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A0AB4C0"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8686D65" w:rsidR="7908378C" w:rsidRDefault="7908378C" w:rsidP="33572C6E">
            <w:pPr>
              <w:ind w:right="237"/>
              <w:rPr>
                <w:b/>
                <w:bCs/>
                <w:color w:val="auto"/>
                <w:sz w:val="32"/>
                <w:szCs w:val="32"/>
              </w:rPr>
            </w:pPr>
            <w:r w:rsidRPr="33572C6E">
              <w:rPr>
                <w:b/>
                <w:bCs/>
                <w:color w:val="auto"/>
                <w:sz w:val="32"/>
                <w:szCs w:val="32"/>
              </w:rPr>
              <w:t xml:space="preserve">Learner name: </w:t>
            </w:r>
            <w:r w:rsidR="000936D2">
              <w:rPr>
                <w:b/>
                <w:bCs/>
                <w:color w:val="auto"/>
                <w:sz w:val="32"/>
                <w:szCs w:val="32"/>
              </w:rPr>
              <w:t xml:space="preserve">Nia Ward </w:t>
            </w:r>
          </w:p>
          <w:p w14:paraId="3A3A802D" w14:textId="77777777" w:rsidR="33572C6E" w:rsidRDefault="33572C6E" w:rsidP="33572C6E">
            <w:pPr>
              <w:ind w:right="237"/>
              <w:rPr>
                <w:b/>
                <w:bCs/>
                <w:color w:val="auto"/>
                <w:sz w:val="32"/>
                <w:szCs w:val="32"/>
              </w:rPr>
            </w:pPr>
          </w:p>
          <w:p w14:paraId="5DC3CFD6" w14:textId="7432CB3D" w:rsidR="7908378C" w:rsidRDefault="7908378C" w:rsidP="33572C6E">
            <w:pPr>
              <w:ind w:right="237"/>
              <w:rPr>
                <w:b/>
                <w:bCs/>
                <w:color w:val="auto"/>
                <w:sz w:val="32"/>
                <w:szCs w:val="32"/>
              </w:rPr>
            </w:pPr>
            <w:r w:rsidRPr="33572C6E">
              <w:rPr>
                <w:b/>
                <w:bCs/>
                <w:color w:val="auto"/>
                <w:sz w:val="32"/>
                <w:szCs w:val="32"/>
              </w:rPr>
              <w:t>Learner’s University Registration Number:</w:t>
            </w:r>
            <w:r w:rsidR="000936D2">
              <w:rPr>
                <w:b/>
                <w:bCs/>
                <w:color w:val="auto"/>
                <w:sz w:val="32"/>
                <w:szCs w:val="32"/>
              </w:rPr>
              <w:t xml:space="preserve"> 22</w:t>
            </w:r>
            <w:r w:rsidR="00143C53">
              <w:rPr>
                <w:b/>
                <w:bCs/>
                <w:color w:val="auto"/>
                <w:sz w:val="32"/>
                <w:szCs w:val="32"/>
              </w:rPr>
              <w:t>36523</w:t>
            </w:r>
          </w:p>
          <w:p w14:paraId="7883A53E" w14:textId="09399FCD" w:rsidR="7908378C" w:rsidRDefault="7908378C" w:rsidP="33572C6E">
            <w:pPr>
              <w:ind w:right="237"/>
              <w:rPr>
                <w:b/>
                <w:bCs/>
                <w:color w:val="auto"/>
                <w:sz w:val="32"/>
                <w:szCs w:val="32"/>
              </w:rPr>
            </w:pP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5A14BEB8" w14:textId="69952D76" w:rsidR="5B843AF0" w:rsidRPr="00E676F7" w:rsidRDefault="5B843AF0" w:rsidP="00465612">
      <w:pPr>
        <w:ind w:right="237"/>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1FC1915E" w14:textId="4156178E" w:rsidR="69F7424F" w:rsidRPr="00465612" w:rsidRDefault="0098664B" w:rsidP="003733BF">
      <w:pPr>
        <w:pStyle w:val="paragraph"/>
        <w:spacing w:before="0" w:beforeAutospacing="0" w:after="0" w:afterAutospacing="0" w:line="360" w:lineRule="auto"/>
        <w:textAlignment w:val="baseline"/>
        <w:rPr>
          <w:rStyle w:val="eop"/>
          <w:rFonts w:ascii="Segoe UI" w:hAnsi="Segoe UI" w:cs="Segoe UI"/>
          <w:color w:val="000000"/>
          <w:sz w:val="18"/>
          <w:szCs w:val="18"/>
        </w:rPr>
      </w:pPr>
      <w:r>
        <w:rPr>
          <w:rStyle w:val="eop"/>
          <w:rFonts w:ascii="Arial" w:hAnsi="Arial" w:cs="Arial"/>
          <w:color w:val="000000" w:themeColor="text1"/>
        </w:rPr>
        <w:lastRenderedPageBreak/>
        <w:t>As a response officer</w:t>
      </w:r>
      <w:r w:rsidR="00CB2ECC">
        <w:rPr>
          <w:rStyle w:val="eop"/>
          <w:rFonts w:ascii="Arial" w:hAnsi="Arial" w:cs="Arial"/>
          <w:color w:val="000000" w:themeColor="text1"/>
        </w:rPr>
        <w:t>s, we are faced with variety of different calls where a victim rel</w:t>
      </w:r>
      <w:r w:rsidR="003733BF">
        <w:rPr>
          <w:rStyle w:val="eop"/>
          <w:rFonts w:ascii="Arial" w:hAnsi="Arial" w:cs="Arial"/>
          <w:color w:val="000000" w:themeColor="text1"/>
        </w:rPr>
        <w:t>ies</w:t>
      </w:r>
      <w:r w:rsidR="00CB2ECC">
        <w:rPr>
          <w:rStyle w:val="eop"/>
          <w:rFonts w:ascii="Arial" w:hAnsi="Arial" w:cs="Arial"/>
          <w:color w:val="000000" w:themeColor="text1"/>
        </w:rPr>
        <w:t xml:space="preserve"> on us for the help and support. I will be discu</w:t>
      </w:r>
      <w:r w:rsidR="003733BF">
        <w:rPr>
          <w:rStyle w:val="eop"/>
          <w:rFonts w:ascii="Arial" w:hAnsi="Arial" w:cs="Arial"/>
          <w:color w:val="000000" w:themeColor="text1"/>
        </w:rPr>
        <w:t>ssing</w:t>
      </w:r>
      <w:r w:rsidR="00CB2ECC">
        <w:rPr>
          <w:rStyle w:val="eop"/>
          <w:rFonts w:ascii="Arial" w:hAnsi="Arial" w:cs="Arial"/>
          <w:color w:val="000000" w:themeColor="text1"/>
        </w:rPr>
        <w:t xml:space="preserve"> an incident in which I attended with another officer where my role was significantly important. I was on mobile patrol when we received a </w:t>
      </w:r>
      <w:r w:rsidR="00313EF0">
        <w:rPr>
          <w:rStyle w:val="eop"/>
          <w:rFonts w:ascii="Arial" w:hAnsi="Arial" w:cs="Arial"/>
          <w:color w:val="000000" w:themeColor="text1"/>
        </w:rPr>
        <w:t>call-in</w:t>
      </w:r>
      <w:r w:rsidR="00CB2ECC">
        <w:rPr>
          <w:rStyle w:val="eop"/>
          <w:rFonts w:ascii="Arial" w:hAnsi="Arial" w:cs="Arial"/>
          <w:color w:val="000000" w:themeColor="text1"/>
        </w:rPr>
        <w:t xml:space="preserve"> relation to rape that </w:t>
      </w:r>
      <w:r w:rsidR="003733BF">
        <w:rPr>
          <w:rStyle w:val="eop"/>
          <w:rFonts w:ascii="Arial" w:hAnsi="Arial" w:cs="Arial"/>
          <w:color w:val="000000" w:themeColor="text1"/>
        </w:rPr>
        <w:t xml:space="preserve">had just occurred. </w:t>
      </w:r>
    </w:p>
    <w:p w14:paraId="781935F7" w14:textId="77777777" w:rsidR="00142B99" w:rsidRDefault="00142B99" w:rsidP="00465612">
      <w:pPr>
        <w:pStyle w:val="paragraph"/>
        <w:spacing w:before="0" w:beforeAutospacing="0" w:after="0" w:afterAutospacing="0" w:line="360" w:lineRule="auto"/>
        <w:rPr>
          <w:rStyle w:val="eop"/>
          <w:rFonts w:ascii="Arial" w:hAnsi="Arial" w:cs="Arial"/>
          <w:color w:val="000000" w:themeColor="text1"/>
        </w:rPr>
      </w:pPr>
    </w:p>
    <w:p w14:paraId="3E4127C9" w14:textId="05A7FA20" w:rsidR="000F4EBF" w:rsidRPr="00BB53A6" w:rsidRDefault="00406335" w:rsidP="00465612">
      <w:pPr>
        <w:pStyle w:val="paragraph"/>
        <w:spacing w:before="0" w:beforeAutospacing="0" w:after="0" w:afterAutospacing="0" w:line="360" w:lineRule="auto"/>
        <w:rPr>
          <w:rStyle w:val="eop"/>
          <w:rFonts w:ascii="Arial" w:hAnsi="Arial" w:cs="Arial"/>
        </w:rPr>
      </w:pPr>
      <w:r>
        <w:rPr>
          <w:rFonts w:ascii="Arial" w:hAnsi="Arial" w:cs="Arial"/>
        </w:rPr>
        <w:t>(</w:t>
      </w:r>
      <w:r w:rsidR="00BB53A6">
        <w:rPr>
          <w:rFonts w:ascii="Arial" w:hAnsi="Arial" w:cs="Arial"/>
        </w:rPr>
        <w:t xml:space="preserve">The Sexual Offences Act, 2003) states that </w:t>
      </w:r>
      <w:r w:rsidR="00DE0D0E">
        <w:rPr>
          <w:rFonts w:ascii="Arial" w:hAnsi="Arial" w:cs="Arial"/>
        </w:rPr>
        <w:t>“</w:t>
      </w:r>
      <w:r w:rsidR="00BB53A6">
        <w:rPr>
          <w:rFonts w:ascii="Arial" w:hAnsi="Arial" w:cs="Arial"/>
        </w:rPr>
        <w:t xml:space="preserve">rape is defined as, </w:t>
      </w:r>
      <w:r w:rsidR="002D5965" w:rsidRPr="00BB53A6">
        <w:rPr>
          <w:rFonts w:ascii="Arial" w:hAnsi="Arial" w:cs="Arial"/>
        </w:rPr>
        <w:t>A person (A) commits an offence if— (a) he intentionally penetrates the vagina, anus or mouth of another person (B) with his penis, (b) B does not consent to the penetration, and (c) A does not reasonably believe that B consents</w:t>
      </w:r>
      <w:r w:rsidR="00DE0D0E">
        <w:rPr>
          <w:rFonts w:ascii="Arial" w:hAnsi="Arial" w:cs="Arial"/>
        </w:rPr>
        <w:t xml:space="preserve">”. </w:t>
      </w:r>
    </w:p>
    <w:p w14:paraId="6CDD53FD" w14:textId="77777777" w:rsidR="000F4EBF" w:rsidRDefault="000F4EBF" w:rsidP="00465612">
      <w:pPr>
        <w:pStyle w:val="paragraph"/>
        <w:spacing w:before="0" w:beforeAutospacing="0" w:after="0" w:afterAutospacing="0" w:line="360" w:lineRule="auto"/>
        <w:rPr>
          <w:rStyle w:val="eop"/>
          <w:rFonts w:ascii="Arial" w:hAnsi="Arial" w:cs="Arial"/>
          <w:color w:val="000000" w:themeColor="text1"/>
        </w:rPr>
      </w:pPr>
    </w:p>
    <w:p w14:paraId="06F6CF79" w14:textId="413DC8EF" w:rsidR="00162DA8" w:rsidRDefault="00162DA8"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As we arrived on scene, this female was 18 years old and was at home with her mother. The subject was not known to her. She was out with friends when a male approached her and had asked her to come back to his address in which she did. </w:t>
      </w:r>
    </w:p>
    <w:p w14:paraId="2E3840BD" w14:textId="0A400576" w:rsidR="00162DA8" w:rsidRDefault="00806C7A"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For this female, it was important for myself and my colleague to build a rapport with the victim. </w:t>
      </w:r>
      <w:r w:rsidR="00406335">
        <w:rPr>
          <w:rStyle w:val="eop"/>
          <w:rFonts w:ascii="Arial" w:hAnsi="Arial" w:cs="Arial"/>
          <w:color w:val="000000" w:themeColor="text1"/>
        </w:rPr>
        <w:t>(</w:t>
      </w:r>
      <w:r w:rsidR="005D068C">
        <w:rPr>
          <w:rStyle w:val="eop"/>
          <w:rFonts w:ascii="Arial" w:hAnsi="Arial" w:cs="Arial"/>
          <w:color w:val="000000" w:themeColor="text1"/>
        </w:rPr>
        <w:t>College of Policing</w:t>
      </w:r>
      <w:r w:rsidR="003733BF">
        <w:rPr>
          <w:rStyle w:val="eop"/>
          <w:rFonts w:ascii="Arial" w:hAnsi="Arial" w:cs="Arial"/>
          <w:color w:val="000000" w:themeColor="text1"/>
        </w:rPr>
        <w:t xml:space="preserve">, </w:t>
      </w:r>
      <w:r w:rsidR="005D068C">
        <w:rPr>
          <w:rStyle w:val="eop"/>
          <w:rFonts w:ascii="Arial" w:hAnsi="Arial" w:cs="Arial"/>
          <w:color w:val="000000" w:themeColor="text1"/>
        </w:rPr>
        <w:t>2020) explain</w:t>
      </w:r>
      <w:r w:rsidR="00713A64">
        <w:rPr>
          <w:rStyle w:val="eop"/>
          <w:rFonts w:ascii="Arial" w:hAnsi="Arial" w:cs="Arial"/>
          <w:color w:val="000000" w:themeColor="text1"/>
        </w:rPr>
        <w:t>s</w:t>
      </w:r>
      <w:r w:rsidR="005D068C">
        <w:rPr>
          <w:rStyle w:val="eop"/>
          <w:rFonts w:ascii="Arial" w:hAnsi="Arial" w:cs="Arial"/>
          <w:color w:val="000000" w:themeColor="text1"/>
        </w:rPr>
        <w:t xml:space="preserve"> that </w:t>
      </w:r>
      <w:r w:rsidR="00DE0D0E">
        <w:rPr>
          <w:rStyle w:val="eop"/>
          <w:rFonts w:ascii="Arial" w:hAnsi="Arial" w:cs="Arial"/>
          <w:color w:val="000000" w:themeColor="text1"/>
        </w:rPr>
        <w:t>“it’s</w:t>
      </w:r>
      <w:r w:rsidR="005258C7">
        <w:rPr>
          <w:rStyle w:val="eop"/>
          <w:rFonts w:ascii="Arial" w:hAnsi="Arial" w:cs="Arial"/>
          <w:color w:val="000000" w:themeColor="text1"/>
        </w:rPr>
        <w:t xml:space="preserve"> important for officers to be themselves. </w:t>
      </w:r>
      <w:r w:rsidR="00A60308">
        <w:rPr>
          <w:rStyle w:val="eop"/>
          <w:rFonts w:ascii="Arial" w:hAnsi="Arial" w:cs="Arial"/>
          <w:color w:val="000000" w:themeColor="text1"/>
        </w:rPr>
        <w:t xml:space="preserve">Not to be robotic but to speak naturally. </w:t>
      </w:r>
      <w:r w:rsidR="00CE1F57">
        <w:rPr>
          <w:rStyle w:val="eop"/>
          <w:rFonts w:ascii="Arial" w:hAnsi="Arial" w:cs="Arial"/>
          <w:color w:val="000000" w:themeColor="text1"/>
        </w:rPr>
        <w:t>Also,</w:t>
      </w:r>
      <w:r w:rsidR="00CB4A9C">
        <w:rPr>
          <w:rStyle w:val="eop"/>
          <w:rFonts w:ascii="Arial" w:hAnsi="Arial" w:cs="Arial"/>
          <w:color w:val="000000" w:themeColor="text1"/>
        </w:rPr>
        <w:t xml:space="preserve"> for officers t</w:t>
      </w:r>
      <w:r w:rsidR="005258C7">
        <w:rPr>
          <w:rStyle w:val="eop"/>
          <w:rFonts w:ascii="Arial" w:hAnsi="Arial" w:cs="Arial"/>
          <w:color w:val="000000" w:themeColor="text1"/>
        </w:rPr>
        <w:t xml:space="preserve">o be open </w:t>
      </w:r>
      <w:r w:rsidR="004A50CD">
        <w:rPr>
          <w:rStyle w:val="eop"/>
          <w:rFonts w:ascii="Arial" w:hAnsi="Arial" w:cs="Arial"/>
          <w:color w:val="000000" w:themeColor="text1"/>
        </w:rPr>
        <w:t>and non-judgmenta</w:t>
      </w:r>
      <w:r w:rsidR="00DE0D0E">
        <w:rPr>
          <w:rStyle w:val="eop"/>
          <w:rFonts w:ascii="Arial" w:hAnsi="Arial" w:cs="Arial"/>
          <w:color w:val="000000" w:themeColor="text1"/>
        </w:rPr>
        <w:t xml:space="preserve">l”. </w:t>
      </w:r>
    </w:p>
    <w:p w14:paraId="68E0A310" w14:textId="77777777" w:rsidR="00DE0D0E" w:rsidRDefault="00DE0D0E" w:rsidP="00465612">
      <w:pPr>
        <w:pStyle w:val="paragraph"/>
        <w:spacing w:before="0" w:beforeAutospacing="0" w:after="0" w:afterAutospacing="0" w:line="360" w:lineRule="auto"/>
        <w:rPr>
          <w:rStyle w:val="eop"/>
          <w:rFonts w:ascii="Arial" w:hAnsi="Arial" w:cs="Arial"/>
          <w:color w:val="000000" w:themeColor="text1"/>
        </w:rPr>
      </w:pPr>
    </w:p>
    <w:p w14:paraId="3F2035D0" w14:textId="57AC05CF" w:rsidR="0033502F" w:rsidRDefault="00DE0D0E"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Due to the seriousness of this offence, making sure the female felt safe and comfortable speaking to myself and my colleague was crucial. This female was very emotional</w:t>
      </w:r>
      <w:r w:rsidR="00713A64">
        <w:rPr>
          <w:rStyle w:val="eop"/>
          <w:rFonts w:ascii="Arial" w:hAnsi="Arial" w:cs="Arial"/>
          <w:color w:val="000000" w:themeColor="text1"/>
        </w:rPr>
        <w:t xml:space="preserve"> and distressed</w:t>
      </w:r>
      <w:r>
        <w:rPr>
          <w:rStyle w:val="eop"/>
          <w:rFonts w:ascii="Arial" w:hAnsi="Arial" w:cs="Arial"/>
          <w:color w:val="000000" w:themeColor="text1"/>
        </w:rPr>
        <w:t>. Ensuring she understood that what has happened to her isn’t her fault and we are there to support her</w:t>
      </w:r>
      <w:r w:rsidR="003733BF">
        <w:rPr>
          <w:rStyle w:val="eop"/>
          <w:rFonts w:ascii="Arial" w:hAnsi="Arial" w:cs="Arial"/>
          <w:color w:val="000000" w:themeColor="text1"/>
        </w:rPr>
        <w:t xml:space="preserve"> after this traumatic event</w:t>
      </w:r>
      <w:r>
        <w:rPr>
          <w:rStyle w:val="eop"/>
          <w:rFonts w:ascii="Arial" w:hAnsi="Arial" w:cs="Arial"/>
          <w:color w:val="000000" w:themeColor="text1"/>
        </w:rPr>
        <w:t>.</w:t>
      </w:r>
      <w:r w:rsidR="007B76E5">
        <w:rPr>
          <w:rStyle w:val="eop"/>
          <w:rFonts w:ascii="Arial" w:hAnsi="Arial" w:cs="Arial"/>
          <w:color w:val="000000" w:themeColor="text1"/>
        </w:rPr>
        <w:t xml:space="preserve"> (Surrey-Hypnotherapy, 2015), </w:t>
      </w:r>
      <w:r w:rsidR="0033502F">
        <w:rPr>
          <w:rStyle w:val="eop"/>
          <w:rFonts w:ascii="Arial" w:hAnsi="Arial" w:cs="Arial"/>
          <w:color w:val="000000" w:themeColor="text1"/>
        </w:rPr>
        <w:t xml:space="preserve">state that “one in three women and one in six men are sexually assaulted at some point in their lifetime” and “the power was taken away by someone else. Sexual violence can happen to anyone regardless of gender, age, race, or religion”. </w:t>
      </w:r>
    </w:p>
    <w:p w14:paraId="6179BDF5" w14:textId="77777777" w:rsidR="0033502F" w:rsidRDefault="0033502F" w:rsidP="00465612">
      <w:pPr>
        <w:pStyle w:val="paragraph"/>
        <w:spacing w:before="0" w:beforeAutospacing="0" w:after="0" w:afterAutospacing="0" w:line="360" w:lineRule="auto"/>
        <w:rPr>
          <w:rStyle w:val="eop"/>
          <w:rFonts w:ascii="Arial" w:hAnsi="Arial" w:cs="Arial"/>
          <w:color w:val="000000" w:themeColor="text1"/>
        </w:rPr>
      </w:pPr>
    </w:p>
    <w:p w14:paraId="44D7D7B1" w14:textId="15892450" w:rsidR="0033502F" w:rsidRDefault="003733BF"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As </w:t>
      </w:r>
      <w:r w:rsidR="0033502F">
        <w:rPr>
          <w:rStyle w:val="eop"/>
          <w:rFonts w:ascii="Arial" w:hAnsi="Arial" w:cs="Arial"/>
          <w:color w:val="000000" w:themeColor="text1"/>
        </w:rPr>
        <w:t>officers it’s important to be mindful that all victims deal with situations differently and with the specific female, the affects of what had happened to her become quite apparent. The female was very emotional and distress. As a response officer, ensuring that the victim understood that she was safe and explaining the process in what will happen next.</w:t>
      </w:r>
      <w:r w:rsidR="00685B8F">
        <w:rPr>
          <w:rStyle w:val="eop"/>
          <w:rFonts w:ascii="Arial" w:hAnsi="Arial" w:cs="Arial"/>
          <w:color w:val="000000" w:themeColor="text1"/>
        </w:rPr>
        <w:t xml:space="preserve"> Due to the female’s mother being present and due to the fact, she is over the age 18</w:t>
      </w:r>
      <w:r w:rsidR="00713A64">
        <w:rPr>
          <w:rStyle w:val="eop"/>
          <w:rFonts w:ascii="Arial" w:hAnsi="Arial" w:cs="Arial"/>
          <w:color w:val="000000" w:themeColor="text1"/>
        </w:rPr>
        <w:t xml:space="preserve"> she</w:t>
      </w:r>
      <w:r w:rsidR="00685B8F">
        <w:rPr>
          <w:rStyle w:val="eop"/>
          <w:rFonts w:ascii="Arial" w:hAnsi="Arial" w:cs="Arial"/>
          <w:color w:val="000000" w:themeColor="text1"/>
        </w:rPr>
        <w:t xml:space="preserve"> is classed as an adult. I had asked if she wanted her mother present before beginning the process. This female had asked if her mother </w:t>
      </w:r>
      <w:r w:rsidR="00685B8F">
        <w:rPr>
          <w:rStyle w:val="eop"/>
          <w:rFonts w:ascii="Arial" w:hAnsi="Arial" w:cs="Arial"/>
          <w:color w:val="000000" w:themeColor="text1"/>
        </w:rPr>
        <w:lastRenderedPageBreak/>
        <w:t xml:space="preserve">could stay present. </w:t>
      </w:r>
      <w:r w:rsidR="00D368E4">
        <w:rPr>
          <w:rStyle w:val="eop"/>
          <w:rFonts w:ascii="Arial" w:hAnsi="Arial" w:cs="Arial"/>
          <w:color w:val="000000" w:themeColor="text1"/>
        </w:rPr>
        <w:t>Firstly,</w:t>
      </w:r>
      <w:r w:rsidR="0033502F">
        <w:rPr>
          <w:rStyle w:val="eop"/>
          <w:rFonts w:ascii="Arial" w:hAnsi="Arial" w:cs="Arial"/>
          <w:color w:val="000000" w:themeColor="text1"/>
        </w:rPr>
        <w:t xml:space="preserve"> I had to complete a PPD3 </w:t>
      </w:r>
      <w:r w:rsidR="00D368E4">
        <w:rPr>
          <w:rStyle w:val="eop"/>
          <w:rFonts w:ascii="Arial" w:hAnsi="Arial" w:cs="Arial"/>
          <w:color w:val="000000" w:themeColor="text1"/>
        </w:rPr>
        <w:t xml:space="preserve">(The initial investigation booklet). This document is required for “all reports of rape and serious sexual assaulted which is used to brief the FME, SIO and other officers” </w:t>
      </w:r>
      <w:r w:rsidR="00406335" w:rsidRPr="007B76E5">
        <w:rPr>
          <w:rStyle w:val="eop"/>
          <w:rFonts w:ascii="Arial" w:hAnsi="Arial" w:cs="Arial"/>
        </w:rPr>
        <w:t>(</w:t>
      </w:r>
      <w:r w:rsidR="00D368E4" w:rsidRPr="007B76E5">
        <w:rPr>
          <w:rStyle w:val="eop"/>
          <w:rFonts w:ascii="Arial" w:hAnsi="Arial" w:cs="Arial"/>
        </w:rPr>
        <w:t>Rape and serious sexual offences investigation</w:t>
      </w:r>
      <w:r w:rsidR="00406335" w:rsidRPr="007B76E5">
        <w:rPr>
          <w:rStyle w:val="eop"/>
          <w:rFonts w:ascii="Arial" w:hAnsi="Arial" w:cs="Arial"/>
        </w:rPr>
        <w:t xml:space="preserve"> </w:t>
      </w:r>
      <w:r w:rsidR="007B76E5" w:rsidRPr="007B76E5">
        <w:rPr>
          <w:rStyle w:val="eop"/>
          <w:rFonts w:ascii="Arial" w:hAnsi="Arial" w:cs="Arial"/>
        </w:rPr>
        <w:t>2020</w:t>
      </w:r>
      <w:r w:rsidR="00D368E4" w:rsidRPr="007B76E5">
        <w:rPr>
          <w:rStyle w:val="eop"/>
          <w:rFonts w:ascii="Arial" w:hAnsi="Arial" w:cs="Arial"/>
        </w:rPr>
        <w:t xml:space="preserve">). </w:t>
      </w:r>
      <w:r w:rsidR="00D368E4">
        <w:rPr>
          <w:rStyle w:val="eop"/>
          <w:rFonts w:ascii="Arial" w:hAnsi="Arial" w:cs="Arial"/>
          <w:color w:val="000000" w:themeColor="text1"/>
        </w:rPr>
        <w:t xml:space="preserve">This includes a brief timeline of what has happened which will then be passed over to the Rape investigation team who will investigate. </w:t>
      </w:r>
      <w:r w:rsidR="00685B8F">
        <w:rPr>
          <w:rStyle w:val="eop"/>
          <w:rFonts w:ascii="Arial" w:hAnsi="Arial" w:cs="Arial"/>
          <w:color w:val="000000" w:themeColor="text1"/>
        </w:rPr>
        <w:t>Throughout bulleting pointing the events of what has happened, the females mother kept interrupting and answering over her daughter. To ensure I was receiving the accurate account from only the victim, I had asked if her mother could leave the room with my colleague to finish the PPD3 in which her mother agreed to do. After this victim’s mother leaving the room, the female had thanked me and stated that she felt obligated for her mother to be there and felt that she would have not been able to ope</w:t>
      </w:r>
      <w:r w:rsidR="00D5564C">
        <w:rPr>
          <w:rStyle w:val="eop"/>
          <w:rFonts w:ascii="Arial" w:hAnsi="Arial" w:cs="Arial"/>
          <w:color w:val="000000" w:themeColor="text1"/>
        </w:rPr>
        <w:t>n-</w:t>
      </w:r>
      <w:r w:rsidR="00685B8F">
        <w:rPr>
          <w:rStyle w:val="eop"/>
          <w:rFonts w:ascii="Arial" w:hAnsi="Arial" w:cs="Arial"/>
          <w:color w:val="000000" w:themeColor="text1"/>
        </w:rPr>
        <w:t xml:space="preserve">up </w:t>
      </w:r>
      <w:r w:rsidR="00D5564C">
        <w:rPr>
          <w:rStyle w:val="eop"/>
          <w:rFonts w:ascii="Arial" w:hAnsi="Arial" w:cs="Arial"/>
          <w:color w:val="000000" w:themeColor="text1"/>
        </w:rPr>
        <w:t>as to what has happened. (Psych Central, 2021), explain</w:t>
      </w:r>
      <w:r w:rsidR="00713A64">
        <w:rPr>
          <w:rStyle w:val="eop"/>
          <w:rFonts w:ascii="Arial" w:hAnsi="Arial" w:cs="Arial"/>
          <w:color w:val="000000" w:themeColor="text1"/>
        </w:rPr>
        <w:t xml:space="preserve">s </w:t>
      </w:r>
      <w:r w:rsidR="00D5564C">
        <w:rPr>
          <w:rStyle w:val="eop"/>
          <w:rFonts w:ascii="Arial" w:hAnsi="Arial" w:cs="Arial"/>
          <w:color w:val="000000" w:themeColor="text1"/>
        </w:rPr>
        <w:t>that</w:t>
      </w:r>
      <w:r w:rsidR="00B22423">
        <w:rPr>
          <w:rStyle w:val="eop"/>
          <w:rFonts w:ascii="Arial" w:hAnsi="Arial" w:cs="Arial"/>
          <w:color w:val="000000" w:themeColor="text1"/>
        </w:rPr>
        <w:t xml:space="preserve"> “When the story you want to share with someone bring up bit emotions, it’s a common to hold back. Some experiences feel too painful or traumatic to talk about”. I believe this is an accurate definition of what was the victim was feeling. She would find it extremely hard to discuss what has happened in front of her mother. </w:t>
      </w:r>
    </w:p>
    <w:p w14:paraId="42CB51C3" w14:textId="77777777" w:rsidR="00685B8F" w:rsidRDefault="00685B8F" w:rsidP="00465612">
      <w:pPr>
        <w:pStyle w:val="paragraph"/>
        <w:spacing w:before="0" w:beforeAutospacing="0" w:after="0" w:afterAutospacing="0" w:line="360" w:lineRule="auto"/>
        <w:rPr>
          <w:rStyle w:val="eop"/>
          <w:rFonts w:ascii="Arial" w:hAnsi="Arial" w:cs="Arial"/>
          <w:color w:val="000000" w:themeColor="text1"/>
        </w:rPr>
      </w:pPr>
    </w:p>
    <w:p w14:paraId="5822C3FB" w14:textId="559A672C" w:rsidR="00B22423" w:rsidRDefault="00B22423"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After some time, I had completed the PPD3 with the female. It was important for me not to interrupt and show that I had been actively listening and allowed the victim time to talk about what has happened. “Active listening lets the individual know you have heard and understood them. This can be done by repeating back to the victim what they have just communicated, taking care not to inadvertently approve or disapprove of the information given”. (College of Policing 2021). Before her mother came back into the room, I had assured the victim that I would not repeat what has been said due to confidentially unless she wanted her mother to be aware.</w:t>
      </w:r>
      <w:r w:rsidR="00374842" w:rsidRPr="00863137">
        <w:rPr>
          <w:rStyle w:val="eop"/>
          <w:rFonts w:ascii="Arial" w:hAnsi="Arial" w:cs="Arial"/>
        </w:rPr>
        <w:t xml:space="preserve"> (To talk with victim about domestic violence general conditions </w:t>
      </w:r>
      <w:r w:rsidR="00863137">
        <w:rPr>
          <w:rStyle w:val="eop"/>
          <w:rFonts w:ascii="Arial" w:hAnsi="Arial" w:cs="Arial"/>
          <w:color w:val="000000" w:themeColor="text1"/>
        </w:rPr>
        <w:t>2012</w:t>
      </w:r>
      <w:r w:rsidR="00374842">
        <w:rPr>
          <w:rStyle w:val="eop"/>
          <w:rFonts w:ascii="Arial" w:hAnsi="Arial" w:cs="Arial"/>
          <w:color w:val="000000" w:themeColor="text1"/>
        </w:rPr>
        <w:t xml:space="preserve">.) state that </w:t>
      </w:r>
      <w:r w:rsidR="00713A64">
        <w:rPr>
          <w:rStyle w:val="eop"/>
          <w:rFonts w:ascii="Arial" w:hAnsi="Arial" w:cs="Arial"/>
          <w:color w:val="000000" w:themeColor="text1"/>
        </w:rPr>
        <w:t>“you</w:t>
      </w:r>
      <w:r w:rsidR="00374842">
        <w:rPr>
          <w:rStyle w:val="eop"/>
          <w:rFonts w:ascii="Arial" w:hAnsi="Arial" w:cs="Arial"/>
          <w:color w:val="000000" w:themeColor="text1"/>
        </w:rPr>
        <w:t xml:space="preserve"> should assure the victim that you will not repeat to anyone what he or she said and that you will not mention to anyone who does not need to know that he or she was there”. </w:t>
      </w:r>
    </w:p>
    <w:p w14:paraId="6379653D" w14:textId="77777777" w:rsidR="00374842" w:rsidRDefault="00374842" w:rsidP="00465612">
      <w:pPr>
        <w:pStyle w:val="paragraph"/>
        <w:spacing w:before="0" w:beforeAutospacing="0" w:after="0" w:afterAutospacing="0" w:line="360" w:lineRule="auto"/>
        <w:rPr>
          <w:rStyle w:val="eop"/>
          <w:rFonts w:ascii="Arial" w:hAnsi="Arial" w:cs="Arial"/>
          <w:color w:val="000000" w:themeColor="text1"/>
        </w:rPr>
      </w:pPr>
    </w:p>
    <w:p w14:paraId="26F5192D" w14:textId="34397702" w:rsidR="00D368E4" w:rsidRDefault="00D368E4"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After completing this, it was my role to use an early evidence kit on the victim.</w:t>
      </w:r>
      <w:r w:rsidR="00523117">
        <w:rPr>
          <w:rStyle w:val="eop"/>
          <w:rFonts w:ascii="Arial" w:hAnsi="Arial" w:cs="Arial"/>
          <w:color w:val="000000" w:themeColor="text1"/>
        </w:rPr>
        <w:t xml:space="preserve"> As I am a sexual offence trained officer (SOIT)</w:t>
      </w:r>
      <w:r w:rsidR="003733BF">
        <w:rPr>
          <w:rStyle w:val="eop"/>
          <w:rFonts w:ascii="Arial" w:hAnsi="Arial" w:cs="Arial"/>
          <w:color w:val="000000" w:themeColor="text1"/>
        </w:rPr>
        <w:t xml:space="preserve"> t</w:t>
      </w:r>
      <w:r w:rsidR="00523117">
        <w:rPr>
          <w:rStyle w:val="eop"/>
          <w:rFonts w:ascii="Arial" w:hAnsi="Arial" w:cs="Arial"/>
          <w:color w:val="000000" w:themeColor="text1"/>
        </w:rPr>
        <w:t>his allows me to undertake</w:t>
      </w:r>
      <w:r>
        <w:rPr>
          <w:rStyle w:val="eop"/>
          <w:rFonts w:ascii="Arial" w:hAnsi="Arial" w:cs="Arial"/>
          <w:color w:val="000000" w:themeColor="text1"/>
        </w:rPr>
        <w:t xml:space="preserve"> swabs from the victim’s mouth, swabs underneath her </w:t>
      </w:r>
      <w:r w:rsidR="00523117">
        <w:rPr>
          <w:rStyle w:val="eop"/>
          <w:rFonts w:ascii="Arial" w:hAnsi="Arial" w:cs="Arial"/>
          <w:color w:val="000000" w:themeColor="text1"/>
        </w:rPr>
        <w:t>fingernails</w:t>
      </w:r>
      <w:r>
        <w:rPr>
          <w:rStyle w:val="eop"/>
          <w:rFonts w:ascii="Arial" w:hAnsi="Arial" w:cs="Arial"/>
          <w:color w:val="000000" w:themeColor="text1"/>
        </w:rPr>
        <w:t xml:space="preserve"> and asking for a urine sample. </w:t>
      </w:r>
      <w:r w:rsidR="00523117">
        <w:rPr>
          <w:rStyle w:val="eop"/>
          <w:rFonts w:ascii="Arial" w:hAnsi="Arial" w:cs="Arial"/>
          <w:color w:val="000000" w:themeColor="text1"/>
        </w:rPr>
        <w:t xml:space="preserve">This </w:t>
      </w:r>
      <w:r w:rsidR="003733BF">
        <w:rPr>
          <w:rStyle w:val="eop"/>
          <w:rFonts w:ascii="Arial" w:hAnsi="Arial" w:cs="Arial"/>
          <w:color w:val="000000" w:themeColor="text1"/>
        </w:rPr>
        <w:t>enabled</w:t>
      </w:r>
      <w:r w:rsidR="00523117">
        <w:rPr>
          <w:rStyle w:val="eop"/>
          <w:rFonts w:ascii="Arial" w:hAnsi="Arial" w:cs="Arial"/>
          <w:color w:val="000000" w:themeColor="text1"/>
        </w:rPr>
        <w:t xml:space="preserve"> us to gather evidence at the earliest point</w:t>
      </w:r>
      <w:r w:rsidR="00713A64">
        <w:rPr>
          <w:rStyle w:val="eop"/>
          <w:rFonts w:ascii="Arial" w:hAnsi="Arial" w:cs="Arial"/>
          <w:color w:val="000000" w:themeColor="text1"/>
        </w:rPr>
        <w:t xml:space="preserve"> of contact</w:t>
      </w:r>
      <w:r w:rsidR="00523117">
        <w:rPr>
          <w:rStyle w:val="eop"/>
          <w:rFonts w:ascii="Arial" w:hAnsi="Arial" w:cs="Arial"/>
          <w:color w:val="000000" w:themeColor="text1"/>
        </w:rPr>
        <w:t xml:space="preserve">. Once these have </w:t>
      </w:r>
      <w:r w:rsidR="00523117">
        <w:rPr>
          <w:rStyle w:val="eop"/>
          <w:rFonts w:ascii="Arial" w:hAnsi="Arial" w:cs="Arial"/>
          <w:color w:val="000000" w:themeColor="text1"/>
        </w:rPr>
        <w:lastRenderedPageBreak/>
        <w:t xml:space="preserve">been completed, it was my duty to seize all clothing in which the victim was wearing for forensic evidence. </w:t>
      </w:r>
    </w:p>
    <w:p w14:paraId="20E216BE" w14:textId="77777777" w:rsidR="00523117" w:rsidRDefault="00523117" w:rsidP="00465612">
      <w:pPr>
        <w:pStyle w:val="paragraph"/>
        <w:spacing w:before="0" w:beforeAutospacing="0" w:after="0" w:afterAutospacing="0" w:line="360" w:lineRule="auto"/>
        <w:rPr>
          <w:rStyle w:val="eop"/>
          <w:rFonts w:ascii="Arial" w:hAnsi="Arial" w:cs="Arial"/>
          <w:color w:val="000000" w:themeColor="text1"/>
        </w:rPr>
      </w:pPr>
    </w:p>
    <w:p w14:paraId="4094062A" w14:textId="67073329" w:rsidR="00523117" w:rsidRDefault="00523117"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Due to this incident happening early hours of the morning, the next step would be for the victim to attend a SARC which is sexual offence referral centre. The SARC offers “medical, practical and emotional support which are people who are specially trainer doctors, nurses and s</w:t>
      </w:r>
      <w:r w:rsidR="00D5564C">
        <w:rPr>
          <w:rStyle w:val="eop"/>
          <w:rFonts w:ascii="Arial" w:hAnsi="Arial" w:cs="Arial"/>
          <w:color w:val="000000" w:themeColor="text1"/>
        </w:rPr>
        <w:t>u</w:t>
      </w:r>
      <w:r>
        <w:rPr>
          <w:rStyle w:val="eop"/>
          <w:rFonts w:ascii="Arial" w:hAnsi="Arial" w:cs="Arial"/>
          <w:color w:val="000000" w:themeColor="text1"/>
        </w:rPr>
        <w:t>pport workers to care for you</w:t>
      </w:r>
      <w:r w:rsidRPr="007B76E5">
        <w:rPr>
          <w:rStyle w:val="eop"/>
          <w:rFonts w:ascii="Arial" w:hAnsi="Arial" w:cs="Arial"/>
        </w:rPr>
        <w:t>”</w:t>
      </w:r>
      <w:r w:rsidR="006C7656" w:rsidRPr="007B76E5">
        <w:rPr>
          <w:rStyle w:val="eop"/>
          <w:rFonts w:ascii="Arial" w:hAnsi="Arial" w:cs="Arial"/>
        </w:rPr>
        <w:t xml:space="preserve"> (Devon &amp; Cornwall SARC- NHS.</w:t>
      </w:r>
      <w:r w:rsidR="007B76E5" w:rsidRPr="007B76E5">
        <w:rPr>
          <w:rStyle w:val="eop"/>
          <w:rFonts w:ascii="Arial" w:hAnsi="Arial" w:cs="Arial"/>
        </w:rPr>
        <w:t>2020</w:t>
      </w:r>
      <w:r w:rsidR="006C7656" w:rsidRPr="007B76E5">
        <w:rPr>
          <w:rStyle w:val="eop"/>
          <w:rFonts w:ascii="Arial" w:hAnsi="Arial" w:cs="Arial"/>
        </w:rPr>
        <w:t xml:space="preserve">.). </w:t>
      </w:r>
      <w:r w:rsidR="006C7656">
        <w:rPr>
          <w:rStyle w:val="eop"/>
          <w:rFonts w:ascii="Arial" w:hAnsi="Arial" w:cs="Arial"/>
          <w:color w:val="000000" w:themeColor="text1"/>
        </w:rPr>
        <w:t xml:space="preserve">Doctors forensically examine victims which helps with a Police investigation. This had been arranged for the victim to attend the following morning. </w:t>
      </w:r>
    </w:p>
    <w:p w14:paraId="6364675E" w14:textId="77777777" w:rsidR="006C7656" w:rsidRDefault="006C7656" w:rsidP="00465612">
      <w:pPr>
        <w:pStyle w:val="paragraph"/>
        <w:spacing w:before="0" w:beforeAutospacing="0" w:after="0" w:afterAutospacing="0" w:line="360" w:lineRule="auto"/>
        <w:rPr>
          <w:rStyle w:val="eop"/>
          <w:rFonts w:ascii="Arial" w:hAnsi="Arial" w:cs="Arial"/>
          <w:color w:val="000000" w:themeColor="text1"/>
        </w:rPr>
      </w:pPr>
    </w:p>
    <w:p w14:paraId="7B3E1AFC" w14:textId="04F10F33" w:rsidR="006C7656" w:rsidRDefault="006C7656"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As a response officer, that’s where ou</w:t>
      </w:r>
      <w:r w:rsidR="00713A64">
        <w:rPr>
          <w:rStyle w:val="eop"/>
          <w:rFonts w:ascii="Arial" w:hAnsi="Arial" w:cs="Arial"/>
          <w:color w:val="000000" w:themeColor="text1"/>
        </w:rPr>
        <w:t>r</w:t>
      </w:r>
      <w:r>
        <w:rPr>
          <w:rStyle w:val="eop"/>
          <w:rFonts w:ascii="Arial" w:hAnsi="Arial" w:cs="Arial"/>
          <w:color w:val="000000" w:themeColor="text1"/>
        </w:rPr>
        <w:t xml:space="preserve"> duty of care finishes and it is then passed over to the rape investigation team who will investigate further. </w:t>
      </w:r>
      <w:r w:rsidR="00CB7F88">
        <w:rPr>
          <w:rStyle w:val="eop"/>
          <w:rFonts w:ascii="Arial" w:hAnsi="Arial" w:cs="Arial"/>
          <w:color w:val="000000" w:themeColor="text1"/>
        </w:rPr>
        <w:t>But it’s also important to e</w:t>
      </w:r>
      <w:r w:rsidR="00362BEF">
        <w:rPr>
          <w:rStyle w:val="eop"/>
          <w:rFonts w:ascii="Arial" w:hAnsi="Arial" w:cs="Arial"/>
          <w:color w:val="000000" w:themeColor="text1"/>
        </w:rPr>
        <w:t>nsur</w:t>
      </w:r>
      <w:r w:rsidR="00CB7F88">
        <w:rPr>
          <w:rStyle w:val="eop"/>
          <w:rFonts w:ascii="Arial" w:hAnsi="Arial" w:cs="Arial"/>
          <w:color w:val="000000" w:themeColor="text1"/>
        </w:rPr>
        <w:t>e that</w:t>
      </w:r>
      <w:r w:rsidR="00362BEF">
        <w:rPr>
          <w:rStyle w:val="eop"/>
          <w:rFonts w:ascii="Arial" w:hAnsi="Arial" w:cs="Arial"/>
          <w:color w:val="000000" w:themeColor="text1"/>
        </w:rPr>
        <w:t xml:space="preserve"> the victim understand that there are multiple other agenc</w:t>
      </w:r>
      <w:r w:rsidR="00CB7F88">
        <w:rPr>
          <w:rStyle w:val="eop"/>
          <w:rFonts w:ascii="Arial" w:hAnsi="Arial" w:cs="Arial"/>
          <w:color w:val="000000" w:themeColor="text1"/>
        </w:rPr>
        <w:t>ies</w:t>
      </w:r>
      <w:r w:rsidR="00362BEF">
        <w:rPr>
          <w:rStyle w:val="eop"/>
          <w:rFonts w:ascii="Arial" w:hAnsi="Arial" w:cs="Arial"/>
          <w:color w:val="000000" w:themeColor="text1"/>
        </w:rPr>
        <w:t xml:space="preserve"> </w:t>
      </w:r>
      <w:r w:rsidR="00CB7F88">
        <w:rPr>
          <w:rStyle w:val="eop"/>
          <w:rFonts w:ascii="Arial" w:hAnsi="Arial" w:cs="Arial"/>
          <w:color w:val="000000" w:themeColor="text1"/>
        </w:rPr>
        <w:t xml:space="preserve">who </w:t>
      </w:r>
      <w:r w:rsidR="003733BF">
        <w:rPr>
          <w:rStyle w:val="eop"/>
          <w:rFonts w:ascii="Arial" w:hAnsi="Arial" w:cs="Arial"/>
          <w:color w:val="000000" w:themeColor="text1"/>
        </w:rPr>
        <w:t>work closely with the</w:t>
      </w:r>
      <w:r w:rsidR="00CB7F88">
        <w:rPr>
          <w:rStyle w:val="eop"/>
          <w:rFonts w:ascii="Arial" w:hAnsi="Arial" w:cs="Arial"/>
          <w:color w:val="000000" w:themeColor="text1"/>
        </w:rPr>
        <w:t xml:space="preserve"> police force work </w:t>
      </w:r>
      <w:r w:rsidR="003733BF">
        <w:rPr>
          <w:rStyle w:val="eop"/>
          <w:rFonts w:ascii="Arial" w:hAnsi="Arial" w:cs="Arial"/>
          <w:color w:val="000000" w:themeColor="text1"/>
        </w:rPr>
        <w:t>alongside</w:t>
      </w:r>
      <w:r w:rsidR="00CB7F88">
        <w:rPr>
          <w:rStyle w:val="eop"/>
          <w:rFonts w:ascii="Arial" w:hAnsi="Arial" w:cs="Arial"/>
          <w:color w:val="000000" w:themeColor="text1"/>
        </w:rPr>
        <w:t xml:space="preserve"> many other agencies who can help any rape or sexual assault survivors</w:t>
      </w:r>
      <w:r w:rsidR="008C2405">
        <w:rPr>
          <w:rStyle w:val="eop"/>
          <w:rFonts w:ascii="Arial" w:hAnsi="Arial" w:cs="Arial"/>
          <w:color w:val="000000" w:themeColor="text1"/>
        </w:rPr>
        <w:t xml:space="preserve">. This gives the victim the opportunity to </w:t>
      </w:r>
      <w:r w:rsidR="00CB7F88">
        <w:rPr>
          <w:rStyle w:val="eop"/>
          <w:rFonts w:ascii="Arial" w:hAnsi="Arial" w:cs="Arial"/>
          <w:color w:val="000000" w:themeColor="text1"/>
        </w:rPr>
        <w:t>discuss what had happened to them</w:t>
      </w:r>
      <w:r w:rsidR="008C2405">
        <w:rPr>
          <w:rStyle w:val="eop"/>
          <w:rFonts w:ascii="Arial" w:hAnsi="Arial" w:cs="Arial"/>
          <w:color w:val="000000" w:themeColor="text1"/>
        </w:rPr>
        <w:t xml:space="preserve"> and allow the victim to not be afraid to open-up. </w:t>
      </w:r>
    </w:p>
    <w:p w14:paraId="0A30051A" w14:textId="227EF7CA" w:rsidR="006C7656" w:rsidRDefault="006C7656"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Its important to think about the effects on any sexual offence on a victim. This could include:</w:t>
      </w:r>
    </w:p>
    <w:p w14:paraId="391BF0D9" w14:textId="77777777" w:rsidR="006C7656" w:rsidRDefault="006C7656" w:rsidP="00465612">
      <w:pPr>
        <w:pStyle w:val="paragraph"/>
        <w:spacing w:before="0" w:beforeAutospacing="0" w:after="0" w:afterAutospacing="0" w:line="360" w:lineRule="auto"/>
        <w:rPr>
          <w:rStyle w:val="eop"/>
          <w:rFonts w:ascii="Arial" w:hAnsi="Arial" w:cs="Arial"/>
          <w:color w:val="000000" w:themeColor="text1"/>
        </w:rPr>
      </w:pPr>
    </w:p>
    <w:p w14:paraId="7814388D" w14:textId="27B867B1" w:rsidR="006C7656" w:rsidRDefault="006C7656"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“-Physical heath </w:t>
      </w:r>
    </w:p>
    <w:p w14:paraId="31AD8D66" w14:textId="76B2112E" w:rsidR="006C7656" w:rsidRDefault="006C7656"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-Mental and emotional health</w:t>
      </w:r>
    </w:p>
    <w:p w14:paraId="39A731E6" w14:textId="3AB29B49" w:rsidR="006C7656" w:rsidRDefault="006C7656"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-Behaviour and habits</w:t>
      </w:r>
    </w:p>
    <w:p w14:paraId="10072B62" w14:textId="5748B277" w:rsidR="006C7656" w:rsidRDefault="006C7656"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-Job and finances</w:t>
      </w:r>
    </w:p>
    <w:p w14:paraId="0450DD5A" w14:textId="22A23D6A" w:rsidR="006C7656" w:rsidRDefault="006C7656"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-Daily routine </w:t>
      </w:r>
    </w:p>
    <w:p w14:paraId="2F232F74" w14:textId="3C82F7F9" w:rsidR="006C7656" w:rsidRDefault="006C7656"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-Social life</w:t>
      </w:r>
    </w:p>
    <w:p w14:paraId="6AC505E4" w14:textId="0D9C4B58" w:rsidR="006C7656" w:rsidRDefault="006C7656"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-Sleep</w:t>
      </w:r>
    </w:p>
    <w:p w14:paraId="548F329A" w14:textId="3311E27C" w:rsidR="006C7656" w:rsidRDefault="006C7656"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-Sex life</w:t>
      </w:r>
    </w:p>
    <w:p w14:paraId="0BB2740E" w14:textId="095DC663" w:rsidR="006C7656" w:rsidRDefault="006C7656"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-Relationship of all kinds”. </w:t>
      </w:r>
    </w:p>
    <w:p w14:paraId="06EDA84F" w14:textId="5598756D" w:rsidR="006C7656" w:rsidRDefault="006C7656"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                                                   (Rape Crisis 2023). </w:t>
      </w:r>
    </w:p>
    <w:p w14:paraId="1B7AEBE6" w14:textId="77777777" w:rsidR="00523117" w:rsidRDefault="00523117" w:rsidP="00465612">
      <w:pPr>
        <w:pStyle w:val="paragraph"/>
        <w:spacing w:before="0" w:beforeAutospacing="0" w:after="0" w:afterAutospacing="0" w:line="360" w:lineRule="auto"/>
        <w:rPr>
          <w:rStyle w:val="eop"/>
          <w:rFonts w:ascii="Arial" w:hAnsi="Arial" w:cs="Arial"/>
          <w:color w:val="000000" w:themeColor="text1"/>
        </w:rPr>
      </w:pPr>
    </w:p>
    <w:p w14:paraId="50F7DDEA" w14:textId="75AAA0E3" w:rsidR="00362BEF" w:rsidRDefault="006C7656"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(Rape Crisis</w:t>
      </w:r>
      <w:r w:rsidR="008C2405">
        <w:rPr>
          <w:rStyle w:val="eop"/>
          <w:rFonts w:ascii="Arial" w:hAnsi="Arial" w:cs="Arial"/>
          <w:color w:val="000000" w:themeColor="text1"/>
        </w:rPr>
        <w:t>,</w:t>
      </w:r>
      <w:r>
        <w:rPr>
          <w:rStyle w:val="eop"/>
          <w:rFonts w:ascii="Arial" w:hAnsi="Arial" w:cs="Arial"/>
          <w:color w:val="000000" w:themeColor="text1"/>
        </w:rPr>
        <w:t xml:space="preserve"> 2023) </w:t>
      </w:r>
      <w:r w:rsidR="00362BEF">
        <w:rPr>
          <w:rStyle w:val="eop"/>
          <w:rFonts w:ascii="Arial" w:hAnsi="Arial" w:cs="Arial"/>
          <w:color w:val="000000" w:themeColor="text1"/>
        </w:rPr>
        <w:t xml:space="preserve">explain that “victim’s ability to work, look after their children or care for themselves is a massive factor. It can also affect their ability to maintain relationship of all kinds or to build new ones”. Or to “cope with change or other difficult situations or problems”. </w:t>
      </w:r>
    </w:p>
    <w:p w14:paraId="2E21A5F1" w14:textId="77777777" w:rsidR="008C2405" w:rsidRDefault="008C2405" w:rsidP="00465612">
      <w:pPr>
        <w:pStyle w:val="paragraph"/>
        <w:spacing w:before="0" w:beforeAutospacing="0" w:after="0" w:afterAutospacing="0" w:line="360" w:lineRule="auto"/>
        <w:rPr>
          <w:rStyle w:val="eop"/>
          <w:rFonts w:ascii="Arial" w:hAnsi="Arial" w:cs="Arial"/>
          <w:color w:val="000000" w:themeColor="text1"/>
        </w:rPr>
      </w:pPr>
    </w:p>
    <w:p w14:paraId="2AF02FA9" w14:textId="0A333675" w:rsidR="008C2405" w:rsidRDefault="00362BEF"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Every victim responds to a traumatic event their own way, this trauma could be short-term or long term. </w:t>
      </w:r>
      <w:r w:rsidR="00CB7F88">
        <w:rPr>
          <w:rStyle w:val="eop"/>
          <w:rFonts w:ascii="Arial" w:hAnsi="Arial" w:cs="Arial"/>
          <w:color w:val="000000" w:themeColor="text1"/>
        </w:rPr>
        <w:t xml:space="preserve">The most common physical effects of sexual assault or rape could be “bruising, bleeding (vaginal or anal), soreness, broken or dislocated bones, sexual transmitted infections and diseases, difficulty walking and potential pregnancy” </w:t>
      </w:r>
      <w:r w:rsidR="003B7586">
        <w:rPr>
          <w:rStyle w:val="eop"/>
          <w:rFonts w:ascii="Arial" w:hAnsi="Arial" w:cs="Arial"/>
          <w:color w:val="000000" w:themeColor="text1"/>
        </w:rPr>
        <w:t>(</w:t>
      </w:r>
      <w:r w:rsidR="00CB7F88">
        <w:rPr>
          <w:rStyle w:val="eop"/>
          <w:rFonts w:ascii="Arial" w:hAnsi="Arial" w:cs="Arial"/>
          <w:color w:val="000000" w:themeColor="text1"/>
        </w:rPr>
        <w:t xml:space="preserve">Joyful </w:t>
      </w:r>
      <w:r w:rsidR="00357AE7">
        <w:rPr>
          <w:rStyle w:val="eop"/>
          <w:rFonts w:ascii="Arial" w:hAnsi="Arial" w:cs="Arial"/>
          <w:color w:val="000000" w:themeColor="text1"/>
        </w:rPr>
        <w:t>H</w:t>
      </w:r>
      <w:r w:rsidR="00CB7F88">
        <w:rPr>
          <w:rStyle w:val="eop"/>
          <w:rFonts w:ascii="Arial" w:hAnsi="Arial" w:cs="Arial"/>
          <w:color w:val="000000" w:themeColor="text1"/>
        </w:rPr>
        <w:t xml:space="preserve">eart </w:t>
      </w:r>
      <w:r w:rsidR="00357AE7">
        <w:rPr>
          <w:rStyle w:val="eop"/>
          <w:rFonts w:ascii="Arial" w:hAnsi="Arial" w:cs="Arial"/>
          <w:color w:val="000000" w:themeColor="text1"/>
        </w:rPr>
        <w:t>F</w:t>
      </w:r>
      <w:r w:rsidR="00CB7F88">
        <w:rPr>
          <w:rStyle w:val="eop"/>
          <w:rFonts w:ascii="Arial" w:hAnsi="Arial" w:cs="Arial"/>
          <w:color w:val="000000" w:themeColor="text1"/>
        </w:rPr>
        <w:t>oundation</w:t>
      </w:r>
      <w:r w:rsidR="008C2405">
        <w:rPr>
          <w:rStyle w:val="eop"/>
          <w:rFonts w:ascii="Arial" w:hAnsi="Arial" w:cs="Arial"/>
          <w:color w:val="000000" w:themeColor="text1"/>
        </w:rPr>
        <w:t>,</w:t>
      </w:r>
      <w:r w:rsidR="00CB7F88">
        <w:rPr>
          <w:rStyle w:val="eop"/>
          <w:rFonts w:ascii="Arial" w:hAnsi="Arial" w:cs="Arial"/>
          <w:color w:val="000000" w:themeColor="text1"/>
        </w:rPr>
        <w:t xml:space="preserve"> 2021). The most common mental affects of rape and sexual assault </w:t>
      </w:r>
      <w:r w:rsidR="00357AE7">
        <w:rPr>
          <w:rStyle w:val="eop"/>
          <w:rFonts w:ascii="Arial" w:hAnsi="Arial" w:cs="Arial"/>
          <w:color w:val="000000" w:themeColor="text1"/>
        </w:rPr>
        <w:t xml:space="preserve">range from “PTSD including severe anxiety, flashbacks of the assault, nightmares which also affects sleeping and uncontrollable thoughts. Depression. That individual feeling hopeless, prolonged sadness, weight gain or loss, the lack of energy, and the unexplained crying”. </w:t>
      </w:r>
    </w:p>
    <w:p w14:paraId="0DF9C7C8" w14:textId="66B96025" w:rsidR="00362BEF" w:rsidRDefault="003B7586"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w:t>
      </w:r>
      <w:r w:rsidR="00357AE7">
        <w:rPr>
          <w:rStyle w:val="eop"/>
          <w:rFonts w:ascii="Arial" w:hAnsi="Arial" w:cs="Arial"/>
          <w:color w:val="000000" w:themeColor="text1"/>
        </w:rPr>
        <w:t>Joyful Heart Foundation 2021)</w:t>
      </w:r>
      <w:r w:rsidR="008C2405">
        <w:rPr>
          <w:rStyle w:val="eop"/>
          <w:rFonts w:ascii="Arial" w:hAnsi="Arial" w:cs="Arial"/>
          <w:color w:val="000000" w:themeColor="text1"/>
        </w:rPr>
        <w:t xml:space="preserve"> explains that after being a victim of a serious sexual assault or rape that it is common for victims to express suicidal thoughts and even have attempts of committing suicide, this can have a prolong effect on the victim in relation to work and everyday life. </w:t>
      </w:r>
      <w:r w:rsidR="00357AE7">
        <w:rPr>
          <w:rStyle w:val="eop"/>
          <w:rFonts w:ascii="Arial" w:hAnsi="Arial" w:cs="Arial"/>
          <w:color w:val="000000" w:themeColor="text1"/>
        </w:rPr>
        <w:t xml:space="preserve">Common emotional effects of sexual assault and rape could </w:t>
      </w:r>
      <w:r w:rsidR="008C2405">
        <w:rPr>
          <w:rStyle w:val="eop"/>
          <w:rFonts w:ascii="Arial" w:hAnsi="Arial" w:cs="Arial"/>
          <w:color w:val="000000" w:themeColor="text1"/>
        </w:rPr>
        <w:t xml:space="preserve">be that the victim lacks trust in people that are closest to them and struggle to build connections with future people. Victims often hold onto the trauma that they have sustained, and this trauma can turn into frustration which can lead to victims continuing to blame themselves for what has happened to them. Victims can feel completely powerless and have the worry and fear that this could happen again. </w:t>
      </w:r>
      <w:r>
        <w:rPr>
          <w:rStyle w:val="eop"/>
          <w:rFonts w:ascii="Arial" w:hAnsi="Arial" w:cs="Arial"/>
          <w:color w:val="000000" w:themeColor="text1"/>
        </w:rPr>
        <w:t xml:space="preserve">(Joyful Heart Foundation 2021). With </w:t>
      </w:r>
      <w:r w:rsidR="008D6BA5">
        <w:rPr>
          <w:rStyle w:val="eop"/>
          <w:rFonts w:ascii="Arial" w:hAnsi="Arial" w:cs="Arial"/>
          <w:color w:val="000000" w:themeColor="text1"/>
        </w:rPr>
        <w:t>all</w:t>
      </w:r>
      <w:r>
        <w:rPr>
          <w:rStyle w:val="eop"/>
          <w:rFonts w:ascii="Arial" w:hAnsi="Arial" w:cs="Arial"/>
          <w:color w:val="000000" w:themeColor="text1"/>
        </w:rPr>
        <w:t xml:space="preserve"> the above, other circumstances may develop such as having a negative outlook on life and feeling damaged or unworthy</w:t>
      </w:r>
      <w:r w:rsidR="008D6BA5">
        <w:rPr>
          <w:rStyle w:val="eop"/>
          <w:rFonts w:ascii="Arial" w:hAnsi="Arial" w:cs="Arial"/>
          <w:color w:val="000000" w:themeColor="text1"/>
        </w:rPr>
        <w:t xml:space="preserve"> of a better life. This could cause alcohol and drug abuse which they may cope with any overwhelming feeling</w:t>
      </w:r>
      <w:r w:rsidR="00713A64">
        <w:rPr>
          <w:rStyle w:val="eop"/>
          <w:rFonts w:ascii="Arial" w:hAnsi="Arial" w:cs="Arial"/>
          <w:color w:val="000000" w:themeColor="text1"/>
        </w:rPr>
        <w:t>s</w:t>
      </w:r>
      <w:r w:rsidR="008D6BA5">
        <w:rPr>
          <w:rStyle w:val="eop"/>
          <w:rFonts w:ascii="Arial" w:hAnsi="Arial" w:cs="Arial"/>
          <w:color w:val="000000" w:themeColor="text1"/>
        </w:rPr>
        <w:t xml:space="preserve"> that they have and not thinking of the long-term affect that may cause. </w:t>
      </w:r>
    </w:p>
    <w:p w14:paraId="4D684499" w14:textId="77777777" w:rsidR="00374842" w:rsidRDefault="00374842" w:rsidP="00465612">
      <w:pPr>
        <w:pStyle w:val="paragraph"/>
        <w:spacing w:before="0" w:beforeAutospacing="0" w:after="0" w:afterAutospacing="0" w:line="360" w:lineRule="auto"/>
        <w:rPr>
          <w:rStyle w:val="eop"/>
          <w:rFonts w:ascii="Arial" w:hAnsi="Arial" w:cs="Arial"/>
          <w:color w:val="000000" w:themeColor="text1"/>
        </w:rPr>
      </w:pPr>
    </w:p>
    <w:p w14:paraId="45B758E3" w14:textId="5E040836" w:rsidR="00374842" w:rsidRDefault="00374842"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With the above, the victim was not injured </w:t>
      </w:r>
      <w:r w:rsidR="00B7470E">
        <w:rPr>
          <w:rStyle w:val="eop"/>
          <w:rFonts w:ascii="Arial" w:hAnsi="Arial" w:cs="Arial"/>
          <w:color w:val="000000" w:themeColor="text1"/>
        </w:rPr>
        <w:t xml:space="preserve">or </w:t>
      </w:r>
      <w:r>
        <w:rPr>
          <w:rStyle w:val="eop"/>
          <w:rFonts w:ascii="Arial" w:hAnsi="Arial" w:cs="Arial"/>
          <w:color w:val="000000" w:themeColor="text1"/>
        </w:rPr>
        <w:t>assaulted, there were no injuries caused. But this female suffered with the emotional side very quickly and kept blaming herself. (Smith, M. and Segal, J</w:t>
      </w:r>
      <w:r w:rsidR="00B7470E">
        <w:rPr>
          <w:rStyle w:val="eop"/>
          <w:rFonts w:ascii="Arial" w:hAnsi="Arial" w:cs="Arial"/>
          <w:color w:val="000000" w:themeColor="text1"/>
        </w:rPr>
        <w:t>,</w:t>
      </w:r>
      <w:r>
        <w:rPr>
          <w:rStyle w:val="eop"/>
          <w:rFonts w:ascii="Arial" w:hAnsi="Arial" w:cs="Arial"/>
          <w:color w:val="000000" w:themeColor="text1"/>
        </w:rPr>
        <w:t xml:space="preserve"> 2019) further states that “it’s easy to second guess what you did or didn’t do. But when you’re in the midst of an assault, your brain and body are in shock”. This female did state that she did not react to what was happening to her due to her being in shock</w:t>
      </w:r>
      <w:r w:rsidR="00575EC3">
        <w:rPr>
          <w:rStyle w:val="eop"/>
          <w:rFonts w:ascii="Arial" w:hAnsi="Arial" w:cs="Arial"/>
          <w:color w:val="000000" w:themeColor="text1"/>
        </w:rPr>
        <w:t>. (Smith, M. and Segal, J</w:t>
      </w:r>
      <w:r w:rsidR="00B7470E">
        <w:rPr>
          <w:rStyle w:val="eop"/>
          <w:rFonts w:ascii="Arial" w:hAnsi="Arial" w:cs="Arial"/>
          <w:color w:val="000000" w:themeColor="text1"/>
        </w:rPr>
        <w:t xml:space="preserve">, </w:t>
      </w:r>
      <w:r w:rsidR="00575EC3">
        <w:rPr>
          <w:rStyle w:val="eop"/>
          <w:rFonts w:ascii="Arial" w:hAnsi="Arial" w:cs="Arial"/>
          <w:color w:val="000000" w:themeColor="text1"/>
        </w:rPr>
        <w:t>2019) goes on to explain that</w:t>
      </w:r>
      <w:r w:rsidR="00B7470E">
        <w:rPr>
          <w:rStyle w:val="eop"/>
          <w:rFonts w:ascii="Arial" w:hAnsi="Arial" w:cs="Arial"/>
          <w:color w:val="000000" w:themeColor="text1"/>
        </w:rPr>
        <w:t xml:space="preserve"> many people who experience a traumatising experience feel like they can’t breathe and are stuck frozen during the time of the incident. </w:t>
      </w:r>
      <w:r w:rsidR="00575EC3">
        <w:rPr>
          <w:rStyle w:val="eop"/>
          <w:rFonts w:ascii="Arial" w:hAnsi="Arial" w:cs="Arial"/>
          <w:color w:val="000000" w:themeColor="text1"/>
        </w:rPr>
        <w:t xml:space="preserve">Due to this female meeting the subject for the first time that evening, she believed that she </w:t>
      </w:r>
      <w:r w:rsidR="00575EC3">
        <w:rPr>
          <w:rStyle w:val="eop"/>
          <w:rFonts w:ascii="Arial" w:hAnsi="Arial" w:cs="Arial"/>
          <w:color w:val="000000" w:themeColor="text1"/>
        </w:rPr>
        <w:lastRenderedPageBreak/>
        <w:t>could trust him as one of her friends has been friends with the subject for many years. (Smith, M. and Segal, J 2019) say “you trusted someone you shouldn’t have. One of the most difficult things to deal with following an assault by someone you know is the violation of trust”. I had asked this female whether she was intoxicated, she stated that she had been drinking but would not define herself and “drunk”. (Smith, M. and Segal, J 2019) also state that “You were drunk or not cautions enough. Regardless of the circumstances, the only one who is responsible for the assault is the perpetrator. You did not ask for it or deserve what happened to you”. Reassuring that victim was a vital role I played in. Making her understand that none of this was her fault</w:t>
      </w:r>
      <w:r w:rsidR="00B7470E">
        <w:rPr>
          <w:rStyle w:val="eop"/>
          <w:rFonts w:ascii="Arial" w:hAnsi="Arial" w:cs="Arial"/>
          <w:color w:val="000000" w:themeColor="text1"/>
        </w:rPr>
        <w:t xml:space="preserve"> and explaining to the victim that just because she had alcohol in her system does not mean she is responsible for this happening, it was the perpetrator fault.</w:t>
      </w:r>
    </w:p>
    <w:p w14:paraId="2AE9CB10" w14:textId="77777777" w:rsidR="00CB7F88" w:rsidRDefault="00CB7F88" w:rsidP="00465612">
      <w:pPr>
        <w:pStyle w:val="paragraph"/>
        <w:spacing w:before="0" w:beforeAutospacing="0" w:after="0" w:afterAutospacing="0" w:line="360" w:lineRule="auto"/>
        <w:rPr>
          <w:rStyle w:val="eop"/>
          <w:rFonts w:ascii="Arial" w:hAnsi="Arial" w:cs="Arial"/>
          <w:color w:val="000000" w:themeColor="text1"/>
        </w:rPr>
      </w:pPr>
    </w:p>
    <w:p w14:paraId="7C2CE9BC" w14:textId="1652B879" w:rsidR="00575EC3" w:rsidRDefault="00575EC3"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To conclude this, I believe that I played a significant role within this investigation. Ensuring the safety of the victim and gathering all the evidence. </w:t>
      </w:r>
      <w:r w:rsidR="00311851">
        <w:rPr>
          <w:rStyle w:val="eop"/>
          <w:rFonts w:ascii="Arial" w:hAnsi="Arial" w:cs="Arial"/>
          <w:color w:val="000000" w:themeColor="text1"/>
        </w:rPr>
        <w:t xml:space="preserve">The role of a police constable is defined as “Constables plays a critical front-line role in the prevention and detection of crime and the criminal justice system”. I fulfilled my duty whilst dealing with this specific victim. Making sure she was safe </w:t>
      </w:r>
      <w:r w:rsidR="00E25EE9">
        <w:rPr>
          <w:rStyle w:val="eop"/>
          <w:rFonts w:ascii="Arial" w:hAnsi="Arial" w:cs="Arial"/>
          <w:color w:val="000000" w:themeColor="text1"/>
        </w:rPr>
        <w:t xml:space="preserve">and </w:t>
      </w:r>
      <w:r w:rsidR="00311851">
        <w:rPr>
          <w:rStyle w:val="eop"/>
          <w:rFonts w:ascii="Arial" w:hAnsi="Arial" w:cs="Arial"/>
          <w:color w:val="000000" w:themeColor="text1"/>
        </w:rPr>
        <w:t xml:space="preserve">ensuring I gained her trust. (Cambridge Dictionary 2024) state that “To believe that someone is good and honest and will not harm you, or that something is safe and reliable”. </w:t>
      </w:r>
      <w:r w:rsidR="00E25EE9">
        <w:rPr>
          <w:rStyle w:val="eop"/>
          <w:rFonts w:ascii="Arial" w:hAnsi="Arial" w:cs="Arial"/>
          <w:color w:val="000000" w:themeColor="text1"/>
        </w:rPr>
        <w:t xml:space="preserve">Many incidents as </w:t>
      </w:r>
      <w:r w:rsidR="00B7470E">
        <w:rPr>
          <w:rStyle w:val="eop"/>
          <w:rFonts w:ascii="Arial" w:hAnsi="Arial" w:cs="Arial"/>
          <w:color w:val="000000" w:themeColor="text1"/>
        </w:rPr>
        <w:t xml:space="preserve">a </w:t>
      </w:r>
      <w:r w:rsidR="00E25EE9">
        <w:rPr>
          <w:rStyle w:val="eop"/>
          <w:rFonts w:ascii="Arial" w:hAnsi="Arial" w:cs="Arial"/>
          <w:color w:val="000000" w:themeColor="text1"/>
        </w:rPr>
        <w:t>response officer deal wit</w:t>
      </w:r>
      <w:r w:rsidR="00465612">
        <w:rPr>
          <w:rStyle w:val="eop"/>
          <w:rFonts w:ascii="Arial" w:hAnsi="Arial" w:cs="Arial"/>
          <w:color w:val="000000" w:themeColor="text1"/>
        </w:rPr>
        <w:t xml:space="preserve">h, will </w:t>
      </w:r>
      <w:r w:rsidR="00E25EE9">
        <w:rPr>
          <w:rStyle w:val="eop"/>
          <w:rFonts w:ascii="Arial" w:hAnsi="Arial" w:cs="Arial"/>
          <w:color w:val="000000" w:themeColor="text1"/>
        </w:rPr>
        <w:t xml:space="preserve">always have an impact mentally and physically. This incident has and will stay with me for a very long time. </w:t>
      </w:r>
      <w:r w:rsidR="00465612">
        <w:rPr>
          <w:rStyle w:val="eop"/>
          <w:rFonts w:ascii="Arial" w:hAnsi="Arial" w:cs="Arial"/>
          <w:color w:val="000000" w:themeColor="text1"/>
        </w:rPr>
        <w:t xml:space="preserve">Carrying out my duties as a Police officer to ensure that this victim has justice for what has happened to her is something I am proud of. </w:t>
      </w:r>
    </w:p>
    <w:p w14:paraId="735C8B24" w14:textId="77777777" w:rsidR="00CB7F88" w:rsidRDefault="00CB7F88" w:rsidP="00162DA8">
      <w:pPr>
        <w:pStyle w:val="paragraph"/>
        <w:spacing w:before="0" w:beforeAutospacing="0" w:after="0" w:afterAutospacing="0"/>
        <w:rPr>
          <w:rStyle w:val="eop"/>
          <w:rFonts w:ascii="Arial" w:hAnsi="Arial" w:cs="Arial"/>
          <w:color w:val="000000" w:themeColor="text1"/>
        </w:rPr>
      </w:pPr>
    </w:p>
    <w:p w14:paraId="4CF06C8D" w14:textId="7E953C71" w:rsidR="00311851" w:rsidRDefault="00465612" w:rsidP="00162DA8">
      <w:pPr>
        <w:pStyle w:val="paragraph"/>
        <w:spacing w:before="0" w:beforeAutospacing="0" w:after="0" w:afterAutospacing="0"/>
        <w:rPr>
          <w:rStyle w:val="eop"/>
          <w:rFonts w:ascii="Arial" w:hAnsi="Arial" w:cs="Arial"/>
          <w:color w:val="000000" w:themeColor="text1"/>
          <w:sz w:val="20"/>
          <w:szCs w:val="20"/>
        </w:rPr>
      </w:pPr>
      <w:r w:rsidRPr="00A12753">
        <w:rPr>
          <w:rStyle w:val="eop"/>
          <w:rFonts w:ascii="Arial" w:hAnsi="Arial" w:cs="Arial"/>
          <w:color w:val="000000" w:themeColor="text1"/>
          <w:sz w:val="20"/>
          <w:szCs w:val="20"/>
        </w:rPr>
        <w:t>18</w:t>
      </w:r>
      <w:r w:rsidR="00B7470E">
        <w:rPr>
          <w:rStyle w:val="eop"/>
          <w:rFonts w:ascii="Arial" w:hAnsi="Arial" w:cs="Arial"/>
          <w:color w:val="000000" w:themeColor="text1"/>
          <w:sz w:val="20"/>
          <w:szCs w:val="20"/>
        </w:rPr>
        <w:t>81</w:t>
      </w:r>
      <w:r w:rsidR="00713A64">
        <w:rPr>
          <w:rStyle w:val="eop"/>
          <w:rFonts w:ascii="Arial" w:hAnsi="Arial" w:cs="Arial"/>
          <w:color w:val="000000" w:themeColor="text1"/>
          <w:sz w:val="20"/>
          <w:szCs w:val="20"/>
        </w:rPr>
        <w:t xml:space="preserve"> </w:t>
      </w:r>
      <w:r w:rsidRPr="00A12753">
        <w:rPr>
          <w:rStyle w:val="eop"/>
          <w:rFonts w:ascii="Arial" w:hAnsi="Arial" w:cs="Arial"/>
          <w:color w:val="000000" w:themeColor="text1"/>
          <w:sz w:val="20"/>
          <w:szCs w:val="20"/>
        </w:rPr>
        <w:t xml:space="preserve">words. </w:t>
      </w:r>
    </w:p>
    <w:p w14:paraId="31168041" w14:textId="77777777" w:rsidR="00A12753" w:rsidRDefault="00A12753" w:rsidP="00162DA8">
      <w:pPr>
        <w:pStyle w:val="paragraph"/>
        <w:spacing w:before="0" w:beforeAutospacing="0" w:after="0" w:afterAutospacing="0"/>
        <w:rPr>
          <w:rStyle w:val="eop"/>
          <w:rFonts w:ascii="Arial" w:hAnsi="Arial" w:cs="Arial"/>
          <w:color w:val="000000" w:themeColor="text1"/>
          <w:sz w:val="20"/>
          <w:szCs w:val="20"/>
        </w:rPr>
      </w:pPr>
    </w:p>
    <w:p w14:paraId="0BC4A18F" w14:textId="071AA5EB" w:rsidR="00362BEF" w:rsidRDefault="00362BEF" w:rsidP="00162DA8">
      <w:pPr>
        <w:pStyle w:val="paragraph"/>
        <w:spacing w:before="0" w:beforeAutospacing="0" w:after="0" w:afterAutospacing="0"/>
        <w:rPr>
          <w:rStyle w:val="eop"/>
          <w:rFonts w:ascii="Arial" w:hAnsi="Arial" w:cs="Arial"/>
          <w:color w:val="000000" w:themeColor="text1"/>
        </w:rPr>
      </w:pPr>
    </w:p>
    <w:p w14:paraId="658F600A" w14:textId="1D80E647" w:rsidR="00506623" w:rsidRDefault="00506623" w:rsidP="00506623">
      <w:pPr>
        <w:pStyle w:val="paragraph"/>
        <w:spacing w:before="0" w:beforeAutospacing="0" w:after="0" w:afterAutospacing="0"/>
        <w:rPr>
          <w:rFonts w:ascii="Calibri" w:hAnsi="Calibri" w:cs="Calibri"/>
          <w:color w:val="2C3E50"/>
          <w:sz w:val="27"/>
          <w:szCs w:val="27"/>
          <w:shd w:val="clear" w:color="auto" w:fill="FEF1C4"/>
        </w:rPr>
      </w:pPr>
    </w:p>
    <w:p w14:paraId="5E14CF4F" w14:textId="77777777" w:rsidR="00506623" w:rsidRDefault="00506623" w:rsidP="00506623">
      <w:pPr>
        <w:pStyle w:val="paragraph"/>
        <w:spacing w:before="0" w:beforeAutospacing="0" w:after="0" w:afterAutospacing="0"/>
        <w:rPr>
          <w:rFonts w:ascii="Calibri" w:hAnsi="Calibri" w:cs="Calibri"/>
          <w:color w:val="2C3E50"/>
          <w:sz w:val="27"/>
          <w:szCs w:val="27"/>
          <w:shd w:val="clear" w:color="auto" w:fill="FEF1C4"/>
        </w:rPr>
      </w:pPr>
    </w:p>
    <w:p w14:paraId="4E5F3D62" w14:textId="77777777" w:rsidR="00506623" w:rsidRDefault="00506623" w:rsidP="00506623">
      <w:pPr>
        <w:pStyle w:val="paragraph"/>
        <w:spacing w:before="0" w:beforeAutospacing="0" w:after="0" w:afterAutospacing="0"/>
        <w:rPr>
          <w:rFonts w:ascii="Calibri" w:hAnsi="Calibri" w:cs="Calibri"/>
          <w:color w:val="2C3E50"/>
          <w:sz w:val="27"/>
          <w:szCs w:val="27"/>
          <w:shd w:val="clear" w:color="auto" w:fill="FEF1C4"/>
        </w:rPr>
      </w:pPr>
    </w:p>
    <w:p w14:paraId="65F74A93" w14:textId="77777777" w:rsidR="00506623" w:rsidRDefault="00506623" w:rsidP="00506623">
      <w:pPr>
        <w:pStyle w:val="paragraph"/>
        <w:spacing w:before="0" w:beforeAutospacing="0" w:after="0" w:afterAutospacing="0"/>
        <w:rPr>
          <w:rFonts w:ascii="Calibri" w:hAnsi="Calibri" w:cs="Calibri"/>
          <w:color w:val="2C3E50"/>
          <w:sz w:val="27"/>
          <w:szCs w:val="27"/>
          <w:shd w:val="clear" w:color="auto" w:fill="FEF1C4"/>
        </w:rPr>
      </w:pPr>
    </w:p>
    <w:p w14:paraId="625D294C" w14:textId="77777777" w:rsidR="00362BEF" w:rsidRDefault="00362BEF" w:rsidP="00162DA8">
      <w:pPr>
        <w:pStyle w:val="paragraph"/>
        <w:spacing w:before="0" w:beforeAutospacing="0" w:after="0" w:afterAutospacing="0"/>
        <w:rPr>
          <w:rFonts w:ascii="Lato" w:hAnsi="Lato"/>
          <w:color w:val="1A1A1A"/>
          <w:sz w:val="26"/>
          <w:szCs w:val="26"/>
          <w:shd w:val="clear" w:color="auto" w:fill="FFFFFF"/>
        </w:rPr>
      </w:pPr>
    </w:p>
    <w:p w14:paraId="2CDF8D6B" w14:textId="77777777" w:rsidR="005A49AF" w:rsidRDefault="005A49AF" w:rsidP="004D011F">
      <w:pPr>
        <w:pStyle w:val="paragraph"/>
        <w:spacing w:before="0" w:beforeAutospacing="0" w:after="0" w:afterAutospacing="0"/>
        <w:rPr>
          <w:rStyle w:val="eop"/>
          <w:rFonts w:ascii="Arial" w:hAnsi="Arial" w:cs="Arial"/>
          <w:color w:val="000000" w:themeColor="text1"/>
        </w:rPr>
      </w:pPr>
    </w:p>
    <w:p w14:paraId="11A75311" w14:textId="77777777" w:rsidR="000F4EBF" w:rsidRDefault="000F4EBF" w:rsidP="004D011F">
      <w:pPr>
        <w:pStyle w:val="paragraph"/>
        <w:spacing w:before="0" w:beforeAutospacing="0" w:after="0" w:afterAutospacing="0"/>
        <w:rPr>
          <w:rStyle w:val="eop"/>
          <w:rFonts w:ascii="Arial" w:hAnsi="Arial" w:cs="Arial"/>
          <w:color w:val="000000" w:themeColor="text1"/>
        </w:rPr>
      </w:pPr>
    </w:p>
    <w:p w14:paraId="0B1C3F5D" w14:textId="77777777" w:rsidR="008C3D97" w:rsidRDefault="008C3D97" w:rsidP="004D011F">
      <w:pPr>
        <w:pStyle w:val="paragraph"/>
        <w:spacing w:before="0" w:beforeAutospacing="0" w:after="0" w:afterAutospacing="0"/>
        <w:rPr>
          <w:rStyle w:val="eop"/>
          <w:rFonts w:ascii="Arial" w:hAnsi="Arial" w:cs="Arial"/>
          <w:color w:val="000000" w:themeColor="text1"/>
        </w:rPr>
      </w:pPr>
    </w:p>
    <w:p w14:paraId="12355C34" w14:textId="77777777" w:rsidR="0098664B" w:rsidRDefault="0098664B" w:rsidP="004D011F">
      <w:pPr>
        <w:pStyle w:val="paragraph"/>
        <w:spacing w:before="0" w:beforeAutospacing="0" w:after="0" w:afterAutospacing="0"/>
        <w:rPr>
          <w:b/>
          <w:bCs/>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Default="005C76DE" w:rsidP="005C76DE">
      <w:pPr>
        <w:ind w:right="237"/>
        <w:jc w:val="both"/>
        <w:rPr>
          <w:sz w:val="24"/>
          <w:szCs w:val="24"/>
        </w:rPr>
      </w:pPr>
    </w:p>
    <w:p w14:paraId="0516BB04" w14:textId="51FE41FB" w:rsidR="004F67F6" w:rsidRDefault="00DE47FB" w:rsidP="003477EA">
      <w:pPr>
        <w:spacing w:line="360" w:lineRule="auto"/>
        <w:ind w:right="237"/>
        <w:jc w:val="both"/>
        <w:rPr>
          <w:sz w:val="24"/>
          <w:szCs w:val="24"/>
        </w:rPr>
      </w:pPr>
      <w:r>
        <w:rPr>
          <w:sz w:val="24"/>
          <w:szCs w:val="24"/>
        </w:rPr>
        <w:t xml:space="preserve">According to </w:t>
      </w:r>
      <w:r w:rsidR="004F67F6">
        <w:rPr>
          <w:sz w:val="24"/>
          <w:szCs w:val="24"/>
        </w:rPr>
        <w:t>(</w:t>
      </w:r>
      <w:r>
        <w:rPr>
          <w:sz w:val="24"/>
          <w:szCs w:val="24"/>
        </w:rPr>
        <w:t>National Centre of domestic violence</w:t>
      </w:r>
      <w:r w:rsidR="004F67F6">
        <w:rPr>
          <w:sz w:val="24"/>
          <w:szCs w:val="24"/>
        </w:rPr>
        <w:t xml:space="preserve">, 2023) they have published an article stating that there are 2.4 million victims suffering from domestic abuse, with almost 700,000 being men victims and 2.4 million being women victims. </w:t>
      </w:r>
    </w:p>
    <w:p w14:paraId="352B3754" w14:textId="76325C95" w:rsidR="00DE47FB" w:rsidRDefault="00DE47FB" w:rsidP="003477EA">
      <w:pPr>
        <w:spacing w:line="360" w:lineRule="auto"/>
        <w:ind w:right="237"/>
        <w:jc w:val="both"/>
        <w:rPr>
          <w:sz w:val="24"/>
          <w:szCs w:val="24"/>
        </w:rPr>
      </w:pPr>
      <w:r>
        <w:rPr>
          <w:sz w:val="24"/>
          <w:szCs w:val="24"/>
        </w:rPr>
        <w:t xml:space="preserve"> This is a significant amount. Working out of Bridgend Police station, majority of our calls are domestic related. I will be discussing one in which I have attended where I played a significant role with the victim. </w:t>
      </w:r>
    </w:p>
    <w:p w14:paraId="7D73AFBB" w14:textId="77777777" w:rsidR="00DE47FB" w:rsidRDefault="00DE47FB" w:rsidP="003477EA">
      <w:pPr>
        <w:spacing w:line="360" w:lineRule="auto"/>
        <w:ind w:right="237"/>
        <w:jc w:val="both"/>
        <w:rPr>
          <w:sz w:val="24"/>
          <w:szCs w:val="24"/>
        </w:rPr>
      </w:pPr>
    </w:p>
    <w:p w14:paraId="07F33054" w14:textId="6124109F" w:rsidR="00DE47FB" w:rsidRDefault="00DE47FB" w:rsidP="003477EA">
      <w:pPr>
        <w:spacing w:line="360" w:lineRule="auto"/>
        <w:ind w:right="237"/>
        <w:jc w:val="both"/>
        <w:rPr>
          <w:sz w:val="24"/>
          <w:szCs w:val="24"/>
        </w:rPr>
      </w:pPr>
      <w:r>
        <w:rPr>
          <w:sz w:val="24"/>
          <w:szCs w:val="24"/>
        </w:rPr>
        <w:t xml:space="preserve">I was on mobile patrol with a colleague </w:t>
      </w:r>
      <w:r w:rsidR="00B735D0">
        <w:rPr>
          <w:sz w:val="24"/>
          <w:szCs w:val="24"/>
        </w:rPr>
        <w:t xml:space="preserve">where </w:t>
      </w:r>
      <w:r>
        <w:rPr>
          <w:sz w:val="24"/>
          <w:szCs w:val="24"/>
        </w:rPr>
        <w:t xml:space="preserve">we attended a call-in relation to a female having an injury to her face. At that moment no other details were shared therefore myself and my colleague was </w:t>
      </w:r>
      <w:r w:rsidR="0095751F">
        <w:rPr>
          <w:sz w:val="24"/>
          <w:szCs w:val="24"/>
        </w:rPr>
        <w:t>blind-sided</w:t>
      </w:r>
      <w:r>
        <w:rPr>
          <w:sz w:val="24"/>
          <w:szCs w:val="24"/>
        </w:rPr>
        <w:t xml:space="preserve"> of what has happened. </w:t>
      </w:r>
    </w:p>
    <w:p w14:paraId="1195DB52" w14:textId="77777777" w:rsidR="00DE47FB" w:rsidRDefault="00DE47FB" w:rsidP="003477EA">
      <w:pPr>
        <w:spacing w:line="360" w:lineRule="auto"/>
        <w:ind w:right="237"/>
        <w:jc w:val="both"/>
        <w:rPr>
          <w:sz w:val="24"/>
          <w:szCs w:val="24"/>
        </w:rPr>
      </w:pPr>
    </w:p>
    <w:p w14:paraId="63B5F710" w14:textId="32811A5C" w:rsidR="00B735D0" w:rsidRDefault="00DE47FB" w:rsidP="003477EA">
      <w:pPr>
        <w:spacing w:line="360" w:lineRule="auto"/>
        <w:ind w:right="237"/>
        <w:jc w:val="both"/>
        <w:rPr>
          <w:sz w:val="24"/>
          <w:szCs w:val="24"/>
        </w:rPr>
      </w:pPr>
      <w:r>
        <w:rPr>
          <w:sz w:val="24"/>
          <w:szCs w:val="24"/>
        </w:rPr>
        <w:t>When at scene, the female was very distressed and w</w:t>
      </w:r>
      <w:r w:rsidR="004F67F6">
        <w:rPr>
          <w:sz w:val="24"/>
          <w:szCs w:val="24"/>
        </w:rPr>
        <w:t>as</w:t>
      </w:r>
      <w:r>
        <w:rPr>
          <w:sz w:val="24"/>
          <w:szCs w:val="24"/>
        </w:rPr>
        <w:t xml:space="preserve"> refus</w:t>
      </w:r>
      <w:r w:rsidR="004F67F6">
        <w:rPr>
          <w:sz w:val="24"/>
          <w:szCs w:val="24"/>
        </w:rPr>
        <w:t>ing</w:t>
      </w:r>
      <w:r>
        <w:rPr>
          <w:sz w:val="24"/>
          <w:szCs w:val="24"/>
        </w:rPr>
        <w:t xml:space="preserve"> to talk to me. By looking at this female, I could see that she was very frightened and scared. I took my own initiative </w:t>
      </w:r>
      <w:r w:rsidR="00B735D0">
        <w:rPr>
          <w:sz w:val="24"/>
          <w:szCs w:val="24"/>
        </w:rPr>
        <w:t xml:space="preserve">to build a rapport with her first. College Police UK (2020) states that “building a rapport has been shown to be an important way to improve the accuracy and amount of information elicited from victims and witnesses. It is described that rapport is how we communicate to develop relationship or bond with victims which allows them to feel comfortable in your company”. </w:t>
      </w:r>
    </w:p>
    <w:p w14:paraId="116B74F2" w14:textId="77777777" w:rsidR="00B735D0" w:rsidRDefault="00B735D0" w:rsidP="003477EA">
      <w:pPr>
        <w:spacing w:line="360" w:lineRule="auto"/>
        <w:ind w:right="237"/>
        <w:jc w:val="both"/>
        <w:rPr>
          <w:sz w:val="24"/>
          <w:szCs w:val="24"/>
        </w:rPr>
      </w:pPr>
    </w:p>
    <w:p w14:paraId="2FBDD1CF" w14:textId="0211C2AE" w:rsidR="00964E05" w:rsidRDefault="00B735D0" w:rsidP="003477EA">
      <w:pPr>
        <w:spacing w:line="360" w:lineRule="auto"/>
        <w:ind w:right="237"/>
        <w:jc w:val="both"/>
        <w:rPr>
          <w:sz w:val="24"/>
          <w:szCs w:val="24"/>
        </w:rPr>
      </w:pPr>
      <w:r>
        <w:rPr>
          <w:sz w:val="24"/>
          <w:szCs w:val="24"/>
        </w:rPr>
        <w:t xml:space="preserve">After some time, the female had begun to talk. </w:t>
      </w:r>
      <w:r w:rsidR="00964E05">
        <w:rPr>
          <w:sz w:val="24"/>
          <w:szCs w:val="24"/>
        </w:rPr>
        <w:t>There was</w:t>
      </w:r>
      <w:r>
        <w:rPr>
          <w:sz w:val="24"/>
          <w:szCs w:val="24"/>
        </w:rPr>
        <w:t xml:space="preserve"> still</w:t>
      </w:r>
      <w:r w:rsidR="00964E05">
        <w:rPr>
          <w:sz w:val="24"/>
          <w:szCs w:val="24"/>
        </w:rPr>
        <w:t xml:space="preserve"> not much</w:t>
      </w:r>
      <w:r>
        <w:rPr>
          <w:sz w:val="24"/>
          <w:szCs w:val="24"/>
        </w:rPr>
        <w:t xml:space="preserve"> said but the cause of her injury had been disclosed. Her partner had assaulted her. He had thrown his phone towards her which caused the top of her left eye to cut open. This female was petrified. As she disclosed what had happened, the female had grabbed both of my hands </w:t>
      </w:r>
      <w:r w:rsidR="005200E2">
        <w:rPr>
          <w:sz w:val="24"/>
          <w:szCs w:val="24"/>
        </w:rPr>
        <w:t>and kept continuously to squeeze them.</w:t>
      </w:r>
      <w:r w:rsidR="00964E05">
        <w:rPr>
          <w:sz w:val="24"/>
          <w:szCs w:val="24"/>
        </w:rPr>
        <w:t xml:space="preserve"> Research shows that “70-90% of communication is non-verbal</w:t>
      </w:r>
      <w:r w:rsidR="003444A2">
        <w:rPr>
          <w:sz w:val="24"/>
          <w:szCs w:val="24"/>
        </w:rPr>
        <w:t xml:space="preserve">. We communicate so much about ourselves through how we </w:t>
      </w:r>
      <w:r w:rsidR="00964E05">
        <w:rPr>
          <w:sz w:val="24"/>
          <w:szCs w:val="24"/>
        </w:rPr>
        <w:t>move, how we gesture and the face expressions which are used” (Fight, G.W 2023).</w:t>
      </w:r>
      <w:r w:rsidR="003444A2">
        <w:rPr>
          <w:sz w:val="24"/>
          <w:szCs w:val="24"/>
        </w:rPr>
        <w:t xml:space="preserve"> This female has used her hands to communicate. </w:t>
      </w:r>
      <w:r w:rsidR="00FF32E6">
        <w:rPr>
          <w:sz w:val="24"/>
          <w:szCs w:val="24"/>
        </w:rPr>
        <w:t xml:space="preserve"> </w:t>
      </w:r>
    </w:p>
    <w:p w14:paraId="23DE4566" w14:textId="77777777" w:rsidR="0035787D" w:rsidRDefault="0035787D" w:rsidP="003477EA">
      <w:pPr>
        <w:spacing w:line="360" w:lineRule="auto"/>
        <w:ind w:right="237"/>
        <w:jc w:val="both"/>
        <w:rPr>
          <w:sz w:val="24"/>
          <w:szCs w:val="24"/>
        </w:rPr>
      </w:pPr>
    </w:p>
    <w:p w14:paraId="1C645DA6" w14:textId="64704077" w:rsidR="00002823" w:rsidRDefault="0035787D" w:rsidP="003477EA">
      <w:pPr>
        <w:spacing w:line="360" w:lineRule="auto"/>
        <w:ind w:right="237"/>
        <w:jc w:val="both"/>
        <w:rPr>
          <w:sz w:val="24"/>
          <w:szCs w:val="24"/>
        </w:rPr>
      </w:pPr>
      <w:r>
        <w:rPr>
          <w:sz w:val="24"/>
          <w:szCs w:val="24"/>
        </w:rPr>
        <w:t xml:space="preserve">Domestic Abuse </w:t>
      </w:r>
      <w:r w:rsidR="004F67F6">
        <w:rPr>
          <w:sz w:val="24"/>
          <w:szCs w:val="24"/>
        </w:rPr>
        <w:t>stated by (Refuge 2017) is described as</w:t>
      </w:r>
      <w:r>
        <w:rPr>
          <w:sz w:val="24"/>
          <w:szCs w:val="24"/>
        </w:rPr>
        <w:t xml:space="preserve"> </w:t>
      </w:r>
      <w:r w:rsidR="004F67F6">
        <w:rPr>
          <w:sz w:val="24"/>
          <w:szCs w:val="24"/>
        </w:rPr>
        <w:t>“</w:t>
      </w:r>
      <w:r>
        <w:rPr>
          <w:sz w:val="24"/>
          <w:szCs w:val="24"/>
        </w:rPr>
        <w:t xml:space="preserve">an incident or a pattern of behaviour that is used by someone to control or obtain power over their partner or ex-partner”. </w:t>
      </w:r>
      <w:r w:rsidR="005200E2">
        <w:rPr>
          <w:sz w:val="24"/>
          <w:szCs w:val="24"/>
        </w:rPr>
        <w:t xml:space="preserve">After reassuring the female and the relevant safeguarding had been put into place, more abuse was being disclosed. </w:t>
      </w:r>
      <w:r w:rsidR="00002823">
        <w:rPr>
          <w:sz w:val="24"/>
          <w:szCs w:val="24"/>
        </w:rPr>
        <w:t xml:space="preserve">This female was not from the area and was on holiday with her partner and her two young children. With that in mind, </w:t>
      </w:r>
      <w:r w:rsidR="00002823">
        <w:rPr>
          <w:sz w:val="24"/>
          <w:szCs w:val="24"/>
        </w:rPr>
        <w:lastRenderedPageBreak/>
        <w:t xml:space="preserve">it was apparent that she was scared to talk in front of her daughter who was four years old. Due to her daughter being four, she was very aware of what had happened and what was going on. </w:t>
      </w:r>
      <w:r w:rsidR="00002823" w:rsidRPr="00085302">
        <w:rPr>
          <w:color w:val="auto"/>
          <w:sz w:val="24"/>
          <w:szCs w:val="24"/>
        </w:rPr>
        <w:t xml:space="preserve">(NSPCC Learning </w:t>
      </w:r>
      <w:r w:rsidR="00085302" w:rsidRPr="00085302">
        <w:rPr>
          <w:color w:val="auto"/>
          <w:sz w:val="24"/>
          <w:szCs w:val="24"/>
        </w:rPr>
        <w:t>2024</w:t>
      </w:r>
      <w:r w:rsidR="00002823" w:rsidRPr="00085302">
        <w:rPr>
          <w:color w:val="auto"/>
          <w:sz w:val="24"/>
          <w:szCs w:val="24"/>
        </w:rPr>
        <w:t xml:space="preserve">.) </w:t>
      </w:r>
      <w:r w:rsidR="00002823">
        <w:rPr>
          <w:sz w:val="24"/>
          <w:szCs w:val="24"/>
        </w:rPr>
        <w:t xml:space="preserve">explain that “Domestic abuse always has an impact on children. Being exposed to domestic abuse in childhood is child abuse. Children and young people may experience domestic abuse both directly and indirectly”. With this, the domestic abuse does not have to be directly as mentioned above but can be such as </w:t>
      </w:r>
      <w:r w:rsidR="004F67F6">
        <w:rPr>
          <w:sz w:val="24"/>
          <w:szCs w:val="24"/>
        </w:rPr>
        <w:t xml:space="preserve">from an outside perspective, watching the domestic abuse happen to someone they are close with being mentally or physically abused </w:t>
      </w:r>
      <w:r w:rsidR="005F7593">
        <w:rPr>
          <w:sz w:val="24"/>
          <w:szCs w:val="24"/>
        </w:rPr>
        <w:t>(Holt, Buckley and Whelan, 2008; NSPCC 2023). For this female to fully engage with officers, I had asked a colleague if he could remove the child from the room in which he did.</w:t>
      </w:r>
      <w:r w:rsidR="004E4CE3">
        <w:rPr>
          <w:sz w:val="24"/>
          <w:szCs w:val="24"/>
        </w:rPr>
        <w:t xml:space="preserve"> Whilst I was speaking with the female, my colleague spoke with the young child. To speak with children, it’s important not to use Police lingo as they do not understand. </w:t>
      </w:r>
      <w:r w:rsidR="004E4CE3" w:rsidRPr="00085302">
        <w:rPr>
          <w:color w:val="auto"/>
          <w:sz w:val="24"/>
          <w:szCs w:val="24"/>
        </w:rPr>
        <w:t xml:space="preserve">(College of Policing, </w:t>
      </w:r>
      <w:r w:rsidR="00085302" w:rsidRPr="00085302">
        <w:rPr>
          <w:color w:val="auto"/>
          <w:sz w:val="24"/>
          <w:szCs w:val="24"/>
        </w:rPr>
        <w:t>2020</w:t>
      </w:r>
      <w:r w:rsidR="004E4CE3" w:rsidRPr="00085302">
        <w:rPr>
          <w:color w:val="auto"/>
          <w:sz w:val="24"/>
          <w:szCs w:val="24"/>
        </w:rPr>
        <w:t xml:space="preserve">) </w:t>
      </w:r>
      <w:r w:rsidR="004E4CE3">
        <w:rPr>
          <w:sz w:val="24"/>
          <w:szCs w:val="24"/>
        </w:rPr>
        <w:t>explain</w:t>
      </w:r>
      <w:r w:rsidR="004F67F6">
        <w:rPr>
          <w:sz w:val="24"/>
          <w:szCs w:val="24"/>
        </w:rPr>
        <w:t>ed</w:t>
      </w:r>
      <w:r w:rsidR="004E4CE3">
        <w:rPr>
          <w:sz w:val="24"/>
          <w:szCs w:val="24"/>
        </w:rPr>
        <w:t xml:space="preserve"> “Children are not like adults, get down to their level but don’t demand eye contact”. “Children can remember a lot of detail when given the chance to tell therefore compassion and patience are key”. As anything communication is important, so “Keep it short and simple. Children will use words they have heard but won</w:t>
      </w:r>
      <w:r w:rsidR="0095751F">
        <w:rPr>
          <w:sz w:val="24"/>
          <w:szCs w:val="24"/>
        </w:rPr>
        <w:t>’</w:t>
      </w:r>
      <w:r w:rsidR="004E4CE3">
        <w:rPr>
          <w:sz w:val="24"/>
          <w:szCs w:val="24"/>
        </w:rPr>
        <w:t xml:space="preserve">t necessarily know the meaning” </w:t>
      </w:r>
      <w:r w:rsidR="004E4CE3" w:rsidRPr="00085302">
        <w:rPr>
          <w:color w:val="auto"/>
          <w:sz w:val="24"/>
          <w:szCs w:val="24"/>
        </w:rPr>
        <w:t xml:space="preserve">(College of Policing </w:t>
      </w:r>
      <w:r w:rsidR="00085302" w:rsidRPr="00085302">
        <w:rPr>
          <w:color w:val="auto"/>
          <w:sz w:val="24"/>
          <w:szCs w:val="24"/>
        </w:rPr>
        <w:t>2020</w:t>
      </w:r>
      <w:r w:rsidR="004E4CE3" w:rsidRPr="00085302">
        <w:rPr>
          <w:color w:val="auto"/>
          <w:sz w:val="24"/>
          <w:szCs w:val="24"/>
        </w:rPr>
        <w:t xml:space="preserve">). </w:t>
      </w:r>
      <w:r w:rsidR="004E4CE3">
        <w:rPr>
          <w:sz w:val="24"/>
          <w:szCs w:val="24"/>
        </w:rPr>
        <w:t xml:space="preserve">It’s important for children to feel safe and comfortable around strangers therefore introducing yourself as your first name and breaking that barrier is key. </w:t>
      </w:r>
    </w:p>
    <w:p w14:paraId="4C4C199D" w14:textId="77777777" w:rsidR="004E4CE3" w:rsidRDefault="004E4CE3" w:rsidP="003477EA">
      <w:pPr>
        <w:spacing w:line="360" w:lineRule="auto"/>
        <w:ind w:right="237"/>
        <w:jc w:val="both"/>
        <w:rPr>
          <w:sz w:val="24"/>
          <w:szCs w:val="24"/>
        </w:rPr>
      </w:pPr>
    </w:p>
    <w:p w14:paraId="661F3C9A" w14:textId="5361A3BE" w:rsidR="005200E2" w:rsidRDefault="005200E2" w:rsidP="003477EA">
      <w:pPr>
        <w:spacing w:line="360" w:lineRule="auto"/>
        <w:ind w:right="237"/>
        <w:jc w:val="both"/>
        <w:rPr>
          <w:sz w:val="24"/>
          <w:szCs w:val="24"/>
        </w:rPr>
      </w:pPr>
      <w:r>
        <w:rPr>
          <w:sz w:val="24"/>
          <w:szCs w:val="24"/>
        </w:rPr>
        <w:t xml:space="preserve">According to Social care institute for excellence (SCIE), Safeguarding is defined as “Protecting an adult’s right to live in safety, free from abuse and neglect”. </w:t>
      </w:r>
      <w:r w:rsidR="00706AD6">
        <w:rPr>
          <w:sz w:val="24"/>
          <w:szCs w:val="24"/>
        </w:rPr>
        <w:t>The female had further stated that there had been many issues in the past where her partner had assaulted her, and she had reported these incidents to the Police but withdrew all the complaints</w:t>
      </w:r>
      <w:r w:rsidR="00706AD6" w:rsidRPr="007B76E5">
        <w:rPr>
          <w:color w:val="auto"/>
          <w:sz w:val="24"/>
          <w:szCs w:val="24"/>
        </w:rPr>
        <w:t xml:space="preserve">. </w:t>
      </w:r>
      <w:r w:rsidR="007B76E5" w:rsidRPr="007B76E5">
        <w:rPr>
          <w:color w:val="auto"/>
          <w:sz w:val="24"/>
          <w:szCs w:val="24"/>
        </w:rPr>
        <w:t xml:space="preserve">CPS </w:t>
      </w:r>
      <w:r w:rsidR="00706AD6" w:rsidRPr="007B76E5">
        <w:rPr>
          <w:color w:val="auto"/>
          <w:sz w:val="24"/>
          <w:szCs w:val="24"/>
        </w:rPr>
        <w:t>(202</w:t>
      </w:r>
      <w:r w:rsidR="006F1F47" w:rsidRPr="007B76E5">
        <w:rPr>
          <w:color w:val="auto"/>
          <w:sz w:val="24"/>
          <w:szCs w:val="24"/>
        </w:rPr>
        <w:t>0</w:t>
      </w:r>
      <w:r w:rsidR="00706AD6" w:rsidRPr="007B76E5">
        <w:rPr>
          <w:color w:val="auto"/>
          <w:sz w:val="24"/>
          <w:szCs w:val="24"/>
        </w:rPr>
        <w:t xml:space="preserve">) </w:t>
      </w:r>
      <w:r w:rsidR="00706AD6">
        <w:rPr>
          <w:sz w:val="24"/>
          <w:szCs w:val="24"/>
        </w:rPr>
        <w:t xml:space="preserve">state “that there are many reasons why people may no longer want to pursue a complaint or withdraw their statement as they are too nervous to attend court and give evidence”. </w:t>
      </w:r>
      <w:r w:rsidR="00C35CE6">
        <w:rPr>
          <w:sz w:val="24"/>
          <w:szCs w:val="24"/>
        </w:rPr>
        <w:t xml:space="preserve">This female was petrified to stand up in court and give evidence against her partner. </w:t>
      </w:r>
      <w:r w:rsidR="005F7593">
        <w:rPr>
          <w:sz w:val="24"/>
          <w:szCs w:val="24"/>
        </w:rPr>
        <w:t xml:space="preserve">I explained special measures to her which could help overcome any worries that she may have. Special measures </w:t>
      </w:r>
      <w:r w:rsidR="00ED4325">
        <w:rPr>
          <w:sz w:val="24"/>
          <w:szCs w:val="24"/>
        </w:rPr>
        <w:t>are</w:t>
      </w:r>
      <w:r w:rsidR="005F7593">
        <w:rPr>
          <w:sz w:val="24"/>
          <w:szCs w:val="24"/>
        </w:rPr>
        <w:t xml:space="preserve"> stated as </w:t>
      </w:r>
      <w:r w:rsidR="00ED4325">
        <w:rPr>
          <w:sz w:val="24"/>
          <w:szCs w:val="24"/>
        </w:rPr>
        <w:t>“Special</w:t>
      </w:r>
      <w:r w:rsidR="005F7593">
        <w:rPr>
          <w:sz w:val="24"/>
          <w:szCs w:val="24"/>
        </w:rPr>
        <w:t xml:space="preserve"> measures is a range of measures that can be used to facilitate the gathering and giving evidence by vulnerable and intimidated witnesses by alleviating some of that stress” (Crown Prosecution Service 2023). </w:t>
      </w:r>
      <w:r w:rsidR="00ED4325">
        <w:rPr>
          <w:sz w:val="24"/>
          <w:szCs w:val="24"/>
        </w:rPr>
        <w:t xml:space="preserve">Previously this female has not been offered this service which I believe could have made the </w:t>
      </w:r>
      <w:r w:rsidR="00ED4325">
        <w:rPr>
          <w:sz w:val="24"/>
          <w:szCs w:val="24"/>
        </w:rPr>
        <w:lastRenderedPageBreak/>
        <w:t>difference to her giving evidence in court. The special measures include, Video recorded evidence</w:t>
      </w:r>
      <w:r w:rsidR="005303B4">
        <w:rPr>
          <w:sz w:val="24"/>
          <w:szCs w:val="24"/>
        </w:rPr>
        <w:t xml:space="preserve">, screens, </w:t>
      </w:r>
      <w:r w:rsidR="004F67F6">
        <w:rPr>
          <w:sz w:val="24"/>
          <w:szCs w:val="24"/>
        </w:rPr>
        <w:t>live link into the court room</w:t>
      </w:r>
      <w:r w:rsidR="005303B4">
        <w:rPr>
          <w:sz w:val="24"/>
          <w:szCs w:val="24"/>
        </w:rPr>
        <w:t xml:space="preserve"> and giving evidence in private</w:t>
      </w:r>
      <w:r w:rsidR="00ED4325">
        <w:rPr>
          <w:sz w:val="24"/>
          <w:szCs w:val="24"/>
        </w:rPr>
        <w:t xml:space="preserve">. </w:t>
      </w:r>
      <w:r w:rsidR="004F67F6">
        <w:rPr>
          <w:sz w:val="24"/>
          <w:szCs w:val="24"/>
        </w:rPr>
        <w:t>Recorded evidence is one of the special measured often used and this allows the victim to speak with the police before the trail date and give the evidence needed and then this evidence is played on court on the trail date</w:t>
      </w:r>
      <w:r w:rsidR="00ED4325">
        <w:rPr>
          <w:sz w:val="24"/>
          <w:szCs w:val="24"/>
        </w:rPr>
        <w:t xml:space="preserve">. </w:t>
      </w:r>
      <w:r w:rsidR="005303B4">
        <w:rPr>
          <w:sz w:val="24"/>
          <w:szCs w:val="24"/>
        </w:rPr>
        <w:t>The victim also could have the special measure of</w:t>
      </w:r>
      <w:r w:rsidR="00ED4325">
        <w:rPr>
          <w:sz w:val="24"/>
          <w:szCs w:val="24"/>
        </w:rPr>
        <w:t xml:space="preserve"> a screen put in place which means</w:t>
      </w:r>
      <w:r w:rsidR="005303B4">
        <w:rPr>
          <w:sz w:val="24"/>
          <w:szCs w:val="24"/>
        </w:rPr>
        <w:t xml:space="preserve"> that the victim is protected from having to view the defendant in court when giving evidence. </w:t>
      </w:r>
      <w:r w:rsidR="00ED4325">
        <w:rPr>
          <w:sz w:val="24"/>
          <w:szCs w:val="24"/>
        </w:rPr>
        <w:t>Evidence by live link is a television link from a private room within the main court building which allows the witness to only see</w:t>
      </w:r>
      <w:r w:rsidR="00185E7B">
        <w:rPr>
          <w:sz w:val="24"/>
          <w:szCs w:val="24"/>
        </w:rPr>
        <w:t xml:space="preserve"> however is asking the questions. </w:t>
      </w:r>
      <w:r w:rsidR="005303B4">
        <w:rPr>
          <w:sz w:val="24"/>
          <w:szCs w:val="24"/>
        </w:rPr>
        <w:t>The final special measure I want to discuss is giving evidence in private this means that the courtroom only has who is necessary to be in the court room during that time, this limits the amount of people that the victim will need to speak in front of. There are 14 different types of special measures that can be offered to the victim, I have discussed a few above, the special measures are applied by the police on behalf of the victim and the crown prosecution service decided what special measures are chosen for the victim</w:t>
      </w:r>
      <w:r w:rsidR="00185E7B">
        <w:rPr>
          <w:sz w:val="24"/>
          <w:szCs w:val="24"/>
        </w:rPr>
        <w:t xml:space="preserve"> (Court Prosecution Service 2022). The female felt more at ease in providing a statement knowing all the above.  </w:t>
      </w:r>
    </w:p>
    <w:p w14:paraId="6E7B60C0" w14:textId="77777777" w:rsidR="00002823" w:rsidRDefault="00002823" w:rsidP="003477EA">
      <w:pPr>
        <w:spacing w:line="360" w:lineRule="auto"/>
        <w:ind w:right="237"/>
        <w:jc w:val="both"/>
        <w:rPr>
          <w:sz w:val="24"/>
          <w:szCs w:val="24"/>
        </w:rPr>
      </w:pPr>
    </w:p>
    <w:p w14:paraId="1744312F" w14:textId="7BB9EAB9" w:rsidR="00BF4994" w:rsidRDefault="00185E7B" w:rsidP="003477EA">
      <w:pPr>
        <w:spacing w:line="360" w:lineRule="auto"/>
        <w:ind w:right="237"/>
        <w:jc w:val="both"/>
        <w:rPr>
          <w:sz w:val="24"/>
          <w:szCs w:val="24"/>
        </w:rPr>
      </w:pPr>
      <w:r>
        <w:rPr>
          <w:sz w:val="24"/>
          <w:szCs w:val="24"/>
        </w:rPr>
        <w:t xml:space="preserve">After some time, this female had disclosed a substantial amount of domestic abuse over the last five years. With the amount disclosed and being the time of night it was, we decided to take a first initial account of what happened on this day and summary of what has happened over the last five years for the subject to be arrested. It was always suggested that officers would re-attend in the morning for a full statement disclosure. </w:t>
      </w:r>
      <w:r w:rsidR="00BF4994">
        <w:rPr>
          <w:sz w:val="24"/>
          <w:szCs w:val="24"/>
        </w:rPr>
        <w:t xml:space="preserve">This male was later arrested and taken into custody. </w:t>
      </w:r>
    </w:p>
    <w:p w14:paraId="008E831A" w14:textId="77777777" w:rsidR="00BF4994" w:rsidRDefault="00BF4994" w:rsidP="003477EA">
      <w:pPr>
        <w:spacing w:line="360" w:lineRule="auto"/>
        <w:ind w:right="237"/>
        <w:jc w:val="both"/>
        <w:rPr>
          <w:sz w:val="24"/>
          <w:szCs w:val="24"/>
        </w:rPr>
      </w:pPr>
    </w:p>
    <w:p w14:paraId="4C434CCF" w14:textId="1F0009F7" w:rsidR="00BF4994" w:rsidRDefault="00BF4994" w:rsidP="003477EA">
      <w:pPr>
        <w:spacing w:line="360" w:lineRule="auto"/>
        <w:ind w:right="237"/>
        <w:jc w:val="both"/>
        <w:rPr>
          <w:sz w:val="24"/>
          <w:szCs w:val="24"/>
        </w:rPr>
      </w:pPr>
      <w:r>
        <w:rPr>
          <w:sz w:val="24"/>
          <w:szCs w:val="24"/>
        </w:rPr>
        <w:t>To further safeguard the female and her two young children, I asked whether</w:t>
      </w:r>
      <w:r w:rsidR="0035787D">
        <w:rPr>
          <w:sz w:val="24"/>
          <w:szCs w:val="24"/>
        </w:rPr>
        <w:t xml:space="preserve"> refuge was something she was interested </w:t>
      </w:r>
      <w:r w:rsidR="00FC55AF">
        <w:rPr>
          <w:sz w:val="24"/>
          <w:szCs w:val="24"/>
        </w:rPr>
        <w:t>in,</w:t>
      </w:r>
      <w:r w:rsidR="0035787D">
        <w:rPr>
          <w:sz w:val="24"/>
          <w:szCs w:val="24"/>
        </w:rPr>
        <w:t xml:space="preserve"> but it was soon declined. </w:t>
      </w:r>
      <w:r w:rsidR="00A84B08">
        <w:rPr>
          <w:sz w:val="24"/>
          <w:szCs w:val="24"/>
        </w:rPr>
        <w:t>A refuge is “Safe, temporary accommodation for women and children escaping domestic abuse with access to one to one emotional and practical support</w:t>
      </w:r>
      <w:r w:rsidR="00A84B08" w:rsidRPr="007B76E5">
        <w:rPr>
          <w:color w:val="auto"/>
          <w:sz w:val="24"/>
          <w:szCs w:val="24"/>
        </w:rPr>
        <w:t>” (Refuge,</w:t>
      </w:r>
      <w:r w:rsidR="007B76E5" w:rsidRPr="007B76E5">
        <w:rPr>
          <w:color w:val="auto"/>
          <w:sz w:val="24"/>
          <w:szCs w:val="24"/>
        </w:rPr>
        <w:t>2017</w:t>
      </w:r>
      <w:r w:rsidR="00A84B08">
        <w:rPr>
          <w:sz w:val="24"/>
          <w:szCs w:val="24"/>
        </w:rPr>
        <w:t xml:space="preserve">.). </w:t>
      </w:r>
      <w:r w:rsidR="00373942">
        <w:rPr>
          <w:sz w:val="24"/>
          <w:szCs w:val="24"/>
        </w:rPr>
        <w:t>Due to the number of assaults over the last five years, and the number of times the female has tried to leave her partner, I believed that refuge was something that would benefit her and her two young children as the subject would not know her whereabouts.</w:t>
      </w:r>
    </w:p>
    <w:p w14:paraId="1D0A6AD5" w14:textId="77777777" w:rsidR="004E4CE3" w:rsidRDefault="004E4CE3" w:rsidP="003477EA">
      <w:pPr>
        <w:spacing w:line="360" w:lineRule="auto"/>
        <w:ind w:right="237"/>
        <w:jc w:val="both"/>
        <w:rPr>
          <w:sz w:val="24"/>
          <w:szCs w:val="24"/>
        </w:rPr>
      </w:pPr>
    </w:p>
    <w:p w14:paraId="71096873" w14:textId="353931C9" w:rsidR="00373942" w:rsidRDefault="00373942" w:rsidP="003477EA">
      <w:pPr>
        <w:spacing w:line="360" w:lineRule="auto"/>
        <w:ind w:right="237"/>
        <w:jc w:val="both"/>
        <w:rPr>
          <w:sz w:val="24"/>
          <w:szCs w:val="24"/>
        </w:rPr>
      </w:pPr>
      <w:r>
        <w:rPr>
          <w:sz w:val="24"/>
          <w:szCs w:val="24"/>
        </w:rPr>
        <w:lastRenderedPageBreak/>
        <w:t xml:space="preserve">I offered many </w:t>
      </w:r>
      <w:r w:rsidR="003477EA">
        <w:rPr>
          <w:sz w:val="24"/>
          <w:szCs w:val="24"/>
        </w:rPr>
        <w:t xml:space="preserve">domestic abuse partnership agencies for further support for the female due to her vulnerability and for her to speak to someone about what has happened. As she might not have processed what has happened which could affect her mentally and physically long-term. </w:t>
      </w:r>
      <w:r w:rsidR="00710822">
        <w:rPr>
          <w:sz w:val="24"/>
          <w:szCs w:val="24"/>
        </w:rPr>
        <w:t>I spoke briefly about women’s aid. Women’s aid is “National charity working to end domestic abuse against women and children” (</w:t>
      </w:r>
      <w:r w:rsidR="00710822" w:rsidRPr="007B76E5">
        <w:rPr>
          <w:color w:val="auto"/>
          <w:sz w:val="24"/>
          <w:szCs w:val="24"/>
        </w:rPr>
        <w:t xml:space="preserve">Women’s aid, </w:t>
      </w:r>
      <w:r w:rsidR="007B76E5" w:rsidRPr="007B76E5">
        <w:rPr>
          <w:color w:val="auto"/>
          <w:sz w:val="24"/>
          <w:szCs w:val="24"/>
        </w:rPr>
        <w:t>2024</w:t>
      </w:r>
      <w:r w:rsidR="00710822" w:rsidRPr="007B76E5">
        <w:rPr>
          <w:color w:val="auto"/>
          <w:sz w:val="24"/>
          <w:szCs w:val="24"/>
        </w:rPr>
        <w:t xml:space="preserve">). </w:t>
      </w:r>
      <w:r w:rsidR="00710822">
        <w:rPr>
          <w:sz w:val="24"/>
          <w:szCs w:val="24"/>
        </w:rPr>
        <w:t>This organisation provides building a future where domestic abuse is not tolerated. They offer professional support to females and young children being involved within domestic abuse. This female had already heard of Women’s aid but never made the initial contact. This female assured me that she would reach out and get in contact after I left. The long-term effects of domestic abuse can include the following:</w:t>
      </w:r>
    </w:p>
    <w:p w14:paraId="51C42801" w14:textId="1D473D43" w:rsidR="00710822" w:rsidRPr="00710822" w:rsidRDefault="00710822" w:rsidP="0077194E">
      <w:pPr>
        <w:numPr>
          <w:ilvl w:val="0"/>
          <w:numId w:val="57"/>
        </w:numPr>
        <w:shd w:val="clear" w:color="auto" w:fill="FFFFFF"/>
        <w:overflowPunct/>
        <w:autoSpaceDE/>
        <w:autoSpaceDN/>
        <w:adjustRightInd/>
        <w:spacing w:line="360" w:lineRule="auto"/>
        <w:textAlignment w:val="auto"/>
        <w:rPr>
          <w:color w:val="212529"/>
          <w:sz w:val="24"/>
          <w:szCs w:val="24"/>
        </w:rPr>
      </w:pPr>
      <w:r>
        <w:rPr>
          <w:color w:val="212529"/>
          <w:sz w:val="24"/>
          <w:szCs w:val="24"/>
        </w:rPr>
        <w:t>“</w:t>
      </w:r>
      <w:r w:rsidRPr="00710822">
        <w:rPr>
          <w:color w:val="212529"/>
          <w:sz w:val="24"/>
          <w:szCs w:val="24"/>
        </w:rPr>
        <w:t>Fear, anxiety and panic attacks</w:t>
      </w:r>
    </w:p>
    <w:p w14:paraId="6D3FA160" w14:textId="77777777" w:rsidR="00710822" w:rsidRPr="00710822" w:rsidRDefault="00710822" w:rsidP="0077194E">
      <w:pPr>
        <w:numPr>
          <w:ilvl w:val="0"/>
          <w:numId w:val="57"/>
        </w:numPr>
        <w:shd w:val="clear" w:color="auto" w:fill="FFFFFF"/>
        <w:overflowPunct/>
        <w:autoSpaceDE/>
        <w:autoSpaceDN/>
        <w:adjustRightInd/>
        <w:spacing w:line="360" w:lineRule="auto"/>
        <w:textAlignment w:val="auto"/>
        <w:rPr>
          <w:color w:val="212529"/>
          <w:sz w:val="24"/>
          <w:szCs w:val="24"/>
        </w:rPr>
      </w:pPr>
      <w:r w:rsidRPr="00710822">
        <w:rPr>
          <w:color w:val="212529"/>
          <w:sz w:val="24"/>
          <w:szCs w:val="24"/>
        </w:rPr>
        <w:t>Depression</w:t>
      </w:r>
    </w:p>
    <w:p w14:paraId="3D1ED91C" w14:textId="77777777" w:rsidR="00710822" w:rsidRPr="00710822" w:rsidRDefault="00710822" w:rsidP="0077194E">
      <w:pPr>
        <w:numPr>
          <w:ilvl w:val="0"/>
          <w:numId w:val="57"/>
        </w:numPr>
        <w:shd w:val="clear" w:color="auto" w:fill="FFFFFF"/>
        <w:overflowPunct/>
        <w:autoSpaceDE/>
        <w:autoSpaceDN/>
        <w:adjustRightInd/>
        <w:spacing w:line="360" w:lineRule="auto"/>
        <w:textAlignment w:val="auto"/>
        <w:rPr>
          <w:color w:val="212529"/>
          <w:sz w:val="24"/>
          <w:szCs w:val="24"/>
        </w:rPr>
      </w:pPr>
      <w:r w:rsidRPr="00710822">
        <w:rPr>
          <w:color w:val="212529"/>
          <w:sz w:val="24"/>
          <w:szCs w:val="24"/>
        </w:rPr>
        <w:t>Loneliness or isolation</w:t>
      </w:r>
    </w:p>
    <w:p w14:paraId="637BDD1D" w14:textId="77777777" w:rsidR="00710822" w:rsidRPr="00710822" w:rsidRDefault="00710822" w:rsidP="0077194E">
      <w:pPr>
        <w:numPr>
          <w:ilvl w:val="0"/>
          <w:numId w:val="57"/>
        </w:numPr>
        <w:shd w:val="clear" w:color="auto" w:fill="FFFFFF"/>
        <w:overflowPunct/>
        <w:autoSpaceDE/>
        <w:autoSpaceDN/>
        <w:adjustRightInd/>
        <w:spacing w:line="360" w:lineRule="auto"/>
        <w:textAlignment w:val="auto"/>
        <w:rPr>
          <w:color w:val="212529"/>
          <w:sz w:val="24"/>
          <w:szCs w:val="24"/>
        </w:rPr>
      </w:pPr>
      <w:r w:rsidRPr="00710822">
        <w:rPr>
          <w:color w:val="212529"/>
          <w:sz w:val="24"/>
          <w:szCs w:val="24"/>
        </w:rPr>
        <w:t>Feelings of guilt</w:t>
      </w:r>
    </w:p>
    <w:p w14:paraId="21DE887D" w14:textId="77777777" w:rsidR="00710822" w:rsidRPr="00710822" w:rsidRDefault="00710822" w:rsidP="0077194E">
      <w:pPr>
        <w:numPr>
          <w:ilvl w:val="0"/>
          <w:numId w:val="57"/>
        </w:numPr>
        <w:shd w:val="clear" w:color="auto" w:fill="FFFFFF"/>
        <w:overflowPunct/>
        <w:autoSpaceDE/>
        <w:autoSpaceDN/>
        <w:adjustRightInd/>
        <w:spacing w:line="360" w:lineRule="auto"/>
        <w:textAlignment w:val="auto"/>
        <w:rPr>
          <w:color w:val="212529"/>
          <w:sz w:val="24"/>
          <w:szCs w:val="24"/>
        </w:rPr>
      </w:pPr>
      <w:r w:rsidRPr="00710822">
        <w:rPr>
          <w:color w:val="212529"/>
          <w:sz w:val="24"/>
          <w:szCs w:val="24"/>
        </w:rPr>
        <w:t>Lack of confidence and self-esteem</w:t>
      </w:r>
    </w:p>
    <w:p w14:paraId="7126ECEA" w14:textId="77777777" w:rsidR="00710822" w:rsidRPr="00710822" w:rsidRDefault="00710822" w:rsidP="0077194E">
      <w:pPr>
        <w:numPr>
          <w:ilvl w:val="0"/>
          <w:numId w:val="57"/>
        </w:numPr>
        <w:shd w:val="clear" w:color="auto" w:fill="FFFFFF"/>
        <w:overflowPunct/>
        <w:autoSpaceDE/>
        <w:autoSpaceDN/>
        <w:adjustRightInd/>
        <w:spacing w:line="360" w:lineRule="auto"/>
        <w:textAlignment w:val="auto"/>
        <w:rPr>
          <w:color w:val="212529"/>
          <w:sz w:val="24"/>
          <w:szCs w:val="24"/>
        </w:rPr>
      </w:pPr>
      <w:r w:rsidRPr="00710822">
        <w:rPr>
          <w:color w:val="212529"/>
          <w:sz w:val="24"/>
          <w:szCs w:val="24"/>
        </w:rPr>
        <w:t>Experiencing difficulties in other relationships</w:t>
      </w:r>
    </w:p>
    <w:p w14:paraId="7D5BAE1D" w14:textId="74967DA2" w:rsidR="00710822" w:rsidRPr="00710822" w:rsidRDefault="00710822" w:rsidP="0077194E">
      <w:pPr>
        <w:numPr>
          <w:ilvl w:val="0"/>
          <w:numId w:val="57"/>
        </w:numPr>
        <w:shd w:val="clear" w:color="auto" w:fill="FFFFFF"/>
        <w:overflowPunct/>
        <w:autoSpaceDE/>
        <w:autoSpaceDN/>
        <w:adjustRightInd/>
        <w:spacing w:line="360" w:lineRule="auto"/>
        <w:textAlignment w:val="auto"/>
        <w:rPr>
          <w:color w:val="212529"/>
          <w:sz w:val="24"/>
          <w:szCs w:val="24"/>
        </w:rPr>
      </w:pPr>
      <w:r w:rsidRPr="00710822">
        <w:rPr>
          <w:color w:val="212529"/>
          <w:sz w:val="24"/>
          <w:szCs w:val="24"/>
        </w:rPr>
        <w:t>Nightmares, trouble sleeping</w:t>
      </w:r>
      <w:r>
        <w:rPr>
          <w:color w:val="212529"/>
          <w:sz w:val="24"/>
          <w:szCs w:val="24"/>
        </w:rPr>
        <w:t>”</w:t>
      </w:r>
    </w:p>
    <w:p w14:paraId="08B71EAD" w14:textId="45CC4224" w:rsidR="00710822" w:rsidRDefault="00710822" w:rsidP="003477EA">
      <w:pPr>
        <w:spacing w:line="360" w:lineRule="auto"/>
        <w:ind w:right="237"/>
        <w:jc w:val="both"/>
        <w:rPr>
          <w:sz w:val="24"/>
          <w:szCs w:val="24"/>
        </w:rPr>
      </w:pPr>
      <w:r>
        <w:rPr>
          <w:sz w:val="24"/>
          <w:szCs w:val="24"/>
        </w:rPr>
        <w:t xml:space="preserve">                                                                             (Criminal Injuries Helpline (2022). </w:t>
      </w:r>
    </w:p>
    <w:p w14:paraId="7D28E4B6" w14:textId="1BA22307" w:rsidR="00FF32E6" w:rsidRDefault="00FF32E6" w:rsidP="003477EA">
      <w:pPr>
        <w:spacing w:line="360" w:lineRule="auto"/>
        <w:ind w:right="237"/>
        <w:jc w:val="both"/>
        <w:rPr>
          <w:sz w:val="24"/>
          <w:szCs w:val="24"/>
        </w:rPr>
      </w:pPr>
    </w:p>
    <w:p w14:paraId="7F870C00" w14:textId="544F21E8" w:rsidR="00FF32E6" w:rsidRDefault="0077194E" w:rsidP="003477EA">
      <w:pPr>
        <w:spacing w:line="360" w:lineRule="auto"/>
        <w:ind w:right="237"/>
        <w:jc w:val="both"/>
        <w:rPr>
          <w:sz w:val="24"/>
          <w:szCs w:val="24"/>
        </w:rPr>
      </w:pPr>
      <w:r>
        <w:rPr>
          <w:sz w:val="24"/>
          <w:szCs w:val="24"/>
        </w:rPr>
        <w:t>With any Police incident, officers completed what’s called a public protection notice (PPN) which is “An information-sharing document that records safeguarding concerns about an adult or child. PPNs are shared with partner agencies to inform a multi-agency response”</w:t>
      </w:r>
      <w:r w:rsidR="002E656A">
        <w:rPr>
          <w:sz w:val="24"/>
          <w:szCs w:val="24"/>
        </w:rPr>
        <w:t xml:space="preserve"> (HMICFRS 2023).  This helps us understand what services would be more beneficial for a person’s needs.</w:t>
      </w:r>
      <w:r>
        <w:rPr>
          <w:sz w:val="24"/>
          <w:szCs w:val="24"/>
        </w:rPr>
        <w:t xml:space="preserve"> I informed the female that I would be referring her and her children in which she agreed. With any domestic abuse incident, a DASH questionnaire must be completed. DASH is “To identify high risk cases and to decide which cases should be referred to M</w:t>
      </w:r>
      <w:r w:rsidR="0095751F">
        <w:rPr>
          <w:sz w:val="24"/>
          <w:szCs w:val="24"/>
        </w:rPr>
        <w:t>ARAC</w:t>
      </w:r>
      <w:r>
        <w:rPr>
          <w:sz w:val="24"/>
          <w:szCs w:val="24"/>
        </w:rPr>
        <w:t xml:space="preserve"> and what other support is required”. (Safe lives 2023). We ask victims 2</w:t>
      </w:r>
      <w:r w:rsidR="009F2F27">
        <w:rPr>
          <w:sz w:val="24"/>
          <w:szCs w:val="24"/>
        </w:rPr>
        <w:t>7</w:t>
      </w:r>
      <w:r>
        <w:rPr>
          <w:sz w:val="24"/>
          <w:szCs w:val="24"/>
        </w:rPr>
        <w:t xml:space="preserve"> questions which enables us to </w:t>
      </w:r>
      <w:r w:rsidR="002E656A">
        <w:rPr>
          <w:sz w:val="24"/>
          <w:szCs w:val="24"/>
        </w:rPr>
        <w:t xml:space="preserve">understand their background and understand their needs from this referral. </w:t>
      </w:r>
      <w:r w:rsidR="0095751F">
        <w:rPr>
          <w:sz w:val="24"/>
          <w:szCs w:val="24"/>
        </w:rPr>
        <w:t>Regardless of</w:t>
      </w:r>
      <w:r w:rsidR="000E0B16">
        <w:rPr>
          <w:sz w:val="24"/>
          <w:szCs w:val="24"/>
        </w:rPr>
        <w:t xml:space="preserve"> any persons accept or refuses support, this must be carried out. As well as the above, the Police offer what’s called as victim support which helps anyone affected by crime. This is another independent charity which “Helps complete a safety plan and give you advice and information to feel more secure”. </w:t>
      </w:r>
      <w:r w:rsidR="000E0B16">
        <w:rPr>
          <w:sz w:val="24"/>
          <w:szCs w:val="24"/>
        </w:rPr>
        <w:lastRenderedPageBreak/>
        <w:t xml:space="preserve">(Victim Support 2023). I also offered this referral in which again the women accepted. </w:t>
      </w:r>
    </w:p>
    <w:p w14:paraId="76FEDBB1" w14:textId="77777777" w:rsidR="000E0B16" w:rsidRDefault="000E0B16" w:rsidP="003477EA">
      <w:pPr>
        <w:spacing w:line="360" w:lineRule="auto"/>
        <w:ind w:right="237"/>
        <w:jc w:val="both"/>
        <w:rPr>
          <w:sz w:val="24"/>
          <w:szCs w:val="24"/>
        </w:rPr>
      </w:pPr>
    </w:p>
    <w:p w14:paraId="4DD8DC12" w14:textId="7BE83D70" w:rsidR="000E0B16" w:rsidRDefault="001C086E" w:rsidP="003477EA">
      <w:pPr>
        <w:spacing w:line="360" w:lineRule="auto"/>
        <w:ind w:right="237"/>
        <w:jc w:val="both"/>
        <w:rPr>
          <w:sz w:val="24"/>
          <w:szCs w:val="24"/>
        </w:rPr>
      </w:pPr>
      <w:r>
        <w:rPr>
          <w:sz w:val="24"/>
          <w:szCs w:val="24"/>
        </w:rPr>
        <w:t xml:space="preserve">To conclude, the importance of communicating with any victim and children is vital. </w:t>
      </w:r>
      <w:r w:rsidR="00CA0A43">
        <w:rPr>
          <w:sz w:val="24"/>
          <w:szCs w:val="24"/>
        </w:rPr>
        <w:t xml:space="preserve">(Stevenson University 2023) state “When communication is effective, it leaves all parties involved satisfied and feeling accomplished. By delivering messages clearly, there is no room for misunderstanding or alteration of messages, which decreases the potential conflict”. Ensuring eye contact is being always kept and nodding to reassure the victim that you are listening and understanding what is being said is key. As a police force, working along side multi agencies is a huge benefit as this allows the victim to be supported by the correct partners. Completing a PPN allows that to happen which enables the victim to be supported with the beneficial </w:t>
      </w:r>
      <w:r w:rsidR="009F2F27">
        <w:rPr>
          <w:sz w:val="24"/>
          <w:szCs w:val="24"/>
        </w:rPr>
        <w:t xml:space="preserve">partnered </w:t>
      </w:r>
      <w:r w:rsidR="00CA0A43">
        <w:rPr>
          <w:sz w:val="24"/>
          <w:szCs w:val="24"/>
        </w:rPr>
        <w:t>agenc</w:t>
      </w:r>
      <w:r w:rsidR="009F2F27">
        <w:rPr>
          <w:sz w:val="24"/>
          <w:szCs w:val="24"/>
        </w:rPr>
        <w:t>ies</w:t>
      </w:r>
      <w:r w:rsidR="00CA0A43">
        <w:rPr>
          <w:sz w:val="24"/>
          <w:szCs w:val="24"/>
        </w:rPr>
        <w:t xml:space="preserve"> as quickly as possible. This does not only help victims short term but also long-term. Trust is a significant factor with any domestic abuse victim as they may not have disclosed anything before, therefore as officers you are their first point of contact. </w:t>
      </w:r>
      <w:r w:rsidR="0043470F">
        <w:rPr>
          <w:sz w:val="24"/>
          <w:szCs w:val="24"/>
        </w:rPr>
        <w:t>(Wilson-George, A 2024) carried out a survey which showed “39% said they had not much or no trust in the police to handle the issue of violence against women and girls”. This figure is extremely low. As a Police Officers it is our duty to make the public gain our trust in what we carry out, and its important to keep in contact with victims when any investigation is being conducted as we are their point of contact and to ensure them that the investigation is still be carried out. (Victim Support</w:t>
      </w:r>
      <w:r w:rsidR="009F2F27">
        <w:rPr>
          <w:sz w:val="24"/>
          <w:szCs w:val="24"/>
        </w:rPr>
        <w:t xml:space="preserve">, </w:t>
      </w:r>
      <w:r w:rsidR="0043470F">
        <w:rPr>
          <w:sz w:val="24"/>
          <w:szCs w:val="24"/>
        </w:rPr>
        <w:t xml:space="preserve">2011) explains that “lack of contact and information about their case can make victims feel uncertain and isolated which can worsen the distress caused by the crime itself”. Victims have already gone through enough stress and anxiety therefore it’s our duty of care to provide them with any information that we receive or if there is a new development with the case. </w:t>
      </w:r>
      <w:r w:rsidR="007B76E5">
        <w:rPr>
          <w:sz w:val="24"/>
          <w:szCs w:val="24"/>
        </w:rPr>
        <w:t xml:space="preserve">I believe that this was a complex domestic abuse incident. </w:t>
      </w:r>
    </w:p>
    <w:p w14:paraId="5DDA6C03" w14:textId="77777777" w:rsidR="00CA0A43" w:rsidRDefault="00CA0A43" w:rsidP="003477EA">
      <w:pPr>
        <w:spacing w:line="360" w:lineRule="auto"/>
        <w:ind w:right="237"/>
        <w:jc w:val="both"/>
        <w:rPr>
          <w:sz w:val="24"/>
          <w:szCs w:val="24"/>
        </w:rPr>
      </w:pPr>
    </w:p>
    <w:p w14:paraId="3BE007F9" w14:textId="5F6FBCC7" w:rsidR="00FF32E6" w:rsidRDefault="00CA0A43" w:rsidP="003477EA">
      <w:pPr>
        <w:spacing w:line="360" w:lineRule="auto"/>
        <w:ind w:right="237"/>
        <w:jc w:val="both"/>
        <w:rPr>
          <w:sz w:val="24"/>
          <w:szCs w:val="24"/>
        </w:rPr>
      </w:pPr>
      <w:r>
        <w:rPr>
          <w:sz w:val="24"/>
          <w:szCs w:val="24"/>
        </w:rPr>
        <w:t>1</w:t>
      </w:r>
      <w:r w:rsidR="009F2F27">
        <w:rPr>
          <w:sz w:val="24"/>
          <w:szCs w:val="24"/>
        </w:rPr>
        <w:t>9</w:t>
      </w:r>
      <w:r w:rsidR="007B76E5">
        <w:rPr>
          <w:sz w:val="24"/>
          <w:szCs w:val="24"/>
        </w:rPr>
        <w:t>43</w:t>
      </w:r>
      <w:r w:rsidR="009F2F27">
        <w:rPr>
          <w:sz w:val="24"/>
          <w:szCs w:val="24"/>
        </w:rPr>
        <w:t xml:space="preserve"> </w:t>
      </w:r>
      <w:r w:rsidR="00753B40">
        <w:rPr>
          <w:sz w:val="24"/>
          <w:szCs w:val="24"/>
        </w:rPr>
        <w:t xml:space="preserve">words </w:t>
      </w:r>
    </w:p>
    <w:p w14:paraId="74EA705D" w14:textId="4A5C3AAE" w:rsidR="0043470F" w:rsidRDefault="0043470F" w:rsidP="003477EA">
      <w:pPr>
        <w:spacing w:line="360" w:lineRule="auto"/>
        <w:ind w:right="237"/>
        <w:jc w:val="both"/>
        <w:rPr>
          <w:sz w:val="24"/>
          <w:szCs w:val="24"/>
        </w:rPr>
      </w:pPr>
    </w:p>
    <w:p w14:paraId="01F8BBA5" w14:textId="21EAB9DF" w:rsidR="0077194E" w:rsidRDefault="0077194E" w:rsidP="005C76DE">
      <w:pPr>
        <w:ind w:right="237"/>
        <w:jc w:val="both"/>
        <w:rPr>
          <w:rFonts w:ascii="Calibri" w:hAnsi="Calibri" w:cs="Calibri"/>
          <w:color w:val="2C3E50"/>
          <w:sz w:val="27"/>
          <w:szCs w:val="27"/>
          <w:shd w:val="clear" w:color="auto" w:fill="FEF1C4"/>
        </w:rPr>
      </w:pPr>
    </w:p>
    <w:p w14:paraId="7A5DA5B8" w14:textId="77777777" w:rsidR="00DC69F1" w:rsidRDefault="00DC69F1" w:rsidP="005C76DE">
      <w:pPr>
        <w:ind w:right="237"/>
        <w:jc w:val="both"/>
        <w:rPr>
          <w:rFonts w:ascii="Calibri" w:hAnsi="Calibri" w:cs="Calibri"/>
          <w:color w:val="2C3E50"/>
          <w:sz w:val="27"/>
          <w:szCs w:val="27"/>
          <w:shd w:val="clear" w:color="auto" w:fill="FEF1C4"/>
        </w:rPr>
      </w:pPr>
    </w:p>
    <w:p w14:paraId="5117E4F8" w14:textId="77777777" w:rsidR="00DC69F1" w:rsidRDefault="00DC69F1" w:rsidP="005C76DE">
      <w:pPr>
        <w:ind w:right="237"/>
        <w:jc w:val="both"/>
        <w:rPr>
          <w:rFonts w:ascii="Calibri" w:hAnsi="Calibri" w:cs="Calibri"/>
          <w:color w:val="2C3E50"/>
          <w:sz w:val="27"/>
          <w:szCs w:val="27"/>
          <w:shd w:val="clear" w:color="auto" w:fill="FEF1C4"/>
        </w:rPr>
      </w:pPr>
    </w:p>
    <w:p w14:paraId="3935DD71" w14:textId="77777777" w:rsidR="0077194E" w:rsidRDefault="0077194E" w:rsidP="005C76DE">
      <w:pPr>
        <w:ind w:right="237"/>
        <w:jc w:val="both"/>
        <w:rPr>
          <w:rFonts w:ascii="Calibri" w:hAnsi="Calibri" w:cs="Calibri"/>
          <w:color w:val="2C3E50"/>
          <w:sz w:val="27"/>
          <w:szCs w:val="27"/>
          <w:shd w:val="clear" w:color="auto" w:fill="FEF1C4"/>
        </w:rPr>
      </w:pPr>
    </w:p>
    <w:p w14:paraId="2384124E" w14:textId="77777777" w:rsidR="000E0B16" w:rsidRDefault="000E0B16" w:rsidP="005C76DE">
      <w:pPr>
        <w:ind w:right="237"/>
        <w:jc w:val="both"/>
        <w:rPr>
          <w:rFonts w:ascii="Calibri" w:hAnsi="Calibri" w:cs="Calibri"/>
          <w:color w:val="2C3E50"/>
          <w:sz w:val="27"/>
          <w:szCs w:val="27"/>
          <w:shd w:val="clear" w:color="auto" w:fill="FEF1C4"/>
        </w:rPr>
      </w:pPr>
    </w:p>
    <w:p w14:paraId="2F250CFC" w14:textId="77777777" w:rsidR="00373942" w:rsidRDefault="00373942" w:rsidP="005C76DE">
      <w:pPr>
        <w:ind w:right="237"/>
        <w:jc w:val="both"/>
        <w:rPr>
          <w:sz w:val="24"/>
          <w:szCs w:val="24"/>
        </w:rPr>
      </w:pPr>
    </w:p>
    <w:p w14:paraId="440C1242" w14:textId="550FF81B" w:rsidR="00025650" w:rsidRPr="00E676F7" w:rsidRDefault="16967356" w:rsidP="000A0065">
      <w:pPr>
        <w:ind w:right="237"/>
        <w:jc w:val="center"/>
        <w:rPr>
          <w:b/>
          <w:bCs/>
          <w:color w:val="000000" w:themeColor="text1"/>
          <w:sz w:val="28"/>
          <w:szCs w:val="28"/>
          <w:u w:val="single"/>
        </w:rPr>
      </w:pPr>
      <w:r w:rsidRPr="5CE196A1">
        <w:rPr>
          <w:b/>
          <w:bCs/>
          <w:color w:val="000000" w:themeColor="text1"/>
          <w:sz w:val="28"/>
          <w:szCs w:val="28"/>
          <w:u w:val="single"/>
        </w:rPr>
        <w:t>Task 2 Option 2:</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77DE2D19" w:rsidR="0FF883D4" w:rsidRDefault="5CE196A1" w:rsidP="5CE196A1">
      <w:r w:rsidRPr="5CE196A1">
        <w:rPr>
          <w:rFonts w:eastAsia="Arial"/>
          <w:b/>
          <w:bCs/>
          <w:color w:val="000000" w:themeColor="text1"/>
          <w:sz w:val="24"/>
          <w:szCs w:val="24"/>
        </w:rPr>
        <w:t xml:space="preserve">Signed: </w:t>
      </w:r>
      <w:proofErr w:type="spellStart"/>
      <w:proofErr w:type="gramStart"/>
      <w:r w:rsidR="00506623">
        <w:rPr>
          <w:rFonts w:eastAsia="Arial"/>
          <w:b/>
          <w:bCs/>
          <w:color w:val="000000" w:themeColor="text1"/>
          <w:sz w:val="24"/>
          <w:szCs w:val="24"/>
        </w:rPr>
        <w:t>N.Ward</w:t>
      </w:r>
      <w:proofErr w:type="spellEnd"/>
      <w:proofErr w:type="gramEnd"/>
    </w:p>
    <w:p w14:paraId="563192E7" w14:textId="7A83C86F" w:rsidR="0FF883D4" w:rsidRDefault="5CE196A1" w:rsidP="5CE196A1">
      <w:r w:rsidRPr="5CE196A1">
        <w:rPr>
          <w:rFonts w:eastAsia="Arial"/>
          <w:b/>
          <w:bCs/>
          <w:color w:val="000000" w:themeColor="text1"/>
          <w:sz w:val="24"/>
          <w:szCs w:val="24"/>
        </w:rPr>
        <w:t xml:space="preserve"> </w:t>
      </w:r>
    </w:p>
    <w:p w14:paraId="482B2B3A" w14:textId="7117259A" w:rsidR="0FF883D4" w:rsidRPr="00506623" w:rsidRDefault="5CE196A1" w:rsidP="00506623">
      <w:pPr>
        <w:sectPr w:rsidR="0FF883D4" w:rsidRPr="00506623" w:rsidSect="00212DCC">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506623">
        <w:rPr>
          <w:b/>
          <w:bCs/>
          <w:sz w:val="24"/>
          <w:szCs w:val="24"/>
          <w:lang w:eastAsia="zh-TW"/>
        </w:rPr>
        <w:t>18.07.2024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1CEB94CB" w14:textId="3F3D9A87" w:rsidR="00A25110"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699E503" w14:textId="77777777" w:rsidR="007B76E5" w:rsidRDefault="007B76E5" w:rsidP="00EA28F1">
      <w:pPr>
        <w:keepNext/>
        <w:spacing w:before="240" w:after="60"/>
        <w:ind w:right="237"/>
        <w:jc w:val="both"/>
        <w:rPr>
          <w:sz w:val="24"/>
          <w:szCs w:val="24"/>
        </w:rPr>
      </w:pPr>
    </w:p>
    <w:p w14:paraId="63814F63" w14:textId="77777777" w:rsidR="00A25110" w:rsidRPr="00A25110" w:rsidRDefault="00A25110" w:rsidP="00A25110">
      <w:pPr>
        <w:ind w:right="237"/>
        <w:jc w:val="both"/>
      </w:pPr>
    </w:p>
    <w:p w14:paraId="179FB21B" w14:textId="77777777" w:rsidR="00506623" w:rsidRDefault="00506623" w:rsidP="007B76E5">
      <w:pPr>
        <w:pStyle w:val="paragraph"/>
        <w:numPr>
          <w:ilvl w:val="0"/>
          <w:numId w:val="61"/>
        </w:numPr>
        <w:spacing w:before="0" w:beforeAutospacing="0" w:after="0" w:afterAutospacing="0"/>
        <w:rPr>
          <w:rStyle w:val="eop"/>
          <w:rFonts w:ascii="Arial" w:hAnsi="Arial" w:cs="Arial"/>
          <w:color w:val="000000" w:themeColor="text1"/>
          <w:sz w:val="20"/>
          <w:szCs w:val="20"/>
        </w:rPr>
      </w:pPr>
      <w:r>
        <w:rPr>
          <w:rStyle w:val="eop"/>
          <w:rFonts w:ascii="Arial" w:hAnsi="Arial" w:cs="Arial"/>
          <w:color w:val="000000" w:themeColor="text1"/>
          <w:sz w:val="20"/>
          <w:szCs w:val="20"/>
        </w:rPr>
        <w:t xml:space="preserve">Cambridge Dictionary (2024). </w:t>
      </w:r>
      <w:r>
        <w:rPr>
          <w:rStyle w:val="eop"/>
          <w:rFonts w:ascii="Arial" w:hAnsi="Arial" w:cs="Arial"/>
          <w:i/>
          <w:iCs/>
          <w:color w:val="000000" w:themeColor="text1"/>
          <w:sz w:val="20"/>
          <w:szCs w:val="20"/>
        </w:rPr>
        <w:t xml:space="preserve">TRUST / Meaning in the Cambridge English Dictionary. </w:t>
      </w:r>
      <w:r>
        <w:rPr>
          <w:rStyle w:val="eop"/>
          <w:rFonts w:ascii="Arial" w:hAnsi="Arial" w:cs="Arial"/>
          <w:color w:val="000000" w:themeColor="text1"/>
          <w:sz w:val="20"/>
          <w:szCs w:val="20"/>
        </w:rPr>
        <w:t xml:space="preserve">[online] Cambridge.org. Available at: </w:t>
      </w:r>
      <w:hyperlink r:id="rId16" w:history="1">
        <w:r w:rsidRPr="007C243F">
          <w:rPr>
            <w:rStyle w:val="Hyperlink"/>
            <w:rFonts w:ascii="Arial" w:hAnsi="Arial" w:cs="Arial"/>
            <w:sz w:val="20"/>
            <w:szCs w:val="20"/>
          </w:rPr>
          <w:t>https://dictionary.cambridge.org/dictionary/english/trust</w:t>
        </w:r>
      </w:hyperlink>
      <w:r>
        <w:rPr>
          <w:rStyle w:val="eop"/>
          <w:rFonts w:ascii="Arial" w:hAnsi="Arial" w:cs="Arial"/>
          <w:color w:val="000000" w:themeColor="text1"/>
          <w:sz w:val="20"/>
          <w:szCs w:val="20"/>
        </w:rPr>
        <w:t xml:space="preserve">. </w:t>
      </w:r>
    </w:p>
    <w:p w14:paraId="64807964" w14:textId="77777777" w:rsidR="00506623" w:rsidRDefault="00506623" w:rsidP="00506623">
      <w:pPr>
        <w:pStyle w:val="paragraph"/>
        <w:spacing w:before="0" w:beforeAutospacing="0" w:after="0" w:afterAutospacing="0"/>
        <w:rPr>
          <w:rStyle w:val="eop"/>
          <w:rFonts w:ascii="Arial" w:hAnsi="Arial" w:cs="Arial"/>
          <w:color w:val="000000" w:themeColor="text1"/>
          <w:sz w:val="20"/>
          <w:szCs w:val="20"/>
        </w:rPr>
      </w:pPr>
    </w:p>
    <w:p w14:paraId="2FBDEB63" w14:textId="77777777" w:rsidR="00506623" w:rsidRDefault="00506623" w:rsidP="007B76E5">
      <w:pPr>
        <w:pStyle w:val="paragraph"/>
        <w:numPr>
          <w:ilvl w:val="0"/>
          <w:numId w:val="61"/>
        </w:numPr>
        <w:spacing w:before="0" w:beforeAutospacing="0" w:after="0" w:afterAutospacing="0"/>
        <w:rPr>
          <w:rStyle w:val="eop"/>
          <w:rFonts w:ascii="Arial" w:hAnsi="Arial" w:cs="Arial"/>
          <w:color w:val="000000" w:themeColor="text1"/>
          <w:sz w:val="20"/>
          <w:szCs w:val="20"/>
        </w:rPr>
      </w:pPr>
      <w:r>
        <w:rPr>
          <w:rStyle w:val="eop"/>
          <w:rFonts w:ascii="Arial" w:hAnsi="Arial" w:cs="Arial"/>
          <w:color w:val="000000" w:themeColor="text1"/>
          <w:sz w:val="20"/>
          <w:szCs w:val="20"/>
        </w:rPr>
        <w:t xml:space="preserve">College of Policing (2021). </w:t>
      </w:r>
      <w:r w:rsidRPr="00506623">
        <w:rPr>
          <w:rStyle w:val="eop"/>
          <w:rFonts w:ascii="Arial" w:hAnsi="Arial" w:cs="Arial"/>
          <w:i/>
          <w:iCs/>
          <w:color w:val="000000" w:themeColor="text1"/>
          <w:sz w:val="20"/>
          <w:szCs w:val="20"/>
        </w:rPr>
        <w:t>Communication.</w:t>
      </w:r>
      <w:r>
        <w:rPr>
          <w:rStyle w:val="eop"/>
          <w:rFonts w:ascii="Arial" w:hAnsi="Arial" w:cs="Arial"/>
          <w:color w:val="000000" w:themeColor="text1"/>
          <w:sz w:val="20"/>
          <w:szCs w:val="20"/>
        </w:rPr>
        <w:t xml:space="preserve"> [online] College of Policing. Available at: </w:t>
      </w:r>
      <w:hyperlink r:id="rId17" w:history="1">
        <w:r w:rsidRPr="007C243F">
          <w:rPr>
            <w:rStyle w:val="Hyperlink"/>
            <w:rFonts w:ascii="Arial" w:hAnsi="Arial" w:cs="Arial"/>
            <w:sz w:val="20"/>
            <w:szCs w:val="20"/>
          </w:rPr>
          <w:t>https://www.college.police.uk/guidence/vulnerability-related-risks/communication</w:t>
        </w:r>
      </w:hyperlink>
      <w:r>
        <w:rPr>
          <w:rStyle w:val="eop"/>
          <w:rFonts w:ascii="Arial" w:hAnsi="Arial" w:cs="Arial"/>
          <w:color w:val="000000" w:themeColor="text1"/>
          <w:sz w:val="20"/>
          <w:szCs w:val="20"/>
        </w:rPr>
        <w:t xml:space="preserve">. </w:t>
      </w:r>
    </w:p>
    <w:p w14:paraId="23FC0AAF" w14:textId="77777777" w:rsidR="00506623" w:rsidRDefault="00506623" w:rsidP="00506623">
      <w:pPr>
        <w:pStyle w:val="paragraph"/>
        <w:spacing w:before="0" w:beforeAutospacing="0" w:after="0" w:afterAutospacing="0"/>
        <w:rPr>
          <w:rStyle w:val="eop"/>
          <w:rFonts w:ascii="Arial" w:hAnsi="Arial" w:cs="Arial"/>
          <w:color w:val="000000" w:themeColor="text1"/>
          <w:sz w:val="20"/>
          <w:szCs w:val="20"/>
        </w:rPr>
      </w:pPr>
    </w:p>
    <w:p w14:paraId="1732ADA0" w14:textId="77777777" w:rsidR="00506623" w:rsidRDefault="00506623" w:rsidP="007B76E5">
      <w:pPr>
        <w:pStyle w:val="paragraph"/>
        <w:numPr>
          <w:ilvl w:val="0"/>
          <w:numId w:val="61"/>
        </w:numPr>
        <w:spacing w:before="0" w:beforeAutospacing="0" w:after="0" w:afterAutospacing="0"/>
        <w:rPr>
          <w:rStyle w:val="eop"/>
          <w:rFonts w:ascii="Arial" w:hAnsi="Arial" w:cs="Arial"/>
          <w:color w:val="000000" w:themeColor="text1"/>
          <w:sz w:val="20"/>
          <w:szCs w:val="20"/>
        </w:rPr>
      </w:pPr>
      <w:r>
        <w:rPr>
          <w:rStyle w:val="eop"/>
          <w:rFonts w:ascii="Arial" w:hAnsi="Arial" w:cs="Arial"/>
          <w:color w:val="000000" w:themeColor="text1"/>
          <w:sz w:val="20"/>
          <w:szCs w:val="20"/>
        </w:rPr>
        <w:t xml:space="preserve">College of Policing (2023). </w:t>
      </w:r>
      <w:r>
        <w:rPr>
          <w:rStyle w:val="eop"/>
          <w:rFonts w:ascii="Arial" w:hAnsi="Arial" w:cs="Arial"/>
          <w:i/>
          <w:iCs/>
          <w:color w:val="000000" w:themeColor="text1"/>
          <w:sz w:val="20"/>
          <w:szCs w:val="20"/>
        </w:rPr>
        <w:t xml:space="preserve">Police Constable- College of Policing. </w:t>
      </w:r>
      <w:r>
        <w:rPr>
          <w:rStyle w:val="eop"/>
          <w:rFonts w:ascii="Arial" w:hAnsi="Arial" w:cs="Arial"/>
          <w:color w:val="000000" w:themeColor="text1"/>
          <w:sz w:val="20"/>
          <w:szCs w:val="20"/>
        </w:rPr>
        <w:t xml:space="preserve">[online] College of Policing. Available at: </w:t>
      </w:r>
      <w:hyperlink r:id="rId18" w:history="1">
        <w:r w:rsidRPr="007C243F">
          <w:rPr>
            <w:rStyle w:val="Hyperlink"/>
            <w:rFonts w:ascii="Arial" w:hAnsi="Arial" w:cs="Arial"/>
            <w:sz w:val="20"/>
            <w:szCs w:val="20"/>
          </w:rPr>
          <w:t>https://profdev.college.police.uk/professional-profile/police-constable/</w:t>
        </w:r>
      </w:hyperlink>
      <w:r>
        <w:rPr>
          <w:rStyle w:val="eop"/>
          <w:rFonts w:ascii="Arial" w:hAnsi="Arial" w:cs="Arial"/>
          <w:color w:val="000000" w:themeColor="text1"/>
          <w:sz w:val="20"/>
          <w:szCs w:val="20"/>
        </w:rPr>
        <w:t xml:space="preserve"> </w:t>
      </w:r>
    </w:p>
    <w:p w14:paraId="0E3B82A2" w14:textId="77777777" w:rsidR="00506623" w:rsidRDefault="00506623" w:rsidP="00506623">
      <w:pPr>
        <w:pStyle w:val="paragraph"/>
        <w:spacing w:before="0" w:beforeAutospacing="0" w:after="0" w:afterAutospacing="0"/>
        <w:rPr>
          <w:rStyle w:val="eop"/>
          <w:rFonts w:ascii="Arial" w:hAnsi="Arial" w:cs="Arial"/>
          <w:color w:val="000000" w:themeColor="text1"/>
          <w:sz w:val="20"/>
          <w:szCs w:val="20"/>
        </w:rPr>
      </w:pPr>
    </w:p>
    <w:p w14:paraId="1C0F3A79" w14:textId="77777777" w:rsidR="00506623" w:rsidRDefault="00506623" w:rsidP="007B76E5">
      <w:pPr>
        <w:pStyle w:val="paragraph"/>
        <w:numPr>
          <w:ilvl w:val="0"/>
          <w:numId w:val="61"/>
        </w:numPr>
        <w:spacing w:before="0" w:beforeAutospacing="0" w:after="0" w:afterAutospacing="0"/>
        <w:rPr>
          <w:rStyle w:val="eop"/>
          <w:rFonts w:ascii="Arial" w:hAnsi="Arial" w:cs="Arial"/>
          <w:color w:val="000000" w:themeColor="text1"/>
          <w:sz w:val="20"/>
          <w:szCs w:val="20"/>
        </w:rPr>
      </w:pPr>
      <w:r>
        <w:rPr>
          <w:rStyle w:val="eop"/>
          <w:rFonts w:ascii="Arial" w:hAnsi="Arial" w:cs="Arial"/>
          <w:color w:val="000000" w:themeColor="text1"/>
          <w:sz w:val="20"/>
          <w:szCs w:val="20"/>
        </w:rPr>
        <w:t xml:space="preserve">College of Policing (2020). </w:t>
      </w:r>
      <w:r w:rsidRPr="00A12753">
        <w:rPr>
          <w:rStyle w:val="eop"/>
          <w:rFonts w:ascii="Arial" w:hAnsi="Arial" w:cs="Arial"/>
          <w:i/>
          <w:iCs/>
          <w:color w:val="000000" w:themeColor="text1"/>
          <w:sz w:val="20"/>
          <w:szCs w:val="20"/>
        </w:rPr>
        <w:t>Rapport building.</w:t>
      </w:r>
      <w:r>
        <w:rPr>
          <w:rStyle w:val="eop"/>
          <w:rFonts w:ascii="Arial" w:hAnsi="Arial" w:cs="Arial"/>
          <w:color w:val="000000" w:themeColor="text1"/>
          <w:sz w:val="20"/>
          <w:szCs w:val="20"/>
        </w:rPr>
        <w:t xml:space="preserve"> [online] College of Policing. Available at: </w:t>
      </w:r>
      <w:hyperlink r:id="rId19" w:history="1">
        <w:r w:rsidRPr="007C243F">
          <w:rPr>
            <w:rStyle w:val="Hyperlink"/>
            <w:rFonts w:ascii="Arial" w:hAnsi="Arial" w:cs="Arial"/>
            <w:sz w:val="20"/>
            <w:szCs w:val="20"/>
          </w:rPr>
          <w:t>https://www.college.police.uk/guidence/obtaining-inital-accounts/rapport-building</w:t>
        </w:r>
      </w:hyperlink>
      <w:r>
        <w:rPr>
          <w:rStyle w:val="eop"/>
          <w:rFonts w:ascii="Arial" w:hAnsi="Arial" w:cs="Arial"/>
          <w:color w:val="000000" w:themeColor="text1"/>
          <w:sz w:val="20"/>
          <w:szCs w:val="20"/>
        </w:rPr>
        <w:t xml:space="preserve">. </w:t>
      </w:r>
    </w:p>
    <w:p w14:paraId="626391F1" w14:textId="77777777" w:rsidR="007B76E5" w:rsidRDefault="007B76E5" w:rsidP="007B76E5">
      <w:pPr>
        <w:pStyle w:val="ListParagraph"/>
        <w:rPr>
          <w:rStyle w:val="eop"/>
          <w:color w:val="000000" w:themeColor="text1"/>
        </w:rPr>
      </w:pPr>
    </w:p>
    <w:p w14:paraId="6549FC5E" w14:textId="5F81394D" w:rsidR="007B76E5" w:rsidRPr="007B76E5" w:rsidRDefault="007B76E5" w:rsidP="007B76E5">
      <w:pPr>
        <w:pStyle w:val="ListParagraph"/>
        <w:numPr>
          <w:ilvl w:val="0"/>
          <w:numId w:val="61"/>
        </w:numPr>
        <w:spacing w:line="360" w:lineRule="auto"/>
        <w:ind w:right="237"/>
        <w:jc w:val="both"/>
        <w:rPr>
          <w:rStyle w:val="eop"/>
        </w:rPr>
      </w:pPr>
      <w:r>
        <w:t xml:space="preserve">College of Policing, 2020) </w:t>
      </w:r>
      <w:r w:rsidRPr="007B76E5">
        <w:rPr>
          <w:i/>
          <w:iCs/>
        </w:rPr>
        <w:t>Taking to young children-What I’ve learned.</w:t>
      </w:r>
      <w:r>
        <w:t xml:space="preserve"> [online] Available at </w:t>
      </w:r>
      <w:hyperlink r:id="rId20" w:history="1">
        <w:r w:rsidRPr="008D25CE">
          <w:rPr>
            <w:rStyle w:val="Hyperlink"/>
          </w:rPr>
          <w:t>https://www.college.police.uk/article/talking-young-children</w:t>
        </w:r>
      </w:hyperlink>
      <w:r>
        <w:t xml:space="preserve">. </w:t>
      </w:r>
    </w:p>
    <w:p w14:paraId="0F430196" w14:textId="77777777" w:rsidR="00506623" w:rsidRDefault="00506623" w:rsidP="00506623">
      <w:pPr>
        <w:pStyle w:val="paragraph"/>
        <w:spacing w:before="0" w:beforeAutospacing="0" w:after="0" w:afterAutospacing="0"/>
        <w:rPr>
          <w:rStyle w:val="eop"/>
          <w:rFonts w:ascii="Arial" w:hAnsi="Arial" w:cs="Arial"/>
          <w:color w:val="000000" w:themeColor="text1"/>
          <w:sz w:val="20"/>
          <w:szCs w:val="20"/>
        </w:rPr>
      </w:pPr>
    </w:p>
    <w:p w14:paraId="18A091DD" w14:textId="502E4E22" w:rsidR="00506623" w:rsidRDefault="00506623" w:rsidP="007B76E5">
      <w:pPr>
        <w:pStyle w:val="paragraph"/>
        <w:numPr>
          <w:ilvl w:val="0"/>
          <w:numId w:val="61"/>
        </w:numPr>
        <w:spacing w:before="0" w:beforeAutospacing="0" w:after="0" w:afterAutospacing="0"/>
        <w:rPr>
          <w:rStyle w:val="eop"/>
          <w:rFonts w:ascii="Arial" w:hAnsi="Arial" w:cs="Arial"/>
          <w:color w:val="000000" w:themeColor="text1"/>
          <w:sz w:val="20"/>
          <w:szCs w:val="20"/>
        </w:rPr>
      </w:pPr>
      <w:r>
        <w:rPr>
          <w:rStyle w:val="eop"/>
          <w:rFonts w:ascii="Arial" w:hAnsi="Arial" w:cs="Arial"/>
          <w:color w:val="000000" w:themeColor="text1"/>
          <w:sz w:val="20"/>
          <w:szCs w:val="20"/>
        </w:rPr>
        <w:t>Common Feelings of Survivors of Sexual Assault. (</w:t>
      </w:r>
      <w:r w:rsidR="000A0065">
        <w:rPr>
          <w:rStyle w:val="eop"/>
          <w:rFonts w:ascii="Arial" w:hAnsi="Arial" w:cs="Arial"/>
          <w:color w:val="000000" w:themeColor="text1"/>
          <w:sz w:val="20"/>
          <w:szCs w:val="20"/>
        </w:rPr>
        <w:t>2020</w:t>
      </w:r>
      <w:r>
        <w:rPr>
          <w:rStyle w:val="eop"/>
          <w:rFonts w:ascii="Arial" w:hAnsi="Arial" w:cs="Arial"/>
          <w:color w:val="000000" w:themeColor="text1"/>
          <w:sz w:val="20"/>
          <w:szCs w:val="20"/>
        </w:rPr>
        <w:t xml:space="preserve">). Available at: </w:t>
      </w:r>
      <w:hyperlink r:id="rId21" w:history="1">
        <w:r w:rsidRPr="007C243F">
          <w:rPr>
            <w:rStyle w:val="Hyperlink"/>
            <w:rFonts w:ascii="Arial" w:hAnsi="Arial" w:cs="Arial"/>
            <w:sz w:val="20"/>
            <w:szCs w:val="20"/>
          </w:rPr>
          <w:t>https://www.prescottvalley.az.gov/documentCenter/View/8943/Common-Feelings-of-Survivors-of-Sexual-Assault-PDF?bidId=</w:t>
        </w:r>
      </w:hyperlink>
      <w:r>
        <w:rPr>
          <w:rStyle w:val="eop"/>
          <w:rFonts w:ascii="Arial" w:hAnsi="Arial" w:cs="Arial"/>
          <w:color w:val="000000" w:themeColor="text1"/>
          <w:sz w:val="20"/>
          <w:szCs w:val="20"/>
        </w:rPr>
        <w:t xml:space="preserve">. </w:t>
      </w:r>
    </w:p>
    <w:p w14:paraId="137B591D" w14:textId="77777777" w:rsidR="007B76E5" w:rsidRDefault="007B76E5" w:rsidP="007B76E5">
      <w:pPr>
        <w:pStyle w:val="paragraph"/>
        <w:spacing w:before="0" w:beforeAutospacing="0" w:after="0" w:afterAutospacing="0"/>
        <w:rPr>
          <w:rStyle w:val="eop"/>
          <w:rFonts w:ascii="Arial" w:hAnsi="Arial" w:cs="Arial"/>
          <w:color w:val="000000" w:themeColor="text1"/>
          <w:sz w:val="20"/>
          <w:szCs w:val="20"/>
        </w:rPr>
      </w:pPr>
    </w:p>
    <w:p w14:paraId="69A742B4" w14:textId="77777777" w:rsidR="007B76E5" w:rsidRDefault="007B76E5" w:rsidP="007B76E5">
      <w:pPr>
        <w:pStyle w:val="ListParagraph"/>
        <w:numPr>
          <w:ilvl w:val="0"/>
          <w:numId w:val="61"/>
        </w:numPr>
        <w:ind w:right="237"/>
        <w:jc w:val="both"/>
      </w:pPr>
      <w:r>
        <w:t>CPS</w:t>
      </w:r>
      <w:r w:rsidRPr="00A25110">
        <w:t xml:space="preserve">, (2020). Criminal Proceedings I </w:t>
      </w:r>
      <w:proofErr w:type="gramStart"/>
      <w:r w:rsidRPr="00A25110">
        <w:t>Dropping</w:t>
      </w:r>
      <w:proofErr w:type="gramEnd"/>
      <w:r w:rsidRPr="00A25110">
        <w:t xml:space="preserve"> a case I Defence Lawyers. [online] Available at:</w:t>
      </w:r>
      <w:hyperlink r:id="rId22" w:history="1">
        <w:r w:rsidRPr="008D25CE">
          <w:rPr>
            <w:rStyle w:val="Hyperlink"/>
          </w:rPr>
          <w:t>https://www.oblaw.co.uk/how-do-i-drop-a-case/#:~:text=There%20are%20many%20reasons%20why</w:t>
        </w:r>
      </w:hyperlink>
      <w:r w:rsidRPr="00A25110">
        <w:t xml:space="preserve">. </w:t>
      </w:r>
    </w:p>
    <w:p w14:paraId="7EE51B21" w14:textId="77777777" w:rsidR="007B76E5" w:rsidRPr="007B76E5" w:rsidRDefault="007B76E5" w:rsidP="007B76E5">
      <w:pPr>
        <w:spacing w:line="360" w:lineRule="auto"/>
        <w:ind w:right="237"/>
        <w:jc w:val="both"/>
      </w:pPr>
    </w:p>
    <w:p w14:paraId="721085AC" w14:textId="072AFCFB" w:rsidR="007B76E5" w:rsidRPr="007B76E5" w:rsidRDefault="007B76E5" w:rsidP="007B76E5">
      <w:pPr>
        <w:pStyle w:val="ListParagraph"/>
        <w:numPr>
          <w:ilvl w:val="0"/>
          <w:numId w:val="61"/>
        </w:numPr>
        <w:spacing w:line="360" w:lineRule="auto"/>
        <w:ind w:right="237"/>
        <w:jc w:val="both"/>
        <w:rPr>
          <w:rStyle w:val="eop"/>
        </w:rPr>
      </w:pPr>
      <w:r w:rsidRPr="007B76E5">
        <w:t>Criminal Injuries Helpline (2022).</w:t>
      </w:r>
      <w:r w:rsidRPr="007B76E5">
        <w:rPr>
          <w:i/>
          <w:iCs/>
        </w:rPr>
        <w:t xml:space="preserve"> The Long-Term &amp; Short-Term Impacts of Domestic Abuse/Violence. </w:t>
      </w:r>
      <w:r w:rsidRPr="007B76E5">
        <w:t xml:space="preserve">[online] Criminal Injuries Helpline. Available at: </w:t>
      </w:r>
      <w:hyperlink r:id="rId23" w:history="1">
        <w:r w:rsidRPr="007B76E5">
          <w:rPr>
            <w:rStyle w:val="Hyperlink"/>
          </w:rPr>
          <w:t>https://criminalinjurieshelpline.co.uk/blog/effects-impacts-adult-spousal-abuse/</w:t>
        </w:r>
      </w:hyperlink>
      <w:r w:rsidRPr="007B76E5">
        <w:t xml:space="preserve">. </w:t>
      </w:r>
    </w:p>
    <w:p w14:paraId="64408C41" w14:textId="77777777" w:rsidR="00A25110" w:rsidRDefault="00A25110" w:rsidP="00506623">
      <w:pPr>
        <w:pStyle w:val="paragraph"/>
        <w:spacing w:before="0" w:beforeAutospacing="0" w:after="0" w:afterAutospacing="0"/>
        <w:rPr>
          <w:rStyle w:val="eop"/>
          <w:rFonts w:ascii="Arial" w:hAnsi="Arial" w:cs="Arial"/>
          <w:color w:val="000000" w:themeColor="text1"/>
          <w:sz w:val="20"/>
          <w:szCs w:val="20"/>
        </w:rPr>
      </w:pPr>
    </w:p>
    <w:p w14:paraId="4AC101E5" w14:textId="77777777" w:rsidR="00A25110" w:rsidRPr="00A25110" w:rsidRDefault="00A25110" w:rsidP="007B76E5">
      <w:pPr>
        <w:pStyle w:val="ListParagraph"/>
        <w:numPr>
          <w:ilvl w:val="0"/>
          <w:numId w:val="61"/>
        </w:numPr>
        <w:ind w:right="237"/>
        <w:jc w:val="both"/>
      </w:pPr>
      <w:r w:rsidRPr="00A25110">
        <w:t xml:space="preserve">Crown Prosecution Service (2023). Special Measures I The crown prosecution Service. [online] Cps.gov.uk. Available at: </w:t>
      </w:r>
      <w:hyperlink r:id="rId24" w:history="1">
        <w:r w:rsidRPr="00A25110">
          <w:rPr>
            <w:rStyle w:val="Hyperlink"/>
          </w:rPr>
          <w:t>https://www.cps.gov.uk/legal-guidance/special-measures</w:t>
        </w:r>
      </w:hyperlink>
      <w:r w:rsidRPr="00A25110">
        <w:t xml:space="preserve">. </w:t>
      </w:r>
    </w:p>
    <w:p w14:paraId="69728542" w14:textId="77777777" w:rsidR="00A25110" w:rsidRPr="00A25110" w:rsidRDefault="00A25110" w:rsidP="00A25110">
      <w:pPr>
        <w:ind w:right="237"/>
        <w:jc w:val="both"/>
      </w:pPr>
    </w:p>
    <w:p w14:paraId="630891DE" w14:textId="1B517494" w:rsidR="00506623" w:rsidRPr="00A25110" w:rsidRDefault="00A25110" w:rsidP="007B76E5">
      <w:pPr>
        <w:pStyle w:val="ListParagraph"/>
        <w:numPr>
          <w:ilvl w:val="0"/>
          <w:numId w:val="61"/>
        </w:numPr>
        <w:ind w:right="237"/>
        <w:jc w:val="both"/>
        <w:rPr>
          <w:rStyle w:val="eop"/>
        </w:rPr>
      </w:pPr>
      <w:r w:rsidRPr="00A25110">
        <w:t xml:space="preserve">Crown Prosecution Service (2022). </w:t>
      </w:r>
      <w:r w:rsidRPr="007B76E5">
        <w:rPr>
          <w:i/>
          <w:iCs/>
        </w:rPr>
        <w:t>Support to give your evidence- Special Measures</w:t>
      </w:r>
      <w:r w:rsidRPr="00A25110">
        <w:t xml:space="preserve"> I The crown prosecution service. [online] www.cps.gov.uk. Available at </w:t>
      </w:r>
      <w:hyperlink r:id="rId25" w:history="1">
        <w:r w:rsidRPr="00A25110">
          <w:rPr>
            <w:rStyle w:val="Hyperlink"/>
          </w:rPr>
          <w:t>https://www.cps.gov.uk/support-give-your-evidence-special-measures</w:t>
        </w:r>
      </w:hyperlink>
      <w:r w:rsidRPr="00A25110">
        <w:t xml:space="preserve">. </w:t>
      </w:r>
    </w:p>
    <w:p w14:paraId="5AD0CF88" w14:textId="77777777" w:rsidR="00506623" w:rsidRDefault="00506623" w:rsidP="00506623">
      <w:pPr>
        <w:pStyle w:val="paragraph"/>
        <w:spacing w:before="0" w:beforeAutospacing="0" w:after="0" w:afterAutospacing="0"/>
        <w:rPr>
          <w:rStyle w:val="eop"/>
          <w:rFonts w:ascii="Arial" w:hAnsi="Arial" w:cs="Arial"/>
          <w:color w:val="000000" w:themeColor="text1"/>
          <w:sz w:val="20"/>
          <w:szCs w:val="20"/>
        </w:rPr>
      </w:pPr>
    </w:p>
    <w:p w14:paraId="17B6851A" w14:textId="6DD26DEF" w:rsidR="00506623" w:rsidRDefault="00506623" w:rsidP="007B76E5">
      <w:pPr>
        <w:pStyle w:val="paragraph"/>
        <w:numPr>
          <w:ilvl w:val="0"/>
          <w:numId w:val="61"/>
        </w:numPr>
        <w:spacing w:before="0" w:beforeAutospacing="0" w:after="0" w:afterAutospacing="0"/>
        <w:rPr>
          <w:rStyle w:val="eop"/>
          <w:rFonts w:ascii="Arial" w:hAnsi="Arial" w:cs="Arial"/>
          <w:color w:val="000000" w:themeColor="text1"/>
          <w:sz w:val="20"/>
          <w:szCs w:val="20"/>
        </w:rPr>
      </w:pPr>
      <w:r>
        <w:rPr>
          <w:rStyle w:val="eop"/>
          <w:rFonts w:ascii="Arial" w:hAnsi="Arial" w:cs="Arial"/>
          <w:color w:val="000000" w:themeColor="text1"/>
          <w:sz w:val="20"/>
          <w:szCs w:val="20"/>
        </w:rPr>
        <w:t>Devon &amp; Cornwall SARC- NHS. (</w:t>
      </w:r>
      <w:r w:rsidR="007B76E5">
        <w:rPr>
          <w:rStyle w:val="eop"/>
          <w:rFonts w:ascii="Arial" w:hAnsi="Arial" w:cs="Arial"/>
          <w:color w:val="000000" w:themeColor="text1"/>
          <w:sz w:val="20"/>
          <w:szCs w:val="20"/>
        </w:rPr>
        <w:t>2020</w:t>
      </w:r>
      <w:r>
        <w:rPr>
          <w:rStyle w:val="eop"/>
          <w:rFonts w:ascii="Arial" w:hAnsi="Arial" w:cs="Arial"/>
          <w:color w:val="000000" w:themeColor="text1"/>
          <w:sz w:val="20"/>
          <w:szCs w:val="20"/>
        </w:rPr>
        <w:t xml:space="preserve">.). </w:t>
      </w:r>
      <w:r w:rsidRPr="00506623">
        <w:rPr>
          <w:rStyle w:val="eop"/>
          <w:rFonts w:ascii="Arial" w:hAnsi="Arial" w:cs="Arial"/>
          <w:i/>
          <w:iCs/>
          <w:color w:val="000000" w:themeColor="text1"/>
          <w:sz w:val="20"/>
          <w:szCs w:val="20"/>
        </w:rPr>
        <w:t>What is a SARC?</w:t>
      </w:r>
      <w:r>
        <w:rPr>
          <w:rStyle w:val="eop"/>
          <w:rFonts w:ascii="Arial" w:hAnsi="Arial" w:cs="Arial"/>
          <w:color w:val="000000" w:themeColor="text1"/>
          <w:sz w:val="20"/>
          <w:szCs w:val="20"/>
        </w:rPr>
        <w:t xml:space="preserve"> [online] Available at: </w:t>
      </w:r>
      <w:hyperlink r:id="rId26" w:history="1">
        <w:r w:rsidRPr="007C243F">
          <w:rPr>
            <w:rStyle w:val="Hyperlink"/>
            <w:rFonts w:ascii="Arial" w:hAnsi="Arial" w:cs="Arial"/>
            <w:sz w:val="20"/>
            <w:szCs w:val="20"/>
          </w:rPr>
          <w:t>https://sarchelp.co.uk/sarcs/what-is-a-sarc/</w:t>
        </w:r>
      </w:hyperlink>
      <w:r>
        <w:rPr>
          <w:rStyle w:val="eop"/>
          <w:rFonts w:ascii="Arial" w:hAnsi="Arial" w:cs="Arial"/>
          <w:color w:val="000000" w:themeColor="text1"/>
          <w:sz w:val="20"/>
          <w:szCs w:val="20"/>
        </w:rPr>
        <w:t xml:space="preserve">. </w:t>
      </w:r>
    </w:p>
    <w:p w14:paraId="7376AAD3" w14:textId="77777777" w:rsidR="00E43787" w:rsidRPr="00A25110" w:rsidRDefault="00E43787" w:rsidP="00E43787">
      <w:pPr>
        <w:ind w:right="237"/>
        <w:jc w:val="both"/>
      </w:pPr>
    </w:p>
    <w:p w14:paraId="2A846161" w14:textId="77777777" w:rsidR="00E43787" w:rsidRDefault="00E43787" w:rsidP="007B76E5">
      <w:pPr>
        <w:pStyle w:val="ListParagraph"/>
        <w:numPr>
          <w:ilvl w:val="0"/>
          <w:numId w:val="61"/>
        </w:numPr>
        <w:ind w:right="237"/>
        <w:jc w:val="both"/>
      </w:pPr>
      <w:r w:rsidRPr="00A25110">
        <w:t xml:space="preserve">Fight, G.W (2023). Body Language &amp; Victim Selection: Why walking confidently lowers your risk of being targeted/ [online]. Girls who fight inc. Available at: </w:t>
      </w:r>
      <w:hyperlink r:id="rId27" w:history="1">
        <w:r w:rsidRPr="00A25110">
          <w:rPr>
            <w:rStyle w:val="Hyperlink"/>
          </w:rPr>
          <w:t>https://www.girlswhofight.co/post/body-language-victim-selection-how-to-lower-risk-by-walking-confidently</w:t>
        </w:r>
      </w:hyperlink>
      <w:r w:rsidRPr="00A25110">
        <w:t xml:space="preserve">. </w:t>
      </w:r>
    </w:p>
    <w:p w14:paraId="3A6C27A6" w14:textId="77777777" w:rsidR="007B76E5" w:rsidRDefault="007B76E5" w:rsidP="00E43787">
      <w:pPr>
        <w:ind w:right="237"/>
        <w:jc w:val="both"/>
      </w:pPr>
    </w:p>
    <w:p w14:paraId="5571AEAD" w14:textId="6239F194" w:rsidR="007B76E5" w:rsidRPr="00A25110" w:rsidRDefault="007B76E5" w:rsidP="007B76E5">
      <w:pPr>
        <w:pStyle w:val="ListParagraph"/>
        <w:numPr>
          <w:ilvl w:val="0"/>
          <w:numId w:val="61"/>
        </w:numPr>
        <w:spacing w:line="360" w:lineRule="auto"/>
        <w:ind w:right="237"/>
        <w:jc w:val="both"/>
      </w:pPr>
      <w:r w:rsidRPr="007B76E5">
        <w:lastRenderedPageBreak/>
        <w:t xml:space="preserve">HMICFRS (2023). </w:t>
      </w:r>
      <w:r w:rsidRPr="007B76E5">
        <w:rPr>
          <w:i/>
          <w:iCs/>
        </w:rPr>
        <w:t>Public Protection Notice (PPN</w:t>
      </w:r>
      <w:r w:rsidRPr="007B76E5">
        <w:t xml:space="preserve">). [online] His majesty’s inspectorate of Constabulary and Fire &amp; Rescue Services. Available at: </w:t>
      </w:r>
      <w:hyperlink r:id="rId28" w:anchor=":~:text=A%20PPN%20is%20an%20information" w:history="1">
        <w:r w:rsidRPr="007B76E5">
          <w:rPr>
            <w:rStyle w:val="Hyperlink"/>
          </w:rPr>
          <w:t>https://hmicfr.justiceinspectorates.gov.uk/glossary/public-protection-notice/#:~:text=A%20PPN%20is%20an%20information</w:t>
        </w:r>
      </w:hyperlink>
      <w:r w:rsidRPr="007B76E5">
        <w:t xml:space="preserve">. </w:t>
      </w:r>
    </w:p>
    <w:p w14:paraId="501CF11D" w14:textId="77777777" w:rsidR="00506623" w:rsidRDefault="00506623" w:rsidP="00506623">
      <w:pPr>
        <w:pStyle w:val="paragraph"/>
        <w:spacing w:before="0" w:beforeAutospacing="0" w:after="0" w:afterAutospacing="0"/>
        <w:rPr>
          <w:rStyle w:val="eop"/>
          <w:rFonts w:ascii="Arial" w:hAnsi="Arial" w:cs="Arial"/>
          <w:color w:val="000000" w:themeColor="text1"/>
          <w:sz w:val="20"/>
          <w:szCs w:val="20"/>
        </w:rPr>
      </w:pPr>
    </w:p>
    <w:p w14:paraId="015AC7FF" w14:textId="77777777" w:rsidR="00506623" w:rsidRDefault="00506623" w:rsidP="007B76E5">
      <w:pPr>
        <w:pStyle w:val="paragraph"/>
        <w:numPr>
          <w:ilvl w:val="0"/>
          <w:numId w:val="61"/>
        </w:numPr>
        <w:spacing w:before="0" w:beforeAutospacing="0" w:after="0" w:afterAutospacing="0"/>
        <w:rPr>
          <w:rStyle w:val="eop"/>
          <w:rFonts w:ascii="Arial" w:hAnsi="Arial" w:cs="Arial"/>
          <w:color w:val="000000" w:themeColor="text1"/>
          <w:sz w:val="20"/>
          <w:szCs w:val="20"/>
        </w:rPr>
      </w:pPr>
      <w:r>
        <w:rPr>
          <w:rStyle w:val="eop"/>
          <w:rFonts w:ascii="Arial" w:hAnsi="Arial" w:cs="Arial"/>
          <w:color w:val="000000" w:themeColor="text1"/>
          <w:sz w:val="20"/>
          <w:szCs w:val="20"/>
        </w:rPr>
        <w:t xml:space="preserve">Joyful Heart Foundation (2021). </w:t>
      </w:r>
      <w:r w:rsidRPr="00506623">
        <w:rPr>
          <w:rStyle w:val="eop"/>
          <w:rFonts w:ascii="Arial" w:hAnsi="Arial" w:cs="Arial"/>
          <w:i/>
          <w:iCs/>
          <w:color w:val="000000" w:themeColor="text1"/>
          <w:sz w:val="20"/>
          <w:szCs w:val="20"/>
        </w:rPr>
        <w:t>Effects of Sexual Assault and Rape</w:t>
      </w:r>
      <w:r>
        <w:rPr>
          <w:rStyle w:val="eop"/>
          <w:rFonts w:ascii="Arial" w:hAnsi="Arial" w:cs="Arial"/>
          <w:color w:val="000000" w:themeColor="text1"/>
          <w:sz w:val="20"/>
          <w:szCs w:val="20"/>
        </w:rPr>
        <w:t xml:space="preserve">. [online] Joyfulheartfoundation.org. Available at: </w:t>
      </w:r>
      <w:hyperlink r:id="rId29" w:history="1">
        <w:r w:rsidRPr="007C243F">
          <w:rPr>
            <w:rStyle w:val="Hyperlink"/>
            <w:rFonts w:ascii="Arial" w:hAnsi="Arial" w:cs="Arial"/>
            <w:sz w:val="20"/>
            <w:szCs w:val="20"/>
          </w:rPr>
          <w:t>https://www.joyfulheartfoundation.org/learn/sexual-assault-rape/effects-sexualassault-and-rape</w:t>
        </w:r>
      </w:hyperlink>
      <w:r>
        <w:rPr>
          <w:rStyle w:val="eop"/>
          <w:rFonts w:ascii="Arial" w:hAnsi="Arial" w:cs="Arial"/>
          <w:color w:val="000000" w:themeColor="text1"/>
          <w:sz w:val="20"/>
          <w:szCs w:val="20"/>
        </w:rPr>
        <w:t xml:space="preserve">. </w:t>
      </w:r>
    </w:p>
    <w:p w14:paraId="12B728AD" w14:textId="77777777" w:rsidR="00506623" w:rsidRDefault="00506623" w:rsidP="00506623">
      <w:pPr>
        <w:pStyle w:val="paragraph"/>
        <w:spacing w:before="0" w:beforeAutospacing="0" w:after="0" w:afterAutospacing="0"/>
        <w:rPr>
          <w:rStyle w:val="eop"/>
          <w:rFonts w:ascii="Arial" w:hAnsi="Arial" w:cs="Arial"/>
          <w:color w:val="000000" w:themeColor="text1"/>
          <w:sz w:val="20"/>
          <w:szCs w:val="20"/>
        </w:rPr>
      </w:pPr>
    </w:p>
    <w:p w14:paraId="17A040AE" w14:textId="24FA1253" w:rsidR="00506623" w:rsidRDefault="00506623" w:rsidP="007B76E5">
      <w:pPr>
        <w:pStyle w:val="paragraph"/>
        <w:numPr>
          <w:ilvl w:val="0"/>
          <w:numId w:val="61"/>
        </w:numPr>
        <w:spacing w:before="0" w:beforeAutospacing="0" w:after="0" w:afterAutospacing="0"/>
        <w:rPr>
          <w:rStyle w:val="eop"/>
          <w:rFonts w:ascii="Arial" w:hAnsi="Arial" w:cs="Arial"/>
          <w:color w:val="000000" w:themeColor="text1"/>
          <w:sz w:val="20"/>
          <w:szCs w:val="20"/>
        </w:rPr>
      </w:pPr>
      <w:r>
        <w:rPr>
          <w:rStyle w:val="eop"/>
          <w:rFonts w:ascii="Arial" w:hAnsi="Arial" w:cs="Arial"/>
          <w:color w:val="000000" w:themeColor="text1"/>
          <w:sz w:val="20"/>
          <w:szCs w:val="20"/>
        </w:rPr>
        <w:t xml:space="preserve">NOT PROTECTIVELY MARKED. </w:t>
      </w:r>
      <w:r w:rsidRPr="00506623">
        <w:rPr>
          <w:rStyle w:val="eop"/>
          <w:rFonts w:ascii="Arial" w:hAnsi="Arial" w:cs="Arial"/>
          <w:i/>
          <w:iCs/>
          <w:color w:val="000000" w:themeColor="text1"/>
          <w:sz w:val="20"/>
          <w:szCs w:val="20"/>
        </w:rPr>
        <w:t>Title: Rape and Serious Sexual Offences Investigation.</w:t>
      </w:r>
      <w:r>
        <w:rPr>
          <w:rStyle w:val="eop"/>
          <w:rFonts w:ascii="Arial" w:hAnsi="Arial" w:cs="Arial"/>
          <w:color w:val="000000" w:themeColor="text1"/>
          <w:sz w:val="20"/>
          <w:szCs w:val="20"/>
        </w:rPr>
        <w:t xml:space="preserve"> (</w:t>
      </w:r>
      <w:r w:rsidR="007B76E5">
        <w:rPr>
          <w:rStyle w:val="eop"/>
          <w:rFonts w:ascii="Arial" w:hAnsi="Arial" w:cs="Arial"/>
          <w:color w:val="000000" w:themeColor="text1"/>
          <w:sz w:val="20"/>
          <w:szCs w:val="20"/>
        </w:rPr>
        <w:t>2020</w:t>
      </w:r>
      <w:r>
        <w:rPr>
          <w:rStyle w:val="eop"/>
          <w:rFonts w:ascii="Arial" w:hAnsi="Arial" w:cs="Arial"/>
          <w:color w:val="000000" w:themeColor="text1"/>
          <w:sz w:val="20"/>
          <w:szCs w:val="20"/>
        </w:rPr>
        <w:t xml:space="preserve">). Available at: </w:t>
      </w:r>
      <w:hyperlink r:id="rId30" w:history="1">
        <w:r w:rsidRPr="007C243F">
          <w:rPr>
            <w:rStyle w:val="Hyperlink"/>
            <w:rFonts w:ascii="Arial" w:hAnsi="Arial" w:cs="Arial"/>
            <w:sz w:val="20"/>
            <w:szCs w:val="20"/>
          </w:rPr>
          <w:t>https://swplive.blob.core.windows.net/wordpress-uploads/Procedures68.pdf</w:t>
        </w:r>
      </w:hyperlink>
      <w:r>
        <w:rPr>
          <w:rStyle w:val="eop"/>
          <w:rFonts w:ascii="Arial" w:hAnsi="Arial" w:cs="Arial"/>
          <w:color w:val="000000" w:themeColor="text1"/>
          <w:sz w:val="20"/>
          <w:szCs w:val="20"/>
        </w:rPr>
        <w:t xml:space="preserve"> </w:t>
      </w:r>
    </w:p>
    <w:p w14:paraId="019DECCE" w14:textId="77777777" w:rsidR="00E43787" w:rsidRDefault="00E43787" w:rsidP="00506623">
      <w:pPr>
        <w:pStyle w:val="paragraph"/>
        <w:spacing w:before="0" w:beforeAutospacing="0" w:after="0" w:afterAutospacing="0"/>
        <w:rPr>
          <w:rStyle w:val="eop"/>
          <w:rFonts w:ascii="Arial" w:hAnsi="Arial" w:cs="Arial"/>
          <w:color w:val="000000" w:themeColor="text1"/>
          <w:sz w:val="20"/>
          <w:szCs w:val="20"/>
        </w:rPr>
      </w:pPr>
    </w:p>
    <w:p w14:paraId="2DB440C8" w14:textId="77777777" w:rsidR="00E43787" w:rsidRPr="00A25110" w:rsidRDefault="00E43787" w:rsidP="007B76E5">
      <w:pPr>
        <w:pStyle w:val="ListParagraph"/>
        <w:numPr>
          <w:ilvl w:val="0"/>
          <w:numId w:val="61"/>
        </w:numPr>
        <w:ind w:right="237"/>
        <w:jc w:val="both"/>
      </w:pPr>
      <w:r w:rsidRPr="00A25110">
        <w:t xml:space="preserve">National Centre for domestic violence (2023). Domestic Abuse Statistics UK. [online] </w:t>
      </w:r>
      <w:hyperlink r:id="rId31" w:history="1">
        <w:r w:rsidRPr="00A25110">
          <w:rPr>
            <w:rStyle w:val="Hyperlink"/>
          </w:rPr>
          <w:t>www.ncdv.org.uk</w:t>
        </w:r>
      </w:hyperlink>
      <w:r w:rsidRPr="00A25110">
        <w:t xml:space="preserve">. Available at: </w:t>
      </w:r>
      <w:hyperlink r:id="rId32" w:history="1">
        <w:r w:rsidRPr="00A25110">
          <w:rPr>
            <w:rStyle w:val="Hyperlink"/>
          </w:rPr>
          <w:t>https://www.ncdv.org.uk/domestic-abuse-statistics-uk/</w:t>
        </w:r>
      </w:hyperlink>
      <w:r w:rsidRPr="00A25110">
        <w:t xml:space="preserve">. </w:t>
      </w:r>
    </w:p>
    <w:p w14:paraId="7725F173" w14:textId="77777777" w:rsidR="00E43787" w:rsidRPr="00A25110" w:rsidRDefault="00E43787" w:rsidP="00E43787">
      <w:pPr>
        <w:ind w:right="237"/>
        <w:jc w:val="both"/>
      </w:pPr>
    </w:p>
    <w:p w14:paraId="05ACBCD8" w14:textId="77777777" w:rsidR="00E43787" w:rsidRPr="00A25110" w:rsidRDefault="00E43787" w:rsidP="007B76E5">
      <w:pPr>
        <w:pStyle w:val="ListParagraph"/>
        <w:numPr>
          <w:ilvl w:val="0"/>
          <w:numId w:val="61"/>
        </w:numPr>
        <w:ind w:right="237"/>
        <w:jc w:val="both"/>
      </w:pPr>
      <w:r w:rsidRPr="00A25110">
        <w:t>NSPCC Learning. (</w:t>
      </w:r>
      <w:proofErr w:type="spellStart"/>
      <w:r w:rsidRPr="00A25110">
        <w:t>n.d</w:t>
      </w:r>
      <w:proofErr w:type="spellEnd"/>
      <w:r w:rsidRPr="00A25110">
        <w:t xml:space="preserve">). Protecting children from domestic abuse. [online] Available at: </w:t>
      </w:r>
      <w:hyperlink r:id="rId33" w:anchor=":~:text=talking%20about%20domestic%20abuse&amp;text=They%20might%20feel%20ashamed%2C%afraid" w:history="1">
        <w:r w:rsidRPr="00A25110">
          <w:rPr>
            <w:rStyle w:val="Hyperlink"/>
          </w:rPr>
          <w:t>https://learning.nspcc.org.uk/child-abuse-and-neglect/domestic-abuse#:~:text=talking%20about%20domestic%20abuse&amp;text=They%20might%20feel%20ashamed%2C%afraid</w:t>
        </w:r>
      </w:hyperlink>
      <w:r w:rsidRPr="00A25110">
        <w:t xml:space="preserve">. </w:t>
      </w:r>
    </w:p>
    <w:p w14:paraId="25051040" w14:textId="77777777" w:rsidR="00E43787" w:rsidRDefault="00E43787" w:rsidP="00506623">
      <w:pPr>
        <w:pStyle w:val="paragraph"/>
        <w:spacing w:before="0" w:beforeAutospacing="0" w:after="0" w:afterAutospacing="0"/>
        <w:rPr>
          <w:rStyle w:val="eop"/>
          <w:rFonts w:ascii="Arial" w:hAnsi="Arial" w:cs="Arial"/>
          <w:color w:val="000000" w:themeColor="text1"/>
          <w:sz w:val="20"/>
          <w:szCs w:val="20"/>
        </w:rPr>
      </w:pPr>
    </w:p>
    <w:p w14:paraId="79DE0B4B" w14:textId="77777777" w:rsidR="00506623" w:rsidRDefault="00506623" w:rsidP="00506623">
      <w:pPr>
        <w:pStyle w:val="paragraph"/>
        <w:spacing w:before="0" w:beforeAutospacing="0" w:after="0" w:afterAutospacing="0"/>
        <w:rPr>
          <w:rStyle w:val="eop"/>
          <w:rFonts w:ascii="Arial" w:hAnsi="Arial" w:cs="Arial"/>
          <w:color w:val="000000" w:themeColor="text1"/>
          <w:sz w:val="20"/>
          <w:szCs w:val="20"/>
        </w:rPr>
      </w:pPr>
    </w:p>
    <w:p w14:paraId="566427A8" w14:textId="77777777" w:rsidR="00506623" w:rsidRDefault="00506623" w:rsidP="007B76E5">
      <w:pPr>
        <w:pStyle w:val="paragraph"/>
        <w:numPr>
          <w:ilvl w:val="0"/>
          <w:numId w:val="61"/>
        </w:numPr>
        <w:spacing w:before="0" w:beforeAutospacing="0" w:after="0" w:afterAutospacing="0"/>
        <w:rPr>
          <w:rStyle w:val="eop"/>
          <w:rFonts w:ascii="Arial" w:hAnsi="Arial" w:cs="Arial"/>
          <w:color w:val="000000" w:themeColor="text1"/>
          <w:sz w:val="20"/>
          <w:szCs w:val="20"/>
        </w:rPr>
      </w:pPr>
      <w:r>
        <w:rPr>
          <w:rStyle w:val="eop"/>
          <w:rFonts w:ascii="Arial" w:hAnsi="Arial" w:cs="Arial"/>
          <w:color w:val="000000" w:themeColor="text1"/>
          <w:sz w:val="20"/>
          <w:szCs w:val="20"/>
        </w:rPr>
        <w:t xml:space="preserve">Psych Central. (2021). </w:t>
      </w:r>
      <w:r w:rsidRPr="00506623">
        <w:rPr>
          <w:rStyle w:val="eop"/>
          <w:rFonts w:ascii="Arial" w:hAnsi="Arial" w:cs="Arial"/>
          <w:i/>
          <w:iCs/>
          <w:color w:val="000000" w:themeColor="text1"/>
          <w:sz w:val="20"/>
          <w:szCs w:val="20"/>
        </w:rPr>
        <w:t>Feeling Stuck? How to express your feelings</w:t>
      </w:r>
      <w:r>
        <w:rPr>
          <w:rStyle w:val="eop"/>
          <w:rFonts w:ascii="Arial" w:hAnsi="Arial" w:cs="Arial"/>
          <w:color w:val="000000" w:themeColor="text1"/>
          <w:sz w:val="20"/>
          <w:szCs w:val="20"/>
        </w:rPr>
        <w:t xml:space="preserve">. [online] Available at: </w:t>
      </w:r>
      <w:hyperlink r:id="rId34" w:anchor="what-makes-it-difficult" w:history="1">
        <w:r w:rsidRPr="007C243F">
          <w:rPr>
            <w:rStyle w:val="Hyperlink"/>
            <w:rFonts w:ascii="Arial" w:hAnsi="Arial" w:cs="Arial"/>
            <w:sz w:val="20"/>
            <w:szCs w:val="20"/>
          </w:rPr>
          <w:t>https://psychcentral.com/lib/feeling-stuck-how-to-express-your-feelings#what-makes-it-difficult</w:t>
        </w:r>
      </w:hyperlink>
      <w:r>
        <w:rPr>
          <w:rStyle w:val="eop"/>
          <w:rFonts w:ascii="Arial" w:hAnsi="Arial" w:cs="Arial"/>
          <w:color w:val="000000" w:themeColor="text1"/>
          <w:sz w:val="20"/>
          <w:szCs w:val="20"/>
        </w:rPr>
        <w:t xml:space="preserve">. </w:t>
      </w:r>
    </w:p>
    <w:p w14:paraId="5B522D60" w14:textId="77777777" w:rsidR="00506623" w:rsidRDefault="00506623" w:rsidP="00506623">
      <w:pPr>
        <w:pStyle w:val="paragraph"/>
        <w:spacing w:before="0" w:beforeAutospacing="0" w:after="0" w:afterAutospacing="0"/>
        <w:rPr>
          <w:rStyle w:val="eop"/>
          <w:rFonts w:ascii="Arial" w:hAnsi="Arial" w:cs="Arial"/>
          <w:color w:val="000000" w:themeColor="text1"/>
          <w:sz w:val="20"/>
          <w:szCs w:val="20"/>
        </w:rPr>
      </w:pPr>
    </w:p>
    <w:p w14:paraId="7AA39171" w14:textId="77777777" w:rsidR="00506623" w:rsidRDefault="00506623" w:rsidP="007B76E5">
      <w:pPr>
        <w:pStyle w:val="paragraph"/>
        <w:numPr>
          <w:ilvl w:val="0"/>
          <w:numId w:val="61"/>
        </w:numPr>
        <w:spacing w:before="0" w:beforeAutospacing="0" w:after="0" w:afterAutospacing="0"/>
        <w:rPr>
          <w:rStyle w:val="eop"/>
          <w:rFonts w:ascii="Arial" w:hAnsi="Arial" w:cs="Arial"/>
          <w:color w:val="000000" w:themeColor="text1"/>
          <w:sz w:val="20"/>
          <w:szCs w:val="20"/>
        </w:rPr>
      </w:pPr>
      <w:r>
        <w:rPr>
          <w:rStyle w:val="eop"/>
          <w:rFonts w:ascii="Arial" w:hAnsi="Arial" w:cs="Arial"/>
          <w:color w:val="000000" w:themeColor="text1"/>
          <w:sz w:val="20"/>
          <w:szCs w:val="20"/>
        </w:rPr>
        <w:t xml:space="preserve">Rape Crisis (2023). Impacts of Sexual Violence and Abuse. [online] Rape Crisis England &amp; Wales. Available at </w:t>
      </w:r>
      <w:hyperlink r:id="rId35" w:history="1">
        <w:r w:rsidRPr="007C243F">
          <w:rPr>
            <w:rStyle w:val="Hyperlink"/>
            <w:rFonts w:ascii="Arial" w:hAnsi="Arial" w:cs="Arial"/>
            <w:sz w:val="20"/>
            <w:szCs w:val="20"/>
          </w:rPr>
          <w:t>https://rapecrisis.org.uk/get-informed/about-sexual-violence/impacts-of-sexual-violence-and-abuse/</w:t>
        </w:r>
      </w:hyperlink>
      <w:r>
        <w:rPr>
          <w:rStyle w:val="eop"/>
          <w:rFonts w:ascii="Arial" w:hAnsi="Arial" w:cs="Arial"/>
          <w:color w:val="000000" w:themeColor="text1"/>
          <w:sz w:val="20"/>
          <w:szCs w:val="20"/>
        </w:rPr>
        <w:t xml:space="preserve"> </w:t>
      </w:r>
    </w:p>
    <w:p w14:paraId="22EA899C" w14:textId="77777777" w:rsidR="00A25110" w:rsidRPr="00A25110" w:rsidRDefault="00A25110" w:rsidP="00A25110">
      <w:pPr>
        <w:ind w:right="237"/>
        <w:jc w:val="both"/>
      </w:pPr>
    </w:p>
    <w:p w14:paraId="1AADF878" w14:textId="77777777" w:rsidR="00A25110" w:rsidRPr="00A25110" w:rsidRDefault="00A25110" w:rsidP="007B76E5">
      <w:pPr>
        <w:pStyle w:val="ListParagraph"/>
        <w:numPr>
          <w:ilvl w:val="0"/>
          <w:numId w:val="61"/>
        </w:numPr>
        <w:ind w:right="237"/>
        <w:jc w:val="both"/>
      </w:pPr>
      <w:r w:rsidRPr="00A25110">
        <w:t xml:space="preserve">Refuge (2017)- </w:t>
      </w:r>
      <w:r w:rsidRPr="007B76E5">
        <w:rPr>
          <w:i/>
          <w:iCs/>
        </w:rPr>
        <w:t>For women and children. Against domestic abuse</w:t>
      </w:r>
      <w:r w:rsidRPr="00A25110">
        <w:t xml:space="preserve">. [online] refuge.org.uk. Available at: </w:t>
      </w:r>
      <w:hyperlink r:id="rId36" w:history="1">
        <w:r w:rsidRPr="00A25110">
          <w:rPr>
            <w:rStyle w:val="Hyperlink"/>
          </w:rPr>
          <w:t>https://refuge.org.uk/</w:t>
        </w:r>
      </w:hyperlink>
      <w:r w:rsidRPr="00A25110">
        <w:t xml:space="preserve">. </w:t>
      </w:r>
    </w:p>
    <w:p w14:paraId="60C2D58F" w14:textId="77777777" w:rsidR="00A25110" w:rsidRPr="00A25110" w:rsidRDefault="00A25110" w:rsidP="00A25110">
      <w:pPr>
        <w:ind w:right="237"/>
        <w:jc w:val="both"/>
      </w:pPr>
    </w:p>
    <w:p w14:paraId="2D87B6F3" w14:textId="77777777" w:rsidR="00A25110" w:rsidRDefault="00A25110" w:rsidP="007B76E5">
      <w:pPr>
        <w:pStyle w:val="ListParagraph"/>
        <w:numPr>
          <w:ilvl w:val="0"/>
          <w:numId w:val="61"/>
        </w:numPr>
        <w:ind w:right="237"/>
        <w:jc w:val="both"/>
      </w:pPr>
      <w:r w:rsidRPr="00A25110">
        <w:t>Refuge (</w:t>
      </w:r>
      <w:proofErr w:type="spellStart"/>
      <w:r w:rsidRPr="00A25110">
        <w:t>n.d</w:t>
      </w:r>
      <w:proofErr w:type="spellEnd"/>
      <w:r w:rsidRPr="00A25110">
        <w:t xml:space="preserve">). Our refuges. [online] Available at: </w:t>
      </w:r>
      <w:hyperlink r:id="rId37" w:anchor=":~:text=it%20is%20a%20home%2C%20where" w:history="1">
        <w:r w:rsidRPr="00A25110">
          <w:rPr>
            <w:rStyle w:val="Hyperlink"/>
          </w:rPr>
          <w:t>https://refuge.org.uk/i-need-help-now/how-we-can-help-you/our-refuges/#:~:text=it%20is%20a%20home%2C%20where</w:t>
        </w:r>
      </w:hyperlink>
      <w:r w:rsidRPr="00A25110">
        <w:t xml:space="preserve">. </w:t>
      </w:r>
    </w:p>
    <w:p w14:paraId="07A762D1" w14:textId="77777777" w:rsidR="00A25110" w:rsidRDefault="00A25110" w:rsidP="00506623">
      <w:pPr>
        <w:pStyle w:val="paragraph"/>
        <w:spacing w:before="0" w:beforeAutospacing="0" w:after="0" w:afterAutospacing="0"/>
        <w:rPr>
          <w:rStyle w:val="eop"/>
          <w:rFonts w:ascii="Arial" w:hAnsi="Arial" w:cs="Arial"/>
          <w:color w:val="000000" w:themeColor="text1"/>
          <w:sz w:val="20"/>
          <w:szCs w:val="20"/>
        </w:rPr>
      </w:pPr>
    </w:p>
    <w:p w14:paraId="0E09ACAE" w14:textId="77777777" w:rsidR="00E43787" w:rsidRPr="00A25110" w:rsidRDefault="00E43787" w:rsidP="007B76E5">
      <w:pPr>
        <w:pStyle w:val="ListParagraph"/>
        <w:numPr>
          <w:ilvl w:val="0"/>
          <w:numId w:val="61"/>
        </w:numPr>
        <w:ind w:right="237"/>
        <w:jc w:val="both"/>
      </w:pPr>
      <w:r w:rsidRPr="00A25110">
        <w:t>SCIE (</w:t>
      </w:r>
      <w:proofErr w:type="spellStart"/>
      <w:r w:rsidRPr="00A25110">
        <w:t>n.d</w:t>
      </w:r>
      <w:proofErr w:type="spellEnd"/>
      <w:r w:rsidRPr="00A25110">
        <w:t xml:space="preserve">). </w:t>
      </w:r>
      <w:r w:rsidRPr="007B76E5">
        <w:rPr>
          <w:i/>
          <w:iCs/>
        </w:rPr>
        <w:t>What is safeguarding</w:t>
      </w:r>
      <w:r w:rsidRPr="00A25110">
        <w:t xml:space="preserve">? [ online] SCIE. Available at: </w:t>
      </w:r>
      <w:hyperlink r:id="rId38" w:history="1">
        <w:r w:rsidRPr="00A25110">
          <w:rPr>
            <w:rStyle w:val="Hyperlink"/>
          </w:rPr>
          <w:t>https://scie.org.uk/safeguarding/adults/introduction/what-is/</w:t>
        </w:r>
      </w:hyperlink>
      <w:r w:rsidRPr="00A25110">
        <w:t>.</w:t>
      </w:r>
    </w:p>
    <w:p w14:paraId="33FD625A" w14:textId="77777777" w:rsidR="00A25110" w:rsidRDefault="00A25110" w:rsidP="00506623">
      <w:pPr>
        <w:pStyle w:val="paragraph"/>
        <w:spacing w:before="0" w:beforeAutospacing="0" w:after="0" w:afterAutospacing="0"/>
        <w:rPr>
          <w:rStyle w:val="eop"/>
          <w:rFonts w:ascii="Arial" w:hAnsi="Arial" w:cs="Arial"/>
          <w:color w:val="000000" w:themeColor="text1"/>
          <w:sz w:val="20"/>
          <w:szCs w:val="20"/>
        </w:rPr>
      </w:pPr>
    </w:p>
    <w:p w14:paraId="552E3C97" w14:textId="77777777" w:rsidR="00E43787" w:rsidRDefault="00E43787" w:rsidP="007B76E5">
      <w:pPr>
        <w:pStyle w:val="paragraph"/>
        <w:numPr>
          <w:ilvl w:val="0"/>
          <w:numId w:val="61"/>
        </w:numPr>
        <w:spacing w:before="0" w:beforeAutospacing="0" w:after="0" w:afterAutospacing="0"/>
        <w:rPr>
          <w:rStyle w:val="eop"/>
          <w:rFonts w:ascii="Arial" w:hAnsi="Arial" w:cs="Arial"/>
          <w:color w:val="000000" w:themeColor="text1"/>
          <w:sz w:val="20"/>
          <w:szCs w:val="20"/>
        </w:rPr>
      </w:pPr>
      <w:r>
        <w:rPr>
          <w:rStyle w:val="eop"/>
          <w:rFonts w:ascii="Arial" w:hAnsi="Arial" w:cs="Arial"/>
          <w:color w:val="000000" w:themeColor="text1"/>
          <w:sz w:val="20"/>
          <w:szCs w:val="20"/>
        </w:rPr>
        <w:t xml:space="preserve">Smith, M. and Segal, J. (2019). </w:t>
      </w:r>
      <w:r w:rsidRPr="00506623">
        <w:rPr>
          <w:rStyle w:val="eop"/>
          <w:rFonts w:ascii="Arial" w:hAnsi="Arial" w:cs="Arial"/>
          <w:i/>
          <w:iCs/>
          <w:color w:val="000000" w:themeColor="text1"/>
          <w:sz w:val="20"/>
          <w:szCs w:val="20"/>
        </w:rPr>
        <w:t>HelpGudie.org</w:t>
      </w:r>
      <w:r>
        <w:rPr>
          <w:rStyle w:val="eop"/>
          <w:rFonts w:ascii="Arial" w:hAnsi="Arial" w:cs="Arial"/>
          <w:color w:val="000000" w:themeColor="text1"/>
          <w:sz w:val="20"/>
          <w:szCs w:val="20"/>
        </w:rPr>
        <w:t xml:space="preserve">. [online] HelpGuide.org. Available at </w:t>
      </w:r>
      <w:hyperlink r:id="rId39" w:history="1">
        <w:r w:rsidRPr="007C243F">
          <w:rPr>
            <w:rStyle w:val="Hyperlink"/>
            <w:rFonts w:ascii="Arial" w:hAnsi="Arial" w:cs="Arial"/>
            <w:sz w:val="20"/>
            <w:szCs w:val="20"/>
          </w:rPr>
          <w:t>https://www.helpguide.org/articles/ptsd-trauma/recovering-from-rape-and-sexual-trauma.htm</w:t>
        </w:r>
      </w:hyperlink>
      <w:r>
        <w:rPr>
          <w:rStyle w:val="eop"/>
          <w:rFonts w:ascii="Arial" w:hAnsi="Arial" w:cs="Arial"/>
          <w:color w:val="000000" w:themeColor="text1"/>
          <w:sz w:val="20"/>
          <w:szCs w:val="20"/>
        </w:rPr>
        <w:t xml:space="preserve">. </w:t>
      </w:r>
    </w:p>
    <w:p w14:paraId="69D7457E" w14:textId="77777777" w:rsidR="00E43787" w:rsidRDefault="00E43787" w:rsidP="00E43787">
      <w:pPr>
        <w:pStyle w:val="paragraph"/>
        <w:spacing w:before="0" w:beforeAutospacing="0" w:after="0" w:afterAutospacing="0"/>
        <w:rPr>
          <w:rStyle w:val="eop"/>
          <w:rFonts w:ascii="Arial" w:hAnsi="Arial" w:cs="Arial"/>
          <w:color w:val="000000" w:themeColor="text1"/>
          <w:sz w:val="20"/>
          <w:szCs w:val="20"/>
        </w:rPr>
      </w:pPr>
    </w:p>
    <w:p w14:paraId="0291EE69" w14:textId="77777777" w:rsidR="00E43787" w:rsidRDefault="00E43787" w:rsidP="007B76E5">
      <w:pPr>
        <w:pStyle w:val="paragraph"/>
        <w:numPr>
          <w:ilvl w:val="0"/>
          <w:numId w:val="61"/>
        </w:numPr>
        <w:spacing w:before="0" w:beforeAutospacing="0" w:after="0" w:afterAutospacing="0"/>
        <w:rPr>
          <w:rStyle w:val="eop"/>
          <w:rFonts w:ascii="Arial" w:hAnsi="Arial" w:cs="Arial"/>
          <w:color w:val="000000" w:themeColor="text1"/>
          <w:sz w:val="20"/>
          <w:szCs w:val="20"/>
        </w:rPr>
      </w:pPr>
      <w:r>
        <w:rPr>
          <w:rStyle w:val="eop"/>
          <w:rFonts w:ascii="Arial" w:hAnsi="Arial" w:cs="Arial"/>
          <w:color w:val="000000" w:themeColor="text1"/>
          <w:sz w:val="20"/>
          <w:szCs w:val="20"/>
        </w:rPr>
        <w:t xml:space="preserve">Sexual Offence Act 2003 CONTENTS. (2023). Available at: </w:t>
      </w:r>
      <w:hyperlink r:id="rId40" w:history="1">
        <w:r w:rsidRPr="007C243F">
          <w:rPr>
            <w:rStyle w:val="Hyperlink"/>
            <w:rFonts w:ascii="Arial" w:hAnsi="Arial" w:cs="Arial"/>
            <w:sz w:val="20"/>
            <w:szCs w:val="20"/>
          </w:rPr>
          <w:t>https://www.legislation.gov.uk/ukpga/2003/42/pdfs/ukpga_20030042_en.pdf</w:t>
        </w:r>
      </w:hyperlink>
      <w:r>
        <w:rPr>
          <w:rStyle w:val="eop"/>
          <w:rFonts w:ascii="Arial" w:hAnsi="Arial" w:cs="Arial"/>
          <w:color w:val="000000" w:themeColor="text1"/>
          <w:sz w:val="20"/>
          <w:szCs w:val="20"/>
        </w:rPr>
        <w:t xml:space="preserve">. </w:t>
      </w:r>
    </w:p>
    <w:p w14:paraId="67C564D7" w14:textId="77777777" w:rsidR="007B76E5" w:rsidRPr="007B76E5" w:rsidRDefault="007B76E5" w:rsidP="007B76E5">
      <w:pPr>
        <w:spacing w:line="360" w:lineRule="auto"/>
        <w:ind w:right="237"/>
        <w:jc w:val="both"/>
      </w:pPr>
    </w:p>
    <w:p w14:paraId="7C1FB73C" w14:textId="013E0908" w:rsidR="007B76E5" w:rsidRDefault="007B76E5" w:rsidP="007B76E5">
      <w:pPr>
        <w:pStyle w:val="ListParagraph"/>
        <w:numPr>
          <w:ilvl w:val="0"/>
          <w:numId w:val="61"/>
        </w:numPr>
        <w:spacing w:line="360" w:lineRule="auto"/>
        <w:ind w:right="237"/>
        <w:jc w:val="both"/>
      </w:pPr>
      <w:r w:rsidRPr="007B76E5">
        <w:t xml:space="preserve">Stevenson University (2023). </w:t>
      </w:r>
      <w:r w:rsidRPr="007B76E5">
        <w:rPr>
          <w:i/>
          <w:iCs/>
        </w:rPr>
        <w:t>Stevenson University</w:t>
      </w:r>
      <w:r w:rsidRPr="007B76E5">
        <w:t xml:space="preserve">. [online] Stevenson University. Available at: </w:t>
      </w:r>
      <w:hyperlink r:id="rId41" w:anchor=":~:text=By%20delivering%20messages%20clearly%2C%20there" w:history="1">
        <w:r w:rsidRPr="007B76E5">
          <w:rPr>
            <w:rStyle w:val="Hyperlink"/>
          </w:rPr>
          <w:t>https://www.stevenson.edu/online/about-us/news/importance-effective-communciation/#:~:text=By%20delivering%20messages%20clearly%2C%20there</w:t>
        </w:r>
      </w:hyperlink>
      <w:r w:rsidRPr="007B76E5">
        <w:t xml:space="preserve"> </w:t>
      </w:r>
    </w:p>
    <w:p w14:paraId="65CD2018" w14:textId="77777777" w:rsidR="007B76E5" w:rsidRDefault="007B76E5" w:rsidP="007B76E5">
      <w:pPr>
        <w:spacing w:line="360" w:lineRule="auto"/>
        <w:ind w:right="237"/>
        <w:jc w:val="both"/>
      </w:pPr>
    </w:p>
    <w:p w14:paraId="6AC55035" w14:textId="3D568471" w:rsidR="007B76E5" w:rsidRPr="007B76E5" w:rsidRDefault="007B76E5" w:rsidP="007B76E5">
      <w:pPr>
        <w:pStyle w:val="ListParagraph"/>
        <w:numPr>
          <w:ilvl w:val="0"/>
          <w:numId w:val="61"/>
        </w:numPr>
        <w:spacing w:line="360" w:lineRule="auto"/>
        <w:ind w:right="237"/>
        <w:jc w:val="both"/>
        <w:rPr>
          <w:rStyle w:val="eop"/>
        </w:rPr>
      </w:pPr>
      <w:proofErr w:type="spellStart"/>
      <w:r w:rsidRPr="007B76E5">
        <w:t>SafeLives</w:t>
      </w:r>
      <w:proofErr w:type="spellEnd"/>
      <w:r w:rsidRPr="007B76E5">
        <w:t xml:space="preserve">. (2023). Dash risk checklist for IDVAS. [online] Available at: </w:t>
      </w:r>
      <w:hyperlink r:id="rId42" w:history="1">
        <w:r w:rsidRPr="007B76E5">
          <w:rPr>
            <w:rStyle w:val="Hyperlink"/>
          </w:rPr>
          <w:t>https://safelives.org.uk/resources-library/dash-risk-checklist-for-idvas/</w:t>
        </w:r>
      </w:hyperlink>
      <w:r w:rsidRPr="007B76E5">
        <w:t xml:space="preserve">. </w:t>
      </w:r>
    </w:p>
    <w:p w14:paraId="27960341" w14:textId="77777777" w:rsidR="00A25110" w:rsidRDefault="00A25110" w:rsidP="00506623">
      <w:pPr>
        <w:pStyle w:val="paragraph"/>
        <w:spacing w:before="0" w:beforeAutospacing="0" w:after="0" w:afterAutospacing="0"/>
        <w:rPr>
          <w:rStyle w:val="eop"/>
          <w:rFonts w:ascii="Arial" w:hAnsi="Arial" w:cs="Arial"/>
          <w:color w:val="000000" w:themeColor="text1"/>
          <w:sz w:val="20"/>
          <w:szCs w:val="20"/>
        </w:rPr>
      </w:pPr>
    </w:p>
    <w:p w14:paraId="5B500D72" w14:textId="53DE9062" w:rsidR="007B76E5" w:rsidRPr="00A25110" w:rsidRDefault="007B76E5" w:rsidP="007B76E5">
      <w:pPr>
        <w:pStyle w:val="ListParagraph"/>
        <w:numPr>
          <w:ilvl w:val="0"/>
          <w:numId w:val="61"/>
        </w:numPr>
        <w:ind w:right="237"/>
        <w:jc w:val="both"/>
      </w:pPr>
      <w:r w:rsidRPr="007B76E5">
        <w:t>Surrey-hypnotherapy.com. (2015). </w:t>
      </w:r>
      <w:r w:rsidRPr="007B76E5">
        <w:rPr>
          <w:i/>
          <w:iCs/>
        </w:rPr>
        <w:t>Sex Assault Help Therapy| The Surrey Hypnotherapy Clinic - Sexual Assault Hypnosis Counselling Help Therapy</w:t>
      </w:r>
      <w:r w:rsidRPr="007B76E5">
        <w:t xml:space="preserve">. [online] Available at: </w:t>
      </w:r>
      <w:hyperlink r:id="rId43" w:history="1">
        <w:r w:rsidRPr="008D25CE">
          <w:rPr>
            <w:rStyle w:val="Hyperlink"/>
          </w:rPr>
          <w:t>https://www.surrey-hypnotherapy.com/treatments/sex-assault-help/#:~:text=Sexual%20assault%20is%20a%20very</w:t>
        </w:r>
      </w:hyperlink>
      <w:r>
        <w:t xml:space="preserve">. </w:t>
      </w:r>
    </w:p>
    <w:p w14:paraId="14EFC7DA" w14:textId="77777777" w:rsidR="00506623" w:rsidRDefault="00506623" w:rsidP="00506623">
      <w:pPr>
        <w:pStyle w:val="paragraph"/>
        <w:spacing w:before="0" w:beforeAutospacing="0" w:after="0" w:afterAutospacing="0"/>
        <w:rPr>
          <w:rStyle w:val="eop"/>
          <w:rFonts w:ascii="Arial" w:hAnsi="Arial" w:cs="Arial"/>
          <w:color w:val="000000" w:themeColor="text1"/>
          <w:sz w:val="20"/>
          <w:szCs w:val="20"/>
        </w:rPr>
      </w:pPr>
    </w:p>
    <w:p w14:paraId="4036C0C6" w14:textId="4C58E64F" w:rsidR="00A25110" w:rsidRPr="00E43787" w:rsidRDefault="00506623" w:rsidP="007B76E5">
      <w:pPr>
        <w:pStyle w:val="paragraph"/>
        <w:numPr>
          <w:ilvl w:val="0"/>
          <w:numId w:val="61"/>
        </w:numPr>
        <w:spacing w:before="0" w:beforeAutospacing="0" w:after="0" w:afterAutospacing="0"/>
        <w:rPr>
          <w:rFonts w:ascii="Arial" w:hAnsi="Arial" w:cs="Arial"/>
          <w:color w:val="000000" w:themeColor="text1"/>
          <w:sz w:val="20"/>
          <w:szCs w:val="20"/>
        </w:rPr>
      </w:pPr>
      <w:r>
        <w:rPr>
          <w:rStyle w:val="eop"/>
          <w:rFonts w:ascii="Arial" w:hAnsi="Arial" w:cs="Arial"/>
          <w:color w:val="000000" w:themeColor="text1"/>
          <w:sz w:val="20"/>
          <w:szCs w:val="20"/>
        </w:rPr>
        <w:t>To talk with victim about Domestic Violence General Conditions. (</w:t>
      </w:r>
      <w:r w:rsidR="007B76E5">
        <w:rPr>
          <w:rStyle w:val="eop"/>
          <w:rFonts w:ascii="Arial" w:hAnsi="Arial" w:cs="Arial"/>
          <w:color w:val="000000" w:themeColor="text1"/>
          <w:sz w:val="20"/>
          <w:szCs w:val="20"/>
        </w:rPr>
        <w:t>2012</w:t>
      </w:r>
      <w:r>
        <w:rPr>
          <w:rStyle w:val="eop"/>
          <w:rFonts w:ascii="Arial" w:hAnsi="Arial" w:cs="Arial"/>
          <w:color w:val="000000" w:themeColor="text1"/>
          <w:sz w:val="20"/>
          <w:szCs w:val="20"/>
        </w:rPr>
        <w:t xml:space="preserve">.). Available at: </w:t>
      </w:r>
      <w:hyperlink r:id="rId44" w:history="1">
        <w:r w:rsidRPr="007C243F">
          <w:rPr>
            <w:rStyle w:val="Hyperlink"/>
            <w:rFonts w:ascii="Arial" w:hAnsi="Arial" w:cs="Arial"/>
            <w:sz w:val="20"/>
            <w:szCs w:val="20"/>
          </w:rPr>
          <w:t>https://training.improdova.eu/wp-content/uploads/2020/08/Fact_Sheet_Communication_DV_Social_Sector_final.pdf</w:t>
        </w:r>
      </w:hyperlink>
      <w:r>
        <w:rPr>
          <w:rStyle w:val="eop"/>
          <w:rFonts w:ascii="Arial" w:hAnsi="Arial" w:cs="Arial"/>
          <w:color w:val="000000" w:themeColor="text1"/>
          <w:sz w:val="20"/>
          <w:szCs w:val="20"/>
        </w:rPr>
        <w:t xml:space="preserve">. </w:t>
      </w:r>
    </w:p>
    <w:p w14:paraId="5DF820AE" w14:textId="77777777" w:rsidR="00A25110" w:rsidRPr="00A25110" w:rsidRDefault="00A25110" w:rsidP="00A25110">
      <w:pPr>
        <w:ind w:right="237"/>
        <w:jc w:val="both"/>
      </w:pPr>
    </w:p>
    <w:p w14:paraId="130A9838" w14:textId="77777777" w:rsidR="00A25110" w:rsidRPr="00A25110" w:rsidRDefault="00000000" w:rsidP="007B76E5">
      <w:pPr>
        <w:pStyle w:val="ListParagraph"/>
        <w:numPr>
          <w:ilvl w:val="0"/>
          <w:numId w:val="61"/>
        </w:numPr>
        <w:ind w:right="237"/>
        <w:jc w:val="both"/>
      </w:pPr>
      <w:hyperlink r:id="rId45" w:history="1">
        <w:r w:rsidR="00A25110" w:rsidRPr="00A25110">
          <w:rPr>
            <w:rStyle w:val="Hyperlink"/>
          </w:rPr>
          <w:t>www.college.police.uk</w:t>
        </w:r>
      </w:hyperlink>
      <w:r w:rsidR="00A25110" w:rsidRPr="00A25110">
        <w:t xml:space="preserve"> (2020). </w:t>
      </w:r>
      <w:r w:rsidR="00A25110" w:rsidRPr="007B76E5">
        <w:rPr>
          <w:i/>
          <w:iCs/>
        </w:rPr>
        <w:t>Rapport building, I College of Policing</w:t>
      </w:r>
      <w:r w:rsidR="00A25110" w:rsidRPr="00A25110">
        <w:t xml:space="preserve">. [online] Available at: </w:t>
      </w:r>
      <w:hyperlink r:id="rId46" w:anchor=":~:text=Not%20available" w:history="1">
        <w:r w:rsidR="00A25110" w:rsidRPr="00A25110">
          <w:rPr>
            <w:rStyle w:val="Hyperlink"/>
          </w:rPr>
          <w:t>https://www.college.police.uk/guidence/obtaining-initial-accounts/rapport-building#:~:text=Not%20available</w:t>
        </w:r>
      </w:hyperlink>
      <w:r w:rsidR="00A25110" w:rsidRPr="00A25110">
        <w:t xml:space="preserve">. </w:t>
      </w:r>
    </w:p>
    <w:p w14:paraId="7BE6FDC5" w14:textId="77777777" w:rsidR="007B76E5" w:rsidRDefault="007B76E5" w:rsidP="00DC69F1">
      <w:pPr>
        <w:spacing w:line="360" w:lineRule="auto"/>
        <w:ind w:right="237"/>
        <w:jc w:val="both"/>
        <w:rPr>
          <w:sz w:val="24"/>
          <w:szCs w:val="24"/>
        </w:rPr>
      </w:pPr>
    </w:p>
    <w:p w14:paraId="34139E6A" w14:textId="1DCA7B40" w:rsidR="00DC69F1" w:rsidRDefault="00DC69F1" w:rsidP="007B76E5">
      <w:pPr>
        <w:pStyle w:val="ListParagraph"/>
        <w:numPr>
          <w:ilvl w:val="0"/>
          <w:numId w:val="61"/>
        </w:numPr>
        <w:spacing w:line="360" w:lineRule="auto"/>
        <w:ind w:right="237"/>
        <w:jc w:val="both"/>
      </w:pPr>
      <w:r w:rsidRPr="00DC69F1">
        <w:t xml:space="preserve">Victim Support (2023). </w:t>
      </w:r>
      <w:r w:rsidRPr="007B76E5">
        <w:rPr>
          <w:i/>
          <w:iCs/>
        </w:rPr>
        <w:t>How we can help</w:t>
      </w:r>
      <w:r w:rsidRPr="00DC69F1">
        <w:t xml:space="preserve">. [online] Victim Support. Available at: </w:t>
      </w:r>
      <w:hyperlink r:id="rId47" w:history="1">
        <w:r w:rsidRPr="00DC69F1">
          <w:rPr>
            <w:rStyle w:val="Hyperlink"/>
          </w:rPr>
          <w:t>https://www.victimsupport.org.uk/help-and-support/how-we-can-help/</w:t>
        </w:r>
      </w:hyperlink>
      <w:r w:rsidRPr="00DC69F1">
        <w:t xml:space="preserve">. </w:t>
      </w:r>
    </w:p>
    <w:p w14:paraId="5B2D4802" w14:textId="77777777" w:rsidR="007B76E5" w:rsidRPr="00DC69F1" w:rsidRDefault="007B76E5" w:rsidP="00DC69F1">
      <w:pPr>
        <w:spacing w:line="360" w:lineRule="auto"/>
        <w:ind w:right="237"/>
        <w:jc w:val="both"/>
      </w:pPr>
    </w:p>
    <w:p w14:paraId="2F4B9CD5" w14:textId="26A09E4B" w:rsidR="00DC69F1" w:rsidRDefault="007B76E5" w:rsidP="007B76E5">
      <w:pPr>
        <w:pStyle w:val="ListParagraph"/>
        <w:numPr>
          <w:ilvl w:val="0"/>
          <w:numId w:val="61"/>
        </w:numPr>
        <w:spacing w:line="360" w:lineRule="auto"/>
        <w:ind w:right="237"/>
        <w:jc w:val="both"/>
      </w:pPr>
      <w:r w:rsidRPr="007B76E5">
        <w:t xml:space="preserve">Victim Support (2011). </w:t>
      </w:r>
      <w:r w:rsidRPr="007B76E5">
        <w:rPr>
          <w:i/>
          <w:iCs/>
        </w:rPr>
        <w:t>Left in the dark.</w:t>
      </w:r>
      <w:r w:rsidRPr="007B76E5">
        <w:t xml:space="preserve"> [online] Available at: </w:t>
      </w:r>
      <w:hyperlink r:id="rId48" w:history="1">
        <w:r w:rsidRPr="007B76E5">
          <w:rPr>
            <w:rStyle w:val="Hyperlink"/>
          </w:rPr>
          <w:t>https://www.victimsupport.org.uk/wp-content/uploads/documents/files/left%20in%20the%20dark%20-%20why%20victims%20of%20crime%20need%20to%20be%20kept%20informed.pdf</w:t>
        </w:r>
      </w:hyperlink>
      <w:r w:rsidRPr="007B76E5">
        <w:t xml:space="preserve">. </w:t>
      </w:r>
    </w:p>
    <w:p w14:paraId="500551C9" w14:textId="77777777" w:rsidR="007B76E5" w:rsidRPr="007B76E5" w:rsidRDefault="007B76E5" w:rsidP="00DC69F1">
      <w:pPr>
        <w:spacing w:line="360" w:lineRule="auto"/>
        <w:ind w:right="237"/>
        <w:jc w:val="both"/>
      </w:pPr>
    </w:p>
    <w:p w14:paraId="5B2241B9" w14:textId="394E9EFC" w:rsidR="007B76E5" w:rsidRDefault="00DC69F1" w:rsidP="007B76E5">
      <w:pPr>
        <w:pStyle w:val="ListParagraph"/>
        <w:numPr>
          <w:ilvl w:val="0"/>
          <w:numId w:val="61"/>
        </w:numPr>
        <w:spacing w:line="360" w:lineRule="auto"/>
        <w:ind w:right="237"/>
        <w:jc w:val="both"/>
      </w:pPr>
      <w:r w:rsidRPr="007B76E5">
        <w:t xml:space="preserve">Wilson-George, A. (2024). </w:t>
      </w:r>
      <w:r w:rsidRPr="007B76E5">
        <w:rPr>
          <w:i/>
          <w:iCs/>
        </w:rPr>
        <w:t>Refuge release new data revealing low rates of women’s’ confidence in the police to handle VAWG crimes.</w:t>
      </w:r>
      <w:r w:rsidRPr="007B76E5">
        <w:t xml:space="preserve"> [online] Refuge. Available at: </w:t>
      </w:r>
      <w:hyperlink r:id="rId49" w:history="1">
        <w:r w:rsidRPr="007B76E5">
          <w:rPr>
            <w:rStyle w:val="Hyperlink"/>
          </w:rPr>
          <w:t>https://refuge.org.uk/news/refuage-releases-new-data-revealing-concerningly-low-rates-of-womens-confidence-in-the-police-to-handle-vawg-crimes/</w:t>
        </w:r>
      </w:hyperlink>
      <w:r w:rsidRPr="007B76E5">
        <w:t xml:space="preserve">. </w:t>
      </w:r>
    </w:p>
    <w:p w14:paraId="76CF8A77" w14:textId="77777777" w:rsidR="007B76E5" w:rsidRDefault="007B76E5" w:rsidP="007B76E5"/>
    <w:p w14:paraId="2F9B6071" w14:textId="2BAA7246" w:rsidR="007B76E5" w:rsidRDefault="007B76E5" w:rsidP="007B76E5">
      <w:pPr>
        <w:pStyle w:val="ListParagraph"/>
        <w:numPr>
          <w:ilvl w:val="0"/>
          <w:numId w:val="61"/>
        </w:numPr>
        <w:spacing w:line="360" w:lineRule="auto"/>
        <w:ind w:right="237"/>
        <w:jc w:val="both"/>
      </w:pPr>
      <w:r>
        <w:t xml:space="preserve">Women’s </w:t>
      </w:r>
      <w:proofErr w:type="gramStart"/>
      <w:r>
        <w:t>Aid,(</w:t>
      </w:r>
      <w:proofErr w:type="gramEnd"/>
      <w:r>
        <w:t xml:space="preserve">2024) Home- Women’s Aid. [online] Available at: https:/www.womensaid.org.uk/?gad_source=1&amp;gclid=EAIaIQobChMIt8zOkte_hwMVwI9QBh0esC3fEAAYASAAEglUs_D-BwE </w:t>
      </w:r>
    </w:p>
    <w:p w14:paraId="41400747" w14:textId="77777777" w:rsidR="00DC69F1" w:rsidRDefault="00DC69F1" w:rsidP="00A25110">
      <w:pPr>
        <w:ind w:right="237"/>
        <w:jc w:val="both"/>
      </w:pPr>
    </w:p>
    <w:p w14:paraId="5797523D" w14:textId="77777777" w:rsidR="00710822" w:rsidRDefault="00710822" w:rsidP="00EA28F1">
      <w:pPr>
        <w:keepNext/>
        <w:spacing w:before="240" w:after="60"/>
        <w:ind w:right="237"/>
        <w:jc w:val="both"/>
        <w:rPr>
          <w:rFonts w:ascii="Calibri" w:hAnsi="Calibri" w:cs="Calibri"/>
          <w:color w:val="2C3E50"/>
          <w:sz w:val="27"/>
          <w:szCs w:val="27"/>
          <w:shd w:val="clear" w:color="auto" w:fill="FEF1C4"/>
        </w:rPr>
      </w:pPr>
    </w:p>
    <w:p w14:paraId="375B3DC7" w14:textId="44EEA9D1" w:rsidR="00710822" w:rsidRDefault="00710822" w:rsidP="00EA28F1">
      <w:pPr>
        <w:keepNext/>
        <w:spacing w:before="240" w:after="60"/>
        <w:ind w:right="237"/>
        <w:jc w:val="both"/>
      </w:pPr>
    </w:p>
    <w:sectPr w:rsidR="00710822" w:rsidSect="00212DCC">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A6C051" w14:textId="77777777" w:rsidR="00B5713F" w:rsidRDefault="00B5713F">
      <w:r>
        <w:separator/>
      </w:r>
    </w:p>
  </w:endnote>
  <w:endnote w:type="continuationSeparator" w:id="0">
    <w:p w14:paraId="6D8B09B1" w14:textId="77777777" w:rsidR="00B5713F" w:rsidRDefault="00B571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Lato">
    <w:charset w:val="00"/>
    <w:family w:val="swiss"/>
    <w:pitch w:val="variable"/>
    <w:sig w:usb0="E10002FF" w:usb1="5000ECF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0AE4C1" w14:textId="77777777" w:rsidR="00B5713F" w:rsidRDefault="00B5713F">
      <w:r>
        <w:separator/>
      </w:r>
    </w:p>
  </w:footnote>
  <w:footnote w:type="continuationSeparator" w:id="0">
    <w:p w14:paraId="796B6111" w14:textId="77777777" w:rsidR="00B5713F" w:rsidRDefault="00B5713F">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0D15B62"/>
    <w:multiLevelType w:val="multilevel"/>
    <w:tmpl w:val="1CE26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A0A2E53"/>
    <w:multiLevelType w:val="multilevel"/>
    <w:tmpl w:val="AF527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1A417F"/>
    <w:multiLevelType w:val="multilevel"/>
    <w:tmpl w:val="E45E6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8FC17DE"/>
    <w:multiLevelType w:val="multilevel"/>
    <w:tmpl w:val="C1FA3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9835374"/>
    <w:multiLevelType w:val="multilevel"/>
    <w:tmpl w:val="8E106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7" w15:restartNumberingAfterBreak="0">
    <w:nsid w:val="2C6B3BE5"/>
    <w:multiLevelType w:val="hybridMultilevel"/>
    <w:tmpl w:val="FE3CF8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3F4904A9"/>
    <w:multiLevelType w:val="hybridMultilevel"/>
    <w:tmpl w:val="EDF8E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0791155"/>
    <w:multiLevelType w:val="multilevel"/>
    <w:tmpl w:val="1F929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7" w15:restartNumberingAfterBreak="0">
    <w:nsid w:val="485A55D7"/>
    <w:multiLevelType w:val="multilevel"/>
    <w:tmpl w:val="AF68A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56FF3428"/>
    <w:multiLevelType w:val="multilevel"/>
    <w:tmpl w:val="52261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58D1F9A"/>
    <w:multiLevelType w:val="multilevel"/>
    <w:tmpl w:val="38F0B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BC81383"/>
    <w:multiLevelType w:val="multilevel"/>
    <w:tmpl w:val="8752D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9"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6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59"/>
  </w:num>
  <w:num w:numId="2" w16cid:durableId="1938901848">
    <w:abstractNumId w:val="12"/>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8"/>
  </w:num>
  <w:num w:numId="5" w16cid:durableId="681973665">
    <w:abstractNumId w:val="56"/>
  </w:num>
  <w:num w:numId="6" w16cid:durableId="2030257421">
    <w:abstractNumId w:val="58"/>
  </w:num>
  <w:num w:numId="7" w16cid:durableId="1001156350">
    <w:abstractNumId w:val="44"/>
  </w:num>
  <w:num w:numId="8" w16cid:durableId="693071113">
    <w:abstractNumId w:val="41"/>
  </w:num>
  <w:num w:numId="9" w16cid:durableId="1461191123">
    <w:abstractNumId w:val="38"/>
  </w:num>
  <w:num w:numId="10" w16cid:durableId="47804158">
    <w:abstractNumId w:val="39"/>
  </w:num>
  <w:num w:numId="11" w16cid:durableId="1906380597">
    <w:abstractNumId w:val="10"/>
  </w:num>
  <w:num w:numId="12" w16cid:durableId="1916237999">
    <w:abstractNumId w:val="42"/>
  </w:num>
  <w:num w:numId="13" w16cid:durableId="101875315">
    <w:abstractNumId w:val="20"/>
  </w:num>
  <w:num w:numId="14" w16cid:durableId="1284531750">
    <w:abstractNumId w:val="19"/>
  </w:num>
  <w:num w:numId="15" w16cid:durableId="2067952899">
    <w:abstractNumId w:val="34"/>
  </w:num>
  <w:num w:numId="16" w16cid:durableId="1798572232">
    <w:abstractNumId w:val="8"/>
  </w:num>
  <w:num w:numId="17" w16cid:durableId="1574390430">
    <w:abstractNumId w:val="31"/>
  </w:num>
  <w:num w:numId="18" w16cid:durableId="2029672228">
    <w:abstractNumId w:val="18"/>
  </w:num>
  <w:num w:numId="19" w16cid:durableId="1446851564">
    <w:abstractNumId w:val="15"/>
  </w:num>
  <w:num w:numId="20" w16cid:durableId="444422522">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9"/>
  </w:num>
  <w:num w:numId="22" w16cid:durableId="555354352">
    <w:abstractNumId w:val="21"/>
  </w:num>
  <w:num w:numId="23" w16cid:durableId="398673831">
    <w:abstractNumId w:val="17"/>
  </w:num>
  <w:num w:numId="24" w16cid:durableId="182718511">
    <w:abstractNumId w:val="13"/>
  </w:num>
  <w:num w:numId="25" w16cid:durableId="741802029">
    <w:abstractNumId w:val="35"/>
  </w:num>
  <w:num w:numId="26" w16cid:durableId="1650397480">
    <w:abstractNumId w:val="22"/>
  </w:num>
  <w:num w:numId="27" w16cid:durableId="797259064">
    <w:abstractNumId w:val="52"/>
  </w:num>
  <w:num w:numId="28" w16cid:durableId="1722634903">
    <w:abstractNumId w:val="45"/>
  </w:num>
  <w:num w:numId="29" w16cid:durableId="1249390611">
    <w:abstractNumId w:val="50"/>
  </w:num>
  <w:num w:numId="30" w16cid:durableId="1344282584">
    <w:abstractNumId w:val="25"/>
  </w:num>
  <w:num w:numId="31" w16cid:durableId="1746609829">
    <w:abstractNumId w:val="54"/>
  </w:num>
  <w:num w:numId="32" w16cid:durableId="1988586761">
    <w:abstractNumId w:val="40"/>
  </w:num>
  <w:num w:numId="33" w16cid:durableId="1557475669">
    <w:abstractNumId w:val="14"/>
  </w:num>
  <w:num w:numId="34" w16cid:durableId="2114667185">
    <w:abstractNumId w:val="55"/>
  </w:num>
  <w:num w:numId="35" w16cid:durableId="1402630006">
    <w:abstractNumId w:val="49"/>
  </w:num>
  <w:num w:numId="36" w16cid:durableId="2135364684">
    <w:abstractNumId w:val="4"/>
  </w:num>
  <w:num w:numId="37" w16cid:durableId="1523282661">
    <w:abstractNumId w:val="57"/>
  </w:num>
  <w:num w:numId="38" w16cid:durableId="384984533">
    <w:abstractNumId w:val="53"/>
  </w:num>
  <w:num w:numId="39" w16cid:durableId="119036455">
    <w:abstractNumId w:val="47"/>
  </w:num>
  <w:num w:numId="40" w16cid:durableId="186407522">
    <w:abstractNumId w:val="48"/>
  </w:num>
  <w:num w:numId="41" w16cid:durableId="538278770">
    <w:abstractNumId w:val="3"/>
  </w:num>
  <w:num w:numId="42" w16cid:durableId="270403961">
    <w:abstractNumId w:val="5"/>
  </w:num>
  <w:num w:numId="43" w16cid:durableId="375279222">
    <w:abstractNumId w:val="30"/>
  </w:num>
  <w:num w:numId="44" w16cid:durableId="865367823">
    <w:abstractNumId w:val="7"/>
  </w:num>
  <w:num w:numId="45" w16cid:durableId="30696390">
    <w:abstractNumId w:val="2"/>
  </w:num>
  <w:num w:numId="46" w16cid:durableId="2036300638">
    <w:abstractNumId w:val="0"/>
  </w:num>
  <w:num w:numId="47" w16cid:durableId="1663193171">
    <w:abstractNumId w:val="26"/>
  </w:num>
  <w:num w:numId="48" w16cid:durableId="1686589403">
    <w:abstractNumId w:val="36"/>
  </w:num>
  <w:num w:numId="49" w16cid:durableId="339695764">
    <w:abstractNumId w:val="60"/>
  </w:num>
  <w:num w:numId="50" w16cid:durableId="108402857">
    <w:abstractNumId w:val="23"/>
  </w:num>
  <w:num w:numId="51" w16cid:durableId="937757309">
    <w:abstractNumId w:val="51"/>
  </w:num>
  <w:num w:numId="52" w16cid:durableId="217399433">
    <w:abstractNumId w:val="16"/>
  </w:num>
  <w:num w:numId="53" w16cid:durableId="1238128052">
    <w:abstractNumId w:val="6"/>
  </w:num>
  <w:num w:numId="54" w16cid:durableId="593326669">
    <w:abstractNumId w:val="24"/>
  </w:num>
  <w:num w:numId="55" w16cid:durableId="1752778298">
    <w:abstractNumId w:val="43"/>
  </w:num>
  <w:num w:numId="56" w16cid:durableId="2018730835">
    <w:abstractNumId w:val="33"/>
  </w:num>
  <w:num w:numId="57" w16cid:durableId="622619712">
    <w:abstractNumId w:val="46"/>
  </w:num>
  <w:num w:numId="58" w16cid:durableId="1346706886">
    <w:abstractNumId w:val="11"/>
  </w:num>
  <w:num w:numId="59" w16cid:durableId="1476527477">
    <w:abstractNumId w:val="37"/>
  </w:num>
  <w:num w:numId="60" w16cid:durableId="1320771291">
    <w:abstractNumId w:val="32"/>
  </w:num>
  <w:num w:numId="61" w16cid:durableId="1076976760">
    <w:abstractNumId w:val="2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823"/>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0837"/>
    <w:rsid w:val="00062E39"/>
    <w:rsid w:val="0006580E"/>
    <w:rsid w:val="00070E93"/>
    <w:rsid w:val="00080E58"/>
    <w:rsid w:val="00082FF3"/>
    <w:rsid w:val="00083D99"/>
    <w:rsid w:val="00084EA6"/>
    <w:rsid w:val="00085302"/>
    <w:rsid w:val="00085699"/>
    <w:rsid w:val="00087891"/>
    <w:rsid w:val="00091F52"/>
    <w:rsid w:val="00092970"/>
    <w:rsid w:val="00092BC7"/>
    <w:rsid w:val="000936D2"/>
    <w:rsid w:val="00093720"/>
    <w:rsid w:val="000938E6"/>
    <w:rsid w:val="00093B3C"/>
    <w:rsid w:val="0009488C"/>
    <w:rsid w:val="00095C1B"/>
    <w:rsid w:val="00096DEA"/>
    <w:rsid w:val="000A0065"/>
    <w:rsid w:val="000A4240"/>
    <w:rsid w:val="000A469A"/>
    <w:rsid w:val="000B1E96"/>
    <w:rsid w:val="000C378F"/>
    <w:rsid w:val="000C6892"/>
    <w:rsid w:val="000C6FFE"/>
    <w:rsid w:val="000D0BB6"/>
    <w:rsid w:val="000E0B16"/>
    <w:rsid w:val="000E26B0"/>
    <w:rsid w:val="000E7536"/>
    <w:rsid w:val="000F1599"/>
    <w:rsid w:val="000F1769"/>
    <w:rsid w:val="000F4EBF"/>
    <w:rsid w:val="000F6196"/>
    <w:rsid w:val="000F7ECD"/>
    <w:rsid w:val="00102E64"/>
    <w:rsid w:val="0010312C"/>
    <w:rsid w:val="00106DC7"/>
    <w:rsid w:val="00112391"/>
    <w:rsid w:val="00114CAA"/>
    <w:rsid w:val="00114F52"/>
    <w:rsid w:val="0012135C"/>
    <w:rsid w:val="00130E83"/>
    <w:rsid w:val="001347F8"/>
    <w:rsid w:val="00137BB5"/>
    <w:rsid w:val="00137E05"/>
    <w:rsid w:val="00142B99"/>
    <w:rsid w:val="00143C53"/>
    <w:rsid w:val="00144160"/>
    <w:rsid w:val="001447F6"/>
    <w:rsid w:val="00147DE3"/>
    <w:rsid w:val="00150794"/>
    <w:rsid w:val="001608C4"/>
    <w:rsid w:val="00162DA8"/>
    <w:rsid w:val="00171418"/>
    <w:rsid w:val="00185E7B"/>
    <w:rsid w:val="00190913"/>
    <w:rsid w:val="00191292"/>
    <w:rsid w:val="001961CF"/>
    <w:rsid w:val="001A59BB"/>
    <w:rsid w:val="001A6A51"/>
    <w:rsid w:val="001A79C4"/>
    <w:rsid w:val="001B331A"/>
    <w:rsid w:val="001C086E"/>
    <w:rsid w:val="001C0E74"/>
    <w:rsid w:val="001C6CEC"/>
    <w:rsid w:val="001D229F"/>
    <w:rsid w:val="001D6162"/>
    <w:rsid w:val="001E6FAD"/>
    <w:rsid w:val="001E7592"/>
    <w:rsid w:val="001E7D08"/>
    <w:rsid w:val="001F3878"/>
    <w:rsid w:val="001F4552"/>
    <w:rsid w:val="002019EB"/>
    <w:rsid w:val="002030F2"/>
    <w:rsid w:val="00205051"/>
    <w:rsid w:val="00211F65"/>
    <w:rsid w:val="00212DCC"/>
    <w:rsid w:val="00213A97"/>
    <w:rsid w:val="0022001B"/>
    <w:rsid w:val="00220D06"/>
    <w:rsid w:val="002219BA"/>
    <w:rsid w:val="002246A0"/>
    <w:rsid w:val="00224AF9"/>
    <w:rsid w:val="00230439"/>
    <w:rsid w:val="00235176"/>
    <w:rsid w:val="00236061"/>
    <w:rsid w:val="0024100E"/>
    <w:rsid w:val="00241C1B"/>
    <w:rsid w:val="002423B2"/>
    <w:rsid w:val="00242699"/>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5965"/>
    <w:rsid w:val="002E656A"/>
    <w:rsid w:val="002E7017"/>
    <w:rsid w:val="002F0202"/>
    <w:rsid w:val="002F4F6E"/>
    <w:rsid w:val="003015C3"/>
    <w:rsid w:val="0030698D"/>
    <w:rsid w:val="00311851"/>
    <w:rsid w:val="003126F0"/>
    <w:rsid w:val="0031350A"/>
    <w:rsid w:val="00313EF0"/>
    <w:rsid w:val="00316815"/>
    <w:rsid w:val="003168CA"/>
    <w:rsid w:val="00321255"/>
    <w:rsid w:val="0032230D"/>
    <w:rsid w:val="00322A0B"/>
    <w:rsid w:val="00332F54"/>
    <w:rsid w:val="0033502F"/>
    <w:rsid w:val="00335FC5"/>
    <w:rsid w:val="00340E9A"/>
    <w:rsid w:val="00343211"/>
    <w:rsid w:val="003444A2"/>
    <w:rsid w:val="003477EA"/>
    <w:rsid w:val="003516C0"/>
    <w:rsid w:val="00352E59"/>
    <w:rsid w:val="00354DBE"/>
    <w:rsid w:val="00355210"/>
    <w:rsid w:val="003555D5"/>
    <w:rsid w:val="0035787D"/>
    <w:rsid w:val="00357AE7"/>
    <w:rsid w:val="00362BEF"/>
    <w:rsid w:val="00365DF9"/>
    <w:rsid w:val="0036668D"/>
    <w:rsid w:val="00372DB4"/>
    <w:rsid w:val="003733BF"/>
    <w:rsid w:val="00373942"/>
    <w:rsid w:val="00374842"/>
    <w:rsid w:val="0037490C"/>
    <w:rsid w:val="00375AF5"/>
    <w:rsid w:val="003761BD"/>
    <w:rsid w:val="003769F6"/>
    <w:rsid w:val="00385414"/>
    <w:rsid w:val="00386DF3"/>
    <w:rsid w:val="00390074"/>
    <w:rsid w:val="00394EC2"/>
    <w:rsid w:val="0039762B"/>
    <w:rsid w:val="003A0C37"/>
    <w:rsid w:val="003A1B6B"/>
    <w:rsid w:val="003A2F82"/>
    <w:rsid w:val="003A46C0"/>
    <w:rsid w:val="003A600E"/>
    <w:rsid w:val="003A6513"/>
    <w:rsid w:val="003B16C7"/>
    <w:rsid w:val="003B7586"/>
    <w:rsid w:val="003C19F1"/>
    <w:rsid w:val="003C4186"/>
    <w:rsid w:val="003C458C"/>
    <w:rsid w:val="003C6185"/>
    <w:rsid w:val="003D0D2D"/>
    <w:rsid w:val="003D4710"/>
    <w:rsid w:val="003E16D7"/>
    <w:rsid w:val="003E197E"/>
    <w:rsid w:val="004046F0"/>
    <w:rsid w:val="00405CA5"/>
    <w:rsid w:val="00406335"/>
    <w:rsid w:val="0040668F"/>
    <w:rsid w:val="00412677"/>
    <w:rsid w:val="00417925"/>
    <w:rsid w:val="0043470F"/>
    <w:rsid w:val="004348AE"/>
    <w:rsid w:val="00435E9A"/>
    <w:rsid w:val="004376C0"/>
    <w:rsid w:val="0044115F"/>
    <w:rsid w:val="0044223A"/>
    <w:rsid w:val="00446792"/>
    <w:rsid w:val="00446F80"/>
    <w:rsid w:val="00450C83"/>
    <w:rsid w:val="00451851"/>
    <w:rsid w:val="00453343"/>
    <w:rsid w:val="004578E4"/>
    <w:rsid w:val="004608B9"/>
    <w:rsid w:val="00460A71"/>
    <w:rsid w:val="00460ADB"/>
    <w:rsid w:val="00465612"/>
    <w:rsid w:val="00465947"/>
    <w:rsid w:val="004672C1"/>
    <w:rsid w:val="00470BB1"/>
    <w:rsid w:val="004718F7"/>
    <w:rsid w:val="00473153"/>
    <w:rsid w:val="004743AF"/>
    <w:rsid w:val="00482C17"/>
    <w:rsid w:val="004911B4"/>
    <w:rsid w:val="0049196A"/>
    <w:rsid w:val="00491A20"/>
    <w:rsid w:val="004923DA"/>
    <w:rsid w:val="00493434"/>
    <w:rsid w:val="004962F9"/>
    <w:rsid w:val="004968E2"/>
    <w:rsid w:val="004A07F1"/>
    <w:rsid w:val="004A14C4"/>
    <w:rsid w:val="004A2A49"/>
    <w:rsid w:val="004A50CD"/>
    <w:rsid w:val="004A62F2"/>
    <w:rsid w:val="004B600B"/>
    <w:rsid w:val="004B6822"/>
    <w:rsid w:val="004B69F6"/>
    <w:rsid w:val="004C2D3A"/>
    <w:rsid w:val="004D011F"/>
    <w:rsid w:val="004D03C4"/>
    <w:rsid w:val="004D0BF1"/>
    <w:rsid w:val="004D24D2"/>
    <w:rsid w:val="004D35A4"/>
    <w:rsid w:val="004D445F"/>
    <w:rsid w:val="004E087B"/>
    <w:rsid w:val="004E44A4"/>
    <w:rsid w:val="004E4CE3"/>
    <w:rsid w:val="004E7B8B"/>
    <w:rsid w:val="004E7BDD"/>
    <w:rsid w:val="004F1E21"/>
    <w:rsid w:val="004F67F6"/>
    <w:rsid w:val="004F6F46"/>
    <w:rsid w:val="004F740D"/>
    <w:rsid w:val="004F7B8F"/>
    <w:rsid w:val="00500748"/>
    <w:rsid w:val="005011D6"/>
    <w:rsid w:val="0050167A"/>
    <w:rsid w:val="005042F1"/>
    <w:rsid w:val="00506623"/>
    <w:rsid w:val="00510D6A"/>
    <w:rsid w:val="00513C7D"/>
    <w:rsid w:val="005169D1"/>
    <w:rsid w:val="005200E2"/>
    <w:rsid w:val="00521123"/>
    <w:rsid w:val="00521221"/>
    <w:rsid w:val="00523117"/>
    <w:rsid w:val="005258C7"/>
    <w:rsid w:val="005303B4"/>
    <w:rsid w:val="00536FA9"/>
    <w:rsid w:val="005414F4"/>
    <w:rsid w:val="00546187"/>
    <w:rsid w:val="005463F1"/>
    <w:rsid w:val="00557D77"/>
    <w:rsid w:val="00562EAA"/>
    <w:rsid w:val="00563B58"/>
    <w:rsid w:val="005640C4"/>
    <w:rsid w:val="00564C53"/>
    <w:rsid w:val="0056684C"/>
    <w:rsid w:val="00574A0C"/>
    <w:rsid w:val="00575EC3"/>
    <w:rsid w:val="00576E4C"/>
    <w:rsid w:val="0057780F"/>
    <w:rsid w:val="00581E0A"/>
    <w:rsid w:val="00582870"/>
    <w:rsid w:val="00584A18"/>
    <w:rsid w:val="00586D89"/>
    <w:rsid w:val="005916B8"/>
    <w:rsid w:val="00593D00"/>
    <w:rsid w:val="005A1B4C"/>
    <w:rsid w:val="005A1BA3"/>
    <w:rsid w:val="005A49AF"/>
    <w:rsid w:val="005A545C"/>
    <w:rsid w:val="005C1567"/>
    <w:rsid w:val="005C44AF"/>
    <w:rsid w:val="005C6CE5"/>
    <w:rsid w:val="005C76DE"/>
    <w:rsid w:val="005D068C"/>
    <w:rsid w:val="005D3F07"/>
    <w:rsid w:val="005D583E"/>
    <w:rsid w:val="005E13EA"/>
    <w:rsid w:val="005E53BD"/>
    <w:rsid w:val="005F7593"/>
    <w:rsid w:val="00606E27"/>
    <w:rsid w:val="006108C9"/>
    <w:rsid w:val="00615C7E"/>
    <w:rsid w:val="0062158D"/>
    <w:rsid w:val="00630F39"/>
    <w:rsid w:val="006326D1"/>
    <w:rsid w:val="00632E0A"/>
    <w:rsid w:val="00633165"/>
    <w:rsid w:val="00636B6C"/>
    <w:rsid w:val="006447DE"/>
    <w:rsid w:val="00644D8D"/>
    <w:rsid w:val="0065276E"/>
    <w:rsid w:val="00654329"/>
    <w:rsid w:val="00654CEC"/>
    <w:rsid w:val="0065509C"/>
    <w:rsid w:val="00655507"/>
    <w:rsid w:val="006712A7"/>
    <w:rsid w:val="006733CC"/>
    <w:rsid w:val="00674FC2"/>
    <w:rsid w:val="00677E42"/>
    <w:rsid w:val="00680745"/>
    <w:rsid w:val="00682334"/>
    <w:rsid w:val="00684B16"/>
    <w:rsid w:val="00685B8F"/>
    <w:rsid w:val="00694C00"/>
    <w:rsid w:val="00696F65"/>
    <w:rsid w:val="006A7A6D"/>
    <w:rsid w:val="006B0AB8"/>
    <w:rsid w:val="006B414E"/>
    <w:rsid w:val="006B5E67"/>
    <w:rsid w:val="006C2EB5"/>
    <w:rsid w:val="006C7656"/>
    <w:rsid w:val="006D18A3"/>
    <w:rsid w:val="006D5970"/>
    <w:rsid w:val="006E481E"/>
    <w:rsid w:val="006E795F"/>
    <w:rsid w:val="006F1F47"/>
    <w:rsid w:val="00700249"/>
    <w:rsid w:val="00704C25"/>
    <w:rsid w:val="0070604C"/>
    <w:rsid w:val="007069CD"/>
    <w:rsid w:val="00706AD6"/>
    <w:rsid w:val="00710822"/>
    <w:rsid w:val="00710D69"/>
    <w:rsid w:val="007110E6"/>
    <w:rsid w:val="00711A70"/>
    <w:rsid w:val="00712E6F"/>
    <w:rsid w:val="00712E90"/>
    <w:rsid w:val="00713A64"/>
    <w:rsid w:val="00713B7E"/>
    <w:rsid w:val="0071499F"/>
    <w:rsid w:val="007203DA"/>
    <w:rsid w:val="007204AE"/>
    <w:rsid w:val="0072109B"/>
    <w:rsid w:val="0072678F"/>
    <w:rsid w:val="00727C4C"/>
    <w:rsid w:val="00734809"/>
    <w:rsid w:val="0073644B"/>
    <w:rsid w:val="007406E1"/>
    <w:rsid w:val="00743E40"/>
    <w:rsid w:val="00751263"/>
    <w:rsid w:val="00753B40"/>
    <w:rsid w:val="0075704F"/>
    <w:rsid w:val="00763B2D"/>
    <w:rsid w:val="0077194E"/>
    <w:rsid w:val="00772924"/>
    <w:rsid w:val="007846B7"/>
    <w:rsid w:val="00784EC4"/>
    <w:rsid w:val="007872F2"/>
    <w:rsid w:val="007874BC"/>
    <w:rsid w:val="007908E0"/>
    <w:rsid w:val="00793EB3"/>
    <w:rsid w:val="00794205"/>
    <w:rsid w:val="00797012"/>
    <w:rsid w:val="007A17AF"/>
    <w:rsid w:val="007A1F6A"/>
    <w:rsid w:val="007B0DE3"/>
    <w:rsid w:val="007B491F"/>
    <w:rsid w:val="007B5CB2"/>
    <w:rsid w:val="007B7191"/>
    <w:rsid w:val="007B76E5"/>
    <w:rsid w:val="007C1634"/>
    <w:rsid w:val="007C1D94"/>
    <w:rsid w:val="007C2879"/>
    <w:rsid w:val="007C6A87"/>
    <w:rsid w:val="007C705D"/>
    <w:rsid w:val="007D0A07"/>
    <w:rsid w:val="007D0C96"/>
    <w:rsid w:val="007D133D"/>
    <w:rsid w:val="007D1A6E"/>
    <w:rsid w:val="007D3EB4"/>
    <w:rsid w:val="007D3F16"/>
    <w:rsid w:val="007D78CC"/>
    <w:rsid w:val="007F3F7E"/>
    <w:rsid w:val="007F5497"/>
    <w:rsid w:val="00806C7A"/>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3137"/>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26D"/>
    <w:rsid w:val="008B07DE"/>
    <w:rsid w:val="008B28E7"/>
    <w:rsid w:val="008C14C7"/>
    <w:rsid w:val="008C2405"/>
    <w:rsid w:val="008C2FFB"/>
    <w:rsid w:val="008C3D97"/>
    <w:rsid w:val="008C6EEA"/>
    <w:rsid w:val="008D06F0"/>
    <w:rsid w:val="008D5813"/>
    <w:rsid w:val="008D634E"/>
    <w:rsid w:val="008D6BA5"/>
    <w:rsid w:val="008D778A"/>
    <w:rsid w:val="008F22BD"/>
    <w:rsid w:val="00905D76"/>
    <w:rsid w:val="0090648D"/>
    <w:rsid w:val="009079BD"/>
    <w:rsid w:val="00912BD9"/>
    <w:rsid w:val="00916CFB"/>
    <w:rsid w:val="00920E5B"/>
    <w:rsid w:val="009249F8"/>
    <w:rsid w:val="00926436"/>
    <w:rsid w:val="00930028"/>
    <w:rsid w:val="0093018C"/>
    <w:rsid w:val="00932CCA"/>
    <w:rsid w:val="009544C0"/>
    <w:rsid w:val="00954FA4"/>
    <w:rsid w:val="00955E40"/>
    <w:rsid w:val="00956AE9"/>
    <w:rsid w:val="0095751F"/>
    <w:rsid w:val="00964CC6"/>
    <w:rsid w:val="00964E05"/>
    <w:rsid w:val="0098664B"/>
    <w:rsid w:val="00991FDA"/>
    <w:rsid w:val="009927A1"/>
    <w:rsid w:val="0099774D"/>
    <w:rsid w:val="009A310E"/>
    <w:rsid w:val="009A5F3B"/>
    <w:rsid w:val="009B0B61"/>
    <w:rsid w:val="009B28C0"/>
    <w:rsid w:val="009B395A"/>
    <w:rsid w:val="009B7136"/>
    <w:rsid w:val="009B7806"/>
    <w:rsid w:val="009C3AC2"/>
    <w:rsid w:val="009C5554"/>
    <w:rsid w:val="009D4365"/>
    <w:rsid w:val="009D4E3B"/>
    <w:rsid w:val="009D7BC9"/>
    <w:rsid w:val="009E0C5A"/>
    <w:rsid w:val="009E1982"/>
    <w:rsid w:val="009E4D2C"/>
    <w:rsid w:val="009F0978"/>
    <w:rsid w:val="009F2F27"/>
    <w:rsid w:val="009F3AEC"/>
    <w:rsid w:val="00A00081"/>
    <w:rsid w:val="00A015F7"/>
    <w:rsid w:val="00A070FC"/>
    <w:rsid w:val="00A10D56"/>
    <w:rsid w:val="00A12753"/>
    <w:rsid w:val="00A12AAE"/>
    <w:rsid w:val="00A16DD1"/>
    <w:rsid w:val="00A221AB"/>
    <w:rsid w:val="00A22441"/>
    <w:rsid w:val="00A23F3B"/>
    <w:rsid w:val="00A24406"/>
    <w:rsid w:val="00A25110"/>
    <w:rsid w:val="00A25F64"/>
    <w:rsid w:val="00A27CC2"/>
    <w:rsid w:val="00A31FFE"/>
    <w:rsid w:val="00A3273B"/>
    <w:rsid w:val="00A40ED6"/>
    <w:rsid w:val="00A470EE"/>
    <w:rsid w:val="00A47621"/>
    <w:rsid w:val="00A479CD"/>
    <w:rsid w:val="00A50CFC"/>
    <w:rsid w:val="00A54D67"/>
    <w:rsid w:val="00A55A3F"/>
    <w:rsid w:val="00A56BC4"/>
    <w:rsid w:val="00A60308"/>
    <w:rsid w:val="00A63242"/>
    <w:rsid w:val="00A652F6"/>
    <w:rsid w:val="00A732EA"/>
    <w:rsid w:val="00A7489E"/>
    <w:rsid w:val="00A8015F"/>
    <w:rsid w:val="00A80BD2"/>
    <w:rsid w:val="00A84B08"/>
    <w:rsid w:val="00A85039"/>
    <w:rsid w:val="00A851F7"/>
    <w:rsid w:val="00A906AA"/>
    <w:rsid w:val="00A94C5E"/>
    <w:rsid w:val="00A963DF"/>
    <w:rsid w:val="00AA241A"/>
    <w:rsid w:val="00AA252C"/>
    <w:rsid w:val="00AA666E"/>
    <w:rsid w:val="00AA6D68"/>
    <w:rsid w:val="00AB5518"/>
    <w:rsid w:val="00AC01D4"/>
    <w:rsid w:val="00AC4A04"/>
    <w:rsid w:val="00AD336F"/>
    <w:rsid w:val="00AD3550"/>
    <w:rsid w:val="00AE2564"/>
    <w:rsid w:val="00AE26C0"/>
    <w:rsid w:val="00AE301F"/>
    <w:rsid w:val="00AE3302"/>
    <w:rsid w:val="00AE7077"/>
    <w:rsid w:val="00AF5F22"/>
    <w:rsid w:val="00AF61C2"/>
    <w:rsid w:val="00AF6CC6"/>
    <w:rsid w:val="00B011CD"/>
    <w:rsid w:val="00B0296A"/>
    <w:rsid w:val="00B12295"/>
    <w:rsid w:val="00B137BE"/>
    <w:rsid w:val="00B17FA0"/>
    <w:rsid w:val="00B22423"/>
    <w:rsid w:val="00B24344"/>
    <w:rsid w:val="00B26769"/>
    <w:rsid w:val="00B31C91"/>
    <w:rsid w:val="00B3747F"/>
    <w:rsid w:val="00B43194"/>
    <w:rsid w:val="00B47734"/>
    <w:rsid w:val="00B50FBA"/>
    <w:rsid w:val="00B558EB"/>
    <w:rsid w:val="00B5713F"/>
    <w:rsid w:val="00B577D3"/>
    <w:rsid w:val="00B60466"/>
    <w:rsid w:val="00B6548F"/>
    <w:rsid w:val="00B735D0"/>
    <w:rsid w:val="00B7470E"/>
    <w:rsid w:val="00B7502A"/>
    <w:rsid w:val="00B77305"/>
    <w:rsid w:val="00B82CC2"/>
    <w:rsid w:val="00B84A89"/>
    <w:rsid w:val="00B919E4"/>
    <w:rsid w:val="00B92BEF"/>
    <w:rsid w:val="00B9689A"/>
    <w:rsid w:val="00BA074B"/>
    <w:rsid w:val="00BA1FFA"/>
    <w:rsid w:val="00BA2666"/>
    <w:rsid w:val="00BA7FF1"/>
    <w:rsid w:val="00BB06CB"/>
    <w:rsid w:val="00BB261F"/>
    <w:rsid w:val="00BB2887"/>
    <w:rsid w:val="00BB53A6"/>
    <w:rsid w:val="00BB5EAA"/>
    <w:rsid w:val="00BB5F11"/>
    <w:rsid w:val="00BC0401"/>
    <w:rsid w:val="00BC04FA"/>
    <w:rsid w:val="00BC1C22"/>
    <w:rsid w:val="00BC3D39"/>
    <w:rsid w:val="00BC460B"/>
    <w:rsid w:val="00BC5725"/>
    <w:rsid w:val="00BD30B1"/>
    <w:rsid w:val="00BE0F7B"/>
    <w:rsid w:val="00BE10C2"/>
    <w:rsid w:val="00BF4994"/>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35CE6"/>
    <w:rsid w:val="00C42005"/>
    <w:rsid w:val="00C44446"/>
    <w:rsid w:val="00C4664D"/>
    <w:rsid w:val="00C472AA"/>
    <w:rsid w:val="00C50A05"/>
    <w:rsid w:val="00C54AED"/>
    <w:rsid w:val="00C54D8E"/>
    <w:rsid w:val="00C55B2F"/>
    <w:rsid w:val="00C63D00"/>
    <w:rsid w:val="00C6441B"/>
    <w:rsid w:val="00C6692F"/>
    <w:rsid w:val="00C7108B"/>
    <w:rsid w:val="00C8089F"/>
    <w:rsid w:val="00C836CC"/>
    <w:rsid w:val="00C87A74"/>
    <w:rsid w:val="00C90A71"/>
    <w:rsid w:val="00C91574"/>
    <w:rsid w:val="00C91BC2"/>
    <w:rsid w:val="00C92C71"/>
    <w:rsid w:val="00C939C7"/>
    <w:rsid w:val="00C93F8F"/>
    <w:rsid w:val="00C94BF2"/>
    <w:rsid w:val="00CA0A43"/>
    <w:rsid w:val="00CA2745"/>
    <w:rsid w:val="00CA3593"/>
    <w:rsid w:val="00CA7F4F"/>
    <w:rsid w:val="00CB258E"/>
    <w:rsid w:val="00CB2ECC"/>
    <w:rsid w:val="00CB3C8F"/>
    <w:rsid w:val="00CB4A9C"/>
    <w:rsid w:val="00CB75CE"/>
    <w:rsid w:val="00CB7F88"/>
    <w:rsid w:val="00CC02F1"/>
    <w:rsid w:val="00CC11A6"/>
    <w:rsid w:val="00CC135E"/>
    <w:rsid w:val="00CD5D3F"/>
    <w:rsid w:val="00CD6FDF"/>
    <w:rsid w:val="00CE1F57"/>
    <w:rsid w:val="00CF1E90"/>
    <w:rsid w:val="00CF398F"/>
    <w:rsid w:val="00CF3DB3"/>
    <w:rsid w:val="00D052BC"/>
    <w:rsid w:val="00D07026"/>
    <w:rsid w:val="00D07BAB"/>
    <w:rsid w:val="00D11C62"/>
    <w:rsid w:val="00D22C8F"/>
    <w:rsid w:val="00D33491"/>
    <w:rsid w:val="00D368E4"/>
    <w:rsid w:val="00D44F8E"/>
    <w:rsid w:val="00D44FD0"/>
    <w:rsid w:val="00D5564C"/>
    <w:rsid w:val="00D5645D"/>
    <w:rsid w:val="00D5733C"/>
    <w:rsid w:val="00D607EF"/>
    <w:rsid w:val="00D60F88"/>
    <w:rsid w:val="00D625E7"/>
    <w:rsid w:val="00D646BD"/>
    <w:rsid w:val="00D70239"/>
    <w:rsid w:val="00D71201"/>
    <w:rsid w:val="00D720C7"/>
    <w:rsid w:val="00D77A04"/>
    <w:rsid w:val="00D81D06"/>
    <w:rsid w:val="00D83844"/>
    <w:rsid w:val="00D8652C"/>
    <w:rsid w:val="00D876E6"/>
    <w:rsid w:val="00DA1025"/>
    <w:rsid w:val="00DA22EC"/>
    <w:rsid w:val="00DA5860"/>
    <w:rsid w:val="00DB2767"/>
    <w:rsid w:val="00DB4C59"/>
    <w:rsid w:val="00DC4729"/>
    <w:rsid w:val="00DC69F1"/>
    <w:rsid w:val="00DE0D0E"/>
    <w:rsid w:val="00DE47FB"/>
    <w:rsid w:val="00DE556F"/>
    <w:rsid w:val="00E03B6D"/>
    <w:rsid w:val="00E0649E"/>
    <w:rsid w:val="00E17160"/>
    <w:rsid w:val="00E25EE9"/>
    <w:rsid w:val="00E35BEC"/>
    <w:rsid w:val="00E43787"/>
    <w:rsid w:val="00E50821"/>
    <w:rsid w:val="00E50EF8"/>
    <w:rsid w:val="00E51F91"/>
    <w:rsid w:val="00E676F7"/>
    <w:rsid w:val="00E7086E"/>
    <w:rsid w:val="00E7374A"/>
    <w:rsid w:val="00E73C41"/>
    <w:rsid w:val="00E7598F"/>
    <w:rsid w:val="00E76F60"/>
    <w:rsid w:val="00E83D90"/>
    <w:rsid w:val="00E83F28"/>
    <w:rsid w:val="00E83F91"/>
    <w:rsid w:val="00E86BD7"/>
    <w:rsid w:val="00E9107A"/>
    <w:rsid w:val="00E91F62"/>
    <w:rsid w:val="00E929FD"/>
    <w:rsid w:val="00E93240"/>
    <w:rsid w:val="00E9479B"/>
    <w:rsid w:val="00EA28F1"/>
    <w:rsid w:val="00EA4D48"/>
    <w:rsid w:val="00EB2173"/>
    <w:rsid w:val="00EB62E6"/>
    <w:rsid w:val="00ED1B30"/>
    <w:rsid w:val="00ED250E"/>
    <w:rsid w:val="00ED4325"/>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5AF"/>
    <w:rsid w:val="00FC5B40"/>
    <w:rsid w:val="00FC5FF8"/>
    <w:rsid w:val="00FC702B"/>
    <w:rsid w:val="00FD3D7C"/>
    <w:rsid w:val="00FD4F8F"/>
    <w:rsid w:val="00FD4FF1"/>
    <w:rsid w:val="00FE0C16"/>
    <w:rsid w:val="00FE14AD"/>
    <w:rsid w:val="00FE14B1"/>
    <w:rsid w:val="00FE1F6A"/>
    <w:rsid w:val="00FF0070"/>
    <w:rsid w:val="00FF31EC"/>
    <w:rsid w:val="00FF32E6"/>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33502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CB7F88"/>
    <w:rPr>
      <w:color w:val="605E5C"/>
      <w:shd w:val="clear" w:color="auto" w:fill="E1DFDD"/>
    </w:rPr>
  </w:style>
  <w:style w:type="character" w:styleId="Strong">
    <w:name w:val="Strong"/>
    <w:basedOn w:val="DefaultParagraphFont"/>
    <w:uiPriority w:val="22"/>
    <w:qFormat/>
    <w:rsid w:val="003B758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91380106">
      <w:bodyDiv w:val="1"/>
      <w:marLeft w:val="0"/>
      <w:marRight w:val="0"/>
      <w:marTop w:val="0"/>
      <w:marBottom w:val="0"/>
      <w:divBdr>
        <w:top w:val="none" w:sz="0" w:space="0" w:color="auto"/>
        <w:left w:val="none" w:sz="0" w:space="0" w:color="auto"/>
        <w:bottom w:val="none" w:sz="0" w:space="0" w:color="auto"/>
        <w:right w:val="none" w:sz="0" w:space="0" w:color="auto"/>
      </w:divBdr>
    </w:div>
    <w:div w:id="237831820">
      <w:bodyDiv w:val="1"/>
      <w:marLeft w:val="0"/>
      <w:marRight w:val="0"/>
      <w:marTop w:val="0"/>
      <w:marBottom w:val="0"/>
      <w:divBdr>
        <w:top w:val="none" w:sz="0" w:space="0" w:color="auto"/>
        <w:left w:val="none" w:sz="0" w:space="0" w:color="auto"/>
        <w:bottom w:val="none" w:sz="0" w:space="0" w:color="auto"/>
        <w:right w:val="none" w:sz="0" w:space="0" w:color="auto"/>
      </w:divBdr>
    </w:div>
    <w:div w:id="331417369">
      <w:bodyDiv w:val="1"/>
      <w:marLeft w:val="0"/>
      <w:marRight w:val="0"/>
      <w:marTop w:val="0"/>
      <w:marBottom w:val="0"/>
      <w:divBdr>
        <w:top w:val="none" w:sz="0" w:space="0" w:color="auto"/>
        <w:left w:val="none" w:sz="0" w:space="0" w:color="auto"/>
        <w:bottom w:val="none" w:sz="0" w:space="0" w:color="auto"/>
        <w:right w:val="none" w:sz="0" w:space="0" w:color="auto"/>
      </w:divBdr>
    </w:div>
    <w:div w:id="368723658">
      <w:bodyDiv w:val="1"/>
      <w:marLeft w:val="0"/>
      <w:marRight w:val="0"/>
      <w:marTop w:val="0"/>
      <w:marBottom w:val="0"/>
      <w:divBdr>
        <w:top w:val="none" w:sz="0" w:space="0" w:color="auto"/>
        <w:left w:val="none" w:sz="0" w:space="0" w:color="auto"/>
        <w:bottom w:val="none" w:sz="0" w:space="0" w:color="auto"/>
        <w:right w:val="none" w:sz="0" w:space="0" w:color="auto"/>
      </w:divBdr>
    </w:div>
    <w:div w:id="414395793">
      <w:bodyDiv w:val="1"/>
      <w:marLeft w:val="0"/>
      <w:marRight w:val="0"/>
      <w:marTop w:val="0"/>
      <w:marBottom w:val="0"/>
      <w:divBdr>
        <w:top w:val="none" w:sz="0" w:space="0" w:color="auto"/>
        <w:left w:val="none" w:sz="0" w:space="0" w:color="auto"/>
        <w:bottom w:val="none" w:sz="0" w:space="0" w:color="auto"/>
        <w:right w:val="none" w:sz="0" w:space="0" w:color="auto"/>
      </w:divBdr>
    </w:div>
    <w:div w:id="430123594">
      <w:bodyDiv w:val="1"/>
      <w:marLeft w:val="0"/>
      <w:marRight w:val="0"/>
      <w:marTop w:val="0"/>
      <w:marBottom w:val="0"/>
      <w:divBdr>
        <w:top w:val="none" w:sz="0" w:space="0" w:color="auto"/>
        <w:left w:val="none" w:sz="0" w:space="0" w:color="auto"/>
        <w:bottom w:val="none" w:sz="0" w:space="0" w:color="auto"/>
        <w:right w:val="none" w:sz="0" w:space="0" w:color="auto"/>
      </w:divBdr>
    </w:div>
    <w:div w:id="83869254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7719237">
      <w:bodyDiv w:val="1"/>
      <w:marLeft w:val="0"/>
      <w:marRight w:val="0"/>
      <w:marTop w:val="0"/>
      <w:marBottom w:val="0"/>
      <w:divBdr>
        <w:top w:val="none" w:sz="0" w:space="0" w:color="auto"/>
        <w:left w:val="none" w:sz="0" w:space="0" w:color="auto"/>
        <w:bottom w:val="none" w:sz="0" w:space="0" w:color="auto"/>
        <w:right w:val="none" w:sz="0" w:space="0" w:color="auto"/>
      </w:divBdr>
    </w:div>
    <w:div w:id="1255817834">
      <w:bodyDiv w:val="1"/>
      <w:marLeft w:val="0"/>
      <w:marRight w:val="0"/>
      <w:marTop w:val="0"/>
      <w:marBottom w:val="0"/>
      <w:divBdr>
        <w:top w:val="none" w:sz="0" w:space="0" w:color="auto"/>
        <w:left w:val="none" w:sz="0" w:space="0" w:color="auto"/>
        <w:bottom w:val="none" w:sz="0" w:space="0" w:color="auto"/>
        <w:right w:val="none" w:sz="0" w:space="0" w:color="auto"/>
      </w:divBdr>
    </w:div>
    <w:div w:id="1379551332">
      <w:bodyDiv w:val="1"/>
      <w:marLeft w:val="0"/>
      <w:marRight w:val="0"/>
      <w:marTop w:val="0"/>
      <w:marBottom w:val="0"/>
      <w:divBdr>
        <w:top w:val="none" w:sz="0" w:space="0" w:color="auto"/>
        <w:left w:val="none" w:sz="0" w:space="0" w:color="auto"/>
        <w:bottom w:val="none" w:sz="0" w:space="0" w:color="auto"/>
        <w:right w:val="none" w:sz="0" w:space="0" w:color="auto"/>
      </w:divBdr>
    </w:div>
    <w:div w:id="170937586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72448007">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83074618">
      <w:bodyDiv w:val="1"/>
      <w:marLeft w:val="0"/>
      <w:marRight w:val="0"/>
      <w:marTop w:val="0"/>
      <w:marBottom w:val="0"/>
      <w:divBdr>
        <w:top w:val="none" w:sz="0" w:space="0" w:color="auto"/>
        <w:left w:val="none" w:sz="0" w:space="0" w:color="auto"/>
        <w:bottom w:val="none" w:sz="0" w:space="0" w:color="auto"/>
        <w:right w:val="none" w:sz="0" w:space="0" w:color="auto"/>
      </w:divBdr>
    </w:div>
    <w:div w:id="199887463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1273823">
      <w:bodyDiv w:val="1"/>
      <w:marLeft w:val="0"/>
      <w:marRight w:val="0"/>
      <w:marTop w:val="0"/>
      <w:marBottom w:val="0"/>
      <w:divBdr>
        <w:top w:val="none" w:sz="0" w:space="0" w:color="auto"/>
        <w:left w:val="none" w:sz="0" w:space="0" w:color="auto"/>
        <w:bottom w:val="none" w:sz="0" w:space="0" w:color="auto"/>
        <w:right w:val="none" w:sz="0" w:space="0" w:color="auto"/>
      </w:divBdr>
    </w:div>
    <w:div w:id="2122873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profdev.college.police.uk/professional-profile/police-constable/" TargetMode="External"/><Relationship Id="rId26" Type="http://schemas.openxmlformats.org/officeDocument/2006/relationships/hyperlink" Target="https://sarchelp.co.uk/sarcs/what-is-a-sarc/" TargetMode="External"/><Relationship Id="rId39" Type="http://schemas.openxmlformats.org/officeDocument/2006/relationships/hyperlink" Target="https://www.helpguide.org/articles/ptsd-trauma/recovering-from-rape-and-sexual-trauma.htm" TargetMode="External"/><Relationship Id="rId21" Type="http://schemas.openxmlformats.org/officeDocument/2006/relationships/hyperlink" Target="https://www.prescottvalley.az.gov/documentCenter/View/8943/Common-Feelings-of-Survivors-of-Sexual-Assault-PDF?bidId=" TargetMode="External"/><Relationship Id="rId34" Type="http://schemas.openxmlformats.org/officeDocument/2006/relationships/hyperlink" Target="https://psychcentral.com/lib/feeling-stuck-how-to-express-your-feelings" TargetMode="External"/><Relationship Id="rId42" Type="http://schemas.openxmlformats.org/officeDocument/2006/relationships/hyperlink" Target="https://safelives.org.uk/resources-library/dash-risk-checklist-for-idvas/" TargetMode="External"/><Relationship Id="rId47" Type="http://schemas.openxmlformats.org/officeDocument/2006/relationships/hyperlink" Target="https://www.victimsupport.org.uk/help-and-support/how-we-can-help/"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ictionary.cambridge.org/dictionary/english/trust" TargetMode="External"/><Relationship Id="rId29" Type="http://schemas.openxmlformats.org/officeDocument/2006/relationships/hyperlink" Target="https://www.joyfulheartfoundation.org/learn/sexual-assault-rape/effects-sexualassault-and-rape" TargetMode="External"/><Relationship Id="rId11" Type="http://schemas.openxmlformats.org/officeDocument/2006/relationships/image" Target="media/image1.png"/><Relationship Id="rId24" Type="http://schemas.openxmlformats.org/officeDocument/2006/relationships/hyperlink" Target="https://www.cps.gov.uk/legal-guidance/special-measures" TargetMode="External"/><Relationship Id="rId32" Type="http://schemas.openxmlformats.org/officeDocument/2006/relationships/hyperlink" Target="https://www.ncdv.org.uk/domestic-abuse-statistics-uk/" TargetMode="External"/><Relationship Id="rId37" Type="http://schemas.openxmlformats.org/officeDocument/2006/relationships/hyperlink" Target="https://refuge.org.uk/i-need-help-now/how-we-can-help-you/our-refuges/" TargetMode="External"/><Relationship Id="rId40" Type="http://schemas.openxmlformats.org/officeDocument/2006/relationships/hyperlink" Target="https://www.legislation.gov.uk/ukpga/2003/42/pdfs/ukpga_20030042_en.pdf" TargetMode="External"/><Relationship Id="rId45" Type="http://schemas.openxmlformats.org/officeDocument/2006/relationships/hyperlink" Target="http://www.college.police.uk"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criminalinjurieshelpline.co.uk/blog/effects-impacts-adult-spousal-abuse/" TargetMode="External"/><Relationship Id="rId28" Type="http://schemas.openxmlformats.org/officeDocument/2006/relationships/hyperlink" Target="https://hmicfr.justiceinspectorates.gov.uk/glossary/public-protection-notice/" TargetMode="External"/><Relationship Id="rId36" Type="http://schemas.openxmlformats.org/officeDocument/2006/relationships/hyperlink" Target="https://refuge.org.uk/" TargetMode="External"/><Relationship Id="rId49" Type="http://schemas.openxmlformats.org/officeDocument/2006/relationships/hyperlink" Target="https://refuge.org.uk/news/refuage-releases-new-data-revealing-concerningly-low-rates-of-womens-confidence-in-the-police-to-handle-vawg-crimes/" TargetMode="External"/><Relationship Id="rId10" Type="http://schemas.openxmlformats.org/officeDocument/2006/relationships/endnotes" Target="endnotes.xml"/><Relationship Id="rId19" Type="http://schemas.openxmlformats.org/officeDocument/2006/relationships/hyperlink" Target="https://www.college.police.uk/guidence/obtaining-inital-accounts/rapport-building" TargetMode="External"/><Relationship Id="rId31" Type="http://schemas.openxmlformats.org/officeDocument/2006/relationships/hyperlink" Target="http://www.ncdv.org.uk" TargetMode="External"/><Relationship Id="rId44" Type="http://schemas.openxmlformats.org/officeDocument/2006/relationships/hyperlink" Target="https://training.improdova.eu/wp-content/uploads/2020/08/Fact_Sheet_Communication_DV_Social_Sector_final.pdf" TargetMode="External"/><Relationship Id="rId52"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oblaw.co.uk/how-do-i-drop-a-case/#:~:text=There%20are%20many%20reasons%20why" TargetMode="External"/><Relationship Id="rId27" Type="http://schemas.openxmlformats.org/officeDocument/2006/relationships/hyperlink" Target="https://www.girlswhofight.co/post/body-language-victim-selection-how-to-lower-risk-by-walking-confidently" TargetMode="External"/><Relationship Id="rId30" Type="http://schemas.openxmlformats.org/officeDocument/2006/relationships/hyperlink" Target="https://swplive.blob.core.windows.net/wordpress-uploads/Procedures68.pdf" TargetMode="External"/><Relationship Id="rId35" Type="http://schemas.openxmlformats.org/officeDocument/2006/relationships/hyperlink" Target="https://rapecrisis.org.uk/get-informed/about-sexual-violence/impacts-of-sexual-violence-and-abuse/" TargetMode="External"/><Relationship Id="rId43" Type="http://schemas.openxmlformats.org/officeDocument/2006/relationships/hyperlink" Target="https://www.surrey-hypnotherapy.com/treatments/sex-assault-help/#:~:text=Sexual%20assault%20is%20a%20very" TargetMode="External"/><Relationship Id="rId48" Type="http://schemas.openxmlformats.org/officeDocument/2006/relationships/hyperlink" Target="https://www.victimsupport.org.uk/wp-content/uploads/documents/files/left%20in%20the%20dark%20-%20why%20victims%20of%20crime%20need%20to%20be%20kept%20informed.pdf" TargetMode="Externa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ence/vulnerability-related-risks/communication" TargetMode="External"/><Relationship Id="rId25" Type="http://schemas.openxmlformats.org/officeDocument/2006/relationships/hyperlink" Target="https://www.cps.gov.uk/support-give-your-evidence-special-measures" TargetMode="External"/><Relationship Id="rId33" Type="http://schemas.openxmlformats.org/officeDocument/2006/relationships/hyperlink" Target="https://learning.nspcc.org.uk/child-abuse-and-neglect/domestic-abuse" TargetMode="External"/><Relationship Id="rId38" Type="http://schemas.openxmlformats.org/officeDocument/2006/relationships/hyperlink" Target="https://scie.org.uk/safeguarding/adults/introduction/what-is/" TargetMode="External"/><Relationship Id="rId46" Type="http://schemas.openxmlformats.org/officeDocument/2006/relationships/hyperlink" Target="https://www.college.police.uk/guidence/obtaining-initial-accounts/rapport-building" TargetMode="External"/><Relationship Id="rId20" Type="http://schemas.openxmlformats.org/officeDocument/2006/relationships/hyperlink" Target="https://www.college.police.uk/article/talking-young-children" TargetMode="External"/><Relationship Id="rId41" Type="http://schemas.openxmlformats.org/officeDocument/2006/relationships/hyperlink" Target="https://www.stevenson.edu/online/about-us/news/importance-effective-communciation/"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19115</TotalTime>
  <Pages>26</Pages>
  <Words>6604</Words>
  <Characters>37643</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Ward,Nia swp8523</cp:lastModifiedBy>
  <cp:revision>94</cp:revision>
  <cp:lastPrinted>2014-08-26T08:55:00Z</cp:lastPrinted>
  <dcterms:created xsi:type="dcterms:W3CDTF">2024-01-10T10:12:00Z</dcterms:created>
  <dcterms:modified xsi:type="dcterms:W3CDTF">2024-08-04T11:36:00Z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2024-01-10T10:12:53Z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d1a48fd7-38cd-494d-a127-ab90e5f2484b</vt:lpwstr>
  </property>
  <property fmtid="{D5CDD505-2E9C-101B-9397-08002B2CF9AE}" pid="9" name="MSIP_Label_66cf8fe5-b7b7-4df7-b38d-1c61ac2f6639_ContentBits">
    <vt:lpwstr>0</vt:lpwstr>
  </property>
</Properties>
</file>