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A2EEA" w:rsidRDefault="005A2EEA" w:rsidP="007C4DB9">
      <w:pPr>
        <w:spacing w:before="200" w:after="200"/>
        <w:jc w:val="center"/>
        <w:rPr>
          <w:b/>
          <w:sz w:val="32"/>
          <w:szCs w:val="32"/>
        </w:rPr>
      </w:pPr>
    </w:p>
    <w:p w14:paraId="00000002" w14:textId="77777777" w:rsidR="005A2EEA" w:rsidRDefault="005A2EEA" w:rsidP="007C4DB9">
      <w:pPr>
        <w:spacing w:before="200" w:after="200"/>
        <w:jc w:val="center"/>
        <w:rPr>
          <w:b/>
          <w:sz w:val="32"/>
          <w:szCs w:val="32"/>
        </w:rPr>
      </w:pPr>
    </w:p>
    <w:p w14:paraId="00000003" w14:textId="77777777" w:rsidR="005A2EEA" w:rsidRDefault="005A2EEA" w:rsidP="007C4DB9">
      <w:pPr>
        <w:spacing w:before="200" w:after="200"/>
        <w:jc w:val="center"/>
        <w:rPr>
          <w:b/>
          <w:sz w:val="32"/>
          <w:szCs w:val="32"/>
        </w:rPr>
      </w:pPr>
    </w:p>
    <w:p w14:paraId="00000004" w14:textId="77777777" w:rsidR="005A2EEA" w:rsidRDefault="005A2EEA" w:rsidP="007C4DB9">
      <w:pPr>
        <w:spacing w:before="200" w:after="200"/>
        <w:jc w:val="center"/>
        <w:rPr>
          <w:b/>
          <w:sz w:val="32"/>
          <w:szCs w:val="32"/>
        </w:rPr>
      </w:pPr>
    </w:p>
    <w:p w14:paraId="00000005" w14:textId="77777777" w:rsidR="005A2EEA" w:rsidRDefault="005A2EEA" w:rsidP="007C4DB9">
      <w:pPr>
        <w:spacing w:before="200" w:after="200"/>
        <w:jc w:val="center"/>
        <w:rPr>
          <w:b/>
          <w:sz w:val="32"/>
          <w:szCs w:val="32"/>
        </w:rPr>
      </w:pPr>
    </w:p>
    <w:p w14:paraId="0000000A" w14:textId="77777777" w:rsidR="005A2EEA" w:rsidRDefault="008653CD" w:rsidP="007C4DB9">
      <w:pPr>
        <w:spacing w:before="200" w:after="200"/>
        <w:jc w:val="center"/>
        <w:rPr>
          <w:b/>
          <w:sz w:val="32"/>
          <w:szCs w:val="32"/>
        </w:rPr>
      </w:pPr>
      <w:r>
        <w:rPr>
          <w:b/>
          <w:sz w:val="32"/>
          <w:szCs w:val="32"/>
        </w:rPr>
        <w:t>A Vision of Change: Sustainability in the hotel industry</w:t>
      </w:r>
    </w:p>
    <w:p w14:paraId="0000000B" w14:textId="77777777" w:rsidR="005A2EEA" w:rsidRDefault="008653CD" w:rsidP="007C4DB9">
      <w:pPr>
        <w:spacing w:before="200" w:after="200"/>
        <w:jc w:val="center"/>
        <w:rPr>
          <w:b/>
          <w:sz w:val="32"/>
          <w:szCs w:val="32"/>
        </w:rPr>
      </w:pPr>
      <w:r>
        <w:rPr>
          <w:b/>
          <w:sz w:val="32"/>
          <w:szCs w:val="32"/>
        </w:rPr>
        <w:t xml:space="preserve">Sustainable Hospitality &amp; Tourism Management </w:t>
      </w:r>
    </w:p>
    <w:p w14:paraId="1902E838" w14:textId="77777777" w:rsidR="007C4DB9" w:rsidRDefault="008653CD" w:rsidP="007C4DB9">
      <w:pPr>
        <w:spacing w:before="200" w:after="200"/>
        <w:jc w:val="center"/>
        <w:rPr>
          <w:b/>
          <w:sz w:val="32"/>
          <w:szCs w:val="32"/>
        </w:rPr>
      </w:pPr>
      <w:r>
        <w:rPr>
          <w:b/>
          <w:sz w:val="32"/>
          <w:szCs w:val="32"/>
        </w:rPr>
        <w:t>BMIH5006</w:t>
      </w:r>
    </w:p>
    <w:p w14:paraId="5818D756" w14:textId="77777777" w:rsidR="00E26333" w:rsidRDefault="00E26333" w:rsidP="00E26333">
      <w:pPr>
        <w:spacing w:before="200" w:after="200"/>
        <w:jc w:val="center"/>
        <w:rPr>
          <w:b/>
          <w:sz w:val="32"/>
          <w:szCs w:val="32"/>
        </w:rPr>
      </w:pPr>
    </w:p>
    <w:p w14:paraId="2FEFF819" w14:textId="77777777" w:rsidR="00E26333" w:rsidRDefault="00E26333" w:rsidP="00E26333">
      <w:pPr>
        <w:spacing w:before="200" w:after="200"/>
        <w:jc w:val="center"/>
        <w:rPr>
          <w:b/>
          <w:sz w:val="32"/>
          <w:szCs w:val="32"/>
        </w:rPr>
      </w:pPr>
    </w:p>
    <w:p w14:paraId="38388E39" w14:textId="77777777" w:rsidR="00E26333" w:rsidRDefault="00E26333" w:rsidP="00E26333">
      <w:pPr>
        <w:spacing w:before="200" w:after="200"/>
        <w:jc w:val="center"/>
        <w:rPr>
          <w:b/>
          <w:sz w:val="32"/>
          <w:szCs w:val="32"/>
        </w:rPr>
      </w:pPr>
    </w:p>
    <w:p w14:paraId="1DFA9A96" w14:textId="77777777" w:rsidR="00CC4BCD" w:rsidRDefault="00CC4BCD" w:rsidP="00E26333">
      <w:pPr>
        <w:rPr>
          <w:sz w:val="32"/>
          <w:szCs w:val="32"/>
        </w:rPr>
      </w:pPr>
    </w:p>
    <w:p w14:paraId="26DC5393" w14:textId="77777777" w:rsidR="00CC4BCD" w:rsidRDefault="00CC4BCD" w:rsidP="00E26333">
      <w:pPr>
        <w:rPr>
          <w:sz w:val="32"/>
          <w:szCs w:val="32"/>
        </w:rPr>
      </w:pPr>
    </w:p>
    <w:p w14:paraId="384D3F2B" w14:textId="77777777" w:rsidR="00CC4BCD" w:rsidRDefault="00CC4BCD" w:rsidP="00E26333">
      <w:pPr>
        <w:rPr>
          <w:sz w:val="32"/>
          <w:szCs w:val="32"/>
        </w:rPr>
      </w:pPr>
    </w:p>
    <w:p w14:paraId="0B49B818" w14:textId="77777777" w:rsidR="00CC4BCD" w:rsidRDefault="00CC4BCD" w:rsidP="00E26333">
      <w:pPr>
        <w:rPr>
          <w:sz w:val="32"/>
          <w:szCs w:val="32"/>
        </w:rPr>
      </w:pPr>
    </w:p>
    <w:p w14:paraId="6D58F42D" w14:textId="067D2D91" w:rsidR="00E26333" w:rsidRPr="00F543B2" w:rsidRDefault="00E26333" w:rsidP="00E26333">
      <w:pPr>
        <w:rPr>
          <w:sz w:val="32"/>
          <w:szCs w:val="32"/>
        </w:rPr>
      </w:pPr>
      <w:r w:rsidRPr="00F543B2">
        <w:rPr>
          <w:sz w:val="32"/>
          <w:szCs w:val="32"/>
        </w:rPr>
        <w:t xml:space="preserve">Student Name:  </w:t>
      </w:r>
      <w:r>
        <w:rPr>
          <w:sz w:val="32"/>
          <w:szCs w:val="32"/>
        </w:rPr>
        <w:t xml:space="preserve">Marko </w:t>
      </w:r>
      <w:proofErr w:type="spellStart"/>
      <w:r>
        <w:rPr>
          <w:sz w:val="32"/>
          <w:szCs w:val="32"/>
        </w:rPr>
        <w:t>Malajner</w:t>
      </w:r>
      <w:proofErr w:type="spellEnd"/>
    </w:p>
    <w:p w14:paraId="089C615B" w14:textId="77777777" w:rsidR="00E26333" w:rsidRPr="00F543B2" w:rsidRDefault="00E26333" w:rsidP="00E26333">
      <w:pPr>
        <w:rPr>
          <w:sz w:val="32"/>
          <w:szCs w:val="32"/>
        </w:rPr>
      </w:pPr>
      <w:r w:rsidRPr="00F543B2">
        <w:rPr>
          <w:sz w:val="32"/>
          <w:szCs w:val="32"/>
        </w:rPr>
        <w:t>Student ID:</w:t>
      </w:r>
      <w:r>
        <w:rPr>
          <w:sz w:val="32"/>
          <w:szCs w:val="32"/>
        </w:rPr>
        <w:t xml:space="preserve"> 2112111</w:t>
      </w:r>
    </w:p>
    <w:p w14:paraId="724F8F09" w14:textId="2D762F88" w:rsidR="00E26333" w:rsidRPr="00F543B2" w:rsidRDefault="00E26333" w:rsidP="00E26333">
      <w:pPr>
        <w:rPr>
          <w:sz w:val="32"/>
          <w:szCs w:val="32"/>
        </w:rPr>
      </w:pPr>
      <w:r w:rsidRPr="00F543B2">
        <w:rPr>
          <w:sz w:val="32"/>
          <w:szCs w:val="32"/>
        </w:rPr>
        <w:t xml:space="preserve">Title: </w:t>
      </w:r>
      <w:r>
        <w:rPr>
          <w:sz w:val="32"/>
          <w:szCs w:val="32"/>
        </w:rPr>
        <w:t>Sustainable Hospitality &amp; Tourism Management</w:t>
      </w:r>
      <w:r w:rsidRPr="00F543B2">
        <w:rPr>
          <w:sz w:val="32"/>
          <w:szCs w:val="32"/>
        </w:rPr>
        <w:t xml:space="preserve"> BMIH500</w:t>
      </w:r>
      <w:r>
        <w:rPr>
          <w:sz w:val="32"/>
          <w:szCs w:val="32"/>
        </w:rPr>
        <w:t>6</w:t>
      </w:r>
    </w:p>
    <w:p w14:paraId="602A80A4" w14:textId="77777777" w:rsidR="00CC4BCD" w:rsidRDefault="00E26333" w:rsidP="00CC4BCD">
      <w:pPr>
        <w:rPr>
          <w:sz w:val="32"/>
          <w:szCs w:val="32"/>
        </w:rPr>
      </w:pPr>
      <w:r w:rsidRPr="00F543B2">
        <w:rPr>
          <w:sz w:val="32"/>
          <w:szCs w:val="32"/>
        </w:rPr>
        <w:t>Lecturer’s name:</w:t>
      </w:r>
      <w:r>
        <w:rPr>
          <w:sz w:val="32"/>
          <w:szCs w:val="32"/>
        </w:rPr>
        <w:t xml:space="preserve"> Ruth Taylor-Davi</w:t>
      </w:r>
      <w:bookmarkStart w:id="0" w:name="_mr4xd2hg1y4m" w:colFirst="0" w:colLast="0"/>
      <w:bookmarkStart w:id="1" w:name="_ib3ixybs2axu" w:colFirst="0" w:colLast="0"/>
      <w:bookmarkEnd w:id="0"/>
      <w:bookmarkEnd w:id="1"/>
      <w:r w:rsidR="00CC4BCD">
        <w:rPr>
          <w:sz w:val="32"/>
          <w:szCs w:val="32"/>
        </w:rPr>
        <w:t>es</w:t>
      </w:r>
    </w:p>
    <w:p w14:paraId="6903E50E" w14:textId="77777777" w:rsidR="00CC4BCD" w:rsidRDefault="00CC4BCD" w:rsidP="00CC4BCD">
      <w:pPr>
        <w:rPr>
          <w:sz w:val="32"/>
          <w:szCs w:val="32"/>
        </w:rPr>
      </w:pPr>
    </w:p>
    <w:p w14:paraId="00000015" w14:textId="557748A4" w:rsidR="005A2EEA" w:rsidRPr="00CC4BCD" w:rsidRDefault="008653CD" w:rsidP="00CC4BCD">
      <w:pPr>
        <w:rPr>
          <w:sz w:val="32"/>
          <w:szCs w:val="32"/>
        </w:rPr>
      </w:pPr>
      <w:r>
        <w:lastRenderedPageBreak/>
        <w:t>Sustainability is an emerging concept in the tourism and hospitality industry that is driving changes in terms of tourism operations in an international aspect. In th</w:t>
      </w:r>
      <w:r w:rsidR="00CC4BCD">
        <w:t>is essay</w:t>
      </w:r>
      <w:r>
        <w:t xml:space="preserve">, the concept and principle of sustainability are discussed. In addition, the relationship between sustainability and the hotel industry is highlighted in the </w:t>
      </w:r>
      <w:r w:rsidR="00CC4BCD">
        <w:t>essay</w:t>
      </w:r>
      <w:r>
        <w:t>. On the other hand, the adoption and response methods of the hotel industry are discussed. Further, the reasons behind the increased sustainability concerns in the hotel industry are discussed. The</w:t>
      </w:r>
      <w:r w:rsidR="00CC4BCD">
        <w:t xml:space="preserve"> essay</w:t>
      </w:r>
      <w:r>
        <w:t xml:space="preserve"> is evaluating the changing scenario in the hotel industry due to the increased sustainability-focused approach in the industry. </w:t>
      </w:r>
    </w:p>
    <w:p w14:paraId="00000016" w14:textId="03A5673C" w:rsidR="005A2EEA" w:rsidRDefault="005A2EEA" w:rsidP="007C4DB9">
      <w:pPr>
        <w:pStyle w:val="Heading1"/>
        <w:spacing w:before="200" w:after="200"/>
      </w:pPr>
      <w:bookmarkStart w:id="2" w:name="_kskrc5vfbhj4" w:colFirst="0" w:colLast="0"/>
      <w:bookmarkEnd w:id="2"/>
    </w:p>
    <w:p w14:paraId="00000017" w14:textId="77777777" w:rsidR="005A2EEA" w:rsidRDefault="008653CD" w:rsidP="007C4DB9">
      <w:pPr>
        <w:spacing w:before="200" w:after="200"/>
      </w:pPr>
      <w:r>
        <w:t xml:space="preserve">The worldwide hotel industry has been observed to contribute majorly to climate change issues due to its prominent environmental footprints. As opined by </w:t>
      </w:r>
      <w:proofErr w:type="spellStart"/>
      <w:r>
        <w:t>Darvishmotevali</w:t>
      </w:r>
      <w:proofErr w:type="spellEnd"/>
      <w:r>
        <w:t xml:space="preserve"> </w:t>
      </w:r>
      <w:r>
        <w:rPr>
          <w:i/>
        </w:rPr>
        <w:t xml:space="preserve">et al. </w:t>
      </w:r>
      <w:r>
        <w:t xml:space="preserve">(2020, p.7), there is a negative influence of environmental uncertainties and different outcomes in the hotel industry. Due to the increased sustainability concerns in the hotel industry, organisations are focusing on enhancing creativity and innovation in hotel operations. This is further enhancing the effectiveness of the hotel operations. It is further crucial to fulfil the changing demands of the consumers in the hotel industry. Organisational agility is getting influenced due to sustainability concerns in the hotel industry. As argued by </w:t>
      </w:r>
      <w:proofErr w:type="spellStart"/>
      <w:r>
        <w:t>Úbeda</w:t>
      </w:r>
      <w:proofErr w:type="spellEnd"/>
      <w:r>
        <w:t xml:space="preserve">-García </w:t>
      </w:r>
      <w:r>
        <w:rPr>
          <w:i/>
        </w:rPr>
        <w:t xml:space="preserve">et al. </w:t>
      </w:r>
      <w:r>
        <w:t xml:space="preserve">(2021, p.58), there is a direct relationship between the environmental outcomes and performance of the hotels in a global environment. The environmental impacts generated by the hotel industry are also influencing the financial benefits of the hotel organisations while operating in the hotel industry. </w:t>
      </w:r>
      <w:proofErr w:type="gramStart"/>
      <w:r>
        <w:t>In order to</w:t>
      </w:r>
      <w:proofErr w:type="gramEnd"/>
      <w:r>
        <w:t xml:space="preserve"> enhance profits and sales in the hotel industry, organisations are required to control the environmental impacts while running business operations to address the changing needs of the consumers in the hotel industry. The above-mentioned study has further stated a positive relationship between organisational performance and environmental outcomes considering the hotel industry. </w:t>
      </w:r>
    </w:p>
    <w:p w14:paraId="00000018" w14:textId="5EA0120C" w:rsidR="005A2EEA" w:rsidRDefault="00CC4BCD" w:rsidP="007C4DB9">
      <w:pPr>
        <w:spacing w:before="200" w:after="200"/>
      </w:pPr>
      <w:r>
        <w:t>T</w:t>
      </w:r>
      <w:r w:rsidR="008653CD">
        <w:t xml:space="preserve">he UN Intergovernmental Panel in the year of 2018 released a report </w:t>
      </w:r>
      <w:proofErr w:type="gramStart"/>
      <w:r w:rsidR="008653CD">
        <w:t>in order to</w:t>
      </w:r>
      <w:proofErr w:type="gramEnd"/>
      <w:r w:rsidR="008653CD">
        <w:t xml:space="preserve"> restrict global warming to deal with the climate change issues faced by the planet (Statista, 2022). This scenario has created awareness among the global population regarding the need for environmental sustainability. In this regard, 78% of travellers have been observed to stay in eco-friendly and green accommodations (Statista, </w:t>
      </w:r>
      <w:r w:rsidR="008653CD">
        <w:lastRenderedPageBreak/>
        <w:t>2022). This scenario is further indicating increased demands for environment-friendly operations in the hotel industry. Thus, sustainability in the hotel industry is driving increased profits and growth in the modern business environment in terms of the hotel industry. Al-</w:t>
      </w:r>
      <w:proofErr w:type="spellStart"/>
      <w:r w:rsidR="008653CD">
        <w:t>Wattar</w:t>
      </w:r>
      <w:proofErr w:type="spellEnd"/>
      <w:r w:rsidR="008653CD">
        <w:t xml:space="preserve"> </w:t>
      </w:r>
      <w:r w:rsidR="008653CD">
        <w:rPr>
          <w:i/>
        </w:rPr>
        <w:t xml:space="preserve">et al. </w:t>
      </w:r>
      <w:r w:rsidR="008653CD">
        <w:t xml:space="preserve">(2019, p.1) have found that there is a positive relationship associated with hotel sustainability and financial performance. Further, the sustainability of a hotel in the modern days is driven through environmentally friendly approaches. </w:t>
      </w:r>
    </w:p>
    <w:p w14:paraId="00000019" w14:textId="1209D2B4" w:rsidR="005A2EEA" w:rsidRDefault="00CC4BCD" w:rsidP="007C4DB9">
      <w:pPr>
        <w:spacing w:before="200" w:after="200"/>
      </w:pPr>
      <w:r>
        <w:t>T</w:t>
      </w:r>
      <w:r w:rsidR="008653CD">
        <w:t xml:space="preserve">he UK government is focusing on sustainable development in the Hotel industry. Sustainability approaches in the hotel industry are further focusing on attracting greater competitive advantages from the industrial environment. The UK government has focused on achieving a Net Zero carbon emission target by 2050 </w:t>
      </w:r>
      <w:proofErr w:type="gramStart"/>
      <w:r w:rsidR="008653CD">
        <w:t>in order to</w:t>
      </w:r>
      <w:proofErr w:type="gramEnd"/>
      <w:r w:rsidR="008653CD">
        <w:t xml:space="preserve"> support the sustainability concerns in the hotel industry (Visit Britain, 2023). The negative environmental impacts are required to be controlled to enhance the economic and cultural benefits. On the contrary, the Welsh government has been observed to operate a ‘town centres first’ policy in terms of sustainable hotel development to address the sustainability concerns of the people in the hotel industry (Gov, 2021). The </w:t>
      </w:r>
      <w:r w:rsidR="008653CD">
        <w:rPr>
          <w:color w:val="222222"/>
          <w:sz w:val="27"/>
          <w:szCs w:val="27"/>
          <w:highlight w:val="white"/>
        </w:rPr>
        <w:t>UE framework for sustainable tourism development</w:t>
      </w:r>
      <w:r w:rsidR="008653CD">
        <w:t xml:space="preserve"> has introduced five pillars of sustainable approaches in terms of tourism operations (UNTWO, 2023). The policy and governance of tourism are required to be maintained by the tourism industry. The hotels are further required to manage trade, investment, </w:t>
      </w:r>
      <w:proofErr w:type="gramStart"/>
      <w:r w:rsidR="008653CD">
        <w:t>competitiveness</w:t>
      </w:r>
      <w:proofErr w:type="gramEnd"/>
      <w:r w:rsidR="008653CD">
        <w:t xml:space="preserve"> and information by enhancing transparency in the process. On the other hand, poverty reduction and social inclusion are required to be focused on. The natural and cultural environment is required to be secured while performing tourism operations. </w:t>
      </w:r>
    </w:p>
    <w:p w14:paraId="0000001A" w14:textId="77AB6200" w:rsidR="005A2EEA" w:rsidRDefault="008653CD" w:rsidP="007C4DB9">
      <w:pPr>
        <w:spacing w:before="200" w:after="200"/>
      </w:pPr>
      <w:r>
        <w:t xml:space="preserve">In terms of sustainability, the inclusion of diverse people with different disabilities is required to be focused on. As analysed by </w:t>
      </w:r>
      <w:proofErr w:type="spellStart"/>
      <w:r>
        <w:t>Makuyana</w:t>
      </w:r>
      <w:proofErr w:type="spellEnd"/>
      <w:r>
        <w:t xml:space="preserve"> and du Plessis (2023, p.2), land-based facilities are ensured by the hotels for serving disabled tourists to ensure a sustainable relationship to enhance competitiveness while operating in the tourism industry. As informed by Masaki</w:t>
      </w:r>
      <w:r>
        <w:rPr>
          <w:i/>
        </w:rPr>
        <w:t xml:space="preserve"> et al. </w:t>
      </w:r>
      <w:r>
        <w:t>(2021, p.1238), the</w:t>
      </w:r>
      <w:r>
        <w:rPr>
          <w:b/>
        </w:rPr>
        <w:t xml:space="preserve"> Marr</w:t>
      </w:r>
      <w:r w:rsidR="003876A9">
        <w:rPr>
          <w:b/>
        </w:rPr>
        <w:t>i</w:t>
      </w:r>
      <w:r>
        <w:rPr>
          <w:b/>
        </w:rPr>
        <w:t>ot Hotels</w:t>
      </w:r>
      <w:r>
        <w:t xml:space="preserve"> in its different international locations have emphasised inclusion to enhance sustainability by introducing Marriot Mobile App as a guide to accessing different hotel facilities. Apart from that, the hotel has ensured tactile surfaces, </w:t>
      </w:r>
      <w:proofErr w:type="gramStart"/>
      <w:r>
        <w:t>pathways</w:t>
      </w:r>
      <w:proofErr w:type="gramEnd"/>
      <w:r>
        <w:t xml:space="preserve"> and clear signage for disabled tourists to enhance sustainability in order to enhance profits by increasing </w:t>
      </w:r>
      <w:r>
        <w:lastRenderedPageBreak/>
        <w:t xml:space="preserve">brand awareness of the hotel. It is further encouraging sustainability by enhancing accessible tourism for all people irrespective of their physical, </w:t>
      </w:r>
      <w:proofErr w:type="gramStart"/>
      <w:r>
        <w:t>cognitiv</w:t>
      </w:r>
      <w:r w:rsidR="003876A9">
        <w:t>e</w:t>
      </w:r>
      <w:proofErr w:type="gramEnd"/>
      <w:r w:rsidR="003876A9">
        <w:t xml:space="preserve"> or intellectual disabilities. This scenario is further sustaining the tourism operations in a global perspective. </w:t>
      </w:r>
    </w:p>
    <w:p w14:paraId="0000001B" w14:textId="1965BEC9" w:rsidR="005A2EEA" w:rsidRDefault="008653CD" w:rsidP="007C4DB9">
      <w:pPr>
        <w:spacing w:before="200" w:after="200"/>
        <w:rPr>
          <w:b/>
        </w:rPr>
      </w:pPr>
      <w:r>
        <w:t xml:space="preserve">The sustainability approaches influence the performance of the hotel industry focusing on different urban, </w:t>
      </w:r>
      <w:proofErr w:type="gramStart"/>
      <w:r>
        <w:t>rural</w:t>
      </w:r>
      <w:proofErr w:type="gramEnd"/>
      <w:r>
        <w:t xml:space="preserve"> and coastal areas. As opined by Maxim (2016, p.971), the policymakers and local authorities of London are focusing on sustainable tourism emphasising the policy documents and further, developing sustainable hotel operations in the urban areas. On the contradictory, Lane </w:t>
      </w:r>
      <w:r>
        <w:rPr>
          <w:i/>
        </w:rPr>
        <w:t xml:space="preserve">et al. </w:t>
      </w:r>
      <w:r>
        <w:t xml:space="preserve">(2022, p.12), rural tourism is also emphasising sustainability and focusing on building </w:t>
      </w:r>
      <w:r w:rsidR="003876A9">
        <w:t xml:space="preserve">eco-hotels. On the other hand, </w:t>
      </w:r>
      <w:r>
        <w:t xml:space="preserve">due to the sustainable approaches in the UK, </w:t>
      </w:r>
      <w:proofErr w:type="gramStart"/>
      <w:r>
        <w:t>77.73 million night</w:t>
      </w:r>
      <w:proofErr w:type="gramEnd"/>
      <w:r>
        <w:t xml:space="preserve"> stays have been estimated in the </w:t>
      </w:r>
      <w:r w:rsidR="003876A9">
        <w:t>sea sides</w:t>
      </w:r>
      <w:r>
        <w:t xml:space="preserve"> or coastal locations of England in 2019. The coastal stays for holiday purposes have accounted for 60 million (Statista, 2021). Thus, different types of hotels are encouraging sustainable practices to enrich the organisational success by considering the policy documents and associated regulations for sustainable tourism development. For example, the </w:t>
      </w:r>
      <w:r>
        <w:rPr>
          <w:b/>
        </w:rPr>
        <w:t xml:space="preserve">Hotel Premier Inn </w:t>
      </w:r>
      <w:r>
        <w:t xml:space="preserve">in the UK has been observed to eliminate its single-used plastic to reduce environmental footprints to enhance sustainable practices in the hotel industry (Premier Inn, 2022). The organisation has further generated a revenue of £1,703 million in 2021 due to </w:t>
      </w:r>
      <w:proofErr w:type="gramStart"/>
      <w:r>
        <w:t>its</w:t>
      </w:r>
      <w:proofErr w:type="gramEnd"/>
      <w:r>
        <w:t xml:space="preserve"> enhance sustainability practices. It is further indicating a significant relationship between the sustainability and hotel industry. </w:t>
      </w:r>
    </w:p>
    <w:p w14:paraId="0000001C" w14:textId="118E5444" w:rsidR="005A2EEA" w:rsidRDefault="00CC4BCD" w:rsidP="007C4DB9">
      <w:pPr>
        <w:spacing w:before="200" w:after="200"/>
      </w:pPr>
      <w:r>
        <w:t>T</w:t>
      </w:r>
      <w:r w:rsidR="008653CD">
        <w:t xml:space="preserve">he hotel industry is going through several changes in terms of its operational activities to ensure environmental sustainability while running business operations. As described by </w:t>
      </w:r>
      <w:proofErr w:type="spellStart"/>
      <w:r w:rsidR="008653CD">
        <w:t>Úbeda</w:t>
      </w:r>
      <w:proofErr w:type="spellEnd"/>
      <w:r w:rsidR="008653CD">
        <w:t xml:space="preserve">-García </w:t>
      </w:r>
      <w:r w:rsidR="008653CD">
        <w:rPr>
          <w:i/>
        </w:rPr>
        <w:t xml:space="preserve">et al. </w:t>
      </w:r>
      <w:r w:rsidR="008653CD">
        <w:t xml:space="preserve">(2021, p.57), the hotel industry is focusing on the pro-environmental behaviour of human resources. Apart from that, the employees in the hotel industry are getting motivated toward sustainability-related behaviour. It is further indicating the changes in the hotel industry. Hotel organisations are further adopting green HRM practices to enhance sustainability while performing business operations. It is further beneficial to enhance the business operations by enhancing the motivation, </w:t>
      </w:r>
      <w:proofErr w:type="gramStart"/>
      <w:r w:rsidR="008653CD">
        <w:t>skills</w:t>
      </w:r>
      <w:proofErr w:type="gramEnd"/>
      <w:r w:rsidR="008653CD">
        <w:t xml:space="preserve"> and knowledge of the workers regarding sustainability practices in the hotel industry. It is further beneficial to enhance the productivity in the organisation which is crucial to address the changing demands of the consumers in the hotel industry.  </w:t>
      </w:r>
    </w:p>
    <w:p w14:paraId="0000001D" w14:textId="77777777" w:rsidR="005A2EEA" w:rsidRDefault="008653CD" w:rsidP="007C4DB9">
      <w:pPr>
        <w:spacing w:before="200" w:after="200"/>
      </w:pPr>
      <w:r>
        <w:lastRenderedPageBreak/>
        <w:t xml:space="preserve">It has been observed in a survey that 40% of corporate travel managers have expressed that they are preferring to build partnerships with hotels that are strictly maintaining sustainability measures in their operations (López, 2022). On the other hand, it has been indicated that a total of 52.4% of the respondents agreed with the significance of sustainability in the hotel industry (López, 2022). Thus, the need for sustainable approaches in the hotel industry is increasing which is further regulating the profits of the hotel organisation. This is why hotel organisations are focusing on minimising the environmental footprints while running business operations. The organisations are further following the environmental regulations in this regard to enhance the sustainable approach while running the business operation. Environment Act 2021 has ensured eliminating the negative footprints while running different operations in the hotel industry (Legislation, 2021). “The Waste (England and Wales) Regulations 2011” is focusing on reducing waste generation while performing tourism operations (Legislation, 2023). The hotels in the present regard are following these legal regulations to increase sustainability in the hotel industry to enhance organisational performance. For example, the hotel </w:t>
      </w:r>
      <w:r>
        <w:rPr>
          <w:b/>
        </w:rPr>
        <w:t xml:space="preserve">Premier Inn </w:t>
      </w:r>
      <w:r>
        <w:t xml:space="preserve">has further reduced its waste generation by 32.3% in terms of its food waste (Premier Inn, 2022). The organisation has further included 30% of female employees which is further enhancing the sustainability of the human resources (Premier Inn, 2022). The organisation is also participating in the Net Zero Climate target to enhance </w:t>
      </w:r>
      <w:proofErr w:type="gramStart"/>
      <w:r>
        <w:t>Green</w:t>
      </w:r>
      <w:proofErr w:type="gramEnd"/>
      <w:r>
        <w:t xml:space="preserve"> business approaches while running business operations in the hotel industry. Due to the increased sustainability concerns in the hotel group, the Premier Inn has been observed to acquire 10% of the market share in the UK hotel industry. </w:t>
      </w:r>
    </w:p>
    <w:p w14:paraId="0000001E" w14:textId="4BB1658D" w:rsidR="005A2EEA" w:rsidRDefault="008653CD" w:rsidP="007C4DB9">
      <w:pPr>
        <w:spacing w:before="200" w:after="200"/>
      </w:pPr>
      <w:r>
        <w:t xml:space="preserve">The hotels are further following sustainable standards while operating in the hotel industry to attract marketing advantages </w:t>
      </w:r>
      <w:proofErr w:type="gramStart"/>
      <w:r>
        <w:t>in order to</w:t>
      </w:r>
      <w:proofErr w:type="gramEnd"/>
      <w:r>
        <w:t xml:space="preserve"> deal with the competitiveness in the industrial environment. In the present tourism environment, green business practices are prioritised to enhance the marketing benefits. As opined by Yousaf </w:t>
      </w:r>
      <w:r>
        <w:rPr>
          <w:i/>
        </w:rPr>
        <w:t xml:space="preserve">et al. </w:t>
      </w:r>
      <w:r>
        <w:t xml:space="preserve">(2021, p.8), a green business strategy involves green, production, marketing, HRM, production, R&amp;D, purchasing and finance. Green approaches in the hotel industry are further beneficial to influencing consumers’ purchasing decisions through marketing effectiveness. For example, the international hotel chain </w:t>
      </w:r>
      <w:r>
        <w:rPr>
          <w:b/>
        </w:rPr>
        <w:t>Hilton Hotel</w:t>
      </w:r>
      <w:r>
        <w:t xml:space="preserve"> has been support</w:t>
      </w:r>
      <w:r w:rsidR="00CC4BCD">
        <w:t>ing</w:t>
      </w:r>
      <w:r>
        <w:t xml:space="preserve"> the environment and communities by following the ESG strategy (Hilton, 2023). The organisation is also maintaining diversity and inclusion in its work culture </w:t>
      </w:r>
      <w:r>
        <w:lastRenderedPageBreak/>
        <w:t xml:space="preserve">in terms of maintaining sustainability in the process of business management. It has further attracted competitive benefits for the organisation. The organisation has won a gold medal from </w:t>
      </w:r>
      <w:proofErr w:type="spellStart"/>
      <w:r>
        <w:t>EcoVaidis</w:t>
      </w:r>
      <w:proofErr w:type="spellEnd"/>
      <w:r>
        <w:t xml:space="preserve">, a global business sustainability rating provider (Hilton, 2023). This scenario is further attracting new consumers for the company as consumers are preferring sustainable hotel services in the modern tourism business environment. </w:t>
      </w:r>
    </w:p>
    <w:p w14:paraId="0000001F" w14:textId="25D52D9F" w:rsidR="005A2EEA" w:rsidRDefault="008653CD" w:rsidP="007C4DB9">
      <w:pPr>
        <w:spacing w:before="200" w:after="200"/>
      </w:pPr>
      <w:r>
        <w:t xml:space="preserve">According to Martín </w:t>
      </w:r>
      <w:r>
        <w:rPr>
          <w:i/>
        </w:rPr>
        <w:t xml:space="preserve">et al. </w:t>
      </w:r>
      <w:r>
        <w:t xml:space="preserve">(2019), the demand for sustainable transportation in the hotel industry will be increased. Thus, </w:t>
      </w:r>
      <w:proofErr w:type="gramStart"/>
      <w:r>
        <w:t>in order to</w:t>
      </w:r>
      <w:proofErr w:type="gramEnd"/>
      <w:r>
        <w:t xml:space="preserve"> meet the changing demands and expectations of the global tourists the hotels are required to adopt green transportation for the tourists. However, in terms of the mean of transportation, only 2.27% of green hotel transportation and 2.27% of bicycles are found. This is further beneficial to reduce air pollution while performing the hotel operations in terms of pick-up and drop-off for the tourists. Further, the hotels are required to ensure green transportation in the hotel premises to meet the demands of the consumers. For example, it can be said that </w:t>
      </w:r>
      <w:r>
        <w:rPr>
          <w:b/>
        </w:rPr>
        <w:t>Chiswick’s room2</w:t>
      </w:r>
      <w:r>
        <w:t xml:space="preserve"> hotel has introduced a Turnham Green station to offer tube journey experiences for tourists in central London (Hussey, 2022). The hotel is operating sustainable tourism operations focusing on energy efficiency. The organisation has been forecasted to be 89% more energy efficient while operating tourism operations in the hotel industry (Hussey, 2022). Recycled furniture, solar panels, wildflower roof and zero food waste are the facilities offered by the hotel in terms of offering a sustainable stay for the tourists. The hotel is further focusing on biodiversity while operating business activities on the hotel premises. On the other </w:t>
      </w:r>
      <w:r w:rsidR="003876A9">
        <w:t>hand,</w:t>
      </w:r>
      <w:r>
        <w:t xml:space="preserve"> the local hotel in the UK namely </w:t>
      </w:r>
      <w:r>
        <w:rPr>
          <w:b/>
        </w:rPr>
        <w:t xml:space="preserve">Hotel Du Vin </w:t>
      </w:r>
      <w:r>
        <w:t xml:space="preserve">has been observed to focus on environmental and sustainable policies (Hotel Du Vin, 2023). In this regard, the comparison between internal hotels and local hotels regarding its effectiveness in implementing sustainability policies. The local hotels have been observed to focus on environmental policies whereas the international hotels have been observed to implement the policies through their offered products and services in the hotel premises. However, the sustainability approaches in the modern tourism industry are influencing the entire business operations in the hotel industry. </w:t>
      </w:r>
    </w:p>
    <w:p w14:paraId="00000021" w14:textId="11CD0F8B" w:rsidR="005A2EEA" w:rsidRDefault="005A2EEA" w:rsidP="007C4DB9">
      <w:pPr>
        <w:pStyle w:val="Heading1"/>
        <w:spacing w:before="200" w:after="200"/>
      </w:pPr>
      <w:bookmarkStart w:id="3" w:name="_inlxau3fn3rt" w:colFirst="0" w:colLast="0"/>
      <w:bookmarkEnd w:id="3"/>
    </w:p>
    <w:p w14:paraId="00000022" w14:textId="77777777" w:rsidR="005A2EEA" w:rsidRDefault="008653CD" w:rsidP="007C4DB9">
      <w:pPr>
        <w:spacing w:before="200" w:after="200"/>
      </w:pPr>
      <w:r>
        <w:t xml:space="preserve">Overall, it can be said that the consumers demand in the hotel industry has shifted toward sustainability and environmental protection. Further, sustainable hotel activities are benefiting organisations to attract competitive advantages in the hotel industry. In addition, international hotels have been observed to attract more sustainable approaches in terms of implementing sustainable measures compared to local hotels. The hotels are further adopting changes in the modern contemporary business environment by focusing on different legal regulations in ensuring environmental and business sustainability. Different examples of hotels have been presented in this regard to clarify the context. </w:t>
      </w:r>
    </w:p>
    <w:p w14:paraId="00000023" w14:textId="77777777" w:rsidR="005A2EEA" w:rsidRDefault="008653CD" w:rsidP="007C4DB9">
      <w:pPr>
        <w:pStyle w:val="Heading1"/>
        <w:spacing w:before="200" w:after="200"/>
      </w:pPr>
      <w:bookmarkStart w:id="4" w:name="_gvigjdi3281k" w:colFirst="0" w:colLast="0"/>
      <w:bookmarkEnd w:id="4"/>
      <w:r>
        <w:br w:type="page"/>
      </w:r>
    </w:p>
    <w:p w14:paraId="00000024" w14:textId="77777777" w:rsidR="005A2EEA" w:rsidRDefault="008653CD" w:rsidP="007C4DB9">
      <w:pPr>
        <w:pStyle w:val="Heading1"/>
        <w:spacing w:before="200" w:after="200"/>
      </w:pPr>
      <w:bookmarkStart w:id="5" w:name="_j208j4pp1xn2" w:colFirst="0" w:colLast="0"/>
      <w:bookmarkEnd w:id="5"/>
      <w:r>
        <w:lastRenderedPageBreak/>
        <w:t xml:space="preserve">Reference list </w:t>
      </w:r>
    </w:p>
    <w:p w14:paraId="6796C5F0" w14:textId="77777777" w:rsidR="003876A9" w:rsidRDefault="003876A9" w:rsidP="007C4DB9">
      <w:pPr>
        <w:spacing w:before="200" w:after="200"/>
      </w:pPr>
      <w:r>
        <w:t>Al-</w:t>
      </w:r>
      <w:proofErr w:type="spellStart"/>
      <w:r>
        <w:t>Wattar</w:t>
      </w:r>
      <w:proofErr w:type="spellEnd"/>
      <w:r>
        <w:t xml:space="preserve">, Y.M.A., </w:t>
      </w:r>
      <w:proofErr w:type="spellStart"/>
      <w:r>
        <w:t>Almagtome</w:t>
      </w:r>
      <w:proofErr w:type="spellEnd"/>
      <w:r>
        <w:t>, A.H. and Al-</w:t>
      </w:r>
      <w:proofErr w:type="spellStart"/>
      <w:r>
        <w:t>Shafeay</w:t>
      </w:r>
      <w:proofErr w:type="spellEnd"/>
      <w:r>
        <w:t xml:space="preserve">, K.M., (2019). The role of integrating hotel sustainability reporting practices into an Accounting Information System to enhance Hotel Financial Performance: Evidence from Iraq. African Journal of Hospitality, </w:t>
      </w:r>
      <w:r>
        <w:rPr>
          <w:i/>
        </w:rPr>
        <w:t>Tourism and Leisure, 8</w:t>
      </w:r>
      <w:r>
        <w:t>(5), pp.1-16.</w:t>
      </w:r>
    </w:p>
    <w:p w14:paraId="1E348625" w14:textId="77777777" w:rsidR="003876A9" w:rsidRDefault="003876A9" w:rsidP="007C4DB9">
      <w:pPr>
        <w:spacing w:before="200" w:after="200"/>
      </w:pPr>
      <w:proofErr w:type="spellStart"/>
      <w:r>
        <w:t>Darvishmotevali</w:t>
      </w:r>
      <w:proofErr w:type="spellEnd"/>
      <w:r>
        <w:t xml:space="preserve">, M., </w:t>
      </w:r>
      <w:proofErr w:type="spellStart"/>
      <w:r>
        <w:t>Altinay</w:t>
      </w:r>
      <w:proofErr w:type="spellEnd"/>
      <w:r>
        <w:t xml:space="preserve">, L. and </w:t>
      </w:r>
      <w:proofErr w:type="spellStart"/>
      <w:r>
        <w:t>Köseoglu</w:t>
      </w:r>
      <w:proofErr w:type="spellEnd"/>
      <w:r>
        <w:t xml:space="preserve">, M.A., (2020). The link between environmental uncertainty, organizational agility, and organizational creativity in the hotel industry. </w:t>
      </w:r>
      <w:r>
        <w:rPr>
          <w:i/>
        </w:rPr>
        <w:t>International journal of hospitality management, 87</w:t>
      </w:r>
      <w:r>
        <w:t>, p.102499.</w:t>
      </w:r>
    </w:p>
    <w:p w14:paraId="600AF9E1" w14:textId="77777777" w:rsidR="003876A9" w:rsidRDefault="003876A9" w:rsidP="007C4DB9">
      <w:pPr>
        <w:spacing w:before="200" w:after="200"/>
      </w:pPr>
      <w:r>
        <w:t xml:space="preserve">Gov, (2021). </w:t>
      </w:r>
      <w:r>
        <w:rPr>
          <w:i/>
        </w:rPr>
        <w:t xml:space="preserve">Planning Policy Wales. </w:t>
      </w:r>
      <w:r>
        <w:t xml:space="preserve">[online] Available at: &lt;https://www.gov.wales/sites/default/files/publications/2021-02/planning-policy-wales-edition-11_0.pdf&gt; [Accessed on 13 May 2023]. </w:t>
      </w:r>
    </w:p>
    <w:p w14:paraId="20210EAC" w14:textId="77777777" w:rsidR="003876A9" w:rsidRDefault="003876A9" w:rsidP="007C4DB9">
      <w:pPr>
        <w:spacing w:before="200" w:after="200"/>
      </w:pPr>
      <w:r>
        <w:t>Hilton, (2023).</w:t>
      </w:r>
      <w:r>
        <w:rPr>
          <w:i/>
        </w:rPr>
        <w:t xml:space="preserve"> Hilton 2022 Year in </w:t>
      </w:r>
      <w:proofErr w:type="gramStart"/>
      <w:r>
        <w:rPr>
          <w:i/>
        </w:rPr>
        <w:t>Review</w:t>
      </w:r>
      <w:r>
        <w:t xml:space="preserve"> </w:t>
      </w:r>
      <w:r>
        <w:rPr>
          <w:i/>
        </w:rPr>
        <w:t xml:space="preserve"> </w:t>
      </w:r>
      <w:r>
        <w:t>[</w:t>
      </w:r>
      <w:proofErr w:type="gramEnd"/>
      <w:r>
        <w:t xml:space="preserve">online] Available at: &lt;https://stories-editor.hilton.com/wp-content/uploads/2023/04/2022-Hilton-Year-in-Review.pdf&gt; [Accessed on 13 May 2023]. </w:t>
      </w:r>
    </w:p>
    <w:p w14:paraId="2F3C9F79" w14:textId="77777777" w:rsidR="003876A9" w:rsidRDefault="003876A9" w:rsidP="007C4DB9">
      <w:pPr>
        <w:spacing w:before="200" w:after="200"/>
      </w:pPr>
      <w:r>
        <w:t xml:space="preserve">Hotel Du Vin, (2023). </w:t>
      </w:r>
      <w:r>
        <w:rPr>
          <w:i/>
        </w:rPr>
        <w:t xml:space="preserve">Environmental Policy </w:t>
      </w:r>
      <w:r>
        <w:t xml:space="preserve">[online] Available at: &lt;https://www.hotelduvin.com/media/175244/environmental_policy_statement__signed_copy__2_.pdf&gt; [Accessed on 13 May 2023]. </w:t>
      </w:r>
    </w:p>
    <w:p w14:paraId="43BEA745" w14:textId="77777777" w:rsidR="003876A9" w:rsidRDefault="003876A9" w:rsidP="007C4DB9">
      <w:pPr>
        <w:spacing w:before="200" w:after="200"/>
      </w:pPr>
      <w:r>
        <w:t xml:space="preserve">Hussey, M., (2022). </w:t>
      </w:r>
      <w:r>
        <w:rPr>
          <w:i/>
        </w:rPr>
        <w:t xml:space="preserve">From bees to bins: how a London hotel aims to become truly net-zero.  </w:t>
      </w:r>
      <w:r>
        <w:t xml:space="preserve">[online] Available at: &lt;https://www.theguardian.com/travel/2022/jan/19/from-bees-to-bins-how-a-london-hotel-aims-to-become-truly-net-zero&gt; [Accessed on 13 May 2023]. </w:t>
      </w:r>
    </w:p>
    <w:p w14:paraId="0423D265" w14:textId="77777777" w:rsidR="003876A9" w:rsidRDefault="003876A9" w:rsidP="007C4DB9">
      <w:pPr>
        <w:spacing w:before="200" w:after="200"/>
      </w:pPr>
      <w:r>
        <w:t xml:space="preserve">Lane, B., </w:t>
      </w:r>
      <w:proofErr w:type="spellStart"/>
      <w:r>
        <w:t>Kastenholz</w:t>
      </w:r>
      <w:proofErr w:type="spellEnd"/>
      <w:r>
        <w:t>, E. and Carneiro, M.J., (2022). Rural Tourism and Sustainability: A Special Issue, Review and Update for the Opening Years of the Twenty-First Century.</w:t>
      </w:r>
      <w:r>
        <w:rPr>
          <w:i/>
        </w:rPr>
        <w:t xml:space="preserve"> Sustainability, 14</w:t>
      </w:r>
      <w:r>
        <w:t>(10), p.6070.</w:t>
      </w:r>
    </w:p>
    <w:p w14:paraId="6D4B1560" w14:textId="77777777" w:rsidR="003876A9" w:rsidRDefault="003876A9" w:rsidP="007C4DB9">
      <w:pPr>
        <w:spacing w:before="200" w:after="200"/>
      </w:pPr>
      <w:r>
        <w:t xml:space="preserve">Legislation, (2021). </w:t>
      </w:r>
      <w:r>
        <w:rPr>
          <w:i/>
        </w:rPr>
        <w:t xml:space="preserve">Environment Act 2021 </w:t>
      </w:r>
      <w:r>
        <w:t>[online] Available at: &lt;legislation.gov.uk/</w:t>
      </w:r>
      <w:proofErr w:type="spellStart"/>
      <w:r>
        <w:t>ukpga</w:t>
      </w:r>
      <w:proofErr w:type="spellEnd"/>
      <w:r>
        <w:t xml:space="preserve">/2021/30/contents/enacted&gt; [Accessed on 13 May 2023]. </w:t>
      </w:r>
    </w:p>
    <w:p w14:paraId="747FF5EA" w14:textId="77777777" w:rsidR="003876A9" w:rsidRDefault="003876A9" w:rsidP="007C4DB9">
      <w:pPr>
        <w:spacing w:before="200" w:after="200"/>
      </w:pPr>
      <w:r>
        <w:t xml:space="preserve">Legislation, (2023). </w:t>
      </w:r>
      <w:r>
        <w:rPr>
          <w:i/>
        </w:rPr>
        <w:t xml:space="preserve">The Waste (England and Wales) Regulations 2011. </w:t>
      </w:r>
      <w:r>
        <w:t xml:space="preserve">[online] Available at: &lt;https://www.legislation.gov.uk/uksi/2011/988/contents/made&gt; [Accessed on 13 May 2023]. </w:t>
      </w:r>
    </w:p>
    <w:p w14:paraId="6C09FD87" w14:textId="77777777" w:rsidR="003876A9" w:rsidRDefault="003876A9" w:rsidP="007C4DB9">
      <w:pPr>
        <w:spacing w:before="200" w:after="200"/>
      </w:pPr>
      <w:r>
        <w:lastRenderedPageBreak/>
        <w:t xml:space="preserve">López, A.M., (2022). </w:t>
      </w:r>
      <w:r>
        <w:rPr>
          <w:i/>
        </w:rPr>
        <w:t xml:space="preserve">Importance of hotel sustainability for business travel buyers worldwide as of October 2022. </w:t>
      </w:r>
      <w:r>
        <w:t xml:space="preserve">[online] Available at: &lt;https://www.statista.com/statistics/999367/importance-sustainable-hotels-business-travel-managers-worldwide/&gt; [Accessed on 13 May 2023]. </w:t>
      </w:r>
    </w:p>
    <w:p w14:paraId="5650170F" w14:textId="77777777" w:rsidR="003876A9" w:rsidRDefault="003876A9" w:rsidP="007C4DB9">
      <w:pPr>
        <w:spacing w:before="200" w:after="200"/>
      </w:pPr>
      <w:proofErr w:type="spellStart"/>
      <w:r>
        <w:t>Makuyana</w:t>
      </w:r>
      <w:proofErr w:type="spellEnd"/>
      <w:r>
        <w:t xml:space="preserve">, T. and du Plessis, E., (2023). How Accessible is Tourism Education for an Accessible Tourism Future? A Perspective of Educators and Gatekeepers of Disabled People. </w:t>
      </w:r>
      <w:r>
        <w:rPr>
          <w:i/>
        </w:rPr>
        <w:t>Towards Sustainable and Resilient Tourism Futures</w:t>
      </w:r>
      <w:r>
        <w:t>.</w:t>
      </w:r>
    </w:p>
    <w:p w14:paraId="59916D65" w14:textId="6DC35267" w:rsidR="003876A9" w:rsidRDefault="003876A9" w:rsidP="007C4DB9">
      <w:pPr>
        <w:spacing w:before="200" w:after="200"/>
      </w:pPr>
      <w:r>
        <w:t xml:space="preserve">Martín, J.M., </w:t>
      </w:r>
      <w:proofErr w:type="spellStart"/>
      <w:r>
        <w:t>Guaita</w:t>
      </w:r>
      <w:proofErr w:type="spellEnd"/>
      <w:r>
        <w:t xml:space="preserve"> Martínez, J.M., Molina Moreno, V. and </w:t>
      </w:r>
      <w:proofErr w:type="spellStart"/>
      <w:r>
        <w:t>Sartal</w:t>
      </w:r>
      <w:proofErr w:type="spellEnd"/>
      <w:r>
        <w:t xml:space="preserve"> Rodríguez, A., (2019). An analysis of the tourist mobility in the island of Lanzarote: Car rental versus more sustainable transportation alternatives.</w:t>
      </w:r>
      <w:r>
        <w:rPr>
          <w:i/>
        </w:rPr>
        <w:t xml:space="preserve"> Sustainability, 11</w:t>
      </w:r>
      <w:r>
        <w:t>(3), p.739.</w:t>
      </w:r>
    </w:p>
    <w:p w14:paraId="3B1E9874" w14:textId="77777777" w:rsidR="003876A9" w:rsidRDefault="003876A9" w:rsidP="007C4DB9">
      <w:pPr>
        <w:spacing w:before="200" w:after="200"/>
      </w:pPr>
      <w:r>
        <w:t xml:space="preserve">Masaki, E.A., John, W.F. and Abel, C., (2021). Impact of ICT tools and apps on tourism destination marketing: A case of RDB and Marriot Hotels, Kigali, Rwanda. </w:t>
      </w:r>
      <w:r>
        <w:rPr>
          <w:i/>
        </w:rPr>
        <w:t>International Journal of Social Science and Economic Research, 6</w:t>
      </w:r>
      <w:r>
        <w:t>(4), pp.1232-1249.</w:t>
      </w:r>
    </w:p>
    <w:p w14:paraId="1FCB6F09" w14:textId="77777777" w:rsidR="003876A9" w:rsidRDefault="003876A9" w:rsidP="007C4DB9">
      <w:pPr>
        <w:spacing w:before="200" w:after="200"/>
      </w:pPr>
      <w:r>
        <w:t xml:space="preserve">Maxim, C., (2016). Sustainable tourism implementation in urban areas: a case study of London. </w:t>
      </w:r>
      <w:r>
        <w:rPr>
          <w:i/>
        </w:rPr>
        <w:t>Journal of Sustainable Tourism, 24</w:t>
      </w:r>
      <w:r>
        <w:t>(7), pp.971-989.</w:t>
      </w:r>
    </w:p>
    <w:p w14:paraId="5A6F7E64" w14:textId="77777777" w:rsidR="003876A9" w:rsidRDefault="003876A9" w:rsidP="007C4DB9">
      <w:pPr>
        <w:spacing w:before="200" w:after="200"/>
      </w:pPr>
      <w:r>
        <w:t xml:space="preserve">Premier Inn, (2022). </w:t>
      </w:r>
      <w:r>
        <w:rPr>
          <w:i/>
        </w:rPr>
        <w:t xml:space="preserve">Annual Report and Accounts 2021/22 </w:t>
      </w:r>
      <w:r>
        <w:t xml:space="preserve">[online] Available at: &lt;https://www.annualreports.com/HostedData/AnnualReports/PDF/LSE_WTB_2022.pdf&gt; [Accessed on 13 May 2023]. </w:t>
      </w:r>
    </w:p>
    <w:p w14:paraId="02509F2B" w14:textId="77777777" w:rsidR="003876A9" w:rsidRDefault="003876A9" w:rsidP="007C4DB9">
      <w:pPr>
        <w:spacing w:before="200" w:after="200"/>
      </w:pPr>
      <w:r>
        <w:t xml:space="preserve">Statista, (2021). </w:t>
      </w:r>
      <w:r>
        <w:rPr>
          <w:i/>
        </w:rPr>
        <w:t xml:space="preserve">Number of overnight stays at the seaside in England from 2016 to 2019, by travel purpose. </w:t>
      </w:r>
      <w:r>
        <w:t xml:space="preserve">[online] Available at: &lt;https://www.statista.com/statistics/292897/domestic-seaside-tourism-overnight-stays-volume-in-great-britain-by-purpose/&gt; [Accessed on 13 May 2023]. </w:t>
      </w:r>
    </w:p>
    <w:p w14:paraId="69F6EA1E" w14:textId="77777777" w:rsidR="003876A9" w:rsidRDefault="003876A9" w:rsidP="007C4DB9">
      <w:pPr>
        <w:spacing w:before="200" w:after="200"/>
      </w:pPr>
      <w:r>
        <w:t xml:space="preserve">Statista, (2022). </w:t>
      </w:r>
      <w:r>
        <w:rPr>
          <w:i/>
        </w:rPr>
        <w:t xml:space="preserve">Distribution of global </w:t>
      </w:r>
      <w:proofErr w:type="spellStart"/>
      <w:r>
        <w:rPr>
          <w:i/>
        </w:rPr>
        <w:t>travelers</w:t>
      </w:r>
      <w:proofErr w:type="spellEnd"/>
      <w:r>
        <w:rPr>
          <w:i/>
        </w:rPr>
        <w:t xml:space="preserve"> intending to stay at least once in an eco-friendly or green accommodation when looking at the year ahead from 2016 to </w:t>
      </w:r>
      <w:proofErr w:type="gramStart"/>
      <w:r>
        <w:rPr>
          <w:i/>
        </w:rPr>
        <w:t xml:space="preserve">2022  </w:t>
      </w:r>
      <w:r>
        <w:t>[</w:t>
      </w:r>
      <w:proofErr w:type="gramEnd"/>
      <w:r>
        <w:t xml:space="preserve">online] Available at: &lt;https://www.statista.com/statistics/1055777/sustainable-travel-travelers-staying-in-green-lodging-in-the-next-year/&gt; [Accessed on 13 May 2023]. </w:t>
      </w:r>
    </w:p>
    <w:p w14:paraId="40807544" w14:textId="77777777" w:rsidR="003876A9" w:rsidRDefault="003876A9" w:rsidP="007C4DB9">
      <w:pPr>
        <w:spacing w:before="200" w:after="200"/>
      </w:pPr>
      <w:proofErr w:type="spellStart"/>
      <w:r>
        <w:t>Úbeda</w:t>
      </w:r>
      <w:proofErr w:type="spellEnd"/>
      <w:r>
        <w:t>-García, M., Claver-Cortés, E., Marco-</w:t>
      </w:r>
      <w:proofErr w:type="spellStart"/>
      <w:r>
        <w:t>Lajara</w:t>
      </w:r>
      <w:proofErr w:type="spellEnd"/>
      <w:r>
        <w:t>, B. and Zaragoza-</w:t>
      </w:r>
      <w:proofErr w:type="spellStart"/>
      <w:r>
        <w:t>Sáez</w:t>
      </w:r>
      <w:proofErr w:type="spellEnd"/>
      <w:r>
        <w:t xml:space="preserve">, P., (2021). Corporate social responsibility and firm performance in the hotel industry. The </w:t>
      </w:r>
      <w:r>
        <w:lastRenderedPageBreak/>
        <w:t>mediating role of green human resource management and environmental outcomes.</w:t>
      </w:r>
      <w:r>
        <w:rPr>
          <w:i/>
        </w:rPr>
        <w:t xml:space="preserve"> Journal of Business Research, 123,</w:t>
      </w:r>
      <w:r>
        <w:t xml:space="preserve"> pp.57-69.</w:t>
      </w:r>
    </w:p>
    <w:p w14:paraId="1B1F7F8E" w14:textId="77777777" w:rsidR="003876A9" w:rsidRDefault="003876A9" w:rsidP="007C4DB9">
      <w:pPr>
        <w:spacing w:before="200" w:after="200"/>
      </w:pPr>
      <w:r>
        <w:t xml:space="preserve">UNTWO, 2023. </w:t>
      </w:r>
      <w:r>
        <w:rPr>
          <w:i/>
        </w:rPr>
        <w:t xml:space="preserve">EU GUIDEBOOK ON SUSTAINABLE TOURISM FOR DEVELOPMENT. </w:t>
      </w:r>
      <w:r>
        <w:t xml:space="preserve">[online] Available at: &lt;https://www.unwto.org/EU-guidebook-on-sustainable-tourism-for-development&gt; [Accessed on 13 May 2023]. </w:t>
      </w:r>
    </w:p>
    <w:p w14:paraId="226D39DD" w14:textId="77777777" w:rsidR="003876A9" w:rsidRDefault="003876A9" w:rsidP="007C4DB9">
      <w:pPr>
        <w:spacing w:before="200" w:after="200"/>
      </w:pPr>
      <w:r>
        <w:t xml:space="preserve">Visit Britain, (2023).  </w:t>
      </w:r>
      <w:r>
        <w:rPr>
          <w:i/>
        </w:rPr>
        <w:t xml:space="preserve">Our Sustainability Policy - discussion paper. </w:t>
      </w:r>
      <w:r>
        <w:t xml:space="preserve">[online] Available at: &lt;https://www.visitbritain.org/our-sustainability-policy-discussion-paper&gt; [Accessed on 13 May 2023]. </w:t>
      </w:r>
    </w:p>
    <w:p w14:paraId="53518D81" w14:textId="77777777" w:rsidR="003876A9" w:rsidRDefault="003876A9" w:rsidP="007C4DB9">
      <w:pPr>
        <w:spacing w:before="200" w:after="200"/>
      </w:pPr>
      <w:r>
        <w:t xml:space="preserve">Yousaf, Z., </w:t>
      </w:r>
      <w:proofErr w:type="spellStart"/>
      <w:r>
        <w:t>Radulescu</w:t>
      </w:r>
      <w:proofErr w:type="spellEnd"/>
      <w:r>
        <w:t xml:space="preserve">, M., </w:t>
      </w:r>
      <w:proofErr w:type="spellStart"/>
      <w:r>
        <w:t>Sinisi</w:t>
      </w:r>
      <w:proofErr w:type="spellEnd"/>
      <w:r>
        <w:t xml:space="preserve">, C.I., </w:t>
      </w:r>
      <w:proofErr w:type="spellStart"/>
      <w:r>
        <w:t>Serbanescu</w:t>
      </w:r>
      <w:proofErr w:type="spellEnd"/>
      <w:r>
        <w:t xml:space="preserve">, L. and </w:t>
      </w:r>
      <w:proofErr w:type="spellStart"/>
      <w:r>
        <w:t>Paunescu</w:t>
      </w:r>
      <w:proofErr w:type="spellEnd"/>
      <w:r>
        <w:t xml:space="preserve">, L.M., (2021). Harmonization of green motives and green business strategies towards sustainable development of hospitality and tourism industry: green environmental policies. </w:t>
      </w:r>
      <w:r>
        <w:rPr>
          <w:i/>
        </w:rPr>
        <w:t>Sustainability, 13</w:t>
      </w:r>
      <w:r>
        <w:t>(12), p.6592.</w:t>
      </w:r>
    </w:p>
    <w:sectPr w:rsidR="003876A9">
      <w:headerReference w:type="even" r:id="rId6"/>
      <w:headerReference w:type="default" r:id="rId7"/>
      <w:footerReference w:type="even" r:id="rId8"/>
      <w:footerReference w:type="default" r:id="rId9"/>
      <w:headerReference w:type="first" r:id="rId10"/>
      <w:footerReference w:type="first" r:id="rId11"/>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49B82" w14:textId="77777777" w:rsidR="00856831" w:rsidRDefault="00856831">
      <w:pPr>
        <w:spacing w:line="240" w:lineRule="auto"/>
      </w:pPr>
      <w:r>
        <w:separator/>
      </w:r>
    </w:p>
  </w:endnote>
  <w:endnote w:type="continuationSeparator" w:id="0">
    <w:p w14:paraId="08266D41" w14:textId="77777777" w:rsidR="00856831" w:rsidRDefault="008568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43634" w14:textId="77777777" w:rsidR="003B0603" w:rsidRDefault="003B06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B" w14:textId="0B24A0F5" w:rsidR="005A2EEA" w:rsidRDefault="008653CD">
    <w:pPr>
      <w:jc w:val="right"/>
      <w:rPr>
        <w:sz w:val="20"/>
        <w:szCs w:val="20"/>
      </w:rPr>
    </w:pPr>
    <w:r>
      <w:rPr>
        <w:sz w:val="20"/>
        <w:szCs w:val="20"/>
      </w:rPr>
      <w:fldChar w:fldCharType="begin"/>
    </w:r>
    <w:r>
      <w:rPr>
        <w:sz w:val="20"/>
        <w:szCs w:val="20"/>
      </w:rPr>
      <w:instrText>PAGE</w:instrText>
    </w:r>
    <w:r>
      <w:rPr>
        <w:sz w:val="20"/>
        <w:szCs w:val="20"/>
      </w:rPr>
      <w:fldChar w:fldCharType="separate"/>
    </w:r>
    <w:r w:rsidR="003131DF">
      <w:rPr>
        <w:noProof/>
        <w:sz w:val="20"/>
        <w:szCs w:val="20"/>
      </w:rPr>
      <w:t>1</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A" w14:textId="77777777" w:rsidR="005A2EEA" w:rsidRDefault="005A2EE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9F910" w14:textId="77777777" w:rsidR="00856831" w:rsidRDefault="00856831">
      <w:pPr>
        <w:spacing w:line="240" w:lineRule="auto"/>
      </w:pPr>
      <w:r>
        <w:separator/>
      </w:r>
    </w:p>
  </w:footnote>
  <w:footnote w:type="continuationSeparator" w:id="0">
    <w:p w14:paraId="782868FF" w14:textId="77777777" w:rsidR="00856831" w:rsidRDefault="0085683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367BB4" w14:textId="77777777" w:rsidR="003B0603" w:rsidRDefault="003B06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5FCF8" w14:textId="77777777" w:rsidR="003B0603" w:rsidRDefault="003B06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19456" w14:textId="77777777" w:rsidR="003B0603" w:rsidRDefault="003B06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EEA"/>
    <w:rsid w:val="0009779C"/>
    <w:rsid w:val="0010572F"/>
    <w:rsid w:val="003131DF"/>
    <w:rsid w:val="003876A9"/>
    <w:rsid w:val="003B0603"/>
    <w:rsid w:val="005A2EEA"/>
    <w:rsid w:val="00736E3D"/>
    <w:rsid w:val="007C4DB9"/>
    <w:rsid w:val="00856831"/>
    <w:rsid w:val="008653CD"/>
    <w:rsid w:val="0089615A"/>
    <w:rsid w:val="00CC4BCD"/>
    <w:rsid w:val="00CD0BA6"/>
    <w:rsid w:val="00E263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ACF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89615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615A"/>
    <w:rPr>
      <w:rFonts w:ascii="Segoe UI" w:hAnsi="Segoe UI" w:cs="Segoe UI"/>
      <w:sz w:val="18"/>
      <w:szCs w:val="18"/>
    </w:rPr>
  </w:style>
  <w:style w:type="paragraph" w:styleId="Header">
    <w:name w:val="header"/>
    <w:basedOn w:val="Normal"/>
    <w:link w:val="HeaderChar"/>
    <w:uiPriority w:val="99"/>
    <w:unhideWhenUsed/>
    <w:rsid w:val="003B0603"/>
    <w:pPr>
      <w:tabs>
        <w:tab w:val="center" w:pos="4513"/>
        <w:tab w:val="right" w:pos="9026"/>
      </w:tabs>
      <w:spacing w:line="240" w:lineRule="auto"/>
    </w:pPr>
  </w:style>
  <w:style w:type="character" w:customStyle="1" w:styleId="HeaderChar">
    <w:name w:val="Header Char"/>
    <w:basedOn w:val="DefaultParagraphFont"/>
    <w:link w:val="Header"/>
    <w:uiPriority w:val="99"/>
    <w:rsid w:val="003B0603"/>
  </w:style>
  <w:style w:type="paragraph" w:styleId="Footer">
    <w:name w:val="footer"/>
    <w:basedOn w:val="Normal"/>
    <w:link w:val="FooterChar"/>
    <w:uiPriority w:val="99"/>
    <w:unhideWhenUsed/>
    <w:rsid w:val="003B0603"/>
    <w:pPr>
      <w:tabs>
        <w:tab w:val="center" w:pos="4513"/>
        <w:tab w:val="right" w:pos="9026"/>
      </w:tabs>
      <w:spacing w:line="240" w:lineRule="auto"/>
    </w:pPr>
  </w:style>
  <w:style w:type="character" w:customStyle="1" w:styleId="FooterChar">
    <w:name w:val="Footer Char"/>
    <w:basedOn w:val="DefaultParagraphFont"/>
    <w:link w:val="Footer"/>
    <w:uiPriority w:val="99"/>
    <w:rsid w:val="003B06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2787</Words>
  <Characters>15892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2023-05-26T12:43:00Z</dcterms:created>
  <dcterms:modified xsi:type="dcterms:W3CDTF">2023-05-26T12:43:00Z</dcterms:modified>
</cp:coreProperties>
</file>