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BCCE9C" wp14:paraId="2C078E63" wp14:textId="004C78E2">
      <w:pPr>
        <w:ind w:left="720"/>
        <w:rPr>
          <w:b w:val="1"/>
          <w:bCs w:val="1"/>
          <w:sz w:val="28"/>
          <w:szCs w:val="28"/>
          <w:u w:val="single"/>
        </w:rPr>
      </w:pPr>
      <w:r w:rsidRPr="0EBCCE9C" w:rsidR="003B659D">
        <w:rPr>
          <w:b w:val="1"/>
          <w:bCs w:val="1"/>
          <w:sz w:val="28"/>
          <w:szCs w:val="28"/>
          <w:u w:val="single"/>
        </w:rPr>
        <w:t xml:space="preserve">Change makers; Creativity and value creation assignment </w:t>
      </w:r>
    </w:p>
    <w:p w:rsidR="003B659D" w:rsidP="0EBCCE9C" w:rsidRDefault="003B659D" w14:paraId="4F19498E" w14:textId="7DAA44B5">
      <w:pPr>
        <w:ind w:left="2160"/>
        <w:rPr>
          <w:b w:val="1"/>
          <w:bCs w:val="1"/>
          <w:sz w:val="28"/>
          <w:szCs w:val="28"/>
          <w:u w:val="single"/>
        </w:rPr>
      </w:pPr>
      <w:r w:rsidRPr="0EBCCE9C" w:rsidR="003B659D">
        <w:rPr>
          <w:b w:val="1"/>
          <w:bCs w:val="1"/>
          <w:sz w:val="28"/>
          <w:szCs w:val="28"/>
          <w:u w:val="single"/>
        </w:rPr>
        <w:t xml:space="preserve">Sophia Poveda Oates 2204258 </w:t>
      </w:r>
    </w:p>
    <w:p w:rsidR="0EBCCE9C" w:rsidP="0EBCCE9C" w:rsidRDefault="0EBCCE9C" w14:paraId="2EBC69CB" w14:textId="7E8ED888">
      <w:pPr>
        <w:ind w:left="2160"/>
        <w:rPr>
          <w:b w:val="1"/>
          <w:bCs w:val="1"/>
          <w:sz w:val="28"/>
          <w:szCs w:val="28"/>
          <w:u w:val="single"/>
        </w:rPr>
      </w:pPr>
    </w:p>
    <w:p w:rsidR="0EBCCE9C" w:rsidP="0EBCCE9C" w:rsidRDefault="0EBCCE9C" w14:paraId="2DA7C664" w14:textId="76FB2665">
      <w:pPr>
        <w:ind w:left="2160"/>
        <w:rPr>
          <w:b w:val="1"/>
          <w:bCs w:val="1"/>
          <w:sz w:val="28"/>
          <w:szCs w:val="28"/>
          <w:u w:val="single"/>
        </w:rPr>
      </w:pPr>
    </w:p>
    <w:p w:rsidR="0EBCCE9C" w:rsidP="0EBCCE9C" w:rsidRDefault="0EBCCE9C" w14:paraId="1694B97C" w14:textId="73567345">
      <w:pPr>
        <w:ind w:left="2160"/>
        <w:rPr>
          <w:b w:val="1"/>
          <w:bCs w:val="1"/>
          <w:sz w:val="28"/>
          <w:szCs w:val="28"/>
          <w:u w:val="single"/>
        </w:rPr>
      </w:pPr>
    </w:p>
    <w:p w:rsidR="0EBCCE9C" w:rsidP="0EBCCE9C" w:rsidRDefault="0EBCCE9C" w14:paraId="22108885" w14:textId="2C35B537">
      <w:pPr>
        <w:ind w:left="2160"/>
        <w:rPr>
          <w:b w:val="1"/>
          <w:bCs w:val="1"/>
          <w:sz w:val="28"/>
          <w:szCs w:val="28"/>
          <w:u w:val="single"/>
        </w:rPr>
      </w:pPr>
    </w:p>
    <w:p w:rsidR="0EBCCE9C" w:rsidP="0EBCCE9C" w:rsidRDefault="0EBCCE9C" w14:paraId="255E0256" w14:textId="683051BA">
      <w:pPr>
        <w:ind w:left="2160"/>
        <w:rPr>
          <w:b w:val="1"/>
          <w:bCs w:val="1"/>
          <w:sz w:val="28"/>
          <w:szCs w:val="28"/>
          <w:u w:val="single"/>
        </w:rPr>
      </w:pPr>
    </w:p>
    <w:p w:rsidR="0EBCCE9C" w:rsidP="0EBCCE9C" w:rsidRDefault="0EBCCE9C" w14:paraId="497846BB" w14:textId="76051398">
      <w:pPr>
        <w:ind w:left="2160"/>
        <w:rPr>
          <w:b w:val="1"/>
          <w:bCs w:val="1"/>
          <w:sz w:val="28"/>
          <w:szCs w:val="28"/>
          <w:u w:val="single"/>
        </w:rPr>
      </w:pPr>
    </w:p>
    <w:p w:rsidR="0EBCCE9C" w:rsidP="0EBCCE9C" w:rsidRDefault="0EBCCE9C" w14:paraId="110FB860" w14:textId="680C9C3F">
      <w:pPr>
        <w:ind w:left="2160"/>
        <w:rPr>
          <w:b w:val="1"/>
          <w:bCs w:val="1"/>
          <w:sz w:val="28"/>
          <w:szCs w:val="28"/>
          <w:u w:val="single"/>
        </w:rPr>
      </w:pPr>
    </w:p>
    <w:p w:rsidR="0EBCCE9C" w:rsidP="0EBCCE9C" w:rsidRDefault="0EBCCE9C" w14:paraId="6CC1FFEE" w14:textId="610AC762">
      <w:pPr>
        <w:ind w:left="2160"/>
        <w:rPr>
          <w:b w:val="1"/>
          <w:bCs w:val="1"/>
          <w:sz w:val="28"/>
          <w:szCs w:val="28"/>
          <w:u w:val="single"/>
        </w:rPr>
      </w:pPr>
    </w:p>
    <w:p w:rsidR="0EBCCE9C" w:rsidP="0EBCCE9C" w:rsidRDefault="0EBCCE9C" w14:paraId="79F4FB4D" w14:textId="7A93732B">
      <w:pPr>
        <w:ind w:left="2160"/>
        <w:rPr>
          <w:b w:val="1"/>
          <w:bCs w:val="1"/>
          <w:sz w:val="28"/>
          <w:szCs w:val="28"/>
          <w:u w:val="single"/>
        </w:rPr>
      </w:pPr>
    </w:p>
    <w:p w:rsidR="0EBCCE9C" w:rsidP="0EBCCE9C" w:rsidRDefault="0EBCCE9C" w14:paraId="0F27F234" w14:textId="17C3FA76">
      <w:pPr>
        <w:ind w:left="2160"/>
        <w:rPr>
          <w:b w:val="1"/>
          <w:bCs w:val="1"/>
          <w:sz w:val="28"/>
          <w:szCs w:val="28"/>
          <w:u w:val="single"/>
        </w:rPr>
      </w:pPr>
    </w:p>
    <w:p w:rsidR="0EBCCE9C" w:rsidP="0EBCCE9C" w:rsidRDefault="0EBCCE9C" w14:paraId="099F9FE2" w14:textId="214E44A8">
      <w:pPr>
        <w:ind w:left="2160"/>
        <w:rPr>
          <w:b w:val="1"/>
          <w:bCs w:val="1"/>
          <w:sz w:val="28"/>
          <w:szCs w:val="28"/>
          <w:u w:val="single"/>
        </w:rPr>
      </w:pPr>
    </w:p>
    <w:p w:rsidR="0EBCCE9C" w:rsidP="0EBCCE9C" w:rsidRDefault="0EBCCE9C" w14:paraId="62DA6CA3" w14:textId="7BF302F8">
      <w:pPr>
        <w:ind w:left="2160"/>
        <w:rPr>
          <w:b w:val="1"/>
          <w:bCs w:val="1"/>
          <w:sz w:val="28"/>
          <w:szCs w:val="28"/>
          <w:u w:val="single"/>
        </w:rPr>
      </w:pPr>
    </w:p>
    <w:p w:rsidR="0EBCCE9C" w:rsidP="0EBCCE9C" w:rsidRDefault="0EBCCE9C" w14:paraId="5A67904F" w14:textId="2FE9677E">
      <w:pPr>
        <w:ind w:left="2160"/>
        <w:rPr>
          <w:b w:val="1"/>
          <w:bCs w:val="1"/>
          <w:sz w:val="28"/>
          <w:szCs w:val="28"/>
          <w:u w:val="single"/>
        </w:rPr>
      </w:pPr>
    </w:p>
    <w:p w:rsidR="0EBCCE9C" w:rsidP="0EBCCE9C" w:rsidRDefault="0EBCCE9C" w14:paraId="10A84816" w14:textId="2EC5FA5F">
      <w:pPr>
        <w:ind w:left="2160"/>
        <w:rPr>
          <w:b w:val="1"/>
          <w:bCs w:val="1"/>
          <w:sz w:val="28"/>
          <w:szCs w:val="28"/>
          <w:u w:val="single"/>
        </w:rPr>
      </w:pPr>
    </w:p>
    <w:p w:rsidR="0EBCCE9C" w:rsidP="0EBCCE9C" w:rsidRDefault="0EBCCE9C" w14:paraId="3819961D" w14:textId="25BA286B">
      <w:pPr>
        <w:ind w:left="2160"/>
        <w:rPr>
          <w:b w:val="1"/>
          <w:bCs w:val="1"/>
          <w:sz w:val="28"/>
          <w:szCs w:val="28"/>
          <w:u w:val="single"/>
        </w:rPr>
      </w:pPr>
    </w:p>
    <w:p w:rsidR="0EBCCE9C" w:rsidP="0EBCCE9C" w:rsidRDefault="0EBCCE9C" w14:paraId="0857D764" w14:textId="146EF121">
      <w:pPr>
        <w:ind w:left="2160"/>
        <w:rPr>
          <w:b w:val="1"/>
          <w:bCs w:val="1"/>
          <w:sz w:val="28"/>
          <w:szCs w:val="28"/>
          <w:u w:val="single"/>
        </w:rPr>
      </w:pPr>
    </w:p>
    <w:p w:rsidR="0EBCCE9C" w:rsidP="0EBCCE9C" w:rsidRDefault="0EBCCE9C" w14:paraId="33BE6883" w14:textId="01210347">
      <w:pPr>
        <w:ind w:left="2160"/>
        <w:rPr>
          <w:b w:val="1"/>
          <w:bCs w:val="1"/>
          <w:sz w:val="28"/>
          <w:szCs w:val="28"/>
          <w:u w:val="single"/>
        </w:rPr>
      </w:pPr>
    </w:p>
    <w:p w:rsidR="0EBCCE9C" w:rsidP="0EBCCE9C" w:rsidRDefault="0EBCCE9C" w14:paraId="69B4FE2A" w14:textId="5DDDBFDE">
      <w:pPr>
        <w:ind w:left="2160"/>
        <w:rPr>
          <w:b w:val="1"/>
          <w:bCs w:val="1"/>
          <w:sz w:val="28"/>
          <w:szCs w:val="28"/>
          <w:u w:val="single"/>
        </w:rPr>
      </w:pPr>
    </w:p>
    <w:p w:rsidR="0EBCCE9C" w:rsidP="0EBCCE9C" w:rsidRDefault="0EBCCE9C" w14:paraId="3F1F12BA" w14:textId="37D4670D">
      <w:pPr>
        <w:ind w:left="2160"/>
        <w:rPr>
          <w:b w:val="1"/>
          <w:bCs w:val="1"/>
          <w:sz w:val="28"/>
          <w:szCs w:val="28"/>
          <w:u w:val="single"/>
        </w:rPr>
      </w:pPr>
    </w:p>
    <w:p w:rsidR="0EBCCE9C" w:rsidP="0EBCCE9C" w:rsidRDefault="0EBCCE9C" w14:paraId="1B724A00" w14:textId="2D1AE594">
      <w:pPr>
        <w:ind w:left="2160"/>
        <w:rPr>
          <w:b w:val="1"/>
          <w:bCs w:val="1"/>
          <w:sz w:val="28"/>
          <w:szCs w:val="28"/>
          <w:u w:val="single"/>
        </w:rPr>
      </w:pPr>
    </w:p>
    <w:p w:rsidR="0EBCCE9C" w:rsidP="0EBCCE9C" w:rsidRDefault="0EBCCE9C" w14:paraId="3A90D438" w14:textId="2F9C9D37">
      <w:pPr>
        <w:ind w:left="2160"/>
        <w:rPr>
          <w:b w:val="1"/>
          <w:bCs w:val="1"/>
          <w:sz w:val="28"/>
          <w:szCs w:val="28"/>
          <w:u w:val="single"/>
        </w:rPr>
      </w:pPr>
    </w:p>
    <w:p w:rsidR="003B659D" w:rsidP="0EBCCE9C" w:rsidRDefault="003B659D" w14:paraId="60B05C35" w14:textId="68127497">
      <w:pPr>
        <w:ind w:left="3600"/>
        <w:rPr>
          <w:b w:val="1"/>
          <w:bCs w:val="1"/>
          <w:sz w:val="28"/>
          <w:szCs w:val="28"/>
          <w:u w:val="single"/>
        </w:rPr>
      </w:pPr>
      <w:r w:rsidRPr="0EBCCE9C" w:rsidR="003B659D">
        <w:rPr>
          <w:b w:val="1"/>
          <w:bCs w:val="1"/>
          <w:sz w:val="28"/>
          <w:szCs w:val="28"/>
          <w:u w:val="single"/>
        </w:rPr>
        <w:t xml:space="preserve">  Contents page </w:t>
      </w:r>
    </w:p>
    <w:p w:rsidR="5CA28DBB" w:rsidP="0EBCCE9C" w:rsidRDefault="5CA28DBB" w14:paraId="531D5843" w14:textId="02BF75A6">
      <w:pPr>
        <w:ind w:left="0"/>
        <w:rPr>
          <w:b w:val="1"/>
          <w:bCs w:val="1"/>
          <w:sz w:val="28"/>
          <w:szCs w:val="28"/>
          <w:u w:val="none"/>
        </w:rPr>
      </w:pPr>
      <w:r w:rsidRPr="0EBCCE9C" w:rsidR="5CA28DBB">
        <w:rPr>
          <w:b w:val="1"/>
          <w:bCs w:val="1"/>
          <w:sz w:val="28"/>
          <w:szCs w:val="28"/>
          <w:u w:val="none"/>
        </w:rPr>
        <w:t xml:space="preserve">Page 3-5; unit 1 notes </w:t>
      </w:r>
    </w:p>
    <w:p w:rsidR="5CA28DBB" w:rsidP="0EBCCE9C" w:rsidRDefault="5CA28DBB" w14:paraId="7B7DE383" w14:textId="2EA5FB65">
      <w:pPr>
        <w:ind w:left="0"/>
        <w:rPr>
          <w:b w:val="1"/>
          <w:bCs w:val="1"/>
          <w:sz w:val="28"/>
          <w:szCs w:val="28"/>
          <w:u w:val="none"/>
        </w:rPr>
      </w:pPr>
      <w:r w:rsidRPr="0EBCCE9C" w:rsidR="5CA28DBB">
        <w:rPr>
          <w:b w:val="1"/>
          <w:bCs w:val="1"/>
          <w:sz w:val="28"/>
          <w:szCs w:val="28"/>
          <w:u w:val="none"/>
        </w:rPr>
        <w:t xml:space="preserve">Page 6-9; unit 2 notes </w:t>
      </w:r>
    </w:p>
    <w:p w:rsidR="5CA28DBB" w:rsidP="0EBCCE9C" w:rsidRDefault="5CA28DBB" w14:paraId="383D49D9" w14:textId="4E720726">
      <w:pPr>
        <w:ind w:left="0"/>
        <w:rPr>
          <w:b w:val="1"/>
          <w:bCs w:val="1"/>
          <w:sz w:val="28"/>
          <w:szCs w:val="28"/>
          <w:u w:val="none"/>
        </w:rPr>
      </w:pPr>
      <w:r w:rsidRPr="0EBCCE9C" w:rsidR="5CA28DBB">
        <w:rPr>
          <w:b w:val="1"/>
          <w:bCs w:val="1"/>
          <w:sz w:val="28"/>
          <w:szCs w:val="28"/>
          <w:u w:val="none"/>
        </w:rPr>
        <w:t>Page 9-</w:t>
      </w:r>
      <w:r w:rsidRPr="0EBCCE9C" w:rsidR="2BD54673">
        <w:rPr>
          <w:b w:val="1"/>
          <w:bCs w:val="1"/>
          <w:sz w:val="28"/>
          <w:szCs w:val="28"/>
          <w:u w:val="none"/>
        </w:rPr>
        <w:t xml:space="preserve"> 14; unit 3 notes</w:t>
      </w:r>
    </w:p>
    <w:p w:rsidR="2BD54673" w:rsidP="0EBCCE9C" w:rsidRDefault="2BD54673" w14:paraId="36D39494" w14:textId="3F4EE780">
      <w:pPr>
        <w:ind w:left="0"/>
        <w:rPr>
          <w:b w:val="1"/>
          <w:bCs w:val="1"/>
          <w:sz w:val="28"/>
          <w:szCs w:val="28"/>
          <w:u w:val="none"/>
        </w:rPr>
      </w:pPr>
      <w:r w:rsidRPr="0EBCCE9C" w:rsidR="2BD54673">
        <w:rPr>
          <w:b w:val="1"/>
          <w:bCs w:val="1"/>
          <w:sz w:val="28"/>
          <w:szCs w:val="28"/>
          <w:u w:val="none"/>
        </w:rPr>
        <w:t xml:space="preserve">Page 14-18; unit 4 notes </w:t>
      </w:r>
    </w:p>
    <w:p w:rsidR="2BD54673" w:rsidP="0EBCCE9C" w:rsidRDefault="2BD54673" w14:paraId="13735071" w14:textId="2E54D053">
      <w:pPr>
        <w:ind w:left="0"/>
        <w:rPr>
          <w:b w:val="1"/>
          <w:bCs w:val="1"/>
          <w:sz w:val="28"/>
          <w:szCs w:val="28"/>
          <w:u w:val="none"/>
        </w:rPr>
      </w:pPr>
      <w:r w:rsidRPr="0EBCCE9C" w:rsidR="2BD54673">
        <w:rPr>
          <w:b w:val="1"/>
          <w:bCs w:val="1"/>
          <w:sz w:val="28"/>
          <w:szCs w:val="28"/>
          <w:u w:val="none"/>
        </w:rPr>
        <w:t xml:space="preserve">Page 18: responses </w:t>
      </w:r>
    </w:p>
    <w:p w:rsidR="1474761B" w:rsidP="0EBCCE9C" w:rsidRDefault="1474761B" w14:paraId="03B939E1" w14:textId="50353CD9">
      <w:pPr>
        <w:spacing w:before="0" w:beforeAutospacing="off" w:after="0" w:afterAutospacing="off"/>
        <w:jc w:val="both"/>
        <w:rPr>
          <w:rFonts w:ascii="Arial" w:hAnsi="Arial" w:eastAsia="Arial" w:cs="Arial"/>
          <w:b w:val="1"/>
          <w:bCs w:val="1"/>
          <w:noProof w:val="0"/>
          <w:sz w:val="24"/>
          <w:szCs w:val="24"/>
          <w:lang w:val="en-US"/>
        </w:rPr>
      </w:pPr>
      <w:r w:rsidRPr="0EBCCE9C" w:rsidR="1474761B">
        <w:rPr>
          <w:b w:val="1"/>
          <w:bCs w:val="1"/>
          <w:sz w:val="28"/>
          <w:szCs w:val="28"/>
          <w:u w:val="none"/>
        </w:rPr>
        <w:t xml:space="preserve">Page 19-20: task </w:t>
      </w:r>
      <w:r w:rsidRPr="0EBCCE9C" w:rsidR="35F2A76E">
        <w:rPr>
          <w:b w:val="1"/>
          <w:bCs w:val="1"/>
          <w:sz w:val="28"/>
          <w:szCs w:val="28"/>
          <w:u w:val="none"/>
        </w:rPr>
        <w:t xml:space="preserve">2: </w:t>
      </w:r>
      <w:r w:rsidRPr="0EBCCE9C" w:rsidR="601B6EF5">
        <w:rPr>
          <w:rFonts w:ascii="Arial" w:hAnsi="Arial" w:eastAsia="Arial" w:cs="Arial"/>
          <w:b w:val="1"/>
          <w:bCs w:val="1"/>
          <w:noProof w:val="0"/>
          <w:sz w:val="24"/>
          <w:szCs w:val="24"/>
          <w:lang w:val="en-US"/>
        </w:rPr>
        <w:t xml:space="preserve">An academic research informed debate on the role of innovation, creativity, and an enterprise mindset at two Welsh Rugby Regions. Compare and contrast their innovation to date and their data collection methods for players, supporters and sponsors.  </w:t>
      </w:r>
    </w:p>
    <w:p w:rsidR="0EBCCE9C" w:rsidP="0EBCCE9C" w:rsidRDefault="0EBCCE9C" w14:paraId="79C952A7" w14:textId="19C726ED">
      <w:pPr>
        <w:ind w:left="0"/>
        <w:rPr>
          <w:b w:val="1"/>
          <w:bCs w:val="1"/>
          <w:sz w:val="28"/>
          <w:szCs w:val="28"/>
          <w:u w:val="none"/>
        </w:rPr>
      </w:pPr>
    </w:p>
    <w:p w:rsidR="601B6EF5" w:rsidP="0EBCCE9C" w:rsidRDefault="601B6EF5" w14:paraId="3A7CE700" w14:textId="6F824C57">
      <w:pPr>
        <w:pStyle w:val="Heading1"/>
        <w:spacing w:before="0" w:beforeAutospacing="off" w:after="120" w:afterAutospacing="off"/>
        <w:jc w:val="left"/>
      </w:pPr>
      <w:r w:rsidRPr="0EBCCE9C" w:rsidR="601B6EF5">
        <w:rPr>
          <w:rFonts w:ascii="Segoe UI" w:hAnsi="Segoe UI" w:eastAsia="Segoe UI" w:cs="Segoe UI"/>
          <w:b w:val="1"/>
          <w:bCs w:val="1"/>
          <w:i w:val="0"/>
          <w:iCs w:val="0"/>
          <w:caps w:val="0"/>
          <w:smallCaps w:val="0"/>
          <w:noProof w:val="0"/>
          <w:color w:val="FFFFFF" w:themeColor="background1" w:themeTint="FF" w:themeShade="FF"/>
          <w:sz w:val="28"/>
          <w:szCs w:val="28"/>
          <w:lang w:val="en-US"/>
        </w:rPr>
        <w:t>Changemakers: Creativity and Value Creation</w:t>
      </w:r>
    </w:p>
    <w:p w:rsidR="601B6EF5" w:rsidP="0EBCCE9C" w:rsidRDefault="601B6EF5" w14:paraId="5C64E8C9" w14:textId="15EF49B5">
      <w:pPr>
        <w:pStyle w:val="Heading1"/>
        <w:spacing w:before="0" w:beforeAutospacing="off" w:after="120" w:afterAutospacing="off"/>
        <w:jc w:val="left"/>
      </w:pPr>
      <w:r w:rsidRPr="0EBCCE9C" w:rsidR="601B6EF5">
        <w:rPr>
          <w:rFonts w:ascii="Segoe UI" w:hAnsi="Segoe UI" w:eastAsia="Segoe UI" w:cs="Segoe UI"/>
          <w:b w:val="1"/>
          <w:bCs w:val="1"/>
          <w:i w:val="0"/>
          <w:iCs w:val="0"/>
          <w:caps w:val="0"/>
          <w:smallCaps w:val="0"/>
          <w:noProof w:val="0"/>
          <w:color w:val="FFFFFF" w:themeColor="background1" w:themeTint="FF" w:themeShade="FF"/>
          <w:sz w:val="28"/>
          <w:szCs w:val="28"/>
          <w:lang w:val="en-US"/>
        </w:rPr>
        <w:t>Changemakers: Creativity and Value Creation</w:t>
      </w:r>
    </w:p>
    <w:p w:rsidR="0EBCCE9C" w:rsidP="0EBCCE9C" w:rsidRDefault="0EBCCE9C" w14:paraId="3A1C60B0" w14:textId="47C291E8">
      <w:pPr>
        <w:ind w:left="0"/>
        <w:rPr>
          <w:b w:val="1"/>
          <w:bCs w:val="1"/>
          <w:sz w:val="28"/>
          <w:szCs w:val="28"/>
          <w:u w:val="none"/>
        </w:rPr>
      </w:pPr>
    </w:p>
    <w:p w:rsidR="0EBCCE9C" w:rsidP="0EBCCE9C" w:rsidRDefault="0EBCCE9C" w14:paraId="6E040262" w14:textId="0DD2C635">
      <w:pPr>
        <w:ind w:left="3600"/>
        <w:rPr>
          <w:b w:val="1"/>
          <w:bCs w:val="1"/>
          <w:sz w:val="28"/>
          <w:szCs w:val="28"/>
          <w:u w:val="single"/>
        </w:rPr>
      </w:pPr>
    </w:p>
    <w:p w:rsidR="0EBCCE9C" w:rsidP="0EBCCE9C" w:rsidRDefault="0EBCCE9C" w14:paraId="0F7BE538" w14:textId="3C5B4433">
      <w:pPr>
        <w:ind w:left="3600"/>
        <w:rPr>
          <w:b w:val="1"/>
          <w:bCs w:val="1"/>
          <w:sz w:val="28"/>
          <w:szCs w:val="28"/>
          <w:u w:val="single"/>
        </w:rPr>
      </w:pPr>
    </w:p>
    <w:p w:rsidR="0EBCCE9C" w:rsidP="0EBCCE9C" w:rsidRDefault="0EBCCE9C" w14:paraId="13FC6B4C" w14:textId="5F8F78D4">
      <w:pPr>
        <w:ind w:left="3600"/>
        <w:rPr>
          <w:b w:val="1"/>
          <w:bCs w:val="1"/>
          <w:sz w:val="28"/>
          <w:szCs w:val="28"/>
          <w:u w:val="single"/>
        </w:rPr>
      </w:pPr>
    </w:p>
    <w:p w:rsidR="0EBCCE9C" w:rsidP="0EBCCE9C" w:rsidRDefault="0EBCCE9C" w14:paraId="6A37C25F" w14:textId="6DCD65A0">
      <w:pPr>
        <w:ind w:left="3600"/>
        <w:rPr>
          <w:b w:val="1"/>
          <w:bCs w:val="1"/>
          <w:sz w:val="28"/>
          <w:szCs w:val="28"/>
          <w:u w:val="single"/>
        </w:rPr>
      </w:pPr>
    </w:p>
    <w:p w:rsidR="0EBCCE9C" w:rsidP="0EBCCE9C" w:rsidRDefault="0EBCCE9C" w14:paraId="19C134AB" w14:textId="20C7A5AD">
      <w:pPr>
        <w:ind w:left="3600"/>
        <w:rPr>
          <w:b w:val="1"/>
          <w:bCs w:val="1"/>
          <w:sz w:val="28"/>
          <w:szCs w:val="28"/>
          <w:u w:val="single"/>
        </w:rPr>
      </w:pPr>
    </w:p>
    <w:p w:rsidR="0EBCCE9C" w:rsidP="0EBCCE9C" w:rsidRDefault="0EBCCE9C" w14:paraId="22E95E67" w14:textId="7EEFAB4B">
      <w:pPr>
        <w:ind w:left="3600"/>
        <w:rPr>
          <w:b w:val="1"/>
          <w:bCs w:val="1"/>
          <w:sz w:val="28"/>
          <w:szCs w:val="28"/>
          <w:u w:val="single"/>
        </w:rPr>
      </w:pPr>
    </w:p>
    <w:p w:rsidR="0EBCCE9C" w:rsidP="0EBCCE9C" w:rsidRDefault="0EBCCE9C" w14:paraId="438BFDCF" w14:textId="0A17E3F5">
      <w:pPr>
        <w:ind w:left="3600"/>
        <w:rPr>
          <w:b w:val="1"/>
          <w:bCs w:val="1"/>
          <w:sz w:val="28"/>
          <w:szCs w:val="28"/>
          <w:u w:val="single"/>
        </w:rPr>
      </w:pPr>
    </w:p>
    <w:p w:rsidR="0EBCCE9C" w:rsidP="0EBCCE9C" w:rsidRDefault="0EBCCE9C" w14:paraId="247D84B2" w14:textId="6AE33E9D">
      <w:pPr>
        <w:ind w:left="3600"/>
        <w:rPr>
          <w:b w:val="1"/>
          <w:bCs w:val="1"/>
          <w:sz w:val="28"/>
          <w:szCs w:val="28"/>
          <w:u w:val="single"/>
        </w:rPr>
      </w:pPr>
    </w:p>
    <w:p w:rsidR="0EBCCE9C" w:rsidP="0EBCCE9C" w:rsidRDefault="0EBCCE9C" w14:paraId="7221A0A7" w14:textId="4862F4C6">
      <w:pPr>
        <w:ind w:left="3600"/>
        <w:rPr>
          <w:b w:val="1"/>
          <w:bCs w:val="1"/>
          <w:sz w:val="28"/>
          <w:szCs w:val="28"/>
          <w:u w:val="single"/>
        </w:rPr>
      </w:pPr>
    </w:p>
    <w:p w:rsidR="0EBCCE9C" w:rsidP="0EBCCE9C" w:rsidRDefault="0EBCCE9C" w14:paraId="23CC08A5" w14:textId="7BE87889">
      <w:pPr>
        <w:ind w:left="3600"/>
        <w:rPr>
          <w:b w:val="1"/>
          <w:bCs w:val="1"/>
          <w:sz w:val="28"/>
          <w:szCs w:val="28"/>
          <w:u w:val="single"/>
        </w:rPr>
      </w:pPr>
    </w:p>
    <w:p w:rsidR="0EBCCE9C" w:rsidP="0EBCCE9C" w:rsidRDefault="0EBCCE9C" w14:paraId="050DE446" w14:textId="6A3AF7B6">
      <w:pPr>
        <w:pStyle w:val="Normal"/>
        <w:ind w:left="2160"/>
        <w:rPr>
          <w:b w:val="1"/>
          <w:bCs w:val="1"/>
          <w:sz w:val="28"/>
          <w:szCs w:val="28"/>
          <w:u w:val="single"/>
        </w:rPr>
      </w:pPr>
    </w:p>
    <w:p w:rsidR="0EBCCE9C" w:rsidP="0EBCCE9C" w:rsidRDefault="0EBCCE9C" w14:paraId="28BFDBAC" w14:textId="5947AEDD">
      <w:pPr>
        <w:pStyle w:val="Normal"/>
        <w:ind w:left="2160"/>
        <w:rPr>
          <w:b w:val="1"/>
          <w:bCs w:val="1"/>
          <w:sz w:val="28"/>
          <w:szCs w:val="28"/>
          <w:u w:val="single"/>
        </w:rPr>
      </w:pPr>
    </w:p>
    <w:p w:rsidR="003B659D" w:rsidP="0EBCCE9C" w:rsidRDefault="003B659D" w14:paraId="2A1BF371" w14:textId="038F7EEC">
      <w:pPr>
        <w:pStyle w:val="Normal"/>
        <w:ind w:left="0"/>
        <w:rPr>
          <w:b w:val="1"/>
          <w:bCs w:val="1"/>
          <w:sz w:val="28"/>
          <w:szCs w:val="28"/>
          <w:u w:val="single"/>
        </w:rPr>
      </w:pPr>
      <w:r w:rsidRPr="0EBCCE9C" w:rsidR="003B659D">
        <w:rPr>
          <w:b w:val="1"/>
          <w:bCs w:val="1"/>
          <w:sz w:val="28"/>
          <w:szCs w:val="28"/>
          <w:u w:val="single"/>
        </w:rPr>
        <w:t>Unit 1 notes:</w:t>
      </w:r>
    </w:p>
    <w:p w:rsidR="0EBCCE9C" w:rsidP="0EBCCE9C" w:rsidRDefault="0EBCCE9C" w14:paraId="3A3FE1DD" w14:textId="685B67CE">
      <w:pPr>
        <w:shd w:val="clear" w:color="auto" w:fill="FFFFFF" w:themeFill="background1"/>
        <w:spacing w:before="0" w:beforeAutospacing="off" w:after="240" w:afterAutospacing="off"/>
        <w:jc w:val="left"/>
      </w:pPr>
    </w:p>
    <w:p w:rsidR="565AB0FB" w:rsidP="0EBCCE9C" w:rsidRDefault="565AB0FB" w14:paraId="0BB3BFCA" w14:textId="77706543">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 xml:space="preserve">Daniel Pink’s book </w:t>
      </w:r>
      <w:r w:rsidRPr="0EBCCE9C" w:rsidR="565AB0FB">
        <w:rPr>
          <w:rFonts w:ascii="Segoe UI" w:hAnsi="Segoe UI" w:eastAsia="Segoe UI" w:cs="Segoe UI"/>
          <w:b w:val="0"/>
          <w:bCs w:val="0"/>
          <w:i w:val="1"/>
          <w:iCs w:val="1"/>
          <w:caps w:val="0"/>
          <w:smallCaps w:val="0"/>
          <w:noProof w:val="0"/>
          <w:color w:val="1D2125"/>
          <w:sz w:val="22"/>
          <w:szCs w:val="22"/>
          <w:lang w:val="en-US"/>
        </w:rPr>
        <w:t>A Whole New Mind</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(2005) talks about how innovation is becoming more important today and why it's essential as the world keeps changing. In the past, only people with certain specialized skills could innovate, but now, it’s something everyone can do.</w:t>
      </w:r>
    </w:p>
    <w:p w:rsidR="565AB0FB" w:rsidP="0EBCCE9C" w:rsidRDefault="565AB0FB" w14:paraId="2904820A" w14:textId="2C22EBD0">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What makes humans different from machines is our ability to recognize patterns between things that seem completely unrelated. Take the microwave, for example—Percy Spencer invented it after noticing a chocolate bar melting near one of his radar machines.</w:t>
      </w:r>
    </w:p>
    <w:p w:rsidR="565AB0FB" w:rsidP="0EBCCE9C" w:rsidRDefault="565AB0FB" w14:paraId="330A2EF2" w14:textId="2F2E663B">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Think about how things like computers and smartphones have changed the world. For instance, fewer people are dying from natural disasters now, and women are getting the same level of education as men.</w:t>
      </w:r>
    </w:p>
    <w:p w:rsidR="565AB0FB" w:rsidP="0EBCCE9C" w:rsidRDefault="565AB0FB" w14:paraId="538965FA" w14:textId="5D28218F">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Throughout history, there have been four major industrial revolutions. The first one was when machines started replacing human labor in areas like heating homes with coal instead of firewood. The second revolution brought electricity, changing everything—now homes had electric heat, and things like telephones and wireless communication started to take off. The third revolution was all about computers and communication, which automated production and changed how we worked and lived. The fourth revolution, the one we’re in now, is driven by technology—things like genome editing and AI are becoming part of everyday life.</w:t>
      </w:r>
    </w:p>
    <w:p w:rsidR="565AB0FB" w:rsidP="0EBCCE9C" w:rsidRDefault="565AB0FB" w14:paraId="68018D9D" w14:textId="10D8C353">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Technology is changing the way we live, from self-driving cars to robots that can think. These changes are shaking up industries and economies, and things like blockchain (which powers digital currencies like Bitcoin) and the Internet of Things (with devices like smart home systems and fitness trackers) are playing a big role.</w:t>
      </w:r>
    </w:p>
    <w:p w:rsidR="565AB0FB" w:rsidP="0EBCCE9C" w:rsidRDefault="565AB0FB" w14:paraId="527ADC2D" w14:textId="54B76DC3">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 xml:space="preserve">Creativity is a huge part of who we are, but only about 25% of people feel like </w:t>
      </w:r>
      <w:r w:rsidRPr="0EBCCE9C" w:rsidR="565AB0FB">
        <w:rPr>
          <w:rFonts w:ascii="Segoe UI" w:hAnsi="Segoe UI" w:eastAsia="Segoe UI" w:cs="Segoe UI"/>
          <w:b w:val="0"/>
          <w:bCs w:val="0"/>
          <w:i w:val="0"/>
          <w:iCs w:val="0"/>
          <w:caps w:val="0"/>
          <w:smallCaps w:val="0"/>
          <w:noProof w:val="0"/>
          <w:color w:val="1D2125"/>
          <w:sz w:val="22"/>
          <w:szCs w:val="22"/>
          <w:lang w:val="en-US"/>
        </w:rPr>
        <w:t>they’re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living up to their creative potential. Many </w:t>
      </w:r>
      <w:r w:rsidRPr="0EBCCE9C" w:rsidR="64910B81">
        <w:rPr>
          <w:rFonts w:ascii="Segoe UI" w:hAnsi="Segoe UI" w:eastAsia="Segoe UI" w:cs="Segoe UI"/>
          <w:b w:val="0"/>
          <w:bCs w:val="0"/>
          <w:i w:val="0"/>
          <w:iCs w:val="0"/>
          <w:caps w:val="0"/>
          <w:smallCaps w:val="0"/>
          <w:noProof w:val="0"/>
          <w:color w:val="1D2125"/>
          <w:sz w:val="22"/>
          <w:szCs w:val="22"/>
          <w:lang w:val="en-US"/>
        </w:rPr>
        <w:t>thinks</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creativity is something </w:t>
      </w:r>
      <w:r w:rsidRPr="0EBCCE9C" w:rsidR="565AB0FB">
        <w:rPr>
          <w:rFonts w:ascii="Segoe UI" w:hAnsi="Segoe UI" w:eastAsia="Segoe UI" w:cs="Segoe UI"/>
          <w:b w:val="0"/>
          <w:bCs w:val="0"/>
          <w:i w:val="0"/>
          <w:iCs w:val="0"/>
          <w:caps w:val="0"/>
          <w:smallCaps w:val="0"/>
          <w:noProof w:val="0"/>
          <w:color w:val="1D2125"/>
          <w:sz w:val="22"/>
          <w:szCs w:val="22"/>
          <w:lang w:val="en-US"/>
        </w:rPr>
        <w:t>you’re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born with, or only for artistic things like music and dance. </w:t>
      </w:r>
      <w:r w:rsidRPr="0EBCCE9C" w:rsidR="565AB0FB">
        <w:rPr>
          <w:rFonts w:ascii="Segoe UI" w:hAnsi="Segoe UI" w:eastAsia="Segoe UI" w:cs="Segoe UI"/>
          <w:b w:val="0"/>
          <w:bCs w:val="0"/>
          <w:i w:val="0"/>
          <w:iCs w:val="0"/>
          <w:caps w:val="0"/>
          <w:smallCaps w:val="0"/>
          <w:noProof w:val="0"/>
          <w:color w:val="1D2125"/>
          <w:sz w:val="22"/>
          <w:szCs w:val="22"/>
          <w:lang w:val="en-US"/>
        </w:rPr>
        <w:t>But sometimes the reason we don’t feel creative is because we’re taught that mistakes are bad, when in reality, mistakes are just part of the creative process.</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Embracing mistakes as part of learning can help you grow your creativity.</w:t>
      </w:r>
    </w:p>
    <w:p w:rsidR="565AB0FB" w:rsidP="0EBCCE9C" w:rsidRDefault="565AB0FB" w14:paraId="32BF881D" w14:textId="7952F3A6">
      <w:pPr>
        <w:shd w:val="clear" w:color="auto" w:fill="FFFFFF" w:themeFill="background1"/>
        <w:spacing w:before="0" w:beforeAutospacing="off" w:after="240" w:afterAutospacing="off"/>
        <w:jc w:val="left"/>
      </w:pPr>
      <w:r w:rsidRPr="0EBCCE9C" w:rsidR="565AB0FB">
        <w:rPr>
          <w:rFonts w:ascii="Segoe UI" w:hAnsi="Segoe UI" w:eastAsia="Segoe UI" w:cs="Segoe UI"/>
          <w:b w:val="1"/>
          <w:bCs w:val="1"/>
          <w:i w:val="0"/>
          <w:iCs w:val="0"/>
          <w:caps w:val="0"/>
          <w:smallCaps w:val="0"/>
          <w:noProof w:val="0"/>
          <w:color w:val="1D2125"/>
          <w:sz w:val="22"/>
          <w:szCs w:val="22"/>
          <w:lang w:val="en-US"/>
        </w:rPr>
        <w:t>Topic 2: How to Solve a Problem</w:t>
      </w:r>
    </w:p>
    <w:p w:rsidR="565AB0FB" w:rsidP="0EBCCE9C" w:rsidRDefault="565AB0FB" w14:paraId="0DFB62C3" w14:textId="11B3FA4D">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One thing university teaches you is how to develop your creativity, and this skill is going to be super important for the future. If you’re feeling stuck or uncreative, it can make you feel kind of dumb or scared to try new things, which just makes you avoid creative tasks. But trying something new and creative, no matter how good you are at it, can really improve your mood and overall well-being. The key is just getting hands-on with something new.</w:t>
      </w:r>
    </w:p>
    <w:p w:rsidR="565AB0FB" w:rsidP="0EBCCE9C" w:rsidRDefault="565AB0FB" w14:paraId="2407CBBA" w14:textId="3992CD15">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Having good mental health is so important for your university experience, and being creative can really help with that. And sometimes, rediscovering the joy of play—something we tend to lose as we get older—can make a huge difference. Adults who make time for play tend to be more productive, creative, and just generally happier.</w:t>
      </w:r>
    </w:p>
    <w:p w:rsidR="565AB0FB" w:rsidP="0EBCCE9C" w:rsidRDefault="565AB0FB" w14:paraId="2A9BB195" w14:textId="19774883">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Games—especially learning and serious games—are also becoming more popular in education. These games not only help with learning but can also improve cognitive skills and boost your mood.</w:t>
      </w:r>
    </w:p>
    <w:p w:rsidR="565AB0FB" w:rsidP="0EBCCE9C" w:rsidRDefault="565AB0FB" w14:paraId="7AE7785C" w14:textId="6CC30C78">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Despite all the good things creativity brings, a lot of people still hold back because of fears—whether it's fear of stepping out of their comfort zone or a lack of confidence in their ideas.</w:t>
      </w:r>
    </w:p>
    <w:p w:rsidR="565AB0FB" w:rsidP="0EBCCE9C" w:rsidRDefault="565AB0FB" w14:paraId="4584D716" w14:textId="535DE5C1">
      <w:pPr>
        <w:shd w:val="clear" w:color="auto" w:fill="FFFFFF" w:themeFill="background1"/>
        <w:spacing w:before="0" w:beforeAutospacing="off" w:after="240" w:afterAutospacing="off"/>
        <w:jc w:val="left"/>
      </w:pPr>
      <w:r w:rsidRPr="0EBCCE9C" w:rsidR="565AB0FB">
        <w:rPr>
          <w:rFonts w:ascii="Segoe UI" w:hAnsi="Segoe UI" w:eastAsia="Segoe UI" w:cs="Segoe UI"/>
          <w:b w:val="1"/>
          <w:bCs w:val="1"/>
          <w:i w:val="0"/>
          <w:iCs w:val="0"/>
          <w:caps w:val="0"/>
          <w:smallCaps w:val="0"/>
          <w:noProof w:val="0"/>
          <w:color w:val="1D2125"/>
          <w:sz w:val="22"/>
          <w:szCs w:val="22"/>
          <w:lang w:val="en-US"/>
        </w:rPr>
        <w:t>Research Philosophy</w:t>
      </w:r>
    </w:p>
    <w:p w:rsidR="565AB0FB" w:rsidP="0EBCCE9C" w:rsidRDefault="565AB0FB" w14:paraId="497EDF19" w14:textId="6CE8C1A9">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Your research philosophy is how you approach collecting and analyzing data, and understanding this is important when doing research. It shapes how you interpret what you read and how you carry out your own research. Everyone views the world differently, so understanding your own philosophy helps you see how others might approach things in their own unique ways.</w:t>
      </w:r>
    </w:p>
    <w:p w:rsidR="565AB0FB" w:rsidP="0EBCCE9C" w:rsidRDefault="565AB0FB" w14:paraId="4877E0C5" w14:textId="5D1D937E">
      <w:pPr>
        <w:shd w:val="clear" w:color="auto" w:fill="FFFFFF" w:themeFill="background1"/>
        <w:spacing w:before="0" w:beforeAutospacing="off" w:after="240" w:afterAutospacing="off"/>
        <w:jc w:val="left"/>
      </w:pPr>
      <w:r w:rsidRPr="0EBCCE9C" w:rsidR="565AB0FB">
        <w:rPr>
          <w:rFonts w:ascii="Segoe UI" w:hAnsi="Segoe UI" w:eastAsia="Segoe UI" w:cs="Segoe UI"/>
          <w:b w:val="1"/>
          <w:bCs w:val="1"/>
          <w:i w:val="0"/>
          <w:iCs w:val="0"/>
          <w:caps w:val="0"/>
          <w:smallCaps w:val="0"/>
          <w:noProof w:val="0"/>
          <w:color w:val="1D2125"/>
          <w:sz w:val="22"/>
          <w:szCs w:val="22"/>
          <w:lang w:val="en-US"/>
        </w:rPr>
        <w:t>Topic 3: Known Knowns</w:t>
      </w:r>
    </w:p>
    <w:p w:rsidR="565AB0FB" w:rsidP="0EBCCE9C" w:rsidRDefault="565AB0FB" w14:paraId="0E890D2A" w14:textId="688A302A">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 xml:space="preserve">When you do research, </w:t>
      </w:r>
      <w:r w:rsidRPr="0EBCCE9C" w:rsidR="565AB0FB">
        <w:rPr>
          <w:rFonts w:ascii="Segoe UI" w:hAnsi="Segoe UI" w:eastAsia="Segoe UI" w:cs="Segoe UI"/>
          <w:b w:val="0"/>
          <w:bCs w:val="0"/>
          <w:i w:val="0"/>
          <w:iCs w:val="0"/>
          <w:caps w:val="0"/>
          <w:smallCaps w:val="0"/>
          <w:noProof w:val="0"/>
          <w:color w:val="1D2125"/>
          <w:sz w:val="22"/>
          <w:szCs w:val="22"/>
          <w:lang w:val="en-US"/>
        </w:rPr>
        <w:t>you’re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w:t>
      </w:r>
      <w:r w:rsidRPr="0EBCCE9C" w:rsidR="565AB0FB">
        <w:rPr>
          <w:rFonts w:ascii="Segoe UI" w:hAnsi="Segoe UI" w:eastAsia="Segoe UI" w:cs="Segoe UI"/>
          <w:b w:val="0"/>
          <w:bCs w:val="0"/>
          <w:i w:val="0"/>
          <w:iCs w:val="0"/>
          <w:caps w:val="0"/>
          <w:smallCaps w:val="0"/>
          <w:noProof w:val="0"/>
          <w:color w:val="1D2125"/>
          <w:sz w:val="22"/>
          <w:szCs w:val="22"/>
          <w:lang w:val="en-US"/>
        </w:rPr>
        <w:t>basically trying</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to uncover things you </w:t>
      </w:r>
      <w:r w:rsidRPr="0EBCCE9C" w:rsidR="565AB0FB">
        <w:rPr>
          <w:rFonts w:ascii="Segoe UI" w:hAnsi="Segoe UI" w:eastAsia="Segoe UI" w:cs="Segoe UI"/>
          <w:b w:val="0"/>
          <w:bCs w:val="0"/>
          <w:i w:val="0"/>
          <w:iCs w:val="0"/>
          <w:caps w:val="0"/>
          <w:smallCaps w:val="0"/>
          <w:noProof w:val="0"/>
          <w:color w:val="1D2125"/>
          <w:sz w:val="22"/>
          <w:szCs w:val="22"/>
          <w:lang w:val="en-US"/>
        </w:rPr>
        <w:t>don’t</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know and make sense of them. "Known knowns" are things </w:t>
      </w:r>
      <w:r w:rsidRPr="0EBCCE9C" w:rsidR="565AB0FB">
        <w:rPr>
          <w:rFonts w:ascii="Segoe UI" w:hAnsi="Segoe UI" w:eastAsia="Segoe UI" w:cs="Segoe UI"/>
          <w:b w:val="0"/>
          <w:bCs w:val="0"/>
          <w:i w:val="0"/>
          <w:iCs w:val="0"/>
          <w:caps w:val="0"/>
          <w:smallCaps w:val="0"/>
          <w:noProof w:val="0"/>
          <w:color w:val="1D2125"/>
          <w:sz w:val="22"/>
          <w:szCs w:val="22"/>
          <w:lang w:val="en-US"/>
        </w:rPr>
        <w:t>you’re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certain about, like counting how many people are in a room. "Known unknowns" are things you know about, but you </w:t>
      </w:r>
      <w:r w:rsidRPr="0EBCCE9C" w:rsidR="565AB0FB">
        <w:rPr>
          <w:rFonts w:ascii="Segoe UI" w:hAnsi="Segoe UI" w:eastAsia="Segoe UI" w:cs="Segoe UI"/>
          <w:b w:val="0"/>
          <w:bCs w:val="0"/>
          <w:i w:val="0"/>
          <w:iCs w:val="0"/>
          <w:caps w:val="0"/>
          <w:smallCaps w:val="0"/>
          <w:noProof w:val="0"/>
          <w:color w:val="1D2125"/>
          <w:sz w:val="22"/>
          <w:szCs w:val="22"/>
          <w:lang w:val="en-US"/>
        </w:rPr>
        <w:t>don’t</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have all the details. "Unknown knowns" are things you understand but might not be consciously aware of, and "unknown unknowns" are things you have no idea about at all. These categories are helpful for figuring out what you still need to </w:t>
      </w:r>
      <w:r w:rsidRPr="0EBCCE9C" w:rsidR="17FB65D0">
        <w:rPr>
          <w:rFonts w:ascii="Segoe UI" w:hAnsi="Segoe UI" w:eastAsia="Segoe UI" w:cs="Segoe UI"/>
          <w:b w:val="0"/>
          <w:bCs w:val="0"/>
          <w:i w:val="0"/>
          <w:iCs w:val="0"/>
          <w:caps w:val="0"/>
          <w:smallCaps w:val="0"/>
          <w:noProof w:val="0"/>
          <w:color w:val="1D2125"/>
          <w:sz w:val="22"/>
          <w:szCs w:val="22"/>
          <w:lang w:val="en-US"/>
        </w:rPr>
        <w:t>investigate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during your research.</w:t>
      </w:r>
    </w:p>
    <w:p w:rsidR="565AB0FB" w:rsidP="0EBCCE9C" w:rsidRDefault="565AB0FB" w14:paraId="31FF81FB" w14:textId="568AEEB0">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Databases are awesome for finding reliable information, like Google or academic resources at your university library. Using trustworthy sources will help you create solid, credible work.</w:t>
      </w:r>
    </w:p>
    <w:p w:rsidR="565AB0FB" w:rsidP="0EBCCE9C" w:rsidRDefault="565AB0FB" w14:paraId="3510144A" w14:textId="50380A71">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When doing research, it’s super important to figure out which information is accurate. Google is quick and easy for finding info, but it’s not always reliable or well-organized. Library resources, on the other hand, are curated and tend to be more trustworthy.</w:t>
      </w:r>
    </w:p>
    <w:p w:rsidR="565AB0FB" w:rsidP="0EBCCE9C" w:rsidRDefault="565AB0FB" w14:paraId="12D5DD3A" w14:textId="3E77EDE0">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Keywords are essential for narrowing down your search—kind of like hashtags on social media. Using the right keywords helps you find the right research materials. Sometimes keywords are multiple words that mean the same thing, or a single word can have different meanings depending on the context.</w:t>
      </w:r>
    </w:p>
    <w:p w:rsidR="565AB0FB" w:rsidP="0EBCCE9C" w:rsidRDefault="565AB0FB" w14:paraId="14C243A5" w14:textId="7E865E15">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"Analysis paralysis" happens when you get stuck going in circles without making any real decisions. One way to get past it is by creating a concept map, which helps break things down into smaller, manageable parts. Concept maps are different from mind maps because they start at the top and work down, giving you more structure. They’re great for organizing your thoughts and staying focused during research.</w:t>
      </w:r>
    </w:p>
    <w:p w:rsidR="565AB0FB" w:rsidP="0EBCCE9C" w:rsidRDefault="565AB0FB" w14:paraId="352AA048" w14:textId="4D9F7A47">
      <w:pPr>
        <w:shd w:val="clear" w:color="auto" w:fill="FFFFFF" w:themeFill="background1"/>
        <w:spacing w:before="0" w:beforeAutospacing="off" w:after="240" w:afterAutospacing="off"/>
        <w:jc w:val="left"/>
      </w:pPr>
      <w:r w:rsidRPr="0EBCCE9C" w:rsidR="565AB0FB">
        <w:rPr>
          <w:rFonts w:ascii="Segoe UI" w:hAnsi="Segoe UI" w:eastAsia="Segoe UI" w:cs="Segoe UI"/>
          <w:b w:val="1"/>
          <w:bCs w:val="1"/>
          <w:i w:val="0"/>
          <w:iCs w:val="0"/>
          <w:caps w:val="0"/>
          <w:smallCaps w:val="0"/>
          <w:noProof w:val="0"/>
          <w:color w:val="1D2125"/>
          <w:sz w:val="22"/>
          <w:szCs w:val="22"/>
          <w:lang w:val="en-US"/>
        </w:rPr>
        <w:t>Topic 4: The Problem is</w:t>
      </w:r>
    </w:p>
    <w:p w:rsidR="565AB0FB" w:rsidP="0EBCCE9C" w:rsidRDefault="565AB0FB" w14:paraId="4D767384" w14:textId="74CC6E83">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Research can feel overwhelming because there’s just so much information out there. That’s why it’s important to choose a topic that interests you and keep your search focused. The goal is to find a research question that isn’t easily found on Google and that addresses a gap in what’s currently known.</w:t>
      </w:r>
    </w:p>
    <w:p w:rsidR="565AB0FB" w:rsidP="0EBCCE9C" w:rsidRDefault="565AB0FB" w14:paraId="46E4B118" w14:textId="4055CEA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65AB0FB">
        <w:rPr>
          <w:rFonts w:ascii="Segoe UI" w:hAnsi="Segoe UI" w:eastAsia="Segoe UI" w:cs="Segoe UI"/>
          <w:b w:val="0"/>
          <w:bCs w:val="0"/>
          <w:i w:val="0"/>
          <w:iCs w:val="0"/>
          <w:caps w:val="0"/>
          <w:smallCaps w:val="0"/>
          <w:noProof w:val="0"/>
          <w:color w:val="1D2125"/>
          <w:sz w:val="22"/>
          <w:szCs w:val="22"/>
          <w:lang w:val="en-US"/>
        </w:rPr>
        <w:t xml:space="preserve">Picking a </w:t>
      </w:r>
      <w:r w:rsidRPr="0EBCCE9C" w:rsidR="16D4945D">
        <w:rPr>
          <w:rFonts w:ascii="Segoe UI" w:hAnsi="Segoe UI" w:eastAsia="Segoe UI" w:cs="Segoe UI"/>
          <w:b w:val="0"/>
          <w:bCs w:val="0"/>
          <w:i w:val="0"/>
          <w:iCs w:val="0"/>
          <w:caps w:val="0"/>
          <w:smallCaps w:val="0"/>
          <w:noProof w:val="0"/>
          <w:color w:val="1D2125"/>
          <w:sz w:val="22"/>
          <w:szCs w:val="22"/>
          <w:lang w:val="en-US"/>
        </w:rPr>
        <w:t>subject,</w:t>
      </w:r>
      <w:r w:rsidRPr="0EBCCE9C" w:rsidR="5CBDE0A2">
        <w:rPr>
          <w:rFonts w:ascii="Segoe UI" w:hAnsi="Segoe UI" w:eastAsia="Segoe UI" w:cs="Segoe UI"/>
          <w:b w:val="0"/>
          <w:bCs w:val="0"/>
          <w:i w:val="0"/>
          <w:iCs w:val="0"/>
          <w:caps w:val="0"/>
          <w:smallCaps w:val="0"/>
          <w:noProof w:val="0"/>
          <w:color w:val="1D2125"/>
          <w:sz w:val="22"/>
          <w:szCs w:val="22"/>
          <w:lang w:val="en-US"/>
        </w:rPr>
        <w:t xml:space="preserve"> </w:t>
      </w:r>
      <w:r w:rsidRPr="0EBCCE9C" w:rsidR="7FBC8A0D">
        <w:rPr>
          <w:rFonts w:ascii="Segoe UI" w:hAnsi="Segoe UI" w:eastAsia="Segoe UI" w:cs="Segoe UI"/>
          <w:b w:val="0"/>
          <w:bCs w:val="0"/>
          <w:i w:val="0"/>
          <w:iCs w:val="0"/>
          <w:caps w:val="0"/>
          <w:smallCaps w:val="0"/>
          <w:noProof w:val="0"/>
          <w:color w:val="1D2125"/>
          <w:sz w:val="22"/>
          <w:szCs w:val="22"/>
          <w:lang w:val="en-US"/>
        </w:rPr>
        <w:t>we</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care about makes the research process a lot more enjoyable. It should also be specific enough to tackle in a set word limit and relevant to your field of study.</w:t>
      </w:r>
    </w:p>
    <w:p w:rsidR="565AB0FB" w:rsidP="0EBCCE9C" w:rsidRDefault="565AB0FB" w14:paraId="6D5AD7DE" w14:textId="64304A48">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A hypothesis is a statement you can test to see if it's true or false. It suggests a relationship between two things—like an independent variable (something you can change, like the make and model of a car) and a dependent variable (something you observe, like comfort or engine size). A good hypothesis will let you test whether there’s a link between the two, like if cars with better fuel economy are more likely to be purchased by families who drive long distances.</w:t>
      </w:r>
    </w:p>
    <w:p w:rsidR="565AB0FB" w:rsidP="0EBCCE9C" w:rsidRDefault="565AB0FB" w14:paraId="735A3CBB" w14:textId="3AFB53EF">
      <w:pPr>
        <w:shd w:val="clear" w:color="auto" w:fill="FFFFFF" w:themeFill="background1"/>
        <w:spacing w:before="0" w:beforeAutospacing="off" w:after="240" w:afterAutospacing="off"/>
        <w:jc w:val="left"/>
      </w:pPr>
      <w:r w:rsidRPr="0EBCCE9C" w:rsidR="565AB0FB">
        <w:rPr>
          <w:rFonts w:ascii="Segoe UI" w:hAnsi="Segoe UI" w:eastAsia="Segoe UI" w:cs="Segoe UI"/>
          <w:b w:val="0"/>
          <w:bCs w:val="0"/>
          <w:i w:val="0"/>
          <w:iCs w:val="0"/>
          <w:caps w:val="0"/>
          <w:smallCaps w:val="0"/>
          <w:noProof w:val="0"/>
          <w:color w:val="1D2125"/>
          <w:sz w:val="22"/>
          <w:szCs w:val="22"/>
          <w:lang w:val="en-US"/>
        </w:rPr>
        <w:t xml:space="preserve">Feedback is super valuable for growth. </w:t>
      </w:r>
      <w:r w:rsidRPr="0EBCCE9C" w:rsidR="565AB0FB">
        <w:rPr>
          <w:rFonts w:ascii="Segoe UI" w:hAnsi="Segoe UI" w:eastAsia="Segoe UI" w:cs="Segoe UI"/>
          <w:b w:val="0"/>
          <w:bCs w:val="0"/>
          <w:i w:val="0"/>
          <w:iCs w:val="0"/>
          <w:caps w:val="0"/>
          <w:smallCaps w:val="0"/>
          <w:noProof w:val="0"/>
          <w:color w:val="1D2125"/>
          <w:sz w:val="22"/>
          <w:szCs w:val="22"/>
          <w:lang w:val="en-US"/>
        </w:rPr>
        <w:t>It’s</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normal to feel a little down when you get feedback telling you something </w:t>
      </w:r>
      <w:r w:rsidRPr="0EBCCE9C" w:rsidR="565AB0FB">
        <w:rPr>
          <w:rFonts w:ascii="Segoe UI" w:hAnsi="Segoe UI" w:eastAsia="Segoe UI" w:cs="Segoe UI"/>
          <w:b w:val="0"/>
          <w:bCs w:val="0"/>
          <w:i w:val="0"/>
          <w:iCs w:val="0"/>
          <w:caps w:val="0"/>
          <w:smallCaps w:val="0"/>
          <w:noProof w:val="0"/>
          <w:color w:val="1D2125"/>
          <w:sz w:val="22"/>
          <w:szCs w:val="22"/>
          <w:lang w:val="en-US"/>
        </w:rPr>
        <w:t>didn’t</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go quite right, but </w:t>
      </w:r>
      <w:r w:rsidRPr="0EBCCE9C" w:rsidR="565AB0FB">
        <w:rPr>
          <w:rFonts w:ascii="Segoe UI" w:hAnsi="Segoe UI" w:eastAsia="Segoe UI" w:cs="Segoe UI"/>
          <w:b w:val="0"/>
          <w:bCs w:val="0"/>
          <w:i w:val="0"/>
          <w:iCs w:val="0"/>
          <w:caps w:val="0"/>
          <w:smallCaps w:val="0"/>
          <w:noProof w:val="0"/>
          <w:color w:val="1D2125"/>
          <w:sz w:val="22"/>
          <w:szCs w:val="22"/>
          <w:lang w:val="en-US"/>
        </w:rPr>
        <w:t>it’s</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w:t>
      </w:r>
      <w:r w:rsidRPr="0EBCCE9C" w:rsidR="2276B673">
        <w:rPr>
          <w:rFonts w:ascii="Segoe UI" w:hAnsi="Segoe UI" w:eastAsia="Segoe UI" w:cs="Segoe UI"/>
          <w:b w:val="0"/>
          <w:bCs w:val="0"/>
          <w:i w:val="0"/>
          <w:iCs w:val="0"/>
          <w:caps w:val="0"/>
          <w:smallCaps w:val="0"/>
          <w:noProof w:val="0"/>
          <w:color w:val="1D2125"/>
          <w:sz w:val="22"/>
          <w:szCs w:val="22"/>
          <w:lang w:val="en-US"/>
        </w:rPr>
        <w:t>an</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opportunity to improve. Learning to accept feedback—even when it stings—is key. Sometimes feedback might not be relevant, but </w:t>
      </w:r>
      <w:r w:rsidRPr="0EBCCE9C" w:rsidR="565AB0FB">
        <w:rPr>
          <w:rFonts w:ascii="Segoe UI" w:hAnsi="Segoe UI" w:eastAsia="Segoe UI" w:cs="Segoe UI"/>
          <w:b w:val="0"/>
          <w:bCs w:val="0"/>
          <w:i w:val="0"/>
          <w:iCs w:val="0"/>
          <w:caps w:val="0"/>
          <w:smallCaps w:val="0"/>
          <w:noProof w:val="0"/>
          <w:color w:val="1D2125"/>
          <w:sz w:val="22"/>
          <w:szCs w:val="22"/>
          <w:lang w:val="en-US"/>
        </w:rPr>
        <w:t>it’s</w:t>
      </w:r>
      <w:r w:rsidRPr="0EBCCE9C" w:rsidR="565AB0FB">
        <w:rPr>
          <w:rFonts w:ascii="Segoe UI" w:hAnsi="Segoe UI" w:eastAsia="Segoe UI" w:cs="Segoe UI"/>
          <w:b w:val="0"/>
          <w:bCs w:val="0"/>
          <w:i w:val="0"/>
          <w:iCs w:val="0"/>
          <w:caps w:val="0"/>
          <w:smallCaps w:val="0"/>
          <w:noProof w:val="0"/>
          <w:color w:val="1D2125"/>
          <w:sz w:val="22"/>
          <w:szCs w:val="22"/>
          <w:lang w:val="en-US"/>
        </w:rPr>
        <w:t xml:space="preserve"> always worth listening and using it to get better.</w:t>
      </w:r>
    </w:p>
    <w:p w:rsidR="0EBCCE9C" w:rsidP="0EBCCE9C" w:rsidRDefault="0EBCCE9C" w14:paraId="4EC88E36" w14:textId="459654C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p>
    <w:p w:rsidR="0EBCCE9C" w:rsidP="0EBCCE9C" w:rsidRDefault="0EBCCE9C" w14:paraId="5D6C8FD4" w14:textId="4E04744D">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24C5A9E9" w14:textId="11A470D3">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5817A211" w14:textId="66F16E2B">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p>
    <w:p w:rsidR="2CEEE7D9" w:rsidP="0EBCCE9C" w:rsidRDefault="2CEEE7D9" w14:paraId="589D2FE8" w14:textId="4498321E">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r w:rsidRPr="0EBCCE9C" w:rsidR="2CEEE7D9">
        <w:rPr>
          <w:rFonts w:ascii="Segoe UI" w:hAnsi="Segoe UI" w:eastAsia="Segoe UI" w:cs="Segoe UI"/>
          <w:b w:val="1"/>
          <w:bCs w:val="1"/>
          <w:i w:val="0"/>
          <w:iCs w:val="0"/>
          <w:caps w:val="0"/>
          <w:smallCaps w:val="0"/>
          <w:noProof w:val="0"/>
          <w:color w:val="1D2125"/>
          <w:sz w:val="22"/>
          <w:szCs w:val="22"/>
          <w:u w:val="single"/>
          <w:lang w:val="en-US"/>
        </w:rPr>
        <w:t>Unit 2</w:t>
      </w:r>
    </w:p>
    <w:p w:rsidR="6B446093" w:rsidP="0EBCCE9C" w:rsidRDefault="6B446093" w14:paraId="4753F999" w14:textId="4402D97C">
      <w:pPr>
        <w:spacing w:before="0" w:beforeAutospacing="off" w:after="240" w:afterAutospacing="off"/>
        <w:jc w:val="left"/>
      </w:pPr>
      <w:r w:rsidRPr="0EBCCE9C" w:rsidR="6B446093">
        <w:rPr>
          <w:rFonts w:ascii="Segoe UI" w:hAnsi="Segoe UI" w:eastAsia="Segoe UI" w:cs="Segoe UI"/>
          <w:b w:val="1"/>
          <w:bCs w:val="1"/>
          <w:noProof w:val="0"/>
          <w:sz w:val="22"/>
          <w:szCs w:val="22"/>
          <w:lang w:val="en-US"/>
        </w:rPr>
        <w:t>Topic 1: Choosing the Right Approach</w:t>
      </w:r>
    </w:p>
    <w:p w:rsidR="6B446093" w:rsidP="0EBCCE9C" w:rsidRDefault="6B446093" w14:paraId="478225E4" w14:textId="34EA7F11">
      <w:pPr>
        <w:spacing w:before="0" w:beforeAutospacing="off" w:after="240" w:afterAutospacing="off"/>
        <w:jc w:val="left"/>
      </w:pPr>
      <w:r w:rsidRPr="0EBCCE9C" w:rsidR="6B446093">
        <w:rPr>
          <w:rFonts w:ascii="Segoe UI" w:hAnsi="Segoe UI" w:eastAsia="Segoe UI" w:cs="Segoe UI"/>
          <w:noProof w:val="0"/>
          <w:sz w:val="22"/>
          <w:szCs w:val="22"/>
          <w:lang w:val="en-US"/>
        </w:rPr>
        <w:t>Research is something we all come across, and there are three main ways to approach it. The first one involves looking at what’s already out there and connecting it to real-life situations. The second is about observing things firsthand, and the third is about drawing conclusions based on reliable results.</w:t>
      </w:r>
    </w:p>
    <w:p w:rsidR="6B446093" w:rsidP="0EBCCE9C" w:rsidRDefault="6B446093" w14:paraId="3640BA27" w14:textId="142F8BB4">
      <w:pPr>
        <w:spacing w:before="0" w:beforeAutospacing="off" w:after="240" w:afterAutospacing="off"/>
        <w:jc w:val="left"/>
      </w:pPr>
      <w:r w:rsidRPr="0EBCCE9C" w:rsidR="6B446093">
        <w:rPr>
          <w:rFonts w:ascii="Segoe UI" w:hAnsi="Segoe UI" w:eastAsia="Segoe UI" w:cs="Segoe UI"/>
          <w:noProof w:val="0"/>
          <w:sz w:val="22"/>
          <w:szCs w:val="22"/>
          <w:lang w:val="en-US"/>
        </w:rPr>
        <w:t>The point of research is to find new ideas that can help us understand or predict what’s going to happen. When doing research, it's super important to build a strong argument based on the info you've gathered and explain why your conclusions make sense. The goal is to convince both yourself and your audience that your reasoning is solid. There are two main types of reasoning in research: deductive and inductive. Deductive reasoning starts with a general idea and narrows it down to a specific conclusion, while inductive reasoning starts with specific cases and expands to general conclusions. Both have their downsides. Deductive reasoning can be affected by biases, and general rules don’t always fit every situation. Inductive reasoning can lead to mistakes if the patterns you see aren't actually correct.</w:t>
      </w:r>
    </w:p>
    <w:p w:rsidR="6B446093" w:rsidP="0EBCCE9C" w:rsidRDefault="6B446093" w14:paraId="0F7AC49A" w14:textId="7FC311B8">
      <w:pPr>
        <w:spacing w:before="0" w:beforeAutospacing="off" w:after="240" w:afterAutospacing="off"/>
        <w:jc w:val="left"/>
      </w:pPr>
      <w:r w:rsidRPr="0EBCCE9C" w:rsidR="6B446093">
        <w:rPr>
          <w:rFonts w:ascii="Segoe UI" w:hAnsi="Segoe UI" w:eastAsia="Segoe UI" w:cs="Segoe UI"/>
          <w:noProof w:val="0"/>
          <w:sz w:val="22"/>
          <w:szCs w:val="22"/>
          <w:lang w:val="en-US"/>
        </w:rPr>
        <w:t>A research question is key to focusing your work. You can break it down into four steps: first, pick a broad topic you’re interested in. Second, do some research to learn more about it. Third, narrow it down to something more specific. Finally, refine it to find the exact problem you want to explore. A well-thought-out research question is important for keeping your research focused. Make sure it’s clear, specific, and that it fits the type of research you're doing while considering who will be reading it. Don’t rush this step—take your time to figure out exactly what you want to achieve with your research.</w:t>
      </w:r>
    </w:p>
    <w:p w:rsidR="6B446093" w:rsidP="0EBCCE9C" w:rsidRDefault="6B446093" w14:paraId="76A6C63E" w14:textId="07FB68A1">
      <w:pPr>
        <w:spacing w:before="0" w:beforeAutospacing="off" w:after="240" w:afterAutospacing="off"/>
        <w:jc w:val="left"/>
      </w:pPr>
      <w:r w:rsidRPr="0EBCCE9C" w:rsidR="6B446093">
        <w:rPr>
          <w:rFonts w:ascii="Segoe UI" w:hAnsi="Segoe UI" w:eastAsia="Segoe UI" w:cs="Segoe UI"/>
          <w:noProof w:val="0"/>
          <w:sz w:val="22"/>
          <w:szCs w:val="22"/>
          <w:lang w:val="en-US"/>
        </w:rPr>
        <w:t>There are two main ways to collect research: quantitative and qualitative. The quantitative approach focuses on numbers and facts, while qualitative research uses open-ended questions to dig deeper into ideas. If you want to test something or confirm a theory, use quantitative methods like surveys or experiments. If you're trying to get a better understanding of concepts or perspectives, qualitative methods like interviews or focus groups are the way to go.</w:t>
      </w:r>
    </w:p>
    <w:p w:rsidR="6B446093" w:rsidP="0EBCCE9C" w:rsidRDefault="6B446093" w14:paraId="02818043" w14:textId="012C874B">
      <w:pPr>
        <w:spacing w:before="0" w:beforeAutospacing="off" w:after="240" w:afterAutospacing="off"/>
        <w:jc w:val="left"/>
      </w:pPr>
      <w:r w:rsidRPr="0EBCCE9C" w:rsidR="6B446093">
        <w:rPr>
          <w:rFonts w:ascii="Segoe UI" w:hAnsi="Segoe UI" w:eastAsia="Segoe UI" w:cs="Segoe UI"/>
          <w:b w:val="1"/>
          <w:bCs w:val="1"/>
          <w:noProof w:val="0"/>
          <w:sz w:val="22"/>
          <w:szCs w:val="22"/>
          <w:lang w:val="en-US"/>
        </w:rPr>
        <w:t>Topic 2: Finding a Needle in a Haystack</w:t>
      </w:r>
    </w:p>
    <w:p w:rsidR="6B446093" w:rsidP="0EBCCE9C" w:rsidRDefault="6B446093" w14:paraId="4F68D7FF" w14:textId="7CBA940D">
      <w:pPr>
        <w:spacing w:before="0" w:beforeAutospacing="off" w:after="240" w:afterAutospacing="off"/>
        <w:jc w:val="left"/>
      </w:pPr>
      <w:r w:rsidRPr="0EBCCE9C" w:rsidR="6B446093">
        <w:rPr>
          <w:rFonts w:ascii="Segoe UI" w:hAnsi="Segoe UI" w:eastAsia="Segoe UI" w:cs="Segoe UI"/>
          <w:noProof w:val="0"/>
          <w:sz w:val="22"/>
          <w:szCs w:val="22"/>
          <w:lang w:val="en-US"/>
        </w:rPr>
        <w:t>Data is being gathered around us every day, whether it's from speed cameras on highways or loyalty cards at stores. Collecting data for research might sound intimidating, but there are lots of methods out there, some of which you may already know. Surveys are a great tool for data collection, and they let you ask open or closed questions to figure out whether a quantitative or qualitative approach is better for your project. Interviews are another structured way to gather insights about people's beliefs, values, and attitudes.</w:t>
      </w:r>
    </w:p>
    <w:p w:rsidR="6B446093" w:rsidP="0EBCCE9C" w:rsidRDefault="6B446093" w14:paraId="6C1A58BB" w14:textId="789A57BF">
      <w:pPr>
        <w:spacing w:before="0" w:beforeAutospacing="off" w:after="240" w:afterAutospacing="off"/>
        <w:jc w:val="left"/>
      </w:pPr>
      <w:r w:rsidRPr="0EBCCE9C" w:rsidR="6B446093">
        <w:rPr>
          <w:rFonts w:ascii="Segoe UI" w:hAnsi="Segoe UI" w:eastAsia="Segoe UI" w:cs="Segoe UI"/>
          <w:noProof w:val="0"/>
          <w:sz w:val="22"/>
          <w:szCs w:val="22"/>
          <w:lang w:val="en-US"/>
        </w:rPr>
        <w:t>The Hawthorne Effect, which was observed in a 1920s experiment, shows that people change their behavior when they know they’re being watched.</w:t>
      </w:r>
    </w:p>
    <w:p w:rsidR="6B446093" w:rsidP="0EBCCE9C" w:rsidRDefault="6B446093" w14:paraId="0E1924A5" w14:textId="3172F512">
      <w:pPr>
        <w:spacing w:before="0" w:beforeAutospacing="off" w:after="240" w:afterAutospacing="off"/>
        <w:jc w:val="left"/>
      </w:pPr>
      <w:r w:rsidRPr="0EBCCE9C" w:rsidR="6B446093">
        <w:rPr>
          <w:rFonts w:ascii="Segoe UI" w:hAnsi="Segoe UI" w:eastAsia="Segoe UI" w:cs="Segoe UI"/>
          <w:noProof w:val="0"/>
          <w:sz w:val="22"/>
          <w:szCs w:val="22"/>
          <w:lang w:val="en-US"/>
        </w:rPr>
        <w:t>In the UK, the Office for National Statistics runs a nationwide census every ten years, interviewing adults across the country. It’s a big project that provides valuable data for the government, businesses, and researchers.</w:t>
      </w:r>
    </w:p>
    <w:p w:rsidR="6B446093" w:rsidP="0EBCCE9C" w:rsidRDefault="6B446093" w14:paraId="686245BD" w14:textId="26EFA0BE">
      <w:pPr>
        <w:spacing w:before="0" w:beforeAutospacing="off" w:after="240" w:afterAutospacing="off"/>
        <w:jc w:val="left"/>
      </w:pPr>
      <w:r w:rsidRPr="0EBCCE9C" w:rsidR="6B446093">
        <w:rPr>
          <w:rFonts w:ascii="Segoe UI" w:hAnsi="Segoe UI" w:eastAsia="Segoe UI" w:cs="Segoe UI"/>
          <w:noProof w:val="0"/>
          <w:sz w:val="22"/>
          <w:szCs w:val="22"/>
          <w:lang w:val="en-US"/>
        </w:rPr>
        <w:t>When you’re collecting data, you need to think about how many data points are enough to make your sample reliable. You should also be aware of the limitations of your data collection methods and make sure to explain them in your research.</w:t>
      </w:r>
    </w:p>
    <w:p w:rsidR="6B446093" w:rsidP="0EBCCE9C" w:rsidRDefault="6B446093" w14:paraId="5D93C301" w14:textId="16B8B4E5">
      <w:pPr>
        <w:spacing w:before="0" w:beforeAutospacing="off" w:after="240" w:afterAutospacing="off"/>
        <w:jc w:val="left"/>
      </w:pPr>
      <w:r w:rsidRPr="0EBCCE9C" w:rsidR="6B446093">
        <w:rPr>
          <w:rFonts w:ascii="Segoe UI" w:hAnsi="Segoe UI" w:eastAsia="Segoe UI" w:cs="Segoe UI"/>
          <w:noProof w:val="0"/>
          <w:sz w:val="22"/>
          <w:szCs w:val="22"/>
          <w:lang w:val="en-US"/>
        </w:rPr>
        <w:t>For qualitative research, like interviews, you usually only collect data from a small group of people. This could be due to time or resources, or because only a few people have the relevant experience for your study. When choosing participants, it’s important to know the different methods available to limit the scope of your research to suit smaller samples. Some common sampling methods include typical case sampling (using a typical example, like child poverty) or snowball sampling (where participants recommend others with similar experiences).</w:t>
      </w:r>
    </w:p>
    <w:p w:rsidR="6B446093" w:rsidP="0EBCCE9C" w:rsidRDefault="6B446093" w14:paraId="4109D2AB" w14:textId="40AB7210">
      <w:pPr>
        <w:spacing w:before="0" w:beforeAutospacing="off" w:after="240" w:afterAutospacing="off"/>
        <w:jc w:val="left"/>
      </w:pPr>
      <w:r w:rsidRPr="0EBCCE9C" w:rsidR="6B446093">
        <w:rPr>
          <w:rFonts w:ascii="Segoe UI" w:hAnsi="Segoe UI" w:eastAsia="Segoe UI" w:cs="Segoe UI"/>
          <w:noProof w:val="0"/>
          <w:sz w:val="22"/>
          <w:szCs w:val="22"/>
          <w:lang w:val="en-US"/>
        </w:rPr>
        <w:t>Quantitative research also comes with its own set of challenges. For example, results might be limited by how many people respond to your survey or how many outcomes you can actually test. Techniques like systematic sampling (where you choose participants at regular intervals) or cluster sampling (where you break the population into groups) can help with these issues.</w:t>
      </w:r>
    </w:p>
    <w:p w:rsidR="6B446093" w:rsidP="0EBCCE9C" w:rsidRDefault="6B446093" w14:paraId="0660B715" w14:textId="2346A888">
      <w:pPr>
        <w:spacing w:before="0" w:beforeAutospacing="off" w:after="240" w:afterAutospacing="off"/>
        <w:jc w:val="left"/>
      </w:pPr>
      <w:r w:rsidRPr="0EBCCE9C" w:rsidR="6B446093">
        <w:rPr>
          <w:rFonts w:ascii="Segoe UI" w:hAnsi="Segoe UI" w:eastAsia="Segoe UI" w:cs="Segoe UI"/>
          <w:noProof w:val="0"/>
          <w:sz w:val="22"/>
          <w:szCs w:val="22"/>
          <w:lang w:val="en-US"/>
        </w:rPr>
        <w:t>Research can also vary depending on your goal. For example, if you're trying to understand cause-and-effect relationships, you might collect quantitative data while manipulating a variable to see its effects. Or, if you're studying group characteristics, you might use surveys to gather both quantitative and qualitative data from respondents.</w:t>
      </w:r>
    </w:p>
    <w:p w:rsidR="6B446093" w:rsidP="0EBCCE9C" w:rsidRDefault="6B446093" w14:paraId="387CD237" w14:textId="1A786B5A">
      <w:pPr>
        <w:spacing w:before="0" w:beforeAutospacing="off" w:after="240" w:afterAutospacing="off"/>
        <w:jc w:val="left"/>
      </w:pPr>
      <w:r w:rsidRPr="0EBCCE9C" w:rsidR="6B446093">
        <w:rPr>
          <w:rFonts w:ascii="Segoe UI" w:hAnsi="Segoe UI" w:eastAsia="Segoe UI" w:cs="Segoe UI"/>
          <w:b w:val="1"/>
          <w:bCs w:val="1"/>
          <w:noProof w:val="0"/>
          <w:sz w:val="22"/>
          <w:szCs w:val="22"/>
          <w:lang w:val="en-US"/>
        </w:rPr>
        <w:t>Topic 3: Creative Solutions</w:t>
      </w:r>
    </w:p>
    <w:p w:rsidR="6B446093" w:rsidP="0EBCCE9C" w:rsidRDefault="6B446093" w14:paraId="21BB0A70" w14:textId="22B34FE3">
      <w:pPr>
        <w:spacing w:before="0" w:beforeAutospacing="off" w:after="240" w:afterAutospacing="off"/>
        <w:jc w:val="left"/>
      </w:pPr>
      <w:r w:rsidRPr="0EBCCE9C" w:rsidR="6B446093">
        <w:rPr>
          <w:rFonts w:ascii="Segoe UI" w:hAnsi="Segoe UI" w:eastAsia="Segoe UI" w:cs="Segoe UI"/>
          <w:noProof w:val="0"/>
          <w:sz w:val="22"/>
          <w:szCs w:val="22"/>
          <w:lang w:val="en-US"/>
        </w:rPr>
        <w:t>When starting a new research project, there are a bunch of tools out there to help you get creative and overcome that fear of coming up with new ideas.</w:t>
      </w:r>
    </w:p>
    <w:p w:rsidR="6B446093" w:rsidP="0EBCCE9C" w:rsidRDefault="6B446093" w14:paraId="6734DA75" w14:textId="246710E6">
      <w:pPr>
        <w:spacing w:before="0" w:beforeAutospacing="off" w:after="240" w:afterAutospacing="off"/>
        <w:jc w:val="left"/>
      </w:pPr>
      <w:r w:rsidRPr="0EBCCE9C" w:rsidR="6B446093">
        <w:rPr>
          <w:rFonts w:ascii="Segoe UI" w:hAnsi="Segoe UI" w:eastAsia="Segoe UI" w:cs="Segoe UI"/>
          <w:noProof w:val="0"/>
          <w:sz w:val="22"/>
          <w:szCs w:val="22"/>
          <w:lang w:val="en-US"/>
        </w:rPr>
        <w:t>The Torrance Test, created in the 1960s, is one way to measure creativity in children. It’s sometimes called Maslow’s Hammer because it’s based on the idea that if you only have a hammer, everything looks like a nail. This shows how cognitive biases can limit creativity and make us approach problems in a narrow way.</w:t>
      </w:r>
    </w:p>
    <w:p w:rsidR="6B446093" w:rsidP="0EBCCE9C" w:rsidRDefault="6B446093" w14:paraId="2FD12B38" w14:textId="4594577E">
      <w:pPr>
        <w:spacing w:before="0" w:beforeAutospacing="off" w:after="240" w:afterAutospacing="off"/>
        <w:jc w:val="left"/>
      </w:pPr>
      <w:r w:rsidRPr="0EBCCE9C" w:rsidR="6B446093">
        <w:rPr>
          <w:rFonts w:ascii="Segoe UI" w:hAnsi="Segoe UI" w:eastAsia="Segoe UI" w:cs="Segoe UI"/>
          <w:noProof w:val="0"/>
          <w:sz w:val="22"/>
          <w:szCs w:val="22"/>
          <w:lang w:val="en-US"/>
        </w:rPr>
        <w:t>Cognitive bias is when we use mental shortcuts to make decisions quickly, but sometimes these shortcuts lead to poor choices. For example, if you think a hammer can only be used for nails, it’s going to stop you from thinking of other ways to use it. To avoid this, psychologist Daniel Kahneman (2013) suggests “slow thinking”—slowing down to avoid jumping to conclusions.</w:t>
      </w:r>
    </w:p>
    <w:p w:rsidR="6B446093" w:rsidP="0EBCCE9C" w:rsidRDefault="6B446093" w14:paraId="74417B70" w14:textId="4F6BDC85">
      <w:pPr>
        <w:spacing w:before="0" w:beforeAutospacing="off" w:after="240" w:afterAutospacing="off"/>
        <w:jc w:val="left"/>
      </w:pPr>
      <w:r w:rsidRPr="0EBCCE9C" w:rsidR="6B446093">
        <w:rPr>
          <w:rFonts w:ascii="Segoe UI" w:hAnsi="Segoe UI" w:eastAsia="Segoe UI" w:cs="Segoe UI"/>
          <w:noProof w:val="0"/>
          <w:sz w:val="22"/>
          <w:szCs w:val="22"/>
          <w:lang w:val="en-US"/>
        </w:rPr>
        <w:t>When it comes to creative thinking, two main approaches are often used: convergent thinking and divergent thinking. Convergent thinking is about narrowing down ideas to find the right solution, using facts and existing knowledge. Divergent thinking, on the other hand, encourages coming up with as many ideas as possible, leading to more unexpected solutions. This often happens during brainstorming sessions, where the goal is to think outside the box. However, divergent thinking isn’t always ideal in situations that require more focused decision-making, so use it wisely.</w:t>
      </w:r>
    </w:p>
    <w:p w:rsidR="6B446093" w:rsidP="0EBCCE9C" w:rsidRDefault="6B446093" w14:paraId="079720B4" w14:textId="48B9891B">
      <w:pPr>
        <w:spacing w:before="0" w:beforeAutospacing="off" w:after="240" w:afterAutospacing="off"/>
        <w:jc w:val="left"/>
      </w:pPr>
      <w:r w:rsidRPr="0EBCCE9C" w:rsidR="6B446093">
        <w:rPr>
          <w:rFonts w:ascii="Segoe UI" w:hAnsi="Segoe UI" w:eastAsia="Segoe UI" w:cs="Segoe UI"/>
          <w:noProof w:val="0"/>
          <w:sz w:val="22"/>
          <w:szCs w:val="22"/>
          <w:lang w:val="en-US"/>
        </w:rPr>
        <w:t xml:space="preserve">To keep innovation flowing, </w:t>
      </w:r>
      <w:r w:rsidRPr="0EBCCE9C" w:rsidR="6B446093">
        <w:rPr>
          <w:rFonts w:ascii="Segoe UI" w:hAnsi="Segoe UI" w:eastAsia="Segoe UI" w:cs="Segoe UI"/>
          <w:noProof w:val="0"/>
          <w:sz w:val="22"/>
          <w:szCs w:val="22"/>
          <w:lang w:val="en-US"/>
        </w:rPr>
        <w:t>it’s</w:t>
      </w:r>
      <w:r w:rsidRPr="0EBCCE9C" w:rsidR="6B446093">
        <w:rPr>
          <w:rFonts w:ascii="Segoe UI" w:hAnsi="Segoe UI" w:eastAsia="Segoe UI" w:cs="Segoe UI"/>
          <w:noProof w:val="0"/>
          <w:sz w:val="22"/>
          <w:szCs w:val="22"/>
          <w:lang w:val="en-US"/>
        </w:rPr>
        <w:t xml:space="preserve"> helpful to find a balance between convergent and divergent thinking. Convergent thinking helps narrow things down, while divergent thinking </w:t>
      </w:r>
      <w:r w:rsidRPr="0EBCCE9C" w:rsidR="7A93FA1F">
        <w:rPr>
          <w:rFonts w:ascii="Segoe UI" w:hAnsi="Segoe UI" w:eastAsia="Segoe UI" w:cs="Segoe UI"/>
          <w:noProof w:val="0"/>
          <w:sz w:val="22"/>
          <w:szCs w:val="22"/>
          <w:lang w:val="en-US"/>
        </w:rPr>
        <w:t>opens</w:t>
      </w:r>
      <w:r w:rsidRPr="0EBCCE9C" w:rsidR="6B446093">
        <w:rPr>
          <w:rFonts w:ascii="Segoe UI" w:hAnsi="Segoe UI" w:eastAsia="Segoe UI" w:cs="Segoe UI"/>
          <w:noProof w:val="0"/>
          <w:sz w:val="22"/>
          <w:szCs w:val="22"/>
          <w:lang w:val="en-US"/>
        </w:rPr>
        <w:t xml:space="preserve"> new possibilities. A tool that works well for convergent thinking is </w:t>
      </w:r>
      <w:r w:rsidRPr="0EBCCE9C" w:rsidR="7CA8926F">
        <w:rPr>
          <w:rFonts w:ascii="Segoe UI" w:hAnsi="Segoe UI" w:eastAsia="Segoe UI" w:cs="Segoe UI"/>
          <w:noProof w:val="0"/>
          <w:sz w:val="22"/>
          <w:szCs w:val="22"/>
          <w:lang w:val="en-US"/>
        </w:rPr>
        <w:t>SWOT</w:t>
      </w:r>
      <w:r w:rsidRPr="0EBCCE9C" w:rsidR="6B446093">
        <w:rPr>
          <w:rFonts w:ascii="Segoe UI" w:hAnsi="Segoe UI" w:eastAsia="Segoe UI" w:cs="Segoe UI"/>
          <w:noProof w:val="0"/>
          <w:sz w:val="22"/>
          <w:szCs w:val="22"/>
          <w:lang w:val="en-US"/>
        </w:rPr>
        <w:t xml:space="preserve"> analysis, where you evaluate options based on strengths, weaknesses, opportunities, and threats.</w:t>
      </w:r>
    </w:p>
    <w:p w:rsidR="6B446093" w:rsidP="0EBCCE9C" w:rsidRDefault="6B446093" w14:paraId="25AB4B8A" w14:textId="63C42CF8">
      <w:pPr>
        <w:spacing w:before="0" w:beforeAutospacing="off" w:after="240" w:afterAutospacing="off"/>
        <w:jc w:val="left"/>
      </w:pPr>
      <w:r w:rsidRPr="0EBCCE9C" w:rsidR="6B446093">
        <w:rPr>
          <w:rFonts w:ascii="Segoe UI" w:hAnsi="Segoe UI" w:eastAsia="Segoe UI" w:cs="Segoe UI"/>
          <w:noProof w:val="0"/>
          <w:sz w:val="22"/>
          <w:szCs w:val="22"/>
          <w:lang w:val="en-US"/>
        </w:rPr>
        <w:t>People are naturally drawn to action, so sometimes planning and preparation can feel like they’re getting in the way. But skipping these steps can add stress when facing tough problems. A helpful way to tackle a problem is to break it down into four simple questions: What’s the problem? Who is affected? Where does it happen? Why does it matter? These questions can reveal things you might miss in a typical problem-solving process.</w:t>
      </w:r>
    </w:p>
    <w:p w:rsidR="6B446093" w:rsidP="0EBCCE9C" w:rsidRDefault="6B446093" w14:paraId="145FB7AA" w14:textId="6A75CBF4">
      <w:pPr>
        <w:spacing w:before="0" w:beforeAutospacing="off" w:after="240" w:afterAutospacing="off"/>
        <w:jc w:val="left"/>
      </w:pPr>
      <w:r w:rsidRPr="0EBCCE9C" w:rsidR="6B446093">
        <w:rPr>
          <w:rFonts w:ascii="Segoe UI" w:hAnsi="Segoe UI" w:eastAsia="Segoe UI" w:cs="Segoe UI"/>
          <w:b w:val="1"/>
          <w:bCs w:val="1"/>
          <w:noProof w:val="0"/>
          <w:sz w:val="22"/>
          <w:szCs w:val="22"/>
          <w:lang w:val="en-US"/>
        </w:rPr>
        <w:t>Topic 4: Creating Value</w:t>
      </w:r>
    </w:p>
    <w:p w:rsidR="6B446093" w:rsidP="0EBCCE9C" w:rsidRDefault="6B446093" w14:paraId="77CAE1A1" w14:textId="273D486B">
      <w:pPr>
        <w:spacing w:before="0" w:beforeAutospacing="off" w:after="240" w:afterAutospacing="off"/>
        <w:jc w:val="left"/>
      </w:pPr>
      <w:r w:rsidRPr="0EBCCE9C" w:rsidR="6B446093">
        <w:rPr>
          <w:rFonts w:ascii="Segoe UI" w:hAnsi="Segoe UI" w:eastAsia="Segoe UI" w:cs="Segoe UI"/>
          <w:noProof w:val="0"/>
          <w:sz w:val="22"/>
          <w:szCs w:val="22"/>
          <w:lang w:val="en-US"/>
        </w:rPr>
        <w:t>These days, the word "value" gets thrown around a lot, but we don’t always know what it really means. While value is often linked to money—like how much a rare item costs—it can also mean something more personal or sentimental.</w:t>
      </w:r>
    </w:p>
    <w:p w:rsidR="6B446093" w:rsidP="0EBCCE9C" w:rsidRDefault="6B446093" w14:paraId="52C2D8ED" w14:textId="734E8BE1">
      <w:pPr>
        <w:spacing w:before="0" w:beforeAutospacing="off" w:after="240" w:afterAutospacing="off"/>
        <w:jc w:val="left"/>
      </w:pPr>
      <w:r w:rsidRPr="0EBCCE9C" w:rsidR="6B446093">
        <w:rPr>
          <w:rFonts w:ascii="Segoe UI" w:hAnsi="Segoe UI" w:eastAsia="Segoe UI" w:cs="Segoe UI"/>
          <w:noProof w:val="0"/>
          <w:sz w:val="22"/>
          <w:szCs w:val="22"/>
          <w:lang w:val="en-US"/>
        </w:rPr>
        <w:t>In the 1980s, the phrase “greed is good” became popular, suggesting that people mostly act out of self-interest and that selfishness leads to success.</w:t>
      </w:r>
    </w:p>
    <w:p w:rsidR="6B446093" w:rsidP="0EBCCE9C" w:rsidRDefault="6B446093" w14:paraId="76295A4C" w14:textId="03132B72">
      <w:pPr>
        <w:spacing w:before="0" w:beforeAutospacing="off" w:after="240" w:afterAutospacing="off"/>
        <w:jc w:val="left"/>
      </w:pPr>
      <w:r w:rsidRPr="0EBCCE9C" w:rsidR="6B446093">
        <w:rPr>
          <w:rFonts w:ascii="Segoe UI" w:hAnsi="Segoe UI" w:eastAsia="Segoe UI" w:cs="Segoe UI"/>
          <w:noProof w:val="0"/>
          <w:sz w:val="22"/>
          <w:szCs w:val="22"/>
          <w:lang w:val="en-US"/>
        </w:rPr>
        <w:t>Value is a complex idea that balances both selfish and selfless elements. It can be thought of in five dimensions: enjoyment value (how much pleasure it brings), social value (how it helps others), economic value (its monetary worth), influence value (how it increases power or leaves a legacy), and harmony value (how it contributes to overall balance).</w:t>
      </w:r>
    </w:p>
    <w:p w:rsidR="6B446093" w:rsidP="0EBCCE9C" w:rsidRDefault="6B446093" w14:paraId="763B5704" w14:textId="4328736A">
      <w:pPr>
        <w:spacing w:before="0" w:beforeAutospacing="off" w:after="240" w:afterAutospacing="off"/>
        <w:jc w:val="left"/>
      </w:pPr>
      <w:r w:rsidRPr="0EBCCE9C" w:rsidR="6B446093">
        <w:rPr>
          <w:rFonts w:ascii="Segoe UI" w:hAnsi="Segoe UI" w:eastAsia="Segoe UI" w:cs="Segoe UI"/>
          <w:noProof w:val="0"/>
          <w:sz w:val="22"/>
          <w:szCs w:val="22"/>
          <w:lang w:val="en-US"/>
        </w:rPr>
        <w:t>The sustainable development goals, set in 2015, are 17 objectives aimed at creating a more sustainable world by 2030. These goals focus on issues like poverty, hunger, and education and aim to improve overall societal value. When making decisions, it’s important to think about how value is created—many people still equate value with the price of goods and services, but there’s more to it than that.</w:t>
      </w:r>
    </w:p>
    <w:p w:rsidR="6B446093" w:rsidP="0EBCCE9C" w:rsidRDefault="6B446093" w14:paraId="0BD222FF" w14:textId="47162DF0">
      <w:pPr>
        <w:spacing w:before="0" w:beforeAutospacing="off" w:after="240" w:afterAutospacing="off"/>
        <w:jc w:val="left"/>
      </w:pPr>
      <w:r w:rsidRPr="0EBCCE9C" w:rsidR="6B446093">
        <w:rPr>
          <w:rFonts w:ascii="Segoe UI" w:hAnsi="Segoe UI" w:eastAsia="Segoe UI" w:cs="Segoe UI"/>
          <w:noProof w:val="0"/>
          <w:sz w:val="22"/>
          <w:szCs w:val="22"/>
          <w:lang w:val="en-US"/>
        </w:rPr>
        <w:t>Humans are naturally good at creating value, but it’s not always as easy as it sounds. We’re good at managing money, influence, and happiness, but creating value in other areas of life can be a lot more complicated.</w:t>
      </w:r>
    </w:p>
    <w:p w:rsidR="6B446093" w:rsidP="0EBCCE9C" w:rsidRDefault="6B446093" w14:paraId="3FC2CFAF" w14:textId="2EA27829">
      <w:pPr>
        <w:spacing w:before="0" w:beforeAutospacing="off" w:after="240" w:afterAutospacing="off"/>
        <w:jc w:val="left"/>
      </w:pPr>
      <w:r w:rsidRPr="0EBCCE9C" w:rsidR="6B446093">
        <w:rPr>
          <w:rFonts w:ascii="Segoe UI" w:hAnsi="Segoe UI" w:eastAsia="Segoe UI" w:cs="Segoe UI"/>
          <w:noProof w:val="0"/>
          <w:sz w:val="22"/>
          <w:szCs w:val="22"/>
          <w:lang w:val="en-US"/>
        </w:rPr>
        <w:t>Entropy is the term for disorder, and it affects almost everything, from cleaning to fixing things. Scientists first noticed it when they saw that energy in machines often leads to waste. Entropy shows that no system is perfectly efficient, and some energy or effort is always lost. But understanding entropy helps us improve and maintain the value of what we create, and using different approaches is key to maximizing the value we bring to work and society.</w:t>
      </w:r>
    </w:p>
    <w:p w:rsidR="0EBCCE9C" w:rsidP="0EBCCE9C" w:rsidRDefault="0EBCCE9C" w14:paraId="0DEC28B7" w14:textId="7541F0F8">
      <w:pPr>
        <w:shd w:val="clear" w:color="auto" w:fill="F8F9FA"/>
        <w:spacing w:before="0" w:beforeAutospacing="off" w:after="0" w:afterAutospacing="off"/>
        <w:ind w:left="-225" w:right="-225"/>
        <w:jc w:val="center"/>
        <w:rPr>
          <w:b w:val="1"/>
          <w:bCs w:val="1"/>
          <w:u w:val="single"/>
        </w:rPr>
      </w:pPr>
    </w:p>
    <w:p w:rsidR="718A0850" w:rsidP="0EBCCE9C" w:rsidRDefault="718A0850" w14:paraId="39B563E1" w14:textId="04397E2F">
      <w:pPr>
        <w:pStyle w:val="Normal"/>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r w:rsidRPr="0EBCCE9C" w:rsidR="718A0850">
        <w:rPr>
          <w:rFonts w:ascii="Segoe UI" w:hAnsi="Segoe UI" w:eastAsia="Segoe UI" w:cs="Segoe UI"/>
          <w:b w:val="1"/>
          <w:bCs w:val="1"/>
          <w:i w:val="0"/>
          <w:iCs w:val="0"/>
          <w:caps w:val="0"/>
          <w:smallCaps w:val="0"/>
          <w:noProof w:val="0"/>
          <w:color w:val="1D2125"/>
          <w:sz w:val="22"/>
          <w:szCs w:val="22"/>
          <w:u w:val="single"/>
          <w:lang w:val="en-US"/>
        </w:rPr>
        <w:t xml:space="preserve">Unit 3 </w:t>
      </w:r>
    </w:p>
    <w:p w:rsidR="718A0850" w:rsidP="0EBCCE9C" w:rsidRDefault="718A0850" w14:paraId="18AFFD06" w14:textId="63AF465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 xml:space="preserve">People often use pronouns such as ‘most’ ‘least’ and ‘few’ to assist their viewpoints. Although, in research, these terms may cause a weakness in their credits of your arguments. This is very common, making it vital to be specific. </w:t>
      </w:r>
    </w:p>
    <w:p w:rsidR="718A0850" w:rsidP="0EBCCE9C" w:rsidRDefault="718A0850" w14:paraId="2246BD10" w14:textId="3D5095D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 xml:space="preserve">This research will likely have statistics and more accuracy, this will make it more effective. Statistics and research help predict future trends and explain situations that are currently happening or even describe past events. Having a firm starting point in basic statistics is valuable for academic research and professional. As well as success. </w:t>
      </w:r>
    </w:p>
    <w:p w:rsidR="718A0850" w:rsidP="0EBCCE9C" w:rsidRDefault="718A0850" w14:paraId="70E2BD3B" w14:textId="4A8E8AD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 xml:space="preserve">Interferential statistics and research help us int5erpret data by creating conclusions about the present or making predictions about the future. This type of analysis takes an abductive approach as it does kind of create an informed ‘guess’ </w:t>
      </w:r>
    </w:p>
    <w:p w:rsidR="718A0850" w:rsidP="0EBCCE9C" w:rsidRDefault="718A0850" w14:paraId="793B3EC9" w14:textId="64678BB5">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Such estimation can make some people skeptical. Mark Twain is famously paraphrased as saying, "There are three kinds of lies: lies, damned lies, and statistics" (Twain et al., 2010, p. 228). It is this predictive nature of inferential statistics that often gives the field a negative reputation.</w:t>
      </w:r>
    </w:p>
    <w:p w:rsidR="718A0850" w:rsidP="0EBCCE9C" w:rsidRDefault="718A0850" w14:paraId="6BAC1956" w14:textId="12A1A0C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 xml:space="preserve">However, making guesses in research is necessary because gathering data from an entire population is often too hard, even impossible. </w:t>
      </w:r>
    </w:p>
    <w:p w:rsidR="718A0850" w:rsidP="0EBCCE9C" w:rsidRDefault="718A0850" w14:paraId="580BA4BC" w14:textId="33D16E6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Sure, here's a more casual, less formal rephrasing of the text:</w:t>
      </w:r>
    </w:p>
    <w:p w:rsidR="0EBCCE9C" w:rsidP="0EBCCE9C" w:rsidRDefault="0EBCCE9C" w14:paraId="4EDD74B3" w14:textId="0DD1F40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p>
    <w:p w:rsidR="718A0850" w:rsidP="0EBCCE9C" w:rsidRDefault="718A0850" w14:paraId="2D941671" w14:textId="3597FFE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When we pick a sample, it’s always going to be smaller than the whole population, so there's always going to be some error. To keep things clear for our audience, we must be upfront that what we’re finding is just an estimate—after all, that’s what "statistic" means.</w:t>
      </w:r>
    </w:p>
    <w:p w:rsidR="718A0850" w:rsidP="0EBCCE9C" w:rsidRDefault="718A0850" w14:paraId="530726EB" w14:textId="037A754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But we need to be careful. Take these examples:</w:t>
      </w:r>
    </w:p>
    <w:p w:rsidR="718A0850" w:rsidP="0EBCCE9C" w:rsidRDefault="718A0850" w14:paraId="770242F6" w14:textId="7FD25519">
      <w:pPr>
        <w:pStyle w:val="ListParagraph"/>
        <w:numPr>
          <w:ilvl w:val="0"/>
          <w:numId w:val="1"/>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If a survey of 100 people says only 5% have a criminal record, can we really say that "most" people are good?</w:t>
      </w:r>
    </w:p>
    <w:p w:rsidR="718A0850" w:rsidP="0EBCCE9C" w:rsidRDefault="718A0850" w14:paraId="56D58FB5" w14:textId="584EBABB">
      <w:pPr>
        <w:pStyle w:val="ListParagraph"/>
        <w:numPr>
          <w:ilvl w:val="0"/>
          <w:numId w:val="2"/>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If a study shows that Shakespeare plays cost, on average, twice as much as movies, can we really conclude anything solid from that?</w:t>
      </w:r>
    </w:p>
    <w:p w:rsidR="718A0850" w:rsidP="0EBCCE9C" w:rsidRDefault="718A0850" w14:paraId="3B346618" w14:textId="71C56F4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As we’ve said, quantitative data is all about numbers, but a lot of people get nervous about dealing with numbers because of math.</w:t>
      </w:r>
    </w:p>
    <w:p w:rsidR="718A0850" w:rsidP="0EBCCE9C" w:rsidRDefault="718A0850" w14:paraId="2446F0D8" w14:textId="01BF708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But math is useful because it helps us make our arguments more precise. The good news is you don’t need fancy math skills to do quantitative research—basic math will help you find patterns in the data.</w:t>
      </w:r>
    </w:p>
    <w:p w:rsidR="718A0850" w:rsidP="0EBCCE9C" w:rsidRDefault="718A0850" w14:paraId="1D2C9C73" w14:textId="4C86BC1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One of the simplest ways to summarize numbers is by finding an average, which shows the middle point of the data.</w:t>
      </w:r>
    </w:p>
    <w:p w:rsidR="718A0850" w:rsidP="0EBCCE9C" w:rsidRDefault="718A0850" w14:paraId="13BC954F" w14:textId="5EA3750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There are three main types of averages: mean, mode, and median. The meaning is the most common—it’s just the total of all values divided by how many values there are.</w:t>
      </w:r>
    </w:p>
    <w:p w:rsidR="718A0850" w:rsidP="0EBCCE9C" w:rsidRDefault="718A0850" w14:paraId="23730118" w14:textId="33F8488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Humans tend to take the easiest route to get stuff done. So, we often skip over parts of a page and don’t read everything.</w:t>
      </w:r>
    </w:p>
    <w:p w:rsidR="718A0850" w:rsidP="0EBCCE9C" w:rsidRDefault="718A0850" w14:paraId="1E924EC0" w14:textId="26F6CF1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Eye-tracking studies show that people from Western cultures typically scan content in an "F" pattern—two horizontal scans and then a vertical one. In Eastern cultures, where people read right to left, they follow a flipped version of that.</w:t>
      </w:r>
    </w:p>
    <w:p w:rsidR="718A0850" w:rsidP="0EBCCE9C" w:rsidRDefault="718A0850" w14:paraId="4C7681FE" w14:textId="5693761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Our brains are super advanced and can process a lot of info fast. To avoid overload, we subconsciously use rules to prioritize what we take in.</w:t>
      </w:r>
    </w:p>
    <w:p w:rsidR="718A0850" w:rsidP="0EBCCE9C" w:rsidRDefault="718A0850" w14:paraId="4D920EE7" w14:textId="4988A87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By understanding these rules, we can design charts and present data in ways that make it easier to read and understand.</w:t>
      </w:r>
    </w:p>
    <w:p w:rsidR="0EBCCE9C" w:rsidP="0EBCCE9C" w:rsidRDefault="0EBCCE9C" w14:paraId="783DDABB" w14:textId="190ADF6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p>
    <w:p w:rsidR="718A0850" w:rsidP="0EBCCE9C" w:rsidRDefault="718A0850" w14:paraId="2EE41232" w14:textId="77F6E68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Unit 4: Topic 2 – There’s a theme here</w:t>
      </w:r>
    </w:p>
    <w:p w:rsidR="718A0850" w:rsidP="0EBCCE9C" w:rsidRDefault="718A0850" w14:paraId="1628C9D3" w14:textId="152204C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Qualitative research is about collecting and analyzing data, often through open-ended interviews, focus groups, or just watching people in action. This data isn’t numerical.</w:t>
      </w:r>
    </w:p>
    <w:p w:rsidR="718A0850" w:rsidP="0EBCCE9C" w:rsidRDefault="718A0850" w14:paraId="511D6167" w14:textId="44D30C1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The goal is to dive deep into people's stories, experiences, and viewpoints to really understand the subject.</w:t>
      </w:r>
    </w:p>
    <w:p w:rsidR="718A0850" w:rsidP="0EBCCE9C" w:rsidRDefault="718A0850" w14:paraId="67DD35E7" w14:textId="70F5808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Qualitative research looks at things more deeply and, in more detail, than quantitative methods, capturing context that numbers can miss.</w:t>
      </w:r>
    </w:p>
    <w:p w:rsidR="718A0850" w:rsidP="0EBCCE9C" w:rsidRDefault="718A0850" w14:paraId="56CF86FC" w14:textId="6B35D4C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However, Cases et al. (2005) pointed out that evaluating qualitative research often depends on gut feeling rather than universal standards. So, evaluations can vary depending on who’s doing the assessment.</w:t>
      </w:r>
    </w:p>
    <w:p w:rsidR="718A0850" w:rsidP="0EBCCE9C" w:rsidRDefault="718A0850" w14:paraId="5136B71D" w14:textId="4AEE2E8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Data Collection This is when we gather data, using methods like interviews, focus groups, and so on.</w:t>
      </w:r>
    </w:p>
    <w:p w:rsidR="718A0850" w:rsidP="0EBCCE9C" w:rsidRDefault="718A0850" w14:paraId="7FF24A90" w14:textId="344C05F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Reading and Re-reading the Data At this point, you "code" the data to find recurring or important themes related to your research question. This breaks down the data into smaller chunks through theme analysis.</w:t>
      </w:r>
    </w:p>
    <w:p w:rsidR="718A0850" w:rsidP="0EBCCE9C" w:rsidRDefault="718A0850" w14:paraId="06ECD7A5" w14:textId="7787081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Interpreting Findings Here, you look at the data and figure out what the themes mean.</w:t>
      </w:r>
    </w:p>
    <w:p w:rsidR="718A0850" w:rsidP="0EBCCE9C" w:rsidRDefault="718A0850" w14:paraId="13CD81A9" w14:textId="4870B565">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For this section, we’re focusing on two steps:</w:t>
      </w:r>
    </w:p>
    <w:p w:rsidR="718A0850" w:rsidP="0EBCCE9C" w:rsidRDefault="718A0850" w14:paraId="17D01C34" w14:textId="4E161CCF">
      <w:pPr>
        <w:pStyle w:val="ListParagraph"/>
        <w:numPr>
          <w:ilvl w:val="0"/>
          <w:numId w:val="3"/>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Reading and re-reading the data.</w:t>
      </w:r>
    </w:p>
    <w:p w:rsidR="718A0850" w:rsidP="0EBCCE9C" w:rsidRDefault="718A0850" w14:paraId="248A454C" w14:textId="5F5840A1">
      <w:pPr>
        <w:pStyle w:val="ListParagraph"/>
        <w:numPr>
          <w:ilvl w:val="0"/>
          <w:numId w:val="4"/>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Interpreting the findings.</w:t>
      </w:r>
    </w:p>
    <w:p w:rsidR="718A0850" w:rsidP="0EBCCE9C" w:rsidRDefault="718A0850" w14:paraId="786D82E7" w14:textId="67CF1AD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Thematic analysis is a common way to find patterns in qualitative data. Sometimes the themes are obvious, but other times, you need to dig a bit deeper to find them. This method works for a wide range of research questions across many fields.</w:t>
      </w:r>
    </w:p>
    <w:p w:rsidR="718A0850" w:rsidP="0EBCCE9C" w:rsidRDefault="718A0850" w14:paraId="1B77D199" w14:textId="498307F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When you do thematic analysis, it’s super important to represent the data and the participants’ perspectives as accurately as possible, whether it’s from interviews, focus groups, or other sources.</w:t>
      </w:r>
    </w:p>
    <w:p w:rsidR="718A0850" w:rsidP="0EBCCE9C" w:rsidRDefault="718A0850" w14:paraId="7137369E" w14:textId="4A228AE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Also, many researchers find that using software to analyze their data saves time. It helps organize everything and lets them focus more on interpreting the findings. But not everyone likes using software. Some researchers feel like it takes too long to learn, or they think some software focuses too much on quantity rather than getting deep into qualitative insights.</w:t>
      </w:r>
    </w:p>
    <w:p w:rsidR="0EBCCE9C" w:rsidP="0EBCCE9C" w:rsidRDefault="0EBCCE9C" w14:paraId="06D43D9A" w14:textId="2526E96D">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p>
    <w:p w:rsidR="718A0850" w:rsidP="0EBCCE9C" w:rsidRDefault="718A0850" w14:paraId="3FD066EA" w14:textId="0D2F7D0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Unit 4: Topic 3 – Succeed or fail</w:t>
      </w:r>
    </w:p>
    <w:p w:rsidR="718A0850" w:rsidP="0EBCCE9C" w:rsidRDefault="718A0850" w14:paraId="004262A2" w14:textId="796E4A4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What a lot of people don’t realize is that even big wins often have some failures mixed in. Failure is seen as a taboo in our culture, but it’s actually a huge opportunity to learn, even though it’s often ignored.</w:t>
      </w:r>
    </w:p>
    <w:p w:rsidR="718A0850" w:rsidP="0EBCCE9C" w:rsidRDefault="718A0850" w14:paraId="3A6AC9FC" w14:textId="751BE6AD">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For instance, Thomas Edison invented the light bulb after failing 10,000 times. But he didn’t see it as a failure. He said, "I haven’t failed. I’ve just found 10,000 ways that won’t work" (Lathrop, 1890). He also pointed out that, "Many of life’s failures are people who didn’t realize how close they were to success when they gave up."</w:t>
      </w:r>
    </w:p>
    <w:p w:rsidR="718A0850" w:rsidP="0EBCCE9C" w:rsidRDefault="718A0850" w14:paraId="6B87FBF0" w14:textId="495E579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And even recently, it took 5,127 tries to get the Dyson vacuum just right.</w:t>
      </w:r>
    </w:p>
    <w:p w:rsidR="718A0850" w:rsidP="0EBCCE9C" w:rsidRDefault="718A0850" w14:paraId="4547E1E4" w14:textId="613462B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In her best-seller The Top Five Regrets of the Dying, Bronnie Ware shares the most common regrets people have before they pass away. Looking at her list, it seems like many people spend their lives chasing after a version of success they regret later.</w:t>
      </w:r>
    </w:p>
    <w:p w:rsidR="718A0850" w:rsidP="0EBCCE9C" w:rsidRDefault="718A0850" w14:paraId="3C1B2B5D" w14:textId="2B8A32C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Here are the top five regrets:</w:t>
      </w:r>
    </w:p>
    <w:p w:rsidR="718A0850" w:rsidP="0EBCCE9C" w:rsidRDefault="718A0850" w14:paraId="1DD7B37F" w14:textId="41031319">
      <w:pPr>
        <w:pStyle w:val="ListParagraph"/>
        <w:numPr>
          <w:ilvl w:val="0"/>
          <w:numId w:val="5"/>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 wish I had the courage to live a life true to myself, not the life others expected of me."</w:t>
      </w:r>
    </w:p>
    <w:p w:rsidR="718A0850" w:rsidP="0EBCCE9C" w:rsidRDefault="718A0850" w14:paraId="7893955F" w14:textId="18588904">
      <w:pPr>
        <w:pStyle w:val="ListParagraph"/>
        <w:numPr>
          <w:ilvl w:val="0"/>
          <w:numId w:val="6"/>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 wish I hadn't worked so hard."</w:t>
      </w:r>
    </w:p>
    <w:p w:rsidR="718A0850" w:rsidP="0EBCCE9C" w:rsidRDefault="718A0850" w14:paraId="61221673" w14:textId="2FE75A29">
      <w:pPr>
        <w:pStyle w:val="ListParagraph"/>
        <w:numPr>
          <w:ilvl w:val="0"/>
          <w:numId w:val="7"/>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 wish I had the courage to express my feelings."</w:t>
      </w:r>
    </w:p>
    <w:p w:rsidR="718A0850" w:rsidP="0EBCCE9C" w:rsidRDefault="718A0850" w14:paraId="62E56460" w14:textId="2711F32A">
      <w:pPr>
        <w:pStyle w:val="ListParagraph"/>
        <w:numPr>
          <w:ilvl w:val="0"/>
          <w:numId w:val="8"/>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 wish I had stayed in touch with my friends."</w:t>
      </w:r>
    </w:p>
    <w:p w:rsidR="718A0850" w:rsidP="0EBCCE9C" w:rsidRDefault="718A0850" w14:paraId="54A88A73" w14:textId="3003034A">
      <w:pPr>
        <w:pStyle w:val="ListParagraph"/>
        <w:numPr>
          <w:ilvl w:val="0"/>
          <w:numId w:val="9"/>
        </w:numPr>
        <w:shd w:val="clear" w:color="auto" w:fill="FFFFFF" w:themeFill="background1"/>
        <w:spacing w:before="225" w:beforeAutospacing="off" w:after="225"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 wish I had allowed myself to be happier."</w:t>
      </w:r>
    </w:p>
    <w:p w:rsidR="718A0850" w:rsidP="0EBCCE9C" w:rsidRDefault="718A0850" w14:paraId="57EC1EB0" w14:textId="3FBB36C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According to Emerson and Bronnie Ware, success isn’t just about getting rich or hitting specific goals. It’s about having a better, deeper understanding of life and its journey. To truly succeed, we need to care for ourselves, value others, and receive their recognition in return. It’s all about our well-being and the well-being of our communities.</w:t>
      </w:r>
    </w:p>
    <w:p w:rsidR="718A0850" w:rsidP="0EBCCE9C" w:rsidRDefault="718A0850" w14:paraId="30334EE6" w14:textId="1EA2757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Social and personal expectations shape how others see us and define our success. Often, these judgments aren’t based on a full understanding of the situation.</w:t>
      </w:r>
    </w:p>
    <w:p w:rsidR="718A0850" w:rsidP="0EBCCE9C" w:rsidRDefault="718A0850" w14:paraId="23758A80" w14:textId="05A411A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It’s common to hear that success is just another way of describing good luck—being at the right place at the right time. This connects with Christian Busch’s "serendipity" theory, which says there’s a skill to recognizing opportunities and having the guts to act on them.</w:t>
      </w:r>
    </w:p>
    <w:p w:rsidR="718A0850" w:rsidP="0EBCCE9C" w:rsidRDefault="718A0850" w14:paraId="3AB8E254" w14:textId="0BA05B0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People have different views on success based on their own experiences and how they see the world. When we think about success, we should consider both social and personal views.</w:t>
      </w:r>
    </w:p>
    <w:p w:rsidR="718A0850" w:rsidP="0EBCCE9C" w:rsidRDefault="718A0850" w14:paraId="783FF0D2" w14:textId="53D3AB9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Success is also a spectrum—it depends on the simplicity, complexity, or chaos of the situation. That’s why people disagree on what counts as success or failure.</w:t>
      </w:r>
    </w:p>
    <w:p w:rsidR="0EBCCE9C" w:rsidP="0EBCCE9C" w:rsidRDefault="0EBCCE9C" w14:paraId="46F78A72" w14:textId="46E6FCD5">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p>
    <w:p w:rsidR="718A0850" w:rsidP="0EBCCE9C" w:rsidRDefault="718A0850" w14:paraId="093C19BD" w14:textId="18DE76A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Unit 4: Topic 4 – Sharing success</w:t>
      </w:r>
    </w:p>
    <w:p w:rsidR="718A0850" w:rsidP="0EBCCE9C" w:rsidRDefault="718A0850" w14:paraId="4D7746CA" w14:textId="7B7D15D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Hindsight bias is something we all deal with. Even though we know our brains aren’t perfect, we can’t help but let them trick us. Daniel Kahneman, a Nobel Prize winner, studied cognitive biases in-depth, including in his book Thinking, Fast and Slow (2011).</w:t>
      </w:r>
    </w:p>
    <w:p w:rsidR="718A0850" w:rsidP="0EBCCE9C" w:rsidRDefault="718A0850" w14:paraId="7E31A01D" w14:textId="1C6A2B7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Even though failure is an important tool for growth, our fast-thinking brain can make us look back at things in a way that makes us feel better about ourselves. We alter history to boost our ego, which messes with our ability to reflect honestly.</w:t>
      </w:r>
    </w:p>
    <w:p w:rsidR="718A0850" w:rsidP="0EBCCE9C" w:rsidRDefault="718A0850" w14:paraId="3C943292" w14:textId="5B20246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Another way to look at this is the "circle of competence" idea, which Warren Buffett talked about. It’s about knowing what you really understand and what you think you understand.</w:t>
      </w:r>
    </w:p>
    <w:p w:rsidR="718A0850" w:rsidP="0EBCCE9C" w:rsidRDefault="718A0850" w14:paraId="1D83A65C" w14:textId="0DB3C0D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A common way to reflect on hindsight in education is by keeping a journal. You write down your thoughts at the start of a project and then compare them to how you feel after getting feedback. This gives you a clearer view of your success or failure based on your initial feelings.</w:t>
      </w:r>
    </w:p>
    <w:p w:rsidR="718A0850" w:rsidP="0EBCCE9C" w:rsidRDefault="718A0850" w14:paraId="198B06C8" w14:textId="006A596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When you get feedback, you can compare it with what you thought before starting—this gives a more honest view of how well you did. This kind of personal reflection helps you improve your decision-making in the future.</w:t>
      </w:r>
    </w:p>
    <w:p w:rsidR="718A0850" w:rsidP="0EBCCE9C" w:rsidRDefault="718A0850" w14:paraId="29BD43F3" w14:textId="6D61777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Richard Feynman, another Nobel laureate, often said that trying to teach someone else something simply shows you gaps in your own understanding. If you break down what you know into something easy to explain, you’re forced to confront any areas you might be missing.</w:t>
      </w:r>
    </w:p>
    <w:p w:rsidR="718A0850" w:rsidP="0EBCCE9C" w:rsidRDefault="718A0850" w14:paraId="0255ADA7" w14:textId="288DF93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It’s easy to think our work is great after spending time on it. Naturally, we tend to believe our work is awesome. But we need to assess it impartially. Overestimating our own contributions is another common cognitive bias.</w:t>
      </w:r>
    </w:p>
    <w:p w:rsidR="718A0850" w:rsidP="0EBCCE9C" w:rsidRDefault="718A0850" w14:paraId="06EDBA64" w14:textId="09E4B25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When we make decisions, we love stuff that’s summarized and looks good. We’re drawn to neat, attractive images rather than reading through tons of text. Posters are a great way to show off research at academic events. You might even get asked to design one for a conference or job fair.</w:t>
      </w:r>
    </w:p>
    <w:p w:rsidR="718A0850" w:rsidP="0EBCCE9C" w:rsidRDefault="718A0850" w14:paraId="791A1EB7" w14:textId="20370E3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718A0850">
        <w:rPr>
          <w:rFonts w:ascii="Segoe UI" w:hAnsi="Segoe UI" w:eastAsia="Segoe UI" w:cs="Segoe UI"/>
          <w:b w:val="0"/>
          <w:bCs w:val="0"/>
          <w:i w:val="0"/>
          <w:iCs w:val="0"/>
          <w:caps w:val="0"/>
          <w:smallCaps w:val="0"/>
          <w:noProof w:val="0"/>
          <w:color w:val="1D2125"/>
          <w:sz w:val="22"/>
          <w:szCs w:val="22"/>
          <w:lang w:val="en-US"/>
        </w:rPr>
        <w:t>You can use the skills you’ve learned from PowerPoint to make a poster. Fun fact: PowerPoint slides don’t have to be the size of a computer screen! You can resize them to fit poster dimensions. Just search for "slide size" in PowerPoint’s help box, and you can set it to any size you need.</w:t>
      </w:r>
    </w:p>
    <w:p w:rsidR="47EA3BA5" w:rsidP="0EBCCE9C" w:rsidRDefault="47EA3BA5" w14:paraId="23AD947C" w14:textId="7582C4F4">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r w:rsidRPr="0EBCCE9C" w:rsidR="47EA3BA5">
        <w:rPr>
          <w:rFonts w:ascii="Segoe UI" w:hAnsi="Segoe UI" w:eastAsia="Segoe UI" w:cs="Segoe UI"/>
          <w:b w:val="1"/>
          <w:bCs w:val="1"/>
          <w:i w:val="0"/>
          <w:iCs w:val="0"/>
          <w:caps w:val="0"/>
          <w:smallCaps w:val="0"/>
          <w:noProof w:val="0"/>
          <w:color w:val="1D2125"/>
          <w:sz w:val="22"/>
          <w:szCs w:val="22"/>
          <w:u w:val="single"/>
          <w:lang w:val="en-US"/>
        </w:rPr>
        <w:t xml:space="preserve">Unit </w:t>
      </w:r>
      <w:r w:rsidRPr="0EBCCE9C" w:rsidR="20FFAEEF">
        <w:rPr>
          <w:rFonts w:ascii="Segoe UI" w:hAnsi="Segoe UI" w:eastAsia="Segoe UI" w:cs="Segoe UI"/>
          <w:b w:val="1"/>
          <w:bCs w:val="1"/>
          <w:i w:val="0"/>
          <w:iCs w:val="0"/>
          <w:caps w:val="0"/>
          <w:smallCaps w:val="0"/>
          <w:noProof w:val="0"/>
          <w:color w:val="1D2125"/>
          <w:sz w:val="22"/>
          <w:szCs w:val="22"/>
          <w:u w:val="single"/>
          <w:lang w:val="en-US"/>
        </w:rPr>
        <w:t>4</w:t>
      </w:r>
    </w:p>
    <w:p w:rsidR="5ECDF4B5" w:rsidP="0EBCCE9C" w:rsidRDefault="5ECDF4B5" w14:paraId="1866762E" w14:textId="5153BC32">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Apply Task:</w:t>
      </w:r>
    </w:p>
    <w:p w:rsidR="5ECDF4B5" w:rsidP="0EBCCE9C" w:rsidRDefault="5ECDF4B5" w14:paraId="61F47E77" w14:textId="5CFB3986">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 xml:space="preserve">I got the chance to work in </w:t>
      </w:r>
      <w:r w:rsidRPr="0EBCCE9C" w:rsidR="72A273BF">
        <w:rPr>
          <w:rFonts w:ascii="Segoe UI" w:hAnsi="Segoe UI" w:eastAsia="Segoe UI" w:cs="Segoe UI"/>
          <w:b w:val="0"/>
          <w:bCs w:val="0"/>
          <w:i w:val="0"/>
          <w:iCs w:val="0"/>
          <w:caps w:val="0"/>
          <w:smallCaps w:val="0"/>
          <w:noProof w:val="0"/>
          <w:color w:val="1D2125"/>
          <w:sz w:val="22"/>
          <w:szCs w:val="22"/>
          <w:lang w:val="en-US"/>
        </w:rPr>
        <w:t>kids'</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w:t>
      </w:r>
      <w:r w:rsidRPr="0EBCCE9C" w:rsidR="2B00320F">
        <w:rPr>
          <w:rFonts w:ascii="Segoe UI" w:hAnsi="Segoe UI" w:eastAsia="Segoe UI" w:cs="Segoe UI"/>
          <w:b w:val="0"/>
          <w:bCs w:val="0"/>
          <w:i w:val="0"/>
          <w:iCs w:val="0"/>
          <w:caps w:val="0"/>
          <w:smallCaps w:val="0"/>
          <w:noProof w:val="0"/>
          <w:color w:val="1D2125"/>
          <w:sz w:val="22"/>
          <w:szCs w:val="22"/>
          <w:lang w:val="en-US"/>
        </w:rPr>
        <w:t>clubs because</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of connections I made while dancing when I was young</w:t>
      </w:r>
    </w:p>
    <w:p w:rsidR="5ECDF4B5" w:rsidP="0EBCCE9C" w:rsidRDefault="5ECDF4B5" w14:paraId="7D3CD950" w14:textId="45EB22DB">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Active Networks:</w:t>
      </w:r>
    </w:p>
    <w:p w:rsidR="5ECDF4B5" w:rsidP="0EBCCE9C" w:rsidRDefault="5ECDF4B5" w14:paraId="38C58EEB" w14:textId="2893272B">
      <w:pPr>
        <w:pStyle w:val="ListParagraph"/>
        <w:numPr>
          <w:ilvl w:val="0"/>
          <w:numId w:val="1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Reciprocity</w:t>
      </w:r>
      <w:r w:rsidRPr="0EBCCE9C" w:rsidR="5ECDF4B5">
        <w:rPr>
          <w:rFonts w:ascii="Segoe UI" w:hAnsi="Segoe UI" w:eastAsia="Segoe UI" w:cs="Segoe UI"/>
          <w:b w:val="0"/>
          <w:bCs w:val="0"/>
          <w:i w:val="0"/>
          <w:iCs w:val="0"/>
          <w:caps w:val="0"/>
          <w:smallCaps w:val="0"/>
          <w:noProof w:val="0"/>
          <w:color w:val="1D2125"/>
          <w:sz w:val="22"/>
          <w:szCs w:val="22"/>
          <w:lang w:val="en-US"/>
        </w:rPr>
        <w:t>: Relationships are a two-way street, with people giving and receiving support.</w:t>
      </w:r>
    </w:p>
    <w:p w:rsidR="5ECDF4B5" w:rsidP="0EBCCE9C" w:rsidRDefault="5ECDF4B5" w14:paraId="7AA67E40" w14:textId="490E2047">
      <w:pPr>
        <w:pStyle w:val="ListParagraph"/>
        <w:numPr>
          <w:ilvl w:val="0"/>
          <w:numId w:val="1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Intimacy/Trust</w:t>
      </w:r>
      <w:r w:rsidRPr="0EBCCE9C" w:rsidR="5ECDF4B5">
        <w:rPr>
          <w:rFonts w:ascii="Segoe UI" w:hAnsi="Segoe UI" w:eastAsia="Segoe UI" w:cs="Segoe UI"/>
          <w:b w:val="0"/>
          <w:bCs w:val="0"/>
          <w:i w:val="0"/>
          <w:iCs w:val="0"/>
          <w:caps w:val="0"/>
          <w:smallCaps w:val="0"/>
          <w:noProof w:val="0"/>
          <w:color w:val="1D2125"/>
          <w:sz w:val="22"/>
          <w:szCs w:val="22"/>
          <w:lang w:val="en-US"/>
        </w:rPr>
        <w:t>: There’s a strong sense of trust, openness, and commitment in an active network.</w:t>
      </w:r>
    </w:p>
    <w:p w:rsidR="5ECDF4B5" w:rsidP="0EBCCE9C" w:rsidRDefault="5ECDF4B5" w14:paraId="7AB8183A" w14:textId="3F683724">
      <w:pPr>
        <w:pStyle w:val="ListParagraph"/>
        <w:numPr>
          <w:ilvl w:val="0"/>
          <w:numId w:val="1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Frequency</w:t>
      </w:r>
      <w:r w:rsidRPr="0EBCCE9C" w:rsidR="5ECDF4B5">
        <w:rPr>
          <w:rFonts w:ascii="Segoe UI" w:hAnsi="Segoe UI" w:eastAsia="Segoe UI" w:cs="Segoe UI"/>
          <w:b w:val="0"/>
          <w:bCs w:val="0"/>
          <w:i w:val="0"/>
          <w:iCs w:val="0"/>
          <w:caps w:val="0"/>
          <w:smallCaps w:val="0"/>
          <w:noProof w:val="0"/>
          <w:color w:val="1D2125"/>
          <w:sz w:val="22"/>
          <w:szCs w:val="22"/>
          <w:lang w:val="en-US"/>
        </w:rPr>
        <w:t>: People in an active network stay in regular contact.</w:t>
      </w:r>
    </w:p>
    <w:p w:rsidR="5ECDF4B5" w:rsidP="0EBCCE9C" w:rsidRDefault="5ECDF4B5" w14:paraId="5A303FBB" w14:textId="302BB109">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Latent Network:</w:t>
      </w:r>
    </w:p>
    <w:p w:rsidR="5ECDF4B5" w:rsidP="0EBCCE9C" w:rsidRDefault="5ECDF4B5" w14:paraId="6548A61C" w14:textId="3E646A34">
      <w:pPr>
        <w:pStyle w:val="ListParagraph"/>
        <w:numPr>
          <w:ilvl w:val="0"/>
          <w:numId w:val="1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Reciprocity</w:t>
      </w:r>
      <w:r w:rsidRPr="0EBCCE9C" w:rsidR="5ECDF4B5">
        <w:rPr>
          <w:rFonts w:ascii="Segoe UI" w:hAnsi="Segoe UI" w:eastAsia="Segoe UI" w:cs="Segoe UI"/>
          <w:b w:val="0"/>
          <w:bCs w:val="0"/>
          <w:i w:val="0"/>
          <w:iCs w:val="0"/>
          <w:caps w:val="0"/>
          <w:smallCaps w:val="0"/>
          <w:noProof w:val="0"/>
          <w:color w:val="1D2125"/>
          <w:sz w:val="22"/>
          <w:szCs w:val="22"/>
          <w:lang w:val="en-US"/>
        </w:rPr>
        <w:t>: In a latent network, the relationship is pretty one-sided, with little to no give and take.</w:t>
      </w:r>
    </w:p>
    <w:p w:rsidR="5ECDF4B5" w:rsidP="0EBCCE9C" w:rsidRDefault="5ECDF4B5" w14:paraId="19EE5722" w14:textId="7BE8354A">
      <w:pPr>
        <w:pStyle w:val="ListParagraph"/>
        <w:numPr>
          <w:ilvl w:val="0"/>
          <w:numId w:val="1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Intimacy/Trust</w:t>
      </w:r>
      <w:r w:rsidRPr="0EBCCE9C" w:rsidR="5ECDF4B5">
        <w:rPr>
          <w:rFonts w:ascii="Segoe UI" w:hAnsi="Segoe UI" w:eastAsia="Segoe UI" w:cs="Segoe UI"/>
          <w:b w:val="0"/>
          <w:bCs w:val="0"/>
          <w:i w:val="0"/>
          <w:iCs w:val="0"/>
          <w:caps w:val="0"/>
          <w:smallCaps w:val="0"/>
          <w:noProof w:val="0"/>
          <w:color w:val="1D2125"/>
          <w:sz w:val="22"/>
          <w:szCs w:val="22"/>
          <w:lang w:val="en-US"/>
        </w:rPr>
        <w:t>: Trust is low, and there’s minimal commitment or openness in a latent network.</w:t>
      </w:r>
    </w:p>
    <w:p w:rsidR="5ECDF4B5" w:rsidP="0EBCCE9C" w:rsidRDefault="5ECDF4B5" w14:paraId="7F6A0D17" w14:textId="1875E154">
      <w:pPr>
        <w:pStyle w:val="ListParagraph"/>
        <w:numPr>
          <w:ilvl w:val="0"/>
          <w:numId w:val="1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Frequency</w:t>
      </w:r>
      <w:r w:rsidRPr="0EBCCE9C" w:rsidR="5ECDF4B5">
        <w:rPr>
          <w:rFonts w:ascii="Segoe UI" w:hAnsi="Segoe UI" w:eastAsia="Segoe UI" w:cs="Segoe UI"/>
          <w:b w:val="0"/>
          <w:bCs w:val="0"/>
          <w:i w:val="0"/>
          <w:iCs w:val="0"/>
          <w:caps w:val="0"/>
          <w:smallCaps w:val="0"/>
          <w:noProof w:val="0"/>
          <w:color w:val="1D2125"/>
          <w:sz w:val="22"/>
          <w:szCs w:val="22"/>
          <w:lang w:val="en-US"/>
        </w:rPr>
        <w:t>: Contact is infrequent in a latent network.</w:t>
      </w:r>
    </w:p>
    <w:p w:rsidR="5ECDF4B5" w:rsidP="0EBCCE9C" w:rsidRDefault="5ECDF4B5" w14:paraId="4ED75C71" w14:textId="7039DE69">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What Makes a Network Successful? (Willburn &amp; Cullen, 2014)</w:t>
      </w:r>
    </w:p>
    <w:p w:rsidR="5ECDF4B5" w:rsidP="0EBCCE9C" w:rsidRDefault="5ECDF4B5" w14:paraId="1378732F" w14:textId="1B236637">
      <w:pPr>
        <w:pStyle w:val="ListParagraph"/>
        <w:numPr>
          <w:ilvl w:val="0"/>
          <w:numId w:val="12"/>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Open</w:t>
      </w:r>
      <w:r w:rsidRPr="0EBCCE9C" w:rsidR="5ECDF4B5">
        <w:rPr>
          <w:rFonts w:ascii="Segoe UI" w:hAnsi="Segoe UI" w:eastAsia="Segoe UI" w:cs="Segoe UI"/>
          <w:b w:val="0"/>
          <w:bCs w:val="0"/>
          <w:i w:val="0"/>
          <w:iCs w:val="0"/>
          <w:caps w:val="0"/>
          <w:smallCaps w:val="0"/>
          <w:noProof w:val="0"/>
          <w:color w:val="1D2125"/>
          <w:sz w:val="22"/>
          <w:szCs w:val="22"/>
          <w:lang w:val="en-US"/>
        </w:rPr>
        <w:t>: Not everyone in the network is connected, creating diversity.</w:t>
      </w:r>
    </w:p>
    <w:p w:rsidR="5ECDF4B5" w:rsidP="0EBCCE9C" w:rsidRDefault="5ECDF4B5" w14:paraId="557756DD" w14:textId="1270AE25">
      <w:pPr>
        <w:pStyle w:val="ListParagraph"/>
        <w:numPr>
          <w:ilvl w:val="0"/>
          <w:numId w:val="12"/>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Diverse</w:t>
      </w:r>
      <w:r w:rsidRPr="0EBCCE9C" w:rsidR="5ECDF4B5">
        <w:rPr>
          <w:rFonts w:ascii="Segoe UI" w:hAnsi="Segoe UI" w:eastAsia="Segoe UI" w:cs="Segoe UI"/>
          <w:b w:val="0"/>
          <w:bCs w:val="0"/>
          <w:i w:val="0"/>
          <w:iCs w:val="0"/>
          <w:caps w:val="0"/>
          <w:smallCaps w:val="0"/>
          <w:noProof w:val="0"/>
          <w:color w:val="1D2125"/>
          <w:sz w:val="22"/>
          <w:szCs w:val="22"/>
          <w:lang w:val="en-US"/>
        </w:rPr>
        <w:t>: The network includes people from various cultures and backgrounds, offering different perspectives.</w:t>
      </w:r>
    </w:p>
    <w:p w:rsidR="5ECDF4B5" w:rsidP="0EBCCE9C" w:rsidRDefault="5ECDF4B5" w14:paraId="12FDFF3C" w14:textId="01A91938">
      <w:pPr>
        <w:pStyle w:val="ListParagraph"/>
        <w:numPr>
          <w:ilvl w:val="0"/>
          <w:numId w:val="12"/>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Deep</w:t>
      </w:r>
      <w:r w:rsidRPr="0EBCCE9C" w:rsidR="5ECDF4B5">
        <w:rPr>
          <w:rFonts w:ascii="Segoe UI" w:hAnsi="Segoe UI" w:eastAsia="Segoe UI" w:cs="Segoe UI"/>
          <w:b w:val="0"/>
          <w:bCs w:val="0"/>
          <w:i w:val="0"/>
          <w:iCs w:val="0"/>
          <w:caps w:val="0"/>
          <w:smallCaps w:val="0"/>
          <w:noProof w:val="0"/>
          <w:color w:val="1D2125"/>
          <w:sz w:val="22"/>
          <w:szCs w:val="22"/>
          <w:lang w:val="en-US"/>
        </w:rPr>
        <w:t>: Building quality relationships allows you to exchange skills, resources, and knowledge with people from different backgrounds.</w:t>
      </w:r>
    </w:p>
    <w:p w:rsidR="5ECDF4B5" w:rsidP="0EBCCE9C" w:rsidRDefault="5ECDF4B5" w14:paraId="66575705" w14:textId="2BDBEA66">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Freeman (2010) on Stakeholders:</w:t>
      </w:r>
    </w:p>
    <w:p w:rsidR="5ECDF4B5" w:rsidP="0EBCCE9C" w:rsidRDefault="5ECDF4B5" w14:paraId="2C0EBA17" w14:textId="7553D4BD">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Stakeholders are anyone who can impact or be impacted by an organization’s goals. Freeman also mentions three ways to engage stakeholders:</w:t>
      </w:r>
    </w:p>
    <w:p w:rsidR="5ECDF4B5" w:rsidP="0EBCCE9C" w:rsidRDefault="5ECDF4B5" w14:paraId="38E76868" w14:textId="5A38F80C">
      <w:pPr>
        <w:pStyle w:val="ListParagraph"/>
        <w:numPr>
          <w:ilvl w:val="0"/>
          <w:numId w:val="13"/>
        </w:numPr>
        <w:shd w:val="clear" w:color="auto" w:fill="FFFFFF" w:themeFill="background1"/>
        <w:spacing w:before="0" w:beforeAutospacing="off" w:after="0" w:afterAutospacing="off"/>
        <w:jc w:val="left"/>
        <w:rPr>
          <w:rFonts w:ascii="Segoe UI" w:hAnsi="Segoe UI" w:eastAsia="Segoe UI" w:cs="Segoe UI"/>
          <w:b w:val="1"/>
          <w:bCs w:val="1"/>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Creating value for key stakeholders</w:t>
      </w:r>
    </w:p>
    <w:p w:rsidR="5ECDF4B5" w:rsidP="0EBCCE9C" w:rsidRDefault="5ECDF4B5" w14:paraId="25BFD70C" w14:textId="6C4C84C5">
      <w:pPr>
        <w:pStyle w:val="ListParagraph"/>
        <w:numPr>
          <w:ilvl w:val="0"/>
          <w:numId w:val="13"/>
        </w:numPr>
        <w:shd w:val="clear" w:color="auto" w:fill="FFFFFF" w:themeFill="background1"/>
        <w:spacing w:before="0" w:beforeAutospacing="off" w:after="0" w:afterAutospacing="off"/>
        <w:jc w:val="left"/>
        <w:rPr>
          <w:rFonts w:ascii="Segoe UI" w:hAnsi="Segoe UI" w:eastAsia="Segoe UI" w:cs="Segoe UI"/>
          <w:b w:val="1"/>
          <w:bCs w:val="1"/>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Harmonizing the interests of all stakeholders</w:t>
      </w:r>
    </w:p>
    <w:p w:rsidR="5ECDF4B5" w:rsidP="0EBCCE9C" w:rsidRDefault="5ECDF4B5" w14:paraId="6F87161D" w14:textId="70A64BB3">
      <w:pPr>
        <w:pStyle w:val="ListParagraph"/>
        <w:numPr>
          <w:ilvl w:val="0"/>
          <w:numId w:val="13"/>
        </w:numPr>
        <w:shd w:val="clear" w:color="auto" w:fill="FFFFFF" w:themeFill="background1"/>
        <w:spacing w:before="0" w:beforeAutospacing="off" w:after="0" w:afterAutospacing="off"/>
        <w:jc w:val="left"/>
        <w:rPr>
          <w:rFonts w:ascii="Segoe UI" w:hAnsi="Segoe UI" w:eastAsia="Segoe UI" w:cs="Segoe UI"/>
          <w:b w:val="1"/>
          <w:bCs w:val="1"/>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Noble cause strategy</w:t>
      </w:r>
    </w:p>
    <w:p w:rsidR="5ECDF4B5" w:rsidP="0EBCCE9C" w:rsidRDefault="5ECDF4B5" w14:paraId="6495620B" w14:textId="7D67AA4C">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Stakeholder Analysis:</w:t>
      </w:r>
      <w:r>
        <w:br/>
      </w:r>
      <w:r w:rsidRPr="0EBCCE9C" w:rsidR="5ECDF4B5">
        <w:rPr>
          <w:rFonts w:ascii="Segoe UI" w:hAnsi="Segoe UI" w:eastAsia="Segoe UI" w:cs="Segoe UI"/>
          <w:b w:val="0"/>
          <w:bCs w:val="0"/>
          <w:i w:val="0"/>
          <w:iCs w:val="0"/>
          <w:caps w:val="0"/>
          <w:smallCaps w:val="0"/>
          <w:noProof w:val="0"/>
          <w:color w:val="1D2125"/>
          <w:sz w:val="22"/>
          <w:szCs w:val="22"/>
          <w:lang w:val="en-US"/>
        </w:rPr>
        <w:t>This process involves identifying stakeholders and understanding their interests. It’s key for effective project management.</w:t>
      </w:r>
    </w:p>
    <w:p w:rsidR="5ECDF4B5" w:rsidP="0EBCCE9C" w:rsidRDefault="5ECDF4B5" w14:paraId="0B261A2C" w14:textId="1A6BAAE5">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Stakeholder Mapping:</w:t>
      </w:r>
      <w:r>
        <w:br/>
      </w:r>
      <w:r w:rsidRPr="0EBCCE9C" w:rsidR="5ECDF4B5">
        <w:rPr>
          <w:rFonts w:ascii="Segoe UI" w:hAnsi="Segoe UI" w:eastAsia="Segoe UI" w:cs="Segoe UI"/>
          <w:b w:val="0"/>
          <w:bCs w:val="0"/>
          <w:i w:val="0"/>
          <w:iCs w:val="0"/>
          <w:caps w:val="0"/>
          <w:smallCaps w:val="0"/>
          <w:noProof w:val="0"/>
          <w:color w:val="1D2125"/>
          <w:sz w:val="22"/>
          <w:szCs w:val="22"/>
          <w:lang w:val="en-US"/>
        </w:rPr>
        <w:t>This is a way of visually organizing and displaying all stakeholders involved in a project, helping to identify who has the most power and influence. It’s a useful tool to ensure your project’s success.</w:t>
      </w:r>
    </w:p>
    <w:p w:rsidR="0EBCCE9C" w:rsidP="0EBCCE9C" w:rsidRDefault="0EBCCE9C" w14:paraId="7D2B9A6D" w14:textId="7236C92B">
      <w:pPr>
        <w:shd w:val="clear" w:color="auto" w:fill="FFFFFF" w:themeFill="background1"/>
        <w:spacing w:before="0" w:beforeAutospacing="off" w:after="0" w:afterAutospacing="off"/>
        <w:jc w:val="center"/>
      </w:pPr>
    </w:p>
    <w:p w:rsidR="5ECDF4B5" w:rsidP="0EBCCE9C" w:rsidRDefault="5ECDF4B5" w14:paraId="12FC9234" w14:textId="6DAF2A20">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Unit 3: Topic 2 – Show Me the Money!</w:t>
      </w:r>
    </w:p>
    <w:p w:rsidR="5ECDF4B5" w:rsidP="0EBCCE9C" w:rsidRDefault="5ECDF4B5" w14:paraId="3F4B367C" w14:textId="65EF46F8">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When you're looking for funding, it's crucial to understand what different funding organizations focus on. Here’s an overview:</w:t>
      </w:r>
    </w:p>
    <w:p w:rsidR="5ECDF4B5" w:rsidP="0EBCCE9C" w:rsidRDefault="5ECDF4B5" w14:paraId="187ECA0E" w14:textId="6DEFD778">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In the UK, university research gets funded through a ‘dual support’ system—one annual grant for infrastructure and targeted project grants for specific research. UK Research and Innovation (UKRI) is the main body responsible for science and research funding in the UK, with a budget of over £6 billion.</w:t>
      </w:r>
    </w:p>
    <w:p w:rsidR="5ECDF4B5" w:rsidP="0EBCCE9C" w:rsidRDefault="5ECDF4B5" w14:paraId="4466A863" w14:textId="1DD2CEB1">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Emerging Funding Options:</w:t>
      </w:r>
    </w:p>
    <w:p w:rsidR="5ECDF4B5" w:rsidP="0EBCCE9C" w:rsidRDefault="5ECDF4B5" w14:paraId="3A45CEED" w14:textId="2BC7FA75">
      <w:pPr>
        <w:pStyle w:val="ListParagraph"/>
        <w:numPr>
          <w:ilvl w:val="0"/>
          <w:numId w:val="14"/>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Venture Philanthropy</w:t>
      </w:r>
      <w:r w:rsidRPr="0EBCCE9C" w:rsidR="5ECDF4B5">
        <w:rPr>
          <w:rFonts w:ascii="Segoe UI" w:hAnsi="Segoe UI" w:eastAsia="Segoe UI" w:cs="Segoe UI"/>
          <w:b w:val="0"/>
          <w:bCs w:val="0"/>
          <w:i w:val="0"/>
          <w:iCs w:val="0"/>
          <w:caps w:val="0"/>
          <w:smallCaps w:val="0"/>
          <w:noProof w:val="0"/>
          <w:color w:val="1D2125"/>
          <w:sz w:val="22"/>
          <w:szCs w:val="22"/>
          <w:lang w:val="en-US"/>
        </w:rPr>
        <w:t>: This approach combines elements of venture capital with charity funding.</w:t>
      </w:r>
    </w:p>
    <w:p w:rsidR="5ECDF4B5" w:rsidP="0EBCCE9C" w:rsidRDefault="5ECDF4B5" w14:paraId="6D6FD12C" w14:textId="5CAA64B3">
      <w:pPr>
        <w:pStyle w:val="ListParagraph"/>
        <w:numPr>
          <w:ilvl w:val="0"/>
          <w:numId w:val="14"/>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Accelerators</w:t>
      </w:r>
      <w:r w:rsidRPr="0EBCCE9C" w:rsidR="5ECDF4B5">
        <w:rPr>
          <w:rFonts w:ascii="Segoe UI" w:hAnsi="Segoe UI" w:eastAsia="Segoe UI" w:cs="Segoe UI"/>
          <w:b w:val="0"/>
          <w:bCs w:val="0"/>
          <w:i w:val="0"/>
          <w:iCs w:val="0"/>
          <w:caps w:val="0"/>
          <w:smallCaps w:val="0"/>
          <w:noProof w:val="0"/>
          <w:color w:val="1D2125"/>
          <w:sz w:val="22"/>
          <w:szCs w:val="22"/>
          <w:lang w:val="en-US"/>
        </w:rPr>
        <w:t>: They offer short-term mentorship and seed investments, but getting into top programs is competitive.</w:t>
      </w:r>
    </w:p>
    <w:p w:rsidR="5ECDF4B5" w:rsidP="0EBCCE9C" w:rsidRDefault="5ECDF4B5" w14:paraId="3A652161" w14:textId="211AF630">
      <w:pPr>
        <w:pStyle w:val="ListParagraph"/>
        <w:numPr>
          <w:ilvl w:val="0"/>
          <w:numId w:val="14"/>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Incubators</w:t>
      </w:r>
      <w:r w:rsidRPr="0EBCCE9C" w:rsidR="5ECDF4B5">
        <w:rPr>
          <w:rFonts w:ascii="Segoe UI" w:hAnsi="Segoe UI" w:eastAsia="Segoe UI" w:cs="Segoe UI"/>
          <w:b w:val="0"/>
          <w:bCs w:val="0"/>
          <w:i w:val="0"/>
          <w:iCs w:val="0"/>
          <w:caps w:val="0"/>
          <w:smallCaps w:val="0"/>
          <w:noProof w:val="0"/>
          <w:color w:val="1D2125"/>
          <w:sz w:val="22"/>
          <w:szCs w:val="22"/>
          <w:lang w:val="en-US"/>
        </w:rPr>
        <w:t>: These help entrepreneurs grow their ideas, often supported by universities or government organizations.</w:t>
      </w:r>
    </w:p>
    <w:p w:rsidR="5ECDF4B5" w:rsidP="0EBCCE9C" w:rsidRDefault="5ECDF4B5" w14:paraId="40F236BD" w14:textId="42016ADE">
      <w:pPr>
        <w:pStyle w:val="ListParagraph"/>
        <w:numPr>
          <w:ilvl w:val="0"/>
          <w:numId w:val="14"/>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Crowdfunding</w:t>
      </w:r>
      <w:r w:rsidRPr="0EBCCE9C" w:rsidR="5ECDF4B5">
        <w:rPr>
          <w:rFonts w:ascii="Segoe UI" w:hAnsi="Segoe UI" w:eastAsia="Segoe UI" w:cs="Segoe UI"/>
          <w:b w:val="0"/>
          <w:bCs w:val="0"/>
          <w:i w:val="0"/>
          <w:iCs w:val="0"/>
          <w:caps w:val="0"/>
          <w:smallCaps w:val="0"/>
          <w:noProof w:val="0"/>
          <w:color w:val="1D2125"/>
          <w:sz w:val="22"/>
          <w:szCs w:val="22"/>
          <w:lang w:val="en-US"/>
        </w:rPr>
        <w:t>: A way to test your idea in the market by offering incentives to buyers.</w:t>
      </w:r>
    </w:p>
    <w:p w:rsidR="5ECDF4B5" w:rsidP="0EBCCE9C" w:rsidRDefault="5ECDF4B5" w14:paraId="5F5CC9C4" w14:textId="68770A3E">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Benchmarking:</w:t>
      </w:r>
      <w:r>
        <w:br/>
      </w:r>
      <w:r w:rsidRPr="0EBCCE9C" w:rsidR="5ECDF4B5">
        <w:rPr>
          <w:rFonts w:ascii="Segoe UI" w:hAnsi="Segoe UI" w:eastAsia="Segoe UI" w:cs="Segoe UI"/>
          <w:b w:val="0"/>
          <w:bCs w:val="0"/>
          <w:i w:val="0"/>
          <w:iCs w:val="0"/>
          <w:caps w:val="0"/>
          <w:smallCaps w:val="0"/>
          <w:noProof w:val="0"/>
          <w:color w:val="1D2125"/>
          <w:sz w:val="22"/>
          <w:szCs w:val="22"/>
          <w:lang w:val="en-US"/>
        </w:rPr>
        <w:t>This is when you compare your company’s performance to others to see how you measure up. For example, if it takes 30 minutes to produce your product, but another company does it in 20 minutes, you can use their time as a benchmark to improve your own process.</w:t>
      </w:r>
    </w:p>
    <w:p w:rsidR="5ECDF4B5" w:rsidP="0EBCCE9C" w:rsidRDefault="5ECDF4B5" w14:paraId="54CD2A4C" w14:textId="2AAC6724">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Added Value:</w:t>
      </w:r>
      <w:r>
        <w:br/>
      </w:r>
      <w:r w:rsidRPr="0EBCCE9C" w:rsidR="5ECDF4B5">
        <w:rPr>
          <w:rFonts w:ascii="Segoe UI" w:hAnsi="Segoe UI" w:eastAsia="Segoe UI" w:cs="Segoe UI"/>
          <w:b w:val="0"/>
          <w:bCs w:val="0"/>
          <w:i w:val="0"/>
          <w:iCs w:val="0"/>
          <w:caps w:val="0"/>
          <w:smallCaps w:val="0"/>
          <w:noProof w:val="0"/>
          <w:color w:val="1D2125"/>
          <w:sz w:val="22"/>
          <w:szCs w:val="22"/>
          <w:lang w:val="en-US"/>
        </w:rPr>
        <w:t>This is the improvement you make after benchmarking, compared to sticking to the usual way of doing things. Added value can be seen in:</w:t>
      </w:r>
    </w:p>
    <w:p w:rsidR="5ECDF4B5" w:rsidP="0EBCCE9C" w:rsidRDefault="5ECDF4B5" w14:paraId="36D68525" w14:textId="73732291">
      <w:pPr>
        <w:pStyle w:val="ListParagraph"/>
        <w:numPr>
          <w:ilvl w:val="0"/>
          <w:numId w:val="15"/>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Process</w:t>
      </w:r>
      <w:r w:rsidRPr="0EBCCE9C" w:rsidR="5ECDF4B5">
        <w:rPr>
          <w:rFonts w:ascii="Segoe UI" w:hAnsi="Segoe UI" w:eastAsia="Segoe UI" w:cs="Segoe UI"/>
          <w:b w:val="0"/>
          <w:bCs w:val="0"/>
          <w:i w:val="0"/>
          <w:iCs w:val="0"/>
          <w:caps w:val="0"/>
          <w:smallCaps w:val="0"/>
          <w:noProof w:val="0"/>
          <w:color w:val="1D2125"/>
          <w:sz w:val="22"/>
          <w:szCs w:val="22"/>
          <w:lang w:val="en-US"/>
        </w:rPr>
        <w:t>: The difference between what you sell a product for and what it costs to produce.</w:t>
      </w:r>
    </w:p>
    <w:p w:rsidR="5ECDF4B5" w:rsidP="0EBCCE9C" w:rsidRDefault="5ECDF4B5" w14:paraId="3420C5CA" w14:textId="19FC7A84">
      <w:pPr>
        <w:pStyle w:val="ListParagraph"/>
        <w:numPr>
          <w:ilvl w:val="0"/>
          <w:numId w:val="15"/>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Financial</w:t>
      </w:r>
      <w:r w:rsidRPr="0EBCCE9C" w:rsidR="5ECDF4B5">
        <w:rPr>
          <w:rFonts w:ascii="Segoe UI" w:hAnsi="Segoe UI" w:eastAsia="Segoe UI" w:cs="Segoe UI"/>
          <w:b w:val="0"/>
          <w:bCs w:val="0"/>
          <w:i w:val="0"/>
          <w:iCs w:val="0"/>
          <w:caps w:val="0"/>
          <w:smallCaps w:val="0"/>
          <w:noProof w:val="0"/>
          <w:color w:val="1D2125"/>
          <w:sz w:val="22"/>
          <w:szCs w:val="22"/>
          <w:lang w:val="en-US"/>
        </w:rPr>
        <w:t>: The benefit of continuous improvement after benchmarking.</w:t>
      </w:r>
    </w:p>
    <w:p w:rsidR="5ECDF4B5" w:rsidP="0EBCCE9C" w:rsidRDefault="5ECDF4B5" w14:paraId="7D3A7EE3" w14:textId="01C12EA1">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Tips for Successful Crowdfunding:</w:t>
      </w:r>
    </w:p>
    <w:p w:rsidR="5ECDF4B5" w:rsidP="0EBCCE9C" w:rsidRDefault="5ECDF4B5" w14:paraId="00A30760" w14:textId="0DB4EA9B">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Do your research</w:t>
      </w:r>
    </w:p>
    <w:p w:rsidR="5ECDF4B5" w:rsidP="0EBCCE9C" w:rsidRDefault="5ECDF4B5" w14:paraId="271EB97D" w14:textId="7D1C47CE">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Choose the right platform</w:t>
      </w:r>
    </w:p>
    <w:p w:rsidR="5ECDF4B5" w:rsidP="0EBCCE9C" w:rsidRDefault="5ECDF4B5" w14:paraId="0F2CEE95" w14:textId="405CD0AF">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Offer more than just an idea</w:t>
      </w:r>
    </w:p>
    <w:p w:rsidR="5ECDF4B5" w:rsidP="0EBCCE9C" w:rsidRDefault="5ECDF4B5" w14:paraId="12F91A91" w14:textId="2427BCCE">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Know your audience</w:t>
      </w:r>
    </w:p>
    <w:p w:rsidR="5ECDF4B5" w:rsidP="0EBCCE9C" w:rsidRDefault="5ECDF4B5" w14:paraId="118858CA" w14:textId="40BC0AE2">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Create strong marketing materials</w:t>
      </w:r>
    </w:p>
    <w:p w:rsidR="5ECDF4B5" w:rsidP="0EBCCE9C" w:rsidRDefault="5ECDF4B5" w14:paraId="22AE8968" w14:textId="18A31EA4">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Set goals</w:t>
      </w:r>
    </w:p>
    <w:p w:rsidR="5ECDF4B5" w:rsidP="0EBCCE9C" w:rsidRDefault="5ECDF4B5" w14:paraId="708C0F78" w14:textId="33F1B293">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Make rewards worth it</w:t>
      </w:r>
    </w:p>
    <w:p w:rsidR="5ECDF4B5" w:rsidP="0EBCCE9C" w:rsidRDefault="5ECDF4B5" w14:paraId="4D9FF579" w14:textId="59DAD640">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Get personal</w:t>
      </w:r>
    </w:p>
    <w:p w:rsidR="5ECDF4B5" w:rsidP="0EBCCE9C" w:rsidRDefault="5ECDF4B5" w14:paraId="3E766845" w14:textId="5EBF9B98">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Spread the word</w:t>
      </w:r>
    </w:p>
    <w:p w:rsidR="5ECDF4B5" w:rsidP="0EBCCE9C" w:rsidRDefault="5ECDF4B5" w14:paraId="6F32983B" w14:textId="61978574">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Communicate openly</w:t>
      </w:r>
    </w:p>
    <w:p w:rsidR="5ECDF4B5" w:rsidP="0EBCCE9C" w:rsidRDefault="5ECDF4B5" w14:paraId="60FBE4AD" w14:textId="5B10933F">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Accept feedback</w:t>
      </w:r>
    </w:p>
    <w:p w:rsidR="5ECDF4B5" w:rsidP="0EBCCE9C" w:rsidRDefault="5ECDF4B5" w14:paraId="52186794" w14:textId="54C4A6A6">
      <w:pPr>
        <w:pStyle w:val="ListParagraph"/>
        <w:numPr>
          <w:ilvl w:val="0"/>
          <w:numId w:val="16"/>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Follow through on promises</w:t>
      </w:r>
    </w:p>
    <w:p w:rsidR="0EBCCE9C" w:rsidP="0EBCCE9C" w:rsidRDefault="0EBCCE9C" w14:paraId="545748F1" w14:textId="393BEC73">
      <w:pPr>
        <w:shd w:val="clear" w:color="auto" w:fill="FFFFFF" w:themeFill="background1"/>
        <w:spacing w:before="0" w:beforeAutospacing="off" w:after="0" w:afterAutospacing="off"/>
        <w:jc w:val="center"/>
      </w:pPr>
    </w:p>
    <w:p w:rsidR="5ECDF4B5" w:rsidP="0EBCCE9C" w:rsidRDefault="5ECDF4B5" w14:paraId="2E2DD52F" w14:textId="7B195AE0">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Unit 3: Topic 3 – What’s the Story?!</w:t>
      </w:r>
    </w:p>
    <w:p w:rsidR="5ECDF4B5" w:rsidP="0EBCCE9C" w:rsidRDefault="5ECDF4B5" w14:paraId="2F4F3BC4" w14:textId="7D4F5E38">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Storytelling helps us build meaningful connections with others. Here’s how it can develop important skills:</w:t>
      </w:r>
    </w:p>
    <w:p w:rsidR="5ECDF4B5" w:rsidP="0EBCCE9C" w:rsidRDefault="5ECDF4B5" w14:paraId="55EC78A6" w14:textId="2927F52A">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Reflection</w:t>
      </w:r>
      <w:r w:rsidRPr="0EBCCE9C" w:rsidR="5ECDF4B5">
        <w:rPr>
          <w:rFonts w:ascii="Segoe UI" w:hAnsi="Segoe UI" w:eastAsia="Segoe UI" w:cs="Segoe UI"/>
          <w:b w:val="0"/>
          <w:bCs w:val="0"/>
          <w:i w:val="0"/>
          <w:iCs w:val="0"/>
          <w:caps w:val="0"/>
          <w:smallCaps w:val="0"/>
          <w:noProof w:val="0"/>
          <w:color w:val="1D2125"/>
          <w:sz w:val="22"/>
          <w:szCs w:val="22"/>
          <w:lang w:val="en-US"/>
        </w:rPr>
        <w:t>: Helps you self-examine and learn more about yourself to grow.</w:t>
      </w:r>
    </w:p>
    <w:p w:rsidR="5ECDF4B5" w:rsidP="0EBCCE9C" w:rsidRDefault="5ECDF4B5" w14:paraId="4A8771EE" w14:textId="6FA6D420">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Empathy</w:t>
      </w:r>
      <w:r w:rsidRPr="0EBCCE9C" w:rsidR="5ECDF4B5">
        <w:rPr>
          <w:rFonts w:ascii="Segoe UI" w:hAnsi="Segoe UI" w:eastAsia="Segoe UI" w:cs="Segoe UI"/>
          <w:b w:val="0"/>
          <w:bCs w:val="0"/>
          <w:i w:val="0"/>
          <w:iCs w:val="0"/>
          <w:caps w:val="0"/>
          <w:smallCaps w:val="0"/>
          <w:noProof w:val="0"/>
          <w:color w:val="1D2125"/>
          <w:sz w:val="22"/>
          <w:szCs w:val="22"/>
          <w:lang w:val="en-US"/>
        </w:rPr>
        <w:t>: Allows you to connect by understanding how others feel.</w:t>
      </w:r>
    </w:p>
    <w:p w:rsidR="5ECDF4B5" w:rsidP="0EBCCE9C" w:rsidRDefault="5ECDF4B5" w14:paraId="2DEC474E" w14:textId="3F0DBF7B">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Affective Empathy</w:t>
      </w:r>
      <w:r w:rsidRPr="0EBCCE9C" w:rsidR="5ECDF4B5">
        <w:rPr>
          <w:rFonts w:ascii="Segoe UI" w:hAnsi="Segoe UI" w:eastAsia="Segoe UI" w:cs="Segoe UI"/>
          <w:b w:val="0"/>
          <w:bCs w:val="0"/>
          <w:i w:val="0"/>
          <w:iCs w:val="0"/>
          <w:caps w:val="0"/>
          <w:smallCaps w:val="0"/>
          <w:noProof w:val="0"/>
          <w:color w:val="1D2125"/>
          <w:sz w:val="22"/>
          <w:szCs w:val="22"/>
          <w:lang w:val="en-US"/>
        </w:rPr>
        <w:t>: Reacting appropriately to someone else’s emotions.</w:t>
      </w:r>
    </w:p>
    <w:p w:rsidR="5ECDF4B5" w:rsidP="0EBCCE9C" w:rsidRDefault="5ECDF4B5" w14:paraId="3C9C447C" w14:textId="5F4E5B5B">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Somatic Empathy</w:t>
      </w:r>
      <w:r w:rsidRPr="0EBCCE9C" w:rsidR="5ECDF4B5">
        <w:rPr>
          <w:rFonts w:ascii="Segoe UI" w:hAnsi="Segoe UI" w:eastAsia="Segoe UI" w:cs="Segoe UI"/>
          <w:b w:val="0"/>
          <w:bCs w:val="0"/>
          <w:i w:val="0"/>
          <w:iCs w:val="0"/>
          <w:caps w:val="0"/>
          <w:smallCaps w:val="0"/>
          <w:noProof w:val="0"/>
          <w:color w:val="1D2125"/>
          <w:sz w:val="22"/>
          <w:szCs w:val="22"/>
          <w:lang w:val="en-US"/>
        </w:rPr>
        <w:t>: Sensing what someone else is physically feeling.</w:t>
      </w:r>
    </w:p>
    <w:p w:rsidR="5ECDF4B5" w:rsidP="0EBCCE9C" w:rsidRDefault="5ECDF4B5" w14:paraId="6A2A0356" w14:textId="51D74528">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Cognitive Empathy</w:t>
      </w:r>
      <w:r w:rsidRPr="0EBCCE9C" w:rsidR="5ECDF4B5">
        <w:rPr>
          <w:rFonts w:ascii="Segoe UI" w:hAnsi="Segoe UI" w:eastAsia="Segoe UI" w:cs="Segoe UI"/>
          <w:b w:val="0"/>
          <w:bCs w:val="0"/>
          <w:i w:val="0"/>
          <w:iCs w:val="0"/>
          <w:caps w:val="0"/>
          <w:smallCaps w:val="0"/>
          <w:noProof w:val="0"/>
          <w:color w:val="1D2125"/>
          <w:sz w:val="22"/>
          <w:szCs w:val="22"/>
          <w:lang w:val="en-US"/>
        </w:rPr>
        <w:t>: Understanding how someone thinks about a situation.</w:t>
      </w:r>
    </w:p>
    <w:p w:rsidR="5ECDF4B5" w:rsidP="0EBCCE9C" w:rsidRDefault="5ECDF4B5" w14:paraId="772061FD" w14:textId="77DB901F">
      <w:pPr>
        <w:pStyle w:val="ListParagraph"/>
        <w:numPr>
          <w:ilvl w:val="0"/>
          <w:numId w:val="17"/>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Creativity</w:t>
      </w:r>
      <w:r w:rsidRPr="0EBCCE9C" w:rsidR="5ECDF4B5">
        <w:rPr>
          <w:rFonts w:ascii="Segoe UI" w:hAnsi="Segoe UI" w:eastAsia="Segoe UI" w:cs="Segoe UI"/>
          <w:b w:val="0"/>
          <w:bCs w:val="0"/>
          <w:i w:val="0"/>
          <w:iCs w:val="0"/>
          <w:caps w:val="0"/>
          <w:smallCaps w:val="0"/>
          <w:noProof w:val="0"/>
          <w:color w:val="1D2125"/>
          <w:sz w:val="22"/>
          <w:szCs w:val="22"/>
          <w:lang w:val="en-US"/>
        </w:rPr>
        <w:t>: Helps you see different perspectives and boosts motivation and problem-solving.</w:t>
      </w:r>
    </w:p>
    <w:p w:rsidR="5ECDF4B5" w:rsidP="0EBCCE9C" w:rsidRDefault="5ECDF4B5" w14:paraId="4B6D49CB" w14:textId="0E57D533">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Confidence</w:t>
      </w:r>
      <w:r>
        <w:br/>
      </w:r>
      <w:r w:rsidRPr="0EBCCE9C" w:rsidR="5ECDF4B5">
        <w:rPr>
          <w:rFonts w:ascii="Segoe UI" w:hAnsi="Segoe UI" w:eastAsia="Segoe UI" w:cs="Segoe UI"/>
          <w:b w:val="0"/>
          <w:bCs w:val="0"/>
          <w:i w:val="0"/>
          <w:iCs w:val="0"/>
          <w:caps w:val="0"/>
          <w:smallCaps w:val="0"/>
          <w:noProof w:val="0"/>
          <w:color w:val="1D2125"/>
          <w:sz w:val="22"/>
          <w:szCs w:val="22"/>
          <w:lang w:val="en-US"/>
        </w:rPr>
        <w:t>Confidence comes in different forms. Self-confidence is believing in your own abilities, while confidence in others is trusting their abilities.</w:t>
      </w:r>
    </w:p>
    <w:p w:rsidR="5ECDF4B5" w:rsidP="0EBCCE9C" w:rsidRDefault="5ECDF4B5" w14:paraId="5CC9F270" w14:textId="0BE336FD">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How to Build Confidence:</w:t>
      </w:r>
    </w:p>
    <w:p w:rsidR="5ECDF4B5" w:rsidP="0EBCCE9C" w:rsidRDefault="5ECDF4B5" w14:paraId="34AA7854" w14:textId="776AD6F5">
      <w:pPr>
        <w:pStyle w:val="ListParagraph"/>
        <w:numPr>
          <w:ilvl w:val="0"/>
          <w:numId w:val="18"/>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Reflect</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on your achievements and strengths.</w:t>
      </w:r>
    </w:p>
    <w:p w:rsidR="5ECDF4B5" w:rsidP="0EBCCE9C" w:rsidRDefault="5ECDF4B5" w14:paraId="3AE58828" w14:textId="5105943C">
      <w:pPr>
        <w:pStyle w:val="ListParagraph"/>
        <w:numPr>
          <w:ilvl w:val="0"/>
          <w:numId w:val="18"/>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Celebrate</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small wins and keep building up from there.</w:t>
      </w:r>
    </w:p>
    <w:p w:rsidR="5ECDF4B5" w:rsidP="0EBCCE9C" w:rsidRDefault="5ECDF4B5" w14:paraId="04338716" w14:textId="2848C001">
      <w:pPr>
        <w:pStyle w:val="ListParagraph"/>
        <w:numPr>
          <w:ilvl w:val="0"/>
          <w:numId w:val="18"/>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Set bigger goals</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once you gain momentum.</w:t>
      </w:r>
    </w:p>
    <w:p w:rsidR="5ECDF4B5" w:rsidP="0EBCCE9C" w:rsidRDefault="5ECDF4B5" w14:paraId="38A96212" w14:textId="76CA2C4E">
      <w:pPr>
        <w:pStyle w:val="ListParagraph"/>
        <w:numPr>
          <w:ilvl w:val="0"/>
          <w:numId w:val="18"/>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Stay grounded</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and remember your limitations.</w:t>
      </w:r>
    </w:p>
    <w:p w:rsidR="5ECDF4B5" w:rsidP="0EBCCE9C" w:rsidRDefault="5ECDF4B5" w14:paraId="73831296" w14:textId="08E6639B">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Benefits of Confidence:</w:t>
      </w:r>
    </w:p>
    <w:p w:rsidR="5ECDF4B5" w:rsidP="0EBCCE9C" w:rsidRDefault="5ECDF4B5" w14:paraId="47E25250" w14:textId="5CAC5F34">
      <w:pPr>
        <w:pStyle w:val="ListParagraph"/>
        <w:numPr>
          <w:ilvl w:val="0"/>
          <w:numId w:val="19"/>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Improved performance</w:t>
      </w:r>
      <w:r w:rsidRPr="0EBCCE9C" w:rsidR="5ECDF4B5">
        <w:rPr>
          <w:rFonts w:ascii="Segoe UI" w:hAnsi="Segoe UI" w:eastAsia="Segoe UI" w:cs="Segoe UI"/>
          <w:b w:val="0"/>
          <w:bCs w:val="0"/>
          <w:i w:val="0"/>
          <w:iCs w:val="0"/>
          <w:caps w:val="0"/>
          <w:smallCaps w:val="0"/>
          <w:noProof w:val="0"/>
          <w:color w:val="1D2125"/>
          <w:sz w:val="22"/>
          <w:szCs w:val="22"/>
          <w:lang w:val="en-US"/>
        </w:rPr>
        <w:t>: When you trust yourself, you can focus more and perform better.</w:t>
      </w:r>
    </w:p>
    <w:p w:rsidR="5ECDF4B5" w:rsidP="0EBCCE9C" w:rsidRDefault="5ECDF4B5" w14:paraId="3956C935" w14:textId="10088DCD">
      <w:pPr>
        <w:pStyle w:val="ListParagraph"/>
        <w:numPr>
          <w:ilvl w:val="0"/>
          <w:numId w:val="19"/>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Healthy relationships</w:t>
      </w:r>
      <w:r w:rsidRPr="0EBCCE9C" w:rsidR="5ECDF4B5">
        <w:rPr>
          <w:rFonts w:ascii="Segoe UI" w:hAnsi="Segoe UI" w:eastAsia="Segoe UI" w:cs="Segoe UI"/>
          <w:b w:val="0"/>
          <w:bCs w:val="0"/>
          <w:i w:val="0"/>
          <w:iCs w:val="0"/>
          <w:caps w:val="0"/>
          <w:smallCaps w:val="0"/>
          <w:noProof w:val="0"/>
          <w:color w:val="1D2125"/>
          <w:sz w:val="22"/>
          <w:szCs w:val="22"/>
          <w:lang w:val="en-US"/>
        </w:rPr>
        <w:t>: Confidence helps you connect with others and walk away from situations where you're not valued.</w:t>
      </w:r>
    </w:p>
    <w:p w:rsidR="5ECDF4B5" w:rsidP="0EBCCE9C" w:rsidRDefault="5ECDF4B5" w14:paraId="422BEA40" w14:textId="0A01B852">
      <w:pPr>
        <w:pStyle w:val="ListParagraph"/>
        <w:numPr>
          <w:ilvl w:val="0"/>
          <w:numId w:val="19"/>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1"/>
          <w:bCs w:val="1"/>
          <w:i w:val="0"/>
          <w:iCs w:val="0"/>
          <w:caps w:val="0"/>
          <w:smallCaps w:val="0"/>
          <w:noProof w:val="0"/>
          <w:color w:val="1D2125"/>
          <w:sz w:val="22"/>
          <w:szCs w:val="22"/>
          <w:lang w:val="en-US"/>
        </w:rPr>
        <w:t>Resilience</w:t>
      </w:r>
      <w:r w:rsidRPr="0EBCCE9C" w:rsidR="5ECDF4B5">
        <w:rPr>
          <w:rFonts w:ascii="Segoe UI" w:hAnsi="Segoe UI" w:eastAsia="Segoe UI" w:cs="Segoe UI"/>
          <w:b w:val="0"/>
          <w:bCs w:val="0"/>
          <w:i w:val="0"/>
          <w:iCs w:val="0"/>
          <w:caps w:val="0"/>
          <w:smallCaps w:val="0"/>
          <w:noProof w:val="0"/>
          <w:color w:val="1D2125"/>
          <w:sz w:val="22"/>
          <w:szCs w:val="22"/>
          <w:lang w:val="en-US"/>
        </w:rPr>
        <w:t>: Believing in yourself helps you bounce back from setbacks.</w:t>
      </w:r>
    </w:p>
    <w:p w:rsidR="5ECDF4B5" w:rsidP="0EBCCE9C" w:rsidRDefault="5ECDF4B5" w14:paraId="5190961C" w14:textId="3D77A74F">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Presentation Tips:</w:t>
      </w:r>
    </w:p>
    <w:p w:rsidR="5ECDF4B5" w:rsidP="0EBCCE9C" w:rsidRDefault="5ECDF4B5" w14:paraId="1D35770F" w14:textId="1CA2BEFA">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When preparing a speech, think about:</w:t>
      </w:r>
    </w:p>
    <w:p w:rsidR="5ECDF4B5" w:rsidP="0EBCCE9C" w:rsidRDefault="5ECDF4B5" w14:paraId="31F6BE68" w14:textId="5A5E3135">
      <w:pPr>
        <w:pStyle w:val="ListParagraph"/>
        <w:numPr>
          <w:ilvl w:val="0"/>
          <w:numId w:val="2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What’s the main purpose?</w:t>
      </w:r>
    </w:p>
    <w:p w:rsidR="5ECDF4B5" w:rsidP="0EBCCE9C" w:rsidRDefault="5ECDF4B5" w14:paraId="192135F6" w14:textId="21A0D845">
      <w:pPr>
        <w:pStyle w:val="ListParagraph"/>
        <w:numPr>
          <w:ilvl w:val="0"/>
          <w:numId w:val="2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How much time do I have?</w:t>
      </w:r>
    </w:p>
    <w:p w:rsidR="5ECDF4B5" w:rsidP="0EBCCE9C" w:rsidRDefault="5ECDF4B5" w14:paraId="54FED53F" w14:textId="676F790A">
      <w:pPr>
        <w:pStyle w:val="ListParagraph"/>
        <w:numPr>
          <w:ilvl w:val="0"/>
          <w:numId w:val="2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Is the setting formal or informal?</w:t>
      </w:r>
    </w:p>
    <w:p w:rsidR="5ECDF4B5" w:rsidP="0EBCCE9C" w:rsidRDefault="5ECDF4B5" w14:paraId="5C4EC862" w14:textId="6C0F903A">
      <w:pPr>
        <w:pStyle w:val="ListParagraph"/>
        <w:numPr>
          <w:ilvl w:val="0"/>
          <w:numId w:val="2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Who’s my audience, and what do they already know about the topic?</w:t>
      </w:r>
    </w:p>
    <w:p w:rsidR="5ECDF4B5" w:rsidP="0EBCCE9C" w:rsidRDefault="5ECDF4B5" w14:paraId="47943D01" w14:textId="5F2BB946">
      <w:pPr>
        <w:pStyle w:val="ListParagraph"/>
        <w:numPr>
          <w:ilvl w:val="0"/>
          <w:numId w:val="20"/>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What do I want to achieve from this?</w:t>
      </w:r>
    </w:p>
    <w:p w:rsidR="0EBCCE9C" w:rsidP="0EBCCE9C" w:rsidRDefault="0EBCCE9C" w14:paraId="54F39AED" w14:textId="07D95E18">
      <w:pPr>
        <w:shd w:val="clear" w:color="auto" w:fill="FFFFFF" w:themeFill="background1"/>
        <w:spacing w:before="0" w:beforeAutospacing="off" w:after="0" w:afterAutospacing="off"/>
        <w:jc w:val="center"/>
      </w:pPr>
    </w:p>
    <w:p w:rsidR="5ECDF4B5" w:rsidP="0EBCCE9C" w:rsidRDefault="5ECDF4B5" w14:paraId="098A0BC4" w14:textId="7270B5F1">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Unit 3: Topic 4 – Bringing Your Idea to Life</w:t>
      </w:r>
    </w:p>
    <w:p w:rsidR="5ECDF4B5" w:rsidP="0EBCCE9C" w:rsidRDefault="5ECDF4B5" w14:paraId="0A92E1EF" w14:textId="2C8BC2FC">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Prototyping</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is all about turning ideas into real things through feedback and testing. It’s a process that involves improving ideas based on the input of others.</w:t>
      </w:r>
    </w:p>
    <w:p w:rsidR="5ECDF4B5" w:rsidP="0EBCCE9C" w:rsidRDefault="5ECDF4B5" w14:paraId="3F7DBC50" w14:textId="6B3B9F82">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Testing your idea early on helps refine it. It’s all about making sure it’s something people actually want before you invest too much time or money.</w:t>
      </w:r>
    </w:p>
    <w:p w:rsidR="5ECDF4B5" w:rsidP="0EBCCE9C" w:rsidRDefault="5ECDF4B5" w14:paraId="6A461903" w14:textId="716CDAC2">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Prototyping</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allows you to create models or representations of your idea. You can do this through:</w:t>
      </w:r>
    </w:p>
    <w:p w:rsidR="5ECDF4B5" w:rsidP="0EBCCE9C" w:rsidRDefault="5ECDF4B5" w14:paraId="239B15D9" w14:textId="1023485F">
      <w:pPr>
        <w:pStyle w:val="ListParagraph"/>
        <w:numPr>
          <w:ilvl w:val="0"/>
          <w:numId w:val="2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Storyboarding</w:t>
      </w:r>
    </w:p>
    <w:p w:rsidR="5ECDF4B5" w:rsidP="0EBCCE9C" w:rsidRDefault="5ECDF4B5" w14:paraId="3C384FFF" w14:textId="44ACF8EA">
      <w:pPr>
        <w:pStyle w:val="ListParagraph"/>
        <w:numPr>
          <w:ilvl w:val="0"/>
          <w:numId w:val="2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Sketching</w:t>
      </w:r>
    </w:p>
    <w:p w:rsidR="5ECDF4B5" w:rsidP="0EBCCE9C" w:rsidRDefault="5ECDF4B5" w14:paraId="27325EAA" w14:textId="1007934E">
      <w:pPr>
        <w:pStyle w:val="ListParagraph"/>
        <w:numPr>
          <w:ilvl w:val="0"/>
          <w:numId w:val="2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Paper or card models</w:t>
      </w:r>
    </w:p>
    <w:p w:rsidR="5ECDF4B5" w:rsidP="0EBCCE9C" w:rsidRDefault="5ECDF4B5" w14:paraId="6E287388" w14:textId="11AACA1D">
      <w:pPr>
        <w:pStyle w:val="ListParagraph"/>
        <w:numPr>
          <w:ilvl w:val="0"/>
          <w:numId w:val="21"/>
        </w:num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1D2125"/>
          <w:sz w:val="22"/>
          <w:szCs w:val="22"/>
          <w:lang w:val="en-US"/>
        </w:rPr>
      </w:pPr>
      <w:r w:rsidRPr="0EBCCE9C" w:rsidR="5ECDF4B5">
        <w:rPr>
          <w:rFonts w:ascii="Segoe UI" w:hAnsi="Segoe UI" w:eastAsia="Segoe UI" w:cs="Segoe UI"/>
          <w:b w:val="0"/>
          <w:bCs w:val="0"/>
          <w:i w:val="0"/>
          <w:iCs w:val="0"/>
          <w:caps w:val="0"/>
          <w:smallCaps w:val="0"/>
          <w:noProof w:val="0"/>
          <w:color w:val="1D2125"/>
          <w:sz w:val="22"/>
          <w:szCs w:val="22"/>
          <w:lang w:val="en-US"/>
        </w:rPr>
        <w:t>Conversations or role-playing</w:t>
      </w:r>
    </w:p>
    <w:p w:rsidR="5ECDF4B5" w:rsidP="0EBCCE9C" w:rsidRDefault="5ECDF4B5" w14:paraId="22BA1750" w14:textId="00B266B7">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Minimum Viable Product (MVP)</w:t>
      </w:r>
      <w:r w:rsidRPr="0EBCCE9C" w:rsidR="5ECDF4B5">
        <w:rPr>
          <w:rFonts w:ascii="Segoe UI" w:hAnsi="Segoe UI" w:eastAsia="Segoe UI" w:cs="Segoe UI"/>
          <w:b w:val="0"/>
          <w:bCs w:val="0"/>
          <w:i w:val="0"/>
          <w:iCs w:val="0"/>
          <w:caps w:val="0"/>
          <w:smallCaps w:val="0"/>
          <w:noProof w:val="0"/>
          <w:color w:val="1D2125"/>
          <w:sz w:val="22"/>
          <w:szCs w:val="22"/>
          <w:lang w:val="en-US"/>
        </w:rPr>
        <w:t>:</w:t>
      </w:r>
      <w:r>
        <w:br/>
      </w:r>
      <w:r w:rsidRPr="0EBCCE9C" w:rsidR="5ECDF4B5">
        <w:rPr>
          <w:rFonts w:ascii="Segoe UI" w:hAnsi="Segoe UI" w:eastAsia="Segoe UI" w:cs="Segoe UI"/>
          <w:b w:val="0"/>
          <w:bCs w:val="0"/>
          <w:i w:val="0"/>
          <w:iCs w:val="0"/>
          <w:caps w:val="0"/>
          <w:smallCaps w:val="0"/>
          <w:noProof w:val="0"/>
          <w:color w:val="1D2125"/>
          <w:sz w:val="22"/>
          <w:szCs w:val="22"/>
          <w:lang w:val="en-US"/>
        </w:rPr>
        <w:t>This is a version of your product that’s good enough to get feedback from customers but not the final version. It helps you gather useful insights with minimal effort and improve over time.</w:t>
      </w:r>
    </w:p>
    <w:p w:rsidR="5ECDF4B5" w:rsidP="0EBCCE9C" w:rsidRDefault="5ECDF4B5" w14:paraId="6CB78118" w14:textId="222CF495">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w:t>
      </w:r>
      <w:r w:rsidRPr="0EBCCE9C" w:rsidR="5ECDF4B5">
        <w:rPr>
          <w:rFonts w:ascii="Segoe UI" w:hAnsi="Segoe UI" w:eastAsia="Segoe UI" w:cs="Segoe UI"/>
          <w:b w:val="1"/>
          <w:bCs w:val="1"/>
          <w:i w:val="0"/>
          <w:iCs w:val="0"/>
          <w:caps w:val="0"/>
          <w:smallCaps w:val="0"/>
          <w:noProof w:val="0"/>
          <w:color w:val="1D2125"/>
          <w:sz w:val="22"/>
          <w:szCs w:val="22"/>
          <w:lang w:val="en-US"/>
        </w:rPr>
        <w:t>Trial and error</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often works better than planning everything on your own.” (IDEO, 2010)</w:t>
      </w:r>
    </w:p>
    <w:p w:rsidR="5ECDF4B5" w:rsidP="0EBCCE9C" w:rsidRDefault="5ECDF4B5" w14:paraId="4610ACA8" w14:textId="1BE9BD60">
      <w:pPr>
        <w:shd w:val="clear" w:color="auto" w:fill="FFFFFF" w:themeFill="background1"/>
        <w:spacing w:before="0" w:beforeAutospacing="off" w:after="240" w:afterAutospacing="off"/>
        <w:jc w:val="left"/>
      </w:pPr>
      <w:r w:rsidRPr="0EBCCE9C" w:rsidR="5ECDF4B5">
        <w:rPr>
          <w:rFonts w:ascii="Segoe UI" w:hAnsi="Segoe UI" w:eastAsia="Segoe UI" w:cs="Segoe UI"/>
          <w:b w:val="1"/>
          <w:bCs w:val="1"/>
          <w:i w:val="0"/>
          <w:iCs w:val="0"/>
          <w:caps w:val="0"/>
          <w:smallCaps w:val="0"/>
          <w:noProof w:val="0"/>
          <w:color w:val="1D2125"/>
          <w:sz w:val="22"/>
          <w:szCs w:val="22"/>
          <w:lang w:val="en-US"/>
        </w:rPr>
        <w:t>High-Fidelity Prototyping</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involves making something that’s close to the final product, while </w:t>
      </w:r>
      <w:r w:rsidRPr="0EBCCE9C" w:rsidR="5ECDF4B5">
        <w:rPr>
          <w:rFonts w:ascii="Segoe UI" w:hAnsi="Segoe UI" w:eastAsia="Segoe UI" w:cs="Segoe UI"/>
          <w:b w:val="1"/>
          <w:bCs w:val="1"/>
          <w:i w:val="0"/>
          <w:iCs w:val="0"/>
          <w:caps w:val="0"/>
          <w:smallCaps w:val="0"/>
          <w:noProof w:val="0"/>
          <w:color w:val="1D2125"/>
          <w:sz w:val="22"/>
          <w:szCs w:val="22"/>
          <w:lang w:val="en-US"/>
        </w:rPr>
        <w:t>Low-Fidelity Prototypes</w:t>
      </w:r>
      <w:r w:rsidRPr="0EBCCE9C" w:rsidR="5ECDF4B5">
        <w:rPr>
          <w:rFonts w:ascii="Segoe UI" w:hAnsi="Segoe UI" w:eastAsia="Segoe UI" w:cs="Segoe UI"/>
          <w:b w:val="0"/>
          <w:bCs w:val="0"/>
          <w:i w:val="0"/>
          <w:iCs w:val="0"/>
          <w:caps w:val="0"/>
          <w:smallCaps w:val="0"/>
          <w:noProof w:val="0"/>
          <w:color w:val="1D2125"/>
          <w:sz w:val="22"/>
          <w:szCs w:val="22"/>
          <w:lang w:val="en-US"/>
        </w:rPr>
        <w:t xml:space="preserve"> are simple versions, like sketches or paper models, to test early ideas.</w:t>
      </w:r>
    </w:p>
    <w:p w:rsidR="5ECDF4B5" w:rsidP="0EBCCE9C" w:rsidRDefault="5ECDF4B5" w14:paraId="0B3E216E" w14:textId="7A809536">
      <w:pPr>
        <w:shd w:val="clear" w:color="auto" w:fill="FFFFFF" w:themeFill="background1"/>
        <w:spacing w:before="0" w:beforeAutospacing="off" w:after="240" w:afterAutospacing="off"/>
        <w:jc w:val="left"/>
      </w:pPr>
      <w:r w:rsidRPr="0EBCCE9C" w:rsidR="5ECDF4B5">
        <w:rPr>
          <w:rFonts w:ascii="Segoe UI" w:hAnsi="Segoe UI" w:eastAsia="Segoe UI" w:cs="Segoe UI"/>
          <w:b w:val="0"/>
          <w:bCs w:val="0"/>
          <w:i w:val="0"/>
          <w:iCs w:val="0"/>
          <w:caps w:val="0"/>
          <w:smallCaps w:val="0"/>
          <w:noProof w:val="0"/>
          <w:color w:val="1D2125"/>
          <w:sz w:val="22"/>
          <w:szCs w:val="22"/>
          <w:lang w:val="en-US"/>
        </w:rPr>
        <w:t>By applying this MVP approach, you start with the most basic version of your idea, get feedback, and improve it as you go along.</w:t>
      </w:r>
    </w:p>
    <w:p w:rsidR="6C3F4653" w:rsidP="0EBCCE9C" w:rsidRDefault="6C3F4653" w14:paraId="517F20C1" w14:textId="404E1163">
      <w:pPr>
        <w:shd w:val="clear" w:color="auto" w:fill="FFFFFF" w:themeFill="background1"/>
        <w:spacing w:before="0" w:beforeAutospacing="off" w:after="240" w:afterAutospacing="off"/>
        <w:jc w:val="left"/>
        <w:rPr>
          <w:rFonts w:ascii="Segoe UI" w:hAnsi="Segoe UI" w:eastAsia="Segoe UI" w:cs="Segoe UI"/>
          <w:b w:val="1"/>
          <w:bCs w:val="1"/>
          <w:i w:val="0"/>
          <w:iCs w:val="0"/>
          <w:caps w:val="0"/>
          <w:smallCaps w:val="0"/>
          <w:noProof w:val="0"/>
          <w:color w:val="1D2125"/>
          <w:sz w:val="22"/>
          <w:szCs w:val="22"/>
          <w:u w:val="single"/>
          <w:lang w:val="en-US"/>
        </w:rPr>
      </w:pPr>
      <w:r w:rsidRPr="0EBCCE9C" w:rsidR="6C3F4653">
        <w:rPr>
          <w:rFonts w:ascii="Segoe UI" w:hAnsi="Segoe UI" w:eastAsia="Segoe UI" w:cs="Segoe UI"/>
          <w:b w:val="1"/>
          <w:bCs w:val="1"/>
          <w:i w:val="0"/>
          <w:iCs w:val="0"/>
          <w:caps w:val="0"/>
          <w:smallCaps w:val="0"/>
          <w:noProof w:val="0"/>
          <w:color w:val="1D2125"/>
          <w:sz w:val="22"/>
          <w:szCs w:val="22"/>
          <w:u w:val="single"/>
          <w:lang w:val="en-US"/>
        </w:rPr>
        <w:t xml:space="preserve">Responses </w:t>
      </w:r>
    </w:p>
    <w:p w:rsidR="6C3F4653" w:rsidP="0EBCCE9C" w:rsidRDefault="6C3F4653" w14:paraId="255DE5B9" w14:textId="443DB96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u w:val="none"/>
          <w:lang w:val="en-US"/>
        </w:rPr>
      </w:pPr>
      <w:r w:rsidRPr="0EBCCE9C" w:rsidR="6C3F4653">
        <w:rPr>
          <w:rFonts w:ascii="Segoe UI" w:hAnsi="Segoe UI" w:eastAsia="Segoe UI" w:cs="Segoe UI"/>
          <w:b w:val="0"/>
          <w:bCs w:val="0"/>
          <w:i w:val="0"/>
          <w:iCs w:val="0"/>
          <w:caps w:val="0"/>
          <w:smallCaps w:val="0"/>
          <w:noProof w:val="0"/>
          <w:color w:val="1D2125"/>
          <w:sz w:val="22"/>
          <w:szCs w:val="22"/>
          <w:u w:val="none"/>
          <w:lang w:val="en-US"/>
        </w:rPr>
        <w:t>‘Key information and clearly formatted’</w:t>
      </w:r>
    </w:p>
    <w:p w:rsidR="6C3F4653" w:rsidP="0EBCCE9C" w:rsidRDefault="6C3F4653" w14:paraId="7C79F3DB" w14:textId="67D66D8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u w:val="none"/>
          <w:lang w:val="en-US"/>
        </w:rPr>
      </w:pPr>
      <w:r w:rsidRPr="0EBCCE9C" w:rsidR="6C3F4653">
        <w:rPr>
          <w:rFonts w:ascii="Segoe UI" w:hAnsi="Segoe UI" w:eastAsia="Segoe UI" w:cs="Segoe UI"/>
          <w:b w:val="0"/>
          <w:bCs w:val="0"/>
          <w:i w:val="0"/>
          <w:iCs w:val="0"/>
          <w:caps w:val="0"/>
          <w:smallCaps w:val="0"/>
          <w:noProof w:val="0"/>
          <w:color w:val="1D2125"/>
          <w:sz w:val="22"/>
          <w:szCs w:val="22"/>
          <w:u w:val="none"/>
          <w:lang w:val="en-US"/>
        </w:rPr>
        <w:t>‘</w:t>
      </w:r>
      <w:r w:rsidRPr="0EBCCE9C" w:rsidR="6C3F4653">
        <w:rPr>
          <w:rFonts w:ascii="Segoe UI" w:hAnsi="Segoe UI" w:eastAsia="Segoe UI" w:cs="Segoe UI"/>
          <w:b w:val="0"/>
          <w:bCs w:val="0"/>
          <w:i w:val="0"/>
          <w:iCs w:val="0"/>
          <w:caps w:val="0"/>
          <w:smallCaps w:val="0"/>
          <w:noProof w:val="0"/>
          <w:color w:val="1D2125"/>
          <w:sz w:val="22"/>
          <w:szCs w:val="22"/>
          <w:u w:val="none"/>
          <w:lang w:val="en-US"/>
        </w:rPr>
        <w:t>infortmative</w:t>
      </w:r>
      <w:r w:rsidRPr="0EBCCE9C" w:rsidR="6C3F4653">
        <w:rPr>
          <w:rFonts w:ascii="Segoe UI" w:hAnsi="Segoe UI" w:eastAsia="Segoe UI" w:cs="Segoe UI"/>
          <w:b w:val="0"/>
          <w:bCs w:val="0"/>
          <w:i w:val="0"/>
          <w:iCs w:val="0"/>
          <w:caps w:val="0"/>
          <w:smallCaps w:val="0"/>
          <w:noProof w:val="0"/>
          <w:color w:val="1D2125"/>
          <w:sz w:val="22"/>
          <w:szCs w:val="22"/>
          <w:u w:val="none"/>
          <w:lang w:val="en-US"/>
        </w:rPr>
        <w:t xml:space="preserve"> and </w:t>
      </w:r>
      <w:r w:rsidRPr="0EBCCE9C" w:rsidR="6C3F4653">
        <w:rPr>
          <w:rFonts w:ascii="Segoe UI" w:hAnsi="Segoe UI" w:eastAsia="Segoe UI" w:cs="Segoe UI"/>
          <w:b w:val="0"/>
          <w:bCs w:val="0"/>
          <w:i w:val="0"/>
          <w:iCs w:val="0"/>
          <w:caps w:val="0"/>
          <w:smallCaps w:val="0"/>
          <w:noProof w:val="0"/>
          <w:color w:val="1D2125"/>
          <w:sz w:val="22"/>
          <w:szCs w:val="22"/>
          <w:u w:val="none"/>
          <w:lang w:val="en-US"/>
        </w:rPr>
        <w:t>well written</w:t>
      </w:r>
      <w:r w:rsidRPr="0EBCCE9C" w:rsidR="6C3F4653">
        <w:rPr>
          <w:rFonts w:ascii="Segoe UI" w:hAnsi="Segoe UI" w:eastAsia="Segoe UI" w:cs="Segoe UI"/>
          <w:b w:val="0"/>
          <w:bCs w:val="0"/>
          <w:i w:val="0"/>
          <w:iCs w:val="0"/>
          <w:caps w:val="0"/>
          <w:smallCaps w:val="0"/>
          <w:noProof w:val="0"/>
          <w:color w:val="1D2125"/>
          <w:sz w:val="22"/>
          <w:szCs w:val="22"/>
          <w:u w:val="none"/>
          <w:lang w:val="en-US"/>
        </w:rPr>
        <w:t xml:space="preserve"> notes including good information’</w:t>
      </w:r>
    </w:p>
    <w:p w:rsidR="09ACE9B3" w:rsidP="0EBCCE9C" w:rsidRDefault="09ACE9B3" w14:paraId="3BD6A492" w14:textId="5F19EFC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22"/>
          <w:szCs w:val="22"/>
          <w:u w:val="none"/>
          <w:lang w:val="en-US"/>
        </w:rPr>
      </w:pPr>
      <w:r w:rsidRPr="0EBCCE9C" w:rsidR="09ACE9B3">
        <w:rPr>
          <w:rFonts w:ascii="Segoe UI" w:hAnsi="Segoe UI" w:eastAsia="Segoe UI" w:cs="Segoe UI"/>
          <w:b w:val="0"/>
          <w:bCs w:val="0"/>
          <w:i w:val="0"/>
          <w:iCs w:val="0"/>
          <w:caps w:val="0"/>
          <w:smallCaps w:val="0"/>
          <w:noProof w:val="0"/>
          <w:color w:val="1D2125"/>
          <w:sz w:val="22"/>
          <w:szCs w:val="22"/>
          <w:u w:val="none"/>
          <w:lang w:val="en-US"/>
        </w:rPr>
        <w:t xml:space="preserve">‘Excellent presentation of knowledge. </w:t>
      </w:r>
      <w:r w:rsidRPr="0EBCCE9C" w:rsidR="09ACE9B3">
        <w:rPr>
          <w:rFonts w:ascii="Segoe UI" w:hAnsi="Segoe UI" w:eastAsia="Segoe UI" w:cs="Segoe UI"/>
          <w:b w:val="0"/>
          <w:bCs w:val="0"/>
          <w:i w:val="0"/>
          <w:iCs w:val="0"/>
          <w:caps w:val="0"/>
          <w:smallCaps w:val="0"/>
          <w:noProof w:val="0"/>
          <w:color w:val="1D2125"/>
          <w:sz w:val="22"/>
          <w:szCs w:val="22"/>
          <w:u w:val="none"/>
          <w:lang w:val="en-US"/>
        </w:rPr>
        <w:t>well</w:t>
      </w:r>
      <w:r w:rsidRPr="0EBCCE9C" w:rsidR="09ACE9B3">
        <w:rPr>
          <w:rFonts w:ascii="Segoe UI" w:hAnsi="Segoe UI" w:eastAsia="Segoe UI" w:cs="Segoe UI"/>
          <w:b w:val="0"/>
          <w:bCs w:val="0"/>
          <w:i w:val="0"/>
          <w:iCs w:val="0"/>
          <w:caps w:val="0"/>
          <w:smallCaps w:val="0"/>
          <w:noProof w:val="0"/>
          <w:color w:val="1D2125"/>
          <w:sz w:val="22"/>
          <w:szCs w:val="22"/>
          <w:u w:val="none"/>
          <w:lang w:val="en-US"/>
        </w:rPr>
        <w:t xml:space="preserve"> thought out and clearly structured.’</w:t>
      </w:r>
    </w:p>
    <w:p w:rsidR="0EBCCE9C" w:rsidP="0EBCCE9C" w:rsidRDefault="0EBCCE9C" w14:paraId="15DFE5DD" w14:textId="10A26584">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3E54D0ED" w14:textId="10251C26">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18EDDF01" w14:textId="220D4B69">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312CCFEA" w14:textId="59026FEB">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2489242B" w14:textId="5489C646">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1AB3A0FE" w14:textId="381E3DAB">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37DF5B71" w14:textId="7204672B">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EBCCE9C" w:rsidP="0EBCCE9C" w:rsidRDefault="0EBCCE9C" w14:paraId="3C3BFE2F" w14:textId="6A7C8D8D">
      <w:pPr>
        <w:spacing w:before="0" w:beforeAutospacing="off" w:after="0" w:afterAutospacing="off"/>
        <w:jc w:val="both"/>
        <w:rPr>
          <w:rFonts w:ascii="Segoe UI" w:hAnsi="Segoe UI" w:eastAsia="Segoe UI" w:cs="Segoe UI"/>
          <w:b w:val="1"/>
          <w:bCs w:val="1"/>
          <w:i w:val="0"/>
          <w:iCs w:val="0"/>
          <w:caps w:val="0"/>
          <w:smallCaps w:val="0"/>
          <w:noProof w:val="0"/>
          <w:color w:val="1D2125"/>
          <w:sz w:val="22"/>
          <w:szCs w:val="22"/>
          <w:u w:val="single"/>
          <w:lang w:val="en-US"/>
        </w:rPr>
      </w:pPr>
    </w:p>
    <w:p w:rsidR="01381522" w:rsidP="0EBCCE9C" w:rsidRDefault="01381522" w14:paraId="15C470C1" w14:textId="6EEDF56B">
      <w:pPr>
        <w:spacing w:before="0" w:beforeAutospacing="off" w:after="0" w:afterAutospacing="off"/>
        <w:jc w:val="both"/>
        <w:rPr>
          <w:rFonts w:ascii="Arial" w:hAnsi="Arial" w:eastAsia="Arial" w:cs="Arial"/>
          <w:b w:val="1"/>
          <w:bCs w:val="1"/>
          <w:noProof w:val="0"/>
          <w:sz w:val="24"/>
          <w:szCs w:val="24"/>
          <w:u w:val="single"/>
          <w:lang w:val="en-US"/>
        </w:rPr>
      </w:pPr>
      <w:r w:rsidRPr="0EBCCE9C" w:rsidR="01381522">
        <w:rPr>
          <w:rFonts w:ascii="Segoe UI" w:hAnsi="Segoe UI" w:eastAsia="Segoe UI" w:cs="Segoe UI"/>
          <w:b w:val="1"/>
          <w:bCs w:val="1"/>
          <w:i w:val="0"/>
          <w:iCs w:val="0"/>
          <w:caps w:val="0"/>
          <w:smallCaps w:val="0"/>
          <w:noProof w:val="0"/>
          <w:color w:val="1D2125"/>
          <w:sz w:val="22"/>
          <w:szCs w:val="22"/>
          <w:u w:val="single"/>
          <w:lang w:val="en-US"/>
        </w:rPr>
        <w:t xml:space="preserve">Task 2; </w:t>
      </w:r>
      <w:r w:rsidRPr="0EBCCE9C" w:rsidR="01381522">
        <w:rPr>
          <w:rFonts w:ascii="Arial" w:hAnsi="Arial" w:eastAsia="Arial" w:cs="Arial"/>
          <w:b w:val="1"/>
          <w:bCs w:val="1"/>
          <w:noProof w:val="0"/>
          <w:sz w:val="24"/>
          <w:szCs w:val="24"/>
          <w:u w:val="single"/>
          <w:lang w:val="en-US"/>
        </w:rPr>
        <w:t xml:space="preserve">An academic research informed debate on the role of innovation, creativity, and an enterprise mindset at two Welsh Rugby Regions. Compare and contrast their innovation to date and their data collection methods for players, </w:t>
      </w:r>
      <w:r w:rsidRPr="0EBCCE9C" w:rsidR="01381522">
        <w:rPr>
          <w:rFonts w:ascii="Arial" w:hAnsi="Arial" w:eastAsia="Arial" w:cs="Arial"/>
          <w:b w:val="1"/>
          <w:bCs w:val="1"/>
          <w:noProof w:val="0"/>
          <w:sz w:val="24"/>
          <w:szCs w:val="24"/>
          <w:u w:val="single"/>
          <w:lang w:val="en-US"/>
        </w:rPr>
        <w:t>supporters</w:t>
      </w:r>
      <w:r w:rsidRPr="0EBCCE9C" w:rsidR="01381522">
        <w:rPr>
          <w:rFonts w:ascii="Arial" w:hAnsi="Arial" w:eastAsia="Arial" w:cs="Arial"/>
          <w:b w:val="1"/>
          <w:bCs w:val="1"/>
          <w:noProof w:val="0"/>
          <w:sz w:val="24"/>
          <w:szCs w:val="24"/>
          <w:u w:val="single"/>
          <w:lang w:val="en-US"/>
        </w:rPr>
        <w:t xml:space="preserve"> and sponsors. </w:t>
      </w:r>
    </w:p>
    <w:p w:rsidR="0EBCCE9C" w:rsidP="0EBCCE9C" w:rsidRDefault="0EBCCE9C" w14:paraId="041E88F9" w14:textId="20938E21">
      <w:pPr>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noProof w:val="0"/>
          <w:sz w:val="24"/>
          <w:szCs w:val="24"/>
          <w:u w:val="single"/>
          <w:lang w:val="en-US"/>
        </w:rPr>
      </w:pPr>
    </w:p>
    <w:p w:rsidR="590319CE" w:rsidP="0EBCCE9C" w:rsidRDefault="590319CE" w14:paraId="2E52B80D" w14:textId="02749719">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noProof w:val="0"/>
          <w:sz w:val="24"/>
          <w:szCs w:val="24"/>
          <w:lang w:val="en-US"/>
        </w:rPr>
      </w:pPr>
      <w:r w:rsidRPr="0EBCCE9C" w:rsidR="590319CE">
        <w:rPr>
          <w:rFonts w:ascii="Aptos" w:hAnsi="Aptos" w:eastAsia="Aptos" w:cs="Aptos" w:asciiTheme="minorAscii" w:hAnsiTheme="minorAscii" w:eastAsiaTheme="minorAscii" w:cstheme="minorAscii"/>
          <w:noProof w:val="0"/>
          <w:sz w:val="24"/>
          <w:szCs w:val="24"/>
          <w:lang w:val="en-US"/>
        </w:rPr>
        <w:t xml:space="preserve">Throughout the Welsh rugby </w:t>
      </w:r>
      <w:r w:rsidRPr="0EBCCE9C" w:rsidR="631227AE">
        <w:rPr>
          <w:rFonts w:ascii="Aptos" w:hAnsi="Aptos" w:eastAsia="Aptos" w:cs="Aptos" w:asciiTheme="minorAscii" w:hAnsiTheme="minorAscii" w:eastAsiaTheme="minorAscii" w:cstheme="minorAscii"/>
          <w:noProof w:val="0"/>
          <w:sz w:val="24"/>
          <w:szCs w:val="24"/>
          <w:lang w:val="en-US"/>
        </w:rPr>
        <w:t>community, that</w:t>
      </w:r>
      <w:r w:rsidRPr="0EBCCE9C" w:rsidR="590319CE">
        <w:rPr>
          <w:rFonts w:ascii="Aptos" w:hAnsi="Aptos" w:eastAsia="Aptos" w:cs="Aptos" w:asciiTheme="minorAscii" w:hAnsiTheme="minorAscii" w:eastAsiaTheme="minorAscii" w:cstheme="minorAscii"/>
          <w:noProof w:val="0"/>
          <w:sz w:val="24"/>
          <w:szCs w:val="24"/>
          <w:lang w:val="en-US"/>
        </w:rPr>
        <w:t xml:space="preserve"> is shown to be heavily </w:t>
      </w:r>
      <w:r w:rsidRPr="0EBCCE9C" w:rsidR="56291F45">
        <w:rPr>
          <w:rFonts w:ascii="Aptos" w:hAnsi="Aptos" w:eastAsia="Aptos" w:cs="Aptos" w:asciiTheme="minorAscii" w:hAnsiTheme="minorAscii" w:eastAsiaTheme="minorAscii" w:cstheme="minorAscii"/>
          <w:noProof w:val="0"/>
          <w:sz w:val="24"/>
          <w:szCs w:val="24"/>
          <w:lang w:val="en-US"/>
        </w:rPr>
        <w:t>influenced by</w:t>
      </w:r>
      <w:r w:rsidRPr="0EBCCE9C" w:rsidR="590319CE">
        <w:rPr>
          <w:rFonts w:ascii="Aptos" w:hAnsi="Aptos" w:eastAsia="Aptos" w:cs="Aptos" w:asciiTheme="minorAscii" w:hAnsiTheme="minorAscii" w:eastAsiaTheme="minorAscii" w:cstheme="minorAscii"/>
          <w:noProof w:val="0"/>
          <w:sz w:val="24"/>
          <w:szCs w:val="24"/>
          <w:lang w:val="en-US"/>
        </w:rPr>
        <w:t xml:space="preserve"> traditional </w:t>
      </w:r>
      <w:r w:rsidRPr="0EBCCE9C" w:rsidR="7F9C2FC2">
        <w:rPr>
          <w:rFonts w:ascii="Aptos" w:hAnsi="Aptos" w:eastAsia="Aptos" w:cs="Aptos" w:asciiTheme="minorAscii" w:hAnsiTheme="minorAscii" w:eastAsiaTheme="minorAscii" w:cstheme="minorAscii"/>
          <w:noProof w:val="0"/>
          <w:sz w:val="24"/>
          <w:szCs w:val="24"/>
          <w:lang w:val="en-US"/>
        </w:rPr>
        <w:t>practices</w:t>
      </w:r>
      <w:r w:rsidRPr="0EBCCE9C" w:rsidR="590319CE">
        <w:rPr>
          <w:rFonts w:ascii="Aptos" w:hAnsi="Aptos" w:eastAsia="Aptos" w:cs="Aptos" w:asciiTheme="minorAscii" w:hAnsiTheme="minorAscii" w:eastAsiaTheme="minorAscii" w:cstheme="minorAscii"/>
          <w:noProof w:val="0"/>
          <w:sz w:val="24"/>
          <w:szCs w:val="24"/>
          <w:lang w:val="en-US"/>
        </w:rPr>
        <w:t xml:space="preserve">, has seen a growing emphasis on innovation, creativity, and an </w:t>
      </w:r>
      <w:r w:rsidRPr="0EBCCE9C" w:rsidR="543C0172">
        <w:rPr>
          <w:rFonts w:ascii="Aptos" w:hAnsi="Aptos" w:eastAsia="Aptos" w:cs="Aptos" w:asciiTheme="minorAscii" w:hAnsiTheme="minorAscii" w:eastAsiaTheme="minorAscii" w:cstheme="minorAscii"/>
          <w:b w:val="0"/>
          <w:bCs w:val="0"/>
          <w:noProof w:val="0"/>
          <w:sz w:val="24"/>
          <w:szCs w:val="24"/>
          <w:lang w:val="en-US"/>
        </w:rPr>
        <w:t xml:space="preserve">enterprise persona </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across </w:t>
      </w:r>
      <w:r w:rsidRPr="0EBCCE9C" w:rsidR="2DFBDD70">
        <w:rPr>
          <w:rFonts w:ascii="Aptos" w:hAnsi="Aptos" w:eastAsia="Aptos" w:cs="Aptos" w:asciiTheme="minorAscii" w:hAnsiTheme="minorAscii" w:eastAsiaTheme="minorAscii" w:cstheme="minorAscii"/>
          <w:b w:val="0"/>
          <w:bCs w:val="0"/>
          <w:noProof w:val="0"/>
          <w:sz w:val="24"/>
          <w:szCs w:val="24"/>
          <w:lang w:val="en-US"/>
        </w:rPr>
        <w:t>its</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 regional </w:t>
      </w:r>
      <w:r w:rsidRPr="0EBCCE9C" w:rsidR="57E2EE0B">
        <w:rPr>
          <w:rFonts w:ascii="Aptos" w:hAnsi="Aptos" w:eastAsia="Aptos" w:cs="Aptos" w:asciiTheme="minorAscii" w:hAnsiTheme="minorAscii" w:eastAsiaTheme="minorAscii" w:cstheme="minorAscii"/>
          <w:b w:val="0"/>
          <w:bCs w:val="0"/>
          <w:noProof w:val="0"/>
          <w:sz w:val="24"/>
          <w:szCs w:val="24"/>
          <w:lang w:val="en-US"/>
        </w:rPr>
        <w:t>teams</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590319CE">
        <w:rPr>
          <w:rFonts w:ascii="Aptos" w:hAnsi="Aptos" w:eastAsia="Aptos" w:cs="Aptos" w:asciiTheme="minorAscii" w:hAnsiTheme="minorAscii" w:eastAsiaTheme="minorAscii" w:cstheme="minorAscii"/>
          <w:b w:val="0"/>
          <w:bCs w:val="0"/>
          <w:noProof w:val="0"/>
          <w:sz w:val="24"/>
          <w:szCs w:val="24"/>
          <w:lang w:val="en-US"/>
        </w:rPr>
        <w:t>These</w:t>
      </w:r>
      <w:r w:rsidRPr="0EBCCE9C" w:rsidR="3AF085ED">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regions, specifically the Scarlets and Ospreys, have </w:t>
      </w:r>
      <w:r w:rsidRPr="0EBCCE9C" w:rsidR="0AFE469D">
        <w:rPr>
          <w:rFonts w:ascii="Aptos" w:hAnsi="Aptos" w:eastAsia="Aptos" w:cs="Aptos" w:asciiTheme="minorAscii" w:hAnsiTheme="minorAscii" w:eastAsiaTheme="minorAscii" w:cstheme="minorAscii"/>
          <w:noProof w:val="0"/>
          <w:sz w:val="24"/>
          <w:szCs w:val="24"/>
          <w:lang w:val="en-US"/>
        </w:rPr>
        <w:t>developed distinct</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to integrate innovative </w:t>
      </w:r>
      <w:r w:rsidRPr="0EBCCE9C" w:rsidR="67F14008">
        <w:rPr>
          <w:rFonts w:ascii="Aptos" w:hAnsi="Aptos" w:eastAsia="Aptos" w:cs="Aptos" w:asciiTheme="minorAscii" w:hAnsiTheme="minorAscii" w:eastAsiaTheme="minorAscii" w:cstheme="minorAscii"/>
          <w:b w:val="0"/>
          <w:bCs w:val="0"/>
          <w:noProof w:val="0"/>
          <w:sz w:val="24"/>
          <w:szCs w:val="24"/>
          <w:lang w:val="en-US"/>
        </w:rPr>
        <w:t>processes not</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 only in terms of gameplay but also in </w:t>
      </w:r>
      <w:r w:rsidRPr="0EBCCE9C" w:rsidR="156E9C1E">
        <w:rPr>
          <w:rFonts w:ascii="Aptos" w:hAnsi="Aptos" w:eastAsia="Aptos" w:cs="Aptos" w:asciiTheme="minorAscii" w:hAnsiTheme="minorAscii" w:eastAsiaTheme="minorAscii" w:cstheme="minorAscii"/>
          <w:b w:val="0"/>
          <w:bCs w:val="0"/>
          <w:noProof w:val="0"/>
          <w:sz w:val="24"/>
          <w:szCs w:val="24"/>
          <w:lang w:val="en-US"/>
        </w:rPr>
        <w:t>organizational</w:t>
      </w:r>
      <w:r w:rsidRPr="0EBCCE9C" w:rsidR="590319CE">
        <w:rPr>
          <w:rFonts w:ascii="Aptos" w:hAnsi="Aptos" w:eastAsia="Aptos" w:cs="Aptos" w:asciiTheme="minorAscii" w:hAnsiTheme="minorAscii" w:eastAsiaTheme="minorAscii" w:cstheme="minorAscii"/>
          <w:b w:val="0"/>
          <w:bCs w:val="0"/>
          <w:noProof w:val="0"/>
          <w:sz w:val="24"/>
          <w:szCs w:val="24"/>
          <w:lang w:val="en-US"/>
        </w:rPr>
        <w:t xml:space="preserve"> management, fan</w:t>
      </w:r>
      <w:r w:rsidRPr="0EBCCE9C" w:rsidR="6C995F5E">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590319CE">
        <w:rPr>
          <w:rFonts w:ascii="Aptos" w:hAnsi="Aptos" w:eastAsia="Aptos" w:cs="Aptos" w:asciiTheme="minorAscii" w:hAnsiTheme="minorAscii" w:eastAsiaTheme="minorAscii" w:cstheme="minorAscii"/>
          <w:b w:val="0"/>
          <w:bCs w:val="0"/>
          <w:noProof w:val="0"/>
          <w:sz w:val="24"/>
          <w:szCs w:val="24"/>
          <w:lang w:val="en-US"/>
        </w:rPr>
        <w:t>engagement, and commercial s</w:t>
      </w:r>
      <w:r w:rsidRPr="0EBCCE9C" w:rsidR="39E0A8C7">
        <w:rPr>
          <w:rFonts w:ascii="Aptos" w:hAnsi="Aptos" w:eastAsia="Aptos" w:cs="Aptos" w:asciiTheme="minorAscii" w:hAnsiTheme="minorAscii" w:eastAsiaTheme="minorAscii" w:cstheme="minorAscii"/>
          <w:b w:val="0"/>
          <w:bCs w:val="0"/>
          <w:noProof w:val="0"/>
          <w:sz w:val="24"/>
          <w:szCs w:val="24"/>
          <w:lang w:val="en-US"/>
        </w:rPr>
        <w:t>ystems</w:t>
      </w:r>
      <w:r w:rsidRPr="0EBCCE9C" w:rsidR="590319CE">
        <w:rPr>
          <w:rFonts w:ascii="Aptos" w:hAnsi="Aptos" w:eastAsia="Aptos" w:cs="Aptos" w:asciiTheme="minorAscii" w:hAnsiTheme="minorAscii" w:eastAsiaTheme="minorAscii" w:cstheme="minorAscii"/>
          <w:b w:val="0"/>
          <w:bCs w:val="0"/>
          <w:noProof w:val="0"/>
          <w:sz w:val="24"/>
          <w:szCs w:val="24"/>
          <w:lang w:val="en-US"/>
        </w:rPr>
        <w:t>.</w:t>
      </w:r>
    </w:p>
    <w:p w:rsidR="7F3727D3" w:rsidP="0EBCCE9C" w:rsidRDefault="7F3727D3" w14:paraId="38BCD869" w14:textId="73E1B56F">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noProof w:val="0"/>
          <w:sz w:val="24"/>
          <w:szCs w:val="24"/>
          <w:lang w:val="en-US"/>
        </w:rPr>
      </w:pPr>
      <w:r w:rsidRPr="0EBCCE9C" w:rsidR="7F3727D3">
        <w:rPr>
          <w:rFonts w:ascii="Aptos" w:hAnsi="Aptos" w:eastAsia="Aptos" w:cs="Aptos" w:asciiTheme="minorAscii" w:hAnsiTheme="minorAscii" w:eastAsiaTheme="minorAscii" w:cstheme="minorAscii"/>
          <w:b w:val="0"/>
          <w:bCs w:val="0"/>
          <w:noProof w:val="0"/>
          <w:sz w:val="24"/>
          <w:szCs w:val="24"/>
          <w:lang w:val="en-US"/>
        </w:rPr>
        <w:t xml:space="preserve">The Scarlets, a team that is based in Llanelli, have </w:t>
      </w:r>
      <w:r w:rsidRPr="0EBCCE9C" w:rsidR="5984A779">
        <w:rPr>
          <w:rFonts w:ascii="Aptos" w:hAnsi="Aptos" w:eastAsia="Aptos" w:cs="Aptos" w:asciiTheme="minorAscii" w:hAnsiTheme="minorAscii" w:eastAsiaTheme="minorAscii" w:cstheme="minorAscii"/>
          <w:b w:val="0"/>
          <w:bCs w:val="0"/>
          <w:noProof w:val="0"/>
          <w:sz w:val="24"/>
          <w:szCs w:val="24"/>
          <w:lang w:val="en-US"/>
        </w:rPr>
        <w:t>majorly</w:t>
      </w:r>
      <w:r w:rsidRPr="0EBCCE9C" w:rsidR="7F3727D3">
        <w:rPr>
          <w:rFonts w:ascii="Aptos" w:hAnsi="Aptos" w:eastAsia="Aptos" w:cs="Aptos" w:asciiTheme="minorAscii" w:hAnsiTheme="minorAscii" w:eastAsiaTheme="minorAscii" w:cstheme="minorAscii"/>
          <w:b w:val="0"/>
          <w:bCs w:val="0"/>
          <w:noProof w:val="0"/>
          <w:sz w:val="24"/>
          <w:szCs w:val="24"/>
          <w:lang w:val="en-US"/>
        </w:rPr>
        <w:t xml:space="preserve"> focused on technological </w:t>
      </w:r>
      <w:r w:rsidRPr="0EBCCE9C" w:rsidR="21970DC9">
        <w:rPr>
          <w:rFonts w:ascii="Aptos" w:hAnsi="Aptos" w:eastAsia="Aptos" w:cs="Aptos" w:asciiTheme="minorAscii" w:hAnsiTheme="minorAscii" w:eastAsiaTheme="minorAscii" w:cstheme="minorAscii"/>
          <w:b w:val="0"/>
          <w:bCs w:val="0"/>
          <w:noProof w:val="0"/>
          <w:sz w:val="24"/>
          <w:szCs w:val="24"/>
          <w:lang w:val="en-US"/>
        </w:rPr>
        <w:t>innovation</w:t>
      </w:r>
      <w:r w:rsidRPr="0EBCCE9C" w:rsidR="7F3727D3">
        <w:rPr>
          <w:rFonts w:ascii="Aptos" w:hAnsi="Aptos" w:eastAsia="Aptos" w:cs="Aptos" w:asciiTheme="minorAscii" w:hAnsiTheme="minorAscii" w:eastAsiaTheme="minorAscii" w:cstheme="minorAscii"/>
          <w:b w:val="0"/>
          <w:bCs w:val="0"/>
          <w:noProof w:val="0"/>
          <w:sz w:val="24"/>
          <w:szCs w:val="24"/>
          <w:lang w:val="en-US"/>
        </w:rPr>
        <w:t xml:space="preserve"> and fan </w:t>
      </w:r>
      <w:r w:rsidRPr="0EBCCE9C" w:rsidR="6C1F870F">
        <w:rPr>
          <w:rFonts w:ascii="Aptos" w:hAnsi="Aptos" w:eastAsia="Aptos" w:cs="Aptos" w:asciiTheme="minorAscii" w:hAnsiTheme="minorAscii" w:eastAsiaTheme="minorAscii" w:cstheme="minorAscii"/>
          <w:b w:val="0"/>
          <w:bCs w:val="0"/>
          <w:noProof w:val="0"/>
          <w:sz w:val="24"/>
          <w:szCs w:val="24"/>
          <w:lang w:val="en-US"/>
        </w:rPr>
        <w:t>engagement</w:t>
      </w:r>
      <w:r w:rsidRPr="0EBCCE9C" w:rsidR="7F3727D3">
        <w:rPr>
          <w:rFonts w:ascii="Aptos" w:hAnsi="Aptos" w:eastAsia="Aptos" w:cs="Aptos" w:asciiTheme="minorAscii" w:hAnsiTheme="minorAscii" w:eastAsiaTheme="minorAscii" w:cstheme="minorAscii"/>
          <w:b w:val="0"/>
          <w:bCs w:val="0"/>
          <w:noProof w:val="0"/>
          <w:sz w:val="24"/>
          <w:szCs w:val="24"/>
          <w:lang w:val="en-US"/>
        </w:rPr>
        <w:t xml:space="preserve"> strateg</w:t>
      </w:r>
      <w:r w:rsidRPr="0EBCCE9C" w:rsidR="0BCDBFAE">
        <w:rPr>
          <w:rFonts w:ascii="Aptos" w:hAnsi="Aptos" w:eastAsia="Aptos" w:cs="Aptos" w:asciiTheme="minorAscii" w:hAnsiTheme="minorAscii" w:eastAsiaTheme="minorAscii" w:cstheme="minorAscii"/>
          <w:b w:val="0"/>
          <w:bCs w:val="0"/>
          <w:noProof w:val="0"/>
          <w:sz w:val="24"/>
          <w:szCs w:val="24"/>
          <w:lang w:val="en-US"/>
        </w:rPr>
        <w:t xml:space="preserve">ies over the years to </w:t>
      </w:r>
      <w:r w:rsidRPr="0EBCCE9C" w:rsidR="533CCD5A">
        <w:rPr>
          <w:rFonts w:ascii="Aptos" w:hAnsi="Aptos" w:eastAsia="Aptos" w:cs="Aptos" w:asciiTheme="minorAscii" w:hAnsiTheme="minorAscii" w:eastAsiaTheme="minorAscii" w:cstheme="minorAscii"/>
          <w:b w:val="0"/>
          <w:bCs w:val="0"/>
          <w:noProof w:val="0"/>
          <w:sz w:val="24"/>
          <w:szCs w:val="24"/>
          <w:lang w:val="en-US"/>
        </w:rPr>
        <w:t>develop</w:t>
      </w:r>
      <w:r w:rsidRPr="0EBCCE9C" w:rsidR="0BCDBFAE">
        <w:rPr>
          <w:rFonts w:ascii="Aptos" w:hAnsi="Aptos" w:eastAsia="Aptos" w:cs="Aptos" w:asciiTheme="minorAscii" w:hAnsiTheme="minorAscii" w:eastAsiaTheme="minorAscii" w:cstheme="minorAscii"/>
          <w:b w:val="0"/>
          <w:bCs w:val="0"/>
          <w:noProof w:val="0"/>
          <w:sz w:val="24"/>
          <w:szCs w:val="24"/>
          <w:lang w:val="en-US"/>
        </w:rPr>
        <w:t xml:space="preserve"> on field performance and off field growth. </w:t>
      </w:r>
      <w:r w:rsidRPr="0EBCCE9C" w:rsidR="350A1567">
        <w:rPr>
          <w:rFonts w:ascii="Aptos" w:hAnsi="Aptos" w:eastAsia="Aptos" w:cs="Aptos" w:asciiTheme="minorAscii" w:hAnsiTheme="minorAscii" w:eastAsiaTheme="minorAscii" w:cstheme="minorAscii"/>
          <w:b w:val="0"/>
          <w:bCs w:val="0"/>
          <w:noProof w:val="0"/>
          <w:sz w:val="24"/>
          <w:szCs w:val="24"/>
          <w:lang w:val="en-US"/>
        </w:rPr>
        <w:t xml:space="preserve">Their approach to innovation goes hand in hand with sports management theories that enhance digital </w:t>
      </w:r>
      <w:r w:rsidRPr="0EBCCE9C" w:rsidR="5E824BCA">
        <w:rPr>
          <w:rFonts w:ascii="Aptos" w:hAnsi="Aptos" w:eastAsia="Aptos" w:cs="Aptos" w:asciiTheme="minorAscii" w:hAnsiTheme="minorAscii" w:eastAsiaTheme="minorAscii" w:cstheme="minorAscii"/>
          <w:b w:val="0"/>
          <w:bCs w:val="0"/>
          <w:noProof w:val="0"/>
          <w:sz w:val="24"/>
          <w:szCs w:val="24"/>
          <w:lang w:val="en-US"/>
        </w:rPr>
        <w:t xml:space="preserve">conversion and </w:t>
      </w:r>
      <w:r w:rsidRPr="0EBCCE9C" w:rsidR="33EA8FCC">
        <w:rPr>
          <w:rFonts w:ascii="Aptos" w:hAnsi="Aptos" w:eastAsia="Aptos" w:cs="Aptos" w:asciiTheme="minorAscii" w:hAnsiTheme="minorAscii" w:eastAsiaTheme="minorAscii" w:cstheme="minorAscii"/>
          <w:b w:val="0"/>
          <w:bCs w:val="0"/>
          <w:noProof w:val="0"/>
          <w:sz w:val="24"/>
          <w:szCs w:val="24"/>
          <w:lang w:val="en-US"/>
        </w:rPr>
        <w:t>globalization</w:t>
      </w:r>
      <w:r w:rsidRPr="0EBCCE9C" w:rsidR="5E824BCA">
        <w:rPr>
          <w:rFonts w:ascii="Aptos" w:hAnsi="Aptos" w:eastAsia="Aptos" w:cs="Aptos" w:asciiTheme="minorAscii" w:hAnsiTheme="minorAscii" w:eastAsiaTheme="minorAscii" w:cstheme="minorAscii"/>
          <w:b w:val="0"/>
          <w:bCs w:val="0"/>
          <w:noProof w:val="0"/>
          <w:sz w:val="24"/>
          <w:szCs w:val="24"/>
          <w:lang w:val="en-US"/>
        </w:rPr>
        <w:t xml:space="preserve"> (turner &amp; </w:t>
      </w:r>
      <w:r w:rsidRPr="0EBCCE9C" w:rsidR="5E824BCA">
        <w:rPr>
          <w:rFonts w:ascii="Aptos" w:hAnsi="Aptos" w:eastAsia="Aptos" w:cs="Aptos" w:asciiTheme="minorAscii" w:hAnsiTheme="minorAscii" w:eastAsiaTheme="minorAscii" w:cstheme="minorAscii"/>
          <w:b w:val="0"/>
          <w:bCs w:val="0"/>
          <w:noProof w:val="0"/>
          <w:sz w:val="24"/>
          <w:szCs w:val="24"/>
          <w:lang w:val="en-US"/>
        </w:rPr>
        <w:t>Shilbury</w:t>
      </w:r>
      <w:r w:rsidRPr="0EBCCE9C" w:rsidR="5E824BCA">
        <w:rPr>
          <w:rFonts w:ascii="Aptos" w:hAnsi="Aptos" w:eastAsia="Aptos" w:cs="Aptos" w:asciiTheme="minorAscii" w:hAnsiTheme="minorAscii" w:eastAsiaTheme="minorAscii" w:cstheme="minorAscii"/>
          <w:b w:val="0"/>
          <w:bCs w:val="0"/>
          <w:noProof w:val="0"/>
          <w:sz w:val="24"/>
          <w:szCs w:val="24"/>
          <w:lang w:val="en-US"/>
        </w:rPr>
        <w:t xml:space="preserve"> 2021) an innovation that they focused highly on was wearable technology</w:t>
      </w:r>
      <w:r w:rsidRPr="0EBCCE9C" w:rsidR="43BB9DF0">
        <w:rPr>
          <w:rFonts w:ascii="Aptos" w:hAnsi="Aptos" w:eastAsia="Aptos" w:cs="Aptos" w:asciiTheme="minorAscii" w:hAnsiTheme="minorAscii" w:eastAsiaTheme="minorAscii" w:cstheme="minorAscii"/>
          <w:b w:val="0"/>
          <w:bCs w:val="0"/>
          <w:noProof w:val="0"/>
          <w:sz w:val="24"/>
          <w:szCs w:val="24"/>
          <w:lang w:val="en-US"/>
        </w:rPr>
        <w:t xml:space="preserve">, like GPS, biomechanical and </w:t>
      </w:r>
      <w:r w:rsidRPr="0EBCCE9C" w:rsidR="186E06AB">
        <w:rPr>
          <w:rFonts w:ascii="Aptos" w:hAnsi="Aptos" w:eastAsia="Aptos" w:cs="Aptos" w:asciiTheme="minorAscii" w:hAnsiTheme="minorAscii" w:eastAsiaTheme="minorAscii" w:cstheme="minorAscii"/>
          <w:b w:val="0"/>
          <w:bCs w:val="0"/>
          <w:noProof w:val="0"/>
          <w:sz w:val="24"/>
          <w:szCs w:val="24"/>
          <w:lang w:val="en-US"/>
        </w:rPr>
        <w:t>monitors</w:t>
      </w:r>
      <w:r w:rsidRPr="0EBCCE9C" w:rsidR="43BB9DF0">
        <w:rPr>
          <w:rFonts w:ascii="Aptos" w:hAnsi="Aptos" w:eastAsia="Aptos" w:cs="Aptos" w:asciiTheme="minorAscii" w:hAnsiTheme="minorAscii" w:eastAsiaTheme="minorAscii" w:cstheme="minorAscii"/>
          <w:b w:val="0"/>
          <w:bCs w:val="0"/>
          <w:noProof w:val="0"/>
          <w:sz w:val="24"/>
          <w:szCs w:val="24"/>
          <w:lang w:val="en-US"/>
        </w:rPr>
        <w:t xml:space="preserve"> to record players heart rate, this was to create an analysis that could monitor and track the pla</w:t>
      </w:r>
      <w:r w:rsidRPr="0EBCCE9C" w:rsidR="5077996A">
        <w:rPr>
          <w:rFonts w:ascii="Aptos" w:hAnsi="Aptos" w:eastAsia="Aptos" w:cs="Aptos" w:asciiTheme="minorAscii" w:hAnsiTheme="minorAscii" w:eastAsiaTheme="minorAscii" w:cstheme="minorAscii"/>
          <w:b w:val="0"/>
          <w:bCs w:val="0"/>
          <w:noProof w:val="0"/>
          <w:sz w:val="24"/>
          <w:szCs w:val="24"/>
          <w:lang w:val="en-US"/>
        </w:rPr>
        <w:t xml:space="preserve">yers training and </w:t>
      </w:r>
      <w:r w:rsidRPr="0EBCCE9C" w:rsidR="340D84C4">
        <w:rPr>
          <w:rFonts w:ascii="Aptos" w:hAnsi="Aptos" w:eastAsia="Aptos" w:cs="Aptos" w:asciiTheme="minorAscii" w:hAnsiTheme="minorAscii" w:eastAsiaTheme="minorAscii" w:cstheme="minorAscii"/>
          <w:b w:val="0"/>
          <w:bCs w:val="0"/>
          <w:noProof w:val="0"/>
          <w:sz w:val="24"/>
          <w:szCs w:val="24"/>
          <w:lang w:val="en-US"/>
        </w:rPr>
        <w:t>work</w:t>
      </w:r>
      <w:r w:rsidRPr="0EBCCE9C" w:rsidR="5077996A">
        <w:rPr>
          <w:rFonts w:ascii="Aptos" w:hAnsi="Aptos" w:eastAsia="Aptos" w:cs="Aptos" w:asciiTheme="minorAscii" w:hAnsiTheme="minorAscii" w:eastAsiaTheme="minorAscii" w:cstheme="minorAscii"/>
          <w:b w:val="0"/>
          <w:bCs w:val="0"/>
          <w:noProof w:val="0"/>
          <w:sz w:val="24"/>
          <w:szCs w:val="24"/>
          <w:lang w:val="en-US"/>
        </w:rPr>
        <w:t xml:space="preserve"> load and aid in enhancing performance and recovery (</w:t>
      </w:r>
      <w:r w:rsidRPr="0EBCCE9C" w:rsidR="5077996A">
        <w:rPr>
          <w:rFonts w:ascii="Aptos" w:hAnsi="Aptos" w:eastAsia="Aptos" w:cs="Aptos" w:asciiTheme="minorAscii" w:hAnsiTheme="minorAscii" w:eastAsiaTheme="minorAscii" w:cstheme="minorAscii"/>
          <w:b w:val="0"/>
          <w:bCs w:val="0"/>
          <w:noProof w:val="0"/>
          <w:sz w:val="24"/>
          <w:szCs w:val="24"/>
          <w:lang w:val="en-US"/>
        </w:rPr>
        <w:t>collins</w:t>
      </w:r>
      <w:r w:rsidRPr="0EBCCE9C" w:rsidR="5077996A">
        <w:rPr>
          <w:rFonts w:ascii="Aptos" w:hAnsi="Aptos" w:eastAsia="Aptos" w:cs="Aptos" w:asciiTheme="minorAscii" w:hAnsiTheme="minorAscii" w:eastAsiaTheme="minorAscii" w:cstheme="minorAscii"/>
          <w:b w:val="0"/>
          <w:bCs w:val="0"/>
          <w:noProof w:val="0"/>
          <w:sz w:val="24"/>
          <w:szCs w:val="24"/>
          <w:lang w:val="en-US"/>
        </w:rPr>
        <w:t xml:space="preserve"> et al,2022) . This helps coaches make tactical decisions and </w:t>
      </w:r>
      <w:r w:rsidRPr="0EBCCE9C" w:rsidR="48D72BA5">
        <w:rPr>
          <w:rFonts w:ascii="Aptos" w:hAnsi="Aptos" w:eastAsia="Aptos" w:cs="Aptos" w:asciiTheme="minorAscii" w:hAnsiTheme="minorAscii" w:eastAsiaTheme="minorAscii" w:cstheme="minorAscii"/>
          <w:b w:val="0"/>
          <w:bCs w:val="0"/>
          <w:noProof w:val="0"/>
          <w:sz w:val="24"/>
          <w:szCs w:val="24"/>
          <w:lang w:val="en-US"/>
        </w:rPr>
        <w:t>helps</w:t>
      </w:r>
      <w:r w:rsidRPr="0EBCCE9C" w:rsidR="1D271DC7">
        <w:rPr>
          <w:rFonts w:ascii="Aptos" w:hAnsi="Aptos" w:eastAsia="Aptos" w:cs="Aptos" w:asciiTheme="minorAscii" w:hAnsiTheme="minorAscii" w:eastAsiaTheme="minorAscii" w:cstheme="minorAscii"/>
          <w:b w:val="0"/>
          <w:bCs w:val="0"/>
          <w:noProof w:val="0"/>
          <w:sz w:val="24"/>
          <w:szCs w:val="24"/>
          <w:lang w:val="en-US"/>
        </w:rPr>
        <w:t xml:space="preserve"> prevent injuries to players. </w:t>
      </w:r>
      <w:r w:rsidRPr="0EBCCE9C" w:rsidR="650A4FEE">
        <w:rPr>
          <w:rFonts w:ascii="Aptos" w:hAnsi="Aptos" w:eastAsia="Aptos" w:cs="Aptos" w:asciiTheme="minorAscii" w:hAnsiTheme="minorAscii" w:eastAsiaTheme="minorAscii" w:cstheme="minorAscii"/>
          <w:b w:val="0"/>
          <w:bCs w:val="0"/>
          <w:noProof w:val="0"/>
          <w:sz w:val="24"/>
          <w:szCs w:val="24"/>
          <w:lang w:val="en-US"/>
        </w:rPr>
        <w:t>Creating a better-quality game and life for players on and off pitch</w:t>
      </w:r>
      <w:r w:rsidRPr="0EBCCE9C" w:rsidR="650A4FEE">
        <w:rPr>
          <w:rFonts w:ascii="Aptos" w:hAnsi="Aptos" w:eastAsia="Aptos" w:cs="Aptos" w:asciiTheme="minorAscii" w:hAnsiTheme="minorAscii" w:eastAsiaTheme="minorAscii" w:cstheme="minorAscii"/>
          <w:b w:val="0"/>
          <w:bCs w:val="0"/>
          <w:noProof w:val="0"/>
          <w:sz w:val="24"/>
          <w:szCs w:val="24"/>
          <w:lang w:val="en-US"/>
        </w:rPr>
        <w:t xml:space="preserve">.  </w:t>
      </w:r>
    </w:p>
    <w:p w:rsidR="5382A8ED" w:rsidP="0EBCCE9C" w:rsidRDefault="5382A8ED" w14:paraId="4EAF50D8" w14:textId="3D43E007">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noProof w:val="0"/>
          <w:sz w:val="24"/>
          <w:szCs w:val="24"/>
          <w:lang w:val="en-US"/>
        </w:rPr>
      </w:pPr>
      <w:r w:rsidRPr="0EBCCE9C" w:rsidR="5382A8ED">
        <w:rPr>
          <w:rFonts w:ascii="Aptos" w:hAnsi="Aptos" w:eastAsia="Aptos" w:cs="Aptos" w:asciiTheme="minorAscii" w:hAnsiTheme="minorAscii" w:eastAsiaTheme="minorAscii" w:cstheme="minorAscii"/>
          <w:b w:val="0"/>
          <w:bCs w:val="0"/>
          <w:noProof w:val="0"/>
          <w:sz w:val="24"/>
          <w:szCs w:val="24"/>
          <w:lang w:val="en-US"/>
        </w:rPr>
        <w:t>As well</w:t>
      </w:r>
      <w:r w:rsidRPr="0EBCCE9C" w:rsidR="3FCC073D">
        <w:rPr>
          <w:rFonts w:ascii="Aptos" w:hAnsi="Aptos" w:eastAsia="Aptos" w:cs="Aptos" w:asciiTheme="minorAscii" w:hAnsiTheme="minorAscii" w:eastAsiaTheme="minorAscii" w:cstheme="minorAscii"/>
          <w:b w:val="0"/>
          <w:bCs w:val="0"/>
          <w:noProof w:val="0"/>
          <w:sz w:val="24"/>
          <w:szCs w:val="24"/>
          <w:lang w:val="en-US"/>
        </w:rPr>
        <w:t xml:space="preserve"> as player performance, the scarlets rugby team has also embraced a digital fan engagement by using platforms such as their digital membership and their content on social media. </w:t>
      </w:r>
      <w:r w:rsidRPr="0EBCCE9C" w:rsidR="02CE070A">
        <w:rPr>
          <w:rFonts w:ascii="Aptos" w:hAnsi="Aptos" w:eastAsia="Aptos" w:cs="Aptos" w:asciiTheme="minorAscii" w:hAnsiTheme="minorAscii" w:eastAsiaTheme="minorAscii" w:cstheme="minorAscii"/>
          <w:b w:val="0"/>
          <w:bCs w:val="0"/>
          <w:noProof w:val="0"/>
          <w:sz w:val="24"/>
          <w:szCs w:val="24"/>
          <w:lang w:val="en-US"/>
        </w:rPr>
        <w:t>Studies have shown that teams that have leverage on digital platforms see and increase in brand loyalty and interaction with the crowds (</w:t>
      </w:r>
      <w:r w:rsidRPr="0EBCCE9C" w:rsidR="02CE070A">
        <w:rPr>
          <w:rFonts w:ascii="Aptos" w:hAnsi="Aptos" w:eastAsia="Aptos" w:cs="Aptos" w:asciiTheme="minorAscii" w:hAnsiTheme="minorAscii" w:eastAsiaTheme="minorAscii" w:cstheme="minorAscii"/>
          <w:b w:val="0"/>
          <w:bCs w:val="0"/>
          <w:noProof w:val="0"/>
          <w:sz w:val="24"/>
          <w:szCs w:val="24"/>
          <w:lang w:val="en-US"/>
        </w:rPr>
        <w:t>boyle</w:t>
      </w:r>
      <w:r w:rsidRPr="0EBCCE9C" w:rsidR="02CE070A">
        <w:rPr>
          <w:rFonts w:ascii="Aptos" w:hAnsi="Aptos" w:eastAsia="Aptos" w:cs="Aptos" w:asciiTheme="minorAscii" w:hAnsiTheme="minorAscii" w:eastAsiaTheme="minorAscii" w:cstheme="minorAscii"/>
          <w:b w:val="0"/>
          <w:bCs w:val="0"/>
          <w:noProof w:val="0"/>
          <w:sz w:val="24"/>
          <w:szCs w:val="24"/>
          <w:lang w:val="en-US"/>
        </w:rPr>
        <w:t xml:space="preserve"> &amp; Haynes, 2020)</w:t>
      </w:r>
      <w:r w:rsidRPr="0EBCCE9C" w:rsidR="46F88CAC">
        <w:rPr>
          <w:rFonts w:ascii="Aptos" w:hAnsi="Aptos" w:eastAsia="Aptos" w:cs="Aptos" w:asciiTheme="minorAscii" w:hAnsiTheme="minorAscii" w:eastAsiaTheme="minorAscii" w:cstheme="minorAscii"/>
          <w:b w:val="0"/>
          <w:bCs w:val="0"/>
          <w:noProof w:val="0"/>
          <w:sz w:val="24"/>
          <w:szCs w:val="24"/>
          <w:lang w:val="en-US"/>
        </w:rPr>
        <w:t xml:space="preserve"> Their enterprise missions have gone global with commercial partners in </w:t>
      </w:r>
      <w:r w:rsidRPr="0EBCCE9C" w:rsidR="57D6CF83">
        <w:rPr>
          <w:rFonts w:ascii="Aptos" w:hAnsi="Aptos" w:eastAsia="Aptos" w:cs="Aptos" w:asciiTheme="minorAscii" w:hAnsiTheme="minorAscii" w:eastAsiaTheme="minorAscii" w:cstheme="minorAscii"/>
          <w:b w:val="0"/>
          <w:bCs w:val="0"/>
          <w:noProof w:val="0"/>
          <w:sz w:val="24"/>
          <w:szCs w:val="24"/>
          <w:lang w:val="en-US"/>
        </w:rPr>
        <w:t>South</w:t>
      </w:r>
      <w:r w:rsidRPr="0EBCCE9C" w:rsidR="46F88CAC">
        <w:rPr>
          <w:rFonts w:ascii="Aptos" w:hAnsi="Aptos" w:eastAsia="Aptos" w:cs="Aptos" w:asciiTheme="minorAscii" w:hAnsiTheme="minorAscii" w:eastAsiaTheme="minorAscii" w:cstheme="minorAscii"/>
          <w:b w:val="0"/>
          <w:bCs w:val="0"/>
          <w:noProof w:val="0"/>
          <w:sz w:val="24"/>
          <w:szCs w:val="24"/>
          <w:lang w:val="en-US"/>
        </w:rPr>
        <w:t xml:space="preserve"> Africa and promotion of rugby </w:t>
      </w:r>
      <w:r w:rsidRPr="0EBCCE9C" w:rsidR="6FFFC643">
        <w:rPr>
          <w:rFonts w:ascii="Aptos" w:hAnsi="Aptos" w:eastAsia="Aptos" w:cs="Aptos" w:asciiTheme="minorAscii" w:hAnsiTheme="minorAscii" w:eastAsiaTheme="minorAscii" w:cstheme="minorAscii"/>
          <w:b w:val="0"/>
          <w:bCs w:val="0"/>
          <w:noProof w:val="0"/>
          <w:sz w:val="24"/>
          <w:szCs w:val="24"/>
          <w:lang w:val="en-US"/>
        </w:rPr>
        <w:t xml:space="preserve">tourism as a part of their revenue model (Smith &amp; Stewart, 2020) </w:t>
      </w:r>
      <w:r w:rsidRPr="0EBCCE9C" w:rsidR="1215CE9F">
        <w:rPr>
          <w:rFonts w:ascii="Aptos" w:hAnsi="Aptos" w:eastAsia="Aptos" w:cs="Aptos" w:asciiTheme="minorAscii" w:hAnsiTheme="minorAscii" w:eastAsiaTheme="minorAscii" w:cstheme="minorAscii"/>
          <w:b w:val="0"/>
          <w:bCs w:val="0"/>
          <w:noProof w:val="0"/>
          <w:sz w:val="24"/>
          <w:szCs w:val="24"/>
          <w:lang w:val="en-US"/>
        </w:rPr>
        <w:t xml:space="preserve">this shows the Scarletts to be committed to financial stability considering the struggles of </w:t>
      </w:r>
      <w:r w:rsidRPr="0EBCCE9C" w:rsidR="7116050E">
        <w:rPr>
          <w:rFonts w:ascii="Aptos" w:hAnsi="Aptos" w:eastAsia="Aptos" w:cs="Aptos" w:asciiTheme="minorAscii" w:hAnsiTheme="minorAscii" w:eastAsiaTheme="minorAscii" w:cstheme="minorAscii"/>
          <w:b w:val="0"/>
          <w:bCs w:val="0"/>
          <w:noProof w:val="0"/>
          <w:sz w:val="24"/>
          <w:szCs w:val="24"/>
          <w:lang w:val="en-US"/>
        </w:rPr>
        <w:t>Welsh</w:t>
      </w:r>
      <w:r w:rsidRPr="0EBCCE9C" w:rsidR="1215CE9F">
        <w:rPr>
          <w:rFonts w:ascii="Aptos" w:hAnsi="Aptos" w:eastAsia="Aptos" w:cs="Aptos" w:asciiTheme="minorAscii" w:hAnsiTheme="minorAscii" w:eastAsiaTheme="minorAscii" w:cstheme="minorAscii"/>
          <w:b w:val="0"/>
          <w:bCs w:val="0"/>
          <w:noProof w:val="0"/>
          <w:sz w:val="24"/>
          <w:szCs w:val="24"/>
          <w:lang w:val="en-US"/>
        </w:rPr>
        <w:t xml:space="preserve"> regional </w:t>
      </w:r>
      <w:r w:rsidRPr="0EBCCE9C" w:rsidR="196761E4">
        <w:rPr>
          <w:rFonts w:ascii="Aptos" w:hAnsi="Aptos" w:eastAsia="Aptos" w:cs="Aptos" w:asciiTheme="minorAscii" w:hAnsiTheme="minorAscii" w:eastAsiaTheme="minorAscii" w:cstheme="minorAscii"/>
          <w:b w:val="0"/>
          <w:bCs w:val="0"/>
          <w:noProof w:val="0"/>
          <w:sz w:val="24"/>
          <w:szCs w:val="24"/>
          <w:lang w:val="en-US"/>
        </w:rPr>
        <w:t>rugby</w:t>
      </w:r>
      <w:r w:rsidRPr="0EBCCE9C" w:rsidR="1215CE9F">
        <w:rPr>
          <w:rFonts w:ascii="Aptos" w:hAnsi="Aptos" w:eastAsia="Aptos" w:cs="Aptos" w:asciiTheme="minorAscii" w:hAnsiTheme="minorAscii" w:eastAsiaTheme="minorAscii" w:cstheme="minorAscii"/>
          <w:b w:val="0"/>
          <w:bCs w:val="0"/>
          <w:noProof w:val="0"/>
          <w:sz w:val="24"/>
          <w:szCs w:val="24"/>
          <w:lang w:val="en-US"/>
        </w:rPr>
        <w:t xml:space="preserve">. </w:t>
      </w:r>
    </w:p>
    <w:p w:rsidR="562529E1" w:rsidP="0EBCCE9C" w:rsidRDefault="562529E1" w14:paraId="5D6728D8" w14:textId="67F9E1B2">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noProof w:val="0"/>
          <w:sz w:val="24"/>
          <w:szCs w:val="24"/>
          <w:lang w:val="en-US"/>
        </w:rPr>
      </w:pPr>
      <w:r w:rsidRPr="0EBCCE9C" w:rsidR="562529E1">
        <w:rPr>
          <w:rFonts w:ascii="Aptos" w:hAnsi="Aptos" w:eastAsia="Aptos" w:cs="Aptos" w:asciiTheme="minorAscii" w:hAnsiTheme="minorAscii" w:eastAsiaTheme="minorAscii" w:cstheme="minorAscii"/>
          <w:b w:val="0"/>
          <w:bCs w:val="0"/>
          <w:noProof w:val="0"/>
          <w:sz w:val="24"/>
          <w:szCs w:val="24"/>
          <w:lang w:val="en-US"/>
        </w:rPr>
        <w:t xml:space="preserve">The Ospreys, a </w:t>
      </w:r>
      <w:r w:rsidRPr="0EBCCE9C" w:rsidR="430703FF">
        <w:rPr>
          <w:rFonts w:ascii="Aptos" w:hAnsi="Aptos" w:eastAsia="Aptos" w:cs="Aptos" w:asciiTheme="minorAscii" w:hAnsiTheme="minorAscii" w:eastAsiaTheme="minorAscii" w:cstheme="minorAscii"/>
          <w:b w:val="0"/>
          <w:bCs w:val="0"/>
          <w:noProof w:val="0"/>
          <w:sz w:val="24"/>
          <w:szCs w:val="24"/>
          <w:lang w:val="en-US"/>
        </w:rPr>
        <w:t>Swansea</w:t>
      </w:r>
      <w:r w:rsidRPr="0EBCCE9C" w:rsidR="562529E1">
        <w:rPr>
          <w:rFonts w:ascii="Aptos" w:hAnsi="Aptos" w:eastAsia="Aptos" w:cs="Aptos" w:asciiTheme="minorAscii" w:hAnsiTheme="minorAscii" w:eastAsiaTheme="minorAscii" w:cstheme="minorAscii"/>
          <w:b w:val="0"/>
          <w:bCs w:val="0"/>
          <w:noProof w:val="0"/>
          <w:sz w:val="24"/>
          <w:szCs w:val="24"/>
          <w:lang w:val="en-US"/>
        </w:rPr>
        <w:t xml:space="preserve"> based rugby team, have </w:t>
      </w:r>
      <w:r w:rsidRPr="0EBCCE9C" w:rsidR="562529E1">
        <w:rPr>
          <w:rFonts w:ascii="Aptos" w:hAnsi="Aptos" w:eastAsia="Aptos" w:cs="Aptos" w:asciiTheme="minorAscii" w:hAnsiTheme="minorAscii" w:eastAsiaTheme="minorAscii" w:cstheme="minorAscii"/>
          <w:b w:val="0"/>
          <w:bCs w:val="0"/>
          <w:noProof w:val="0"/>
          <w:sz w:val="24"/>
          <w:szCs w:val="24"/>
          <w:lang w:val="en-US"/>
        </w:rPr>
        <w:t>established</w:t>
      </w:r>
      <w:r w:rsidRPr="0EBCCE9C" w:rsidR="562529E1">
        <w:rPr>
          <w:rFonts w:ascii="Aptos" w:hAnsi="Aptos" w:eastAsia="Aptos" w:cs="Aptos" w:asciiTheme="minorAscii" w:hAnsiTheme="minorAscii" w:eastAsiaTheme="minorAscii" w:cstheme="minorAscii"/>
          <w:b w:val="0"/>
          <w:bCs w:val="0"/>
          <w:noProof w:val="0"/>
          <w:sz w:val="24"/>
          <w:szCs w:val="24"/>
          <w:lang w:val="en-US"/>
        </w:rPr>
        <w:t xml:space="preserve"> themselves through a data-centric approach to performance ana</w:t>
      </w:r>
      <w:r w:rsidRPr="0EBCCE9C" w:rsidR="7DA967EE">
        <w:rPr>
          <w:rFonts w:ascii="Aptos" w:hAnsi="Aptos" w:eastAsia="Aptos" w:cs="Aptos" w:asciiTheme="minorAscii" w:hAnsiTheme="minorAscii" w:eastAsiaTheme="minorAscii" w:cstheme="minorAscii"/>
          <w:b w:val="0"/>
          <w:bCs w:val="0"/>
          <w:noProof w:val="0"/>
          <w:sz w:val="24"/>
          <w:szCs w:val="24"/>
          <w:lang w:val="en-US"/>
        </w:rPr>
        <w:t xml:space="preserve">lytics and a commercially </w:t>
      </w:r>
      <w:r w:rsidRPr="0EBCCE9C" w:rsidR="51FA3B12">
        <w:rPr>
          <w:rFonts w:ascii="Aptos" w:hAnsi="Aptos" w:eastAsia="Aptos" w:cs="Aptos" w:asciiTheme="minorAscii" w:hAnsiTheme="minorAscii" w:eastAsiaTheme="minorAscii" w:cstheme="minorAscii"/>
          <w:b w:val="0"/>
          <w:bCs w:val="0"/>
          <w:noProof w:val="0"/>
          <w:sz w:val="24"/>
          <w:szCs w:val="24"/>
          <w:lang w:val="en-US"/>
        </w:rPr>
        <w:t>prioritized</w:t>
      </w:r>
      <w:r w:rsidRPr="0EBCCE9C" w:rsidR="7DA967EE">
        <w:rPr>
          <w:rFonts w:ascii="Aptos" w:hAnsi="Aptos" w:eastAsia="Aptos" w:cs="Aptos" w:asciiTheme="minorAscii" w:hAnsiTheme="minorAscii" w:eastAsiaTheme="minorAscii" w:cstheme="minorAscii"/>
          <w:b w:val="0"/>
          <w:bCs w:val="0"/>
          <w:noProof w:val="0"/>
          <w:sz w:val="24"/>
          <w:szCs w:val="24"/>
          <w:lang w:val="en-US"/>
        </w:rPr>
        <w:t xml:space="preserve"> enterprise model</w:t>
      </w:r>
      <w:r w:rsidRPr="0EBCCE9C" w:rsidR="6A17498B">
        <w:rPr>
          <w:rFonts w:ascii="Aptos" w:hAnsi="Aptos" w:eastAsia="Aptos" w:cs="Aptos" w:asciiTheme="minorAscii" w:hAnsiTheme="minorAscii" w:eastAsiaTheme="minorAscii" w:cstheme="minorAscii"/>
          <w:b w:val="0"/>
          <w:bCs w:val="0"/>
          <w:noProof w:val="0"/>
          <w:sz w:val="24"/>
          <w:szCs w:val="24"/>
          <w:lang w:val="en-US"/>
        </w:rPr>
        <w:t xml:space="preserve">. However, they also use GPS monitoring and AI </w:t>
      </w:r>
      <w:r w:rsidRPr="0EBCCE9C" w:rsidR="6E6E51DB">
        <w:rPr>
          <w:rFonts w:ascii="Aptos" w:hAnsi="Aptos" w:eastAsia="Aptos" w:cs="Aptos" w:asciiTheme="minorAscii" w:hAnsiTheme="minorAscii" w:eastAsiaTheme="minorAscii" w:cstheme="minorAscii"/>
          <w:b w:val="0"/>
          <w:bCs w:val="0"/>
          <w:noProof w:val="0"/>
          <w:sz w:val="24"/>
          <w:szCs w:val="24"/>
          <w:lang w:val="en-US"/>
        </w:rPr>
        <w:t>prediction</w:t>
      </w:r>
      <w:r w:rsidRPr="0EBCCE9C" w:rsidR="6A17498B">
        <w:rPr>
          <w:rFonts w:ascii="Aptos" w:hAnsi="Aptos" w:eastAsia="Aptos" w:cs="Aptos" w:asciiTheme="minorAscii" w:hAnsiTheme="minorAscii" w:eastAsiaTheme="minorAscii" w:cstheme="minorAscii"/>
          <w:b w:val="0"/>
          <w:bCs w:val="0"/>
          <w:noProof w:val="0"/>
          <w:sz w:val="24"/>
          <w:szCs w:val="24"/>
          <w:lang w:val="en-US"/>
        </w:rPr>
        <w:t xml:space="preserve"> models, their focus is on real time data collection and machine learning strategies to </w:t>
      </w:r>
      <w:r w:rsidRPr="0EBCCE9C" w:rsidR="76E41052">
        <w:rPr>
          <w:rFonts w:ascii="Aptos" w:hAnsi="Aptos" w:eastAsia="Aptos" w:cs="Aptos" w:asciiTheme="minorAscii" w:hAnsiTheme="minorAscii" w:eastAsiaTheme="minorAscii" w:cstheme="minorAscii"/>
          <w:b w:val="0"/>
          <w:bCs w:val="0"/>
          <w:noProof w:val="0"/>
          <w:sz w:val="24"/>
          <w:szCs w:val="24"/>
          <w:lang w:val="en-US"/>
        </w:rPr>
        <w:t xml:space="preserve">vision potential future injuries and improve training qualities (Miller &amp; McMahon,2021) Ospreys have also </w:t>
      </w:r>
      <w:r w:rsidRPr="0EBCCE9C" w:rsidR="6F24167D">
        <w:rPr>
          <w:rFonts w:ascii="Aptos" w:hAnsi="Aptos" w:eastAsia="Aptos" w:cs="Aptos" w:asciiTheme="minorAscii" w:hAnsiTheme="minorAscii" w:eastAsiaTheme="minorAscii" w:cstheme="minorAscii"/>
          <w:b w:val="0"/>
          <w:bCs w:val="0"/>
          <w:noProof w:val="0"/>
          <w:sz w:val="24"/>
          <w:szCs w:val="24"/>
          <w:lang w:val="en-US"/>
        </w:rPr>
        <w:t xml:space="preserve">shown creativity in fan </w:t>
      </w:r>
      <w:r w:rsidRPr="0EBCCE9C" w:rsidR="08DD3DDC">
        <w:rPr>
          <w:rFonts w:ascii="Aptos" w:hAnsi="Aptos" w:eastAsia="Aptos" w:cs="Aptos" w:asciiTheme="minorAscii" w:hAnsiTheme="minorAscii" w:eastAsiaTheme="minorAscii" w:cstheme="minorAscii"/>
          <w:b w:val="0"/>
          <w:bCs w:val="0"/>
          <w:noProof w:val="0"/>
          <w:sz w:val="24"/>
          <w:szCs w:val="24"/>
          <w:lang w:val="en-US"/>
        </w:rPr>
        <w:t>engagement</w:t>
      </w:r>
      <w:r w:rsidRPr="0EBCCE9C" w:rsidR="6F24167D">
        <w:rPr>
          <w:rFonts w:ascii="Aptos" w:hAnsi="Aptos" w:eastAsia="Aptos" w:cs="Aptos" w:asciiTheme="minorAscii" w:hAnsiTheme="minorAscii" w:eastAsiaTheme="minorAscii" w:cstheme="minorAscii"/>
          <w:b w:val="0"/>
          <w:bCs w:val="0"/>
          <w:noProof w:val="0"/>
          <w:sz w:val="24"/>
          <w:szCs w:val="24"/>
          <w:lang w:val="en-US"/>
        </w:rPr>
        <w:t xml:space="preserve">, using the Ospreys App to </w:t>
      </w:r>
      <w:r w:rsidRPr="0EBCCE9C" w:rsidR="572B363C">
        <w:rPr>
          <w:rFonts w:ascii="Aptos" w:hAnsi="Aptos" w:eastAsia="Aptos" w:cs="Aptos" w:asciiTheme="minorAscii" w:hAnsiTheme="minorAscii" w:eastAsiaTheme="minorAscii" w:cstheme="minorAscii"/>
          <w:b w:val="0"/>
          <w:bCs w:val="0"/>
          <w:noProof w:val="0"/>
          <w:sz w:val="24"/>
          <w:szCs w:val="24"/>
          <w:lang w:val="en-US"/>
        </w:rPr>
        <w:t>interact</w:t>
      </w:r>
      <w:r w:rsidRPr="0EBCCE9C" w:rsidR="6F24167D">
        <w:rPr>
          <w:rFonts w:ascii="Aptos" w:hAnsi="Aptos" w:eastAsia="Aptos" w:cs="Aptos" w:asciiTheme="minorAscii" w:hAnsiTheme="minorAscii" w:eastAsiaTheme="minorAscii" w:cstheme="minorAscii"/>
          <w:b w:val="0"/>
          <w:bCs w:val="0"/>
          <w:noProof w:val="0"/>
          <w:sz w:val="24"/>
          <w:szCs w:val="24"/>
          <w:lang w:val="en-US"/>
        </w:rPr>
        <w:t xml:space="preserve"> with their fan base. Including fantasy rugby, match a</w:t>
      </w:r>
      <w:r w:rsidRPr="0EBCCE9C" w:rsidR="47C6EC9D">
        <w:rPr>
          <w:rFonts w:ascii="Aptos" w:hAnsi="Aptos" w:eastAsia="Aptos" w:cs="Aptos" w:asciiTheme="minorAscii" w:hAnsiTheme="minorAscii" w:eastAsiaTheme="minorAscii" w:cstheme="minorAscii"/>
          <w:b w:val="0"/>
          <w:bCs w:val="0"/>
          <w:noProof w:val="0"/>
          <w:sz w:val="24"/>
          <w:szCs w:val="24"/>
          <w:lang w:val="en-US"/>
        </w:rPr>
        <w:t xml:space="preserve">nalysis and fan polls. Showing their commitment to enhance follower's experience. </w:t>
      </w:r>
    </w:p>
    <w:p w:rsidR="14E26553" w:rsidP="0EBCCE9C" w:rsidRDefault="14E26553" w14:paraId="2E1204D2" w14:textId="291D7850">
      <w:pPr>
        <w:pStyle w:val="Normal"/>
        <w:suppressLineNumbers w:val="0"/>
        <w:bidi w:val="0"/>
        <w:spacing w:before="240" w:beforeAutospacing="off" w:after="240" w:afterAutospacing="off"/>
        <w:jc w:val="both"/>
        <w:rPr>
          <w:rFonts w:ascii="Aptos Display" w:hAnsi="Aptos Display" w:eastAsia="Aptos Display" w:cs="Aptos Display"/>
          <w:noProof w:val="0"/>
          <w:sz w:val="24"/>
          <w:szCs w:val="24"/>
          <w:lang w:val="en-US"/>
        </w:rPr>
      </w:pPr>
      <w:r w:rsidRPr="0EBCCE9C" w:rsidR="14E26553">
        <w:rPr>
          <w:rFonts w:ascii="Aptos" w:hAnsi="Aptos" w:eastAsia="Aptos" w:cs="Aptos" w:asciiTheme="minorAscii" w:hAnsiTheme="minorAscii" w:eastAsiaTheme="minorAscii" w:cstheme="minorAscii"/>
          <w:b w:val="0"/>
          <w:bCs w:val="0"/>
          <w:noProof w:val="0"/>
          <w:sz w:val="24"/>
          <w:szCs w:val="24"/>
          <w:lang w:val="en-US"/>
        </w:rPr>
        <w:t xml:space="preserve">The Ospreys has also developed a great corporate partnership with multiple sponsorship models. </w:t>
      </w:r>
      <w:r w:rsidRPr="0EBCCE9C" w:rsidR="2A57B9EF">
        <w:rPr>
          <w:rFonts w:ascii="Aptos" w:hAnsi="Aptos" w:eastAsia="Aptos" w:cs="Aptos" w:asciiTheme="minorAscii" w:hAnsiTheme="minorAscii" w:eastAsiaTheme="minorAscii" w:cstheme="minorAscii"/>
          <w:b w:val="0"/>
          <w:bCs w:val="0"/>
          <w:noProof w:val="0"/>
          <w:sz w:val="24"/>
          <w:szCs w:val="24"/>
          <w:lang w:val="en-US"/>
        </w:rPr>
        <w:t xml:space="preserve">Providing </w:t>
      </w:r>
      <w:r w:rsidRPr="0EBCCE9C" w:rsidR="7CB0A67E">
        <w:rPr>
          <w:rFonts w:ascii="Aptos" w:hAnsi="Aptos" w:eastAsia="Aptos" w:cs="Aptos" w:asciiTheme="minorAscii" w:hAnsiTheme="minorAscii" w:eastAsiaTheme="minorAscii" w:cstheme="minorAscii"/>
          <w:b w:val="0"/>
          <w:bCs w:val="0"/>
          <w:noProof w:val="0"/>
          <w:sz w:val="24"/>
          <w:szCs w:val="24"/>
          <w:lang w:val="en-US"/>
        </w:rPr>
        <w:t>sponsors with</w:t>
      </w:r>
      <w:r w:rsidRPr="0EBCCE9C" w:rsidR="2A57B9EF">
        <w:rPr>
          <w:rFonts w:ascii="Aptos" w:hAnsi="Aptos" w:eastAsia="Aptos" w:cs="Aptos" w:asciiTheme="minorAscii" w:hAnsiTheme="minorAscii" w:eastAsiaTheme="minorAscii" w:cstheme="minorAscii"/>
          <w:b w:val="0"/>
          <w:bCs w:val="0"/>
          <w:noProof w:val="0"/>
          <w:sz w:val="24"/>
          <w:szCs w:val="24"/>
          <w:lang w:val="en-US"/>
        </w:rPr>
        <w:t xml:space="preserve"> quality time fan engagement metrics. This allows for tailore</w:t>
      </w:r>
      <w:r w:rsidRPr="0EBCCE9C" w:rsidR="3C13DFEB">
        <w:rPr>
          <w:rFonts w:ascii="Aptos" w:hAnsi="Aptos" w:eastAsia="Aptos" w:cs="Aptos" w:asciiTheme="minorAscii" w:hAnsiTheme="minorAscii" w:eastAsiaTheme="minorAscii" w:cstheme="minorAscii"/>
          <w:b w:val="0"/>
          <w:bCs w:val="0"/>
          <w:noProof w:val="0"/>
          <w:sz w:val="24"/>
          <w:szCs w:val="24"/>
          <w:lang w:val="en-US"/>
        </w:rPr>
        <w:t xml:space="preserve">d marketing campaigns and </w:t>
      </w:r>
      <w:r w:rsidRPr="0EBCCE9C" w:rsidR="33A84157">
        <w:rPr>
          <w:rFonts w:ascii="Aptos" w:hAnsi="Aptos" w:eastAsia="Aptos" w:cs="Aptos" w:asciiTheme="minorAscii" w:hAnsiTheme="minorAscii" w:eastAsiaTheme="minorAscii" w:cstheme="minorAscii"/>
          <w:b w:val="0"/>
          <w:bCs w:val="0"/>
          <w:noProof w:val="0"/>
          <w:sz w:val="24"/>
          <w:szCs w:val="24"/>
          <w:lang w:val="en-US"/>
        </w:rPr>
        <w:t>advertisements</w:t>
      </w:r>
      <w:r w:rsidRPr="0EBCCE9C" w:rsidR="3C13DFEB">
        <w:rPr>
          <w:rFonts w:ascii="Aptos" w:hAnsi="Aptos" w:eastAsia="Aptos" w:cs="Aptos" w:asciiTheme="minorAscii" w:hAnsiTheme="minorAscii" w:eastAsiaTheme="minorAscii" w:cstheme="minorAscii"/>
          <w:b w:val="0"/>
          <w:bCs w:val="0"/>
          <w:noProof w:val="0"/>
          <w:sz w:val="24"/>
          <w:szCs w:val="24"/>
          <w:lang w:val="en-US"/>
        </w:rPr>
        <w:t xml:space="preserve">. This results in higher return on </w:t>
      </w:r>
      <w:r w:rsidRPr="0EBCCE9C" w:rsidR="40DB3B80">
        <w:rPr>
          <w:rFonts w:ascii="Aptos" w:hAnsi="Aptos" w:eastAsia="Aptos" w:cs="Aptos" w:asciiTheme="minorAscii" w:hAnsiTheme="minorAscii" w:eastAsiaTheme="minorAscii" w:cstheme="minorAscii"/>
          <w:b w:val="0"/>
          <w:bCs w:val="0"/>
          <w:noProof w:val="0"/>
          <w:sz w:val="24"/>
          <w:szCs w:val="24"/>
          <w:lang w:val="en-US"/>
        </w:rPr>
        <w:t>investments</w:t>
      </w:r>
      <w:r w:rsidRPr="0EBCCE9C" w:rsidR="3C13DFEB">
        <w:rPr>
          <w:rFonts w:ascii="Aptos" w:hAnsi="Aptos" w:eastAsia="Aptos" w:cs="Aptos" w:asciiTheme="minorAscii" w:hAnsiTheme="minorAscii" w:eastAsiaTheme="minorAscii" w:cstheme="minorAscii"/>
          <w:b w:val="0"/>
          <w:bCs w:val="0"/>
          <w:noProof w:val="0"/>
          <w:sz w:val="24"/>
          <w:szCs w:val="24"/>
          <w:lang w:val="en-US"/>
        </w:rPr>
        <w:t xml:space="preserve"> (ROI) (Stack &amp; Hinings,2020</w:t>
      </w:r>
      <w:r w:rsidRPr="0EBCCE9C" w:rsidR="1ADD2AE0">
        <w:rPr>
          <w:rFonts w:ascii="Aptos" w:hAnsi="Aptos" w:eastAsia="Aptos" w:cs="Aptos" w:asciiTheme="minorAscii" w:hAnsiTheme="minorAscii" w:eastAsiaTheme="minorAscii" w:cstheme="minorAscii"/>
          <w:b w:val="0"/>
          <w:bCs w:val="0"/>
          <w:noProof w:val="0"/>
          <w:sz w:val="24"/>
          <w:szCs w:val="24"/>
          <w:lang w:val="en-US"/>
        </w:rPr>
        <w:t>),</w:t>
      </w:r>
      <w:r w:rsidRPr="0EBCCE9C" w:rsidR="1EBEAFE5">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2A472824">
        <w:rPr>
          <w:rFonts w:ascii="Aptos" w:hAnsi="Aptos" w:eastAsia="Aptos" w:cs="Aptos" w:asciiTheme="minorAscii" w:hAnsiTheme="minorAscii" w:eastAsiaTheme="minorAscii" w:cstheme="minorAscii"/>
          <w:b w:val="0"/>
          <w:bCs w:val="0"/>
          <w:noProof w:val="0"/>
          <w:sz w:val="24"/>
          <w:szCs w:val="24"/>
          <w:lang w:val="en-US"/>
        </w:rPr>
        <w:t>an</w:t>
      </w:r>
      <w:r w:rsidRPr="0EBCCE9C" w:rsidR="46622179">
        <w:rPr>
          <w:rFonts w:ascii="Aptos" w:hAnsi="Aptos" w:eastAsia="Aptos" w:cs="Aptos" w:asciiTheme="minorAscii" w:hAnsiTheme="minorAscii" w:eastAsiaTheme="minorAscii" w:cstheme="minorAscii"/>
          <w:b w:val="0"/>
          <w:bCs w:val="0"/>
          <w:noProof w:val="0"/>
          <w:sz w:val="24"/>
          <w:szCs w:val="24"/>
          <w:lang w:val="en-US"/>
        </w:rPr>
        <w:t xml:space="preserve"> example</w:t>
      </w:r>
      <w:r w:rsidRPr="0EBCCE9C" w:rsidR="1EBEAFE5">
        <w:rPr>
          <w:rFonts w:ascii="Aptos" w:hAnsi="Aptos" w:eastAsia="Aptos" w:cs="Aptos" w:asciiTheme="minorAscii" w:hAnsiTheme="minorAscii" w:eastAsiaTheme="minorAscii" w:cstheme="minorAscii"/>
          <w:b w:val="0"/>
          <w:bCs w:val="0"/>
          <w:noProof w:val="0"/>
          <w:sz w:val="24"/>
          <w:szCs w:val="24"/>
          <w:lang w:val="en-US"/>
        </w:rPr>
        <w:t xml:space="preserve"> of this partnership would be S</w:t>
      </w:r>
      <w:r w:rsidRPr="0EBCCE9C" w:rsidR="1EBEAFE5">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wansea Bay Radio, </w:t>
      </w:r>
      <w:r w:rsidRPr="0EBCCE9C" w:rsidR="66BD8B04">
        <w:rPr>
          <w:rFonts w:ascii="Aptos Display" w:hAnsi="Aptos Display" w:eastAsia="Aptos Display" w:cs="Aptos Display" w:asciiTheme="majorAscii" w:hAnsiTheme="majorAscii" w:eastAsiaTheme="majorAscii" w:cstheme="majorAscii"/>
          <w:b w:val="0"/>
          <w:bCs w:val="0"/>
          <w:i w:val="0"/>
          <w:iCs w:val="0"/>
          <w:caps w:val="0"/>
          <w:smallCaps w:val="0"/>
          <w:noProof w:val="0"/>
          <w:color w:val="1F1F1F"/>
          <w:sz w:val="24"/>
          <w:szCs w:val="24"/>
          <w:lang w:val="en-US"/>
        </w:rPr>
        <w:t xml:space="preserve">who are proud partners of Ospreys Rugby. Sinclair Land Rover- Official Vehicle Partner of Ospreys in the Community. Sony </w:t>
      </w:r>
      <w:r w:rsidRPr="0EBCCE9C" w:rsidR="66BD8B04">
        <w:rPr>
          <w:rFonts w:ascii="Aptos Display" w:hAnsi="Aptos Display" w:eastAsia="Aptos Display" w:cs="Aptos Display" w:asciiTheme="majorAscii" w:hAnsiTheme="majorAscii" w:eastAsiaTheme="majorAscii" w:cstheme="majorAscii"/>
          <w:b w:val="0"/>
          <w:bCs w:val="0"/>
          <w:i w:val="0"/>
          <w:iCs w:val="0"/>
          <w:caps w:val="0"/>
          <w:smallCaps w:val="0"/>
          <w:noProof w:val="0"/>
          <w:color w:val="1F1F1F"/>
          <w:sz w:val="24"/>
          <w:szCs w:val="24"/>
          <w:lang w:val="en-US"/>
        </w:rPr>
        <w:t>Pencoed</w:t>
      </w:r>
      <w:r w:rsidRPr="0EBCCE9C" w:rsidR="66BD8B04">
        <w:rPr>
          <w:rFonts w:ascii="Aptos Display" w:hAnsi="Aptos Display" w:eastAsia="Aptos Display" w:cs="Aptos Display" w:asciiTheme="majorAscii" w:hAnsiTheme="majorAscii" w:eastAsiaTheme="majorAscii" w:cstheme="majorAscii"/>
          <w:b w:val="0"/>
          <w:bCs w:val="0"/>
          <w:i w:val="0"/>
          <w:iCs w:val="0"/>
          <w:caps w:val="0"/>
          <w:smallCaps w:val="0"/>
          <w:noProof w:val="0"/>
          <w:color w:val="1F1F1F"/>
          <w:sz w:val="24"/>
          <w:szCs w:val="24"/>
          <w:lang w:val="en-US"/>
        </w:rPr>
        <w:t xml:space="preserve"> are Exclusive Education and Inclusion partner of Ospreys in the Community.</w:t>
      </w:r>
      <w:r w:rsidRPr="0EBCCE9C" w:rsidR="66BD8B04">
        <w:rPr>
          <w:rFonts w:ascii="Times New Roman" w:hAnsi="Times New Roman" w:eastAsia="Times New Roman" w:cs="Times New Roman"/>
          <w:noProof w:val="0"/>
          <w:sz w:val="24"/>
          <w:szCs w:val="24"/>
          <w:lang w:val="en-US"/>
        </w:rPr>
        <w:t xml:space="preserve"> (Ospreysrugby.com, 2025)</w:t>
      </w:r>
    </w:p>
    <w:p w:rsidR="2B01CD51" w:rsidP="0EBCCE9C" w:rsidRDefault="2B01CD51" w14:paraId="4F7739C7" w14:textId="5E36891C">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r w:rsidRPr="0EBCCE9C" w:rsidR="2B01CD51">
        <w:rPr>
          <w:rFonts w:ascii="Aptos" w:hAnsi="Aptos" w:eastAsia="Aptos" w:cs="Aptos" w:asciiTheme="minorAscii" w:hAnsiTheme="minorAscii" w:eastAsiaTheme="minorAscii" w:cstheme="minorAscii"/>
          <w:b w:val="0"/>
          <w:bCs w:val="0"/>
          <w:noProof w:val="0"/>
          <w:sz w:val="24"/>
          <w:szCs w:val="24"/>
          <w:lang w:val="en-US"/>
        </w:rPr>
        <w:t>Both</w:t>
      </w:r>
      <w:r w:rsidRPr="0EBCCE9C" w:rsidR="7DDE4D41">
        <w:rPr>
          <w:rFonts w:ascii="Aptos" w:hAnsi="Aptos" w:eastAsia="Aptos" w:cs="Aptos" w:asciiTheme="minorAscii" w:hAnsiTheme="minorAscii" w:eastAsiaTheme="minorAscii" w:cstheme="minorAscii"/>
          <w:b w:val="0"/>
          <w:bCs w:val="0"/>
          <w:noProof w:val="0"/>
          <w:sz w:val="24"/>
          <w:szCs w:val="24"/>
          <w:lang w:val="en-US"/>
        </w:rPr>
        <w:t xml:space="preserve"> the Scarlets and Ospreys have shown different models of rugby innovation, creativity and enterprise management, the </w:t>
      </w:r>
      <w:r w:rsidRPr="0EBCCE9C" w:rsidR="0739594C">
        <w:rPr>
          <w:rFonts w:ascii="Aptos" w:hAnsi="Aptos" w:eastAsia="Aptos" w:cs="Aptos" w:asciiTheme="minorAscii" w:hAnsiTheme="minorAscii" w:eastAsiaTheme="minorAscii" w:cstheme="minorAscii"/>
          <w:b w:val="0"/>
          <w:bCs w:val="0"/>
          <w:noProof w:val="0"/>
          <w:sz w:val="24"/>
          <w:szCs w:val="24"/>
          <w:lang w:val="en-US"/>
        </w:rPr>
        <w:t>S</w:t>
      </w:r>
      <w:r w:rsidRPr="0EBCCE9C" w:rsidR="7DDE4D41">
        <w:rPr>
          <w:rFonts w:ascii="Aptos" w:hAnsi="Aptos" w:eastAsia="Aptos" w:cs="Aptos" w:asciiTheme="minorAscii" w:hAnsiTheme="minorAscii" w:eastAsiaTheme="minorAscii" w:cstheme="minorAscii"/>
          <w:b w:val="0"/>
          <w:bCs w:val="0"/>
          <w:noProof w:val="0"/>
          <w:sz w:val="24"/>
          <w:szCs w:val="24"/>
          <w:lang w:val="en-US"/>
        </w:rPr>
        <w:t xml:space="preserve">carlets </w:t>
      </w:r>
      <w:r w:rsidRPr="0EBCCE9C" w:rsidR="6C2BA74C">
        <w:rPr>
          <w:rFonts w:ascii="Aptos" w:hAnsi="Aptos" w:eastAsia="Aptos" w:cs="Aptos" w:asciiTheme="minorAscii" w:hAnsiTheme="minorAscii" w:eastAsiaTheme="minorAscii" w:cstheme="minorAscii"/>
          <w:b w:val="0"/>
          <w:bCs w:val="0"/>
          <w:noProof w:val="0"/>
          <w:sz w:val="24"/>
          <w:szCs w:val="24"/>
          <w:lang w:val="en-US"/>
        </w:rPr>
        <w:t>focusing</w:t>
      </w:r>
      <w:r w:rsidRPr="0EBCCE9C" w:rsidR="7DDE4D41">
        <w:rPr>
          <w:rFonts w:ascii="Aptos" w:hAnsi="Aptos" w:eastAsia="Aptos" w:cs="Aptos" w:asciiTheme="minorAscii" w:hAnsiTheme="minorAscii" w:eastAsiaTheme="minorAscii" w:cstheme="minorAscii"/>
          <w:b w:val="0"/>
          <w:bCs w:val="0"/>
          <w:noProof w:val="0"/>
          <w:sz w:val="24"/>
          <w:szCs w:val="24"/>
          <w:lang w:val="en-US"/>
        </w:rPr>
        <w:t xml:space="preserve"> on community </w:t>
      </w:r>
      <w:r w:rsidRPr="0EBCCE9C" w:rsidR="23CDDF3D">
        <w:rPr>
          <w:rFonts w:ascii="Aptos" w:hAnsi="Aptos" w:eastAsia="Aptos" w:cs="Aptos" w:asciiTheme="minorAscii" w:hAnsiTheme="minorAscii" w:eastAsiaTheme="minorAscii" w:cstheme="minorAscii"/>
          <w:b w:val="0"/>
          <w:bCs w:val="0"/>
          <w:noProof w:val="0"/>
          <w:sz w:val="24"/>
          <w:szCs w:val="24"/>
          <w:lang w:val="en-US"/>
        </w:rPr>
        <w:t>engagement</w:t>
      </w:r>
      <w:r w:rsidRPr="0EBCCE9C" w:rsidR="7DDE4D41">
        <w:rPr>
          <w:rFonts w:ascii="Aptos" w:hAnsi="Aptos" w:eastAsia="Aptos" w:cs="Aptos" w:asciiTheme="minorAscii" w:hAnsiTheme="minorAscii" w:eastAsiaTheme="minorAscii" w:cstheme="minorAscii"/>
          <w:b w:val="0"/>
          <w:bCs w:val="0"/>
          <w:noProof w:val="0"/>
          <w:sz w:val="24"/>
          <w:szCs w:val="24"/>
          <w:lang w:val="en-US"/>
        </w:rPr>
        <w:t xml:space="preserve"> and </w:t>
      </w:r>
      <w:r w:rsidRPr="0EBCCE9C" w:rsidR="022F5408">
        <w:rPr>
          <w:rFonts w:ascii="Aptos" w:hAnsi="Aptos" w:eastAsia="Aptos" w:cs="Aptos" w:asciiTheme="minorAscii" w:hAnsiTheme="minorAscii" w:eastAsiaTheme="minorAscii" w:cstheme="minorAscii"/>
          <w:b w:val="0"/>
          <w:bCs w:val="0"/>
          <w:noProof w:val="0"/>
          <w:sz w:val="24"/>
          <w:szCs w:val="24"/>
          <w:lang w:val="en-US"/>
        </w:rPr>
        <w:t>international branding</w:t>
      </w:r>
      <w:r w:rsidRPr="0EBCCE9C" w:rsidR="154DF687">
        <w:rPr>
          <w:rFonts w:ascii="Aptos" w:hAnsi="Aptos" w:eastAsia="Aptos" w:cs="Aptos" w:asciiTheme="minorAscii" w:hAnsiTheme="minorAscii" w:eastAsiaTheme="minorAscii" w:cstheme="minorAscii"/>
          <w:b w:val="0"/>
          <w:bCs w:val="0"/>
          <w:noProof w:val="0"/>
          <w:sz w:val="24"/>
          <w:szCs w:val="24"/>
          <w:lang w:val="en-US"/>
        </w:rPr>
        <w:t xml:space="preserve"> whilst using technology to enhance player performance and recovery development and global outreach</w:t>
      </w:r>
      <w:r w:rsidRPr="0EBCCE9C" w:rsidR="022F5408">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0ABD6327">
        <w:rPr>
          <w:rFonts w:ascii="Aptos" w:hAnsi="Aptos" w:eastAsia="Aptos" w:cs="Aptos" w:asciiTheme="minorAscii" w:hAnsiTheme="minorAscii" w:eastAsiaTheme="minorAscii" w:cstheme="minorAscii"/>
          <w:b w:val="0"/>
          <w:bCs w:val="0"/>
          <w:noProof w:val="0"/>
          <w:sz w:val="24"/>
          <w:szCs w:val="24"/>
          <w:lang w:val="en-US"/>
        </w:rPr>
        <w:t>However,</w:t>
      </w:r>
      <w:r w:rsidRPr="0EBCCE9C" w:rsidR="022F5408">
        <w:rPr>
          <w:rFonts w:ascii="Aptos" w:hAnsi="Aptos" w:eastAsia="Aptos" w:cs="Aptos" w:asciiTheme="minorAscii" w:hAnsiTheme="minorAscii" w:eastAsiaTheme="minorAscii" w:cstheme="minorAscii"/>
          <w:b w:val="0"/>
          <w:bCs w:val="0"/>
          <w:noProof w:val="0"/>
          <w:sz w:val="24"/>
          <w:szCs w:val="24"/>
          <w:lang w:val="en-US"/>
        </w:rPr>
        <w:t xml:space="preserve"> the Ospreys</w:t>
      </w:r>
      <w:r w:rsidRPr="0EBCCE9C" w:rsidR="739C777F">
        <w:rPr>
          <w:rFonts w:ascii="Aptos" w:hAnsi="Aptos" w:eastAsia="Aptos" w:cs="Aptos" w:asciiTheme="minorAscii" w:hAnsiTheme="minorAscii" w:eastAsiaTheme="minorAscii" w:cstheme="minorAscii"/>
          <w:b w:val="0"/>
          <w:bCs w:val="0"/>
          <w:noProof w:val="0"/>
          <w:sz w:val="24"/>
          <w:szCs w:val="24"/>
          <w:lang w:val="en-US"/>
        </w:rPr>
        <w:t xml:space="preserve"> strive in using data driven </w:t>
      </w:r>
      <w:r w:rsidRPr="0EBCCE9C" w:rsidR="3EDD7131">
        <w:rPr>
          <w:rFonts w:ascii="Aptos" w:hAnsi="Aptos" w:eastAsia="Aptos" w:cs="Aptos" w:asciiTheme="minorAscii" w:hAnsiTheme="minorAscii" w:eastAsiaTheme="minorAscii" w:cstheme="minorAscii"/>
          <w:b w:val="0"/>
          <w:bCs w:val="0"/>
          <w:noProof w:val="0"/>
          <w:sz w:val="24"/>
          <w:szCs w:val="24"/>
          <w:lang w:val="en-US"/>
        </w:rPr>
        <w:t>decision</w:t>
      </w:r>
      <w:r w:rsidRPr="0EBCCE9C" w:rsidR="739C777F">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0302647E">
        <w:rPr>
          <w:rFonts w:ascii="Aptos" w:hAnsi="Aptos" w:eastAsia="Aptos" w:cs="Aptos" w:asciiTheme="minorAscii" w:hAnsiTheme="minorAscii" w:eastAsiaTheme="minorAscii" w:cstheme="minorAscii"/>
          <w:b w:val="0"/>
          <w:bCs w:val="0"/>
          <w:noProof w:val="0"/>
          <w:sz w:val="24"/>
          <w:szCs w:val="24"/>
          <w:lang w:val="en-US"/>
        </w:rPr>
        <w:t>making,</w:t>
      </w:r>
      <w:r w:rsidRPr="0EBCCE9C" w:rsidR="739C777F">
        <w:rPr>
          <w:rFonts w:ascii="Aptos" w:hAnsi="Aptos" w:eastAsia="Aptos" w:cs="Aptos" w:asciiTheme="minorAscii" w:hAnsiTheme="minorAscii" w:eastAsiaTheme="minorAscii" w:cstheme="minorAscii"/>
          <w:b w:val="0"/>
          <w:bCs w:val="0"/>
          <w:noProof w:val="0"/>
          <w:sz w:val="24"/>
          <w:szCs w:val="24"/>
          <w:lang w:val="en-US"/>
        </w:rPr>
        <w:t xml:space="preserve"> especially in performance analytics and commercial deals with partners. </w:t>
      </w:r>
      <w:r w:rsidRPr="0EBCCE9C" w:rsidR="5ADDF095">
        <w:rPr>
          <w:rFonts w:ascii="Aptos" w:hAnsi="Aptos" w:eastAsia="Aptos" w:cs="Aptos" w:asciiTheme="minorAscii" w:hAnsiTheme="minorAscii" w:eastAsiaTheme="minorAscii" w:cstheme="minorAscii"/>
          <w:b w:val="0"/>
          <w:bCs w:val="0"/>
          <w:noProof w:val="0"/>
          <w:sz w:val="24"/>
          <w:szCs w:val="24"/>
          <w:lang w:val="en-US"/>
        </w:rPr>
        <w:t xml:space="preserve">Their sponsorship models, fan engagement tactics and data collection methods reflect the differences in the rival neighboring teams. </w:t>
      </w:r>
      <w:r w:rsidRPr="0EBCCE9C" w:rsidR="4535519B">
        <w:rPr>
          <w:rFonts w:ascii="Aptos" w:hAnsi="Aptos" w:eastAsia="Aptos" w:cs="Aptos" w:asciiTheme="minorAscii" w:hAnsiTheme="minorAscii" w:eastAsiaTheme="minorAscii" w:cstheme="minorAscii"/>
          <w:b w:val="0"/>
          <w:bCs w:val="0"/>
          <w:noProof w:val="0"/>
          <w:sz w:val="24"/>
          <w:szCs w:val="24"/>
          <w:lang w:val="en-US"/>
        </w:rPr>
        <w:t xml:space="preserve">Nevertheless, both rugby clubs present the evolving </w:t>
      </w:r>
      <w:r w:rsidRPr="0EBCCE9C" w:rsidR="3325D6FB">
        <w:rPr>
          <w:rFonts w:ascii="Aptos" w:hAnsi="Aptos" w:eastAsia="Aptos" w:cs="Aptos" w:asciiTheme="minorAscii" w:hAnsiTheme="minorAscii" w:eastAsiaTheme="minorAscii" w:cstheme="minorAscii"/>
          <w:b w:val="0"/>
          <w:bCs w:val="0"/>
          <w:noProof w:val="0"/>
          <w:sz w:val="24"/>
          <w:szCs w:val="24"/>
          <w:lang w:val="en-US"/>
        </w:rPr>
        <w:t>essence</w:t>
      </w:r>
      <w:r w:rsidRPr="0EBCCE9C" w:rsidR="4535519B">
        <w:rPr>
          <w:rFonts w:ascii="Aptos" w:hAnsi="Aptos" w:eastAsia="Aptos" w:cs="Aptos" w:asciiTheme="minorAscii" w:hAnsiTheme="minorAscii" w:eastAsiaTheme="minorAscii" w:cstheme="minorAscii"/>
          <w:b w:val="0"/>
          <w:bCs w:val="0"/>
          <w:noProof w:val="0"/>
          <w:sz w:val="24"/>
          <w:szCs w:val="24"/>
          <w:lang w:val="en-US"/>
        </w:rPr>
        <w:t xml:space="preserve"> of rugby in a business side</w:t>
      </w:r>
      <w:r w:rsidRPr="0EBCCE9C" w:rsidR="44C2B35B">
        <w:rPr>
          <w:rFonts w:ascii="Aptos" w:hAnsi="Aptos" w:eastAsia="Aptos" w:cs="Aptos" w:asciiTheme="minorAscii" w:hAnsiTheme="minorAscii" w:eastAsiaTheme="minorAscii" w:cstheme="minorAscii"/>
          <w:b w:val="0"/>
          <w:bCs w:val="0"/>
          <w:noProof w:val="0"/>
          <w:sz w:val="24"/>
          <w:szCs w:val="24"/>
          <w:lang w:val="en-US"/>
        </w:rPr>
        <w:t xml:space="preserve">. Using technology, fan </w:t>
      </w:r>
      <w:r w:rsidRPr="0EBCCE9C" w:rsidR="2E1D1BB7">
        <w:rPr>
          <w:rFonts w:ascii="Aptos" w:hAnsi="Aptos" w:eastAsia="Aptos" w:cs="Aptos" w:asciiTheme="minorAscii" w:hAnsiTheme="minorAscii" w:eastAsiaTheme="minorAscii" w:cstheme="minorAscii"/>
          <w:b w:val="0"/>
          <w:bCs w:val="0"/>
          <w:noProof w:val="0"/>
          <w:sz w:val="24"/>
          <w:szCs w:val="24"/>
          <w:lang w:val="en-US"/>
        </w:rPr>
        <w:t>experience</w:t>
      </w:r>
      <w:r w:rsidRPr="0EBCCE9C" w:rsidR="44C2B35B">
        <w:rPr>
          <w:rFonts w:ascii="Aptos" w:hAnsi="Aptos" w:eastAsia="Aptos" w:cs="Aptos" w:asciiTheme="minorAscii" w:hAnsiTheme="minorAscii" w:eastAsiaTheme="minorAscii" w:cstheme="minorAscii"/>
          <w:b w:val="0"/>
          <w:bCs w:val="0"/>
          <w:noProof w:val="0"/>
          <w:sz w:val="24"/>
          <w:szCs w:val="24"/>
          <w:lang w:val="en-US"/>
        </w:rPr>
        <w:t xml:space="preserve"> and commercial acumen to stay competitive and </w:t>
      </w:r>
      <w:r w:rsidRPr="0EBCCE9C" w:rsidR="128BEECE">
        <w:rPr>
          <w:rFonts w:ascii="Aptos" w:hAnsi="Aptos" w:eastAsia="Aptos" w:cs="Aptos" w:asciiTheme="minorAscii" w:hAnsiTheme="minorAscii" w:eastAsiaTheme="minorAscii" w:cstheme="minorAscii"/>
          <w:b w:val="0"/>
          <w:bCs w:val="0"/>
          <w:noProof w:val="0"/>
          <w:sz w:val="24"/>
          <w:szCs w:val="24"/>
          <w:lang w:val="en-US"/>
        </w:rPr>
        <w:t>relevant</w:t>
      </w:r>
      <w:r w:rsidRPr="0EBCCE9C" w:rsidR="44C2B35B">
        <w:rPr>
          <w:rFonts w:ascii="Aptos" w:hAnsi="Aptos" w:eastAsia="Aptos" w:cs="Aptos" w:asciiTheme="minorAscii" w:hAnsiTheme="minorAscii" w:eastAsiaTheme="minorAscii" w:cstheme="minorAscii"/>
          <w:b w:val="0"/>
          <w:bCs w:val="0"/>
          <w:noProof w:val="0"/>
          <w:sz w:val="24"/>
          <w:szCs w:val="24"/>
          <w:lang w:val="en-US"/>
        </w:rPr>
        <w:t xml:space="preserve"> in </w:t>
      </w:r>
      <w:r w:rsidRPr="0EBCCE9C" w:rsidR="7669BFD7">
        <w:rPr>
          <w:rFonts w:ascii="Aptos" w:hAnsi="Aptos" w:eastAsia="Aptos" w:cs="Aptos" w:asciiTheme="minorAscii" w:hAnsiTheme="minorAscii" w:eastAsiaTheme="minorAscii" w:cstheme="minorAscii"/>
          <w:b w:val="0"/>
          <w:bCs w:val="0"/>
          <w:noProof w:val="0"/>
          <w:sz w:val="24"/>
          <w:szCs w:val="24"/>
          <w:lang w:val="en-US"/>
        </w:rPr>
        <w:t>an</w:t>
      </w:r>
      <w:r w:rsidRPr="0EBCCE9C" w:rsidR="44C2B35B">
        <w:rPr>
          <w:rFonts w:ascii="Aptos" w:hAnsi="Aptos" w:eastAsia="Aptos" w:cs="Aptos" w:asciiTheme="minorAscii" w:hAnsiTheme="minorAscii" w:eastAsiaTheme="minorAscii" w:cstheme="minorAscii"/>
          <w:b w:val="0"/>
          <w:bCs w:val="0"/>
          <w:noProof w:val="0"/>
          <w:sz w:val="24"/>
          <w:szCs w:val="24"/>
          <w:lang w:val="en-US"/>
        </w:rPr>
        <w:t xml:space="preserve"> </w:t>
      </w:r>
      <w:r w:rsidRPr="0EBCCE9C" w:rsidR="3BDC1437">
        <w:rPr>
          <w:rFonts w:ascii="Aptos" w:hAnsi="Aptos" w:eastAsia="Aptos" w:cs="Aptos" w:asciiTheme="minorAscii" w:hAnsiTheme="minorAscii" w:eastAsiaTheme="minorAscii" w:cstheme="minorAscii"/>
          <w:b w:val="0"/>
          <w:bCs w:val="0"/>
          <w:noProof w:val="0"/>
          <w:sz w:val="24"/>
          <w:szCs w:val="24"/>
          <w:lang w:val="en-US"/>
        </w:rPr>
        <w:t>ever-increasing</w:t>
      </w:r>
      <w:r w:rsidRPr="0EBCCE9C" w:rsidR="44C2B35B">
        <w:rPr>
          <w:rFonts w:ascii="Aptos" w:hAnsi="Aptos" w:eastAsia="Aptos" w:cs="Aptos" w:asciiTheme="minorAscii" w:hAnsiTheme="minorAscii" w:eastAsiaTheme="minorAscii" w:cstheme="minorAscii"/>
          <w:b w:val="0"/>
          <w:bCs w:val="0"/>
          <w:noProof w:val="0"/>
          <w:sz w:val="24"/>
          <w:szCs w:val="24"/>
          <w:lang w:val="en-US"/>
        </w:rPr>
        <w:t xml:space="preserve"> world that is a date driven sports community. </w:t>
      </w:r>
    </w:p>
    <w:p w:rsidR="0EBCCE9C" w:rsidP="0EBCCE9C" w:rsidRDefault="0EBCCE9C" w14:paraId="309FCE7B" w14:textId="012AB6F4">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4FEAA99A" w14:textId="07F1C8F4">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00037A1B" w14:textId="1C8722CB">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3BBBD957" w14:textId="5B38895F">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6C73FCA1" w14:textId="6A9E0A70">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331600CA" w14:textId="1AFB1E20">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743E4743" w14:textId="2BF47821">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6D01FD43" w14:textId="03C94E07">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33DA5A88" w14:textId="1E55DBBB">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0EBCCE9C" w:rsidP="0EBCCE9C" w:rsidRDefault="0EBCCE9C" w14:paraId="43310507" w14:textId="57949964">
      <w:pPr>
        <w:pStyle w:val="Normal"/>
        <w:suppressLineNumbers w:val="0"/>
        <w:bidi w:val="0"/>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US"/>
        </w:rPr>
      </w:pPr>
    </w:p>
    <w:p w:rsidR="111D8BD2" w:rsidP="0EBCCE9C" w:rsidRDefault="111D8BD2" w14:paraId="689B2A78" w14:textId="2EC734DD">
      <w:pPr>
        <w:bidi w:val="0"/>
        <w:spacing w:before="240" w:beforeAutospacing="off" w:after="240" w:afterAutospacing="off"/>
        <w:jc w:val="both"/>
        <w:rPr>
          <w:rFonts w:ascii="Arial" w:hAnsi="Arial" w:eastAsia="Arial" w:cs="Arial"/>
          <w:b w:val="1"/>
          <w:bCs w:val="1"/>
          <w:noProof w:val="0"/>
          <w:sz w:val="24"/>
          <w:szCs w:val="24"/>
          <w:u w:val="single"/>
          <w:lang w:val="en-US"/>
        </w:rPr>
      </w:pPr>
      <w:r w:rsidRPr="0EBCCE9C" w:rsidR="111D8BD2">
        <w:rPr>
          <w:rFonts w:ascii="Arial" w:hAnsi="Arial" w:eastAsia="Arial" w:cs="Arial"/>
          <w:b w:val="1"/>
          <w:bCs w:val="1"/>
          <w:noProof w:val="0"/>
          <w:sz w:val="24"/>
          <w:szCs w:val="24"/>
          <w:u w:val="single"/>
          <w:lang w:val="en-US"/>
        </w:rPr>
        <w:t xml:space="preserve">Reference list </w:t>
      </w:r>
    </w:p>
    <w:p w:rsidR="2A3D62F1" w:rsidP="0EBCCE9C" w:rsidRDefault="2A3D62F1" w14:paraId="3365EA03" w14:textId="568FA909">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Anderson, C., &amp; Sally, D. (2014).</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The Numbers Game: Why Everything You Know About Football is Wrong.</w:t>
      </w:r>
      <w:r w:rsidRPr="0EBCCE9C" w:rsidR="2A3D62F1">
        <w:rPr>
          <w:rFonts w:ascii="Arial" w:hAnsi="Arial" w:eastAsia="Arial" w:cs="Arial"/>
          <w:noProof w:val="0"/>
          <w:sz w:val="24"/>
          <w:szCs w:val="24"/>
          <w:lang w:val="en-US"/>
        </w:rPr>
        <w:t xml:space="preserve"> Penguin.</w:t>
      </w:r>
    </w:p>
    <w:p w:rsidR="2A3D62F1" w:rsidP="0EBCCE9C" w:rsidRDefault="2A3D62F1" w14:paraId="1EB0A475" w14:textId="4339CD2B">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B</w:t>
      </w:r>
      <w:r w:rsidRPr="0EBCCE9C" w:rsidR="2A3D62F1">
        <w:rPr>
          <w:rFonts w:ascii="Arial" w:hAnsi="Arial" w:eastAsia="Arial" w:cs="Arial"/>
          <w:b w:val="1"/>
          <w:bCs w:val="1"/>
          <w:noProof w:val="0"/>
          <w:sz w:val="24"/>
          <w:szCs w:val="24"/>
          <w:lang w:val="en-US"/>
        </w:rPr>
        <w:t>oyle, R</w:t>
      </w:r>
      <w:r w:rsidRPr="0EBCCE9C" w:rsidR="2A3D62F1">
        <w:rPr>
          <w:rFonts w:ascii="Arial" w:hAnsi="Arial" w:eastAsia="Arial" w:cs="Arial"/>
          <w:b w:val="1"/>
          <w:bCs w:val="1"/>
          <w:noProof w:val="0"/>
          <w:sz w:val="24"/>
          <w:szCs w:val="24"/>
          <w:lang w:val="en-US"/>
        </w:rPr>
        <w:t>., &amp; Haynes, R. (2020).</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Power Play: Sport, the Media and Popular Culture.</w:t>
      </w:r>
      <w:r w:rsidRPr="0EBCCE9C" w:rsidR="2A3D62F1">
        <w:rPr>
          <w:rFonts w:ascii="Arial" w:hAnsi="Arial" w:eastAsia="Arial" w:cs="Arial"/>
          <w:noProof w:val="0"/>
          <w:sz w:val="24"/>
          <w:szCs w:val="24"/>
          <w:lang w:val="en-US"/>
        </w:rPr>
        <w:t xml:space="preserve"> Edinburgh University Press.</w:t>
      </w:r>
    </w:p>
    <w:p w:rsidR="2A3D62F1" w:rsidP="0EBCCE9C" w:rsidRDefault="2A3D62F1" w14:paraId="0535B820" w14:textId="45485E08">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 xml:space="preserve">Collins, D., </w:t>
      </w:r>
      <w:r w:rsidRPr="0EBCCE9C" w:rsidR="2A3D62F1">
        <w:rPr>
          <w:rFonts w:ascii="Arial" w:hAnsi="Arial" w:eastAsia="Arial" w:cs="Arial"/>
          <w:b w:val="1"/>
          <w:bCs w:val="1"/>
          <w:noProof w:val="0"/>
          <w:sz w:val="24"/>
          <w:szCs w:val="24"/>
          <w:lang w:val="en-US"/>
        </w:rPr>
        <w:t>MacNamara</w:t>
      </w:r>
      <w:r w:rsidRPr="0EBCCE9C" w:rsidR="2A3D62F1">
        <w:rPr>
          <w:rFonts w:ascii="Arial" w:hAnsi="Arial" w:eastAsia="Arial" w:cs="Arial"/>
          <w:b w:val="1"/>
          <w:bCs w:val="1"/>
          <w:noProof w:val="0"/>
          <w:sz w:val="24"/>
          <w:szCs w:val="24"/>
          <w:lang w:val="en-US"/>
        </w:rPr>
        <w:t>, A., &amp; McCarthy, N. (2022).</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Talent Identification and Development in Sport: International Perspectives.</w:t>
      </w:r>
      <w:r w:rsidRPr="0EBCCE9C" w:rsidR="2A3D62F1">
        <w:rPr>
          <w:rFonts w:ascii="Arial" w:hAnsi="Arial" w:eastAsia="Arial" w:cs="Arial"/>
          <w:noProof w:val="0"/>
          <w:sz w:val="24"/>
          <w:szCs w:val="24"/>
          <w:lang w:val="en-US"/>
        </w:rPr>
        <w:t xml:space="preserve"> Routledge.</w:t>
      </w:r>
    </w:p>
    <w:p w:rsidR="2A3D62F1" w:rsidP="0EBCCE9C" w:rsidRDefault="2A3D62F1" w14:paraId="68606DB5" w14:textId="5EB25DC3">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Hamari, J., &amp; Sjöblom, M. (2017).</w:t>
      </w:r>
      <w:r w:rsidRPr="0EBCCE9C" w:rsidR="2A3D62F1">
        <w:rPr>
          <w:rFonts w:ascii="Arial" w:hAnsi="Arial" w:eastAsia="Arial" w:cs="Arial"/>
          <w:noProof w:val="0"/>
          <w:sz w:val="24"/>
          <w:szCs w:val="24"/>
          <w:lang w:val="en-US"/>
        </w:rPr>
        <w:t xml:space="preserve"> "What is eSports and why do people watch it?" </w:t>
      </w:r>
      <w:r w:rsidRPr="0EBCCE9C" w:rsidR="2A3D62F1">
        <w:rPr>
          <w:rFonts w:ascii="Arial" w:hAnsi="Arial" w:eastAsia="Arial" w:cs="Arial"/>
          <w:i w:val="1"/>
          <w:iCs w:val="1"/>
          <w:noProof w:val="0"/>
          <w:sz w:val="24"/>
          <w:szCs w:val="24"/>
          <w:lang w:val="en-US"/>
        </w:rPr>
        <w:t>Internet Research, 27</w:t>
      </w:r>
      <w:r w:rsidRPr="0EBCCE9C" w:rsidR="2A3D62F1">
        <w:rPr>
          <w:rFonts w:ascii="Arial" w:hAnsi="Arial" w:eastAsia="Arial" w:cs="Arial"/>
          <w:noProof w:val="0"/>
          <w:sz w:val="24"/>
          <w:szCs w:val="24"/>
          <w:lang w:val="en-US"/>
        </w:rPr>
        <w:t>(2), 211-232.</w:t>
      </w:r>
    </w:p>
    <w:p w:rsidR="2A3D62F1" w:rsidP="0EBCCE9C" w:rsidRDefault="2A3D62F1" w14:paraId="3DC4A3D6" w14:textId="0E17CD18">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Miller, P., &amp; McMahon, J. (2021).</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Sports Analytics: A Guide for Coaches and Analysts.</w:t>
      </w:r>
      <w:r w:rsidRPr="0EBCCE9C" w:rsidR="2A3D62F1">
        <w:rPr>
          <w:rFonts w:ascii="Arial" w:hAnsi="Arial" w:eastAsia="Arial" w:cs="Arial"/>
          <w:noProof w:val="0"/>
          <w:sz w:val="24"/>
          <w:szCs w:val="24"/>
          <w:lang w:val="en-US"/>
        </w:rPr>
        <w:t xml:space="preserve"> Routledge.</w:t>
      </w:r>
    </w:p>
    <w:p w:rsidR="2A3D62F1" w:rsidP="0EBCCE9C" w:rsidRDefault="2A3D62F1" w14:paraId="28D651C5" w14:textId="29ED0500">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Ospre</w:t>
      </w:r>
      <w:r w:rsidRPr="0EBCCE9C" w:rsidR="2A3D62F1">
        <w:rPr>
          <w:rFonts w:ascii="Arial" w:hAnsi="Arial" w:eastAsia="Arial" w:cs="Arial"/>
          <w:b w:val="1"/>
          <w:bCs w:val="1"/>
          <w:noProof w:val="0"/>
          <w:sz w:val="24"/>
          <w:szCs w:val="24"/>
          <w:lang w:val="en-US"/>
        </w:rPr>
        <w:t>ysrugby.com. (2025).</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Our Commercial Partners | Ospreys.</w:t>
      </w:r>
      <w:r w:rsidRPr="0EBCCE9C" w:rsidR="2A3D62F1">
        <w:rPr>
          <w:rFonts w:ascii="Arial" w:hAnsi="Arial" w:eastAsia="Arial" w:cs="Arial"/>
          <w:noProof w:val="0"/>
          <w:sz w:val="24"/>
          <w:szCs w:val="24"/>
          <w:lang w:val="en-US"/>
        </w:rPr>
        <w:t xml:space="preserve"> [online]</w:t>
      </w:r>
    </w:p>
    <w:p w:rsidR="2A3D62F1" w:rsidP="0EBCCE9C" w:rsidRDefault="2A3D62F1" w14:paraId="12166E88" w14:textId="0AE8F427">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Pope, S., Williams, J., &amp; Jolley, R. (2021).</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Digital Sports Marketing: Strategies for Fan Engagement.</w:t>
      </w:r>
      <w:r w:rsidRPr="0EBCCE9C" w:rsidR="2A3D62F1">
        <w:rPr>
          <w:rFonts w:ascii="Arial" w:hAnsi="Arial" w:eastAsia="Arial" w:cs="Arial"/>
          <w:noProof w:val="0"/>
          <w:sz w:val="24"/>
          <w:szCs w:val="24"/>
          <w:lang w:val="en-US"/>
        </w:rPr>
        <w:t xml:space="preserve"> Palgrave Macmillan.</w:t>
      </w:r>
    </w:p>
    <w:p w:rsidR="2A3D62F1" w:rsidP="0EBCCE9C" w:rsidRDefault="2A3D62F1" w14:paraId="02210EFE" w14:textId="127B8269">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 xml:space="preserve">Slack, T., &amp; </w:t>
      </w:r>
      <w:r w:rsidRPr="0EBCCE9C" w:rsidR="2A3D62F1">
        <w:rPr>
          <w:rFonts w:ascii="Arial" w:hAnsi="Arial" w:eastAsia="Arial" w:cs="Arial"/>
          <w:b w:val="1"/>
          <w:bCs w:val="1"/>
          <w:noProof w:val="0"/>
          <w:sz w:val="24"/>
          <w:szCs w:val="24"/>
          <w:lang w:val="en-US"/>
        </w:rPr>
        <w:t>Hinings</w:t>
      </w:r>
      <w:r w:rsidRPr="0EBCCE9C" w:rsidR="2A3D62F1">
        <w:rPr>
          <w:rFonts w:ascii="Arial" w:hAnsi="Arial" w:eastAsia="Arial" w:cs="Arial"/>
          <w:b w:val="1"/>
          <w:bCs w:val="1"/>
          <w:noProof w:val="0"/>
          <w:sz w:val="24"/>
          <w:szCs w:val="24"/>
          <w:lang w:val="en-US"/>
        </w:rPr>
        <w:t>, B. (2020).</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Sport and Corporate Nationalisms.</w:t>
      </w:r>
      <w:r w:rsidRPr="0EBCCE9C" w:rsidR="2A3D62F1">
        <w:rPr>
          <w:rFonts w:ascii="Arial" w:hAnsi="Arial" w:eastAsia="Arial" w:cs="Arial"/>
          <w:noProof w:val="0"/>
          <w:sz w:val="24"/>
          <w:szCs w:val="24"/>
          <w:lang w:val="en-US"/>
        </w:rPr>
        <w:t xml:space="preserve"> Routledge.</w:t>
      </w:r>
    </w:p>
    <w:p w:rsidR="2A3D62F1" w:rsidP="0EBCCE9C" w:rsidRDefault="2A3D62F1" w14:paraId="25159388" w14:textId="248E7591">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Smith, A., &amp; Stewart, B. (2020).</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Rugby Business: The Global Growth of Rugby Union.</w:t>
      </w:r>
      <w:r w:rsidRPr="0EBCCE9C" w:rsidR="2A3D62F1">
        <w:rPr>
          <w:rFonts w:ascii="Arial" w:hAnsi="Arial" w:eastAsia="Arial" w:cs="Arial"/>
          <w:noProof w:val="0"/>
          <w:sz w:val="24"/>
          <w:szCs w:val="24"/>
          <w:lang w:val="en-US"/>
        </w:rPr>
        <w:t xml:space="preserve"> Bloomsbury.</w:t>
      </w:r>
    </w:p>
    <w:p w:rsidR="2A3D62F1" w:rsidP="0EBCCE9C" w:rsidRDefault="2A3D62F1" w14:paraId="4BB03C0F" w14:textId="3C2D2A2E">
      <w:pPr>
        <w:pStyle w:val="ListParagraph"/>
        <w:numPr>
          <w:ilvl w:val="0"/>
          <w:numId w:val="25"/>
        </w:numPr>
        <w:bidi w:val="0"/>
        <w:spacing w:before="240" w:beforeAutospacing="off" w:after="240" w:afterAutospacing="off"/>
        <w:jc w:val="both"/>
        <w:rPr>
          <w:rFonts w:ascii="Arial" w:hAnsi="Arial" w:eastAsia="Arial" w:cs="Arial"/>
          <w:noProof w:val="0"/>
          <w:sz w:val="24"/>
          <w:szCs w:val="24"/>
          <w:lang w:val="en-US"/>
        </w:rPr>
      </w:pPr>
      <w:r w:rsidRPr="0EBCCE9C" w:rsidR="2A3D62F1">
        <w:rPr>
          <w:rFonts w:ascii="Arial" w:hAnsi="Arial" w:eastAsia="Arial" w:cs="Arial"/>
          <w:b w:val="1"/>
          <w:bCs w:val="1"/>
          <w:noProof w:val="0"/>
          <w:sz w:val="24"/>
          <w:szCs w:val="24"/>
          <w:lang w:val="en-US"/>
        </w:rPr>
        <w:t xml:space="preserve">Turner, P., &amp; </w:t>
      </w:r>
      <w:r w:rsidRPr="0EBCCE9C" w:rsidR="2A3D62F1">
        <w:rPr>
          <w:rFonts w:ascii="Arial" w:hAnsi="Arial" w:eastAsia="Arial" w:cs="Arial"/>
          <w:b w:val="1"/>
          <w:bCs w:val="1"/>
          <w:noProof w:val="0"/>
          <w:sz w:val="24"/>
          <w:szCs w:val="24"/>
          <w:lang w:val="en-US"/>
        </w:rPr>
        <w:t>Shilbury</w:t>
      </w:r>
      <w:r w:rsidRPr="0EBCCE9C" w:rsidR="2A3D62F1">
        <w:rPr>
          <w:rFonts w:ascii="Arial" w:hAnsi="Arial" w:eastAsia="Arial" w:cs="Arial"/>
          <w:b w:val="1"/>
          <w:bCs w:val="1"/>
          <w:noProof w:val="0"/>
          <w:sz w:val="24"/>
          <w:szCs w:val="24"/>
          <w:lang w:val="en-US"/>
        </w:rPr>
        <w:t>, D. (2021).</w:t>
      </w:r>
      <w:r w:rsidRPr="0EBCCE9C" w:rsidR="2A3D62F1">
        <w:rPr>
          <w:rFonts w:ascii="Arial" w:hAnsi="Arial" w:eastAsia="Arial" w:cs="Arial"/>
          <w:noProof w:val="0"/>
          <w:sz w:val="24"/>
          <w:szCs w:val="24"/>
          <w:lang w:val="en-US"/>
        </w:rPr>
        <w:t xml:space="preserve"> </w:t>
      </w:r>
      <w:r w:rsidRPr="0EBCCE9C" w:rsidR="2A3D62F1">
        <w:rPr>
          <w:rFonts w:ascii="Arial" w:hAnsi="Arial" w:eastAsia="Arial" w:cs="Arial"/>
          <w:i w:val="1"/>
          <w:iCs w:val="1"/>
          <w:noProof w:val="0"/>
          <w:sz w:val="24"/>
          <w:szCs w:val="24"/>
          <w:lang w:val="en-US"/>
        </w:rPr>
        <w:t>Sport Governance and Policy Development.</w:t>
      </w:r>
      <w:r w:rsidRPr="0EBCCE9C" w:rsidR="2A3D62F1">
        <w:rPr>
          <w:rFonts w:ascii="Arial" w:hAnsi="Arial" w:eastAsia="Arial" w:cs="Arial"/>
          <w:noProof w:val="0"/>
          <w:sz w:val="24"/>
          <w:szCs w:val="24"/>
          <w:lang w:val="en-US"/>
        </w:rPr>
        <w:t xml:space="preserve"> Routledge.</w:t>
      </w:r>
    </w:p>
    <w:p w:rsidR="0EBCCE9C" w:rsidP="0EBCCE9C" w:rsidRDefault="0EBCCE9C" w14:paraId="4D0A0CEB" w14:textId="288592DC">
      <w:pPr>
        <w:bidi w:val="0"/>
        <w:spacing w:before="240" w:beforeAutospacing="off" w:after="240" w:afterAutospacing="off"/>
        <w:jc w:val="both"/>
        <w:rPr>
          <w:rFonts w:ascii="Arial" w:hAnsi="Arial" w:eastAsia="Arial" w:cs="Arial"/>
          <w:b w:val="1"/>
          <w:bCs w:val="1"/>
          <w:noProof w:val="0"/>
          <w:sz w:val="24"/>
          <w:szCs w:val="24"/>
          <w:u w:val="single"/>
          <w:lang w:val="en-US"/>
        </w:rPr>
      </w:pPr>
    </w:p>
    <w:p w:rsidR="0EBCCE9C" w:rsidP="0EBCCE9C" w:rsidRDefault="0EBCCE9C" w14:paraId="548901DD" w14:textId="62A3EF37">
      <w:pPr>
        <w:pStyle w:val="Normal"/>
        <w:suppressLineNumbers w:val="0"/>
        <w:bidi w:val="0"/>
        <w:spacing w:before="0" w:beforeAutospacing="off" w:after="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2155a225f2e84c08"/>
      <w:footerReference w:type="default" r:id="Rcfdc34532a5a46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BCCE9C" w:rsidTr="0EBCCE9C" w14:paraId="0D7EBA4F">
      <w:trPr>
        <w:trHeight w:val="300"/>
      </w:trPr>
      <w:tc>
        <w:tcPr>
          <w:tcW w:w="3120" w:type="dxa"/>
          <w:tcMar/>
        </w:tcPr>
        <w:p w:rsidR="0EBCCE9C" w:rsidP="0EBCCE9C" w:rsidRDefault="0EBCCE9C" w14:paraId="5F3D94ED" w14:textId="62641D60">
          <w:pPr>
            <w:pStyle w:val="Header"/>
            <w:bidi w:val="0"/>
            <w:ind w:left="-115"/>
            <w:jc w:val="left"/>
          </w:pPr>
        </w:p>
      </w:tc>
      <w:tc>
        <w:tcPr>
          <w:tcW w:w="3120" w:type="dxa"/>
          <w:tcMar/>
        </w:tcPr>
        <w:p w:rsidR="0EBCCE9C" w:rsidP="0EBCCE9C" w:rsidRDefault="0EBCCE9C" w14:paraId="36A50A6A" w14:textId="773821C7">
          <w:pPr>
            <w:pStyle w:val="Header"/>
            <w:bidi w:val="0"/>
            <w:jc w:val="center"/>
          </w:pPr>
          <w:r>
            <w:fldChar w:fldCharType="begin"/>
          </w:r>
          <w:r>
            <w:instrText xml:space="preserve">PAGE</w:instrText>
          </w:r>
          <w:r>
            <w:fldChar w:fldCharType="separate"/>
          </w:r>
          <w:r>
            <w:fldChar w:fldCharType="end"/>
          </w:r>
          <w:r w:rsidR="0EBCCE9C">
            <w:rPr/>
            <w:t xml:space="preserve"> of </w:t>
          </w:r>
          <w:r>
            <w:fldChar w:fldCharType="begin"/>
          </w:r>
          <w:r>
            <w:instrText xml:space="preserve">NUMPAGES</w:instrText>
          </w:r>
          <w:r>
            <w:fldChar w:fldCharType="separate"/>
          </w:r>
          <w:r>
            <w:fldChar w:fldCharType="end"/>
          </w:r>
        </w:p>
      </w:tc>
      <w:tc>
        <w:tcPr>
          <w:tcW w:w="3120" w:type="dxa"/>
          <w:tcMar/>
        </w:tcPr>
        <w:p w:rsidR="0EBCCE9C" w:rsidP="0EBCCE9C" w:rsidRDefault="0EBCCE9C" w14:paraId="7AA922A7" w14:textId="2701A2D9">
          <w:pPr>
            <w:pStyle w:val="Header"/>
            <w:bidi w:val="0"/>
            <w:ind w:right="-115"/>
            <w:jc w:val="right"/>
          </w:pPr>
        </w:p>
      </w:tc>
    </w:tr>
  </w:tbl>
  <w:p w:rsidR="0EBCCE9C" w:rsidP="0EBCCE9C" w:rsidRDefault="0EBCCE9C" w14:paraId="58E7F75B" w14:textId="1C01BF2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BCCE9C" w:rsidTr="0EBCCE9C" w14:paraId="7D1A4BDE">
      <w:trPr>
        <w:trHeight w:val="300"/>
      </w:trPr>
      <w:tc>
        <w:tcPr>
          <w:tcW w:w="3120" w:type="dxa"/>
          <w:tcMar/>
        </w:tcPr>
        <w:p w:rsidR="0EBCCE9C" w:rsidP="0EBCCE9C" w:rsidRDefault="0EBCCE9C" w14:paraId="735A1958" w14:textId="7FEA05E3">
          <w:pPr>
            <w:pStyle w:val="Header"/>
            <w:bidi w:val="0"/>
            <w:ind w:left="-115"/>
            <w:jc w:val="left"/>
          </w:pPr>
        </w:p>
      </w:tc>
      <w:tc>
        <w:tcPr>
          <w:tcW w:w="3120" w:type="dxa"/>
          <w:tcMar/>
        </w:tcPr>
        <w:p w:rsidR="0EBCCE9C" w:rsidP="0EBCCE9C" w:rsidRDefault="0EBCCE9C" w14:paraId="29E42644" w14:textId="544DBD14">
          <w:pPr>
            <w:pStyle w:val="Header"/>
            <w:bidi w:val="0"/>
            <w:jc w:val="center"/>
          </w:pPr>
        </w:p>
      </w:tc>
      <w:tc>
        <w:tcPr>
          <w:tcW w:w="3120" w:type="dxa"/>
          <w:tcMar/>
        </w:tcPr>
        <w:p w:rsidR="0EBCCE9C" w:rsidP="0EBCCE9C" w:rsidRDefault="0EBCCE9C" w14:paraId="0BAC9035" w14:textId="1DE834A8">
          <w:pPr>
            <w:pStyle w:val="Header"/>
            <w:bidi w:val="0"/>
            <w:ind w:right="-115"/>
            <w:jc w:val="right"/>
          </w:pPr>
        </w:p>
      </w:tc>
    </w:tr>
  </w:tbl>
  <w:p w:rsidR="0EBCCE9C" w:rsidP="0EBCCE9C" w:rsidRDefault="0EBCCE9C" w14:paraId="050823F7" w14:textId="3C4807B6">
    <w:pPr>
      <w:pStyle w:val="Header"/>
      <w:bidi w:val="0"/>
    </w:pPr>
  </w:p>
</w:hdr>
</file>

<file path=word/numbering.xml><?xml version="1.0" encoding="utf-8"?>
<w:numbering xmlns:w="http://schemas.openxmlformats.org/wordprocessingml/2006/main">
  <w:abstractNum xmlns:w="http://schemas.openxmlformats.org/wordprocessingml/2006/main" w:abstractNumId="25">
    <w:nsid w:val="7998d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dab1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9ca0e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901d8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34a04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b1f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a29c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1ad58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94ef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3fb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85e0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10c30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a2c39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08ae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0b806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3eb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f743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9c595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4d8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9b22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910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3ef5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c272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9e66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31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78EA26"/>
    <w:rsid w:val="003B659D"/>
    <w:rsid w:val="00C7D9C3"/>
    <w:rsid w:val="010E28FC"/>
    <w:rsid w:val="01381522"/>
    <w:rsid w:val="022D016D"/>
    <w:rsid w:val="022F5408"/>
    <w:rsid w:val="02CE070A"/>
    <w:rsid w:val="0302647E"/>
    <w:rsid w:val="037D43C0"/>
    <w:rsid w:val="03D12C8F"/>
    <w:rsid w:val="05C373BF"/>
    <w:rsid w:val="0739594C"/>
    <w:rsid w:val="08DD3DDC"/>
    <w:rsid w:val="09ACE9B3"/>
    <w:rsid w:val="0ABD6327"/>
    <w:rsid w:val="0AFE469D"/>
    <w:rsid w:val="0BCDBFAE"/>
    <w:rsid w:val="0CDA2AEE"/>
    <w:rsid w:val="0D9B1A9E"/>
    <w:rsid w:val="0EBCCE9C"/>
    <w:rsid w:val="0EC11207"/>
    <w:rsid w:val="0FA7C3D2"/>
    <w:rsid w:val="111D8BD2"/>
    <w:rsid w:val="1214BEB7"/>
    <w:rsid w:val="1215CE9F"/>
    <w:rsid w:val="128BEECE"/>
    <w:rsid w:val="1372C43A"/>
    <w:rsid w:val="1474761B"/>
    <w:rsid w:val="14E26553"/>
    <w:rsid w:val="154DF687"/>
    <w:rsid w:val="156BA68D"/>
    <w:rsid w:val="156E9C1E"/>
    <w:rsid w:val="1651E78A"/>
    <w:rsid w:val="16D4945D"/>
    <w:rsid w:val="17FB65D0"/>
    <w:rsid w:val="185FEFFC"/>
    <w:rsid w:val="186E06AB"/>
    <w:rsid w:val="196761E4"/>
    <w:rsid w:val="1A2D4786"/>
    <w:rsid w:val="1A36A448"/>
    <w:rsid w:val="1ADD2AE0"/>
    <w:rsid w:val="1D107C0A"/>
    <w:rsid w:val="1D271DC7"/>
    <w:rsid w:val="1D43583B"/>
    <w:rsid w:val="1E220D19"/>
    <w:rsid w:val="1E6F9220"/>
    <w:rsid w:val="1E90817D"/>
    <w:rsid w:val="1EBEAFE5"/>
    <w:rsid w:val="20FFAEEF"/>
    <w:rsid w:val="21970DC9"/>
    <w:rsid w:val="22455DEF"/>
    <w:rsid w:val="2276B673"/>
    <w:rsid w:val="22D66C75"/>
    <w:rsid w:val="235DB8A4"/>
    <w:rsid w:val="239E89B4"/>
    <w:rsid w:val="23CDDF3D"/>
    <w:rsid w:val="2435811B"/>
    <w:rsid w:val="24F7A459"/>
    <w:rsid w:val="252ACA43"/>
    <w:rsid w:val="25EA19FE"/>
    <w:rsid w:val="2931B26E"/>
    <w:rsid w:val="2A3D62F1"/>
    <w:rsid w:val="2A472824"/>
    <w:rsid w:val="2A57B9EF"/>
    <w:rsid w:val="2B00320F"/>
    <w:rsid w:val="2B01CD51"/>
    <w:rsid w:val="2B186E91"/>
    <w:rsid w:val="2BD54673"/>
    <w:rsid w:val="2C2FD341"/>
    <w:rsid w:val="2CB75406"/>
    <w:rsid w:val="2CEEE7D9"/>
    <w:rsid w:val="2DB07534"/>
    <w:rsid w:val="2DFBDD70"/>
    <w:rsid w:val="2E1D1BB7"/>
    <w:rsid w:val="2E952FAC"/>
    <w:rsid w:val="2EC8E7DE"/>
    <w:rsid w:val="3325D6FB"/>
    <w:rsid w:val="334AACFC"/>
    <w:rsid w:val="33A84157"/>
    <w:rsid w:val="33EA8FCC"/>
    <w:rsid w:val="340D84C4"/>
    <w:rsid w:val="3446EB86"/>
    <w:rsid w:val="34A4A39B"/>
    <w:rsid w:val="350A1567"/>
    <w:rsid w:val="35F2A76E"/>
    <w:rsid w:val="3665F960"/>
    <w:rsid w:val="3793EEB1"/>
    <w:rsid w:val="37D54157"/>
    <w:rsid w:val="38854C8F"/>
    <w:rsid w:val="39E0A8C7"/>
    <w:rsid w:val="3AF085ED"/>
    <w:rsid w:val="3BDC1437"/>
    <w:rsid w:val="3C13DFEB"/>
    <w:rsid w:val="3DFE87FB"/>
    <w:rsid w:val="3EDD7131"/>
    <w:rsid w:val="3F58D4BF"/>
    <w:rsid w:val="3FCC073D"/>
    <w:rsid w:val="40DB3B80"/>
    <w:rsid w:val="422FE040"/>
    <w:rsid w:val="4278EA26"/>
    <w:rsid w:val="430703FF"/>
    <w:rsid w:val="43BB9DF0"/>
    <w:rsid w:val="442D5B0A"/>
    <w:rsid w:val="444B4182"/>
    <w:rsid w:val="44C2B35B"/>
    <w:rsid w:val="4535519B"/>
    <w:rsid w:val="4568F17C"/>
    <w:rsid w:val="46622179"/>
    <w:rsid w:val="469E35D0"/>
    <w:rsid w:val="46F88CAC"/>
    <w:rsid w:val="47152418"/>
    <w:rsid w:val="47C6EC9D"/>
    <w:rsid w:val="47EA3BA5"/>
    <w:rsid w:val="48D72BA5"/>
    <w:rsid w:val="4ACF8745"/>
    <w:rsid w:val="4B39BB9F"/>
    <w:rsid w:val="4D0870CA"/>
    <w:rsid w:val="4DD38B7C"/>
    <w:rsid w:val="4DEDB26D"/>
    <w:rsid w:val="5077996A"/>
    <w:rsid w:val="507EF4D3"/>
    <w:rsid w:val="510FA9E9"/>
    <w:rsid w:val="51FA3B12"/>
    <w:rsid w:val="530F1FE8"/>
    <w:rsid w:val="533CCD5A"/>
    <w:rsid w:val="5382A8ED"/>
    <w:rsid w:val="543C0172"/>
    <w:rsid w:val="5449958C"/>
    <w:rsid w:val="556A4440"/>
    <w:rsid w:val="562529E1"/>
    <w:rsid w:val="56291F45"/>
    <w:rsid w:val="565AB0FB"/>
    <w:rsid w:val="5714A4DF"/>
    <w:rsid w:val="572B363C"/>
    <w:rsid w:val="573171FE"/>
    <w:rsid w:val="57D6CF83"/>
    <w:rsid w:val="57E2EE0B"/>
    <w:rsid w:val="5841EDC0"/>
    <w:rsid w:val="589D07EA"/>
    <w:rsid w:val="58B6BBB5"/>
    <w:rsid w:val="590319CE"/>
    <w:rsid w:val="59759774"/>
    <w:rsid w:val="5984A779"/>
    <w:rsid w:val="59C229C1"/>
    <w:rsid w:val="59C3EE1D"/>
    <w:rsid w:val="5A938376"/>
    <w:rsid w:val="5ADDF095"/>
    <w:rsid w:val="5B328B52"/>
    <w:rsid w:val="5BC60D3C"/>
    <w:rsid w:val="5C63B6E7"/>
    <w:rsid w:val="5CA28DBB"/>
    <w:rsid w:val="5CBDE0A2"/>
    <w:rsid w:val="5CF33F5F"/>
    <w:rsid w:val="5CF361D5"/>
    <w:rsid w:val="5E0BBBD0"/>
    <w:rsid w:val="5E824BCA"/>
    <w:rsid w:val="5ECDF4B5"/>
    <w:rsid w:val="5F83B42B"/>
    <w:rsid w:val="601B6EF5"/>
    <w:rsid w:val="60B5D5CA"/>
    <w:rsid w:val="60F294CE"/>
    <w:rsid w:val="629AC38F"/>
    <w:rsid w:val="62FFA671"/>
    <w:rsid w:val="631227AE"/>
    <w:rsid w:val="642AB839"/>
    <w:rsid w:val="64910B81"/>
    <w:rsid w:val="650A4FEE"/>
    <w:rsid w:val="66BD8B04"/>
    <w:rsid w:val="67F14008"/>
    <w:rsid w:val="69427770"/>
    <w:rsid w:val="6981CFD2"/>
    <w:rsid w:val="6A17498B"/>
    <w:rsid w:val="6A84A1A7"/>
    <w:rsid w:val="6B3A846C"/>
    <w:rsid w:val="6B407184"/>
    <w:rsid w:val="6B446093"/>
    <w:rsid w:val="6C1F870F"/>
    <w:rsid w:val="6C2BA74C"/>
    <w:rsid w:val="6C3F4653"/>
    <w:rsid w:val="6C515BE4"/>
    <w:rsid w:val="6C995F5E"/>
    <w:rsid w:val="6CFC1571"/>
    <w:rsid w:val="6DCD624B"/>
    <w:rsid w:val="6E007AC7"/>
    <w:rsid w:val="6E6E51DB"/>
    <w:rsid w:val="6F0D135D"/>
    <w:rsid w:val="6F24167D"/>
    <w:rsid w:val="6FB54D2C"/>
    <w:rsid w:val="6FFFC643"/>
    <w:rsid w:val="7116050E"/>
    <w:rsid w:val="712D500A"/>
    <w:rsid w:val="718A0850"/>
    <w:rsid w:val="721E7BC3"/>
    <w:rsid w:val="72A273BF"/>
    <w:rsid w:val="72BD1463"/>
    <w:rsid w:val="739C777F"/>
    <w:rsid w:val="7669BFD7"/>
    <w:rsid w:val="76E41052"/>
    <w:rsid w:val="7887968F"/>
    <w:rsid w:val="788EEDB2"/>
    <w:rsid w:val="7A93FA1F"/>
    <w:rsid w:val="7C183DF2"/>
    <w:rsid w:val="7C780024"/>
    <w:rsid w:val="7CA8926F"/>
    <w:rsid w:val="7CB0A67E"/>
    <w:rsid w:val="7CECF082"/>
    <w:rsid w:val="7DA967EE"/>
    <w:rsid w:val="7DCB26E6"/>
    <w:rsid w:val="7DDE4D41"/>
    <w:rsid w:val="7F3727D3"/>
    <w:rsid w:val="7F9C2FC2"/>
    <w:rsid w:val="7FA2ED4D"/>
    <w:rsid w:val="7FBC8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EA26"/>
  <w15:chartTrackingRefBased/>
  <w15:docId w15:val="{6E6008C7-AA37-424F-952B-C462A45D9B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EBCCE9C"/>
    <w:pPr>
      <w:tabs>
        <w:tab w:val="center" w:leader="none" w:pos="4680"/>
        <w:tab w:val="right" w:leader="none" w:pos="9360"/>
      </w:tabs>
      <w:spacing w:after="0" w:line="240" w:lineRule="auto"/>
    </w:pPr>
  </w:style>
  <w:style w:type="paragraph" w:styleId="Footer">
    <w:uiPriority w:val="99"/>
    <w:name w:val="footer"/>
    <w:basedOn w:val="Normal"/>
    <w:unhideWhenUsed/>
    <w:rsid w:val="0EBCCE9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EBCCE9C"/>
    <w:rPr>
      <w:color w:val="467886"/>
      <w:u w:val="single"/>
    </w:rPr>
  </w:style>
  <w:style w:type="paragraph" w:styleId="ListParagraph">
    <w:uiPriority w:val="34"/>
    <w:name w:val="List Paragraph"/>
    <w:basedOn w:val="Normal"/>
    <w:qFormat/>
    <w:rsid w:val="0EBCCE9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155a225f2e84c08" /><Relationship Type="http://schemas.openxmlformats.org/officeDocument/2006/relationships/footer" Target="footer.xml" Id="Rcfdc34532a5a4625" /><Relationship Type="http://schemas.openxmlformats.org/officeDocument/2006/relationships/numbering" Target="numbering.xml" Id="Rab1fe9d7d06049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2025-03-03T11:59:18.9125951Z</dcterms:created>
  <dcterms:modified xsi:type="dcterms:W3CDTF">2025-03-03T21:45:26.4033151Z</dcterms:modified>
  <dc:creator>Sophia Poveda Oates (2204258)</dc:creator>
  <lastModifiedBy>Sophia Poveda Oates (2204258)</lastModifiedBy>
</coreProperties>
</file>