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44"/>
          <w:szCs w:val="44"/>
          <w:u w:val="single"/>
        </w:rPr>
      </w:pPr>
      <w:r w:rsidDel="00000000" w:rsidR="00000000" w:rsidRPr="00000000">
        <w:rPr>
          <w:b w:val="1"/>
          <w:sz w:val="44"/>
          <w:szCs w:val="44"/>
          <w:u w:val="single"/>
          <w:rtl w:val="0"/>
        </w:rPr>
        <w:t xml:space="preserve">Sports, Physical activity and society - Assignment 2</w:t>
      </w:r>
    </w:p>
    <w:p w:rsidR="00000000" w:rsidDel="00000000" w:rsidP="00000000" w:rsidRDefault="00000000" w:rsidRPr="00000000" w14:paraId="00000002">
      <w:pPr>
        <w:jc w:val="center"/>
        <w:rPr>
          <w:b w:val="1"/>
          <w:sz w:val="32"/>
          <w:szCs w:val="32"/>
          <w:u w:val="single"/>
        </w:rPr>
      </w:pPr>
      <w:r w:rsidDel="00000000" w:rsidR="00000000" w:rsidRPr="00000000">
        <w:rPr>
          <w:rtl w:val="0"/>
        </w:rPr>
      </w:r>
    </w:p>
    <w:p w:rsidR="00000000" w:rsidDel="00000000" w:rsidP="00000000" w:rsidRDefault="00000000" w:rsidRPr="00000000" w14:paraId="00000003">
      <w:pPr>
        <w:jc w:val="center"/>
        <w:rPr>
          <w:b w:val="1"/>
          <w:sz w:val="32"/>
          <w:szCs w:val="32"/>
          <w:u w:val="single"/>
        </w:rPr>
      </w:pPr>
      <w:r w:rsidDel="00000000" w:rsidR="00000000" w:rsidRPr="00000000">
        <w:rPr>
          <w:rtl w:val="0"/>
        </w:rPr>
      </w:r>
    </w:p>
    <w:p w:rsidR="00000000" w:rsidDel="00000000" w:rsidP="00000000" w:rsidRDefault="00000000" w:rsidRPr="00000000" w14:paraId="00000004">
      <w:pPr>
        <w:jc w:val="left"/>
        <w:rPr>
          <w:sz w:val="40"/>
          <w:szCs w:val="40"/>
          <w:u w:val="single"/>
        </w:rPr>
      </w:pPr>
      <w:r w:rsidDel="00000000" w:rsidR="00000000" w:rsidRPr="00000000">
        <w:rPr>
          <w:rtl w:val="0"/>
        </w:rPr>
      </w:r>
    </w:p>
    <w:p w:rsidR="00000000" w:rsidDel="00000000" w:rsidP="00000000" w:rsidRDefault="00000000" w:rsidRPr="00000000" w14:paraId="00000005">
      <w:pPr>
        <w:jc w:val="left"/>
        <w:rPr>
          <w:sz w:val="40"/>
          <w:szCs w:val="40"/>
          <w:u w:val="single"/>
        </w:rPr>
      </w:pPr>
      <w:r w:rsidDel="00000000" w:rsidR="00000000" w:rsidRPr="00000000">
        <w:rPr>
          <w:rtl w:val="0"/>
        </w:rPr>
      </w:r>
    </w:p>
    <w:p w:rsidR="00000000" w:rsidDel="00000000" w:rsidP="00000000" w:rsidRDefault="00000000" w:rsidRPr="00000000" w14:paraId="00000006">
      <w:pPr>
        <w:jc w:val="center"/>
        <w:rPr>
          <w:sz w:val="40"/>
          <w:szCs w:val="40"/>
          <w:u w:val="single"/>
        </w:rPr>
      </w:pPr>
      <w:r w:rsidDel="00000000" w:rsidR="00000000" w:rsidRPr="00000000">
        <w:rPr>
          <w:sz w:val="40"/>
          <w:szCs w:val="40"/>
          <w:u w:val="single"/>
          <w:rtl w:val="0"/>
        </w:rPr>
        <w:t xml:space="preserve">University of Wales Trinity St Davids</w:t>
      </w:r>
    </w:p>
    <w:p w:rsidR="00000000" w:rsidDel="00000000" w:rsidP="00000000" w:rsidRDefault="00000000" w:rsidRPr="00000000" w14:paraId="00000007">
      <w:pPr>
        <w:jc w:val="center"/>
        <w:rPr>
          <w:b w:val="1"/>
          <w:sz w:val="32"/>
          <w:szCs w:val="32"/>
          <w:u w:val="single"/>
        </w:rPr>
      </w:pPr>
      <w:r w:rsidDel="00000000" w:rsidR="00000000" w:rsidRPr="00000000">
        <w:rPr>
          <w:rtl w:val="0"/>
        </w:rPr>
      </w:r>
    </w:p>
    <w:p w:rsidR="00000000" w:rsidDel="00000000" w:rsidP="00000000" w:rsidRDefault="00000000" w:rsidRPr="00000000" w14:paraId="00000008">
      <w:pPr>
        <w:jc w:val="center"/>
        <w:rPr>
          <w:sz w:val="40"/>
          <w:szCs w:val="40"/>
          <w:u w:val="single"/>
        </w:rPr>
      </w:pPr>
      <w:r w:rsidDel="00000000" w:rsidR="00000000" w:rsidRPr="00000000">
        <w:rPr>
          <w:sz w:val="40"/>
          <w:szCs w:val="40"/>
          <w:u w:val="single"/>
          <w:rtl w:val="0"/>
        </w:rPr>
        <w:t xml:space="preserve">Dan Allen - 2116392</w:t>
      </w:r>
    </w:p>
    <w:p w:rsidR="00000000" w:rsidDel="00000000" w:rsidP="00000000" w:rsidRDefault="00000000" w:rsidRPr="00000000" w14:paraId="00000009">
      <w:pPr>
        <w:jc w:val="center"/>
        <w:rPr>
          <w:b w:val="1"/>
          <w:sz w:val="32"/>
          <w:szCs w:val="32"/>
          <w:u w:val="single"/>
        </w:rPr>
      </w:pPr>
      <w:r w:rsidDel="00000000" w:rsidR="00000000" w:rsidRPr="00000000">
        <w:rPr>
          <w:rtl w:val="0"/>
        </w:rPr>
      </w:r>
    </w:p>
    <w:p w:rsidR="00000000" w:rsidDel="00000000" w:rsidP="00000000" w:rsidRDefault="00000000" w:rsidRPr="00000000" w14:paraId="0000000A">
      <w:pPr>
        <w:jc w:val="center"/>
        <w:rPr>
          <w:b w:val="1"/>
          <w:sz w:val="32"/>
          <w:szCs w:val="32"/>
          <w:u w:val="single"/>
        </w:rPr>
      </w:pPr>
      <w:r w:rsidDel="00000000" w:rsidR="00000000" w:rsidRPr="00000000">
        <w:rPr>
          <w:rtl w:val="0"/>
        </w:rPr>
      </w:r>
    </w:p>
    <w:p w:rsidR="00000000" w:rsidDel="00000000" w:rsidP="00000000" w:rsidRDefault="00000000" w:rsidRPr="00000000" w14:paraId="0000000B">
      <w:pPr>
        <w:jc w:val="center"/>
        <w:rPr>
          <w:b w:val="1"/>
          <w:sz w:val="32"/>
          <w:szCs w:val="32"/>
          <w:u w:val="single"/>
        </w:rPr>
      </w:pPr>
      <w:r w:rsidDel="00000000" w:rsidR="00000000" w:rsidRPr="00000000">
        <w:rPr>
          <w:rtl w:val="0"/>
        </w:rPr>
      </w:r>
    </w:p>
    <w:p w:rsidR="00000000" w:rsidDel="00000000" w:rsidP="00000000" w:rsidRDefault="00000000" w:rsidRPr="00000000" w14:paraId="0000000C">
      <w:pPr>
        <w:jc w:val="center"/>
        <w:rPr>
          <w:b w:val="1"/>
          <w:sz w:val="32"/>
          <w:szCs w:val="32"/>
          <w:u w:val="single"/>
        </w:rPr>
      </w:pPr>
      <w:r w:rsidDel="00000000" w:rsidR="00000000" w:rsidRPr="00000000">
        <w:rPr>
          <w:rtl w:val="0"/>
        </w:rPr>
      </w:r>
    </w:p>
    <w:p w:rsidR="00000000" w:rsidDel="00000000" w:rsidP="00000000" w:rsidRDefault="00000000" w:rsidRPr="00000000" w14:paraId="0000000D">
      <w:pPr>
        <w:jc w:val="center"/>
        <w:rPr>
          <w:b w:val="1"/>
          <w:sz w:val="32"/>
          <w:szCs w:val="32"/>
          <w:u w:val="single"/>
        </w:rPr>
      </w:pPr>
      <w:r w:rsidDel="00000000" w:rsidR="00000000" w:rsidRPr="00000000">
        <w:rPr>
          <w:rtl w:val="0"/>
        </w:rPr>
      </w:r>
    </w:p>
    <w:p w:rsidR="00000000" w:rsidDel="00000000" w:rsidP="00000000" w:rsidRDefault="00000000" w:rsidRPr="00000000" w14:paraId="0000000E">
      <w:pPr>
        <w:jc w:val="center"/>
        <w:rPr>
          <w:b w:val="1"/>
          <w:sz w:val="32"/>
          <w:szCs w:val="32"/>
          <w:u w:val="single"/>
        </w:rPr>
      </w:pPr>
      <w:r w:rsidDel="00000000" w:rsidR="00000000" w:rsidRPr="00000000">
        <w:rPr>
          <w:rtl w:val="0"/>
        </w:rPr>
      </w:r>
    </w:p>
    <w:p w:rsidR="00000000" w:rsidDel="00000000" w:rsidP="00000000" w:rsidRDefault="00000000" w:rsidRPr="00000000" w14:paraId="0000000F">
      <w:pPr>
        <w:jc w:val="center"/>
        <w:rPr>
          <w:b w:val="1"/>
          <w:sz w:val="32"/>
          <w:szCs w:val="32"/>
          <w:u w:val="single"/>
        </w:rPr>
      </w:pPr>
      <w:r w:rsidDel="00000000" w:rsidR="00000000" w:rsidRPr="00000000">
        <w:rPr>
          <w:rtl w:val="0"/>
        </w:rPr>
      </w:r>
    </w:p>
    <w:p w:rsidR="00000000" w:rsidDel="00000000" w:rsidP="00000000" w:rsidRDefault="00000000" w:rsidRPr="00000000" w14:paraId="00000010">
      <w:pPr>
        <w:jc w:val="center"/>
        <w:rPr>
          <w:b w:val="1"/>
          <w:sz w:val="32"/>
          <w:szCs w:val="32"/>
          <w:u w:val="single"/>
        </w:rPr>
      </w:pPr>
      <w:r w:rsidDel="00000000" w:rsidR="00000000" w:rsidRPr="00000000">
        <w:rPr>
          <w:rtl w:val="0"/>
        </w:rPr>
      </w:r>
    </w:p>
    <w:p w:rsidR="00000000" w:rsidDel="00000000" w:rsidP="00000000" w:rsidRDefault="00000000" w:rsidRPr="00000000" w14:paraId="00000011">
      <w:pPr>
        <w:jc w:val="center"/>
        <w:rPr>
          <w:b w:val="1"/>
          <w:sz w:val="32"/>
          <w:szCs w:val="32"/>
          <w:u w:val="single"/>
        </w:rPr>
      </w:pPr>
      <w:r w:rsidDel="00000000" w:rsidR="00000000" w:rsidRPr="00000000">
        <w:rPr>
          <w:rtl w:val="0"/>
        </w:rPr>
      </w:r>
    </w:p>
    <w:p w:rsidR="00000000" w:rsidDel="00000000" w:rsidP="00000000" w:rsidRDefault="00000000" w:rsidRPr="00000000" w14:paraId="00000012">
      <w:pPr>
        <w:jc w:val="center"/>
        <w:rPr>
          <w:b w:val="1"/>
          <w:sz w:val="32"/>
          <w:szCs w:val="32"/>
          <w:u w:val="single"/>
        </w:rPr>
      </w:pPr>
      <w:r w:rsidDel="00000000" w:rsidR="00000000" w:rsidRPr="00000000">
        <w:rPr>
          <w:rtl w:val="0"/>
        </w:rPr>
      </w:r>
    </w:p>
    <w:p w:rsidR="00000000" w:rsidDel="00000000" w:rsidP="00000000" w:rsidRDefault="00000000" w:rsidRPr="00000000" w14:paraId="00000013">
      <w:pPr>
        <w:jc w:val="center"/>
        <w:rPr>
          <w:b w:val="1"/>
          <w:sz w:val="32"/>
          <w:szCs w:val="32"/>
          <w:u w:val="single"/>
        </w:rPr>
      </w:pPr>
      <w:r w:rsidDel="00000000" w:rsidR="00000000" w:rsidRPr="00000000">
        <w:rPr>
          <w:rtl w:val="0"/>
        </w:rPr>
      </w:r>
    </w:p>
    <w:p w:rsidR="00000000" w:rsidDel="00000000" w:rsidP="00000000" w:rsidRDefault="00000000" w:rsidRPr="00000000" w14:paraId="00000014">
      <w:pPr>
        <w:jc w:val="center"/>
        <w:rPr>
          <w:b w:val="1"/>
          <w:sz w:val="32"/>
          <w:szCs w:val="32"/>
          <w:u w:val="single"/>
        </w:rPr>
      </w:pPr>
      <w:r w:rsidDel="00000000" w:rsidR="00000000" w:rsidRPr="00000000">
        <w:rPr>
          <w:rtl w:val="0"/>
        </w:rPr>
      </w:r>
    </w:p>
    <w:p w:rsidR="00000000" w:rsidDel="00000000" w:rsidP="00000000" w:rsidRDefault="00000000" w:rsidRPr="00000000" w14:paraId="00000015">
      <w:pPr>
        <w:jc w:val="center"/>
        <w:rPr>
          <w:b w:val="1"/>
          <w:sz w:val="32"/>
          <w:szCs w:val="32"/>
          <w:u w:val="single"/>
        </w:rPr>
      </w:pPr>
      <w:r w:rsidDel="00000000" w:rsidR="00000000" w:rsidRPr="00000000">
        <w:rPr>
          <w:rtl w:val="0"/>
        </w:rPr>
      </w:r>
    </w:p>
    <w:p w:rsidR="00000000" w:rsidDel="00000000" w:rsidP="00000000" w:rsidRDefault="00000000" w:rsidRPr="00000000" w14:paraId="00000016">
      <w:pPr>
        <w:jc w:val="center"/>
        <w:rPr>
          <w:b w:val="1"/>
          <w:sz w:val="32"/>
          <w:szCs w:val="32"/>
          <w:u w:val="single"/>
        </w:rPr>
      </w:pPr>
      <w:r w:rsidDel="00000000" w:rsidR="00000000" w:rsidRPr="00000000">
        <w:rPr>
          <w:rtl w:val="0"/>
        </w:rPr>
      </w:r>
    </w:p>
    <w:p w:rsidR="00000000" w:rsidDel="00000000" w:rsidP="00000000" w:rsidRDefault="00000000" w:rsidRPr="00000000" w14:paraId="00000017">
      <w:pPr>
        <w:jc w:val="center"/>
        <w:rPr>
          <w:b w:val="1"/>
          <w:sz w:val="32"/>
          <w:szCs w:val="32"/>
          <w:u w:val="single"/>
        </w:rPr>
      </w:pPr>
      <w:r w:rsidDel="00000000" w:rsidR="00000000" w:rsidRPr="00000000">
        <w:rPr>
          <w:rtl w:val="0"/>
        </w:rPr>
      </w:r>
    </w:p>
    <w:p w:rsidR="00000000" w:rsidDel="00000000" w:rsidP="00000000" w:rsidRDefault="00000000" w:rsidRPr="00000000" w14:paraId="00000018">
      <w:pPr>
        <w:jc w:val="center"/>
        <w:rPr>
          <w:b w:val="1"/>
          <w:sz w:val="32"/>
          <w:szCs w:val="32"/>
          <w:u w:val="single"/>
        </w:rPr>
      </w:pPr>
      <w:r w:rsidDel="00000000" w:rsidR="00000000" w:rsidRPr="00000000">
        <w:rPr>
          <w:rtl w:val="0"/>
        </w:rPr>
      </w:r>
    </w:p>
    <w:p w:rsidR="00000000" w:rsidDel="00000000" w:rsidP="00000000" w:rsidRDefault="00000000" w:rsidRPr="00000000" w14:paraId="00000019">
      <w:pPr>
        <w:jc w:val="center"/>
        <w:rPr>
          <w:b w:val="1"/>
          <w:sz w:val="32"/>
          <w:szCs w:val="32"/>
          <w:u w:val="single"/>
        </w:rPr>
      </w:pPr>
      <w:r w:rsidDel="00000000" w:rsidR="00000000" w:rsidRPr="00000000">
        <w:rPr>
          <w:rtl w:val="0"/>
        </w:rPr>
      </w:r>
    </w:p>
    <w:p w:rsidR="00000000" w:rsidDel="00000000" w:rsidP="00000000" w:rsidRDefault="00000000" w:rsidRPr="00000000" w14:paraId="0000001A">
      <w:pPr>
        <w:jc w:val="center"/>
        <w:rPr>
          <w:b w:val="1"/>
          <w:sz w:val="32"/>
          <w:szCs w:val="32"/>
          <w:u w:val="single"/>
        </w:rPr>
      </w:pPr>
      <w:r w:rsidDel="00000000" w:rsidR="00000000" w:rsidRPr="00000000">
        <w:rPr>
          <w:rtl w:val="0"/>
        </w:rPr>
      </w:r>
    </w:p>
    <w:p w:rsidR="00000000" w:rsidDel="00000000" w:rsidP="00000000" w:rsidRDefault="00000000" w:rsidRPr="00000000" w14:paraId="0000001B">
      <w:pPr>
        <w:jc w:val="center"/>
        <w:rPr>
          <w:b w:val="1"/>
          <w:sz w:val="32"/>
          <w:szCs w:val="32"/>
          <w:u w:val="single"/>
        </w:rPr>
      </w:pPr>
      <w:r w:rsidDel="00000000" w:rsidR="00000000" w:rsidRPr="00000000">
        <w:rPr>
          <w:rtl w:val="0"/>
        </w:rPr>
      </w:r>
    </w:p>
    <w:p w:rsidR="00000000" w:rsidDel="00000000" w:rsidP="00000000" w:rsidRDefault="00000000" w:rsidRPr="00000000" w14:paraId="0000001C">
      <w:pPr>
        <w:jc w:val="left"/>
        <w:rPr>
          <w:b w:val="1"/>
          <w:sz w:val="32"/>
          <w:szCs w:val="32"/>
          <w:u w:val="single"/>
        </w:rPr>
      </w:pPr>
      <w:r w:rsidDel="00000000" w:rsidR="00000000" w:rsidRPr="00000000">
        <w:rPr>
          <w:rtl w:val="0"/>
        </w:rPr>
      </w:r>
    </w:p>
    <w:p w:rsidR="00000000" w:rsidDel="00000000" w:rsidP="00000000" w:rsidRDefault="00000000" w:rsidRPr="00000000" w14:paraId="0000001D">
      <w:pPr>
        <w:jc w:val="left"/>
        <w:rPr>
          <w:b w:val="1"/>
          <w:sz w:val="40"/>
          <w:szCs w:val="40"/>
          <w:u w:val="single"/>
        </w:rPr>
      </w:pPr>
      <w:r w:rsidDel="00000000" w:rsidR="00000000" w:rsidRPr="00000000">
        <w:rPr>
          <w:b w:val="1"/>
          <w:sz w:val="40"/>
          <w:szCs w:val="40"/>
          <w:u w:val="single"/>
          <w:rtl w:val="0"/>
        </w:rPr>
        <w:t xml:space="preserve">Context</w:t>
      </w:r>
    </w:p>
    <w:p w:rsidR="00000000" w:rsidDel="00000000" w:rsidP="00000000" w:rsidRDefault="00000000" w:rsidRPr="00000000" w14:paraId="0000001E">
      <w:pPr>
        <w:jc w:val="left"/>
        <w:rPr>
          <w:b w:val="1"/>
          <w:sz w:val="40"/>
          <w:szCs w:val="40"/>
          <w:u w:val="single"/>
        </w:rPr>
      </w:pPr>
      <w:r w:rsidDel="00000000" w:rsidR="00000000" w:rsidRPr="00000000">
        <w:rPr>
          <w:rtl w:val="0"/>
        </w:rPr>
      </w:r>
    </w:p>
    <w:p w:rsidR="00000000" w:rsidDel="00000000" w:rsidP="00000000" w:rsidRDefault="00000000" w:rsidRPr="00000000" w14:paraId="0000001F">
      <w:pPr>
        <w:jc w:val="left"/>
        <w:rPr>
          <w:sz w:val="36"/>
          <w:szCs w:val="36"/>
        </w:rPr>
      </w:pPr>
      <w:r w:rsidDel="00000000" w:rsidR="00000000" w:rsidRPr="00000000">
        <w:rPr>
          <w:rtl w:val="0"/>
        </w:rPr>
      </w:r>
    </w:p>
    <w:p w:rsidR="00000000" w:rsidDel="00000000" w:rsidP="00000000" w:rsidRDefault="00000000" w:rsidRPr="00000000" w14:paraId="00000020">
      <w:pPr>
        <w:jc w:val="left"/>
        <w:rPr>
          <w:sz w:val="36"/>
          <w:szCs w:val="36"/>
        </w:rPr>
      </w:pPr>
      <w:r w:rsidDel="00000000" w:rsidR="00000000" w:rsidRPr="00000000">
        <w:rPr>
          <w:sz w:val="36"/>
          <w:szCs w:val="36"/>
          <w:rtl w:val="0"/>
        </w:rPr>
        <w:t xml:space="preserve">Sociological Imagination……………………………………...2</w:t>
      </w:r>
    </w:p>
    <w:p w:rsidR="00000000" w:rsidDel="00000000" w:rsidP="00000000" w:rsidRDefault="00000000" w:rsidRPr="00000000" w14:paraId="00000021">
      <w:pPr>
        <w:jc w:val="left"/>
        <w:rPr>
          <w:sz w:val="36"/>
          <w:szCs w:val="36"/>
        </w:rPr>
      </w:pPr>
      <w:r w:rsidDel="00000000" w:rsidR="00000000" w:rsidRPr="00000000">
        <w:rPr>
          <w:sz w:val="36"/>
          <w:szCs w:val="36"/>
          <w:rtl w:val="0"/>
        </w:rPr>
        <w:t xml:space="preserve">Sports Participation Statistics………………………………..4</w:t>
      </w:r>
    </w:p>
    <w:p w:rsidR="00000000" w:rsidDel="00000000" w:rsidP="00000000" w:rsidRDefault="00000000" w:rsidRPr="00000000" w14:paraId="00000022">
      <w:pPr>
        <w:jc w:val="left"/>
        <w:rPr>
          <w:sz w:val="36"/>
          <w:szCs w:val="36"/>
        </w:rPr>
      </w:pPr>
      <w:r w:rsidDel="00000000" w:rsidR="00000000" w:rsidRPr="00000000">
        <w:rPr>
          <w:sz w:val="36"/>
          <w:szCs w:val="36"/>
          <w:rtl w:val="0"/>
        </w:rPr>
        <w:t xml:space="preserve">Recent health based sports intervention……………………6</w:t>
      </w:r>
    </w:p>
    <w:p w:rsidR="00000000" w:rsidDel="00000000" w:rsidP="00000000" w:rsidRDefault="00000000" w:rsidRPr="00000000" w14:paraId="00000023">
      <w:pPr>
        <w:jc w:val="left"/>
        <w:rPr>
          <w:sz w:val="36"/>
          <w:szCs w:val="36"/>
        </w:rPr>
      </w:pPr>
      <w:r w:rsidDel="00000000" w:rsidR="00000000" w:rsidRPr="00000000">
        <w:rPr>
          <w:sz w:val="36"/>
          <w:szCs w:val="36"/>
          <w:rtl w:val="0"/>
        </w:rPr>
        <w:t xml:space="preserve">References…………………………………………………….8</w:t>
      </w:r>
    </w:p>
    <w:p w:rsidR="00000000" w:rsidDel="00000000" w:rsidP="00000000" w:rsidRDefault="00000000" w:rsidRPr="00000000" w14:paraId="00000024">
      <w:pPr>
        <w:jc w:val="left"/>
        <w:rPr>
          <w:sz w:val="36"/>
          <w:szCs w:val="36"/>
        </w:rPr>
      </w:pPr>
      <w:r w:rsidDel="00000000" w:rsidR="00000000" w:rsidRPr="00000000">
        <w:rPr>
          <w:rtl w:val="0"/>
        </w:rPr>
      </w:r>
    </w:p>
    <w:p w:rsidR="00000000" w:rsidDel="00000000" w:rsidP="00000000" w:rsidRDefault="00000000" w:rsidRPr="00000000" w14:paraId="00000025">
      <w:pPr>
        <w:jc w:val="left"/>
        <w:rPr>
          <w:sz w:val="36"/>
          <w:szCs w:val="36"/>
        </w:rPr>
      </w:pPr>
      <w:r w:rsidDel="00000000" w:rsidR="00000000" w:rsidRPr="00000000">
        <w:rPr>
          <w:rtl w:val="0"/>
        </w:rPr>
      </w:r>
    </w:p>
    <w:p w:rsidR="00000000" w:rsidDel="00000000" w:rsidP="00000000" w:rsidRDefault="00000000" w:rsidRPr="00000000" w14:paraId="00000026">
      <w:pPr>
        <w:jc w:val="left"/>
        <w:rPr>
          <w:sz w:val="36"/>
          <w:szCs w:val="36"/>
        </w:rPr>
      </w:pPr>
      <w:r w:rsidDel="00000000" w:rsidR="00000000" w:rsidRPr="00000000">
        <w:rPr>
          <w:rtl w:val="0"/>
        </w:rPr>
      </w:r>
    </w:p>
    <w:p w:rsidR="00000000" w:rsidDel="00000000" w:rsidP="00000000" w:rsidRDefault="00000000" w:rsidRPr="00000000" w14:paraId="00000027">
      <w:pPr>
        <w:jc w:val="left"/>
        <w:rPr>
          <w:sz w:val="36"/>
          <w:szCs w:val="36"/>
        </w:rPr>
      </w:pPr>
      <w:r w:rsidDel="00000000" w:rsidR="00000000" w:rsidRPr="00000000">
        <w:rPr>
          <w:rtl w:val="0"/>
        </w:rPr>
      </w:r>
    </w:p>
    <w:p w:rsidR="00000000" w:rsidDel="00000000" w:rsidP="00000000" w:rsidRDefault="00000000" w:rsidRPr="00000000" w14:paraId="00000028">
      <w:pPr>
        <w:jc w:val="left"/>
        <w:rPr>
          <w:sz w:val="36"/>
          <w:szCs w:val="36"/>
        </w:rPr>
      </w:pPr>
      <w:r w:rsidDel="00000000" w:rsidR="00000000" w:rsidRPr="00000000">
        <w:rPr>
          <w:rtl w:val="0"/>
        </w:rPr>
      </w:r>
    </w:p>
    <w:p w:rsidR="00000000" w:rsidDel="00000000" w:rsidP="00000000" w:rsidRDefault="00000000" w:rsidRPr="00000000" w14:paraId="00000029">
      <w:pPr>
        <w:jc w:val="left"/>
        <w:rPr>
          <w:sz w:val="36"/>
          <w:szCs w:val="36"/>
        </w:rPr>
      </w:pPr>
      <w:r w:rsidDel="00000000" w:rsidR="00000000" w:rsidRPr="00000000">
        <w:rPr>
          <w:rtl w:val="0"/>
        </w:rPr>
      </w:r>
    </w:p>
    <w:p w:rsidR="00000000" w:rsidDel="00000000" w:rsidP="00000000" w:rsidRDefault="00000000" w:rsidRPr="00000000" w14:paraId="0000002A">
      <w:pPr>
        <w:jc w:val="left"/>
        <w:rPr>
          <w:sz w:val="36"/>
          <w:szCs w:val="36"/>
        </w:rPr>
      </w:pPr>
      <w:r w:rsidDel="00000000" w:rsidR="00000000" w:rsidRPr="00000000">
        <w:rPr>
          <w:rtl w:val="0"/>
        </w:rPr>
      </w:r>
    </w:p>
    <w:p w:rsidR="00000000" w:rsidDel="00000000" w:rsidP="00000000" w:rsidRDefault="00000000" w:rsidRPr="00000000" w14:paraId="0000002B">
      <w:pPr>
        <w:jc w:val="left"/>
        <w:rPr>
          <w:sz w:val="36"/>
          <w:szCs w:val="36"/>
        </w:rPr>
      </w:pPr>
      <w:r w:rsidDel="00000000" w:rsidR="00000000" w:rsidRPr="00000000">
        <w:rPr>
          <w:rtl w:val="0"/>
        </w:rPr>
      </w:r>
    </w:p>
    <w:p w:rsidR="00000000" w:rsidDel="00000000" w:rsidP="00000000" w:rsidRDefault="00000000" w:rsidRPr="00000000" w14:paraId="0000002C">
      <w:pPr>
        <w:jc w:val="left"/>
        <w:rPr>
          <w:sz w:val="36"/>
          <w:szCs w:val="36"/>
        </w:rPr>
      </w:pPr>
      <w:r w:rsidDel="00000000" w:rsidR="00000000" w:rsidRPr="00000000">
        <w:rPr>
          <w:rtl w:val="0"/>
        </w:rPr>
      </w:r>
    </w:p>
    <w:p w:rsidR="00000000" w:rsidDel="00000000" w:rsidP="00000000" w:rsidRDefault="00000000" w:rsidRPr="00000000" w14:paraId="0000002D">
      <w:pPr>
        <w:jc w:val="left"/>
        <w:rPr>
          <w:sz w:val="36"/>
          <w:szCs w:val="36"/>
        </w:rPr>
      </w:pPr>
      <w:r w:rsidDel="00000000" w:rsidR="00000000" w:rsidRPr="00000000">
        <w:rPr>
          <w:rtl w:val="0"/>
        </w:rPr>
      </w:r>
    </w:p>
    <w:p w:rsidR="00000000" w:rsidDel="00000000" w:rsidP="00000000" w:rsidRDefault="00000000" w:rsidRPr="00000000" w14:paraId="0000002E">
      <w:pPr>
        <w:jc w:val="left"/>
        <w:rPr>
          <w:sz w:val="36"/>
          <w:szCs w:val="36"/>
        </w:rPr>
      </w:pPr>
      <w:r w:rsidDel="00000000" w:rsidR="00000000" w:rsidRPr="00000000">
        <w:rPr>
          <w:rtl w:val="0"/>
        </w:rPr>
      </w:r>
    </w:p>
    <w:p w:rsidR="00000000" w:rsidDel="00000000" w:rsidP="00000000" w:rsidRDefault="00000000" w:rsidRPr="00000000" w14:paraId="0000002F">
      <w:pPr>
        <w:jc w:val="left"/>
        <w:rPr>
          <w:sz w:val="36"/>
          <w:szCs w:val="36"/>
        </w:rPr>
      </w:pPr>
      <w:r w:rsidDel="00000000" w:rsidR="00000000" w:rsidRPr="00000000">
        <w:rPr>
          <w:rtl w:val="0"/>
        </w:rPr>
      </w:r>
    </w:p>
    <w:p w:rsidR="00000000" w:rsidDel="00000000" w:rsidP="00000000" w:rsidRDefault="00000000" w:rsidRPr="00000000" w14:paraId="00000030">
      <w:pPr>
        <w:jc w:val="left"/>
        <w:rPr>
          <w:sz w:val="36"/>
          <w:szCs w:val="36"/>
        </w:rPr>
      </w:pPr>
      <w:r w:rsidDel="00000000" w:rsidR="00000000" w:rsidRPr="00000000">
        <w:rPr>
          <w:rtl w:val="0"/>
        </w:rPr>
      </w:r>
    </w:p>
    <w:p w:rsidR="00000000" w:rsidDel="00000000" w:rsidP="00000000" w:rsidRDefault="00000000" w:rsidRPr="00000000" w14:paraId="00000031">
      <w:pPr>
        <w:jc w:val="left"/>
        <w:rPr>
          <w:sz w:val="36"/>
          <w:szCs w:val="36"/>
        </w:rPr>
      </w:pPr>
      <w:r w:rsidDel="00000000" w:rsidR="00000000" w:rsidRPr="00000000">
        <w:rPr>
          <w:rtl w:val="0"/>
        </w:rPr>
      </w:r>
    </w:p>
    <w:p w:rsidR="00000000" w:rsidDel="00000000" w:rsidP="00000000" w:rsidRDefault="00000000" w:rsidRPr="00000000" w14:paraId="00000032">
      <w:pPr>
        <w:jc w:val="left"/>
        <w:rPr>
          <w:sz w:val="36"/>
          <w:szCs w:val="36"/>
        </w:rPr>
      </w:pPr>
      <w:r w:rsidDel="00000000" w:rsidR="00000000" w:rsidRPr="00000000">
        <w:rPr>
          <w:rtl w:val="0"/>
        </w:rPr>
      </w:r>
    </w:p>
    <w:p w:rsidR="00000000" w:rsidDel="00000000" w:rsidP="00000000" w:rsidRDefault="00000000" w:rsidRPr="00000000" w14:paraId="00000033">
      <w:pPr>
        <w:jc w:val="left"/>
        <w:rPr>
          <w:sz w:val="36"/>
          <w:szCs w:val="36"/>
        </w:rPr>
      </w:pPr>
      <w:r w:rsidDel="00000000" w:rsidR="00000000" w:rsidRPr="00000000">
        <w:rPr>
          <w:rtl w:val="0"/>
        </w:rPr>
      </w:r>
    </w:p>
    <w:p w:rsidR="00000000" w:rsidDel="00000000" w:rsidP="00000000" w:rsidRDefault="00000000" w:rsidRPr="00000000" w14:paraId="00000034">
      <w:pPr>
        <w:jc w:val="left"/>
        <w:rPr>
          <w:sz w:val="36"/>
          <w:szCs w:val="36"/>
        </w:rPr>
      </w:pPr>
      <w:r w:rsidDel="00000000" w:rsidR="00000000" w:rsidRPr="00000000">
        <w:rPr>
          <w:rtl w:val="0"/>
        </w:rPr>
      </w:r>
    </w:p>
    <w:p w:rsidR="00000000" w:rsidDel="00000000" w:rsidP="00000000" w:rsidRDefault="00000000" w:rsidRPr="00000000" w14:paraId="00000035">
      <w:pPr>
        <w:jc w:val="left"/>
        <w:rPr>
          <w:sz w:val="36"/>
          <w:szCs w:val="36"/>
        </w:rPr>
      </w:pPr>
      <w:r w:rsidDel="00000000" w:rsidR="00000000" w:rsidRPr="00000000">
        <w:rPr>
          <w:rtl w:val="0"/>
        </w:rPr>
      </w:r>
    </w:p>
    <w:p w:rsidR="00000000" w:rsidDel="00000000" w:rsidP="00000000" w:rsidRDefault="00000000" w:rsidRPr="00000000" w14:paraId="00000036">
      <w:pPr>
        <w:jc w:val="left"/>
        <w:rPr>
          <w:sz w:val="36"/>
          <w:szCs w:val="36"/>
        </w:rPr>
      </w:pPr>
      <w:r w:rsidDel="00000000" w:rsidR="00000000" w:rsidRPr="00000000">
        <w:rPr>
          <w:rtl w:val="0"/>
        </w:rPr>
      </w:r>
    </w:p>
    <w:p w:rsidR="00000000" w:rsidDel="00000000" w:rsidP="00000000" w:rsidRDefault="00000000" w:rsidRPr="00000000" w14:paraId="00000037">
      <w:pPr>
        <w:jc w:val="left"/>
        <w:rPr>
          <w:sz w:val="36"/>
          <w:szCs w:val="36"/>
        </w:rPr>
      </w:pPr>
      <w:r w:rsidDel="00000000" w:rsidR="00000000" w:rsidRPr="00000000">
        <w:rPr>
          <w:rtl w:val="0"/>
        </w:rPr>
      </w:r>
    </w:p>
    <w:p w:rsidR="00000000" w:rsidDel="00000000" w:rsidP="00000000" w:rsidRDefault="00000000" w:rsidRPr="00000000" w14:paraId="00000038">
      <w:pPr>
        <w:jc w:val="left"/>
        <w:rPr>
          <w:b w:val="1"/>
          <w:sz w:val="36"/>
          <w:szCs w:val="36"/>
          <w:u w:val="single"/>
        </w:rPr>
      </w:pPr>
      <w:r w:rsidDel="00000000" w:rsidR="00000000" w:rsidRPr="00000000">
        <w:rPr>
          <w:b w:val="1"/>
          <w:sz w:val="36"/>
          <w:szCs w:val="36"/>
          <w:u w:val="single"/>
          <w:rtl w:val="0"/>
        </w:rPr>
        <w:t xml:space="preserve">Sociological Imagination</w:t>
      </w:r>
    </w:p>
    <w:p w:rsidR="00000000" w:rsidDel="00000000" w:rsidP="00000000" w:rsidRDefault="00000000" w:rsidRPr="00000000" w14:paraId="00000039">
      <w:pPr>
        <w:jc w:val="left"/>
        <w:rPr>
          <w:b w:val="1"/>
          <w:sz w:val="36"/>
          <w:szCs w:val="36"/>
          <w:u w:val="single"/>
        </w:rPr>
      </w:pPr>
      <w:r w:rsidDel="00000000" w:rsidR="00000000" w:rsidRPr="00000000">
        <w:rPr>
          <w:rtl w:val="0"/>
        </w:rPr>
      </w:r>
    </w:p>
    <w:p w:rsidR="00000000" w:rsidDel="00000000" w:rsidP="00000000" w:rsidRDefault="00000000" w:rsidRPr="00000000" w14:paraId="0000003A">
      <w:pPr>
        <w:jc w:val="left"/>
        <w:rPr>
          <w:sz w:val="32"/>
          <w:szCs w:val="32"/>
        </w:rPr>
      </w:pPr>
      <w:r w:rsidDel="00000000" w:rsidR="00000000" w:rsidRPr="00000000">
        <w:rPr>
          <w:sz w:val="32"/>
          <w:szCs w:val="32"/>
          <w:rtl w:val="0"/>
        </w:rPr>
        <w:t xml:space="preserve">Sociological imagination is the ability to connect larger social issues with personal obstacles that society faces day to day. The father of sociological imagination, C Wright Mills, established this field of thinking during the twentieth century. At the time he expressed, "</w:t>
      </w:r>
      <w:r w:rsidDel="00000000" w:rsidR="00000000" w:rsidRPr="00000000">
        <w:rPr>
          <w:sz w:val="32"/>
          <w:szCs w:val="32"/>
          <w:highlight w:val="white"/>
          <w:rtl w:val="0"/>
        </w:rPr>
        <w:t xml:space="preserve">Neither the life of an individual nor the history of a society can be understood without understanding both.</w:t>
      </w:r>
      <w:r w:rsidDel="00000000" w:rsidR="00000000" w:rsidRPr="00000000">
        <w:rPr>
          <w:sz w:val="32"/>
          <w:szCs w:val="32"/>
          <w:rtl w:val="0"/>
        </w:rPr>
        <w:t xml:space="preserve">" It's additionally vital to place Mills' theories into understanding (National University, 2022). Rather than exploring individual issues, Mills’ theories tended to focus on understanding the systems instead. Also, Mills argued the accuracy that society was just a series of systems was very low and that the role of individuals within that system should not be ignored. </w:t>
      </w:r>
    </w:p>
    <w:p w:rsidR="00000000" w:rsidDel="00000000" w:rsidP="00000000" w:rsidRDefault="00000000" w:rsidRPr="00000000" w14:paraId="0000003B">
      <w:pPr>
        <w:jc w:val="left"/>
        <w:rPr>
          <w:sz w:val="32"/>
          <w:szCs w:val="32"/>
        </w:rPr>
      </w:pPr>
      <w:r w:rsidDel="00000000" w:rsidR="00000000" w:rsidRPr="00000000">
        <w:rPr>
          <w:sz w:val="32"/>
          <w:szCs w:val="32"/>
          <w:rtl w:val="0"/>
        </w:rPr>
        <w:t xml:space="preserve">Broad public issues and an individual's personal experiences can be connected and sociological imaginations help understand that. When thinking about the world, Sociology helps students of all sporting disciplines with a different technique of analyzing it.</w:t>
      </w:r>
    </w:p>
    <w:p w:rsidR="00000000" w:rsidDel="00000000" w:rsidP="00000000" w:rsidRDefault="00000000" w:rsidRPr="00000000" w14:paraId="0000003C">
      <w:pPr>
        <w:jc w:val="left"/>
        <w:rPr>
          <w:sz w:val="32"/>
          <w:szCs w:val="32"/>
        </w:rPr>
      </w:pPr>
      <w:r w:rsidDel="00000000" w:rsidR="00000000" w:rsidRPr="00000000">
        <w:rPr>
          <w:sz w:val="32"/>
          <w:szCs w:val="32"/>
          <w:rtl w:val="0"/>
        </w:rPr>
        <w:t xml:space="preserve">Author Ian McEwan stated after the tragedy of 9/11, ‘Imagining what it is like to be someone other than yourself is at the core of our humanity. It is the essence of compassion, and it is the beginning of morality’ (Guardian, 2001). Sociological Imagination helps us to examine ourselves, others and the institutions that manage and deliver sport, it also helps not only to describe the sport but understand and change it (Sheffield Hallam University, 2022).</w:t>
      </w:r>
    </w:p>
    <w:p w:rsidR="00000000" w:rsidDel="00000000" w:rsidP="00000000" w:rsidRDefault="00000000" w:rsidRPr="00000000" w14:paraId="0000003D">
      <w:pPr>
        <w:jc w:val="left"/>
        <w:rPr>
          <w:sz w:val="32"/>
          <w:szCs w:val="32"/>
        </w:rPr>
      </w:pPr>
      <w:r w:rsidDel="00000000" w:rsidR="00000000" w:rsidRPr="00000000">
        <w:rPr>
          <w:sz w:val="32"/>
          <w:szCs w:val="32"/>
          <w:rtl w:val="0"/>
        </w:rPr>
        <w:t xml:space="preserve">Bundesliga, Germany’s highest level of football competition opened its doors to fans once again recently after the government decided to lift restrictions since the country went into lockdown due to Covid 19. With the highest average stadium attendance in the world, Bundesliga is renowned for its fans support and crowd atmosphere. With many partners, sports is a dance of social imagination and the </w:t>
      </w:r>
      <w:r w:rsidDel="00000000" w:rsidR="00000000" w:rsidRPr="00000000">
        <w:rPr>
          <w:sz w:val="32"/>
          <w:szCs w:val="32"/>
          <w:rtl w:val="0"/>
        </w:rPr>
        <w:t xml:space="preserve">bundesliga</w:t>
      </w:r>
      <w:r w:rsidDel="00000000" w:rsidR="00000000" w:rsidRPr="00000000">
        <w:rPr>
          <w:sz w:val="32"/>
          <w:szCs w:val="32"/>
          <w:rtl w:val="0"/>
        </w:rPr>
        <w:t xml:space="preserve"> match showed the extent of that. A researcher who investigates the philosophy of imagination, Michael T. Stuart, quoted to The Atlantic (2020)  that c</w:t>
      </w:r>
      <w:r w:rsidDel="00000000" w:rsidR="00000000" w:rsidRPr="00000000">
        <w:rPr>
          <w:sz w:val="32"/>
          <w:szCs w:val="32"/>
          <w:rtl w:val="0"/>
        </w:rPr>
        <w:t xml:space="preserve">heering and playing hard are expressions of the same social imagination. Without the cheering, the team lacks evidence that the fans are imagining the same thing they are, and the power of the collective imagination goes down. Without the fans being there to imagine with them, and the other team to imagine the opposite outcome, it’s not a real game. Without that huge shot of power adrenaline can create, wrestlers found during the stay at home orders and they were performing, the hits and bumps they weathered over the course of the match would sting that little bit more (Chau, 2020). </w:t>
      </w:r>
    </w:p>
    <w:p w:rsidR="00000000" w:rsidDel="00000000" w:rsidP="00000000" w:rsidRDefault="00000000" w:rsidRPr="00000000" w14:paraId="0000003E">
      <w:pPr>
        <w:jc w:val="left"/>
        <w:rPr>
          <w:sz w:val="32"/>
          <w:szCs w:val="32"/>
        </w:rPr>
      </w:pPr>
      <w:r w:rsidDel="00000000" w:rsidR="00000000" w:rsidRPr="00000000">
        <w:rPr>
          <w:rtl w:val="0"/>
        </w:rPr>
      </w:r>
    </w:p>
    <w:p w:rsidR="00000000" w:rsidDel="00000000" w:rsidP="00000000" w:rsidRDefault="00000000" w:rsidRPr="00000000" w14:paraId="0000003F">
      <w:pPr>
        <w:jc w:val="left"/>
        <w:rPr>
          <w:sz w:val="32"/>
          <w:szCs w:val="32"/>
        </w:rPr>
      </w:pPr>
      <w:r w:rsidDel="00000000" w:rsidR="00000000" w:rsidRPr="00000000">
        <w:rPr>
          <w:rtl w:val="0"/>
        </w:rPr>
      </w:r>
    </w:p>
    <w:p w:rsidR="00000000" w:rsidDel="00000000" w:rsidP="00000000" w:rsidRDefault="00000000" w:rsidRPr="00000000" w14:paraId="00000040">
      <w:pPr>
        <w:jc w:val="left"/>
        <w:rPr>
          <w:sz w:val="32"/>
          <w:szCs w:val="32"/>
        </w:rPr>
      </w:pPr>
      <w:r w:rsidDel="00000000" w:rsidR="00000000" w:rsidRPr="00000000">
        <w:rPr>
          <w:rtl w:val="0"/>
        </w:rPr>
      </w:r>
    </w:p>
    <w:p w:rsidR="00000000" w:rsidDel="00000000" w:rsidP="00000000" w:rsidRDefault="00000000" w:rsidRPr="00000000" w14:paraId="00000041">
      <w:pPr>
        <w:jc w:val="left"/>
        <w:rPr>
          <w:sz w:val="32"/>
          <w:szCs w:val="32"/>
        </w:rPr>
      </w:pPr>
      <w:r w:rsidDel="00000000" w:rsidR="00000000" w:rsidRPr="00000000">
        <w:rPr>
          <w:rtl w:val="0"/>
        </w:rPr>
      </w:r>
    </w:p>
    <w:p w:rsidR="00000000" w:rsidDel="00000000" w:rsidP="00000000" w:rsidRDefault="00000000" w:rsidRPr="00000000" w14:paraId="00000042">
      <w:pPr>
        <w:jc w:val="left"/>
        <w:rPr>
          <w:sz w:val="32"/>
          <w:szCs w:val="32"/>
        </w:rPr>
      </w:pPr>
      <w:r w:rsidDel="00000000" w:rsidR="00000000" w:rsidRPr="00000000">
        <w:rPr>
          <w:rtl w:val="0"/>
        </w:rPr>
      </w:r>
    </w:p>
    <w:p w:rsidR="00000000" w:rsidDel="00000000" w:rsidP="00000000" w:rsidRDefault="00000000" w:rsidRPr="00000000" w14:paraId="00000043">
      <w:pPr>
        <w:jc w:val="left"/>
        <w:rPr>
          <w:sz w:val="32"/>
          <w:szCs w:val="32"/>
        </w:rPr>
      </w:pPr>
      <w:r w:rsidDel="00000000" w:rsidR="00000000" w:rsidRPr="00000000">
        <w:rPr>
          <w:rtl w:val="0"/>
        </w:rPr>
      </w:r>
    </w:p>
    <w:p w:rsidR="00000000" w:rsidDel="00000000" w:rsidP="00000000" w:rsidRDefault="00000000" w:rsidRPr="00000000" w14:paraId="00000044">
      <w:pPr>
        <w:jc w:val="left"/>
        <w:rPr>
          <w:sz w:val="32"/>
          <w:szCs w:val="32"/>
        </w:rPr>
      </w:pPr>
      <w:r w:rsidDel="00000000" w:rsidR="00000000" w:rsidRPr="00000000">
        <w:rPr>
          <w:rtl w:val="0"/>
        </w:rPr>
      </w:r>
    </w:p>
    <w:p w:rsidR="00000000" w:rsidDel="00000000" w:rsidP="00000000" w:rsidRDefault="00000000" w:rsidRPr="00000000" w14:paraId="00000045">
      <w:pPr>
        <w:jc w:val="left"/>
        <w:rPr>
          <w:sz w:val="32"/>
          <w:szCs w:val="32"/>
        </w:rPr>
      </w:pPr>
      <w:r w:rsidDel="00000000" w:rsidR="00000000" w:rsidRPr="00000000">
        <w:rPr>
          <w:rtl w:val="0"/>
        </w:rPr>
      </w:r>
    </w:p>
    <w:p w:rsidR="00000000" w:rsidDel="00000000" w:rsidP="00000000" w:rsidRDefault="00000000" w:rsidRPr="00000000" w14:paraId="00000046">
      <w:pPr>
        <w:jc w:val="left"/>
        <w:rPr>
          <w:sz w:val="32"/>
          <w:szCs w:val="32"/>
        </w:rPr>
      </w:pPr>
      <w:r w:rsidDel="00000000" w:rsidR="00000000" w:rsidRPr="00000000">
        <w:rPr>
          <w:rtl w:val="0"/>
        </w:rPr>
      </w:r>
    </w:p>
    <w:p w:rsidR="00000000" w:rsidDel="00000000" w:rsidP="00000000" w:rsidRDefault="00000000" w:rsidRPr="00000000" w14:paraId="00000047">
      <w:pPr>
        <w:jc w:val="left"/>
        <w:rPr>
          <w:b w:val="1"/>
          <w:sz w:val="36"/>
          <w:szCs w:val="36"/>
          <w:u w:val="single"/>
        </w:rPr>
      </w:pPr>
      <w:r w:rsidDel="00000000" w:rsidR="00000000" w:rsidRPr="00000000">
        <w:rPr>
          <w:rtl w:val="0"/>
        </w:rPr>
      </w:r>
    </w:p>
    <w:p w:rsidR="00000000" w:rsidDel="00000000" w:rsidP="00000000" w:rsidRDefault="00000000" w:rsidRPr="00000000" w14:paraId="00000048">
      <w:pPr>
        <w:jc w:val="left"/>
        <w:rPr>
          <w:b w:val="1"/>
          <w:sz w:val="36"/>
          <w:szCs w:val="36"/>
          <w:u w:val="single"/>
        </w:rPr>
      </w:pPr>
      <w:r w:rsidDel="00000000" w:rsidR="00000000" w:rsidRPr="00000000">
        <w:rPr>
          <w:rtl w:val="0"/>
        </w:rPr>
      </w:r>
    </w:p>
    <w:p w:rsidR="00000000" w:rsidDel="00000000" w:rsidP="00000000" w:rsidRDefault="00000000" w:rsidRPr="00000000" w14:paraId="00000049">
      <w:pPr>
        <w:jc w:val="left"/>
        <w:rPr>
          <w:b w:val="1"/>
          <w:sz w:val="36"/>
          <w:szCs w:val="36"/>
          <w:u w:val="single"/>
        </w:rPr>
      </w:pPr>
      <w:r w:rsidDel="00000000" w:rsidR="00000000" w:rsidRPr="00000000">
        <w:rPr>
          <w:rtl w:val="0"/>
        </w:rPr>
      </w:r>
    </w:p>
    <w:p w:rsidR="00000000" w:rsidDel="00000000" w:rsidP="00000000" w:rsidRDefault="00000000" w:rsidRPr="00000000" w14:paraId="0000004A">
      <w:pPr>
        <w:jc w:val="left"/>
        <w:rPr>
          <w:b w:val="1"/>
          <w:sz w:val="36"/>
          <w:szCs w:val="36"/>
          <w:u w:val="single"/>
        </w:rPr>
      </w:pPr>
      <w:r w:rsidDel="00000000" w:rsidR="00000000" w:rsidRPr="00000000">
        <w:rPr>
          <w:rtl w:val="0"/>
        </w:rPr>
      </w:r>
    </w:p>
    <w:p w:rsidR="00000000" w:rsidDel="00000000" w:rsidP="00000000" w:rsidRDefault="00000000" w:rsidRPr="00000000" w14:paraId="0000004B">
      <w:pPr>
        <w:jc w:val="left"/>
        <w:rPr>
          <w:b w:val="1"/>
          <w:sz w:val="36"/>
          <w:szCs w:val="36"/>
          <w:u w:val="single"/>
        </w:rPr>
      </w:pPr>
      <w:r w:rsidDel="00000000" w:rsidR="00000000" w:rsidRPr="00000000">
        <w:rPr>
          <w:rtl w:val="0"/>
        </w:rPr>
      </w:r>
    </w:p>
    <w:p w:rsidR="00000000" w:rsidDel="00000000" w:rsidP="00000000" w:rsidRDefault="00000000" w:rsidRPr="00000000" w14:paraId="0000004C">
      <w:pPr>
        <w:jc w:val="left"/>
        <w:rPr>
          <w:b w:val="1"/>
          <w:sz w:val="36"/>
          <w:szCs w:val="36"/>
          <w:u w:val="single"/>
        </w:rPr>
      </w:pPr>
      <w:r w:rsidDel="00000000" w:rsidR="00000000" w:rsidRPr="00000000">
        <w:rPr>
          <w:rtl w:val="0"/>
        </w:rPr>
      </w:r>
    </w:p>
    <w:p w:rsidR="00000000" w:rsidDel="00000000" w:rsidP="00000000" w:rsidRDefault="00000000" w:rsidRPr="00000000" w14:paraId="0000004D">
      <w:pPr>
        <w:jc w:val="left"/>
        <w:rPr>
          <w:b w:val="1"/>
          <w:sz w:val="36"/>
          <w:szCs w:val="36"/>
          <w:u w:val="single"/>
        </w:rPr>
      </w:pPr>
      <w:r w:rsidDel="00000000" w:rsidR="00000000" w:rsidRPr="00000000">
        <w:rPr>
          <w:b w:val="1"/>
          <w:sz w:val="36"/>
          <w:szCs w:val="36"/>
          <w:u w:val="single"/>
          <w:rtl w:val="0"/>
        </w:rPr>
        <w:t xml:space="preserve">Sports participation statistics</w:t>
      </w:r>
    </w:p>
    <w:p w:rsidR="00000000" w:rsidDel="00000000" w:rsidP="00000000" w:rsidRDefault="00000000" w:rsidRPr="00000000" w14:paraId="0000004E">
      <w:pPr>
        <w:jc w:val="left"/>
        <w:rPr>
          <w:b w:val="1"/>
          <w:sz w:val="36"/>
          <w:szCs w:val="36"/>
          <w:u w:val="single"/>
        </w:rPr>
      </w:pPr>
      <w:r w:rsidDel="00000000" w:rsidR="00000000" w:rsidRPr="00000000">
        <w:rPr>
          <w:rtl w:val="0"/>
        </w:rPr>
      </w:r>
    </w:p>
    <w:p w:rsidR="00000000" w:rsidDel="00000000" w:rsidP="00000000" w:rsidRDefault="00000000" w:rsidRPr="00000000" w14:paraId="0000004F">
      <w:pPr>
        <w:jc w:val="left"/>
        <w:rPr>
          <w:sz w:val="32"/>
          <w:szCs w:val="32"/>
        </w:rPr>
      </w:pPr>
      <w:r w:rsidDel="00000000" w:rsidR="00000000" w:rsidRPr="00000000">
        <w:rPr>
          <w:sz w:val="32"/>
          <w:szCs w:val="32"/>
          <w:rtl w:val="0"/>
        </w:rPr>
        <w:t xml:space="preserve">In the UK the number of people who participate in sports and physical activity increases every year, with a study by BMC Public Health (2016) showing that between 2010 and 2012 there were more young people getting involved in some kind of sport, with children aged within 10-14 years old having the biggest increase in numbers. According to the surveys held by BMC Public Health, 35.8% of children in this age range participated in sports with that number going up to 39% in 2011 and 40.2% in 2012 (</w:t>
      </w:r>
      <w:r w:rsidDel="00000000" w:rsidR="00000000" w:rsidRPr="00000000">
        <w:rPr>
          <w:sz w:val="32"/>
          <w:szCs w:val="32"/>
          <w:rtl w:val="0"/>
        </w:rPr>
        <w:t xml:space="preserve">bmcpublichealth</w:t>
      </w:r>
      <w:r w:rsidDel="00000000" w:rsidR="00000000" w:rsidRPr="00000000">
        <w:rPr>
          <w:sz w:val="32"/>
          <w:szCs w:val="32"/>
          <w:rtl w:val="0"/>
        </w:rPr>
        <w:t xml:space="preserve">). Another poll by Statista (2021) shows the number of people who participate at least twice a month in sport is well in the millions, with a massive 7,000,000 UK citizens being involved in running, and over 4,000,000 people going to the gym between November 2019 and November 2020 (Lange, 2021). Worldwide we see many different reasons why people work out, including weight loss, staying healthy and maintaining physical strength. According to the U.S Bureau of Labor Statistics (bls.gov) in 2019, 19.3% of the United States population were getting involved in physical activity every day, with men (20.7%) participating more than women (18%) in any sport, physical activity or other leisure activities. Lange says that in 2019, on average, Americans spent half an hour each day exercising or participating in physical activity (2021). </w:t>
      </w:r>
    </w:p>
    <w:p w:rsidR="00000000" w:rsidDel="00000000" w:rsidP="00000000" w:rsidRDefault="00000000" w:rsidRPr="00000000" w14:paraId="00000050">
      <w:pPr>
        <w:jc w:val="left"/>
        <w:rPr>
          <w:sz w:val="32"/>
          <w:szCs w:val="32"/>
        </w:rPr>
      </w:pPr>
      <w:r w:rsidDel="00000000" w:rsidR="00000000" w:rsidRPr="00000000">
        <w:rPr>
          <w:sz w:val="32"/>
          <w:szCs w:val="32"/>
          <w:rtl w:val="0"/>
        </w:rPr>
        <w:t xml:space="preserve">Wales appears to be a highly active country with 32% of the Welsh population reportedly participating in a sporting activity at least 3 times a week in 2019. The State of Nation Report 2017/18 for Wales says that adults with a long standing illness or disability were more likely to participate less than once a week rather than 3 times a week. People who are employed in Wales are more likely to be keeping active 3 times a week, whereas out of the unemployed people, 30% participated 3 times a week and 56% participated less than once a week. </w:t>
      </w:r>
    </w:p>
    <w:p w:rsidR="00000000" w:rsidDel="00000000" w:rsidP="00000000" w:rsidRDefault="00000000" w:rsidRPr="00000000" w14:paraId="00000051">
      <w:pPr>
        <w:jc w:val="left"/>
        <w:rPr>
          <w:sz w:val="32"/>
          <w:szCs w:val="32"/>
        </w:rPr>
      </w:pPr>
      <w:r w:rsidDel="00000000" w:rsidR="00000000" w:rsidRPr="00000000">
        <w:rPr>
          <w:rtl w:val="0"/>
        </w:rPr>
      </w:r>
    </w:p>
    <w:p w:rsidR="00000000" w:rsidDel="00000000" w:rsidP="00000000" w:rsidRDefault="00000000" w:rsidRPr="00000000" w14:paraId="00000052">
      <w:pPr>
        <w:jc w:val="left"/>
        <w:rPr>
          <w:b w:val="1"/>
          <w:sz w:val="36"/>
          <w:szCs w:val="36"/>
          <w:u w:val="single"/>
        </w:rPr>
      </w:pPr>
      <w:r w:rsidDel="00000000" w:rsidR="00000000" w:rsidRPr="00000000">
        <w:rPr>
          <w:rtl w:val="0"/>
        </w:rPr>
      </w:r>
    </w:p>
    <w:p w:rsidR="00000000" w:rsidDel="00000000" w:rsidP="00000000" w:rsidRDefault="00000000" w:rsidRPr="00000000" w14:paraId="00000053">
      <w:pPr>
        <w:jc w:val="left"/>
        <w:rPr>
          <w:b w:val="1"/>
          <w:sz w:val="36"/>
          <w:szCs w:val="36"/>
          <w:u w:val="single"/>
        </w:rPr>
      </w:pPr>
      <w:r w:rsidDel="00000000" w:rsidR="00000000" w:rsidRPr="00000000">
        <w:rPr>
          <w:rtl w:val="0"/>
        </w:rPr>
      </w:r>
    </w:p>
    <w:p w:rsidR="00000000" w:rsidDel="00000000" w:rsidP="00000000" w:rsidRDefault="00000000" w:rsidRPr="00000000" w14:paraId="00000054">
      <w:pPr>
        <w:jc w:val="left"/>
        <w:rPr>
          <w:b w:val="1"/>
          <w:sz w:val="36"/>
          <w:szCs w:val="36"/>
          <w:u w:val="single"/>
        </w:rPr>
      </w:pPr>
      <w:r w:rsidDel="00000000" w:rsidR="00000000" w:rsidRPr="00000000">
        <w:rPr>
          <w:rtl w:val="0"/>
        </w:rPr>
      </w:r>
    </w:p>
    <w:p w:rsidR="00000000" w:rsidDel="00000000" w:rsidP="00000000" w:rsidRDefault="00000000" w:rsidRPr="00000000" w14:paraId="00000055">
      <w:pPr>
        <w:jc w:val="left"/>
        <w:rPr>
          <w:b w:val="1"/>
          <w:sz w:val="36"/>
          <w:szCs w:val="36"/>
          <w:u w:val="single"/>
        </w:rPr>
      </w:pPr>
      <w:r w:rsidDel="00000000" w:rsidR="00000000" w:rsidRPr="00000000">
        <w:rPr>
          <w:rtl w:val="0"/>
        </w:rPr>
      </w:r>
    </w:p>
    <w:p w:rsidR="00000000" w:rsidDel="00000000" w:rsidP="00000000" w:rsidRDefault="00000000" w:rsidRPr="00000000" w14:paraId="00000056">
      <w:pPr>
        <w:jc w:val="left"/>
        <w:rPr>
          <w:b w:val="1"/>
          <w:sz w:val="36"/>
          <w:szCs w:val="36"/>
          <w:u w:val="single"/>
        </w:rPr>
      </w:pPr>
      <w:r w:rsidDel="00000000" w:rsidR="00000000" w:rsidRPr="00000000">
        <w:rPr>
          <w:rtl w:val="0"/>
        </w:rPr>
      </w:r>
    </w:p>
    <w:p w:rsidR="00000000" w:rsidDel="00000000" w:rsidP="00000000" w:rsidRDefault="00000000" w:rsidRPr="00000000" w14:paraId="00000057">
      <w:pPr>
        <w:jc w:val="left"/>
        <w:rPr>
          <w:b w:val="1"/>
          <w:sz w:val="36"/>
          <w:szCs w:val="36"/>
          <w:u w:val="single"/>
        </w:rPr>
      </w:pPr>
      <w:r w:rsidDel="00000000" w:rsidR="00000000" w:rsidRPr="00000000">
        <w:rPr>
          <w:rtl w:val="0"/>
        </w:rPr>
      </w:r>
    </w:p>
    <w:p w:rsidR="00000000" w:rsidDel="00000000" w:rsidP="00000000" w:rsidRDefault="00000000" w:rsidRPr="00000000" w14:paraId="00000058">
      <w:pPr>
        <w:jc w:val="left"/>
        <w:rPr>
          <w:b w:val="1"/>
          <w:sz w:val="36"/>
          <w:szCs w:val="36"/>
          <w:u w:val="single"/>
        </w:rPr>
      </w:pPr>
      <w:r w:rsidDel="00000000" w:rsidR="00000000" w:rsidRPr="00000000">
        <w:rPr>
          <w:rtl w:val="0"/>
        </w:rPr>
      </w:r>
    </w:p>
    <w:p w:rsidR="00000000" w:rsidDel="00000000" w:rsidP="00000000" w:rsidRDefault="00000000" w:rsidRPr="00000000" w14:paraId="00000059">
      <w:pPr>
        <w:jc w:val="left"/>
        <w:rPr>
          <w:b w:val="1"/>
          <w:sz w:val="36"/>
          <w:szCs w:val="36"/>
          <w:u w:val="single"/>
        </w:rPr>
      </w:pPr>
      <w:r w:rsidDel="00000000" w:rsidR="00000000" w:rsidRPr="00000000">
        <w:rPr>
          <w:rtl w:val="0"/>
        </w:rPr>
      </w:r>
    </w:p>
    <w:p w:rsidR="00000000" w:rsidDel="00000000" w:rsidP="00000000" w:rsidRDefault="00000000" w:rsidRPr="00000000" w14:paraId="0000005A">
      <w:pPr>
        <w:jc w:val="left"/>
        <w:rPr>
          <w:b w:val="1"/>
          <w:sz w:val="36"/>
          <w:szCs w:val="36"/>
          <w:u w:val="single"/>
        </w:rPr>
      </w:pPr>
      <w:r w:rsidDel="00000000" w:rsidR="00000000" w:rsidRPr="00000000">
        <w:rPr>
          <w:rtl w:val="0"/>
        </w:rPr>
      </w:r>
    </w:p>
    <w:p w:rsidR="00000000" w:rsidDel="00000000" w:rsidP="00000000" w:rsidRDefault="00000000" w:rsidRPr="00000000" w14:paraId="0000005B">
      <w:pPr>
        <w:jc w:val="left"/>
        <w:rPr>
          <w:b w:val="1"/>
          <w:sz w:val="36"/>
          <w:szCs w:val="36"/>
          <w:u w:val="single"/>
        </w:rPr>
      </w:pPr>
      <w:r w:rsidDel="00000000" w:rsidR="00000000" w:rsidRPr="00000000">
        <w:rPr>
          <w:rtl w:val="0"/>
        </w:rPr>
      </w:r>
    </w:p>
    <w:p w:rsidR="00000000" w:rsidDel="00000000" w:rsidP="00000000" w:rsidRDefault="00000000" w:rsidRPr="00000000" w14:paraId="0000005C">
      <w:pPr>
        <w:jc w:val="left"/>
        <w:rPr>
          <w:b w:val="1"/>
          <w:sz w:val="36"/>
          <w:szCs w:val="36"/>
          <w:u w:val="single"/>
        </w:rPr>
      </w:pPr>
      <w:r w:rsidDel="00000000" w:rsidR="00000000" w:rsidRPr="00000000">
        <w:rPr>
          <w:rtl w:val="0"/>
        </w:rPr>
      </w:r>
    </w:p>
    <w:p w:rsidR="00000000" w:rsidDel="00000000" w:rsidP="00000000" w:rsidRDefault="00000000" w:rsidRPr="00000000" w14:paraId="0000005D">
      <w:pPr>
        <w:jc w:val="left"/>
        <w:rPr>
          <w:b w:val="1"/>
          <w:sz w:val="36"/>
          <w:szCs w:val="36"/>
          <w:u w:val="single"/>
        </w:rPr>
      </w:pPr>
      <w:r w:rsidDel="00000000" w:rsidR="00000000" w:rsidRPr="00000000">
        <w:rPr>
          <w:rtl w:val="0"/>
        </w:rPr>
      </w:r>
    </w:p>
    <w:p w:rsidR="00000000" w:rsidDel="00000000" w:rsidP="00000000" w:rsidRDefault="00000000" w:rsidRPr="00000000" w14:paraId="0000005E">
      <w:pPr>
        <w:jc w:val="left"/>
        <w:rPr>
          <w:b w:val="1"/>
          <w:sz w:val="36"/>
          <w:szCs w:val="36"/>
          <w:u w:val="single"/>
        </w:rPr>
      </w:pPr>
      <w:r w:rsidDel="00000000" w:rsidR="00000000" w:rsidRPr="00000000">
        <w:rPr>
          <w:rtl w:val="0"/>
        </w:rPr>
      </w:r>
    </w:p>
    <w:p w:rsidR="00000000" w:rsidDel="00000000" w:rsidP="00000000" w:rsidRDefault="00000000" w:rsidRPr="00000000" w14:paraId="0000005F">
      <w:pPr>
        <w:jc w:val="left"/>
        <w:rPr>
          <w:b w:val="1"/>
          <w:sz w:val="36"/>
          <w:szCs w:val="36"/>
          <w:u w:val="single"/>
        </w:rPr>
      </w:pPr>
      <w:r w:rsidDel="00000000" w:rsidR="00000000" w:rsidRPr="00000000">
        <w:rPr>
          <w:rtl w:val="0"/>
        </w:rPr>
      </w:r>
    </w:p>
    <w:p w:rsidR="00000000" w:rsidDel="00000000" w:rsidP="00000000" w:rsidRDefault="00000000" w:rsidRPr="00000000" w14:paraId="00000060">
      <w:pPr>
        <w:jc w:val="left"/>
        <w:rPr>
          <w:b w:val="1"/>
          <w:sz w:val="36"/>
          <w:szCs w:val="36"/>
          <w:u w:val="single"/>
        </w:rPr>
      </w:pPr>
      <w:r w:rsidDel="00000000" w:rsidR="00000000" w:rsidRPr="00000000">
        <w:rPr>
          <w:rtl w:val="0"/>
        </w:rPr>
      </w:r>
    </w:p>
    <w:p w:rsidR="00000000" w:rsidDel="00000000" w:rsidP="00000000" w:rsidRDefault="00000000" w:rsidRPr="00000000" w14:paraId="00000061">
      <w:pPr>
        <w:jc w:val="left"/>
        <w:rPr>
          <w:b w:val="1"/>
          <w:sz w:val="36"/>
          <w:szCs w:val="36"/>
          <w:u w:val="single"/>
        </w:rPr>
      </w:pPr>
      <w:r w:rsidDel="00000000" w:rsidR="00000000" w:rsidRPr="00000000">
        <w:rPr>
          <w:rtl w:val="0"/>
        </w:rPr>
      </w:r>
    </w:p>
    <w:p w:rsidR="00000000" w:rsidDel="00000000" w:rsidP="00000000" w:rsidRDefault="00000000" w:rsidRPr="00000000" w14:paraId="00000062">
      <w:pPr>
        <w:jc w:val="left"/>
        <w:rPr>
          <w:b w:val="1"/>
          <w:sz w:val="36"/>
          <w:szCs w:val="36"/>
          <w:u w:val="single"/>
        </w:rPr>
      </w:pPr>
      <w:r w:rsidDel="00000000" w:rsidR="00000000" w:rsidRPr="00000000">
        <w:rPr>
          <w:rtl w:val="0"/>
        </w:rPr>
      </w:r>
    </w:p>
    <w:p w:rsidR="00000000" w:rsidDel="00000000" w:rsidP="00000000" w:rsidRDefault="00000000" w:rsidRPr="00000000" w14:paraId="00000063">
      <w:pPr>
        <w:jc w:val="left"/>
        <w:rPr>
          <w:b w:val="1"/>
          <w:sz w:val="36"/>
          <w:szCs w:val="36"/>
          <w:u w:val="single"/>
        </w:rPr>
      </w:pPr>
      <w:r w:rsidDel="00000000" w:rsidR="00000000" w:rsidRPr="00000000">
        <w:rPr>
          <w:rtl w:val="0"/>
        </w:rPr>
      </w:r>
    </w:p>
    <w:p w:rsidR="00000000" w:rsidDel="00000000" w:rsidP="00000000" w:rsidRDefault="00000000" w:rsidRPr="00000000" w14:paraId="00000064">
      <w:pPr>
        <w:jc w:val="left"/>
        <w:rPr>
          <w:b w:val="1"/>
          <w:sz w:val="36"/>
          <w:szCs w:val="36"/>
          <w:u w:val="single"/>
        </w:rPr>
      </w:pPr>
      <w:r w:rsidDel="00000000" w:rsidR="00000000" w:rsidRPr="00000000">
        <w:rPr>
          <w:rtl w:val="0"/>
        </w:rPr>
      </w:r>
    </w:p>
    <w:p w:rsidR="00000000" w:rsidDel="00000000" w:rsidP="00000000" w:rsidRDefault="00000000" w:rsidRPr="00000000" w14:paraId="00000065">
      <w:pPr>
        <w:jc w:val="left"/>
        <w:rPr>
          <w:b w:val="1"/>
          <w:sz w:val="36"/>
          <w:szCs w:val="36"/>
          <w:u w:val="single"/>
        </w:rPr>
      </w:pPr>
      <w:r w:rsidDel="00000000" w:rsidR="00000000" w:rsidRPr="00000000">
        <w:rPr>
          <w:rtl w:val="0"/>
        </w:rPr>
      </w:r>
    </w:p>
    <w:p w:rsidR="00000000" w:rsidDel="00000000" w:rsidP="00000000" w:rsidRDefault="00000000" w:rsidRPr="00000000" w14:paraId="00000066">
      <w:pPr>
        <w:jc w:val="left"/>
        <w:rPr>
          <w:b w:val="1"/>
          <w:sz w:val="36"/>
          <w:szCs w:val="36"/>
          <w:u w:val="single"/>
        </w:rPr>
      </w:pPr>
      <w:r w:rsidDel="00000000" w:rsidR="00000000" w:rsidRPr="00000000">
        <w:rPr>
          <w:rtl w:val="0"/>
        </w:rPr>
      </w:r>
    </w:p>
    <w:p w:rsidR="00000000" w:rsidDel="00000000" w:rsidP="00000000" w:rsidRDefault="00000000" w:rsidRPr="00000000" w14:paraId="00000067">
      <w:pPr>
        <w:jc w:val="left"/>
        <w:rPr>
          <w:b w:val="1"/>
          <w:sz w:val="36"/>
          <w:szCs w:val="36"/>
          <w:u w:val="single"/>
        </w:rPr>
      </w:pPr>
      <w:r w:rsidDel="00000000" w:rsidR="00000000" w:rsidRPr="00000000">
        <w:rPr>
          <w:rtl w:val="0"/>
        </w:rPr>
      </w:r>
    </w:p>
    <w:p w:rsidR="00000000" w:rsidDel="00000000" w:rsidP="00000000" w:rsidRDefault="00000000" w:rsidRPr="00000000" w14:paraId="00000068">
      <w:pPr>
        <w:jc w:val="left"/>
        <w:rPr>
          <w:b w:val="1"/>
          <w:sz w:val="36"/>
          <w:szCs w:val="36"/>
          <w:u w:val="single"/>
        </w:rPr>
      </w:pPr>
      <w:r w:rsidDel="00000000" w:rsidR="00000000" w:rsidRPr="00000000">
        <w:rPr>
          <w:rtl w:val="0"/>
        </w:rPr>
      </w:r>
    </w:p>
    <w:p w:rsidR="00000000" w:rsidDel="00000000" w:rsidP="00000000" w:rsidRDefault="00000000" w:rsidRPr="00000000" w14:paraId="00000069">
      <w:pPr>
        <w:jc w:val="left"/>
        <w:rPr>
          <w:b w:val="1"/>
          <w:sz w:val="36"/>
          <w:szCs w:val="36"/>
          <w:u w:val="single"/>
        </w:rPr>
      </w:pPr>
      <w:r w:rsidDel="00000000" w:rsidR="00000000" w:rsidRPr="00000000">
        <w:rPr>
          <w:b w:val="1"/>
          <w:sz w:val="36"/>
          <w:szCs w:val="36"/>
          <w:u w:val="single"/>
          <w:rtl w:val="0"/>
        </w:rPr>
        <w:t xml:space="preserve">Recent health based sports intervention</w:t>
      </w:r>
    </w:p>
    <w:p w:rsidR="00000000" w:rsidDel="00000000" w:rsidP="00000000" w:rsidRDefault="00000000" w:rsidRPr="00000000" w14:paraId="0000006A">
      <w:pPr>
        <w:jc w:val="left"/>
        <w:rPr>
          <w:b w:val="1"/>
          <w:sz w:val="36"/>
          <w:szCs w:val="36"/>
          <w:u w:val="single"/>
        </w:rPr>
      </w:pPr>
      <w:r w:rsidDel="00000000" w:rsidR="00000000" w:rsidRPr="00000000">
        <w:rPr>
          <w:rtl w:val="0"/>
        </w:rPr>
      </w:r>
    </w:p>
    <w:p w:rsidR="00000000" w:rsidDel="00000000" w:rsidP="00000000" w:rsidRDefault="00000000" w:rsidRPr="00000000" w14:paraId="0000006B">
      <w:pPr>
        <w:jc w:val="left"/>
        <w:rPr>
          <w:sz w:val="32"/>
          <w:szCs w:val="32"/>
        </w:rPr>
      </w:pPr>
      <w:r w:rsidDel="00000000" w:rsidR="00000000" w:rsidRPr="00000000">
        <w:rPr>
          <w:sz w:val="32"/>
          <w:szCs w:val="32"/>
          <w:rtl w:val="0"/>
        </w:rPr>
        <w:t xml:space="preserve">Sport England have a number of different health based campaigns including ‘Support for new better health campaign’, ‘This girl can’ and ‘We are undefeatable’. Sport England are working closely with Public Health England (PHE) on their Support for new better health campaign. Many people have had a huge wake up call over the past few years regarding their physical and mental health, this comes as Covid-19 has prompted the nation into a lockdown meaning that more of the population are finding it more difficult to find new ways to get in shape and keep themselves fit. Some figures from Sport England (2020) show that only 27% of UK adults are keeping up with the recommended 30 minutes a day for 5 days a week. Sport England also has more personalized programmes such as We Are Undefeatable which was made to help and support people who have 1 or more chronic illnesses or long term health conditions. This campaign was launched in 2019 by a collaboration of 16 leading health and social care charities along with funding from the National Lottery, </w:t>
      </w:r>
      <w:r w:rsidDel="00000000" w:rsidR="00000000" w:rsidRPr="00000000">
        <w:rPr>
          <w:sz w:val="32"/>
          <w:szCs w:val="32"/>
          <w:rtl w:val="0"/>
        </w:rPr>
        <w:t xml:space="preserve">The charities behind the campaign are: Age UK, Alzheimer’s Society, Asthma UK, Breast Cancer Care and Breast Cancer Now, British Heart Foundation, British Lung Foundation, British Red Cross, Diabetes UK, Macmillan Cancer Support, Mind, MS Society, Parkinson’s UK, Rethink Mental Illness, Royal Voluntary Service, Stroke Association and Versus Arthritis (Sport England, 2020).</w:t>
      </w:r>
    </w:p>
    <w:p w:rsidR="00000000" w:rsidDel="00000000" w:rsidP="00000000" w:rsidRDefault="00000000" w:rsidRPr="00000000" w14:paraId="0000006C">
      <w:pPr>
        <w:jc w:val="left"/>
        <w:rPr>
          <w:sz w:val="32"/>
          <w:szCs w:val="32"/>
        </w:rPr>
      </w:pPr>
      <w:r w:rsidDel="00000000" w:rsidR="00000000" w:rsidRPr="00000000">
        <w:rPr>
          <w:sz w:val="32"/>
          <w:szCs w:val="32"/>
          <w:rtl w:val="0"/>
        </w:rPr>
        <w:t xml:space="preserve">Sport Wales also have health based sports interventions including the #BeActiveWales campaign. Sport Wales is the national organization that helps promote and encourage physical activity in Wales, it was founded in 1972 and there was a facility called The Sport Wales National Centre, which was built for the purpose of helping the development of Welsh sport and ensuring that Wales is able to compete on a national stage (Sport Wales - Wikipedia). Other facilities built by Sport Wales include Plas Menai (National Watersport Centre for Wales), The Welsh Rugby Union Centre of Excellence, The Wales National Football Development Centre and The Wales National Velodrome. These facilities were originated to help specific sports thrive in the modern era. </w:t>
      </w:r>
      <w:r w:rsidDel="00000000" w:rsidR="00000000" w:rsidRPr="00000000">
        <w:rPr>
          <w:sz w:val="32"/>
          <w:szCs w:val="32"/>
          <w:rtl w:val="0"/>
        </w:rPr>
        <w:t xml:space="preserve">Sport Wales Chief Executive Sarah Powell said: “Grassroots sport has been hit incredibly hard. Thankfully, more than half a million pounds of emergency funding has already saved a huge number of clubs, and we’re pleased to be able to launch this new fund which will provide even more support at a time when it is so badly needed. Our clubs and groups are crucial in keeping the people of Wales active. If they don’t stay afloat or they can’t reopen safely, we can expect another crisis – that of inactivity and ill-health. We must not let that happen. Clearly, clubs will need to adapt many of their activities so that they fully adhere to health guidelines and social distancing requirements. The Be Active Wales Fund will help make that possible.” (WTSF, 2022).  </w:t>
      </w:r>
    </w:p>
    <w:p w:rsidR="00000000" w:rsidDel="00000000" w:rsidP="00000000" w:rsidRDefault="00000000" w:rsidRPr="00000000" w14:paraId="0000006D">
      <w:pPr>
        <w:jc w:val="left"/>
        <w:rPr>
          <w:sz w:val="32"/>
          <w:szCs w:val="32"/>
        </w:rPr>
      </w:pPr>
      <w:r w:rsidDel="00000000" w:rsidR="00000000" w:rsidRPr="00000000">
        <w:rPr>
          <w:rtl w:val="0"/>
        </w:rPr>
      </w:r>
    </w:p>
    <w:p w:rsidR="00000000" w:rsidDel="00000000" w:rsidP="00000000" w:rsidRDefault="00000000" w:rsidRPr="00000000" w14:paraId="0000006E">
      <w:pPr>
        <w:jc w:val="left"/>
        <w:rPr>
          <w:sz w:val="32"/>
          <w:szCs w:val="32"/>
        </w:rPr>
      </w:pPr>
      <w:r w:rsidDel="00000000" w:rsidR="00000000" w:rsidRPr="00000000">
        <w:rPr>
          <w:rtl w:val="0"/>
        </w:rPr>
      </w:r>
    </w:p>
    <w:p w:rsidR="00000000" w:rsidDel="00000000" w:rsidP="00000000" w:rsidRDefault="00000000" w:rsidRPr="00000000" w14:paraId="0000006F">
      <w:pPr>
        <w:jc w:val="left"/>
        <w:rPr>
          <w:sz w:val="32"/>
          <w:szCs w:val="32"/>
        </w:rPr>
      </w:pPr>
      <w:r w:rsidDel="00000000" w:rsidR="00000000" w:rsidRPr="00000000">
        <w:rPr>
          <w:rtl w:val="0"/>
        </w:rPr>
      </w:r>
    </w:p>
    <w:p w:rsidR="00000000" w:rsidDel="00000000" w:rsidP="00000000" w:rsidRDefault="00000000" w:rsidRPr="00000000" w14:paraId="00000070">
      <w:pPr>
        <w:jc w:val="left"/>
        <w:rPr>
          <w:sz w:val="32"/>
          <w:szCs w:val="32"/>
        </w:rPr>
      </w:pPr>
      <w:r w:rsidDel="00000000" w:rsidR="00000000" w:rsidRPr="00000000">
        <w:rPr>
          <w:rtl w:val="0"/>
        </w:rPr>
      </w:r>
    </w:p>
    <w:p w:rsidR="00000000" w:rsidDel="00000000" w:rsidP="00000000" w:rsidRDefault="00000000" w:rsidRPr="00000000" w14:paraId="00000071">
      <w:pPr>
        <w:jc w:val="left"/>
        <w:rPr>
          <w:sz w:val="32"/>
          <w:szCs w:val="32"/>
        </w:rPr>
      </w:pPr>
      <w:r w:rsidDel="00000000" w:rsidR="00000000" w:rsidRPr="00000000">
        <w:rPr>
          <w:rtl w:val="0"/>
        </w:rPr>
      </w:r>
    </w:p>
    <w:p w:rsidR="00000000" w:rsidDel="00000000" w:rsidP="00000000" w:rsidRDefault="00000000" w:rsidRPr="00000000" w14:paraId="00000072">
      <w:pPr>
        <w:jc w:val="left"/>
        <w:rPr>
          <w:sz w:val="32"/>
          <w:szCs w:val="32"/>
        </w:rPr>
      </w:pPr>
      <w:r w:rsidDel="00000000" w:rsidR="00000000" w:rsidRPr="00000000">
        <w:rPr>
          <w:rtl w:val="0"/>
        </w:rPr>
      </w:r>
    </w:p>
    <w:p w:rsidR="00000000" w:rsidDel="00000000" w:rsidP="00000000" w:rsidRDefault="00000000" w:rsidRPr="00000000" w14:paraId="00000073">
      <w:pPr>
        <w:jc w:val="left"/>
        <w:rPr>
          <w:sz w:val="32"/>
          <w:szCs w:val="32"/>
        </w:rPr>
      </w:pPr>
      <w:r w:rsidDel="00000000" w:rsidR="00000000" w:rsidRPr="00000000">
        <w:rPr>
          <w:rtl w:val="0"/>
        </w:rPr>
      </w:r>
    </w:p>
    <w:p w:rsidR="00000000" w:rsidDel="00000000" w:rsidP="00000000" w:rsidRDefault="00000000" w:rsidRPr="00000000" w14:paraId="00000074">
      <w:pPr>
        <w:jc w:val="left"/>
        <w:rPr>
          <w:sz w:val="32"/>
          <w:szCs w:val="32"/>
        </w:rPr>
      </w:pPr>
      <w:r w:rsidDel="00000000" w:rsidR="00000000" w:rsidRPr="00000000">
        <w:rPr>
          <w:rtl w:val="0"/>
        </w:rPr>
      </w:r>
    </w:p>
    <w:p w:rsidR="00000000" w:rsidDel="00000000" w:rsidP="00000000" w:rsidRDefault="00000000" w:rsidRPr="00000000" w14:paraId="00000075">
      <w:pPr>
        <w:jc w:val="left"/>
        <w:rPr>
          <w:sz w:val="32"/>
          <w:szCs w:val="32"/>
        </w:rPr>
      </w:pPr>
      <w:r w:rsidDel="00000000" w:rsidR="00000000" w:rsidRPr="00000000">
        <w:rPr>
          <w:rtl w:val="0"/>
        </w:rPr>
      </w:r>
    </w:p>
    <w:p w:rsidR="00000000" w:rsidDel="00000000" w:rsidP="00000000" w:rsidRDefault="00000000" w:rsidRPr="00000000" w14:paraId="00000076">
      <w:pPr>
        <w:jc w:val="left"/>
        <w:rPr>
          <w:b w:val="1"/>
          <w:sz w:val="36"/>
          <w:szCs w:val="36"/>
          <w:u w:val="single"/>
        </w:rPr>
      </w:pPr>
      <w:r w:rsidDel="00000000" w:rsidR="00000000" w:rsidRPr="00000000">
        <w:rPr>
          <w:b w:val="1"/>
          <w:sz w:val="36"/>
          <w:szCs w:val="36"/>
          <w:u w:val="single"/>
          <w:rtl w:val="0"/>
        </w:rPr>
        <w:t xml:space="preserve">References</w:t>
      </w:r>
    </w:p>
    <w:p w:rsidR="00000000" w:rsidDel="00000000" w:rsidP="00000000" w:rsidRDefault="00000000" w:rsidRPr="00000000" w14:paraId="00000077">
      <w:pPr>
        <w:jc w:val="left"/>
        <w:rPr>
          <w:sz w:val="32"/>
          <w:szCs w:val="32"/>
        </w:rPr>
      </w:pPr>
      <w:r w:rsidDel="00000000" w:rsidR="00000000" w:rsidRPr="00000000">
        <w:rPr>
          <w:rtl w:val="0"/>
        </w:rPr>
      </w:r>
    </w:p>
    <w:p w:rsidR="00000000" w:rsidDel="00000000" w:rsidP="00000000" w:rsidRDefault="00000000" w:rsidRPr="00000000" w14:paraId="00000078">
      <w:pPr>
        <w:jc w:val="left"/>
        <w:rPr>
          <w:i w:val="1"/>
          <w:sz w:val="32"/>
          <w:szCs w:val="32"/>
        </w:rPr>
      </w:pPr>
      <w:r w:rsidDel="00000000" w:rsidR="00000000" w:rsidRPr="00000000">
        <w:rPr>
          <w:sz w:val="32"/>
          <w:szCs w:val="32"/>
          <w:rtl w:val="0"/>
        </w:rPr>
        <w:t xml:space="preserve">National University (2022) </w:t>
      </w:r>
      <w:r w:rsidDel="00000000" w:rsidR="00000000" w:rsidRPr="00000000">
        <w:rPr>
          <w:i w:val="1"/>
          <w:sz w:val="32"/>
          <w:szCs w:val="32"/>
          <w:rtl w:val="0"/>
        </w:rPr>
        <w:t xml:space="preserve">What is Sociological Imagination?</w:t>
      </w:r>
    </w:p>
    <w:p w:rsidR="00000000" w:rsidDel="00000000" w:rsidP="00000000" w:rsidRDefault="00000000" w:rsidRPr="00000000" w14:paraId="00000079">
      <w:pPr>
        <w:jc w:val="left"/>
        <w:rPr>
          <w:sz w:val="32"/>
          <w:szCs w:val="32"/>
        </w:rPr>
      </w:pPr>
      <w:r w:rsidDel="00000000" w:rsidR="00000000" w:rsidRPr="00000000">
        <w:rPr>
          <w:sz w:val="32"/>
          <w:szCs w:val="32"/>
          <w:rtl w:val="0"/>
        </w:rPr>
        <w:t xml:space="preserve">Available at: </w:t>
      </w:r>
      <w:hyperlink r:id="rId6">
        <w:r w:rsidDel="00000000" w:rsidR="00000000" w:rsidRPr="00000000">
          <w:rPr>
            <w:color w:val="1155cc"/>
            <w:sz w:val="32"/>
            <w:szCs w:val="32"/>
            <w:u w:val="single"/>
            <w:rtl w:val="0"/>
          </w:rPr>
          <w:t xml:space="preserve">https://www.nu.edu/resources/what-is-sociological-imagination/</w:t>
        </w:r>
      </w:hyperlink>
      <w:r w:rsidDel="00000000" w:rsidR="00000000" w:rsidRPr="00000000">
        <w:rPr>
          <w:rtl w:val="0"/>
        </w:rPr>
      </w:r>
    </w:p>
    <w:p w:rsidR="00000000" w:rsidDel="00000000" w:rsidP="00000000" w:rsidRDefault="00000000" w:rsidRPr="00000000" w14:paraId="0000007A">
      <w:pPr>
        <w:jc w:val="left"/>
        <w:rPr>
          <w:sz w:val="32"/>
          <w:szCs w:val="32"/>
        </w:rPr>
      </w:pPr>
      <w:r w:rsidDel="00000000" w:rsidR="00000000" w:rsidRPr="00000000">
        <w:rPr>
          <w:sz w:val="32"/>
          <w:szCs w:val="32"/>
          <w:rtl w:val="0"/>
        </w:rPr>
        <w:t xml:space="preserve">(Accessed 11th January 2022)</w:t>
      </w:r>
    </w:p>
    <w:p w:rsidR="00000000" w:rsidDel="00000000" w:rsidP="00000000" w:rsidRDefault="00000000" w:rsidRPr="00000000" w14:paraId="0000007B">
      <w:pPr>
        <w:jc w:val="left"/>
        <w:rPr>
          <w:sz w:val="32"/>
          <w:szCs w:val="32"/>
        </w:rPr>
      </w:pPr>
      <w:r w:rsidDel="00000000" w:rsidR="00000000" w:rsidRPr="00000000">
        <w:rPr>
          <w:rtl w:val="0"/>
        </w:rPr>
      </w:r>
    </w:p>
    <w:p w:rsidR="00000000" w:rsidDel="00000000" w:rsidP="00000000" w:rsidRDefault="00000000" w:rsidRPr="00000000" w14:paraId="0000007C">
      <w:pPr>
        <w:jc w:val="left"/>
        <w:rPr>
          <w:i w:val="1"/>
          <w:sz w:val="32"/>
          <w:szCs w:val="32"/>
        </w:rPr>
      </w:pPr>
      <w:r w:rsidDel="00000000" w:rsidR="00000000" w:rsidRPr="00000000">
        <w:rPr>
          <w:sz w:val="32"/>
          <w:szCs w:val="32"/>
          <w:rtl w:val="0"/>
        </w:rPr>
        <w:t xml:space="preserve">Chau, Daniel (2018)</w:t>
      </w:r>
      <w:r w:rsidDel="00000000" w:rsidR="00000000" w:rsidRPr="00000000">
        <w:rPr>
          <w:i w:val="1"/>
          <w:sz w:val="32"/>
          <w:szCs w:val="32"/>
          <w:rtl w:val="0"/>
        </w:rPr>
        <w:t xml:space="preserve"> </w:t>
      </w:r>
      <w:r w:rsidDel="00000000" w:rsidR="00000000" w:rsidRPr="00000000">
        <w:rPr>
          <w:i w:val="1"/>
          <w:sz w:val="32"/>
          <w:szCs w:val="32"/>
          <w:rtl w:val="0"/>
        </w:rPr>
        <w:t xml:space="preserve">Athletes During the Pandemic Are Learning What Fans Have Always Known. </w:t>
      </w:r>
    </w:p>
    <w:p w:rsidR="00000000" w:rsidDel="00000000" w:rsidP="00000000" w:rsidRDefault="00000000" w:rsidRPr="00000000" w14:paraId="0000007D">
      <w:pPr>
        <w:jc w:val="left"/>
        <w:rPr>
          <w:sz w:val="32"/>
          <w:szCs w:val="32"/>
        </w:rPr>
      </w:pPr>
      <w:r w:rsidDel="00000000" w:rsidR="00000000" w:rsidRPr="00000000">
        <w:rPr>
          <w:sz w:val="32"/>
          <w:szCs w:val="32"/>
          <w:rtl w:val="0"/>
        </w:rPr>
        <w:t xml:space="preserve">Available at -</w:t>
      </w:r>
    </w:p>
    <w:p w:rsidR="00000000" w:rsidDel="00000000" w:rsidP="00000000" w:rsidRDefault="00000000" w:rsidRPr="00000000" w14:paraId="0000007E">
      <w:pPr>
        <w:jc w:val="left"/>
        <w:rPr>
          <w:sz w:val="32"/>
          <w:szCs w:val="32"/>
        </w:rPr>
      </w:pPr>
      <w:hyperlink r:id="rId7">
        <w:r w:rsidDel="00000000" w:rsidR="00000000" w:rsidRPr="00000000">
          <w:rPr>
            <w:color w:val="1155cc"/>
            <w:sz w:val="32"/>
            <w:szCs w:val="32"/>
            <w:u w:val="single"/>
            <w:rtl w:val="0"/>
          </w:rPr>
          <w:t xml:space="preserve">https://www.theatlantic.com/culture/archive/2020/05/bundesliga-sports-return-pandemic-athletes-fans-shared-imagination/611857/</w:t>
        </w:r>
      </w:hyperlink>
      <w:r w:rsidDel="00000000" w:rsidR="00000000" w:rsidRPr="00000000">
        <w:rPr>
          <w:rtl w:val="0"/>
        </w:rPr>
      </w:r>
    </w:p>
    <w:p w:rsidR="00000000" w:rsidDel="00000000" w:rsidP="00000000" w:rsidRDefault="00000000" w:rsidRPr="00000000" w14:paraId="0000007F">
      <w:pPr>
        <w:jc w:val="left"/>
        <w:rPr>
          <w:sz w:val="32"/>
          <w:szCs w:val="32"/>
        </w:rPr>
      </w:pPr>
      <w:r w:rsidDel="00000000" w:rsidR="00000000" w:rsidRPr="00000000">
        <w:rPr>
          <w:sz w:val="32"/>
          <w:szCs w:val="32"/>
          <w:rtl w:val="0"/>
        </w:rPr>
        <w:t xml:space="preserve">(Accessed 13th January 2022)</w:t>
      </w:r>
    </w:p>
    <w:p w:rsidR="00000000" w:rsidDel="00000000" w:rsidP="00000000" w:rsidRDefault="00000000" w:rsidRPr="00000000" w14:paraId="00000080">
      <w:pPr>
        <w:jc w:val="left"/>
        <w:rPr>
          <w:sz w:val="32"/>
          <w:szCs w:val="32"/>
        </w:rPr>
      </w:pPr>
      <w:r w:rsidDel="00000000" w:rsidR="00000000" w:rsidRPr="00000000">
        <w:rPr>
          <w:rtl w:val="0"/>
        </w:rPr>
      </w:r>
    </w:p>
    <w:p w:rsidR="00000000" w:rsidDel="00000000" w:rsidP="00000000" w:rsidRDefault="00000000" w:rsidRPr="00000000" w14:paraId="00000081">
      <w:pPr>
        <w:jc w:val="left"/>
        <w:rPr>
          <w:i w:val="1"/>
          <w:sz w:val="32"/>
          <w:szCs w:val="32"/>
        </w:rPr>
      </w:pPr>
      <w:r w:rsidDel="00000000" w:rsidR="00000000" w:rsidRPr="00000000">
        <w:rPr>
          <w:sz w:val="32"/>
          <w:szCs w:val="32"/>
          <w:rtl w:val="0"/>
        </w:rPr>
        <w:t xml:space="preserve">Sheffield Hallam University (2018) </w:t>
      </w:r>
      <w:r w:rsidDel="00000000" w:rsidR="00000000" w:rsidRPr="00000000">
        <w:rPr>
          <w:i w:val="1"/>
          <w:sz w:val="32"/>
          <w:szCs w:val="32"/>
          <w:rtl w:val="0"/>
        </w:rPr>
        <w:t xml:space="preserve">Walking in the shoes of others: Critical reflection in community sport management and physical activity. </w:t>
      </w:r>
    </w:p>
    <w:p w:rsidR="00000000" w:rsidDel="00000000" w:rsidP="00000000" w:rsidRDefault="00000000" w:rsidRPr="00000000" w14:paraId="00000082">
      <w:pPr>
        <w:jc w:val="left"/>
        <w:rPr>
          <w:sz w:val="32"/>
          <w:szCs w:val="32"/>
        </w:rPr>
      </w:pPr>
      <w:r w:rsidDel="00000000" w:rsidR="00000000" w:rsidRPr="00000000">
        <w:rPr>
          <w:sz w:val="32"/>
          <w:szCs w:val="32"/>
          <w:rtl w:val="0"/>
        </w:rPr>
        <w:t xml:space="preserve">Available at - </w:t>
      </w:r>
      <w:hyperlink r:id="rId8">
        <w:r w:rsidDel="00000000" w:rsidR="00000000" w:rsidRPr="00000000">
          <w:rPr>
            <w:color w:val="1155cc"/>
            <w:sz w:val="32"/>
            <w:szCs w:val="32"/>
            <w:u w:val="single"/>
            <w:rtl w:val="0"/>
          </w:rPr>
          <w:t xml:space="preserve">http://shura.shu.ac.uk/17683/3/Woodhouse-WalkingInTheShoes%28AM%29.pdf</w:t>
        </w:r>
      </w:hyperlink>
      <w:r w:rsidDel="00000000" w:rsidR="00000000" w:rsidRPr="00000000">
        <w:rPr>
          <w:sz w:val="32"/>
          <w:szCs w:val="32"/>
          <w:rtl w:val="0"/>
        </w:rPr>
        <w:t xml:space="preserve"> </w:t>
      </w:r>
      <w:r w:rsidDel="00000000" w:rsidR="00000000" w:rsidRPr="00000000">
        <w:rPr>
          <w:sz w:val="32"/>
          <w:szCs w:val="32"/>
          <w:rtl w:val="0"/>
        </w:rPr>
        <w:t xml:space="preserve">(Accessed 13th January 2022)</w:t>
      </w:r>
    </w:p>
    <w:p w:rsidR="00000000" w:rsidDel="00000000" w:rsidP="00000000" w:rsidRDefault="00000000" w:rsidRPr="00000000" w14:paraId="00000083">
      <w:pPr>
        <w:jc w:val="left"/>
        <w:rPr>
          <w:sz w:val="32"/>
          <w:szCs w:val="32"/>
        </w:rPr>
      </w:pPr>
      <w:r w:rsidDel="00000000" w:rsidR="00000000" w:rsidRPr="00000000">
        <w:rPr>
          <w:rtl w:val="0"/>
        </w:rPr>
      </w:r>
    </w:p>
    <w:p w:rsidR="00000000" w:rsidDel="00000000" w:rsidP="00000000" w:rsidRDefault="00000000" w:rsidRPr="00000000" w14:paraId="00000084">
      <w:pPr>
        <w:rPr>
          <w:sz w:val="32"/>
          <w:szCs w:val="32"/>
        </w:rPr>
      </w:pPr>
      <w:r w:rsidDel="00000000" w:rsidR="00000000" w:rsidRPr="00000000">
        <w:rPr>
          <w:sz w:val="32"/>
          <w:szCs w:val="32"/>
          <w:highlight w:val="white"/>
          <w:rtl w:val="0"/>
        </w:rPr>
        <w:t xml:space="preserve">Eime, R.M., Harvey, J.T., Charity, M.J. </w:t>
      </w:r>
      <w:r w:rsidDel="00000000" w:rsidR="00000000" w:rsidRPr="00000000">
        <w:rPr>
          <w:i w:val="1"/>
          <w:sz w:val="32"/>
          <w:szCs w:val="32"/>
          <w:highlight w:val="white"/>
          <w:rtl w:val="0"/>
        </w:rPr>
        <w:t xml:space="preserve">et al.</w:t>
      </w:r>
      <w:r w:rsidDel="00000000" w:rsidR="00000000" w:rsidRPr="00000000">
        <w:rPr>
          <w:sz w:val="32"/>
          <w:szCs w:val="32"/>
          <w:highlight w:val="white"/>
          <w:rtl w:val="0"/>
        </w:rPr>
        <w:t xml:space="preserve"> Population levels of sport participation: implications for sport policy. Available at - </w:t>
      </w:r>
      <w:r w:rsidDel="00000000" w:rsidR="00000000" w:rsidRPr="00000000">
        <w:rPr>
          <w:rtl w:val="0"/>
        </w:rPr>
      </w:r>
    </w:p>
    <w:p w:rsidR="00000000" w:rsidDel="00000000" w:rsidP="00000000" w:rsidRDefault="00000000" w:rsidRPr="00000000" w14:paraId="00000085">
      <w:pPr>
        <w:jc w:val="left"/>
        <w:rPr>
          <w:sz w:val="32"/>
          <w:szCs w:val="32"/>
          <w:highlight w:val="white"/>
        </w:rPr>
      </w:pPr>
      <w:hyperlink r:id="rId9">
        <w:r w:rsidDel="00000000" w:rsidR="00000000" w:rsidRPr="00000000">
          <w:rPr>
            <w:color w:val="1155cc"/>
            <w:sz w:val="32"/>
            <w:szCs w:val="32"/>
            <w:highlight w:val="white"/>
            <w:u w:val="single"/>
            <w:rtl w:val="0"/>
          </w:rPr>
          <w:t xml:space="preserve">https://bmcpublichealth.biomedcentral.com/articles/10.1186/s12889-016-3463-5#Fig1</w:t>
        </w:r>
      </w:hyperlink>
      <w:r w:rsidDel="00000000" w:rsidR="00000000" w:rsidRPr="00000000">
        <w:rPr>
          <w:color w:val="333333"/>
          <w:sz w:val="32"/>
          <w:szCs w:val="32"/>
          <w:highlight w:val="white"/>
          <w:rtl w:val="0"/>
        </w:rPr>
        <w:t xml:space="preserve"> </w:t>
      </w:r>
      <w:r w:rsidDel="00000000" w:rsidR="00000000" w:rsidRPr="00000000">
        <w:rPr>
          <w:sz w:val="32"/>
          <w:szCs w:val="32"/>
          <w:highlight w:val="white"/>
          <w:rtl w:val="0"/>
        </w:rPr>
        <w:t xml:space="preserve">(</w:t>
      </w:r>
      <w:r w:rsidDel="00000000" w:rsidR="00000000" w:rsidRPr="00000000">
        <w:rPr>
          <w:sz w:val="32"/>
          <w:szCs w:val="32"/>
          <w:highlight w:val="white"/>
          <w:rtl w:val="0"/>
        </w:rPr>
        <w:t xml:space="preserve">Accessed 14th january 2022)</w:t>
      </w:r>
    </w:p>
    <w:p w:rsidR="00000000" w:rsidDel="00000000" w:rsidP="00000000" w:rsidRDefault="00000000" w:rsidRPr="00000000" w14:paraId="00000086">
      <w:pPr>
        <w:jc w:val="left"/>
        <w:rPr>
          <w:sz w:val="32"/>
          <w:szCs w:val="32"/>
          <w:highlight w:val="white"/>
        </w:rPr>
      </w:pPr>
      <w:r w:rsidDel="00000000" w:rsidR="00000000" w:rsidRPr="00000000">
        <w:rPr>
          <w:rtl w:val="0"/>
        </w:rPr>
      </w:r>
    </w:p>
    <w:p w:rsidR="00000000" w:rsidDel="00000000" w:rsidP="00000000" w:rsidRDefault="00000000" w:rsidRPr="00000000" w14:paraId="00000087">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0" w:before="0" w:line="335.99999999999994" w:lineRule="auto"/>
        <w:rPr>
          <w:sz w:val="32"/>
          <w:szCs w:val="32"/>
          <w:highlight w:val="white"/>
        </w:rPr>
      </w:pPr>
      <w:bookmarkStart w:colFirst="0" w:colLast="0" w:name="_2ptpmjlmawlj" w:id="0"/>
      <w:bookmarkEnd w:id="0"/>
      <w:r w:rsidDel="00000000" w:rsidR="00000000" w:rsidRPr="00000000">
        <w:rPr>
          <w:sz w:val="32"/>
          <w:szCs w:val="32"/>
          <w:highlight w:val="white"/>
          <w:rtl w:val="0"/>
        </w:rPr>
        <w:t xml:space="preserve">David Lange (2021). </w:t>
      </w:r>
      <w:r w:rsidDel="00000000" w:rsidR="00000000" w:rsidRPr="00000000">
        <w:rPr>
          <w:i w:val="1"/>
          <w:sz w:val="32"/>
          <w:szCs w:val="32"/>
          <w:highlight w:val="white"/>
          <w:rtl w:val="0"/>
        </w:rPr>
        <w:t xml:space="preserve">England: most popular sports in 2020, by monthly participants. </w:t>
      </w:r>
      <w:r w:rsidDel="00000000" w:rsidR="00000000" w:rsidRPr="00000000">
        <w:rPr>
          <w:sz w:val="32"/>
          <w:szCs w:val="32"/>
          <w:highlight w:val="white"/>
          <w:rtl w:val="0"/>
        </w:rPr>
        <w:t xml:space="preserve">Available at - </w:t>
      </w:r>
    </w:p>
    <w:p w:rsidR="00000000" w:rsidDel="00000000" w:rsidP="00000000" w:rsidRDefault="00000000" w:rsidRPr="00000000" w14:paraId="00000088">
      <w:pPr>
        <w:jc w:val="left"/>
        <w:rPr>
          <w:sz w:val="32"/>
          <w:szCs w:val="32"/>
          <w:highlight w:val="white"/>
        </w:rPr>
      </w:pPr>
      <w:hyperlink r:id="rId10">
        <w:r w:rsidDel="00000000" w:rsidR="00000000" w:rsidRPr="00000000">
          <w:rPr>
            <w:color w:val="1155cc"/>
            <w:sz w:val="32"/>
            <w:szCs w:val="32"/>
            <w:highlight w:val="white"/>
            <w:u w:val="single"/>
            <w:rtl w:val="0"/>
          </w:rPr>
          <w:t xml:space="preserve">https://www.statista.com/statistics/975115/sport-participation-england/</w:t>
        </w:r>
      </w:hyperlink>
      <w:r w:rsidDel="00000000" w:rsidR="00000000" w:rsidRPr="00000000">
        <w:rPr>
          <w:sz w:val="32"/>
          <w:szCs w:val="32"/>
          <w:highlight w:val="white"/>
          <w:rtl w:val="0"/>
        </w:rPr>
        <w:t xml:space="preserve"> (</w:t>
      </w:r>
      <w:r w:rsidDel="00000000" w:rsidR="00000000" w:rsidRPr="00000000">
        <w:rPr>
          <w:sz w:val="32"/>
          <w:szCs w:val="32"/>
          <w:highlight w:val="white"/>
          <w:rtl w:val="0"/>
        </w:rPr>
        <w:t xml:space="preserve">Accessed 14th january 2022)</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shd w:fill="ffffff" w:val="clear"/>
        <w:rPr>
          <w:color w:val="455f7c"/>
          <w:sz w:val="23"/>
          <w:szCs w:val="23"/>
          <w:highlight w:val="white"/>
        </w:rPr>
      </w:pPr>
      <w:r w:rsidDel="00000000" w:rsidR="00000000" w:rsidRPr="00000000">
        <w:rPr>
          <w:rtl w:val="0"/>
        </w:rPr>
      </w:r>
    </w:p>
    <w:p w:rsidR="00000000" w:rsidDel="00000000" w:rsidP="00000000" w:rsidRDefault="00000000" w:rsidRPr="00000000" w14:paraId="0000008B">
      <w:pPr>
        <w:rPr>
          <w:color w:val="455f7c"/>
          <w:sz w:val="23"/>
          <w:szCs w:val="23"/>
          <w:highlight w:val="white"/>
        </w:rPr>
      </w:pPr>
      <w:r w:rsidDel="00000000" w:rsidR="00000000" w:rsidRPr="00000000">
        <w:rPr>
          <w:sz w:val="32"/>
          <w:szCs w:val="32"/>
          <w:highlight w:val="white"/>
          <w:rtl w:val="0"/>
        </w:rPr>
        <w:t xml:space="preserve">David Lange (2021). </w:t>
      </w:r>
      <w:r w:rsidDel="00000000" w:rsidR="00000000" w:rsidRPr="00000000">
        <w:rPr>
          <w:i w:val="1"/>
          <w:sz w:val="32"/>
          <w:szCs w:val="32"/>
          <w:highlight w:val="white"/>
          <w:rtl w:val="0"/>
        </w:rPr>
        <w:t xml:space="preserve">Physical activity - Statistics &amp; Facts. </w:t>
      </w:r>
      <w:r w:rsidDel="00000000" w:rsidR="00000000" w:rsidRPr="00000000">
        <w:rPr>
          <w:sz w:val="32"/>
          <w:szCs w:val="32"/>
          <w:highlight w:val="white"/>
          <w:rtl w:val="0"/>
        </w:rPr>
        <w:t xml:space="preserve">Available at - </w:t>
      </w:r>
      <w:r w:rsidDel="00000000" w:rsidR="00000000" w:rsidRPr="00000000">
        <w:rPr>
          <w:rtl w:val="0"/>
        </w:rPr>
      </w:r>
    </w:p>
    <w:p w:rsidR="00000000" w:rsidDel="00000000" w:rsidP="00000000" w:rsidRDefault="00000000" w:rsidRPr="00000000" w14:paraId="0000008C">
      <w:pPr>
        <w:shd w:fill="ffffff" w:val="clear"/>
        <w:rPr>
          <w:sz w:val="32"/>
          <w:szCs w:val="32"/>
          <w:highlight w:val="white"/>
        </w:rPr>
      </w:pPr>
      <w:hyperlink r:id="rId11">
        <w:r w:rsidDel="00000000" w:rsidR="00000000" w:rsidRPr="00000000">
          <w:rPr>
            <w:color w:val="1155cc"/>
            <w:sz w:val="32"/>
            <w:szCs w:val="32"/>
            <w:highlight w:val="white"/>
            <w:u w:val="single"/>
            <w:rtl w:val="0"/>
          </w:rPr>
          <w:t xml:space="preserve">https://www.statista.com/topics/1749/physical-activity/#dossierKeyfigures</w:t>
        </w:r>
      </w:hyperlink>
      <w:r w:rsidDel="00000000" w:rsidR="00000000" w:rsidRPr="00000000">
        <w:rPr>
          <w:color w:val="455f7c"/>
          <w:sz w:val="32"/>
          <w:szCs w:val="32"/>
          <w:highlight w:val="white"/>
          <w:rtl w:val="0"/>
        </w:rPr>
        <w:t xml:space="preserve"> </w:t>
      </w:r>
      <w:r w:rsidDel="00000000" w:rsidR="00000000" w:rsidRPr="00000000">
        <w:rPr>
          <w:sz w:val="32"/>
          <w:szCs w:val="32"/>
          <w:highlight w:val="white"/>
          <w:rtl w:val="0"/>
        </w:rPr>
        <w:t xml:space="preserve">(Accessed 14th January 2022)</w:t>
      </w:r>
    </w:p>
    <w:p w:rsidR="00000000" w:rsidDel="00000000" w:rsidP="00000000" w:rsidRDefault="00000000" w:rsidRPr="00000000" w14:paraId="0000008D">
      <w:pPr>
        <w:jc w:val="left"/>
        <w:rPr>
          <w:sz w:val="32"/>
          <w:szCs w:val="32"/>
          <w:highlight w:val="white"/>
        </w:rPr>
      </w:pPr>
      <w:r w:rsidDel="00000000" w:rsidR="00000000" w:rsidRPr="00000000">
        <w:rPr>
          <w:rtl w:val="0"/>
        </w:rPr>
      </w:r>
    </w:p>
    <w:p w:rsidR="00000000" w:rsidDel="00000000" w:rsidP="00000000" w:rsidRDefault="00000000" w:rsidRPr="00000000" w14:paraId="0000008E">
      <w:pPr>
        <w:jc w:val="left"/>
        <w:rPr>
          <w:sz w:val="32"/>
          <w:szCs w:val="32"/>
          <w:highlight w:val="white"/>
        </w:rPr>
      </w:pPr>
      <w:r w:rsidDel="00000000" w:rsidR="00000000" w:rsidRPr="00000000">
        <w:rPr>
          <w:sz w:val="32"/>
          <w:szCs w:val="32"/>
          <w:highlight w:val="white"/>
          <w:rtl w:val="0"/>
        </w:rPr>
        <w:t xml:space="preserve">Sport England (2020). </w:t>
      </w:r>
      <w:r w:rsidDel="00000000" w:rsidR="00000000" w:rsidRPr="00000000">
        <w:rPr>
          <w:i w:val="1"/>
          <w:sz w:val="32"/>
          <w:szCs w:val="32"/>
          <w:highlight w:val="white"/>
          <w:rtl w:val="0"/>
        </w:rPr>
        <w:t xml:space="preserve">Support </w:t>
      </w:r>
      <w:r w:rsidDel="00000000" w:rsidR="00000000" w:rsidRPr="00000000">
        <w:rPr>
          <w:i w:val="1"/>
          <w:sz w:val="32"/>
          <w:szCs w:val="32"/>
          <w:highlight w:val="white"/>
          <w:rtl w:val="0"/>
        </w:rPr>
        <w:t xml:space="preserve">for new</w:t>
      </w:r>
      <w:r w:rsidDel="00000000" w:rsidR="00000000" w:rsidRPr="00000000">
        <w:rPr>
          <w:i w:val="1"/>
          <w:sz w:val="32"/>
          <w:szCs w:val="32"/>
          <w:highlight w:val="white"/>
          <w:rtl w:val="0"/>
        </w:rPr>
        <w:t xml:space="preserve"> better health campaign. </w:t>
      </w:r>
      <w:r w:rsidDel="00000000" w:rsidR="00000000" w:rsidRPr="00000000">
        <w:rPr>
          <w:sz w:val="32"/>
          <w:szCs w:val="32"/>
          <w:highlight w:val="white"/>
          <w:rtl w:val="0"/>
        </w:rPr>
        <w:t xml:space="preserve">Available at - </w:t>
      </w:r>
      <w:hyperlink r:id="rId12">
        <w:r w:rsidDel="00000000" w:rsidR="00000000" w:rsidRPr="00000000">
          <w:rPr>
            <w:color w:val="1155cc"/>
            <w:sz w:val="32"/>
            <w:szCs w:val="32"/>
            <w:highlight w:val="white"/>
            <w:u w:val="single"/>
            <w:rtl w:val="0"/>
          </w:rPr>
          <w:t xml:space="preserve">https://www.sportengland.org/news/support-new-better-health-campaign</w:t>
        </w:r>
      </w:hyperlink>
      <w:r w:rsidDel="00000000" w:rsidR="00000000" w:rsidRPr="00000000">
        <w:rPr>
          <w:sz w:val="32"/>
          <w:szCs w:val="32"/>
          <w:highlight w:val="white"/>
          <w:rtl w:val="0"/>
        </w:rPr>
        <w:t xml:space="preserve"> (Accessed 14th January 2022)</w:t>
      </w:r>
    </w:p>
    <w:p w:rsidR="00000000" w:rsidDel="00000000" w:rsidP="00000000" w:rsidRDefault="00000000" w:rsidRPr="00000000" w14:paraId="0000008F">
      <w:pPr>
        <w:jc w:val="left"/>
        <w:rPr>
          <w:sz w:val="32"/>
          <w:szCs w:val="32"/>
          <w:highlight w:val="white"/>
        </w:rPr>
      </w:pPr>
      <w:r w:rsidDel="00000000" w:rsidR="00000000" w:rsidRPr="00000000">
        <w:rPr>
          <w:rtl w:val="0"/>
        </w:rPr>
      </w:r>
    </w:p>
    <w:p w:rsidR="00000000" w:rsidDel="00000000" w:rsidP="00000000" w:rsidRDefault="00000000" w:rsidRPr="00000000" w14:paraId="00000090">
      <w:pPr>
        <w:jc w:val="left"/>
        <w:rPr>
          <w:sz w:val="32"/>
          <w:szCs w:val="32"/>
          <w:highlight w:val="white"/>
        </w:rPr>
      </w:pPr>
      <w:r w:rsidDel="00000000" w:rsidR="00000000" w:rsidRPr="00000000">
        <w:rPr>
          <w:sz w:val="32"/>
          <w:szCs w:val="32"/>
          <w:highlight w:val="white"/>
          <w:rtl w:val="0"/>
        </w:rPr>
        <w:t xml:space="preserve">Sport England (2020). </w:t>
      </w:r>
      <w:r w:rsidDel="00000000" w:rsidR="00000000" w:rsidRPr="00000000">
        <w:rPr>
          <w:i w:val="1"/>
          <w:sz w:val="32"/>
          <w:szCs w:val="32"/>
          <w:highlight w:val="white"/>
          <w:rtl w:val="0"/>
        </w:rPr>
        <w:t xml:space="preserve">We Are Undefeatable. </w:t>
      </w:r>
      <w:r w:rsidDel="00000000" w:rsidR="00000000" w:rsidRPr="00000000">
        <w:rPr>
          <w:sz w:val="32"/>
          <w:szCs w:val="32"/>
          <w:highlight w:val="white"/>
          <w:rtl w:val="0"/>
        </w:rPr>
        <w:t xml:space="preserve">Available at - </w:t>
      </w:r>
      <w:hyperlink r:id="rId13">
        <w:r w:rsidDel="00000000" w:rsidR="00000000" w:rsidRPr="00000000">
          <w:rPr>
            <w:color w:val="1155cc"/>
            <w:sz w:val="32"/>
            <w:szCs w:val="32"/>
            <w:highlight w:val="white"/>
            <w:u w:val="single"/>
            <w:rtl w:val="0"/>
          </w:rPr>
          <w:t xml:space="preserve">https://www.sportengland.org/campaigns-and-our-work/we-are-undefeatable</w:t>
        </w:r>
      </w:hyperlink>
      <w:r w:rsidDel="00000000" w:rsidR="00000000" w:rsidRPr="00000000">
        <w:rPr>
          <w:sz w:val="32"/>
          <w:szCs w:val="32"/>
          <w:highlight w:val="white"/>
          <w:rtl w:val="0"/>
        </w:rPr>
        <w:t xml:space="preserve"> (Accessed 14th January 2022)</w:t>
      </w:r>
    </w:p>
    <w:p w:rsidR="00000000" w:rsidDel="00000000" w:rsidP="00000000" w:rsidRDefault="00000000" w:rsidRPr="00000000" w14:paraId="00000091">
      <w:pPr>
        <w:jc w:val="left"/>
        <w:rPr>
          <w:sz w:val="32"/>
          <w:szCs w:val="32"/>
          <w:highlight w:val="white"/>
        </w:rPr>
      </w:pPr>
      <w:r w:rsidDel="00000000" w:rsidR="00000000" w:rsidRPr="00000000">
        <w:rPr>
          <w:rtl w:val="0"/>
        </w:rPr>
      </w:r>
    </w:p>
    <w:p w:rsidR="00000000" w:rsidDel="00000000" w:rsidP="00000000" w:rsidRDefault="00000000" w:rsidRPr="00000000" w14:paraId="00000092">
      <w:pPr>
        <w:jc w:val="left"/>
        <w:rPr>
          <w:sz w:val="32"/>
          <w:szCs w:val="32"/>
          <w:highlight w:val="white"/>
        </w:rPr>
      </w:pPr>
      <w:r w:rsidDel="00000000" w:rsidR="00000000" w:rsidRPr="00000000">
        <w:rPr>
          <w:sz w:val="32"/>
          <w:szCs w:val="32"/>
          <w:highlight w:val="white"/>
          <w:rtl w:val="0"/>
        </w:rPr>
        <w:t xml:space="preserve">Welsh Target Shooting Federation (2022). </w:t>
      </w:r>
      <w:r w:rsidDel="00000000" w:rsidR="00000000" w:rsidRPr="00000000">
        <w:rPr>
          <w:i w:val="1"/>
          <w:sz w:val="32"/>
          <w:szCs w:val="32"/>
          <w:highlight w:val="white"/>
          <w:rtl w:val="0"/>
        </w:rPr>
        <w:t xml:space="preserve">Be Active Wales Fund. </w:t>
      </w:r>
      <w:r w:rsidDel="00000000" w:rsidR="00000000" w:rsidRPr="00000000">
        <w:rPr>
          <w:sz w:val="32"/>
          <w:szCs w:val="32"/>
          <w:highlight w:val="white"/>
          <w:rtl w:val="0"/>
        </w:rPr>
        <w:t xml:space="preserve">Available at - </w:t>
      </w:r>
      <w:hyperlink r:id="rId14">
        <w:r w:rsidDel="00000000" w:rsidR="00000000" w:rsidRPr="00000000">
          <w:rPr>
            <w:color w:val="1155cc"/>
            <w:sz w:val="32"/>
            <w:szCs w:val="32"/>
            <w:highlight w:val="white"/>
            <w:u w:val="single"/>
            <w:rtl w:val="0"/>
          </w:rPr>
          <w:t xml:space="preserve">https://wtsf.org.uk/be-active-wales-fund-to-protect-grassroots-sport/</w:t>
        </w:r>
      </w:hyperlink>
      <w:r w:rsidDel="00000000" w:rsidR="00000000" w:rsidRPr="00000000">
        <w:rPr>
          <w:sz w:val="32"/>
          <w:szCs w:val="32"/>
          <w:highlight w:val="white"/>
          <w:rtl w:val="0"/>
        </w:rPr>
        <w:t xml:space="preserve"> (Accessed 14th January 2022)</w:t>
      </w:r>
      <w:r w:rsidDel="00000000" w:rsidR="00000000" w:rsidRPr="00000000">
        <w:rPr>
          <w:rtl w:val="0"/>
        </w:rPr>
      </w:r>
    </w:p>
    <w:sectPr>
      <w:footerReference r:id="rId15" w:type="default"/>
      <w:footerReference r:id="rId16"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3">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4">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statista.com/topics/1749/physical-activity/#dossierKeyfigures" TargetMode="External"/><Relationship Id="rId10" Type="http://schemas.openxmlformats.org/officeDocument/2006/relationships/hyperlink" Target="https://www.statista.com/statistics/975115/sport-participation-england/" TargetMode="External"/><Relationship Id="rId13" Type="http://schemas.openxmlformats.org/officeDocument/2006/relationships/hyperlink" Target="https://www.sportengland.org/campaigns-and-our-work/we-are-undefeatable" TargetMode="External"/><Relationship Id="rId12" Type="http://schemas.openxmlformats.org/officeDocument/2006/relationships/hyperlink" Target="https://www.sportengland.org/news/support-new-better-health-campaig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mcpublichealth.biomedcentral.com/articles/10.1186/s12889-016-3463-5#Fig1" TargetMode="External"/><Relationship Id="rId15" Type="http://schemas.openxmlformats.org/officeDocument/2006/relationships/footer" Target="footer2.xml"/><Relationship Id="rId14" Type="http://schemas.openxmlformats.org/officeDocument/2006/relationships/hyperlink" Target="https://wtsf.org.uk/be-active-wales-fund-to-protect-grassroots-sport/"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nu.edu/resources/what-is-sociological-imagination/" TargetMode="External"/><Relationship Id="rId7" Type="http://schemas.openxmlformats.org/officeDocument/2006/relationships/hyperlink" Target="https://www.theatlantic.com/culture/archive/2020/05/bundesliga-sports-return-pandemic-athletes-fans-shared-imagination/611857/" TargetMode="External"/><Relationship Id="rId8" Type="http://schemas.openxmlformats.org/officeDocument/2006/relationships/hyperlink" Target="http://shura.shu.ac.uk/17683/3/Woodhouse-WalkingInTheShoes%28AM%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