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10B24" w14:textId="77777777" w:rsidR="00D50431" w:rsidRDefault="00D50431" w:rsidP="00D50431">
      <w:pPr>
        <w:spacing w:line="360" w:lineRule="auto"/>
        <w:jc w:val="right"/>
        <w:rPr>
          <w:rFonts w:ascii="Times New Roman" w:hAnsi="Times New Roman" w:cs="Times New Roman"/>
          <w:b/>
          <w:bCs/>
        </w:rPr>
      </w:pPr>
      <w:r w:rsidRPr="004741E8">
        <w:rPr>
          <w:rFonts w:ascii="Times New Roman" w:hAnsi="Times New Roman" w:cs="Times New Roman"/>
          <w:noProof/>
        </w:rPr>
        <w:drawing>
          <wp:inline distT="0" distB="0" distL="0" distR="0" wp14:anchorId="2733827C" wp14:editId="7E218FC8">
            <wp:extent cx="1911246" cy="632181"/>
            <wp:effectExtent l="0" t="0" r="0" b="317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3077" cy="655940"/>
                    </a:xfrm>
                    <a:prstGeom prst="rect">
                      <a:avLst/>
                    </a:prstGeom>
                    <a:noFill/>
                    <a:ln>
                      <a:noFill/>
                    </a:ln>
                  </pic:spPr>
                </pic:pic>
              </a:graphicData>
            </a:graphic>
          </wp:inline>
        </w:drawing>
      </w:r>
    </w:p>
    <w:p w14:paraId="41852963" w14:textId="77777777" w:rsidR="00D50431" w:rsidRDefault="00D50431" w:rsidP="00D50431">
      <w:pPr>
        <w:spacing w:line="360" w:lineRule="auto"/>
        <w:jc w:val="center"/>
        <w:rPr>
          <w:rFonts w:ascii="Times New Roman" w:hAnsi="Times New Roman" w:cs="Times New Roman"/>
          <w:b/>
          <w:bCs/>
        </w:rPr>
      </w:pPr>
    </w:p>
    <w:p w14:paraId="2C91957B" w14:textId="77777777" w:rsidR="00D50431" w:rsidRDefault="00D50431" w:rsidP="00D50431">
      <w:pPr>
        <w:spacing w:line="360" w:lineRule="auto"/>
        <w:jc w:val="center"/>
        <w:rPr>
          <w:rFonts w:ascii="Times New Roman" w:hAnsi="Times New Roman" w:cs="Times New Roman"/>
          <w:b/>
          <w:bCs/>
        </w:rPr>
      </w:pPr>
    </w:p>
    <w:p w14:paraId="68205357" w14:textId="77777777" w:rsidR="00D50431" w:rsidRDefault="00D50431" w:rsidP="00D50431">
      <w:pPr>
        <w:spacing w:line="360" w:lineRule="auto"/>
        <w:jc w:val="center"/>
        <w:rPr>
          <w:rFonts w:ascii="Times New Roman" w:hAnsi="Times New Roman" w:cs="Times New Roman"/>
          <w:b/>
          <w:bCs/>
        </w:rPr>
      </w:pPr>
    </w:p>
    <w:p w14:paraId="3B2A31A2" w14:textId="77777777" w:rsidR="00D50431" w:rsidRPr="009F1926" w:rsidRDefault="00D50431" w:rsidP="00D50431">
      <w:pPr>
        <w:spacing w:line="360" w:lineRule="auto"/>
        <w:jc w:val="center"/>
        <w:rPr>
          <w:rFonts w:ascii="Times New Roman" w:hAnsi="Times New Roman" w:cs="Times New Roman"/>
          <w:b/>
          <w:bCs/>
        </w:rPr>
      </w:pPr>
      <w:r w:rsidRPr="009F1926">
        <w:rPr>
          <w:rFonts w:ascii="Times New Roman" w:hAnsi="Times New Roman" w:cs="Times New Roman"/>
          <w:b/>
          <w:bCs/>
        </w:rPr>
        <w:t>BA BUSINESS MANAGEMENT</w:t>
      </w:r>
    </w:p>
    <w:p w14:paraId="5CBEE572" w14:textId="77777777" w:rsidR="00D50431" w:rsidRDefault="00D50431" w:rsidP="00D50431">
      <w:pPr>
        <w:spacing w:line="360" w:lineRule="auto"/>
        <w:rPr>
          <w:rFonts w:ascii="Times New Roman" w:hAnsi="Times New Roman" w:cs="Times New Roman"/>
          <w:b/>
          <w:bCs/>
          <w:sz w:val="22"/>
          <w:szCs w:val="22"/>
        </w:rPr>
      </w:pPr>
    </w:p>
    <w:p w14:paraId="22753F33" w14:textId="77777777" w:rsidR="00D50431" w:rsidRDefault="00D50431" w:rsidP="00D50431">
      <w:pPr>
        <w:spacing w:line="360" w:lineRule="auto"/>
        <w:jc w:val="center"/>
        <w:rPr>
          <w:rFonts w:ascii="Times New Roman" w:hAnsi="Times New Roman" w:cs="Times New Roman"/>
          <w:b/>
          <w:bCs/>
          <w:sz w:val="22"/>
          <w:szCs w:val="22"/>
        </w:rPr>
      </w:pPr>
    </w:p>
    <w:p w14:paraId="070659E1" w14:textId="77777777" w:rsidR="00D50431" w:rsidRDefault="00D50431" w:rsidP="00D50431">
      <w:pPr>
        <w:spacing w:line="360" w:lineRule="auto"/>
        <w:jc w:val="center"/>
        <w:rPr>
          <w:rFonts w:ascii="Times New Roman" w:hAnsi="Times New Roman" w:cs="Times New Roman"/>
          <w:b/>
          <w:bCs/>
          <w:sz w:val="22"/>
          <w:szCs w:val="22"/>
        </w:rPr>
      </w:pPr>
      <w:r>
        <w:rPr>
          <w:rFonts w:ascii="Times New Roman" w:hAnsi="Times New Roman" w:cs="Times New Roman"/>
          <w:b/>
          <w:bCs/>
          <w:sz w:val="22"/>
          <w:szCs w:val="22"/>
        </w:rPr>
        <w:t>Assignment 2</w:t>
      </w:r>
    </w:p>
    <w:p w14:paraId="19B2B1C1" w14:textId="77777777" w:rsidR="00D50431" w:rsidRDefault="00D50431" w:rsidP="00D50431">
      <w:pPr>
        <w:spacing w:line="360" w:lineRule="auto"/>
        <w:jc w:val="center"/>
        <w:rPr>
          <w:rFonts w:ascii="Times New Roman" w:hAnsi="Times New Roman" w:cs="Times New Roman"/>
          <w:b/>
          <w:bCs/>
          <w:sz w:val="22"/>
          <w:szCs w:val="22"/>
        </w:rPr>
      </w:pPr>
    </w:p>
    <w:p w14:paraId="775A089C" w14:textId="77777777" w:rsidR="00D50431" w:rsidRDefault="00D50431" w:rsidP="00D50431">
      <w:pPr>
        <w:spacing w:line="360" w:lineRule="auto"/>
        <w:jc w:val="center"/>
        <w:rPr>
          <w:rFonts w:ascii="Times New Roman" w:hAnsi="Times New Roman" w:cs="Times New Roman"/>
          <w:b/>
          <w:bCs/>
          <w:sz w:val="22"/>
          <w:szCs w:val="22"/>
        </w:rPr>
      </w:pPr>
    </w:p>
    <w:p w14:paraId="54093E29" w14:textId="77777777" w:rsidR="00D50431" w:rsidRDefault="00D50431" w:rsidP="00D50431">
      <w:pPr>
        <w:spacing w:line="360" w:lineRule="auto"/>
        <w:jc w:val="center"/>
        <w:rPr>
          <w:rFonts w:ascii="Times New Roman" w:hAnsi="Times New Roman" w:cs="Times New Roman"/>
          <w:b/>
          <w:bCs/>
          <w:sz w:val="22"/>
          <w:szCs w:val="22"/>
        </w:rPr>
      </w:pPr>
      <w:r>
        <w:rPr>
          <w:rFonts w:ascii="Times New Roman" w:hAnsi="Times New Roman" w:cs="Times New Roman"/>
          <w:b/>
          <w:bCs/>
        </w:rPr>
        <w:t xml:space="preserve">Reflection on The Commonwealth Games in Birmingham </w:t>
      </w:r>
    </w:p>
    <w:p w14:paraId="01A27D8B" w14:textId="77777777" w:rsidR="00D50431" w:rsidRDefault="00D50431" w:rsidP="00D50431">
      <w:pPr>
        <w:spacing w:line="360" w:lineRule="auto"/>
        <w:jc w:val="center"/>
        <w:rPr>
          <w:rFonts w:ascii="Times New Roman" w:hAnsi="Times New Roman" w:cs="Times New Roman"/>
          <w:b/>
          <w:bCs/>
          <w:sz w:val="22"/>
          <w:szCs w:val="22"/>
        </w:rPr>
      </w:pPr>
    </w:p>
    <w:p w14:paraId="51B6FE62" w14:textId="77777777" w:rsidR="00D50431" w:rsidRDefault="00D50431" w:rsidP="00D50431">
      <w:pPr>
        <w:spacing w:line="360" w:lineRule="auto"/>
        <w:jc w:val="center"/>
        <w:rPr>
          <w:rFonts w:ascii="Times New Roman" w:hAnsi="Times New Roman" w:cs="Times New Roman"/>
          <w:b/>
          <w:bCs/>
          <w:sz w:val="22"/>
          <w:szCs w:val="22"/>
        </w:rPr>
      </w:pPr>
    </w:p>
    <w:p w14:paraId="7449DAFA" w14:textId="77777777" w:rsidR="00D50431" w:rsidRDefault="00D50431" w:rsidP="00D50431">
      <w:pPr>
        <w:spacing w:line="360" w:lineRule="auto"/>
        <w:jc w:val="center"/>
        <w:rPr>
          <w:rFonts w:ascii="Times New Roman" w:hAnsi="Times New Roman" w:cs="Times New Roman"/>
          <w:b/>
          <w:bCs/>
          <w:sz w:val="22"/>
          <w:szCs w:val="22"/>
        </w:rPr>
      </w:pPr>
    </w:p>
    <w:p w14:paraId="5062AB45" w14:textId="77777777" w:rsidR="00D50431" w:rsidRDefault="00D50431" w:rsidP="00D50431">
      <w:pPr>
        <w:spacing w:line="360" w:lineRule="auto"/>
        <w:jc w:val="center"/>
        <w:rPr>
          <w:rFonts w:ascii="Times New Roman" w:hAnsi="Times New Roman" w:cs="Times New Roman"/>
          <w:b/>
          <w:bCs/>
          <w:sz w:val="22"/>
          <w:szCs w:val="22"/>
        </w:rPr>
      </w:pPr>
    </w:p>
    <w:p w14:paraId="7451590B" w14:textId="77777777" w:rsidR="00D50431" w:rsidRDefault="00D50431" w:rsidP="00D50431">
      <w:pPr>
        <w:spacing w:line="360" w:lineRule="auto"/>
        <w:jc w:val="center"/>
        <w:rPr>
          <w:rFonts w:ascii="Times New Roman" w:hAnsi="Times New Roman" w:cs="Times New Roman"/>
          <w:b/>
          <w:bCs/>
          <w:sz w:val="22"/>
          <w:szCs w:val="22"/>
        </w:rPr>
      </w:pPr>
    </w:p>
    <w:p w14:paraId="6FD1F92C" w14:textId="77777777" w:rsidR="00D50431" w:rsidRDefault="00D50431" w:rsidP="00D50431">
      <w:pPr>
        <w:spacing w:line="360" w:lineRule="auto"/>
        <w:rPr>
          <w:rFonts w:ascii="Times New Roman" w:hAnsi="Times New Roman" w:cs="Times New Roman"/>
          <w:b/>
          <w:bCs/>
          <w:sz w:val="22"/>
          <w:szCs w:val="22"/>
        </w:rPr>
      </w:pPr>
      <w:r>
        <w:rPr>
          <w:rFonts w:ascii="Times New Roman" w:hAnsi="Times New Roman" w:cs="Times New Roman"/>
          <w:b/>
          <w:bCs/>
          <w:sz w:val="22"/>
          <w:szCs w:val="22"/>
        </w:rPr>
        <w:t xml:space="preserve">Module: </w:t>
      </w:r>
      <w:r>
        <w:rPr>
          <w:rFonts w:ascii="Times New Roman" w:hAnsi="Times New Roman" w:cs="Times New Roman"/>
          <w:sz w:val="22"/>
          <w:szCs w:val="22"/>
        </w:rPr>
        <w:t>Community Engagement</w:t>
      </w:r>
    </w:p>
    <w:p w14:paraId="655108B0" w14:textId="77777777" w:rsidR="00D50431" w:rsidRDefault="00D50431" w:rsidP="00D50431">
      <w:pPr>
        <w:spacing w:line="360" w:lineRule="auto"/>
        <w:rPr>
          <w:rFonts w:ascii="Times New Roman" w:hAnsi="Times New Roman" w:cs="Times New Roman"/>
          <w:b/>
          <w:bCs/>
          <w:sz w:val="22"/>
          <w:szCs w:val="22"/>
        </w:rPr>
      </w:pPr>
    </w:p>
    <w:p w14:paraId="70C743F1" w14:textId="77777777" w:rsidR="00D50431" w:rsidRDefault="00D50431" w:rsidP="00D50431">
      <w:pPr>
        <w:spacing w:line="360" w:lineRule="auto"/>
        <w:rPr>
          <w:rFonts w:ascii="Times New Roman" w:hAnsi="Times New Roman" w:cs="Times New Roman"/>
          <w:b/>
          <w:bCs/>
          <w:sz w:val="22"/>
          <w:szCs w:val="22"/>
        </w:rPr>
      </w:pPr>
      <w:r>
        <w:rPr>
          <w:rFonts w:ascii="Times New Roman" w:hAnsi="Times New Roman" w:cs="Times New Roman"/>
          <w:b/>
          <w:bCs/>
          <w:sz w:val="22"/>
          <w:szCs w:val="22"/>
        </w:rPr>
        <w:t xml:space="preserve">Code: </w:t>
      </w:r>
      <w:r w:rsidRPr="003D6F37">
        <w:rPr>
          <w:rFonts w:ascii="Times New Roman" w:hAnsi="Times New Roman" w:cs="Times New Roman"/>
          <w:sz w:val="22"/>
          <w:szCs w:val="22"/>
        </w:rPr>
        <w:t>LCBB400</w:t>
      </w:r>
      <w:r>
        <w:rPr>
          <w:rFonts w:ascii="Times New Roman" w:hAnsi="Times New Roman" w:cs="Times New Roman"/>
          <w:sz w:val="22"/>
          <w:szCs w:val="22"/>
        </w:rPr>
        <w:t>2</w:t>
      </w:r>
    </w:p>
    <w:p w14:paraId="278665FE" w14:textId="77777777" w:rsidR="00D50431" w:rsidRDefault="00D50431" w:rsidP="00D50431">
      <w:pPr>
        <w:spacing w:line="360" w:lineRule="auto"/>
        <w:rPr>
          <w:rFonts w:ascii="Times New Roman" w:hAnsi="Times New Roman" w:cs="Times New Roman"/>
          <w:b/>
          <w:bCs/>
          <w:sz w:val="22"/>
          <w:szCs w:val="22"/>
        </w:rPr>
      </w:pPr>
    </w:p>
    <w:p w14:paraId="6A039B69" w14:textId="3163349B" w:rsidR="00D50431" w:rsidRDefault="00D50431" w:rsidP="00D50431">
      <w:pPr>
        <w:spacing w:line="360" w:lineRule="auto"/>
        <w:rPr>
          <w:rFonts w:ascii="Times New Roman" w:hAnsi="Times New Roman" w:cs="Times New Roman"/>
          <w:b/>
          <w:bCs/>
          <w:sz w:val="22"/>
          <w:szCs w:val="22"/>
        </w:rPr>
      </w:pPr>
      <w:r>
        <w:rPr>
          <w:rFonts w:ascii="Times New Roman" w:hAnsi="Times New Roman" w:cs="Times New Roman"/>
          <w:b/>
          <w:bCs/>
          <w:sz w:val="22"/>
          <w:szCs w:val="22"/>
        </w:rPr>
        <w:t xml:space="preserve">Lecturer: </w:t>
      </w:r>
      <w:r w:rsidR="002F4DB8">
        <w:rPr>
          <w:rFonts w:ascii="Times New Roman" w:hAnsi="Times New Roman" w:cs="Times New Roman"/>
          <w:sz w:val="22"/>
          <w:szCs w:val="22"/>
        </w:rPr>
        <w:t>Nadeem Mirza</w:t>
      </w:r>
    </w:p>
    <w:p w14:paraId="276DF8B1" w14:textId="77777777" w:rsidR="00D50431" w:rsidRDefault="00D50431" w:rsidP="00D50431">
      <w:pPr>
        <w:spacing w:line="360" w:lineRule="auto"/>
        <w:rPr>
          <w:rFonts w:ascii="Times New Roman" w:hAnsi="Times New Roman" w:cs="Times New Roman"/>
          <w:b/>
          <w:bCs/>
          <w:sz w:val="22"/>
          <w:szCs w:val="22"/>
        </w:rPr>
      </w:pPr>
    </w:p>
    <w:p w14:paraId="40EA6735" w14:textId="77777777" w:rsidR="00D50431" w:rsidRDefault="00D50431" w:rsidP="00D50431">
      <w:pPr>
        <w:spacing w:line="360" w:lineRule="auto"/>
        <w:rPr>
          <w:rFonts w:ascii="Times New Roman" w:hAnsi="Times New Roman" w:cs="Times New Roman"/>
          <w:b/>
          <w:bCs/>
          <w:sz w:val="22"/>
          <w:szCs w:val="22"/>
        </w:rPr>
      </w:pPr>
      <w:r>
        <w:rPr>
          <w:rFonts w:ascii="Times New Roman" w:hAnsi="Times New Roman" w:cs="Times New Roman"/>
          <w:b/>
          <w:bCs/>
          <w:sz w:val="22"/>
          <w:szCs w:val="22"/>
        </w:rPr>
        <w:t xml:space="preserve">Name: </w:t>
      </w:r>
      <w:r w:rsidRPr="008B15BF">
        <w:rPr>
          <w:rFonts w:ascii="Times New Roman" w:hAnsi="Times New Roman" w:cs="Times New Roman"/>
          <w:sz w:val="22"/>
          <w:szCs w:val="22"/>
        </w:rPr>
        <w:t xml:space="preserve">Roxana-Maria </w:t>
      </w:r>
      <w:proofErr w:type="spellStart"/>
      <w:r w:rsidRPr="008B15BF">
        <w:rPr>
          <w:rFonts w:ascii="Times New Roman" w:hAnsi="Times New Roman" w:cs="Times New Roman"/>
          <w:sz w:val="22"/>
          <w:szCs w:val="22"/>
        </w:rPr>
        <w:t>Banea</w:t>
      </w:r>
      <w:proofErr w:type="spellEnd"/>
    </w:p>
    <w:p w14:paraId="7B862BF9" w14:textId="77777777" w:rsidR="00D50431" w:rsidRDefault="00D50431" w:rsidP="00D50431">
      <w:pPr>
        <w:spacing w:line="360" w:lineRule="auto"/>
        <w:rPr>
          <w:rFonts w:ascii="Times New Roman" w:hAnsi="Times New Roman" w:cs="Times New Roman"/>
          <w:b/>
          <w:bCs/>
          <w:sz w:val="22"/>
          <w:szCs w:val="22"/>
        </w:rPr>
      </w:pPr>
    </w:p>
    <w:p w14:paraId="6551F9D9" w14:textId="77777777" w:rsidR="00D50431" w:rsidRDefault="00D50431" w:rsidP="00D50431">
      <w:pPr>
        <w:spacing w:line="360" w:lineRule="auto"/>
        <w:rPr>
          <w:rFonts w:ascii="Times New Roman" w:hAnsi="Times New Roman" w:cs="Times New Roman"/>
          <w:b/>
          <w:bCs/>
          <w:sz w:val="22"/>
          <w:szCs w:val="22"/>
        </w:rPr>
      </w:pPr>
      <w:r>
        <w:rPr>
          <w:rFonts w:ascii="Times New Roman" w:hAnsi="Times New Roman" w:cs="Times New Roman"/>
          <w:b/>
          <w:bCs/>
          <w:sz w:val="22"/>
          <w:szCs w:val="22"/>
        </w:rPr>
        <w:t xml:space="preserve">Student ID: </w:t>
      </w:r>
      <w:r w:rsidRPr="008B15BF">
        <w:rPr>
          <w:rFonts w:ascii="Times New Roman" w:hAnsi="Times New Roman" w:cs="Times New Roman"/>
          <w:sz w:val="22"/>
          <w:szCs w:val="22"/>
        </w:rPr>
        <w:t>2124856</w:t>
      </w:r>
    </w:p>
    <w:p w14:paraId="14EAE68E" w14:textId="77777777" w:rsidR="00D50431" w:rsidRDefault="00D50431" w:rsidP="00D50431">
      <w:pPr>
        <w:spacing w:line="360" w:lineRule="auto"/>
        <w:rPr>
          <w:rFonts w:ascii="Times New Roman" w:hAnsi="Times New Roman" w:cs="Times New Roman"/>
          <w:b/>
          <w:bCs/>
          <w:sz w:val="22"/>
          <w:szCs w:val="22"/>
        </w:rPr>
      </w:pPr>
    </w:p>
    <w:p w14:paraId="129B9E92" w14:textId="77777777" w:rsidR="00D50431" w:rsidRDefault="00D50431" w:rsidP="00D50431">
      <w:pPr>
        <w:spacing w:line="360" w:lineRule="auto"/>
        <w:rPr>
          <w:rFonts w:ascii="Times New Roman" w:hAnsi="Times New Roman" w:cs="Times New Roman"/>
          <w:b/>
          <w:bCs/>
          <w:sz w:val="22"/>
          <w:szCs w:val="22"/>
        </w:rPr>
      </w:pPr>
    </w:p>
    <w:p w14:paraId="771EF75D" w14:textId="77777777" w:rsidR="00D50431" w:rsidRDefault="00D50431" w:rsidP="00D50431">
      <w:pPr>
        <w:spacing w:line="360" w:lineRule="auto"/>
        <w:rPr>
          <w:rFonts w:ascii="Times New Roman" w:hAnsi="Times New Roman" w:cs="Times New Roman"/>
          <w:b/>
          <w:bCs/>
          <w:sz w:val="22"/>
          <w:szCs w:val="22"/>
        </w:rPr>
      </w:pPr>
    </w:p>
    <w:p w14:paraId="7A04B10E" w14:textId="77777777" w:rsidR="00D50431" w:rsidRDefault="00D50431" w:rsidP="00D50431">
      <w:pPr>
        <w:spacing w:line="360" w:lineRule="auto"/>
        <w:rPr>
          <w:rFonts w:ascii="Times New Roman" w:hAnsi="Times New Roman" w:cs="Times New Roman"/>
          <w:b/>
          <w:bCs/>
          <w:sz w:val="22"/>
          <w:szCs w:val="22"/>
        </w:rPr>
      </w:pPr>
    </w:p>
    <w:p w14:paraId="2109531C" w14:textId="77777777" w:rsidR="00D50431" w:rsidRDefault="00D50431" w:rsidP="00D50431">
      <w:pPr>
        <w:spacing w:line="360" w:lineRule="auto"/>
        <w:rPr>
          <w:rFonts w:ascii="Times New Roman" w:hAnsi="Times New Roman" w:cs="Times New Roman"/>
          <w:b/>
          <w:bCs/>
          <w:sz w:val="22"/>
          <w:szCs w:val="22"/>
        </w:rPr>
      </w:pPr>
    </w:p>
    <w:p w14:paraId="7DC617BC" w14:textId="620C757E" w:rsidR="00D50431" w:rsidRPr="007C318A" w:rsidRDefault="00D50431" w:rsidP="00D50431">
      <w:pPr>
        <w:spacing w:line="360" w:lineRule="auto"/>
        <w:rPr>
          <w:rFonts w:ascii="Times New Roman" w:hAnsi="Times New Roman" w:cs="Times New Roman"/>
          <w:sz w:val="22"/>
          <w:szCs w:val="22"/>
        </w:rPr>
      </w:pPr>
      <w:r>
        <w:rPr>
          <w:rFonts w:ascii="Times New Roman" w:hAnsi="Times New Roman" w:cs="Times New Roman"/>
          <w:b/>
          <w:bCs/>
          <w:sz w:val="22"/>
          <w:szCs w:val="22"/>
        </w:rPr>
        <w:t xml:space="preserve">SUBMITTED ON THE:  </w:t>
      </w:r>
      <w:proofErr w:type="gramStart"/>
      <w:r w:rsidR="002F4DB8">
        <w:rPr>
          <w:rFonts w:ascii="Times New Roman" w:hAnsi="Times New Roman" w:cs="Times New Roman"/>
          <w:b/>
          <w:bCs/>
          <w:sz w:val="22"/>
          <w:szCs w:val="22"/>
        </w:rPr>
        <w:t>23/04/2023</w:t>
      </w:r>
      <w:proofErr w:type="gramEnd"/>
    </w:p>
    <w:p w14:paraId="33897AD6" w14:textId="77777777" w:rsidR="00D50431" w:rsidRDefault="00D50431" w:rsidP="00D50431"/>
    <w:p w14:paraId="3C3A412E" w14:textId="77777777" w:rsidR="00D50431" w:rsidRDefault="00D50431" w:rsidP="00D50431"/>
    <w:p w14:paraId="5F8AE13E" w14:textId="26651113" w:rsidR="00D50431" w:rsidRDefault="00D50431" w:rsidP="00D50431"/>
    <w:p w14:paraId="0E4CDC00" w14:textId="35A0942A" w:rsidR="00B326EB" w:rsidRDefault="00B326EB" w:rsidP="00D50431"/>
    <w:p w14:paraId="16725A85" w14:textId="226D46C4" w:rsidR="00B326EB" w:rsidRDefault="00B326EB" w:rsidP="007219F8">
      <w:pPr>
        <w:pStyle w:val="TOCHeading"/>
      </w:pPr>
    </w:p>
    <w:sdt>
      <w:sdtPr>
        <w:rPr>
          <w:rFonts w:asciiTheme="minorHAnsi" w:eastAsiaTheme="minorHAnsi" w:hAnsiTheme="minorHAnsi" w:cstheme="minorBidi"/>
          <w:b w:val="0"/>
          <w:bCs w:val="0"/>
          <w:color w:val="auto"/>
          <w:sz w:val="24"/>
          <w:szCs w:val="24"/>
          <w:lang w:val="en-GB"/>
        </w:rPr>
        <w:id w:val="-2042345081"/>
        <w:docPartObj>
          <w:docPartGallery w:val="Table of Contents"/>
          <w:docPartUnique/>
        </w:docPartObj>
      </w:sdtPr>
      <w:sdtEndPr>
        <w:rPr>
          <w:noProof/>
        </w:rPr>
      </w:sdtEndPr>
      <w:sdtContent>
        <w:p w14:paraId="3239C59A" w14:textId="595F96A2" w:rsidR="007219F8" w:rsidRPr="007219F8" w:rsidRDefault="007219F8">
          <w:pPr>
            <w:pStyle w:val="TOCHeading"/>
            <w:rPr>
              <w:rFonts w:ascii="Times New Roman" w:hAnsi="Times New Roman" w:cs="Times New Roman"/>
              <w:color w:val="000000" w:themeColor="text1"/>
              <w:sz w:val="24"/>
              <w:szCs w:val="24"/>
            </w:rPr>
          </w:pPr>
          <w:r w:rsidRPr="007219F8">
            <w:rPr>
              <w:rFonts w:ascii="Times New Roman" w:hAnsi="Times New Roman" w:cs="Times New Roman"/>
              <w:color w:val="000000" w:themeColor="text1"/>
              <w:sz w:val="24"/>
              <w:szCs w:val="24"/>
            </w:rPr>
            <w:t>Table of Contents</w:t>
          </w:r>
        </w:p>
        <w:p w14:paraId="44F32122" w14:textId="54510870" w:rsidR="007219F8" w:rsidRPr="007219F8" w:rsidRDefault="007219F8">
          <w:pPr>
            <w:pStyle w:val="TOC1"/>
            <w:tabs>
              <w:tab w:val="right" w:leader="dot" w:pos="9016"/>
            </w:tabs>
            <w:rPr>
              <w:rFonts w:ascii="Times New Roman" w:eastAsiaTheme="minorEastAsia" w:hAnsi="Times New Roman" w:cs="Times New Roman"/>
              <w:b w:val="0"/>
              <w:bCs w:val="0"/>
              <w:noProof/>
              <w:sz w:val="20"/>
              <w:szCs w:val="20"/>
              <w:lang w:eastAsia="en-GB"/>
            </w:rPr>
          </w:pPr>
          <w:r w:rsidRPr="007219F8">
            <w:rPr>
              <w:rFonts w:ascii="Times New Roman" w:hAnsi="Times New Roman" w:cs="Times New Roman"/>
              <w:b w:val="0"/>
              <w:bCs w:val="0"/>
              <w:sz w:val="20"/>
              <w:szCs w:val="20"/>
            </w:rPr>
            <w:fldChar w:fldCharType="begin"/>
          </w:r>
          <w:r w:rsidRPr="007219F8">
            <w:rPr>
              <w:rFonts w:ascii="Times New Roman" w:hAnsi="Times New Roman" w:cs="Times New Roman"/>
              <w:b w:val="0"/>
              <w:bCs w:val="0"/>
              <w:sz w:val="20"/>
              <w:szCs w:val="20"/>
            </w:rPr>
            <w:instrText xml:space="preserve"> TOC \o "1-3" \h \z \u </w:instrText>
          </w:r>
          <w:r w:rsidRPr="007219F8">
            <w:rPr>
              <w:rFonts w:ascii="Times New Roman" w:hAnsi="Times New Roman" w:cs="Times New Roman"/>
              <w:b w:val="0"/>
              <w:bCs w:val="0"/>
              <w:sz w:val="20"/>
              <w:szCs w:val="20"/>
            </w:rPr>
            <w:fldChar w:fldCharType="separate"/>
          </w:r>
          <w:hyperlink w:anchor="_Toc123942950" w:history="1">
            <w:r w:rsidRPr="007219F8">
              <w:rPr>
                <w:rStyle w:val="Hyperlink"/>
                <w:rFonts w:ascii="Times New Roman" w:hAnsi="Times New Roman" w:cs="Times New Roman"/>
                <w:b w:val="0"/>
                <w:bCs w:val="0"/>
                <w:noProof/>
                <w:sz w:val="20"/>
                <w:szCs w:val="20"/>
                <w:lang w:bidi="en-US"/>
              </w:rPr>
              <w:t>Introduction</w:t>
            </w:r>
            <w:r w:rsidRPr="007219F8">
              <w:rPr>
                <w:rFonts w:ascii="Times New Roman" w:hAnsi="Times New Roman" w:cs="Times New Roman"/>
                <w:b w:val="0"/>
                <w:bCs w:val="0"/>
                <w:noProof/>
                <w:webHidden/>
                <w:sz w:val="20"/>
                <w:szCs w:val="20"/>
              </w:rPr>
              <w:tab/>
            </w:r>
            <w:r w:rsidRPr="007219F8">
              <w:rPr>
                <w:rFonts w:ascii="Times New Roman" w:hAnsi="Times New Roman" w:cs="Times New Roman"/>
                <w:b w:val="0"/>
                <w:bCs w:val="0"/>
                <w:noProof/>
                <w:webHidden/>
                <w:sz w:val="20"/>
                <w:szCs w:val="20"/>
              </w:rPr>
              <w:fldChar w:fldCharType="begin"/>
            </w:r>
            <w:r w:rsidRPr="007219F8">
              <w:rPr>
                <w:rFonts w:ascii="Times New Roman" w:hAnsi="Times New Roman" w:cs="Times New Roman"/>
                <w:b w:val="0"/>
                <w:bCs w:val="0"/>
                <w:noProof/>
                <w:webHidden/>
                <w:sz w:val="20"/>
                <w:szCs w:val="20"/>
              </w:rPr>
              <w:instrText xml:space="preserve"> PAGEREF _Toc123942950 \h </w:instrText>
            </w:r>
            <w:r w:rsidRPr="007219F8">
              <w:rPr>
                <w:rFonts w:ascii="Times New Roman" w:hAnsi="Times New Roman" w:cs="Times New Roman"/>
                <w:b w:val="0"/>
                <w:bCs w:val="0"/>
                <w:noProof/>
                <w:webHidden/>
                <w:sz w:val="20"/>
                <w:szCs w:val="20"/>
              </w:rPr>
            </w:r>
            <w:r w:rsidRPr="007219F8">
              <w:rPr>
                <w:rFonts w:ascii="Times New Roman" w:hAnsi="Times New Roman" w:cs="Times New Roman"/>
                <w:b w:val="0"/>
                <w:bCs w:val="0"/>
                <w:noProof/>
                <w:webHidden/>
                <w:sz w:val="20"/>
                <w:szCs w:val="20"/>
              </w:rPr>
              <w:fldChar w:fldCharType="separate"/>
            </w:r>
            <w:r w:rsidRPr="007219F8">
              <w:rPr>
                <w:rFonts w:ascii="Times New Roman" w:hAnsi="Times New Roman" w:cs="Times New Roman"/>
                <w:b w:val="0"/>
                <w:bCs w:val="0"/>
                <w:noProof/>
                <w:webHidden/>
                <w:sz w:val="20"/>
                <w:szCs w:val="20"/>
              </w:rPr>
              <w:t>3</w:t>
            </w:r>
            <w:r w:rsidRPr="007219F8">
              <w:rPr>
                <w:rFonts w:ascii="Times New Roman" w:hAnsi="Times New Roman" w:cs="Times New Roman"/>
                <w:b w:val="0"/>
                <w:bCs w:val="0"/>
                <w:noProof/>
                <w:webHidden/>
                <w:sz w:val="20"/>
                <w:szCs w:val="20"/>
              </w:rPr>
              <w:fldChar w:fldCharType="end"/>
            </w:r>
          </w:hyperlink>
        </w:p>
        <w:p w14:paraId="3E4AE9F2" w14:textId="64F7681A" w:rsidR="007219F8" w:rsidRPr="007219F8" w:rsidRDefault="00000000">
          <w:pPr>
            <w:pStyle w:val="TOC1"/>
            <w:tabs>
              <w:tab w:val="right" w:leader="dot" w:pos="9016"/>
            </w:tabs>
            <w:rPr>
              <w:rFonts w:ascii="Times New Roman" w:eastAsiaTheme="minorEastAsia" w:hAnsi="Times New Roman" w:cs="Times New Roman"/>
              <w:b w:val="0"/>
              <w:bCs w:val="0"/>
              <w:noProof/>
              <w:sz w:val="20"/>
              <w:szCs w:val="20"/>
              <w:lang w:eastAsia="en-GB"/>
            </w:rPr>
          </w:pPr>
          <w:hyperlink w:anchor="_Toc123942951" w:history="1">
            <w:r w:rsidR="007219F8" w:rsidRPr="007219F8">
              <w:rPr>
                <w:rStyle w:val="Hyperlink"/>
                <w:rFonts w:ascii="Times New Roman" w:hAnsi="Times New Roman" w:cs="Times New Roman"/>
                <w:b w:val="0"/>
                <w:bCs w:val="0"/>
                <w:noProof/>
                <w:sz w:val="20"/>
                <w:szCs w:val="20"/>
                <w:lang w:bidi="en-US"/>
              </w:rPr>
              <w:t>A short history of the Commonwealth Games</w:t>
            </w:r>
            <w:r w:rsidR="007219F8" w:rsidRPr="007219F8">
              <w:rPr>
                <w:rFonts w:ascii="Times New Roman" w:hAnsi="Times New Roman" w:cs="Times New Roman"/>
                <w:b w:val="0"/>
                <w:bCs w:val="0"/>
                <w:noProof/>
                <w:webHidden/>
                <w:sz w:val="20"/>
                <w:szCs w:val="20"/>
              </w:rPr>
              <w:tab/>
            </w:r>
            <w:r w:rsidR="007219F8" w:rsidRPr="007219F8">
              <w:rPr>
                <w:rFonts w:ascii="Times New Roman" w:hAnsi="Times New Roman" w:cs="Times New Roman"/>
                <w:b w:val="0"/>
                <w:bCs w:val="0"/>
                <w:noProof/>
                <w:webHidden/>
                <w:sz w:val="20"/>
                <w:szCs w:val="20"/>
              </w:rPr>
              <w:fldChar w:fldCharType="begin"/>
            </w:r>
            <w:r w:rsidR="007219F8" w:rsidRPr="007219F8">
              <w:rPr>
                <w:rFonts w:ascii="Times New Roman" w:hAnsi="Times New Roman" w:cs="Times New Roman"/>
                <w:b w:val="0"/>
                <w:bCs w:val="0"/>
                <w:noProof/>
                <w:webHidden/>
                <w:sz w:val="20"/>
                <w:szCs w:val="20"/>
              </w:rPr>
              <w:instrText xml:space="preserve"> PAGEREF _Toc123942951 \h </w:instrText>
            </w:r>
            <w:r w:rsidR="007219F8" w:rsidRPr="007219F8">
              <w:rPr>
                <w:rFonts w:ascii="Times New Roman" w:hAnsi="Times New Roman" w:cs="Times New Roman"/>
                <w:b w:val="0"/>
                <w:bCs w:val="0"/>
                <w:noProof/>
                <w:webHidden/>
                <w:sz w:val="20"/>
                <w:szCs w:val="20"/>
              </w:rPr>
            </w:r>
            <w:r w:rsidR="007219F8" w:rsidRPr="007219F8">
              <w:rPr>
                <w:rFonts w:ascii="Times New Roman" w:hAnsi="Times New Roman" w:cs="Times New Roman"/>
                <w:b w:val="0"/>
                <w:bCs w:val="0"/>
                <w:noProof/>
                <w:webHidden/>
                <w:sz w:val="20"/>
                <w:szCs w:val="20"/>
              </w:rPr>
              <w:fldChar w:fldCharType="separate"/>
            </w:r>
            <w:r w:rsidR="007219F8" w:rsidRPr="007219F8">
              <w:rPr>
                <w:rFonts w:ascii="Times New Roman" w:hAnsi="Times New Roman" w:cs="Times New Roman"/>
                <w:b w:val="0"/>
                <w:bCs w:val="0"/>
                <w:noProof/>
                <w:webHidden/>
                <w:sz w:val="20"/>
                <w:szCs w:val="20"/>
              </w:rPr>
              <w:t>3</w:t>
            </w:r>
            <w:r w:rsidR="007219F8" w:rsidRPr="007219F8">
              <w:rPr>
                <w:rFonts w:ascii="Times New Roman" w:hAnsi="Times New Roman" w:cs="Times New Roman"/>
                <w:b w:val="0"/>
                <w:bCs w:val="0"/>
                <w:noProof/>
                <w:webHidden/>
                <w:sz w:val="20"/>
                <w:szCs w:val="20"/>
              </w:rPr>
              <w:fldChar w:fldCharType="end"/>
            </w:r>
          </w:hyperlink>
        </w:p>
        <w:p w14:paraId="5AFDC586" w14:textId="158D7253" w:rsidR="007219F8" w:rsidRPr="007219F8" w:rsidRDefault="00000000">
          <w:pPr>
            <w:pStyle w:val="TOC1"/>
            <w:tabs>
              <w:tab w:val="right" w:leader="dot" w:pos="9016"/>
            </w:tabs>
            <w:rPr>
              <w:rFonts w:ascii="Times New Roman" w:eastAsiaTheme="minorEastAsia" w:hAnsi="Times New Roman" w:cs="Times New Roman"/>
              <w:b w:val="0"/>
              <w:bCs w:val="0"/>
              <w:noProof/>
              <w:sz w:val="20"/>
              <w:szCs w:val="20"/>
              <w:lang w:eastAsia="en-GB"/>
            </w:rPr>
          </w:pPr>
          <w:hyperlink w:anchor="_Toc123942952" w:history="1">
            <w:r w:rsidR="007219F8" w:rsidRPr="007219F8">
              <w:rPr>
                <w:rStyle w:val="Hyperlink"/>
                <w:rFonts w:ascii="Times New Roman" w:hAnsi="Times New Roman" w:cs="Times New Roman"/>
                <w:b w:val="0"/>
                <w:bCs w:val="0"/>
                <w:noProof/>
                <w:sz w:val="20"/>
                <w:szCs w:val="20"/>
                <w:lang w:bidi="en-US"/>
              </w:rPr>
              <w:t>Commonwealth Games of Birmingham 2022 and Community Engagement</w:t>
            </w:r>
            <w:r w:rsidR="007219F8" w:rsidRPr="007219F8">
              <w:rPr>
                <w:rFonts w:ascii="Times New Roman" w:hAnsi="Times New Roman" w:cs="Times New Roman"/>
                <w:b w:val="0"/>
                <w:bCs w:val="0"/>
                <w:noProof/>
                <w:webHidden/>
                <w:sz w:val="20"/>
                <w:szCs w:val="20"/>
              </w:rPr>
              <w:tab/>
            </w:r>
            <w:r w:rsidR="007219F8" w:rsidRPr="007219F8">
              <w:rPr>
                <w:rFonts w:ascii="Times New Roman" w:hAnsi="Times New Roman" w:cs="Times New Roman"/>
                <w:b w:val="0"/>
                <w:bCs w:val="0"/>
                <w:noProof/>
                <w:webHidden/>
                <w:sz w:val="20"/>
                <w:szCs w:val="20"/>
              </w:rPr>
              <w:fldChar w:fldCharType="begin"/>
            </w:r>
            <w:r w:rsidR="007219F8" w:rsidRPr="007219F8">
              <w:rPr>
                <w:rFonts w:ascii="Times New Roman" w:hAnsi="Times New Roman" w:cs="Times New Roman"/>
                <w:b w:val="0"/>
                <w:bCs w:val="0"/>
                <w:noProof/>
                <w:webHidden/>
                <w:sz w:val="20"/>
                <w:szCs w:val="20"/>
              </w:rPr>
              <w:instrText xml:space="preserve"> PAGEREF _Toc123942952 \h </w:instrText>
            </w:r>
            <w:r w:rsidR="007219F8" w:rsidRPr="007219F8">
              <w:rPr>
                <w:rFonts w:ascii="Times New Roman" w:hAnsi="Times New Roman" w:cs="Times New Roman"/>
                <w:b w:val="0"/>
                <w:bCs w:val="0"/>
                <w:noProof/>
                <w:webHidden/>
                <w:sz w:val="20"/>
                <w:szCs w:val="20"/>
              </w:rPr>
            </w:r>
            <w:r w:rsidR="007219F8" w:rsidRPr="007219F8">
              <w:rPr>
                <w:rFonts w:ascii="Times New Roman" w:hAnsi="Times New Roman" w:cs="Times New Roman"/>
                <w:b w:val="0"/>
                <w:bCs w:val="0"/>
                <w:noProof/>
                <w:webHidden/>
                <w:sz w:val="20"/>
                <w:szCs w:val="20"/>
              </w:rPr>
              <w:fldChar w:fldCharType="separate"/>
            </w:r>
            <w:r w:rsidR="007219F8" w:rsidRPr="007219F8">
              <w:rPr>
                <w:rFonts w:ascii="Times New Roman" w:hAnsi="Times New Roman" w:cs="Times New Roman"/>
                <w:b w:val="0"/>
                <w:bCs w:val="0"/>
                <w:noProof/>
                <w:webHidden/>
                <w:sz w:val="20"/>
                <w:szCs w:val="20"/>
              </w:rPr>
              <w:t>4</w:t>
            </w:r>
            <w:r w:rsidR="007219F8" w:rsidRPr="007219F8">
              <w:rPr>
                <w:rFonts w:ascii="Times New Roman" w:hAnsi="Times New Roman" w:cs="Times New Roman"/>
                <w:b w:val="0"/>
                <w:bCs w:val="0"/>
                <w:noProof/>
                <w:webHidden/>
                <w:sz w:val="20"/>
                <w:szCs w:val="20"/>
              </w:rPr>
              <w:fldChar w:fldCharType="end"/>
            </w:r>
          </w:hyperlink>
        </w:p>
        <w:p w14:paraId="548F9300" w14:textId="48D19D6F" w:rsidR="007219F8" w:rsidRPr="007219F8" w:rsidRDefault="00000000">
          <w:pPr>
            <w:pStyle w:val="TOC1"/>
            <w:tabs>
              <w:tab w:val="right" w:leader="dot" w:pos="9016"/>
            </w:tabs>
            <w:rPr>
              <w:rFonts w:ascii="Times New Roman" w:eastAsiaTheme="minorEastAsia" w:hAnsi="Times New Roman" w:cs="Times New Roman"/>
              <w:b w:val="0"/>
              <w:bCs w:val="0"/>
              <w:noProof/>
              <w:sz w:val="20"/>
              <w:szCs w:val="20"/>
              <w:lang w:eastAsia="en-GB"/>
            </w:rPr>
          </w:pPr>
          <w:hyperlink w:anchor="_Toc123942953" w:history="1">
            <w:r w:rsidR="007219F8" w:rsidRPr="007219F8">
              <w:rPr>
                <w:rStyle w:val="Hyperlink"/>
                <w:rFonts w:ascii="Times New Roman" w:hAnsi="Times New Roman" w:cs="Times New Roman"/>
                <w:b w:val="0"/>
                <w:bCs w:val="0"/>
                <w:noProof/>
                <w:sz w:val="20"/>
                <w:szCs w:val="20"/>
                <w:lang w:bidi="en-US"/>
              </w:rPr>
              <w:t>Engaging with Birmingham’s youth community</w:t>
            </w:r>
            <w:r w:rsidR="007219F8" w:rsidRPr="007219F8">
              <w:rPr>
                <w:rFonts w:ascii="Times New Roman" w:hAnsi="Times New Roman" w:cs="Times New Roman"/>
                <w:b w:val="0"/>
                <w:bCs w:val="0"/>
                <w:noProof/>
                <w:webHidden/>
                <w:sz w:val="20"/>
                <w:szCs w:val="20"/>
              </w:rPr>
              <w:tab/>
            </w:r>
            <w:r w:rsidR="007219F8" w:rsidRPr="007219F8">
              <w:rPr>
                <w:rFonts w:ascii="Times New Roman" w:hAnsi="Times New Roman" w:cs="Times New Roman"/>
                <w:b w:val="0"/>
                <w:bCs w:val="0"/>
                <w:noProof/>
                <w:webHidden/>
                <w:sz w:val="20"/>
                <w:szCs w:val="20"/>
              </w:rPr>
              <w:fldChar w:fldCharType="begin"/>
            </w:r>
            <w:r w:rsidR="007219F8" w:rsidRPr="007219F8">
              <w:rPr>
                <w:rFonts w:ascii="Times New Roman" w:hAnsi="Times New Roman" w:cs="Times New Roman"/>
                <w:b w:val="0"/>
                <w:bCs w:val="0"/>
                <w:noProof/>
                <w:webHidden/>
                <w:sz w:val="20"/>
                <w:szCs w:val="20"/>
              </w:rPr>
              <w:instrText xml:space="preserve"> PAGEREF _Toc123942953 \h </w:instrText>
            </w:r>
            <w:r w:rsidR="007219F8" w:rsidRPr="007219F8">
              <w:rPr>
                <w:rFonts w:ascii="Times New Roman" w:hAnsi="Times New Roman" w:cs="Times New Roman"/>
                <w:b w:val="0"/>
                <w:bCs w:val="0"/>
                <w:noProof/>
                <w:webHidden/>
                <w:sz w:val="20"/>
                <w:szCs w:val="20"/>
              </w:rPr>
            </w:r>
            <w:r w:rsidR="007219F8" w:rsidRPr="007219F8">
              <w:rPr>
                <w:rFonts w:ascii="Times New Roman" w:hAnsi="Times New Roman" w:cs="Times New Roman"/>
                <w:b w:val="0"/>
                <w:bCs w:val="0"/>
                <w:noProof/>
                <w:webHidden/>
                <w:sz w:val="20"/>
                <w:szCs w:val="20"/>
              </w:rPr>
              <w:fldChar w:fldCharType="separate"/>
            </w:r>
            <w:r w:rsidR="007219F8" w:rsidRPr="007219F8">
              <w:rPr>
                <w:rFonts w:ascii="Times New Roman" w:hAnsi="Times New Roman" w:cs="Times New Roman"/>
                <w:b w:val="0"/>
                <w:bCs w:val="0"/>
                <w:noProof/>
                <w:webHidden/>
                <w:sz w:val="20"/>
                <w:szCs w:val="20"/>
              </w:rPr>
              <w:t>4</w:t>
            </w:r>
            <w:r w:rsidR="007219F8" w:rsidRPr="007219F8">
              <w:rPr>
                <w:rFonts w:ascii="Times New Roman" w:hAnsi="Times New Roman" w:cs="Times New Roman"/>
                <w:b w:val="0"/>
                <w:bCs w:val="0"/>
                <w:noProof/>
                <w:webHidden/>
                <w:sz w:val="20"/>
                <w:szCs w:val="20"/>
              </w:rPr>
              <w:fldChar w:fldCharType="end"/>
            </w:r>
          </w:hyperlink>
        </w:p>
        <w:p w14:paraId="2307415E" w14:textId="4A42EF76" w:rsidR="007219F8" w:rsidRPr="007219F8" w:rsidRDefault="00000000">
          <w:pPr>
            <w:pStyle w:val="TOC1"/>
            <w:tabs>
              <w:tab w:val="right" w:leader="dot" w:pos="9016"/>
            </w:tabs>
            <w:rPr>
              <w:rFonts w:ascii="Times New Roman" w:eastAsiaTheme="minorEastAsia" w:hAnsi="Times New Roman" w:cs="Times New Roman"/>
              <w:b w:val="0"/>
              <w:bCs w:val="0"/>
              <w:noProof/>
              <w:sz w:val="20"/>
              <w:szCs w:val="20"/>
              <w:lang w:eastAsia="en-GB"/>
            </w:rPr>
          </w:pPr>
          <w:hyperlink w:anchor="_Toc123942954" w:history="1">
            <w:r w:rsidR="007219F8" w:rsidRPr="007219F8">
              <w:rPr>
                <w:rStyle w:val="Hyperlink"/>
                <w:rFonts w:ascii="Times New Roman" w:hAnsi="Times New Roman" w:cs="Times New Roman"/>
                <w:b w:val="0"/>
                <w:bCs w:val="0"/>
                <w:noProof/>
                <w:sz w:val="20"/>
                <w:szCs w:val="20"/>
                <w:lang w:bidi="en-US"/>
              </w:rPr>
              <w:t>Inviting Birmingham’s youth population to engage in volunteering practices</w:t>
            </w:r>
            <w:r w:rsidR="007219F8" w:rsidRPr="007219F8">
              <w:rPr>
                <w:rFonts w:ascii="Times New Roman" w:hAnsi="Times New Roman" w:cs="Times New Roman"/>
                <w:b w:val="0"/>
                <w:bCs w:val="0"/>
                <w:noProof/>
                <w:webHidden/>
                <w:sz w:val="20"/>
                <w:szCs w:val="20"/>
              </w:rPr>
              <w:tab/>
            </w:r>
            <w:r w:rsidR="007219F8" w:rsidRPr="007219F8">
              <w:rPr>
                <w:rFonts w:ascii="Times New Roman" w:hAnsi="Times New Roman" w:cs="Times New Roman"/>
                <w:b w:val="0"/>
                <w:bCs w:val="0"/>
                <w:noProof/>
                <w:webHidden/>
                <w:sz w:val="20"/>
                <w:szCs w:val="20"/>
              </w:rPr>
              <w:fldChar w:fldCharType="begin"/>
            </w:r>
            <w:r w:rsidR="007219F8" w:rsidRPr="007219F8">
              <w:rPr>
                <w:rFonts w:ascii="Times New Roman" w:hAnsi="Times New Roman" w:cs="Times New Roman"/>
                <w:b w:val="0"/>
                <w:bCs w:val="0"/>
                <w:noProof/>
                <w:webHidden/>
                <w:sz w:val="20"/>
                <w:szCs w:val="20"/>
              </w:rPr>
              <w:instrText xml:space="preserve"> PAGEREF _Toc123942954 \h </w:instrText>
            </w:r>
            <w:r w:rsidR="007219F8" w:rsidRPr="007219F8">
              <w:rPr>
                <w:rFonts w:ascii="Times New Roman" w:hAnsi="Times New Roman" w:cs="Times New Roman"/>
                <w:b w:val="0"/>
                <w:bCs w:val="0"/>
                <w:noProof/>
                <w:webHidden/>
                <w:sz w:val="20"/>
                <w:szCs w:val="20"/>
              </w:rPr>
            </w:r>
            <w:r w:rsidR="007219F8" w:rsidRPr="007219F8">
              <w:rPr>
                <w:rFonts w:ascii="Times New Roman" w:hAnsi="Times New Roman" w:cs="Times New Roman"/>
                <w:b w:val="0"/>
                <w:bCs w:val="0"/>
                <w:noProof/>
                <w:webHidden/>
                <w:sz w:val="20"/>
                <w:szCs w:val="20"/>
              </w:rPr>
              <w:fldChar w:fldCharType="separate"/>
            </w:r>
            <w:r w:rsidR="007219F8" w:rsidRPr="007219F8">
              <w:rPr>
                <w:rFonts w:ascii="Times New Roman" w:hAnsi="Times New Roman" w:cs="Times New Roman"/>
                <w:b w:val="0"/>
                <w:bCs w:val="0"/>
                <w:noProof/>
                <w:webHidden/>
                <w:sz w:val="20"/>
                <w:szCs w:val="20"/>
              </w:rPr>
              <w:t>5</w:t>
            </w:r>
            <w:r w:rsidR="007219F8" w:rsidRPr="007219F8">
              <w:rPr>
                <w:rFonts w:ascii="Times New Roman" w:hAnsi="Times New Roman" w:cs="Times New Roman"/>
                <w:b w:val="0"/>
                <w:bCs w:val="0"/>
                <w:noProof/>
                <w:webHidden/>
                <w:sz w:val="20"/>
                <w:szCs w:val="20"/>
              </w:rPr>
              <w:fldChar w:fldCharType="end"/>
            </w:r>
          </w:hyperlink>
        </w:p>
        <w:p w14:paraId="686368DF" w14:textId="6ECD2EFC" w:rsidR="007219F8" w:rsidRPr="007219F8" w:rsidRDefault="00000000">
          <w:pPr>
            <w:pStyle w:val="TOC1"/>
            <w:tabs>
              <w:tab w:val="right" w:leader="dot" w:pos="9016"/>
            </w:tabs>
            <w:rPr>
              <w:rFonts w:ascii="Times New Roman" w:eastAsiaTheme="minorEastAsia" w:hAnsi="Times New Roman" w:cs="Times New Roman"/>
              <w:b w:val="0"/>
              <w:bCs w:val="0"/>
              <w:noProof/>
              <w:sz w:val="20"/>
              <w:szCs w:val="20"/>
              <w:lang w:eastAsia="en-GB"/>
            </w:rPr>
          </w:pPr>
          <w:hyperlink w:anchor="_Toc123942955" w:history="1">
            <w:r w:rsidR="007219F8" w:rsidRPr="007219F8">
              <w:rPr>
                <w:rStyle w:val="Hyperlink"/>
                <w:rFonts w:ascii="Times New Roman" w:hAnsi="Times New Roman" w:cs="Times New Roman"/>
                <w:b w:val="0"/>
                <w:bCs w:val="0"/>
                <w:noProof/>
                <w:sz w:val="20"/>
                <w:szCs w:val="20"/>
                <w:lang w:bidi="en-US"/>
              </w:rPr>
              <w:t>Commonwealth Games of Birmingham 2022 and cultural diversity</w:t>
            </w:r>
            <w:r w:rsidR="007219F8" w:rsidRPr="007219F8">
              <w:rPr>
                <w:rFonts w:ascii="Times New Roman" w:hAnsi="Times New Roman" w:cs="Times New Roman"/>
                <w:b w:val="0"/>
                <w:bCs w:val="0"/>
                <w:noProof/>
                <w:webHidden/>
                <w:sz w:val="20"/>
                <w:szCs w:val="20"/>
              </w:rPr>
              <w:tab/>
            </w:r>
            <w:r w:rsidR="007219F8" w:rsidRPr="007219F8">
              <w:rPr>
                <w:rFonts w:ascii="Times New Roman" w:hAnsi="Times New Roman" w:cs="Times New Roman"/>
                <w:b w:val="0"/>
                <w:bCs w:val="0"/>
                <w:noProof/>
                <w:webHidden/>
                <w:sz w:val="20"/>
                <w:szCs w:val="20"/>
              </w:rPr>
              <w:fldChar w:fldCharType="begin"/>
            </w:r>
            <w:r w:rsidR="007219F8" w:rsidRPr="007219F8">
              <w:rPr>
                <w:rFonts w:ascii="Times New Roman" w:hAnsi="Times New Roman" w:cs="Times New Roman"/>
                <w:b w:val="0"/>
                <w:bCs w:val="0"/>
                <w:noProof/>
                <w:webHidden/>
                <w:sz w:val="20"/>
                <w:szCs w:val="20"/>
              </w:rPr>
              <w:instrText xml:space="preserve"> PAGEREF _Toc123942955 \h </w:instrText>
            </w:r>
            <w:r w:rsidR="007219F8" w:rsidRPr="007219F8">
              <w:rPr>
                <w:rFonts w:ascii="Times New Roman" w:hAnsi="Times New Roman" w:cs="Times New Roman"/>
                <w:b w:val="0"/>
                <w:bCs w:val="0"/>
                <w:noProof/>
                <w:webHidden/>
                <w:sz w:val="20"/>
                <w:szCs w:val="20"/>
              </w:rPr>
            </w:r>
            <w:r w:rsidR="007219F8" w:rsidRPr="007219F8">
              <w:rPr>
                <w:rFonts w:ascii="Times New Roman" w:hAnsi="Times New Roman" w:cs="Times New Roman"/>
                <w:b w:val="0"/>
                <w:bCs w:val="0"/>
                <w:noProof/>
                <w:webHidden/>
                <w:sz w:val="20"/>
                <w:szCs w:val="20"/>
              </w:rPr>
              <w:fldChar w:fldCharType="separate"/>
            </w:r>
            <w:r w:rsidR="007219F8" w:rsidRPr="007219F8">
              <w:rPr>
                <w:rFonts w:ascii="Times New Roman" w:hAnsi="Times New Roman" w:cs="Times New Roman"/>
                <w:b w:val="0"/>
                <w:bCs w:val="0"/>
                <w:noProof/>
                <w:webHidden/>
                <w:sz w:val="20"/>
                <w:szCs w:val="20"/>
              </w:rPr>
              <w:t>5</w:t>
            </w:r>
            <w:r w:rsidR="007219F8" w:rsidRPr="007219F8">
              <w:rPr>
                <w:rFonts w:ascii="Times New Roman" w:hAnsi="Times New Roman" w:cs="Times New Roman"/>
                <w:b w:val="0"/>
                <w:bCs w:val="0"/>
                <w:noProof/>
                <w:webHidden/>
                <w:sz w:val="20"/>
                <w:szCs w:val="20"/>
              </w:rPr>
              <w:fldChar w:fldCharType="end"/>
            </w:r>
          </w:hyperlink>
        </w:p>
        <w:p w14:paraId="48BB15EB" w14:textId="12C4C793" w:rsidR="007219F8" w:rsidRPr="007219F8" w:rsidRDefault="00000000">
          <w:pPr>
            <w:pStyle w:val="TOC1"/>
            <w:tabs>
              <w:tab w:val="right" w:leader="dot" w:pos="9016"/>
            </w:tabs>
            <w:rPr>
              <w:rFonts w:ascii="Times New Roman" w:eastAsiaTheme="minorEastAsia" w:hAnsi="Times New Roman" w:cs="Times New Roman"/>
              <w:b w:val="0"/>
              <w:bCs w:val="0"/>
              <w:noProof/>
              <w:sz w:val="20"/>
              <w:szCs w:val="20"/>
              <w:lang w:eastAsia="en-GB"/>
            </w:rPr>
          </w:pPr>
          <w:hyperlink w:anchor="_Toc123942956" w:history="1">
            <w:r w:rsidR="007219F8" w:rsidRPr="007219F8">
              <w:rPr>
                <w:rStyle w:val="Hyperlink"/>
                <w:rFonts w:ascii="Times New Roman" w:hAnsi="Times New Roman" w:cs="Times New Roman"/>
                <w:b w:val="0"/>
                <w:bCs w:val="0"/>
                <w:noProof/>
                <w:sz w:val="20"/>
                <w:szCs w:val="20"/>
                <w:lang w:bidi="en-US"/>
              </w:rPr>
              <w:t>Empowering Birmingham’s youth community through volunteering</w:t>
            </w:r>
            <w:r w:rsidR="007219F8" w:rsidRPr="007219F8">
              <w:rPr>
                <w:rFonts w:ascii="Times New Roman" w:hAnsi="Times New Roman" w:cs="Times New Roman"/>
                <w:b w:val="0"/>
                <w:bCs w:val="0"/>
                <w:noProof/>
                <w:webHidden/>
                <w:sz w:val="20"/>
                <w:szCs w:val="20"/>
              </w:rPr>
              <w:tab/>
            </w:r>
            <w:r w:rsidR="007219F8" w:rsidRPr="007219F8">
              <w:rPr>
                <w:rFonts w:ascii="Times New Roman" w:hAnsi="Times New Roman" w:cs="Times New Roman"/>
                <w:b w:val="0"/>
                <w:bCs w:val="0"/>
                <w:noProof/>
                <w:webHidden/>
                <w:sz w:val="20"/>
                <w:szCs w:val="20"/>
              </w:rPr>
              <w:fldChar w:fldCharType="begin"/>
            </w:r>
            <w:r w:rsidR="007219F8" w:rsidRPr="007219F8">
              <w:rPr>
                <w:rFonts w:ascii="Times New Roman" w:hAnsi="Times New Roman" w:cs="Times New Roman"/>
                <w:b w:val="0"/>
                <w:bCs w:val="0"/>
                <w:noProof/>
                <w:webHidden/>
                <w:sz w:val="20"/>
                <w:szCs w:val="20"/>
              </w:rPr>
              <w:instrText xml:space="preserve"> PAGEREF _Toc123942956 \h </w:instrText>
            </w:r>
            <w:r w:rsidR="007219F8" w:rsidRPr="007219F8">
              <w:rPr>
                <w:rFonts w:ascii="Times New Roman" w:hAnsi="Times New Roman" w:cs="Times New Roman"/>
                <w:b w:val="0"/>
                <w:bCs w:val="0"/>
                <w:noProof/>
                <w:webHidden/>
                <w:sz w:val="20"/>
                <w:szCs w:val="20"/>
              </w:rPr>
            </w:r>
            <w:r w:rsidR="007219F8" w:rsidRPr="007219F8">
              <w:rPr>
                <w:rFonts w:ascii="Times New Roman" w:hAnsi="Times New Roman" w:cs="Times New Roman"/>
                <w:b w:val="0"/>
                <w:bCs w:val="0"/>
                <w:noProof/>
                <w:webHidden/>
                <w:sz w:val="20"/>
                <w:szCs w:val="20"/>
              </w:rPr>
              <w:fldChar w:fldCharType="separate"/>
            </w:r>
            <w:r w:rsidR="007219F8" w:rsidRPr="007219F8">
              <w:rPr>
                <w:rFonts w:ascii="Times New Roman" w:hAnsi="Times New Roman" w:cs="Times New Roman"/>
                <w:b w:val="0"/>
                <w:bCs w:val="0"/>
                <w:noProof/>
                <w:webHidden/>
                <w:sz w:val="20"/>
                <w:szCs w:val="20"/>
              </w:rPr>
              <w:t>5</w:t>
            </w:r>
            <w:r w:rsidR="007219F8" w:rsidRPr="007219F8">
              <w:rPr>
                <w:rFonts w:ascii="Times New Roman" w:hAnsi="Times New Roman" w:cs="Times New Roman"/>
                <w:b w:val="0"/>
                <w:bCs w:val="0"/>
                <w:noProof/>
                <w:webHidden/>
                <w:sz w:val="20"/>
                <w:szCs w:val="20"/>
              </w:rPr>
              <w:fldChar w:fldCharType="end"/>
            </w:r>
          </w:hyperlink>
        </w:p>
        <w:p w14:paraId="4C44A938" w14:textId="371B2942" w:rsidR="007219F8" w:rsidRPr="007219F8" w:rsidRDefault="00000000">
          <w:pPr>
            <w:pStyle w:val="TOC1"/>
            <w:tabs>
              <w:tab w:val="right" w:leader="dot" w:pos="9016"/>
            </w:tabs>
            <w:rPr>
              <w:rFonts w:ascii="Times New Roman" w:eastAsiaTheme="minorEastAsia" w:hAnsi="Times New Roman" w:cs="Times New Roman"/>
              <w:b w:val="0"/>
              <w:bCs w:val="0"/>
              <w:noProof/>
              <w:sz w:val="20"/>
              <w:szCs w:val="20"/>
              <w:lang w:eastAsia="en-GB"/>
            </w:rPr>
          </w:pPr>
          <w:hyperlink w:anchor="_Toc123942957" w:history="1">
            <w:r w:rsidR="007219F8" w:rsidRPr="007219F8">
              <w:rPr>
                <w:rStyle w:val="Hyperlink"/>
                <w:rFonts w:ascii="Times New Roman" w:hAnsi="Times New Roman" w:cs="Times New Roman"/>
                <w:b w:val="0"/>
                <w:bCs w:val="0"/>
                <w:noProof/>
                <w:sz w:val="20"/>
                <w:szCs w:val="20"/>
                <w:lang w:bidi="en-US"/>
              </w:rPr>
              <w:t>Conclusion</w:t>
            </w:r>
            <w:r w:rsidR="007219F8" w:rsidRPr="007219F8">
              <w:rPr>
                <w:rFonts w:ascii="Times New Roman" w:hAnsi="Times New Roman" w:cs="Times New Roman"/>
                <w:b w:val="0"/>
                <w:bCs w:val="0"/>
                <w:noProof/>
                <w:webHidden/>
                <w:sz w:val="20"/>
                <w:szCs w:val="20"/>
              </w:rPr>
              <w:tab/>
            </w:r>
            <w:r w:rsidR="007219F8" w:rsidRPr="007219F8">
              <w:rPr>
                <w:rFonts w:ascii="Times New Roman" w:hAnsi="Times New Roman" w:cs="Times New Roman"/>
                <w:b w:val="0"/>
                <w:bCs w:val="0"/>
                <w:noProof/>
                <w:webHidden/>
                <w:sz w:val="20"/>
                <w:szCs w:val="20"/>
              </w:rPr>
              <w:fldChar w:fldCharType="begin"/>
            </w:r>
            <w:r w:rsidR="007219F8" w:rsidRPr="007219F8">
              <w:rPr>
                <w:rFonts w:ascii="Times New Roman" w:hAnsi="Times New Roman" w:cs="Times New Roman"/>
                <w:b w:val="0"/>
                <w:bCs w:val="0"/>
                <w:noProof/>
                <w:webHidden/>
                <w:sz w:val="20"/>
                <w:szCs w:val="20"/>
              </w:rPr>
              <w:instrText xml:space="preserve"> PAGEREF _Toc123942957 \h </w:instrText>
            </w:r>
            <w:r w:rsidR="007219F8" w:rsidRPr="007219F8">
              <w:rPr>
                <w:rFonts w:ascii="Times New Roman" w:hAnsi="Times New Roman" w:cs="Times New Roman"/>
                <w:b w:val="0"/>
                <w:bCs w:val="0"/>
                <w:noProof/>
                <w:webHidden/>
                <w:sz w:val="20"/>
                <w:szCs w:val="20"/>
              </w:rPr>
            </w:r>
            <w:r w:rsidR="007219F8" w:rsidRPr="007219F8">
              <w:rPr>
                <w:rFonts w:ascii="Times New Roman" w:hAnsi="Times New Roman" w:cs="Times New Roman"/>
                <w:b w:val="0"/>
                <w:bCs w:val="0"/>
                <w:noProof/>
                <w:webHidden/>
                <w:sz w:val="20"/>
                <w:szCs w:val="20"/>
              </w:rPr>
              <w:fldChar w:fldCharType="separate"/>
            </w:r>
            <w:r w:rsidR="007219F8" w:rsidRPr="007219F8">
              <w:rPr>
                <w:rFonts w:ascii="Times New Roman" w:hAnsi="Times New Roman" w:cs="Times New Roman"/>
                <w:b w:val="0"/>
                <w:bCs w:val="0"/>
                <w:noProof/>
                <w:webHidden/>
                <w:sz w:val="20"/>
                <w:szCs w:val="20"/>
              </w:rPr>
              <w:t>6</w:t>
            </w:r>
            <w:r w:rsidR="007219F8" w:rsidRPr="007219F8">
              <w:rPr>
                <w:rFonts w:ascii="Times New Roman" w:hAnsi="Times New Roman" w:cs="Times New Roman"/>
                <w:b w:val="0"/>
                <w:bCs w:val="0"/>
                <w:noProof/>
                <w:webHidden/>
                <w:sz w:val="20"/>
                <w:szCs w:val="20"/>
              </w:rPr>
              <w:fldChar w:fldCharType="end"/>
            </w:r>
          </w:hyperlink>
        </w:p>
        <w:p w14:paraId="011CA2D0" w14:textId="53223383" w:rsidR="007219F8" w:rsidRPr="007219F8" w:rsidRDefault="00000000">
          <w:pPr>
            <w:pStyle w:val="TOC1"/>
            <w:tabs>
              <w:tab w:val="right" w:leader="dot" w:pos="9016"/>
            </w:tabs>
            <w:rPr>
              <w:rFonts w:ascii="Times New Roman" w:eastAsiaTheme="minorEastAsia" w:hAnsi="Times New Roman" w:cs="Times New Roman"/>
              <w:b w:val="0"/>
              <w:bCs w:val="0"/>
              <w:noProof/>
              <w:sz w:val="20"/>
              <w:szCs w:val="20"/>
              <w:lang w:eastAsia="en-GB"/>
            </w:rPr>
          </w:pPr>
          <w:hyperlink w:anchor="_Toc123942958" w:history="1">
            <w:r w:rsidR="007219F8" w:rsidRPr="007219F8">
              <w:rPr>
                <w:rStyle w:val="Hyperlink"/>
                <w:rFonts w:ascii="Times New Roman" w:hAnsi="Times New Roman" w:cs="Times New Roman"/>
                <w:b w:val="0"/>
                <w:bCs w:val="0"/>
                <w:noProof/>
                <w:sz w:val="20"/>
                <w:szCs w:val="20"/>
                <w:lang w:bidi="en-US"/>
              </w:rPr>
              <w:t>Bibliography</w:t>
            </w:r>
            <w:r w:rsidR="007219F8" w:rsidRPr="007219F8">
              <w:rPr>
                <w:rFonts w:ascii="Times New Roman" w:hAnsi="Times New Roman" w:cs="Times New Roman"/>
                <w:b w:val="0"/>
                <w:bCs w:val="0"/>
                <w:noProof/>
                <w:webHidden/>
                <w:sz w:val="20"/>
                <w:szCs w:val="20"/>
              </w:rPr>
              <w:tab/>
            </w:r>
            <w:r w:rsidR="007219F8" w:rsidRPr="007219F8">
              <w:rPr>
                <w:rFonts w:ascii="Times New Roman" w:hAnsi="Times New Roman" w:cs="Times New Roman"/>
                <w:b w:val="0"/>
                <w:bCs w:val="0"/>
                <w:noProof/>
                <w:webHidden/>
                <w:sz w:val="20"/>
                <w:szCs w:val="20"/>
              </w:rPr>
              <w:fldChar w:fldCharType="begin"/>
            </w:r>
            <w:r w:rsidR="007219F8" w:rsidRPr="007219F8">
              <w:rPr>
                <w:rFonts w:ascii="Times New Roman" w:hAnsi="Times New Roman" w:cs="Times New Roman"/>
                <w:b w:val="0"/>
                <w:bCs w:val="0"/>
                <w:noProof/>
                <w:webHidden/>
                <w:sz w:val="20"/>
                <w:szCs w:val="20"/>
              </w:rPr>
              <w:instrText xml:space="preserve"> PAGEREF _Toc123942958 \h </w:instrText>
            </w:r>
            <w:r w:rsidR="007219F8" w:rsidRPr="007219F8">
              <w:rPr>
                <w:rFonts w:ascii="Times New Roman" w:hAnsi="Times New Roman" w:cs="Times New Roman"/>
                <w:b w:val="0"/>
                <w:bCs w:val="0"/>
                <w:noProof/>
                <w:webHidden/>
                <w:sz w:val="20"/>
                <w:szCs w:val="20"/>
              </w:rPr>
            </w:r>
            <w:r w:rsidR="007219F8" w:rsidRPr="007219F8">
              <w:rPr>
                <w:rFonts w:ascii="Times New Roman" w:hAnsi="Times New Roman" w:cs="Times New Roman"/>
                <w:b w:val="0"/>
                <w:bCs w:val="0"/>
                <w:noProof/>
                <w:webHidden/>
                <w:sz w:val="20"/>
                <w:szCs w:val="20"/>
              </w:rPr>
              <w:fldChar w:fldCharType="separate"/>
            </w:r>
            <w:r w:rsidR="007219F8" w:rsidRPr="007219F8">
              <w:rPr>
                <w:rFonts w:ascii="Times New Roman" w:hAnsi="Times New Roman" w:cs="Times New Roman"/>
                <w:b w:val="0"/>
                <w:bCs w:val="0"/>
                <w:noProof/>
                <w:webHidden/>
                <w:sz w:val="20"/>
                <w:szCs w:val="20"/>
              </w:rPr>
              <w:t>7</w:t>
            </w:r>
            <w:r w:rsidR="007219F8" w:rsidRPr="007219F8">
              <w:rPr>
                <w:rFonts w:ascii="Times New Roman" w:hAnsi="Times New Roman" w:cs="Times New Roman"/>
                <w:b w:val="0"/>
                <w:bCs w:val="0"/>
                <w:noProof/>
                <w:webHidden/>
                <w:sz w:val="20"/>
                <w:szCs w:val="20"/>
              </w:rPr>
              <w:fldChar w:fldCharType="end"/>
            </w:r>
          </w:hyperlink>
        </w:p>
        <w:p w14:paraId="6D5E84C7" w14:textId="621EF9BC" w:rsidR="007219F8" w:rsidRDefault="007219F8">
          <w:r w:rsidRPr="007219F8">
            <w:rPr>
              <w:rFonts w:ascii="Times New Roman" w:hAnsi="Times New Roman" w:cs="Times New Roman"/>
              <w:i/>
              <w:iCs/>
              <w:noProof/>
              <w:sz w:val="20"/>
              <w:szCs w:val="20"/>
            </w:rPr>
            <w:fldChar w:fldCharType="end"/>
          </w:r>
        </w:p>
      </w:sdtContent>
    </w:sdt>
    <w:p w14:paraId="7F548DDB" w14:textId="69D3043D" w:rsidR="00B326EB" w:rsidRDefault="00B326EB" w:rsidP="00D50431"/>
    <w:p w14:paraId="5F5697C3" w14:textId="1808FA7F" w:rsidR="00B326EB" w:rsidRDefault="00B326EB" w:rsidP="00D50431"/>
    <w:p w14:paraId="2B7E87C5" w14:textId="302B5BCC" w:rsidR="00B326EB" w:rsidRDefault="00B326EB" w:rsidP="00D50431"/>
    <w:p w14:paraId="0A6D62AD" w14:textId="216F37DA" w:rsidR="00B326EB" w:rsidRDefault="00B326EB" w:rsidP="00D50431"/>
    <w:p w14:paraId="42BE7818" w14:textId="2011F8A7" w:rsidR="00B326EB" w:rsidRDefault="00B326EB" w:rsidP="00D50431"/>
    <w:p w14:paraId="6C7CE087" w14:textId="0DBE8E49" w:rsidR="00B326EB" w:rsidRDefault="00B326EB" w:rsidP="00D50431"/>
    <w:p w14:paraId="62654814" w14:textId="628B24FE" w:rsidR="00B326EB" w:rsidRDefault="00B326EB" w:rsidP="00D50431"/>
    <w:p w14:paraId="0F171C89" w14:textId="04AE7BB4" w:rsidR="00B326EB" w:rsidRDefault="00B326EB" w:rsidP="00D50431"/>
    <w:p w14:paraId="34CC6A41" w14:textId="21150C7E" w:rsidR="00B326EB" w:rsidRDefault="00B326EB" w:rsidP="00D50431"/>
    <w:p w14:paraId="3F8CFF30" w14:textId="1F269DDF" w:rsidR="00B326EB" w:rsidRDefault="00B326EB" w:rsidP="00D50431"/>
    <w:p w14:paraId="278327CA" w14:textId="6D9A3790" w:rsidR="00B326EB" w:rsidRDefault="00B326EB" w:rsidP="00D50431"/>
    <w:p w14:paraId="50527E95" w14:textId="07CEE9EE" w:rsidR="00B326EB" w:rsidRDefault="00B326EB" w:rsidP="00D50431"/>
    <w:p w14:paraId="27F11419" w14:textId="669CC53E" w:rsidR="00B326EB" w:rsidRDefault="00B326EB" w:rsidP="00D50431"/>
    <w:p w14:paraId="2747C446" w14:textId="074188BA" w:rsidR="00B326EB" w:rsidRDefault="00B326EB" w:rsidP="00D50431"/>
    <w:p w14:paraId="7826EC22" w14:textId="083DC6C5" w:rsidR="00B326EB" w:rsidRDefault="00B326EB" w:rsidP="00D50431"/>
    <w:p w14:paraId="44FF3521" w14:textId="0DA60A5C" w:rsidR="00B326EB" w:rsidRDefault="00B326EB" w:rsidP="00D50431"/>
    <w:p w14:paraId="35E816F5" w14:textId="23C57CF0" w:rsidR="00B326EB" w:rsidRDefault="00B326EB" w:rsidP="00D50431"/>
    <w:p w14:paraId="6A56C50C" w14:textId="1DD2509A" w:rsidR="00B326EB" w:rsidRDefault="00B326EB" w:rsidP="00D50431"/>
    <w:p w14:paraId="286AE55C" w14:textId="27EDC3DA" w:rsidR="00B326EB" w:rsidRDefault="00B326EB" w:rsidP="00D50431"/>
    <w:p w14:paraId="677F5C55" w14:textId="1C06166D" w:rsidR="00B326EB" w:rsidRDefault="00B326EB" w:rsidP="00D50431"/>
    <w:p w14:paraId="30971C81" w14:textId="302D5097" w:rsidR="00B326EB" w:rsidRDefault="00B326EB" w:rsidP="00D50431"/>
    <w:p w14:paraId="55796E85" w14:textId="2E91D0F7" w:rsidR="00B326EB" w:rsidRDefault="00B326EB" w:rsidP="00D50431"/>
    <w:p w14:paraId="2B0A55BE" w14:textId="468834D6" w:rsidR="00B326EB" w:rsidRDefault="00B326EB" w:rsidP="00D50431"/>
    <w:p w14:paraId="725FD546" w14:textId="6185CEF8" w:rsidR="00B326EB" w:rsidRDefault="00B326EB" w:rsidP="00D50431"/>
    <w:p w14:paraId="6561F9B3" w14:textId="7AB540A9" w:rsidR="00B326EB" w:rsidRDefault="00B326EB" w:rsidP="00D50431"/>
    <w:p w14:paraId="167E7E2C" w14:textId="0DBB0B52" w:rsidR="00B326EB" w:rsidRDefault="00B326EB" w:rsidP="00D50431"/>
    <w:p w14:paraId="5BADF824" w14:textId="3C15757D" w:rsidR="00B326EB" w:rsidRDefault="00B326EB" w:rsidP="00D50431"/>
    <w:p w14:paraId="1E491248" w14:textId="744F0DC6" w:rsidR="00B326EB" w:rsidRDefault="00B326EB" w:rsidP="00D50431"/>
    <w:p w14:paraId="17D058EC" w14:textId="2EF0101B" w:rsidR="00B326EB" w:rsidRDefault="00B326EB" w:rsidP="00D50431"/>
    <w:p w14:paraId="4AA6A264" w14:textId="75B0B436" w:rsidR="00B326EB" w:rsidRDefault="00B326EB" w:rsidP="00D50431"/>
    <w:p w14:paraId="16FE6C50" w14:textId="398DF3BB" w:rsidR="00B326EB" w:rsidRDefault="00B326EB" w:rsidP="00D50431"/>
    <w:p w14:paraId="6DEFEA0D" w14:textId="2B4AB146" w:rsidR="00D50431" w:rsidRPr="007219F8" w:rsidRDefault="00D50431" w:rsidP="007219F8">
      <w:pPr>
        <w:pStyle w:val="Heading1"/>
        <w:rPr>
          <w:rFonts w:ascii="Times New Roman" w:hAnsi="Times New Roman" w:cs="Times New Roman"/>
          <w:color w:val="000000" w:themeColor="text1"/>
          <w:sz w:val="24"/>
          <w:szCs w:val="24"/>
        </w:rPr>
      </w:pPr>
      <w:bookmarkStart w:id="0" w:name="_Toc123942950"/>
      <w:r w:rsidRPr="007219F8">
        <w:rPr>
          <w:rFonts w:ascii="Times New Roman" w:hAnsi="Times New Roman" w:cs="Times New Roman"/>
          <w:color w:val="000000" w:themeColor="text1"/>
          <w:sz w:val="24"/>
          <w:szCs w:val="24"/>
        </w:rPr>
        <w:lastRenderedPageBreak/>
        <w:t>Introduction</w:t>
      </w:r>
      <w:bookmarkEnd w:id="0"/>
    </w:p>
    <w:p w14:paraId="6B7F9D00" w14:textId="08F8D527" w:rsidR="00C105C1" w:rsidRDefault="00C105C1" w:rsidP="00D50431">
      <w:pPr>
        <w:rPr>
          <w:rFonts w:ascii="Times New Roman" w:hAnsi="Times New Roman" w:cs="Times New Roman"/>
          <w:b/>
          <w:bCs/>
          <w:sz w:val="22"/>
          <w:szCs w:val="22"/>
        </w:rPr>
      </w:pPr>
    </w:p>
    <w:p w14:paraId="4D15FD21" w14:textId="5CF00FEB" w:rsidR="00C105C1" w:rsidRPr="00C105C1" w:rsidRDefault="00C105C1" w:rsidP="00D50431">
      <w:pPr>
        <w:rPr>
          <w:rFonts w:ascii="Times New Roman" w:hAnsi="Times New Roman" w:cs="Times New Roman"/>
          <w:sz w:val="20"/>
          <w:szCs w:val="20"/>
        </w:rPr>
      </w:pPr>
      <w:r>
        <w:rPr>
          <w:rFonts w:ascii="Times New Roman" w:hAnsi="Times New Roman" w:cs="Times New Roman"/>
          <w:sz w:val="20"/>
          <w:szCs w:val="20"/>
        </w:rPr>
        <w:t>This reflection</w:t>
      </w:r>
      <w:r w:rsidR="004F04DF">
        <w:rPr>
          <w:rFonts w:ascii="Times New Roman" w:hAnsi="Times New Roman" w:cs="Times New Roman"/>
          <w:sz w:val="20"/>
          <w:szCs w:val="20"/>
        </w:rPr>
        <w:t xml:space="preserve"> essay is set to describe how the 2022 Commonwealth Games of Birmingham have been used as a tool to support the youth population of city. The first part of the reflection essay will give a short history of the Commonwealth Games and its beginnings, followed by how the sports event have turned into an opportunity to help disadvantaged people, the low skilled youth of Birmingham, young people struggling with mental health, poor health or are disabled. Furthermore, the volunteering project wanted to offer young people the opportunity to gain employable skills that could later be used to successfully attain jobs. Throughout the reflection, I am pointing a few flaws that the project had, especially lacking connection and communication with the targeted </w:t>
      </w:r>
      <w:r w:rsidR="00F64244">
        <w:rPr>
          <w:rFonts w:ascii="Times New Roman" w:hAnsi="Times New Roman" w:cs="Times New Roman"/>
          <w:sz w:val="20"/>
          <w:szCs w:val="20"/>
        </w:rPr>
        <w:t xml:space="preserve">community, lacking creativity and not including nor supporting communities characterised by different cultures.  </w:t>
      </w:r>
    </w:p>
    <w:p w14:paraId="192058BC" w14:textId="77777777" w:rsidR="00C105C1" w:rsidRDefault="00C105C1" w:rsidP="00D50431">
      <w:pPr>
        <w:rPr>
          <w:rFonts w:ascii="Times New Roman" w:hAnsi="Times New Roman" w:cs="Times New Roman"/>
          <w:b/>
          <w:bCs/>
          <w:sz w:val="22"/>
          <w:szCs w:val="22"/>
        </w:rPr>
      </w:pPr>
    </w:p>
    <w:p w14:paraId="2DD9235D" w14:textId="77777777" w:rsidR="00D50431" w:rsidRPr="007219F8" w:rsidRDefault="00D50431" w:rsidP="007219F8">
      <w:pPr>
        <w:pStyle w:val="Heading1"/>
        <w:rPr>
          <w:rFonts w:ascii="Times New Roman" w:hAnsi="Times New Roman" w:cs="Times New Roman"/>
          <w:color w:val="000000" w:themeColor="text1"/>
          <w:sz w:val="24"/>
          <w:szCs w:val="24"/>
        </w:rPr>
      </w:pPr>
      <w:bookmarkStart w:id="1" w:name="_Toc123942951"/>
      <w:r w:rsidRPr="007219F8">
        <w:rPr>
          <w:rFonts w:ascii="Times New Roman" w:hAnsi="Times New Roman" w:cs="Times New Roman"/>
          <w:color w:val="000000" w:themeColor="text1"/>
          <w:sz w:val="24"/>
          <w:szCs w:val="24"/>
        </w:rPr>
        <w:t>A short history of the Commonwealth Games</w:t>
      </w:r>
      <w:bookmarkEnd w:id="1"/>
      <w:r w:rsidRPr="007219F8">
        <w:rPr>
          <w:rFonts w:ascii="Times New Roman" w:hAnsi="Times New Roman" w:cs="Times New Roman"/>
          <w:color w:val="000000" w:themeColor="text1"/>
          <w:sz w:val="24"/>
          <w:szCs w:val="24"/>
        </w:rPr>
        <w:t xml:space="preserve"> </w:t>
      </w:r>
    </w:p>
    <w:p w14:paraId="7E2E61AD" w14:textId="77777777" w:rsidR="00D50431" w:rsidRDefault="00D50431" w:rsidP="00D50431">
      <w:pPr>
        <w:rPr>
          <w:rFonts w:ascii="Times New Roman" w:hAnsi="Times New Roman" w:cs="Times New Roman"/>
          <w:b/>
          <w:bCs/>
          <w:sz w:val="22"/>
          <w:szCs w:val="22"/>
        </w:rPr>
      </w:pPr>
    </w:p>
    <w:p w14:paraId="54662135" w14:textId="3F089AA2" w:rsidR="00D50431" w:rsidRPr="004528AB" w:rsidRDefault="00D50431" w:rsidP="004210EA">
      <w:pPr>
        <w:jc w:val="both"/>
        <w:rPr>
          <w:rFonts w:ascii="Times New Roman" w:hAnsi="Times New Roman" w:cs="Times New Roman"/>
          <w:sz w:val="20"/>
          <w:szCs w:val="20"/>
        </w:rPr>
      </w:pPr>
      <w:r w:rsidRPr="004528AB">
        <w:rPr>
          <w:rFonts w:ascii="Times New Roman" w:hAnsi="Times New Roman" w:cs="Times New Roman"/>
          <w:sz w:val="20"/>
          <w:szCs w:val="20"/>
        </w:rPr>
        <w:t xml:space="preserve">Commonwealth Games have first taken place in 1930 </w:t>
      </w:r>
      <w:r w:rsidR="0023164A" w:rsidRPr="004528AB">
        <w:rPr>
          <w:rFonts w:ascii="Times New Roman" w:hAnsi="Times New Roman" w:cs="Times New Roman"/>
          <w:sz w:val="20"/>
          <w:szCs w:val="20"/>
        </w:rPr>
        <w:t xml:space="preserve">and gained great success all throughout the years until present times. Through these games, Britain was looking to celebrate sports, games and people coming together to celebrate for days on end. The organisation of the event was always a lot of work, dedication, and involvement, not only from the 54 participating members of the Commonwealth (from 17 overseas territories such as Channel Islands, Bermuda, Montserrat, British Virgin Islands), but as well people from all over United Kingdom. </w:t>
      </w:r>
    </w:p>
    <w:p w14:paraId="6D14D5BA" w14:textId="60342C40" w:rsidR="00D50431" w:rsidRPr="004528AB" w:rsidRDefault="0023164A" w:rsidP="004210EA">
      <w:pPr>
        <w:jc w:val="both"/>
        <w:rPr>
          <w:rFonts w:ascii="Times New Roman" w:hAnsi="Times New Roman" w:cs="Times New Roman"/>
          <w:sz w:val="20"/>
          <w:szCs w:val="20"/>
        </w:rPr>
      </w:pPr>
      <w:r w:rsidRPr="004528AB">
        <w:rPr>
          <w:rFonts w:ascii="Times New Roman" w:hAnsi="Times New Roman" w:cs="Times New Roman"/>
          <w:sz w:val="20"/>
          <w:szCs w:val="20"/>
        </w:rPr>
        <w:t xml:space="preserve">A few of the long list of sports played are boxing (men only), athletics, swimming, hockey, gymnastics, cycling, softball, and many more. United Kingdom has not been the only host country, back in 1938 the hosting country was Australia in Sydney, 1954 Vancouver, Canada, 1986 Edinburgh, Scotland, etc. Commonwealth Network, (2020). </w:t>
      </w:r>
    </w:p>
    <w:p w14:paraId="53583ADA" w14:textId="77777777" w:rsidR="00D50431" w:rsidRDefault="00D50431" w:rsidP="00D50431">
      <w:pPr>
        <w:rPr>
          <w:rFonts w:ascii="Times New Roman" w:hAnsi="Times New Roman" w:cs="Times New Roman"/>
          <w:b/>
          <w:bCs/>
          <w:sz w:val="22"/>
          <w:szCs w:val="22"/>
        </w:rPr>
      </w:pPr>
    </w:p>
    <w:p w14:paraId="55A47DDE" w14:textId="2D37E0F5" w:rsidR="004210EA" w:rsidRPr="007219F8" w:rsidRDefault="004210EA" w:rsidP="007219F8">
      <w:pPr>
        <w:pStyle w:val="Heading1"/>
        <w:rPr>
          <w:rFonts w:ascii="Times New Roman" w:hAnsi="Times New Roman" w:cs="Times New Roman"/>
          <w:color w:val="000000" w:themeColor="text1"/>
          <w:sz w:val="24"/>
          <w:szCs w:val="24"/>
        </w:rPr>
      </w:pPr>
      <w:bookmarkStart w:id="2" w:name="_Toc123942952"/>
      <w:r w:rsidRPr="007219F8">
        <w:rPr>
          <w:rFonts w:ascii="Times New Roman" w:hAnsi="Times New Roman" w:cs="Times New Roman"/>
          <w:color w:val="000000" w:themeColor="text1"/>
          <w:sz w:val="24"/>
          <w:szCs w:val="24"/>
        </w:rPr>
        <w:t>Commonwealth Games of Birmingham 2022 and Community Engagement</w:t>
      </w:r>
      <w:bookmarkEnd w:id="2"/>
      <w:r w:rsidRPr="007219F8">
        <w:rPr>
          <w:rFonts w:ascii="Times New Roman" w:hAnsi="Times New Roman" w:cs="Times New Roman"/>
          <w:color w:val="000000" w:themeColor="text1"/>
          <w:sz w:val="24"/>
          <w:szCs w:val="24"/>
        </w:rPr>
        <w:t xml:space="preserve"> </w:t>
      </w:r>
    </w:p>
    <w:p w14:paraId="53BDEDFF" w14:textId="7062222F" w:rsidR="004210EA" w:rsidRDefault="004210EA">
      <w:pPr>
        <w:rPr>
          <w:rFonts w:ascii="Times New Roman" w:hAnsi="Times New Roman" w:cs="Times New Roman"/>
          <w:b/>
          <w:bCs/>
          <w:sz w:val="22"/>
          <w:szCs w:val="22"/>
        </w:rPr>
      </w:pPr>
    </w:p>
    <w:p w14:paraId="7FC64B0C" w14:textId="225B26D8" w:rsidR="0032404C" w:rsidRDefault="009B613A" w:rsidP="00C105C1">
      <w:pPr>
        <w:jc w:val="both"/>
        <w:rPr>
          <w:rFonts w:ascii="Times New Roman" w:hAnsi="Times New Roman" w:cs="Times New Roman"/>
          <w:sz w:val="20"/>
          <w:szCs w:val="20"/>
        </w:rPr>
      </w:pPr>
      <w:r>
        <w:rPr>
          <w:rFonts w:ascii="Times New Roman" w:hAnsi="Times New Roman" w:cs="Times New Roman"/>
          <w:sz w:val="20"/>
          <w:szCs w:val="20"/>
        </w:rPr>
        <w:t xml:space="preserve">Community engagement is considered a process through which groups of people are coming together to reach a common goal through means of work and collaboration. In general, these people are found in close geographic proximity and are affected by the same issue. </w:t>
      </w:r>
      <w:r w:rsidR="006B35F8">
        <w:rPr>
          <w:rFonts w:ascii="Times New Roman" w:hAnsi="Times New Roman" w:cs="Times New Roman"/>
          <w:sz w:val="20"/>
          <w:szCs w:val="20"/>
        </w:rPr>
        <w:t>These kinds of collaborations</w:t>
      </w:r>
      <w:r>
        <w:rPr>
          <w:rFonts w:ascii="Times New Roman" w:hAnsi="Times New Roman" w:cs="Times New Roman"/>
          <w:sz w:val="20"/>
          <w:szCs w:val="20"/>
        </w:rPr>
        <w:t xml:space="preserve"> are powerful, eager to drive changes that will positively influence the community and its members. </w:t>
      </w:r>
    </w:p>
    <w:p w14:paraId="29A782B5" w14:textId="7679BF2E" w:rsidR="006B35F8" w:rsidRPr="009B613A" w:rsidRDefault="006B35F8" w:rsidP="00C105C1">
      <w:pPr>
        <w:jc w:val="both"/>
        <w:rPr>
          <w:rFonts w:ascii="Times New Roman" w:hAnsi="Times New Roman" w:cs="Times New Roman"/>
          <w:sz w:val="20"/>
          <w:szCs w:val="20"/>
        </w:rPr>
      </w:pPr>
      <w:r>
        <w:rPr>
          <w:rFonts w:ascii="Times New Roman" w:hAnsi="Times New Roman" w:cs="Times New Roman"/>
          <w:sz w:val="20"/>
          <w:szCs w:val="20"/>
        </w:rPr>
        <w:t>Successful community engagement is based on different principles such as</w:t>
      </w:r>
      <w:r w:rsidR="004F7BC0">
        <w:rPr>
          <w:rFonts w:ascii="Times New Roman" w:hAnsi="Times New Roman" w:cs="Times New Roman"/>
          <w:sz w:val="20"/>
          <w:szCs w:val="20"/>
        </w:rPr>
        <w:t xml:space="preserve"> engaging with communities,</w:t>
      </w:r>
      <w:r>
        <w:rPr>
          <w:rFonts w:ascii="Times New Roman" w:hAnsi="Times New Roman" w:cs="Times New Roman"/>
          <w:sz w:val="20"/>
          <w:szCs w:val="20"/>
        </w:rPr>
        <w:t xml:space="preserve"> participation, consultation, collaboration, and empowerment. </w:t>
      </w:r>
      <w:r w:rsidR="001D5176">
        <w:rPr>
          <w:rFonts w:ascii="Times New Roman" w:hAnsi="Times New Roman" w:cs="Times New Roman"/>
          <w:sz w:val="20"/>
          <w:szCs w:val="20"/>
        </w:rPr>
        <w:t>ATSDR, (2011).</w:t>
      </w:r>
    </w:p>
    <w:p w14:paraId="24177B51" w14:textId="1D5D99F1" w:rsidR="006B35F8" w:rsidRDefault="006B35F8">
      <w:pPr>
        <w:rPr>
          <w:rFonts w:ascii="Times New Roman" w:hAnsi="Times New Roman" w:cs="Times New Roman"/>
          <w:b/>
          <w:bCs/>
          <w:sz w:val="22"/>
          <w:szCs w:val="22"/>
        </w:rPr>
      </w:pPr>
    </w:p>
    <w:p w14:paraId="3CBED133" w14:textId="774C468F" w:rsidR="004F7BC0" w:rsidRPr="007219F8" w:rsidRDefault="004F7BC0" w:rsidP="007219F8">
      <w:pPr>
        <w:pStyle w:val="Heading1"/>
        <w:jc w:val="center"/>
        <w:rPr>
          <w:rFonts w:ascii="Times New Roman" w:hAnsi="Times New Roman" w:cs="Times New Roman"/>
          <w:color w:val="000000" w:themeColor="text1"/>
          <w:sz w:val="22"/>
          <w:szCs w:val="22"/>
        </w:rPr>
      </w:pPr>
      <w:bookmarkStart w:id="3" w:name="_Toc123942953"/>
      <w:r w:rsidRPr="007219F8">
        <w:rPr>
          <w:rFonts w:ascii="Times New Roman" w:hAnsi="Times New Roman" w:cs="Times New Roman"/>
          <w:color w:val="000000" w:themeColor="text1"/>
          <w:sz w:val="22"/>
          <w:szCs w:val="22"/>
        </w:rPr>
        <w:t>Engaging with Birmingham’s youth community</w:t>
      </w:r>
      <w:bookmarkEnd w:id="3"/>
    </w:p>
    <w:p w14:paraId="443BC29A" w14:textId="43A56217" w:rsidR="004F7BC0" w:rsidRDefault="004F7BC0" w:rsidP="004F7BC0">
      <w:pPr>
        <w:jc w:val="center"/>
        <w:rPr>
          <w:rFonts w:ascii="Times New Roman" w:hAnsi="Times New Roman" w:cs="Times New Roman"/>
          <w:b/>
          <w:bCs/>
          <w:sz w:val="20"/>
          <w:szCs w:val="20"/>
        </w:rPr>
      </w:pPr>
    </w:p>
    <w:p w14:paraId="3AB0E585" w14:textId="4B8DAA4A" w:rsidR="004F7BC0" w:rsidRPr="004F7BC0" w:rsidRDefault="004F7BC0" w:rsidP="00C105C1">
      <w:pPr>
        <w:jc w:val="both"/>
        <w:rPr>
          <w:rFonts w:ascii="Times New Roman" w:hAnsi="Times New Roman" w:cs="Times New Roman"/>
          <w:sz w:val="20"/>
          <w:szCs w:val="20"/>
        </w:rPr>
      </w:pPr>
      <w:r w:rsidRPr="004F7BC0">
        <w:rPr>
          <w:rFonts w:ascii="Times New Roman" w:hAnsi="Times New Roman" w:cs="Times New Roman"/>
          <w:i/>
          <w:iCs/>
          <w:sz w:val="20"/>
          <w:szCs w:val="20"/>
        </w:rPr>
        <w:t>“Community engagement can only be sustained by identifying and mobilizing community assets and strengths and by developing the community’s capacity and resources to make decisions and take action. Community assets include interests, skills, and experiences of individuals and local organization as well as the networks of relationships that connect them.”</w:t>
      </w:r>
      <w:r>
        <w:rPr>
          <w:rFonts w:ascii="Times New Roman" w:hAnsi="Times New Roman" w:cs="Times New Roman"/>
          <w:sz w:val="20"/>
          <w:szCs w:val="20"/>
        </w:rPr>
        <w:t xml:space="preserve"> ATSDR, (2011, p.51).</w:t>
      </w:r>
    </w:p>
    <w:p w14:paraId="5D807B1D" w14:textId="77777777" w:rsidR="004F7BC0" w:rsidRPr="004F7BC0" w:rsidRDefault="004F7BC0" w:rsidP="00C105C1">
      <w:pPr>
        <w:jc w:val="both"/>
        <w:rPr>
          <w:rFonts w:ascii="Times New Roman" w:hAnsi="Times New Roman" w:cs="Times New Roman"/>
          <w:b/>
          <w:bCs/>
          <w:sz w:val="20"/>
          <w:szCs w:val="20"/>
        </w:rPr>
      </w:pPr>
    </w:p>
    <w:p w14:paraId="5B7A669F" w14:textId="37A80522" w:rsidR="004210EA" w:rsidRDefault="004210EA" w:rsidP="00C105C1">
      <w:pPr>
        <w:jc w:val="both"/>
        <w:rPr>
          <w:rFonts w:ascii="Times New Roman" w:hAnsi="Times New Roman" w:cs="Times New Roman"/>
          <w:sz w:val="20"/>
          <w:szCs w:val="20"/>
        </w:rPr>
      </w:pPr>
      <w:r>
        <w:rPr>
          <w:rFonts w:ascii="Times New Roman" w:hAnsi="Times New Roman" w:cs="Times New Roman"/>
          <w:sz w:val="20"/>
          <w:szCs w:val="20"/>
        </w:rPr>
        <w:t xml:space="preserve">Birmingham City has been described as the youngest city in United Kingdom and that is mainly because of the numbers of young population which represents almost half of the entire population of the city. In 2022, Birmingham has become the proud host of the Commonwealth Games of 2022 and as the even was to be of massive proportions, the </w:t>
      </w:r>
      <w:r w:rsidR="002F454A">
        <w:rPr>
          <w:rFonts w:ascii="Times New Roman" w:hAnsi="Times New Roman" w:cs="Times New Roman"/>
          <w:sz w:val="20"/>
          <w:szCs w:val="20"/>
        </w:rPr>
        <w:t xml:space="preserve">City Council has created Gen22 project. This project’s main aim was to create a safe place for young people to come together and work in order to develop skills that would later one be used to obtain jobs, help with studies and scholarships. </w:t>
      </w:r>
    </w:p>
    <w:p w14:paraId="6F1846E9" w14:textId="35F0BA18" w:rsidR="002F454A" w:rsidRDefault="002F454A" w:rsidP="00C105C1">
      <w:pPr>
        <w:jc w:val="both"/>
        <w:rPr>
          <w:rFonts w:ascii="Times New Roman" w:hAnsi="Times New Roman" w:cs="Times New Roman"/>
          <w:sz w:val="20"/>
          <w:szCs w:val="20"/>
        </w:rPr>
      </w:pPr>
      <w:r>
        <w:rPr>
          <w:rFonts w:ascii="Times New Roman" w:hAnsi="Times New Roman" w:cs="Times New Roman"/>
          <w:sz w:val="20"/>
          <w:szCs w:val="20"/>
        </w:rPr>
        <w:t>People were invited to apply to become volunteers for the project, from as early as October 2021 and in order to attain more participants, the project became supported by the West Midlands Police and Crime Commissioner that would offer financial support to any small organisations that were working with young people and were offering quality social action assignments and support for youth at risk of coming in close contact with the criminal justice system.</w:t>
      </w:r>
      <w:r w:rsidR="00D308BF">
        <w:rPr>
          <w:rFonts w:ascii="Times New Roman" w:hAnsi="Times New Roman" w:cs="Times New Roman"/>
          <w:sz w:val="20"/>
          <w:szCs w:val="20"/>
        </w:rPr>
        <w:t xml:space="preserve"> Birmingham, (2022). </w:t>
      </w:r>
      <w:r>
        <w:rPr>
          <w:rFonts w:ascii="Times New Roman" w:hAnsi="Times New Roman" w:cs="Times New Roman"/>
          <w:sz w:val="20"/>
          <w:szCs w:val="20"/>
        </w:rPr>
        <w:t xml:space="preserve"> </w:t>
      </w:r>
    </w:p>
    <w:p w14:paraId="6F200514" w14:textId="3D9B2E15" w:rsidR="00AF0FCF" w:rsidRDefault="00FF2F61" w:rsidP="00C105C1">
      <w:pPr>
        <w:jc w:val="both"/>
        <w:rPr>
          <w:rFonts w:ascii="Times New Roman" w:hAnsi="Times New Roman" w:cs="Times New Roman"/>
          <w:sz w:val="20"/>
          <w:szCs w:val="20"/>
        </w:rPr>
      </w:pPr>
      <w:r>
        <w:rPr>
          <w:rFonts w:ascii="Times New Roman" w:hAnsi="Times New Roman" w:cs="Times New Roman"/>
          <w:sz w:val="20"/>
          <w:szCs w:val="20"/>
        </w:rPr>
        <w:t>Gen22 had a very healthy purpose to hand and that was to teach young people aged 1</w:t>
      </w:r>
      <w:r w:rsidR="00ED4CE0">
        <w:rPr>
          <w:rFonts w:ascii="Times New Roman" w:hAnsi="Times New Roman" w:cs="Times New Roman"/>
          <w:sz w:val="20"/>
          <w:szCs w:val="20"/>
        </w:rPr>
        <w:t>6</w:t>
      </w:r>
      <w:r>
        <w:rPr>
          <w:rFonts w:ascii="Times New Roman" w:hAnsi="Times New Roman" w:cs="Times New Roman"/>
          <w:sz w:val="20"/>
          <w:szCs w:val="20"/>
        </w:rPr>
        <w:t xml:space="preserve"> – 24, new skills, social interaction, develop creative and digital skills; The project itself aimed to reach anyone that was a young carer, </w:t>
      </w:r>
      <w:r>
        <w:rPr>
          <w:rFonts w:ascii="Times New Roman" w:hAnsi="Times New Roman" w:cs="Times New Roman"/>
          <w:sz w:val="20"/>
          <w:szCs w:val="20"/>
        </w:rPr>
        <w:lastRenderedPageBreak/>
        <w:t xml:space="preserve">young parent, people that were lacking confidence, people with poor language skills and even the ones that had a criminal record. </w:t>
      </w:r>
    </w:p>
    <w:p w14:paraId="47C1DF5E" w14:textId="78B29EFF" w:rsidR="00FF2F61" w:rsidRDefault="00FF2F61" w:rsidP="00C105C1">
      <w:pPr>
        <w:jc w:val="both"/>
        <w:rPr>
          <w:rFonts w:ascii="Times New Roman" w:hAnsi="Times New Roman" w:cs="Times New Roman"/>
          <w:sz w:val="20"/>
          <w:szCs w:val="20"/>
        </w:rPr>
      </w:pPr>
      <w:r>
        <w:rPr>
          <w:rFonts w:ascii="Times New Roman" w:hAnsi="Times New Roman" w:cs="Times New Roman"/>
          <w:sz w:val="20"/>
          <w:szCs w:val="20"/>
        </w:rPr>
        <w:t xml:space="preserve">In order to have as many people as possible taking part, the organisers have invited anyone interested to organised consultations provided by senior volunteers in different locations such as schools, parks, and afterschool clubs. Moreover, for the ones that couldn’t reach specific set locations, the project had a dedicated information page on the Birmingham City Council’s website. </w:t>
      </w:r>
      <w:r w:rsidR="00D64AD4">
        <w:rPr>
          <w:rFonts w:ascii="Times New Roman" w:hAnsi="Times New Roman" w:cs="Times New Roman"/>
          <w:sz w:val="20"/>
          <w:szCs w:val="20"/>
        </w:rPr>
        <w:t xml:space="preserve">Birmingham, (2022).  </w:t>
      </w:r>
    </w:p>
    <w:p w14:paraId="778A93B2" w14:textId="77777777" w:rsidR="00C105C1" w:rsidRDefault="00C105C1" w:rsidP="00C105C1">
      <w:pPr>
        <w:jc w:val="both"/>
        <w:rPr>
          <w:rFonts w:ascii="Times New Roman" w:hAnsi="Times New Roman" w:cs="Times New Roman"/>
          <w:sz w:val="20"/>
          <w:szCs w:val="20"/>
        </w:rPr>
      </w:pPr>
    </w:p>
    <w:p w14:paraId="743AC9A4" w14:textId="040EEA76" w:rsidR="00D64AD4" w:rsidRDefault="00D64AD4" w:rsidP="00C105C1">
      <w:pPr>
        <w:jc w:val="both"/>
        <w:rPr>
          <w:rFonts w:ascii="Times New Roman" w:hAnsi="Times New Roman" w:cs="Times New Roman"/>
          <w:i/>
          <w:iCs/>
          <w:sz w:val="20"/>
          <w:szCs w:val="20"/>
        </w:rPr>
      </w:pPr>
      <w:r w:rsidRPr="00D64AD4">
        <w:rPr>
          <w:rFonts w:ascii="Times New Roman" w:hAnsi="Times New Roman" w:cs="Times New Roman"/>
          <w:i/>
          <w:iCs/>
          <w:sz w:val="20"/>
          <w:szCs w:val="20"/>
        </w:rPr>
        <w:t>Upon flicking through the website, I have found particularly peculiar the fact that a project planned at such a large scale, only had a page among the hundreds of articles posted.</w:t>
      </w:r>
      <w:r w:rsidR="000B4496">
        <w:rPr>
          <w:rFonts w:ascii="Times New Roman" w:hAnsi="Times New Roman" w:cs="Times New Roman"/>
          <w:i/>
          <w:iCs/>
          <w:sz w:val="20"/>
          <w:szCs w:val="20"/>
        </w:rPr>
        <w:t xml:space="preserve"> It’s imperative to mention that over 20,000 volunteering jobs were advertised.</w:t>
      </w:r>
      <w:r w:rsidRPr="00D64AD4">
        <w:rPr>
          <w:rFonts w:ascii="Times New Roman" w:hAnsi="Times New Roman" w:cs="Times New Roman"/>
          <w:i/>
          <w:iCs/>
          <w:sz w:val="20"/>
          <w:szCs w:val="20"/>
        </w:rPr>
        <w:t xml:space="preserve"> As I accessed the page, I have found no information about the project unless I knew the name already and searched for it myself. Living in an era so heavily influenced by technology, I would expect the producers of Gen22 to understand the importance of using the internet and the existing social media means in order to reach a targeted audience at a larger scale. If one would have heard of this project through word-of-mouth and could not remember the details to search on the internet and find the information right away, that would have been a lost opportunity</w:t>
      </w:r>
      <w:r>
        <w:rPr>
          <w:rFonts w:ascii="Times New Roman" w:hAnsi="Times New Roman" w:cs="Times New Roman"/>
          <w:i/>
          <w:iCs/>
          <w:sz w:val="20"/>
          <w:szCs w:val="20"/>
        </w:rPr>
        <w:t xml:space="preserve"> for that person to take part. </w:t>
      </w:r>
    </w:p>
    <w:p w14:paraId="13AFB117" w14:textId="4EF7F0FF" w:rsidR="00783DD1" w:rsidRDefault="00D64AD4" w:rsidP="00AF0FCF">
      <w:pPr>
        <w:jc w:val="both"/>
        <w:rPr>
          <w:rFonts w:ascii="Times New Roman" w:hAnsi="Times New Roman" w:cs="Times New Roman"/>
          <w:sz w:val="20"/>
          <w:szCs w:val="20"/>
        </w:rPr>
      </w:pPr>
      <w:r>
        <w:rPr>
          <w:rFonts w:ascii="Times New Roman" w:hAnsi="Times New Roman" w:cs="Times New Roman"/>
          <w:sz w:val="20"/>
          <w:szCs w:val="20"/>
        </w:rPr>
        <w:t xml:space="preserve">Furthermore, on the web page, people could receive more updates </w:t>
      </w:r>
      <w:r w:rsidR="000B4496">
        <w:rPr>
          <w:rFonts w:ascii="Times New Roman" w:hAnsi="Times New Roman" w:cs="Times New Roman"/>
          <w:sz w:val="20"/>
          <w:szCs w:val="20"/>
        </w:rPr>
        <w:t xml:space="preserve">by subscribing to a newsletter </w:t>
      </w:r>
      <w:r>
        <w:rPr>
          <w:rFonts w:ascii="Times New Roman" w:hAnsi="Times New Roman" w:cs="Times New Roman"/>
          <w:sz w:val="20"/>
          <w:szCs w:val="20"/>
        </w:rPr>
        <w:t xml:space="preserve">and </w:t>
      </w:r>
      <w:r w:rsidR="00586BA8">
        <w:rPr>
          <w:rFonts w:ascii="Times New Roman" w:hAnsi="Times New Roman" w:cs="Times New Roman"/>
          <w:sz w:val="20"/>
          <w:szCs w:val="20"/>
        </w:rPr>
        <w:t xml:space="preserve">even a contact email address was available if answers written on the page were not satisfying. Birmingham, (2022).  </w:t>
      </w:r>
    </w:p>
    <w:p w14:paraId="10241BAC" w14:textId="14CAB81F" w:rsidR="00783DD1" w:rsidRDefault="00783DD1" w:rsidP="00AF0FCF">
      <w:pPr>
        <w:jc w:val="both"/>
        <w:rPr>
          <w:rFonts w:ascii="Times New Roman" w:hAnsi="Times New Roman" w:cs="Times New Roman"/>
          <w:i/>
          <w:iCs/>
          <w:sz w:val="20"/>
          <w:szCs w:val="20"/>
        </w:rPr>
      </w:pPr>
      <w:r>
        <w:rPr>
          <w:rFonts w:ascii="Times New Roman" w:hAnsi="Times New Roman" w:cs="Times New Roman"/>
          <w:i/>
          <w:iCs/>
          <w:sz w:val="20"/>
          <w:szCs w:val="20"/>
        </w:rPr>
        <w:t xml:space="preserve">Upon a closer look and a minor calculation, </w:t>
      </w:r>
      <w:r w:rsidR="00100719">
        <w:rPr>
          <w:rFonts w:ascii="Times New Roman" w:hAnsi="Times New Roman" w:cs="Times New Roman"/>
          <w:i/>
          <w:iCs/>
          <w:sz w:val="20"/>
          <w:szCs w:val="20"/>
        </w:rPr>
        <w:t xml:space="preserve">I have discovered small failings of the Gen22 project producers – although they count a large following of more than 68,000 people, the interaction through posts and stories, was quite low. Out of the 1,900 posts on the account, only 30 posts were inviting people to become a volunteer and none of them were mentioning the Gen22 project nor its aim. Everyone was invited to apply on the website through a direct link but as Instagram was the first point of </w:t>
      </w:r>
      <w:r w:rsidR="000B4496">
        <w:rPr>
          <w:rFonts w:ascii="Times New Roman" w:hAnsi="Times New Roman" w:cs="Times New Roman"/>
          <w:i/>
          <w:iCs/>
          <w:sz w:val="20"/>
          <w:szCs w:val="20"/>
        </w:rPr>
        <w:t xml:space="preserve">obtaining </w:t>
      </w:r>
      <w:r w:rsidR="00100719">
        <w:rPr>
          <w:rFonts w:ascii="Times New Roman" w:hAnsi="Times New Roman" w:cs="Times New Roman"/>
          <w:i/>
          <w:iCs/>
          <w:sz w:val="20"/>
          <w:szCs w:val="20"/>
        </w:rPr>
        <w:t xml:space="preserve">information, without accessing the web page, </w:t>
      </w:r>
      <w:r w:rsidR="000B4496">
        <w:rPr>
          <w:rFonts w:ascii="Times New Roman" w:hAnsi="Times New Roman" w:cs="Times New Roman"/>
          <w:i/>
          <w:iCs/>
          <w:sz w:val="20"/>
          <w:szCs w:val="20"/>
        </w:rPr>
        <w:t xml:space="preserve">little to no information </w:t>
      </w:r>
      <w:r w:rsidR="00100719">
        <w:rPr>
          <w:rFonts w:ascii="Times New Roman" w:hAnsi="Times New Roman" w:cs="Times New Roman"/>
          <w:i/>
          <w:iCs/>
          <w:sz w:val="20"/>
          <w:szCs w:val="20"/>
        </w:rPr>
        <w:t xml:space="preserve">was provided. Ideally, the project should have its own dedicated social media page where </w:t>
      </w:r>
      <w:r w:rsidR="000B4496">
        <w:rPr>
          <w:rFonts w:ascii="Times New Roman" w:hAnsi="Times New Roman" w:cs="Times New Roman"/>
          <w:i/>
          <w:iCs/>
          <w:sz w:val="20"/>
          <w:szCs w:val="20"/>
        </w:rPr>
        <w:t xml:space="preserve">interaction would be done actively in order to reach as many people, that might be interested, as possible. In this case, it was easy for the targeted audience to be lost due to the amalgam of posts that were related to different subjects of interest and not related to volunteers. </w:t>
      </w:r>
    </w:p>
    <w:p w14:paraId="491E8FD8" w14:textId="77777777" w:rsidR="004F7BC0" w:rsidRDefault="004F7BC0" w:rsidP="00AF0FCF">
      <w:pPr>
        <w:jc w:val="both"/>
        <w:rPr>
          <w:rFonts w:ascii="Times New Roman" w:hAnsi="Times New Roman" w:cs="Times New Roman"/>
          <w:i/>
          <w:iCs/>
          <w:sz w:val="20"/>
          <w:szCs w:val="20"/>
        </w:rPr>
      </w:pPr>
    </w:p>
    <w:p w14:paraId="01B4CFD1" w14:textId="36F10ABC" w:rsidR="004F7BC0" w:rsidRPr="007219F8" w:rsidRDefault="004F7BC0" w:rsidP="007219F8">
      <w:pPr>
        <w:pStyle w:val="Heading1"/>
        <w:jc w:val="center"/>
        <w:rPr>
          <w:rFonts w:ascii="Times New Roman" w:hAnsi="Times New Roman" w:cs="Times New Roman"/>
          <w:color w:val="000000" w:themeColor="text1"/>
          <w:sz w:val="22"/>
          <w:szCs w:val="22"/>
        </w:rPr>
      </w:pPr>
      <w:bookmarkStart w:id="4" w:name="_Toc123942954"/>
      <w:r w:rsidRPr="007219F8">
        <w:rPr>
          <w:rFonts w:ascii="Times New Roman" w:hAnsi="Times New Roman" w:cs="Times New Roman"/>
          <w:color w:val="000000" w:themeColor="text1"/>
          <w:sz w:val="22"/>
          <w:szCs w:val="22"/>
        </w:rPr>
        <w:t>Inviting Birmingham’s youth population to engage in volunteering practices</w:t>
      </w:r>
      <w:bookmarkEnd w:id="4"/>
    </w:p>
    <w:p w14:paraId="5835A73C" w14:textId="77777777" w:rsidR="004F7BC0" w:rsidRPr="004F7BC0" w:rsidRDefault="004F7BC0" w:rsidP="004F7BC0">
      <w:pPr>
        <w:jc w:val="center"/>
        <w:rPr>
          <w:rFonts w:ascii="Times New Roman" w:hAnsi="Times New Roman" w:cs="Times New Roman"/>
          <w:b/>
          <w:bCs/>
          <w:sz w:val="20"/>
          <w:szCs w:val="20"/>
        </w:rPr>
      </w:pPr>
    </w:p>
    <w:p w14:paraId="2E4355DB" w14:textId="46482C9C" w:rsidR="00586BA8" w:rsidRDefault="00586BA8" w:rsidP="00AF0FCF">
      <w:pPr>
        <w:jc w:val="both"/>
        <w:rPr>
          <w:rFonts w:ascii="Times New Roman" w:hAnsi="Times New Roman" w:cs="Times New Roman"/>
          <w:sz w:val="20"/>
          <w:szCs w:val="20"/>
        </w:rPr>
      </w:pPr>
      <w:r>
        <w:rPr>
          <w:rFonts w:ascii="Times New Roman" w:hAnsi="Times New Roman" w:cs="Times New Roman"/>
          <w:sz w:val="20"/>
          <w:szCs w:val="20"/>
        </w:rPr>
        <w:t xml:space="preserve">Each volunteer had to go through an interview and would later be informed if they have been successful or not; upon acceptance, each person would be completing 30 hours of volunteering activities spread across </w:t>
      </w:r>
      <w:r w:rsidR="00675D0D">
        <w:rPr>
          <w:rFonts w:ascii="Times New Roman" w:hAnsi="Times New Roman" w:cs="Times New Roman"/>
          <w:sz w:val="20"/>
          <w:szCs w:val="20"/>
        </w:rPr>
        <w:t xml:space="preserve">3 months. These hours were spent doing different activities that were aiming to stimulate people to be more active, to care for their wellbeing and as well to develop skills used within the creative and digital sectors. The volunteers were all part of the games event and were a very important part of the thriving success the even had in Birmingham in 2022. Gen22 general direct has declared for Birmingham Mail that not only they were looking to help young people with no employable skills but as well people that were struggling with poor mental health, loneliness as a result of recent COVID-19 pandemic and even disabled young people. Moreover, for the volunteers travelling to Birmingham from the West Midlands surrounding boroughs, the organisers have made available coaches, Uber rides and even discounted train tickets. Birmingham Mail, (2022). </w:t>
      </w:r>
    </w:p>
    <w:p w14:paraId="5CD18ADC" w14:textId="5B3FB2F7" w:rsidR="00675D0D" w:rsidRDefault="00675D0D" w:rsidP="004D6926">
      <w:pPr>
        <w:jc w:val="center"/>
        <w:rPr>
          <w:rFonts w:ascii="Times New Roman" w:hAnsi="Times New Roman" w:cs="Times New Roman"/>
          <w:sz w:val="20"/>
          <w:szCs w:val="20"/>
        </w:rPr>
      </w:pPr>
    </w:p>
    <w:p w14:paraId="6D373824" w14:textId="78A2BA93" w:rsidR="004D6926" w:rsidRPr="007219F8" w:rsidRDefault="004D6926" w:rsidP="007219F8">
      <w:pPr>
        <w:pStyle w:val="Heading1"/>
        <w:jc w:val="center"/>
        <w:rPr>
          <w:rFonts w:ascii="Times New Roman" w:hAnsi="Times New Roman" w:cs="Times New Roman"/>
          <w:color w:val="000000" w:themeColor="text1"/>
          <w:sz w:val="22"/>
          <w:szCs w:val="22"/>
        </w:rPr>
      </w:pPr>
      <w:bookmarkStart w:id="5" w:name="_Toc123942955"/>
      <w:r w:rsidRPr="007219F8">
        <w:rPr>
          <w:rFonts w:ascii="Times New Roman" w:hAnsi="Times New Roman" w:cs="Times New Roman"/>
          <w:color w:val="000000" w:themeColor="text1"/>
          <w:sz w:val="22"/>
          <w:szCs w:val="22"/>
        </w:rPr>
        <w:t>Commonwealth Games of Birmingham 2022 and cultural diversity</w:t>
      </w:r>
      <w:bookmarkEnd w:id="5"/>
    </w:p>
    <w:p w14:paraId="15DC86F3" w14:textId="4831E155" w:rsidR="004D6926" w:rsidRDefault="004D6926" w:rsidP="00C105C1">
      <w:pPr>
        <w:jc w:val="both"/>
        <w:rPr>
          <w:rFonts w:ascii="Times New Roman" w:hAnsi="Times New Roman" w:cs="Times New Roman"/>
          <w:b/>
          <w:bCs/>
          <w:sz w:val="20"/>
          <w:szCs w:val="20"/>
        </w:rPr>
      </w:pPr>
    </w:p>
    <w:p w14:paraId="3C9E578A" w14:textId="236A1C41" w:rsidR="004D6926" w:rsidRDefault="004D6926" w:rsidP="00C105C1">
      <w:pPr>
        <w:jc w:val="both"/>
        <w:rPr>
          <w:rFonts w:ascii="Times New Roman" w:hAnsi="Times New Roman" w:cs="Times New Roman"/>
          <w:sz w:val="20"/>
          <w:szCs w:val="20"/>
        </w:rPr>
      </w:pPr>
      <w:r>
        <w:rPr>
          <w:rFonts w:ascii="Times New Roman" w:hAnsi="Times New Roman" w:cs="Times New Roman"/>
          <w:sz w:val="20"/>
          <w:szCs w:val="20"/>
        </w:rPr>
        <w:t xml:space="preserve">Diversity can have different meanings and it can be related to economic status, educational status, health status and as well culture, language, race, ethnicity, age, gender, mobility, literacy, </w:t>
      </w:r>
      <w:r w:rsidR="00037AEE">
        <w:rPr>
          <w:rFonts w:ascii="Times New Roman" w:hAnsi="Times New Roman" w:cs="Times New Roman"/>
          <w:sz w:val="20"/>
          <w:szCs w:val="20"/>
        </w:rPr>
        <w:t>and personal interests. In order to successfully have a community engaging into a project, we must ensure that everyone is respectful and complement of people’s cultural traditions; obviously, this is not a straight-forward principle and it’s necessary to adopt an array of engagement strategies that would suit the purpose. ATSDR, (2011).</w:t>
      </w:r>
    </w:p>
    <w:p w14:paraId="38CAC0FB" w14:textId="232D4D41" w:rsidR="00037AEE" w:rsidRDefault="00037AEE" w:rsidP="00C105C1">
      <w:pPr>
        <w:jc w:val="both"/>
        <w:rPr>
          <w:rFonts w:ascii="Times New Roman" w:hAnsi="Times New Roman" w:cs="Times New Roman"/>
          <w:sz w:val="20"/>
          <w:szCs w:val="20"/>
        </w:rPr>
      </w:pPr>
      <w:r>
        <w:rPr>
          <w:rFonts w:ascii="Times New Roman" w:hAnsi="Times New Roman" w:cs="Times New Roman"/>
          <w:sz w:val="20"/>
          <w:szCs w:val="20"/>
        </w:rPr>
        <w:t xml:space="preserve">Although Commonwealth Games represent different people, different cultures and beliefs, the event was harshly criticized for not being multicultural and being out of touch with ethnic minorities. Ethnic cultures, Black and Asian young creatives have been ignored in the run of this massive event which left people disappointed and upset. An open letter has been sent to the organisers of the 2022 Commonwealth Games in which complaints were raised by the lack of diversity participating to the event. The letter challenged the officials who have organised the event and has been signed by 51 public figures from the city’s media, political, sports and arts sectors. </w:t>
      </w:r>
      <w:r w:rsidR="00326489">
        <w:rPr>
          <w:rFonts w:ascii="Times New Roman" w:hAnsi="Times New Roman" w:cs="Times New Roman"/>
          <w:sz w:val="20"/>
          <w:szCs w:val="20"/>
        </w:rPr>
        <w:t>I am Birmingham, (2022)</w:t>
      </w:r>
    </w:p>
    <w:p w14:paraId="2DF027F4" w14:textId="4526177B" w:rsidR="00326489" w:rsidRDefault="00326489" w:rsidP="00C105C1">
      <w:pPr>
        <w:jc w:val="both"/>
        <w:rPr>
          <w:rFonts w:ascii="Times New Roman" w:hAnsi="Times New Roman" w:cs="Times New Roman"/>
          <w:sz w:val="20"/>
          <w:szCs w:val="20"/>
        </w:rPr>
      </w:pPr>
      <w:r>
        <w:rPr>
          <w:rFonts w:ascii="Times New Roman" w:hAnsi="Times New Roman" w:cs="Times New Roman"/>
          <w:sz w:val="20"/>
          <w:szCs w:val="20"/>
        </w:rPr>
        <w:lastRenderedPageBreak/>
        <w:t xml:space="preserve">Furthermore, the Indian, Bangladeshi, and Pakistani communities have felt left out and not included in the funding distributions that were given in other communities in order to improve people’s lives through tackling different social issues and other challenges the Birmingham communities are facing. Arts Professional, (2022). </w:t>
      </w:r>
    </w:p>
    <w:p w14:paraId="549B3715" w14:textId="0347034B" w:rsidR="00326489" w:rsidRDefault="00326489" w:rsidP="00C105C1">
      <w:pPr>
        <w:jc w:val="both"/>
        <w:rPr>
          <w:rFonts w:ascii="Times New Roman" w:hAnsi="Times New Roman" w:cs="Times New Roman"/>
          <w:i/>
          <w:iCs/>
          <w:sz w:val="20"/>
          <w:szCs w:val="20"/>
        </w:rPr>
      </w:pPr>
      <w:r>
        <w:rPr>
          <w:rFonts w:ascii="Times New Roman" w:hAnsi="Times New Roman" w:cs="Times New Roman"/>
          <w:i/>
          <w:iCs/>
          <w:sz w:val="20"/>
          <w:szCs w:val="20"/>
        </w:rPr>
        <w:t>Birmingham is a thriving city that is considered the home to many different cultures – it is disappoint</w:t>
      </w:r>
      <w:r w:rsidR="00681741">
        <w:rPr>
          <w:rFonts w:ascii="Times New Roman" w:hAnsi="Times New Roman" w:cs="Times New Roman"/>
          <w:i/>
          <w:iCs/>
          <w:sz w:val="20"/>
          <w:szCs w:val="20"/>
        </w:rPr>
        <w:t>ing</w:t>
      </w:r>
      <w:r>
        <w:rPr>
          <w:rFonts w:ascii="Times New Roman" w:hAnsi="Times New Roman" w:cs="Times New Roman"/>
          <w:i/>
          <w:iCs/>
          <w:sz w:val="20"/>
          <w:szCs w:val="20"/>
        </w:rPr>
        <w:t xml:space="preserve"> that such a massive event is leaving out entire communities </w:t>
      </w:r>
      <w:r w:rsidR="00681741">
        <w:rPr>
          <w:rFonts w:ascii="Times New Roman" w:hAnsi="Times New Roman" w:cs="Times New Roman"/>
          <w:i/>
          <w:iCs/>
          <w:sz w:val="20"/>
          <w:szCs w:val="20"/>
        </w:rPr>
        <w:t xml:space="preserve">and giving the diverse note of the city, such communities should have been a priority. There should have been a heavy emphasis on the diversity of the organised projects, volunteering projects and community projects and ensure that everyone has a fair chance to take part, that there are solid examples of inclusivity, diversity, and creativity. </w:t>
      </w:r>
    </w:p>
    <w:p w14:paraId="69B04B6E" w14:textId="77777777" w:rsidR="00C105C1" w:rsidRDefault="00C105C1" w:rsidP="004528AB">
      <w:pPr>
        <w:rPr>
          <w:rFonts w:ascii="Times New Roman" w:hAnsi="Times New Roman" w:cs="Times New Roman"/>
          <w:b/>
          <w:bCs/>
          <w:sz w:val="20"/>
          <w:szCs w:val="20"/>
        </w:rPr>
      </w:pPr>
    </w:p>
    <w:p w14:paraId="74E4F24C" w14:textId="273359CF" w:rsidR="00C105C1" w:rsidRPr="007219F8" w:rsidRDefault="00C105C1" w:rsidP="007219F8">
      <w:pPr>
        <w:pStyle w:val="Heading1"/>
        <w:jc w:val="center"/>
        <w:rPr>
          <w:rFonts w:ascii="Times New Roman" w:hAnsi="Times New Roman" w:cs="Times New Roman"/>
          <w:color w:val="000000" w:themeColor="text1"/>
          <w:sz w:val="22"/>
          <w:szCs w:val="22"/>
        </w:rPr>
      </w:pPr>
      <w:bookmarkStart w:id="6" w:name="_Toc123942956"/>
      <w:r w:rsidRPr="007219F8">
        <w:rPr>
          <w:rFonts w:ascii="Times New Roman" w:hAnsi="Times New Roman" w:cs="Times New Roman"/>
          <w:color w:val="000000" w:themeColor="text1"/>
          <w:sz w:val="22"/>
          <w:szCs w:val="22"/>
        </w:rPr>
        <w:t>Empowering Birmingham’s youth community through volunteering</w:t>
      </w:r>
      <w:bookmarkEnd w:id="6"/>
    </w:p>
    <w:p w14:paraId="2C04E754" w14:textId="532B525D" w:rsidR="00C105C1" w:rsidRDefault="00C105C1" w:rsidP="00C105C1">
      <w:pPr>
        <w:jc w:val="center"/>
        <w:rPr>
          <w:rFonts w:ascii="Times New Roman" w:hAnsi="Times New Roman" w:cs="Times New Roman"/>
          <w:b/>
          <w:bCs/>
          <w:sz w:val="20"/>
          <w:szCs w:val="20"/>
        </w:rPr>
      </w:pPr>
    </w:p>
    <w:p w14:paraId="40039340" w14:textId="695BBA04" w:rsidR="00C105C1" w:rsidRDefault="00C105C1" w:rsidP="00316CDC">
      <w:pPr>
        <w:jc w:val="both"/>
        <w:rPr>
          <w:rFonts w:ascii="Times New Roman" w:hAnsi="Times New Roman" w:cs="Times New Roman"/>
          <w:sz w:val="20"/>
          <w:szCs w:val="20"/>
        </w:rPr>
      </w:pPr>
      <w:r w:rsidRPr="00C105C1">
        <w:rPr>
          <w:rFonts w:ascii="Times New Roman" w:hAnsi="Times New Roman" w:cs="Times New Roman"/>
          <w:i/>
          <w:iCs/>
          <w:sz w:val="20"/>
          <w:szCs w:val="20"/>
        </w:rPr>
        <w:t>“Two approaches are particularly useful when framing an evaluation of community engagement programs; both engage stakeholders. In one, the emphasis is on the importance of participation; in the other, it is on empowerment. Empowerment evaluation helps to equip program personnel with the necessary skills to conduct their own evaluation and ensure that the program runs effectively.”</w:t>
      </w:r>
      <w:r>
        <w:rPr>
          <w:rFonts w:ascii="Times New Roman" w:hAnsi="Times New Roman" w:cs="Times New Roman"/>
          <w:sz w:val="20"/>
          <w:szCs w:val="20"/>
        </w:rPr>
        <w:t xml:space="preserve"> ATSDR, (2011, p.51).</w:t>
      </w:r>
    </w:p>
    <w:p w14:paraId="7EFC2475" w14:textId="2AE9E5B2" w:rsidR="00C105C1" w:rsidRDefault="00F360DA" w:rsidP="00316CDC">
      <w:pPr>
        <w:jc w:val="both"/>
        <w:rPr>
          <w:rFonts w:ascii="Times New Roman" w:hAnsi="Times New Roman" w:cs="Times New Roman"/>
          <w:i/>
          <w:iCs/>
          <w:sz w:val="20"/>
          <w:szCs w:val="20"/>
        </w:rPr>
      </w:pPr>
      <w:r>
        <w:rPr>
          <w:rFonts w:ascii="Times New Roman" w:hAnsi="Times New Roman" w:cs="Times New Roman"/>
          <w:i/>
          <w:iCs/>
          <w:sz w:val="20"/>
          <w:szCs w:val="20"/>
        </w:rPr>
        <w:t xml:space="preserve">Once trained, each volunteer is encouraged to work either in teams or on their own, they are taught how to take correct and useful decisions to help them complete projects and gain the necessary skills to aid their confidence levels. </w:t>
      </w:r>
    </w:p>
    <w:p w14:paraId="6A1DB088" w14:textId="1D822F80" w:rsidR="00316CDC" w:rsidRDefault="00316CDC" w:rsidP="00316CDC">
      <w:pPr>
        <w:jc w:val="both"/>
        <w:rPr>
          <w:rFonts w:ascii="Times New Roman" w:hAnsi="Times New Roman" w:cs="Times New Roman"/>
          <w:sz w:val="20"/>
          <w:szCs w:val="20"/>
        </w:rPr>
      </w:pPr>
      <w:r>
        <w:rPr>
          <w:rFonts w:ascii="Times New Roman" w:hAnsi="Times New Roman" w:cs="Times New Roman"/>
          <w:sz w:val="20"/>
          <w:szCs w:val="20"/>
        </w:rPr>
        <w:t xml:space="preserve">Gen22 volunteers have then after declared that they have enjoyed themselves and were very happy and grateful to take part in this programme. Some young participants saw this opportunity as a mean to gain confidence, break stigma, avoid loneliness, and develop communication skills. </w:t>
      </w:r>
      <w:r w:rsidR="00B326EB">
        <w:rPr>
          <w:rFonts w:ascii="Times New Roman" w:hAnsi="Times New Roman" w:cs="Times New Roman"/>
          <w:sz w:val="20"/>
          <w:szCs w:val="20"/>
        </w:rPr>
        <w:t xml:space="preserve">Brumhour, (2022). </w:t>
      </w:r>
    </w:p>
    <w:p w14:paraId="6EF6595B" w14:textId="61116E34" w:rsidR="00316CDC" w:rsidRPr="00316CDC" w:rsidRDefault="00316CDC" w:rsidP="00316CDC">
      <w:pPr>
        <w:jc w:val="both"/>
        <w:rPr>
          <w:rFonts w:ascii="Times New Roman" w:hAnsi="Times New Roman" w:cs="Times New Roman"/>
          <w:i/>
          <w:iCs/>
          <w:sz w:val="20"/>
          <w:szCs w:val="20"/>
        </w:rPr>
      </w:pPr>
      <w:r>
        <w:rPr>
          <w:rFonts w:ascii="Times New Roman" w:hAnsi="Times New Roman" w:cs="Times New Roman"/>
          <w:i/>
          <w:iCs/>
          <w:sz w:val="20"/>
          <w:szCs w:val="20"/>
        </w:rPr>
        <w:t>Young people can often find navigating life quite challenging and as everyone else in the world, people are learning and developing skills in different environments</w:t>
      </w:r>
      <w:r w:rsidR="00B326EB">
        <w:rPr>
          <w:rFonts w:ascii="Times New Roman" w:hAnsi="Times New Roman" w:cs="Times New Roman"/>
          <w:i/>
          <w:iCs/>
          <w:sz w:val="20"/>
          <w:szCs w:val="20"/>
        </w:rPr>
        <w:t xml:space="preserve">. Young people with no work skills are struggling to find jobs and or keep them; moreover, the people holding criminal records were even more encouraged to take part to the Gen22 project. </w:t>
      </w:r>
    </w:p>
    <w:p w14:paraId="515FA21D" w14:textId="77777777" w:rsidR="005062A6" w:rsidRPr="005062A6" w:rsidRDefault="005062A6" w:rsidP="00C105C1">
      <w:pPr>
        <w:jc w:val="both"/>
        <w:rPr>
          <w:rFonts w:ascii="Times New Roman" w:hAnsi="Times New Roman" w:cs="Times New Roman"/>
          <w:sz w:val="20"/>
          <w:szCs w:val="20"/>
        </w:rPr>
      </w:pPr>
    </w:p>
    <w:p w14:paraId="7813A3D1" w14:textId="77777777" w:rsidR="007219F8" w:rsidRDefault="007219F8" w:rsidP="007219F8">
      <w:pPr>
        <w:pStyle w:val="Heading1"/>
        <w:rPr>
          <w:rFonts w:ascii="Times New Roman" w:hAnsi="Times New Roman" w:cs="Times New Roman"/>
          <w:color w:val="000000" w:themeColor="text1"/>
          <w:sz w:val="24"/>
          <w:szCs w:val="24"/>
        </w:rPr>
      </w:pPr>
      <w:bookmarkStart w:id="7" w:name="_Toc123942957"/>
    </w:p>
    <w:p w14:paraId="4840B181" w14:textId="435391F8" w:rsidR="00F360DA" w:rsidRPr="007219F8" w:rsidRDefault="00F360DA" w:rsidP="007219F8">
      <w:pPr>
        <w:pStyle w:val="Heading1"/>
        <w:rPr>
          <w:rFonts w:ascii="Times New Roman" w:hAnsi="Times New Roman" w:cs="Times New Roman"/>
          <w:color w:val="000000" w:themeColor="text1"/>
          <w:sz w:val="24"/>
          <w:szCs w:val="24"/>
        </w:rPr>
      </w:pPr>
      <w:r w:rsidRPr="007219F8">
        <w:rPr>
          <w:rFonts w:ascii="Times New Roman" w:hAnsi="Times New Roman" w:cs="Times New Roman"/>
          <w:color w:val="000000" w:themeColor="text1"/>
          <w:sz w:val="24"/>
          <w:szCs w:val="24"/>
        </w:rPr>
        <w:t>Conclusion</w:t>
      </w:r>
      <w:bookmarkEnd w:id="7"/>
    </w:p>
    <w:p w14:paraId="205AD2B3" w14:textId="5751F0B9" w:rsidR="00F360DA" w:rsidRDefault="00F360DA" w:rsidP="00C105C1">
      <w:pPr>
        <w:jc w:val="both"/>
        <w:rPr>
          <w:rFonts w:ascii="Times New Roman" w:hAnsi="Times New Roman" w:cs="Times New Roman"/>
          <w:b/>
          <w:bCs/>
          <w:sz w:val="22"/>
          <w:szCs w:val="22"/>
        </w:rPr>
      </w:pPr>
    </w:p>
    <w:p w14:paraId="7D8CBEEC" w14:textId="0946B2C0" w:rsidR="00F360DA" w:rsidRDefault="00F360DA" w:rsidP="00C105C1">
      <w:pPr>
        <w:jc w:val="both"/>
        <w:rPr>
          <w:rFonts w:ascii="Times New Roman" w:hAnsi="Times New Roman" w:cs="Times New Roman"/>
          <w:sz w:val="20"/>
          <w:szCs w:val="20"/>
        </w:rPr>
      </w:pPr>
      <w:r>
        <w:rPr>
          <w:rFonts w:ascii="Times New Roman" w:hAnsi="Times New Roman" w:cs="Times New Roman"/>
          <w:sz w:val="20"/>
          <w:szCs w:val="20"/>
        </w:rPr>
        <w:t xml:space="preserve">From this reflection, I am concluding that although the volunteering projects organised by Gen22 for people from Birmingham and surrounding boroughs, had the best intentions at heart, they seem to have failed in different areas such as supporting and encouraging cultural diversity, people of colour and other communities that found themselves at disadvantage. From the very beginning, Gen22 project has failed to communicate effectively with their targeted public; not having a dedicated website page can create communication gaps and </w:t>
      </w:r>
      <w:r w:rsidR="005062A6">
        <w:rPr>
          <w:rFonts w:ascii="Times New Roman" w:hAnsi="Times New Roman" w:cs="Times New Roman"/>
          <w:sz w:val="20"/>
          <w:szCs w:val="20"/>
        </w:rPr>
        <w:t xml:space="preserve">limit project awareness. </w:t>
      </w:r>
    </w:p>
    <w:p w14:paraId="784429AB" w14:textId="1505D9C3" w:rsidR="005062A6" w:rsidRDefault="005062A6" w:rsidP="00C105C1">
      <w:pPr>
        <w:jc w:val="both"/>
        <w:rPr>
          <w:rFonts w:ascii="Times New Roman" w:hAnsi="Times New Roman" w:cs="Times New Roman"/>
          <w:sz w:val="20"/>
          <w:szCs w:val="20"/>
        </w:rPr>
      </w:pPr>
      <w:r>
        <w:rPr>
          <w:rFonts w:ascii="Times New Roman" w:hAnsi="Times New Roman" w:cs="Times New Roman"/>
          <w:sz w:val="20"/>
          <w:szCs w:val="20"/>
        </w:rPr>
        <w:t xml:space="preserve">Furthermore, the project could have made a great use of social media means to connect with the public and reach more people that could use this opportunity to gain employable skills, to build self-confidence, to learn how to work in teams, to improve their health, wellbeing, and mental health, to meet new people and even to make friends and have a good time. </w:t>
      </w:r>
    </w:p>
    <w:p w14:paraId="2821C81E" w14:textId="68F3166A" w:rsidR="005062A6" w:rsidRDefault="005062A6" w:rsidP="00C105C1">
      <w:pPr>
        <w:jc w:val="both"/>
        <w:rPr>
          <w:rFonts w:ascii="Times New Roman" w:hAnsi="Times New Roman" w:cs="Times New Roman"/>
          <w:sz w:val="20"/>
          <w:szCs w:val="20"/>
        </w:rPr>
      </w:pPr>
      <w:r>
        <w:rPr>
          <w:rFonts w:ascii="Times New Roman" w:hAnsi="Times New Roman" w:cs="Times New Roman"/>
          <w:sz w:val="20"/>
          <w:szCs w:val="20"/>
        </w:rPr>
        <w:t xml:space="preserve">Not having their own dedicated social media page may have been a reason for not getting in touch with all communities that would benefit from working for this project. Gen22 together with the 2022 Commonwealth Games of Birmingham have been harshly criticised for not being multicultural despite the fact that Birmingham itself is the home to an array of different cultures and languages. </w:t>
      </w:r>
    </w:p>
    <w:p w14:paraId="50AFDC37" w14:textId="059FFF8D" w:rsidR="00B326EB" w:rsidRDefault="00B326EB" w:rsidP="00C105C1">
      <w:pPr>
        <w:jc w:val="both"/>
        <w:rPr>
          <w:rFonts w:ascii="Times New Roman" w:hAnsi="Times New Roman" w:cs="Times New Roman"/>
          <w:sz w:val="20"/>
          <w:szCs w:val="20"/>
        </w:rPr>
      </w:pPr>
    </w:p>
    <w:p w14:paraId="661B8855" w14:textId="494A02FD" w:rsidR="00B326EB" w:rsidRDefault="00B326EB" w:rsidP="00C105C1">
      <w:pPr>
        <w:jc w:val="both"/>
        <w:rPr>
          <w:rFonts w:ascii="Times New Roman" w:hAnsi="Times New Roman" w:cs="Times New Roman"/>
          <w:sz w:val="20"/>
          <w:szCs w:val="20"/>
        </w:rPr>
      </w:pPr>
    </w:p>
    <w:p w14:paraId="37618325" w14:textId="32F0F71D" w:rsidR="00B326EB" w:rsidRDefault="00B326EB" w:rsidP="00C105C1">
      <w:pPr>
        <w:jc w:val="both"/>
        <w:rPr>
          <w:rFonts w:ascii="Times New Roman" w:hAnsi="Times New Roman" w:cs="Times New Roman"/>
          <w:sz w:val="20"/>
          <w:szCs w:val="20"/>
        </w:rPr>
      </w:pPr>
    </w:p>
    <w:p w14:paraId="6144D0C0" w14:textId="28093EF3" w:rsidR="00B326EB" w:rsidRDefault="00B326EB" w:rsidP="00C105C1">
      <w:pPr>
        <w:jc w:val="both"/>
        <w:rPr>
          <w:rFonts w:ascii="Times New Roman" w:hAnsi="Times New Roman" w:cs="Times New Roman"/>
          <w:sz w:val="20"/>
          <w:szCs w:val="20"/>
        </w:rPr>
      </w:pPr>
    </w:p>
    <w:p w14:paraId="05C0CB05" w14:textId="50393105" w:rsidR="00B326EB" w:rsidRDefault="00B326EB" w:rsidP="00C105C1">
      <w:pPr>
        <w:jc w:val="both"/>
        <w:rPr>
          <w:rFonts w:ascii="Times New Roman" w:hAnsi="Times New Roman" w:cs="Times New Roman"/>
          <w:sz w:val="20"/>
          <w:szCs w:val="20"/>
        </w:rPr>
      </w:pPr>
    </w:p>
    <w:p w14:paraId="3D1A5B1E" w14:textId="3726609F" w:rsidR="00B326EB" w:rsidRDefault="00B326EB" w:rsidP="00C105C1">
      <w:pPr>
        <w:jc w:val="both"/>
        <w:rPr>
          <w:rFonts w:ascii="Times New Roman" w:hAnsi="Times New Roman" w:cs="Times New Roman"/>
          <w:sz w:val="20"/>
          <w:szCs w:val="20"/>
        </w:rPr>
      </w:pPr>
    </w:p>
    <w:p w14:paraId="56557B9E" w14:textId="28743DA8" w:rsidR="00B326EB" w:rsidRDefault="00B326EB" w:rsidP="00C105C1">
      <w:pPr>
        <w:jc w:val="both"/>
        <w:rPr>
          <w:rFonts w:ascii="Times New Roman" w:hAnsi="Times New Roman" w:cs="Times New Roman"/>
          <w:sz w:val="20"/>
          <w:szCs w:val="20"/>
        </w:rPr>
      </w:pPr>
    </w:p>
    <w:p w14:paraId="0E6E2708" w14:textId="32DC1EF2" w:rsidR="00B326EB" w:rsidRDefault="00B326EB" w:rsidP="00C105C1">
      <w:pPr>
        <w:jc w:val="both"/>
        <w:rPr>
          <w:rFonts w:ascii="Times New Roman" w:hAnsi="Times New Roman" w:cs="Times New Roman"/>
          <w:sz w:val="20"/>
          <w:szCs w:val="20"/>
        </w:rPr>
      </w:pPr>
    </w:p>
    <w:p w14:paraId="5C38B468" w14:textId="066DD592" w:rsidR="00B326EB" w:rsidRDefault="00B326EB" w:rsidP="00C105C1">
      <w:pPr>
        <w:jc w:val="both"/>
        <w:rPr>
          <w:rFonts w:ascii="Times New Roman" w:hAnsi="Times New Roman" w:cs="Times New Roman"/>
          <w:sz w:val="20"/>
          <w:szCs w:val="20"/>
        </w:rPr>
      </w:pPr>
    </w:p>
    <w:p w14:paraId="3EA70912" w14:textId="2913D8DF" w:rsidR="00B326EB" w:rsidRDefault="00B326EB" w:rsidP="00C105C1">
      <w:pPr>
        <w:jc w:val="both"/>
        <w:rPr>
          <w:rFonts w:ascii="Times New Roman" w:hAnsi="Times New Roman" w:cs="Times New Roman"/>
          <w:sz w:val="20"/>
          <w:szCs w:val="20"/>
        </w:rPr>
      </w:pPr>
    </w:p>
    <w:bookmarkStart w:id="8" w:name="_Toc123942883" w:displacedByCustomXml="next"/>
    <w:bookmarkStart w:id="9" w:name="_Toc123942958" w:displacedByCustomXml="next"/>
    <w:sdt>
      <w:sdtPr>
        <w:rPr>
          <w:rFonts w:asciiTheme="minorHAnsi" w:eastAsiaTheme="minorHAnsi" w:hAnsiTheme="minorHAnsi" w:cstheme="minorBidi"/>
          <w:b w:val="0"/>
          <w:bCs w:val="0"/>
          <w:color w:val="auto"/>
          <w:sz w:val="24"/>
          <w:szCs w:val="24"/>
          <w:lang w:val="en-GB" w:bidi="ar-SA"/>
        </w:rPr>
        <w:id w:val="184723528"/>
        <w:docPartObj>
          <w:docPartGallery w:val="Bibliographies"/>
          <w:docPartUnique/>
        </w:docPartObj>
      </w:sdtPr>
      <w:sdtContent>
        <w:p w14:paraId="21D37664" w14:textId="1CA60D9C" w:rsidR="00B326EB" w:rsidRDefault="00B326EB">
          <w:pPr>
            <w:pStyle w:val="Heading1"/>
            <w:rPr>
              <w:rFonts w:ascii="Times New Roman" w:hAnsi="Times New Roman" w:cs="Times New Roman"/>
              <w:color w:val="000000" w:themeColor="text1"/>
              <w:sz w:val="24"/>
              <w:szCs w:val="24"/>
            </w:rPr>
          </w:pPr>
          <w:r w:rsidRPr="007219F8">
            <w:rPr>
              <w:rFonts w:ascii="Times New Roman" w:hAnsi="Times New Roman" w:cs="Times New Roman"/>
              <w:color w:val="000000" w:themeColor="text1"/>
              <w:sz w:val="24"/>
              <w:szCs w:val="24"/>
            </w:rPr>
            <w:t>Bibliography</w:t>
          </w:r>
          <w:bookmarkEnd w:id="9"/>
          <w:bookmarkEnd w:id="8"/>
        </w:p>
        <w:p w14:paraId="2964CD00" w14:textId="77777777" w:rsidR="002F071A" w:rsidRPr="002F071A" w:rsidRDefault="002F071A" w:rsidP="002F071A">
          <w:pPr>
            <w:rPr>
              <w:lang w:val="en-US" w:bidi="en-US"/>
            </w:rPr>
          </w:pPr>
        </w:p>
        <w:sdt>
          <w:sdtPr>
            <w:id w:val="111145805"/>
            <w:bibliography/>
          </w:sdtPr>
          <w:sdtContent>
            <w:p w14:paraId="6C1731DB" w14:textId="77777777" w:rsidR="001D5176" w:rsidRPr="007219F8" w:rsidRDefault="00B326EB" w:rsidP="007219F8">
              <w:pPr>
                <w:pStyle w:val="Bibliography"/>
                <w:numPr>
                  <w:ilvl w:val="0"/>
                  <w:numId w:val="1"/>
                </w:numPr>
                <w:jc w:val="both"/>
                <w:rPr>
                  <w:rFonts w:ascii="Times New Roman" w:hAnsi="Times New Roman" w:cs="Times New Roman"/>
                  <w:noProof/>
                  <w:sz w:val="20"/>
                  <w:szCs w:val="20"/>
                  <w:lang w:val="en-US"/>
                </w:rPr>
              </w:pPr>
              <w:r w:rsidRPr="007219F8">
                <w:rPr>
                  <w:rFonts w:ascii="Times New Roman" w:hAnsi="Times New Roman" w:cs="Times New Roman"/>
                  <w:sz w:val="20"/>
                  <w:szCs w:val="20"/>
                </w:rPr>
                <w:fldChar w:fldCharType="begin"/>
              </w:r>
              <w:r w:rsidRPr="007219F8">
                <w:rPr>
                  <w:rFonts w:ascii="Times New Roman" w:hAnsi="Times New Roman" w:cs="Times New Roman"/>
                  <w:sz w:val="20"/>
                  <w:szCs w:val="20"/>
                </w:rPr>
                <w:instrText xml:space="preserve"> BIBLIOGRAPHY </w:instrText>
              </w:r>
              <w:r w:rsidRPr="007219F8">
                <w:rPr>
                  <w:rFonts w:ascii="Times New Roman" w:hAnsi="Times New Roman" w:cs="Times New Roman"/>
                  <w:sz w:val="20"/>
                  <w:szCs w:val="20"/>
                </w:rPr>
                <w:fldChar w:fldCharType="separate"/>
              </w:r>
              <w:r w:rsidR="001D5176" w:rsidRPr="007219F8">
                <w:rPr>
                  <w:rFonts w:ascii="Times New Roman" w:hAnsi="Times New Roman" w:cs="Times New Roman"/>
                  <w:noProof/>
                  <w:sz w:val="20"/>
                  <w:szCs w:val="20"/>
                  <w:lang w:val="en-US"/>
                </w:rPr>
                <w:t xml:space="preserve">ATSDR, 2011. </w:t>
              </w:r>
              <w:r w:rsidR="001D5176" w:rsidRPr="007219F8">
                <w:rPr>
                  <w:rFonts w:ascii="Times New Roman" w:hAnsi="Times New Roman" w:cs="Times New Roman"/>
                  <w:i/>
                  <w:iCs/>
                  <w:noProof/>
                  <w:sz w:val="20"/>
                  <w:szCs w:val="20"/>
                  <w:lang w:val="en-US"/>
                </w:rPr>
                <w:t xml:space="preserve">linical and Translational Science Awards Consortium Community Engagement Key Function Committee Task Force on the Principles of Community Engagemen. </w:t>
              </w:r>
              <w:r w:rsidR="001D5176" w:rsidRPr="007219F8">
                <w:rPr>
                  <w:rFonts w:ascii="Times New Roman" w:hAnsi="Times New Roman" w:cs="Times New Roman"/>
                  <w:noProof/>
                  <w:sz w:val="20"/>
                  <w:szCs w:val="20"/>
                  <w:lang w:val="en-US"/>
                </w:rPr>
                <w:t>s.l.:NIH Publication No. 1107782.</w:t>
              </w:r>
            </w:p>
            <w:p w14:paraId="50E08BBA" w14:textId="77777777" w:rsidR="001D5176" w:rsidRPr="007219F8" w:rsidRDefault="001D5176" w:rsidP="007219F8">
              <w:pPr>
                <w:pStyle w:val="Bibliography"/>
                <w:numPr>
                  <w:ilvl w:val="0"/>
                  <w:numId w:val="1"/>
                </w:numPr>
                <w:jc w:val="both"/>
                <w:rPr>
                  <w:rFonts w:ascii="Times New Roman" w:hAnsi="Times New Roman" w:cs="Times New Roman"/>
                  <w:noProof/>
                  <w:sz w:val="20"/>
                  <w:szCs w:val="20"/>
                  <w:lang w:val="en-US"/>
                </w:rPr>
              </w:pPr>
              <w:r w:rsidRPr="007219F8">
                <w:rPr>
                  <w:rFonts w:ascii="Times New Roman" w:hAnsi="Times New Roman" w:cs="Times New Roman"/>
                  <w:noProof/>
                  <w:sz w:val="20"/>
                  <w:szCs w:val="20"/>
                  <w:lang w:val="en-US"/>
                </w:rPr>
                <w:t xml:space="preserve">BHAM, I. a., 2022. </w:t>
              </w:r>
              <w:r w:rsidRPr="007219F8">
                <w:rPr>
                  <w:rFonts w:ascii="Times New Roman" w:hAnsi="Times New Roman" w:cs="Times New Roman"/>
                  <w:i/>
                  <w:iCs/>
                  <w:noProof/>
                  <w:sz w:val="20"/>
                  <w:szCs w:val="20"/>
                  <w:lang w:val="en-US"/>
                </w:rPr>
                <w:t xml:space="preserve">Birmingham 2022 official under fire after suggesting city lacks large ethnic minority creative organisations. </w:t>
              </w:r>
              <w:r w:rsidRPr="007219F8">
                <w:rPr>
                  <w:rFonts w:ascii="Times New Roman" w:hAnsi="Times New Roman" w:cs="Times New Roman"/>
                  <w:noProof/>
                  <w:sz w:val="20"/>
                  <w:szCs w:val="20"/>
                  <w:lang w:val="en-US"/>
                </w:rPr>
                <w:t xml:space="preserve">[Online] </w:t>
              </w:r>
              <w:r w:rsidRPr="007219F8">
                <w:rPr>
                  <w:rFonts w:ascii="Times New Roman" w:hAnsi="Times New Roman" w:cs="Times New Roman"/>
                  <w:noProof/>
                  <w:sz w:val="20"/>
                  <w:szCs w:val="20"/>
                  <w:lang w:val="en-US"/>
                </w:rPr>
                <w:br/>
                <w:t xml:space="preserve">Available at: </w:t>
              </w:r>
              <w:r w:rsidRPr="007219F8">
                <w:rPr>
                  <w:rFonts w:ascii="Times New Roman" w:hAnsi="Times New Roman" w:cs="Times New Roman"/>
                  <w:noProof/>
                  <w:sz w:val="20"/>
                  <w:szCs w:val="20"/>
                  <w:u w:val="single"/>
                  <w:lang w:val="en-US"/>
                </w:rPr>
                <w:t>https://www.iambirmingham.co.uk/2022/04/08/birmingham-2022-official-fire-suggesting-city-lacks-large-ethnic-minority-creative-organisations/</w:t>
              </w:r>
              <w:r w:rsidRPr="007219F8">
                <w:rPr>
                  <w:rFonts w:ascii="Times New Roman" w:hAnsi="Times New Roman" w:cs="Times New Roman"/>
                  <w:noProof/>
                  <w:sz w:val="20"/>
                  <w:szCs w:val="20"/>
                  <w:lang w:val="en-US"/>
                </w:rPr>
                <w:br/>
                <w:t>[Accessed 07 01 2023].</w:t>
              </w:r>
            </w:p>
            <w:p w14:paraId="515D516F" w14:textId="77777777" w:rsidR="001D5176" w:rsidRPr="007219F8" w:rsidRDefault="001D5176" w:rsidP="007219F8">
              <w:pPr>
                <w:pStyle w:val="Bibliography"/>
                <w:numPr>
                  <w:ilvl w:val="0"/>
                  <w:numId w:val="1"/>
                </w:numPr>
                <w:jc w:val="both"/>
                <w:rPr>
                  <w:rFonts w:ascii="Times New Roman" w:hAnsi="Times New Roman" w:cs="Times New Roman"/>
                  <w:noProof/>
                  <w:sz w:val="20"/>
                  <w:szCs w:val="20"/>
                  <w:lang w:val="en-US"/>
                </w:rPr>
              </w:pPr>
              <w:r w:rsidRPr="007219F8">
                <w:rPr>
                  <w:rFonts w:ascii="Times New Roman" w:hAnsi="Times New Roman" w:cs="Times New Roman"/>
                  <w:noProof/>
                  <w:sz w:val="20"/>
                  <w:szCs w:val="20"/>
                  <w:lang w:val="en-US"/>
                </w:rPr>
                <w:t xml:space="preserve">Birmingham, 2., 2022. </w:t>
              </w:r>
              <w:r w:rsidRPr="007219F8">
                <w:rPr>
                  <w:rFonts w:ascii="Times New Roman" w:hAnsi="Times New Roman" w:cs="Times New Roman"/>
                  <w:i/>
                  <w:iCs/>
                  <w:noProof/>
                  <w:sz w:val="20"/>
                  <w:szCs w:val="20"/>
                  <w:lang w:val="en-US"/>
                </w:rPr>
                <w:t xml:space="preserve">Young People. </w:t>
              </w:r>
              <w:r w:rsidRPr="007219F8">
                <w:rPr>
                  <w:rFonts w:ascii="Times New Roman" w:hAnsi="Times New Roman" w:cs="Times New Roman"/>
                  <w:noProof/>
                  <w:sz w:val="20"/>
                  <w:szCs w:val="20"/>
                  <w:lang w:val="en-US"/>
                </w:rPr>
                <w:t xml:space="preserve">[Online] </w:t>
              </w:r>
              <w:r w:rsidRPr="007219F8">
                <w:rPr>
                  <w:rFonts w:ascii="Times New Roman" w:hAnsi="Times New Roman" w:cs="Times New Roman"/>
                  <w:noProof/>
                  <w:sz w:val="20"/>
                  <w:szCs w:val="20"/>
                  <w:lang w:val="en-US"/>
                </w:rPr>
                <w:br/>
                <w:t xml:space="preserve">Available at: </w:t>
              </w:r>
              <w:r w:rsidRPr="007219F8">
                <w:rPr>
                  <w:rFonts w:ascii="Times New Roman" w:hAnsi="Times New Roman" w:cs="Times New Roman"/>
                  <w:noProof/>
                  <w:sz w:val="20"/>
                  <w:szCs w:val="20"/>
                  <w:u w:val="single"/>
                  <w:lang w:val="en-US"/>
                </w:rPr>
                <w:t>https://www.birmingham2022.com/gen22/young-people</w:t>
              </w:r>
              <w:r w:rsidRPr="007219F8">
                <w:rPr>
                  <w:rFonts w:ascii="Times New Roman" w:hAnsi="Times New Roman" w:cs="Times New Roman"/>
                  <w:noProof/>
                  <w:sz w:val="20"/>
                  <w:szCs w:val="20"/>
                  <w:lang w:val="en-US"/>
                </w:rPr>
                <w:br/>
                <w:t>[Accessed 07 01 2023].</w:t>
              </w:r>
            </w:p>
            <w:p w14:paraId="0409FAA0" w14:textId="77777777" w:rsidR="001D5176" w:rsidRPr="007219F8" w:rsidRDefault="001D5176" w:rsidP="007219F8">
              <w:pPr>
                <w:pStyle w:val="Bibliography"/>
                <w:numPr>
                  <w:ilvl w:val="0"/>
                  <w:numId w:val="1"/>
                </w:numPr>
                <w:jc w:val="both"/>
                <w:rPr>
                  <w:rFonts w:ascii="Times New Roman" w:hAnsi="Times New Roman" w:cs="Times New Roman"/>
                  <w:noProof/>
                  <w:sz w:val="20"/>
                  <w:szCs w:val="20"/>
                  <w:lang w:val="en-US"/>
                </w:rPr>
              </w:pPr>
              <w:r w:rsidRPr="007219F8">
                <w:rPr>
                  <w:rFonts w:ascii="Times New Roman" w:hAnsi="Times New Roman" w:cs="Times New Roman"/>
                  <w:noProof/>
                  <w:sz w:val="20"/>
                  <w:szCs w:val="20"/>
                  <w:lang w:val="en-US"/>
                </w:rPr>
                <w:t xml:space="preserve">BrumHour, 2022. </w:t>
              </w:r>
              <w:r w:rsidRPr="007219F8">
                <w:rPr>
                  <w:rFonts w:ascii="Times New Roman" w:hAnsi="Times New Roman" w:cs="Times New Roman"/>
                  <w:i/>
                  <w:iCs/>
                  <w:noProof/>
                  <w:sz w:val="20"/>
                  <w:szCs w:val="20"/>
                  <w:lang w:val="en-US"/>
                </w:rPr>
                <w:t xml:space="preserve">BIRMINGHAM 2022 COMMONWEALTH GAMES LAUNCHES GEN22 LEGACY PROGRAMME FOR YOUNG PEOPLE. </w:t>
              </w:r>
              <w:r w:rsidRPr="007219F8">
                <w:rPr>
                  <w:rFonts w:ascii="Times New Roman" w:hAnsi="Times New Roman" w:cs="Times New Roman"/>
                  <w:noProof/>
                  <w:sz w:val="20"/>
                  <w:szCs w:val="20"/>
                  <w:lang w:val="en-US"/>
                </w:rPr>
                <w:t xml:space="preserve">[Online] </w:t>
              </w:r>
              <w:r w:rsidRPr="007219F8">
                <w:rPr>
                  <w:rFonts w:ascii="Times New Roman" w:hAnsi="Times New Roman" w:cs="Times New Roman"/>
                  <w:noProof/>
                  <w:sz w:val="20"/>
                  <w:szCs w:val="20"/>
                  <w:lang w:val="en-US"/>
                </w:rPr>
                <w:br/>
                <w:t xml:space="preserve">Available at: </w:t>
              </w:r>
              <w:r w:rsidRPr="007219F8">
                <w:rPr>
                  <w:rFonts w:ascii="Times New Roman" w:hAnsi="Times New Roman" w:cs="Times New Roman"/>
                  <w:noProof/>
                  <w:sz w:val="20"/>
                  <w:szCs w:val="20"/>
                  <w:u w:val="single"/>
                  <w:lang w:val="en-US"/>
                </w:rPr>
                <w:t>https://brumhour.co.uk/birmingham-2022-commonwealth-games-launches-gen22-legacy-programme-for-young-people/</w:t>
              </w:r>
              <w:r w:rsidRPr="007219F8">
                <w:rPr>
                  <w:rFonts w:ascii="Times New Roman" w:hAnsi="Times New Roman" w:cs="Times New Roman"/>
                  <w:noProof/>
                  <w:sz w:val="20"/>
                  <w:szCs w:val="20"/>
                  <w:lang w:val="en-US"/>
                </w:rPr>
                <w:br/>
                <w:t>[Accessed 07 01 2023].</w:t>
              </w:r>
            </w:p>
            <w:p w14:paraId="0DE083CD" w14:textId="77777777" w:rsidR="001D5176" w:rsidRPr="007219F8" w:rsidRDefault="001D5176" w:rsidP="007219F8">
              <w:pPr>
                <w:pStyle w:val="Bibliography"/>
                <w:numPr>
                  <w:ilvl w:val="0"/>
                  <w:numId w:val="1"/>
                </w:numPr>
                <w:jc w:val="both"/>
                <w:rPr>
                  <w:rFonts w:ascii="Times New Roman" w:hAnsi="Times New Roman" w:cs="Times New Roman"/>
                  <w:noProof/>
                  <w:sz w:val="20"/>
                  <w:szCs w:val="20"/>
                  <w:lang w:val="en-US"/>
                </w:rPr>
              </w:pPr>
              <w:r w:rsidRPr="007219F8">
                <w:rPr>
                  <w:rFonts w:ascii="Times New Roman" w:hAnsi="Times New Roman" w:cs="Times New Roman"/>
                  <w:noProof/>
                  <w:sz w:val="20"/>
                  <w:szCs w:val="20"/>
                  <w:lang w:val="en-US"/>
                </w:rPr>
                <w:t xml:space="preserve">Mail, B., 2022. </w:t>
              </w:r>
              <w:r w:rsidRPr="007219F8">
                <w:rPr>
                  <w:rFonts w:ascii="Times New Roman" w:hAnsi="Times New Roman" w:cs="Times New Roman"/>
                  <w:i/>
                  <w:iCs/>
                  <w:noProof/>
                  <w:sz w:val="20"/>
                  <w:szCs w:val="20"/>
                  <w:lang w:val="en-US"/>
                </w:rPr>
                <w:t xml:space="preserve">Husna Anjum. </w:t>
              </w:r>
              <w:r w:rsidRPr="007219F8">
                <w:rPr>
                  <w:rFonts w:ascii="Times New Roman" w:hAnsi="Times New Roman" w:cs="Times New Roman"/>
                  <w:noProof/>
                  <w:sz w:val="20"/>
                  <w:szCs w:val="20"/>
                  <w:lang w:val="en-US"/>
                </w:rPr>
                <w:t xml:space="preserve">[Online] </w:t>
              </w:r>
              <w:r w:rsidRPr="007219F8">
                <w:rPr>
                  <w:rFonts w:ascii="Times New Roman" w:hAnsi="Times New Roman" w:cs="Times New Roman"/>
                  <w:noProof/>
                  <w:sz w:val="20"/>
                  <w:szCs w:val="20"/>
                  <w:lang w:val="en-US"/>
                </w:rPr>
                <w:br/>
                <w:t xml:space="preserve">Available at: </w:t>
              </w:r>
              <w:r w:rsidRPr="007219F8">
                <w:rPr>
                  <w:rFonts w:ascii="Times New Roman" w:hAnsi="Times New Roman" w:cs="Times New Roman"/>
                  <w:noProof/>
                  <w:sz w:val="20"/>
                  <w:szCs w:val="20"/>
                  <w:u w:val="single"/>
                  <w:lang w:val="en-US"/>
                </w:rPr>
                <w:t>https://www.birminghammail.co.uk/whats-on/whats-on-news/special-event-celebrates-lasting-legacy-25381042</w:t>
              </w:r>
              <w:r w:rsidRPr="007219F8">
                <w:rPr>
                  <w:rFonts w:ascii="Times New Roman" w:hAnsi="Times New Roman" w:cs="Times New Roman"/>
                  <w:noProof/>
                  <w:sz w:val="20"/>
                  <w:szCs w:val="20"/>
                  <w:lang w:val="en-US"/>
                </w:rPr>
                <w:br/>
                <w:t>[Accessed 07 01 2023].</w:t>
              </w:r>
            </w:p>
            <w:p w14:paraId="792D015F" w14:textId="77777777" w:rsidR="001D5176" w:rsidRPr="007219F8" w:rsidRDefault="001D5176" w:rsidP="007219F8">
              <w:pPr>
                <w:pStyle w:val="Bibliography"/>
                <w:numPr>
                  <w:ilvl w:val="0"/>
                  <w:numId w:val="1"/>
                </w:numPr>
                <w:jc w:val="both"/>
                <w:rPr>
                  <w:rFonts w:ascii="Times New Roman" w:hAnsi="Times New Roman" w:cs="Times New Roman"/>
                  <w:noProof/>
                  <w:sz w:val="20"/>
                  <w:szCs w:val="20"/>
                  <w:lang w:val="en-US"/>
                </w:rPr>
              </w:pPr>
              <w:r w:rsidRPr="007219F8">
                <w:rPr>
                  <w:rFonts w:ascii="Times New Roman" w:hAnsi="Times New Roman" w:cs="Times New Roman"/>
                  <w:noProof/>
                  <w:sz w:val="20"/>
                  <w:szCs w:val="20"/>
                  <w:lang w:val="en-US"/>
                </w:rPr>
                <w:t xml:space="preserve">Network, C., 2022. </w:t>
              </w:r>
              <w:r w:rsidRPr="007219F8">
                <w:rPr>
                  <w:rFonts w:ascii="Times New Roman" w:hAnsi="Times New Roman" w:cs="Times New Roman"/>
                  <w:i/>
                  <w:iCs/>
                  <w:noProof/>
                  <w:sz w:val="20"/>
                  <w:szCs w:val="20"/>
                  <w:lang w:val="en-US"/>
                </w:rPr>
                <w:t xml:space="preserve">Commonwealth in Action. </w:t>
              </w:r>
              <w:r w:rsidRPr="007219F8">
                <w:rPr>
                  <w:rFonts w:ascii="Times New Roman" w:hAnsi="Times New Roman" w:cs="Times New Roman"/>
                  <w:noProof/>
                  <w:sz w:val="20"/>
                  <w:szCs w:val="20"/>
                  <w:lang w:val="en-US"/>
                </w:rPr>
                <w:t xml:space="preserve">[Online] </w:t>
              </w:r>
              <w:r w:rsidRPr="007219F8">
                <w:rPr>
                  <w:rFonts w:ascii="Times New Roman" w:hAnsi="Times New Roman" w:cs="Times New Roman"/>
                  <w:noProof/>
                  <w:sz w:val="20"/>
                  <w:szCs w:val="20"/>
                  <w:lang w:val="en-US"/>
                </w:rPr>
                <w:br/>
                <w:t xml:space="preserve">Available at: </w:t>
              </w:r>
              <w:r w:rsidRPr="007219F8">
                <w:rPr>
                  <w:rFonts w:ascii="Times New Roman" w:hAnsi="Times New Roman" w:cs="Times New Roman"/>
                  <w:noProof/>
                  <w:sz w:val="20"/>
                  <w:szCs w:val="20"/>
                  <w:u w:val="single"/>
                  <w:lang w:val="en-US"/>
                </w:rPr>
                <w:t>https://www.commonwealthofnations.org/commonwealth-in-action/</w:t>
              </w:r>
              <w:r w:rsidRPr="007219F8">
                <w:rPr>
                  <w:rFonts w:ascii="Times New Roman" w:hAnsi="Times New Roman" w:cs="Times New Roman"/>
                  <w:noProof/>
                  <w:sz w:val="20"/>
                  <w:szCs w:val="20"/>
                  <w:lang w:val="en-US"/>
                </w:rPr>
                <w:br/>
                <w:t>[Accessed 07 01 2023].</w:t>
              </w:r>
            </w:p>
            <w:p w14:paraId="4E9A98AA" w14:textId="77777777" w:rsidR="001D5176" w:rsidRPr="007219F8" w:rsidRDefault="001D5176" w:rsidP="007219F8">
              <w:pPr>
                <w:pStyle w:val="Bibliography"/>
                <w:numPr>
                  <w:ilvl w:val="0"/>
                  <w:numId w:val="1"/>
                </w:numPr>
                <w:jc w:val="both"/>
                <w:rPr>
                  <w:rFonts w:ascii="Times New Roman" w:hAnsi="Times New Roman" w:cs="Times New Roman"/>
                  <w:noProof/>
                  <w:sz w:val="20"/>
                  <w:szCs w:val="20"/>
                  <w:lang w:val="en-US"/>
                </w:rPr>
              </w:pPr>
              <w:r w:rsidRPr="007219F8">
                <w:rPr>
                  <w:rFonts w:ascii="Times New Roman" w:hAnsi="Times New Roman" w:cs="Times New Roman"/>
                  <w:noProof/>
                  <w:sz w:val="20"/>
                  <w:szCs w:val="20"/>
                  <w:lang w:val="en-US"/>
                </w:rPr>
                <w:t xml:space="preserve">Professional, A., 2022. </w:t>
              </w:r>
              <w:r w:rsidRPr="007219F8">
                <w:rPr>
                  <w:rFonts w:ascii="Times New Roman" w:hAnsi="Times New Roman" w:cs="Times New Roman"/>
                  <w:i/>
                  <w:iCs/>
                  <w:noProof/>
                  <w:sz w:val="20"/>
                  <w:szCs w:val="20"/>
                  <w:lang w:val="en-US"/>
                </w:rPr>
                <w:t xml:space="preserve">Commonwealth Games’ diversity commitments questioned. </w:t>
              </w:r>
              <w:r w:rsidRPr="007219F8">
                <w:rPr>
                  <w:rFonts w:ascii="Times New Roman" w:hAnsi="Times New Roman" w:cs="Times New Roman"/>
                  <w:noProof/>
                  <w:sz w:val="20"/>
                  <w:szCs w:val="20"/>
                  <w:lang w:val="en-US"/>
                </w:rPr>
                <w:t xml:space="preserve">[Online] </w:t>
              </w:r>
              <w:r w:rsidRPr="007219F8">
                <w:rPr>
                  <w:rFonts w:ascii="Times New Roman" w:hAnsi="Times New Roman" w:cs="Times New Roman"/>
                  <w:noProof/>
                  <w:sz w:val="20"/>
                  <w:szCs w:val="20"/>
                  <w:lang w:val="en-US"/>
                </w:rPr>
                <w:br/>
                <w:t xml:space="preserve">Available at: </w:t>
              </w:r>
              <w:r w:rsidRPr="007219F8">
                <w:rPr>
                  <w:rFonts w:ascii="Times New Roman" w:hAnsi="Times New Roman" w:cs="Times New Roman"/>
                  <w:noProof/>
                  <w:sz w:val="20"/>
                  <w:szCs w:val="20"/>
                  <w:u w:val="single"/>
                  <w:lang w:val="en-US"/>
                </w:rPr>
                <w:t>https://www.artsprofessional.co.uk/news/commonwealth-games-diversity-commitments-questioned</w:t>
              </w:r>
              <w:r w:rsidRPr="007219F8">
                <w:rPr>
                  <w:rFonts w:ascii="Times New Roman" w:hAnsi="Times New Roman" w:cs="Times New Roman"/>
                  <w:noProof/>
                  <w:sz w:val="20"/>
                  <w:szCs w:val="20"/>
                  <w:lang w:val="en-US"/>
                </w:rPr>
                <w:br/>
                <w:t>[Accessed 07 01 2023].</w:t>
              </w:r>
            </w:p>
            <w:p w14:paraId="48719632" w14:textId="6B656DF5" w:rsidR="00B326EB" w:rsidRDefault="00B326EB" w:rsidP="007219F8">
              <w:pPr>
                <w:jc w:val="both"/>
              </w:pPr>
              <w:r w:rsidRPr="007219F8">
                <w:rPr>
                  <w:rFonts w:ascii="Times New Roman" w:hAnsi="Times New Roman" w:cs="Times New Roman"/>
                  <w:b/>
                  <w:bCs/>
                  <w:noProof/>
                  <w:sz w:val="20"/>
                  <w:szCs w:val="20"/>
                </w:rPr>
                <w:fldChar w:fldCharType="end"/>
              </w:r>
            </w:p>
          </w:sdtContent>
        </w:sdt>
      </w:sdtContent>
    </w:sdt>
    <w:sectPr w:rsidR="00B326E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5D474" w14:textId="77777777" w:rsidR="00E21792" w:rsidRDefault="00E21792">
      <w:r>
        <w:separator/>
      </w:r>
    </w:p>
  </w:endnote>
  <w:endnote w:type="continuationSeparator" w:id="0">
    <w:p w14:paraId="1A333F11" w14:textId="77777777" w:rsidR="00E21792" w:rsidRDefault="00E21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EFF9C" w14:textId="77777777" w:rsidR="00E21792" w:rsidRDefault="00E21792">
      <w:r>
        <w:separator/>
      </w:r>
    </w:p>
  </w:footnote>
  <w:footnote w:type="continuationSeparator" w:id="0">
    <w:p w14:paraId="4F4D06CF" w14:textId="77777777" w:rsidR="00E21792" w:rsidRDefault="00E217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5E975" w14:textId="77777777" w:rsidR="000F5FA9" w:rsidRDefault="00000000">
    <w:pPr>
      <w:pStyle w:val="Header"/>
    </w:pPr>
    <w:r w:rsidRPr="004741E8">
      <w:rPr>
        <w:rFonts w:ascii="Times New Roman" w:hAnsi="Times New Roman" w:cs="Times New Roman"/>
        <w:noProof/>
      </w:rPr>
      <w:drawing>
        <wp:anchor distT="0" distB="0" distL="114300" distR="114300" simplePos="0" relativeHeight="251659264" behindDoc="0" locked="0" layoutInCell="1" allowOverlap="1" wp14:anchorId="1F05CBFB" wp14:editId="3C6F1A4D">
          <wp:simplePos x="0" y="0"/>
          <wp:positionH relativeFrom="column">
            <wp:posOffset>-724205</wp:posOffset>
          </wp:positionH>
          <wp:positionV relativeFrom="paragraph">
            <wp:posOffset>-153619</wp:posOffset>
          </wp:positionV>
          <wp:extent cx="1353312" cy="447633"/>
          <wp:effectExtent l="0" t="0" r="0" b="0"/>
          <wp:wrapThrough wrapText="bothSides">
            <wp:wrapPolygon edited="0">
              <wp:start x="0" y="0"/>
              <wp:lineTo x="0" y="20864"/>
              <wp:lineTo x="21286" y="20864"/>
              <wp:lineTo x="21286" y="0"/>
              <wp:lineTo x="0" y="0"/>
            </wp:wrapPolygon>
          </wp:wrapThrough>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3312" cy="44763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177D3F"/>
    <w:multiLevelType w:val="hybridMultilevel"/>
    <w:tmpl w:val="0B6ECE0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6314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431"/>
    <w:rsid w:val="00037AEE"/>
    <w:rsid w:val="00072A53"/>
    <w:rsid w:val="000B4496"/>
    <w:rsid w:val="00100719"/>
    <w:rsid w:val="001D5176"/>
    <w:rsid w:val="0023164A"/>
    <w:rsid w:val="002F071A"/>
    <w:rsid w:val="002F454A"/>
    <w:rsid w:val="002F4DB8"/>
    <w:rsid w:val="00316CDC"/>
    <w:rsid w:val="0032404C"/>
    <w:rsid w:val="00326489"/>
    <w:rsid w:val="004210EA"/>
    <w:rsid w:val="004528AB"/>
    <w:rsid w:val="004D6926"/>
    <w:rsid w:val="004F04DF"/>
    <w:rsid w:val="004F7BC0"/>
    <w:rsid w:val="005062A6"/>
    <w:rsid w:val="00586BA8"/>
    <w:rsid w:val="0067009E"/>
    <w:rsid w:val="00675D0D"/>
    <w:rsid w:val="00681741"/>
    <w:rsid w:val="006B35F8"/>
    <w:rsid w:val="007219F8"/>
    <w:rsid w:val="00783DD1"/>
    <w:rsid w:val="00924336"/>
    <w:rsid w:val="009B613A"/>
    <w:rsid w:val="00A2412E"/>
    <w:rsid w:val="00A5630D"/>
    <w:rsid w:val="00AF0FCF"/>
    <w:rsid w:val="00B326EB"/>
    <w:rsid w:val="00C105C1"/>
    <w:rsid w:val="00C501AD"/>
    <w:rsid w:val="00CC4B2F"/>
    <w:rsid w:val="00D308BF"/>
    <w:rsid w:val="00D50431"/>
    <w:rsid w:val="00D64AD4"/>
    <w:rsid w:val="00E21792"/>
    <w:rsid w:val="00EA061E"/>
    <w:rsid w:val="00ED4CE0"/>
    <w:rsid w:val="00F360DA"/>
    <w:rsid w:val="00F64244"/>
    <w:rsid w:val="00FF2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D5B370"/>
  <w15:chartTrackingRefBased/>
  <w15:docId w15:val="{8C8A9F22-3A9F-334A-991B-724995247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431"/>
  </w:style>
  <w:style w:type="paragraph" w:styleId="Heading1">
    <w:name w:val="heading 1"/>
    <w:basedOn w:val="Normal"/>
    <w:next w:val="Normal"/>
    <w:link w:val="Heading1Char"/>
    <w:uiPriority w:val="9"/>
    <w:qFormat/>
    <w:rsid w:val="00B326E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0431"/>
    <w:pPr>
      <w:tabs>
        <w:tab w:val="center" w:pos="4513"/>
        <w:tab w:val="right" w:pos="9026"/>
      </w:tabs>
    </w:pPr>
  </w:style>
  <w:style w:type="character" w:customStyle="1" w:styleId="HeaderChar">
    <w:name w:val="Header Char"/>
    <w:basedOn w:val="DefaultParagraphFont"/>
    <w:link w:val="Header"/>
    <w:uiPriority w:val="99"/>
    <w:rsid w:val="00D50431"/>
  </w:style>
  <w:style w:type="character" w:customStyle="1" w:styleId="Heading1Char">
    <w:name w:val="Heading 1 Char"/>
    <w:basedOn w:val="DefaultParagraphFont"/>
    <w:link w:val="Heading1"/>
    <w:uiPriority w:val="9"/>
    <w:rsid w:val="00B326E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D5176"/>
  </w:style>
  <w:style w:type="paragraph" w:styleId="TOCHeading">
    <w:name w:val="TOC Heading"/>
    <w:basedOn w:val="Heading1"/>
    <w:next w:val="Normal"/>
    <w:uiPriority w:val="39"/>
    <w:unhideWhenUsed/>
    <w:qFormat/>
    <w:rsid w:val="007219F8"/>
    <w:pPr>
      <w:outlineLvl w:val="9"/>
    </w:pPr>
    <w:rPr>
      <w:lang w:bidi="ar-SA"/>
    </w:rPr>
  </w:style>
  <w:style w:type="paragraph" w:styleId="TOC1">
    <w:name w:val="toc 1"/>
    <w:basedOn w:val="Normal"/>
    <w:next w:val="Normal"/>
    <w:autoRedefine/>
    <w:uiPriority w:val="39"/>
    <w:unhideWhenUsed/>
    <w:rsid w:val="007219F8"/>
    <w:pPr>
      <w:spacing w:before="120"/>
    </w:pPr>
    <w:rPr>
      <w:rFonts w:cstheme="minorHAnsi"/>
      <w:b/>
      <w:bCs/>
      <w:i/>
      <w:iCs/>
    </w:rPr>
  </w:style>
  <w:style w:type="character" w:styleId="Hyperlink">
    <w:name w:val="Hyperlink"/>
    <w:basedOn w:val="DefaultParagraphFont"/>
    <w:uiPriority w:val="99"/>
    <w:unhideWhenUsed/>
    <w:rsid w:val="007219F8"/>
    <w:rPr>
      <w:color w:val="0563C1" w:themeColor="hyperlink"/>
      <w:u w:val="single"/>
    </w:rPr>
  </w:style>
  <w:style w:type="paragraph" w:styleId="TOC2">
    <w:name w:val="toc 2"/>
    <w:basedOn w:val="Normal"/>
    <w:next w:val="Normal"/>
    <w:autoRedefine/>
    <w:uiPriority w:val="39"/>
    <w:semiHidden/>
    <w:unhideWhenUsed/>
    <w:rsid w:val="007219F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7219F8"/>
    <w:pPr>
      <w:ind w:left="480"/>
    </w:pPr>
    <w:rPr>
      <w:rFonts w:cstheme="minorHAnsi"/>
      <w:sz w:val="20"/>
      <w:szCs w:val="20"/>
    </w:rPr>
  </w:style>
  <w:style w:type="paragraph" w:styleId="TOC4">
    <w:name w:val="toc 4"/>
    <w:basedOn w:val="Normal"/>
    <w:next w:val="Normal"/>
    <w:autoRedefine/>
    <w:uiPriority w:val="39"/>
    <w:semiHidden/>
    <w:unhideWhenUsed/>
    <w:rsid w:val="007219F8"/>
    <w:pPr>
      <w:ind w:left="720"/>
    </w:pPr>
    <w:rPr>
      <w:rFonts w:cstheme="minorHAnsi"/>
      <w:sz w:val="20"/>
      <w:szCs w:val="20"/>
    </w:rPr>
  </w:style>
  <w:style w:type="paragraph" w:styleId="TOC5">
    <w:name w:val="toc 5"/>
    <w:basedOn w:val="Normal"/>
    <w:next w:val="Normal"/>
    <w:autoRedefine/>
    <w:uiPriority w:val="39"/>
    <w:semiHidden/>
    <w:unhideWhenUsed/>
    <w:rsid w:val="007219F8"/>
    <w:pPr>
      <w:ind w:left="960"/>
    </w:pPr>
    <w:rPr>
      <w:rFonts w:cstheme="minorHAnsi"/>
      <w:sz w:val="20"/>
      <w:szCs w:val="20"/>
    </w:rPr>
  </w:style>
  <w:style w:type="paragraph" w:styleId="TOC6">
    <w:name w:val="toc 6"/>
    <w:basedOn w:val="Normal"/>
    <w:next w:val="Normal"/>
    <w:autoRedefine/>
    <w:uiPriority w:val="39"/>
    <w:semiHidden/>
    <w:unhideWhenUsed/>
    <w:rsid w:val="007219F8"/>
    <w:pPr>
      <w:ind w:left="1200"/>
    </w:pPr>
    <w:rPr>
      <w:rFonts w:cstheme="minorHAnsi"/>
      <w:sz w:val="20"/>
      <w:szCs w:val="20"/>
    </w:rPr>
  </w:style>
  <w:style w:type="paragraph" w:styleId="TOC7">
    <w:name w:val="toc 7"/>
    <w:basedOn w:val="Normal"/>
    <w:next w:val="Normal"/>
    <w:autoRedefine/>
    <w:uiPriority w:val="39"/>
    <w:semiHidden/>
    <w:unhideWhenUsed/>
    <w:rsid w:val="007219F8"/>
    <w:pPr>
      <w:ind w:left="1440"/>
    </w:pPr>
    <w:rPr>
      <w:rFonts w:cstheme="minorHAnsi"/>
      <w:sz w:val="20"/>
      <w:szCs w:val="20"/>
    </w:rPr>
  </w:style>
  <w:style w:type="paragraph" w:styleId="TOC8">
    <w:name w:val="toc 8"/>
    <w:basedOn w:val="Normal"/>
    <w:next w:val="Normal"/>
    <w:autoRedefine/>
    <w:uiPriority w:val="39"/>
    <w:semiHidden/>
    <w:unhideWhenUsed/>
    <w:rsid w:val="007219F8"/>
    <w:pPr>
      <w:ind w:left="1680"/>
    </w:pPr>
    <w:rPr>
      <w:rFonts w:cstheme="minorHAnsi"/>
      <w:sz w:val="20"/>
      <w:szCs w:val="20"/>
    </w:rPr>
  </w:style>
  <w:style w:type="paragraph" w:styleId="TOC9">
    <w:name w:val="toc 9"/>
    <w:basedOn w:val="Normal"/>
    <w:next w:val="Normal"/>
    <w:autoRedefine/>
    <w:uiPriority w:val="39"/>
    <w:semiHidden/>
    <w:unhideWhenUsed/>
    <w:rsid w:val="007219F8"/>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532737">
      <w:bodyDiv w:val="1"/>
      <w:marLeft w:val="0"/>
      <w:marRight w:val="0"/>
      <w:marTop w:val="0"/>
      <w:marBottom w:val="0"/>
      <w:divBdr>
        <w:top w:val="none" w:sz="0" w:space="0" w:color="auto"/>
        <w:left w:val="none" w:sz="0" w:space="0" w:color="auto"/>
        <w:bottom w:val="none" w:sz="0" w:space="0" w:color="auto"/>
        <w:right w:val="none" w:sz="0" w:space="0" w:color="auto"/>
      </w:divBdr>
    </w:div>
    <w:div w:id="320239912">
      <w:bodyDiv w:val="1"/>
      <w:marLeft w:val="0"/>
      <w:marRight w:val="0"/>
      <w:marTop w:val="0"/>
      <w:marBottom w:val="0"/>
      <w:divBdr>
        <w:top w:val="none" w:sz="0" w:space="0" w:color="auto"/>
        <w:left w:val="none" w:sz="0" w:space="0" w:color="auto"/>
        <w:bottom w:val="none" w:sz="0" w:space="0" w:color="auto"/>
        <w:right w:val="none" w:sz="0" w:space="0" w:color="auto"/>
      </w:divBdr>
    </w:div>
    <w:div w:id="324168468">
      <w:bodyDiv w:val="1"/>
      <w:marLeft w:val="0"/>
      <w:marRight w:val="0"/>
      <w:marTop w:val="0"/>
      <w:marBottom w:val="0"/>
      <w:divBdr>
        <w:top w:val="none" w:sz="0" w:space="0" w:color="auto"/>
        <w:left w:val="none" w:sz="0" w:space="0" w:color="auto"/>
        <w:bottom w:val="none" w:sz="0" w:space="0" w:color="auto"/>
        <w:right w:val="none" w:sz="0" w:space="0" w:color="auto"/>
      </w:divBdr>
    </w:div>
    <w:div w:id="398291106">
      <w:bodyDiv w:val="1"/>
      <w:marLeft w:val="0"/>
      <w:marRight w:val="0"/>
      <w:marTop w:val="0"/>
      <w:marBottom w:val="0"/>
      <w:divBdr>
        <w:top w:val="none" w:sz="0" w:space="0" w:color="auto"/>
        <w:left w:val="none" w:sz="0" w:space="0" w:color="auto"/>
        <w:bottom w:val="none" w:sz="0" w:space="0" w:color="auto"/>
        <w:right w:val="none" w:sz="0" w:space="0" w:color="auto"/>
      </w:divBdr>
    </w:div>
    <w:div w:id="528372078">
      <w:bodyDiv w:val="1"/>
      <w:marLeft w:val="0"/>
      <w:marRight w:val="0"/>
      <w:marTop w:val="0"/>
      <w:marBottom w:val="0"/>
      <w:divBdr>
        <w:top w:val="none" w:sz="0" w:space="0" w:color="auto"/>
        <w:left w:val="none" w:sz="0" w:space="0" w:color="auto"/>
        <w:bottom w:val="none" w:sz="0" w:space="0" w:color="auto"/>
        <w:right w:val="none" w:sz="0" w:space="0" w:color="auto"/>
      </w:divBdr>
    </w:div>
    <w:div w:id="691078129">
      <w:bodyDiv w:val="1"/>
      <w:marLeft w:val="0"/>
      <w:marRight w:val="0"/>
      <w:marTop w:val="0"/>
      <w:marBottom w:val="0"/>
      <w:divBdr>
        <w:top w:val="none" w:sz="0" w:space="0" w:color="auto"/>
        <w:left w:val="none" w:sz="0" w:space="0" w:color="auto"/>
        <w:bottom w:val="none" w:sz="0" w:space="0" w:color="auto"/>
        <w:right w:val="none" w:sz="0" w:space="0" w:color="auto"/>
      </w:divBdr>
    </w:div>
    <w:div w:id="749735302">
      <w:bodyDiv w:val="1"/>
      <w:marLeft w:val="0"/>
      <w:marRight w:val="0"/>
      <w:marTop w:val="0"/>
      <w:marBottom w:val="0"/>
      <w:divBdr>
        <w:top w:val="none" w:sz="0" w:space="0" w:color="auto"/>
        <w:left w:val="none" w:sz="0" w:space="0" w:color="auto"/>
        <w:bottom w:val="none" w:sz="0" w:space="0" w:color="auto"/>
        <w:right w:val="none" w:sz="0" w:space="0" w:color="auto"/>
      </w:divBdr>
    </w:div>
    <w:div w:id="751394704">
      <w:bodyDiv w:val="1"/>
      <w:marLeft w:val="0"/>
      <w:marRight w:val="0"/>
      <w:marTop w:val="0"/>
      <w:marBottom w:val="0"/>
      <w:divBdr>
        <w:top w:val="none" w:sz="0" w:space="0" w:color="auto"/>
        <w:left w:val="none" w:sz="0" w:space="0" w:color="auto"/>
        <w:bottom w:val="none" w:sz="0" w:space="0" w:color="auto"/>
        <w:right w:val="none" w:sz="0" w:space="0" w:color="auto"/>
      </w:divBdr>
    </w:div>
    <w:div w:id="930965292">
      <w:bodyDiv w:val="1"/>
      <w:marLeft w:val="0"/>
      <w:marRight w:val="0"/>
      <w:marTop w:val="0"/>
      <w:marBottom w:val="0"/>
      <w:divBdr>
        <w:top w:val="none" w:sz="0" w:space="0" w:color="auto"/>
        <w:left w:val="none" w:sz="0" w:space="0" w:color="auto"/>
        <w:bottom w:val="none" w:sz="0" w:space="0" w:color="auto"/>
        <w:right w:val="none" w:sz="0" w:space="0" w:color="auto"/>
      </w:divBdr>
    </w:div>
    <w:div w:id="933710800">
      <w:bodyDiv w:val="1"/>
      <w:marLeft w:val="0"/>
      <w:marRight w:val="0"/>
      <w:marTop w:val="0"/>
      <w:marBottom w:val="0"/>
      <w:divBdr>
        <w:top w:val="none" w:sz="0" w:space="0" w:color="auto"/>
        <w:left w:val="none" w:sz="0" w:space="0" w:color="auto"/>
        <w:bottom w:val="none" w:sz="0" w:space="0" w:color="auto"/>
        <w:right w:val="none" w:sz="0" w:space="0" w:color="auto"/>
      </w:divBdr>
    </w:div>
    <w:div w:id="971446184">
      <w:bodyDiv w:val="1"/>
      <w:marLeft w:val="0"/>
      <w:marRight w:val="0"/>
      <w:marTop w:val="0"/>
      <w:marBottom w:val="0"/>
      <w:divBdr>
        <w:top w:val="none" w:sz="0" w:space="0" w:color="auto"/>
        <w:left w:val="none" w:sz="0" w:space="0" w:color="auto"/>
        <w:bottom w:val="none" w:sz="0" w:space="0" w:color="auto"/>
        <w:right w:val="none" w:sz="0" w:space="0" w:color="auto"/>
      </w:divBdr>
    </w:div>
    <w:div w:id="992172945">
      <w:bodyDiv w:val="1"/>
      <w:marLeft w:val="0"/>
      <w:marRight w:val="0"/>
      <w:marTop w:val="0"/>
      <w:marBottom w:val="0"/>
      <w:divBdr>
        <w:top w:val="none" w:sz="0" w:space="0" w:color="auto"/>
        <w:left w:val="none" w:sz="0" w:space="0" w:color="auto"/>
        <w:bottom w:val="none" w:sz="0" w:space="0" w:color="auto"/>
        <w:right w:val="none" w:sz="0" w:space="0" w:color="auto"/>
      </w:divBdr>
    </w:div>
    <w:div w:id="1226841124">
      <w:bodyDiv w:val="1"/>
      <w:marLeft w:val="0"/>
      <w:marRight w:val="0"/>
      <w:marTop w:val="0"/>
      <w:marBottom w:val="0"/>
      <w:divBdr>
        <w:top w:val="none" w:sz="0" w:space="0" w:color="auto"/>
        <w:left w:val="none" w:sz="0" w:space="0" w:color="auto"/>
        <w:bottom w:val="none" w:sz="0" w:space="0" w:color="auto"/>
        <w:right w:val="none" w:sz="0" w:space="0" w:color="auto"/>
      </w:divBdr>
    </w:div>
    <w:div w:id="1247307426">
      <w:bodyDiv w:val="1"/>
      <w:marLeft w:val="0"/>
      <w:marRight w:val="0"/>
      <w:marTop w:val="0"/>
      <w:marBottom w:val="0"/>
      <w:divBdr>
        <w:top w:val="none" w:sz="0" w:space="0" w:color="auto"/>
        <w:left w:val="none" w:sz="0" w:space="0" w:color="auto"/>
        <w:bottom w:val="none" w:sz="0" w:space="0" w:color="auto"/>
        <w:right w:val="none" w:sz="0" w:space="0" w:color="auto"/>
      </w:divBdr>
    </w:div>
    <w:div w:id="1558010119">
      <w:bodyDiv w:val="1"/>
      <w:marLeft w:val="0"/>
      <w:marRight w:val="0"/>
      <w:marTop w:val="0"/>
      <w:marBottom w:val="0"/>
      <w:divBdr>
        <w:top w:val="none" w:sz="0" w:space="0" w:color="auto"/>
        <w:left w:val="none" w:sz="0" w:space="0" w:color="auto"/>
        <w:bottom w:val="none" w:sz="0" w:space="0" w:color="auto"/>
        <w:right w:val="none" w:sz="0" w:space="0" w:color="auto"/>
      </w:divBdr>
    </w:div>
    <w:div w:id="1656226681">
      <w:bodyDiv w:val="1"/>
      <w:marLeft w:val="0"/>
      <w:marRight w:val="0"/>
      <w:marTop w:val="0"/>
      <w:marBottom w:val="0"/>
      <w:divBdr>
        <w:top w:val="none" w:sz="0" w:space="0" w:color="auto"/>
        <w:left w:val="none" w:sz="0" w:space="0" w:color="auto"/>
        <w:bottom w:val="none" w:sz="0" w:space="0" w:color="auto"/>
        <w:right w:val="none" w:sz="0" w:space="0" w:color="auto"/>
      </w:divBdr>
    </w:div>
    <w:div w:id="1939436681">
      <w:bodyDiv w:val="1"/>
      <w:marLeft w:val="0"/>
      <w:marRight w:val="0"/>
      <w:marTop w:val="0"/>
      <w:marBottom w:val="0"/>
      <w:divBdr>
        <w:top w:val="none" w:sz="0" w:space="0" w:color="auto"/>
        <w:left w:val="none" w:sz="0" w:space="0" w:color="auto"/>
        <w:bottom w:val="none" w:sz="0" w:space="0" w:color="auto"/>
        <w:right w:val="none" w:sz="0" w:space="0" w:color="auto"/>
      </w:divBdr>
    </w:div>
    <w:div w:id="1974870073">
      <w:bodyDiv w:val="1"/>
      <w:marLeft w:val="0"/>
      <w:marRight w:val="0"/>
      <w:marTop w:val="0"/>
      <w:marBottom w:val="0"/>
      <w:divBdr>
        <w:top w:val="none" w:sz="0" w:space="0" w:color="auto"/>
        <w:left w:val="none" w:sz="0" w:space="0" w:color="auto"/>
        <w:bottom w:val="none" w:sz="0" w:space="0" w:color="auto"/>
        <w:right w:val="none" w:sz="0" w:space="0" w:color="auto"/>
      </w:divBdr>
    </w:div>
    <w:div w:id="204551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Bru22</b:Tag>
    <b:SourceType>InternetSite</b:SourceType>
    <b:Guid>{CFE93C66-5018-0B4B-ABFD-BE29B81F1553}</b:Guid>
    <b:Title>BIRMINGHAM 2022 COMMONWEALTH GAMES LAUNCHES GEN22 LEGACY PROGRAMME FOR YOUNG PEOPLE</b:Title>
    <b:Year>2022</b:Year>
    <b:Author>
      <b:Author>
        <b:NameList>
          <b:Person>
            <b:Last>BrumHour</b:Last>
          </b:Person>
        </b:NameList>
      </b:Author>
    </b:Author>
    <b:URL>https://brumhour.co.uk/birmingham-2022-commonwealth-games-launches-gen22-legacy-programme-for-young-people/</b:URL>
    <b:YearAccessed>2023</b:YearAccessed>
    <b:MonthAccessed>01</b:MonthAccessed>
    <b:DayAccessed>07</b:DayAccessed>
    <b:RefOrder>1</b:RefOrder>
  </b:Source>
  <b:Source>
    <b:Tag>Bir225</b:Tag>
    <b:SourceType>InternetSite</b:SourceType>
    <b:Guid>{39C4A587-3CD0-0942-B0F1-AED111980DBF}</b:Guid>
    <b:Author>
      <b:Author>
        <b:NameList>
          <b:Person>
            <b:Last>Birmingham</b:Last>
            <b:First>2022</b:First>
          </b:Person>
        </b:NameList>
      </b:Author>
    </b:Author>
    <b:Title>Young People</b:Title>
    <b:URL>https://www.birmingham2022.com/gen22/young-people</b:URL>
    <b:Year>2022</b:Year>
    <b:YearAccessed>2023</b:YearAccessed>
    <b:MonthAccessed>01</b:MonthAccessed>
    <b:DayAccessed>07</b:DayAccessed>
    <b:RefOrder>2</b:RefOrder>
  </b:Source>
  <b:Source>
    <b:Tag>Com22</b:Tag>
    <b:SourceType>InternetSite</b:SourceType>
    <b:Guid>{AEAF8C3F-F21B-D549-B839-C9A38D3EC741}</b:Guid>
    <b:Author>
      <b:Author>
        <b:NameList>
          <b:Person>
            <b:Last>Network</b:Last>
            <b:First>Commonwealth</b:First>
          </b:Person>
        </b:NameList>
      </b:Author>
    </b:Author>
    <b:Title>Commonwealth in Action</b:Title>
    <b:URL>https://www.commonwealthofnations.org/commonwealth-in-action/</b:URL>
    <b:Year>2022</b:Year>
    <b:YearAccessed>2023</b:YearAccessed>
    <b:MonthAccessed>01</b:MonthAccessed>
    <b:DayAccessed>07</b:DayAccessed>
    <b:RefOrder>3</b:RefOrder>
  </b:Source>
  <b:Source>
    <b:Tag>Bir226</b:Tag>
    <b:SourceType>InternetSite</b:SourceType>
    <b:Guid>{3CE6B9C1-0376-C94B-96E0-5673A87B6599}</b:Guid>
    <b:Author>
      <b:Author>
        <b:NameList>
          <b:Person>
            <b:Last>Mail</b:Last>
            <b:First>Birmingham</b:First>
          </b:Person>
        </b:NameList>
      </b:Author>
    </b:Author>
    <b:Title>Husna Anjum</b:Title>
    <b:URL>https://www.birminghammail.co.uk/whats-on/whats-on-news/special-event-celebrates-lasting-legacy-25381042</b:URL>
    <b:Year>2022</b:Year>
    <b:YearAccessed>2023</b:YearAccessed>
    <b:MonthAccessed>01</b:MonthAccessed>
    <b:DayAccessed>07</b:DayAccessed>
    <b:RefOrder>4</b:RefOrder>
  </b:Source>
  <b:Source>
    <b:Tag>ATS11</b:Tag>
    <b:SourceType>Book</b:SourceType>
    <b:Guid>{528EC628-868A-2C46-B3A7-03ADAA0548CD}</b:Guid>
    <b:Title>linical and Translational Science Awards Consortium Community Engagement Key Function Committee Task Force on the Principles of Community Engagemen</b:Title>
    <b:Year>2011</b:Year>
    <b:Author>
      <b:Author>
        <b:NameList>
          <b:Person>
            <b:Last>ATSDR</b:Last>
          </b:Person>
        </b:NameList>
      </b:Author>
    </b:Author>
    <b:Publisher>NIH Publication No. 1107782</b:Publisher>
    <b:RefOrder>5</b:RefOrder>
  </b:Source>
  <b:Source>
    <b:Tag>Iam22</b:Tag>
    <b:SourceType>InternetSite</b:SourceType>
    <b:Guid>{B8E2652F-EB90-C449-9C6A-450DB3697B5F}</b:Guid>
    <b:Title>Birmingham 2022 official under fire after suggesting city lacks large ethnic minority creative organisations</b:Title>
    <b:Year>2022</b:Year>
    <b:Author>
      <b:Author>
        <b:NameList>
          <b:Person>
            <b:Last>BHAM</b:Last>
            <b:First>I</b:First>
            <b:Middle>am</b:Middle>
          </b:Person>
        </b:NameList>
      </b:Author>
    </b:Author>
    <b:URL>https://www.iambirmingham.co.uk/2022/04/08/birmingham-2022-official-fire-suggesting-city-lacks-large-ethnic-minority-creative-organisations/</b:URL>
    <b:YearAccessed>2023</b:YearAccessed>
    <b:MonthAccessed>01</b:MonthAccessed>
    <b:DayAccessed>07</b:DayAccessed>
    <b:RefOrder>6</b:RefOrder>
  </b:Source>
  <b:Source>
    <b:Tag>Art22</b:Tag>
    <b:SourceType>InternetSite</b:SourceType>
    <b:Guid>{708A9872-81A0-9341-91D4-391AAC13314E}</b:Guid>
    <b:Author>
      <b:Author>
        <b:NameList>
          <b:Person>
            <b:Last>Professional</b:Last>
            <b:First>Arts</b:First>
          </b:Person>
        </b:NameList>
      </b:Author>
    </b:Author>
    <b:Title>Commonwealth Games’ diversity commitments questioned</b:Title>
    <b:URL>https://www.artsprofessional.co.uk/news/commonwealth-games-diversity-commitments-questioned</b:URL>
    <b:Year>2022</b:Year>
    <b:YearAccessed>2023</b:YearAccessed>
    <b:MonthAccessed>01</b:MonthAccessed>
    <b:DayAccessed>07</b:DayAccessed>
    <b:RefOrder>7</b:RefOrder>
  </b:Source>
</b:Sources>
</file>

<file path=customXml/itemProps1.xml><?xml version="1.0" encoding="utf-8"?>
<ds:datastoreItem xmlns:ds="http://schemas.openxmlformats.org/officeDocument/2006/customXml" ds:itemID="{E4915F95-5AC2-324E-B323-457319CCF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6</Pages>
  <Words>2310</Words>
  <Characters>13168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Banea (2124856)</dc:creator>
  <cp:keywords/>
  <dc:description/>
  <cp:lastModifiedBy>Roxana Banea (2124856)</cp:lastModifiedBy>
  <cp:revision>9</cp:revision>
  <dcterms:created xsi:type="dcterms:W3CDTF">2023-01-05T20:14:00Z</dcterms:created>
  <dcterms:modified xsi:type="dcterms:W3CDTF">2023-04-23T15:40:00Z</dcterms:modified>
</cp:coreProperties>
</file>