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19101B" w14:textId="77777777" w:rsidR="00481EEF" w:rsidRDefault="00481EEF" w:rsidP="009F103A">
      <w:pPr>
        <w:spacing w:after="165" w:line="360" w:lineRule="auto"/>
        <w:rPr>
          <w:rFonts w:ascii="Tahoma" w:hAnsi="Tahoma" w:cs="Tahoma"/>
          <w:color w:val="000000"/>
          <w:sz w:val="40"/>
          <w:szCs w:val="40"/>
        </w:rPr>
      </w:pPr>
    </w:p>
    <w:bookmarkStart w:id="0" w:name="_Hlk81777391" w:displacedByCustomXml="next"/>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008BC96F" w14:textId="77777777" w:rsidR="00A930CB" w:rsidRPr="00A930CB" w:rsidRDefault="00A930CB" w:rsidP="009F103A">
          <w:pPr>
            <w:spacing w:after="165" w:line="360" w:lineRule="auto"/>
            <w:rPr>
              <w:rFonts w:ascii="Tahoma" w:hAnsi="Tahoma" w:cs="Tahoma"/>
              <w:color w:val="000000"/>
              <w:sz w:val="40"/>
              <w:szCs w:val="40"/>
            </w:rPr>
          </w:pPr>
          <w:r>
            <w:rPr>
              <w:b/>
              <w:noProof/>
              <w:lang w:eastAsia="en-GB"/>
            </w:rPr>
            <w:drawing>
              <wp:inline distT="0" distB="0" distL="0" distR="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0DBB50EA" w14:textId="77777777" w:rsidR="00A930CB" w:rsidRPr="00A930CB" w:rsidRDefault="00A930CB" w:rsidP="009F103A">
          <w:pPr>
            <w:spacing w:after="165" w:line="360" w:lineRule="auto"/>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3B1D0B07" w14:textId="77777777" w:rsidTr="0030173B">
            <w:tc>
              <w:tcPr>
                <w:tcW w:w="3438" w:type="dxa"/>
                <w:shd w:val="clear" w:color="auto" w:fill="D9D9D9"/>
              </w:tcPr>
              <w:p w14:paraId="661BCD37" w14:textId="77777777" w:rsidR="00A930CB" w:rsidRPr="00A930CB" w:rsidRDefault="00A930CB" w:rsidP="009F103A">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539CA2C4" w14:textId="77777777" w:rsidR="00A930CB" w:rsidRPr="006D5665" w:rsidRDefault="006D5665" w:rsidP="009F103A">
                <w:pPr>
                  <w:spacing w:before="120" w:after="120" w:line="360" w:lineRule="auto"/>
                  <w:rPr>
                    <w:rFonts w:ascii="Tahoma" w:hAnsi="Tahoma" w:cs="Tahoma"/>
                    <w:sz w:val="32"/>
                    <w:szCs w:val="32"/>
                  </w:rPr>
                </w:pPr>
                <w:r>
                  <w:rPr>
                    <w:rFonts w:ascii="Tahoma" w:hAnsi="Tahoma" w:cs="Tahoma"/>
                    <w:sz w:val="32"/>
                    <w:szCs w:val="32"/>
                  </w:rPr>
                  <w:t>Mahmuda Begum</w:t>
                </w:r>
              </w:p>
            </w:tc>
          </w:tr>
          <w:tr w:rsidR="00A930CB" w:rsidRPr="00A930CB" w14:paraId="09CAAD1F" w14:textId="77777777" w:rsidTr="0030173B">
            <w:tc>
              <w:tcPr>
                <w:tcW w:w="3438" w:type="dxa"/>
                <w:shd w:val="clear" w:color="auto" w:fill="D9D9D9"/>
              </w:tcPr>
              <w:p w14:paraId="643CCC81" w14:textId="77777777" w:rsidR="00A930CB" w:rsidRPr="00A930CB" w:rsidRDefault="00A930CB" w:rsidP="009F103A">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0B7E5D37" w14:textId="77777777" w:rsidR="00A94D29" w:rsidRPr="00A930CB" w:rsidRDefault="006D5665" w:rsidP="009F103A">
                <w:pPr>
                  <w:spacing w:before="120" w:after="120" w:line="360" w:lineRule="auto"/>
                  <w:rPr>
                    <w:rFonts w:ascii="Tahoma" w:hAnsi="Tahoma" w:cs="Tahoma"/>
                    <w:sz w:val="32"/>
                    <w:szCs w:val="32"/>
                  </w:rPr>
                </w:pPr>
                <w:r>
                  <w:rPr>
                    <w:rFonts w:ascii="Tahoma" w:hAnsi="Tahoma" w:cs="Tahoma"/>
                    <w:sz w:val="32"/>
                    <w:szCs w:val="32"/>
                  </w:rPr>
                  <w:t>1811540</w:t>
                </w:r>
              </w:p>
            </w:tc>
          </w:tr>
          <w:tr w:rsidR="00A930CB" w:rsidRPr="00A930CB" w14:paraId="482D83CB" w14:textId="77777777" w:rsidTr="0030173B">
            <w:tc>
              <w:tcPr>
                <w:tcW w:w="3438" w:type="dxa"/>
                <w:shd w:val="clear" w:color="auto" w:fill="D9D9D9"/>
              </w:tcPr>
              <w:p w14:paraId="3F604332" w14:textId="77777777" w:rsidR="00A930CB" w:rsidRPr="00A930CB" w:rsidRDefault="00A930CB" w:rsidP="009F103A">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6AFEB332" w14:textId="77777777" w:rsidR="00A930CB" w:rsidRPr="006D5665" w:rsidRDefault="007A7DB8" w:rsidP="009F103A">
                <w:pPr>
                  <w:spacing w:before="120" w:after="120" w:line="360" w:lineRule="auto"/>
                  <w:rPr>
                    <w:rFonts w:ascii="Tahoma" w:hAnsi="Tahoma" w:cs="Tahoma"/>
                    <w:sz w:val="32"/>
                    <w:szCs w:val="32"/>
                  </w:rPr>
                </w:pPr>
                <w:r w:rsidRPr="006D5665">
                  <w:rPr>
                    <w:rFonts w:ascii="Tahoma" w:hAnsi="Tahoma" w:cs="Tahoma"/>
                    <w:sz w:val="32"/>
                    <w:szCs w:val="32"/>
                  </w:rPr>
                  <w:t>BMS</w:t>
                </w:r>
                <w:r w:rsidR="00FA54AA">
                  <w:rPr>
                    <w:rFonts w:ascii="Tahoma" w:hAnsi="Tahoma" w:cs="Tahoma"/>
                    <w:sz w:val="32"/>
                    <w:szCs w:val="32"/>
                  </w:rPr>
                  <w:t>K</w:t>
                </w:r>
                <w:r w:rsidR="00481EEF">
                  <w:rPr>
                    <w:rFonts w:ascii="Tahoma" w:hAnsi="Tahoma" w:cs="Tahoma"/>
                    <w:sz w:val="32"/>
                    <w:szCs w:val="32"/>
                  </w:rPr>
                  <w:t>6002</w:t>
                </w:r>
              </w:p>
            </w:tc>
          </w:tr>
          <w:tr w:rsidR="00A930CB" w:rsidRPr="00A930CB" w14:paraId="3B0685F6" w14:textId="77777777" w:rsidTr="0030173B">
            <w:trPr>
              <w:trHeight w:val="413"/>
            </w:trPr>
            <w:tc>
              <w:tcPr>
                <w:tcW w:w="3438" w:type="dxa"/>
                <w:shd w:val="clear" w:color="auto" w:fill="D9D9D9"/>
              </w:tcPr>
              <w:p w14:paraId="1525DBB0" w14:textId="77777777" w:rsidR="00A930CB" w:rsidRPr="00A930CB" w:rsidRDefault="00A930CB" w:rsidP="009F103A">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6869B9B7" w14:textId="77777777" w:rsidR="00A930CB" w:rsidRPr="00C422CE" w:rsidRDefault="00225A21" w:rsidP="00C422CE">
                <w:pPr>
                  <w:pStyle w:val="Footer"/>
                  <w:rPr>
                    <w:rFonts w:ascii="Tahoma" w:hAnsi="Tahoma" w:cs="Tahoma"/>
                    <w:sz w:val="32"/>
                    <w:szCs w:val="32"/>
                  </w:rPr>
                </w:pPr>
                <w:r>
                  <w:rPr>
                    <w:rFonts w:ascii="Tahoma" w:hAnsi="Tahoma" w:cs="Tahoma"/>
                    <w:sz w:val="32"/>
                    <w:szCs w:val="32"/>
                  </w:rPr>
                  <w:t xml:space="preserve">Developing Innovation and Creativity for Business Advantage </w:t>
                </w:r>
              </w:p>
            </w:tc>
          </w:tr>
        </w:tbl>
        <w:p w14:paraId="044DF81A" w14:textId="77777777" w:rsidR="00A930CB" w:rsidRPr="00A930CB" w:rsidRDefault="00A930CB" w:rsidP="009F103A">
          <w:pPr>
            <w:spacing w:before="120" w:after="120" w:line="360" w:lineRule="auto"/>
            <w:rPr>
              <w:rFonts w:ascii="Calibri" w:hAnsi="Calibri"/>
              <w:color w:val="FF0000"/>
              <w:sz w:val="24"/>
              <w:szCs w:val="24"/>
            </w:rPr>
          </w:pPr>
        </w:p>
        <w:p w14:paraId="3E33A6BB" w14:textId="77777777" w:rsidR="00A930CB" w:rsidRPr="00A930CB" w:rsidRDefault="00A930CB" w:rsidP="009F103A">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5E9030FE" w14:textId="77777777" w:rsidR="00A930CB" w:rsidRPr="00A930CB" w:rsidRDefault="00A930CB" w:rsidP="009F103A">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CB4710A" w14:textId="77777777" w:rsidR="00885114" w:rsidRDefault="00A930CB" w:rsidP="006612B2">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16174A3" w14:textId="77777777" w:rsidR="00290629" w:rsidRDefault="00290629" w:rsidP="006612B2">
          <w:pPr>
            <w:spacing w:before="120" w:after="120" w:line="360" w:lineRule="auto"/>
            <w:rPr>
              <w:rFonts w:ascii="Tahoma" w:hAnsi="Tahoma" w:cs="Tahoma"/>
              <w:color w:val="000000"/>
              <w:sz w:val="24"/>
              <w:szCs w:val="24"/>
            </w:rPr>
          </w:pPr>
        </w:p>
        <w:p w14:paraId="62C4492F" w14:textId="77777777" w:rsidR="00290629" w:rsidRPr="006612B2" w:rsidRDefault="00290629" w:rsidP="006612B2">
          <w:pPr>
            <w:spacing w:before="120" w:after="120" w:line="360" w:lineRule="auto"/>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F388437" w14:textId="77777777" w:rsidR="008C48FD" w:rsidRDefault="00885114" w:rsidP="00DF12DC">
              <w:pPr>
                <w:pStyle w:val="TOCHeading"/>
                <w:tabs>
                  <w:tab w:val="left" w:pos="3570"/>
                  <w:tab w:val="left" w:pos="7118"/>
                </w:tabs>
                <w:rPr>
                  <w:noProof/>
                </w:rPr>
              </w:pPr>
              <w:r w:rsidRPr="00290629">
                <w:rPr>
                  <w:rStyle w:val="Heading1Char"/>
                </w:rPr>
                <w:t>Table of Contents</w:t>
              </w:r>
              <w:r w:rsidR="005237D9">
                <w:tab/>
              </w:r>
              <w:r w:rsidR="005237D9">
                <w:tab/>
              </w:r>
              <w:r w:rsidR="005A4D05" w:rsidRPr="008E7877">
                <w:rPr>
                  <w:rFonts w:ascii="Arial" w:hAnsi="Arial" w:cs="Arial"/>
                </w:rPr>
                <w:fldChar w:fldCharType="begin"/>
              </w:r>
              <w:r w:rsidRPr="008E7877">
                <w:rPr>
                  <w:rFonts w:ascii="Arial" w:hAnsi="Arial" w:cs="Arial"/>
                </w:rPr>
                <w:instrText xml:space="preserve"> TOC \o "1-3" \h \z \u </w:instrText>
              </w:r>
              <w:r w:rsidR="005A4D05" w:rsidRPr="008E7877">
                <w:rPr>
                  <w:rFonts w:ascii="Arial" w:hAnsi="Arial" w:cs="Arial"/>
                </w:rPr>
                <w:fldChar w:fldCharType="separate"/>
              </w:r>
            </w:p>
            <w:p w14:paraId="5634FA49" w14:textId="77777777" w:rsidR="008C48FD" w:rsidRDefault="008C48FD">
              <w:pPr>
                <w:pStyle w:val="TOC2"/>
                <w:rPr>
                  <w:rFonts w:eastAsiaTheme="minorEastAsia"/>
                  <w:noProof/>
                  <w:lang w:eastAsia="en-GB"/>
                </w:rPr>
              </w:pPr>
              <w:hyperlink w:anchor="_Toc81777522" w:history="1">
                <w:r w:rsidRPr="003440F5">
                  <w:rPr>
                    <w:rStyle w:val="Hyperlink"/>
                    <w:noProof/>
                  </w:rPr>
                  <w:t>1.0 Introduction</w:t>
                </w:r>
                <w:r>
                  <w:rPr>
                    <w:noProof/>
                    <w:webHidden/>
                  </w:rPr>
                  <w:tab/>
                </w:r>
                <w:r>
                  <w:rPr>
                    <w:noProof/>
                    <w:webHidden/>
                  </w:rPr>
                  <w:fldChar w:fldCharType="begin"/>
                </w:r>
                <w:r>
                  <w:rPr>
                    <w:noProof/>
                    <w:webHidden/>
                  </w:rPr>
                  <w:instrText xml:space="preserve"> PAGEREF _Toc81777522 \h </w:instrText>
                </w:r>
                <w:r>
                  <w:rPr>
                    <w:noProof/>
                    <w:webHidden/>
                  </w:rPr>
                </w:r>
                <w:r>
                  <w:rPr>
                    <w:noProof/>
                    <w:webHidden/>
                  </w:rPr>
                  <w:fldChar w:fldCharType="separate"/>
                </w:r>
                <w:r>
                  <w:rPr>
                    <w:noProof/>
                    <w:webHidden/>
                  </w:rPr>
                  <w:t>3</w:t>
                </w:r>
                <w:r>
                  <w:rPr>
                    <w:noProof/>
                    <w:webHidden/>
                  </w:rPr>
                  <w:fldChar w:fldCharType="end"/>
                </w:r>
              </w:hyperlink>
            </w:p>
            <w:p w14:paraId="4972A739" w14:textId="77777777" w:rsidR="008C48FD" w:rsidRDefault="008C48FD">
              <w:pPr>
                <w:pStyle w:val="TOC2"/>
                <w:rPr>
                  <w:rFonts w:eastAsiaTheme="minorEastAsia"/>
                  <w:noProof/>
                  <w:lang w:eastAsia="en-GB"/>
                </w:rPr>
              </w:pPr>
              <w:hyperlink w:anchor="_Toc81777523" w:history="1">
                <w:r w:rsidRPr="003440F5">
                  <w:rPr>
                    <w:rStyle w:val="Hyperlink"/>
                    <w:noProof/>
                  </w:rPr>
                  <w:t>2.0 Innovation</w:t>
                </w:r>
                <w:r>
                  <w:rPr>
                    <w:noProof/>
                    <w:webHidden/>
                  </w:rPr>
                  <w:tab/>
                </w:r>
                <w:r>
                  <w:rPr>
                    <w:noProof/>
                    <w:webHidden/>
                  </w:rPr>
                  <w:fldChar w:fldCharType="begin"/>
                </w:r>
                <w:r>
                  <w:rPr>
                    <w:noProof/>
                    <w:webHidden/>
                  </w:rPr>
                  <w:instrText xml:space="preserve"> PAGEREF _Toc81777523 \h </w:instrText>
                </w:r>
                <w:r>
                  <w:rPr>
                    <w:noProof/>
                    <w:webHidden/>
                  </w:rPr>
                </w:r>
                <w:r>
                  <w:rPr>
                    <w:noProof/>
                    <w:webHidden/>
                  </w:rPr>
                  <w:fldChar w:fldCharType="separate"/>
                </w:r>
                <w:r>
                  <w:rPr>
                    <w:noProof/>
                    <w:webHidden/>
                  </w:rPr>
                  <w:t>3</w:t>
                </w:r>
                <w:r>
                  <w:rPr>
                    <w:noProof/>
                    <w:webHidden/>
                  </w:rPr>
                  <w:fldChar w:fldCharType="end"/>
                </w:r>
              </w:hyperlink>
            </w:p>
            <w:p w14:paraId="4E861457" w14:textId="77777777" w:rsidR="008C48FD" w:rsidRDefault="008C48FD">
              <w:pPr>
                <w:pStyle w:val="TOC2"/>
                <w:rPr>
                  <w:rFonts w:eastAsiaTheme="minorEastAsia"/>
                  <w:noProof/>
                  <w:lang w:eastAsia="en-GB"/>
                </w:rPr>
              </w:pPr>
              <w:hyperlink w:anchor="_Toc81777524" w:history="1">
                <w:r w:rsidRPr="003440F5">
                  <w:rPr>
                    <w:rStyle w:val="Hyperlink"/>
                    <w:noProof/>
                  </w:rPr>
                  <w:t>2.1 Innovation Models</w:t>
                </w:r>
                <w:r>
                  <w:rPr>
                    <w:noProof/>
                    <w:webHidden/>
                  </w:rPr>
                  <w:tab/>
                </w:r>
                <w:r>
                  <w:rPr>
                    <w:noProof/>
                    <w:webHidden/>
                  </w:rPr>
                  <w:fldChar w:fldCharType="begin"/>
                </w:r>
                <w:r>
                  <w:rPr>
                    <w:noProof/>
                    <w:webHidden/>
                  </w:rPr>
                  <w:instrText xml:space="preserve"> PAGEREF _Toc81777524 \h </w:instrText>
                </w:r>
                <w:r>
                  <w:rPr>
                    <w:noProof/>
                    <w:webHidden/>
                  </w:rPr>
                </w:r>
                <w:r>
                  <w:rPr>
                    <w:noProof/>
                    <w:webHidden/>
                  </w:rPr>
                  <w:fldChar w:fldCharType="separate"/>
                </w:r>
                <w:r>
                  <w:rPr>
                    <w:noProof/>
                    <w:webHidden/>
                  </w:rPr>
                  <w:t>5</w:t>
                </w:r>
                <w:r>
                  <w:rPr>
                    <w:noProof/>
                    <w:webHidden/>
                  </w:rPr>
                  <w:fldChar w:fldCharType="end"/>
                </w:r>
              </w:hyperlink>
            </w:p>
            <w:p w14:paraId="08C73742" w14:textId="77777777" w:rsidR="008C48FD" w:rsidRDefault="008C48FD">
              <w:pPr>
                <w:pStyle w:val="TOC2"/>
                <w:rPr>
                  <w:rFonts w:eastAsiaTheme="minorEastAsia"/>
                  <w:noProof/>
                  <w:lang w:eastAsia="en-GB"/>
                </w:rPr>
              </w:pPr>
              <w:hyperlink w:anchor="_Toc81777525" w:history="1">
                <w:r w:rsidRPr="003440F5">
                  <w:rPr>
                    <w:rStyle w:val="Hyperlink"/>
                    <w:noProof/>
                  </w:rPr>
                  <w:t>2.2 Types of Innovation</w:t>
                </w:r>
                <w:r>
                  <w:rPr>
                    <w:noProof/>
                    <w:webHidden/>
                  </w:rPr>
                  <w:tab/>
                </w:r>
                <w:r>
                  <w:rPr>
                    <w:noProof/>
                    <w:webHidden/>
                  </w:rPr>
                  <w:fldChar w:fldCharType="begin"/>
                </w:r>
                <w:r>
                  <w:rPr>
                    <w:noProof/>
                    <w:webHidden/>
                  </w:rPr>
                  <w:instrText xml:space="preserve"> PAGEREF _Toc81777525 \h </w:instrText>
                </w:r>
                <w:r>
                  <w:rPr>
                    <w:noProof/>
                    <w:webHidden/>
                  </w:rPr>
                </w:r>
                <w:r>
                  <w:rPr>
                    <w:noProof/>
                    <w:webHidden/>
                  </w:rPr>
                  <w:fldChar w:fldCharType="separate"/>
                </w:r>
                <w:r>
                  <w:rPr>
                    <w:noProof/>
                    <w:webHidden/>
                  </w:rPr>
                  <w:t>9</w:t>
                </w:r>
                <w:r>
                  <w:rPr>
                    <w:noProof/>
                    <w:webHidden/>
                  </w:rPr>
                  <w:fldChar w:fldCharType="end"/>
                </w:r>
              </w:hyperlink>
            </w:p>
            <w:p w14:paraId="5D9F96CC" w14:textId="77777777" w:rsidR="008C48FD" w:rsidRDefault="008C48FD">
              <w:pPr>
                <w:pStyle w:val="TOC2"/>
                <w:rPr>
                  <w:rFonts w:eastAsiaTheme="minorEastAsia"/>
                  <w:noProof/>
                  <w:lang w:eastAsia="en-GB"/>
                </w:rPr>
              </w:pPr>
              <w:hyperlink w:anchor="_Toc81777526" w:history="1">
                <w:r w:rsidRPr="003440F5">
                  <w:rPr>
                    <w:rStyle w:val="Hyperlink"/>
                    <w:noProof/>
                  </w:rPr>
                  <w:t>2.3 The innovation Process</w:t>
                </w:r>
                <w:r>
                  <w:rPr>
                    <w:noProof/>
                    <w:webHidden/>
                  </w:rPr>
                  <w:tab/>
                </w:r>
                <w:r>
                  <w:rPr>
                    <w:noProof/>
                    <w:webHidden/>
                  </w:rPr>
                  <w:fldChar w:fldCharType="begin"/>
                </w:r>
                <w:r>
                  <w:rPr>
                    <w:noProof/>
                    <w:webHidden/>
                  </w:rPr>
                  <w:instrText xml:space="preserve"> PAGEREF _Toc81777526 \h </w:instrText>
                </w:r>
                <w:r>
                  <w:rPr>
                    <w:noProof/>
                    <w:webHidden/>
                  </w:rPr>
                </w:r>
                <w:r>
                  <w:rPr>
                    <w:noProof/>
                    <w:webHidden/>
                  </w:rPr>
                  <w:fldChar w:fldCharType="separate"/>
                </w:r>
                <w:r>
                  <w:rPr>
                    <w:noProof/>
                    <w:webHidden/>
                  </w:rPr>
                  <w:t>10</w:t>
                </w:r>
                <w:r>
                  <w:rPr>
                    <w:noProof/>
                    <w:webHidden/>
                  </w:rPr>
                  <w:fldChar w:fldCharType="end"/>
                </w:r>
              </w:hyperlink>
            </w:p>
            <w:p w14:paraId="4E68F650" w14:textId="77777777" w:rsidR="008C48FD" w:rsidRDefault="008C48FD">
              <w:pPr>
                <w:pStyle w:val="TOC2"/>
                <w:rPr>
                  <w:rFonts w:eastAsiaTheme="minorEastAsia"/>
                  <w:noProof/>
                  <w:lang w:eastAsia="en-GB"/>
                </w:rPr>
              </w:pPr>
              <w:hyperlink w:anchor="_Toc81777527" w:history="1">
                <w:r w:rsidRPr="003440F5">
                  <w:rPr>
                    <w:rStyle w:val="Hyperlink"/>
                    <w:noProof/>
                  </w:rPr>
                  <w:t>2.4 Innovation at HMRC</w:t>
                </w:r>
                <w:r>
                  <w:rPr>
                    <w:noProof/>
                    <w:webHidden/>
                  </w:rPr>
                  <w:tab/>
                </w:r>
                <w:r>
                  <w:rPr>
                    <w:noProof/>
                    <w:webHidden/>
                  </w:rPr>
                  <w:fldChar w:fldCharType="begin"/>
                </w:r>
                <w:r>
                  <w:rPr>
                    <w:noProof/>
                    <w:webHidden/>
                  </w:rPr>
                  <w:instrText xml:space="preserve"> PAGEREF _Toc81777527 \h </w:instrText>
                </w:r>
                <w:r>
                  <w:rPr>
                    <w:noProof/>
                    <w:webHidden/>
                  </w:rPr>
                </w:r>
                <w:r>
                  <w:rPr>
                    <w:noProof/>
                    <w:webHidden/>
                  </w:rPr>
                  <w:fldChar w:fldCharType="separate"/>
                </w:r>
                <w:r>
                  <w:rPr>
                    <w:noProof/>
                    <w:webHidden/>
                  </w:rPr>
                  <w:t>13</w:t>
                </w:r>
                <w:r>
                  <w:rPr>
                    <w:noProof/>
                    <w:webHidden/>
                  </w:rPr>
                  <w:fldChar w:fldCharType="end"/>
                </w:r>
              </w:hyperlink>
            </w:p>
            <w:p w14:paraId="2BBE2B9D" w14:textId="77777777" w:rsidR="008C48FD" w:rsidRDefault="008C48FD">
              <w:pPr>
                <w:pStyle w:val="TOC2"/>
                <w:rPr>
                  <w:rFonts w:eastAsiaTheme="minorEastAsia"/>
                  <w:noProof/>
                  <w:lang w:eastAsia="en-GB"/>
                </w:rPr>
              </w:pPr>
              <w:hyperlink w:anchor="_Toc81777528" w:history="1">
                <w:r w:rsidRPr="003440F5">
                  <w:rPr>
                    <w:rStyle w:val="Hyperlink"/>
                    <w:noProof/>
                  </w:rPr>
                  <w:t>3.0 Creativity</w:t>
                </w:r>
                <w:r>
                  <w:rPr>
                    <w:noProof/>
                    <w:webHidden/>
                  </w:rPr>
                  <w:tab/>
                </w:r>
                <w:r>
                  <w:rPr>
                    <w:noProof/>
                    <w:webHidden/>
                  </w:rPr>
                  <w:fldChar w:fldCharType="begin"/>
                </w:r>
                <w:r>
                  <w:rPr>
                    <w:noProof/>
                    <w:webHidden/>
                  </w:rPr>
                  <w:instrText xml:space="preserve"> PAGEREF _Toc81777528 \h </w:instrText>
                </w:r>
                <w:r>
                  <w:rPr>
                    <w:noProof/>
                    <w:webHidden/>
                  </w:rPr>
                </w:r>
                <w:r>
                  <w:rPr>
                    <w:noProof/>
                    <w:webHidden/>
                  </w:rPr>
                  <w:fldChar w:fldCharType="separate"/>
                </w:r>
                <w:r>
                  <w:rPr>
                    <w:noProof/>
                    <w:webHidden/>
                  </w:rPr>
                  <w:t>15</w:t>
                </w:r>
                <w:r>
                  <w:rPr>
                    <w:noProof/>
                    <w:webHidden/>
                  </w:rPr>
                  <w:fldChar w:fldCharType="end"/>
                </w:r>
              </w:hyperlink>
            </w:p>
            <w:p w14:paraId="399BE3A0" w14:textId="77777777" w:rsidR="008C48FD" w:rsidRDefault="008C48FD">
              <w:pPr>
                <w:pStyle w:val="TOC2"/>
                <w:rPr>
                  <w:rFonts w:eastAsiaTheme="minorEastAsia"/>
                  <w:noProof/>
                  <w:lang w:eastAsia="en-GB"/>
                </w:rPr>
              </w:pPr>
              <w:hyperlink w:anchor="_Toc81777529" w:history="1">
                <w:r w:rsidRPr="003440F5">
                  <w:rPr>
                    <w:rStyle w:val="Hyperlink"/>
                    <w:noProof/>
                  </w:rPr>
                  <w:t>3.1 The factors that contribute towards creative culture in an organisation</w:t>
                </w:r>
                <w:r>
                  <w:rPr>
                    <w:noProof/>
                    <w:webHidden/>
                  </w:rPr>
                  <w:tab/>
                </w:r>
                <w:r>
                  <w:rPr>
                    <w:noProof/>
                    <w:webHidden/>
                  </w:rPr>
                  <w:fldChar w:fldCharType="begin"/>
                </w:r>
                <w:r>
                  <w:rPr>
                    <w:noProof/>
                    <w:webHidden/>
                  </w:rPr>
                  <w:instrText xml:space="preserve"> PAGEREF _Toc81777529 \h </w:instrText>
                </w:r>
                <w:r>
                  <w:rPr>
                    <w:noProof/>
                    <w:webHidden/>
                  </w:rPr>
                </w:r>
                <w:r>
                  <w:rPr>
                    <w:noProof/>
                    <w:webHidden/>
                  </w:rPr>
                  <w:fldChar w:fldCharType="separate"/>
                </w:r>
                <w:r>
                  <w:rPr>
                    <w:noProof/>
                    <w:webHidden/>
                  </w:rPr>
                  <w:t>19</w:t>
                </w:r>
                <w:r>
                  <w:rPr>
                    <w:noProof/>
                    <w:webHidden/>
                  </w:rPr>
                  <w:fldChar w:fldCharType="end"/>
                </w:r>
              </w:hyperlink>
            </w:p>
            <w:p w14:paraId="2C7856CE" w14:textId="77777777" w:rsidR="008C48FD" w:rsidRDefault="008C48FD">
              <w:pPr>
                <w:pStyle w:val="TOC2"/>
                <w:rPr>
                  <w:rFonts w:eastAsiaTheme="minorEastAsia"/>
                  <w:noProof/>
                  <w:lang w:eastAsia="en-GB"/>
                </w:rPr>
              </w:pPr>
              <w:hyperlink w:anchor="_Toc81777530" w:history="1">
                <w:r w:rsidRPr="003440F5">
                  <w:rPr>
                    <w:rStyle w:val="Hyperlink"/>
                    <w:noProof/>
                  </w:rPr>
                  <w:t>3.2 Differences between Creativity and Innovation</w:t>
                </w:r>
                <w:r>
                  <w:rPr>
                    <w:noProof/>
                    <w:webHidden/>
                  </w:rPr>
                  <w:tab/>
                </w:r>
                <w:r>
                  <w:rPr>
                    <w:noProof/>
                    <w:webHidden/>
                  </w:rPr>
                  <w:fldChar w:fldCharType="begin"/>
                </w:r>
                <w:r>
                  <w:rPr>
                    <w:noProof/>
                    <w:webHidden/>
                  </w:rPr>
                  <w:instrText xml:space="preserve"> PAGEREF _Toc81777530 \h </w:instrText>
                </w:r>
                <w:r>
                  <w:rPr>
                    <w:noProof/>
                    <w:webHidden/>
                  </w:rPr>
                </w:r>
                <w:r>
                  <w:rPr>
                    <w:noProof/>
                    <w:webHidden/>
                  </w:rPr>
                  <w:fldChar w:fldCharType="separate"/>
                </w:r>
                <w:r>
                  <w:rPr>
                    <w:noProof/>
                    <w:webHidden/>
                  </w:rPr>
                  <w:t>23</w:t>
                </w:r>
                <w:r>
                  <w:rPr>
                    <w:noProof/>
                    <w:webHidden/>
                  </w:rPr>
                  <w:fldChar w:fldCharType="end"/>
                </w:r>
              </w:hyperlink>
            </w:p>
            <w:p w14:paraId="1FA6E2F9" w14:textId="77777777" w:rsidR="008C48FD" w:rsidRDefault="008C48FD">
              <w:pPr>
                <w:pStyle w:val="TOC2"/>
                <w:rPr>
                  <w:rFonts w:eastAsiaTheme="minorEastAsia"/>
                  <w:noProof/>
                  <w:lang w:eastAsia="en-GB"/>
                </w:rPr>
              </w:pPr>
              <w:hyperlink w:anchor="_Toc81777531" w:history="1">
                <w:r w:rsidRPr="003440F5">
                  <w:rPr>
                    <w:rStyle w:val="Hyperlink"/>
                    <w:noProof/>
                  </w:rPr>
                  <w:t>3.3 Importance of Creativity in the Organisation</w:t>
                </w:r>
                <w:r>
                  <w:rPr>
                    <w:noProof/>
                    <w:webHidden/>
                  </w:rPr>
                  <w:tab/>
                </w:r>
                <w:r>
                  <w:rPr>
                    <w:noProof/>
                    <w:webHidden/>
                  </w:rPr>
                  <w:fldChar w:fldCharType="begin"/>
                </w:r>
                <w:r>
                  <w:rPr>
                    <w:noProof/>
                    <w:webHidden/>
                  </w:rPr>
                  <w:instrText xml:space="preserve"> PAGEREF _Toc81777531 \h </w:instrText>
                </w:r>
                <w:r>
                  <w:rPr>
                    <w:noProof/>
                    <w:webHidden/>
                  </w:rPr>
                </w:r>
                <w:r>
                  <w:rPr>
                    <w:noProof/>
                    <w:webHidden/>
                  </w:rPr>
                  <w:fldChar w:fldCharType="separate"/>
                </w:r>
                <w:r>
                  <w:rPr>
                    <w:noProof/>
                    <w:webHidden/>
                  </w:rPr>
                  <w:t>24</w:t>
                </w:r>
                <w:r>
                  <w:rPr>
                    <w:noProof/>
                    <w:webHidden/>
                  </w:rPr>
                  <w:fldChar w:fldCharType="end"/>
                </w:r>
              </w:hyperlink>
            </w:p>
            <w:p w14:paraId="605E1E88" w14:textId="77777777" w:rsidR="008C48FD" w:rsidRDefault="008C48FD">
              <w:pPr>
                <w:pStyle w:val="TOC2"/>
                <w:rPr>
                  <w:rFonts w:eastAsiaTheme="minorEastAsia"/>
                  <w:noProof/>
                  <w:lang w:eastAsia="en-GB"/>
                </w:rPr>
              </w:pPr>
              <w:hyperlink w:anchor="_Toc81777532" w:history="1">
                <w:r w:rsidRPr="003440F5">
                  <w:rPr>
                    <w:rStyle w:val="Hyperlink"/>
                    <w:noProof/>
                  </w:rPr>
                  <w:t>4.0 Conclusion</w:t>
                </w:r>
                <w:r>
                  <w:rPr>
                    <w:noProof/>
                    <w:webHidden/>
                  </w:rPr>
                  <w:tab/>
                </w:r>
                <w:r>
                  <w:rPr>
                    <w:noProof/>
                    <w:webHidden/>
                  </w:rPr>
                  <w:fldChar w:fldCharType="begin"/>
                </w:r>
                <w:r>
                  <w:rPr>
                    <w:noProof/>
                    <w:webHidden/>
                  </w:rPr>
                  <w:instrText xml:space="preserve"> PAGEREF _Toc81777532 \h </w:instrText>
                </w:r>
                <w:r>
                  <w:rPr>
                    <w:noProof/>
                    <w:webHidden/>
                  </w:rPr>
                </w:r>
                <w:r>
                  <w:rPr>
                    <w:noProof/>
                    <w:webHidden/>
                  </w:rPr>
                  <w:fldChar w:fldCharType="separate"/>
                </w:r>
                <w:r>
                  <w:rPr>
                    <w:noProof/>
                    <w:webHidden/>
                  </w:rPr>
                  <w:t>25</w:t>
                </w:r>
                <w:r>
                  <w:rPr>
                    <w:noProof/>
                    <w:webHidden/>
                  </w:rPr>
                  <w:fldChar w:fldCharType="end"/>
                </w:r>
              </w:hyperlink>
            </w:p>
            <w:p w14:paraId="15C62A77" w14:textId="77777777" w:rsidR="008C48FD" w:rsidRDefault="008C48FD">
              <w:pPr>
                <w:pStyle w:val="TOC2"/>
                <w:rPr>
                  <w:rFonts w:eastAsiaTheme="minorEastAsia"/>
                  <w:noProof/>
                  <w:lang w:eastAsia="en-GB"/>
                </w:rPr>
              </w:pPr>
              <w:hyperlink w:anchor="_Toc81777533" w:history="1">
                <w:r w:rsidRPr="003440F5">
                  <w:rPr>
                    <w:rStyle w:val="Hyperlink"/>
                    <w:noProof/>
                  </w:rPr>
                  <w:t>References</w:t>
                </w:r>
                <w:r>
                  <w:rPr>
                    <w:noProof/>
                    <w:webHidden/>
                  </w:rPr>
                  <w:tab/>
                </w:r>
                <w:r>
                  <w:rPr>
                    <w:noProof/>
                    <w:webHidden/>
                  </w:rPr>
                  <w:fldChar w:fldCharType="begin"/>
                </w:r>
                <w:r>
                  <w:rPr>
                    <w:noProof/>
                    <w:webHidden/>
                  </w:rPr>
                  <w:instrText xml:space="preserve"> PAGEREF _Toc81777533 \h </w:instrText>
                </w:r>
                <w:r>
                  <w:rPr>
                    <w:noProof/>
                    <w:webHidden/>
                  </w:rPr>
                </w:r>
                <w:r>
                  <w:rPr>
                    <w:noProof/>
                    <w:webHidden/>
                  </w:rPr>
                  <w:fldChar w:fldCharType="separate"/>
                </w:r>
                <w:r>
                  <w:rPr>
                    <w:noProof/>
                    <w:webHidden/>
                  </w:rPr>
                  <w:t>26</w:t>
                </w:r>
                <w:r>
                  <w:rPr>
                    <w:noProof/>
                    <w:webHidden/>
                  </w:rPr>
                  <w:fldChar w:fldCharType="end"/>
                </w:r>
              </w:hyperlink>
            </w:p>
            <w:p w14:paraId="6E57CFA6" w14:textId="77777777" w:rsidR="008C48FD" w:rsidRDefault="008C48FD">
              <w:pPr>
                <w:pStyle w:val="TOC2"/>
                <w:rPr>
                  <w:rFonts w:eastAsiaTheme="minorEastAsia"/>
                  <w:noProof/>
                  <w:lang w:eastAsia="en-GB"/>
                </w:rPr>
              </w:pPr>
              <w:hyperlink w:anchor="_Toc81777534" w:history="1">
                <w:r w:rsidRPr="003440F5">
                  <w:rPr>
                    <w:rStyle w:val="Hyperlink"/>
                    <w:noProof/>
                  </w:rPr>
                  <w:t>Appendix A</w:t>
                </w:r>
                <w:r>
                  <w:rPr>
                    <w:noProof/>
                    <w:webHidden/>
                  </w:rPr>
                  <w:tab/>
                </w:r>
                <w:r>
                  <w:rPr>
                    <w:noProof/>
                    <w:webHidden/>
                  </w:rPr>
                  <w:fldChar w:fldCharType="begin"/>
                </w:r>
                <w:r>
                  <w:rPr>
                    <w:noProof/>
                    <w:webHidden/>
                  </w:rPr>
                  <w:instrText xml:space="preserve"> PAGEREF _Toc81777534 \h </w:instrText>
                </w:r>
                <w:r>
                  <w:rPr>
                    <w:noProof/>
                    <w:webHidden/>
                  </w:rPr>
                </w:r>
                <w:r>
                  <w:rPr>
                    <w:noProof/>
                    <w:webHidden/>
                  </w:rPr>
                  <w:fldChar w:fldCharType="separate"/>
                </w:r>
                <w:r>
                  <w:rPr>
                    <w:noProof/>
                    <w:webHidden/>
                  </w:rPr>
                  <w:t>30</w:t>
                </w:r>
                <w:r>
                  <w:rPr>
                    <w:noProof/>
                    <w:webHidden/>
                  </w:rPr>
                  <w:fldChar w:fldCharType="end"/>
                </w:r>
              </w:hyperlink>
            </w:p>
            <w:p w14:paraId="39C60AE4" w14:textId="77777777" w:rsidR="008C48FD" w:rsidRDefault="008C48FD">
              <w:pPr>
                <w:pStyle w:val="TOC2"/>
                <w:rPr>
                  <w:rFonts w:eastAsiaTheme="minorEastAsia"/>
                  <w:noProof/>
                  <w:lang w:eastAsia="en-GB"/>
                </w:rPr>
              </w:pPr>
              <w:hyperlink w:anchor="_Toc81777535" w:history="1">
                <w:r w:rsidRPr="003440F5">
                  <w:rPr>
                    <w:rStyle w:val="Hyperlink"/>
                    <w:noProof/>
                  </w:rPr>
                  <w:t>Appendix B</w:t>
                </w:r>
                <w:r>
                  <w:rPr>
                    <w:noProof/>
                    <w:webHidden/>
                  </w:rPr>
                  <w:tab/>
                </w:r>
                <w:r>
                  <w:rPr>
                    <w:noProof/>
                    <w:webHidden/>
                  </w:rPr>
                  <w:fldChar w:fldCharType="begin"/>
                </w:r>
                <w:r>
                  <w:rPr>
                    <w:noProof/>
                    <w:webHidden/>
                  </w:rPr>
                  <w:instrText xml:space="preserve"> PAGEREF _Toc81777535 \h </w:instrText>
                </w:r>
                <w:r>
                  <w:rPr>
                    <w:noProof/>
                    <w:webHidden/>
                  </w:rPr>
                </w:r>
                <w:r>
                  <w:rPr>
                    <w:noProof/>
                    <w:webHidden/>
                  </w:rPr>
                  <w:fldChar w:fldCharType="separate"/>
                </w:r>
                <w:r>
                  <w:rPr>
                    <w:noProof/>
                    <w:webHidden/>
                  </w:rPr>
                  <w:t>31</w:t>
                </w:r>
                <w:r>
                  <w:rPr>
                    <w:noProof/>
                    <w:webHidden/>
                  </w:rPr>
                  <w:fldChar w:fldCharType="end"/>
                </w:r>
              </w:hyperlink>
            </w:p>
            <w:p w14:paraId="7D9CA2C4" w14:textId="77777777" w:rsidR="00885114" w:rsidRPr="00F256E3" w:rsidRDefault="005A4D05" w:rsidP="00F256E3">
              <w:pPr>
                <w:pStyle w:val="TOC1"/>
                <w:tabs>
                  <w:tab w:val="right" w:leader="dot" w:pos="9350"/>
                </w:tabs>
                <w:rPr>
                  <w:rFonts w:eastAsiaTheme="minorEastAsia"/>
                  <w:noProof/>
                  <w:lang w:eastAsia="en-GB"/>
                </w:rPr>
              </w:pPr>
              <w:r w:rsidRPr="008E7877">
                <w:rPr>
                  <w:rFonts w:ascii="Arial" w:hAnsi="Arial" w:cs="Arial"/>
                  <w:b/>
                  <w:bCs/>
                  <w:noProof/>
                </w:rPr>
                <w:fldChar w:fldCharType="end"/>
              </w:r>
            </w:p>
          </w:sdtContent>
        </w:sdt>
        <w:p w14:paraId="7D1D4684" w14:textId="77777777" w:rsidR="00885114" w:rsidRPr="008E7877" w:rsidRDefault="00885114" w:rsidP="00913D29">
          <w:pPr>
            <w:pStyle w:val="TOCHeading"/>
            <w:jc w:val="both"/>
            <w:rPr>
              <w:rFonts w:ascii="Arial" w:hAnsi="Arial" w:cs="Arial"/>
            </w:rPr>
          </w:pPr>
        </w:p>
        <w:p w14:paraId="672725F8" w14:textId="77777777" w:rsidR="00715A8B" w:rsidRPr="008346D5" w:rsidRDefault="00AC29F9" w:rsidP="00913D29">
          <w:pPr>
            <w:spacing w:before="120" w:after="120" w:line="360" w:lineRule="auto"/>
            <w:jc w:val="both"/>
            <w:rPr>
              <w:rFonts w:ascii="Tahoma" w:hAnsi="Tahoma" w:cs="Tahoma"/>
              <w:color w:val="000000"/>
              <w:sz w:val="24"/>
              <w:szCs w:val="24"/>
            </w:rPr>
          </w:pPr>
        </w:p>
      </w:sdtContent>
    </w:sdt>
    <w:p w14:paraId="63E88A36" w14:textId="77777777" w:rsidR="00F53EF8" w:rsidRDefault="00F53EF8" w:rsidP="00913D29">
      <w:pPr>
        <w:jc w:val="both"/>
      </w:pPr>
    </w:p>
    <w:bookmarkEnd w:id="0"/>
    <w:p w14:paraId="6B0B21C4" w14:textId="77777777" w:rsidR="006612B2" w:rsidRDefault="006612B2" w:rsidP="00913D29">
      <w:pPr>
        <w:jc w:val="both"/>
      </w:pPr>
    </w:p>
    <w:p w14:paraId="251B487A" w14:textId="77777777" w:rsidR="006612B2" w:rsidRDefault="006612B2" w:rsidP="00913D29">
      <w:pPr>
        <w:jc w:val="both"/>
      </w:pPr>
    </w:p>
    <w:p w14:paraId="22B835EE" w14:textId="77777777" w:rsidR="006612B2" w:rsidRDefault="006612B2" w:rsidP="00913D29">
      <w:pPr>
        <w:jc w:val="both"/>
      </w:pPr>
    </w:p>
    <w:p w14:paraId="0FF9BB7D" w14:textId="77777777" w:rsidR="00CB3A47" w:rsidRDefault="00CB3A47" w:rsidP="00CB3A47">
      <w:pPr>
        <w:rPr>
          <w:rFonts w:ascii="Arial" w:hAnsi="Arial" w:cs="Arial"/>
          <w:sz w:val="24"/>
          <w:szCs w:val="24"/>
        </w:rPr>
      </w:pPr>
    </w:p>
    <w:p w14:paraId="7A9A5D95" w14:textId="77777777" w:rsidR="00C24C26" w:rsidRDefault="00C24C26" w:rsidP="00CB3A47">
      <w:pPr>
        <w:rPr>
          <w:rFonts w:ascii="Arial" w:hAnsi="Arial" w:cs="Arial"/>
          <w:sz w:val="24"/>
          <w:szCs w:val="24"/>
        </w:rPr>
      </w:pPr>
    </w:p>
    <w:p w14:paraId="0F051FA8" w14:textId="77777777" w:rsidR="00C24C26" w:rsidRDefault="00C24C26" w:rsidP="00CB3A47">
      <w:pPr>
        <w:rPr>
          <w:rFonts w:ascii="Arial" w:hAnsi="Arial" w:cs="Arial"/>
          <w:sz w:val="24"/>
          <w:szCs w:val="24"/>
        </w:rPr>
      </w:pPr>
    </w:p>
    <w:p w14:paraId="529C33B1" w14:textId="77777777" w:rsidR="00C24C26" w:rsidRDefault="00C24C26" w:rsidP="00CB3A47">
      <w:pPr>
        <w:rPr>
          <w:rFonts w:ascii="Arial" w:hAnsi="Arial" w:cs="Arial"/>
          <w:sz w:val="24"/>
          <w:szCs w:val="24"/>
        </w:rPr>
      </w:pPr>
    </w:p>
    <w:p w14:paraId="4D77E7F7" w14:textId="77777777" w:rsidR="00C24C26" w:rsidRDefault="00C24C26" w:rsidP="00CB3A47">
      <w:pPr>
        <w:rPr>
          <w:rFonts w:ascii="Arial" w:hAnsi="Arial" w:cs="Arial"/>
          <w:sz w:val="24"/>
          <w:szCs w:val="24"/>
        </w:rPr>
      </w:pPr>
    </w:p>
    <w:p w14:paraId="0C0AC055" w14:textId="77777777" w:rsidR="00C24C26" w:rsidRDefault="00C24C26" w:rsidP="00C24C26">
      <w:pPr>
        <w:pStyle w:val="Heading2"/>
      </w:pPr>
      <w:bookmarkStart w:id="1" w:name="_Toc81777522"/>
      <w:r>
        <w:t>1.0 Introduction</w:t>
      </w:r>
      <w:bookmarkEnd w:id="1"/>
    </w:p>
    <w:p w14:paraId="138128F1" w14:textId="77777777" w:rsidR="00C24C26" w:rsidRDefault="00C24C26" w:rsidP="00CB3A47">
      <w:pPr>
        <w:rPr>
          <w:rFonts w:ascii="Arial" w:hAnsi="Arial" w:cs="Arial"/>
          <w:sz w:val="24"/>
          <w:szCs w:val="24"/>
        </w:rPr>
      </w:pPr>
    </w:p>
    <w:p w14:paraId="5D0C5188" w14:textId="77777777" w:rsidR="00C24C26" w:rsidRDefault="00C24C26" w:rsidP="00C24C26">
      <w:pPr>
        <w:spacing w:line="360" w:lineRule="auto"/>
        <w:jc w:val="both"/>
        <w:rPr>
          <w:rFonts w:ascii="Arial" w:hAnsi="Arial" w:cs="Arial"/>
          <w:color w:val="333333"/>
          <w:sz w:val="24"/>
          <w:szCs w:val="24"/>
          <w:lang w:val="en-US"/>
        </w:rPr>
      </w:pPr>
      <w:r>
        <w:rPr>
          <w:rFonts w:ascii="Arial" w:hAnsi="Arial" w:cs="Arial"/>
          <w:sz w:val="24"/>
          <w:szCs w:val="24"/>
        </w:rPr>
        <w:t xml:space="preserve">Many motivations exist for businesses to be continually innovating, including the Covid-19 pandemic. This will assist them in preparing for additional unanticipated challenges, thus it is critical to determine whether your company encourages creativity and innovation. Every day, people are becoming more inventive and innovative. As time passes organisations are receiving pressure to innovate so that they can compete against their competitors. </w:t>
      </w:r>
      <w:r>
        <w:rPr>
          <w:rFonts w:ascii="Arial" w:hAnsi="Arial" w:cs="Arial"/>
          <w:i/>
          <w:iCs/>
          <w:color w:val="333333"/>
          <w:sz w:val="24"/>
          <w:szCs w:val="24"/>
          <w:lang w:val="en-US"/>
        </w:rPr>
        <w:t>‘’Business innovation is of top priority for entrepreneurs and CEOs.’’</w:t>
      </w:r>
      <w:r>
        <w:rPr>
          <w:rFonts w:ascii="Arial" w:hAnsi="Arial" w:cs="Arial"/>
          <w:color w:val="333333"/>
          <w:sz w:val="24"/>
          <w:szCs w:val="24"/>
          <w:lang w:val="en-US"/>
        </w:rPr>
        <w:t xml:space="preserve"> AF Bureau (2020). People can be passionate and committed to advancing their creativity at times, which is why we need to encourage them. In this assignment </w:t>
      </w:r>
      <w:r>
        <w:rPr>
          <w:rFonts w:ascii="Arial" w:hAnsi="Arial" w:cs="Arial"/>
          <w:sz w:val="24"/>
          <w:szCs w:val="24"/>
        </w:rPr>
        <w:t xml:space="preserve">we will be looking at creativity theories and innovation models and how the writer’s organisation fosters creativity and innovation in this assignment. </w:t>
      </w:r>
    </w:p>
    <w:p w14:paraId="3CA0C026" w14:textId="77777777" w:rsidR="005D3A62" w:rsidRDefault="005D3A62" w:rsidP="005D3A62"/>
    <w:p w14:paraId="7DF8414D" w14:textId="77777777" w:rsidR="005D3A62" w:rsidRDefault="00C24C26" w:rsidP="00C24C26">
      <w:pPr>
        <w:pStyle w:val="Heading2"/>
      </w:pPr>
      <w:bookmarkStart w:id="2" w:name="_Toc81777523"/>
      <w:r>
        <w:t>2.0 Innovation</w:t>
      </w:r>
      <w:bookmarkEnd w:id="2"/>
    </w:p>
    <w:p w14:paraId="37EE1C76" w14:textId="77777777" w:rsidR="00C24C26" w:rsidRPr="00C24C26" w:rsidRDefault="00C24C26" w:rsidP="00C24C26"/>
    <w:p w14:paraId="44C6AD83" w14:textId="77777777" w:rsidR="00C24C26" w:rsidRDefault="00C24C26" w:rsidP="00C24C26">
      <w:pPr>
        <w:spacing w:line="360" w:lineRule="auto"/>
        <w:jc w:val="both"/>
        <w:rPr>
          <w:rFonts w:ascii="Arial" w:hAnsi="Arial" w:cs="Arial"/>
          <w:sz w:val="24"/>
          <w:szCs w:val="24"/>
        </w:rPr>
      </w:pPr>
      <w:r>
        <w:rPr>
          <w:rFonts w:ascii="Arial" w:hAnsi="Arial" w:cs="Arial"/>
          <w:sz w:val="24"/>
          <w:szCs w:val="24"/>
        </w:rPr>
        <w:t xml:space="preserve">Dictionary.com definition of innovation is </w:t>
      </w:r>
      <w:r>
        <w:rPr>
          <w:rFonts w:ascii="Arial" w:hAnsi="Arial" w:cs="Arial"/>
          <w:i/>
          <w:iCs/>
          <w:sz w:val="24"/>
          <w:szCs w:val="24"/>
        </w:rPr>
        <w:t>‘’the act if innovating; (the) introduction of new things or methods’’.</w:t>
      </w:r>
      <w:r>
        <w:rPr>
          <w:rFonts w:ascii="Arial" w:hAnsi="Arial" w:cs="Arial"/>
          <w:sz w:val="24"/>
          <w:szCs w:val="24"/>
        </w:rPr>
        <w:t xml:space="preserve"> If everyone kept their creative ideas to themselves, people, society and the economy would not change, grow or progress. According to (</w:t>
      </w:r>
      <w:proofErr w:type="spellStart"/>
      <w:r>
        <w:rPr>
          <w:rFonts w:ascii="Arial" w:hAnsi="Arial" w:cs="Arial"/>
          <w:sz w:val="24"/>
          <w:szCs w:val="24"/>
        </w:rPr>
        <w:t>Hodgeback</w:t>
      </w:r>
      <w:proofErr w:type="spellEnd"/>
      <w:r>
        <w:rPr>
          <w:rFonts w:ascii="Arial" w:hAnsi="Arial" w:cs="Arial"/>
          <w:sz w:val="24"/>
          <w:szCs w:val="24"/>
        </w:rPr>
        <w:t>, J) it was Vinton Cerf and Bon Kahn, two computer scientists invented the internet. So, for example, had they not innovated on their creativity; we would not have the internet. Which means there would be no video calling, online purchasing, online businesses, limited communication with one other, no culture development and many other beneficial things if it weren’t for the internet.</w:t>
      </w:r>
      <w:r>
        <w:rPr>
          <w:rFonts w:ascii="Arial" w:hAnsi="Arial" w:cs="Arial"/>
          <w:i/>
          <w:iCs/>
          <w:sz w:val="24"/>
          <w:szCs w:val="24"/>
        </w:rPr>
        <w:t xml:space="preserve">‘’ Innovation is the specific tool of entrepreneurs, the means by which they exploit change as an opportunity for a different business or service. It is capable of being presented as a discipline, capable of being learned capable of being practiced’’. </w:t>
      </w:r>
      <w:r>
        <w:rPr>
          <w:rFonts w:ascii="Arial" w:hAnsi="Arial" w:cs="Arial"/>
          <w:sz w:val="24"/>
          <w:szCs w:val="24"/>
        </w:rPr>
        <w:t xml:space="preserve">Peter Drucker (1985), Innovation and Entrepreneurship, Harper &amp; Row, New York. </w:t>
      </w:r>
    </w:p>
    <w:p w14:paraId="14FB61D8" w14:textId="77777777" w:rsidR="00C24C26" w:rsidRDefault="00C24C26" w:rsidP="00C24C26">
      <w:pPr>
        <w:spacing w:line="360" w:lineRule="auto"/>
        <w:jc w:val="both"/>
        <w:rPr>
          <w:rFonts w:ascii="Arial" w:hAnsi="Arial" w:cs="Arial"/>
          <w:sz w:val="24"/>
          <w:szCs w:val="24"/>
        </w:rPr>
      </w:pPr>
      <w:r>
        <w:rPr>
          <w:rFonts w:ascii="Arial" w:hAnsi="Arial" w:cs="Arial"/>
          <w:sz w:val="24"/>
          <w:szCs w:val="24"/>
        </w:rPr>
        <w:t>Frey, C. (2009) wrote an article about Peter Drucker and the sources of opportunity that will ultimately drive innovation:</w:t>
      </w:r>
    </w:p>
    <w:p w14:paraId="0AE55A7D" w14:textId="77777777" w:rsidR="00C24C26" w:rsidRDefault="00C24C26" w:rsidP="008C48FD">
      <w:pPr>
        <w:numPr>
          <w:ilvl w:val="0"/>
          <w:numId w:val="1"/>
        </w:numPr>
        <w:spacing w:line="360" w:lineRule="auto"/>
        <w:rPr>
          <w:rFonts w:ascii="Arial" w:hAnsi="Arial" w:cs="Arial"/>
          <w:sz w:val="24"/>
          <w:szCs w:val="24"/>
        </w:rPr>
      </w:pPr>
      <w:r>
        <w:rPr>
          <w:rFonts w:ascii="Arial" w:hAnsi="Arial" w:cs="Arial"/>
          <w:sz w:val="24"/>
          <w:szCs w:val="24"/>
        </w:rPr>
        <w:t>The organisation’s own unforeseen failures and successes, and those of the competition.</w:t>
      </w:r>
    </w:p>
    <w:p w14:paraId="1BCD17AC" w14:textId="77777777" w:rsidR="00C24C26" w:rsidRDefault="00C24C26" w:rsidP="008C48FD">
      <w:pPr>
        <w:numPr>
          <w:ilvl w:val="0"/>
          <w:numId w:val="1"/>
        </w:numPr>
        <w:spacing w:line="360" w:lineRule="auto"/>
        <w:rPr>
          <w:rFonts w:ascii="Arial" w:hAnsi="Arial" w:cs="Arial"/>
          <w:sz w:val="24"/>
          <w:szCs w:val="24"/>
        </w:rPr>
      </w:pPr>
      <w:r>
        <w:rPr>
          <w:rFonts w:ascii="Arial" w:hAnsi="Arial" w:cs="Arial"/>
          <w:sz w:val="24"/>
          <w:szCs w:val="24"/>
        </w:rPr>
        <w:t>Incongruities, specifically those in a procedure, such as distribution, production or incompatibilities in customer behaviour.</w:t>
      </w:r>
    </w:p>
    <w:p w14:paraId="2611E60C" w14:textId="77777777" w:rsidR="00C24C26" w:rsidRDefault="00C24C26" w:rsidP="008C48FD">
      <w:pPr>
        <w:numPr>
          <w:ilvl w:val="0"/>
          <w:numId w:val="1"/>
        </w:numPr>
        <w:spacing w:line="360" w:lineRule="auto"/>
        <w:rPr>
          <w:rFonts w:ascii="Arial" w:hAnsi="Arial" w:cs="Arial"/>
          <w:sz w:val="24"/>
          <w:szCs w:val="24"/>
        </w:rPr>
      </w:pPr>
      <w:r>
        <w:rPr>
          <w:rFonts w:ascii="Arial" w:hAnsi="Arial" w:cs="Arial"/>
          <w:sz w:val="24"/>
          <w:szCs w:val="24"/>
        </w:rPr>
        <w:t>Process needs.</w:t>
      </w:r>
    </w:p>
    <w:p w14:paraId="17B3158E" w14:textId="77777777" w:rsidR="00C24C26" w:rsidRDefault="00C24C26" w:rsidP="008C48FD">
      <w:pPr>
        <w:numPr>
          <w:ilvl w:val="0"/>
          <w:numId w:val="1"/>
        </w:numPr>
        <w:spacing w:line="360" w:lineRule="auto"/>
        <w:jc w:val="both"/>
        <w:rPr>
          <w:rFonts w:ascii="Arial" w:hAnsi="Arial" w:cs="Arial"/>
          <w:sz w:val="24"/>
          <w:szCs w:val="24"/>
        </w:rPr>
      </w:pPr>
      <w:r>
        <w:rPr>
          <w:rFonts w:ascii="Arial" w:hAnsi="Arial" w:cs="Arial"/>
          <w:sz w:val="24"/>
          <w:szCs w:val="24"/>
        </w:rPr>
        <w:t>Changes in market structures and in the industry.</w:t>
      </w:r>
    </w:p>
    <w:p w14:paraId="4C4EAF18" w14:textId="77777777" w:rsidR="00C24C26" w:rsidRDefault="00C24C26" w:rsidP="008C48FD">
      <w:pPr>
        <w:numPr>
          <w:ilvl w:val="0"/>
          <w:numId w:val="1"/>
        </w:numPr>
        <w:spacing w:line="360" w:lineRule="auto"/>
        <w:jc w:val="both"/>
        <w:rPr>
          <w:rFonts w:ascii="Arial" w:hAnsi="Arial" w:cs="Arial"/>
          <w:sz w:val="24"/>
          <w:szCs w:val="24"/>
        </w:rPr>
      </w:pPr>
      <w:r>
        <w:rPr>
          <w:rFonts w:ascii="Arial" w:hAnsi="Arial" w:cs="Arial"/>
          <w:sz w:val="24"/>
          <w:szCs w:val="24"/>
        </w:rPr>
        <w:t>Changes in demographics.</w:t>
      </w:r>
    </w:p>
    <w:p w14:paraId="01A002A4" w14:textId="77777777" w:rsidR="00C24C26" w:rsidRDefault="00C24C26" w:rsidP="008C48FD">
      <w:pPr>
        <w:numPr>
          <w:ilvl w:val="0"/>
          <w:numId w:val="1"/>
        </w:numPr>
        <w:spacing w:line="360" w:lineRule="auto"/>
        <w:jc w:val="both"/>
        <w:rPr>
          <w:rFonts w:ascii="Arial" w:hAnsi="Arial" w:cs="Arial"/>
          <w:sz w:val="24"/>
          <w:szCs w:val="24"/>
        </w:rPr>
      </w:pPr>
      <w:r>
        <w:rPr>
          <w:rFonts w:ascii="Arial" w:hAnsi="Arial" w:cs="Arial"/>
          <w:sz w:val="24"/>
          <w:szCs w:val="24"/>
        </w:rPr>
        <w:t>Changes in perception and meaning.</w:t>
      </w:r>
    </w:p>
    <w:p w14:paraId="7291F5A9" w14:textId="77777777" w:rsidR="00C24C26" w:rsidRDefault="00C24C26" w:rsidP="008C48FD">
      <w:pPr>
        <w:numPr>
          <w:ilvl w:val="0"/>
          <w:numId w:val="1"/>
        </w:numPr>
        <w:spacing w:line="360" w:lineRule="auto"/>
        <w:jc w:val="both"/>
        <w:rPr>
          <w:rFonts w:ascii="Arial" w:hAnsi="Arial" w:cs="Arial"/>
          <w:sz w:val="24"/>
          <w:szCs w:val="24"/>
        </w:rPr>
      </w:pPr>
      <w:r>
        <w:rPr>
          <w:rFonts w:ascii="Arial" w:hAnsi="Arial" w:cs="Arial"/>
          <w:sz w:val="24"/>
          <w:szCs w:val="24"/>
        </w:rPr>
        <w:t>New knowledge.</w:t>
      </w:r>
    </w:p>
    <w:p w14:paraId="648A5B6A" w14:textId="77777777" w:rsidR="00C24C26" w:rsidRDefault="00C24C26" w:rsidP="00C24C26">
      <w:pPr>
        <w:spacing w:line="360" w:lineRule="auto"/>
        <w:jc w:val="both"/>
        <w:rPr>
          <w:rFonts w:ascii="Arial" w:hAnsi="Arial" w:cs="Arial"/>
          <w:sz w:val="24"/>
          <w:szCs w:val="24"/>
        </w:rPr>
      </w:pPr>
      <w:r>
        <w:rPr>
          <w:rFonts w:ascii="Arial" w:hAnsi="Arial" w:cs="Arial"/>
          <w:sz w:val="24"/>
          <w:szCs w:val="24"/>
        </w:rPr>
        <w:t xml:space="preserve">Drucker also mentions that there are three conditions that need to be met for innovation to be successful which are: </w:t>
      </w:r>
    </w:p>
    <w:p w14:paraId="2AE1E307" w14:textId="77777777" w:rsidR="00C24C26" w:rsidRDefault="00C24C26" w:rsidP="00C24C26">
      <w:pPr>
        <w:spacing w:line="360" w:lineRule="auto"/>
        <w:jc w:val="both"/>
        <w:rPr>
          <w:rFonts w:ascii="Arial" w:hAnsi="Arial" w:cs="Arial"/>
          <w:sz w:val="24"/>
          <w:szCs w:val="24"/>
        </w:rPr>
      </w:pPr>
      <w:r>
        <w:rPr>
          <w:rFonts w:ascii="Arial" w:hAnsi="Arial" w:cs="Arial"/>
          <w:sz w:val="24"/>
          <w:szCs w:val="24"/>
        </w:rPr>
        <w:t>1. Innovation requires creativity, knowledge, ingenuity and is work. Usually innovators work in one area and the work requires persistence, diligence and commitment.</w:t>
      </w:r>
    </w:p>
    <w:p w14:paraId="36CF3E23" w14:textId="77777777" w:rsidR="00C24C26" w:rsidRDefault="00C24C26" w:rsidP="00C24C26">
      <w:pPr>
        <w:spacing w:line="360" w:lineRule="auto"/>
        <w:jc w:val="both"/>
        <w:rPr>
          <w:rFonts w:ascii="Arial" w:hAnsi="Arial" w:cs="Arial"/>
          <w:sz w:val="24"/>
          <w:szCs w:val="24"/>
        </w:rPr>
      </w:pPr>
      <w:r>
        <w:rPr>
          <w:rFonts w:ascii="Arial" w:hAnsi="Arial" w:cs="Arial"/>
          <w:sz w:val="24"/>
          <w:szCs w:val="24"/>
        </w:rPr>
        <w:t xml:space="preserve">2. In order to be successful, innovators need to build and develop their own strengths. There needs to be a connection to business plan and a temperamental fit with the practitioner. The innovator also needs to look at a wide range of opportunities and identify which is the most suitable for them and the company. </w:t>
      </w:r>
    </w:p>
    <w:p w14:paraId="478FA034" w14:textId="77777777" w:rsidR="00C24C26" w:rsidRDefault="00C24C26" w:rsidP="00C24C26">
      <w:pPr>
        <w:spacing w:line="360" w:lineRule="auto"/>
        <w:jc w:val="both"/>
        <w:rPr>
          <w:rFonts w:ascii="Arial" w:hAnsi="Arial" w:cs="Arial"/>
          <w:sz w:val="24"/>
          <w:szCs w:val="24"/>
        </w:rPr>
      </w:pPr>
      <w:r>
        <w:rPr>
          <w:rFonts w:ascii="Arial" w:hAnsi="Arial" w:cs="Arial"/>
          <w:sz w:val="24"/>
          <w:szCs w:val="24"/>
        </w:rPr>
        <w:t xml:space="preserve">3. Innovation is a repercussion in society and economy, it is a behaviour change in customers, farmers, teachers and people in general. Or it can be a change in a process and how people produce something or work. When innovation the focus should be on the market and market oriented. </w:t>
      </w:r>
    </w:p>
    <w:p w14:paraId="6C01BC69" w14:textId="77777777" w:rsidR="00C24C26" w:rsidRPr="00C24C26" w:rsidRDefault="00C24C26" w:rsidP="00C24C26">
      <w:pPr>
        <w:spacing w:line="360" w:lineRule="auto"/>
        <w:jc w:val="both"/>
        <w:rPr>
          <w:rFonts w:ascii="Arial" w:hAnsi="Arial" w:cs="Arial"/>
          <w:sz w:val="24"/>
          <w:szCs w:val="24"/>
        </w:rPr>
      </w:pPr>
      <w:r>
        <w:rPr>
          <w:rFonts w:ascii="Arial" w:hAnsi="Arial" w:cs="Arial"/>
          <w:i/>
          <w:iCs/>
          <w:color w:val="000000"/>
          <w:sz w:val="24"/>
          <w:szCs w:val="24"/>
          <w:lang w:val="en"/>
        </w:rPr>
        <w:t xml:space="preserve">‘’People care about innovation because it offers important answers to critical business challenges. Innovation must be more than clever; it must be useful in a meaningful way.’’ </w:t>
      </w:r>
      <w:r>
        <w:rPr>
          <w:rFonts w:ascii="Arial" w:hAnsi="Arial" w:cs="Arial"/>
          <w:color w:val="000000"/>
          <w:sz w:val="24"/>
          <w:szCs w:val="24"/>
          <w:lang w:val="en"/>
        </w:rPr>
        <w:t>McClure, D. (2015). At HMRC they have an Innovation &amp; Growth Team and they can be contacted through the HMRC staff intranet, which includes a table of team members, contact information, and their responsibilities.</w:t>
      </w:r>
    </w:p>
    <w:p w14:paraId="19A5F9F7" w14:textId="77777777" w:rsidR="00C24C26" w:rsidRDefault="00AC29F9" w:rsidP="00C24C26">
      <w:pPr>
        <w:pStyle w:val="Heading2"/>
      </w:pPr>
      <w:bookmarkStart w:id="3" w:name="_Toc81777524"/>
      <w:r>
        <w:t xml:space="preserve">2.1 </w:t>
      </w:r>
      <w:r w:rsidR="00C24C26">
        <w:t>Innovation Models</w:t>
      </w:r>
      <w:bookmarkEnd w:id="3"/>
    </w:p>
    <w:p w14:paraId="0F7328EA" w14:textId="77777777" w:rsidR="00C24C26" w:rsidRDefault="00C24C26" w:rsidP="00C24C26"/>
    <w:p w14:paraId="4FF5449E" w14:textId="77777777" w:rsidR="00C24C26" w:rsidRPr="00C24C26" w:rsidRDefault="00C24C26" w:rsidP="00C24C26">
      <w:pPr>
        <w:spacing w:line="360" w:lineRule="auto"/>
        <w:jc w:val="both"/>
        <w:rPr>
          <w:rFonts w:ascii="Arial" w:hAnsi="Arial" w:cs="Arial"/>
          <w:sz w:val="24"/>
          <w:szCs w:val="24"/>
        </w:rPr>
      </w:pPr>
      <w:r>
        <w:rPr>
          <w:rFonts w:ascii="Arial" w:hAnsi="Arial" w:cs="Arial"/>
          <w:sz w:val="24"/>
          <w:szCs w:val="24"/>
        </w:rPr>
        <w:t>A detailed structure for identifying, developing and implementing ideas is provided by an innovation model. As a result, the focus is on implementing ways to generate the needed value. Peter Drucker believed that if you want the innovation to be successful you should start small you should focus on doing one thing at a time. This implies that by starting small it allows room for adjustments. Therefore, we will look at some innovation models below:</w:t>
      </w:r>
    </w:p>
    <w:p w14:paraId="0F56304D" w14:textId="77777777" w:rsidR="00C24C26" w:rsidRDefault="00C24C26" w:rsidP="00C24C26">
      <w:pPr>
        <w:spacing w:line="360" w:lineRule="auto"/>
        <w:jc w:val="both"/>
        <w:rPr>
          <w:rFonts w:ascii="Arial" w:hAnsi="Arial" w:cs="Arial"/>
          <w:b/>
          <w:bCs/>
          <w:sz w:val="24"/>
          <w:szCs w:val="24"/>
        </w:rPr>
      </w:pPr>
      <w:r>
        <w:rPr>
          <w:rFonts w:ascii="Arial" w:hAnsi="Arial" w:cs="Arial"/>
          <w:b/>
          <w:bCs/>
          <w:sz w:val="24"/>
          <w:szCs w:val="24"/>
        </w:rPr>
        <w:t>The Stage-Gate Model</w:t>
      </w:r>
    </w:p>
    <w:p w14:paraId="7887B7B6" w14:textId="77777777" w:rsidR="00C24C26" w:rsidRDefault="00C24C26" w:rsidP="00C24C26">
      <w:pPr>
        <w:spacing w:line="360" w:lineRule="auto"/>
        <w:jc w:val="both"/>
        <w:rPr>
          <w:rFonts w:ascii="Arial" w:hAnsi="Arial" w:cs="Arial"/>
          <w:sz w:val="24"/>
          <w:szCs w:val="24"/>
        </w:rPr>
      </w:pPr>
      <w:r>
        <w:rPr>
          <w:rFonts w:ascii="Arial" w:hAnsi="Arial" w:cs="Arial"/>
          <w:sz w:val="24"/>
          <w:szCs w:val="24"/>
        </w:rPr>
        <w:t>The model was created by the co-founder of Stage-Gate international, Robert Cooper in 2011. It was developed to assist management in prioritising possible new ideas and better allocating limited resources by filtering out those with the least potential and supporting those with the most. The process generates several gates, which are critical decision-making points along the development path of innovative ideas in any industry. It is focused on prioritising, tracking and funding the candidate ideas that most senior managers are evaluating at any given moment (</w:t>
      </w:r>
      <w:proofErr w:type="spellStart"/>
      <w:r>
        <w:rPr>
          <w:rFonts w:ascii="Arial" w:hAnsi="Arial" w:cs="Arial"/>
          <w:sz w:val="24"/>
          <w:szCs w:val="24"/>
        </w:rPr>
        <w:t>Sebell</w:t>
      </w:r>
      <w:proofErr w:type="spellEnd"/>
      <w:r>
        <w:rPr>
          <w:rFonts w:ascii="Arial" w:hAnsi="Arial" w:cs="Arial"/>
          <w:sz w:val="24"/>
          <w:szCs w:val="24"/>
        </w:rPr>
        <w:t xml:space="preserve">, M, H. 2018). </w:t>
      </w:r>
    </w:p>
    <w:p w14:paraId="099FB4BC" w14:textId="77777777" w:rsidR="00C24C26" w:rsidRDefault="00C24C26" w:rsidP="00C24C26">
      <w:pPr>
        <w:spacing w:line="360" w:lineRule="auto"/>
        <w:jc w:val="both"/>
        <w:rPr>
          <w:rFonts w:ascii="Arial" w:hAnsi="Arial" w:cs="Arial"/>
          <w:sz w:val="24"/>
          <w:szCs w:val="24"/>
        </w:rPr>
      </w:pPr>
      <w:r>
        <w:rPr>
          <w:rFonts w:ascii="Arial" w:hAnsi="Arial" w:cs="Arial"/>
          <w:sz w:val="24"/>
          <w:szCs w:val="24"/>
        </w:rPr>
        <w:t xml:space="preserve">According to </w:t>
      </w:r>
      <w:bookmarkStart w:id="4" w:name="_Hlk81611145"/>
      <w:r>
        <w:rPr>
          <w:rFonts w:ascii="Arial" w:hAnsi="Arial" w:cs="Arial"/>
          <w:sz w:val="24"/>
          <w:szCs w:val="24"/>
        </w:rPr>
        <w:t xml:space="preserve">(Alfaro, I. 2017) </w:t>
      </w:r>
      <w:bookmarkEnd w:id="4"/>
      <w:r>
        <w:rPr>
          <w:rFonts w:ascii="Arial" w:hAnsi="Arial" w:cs="Arial"/>
          <w:sz w:val="24"/>
          <w:szCs w:val="24"/>
        </w:rPr>
        <w:t>the stage-gate systems is based on four elements:</w:t>
      </w:r>
    </w:p>
    <w:p w14:paraId="4EE54E43" w14:textId="77777777" w:rsidR="00C24C26" w:rsidRDefault="00C24C26" w:rsidP="00C24C26">
      <w:pPr>
        <w:spacing w:line="360" w:lineRule="auto"/>
        <w:jc w:val="both"/>
        <w:rPr>
          <w:rFonts w:ascii="Arial" w:hAnsi="Arial" w:cs="Arial"/>
          <w:sz w:val="24"/>
          <w:szCs w:val="24"/>
        </w:rPr>
      </w:pPr>
      <w:r>
        <w:rPr>
          <w:rFonts w:ascii="Arial" w:hAnsi="Arial" w:cs="Arial"/>
          <w:b/>
          <w:bCs/>
          <w:sz w:val="24"/>
          <w:szCs w:val="24"/>
        </w:rPr>
        <w:t>The project team</w:t>
      </w:r>
      <w:r>
        <w:rPr>
          <w:rFonts w:ascii="Arial" w:hAnsi="Arial" w:cs="Arial"/>
          <w:sz w:val="24"/>
          <w:szCs w:val="24"/>
        </w:rPr>
        <w:t xml:space="preserve"> – a cross-functional team in charge of performing the different tasks on each stage.</w:t>
      </w:r>
    </w:p>
    <w:p w14:paraId="4DF8427F" w14:textId="77777777" w:rsidR="00C24C26" w:rsidRDefault="00C24C26" w:rsidP="00C24C26">
      <w:pPr>
        <w:spacing w:before="100" w:beforeAutospacing="1" w:after="100" w:afterAutospacing="1" w:line="360" w:lineRule="auto"/>
        <w:jc w:val="both"/>
        <w:rPr>
          <w:rFonts w:ascii="Arial" w:eastAsia="Times New Roman" w:hAnsi="Arial" w:cs="Arial"/>
          <w:sz w:val="24"/>
          <w:szCs w:val="24"/>
          <w:lang w:val="en-US" w:eastAsia="en-GB"/>
        </w:rPr>
      </w:pPr>
      <w:r>
        <w:rPr>
          <w:rFonts w:ascii="Arial" w:eastAsia="Times New Roman" w:hAnsi="Arial" w:cs="Arial"/>
          <w:b/>
          <w:bCs/>
          <w:sz w:val="24"/>
          <w:szCs w:val="24"/>
          <w:lang w:eastAsia="en-GB"/>
        </w:rPr>
        <w:t>The stages</w:t>
      </w:r>
      <w:r>
        <w:rPr>
          <w:rFonts w:ascii="Arial" w:eastAsia="Times New Roman" w:hAnsi="Arial" w:cs="Arial"/>
          <w:sz w:val="24"/>
          <w:szCs w:val="24"/>
          <w:lang w:eastAsia="en-GB"/>
        </w:rPr>
        <w:t xml:space="preserve"> – </w:t>
      </w:r>
      <w:r>
        <w:rPr>
          <w:rFonts w:ascii="Arial" w:eastAsia="Times New Roman" w:hAnsi="Arial" w:cs="Arial"/>
          <w:sz w:val="24"/>
          <w:szCs w:val="24"/>
          <w:lang w:val="en-US" w:eastAsia="en-GB"/>
        </w:rPr>
        <w:t xml:space="preserve">a set of activities created to help choose whether the project should develop to innovation pipeline. The objective of a stage is to </w:t>
      </w:r>
      <w:r>
        <w:rPr>
          <w:rFonts w:ascii="Arial" w:eastAsia="Times New Roman" w:hAnsi="Arial" w:cs="Arial"/>
          <w:sz w:val="24"/>
          <w:szCs w:val="24"/>
          <w:lang w:eastAsia="en-GB"/>
        </w:rPr>
        <w:t>minimise</w:t>
      </w:r>
      <w:r>
        <w:rPr>
          <w:rFonts w:ascii="Arial" w:eastAsia="Times New Roman" w:hAnsi="Arial" w:cs="Arial"/>
          <w:sz w:val="24"/>
          <w:szCs w:val="24"/>
          <w:lang w:val="en-US" w:eastAsia="en-GB"/>
        </w:rPr>
        <w:t xml:space="preserve"> project risk and reservations. The stage concentrates on certain dimensions of the project and the earlier stages usually need over-all information about the project for example, create new product designs. During the more progressive stages it needs more detailed information to make an assessment e.g. project plan. The stage process increases in value in relation to determination and commitment.</w:t>
      </w:r>
    </w:p>
    <w:p w14:paraId="481BDA07" w14:textId="77777777" w:rsidR="00C24C26" w:rsidRDefault="00C24C26" w:rsidP="00C24C26">
      <w:pPr>
        <w:spacing w:before="100" w:beforeAutospacing="1" w:after="100" w:afterAutospacing="1" w:line="360" w:lineRule="auto"/>
        <w:jc w:val="both"/>
        <w:rPr>
          <w:rFonts w:ascii="Arial" w:eastAsia="Times New Roman" w:hAnsi="Arial" w:cs="Arial"/>
          <w:sz w:val="24"/>
          <w:szCs w:val="24"/>
          <w:lang w:val="en-US" w:eastAsia="en-GB"/>
        </w:rPr>
      </w:pPr>
      <w:r>
        <w:rPr>
          <w:rFonts w:ascii="Arial" w:eastAsia="Times New Roman" w:hAnsi="Arial" w:cs="Arial"/>
          <w:b/>
          <w:bCs/>
          <w:sz w:val="24"/>
          <w:szCs w:val="24"/>
          <w:lang w:val="en-US" w:eastAsia="en-GB"/>
        </w:rPr>
        <w:t>The gates</w:t>
      </w:r>
      <w:r>
        <w:rPr>
          <w:rFonts w:ascii="Arial" w:eastAsia="Times New Roman" w:hAnsi="Arial" w:cs="Arial"/>
          <w:sz w:val="24"/>
          <w:szCs w:val="24"/>
          <w:lang w:val="en-US" w:eastAsia="en-GB"/>
        </w:rPr>
        <w:t xml:space="preserve"> – conclusion points where gatekeepers evaluate the deliverables produced by the team and decide on either killing or moving it to the next stage. Next to each stage is a gate, which is a go/stop decision point. The gates are there to evaluate points to describe resources distribution and priorities projects. In the decision-making progress, there are three main objects that are used:</w:t>
      </w:r>
    </w:p>
    <w:p w14:paraId="6F881ADA" w14:textId="77777777" w:rsidR="00C24C26" w:rsidRDefault="00C24C26" w:rsidP="00C24C26">
      <w:pPr>
        <w:spacing w:after="300" w:line="360" w:lineRule="auto"/>
        <w:jc w:val="both"/>
        <w:rPr>
          <w:rFonts w:ascii="Arial" w:eastAsia="Times New Roman" w:hAnsi="Arial" w:cs="Arial"/>
          <w:sz w:val="24"/>
          <w:szCs w:val="24"/>
          <w:lang w:val="en-US" w:eastAsia="en-GB"/>
        </w:rPr>
      </w:pPr>
      <w:r>
        <w:rPr>
          <w:rFonts w:ascii="Arial" w:eastAsia="Times New Roman" w:hAnsi="Arial" w:cs="Arial"/>
          <w:sz w:val="24"/>
          <w:szCs w:val="24"/>
          <w:lang w:val="en-US" w:eastAsia="en-GB"/>
        </w:rPr>
        <w:t>Deliverables: what the project manager and team contribute to the decision-making process.</w:t>
      </w:r>
    </w:p>
    <w:p w14:paraId="537B1501" w14:textId="77777777" w:rsidR="00C24C26" w:rsidRDefault="00C24C26" w:rsidP="00C24C26">
      <w:pPr>
        <w:spacing w:after="300" w:line="360" w:lineRule="auto"/>
        <w:jc w:val="both"/>
        <w:rPr>
          <w:rFonts w:ascii="Arial" w:eastAsia="Times New Roman" w:hAnsi="Arial" w:cs="Arial"/>
          <w:sz w:val="24"/>
          <w:szCs w:val="24"/>
          <w:lang w:eastAsia="en-GB"/>
        </w:rPr>
      </w:pPr>
      <w:r>
        <w:rPr>
          <w:rFonts w:ascii="Arial" w:eastAsia="Times New Roman" w:hAnsi="Arial" w:cs="Arial"/>
          <w:sz w:val="24"/>
          <w:szCs w:val="24"/>
          <w:lang w:val="en-US" w:eastAsia="en-GB"/>
        </w:rPr>
        <w:t xml:space="preserve">The following are the criteria used to evaluate the project: There are two types of criteria: must-meet criteria, which are scored and added based on a point count system used to </w:t>
      </w:r>
      <w:r>
        <w:rPr>
          <w:rFonts w:ascii="Arial" w:eastAsia="Times New Roman" w:hAnsi="Arial" w:cs="Arial"/>
          <w:sz w:val="24"/>
          <w:szCs w:val="24"/>
          <w:lang w:eastAsia="en-GB"/>
        </w:rPr>
        <w:t>prioritise</w:t>
      </w:r>
      <w:r>
        <w:rPr>
          <w:rFonts w:ascii="Arial" w:eastAsia="Times New Roman" w:hAnsi="Arial" w:cs="Arial"/>
          <w:sz w:val="24"/>
          <w:szCs w:val="24"/>
          <w:lang w:val="en-US" w:eastAsia="en-GB"/>
        </w:rPr>
        <w:t xml:space="preserve"> projects, and should-meet criteria, which are scored and added based on a point count system used to </w:t>
      </w:r>
      <w:r>
        <w:rPr>
          <w:rFonts w:ascii="Arial" w:eastAsia="Times New Roman" w:hAnsi="Arial" w:cs="Arial"/>
          <w:sz w:val="24"/>
          <w:szCs w:val="24"/>
          <w:lang w:eastAsia="en-GB"/>
        </w:rPr>
        <w:t>prioritise</w:t>
      </w:r>
      <w:r>
        <w:rPr>
          <w:rFonts w:ascii="Arial" w:eastAsia="Times New Roman" w:hAnsi="Arial" w:cs="Arial"/>
          <w:sz w:val="24"/>
          <w:szCs w:val="24"/>
          <w:lang w:val="en-US" w:eastAsia="en-GB"/>
        </w:rPr>
        <w:t xml:space="preserve"> projects. </w:t>
      </w:r>
    </w:p>
    <w:p w14:paraId="33E1B249" w14:textId="77777777" w:rsidR="00C24C26" w:rsidRDefault="00C24C26" w:rsidP="00C24C26">
      <w:pPr>
        <w:spacing w:after="300" w:line="360" w:lineRule="auto"/>
        <w:jc w:val="both"/>
        <w:rPr>
          <w:rFonts w:ascii="Arial" w:eastAsia="Times New Roman" w:hAnsi="Arial" w:cs="Arial"/>
          <w:sz w:val="24"/>
          <w:szCs w:val="24"/>
          <w:highlight w:val="yellow"/>
          <w:lang w:eastAsia="en-GB"/>
        </w:rPr>
      </w:pPr>
      <w:r>
        <w:rPr>
          <w:rFonts w:ascii="Arial" w:hAnsi="Arial" w:cs="Arial"/>
          <w:sz w:val="24"/>
          <w:szCs w:val="24"/>
        </w:rPr>
        <w:t>Outputs: include a decision (Go/Kill/Hold/Recycle), an accepted action plan for the next stage (with a dedicated timetable and resources), and a list of deliverables and a date for the next gate.</w:t>
      </w:r>
    </w:p>
    <w:p w14:paraId="74817C13" w14:textId="77777777" w:rsidR="00C24C26" w:rsidRPr="00C24C26" w:rsidRDefault="00C24C26" w:rsidP="00C24C26">
      <w:pPr>
        <w:spacing w:line="360" w:lineRule="auto"/>
        <w:jc w:val="both"/>
        <w:rPr>
          <w:rFonts w:ascii="Arial" w:hAnsi="Arial" w:cs="Arial"/>
          <w:sz w:val="24"/>
          <w:szCs w:val="24"/>
          <w:lang w:val="en-US"/>
        </w:rPr>
      </w:pPr>
      <w:r>
        <w:rPr>
          <w:rFonts w:ascii="Arial" w:hAnsi="Arial" w:cs="Arial"/>
          <w:b/>
          <w:bCs/>
          <w:sz w:val="24"/>
          <w:szCs w:val="24"/>
          <w:lang w:val="en-US"/>
        </w:rPr>
        <w:t xml:space="preserve">The gatekeepers: </w:t>
      </w:r>
      <w:r>
        <w:rPr>
          <w:rFonts w:ascii="Arial" w:hAnsi="Arial" w:cs="Arial"/>
          <w:sz w:val="24"/>
          <w:szCs w:val="24"/>
          <w:lang w:val="en-US"/>
        </w:rPr>
        <w:t xml:space="preserve">key stakeholders from different business areas that own the resources required by the project team to move advance on their project. A </w:t>
      </w:r>
      <w:r>
        <w:rPr>
          <w:rFonts w:ascii="Arial" w:hAnsi="Arial" w:cs="Arial"/>
          <w:sz w:val="24"/>
          <w:szCs w:val="24"/>
          <w:shd w:val="clear" w:color="auto" w:fill="FFFFFF"/>
        </w:rPr>
        <w:t>cross-functional leadership group—the heads of marketing, sales, technical, operations, and finance—should be the gatekeepers for big new product projects. Because senior people's time is limited, start with mid-management at Gate 1 and work your way up to the business's leadership team at Gates 3, 4, and 5. Consider setting one day, per month aside for practical reasons and given executives' busy schedules.</w:t>
      </w:r>
      <w:r>
        <w:rPr>
          <w:rFonts w:ascii="Arial" w:hAnsi="Arial" w:cs="Arial"/>
          <w:sz w:val="24"/>
          <w:szCs w:val="24"/>
        </w:rPr>
        <w:t xml:space="preserve"> According to (Simple Pdh,2018) the work on the product is completed in ‘’stages’’ and decisions are made at ‘’gates’’ in a classic stage-gate model. </w:t>
      </w:r>
      <w:r>
        <w:rPr>
          <w:rFonts w:ascii="Arial" w:hAnsi="Arial" w:cs="Arial"/>
          <w:sz w:val="24"/>
          <w:szCs w:val="24"/>
          <w:lang w:val="en-US"/>
        </w:rPr>
        <w:t>This suggests that by following the Stage-Gate process it will minimize wasted effort and increase the opportunity that ideas will development within the project pipeline.</w:t>
      </w:r>
    </w:p>
    <w:p w14:paraId="2681D1C6" w14:textId="77777777" w:rsidR="00C24C26" w:rsidRDefault="00C24C26" w:rsidP="00C24C26">
      <w:pPr>
        <w:spacing w:line="360" w:lineRule="auto"/>
        <w:jc w:val="both"/>
        <w:rPr>
          <w:rFonts w:ascii="Arial" w:hAnsi="Arial" w:cs="Arial"/>
          <w:sz w:val="24"/>
          <w:szCs w:val="24"/>
          <w:lang w:val="en-US"/>
        </w:rPr>
      </w:pPr>
      <w:r>
        <w:rPr>
          <w:rFonts w:ascii="Arial" w:hAnsi="Arial" w:cs="Arial"/>
          <w:sz w:val="24"/>
          <w:szCs w:val="24"/>
          <w:lang w:val="en-US"/>
        </w:rPr>
        <w:t xml:space="preserve">The two key advantages that </w:t>
      </w:r>
      <w:proofErr w:type="spellStart"/>
      <w:r>
        <w:rPr>
          <w:rFonts w:ascii="Arial" w:hAnsi="Arial" w:cs="Arial"/>
          <w:sz w:val="24"/>
          <w:szCs w:val="24"/>
          <w:lang w:val="en-US"/>
        </w:rPr>
        <w:t>organisations</w:t>
      </w:r>
      <w:proofErr w:type="spellEnd"/>
      <w:r>
        <w:rPr>
          <w:rFonts w:ascii="Arial" w:hAnsi="Arial" w:cs="Arial"/>
          <w:sz w:val="24"/>
          <w:szCs w:val="24"/>
          <w:lang w:val="en-US"/>
        </w:rPr>
        <w:t xml:space="preserve"> can accomplish while applying a Stage-Gate process are:</w:t>
      </w:r>
    </w:p>
    <w:p w14:paraId="5D596FEC" w14:textId="77777777" w:rsidR="00C24C26" w:rsidRDefault="00C24C26" w:rsidP="00C24C26">
      <w:pPr>
        <w:spacing w:line="360" w:lineRule="auto"/>
        <w:jc w:val="both"/>
        <w:rPr>
          <w:rFonts w:ascii="Arial" w:hAnsi="Arial" w:cs="Arial"/>
          <w:sz w:val="24"/>
          <w:szCs w:val="24"/>
          <w:lang w:val="en-US"/>
        </w:rPr>
      </w:pPr>
      <w:r>
        <w:rPr>
          <w:rFonts w:ascii="Arial" w:hAnsi="Arial" w:cs="Arial"/>
          <w:sz w:val="24"/>
          <w:szCs w:val="24"/>
          <w:lang w:val="en-US"/>
        </w:rPr>
        <w:t xml:space="preserve">1) Before financially committing, they can </w:t>
      </w:r>
      <w:r>
        <w:rPr>
          <w:rFonts w:ascii="Arial" w:hAnsi="Arial" w:cs="Arial"/>
          <w:sz w:val="24"/>
          <w:szCs w:val="24"/>
        </w:rPr>
        <w:t>recognise</w:t>
      </w:r>
      <w:r>
        <w:rPr>
          <w:rFonts w:ascii="Arial" w:hAnsi="Arial" w:cs="Arial"/>
          <w:sz w:val="24"/>
          <w:szCs w:val="24"/>
          <w:lang w:val="en-US"/>
        </w:rPr>
        <w:t xml:space="preserve"> if the new ideas that should not be followed.</w:t>
      </w:r>
    </w:p>
    <w:p w14:paraId="4B278627" w14:textId="77777777" w:rsidR="00C24C26" w:rsidRDefault="00C24C26" w:rsidP="00C24C26">
      <w:pPr>
        <w:spacing w:line="360" w:lineRule="auto"/>
        <w:jc w:val="both"/>
        <w:rPr>
          <w:rFonts w:ascii="Arial" w:hAnsi="Arial" w:cs="Arial"/>
          <w:sz w:val="24"/>
          <w:szCs w:val="24"/>
          <w:lang w:val="en-US"/>
        </w:rPr>
      </w:pPr>
      <w:r>
        <w:rPr>
          <w:rFonts w:ascii="Arial" w:hAnsi="Arial" w:cs="Arial"/>
          <w:sz w:val="24"/>
          <w:szCs w:val="24"/>
          <w:lang w:val="en-US"/>
        </w:rPr>
        <w:t xml:space="preserve">2) The procedure guarantees that feasible ideas, get the required resources to be developed. </w:t>
      </w:r>
    </w:p>
    <w:p w14:paraId="465262B4" w14:textId="77777777" w:rsidR="00C24C26" w:rsidRDefault="00C24C26" w:rsidP="00C24C26">
      <w:pPr>
        <w:spacing w:line="360" w:lineRule="auto"/>
        <w:jc w:val="both"/>
        <w:rPr>
          <w:rFonts w:ascii="Arial" w:hAnsi="Arial" w:cs="Arial"/>
          <w:sz w:val="24"/>
          <w:szCs w:val="24"/>
        </w:rPr>
      </w:pPr>
      <w:r>
        <w:rPr>
          <w:noProof/>
        </w:rPr>
        <w:drawing>
          <wp:anchor distT="0" distB="0" distL="114300" distR="114300" simplePos="0" relativeHeight="251659264" behindDoc="1" locked="0" layoutInCell="1" allowOverlap="1">
            <wp:simplePos x="0" y="0"/>
            <wp:positionH relativeFrom="column">
              <wp:posOffset>-87630</wp:posOffset>
            </wp:positionH>
            <wp:positionV relativeFrom="paragraph">
              <wp:posOffset>187960</wp:posOffset>
            </wp:positionV>
            <wp:extent cx="5943600" cy="1767205"/>
            <wp:effectExtent l="0" t="0" r="0" b="4445"/>
            <wp:wrapTight wrapText="bothSides">
              <wp:wrapPolygon edited="0">
                <wp:start x="0" y="0"/>
                <wp:lineTo x="0" y="21421"/>
                <wp:lineTo x="21531" y="21421"/>
                <wp:lineTo x="2153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1767205"/>
                    </a:xfrm>
                    <a:prstGeom prst="rect">
                      <a:avLst/>
                    </a:prstGeom>
                    <a:noFill/>
                  </pic:spPr>
                </pic:pic>
              </a:graphicData>
            </a:graphic>
            <wp14:sizeRelH relativeFrom="margin">
              <wp14:pctWidth>0</wp14:pctWidth>
            </wp14:sizeRelH>
            <wp14:sizeRelV relativeFrom="margin">
              <wp14:pctHeight>0</wp14:pctHeight>
            </wp14:sizeRelV>
          </wp:anchor>
        </w:drawing>
      </w:r>
    </w:p>
    <w:p w14:paraId="61A179BE" w14:textId="77777777" w:rsidR="00C24C26" w:rsidRDefault="00C24C26" w:rsidP="00C24C26">
      <w:pPr>
        <w:spacing w:line="360" w:lineRule="auto"/>
        <w:jc w:val="right"/>
        <w:rPr>
          <w:rFonts w:ascii="Arial" w:hAnsi="Arial" w:cs="Arial"/>
          <w:sz w:val="24"/>
          <w:szCs w:val="24"/>
        </w:rPr>
      </w:pPr>
    </w:p>
    <w:p w14:paraId="0AC84C83" w14:textId="77777777" w:rsidR="00C24C26" w:rsidRPr="00C24C26" w:rsidRDefault="00C24C26" w:rsidP="00AC29F9">
      <w:pPr>
        <w:spacing w:line="360" w:lineRule="auto"/>
        <w:jc w:val="right"/>
        <w:rPr>
          <w:rFonts w:ascii="Arial" w:hAnsi="Arial" w:cs="Arial"/>
          <w:i/>
          <w:iCs/>
          <w:sz w:val="20"/>
          <w:szCs w:val="20"/>
          <w:lang w:val="en-US"/>
        </w:rPr>
      </w:pPr>
      <w:r w:rsidRPr="00C24C26">
        <w:rPr>
          <w:rFonts w:ascii="Arial" w:hAnsi="Arial" w:cs="Arial"/>
          <w:i/>
          <w:iCs/>
          <w:sz w:val="20"/>
          <w:szCs w:val="20"/>
          <w:lang w:val="en-US"/>
        </w:rPr>
        <w:t>Figure 1. Five Stage Process defined in Cooper, 2008.</w:t>
      </w:r>
      <w:r w:rsidRPr="00C24C26">
        <w:rPr>
          <w:rFonts w:ascii="Arial" w:hAnsi="Arial" w:cs="Arial"/>
          <w:i/>
          <w:iCs/>
          <w:sz w:val="20"/>
          <w:szCs w:val="20"/>
        </w:rPr>
        <w:t xml:space="preserve"> </w:t>
      </w:r>
    </w:p>
    <w:p w14:paraId="412BF2F0" w14:textId="77777777" w:rsidR="00C24C26" w:rsidRDefault="00C24C26" w:rsidP="00C24C26">
      <w:pPr>
        <w:spacing w:line="360" w:lineRule="auto"/>
        <w:jc w:val="both"/>
        <w:rPr>
          <w:rFonts w:ascii="Arial" w:hAnsi="Arial" w:cs="Arial"/>
          <w:sz w:val="24"/>
          <w:szCs w:val="24"/>
        </w:rPr>
      </w:pPr>
      <w:r>
        <w:rPr>
          <w:rFonts w:ascii="Arial" w:hAnsi="Arial" w:cs="Arial"/>
          <w:sz w:val="24"/>
          <w:szCs w:val="24"/>
        </w:rPr>
        <w:t xml:space="preserve">(Byrne, 2021) wrote an article about the </w:t>
      </w:r>
      <w:r>
        <w:rPr>
          <w:rFonts w:ascii="Arial" w:hAnsi="Arial" w:cs="Arial"/>
          <w:i/>
          <w:iCs/>
          <w:sz w:val="24"/>
          <w:szCs w:val="24"/>
        </w:rPr>
        <w:t xml:space="preserve">pros and cons of a phase gate process in new product development. </w:t>
      </w:r>
      <w:r>
        <w:rPr>
          <w:rFonts w:ascii="Arial" w:hAnsi="Arial" w:cs="Arial"/>
          <w:sz w:val="24"/>
          <w:szCs w:val="24"/>
        </w:rPr>
        <w:t xml:space="preserve">He says that the gates divide the new product development (NPD) into important stages, with the chance to evaluate progress at the conclusion of each. Teams can utilise criteria to choose which projects should be permitted to continue and which should be terminated by holding stop/go meetings at the end of each vital stage with stakeholders. This is supposed to terminate unproductive projects and keep the business oriented on customer needs, process transparency and profitability. </w:t>
      </w:r>
    </w:p>
    <w:p w14:paraId="4E13C79D" w14:textId="77777777" w:rsidR="00C24C26" w:rsidRDefault="00C24C26" w:rsidP="00C24C26">
      <w:pPr>
        <w:spacing w:line="360" w:lineRule="auto"/>
        <w:jc w:val="both"/>
        <w:rPr>
          <w:rFonts w:ascii="Arial" w:hAnsi="Arial" w:cs="Arial"/>
          <w:b/>
          <w:bCs/>
          <w:sz w:val="24"/>
          <w:szCs w:val="24"/>
        </w:rPr>
      </w:pPr>
      <w:r>
        <w:rPr>
          <w:rFonts w:ascii="Arial" w:hAnsi="Arial" w:cs="Arial"/>
          <w:b/>
          <w:bCs/>
          <w:sz w:val="24"/>
          <w:szCs w:val="24"/>
        </w:rPr>
        <w:t>Pros</w:t>
      </w:r>
    </w:p>
    <w:p w14:paraId="67DDB77C" w14:textId="77777777" w:rsidR="00C24C26" w:rsidRDefault="00C24C26" w:rsidP="008C48FD">
      <w:pPr>
        <w:pStyle w:val="ListParagraph"/>
        <w:numPr>
          <w:ilvl w:val="0"/>
          <w:numId w:val="2"/>
        </w:numPr>
        <w:spacing w:line="360" w:lineRule="auto"/>
        <w:jc w:val="both"/>
        <w:rPr>
          <w:rFonts w:ascii="Arial" w:hAnsi="Arial" w:cs="Arial"/>
          <w:sz w:val="24"/>
          <w:szCs w:val="24"/>
        </w:rPr>
      </w:pPr>
      <w:r>
        <w:rPr>
          <w:rFonts w:ascii="Arial" w:hAnsi="Arial" w:cs="Arial"/>
          <w:sz w:val="24"/>
          <w:szCs w:val="24"/>
        </w:rPr>
        <w:t>It prevents you from investing time and money on projects that are doomed to fail.</w:t>
      </w:r>
    </w:p>
    <w:p w14:paraId="3FD50E00" w14:textId="77777777" w:rsidR="00C24C26" w:rsidRDefault="00C24C26" w:rsidP="008C48FD">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It is required in many industries. </w:t>
      </w:r>
      <w:r>
        <w:rPr>
          <w:rFonts w:ascii="Arial" w:hAnsi="Arial" w:cs="Arial"/>
          <w:i/>
          <w:iCs/>
          <w:sz w:val="24"/>
          <w:szCs w:val="24"/>
        </w:rPr>
        <w:t>‘’About 80% of US companies use a stage-gate model for innovation today’’.</w:t>
      </w:r>
      <w:r>
        <w:rPr>
          <w:rFonts w:ascii="Arial" w:hAnsi="Arial" w:cs="Arial"/>
          <w:sz w:val="24"/>
          <w:szCs w:val="24"/>
        </w:rPr>
        <w:t xml:space="preserve"> Simple </w:t>
      </w:r>
      <w:proofErr w:type="spellStart"/>
      <w:r>
        <w:rPr>
          <w:rFonts w:ascii="Arial" w:hAnsi="Arial" w:cs="Arial"/>
          <w:sz w:val="24"/>
          <w:szCs w:val="24"/>
        </w:rPr>
        <w:t>Pdh</w:t>
      </w:r>
      <w:proofErr w:type="spellEnd"/>
      <w:r>
        <w:rPr>
          <w:rFonts w:ascii="Arial" w:hAnsi="Arial" w:cs="Arial"/>
          <w:sz w:val="24"/>
          <w:szCs w:val="24"/>
        </w:rPr>
        <w:t>, (2018).</w:t>
      </w:r>
    </w:p>
    <w:p w14:paraId="6B86FCCD" w14:textId="77777777" w:rsidR="00C24C26" w:rsidRDefault="00C24C26" w:rsidP="008C48FD">
      <w:pPr>
        <w:pStyle w:val="ListParagraph"/>
        <w:numPr>
          <w:ilvl w:val="0"/>
          <w:numId w:val="2"/>
        </w:numPr>
        <w:spacing w:line="360" w:lineRule="auto"/>
        <w:jc w:val="both"/>
        <w:rPr>
          <w:rFonts w:ascii="Arial" w:hAnsi="Arial" w:cs="Arial"/>
          <w:sz w:val="24"/>
          <w:szCs w:val="24"/>
        </w:rPr>
      </w:pPr>
      <w:r>
        <w:rPr>
          <w:rFonts w:ascii="Arial" w:hAnsi="Arial" w:cs="Arial"/>
          <w:sz w:val="24"/>
          <w:szCs w:val="24"/>
        </w:rPr>
        <w:t>The formal review meetings, which are strongly supported by data and documentation, will ensure you are making the correct choices, for the correct reasons and at the correct time.</w:t>
      </w:r>
    </w:p>
    <w:p w14:paraId="349D2668" w14:textId="77777777" w:rsidR="00C24C26" w:rsidRDefault="00C24C26" w:rsidP="008C48FD">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There are various team members that are involved in important strategic decision-making, this means everyone is responsible for the failures and successes of an idea, as well as the way it is constructed. </w:t>
      </w:r>
    </w:p>
    <w:p w14:paraId="0BD726D8" w14:textId="77777777" w:rsidR="00C24C26" w:rsidRDefault="00C24C26" w:rsidP="008C48FD">
      <w:pPr>
        <w:pStyle w:val="ListParagraph"/>
        <w:numPr>
          <w:ilvl w:val="0"/>
          <w:numId w:val="2"/>
        </w:numPr>
        <w:spacing w:line="360" w:lineRule="auto"/>
        <w:jc w:val="both"/>
        <w:rPr>
          <w:rFonts w:ascii="Arial" w:hAnsi="Arial" w:cs="Arial"/>
          <w:sz w:val="24"/>
          <w:szCs w:val="24"/>
        </w:rPr>
      </w:pPr>
      <w:r>
        <w:rPr>
          <w:rFonts w:ascii="Arial" w:hAnsi="Arial" w:cs="Arial"/>
          <w:sz w:val="24"/>
          <w:szCs w:val="24"/>
        </w:rPr>
        <w:t>It provides you with a structure, so each stage will ensure that you can evaluate the potential, progress and completion status. It keeps you focused adhering to ongoing review processes and on achieving targets.</w:t>
      </w:r>
    </w:p>
    <w:p w14:paraId="57F9F5BF" w14:textId="77777777" w:rsidR="00C24C26" w:rsidRDefault="00C24C26" w:rsidP="00C24C26">
      <w:pPr>
        <w:spacing w:line="360" w:lineRule="auto"/>
        <w:jc w:val="both"/>
        <w:rPr>
          <w:rFonts w:ascii="Arial" w:hAnsi="Arial" w:cs="Arial"/>
          <w:b/>
          <w:bCs/>
          <w:sz w:val="24"/>
          <w:szCs w:val="24"/>
        </w:rPr>
      </w:pPr>
      <w:r>
        <w:rPr>
          <w:rFonts w:ascii="Arial" w:hAnsi="Arial" w:cs="Arial"/>
          <w:b/>
          <w:bCs/>
          <w:sz w:val="24"/>
          <w:szCs w:val="24"/>
        </w:rPr>
        <w:t>Cons</w:t>
      </w:r>
    </w:p>
    <w:p w14:paraId="2B5592F4" w14:textId="77777777" w:rsidR="00C24C26" w:rsidRDefault="00C24C26" w:rsidP="008C48FD">
      <w:pPr>
        <w:pStyle w:val="ListParagraph"/>
        <w:numPr>
          <w:ilvl w:val="0"/>
          <w:numId w:val="3"/>
        </w:numPr>
        <w:spacing w:line="360" w:lineRule="auto"/>
        <w:jc w:val="both"/>
        <w:rPr>
          <w:rFonts w:ascii="Arial" w:hAnsi="Arial" w:cs="Arial"/>
          <w:b/>
          <w:bCs/>
          <w:sz w:val="24"/>
          <w:szCs w:val="24"/>
        </w:rPr>
      </w:pPr>
      <w:r>
        <w:rPr>
          <w:rFonts w:ascii="Arial" w:hAnsi="Arial" w:cs="Arial"/>
          <w:sz w:val="24"/>
          <w:szCs w:val="24"/>
        </w:rPr>
        <w:t xml:space="preserve">Large number of gates can disrupt your flow. </w:t>
      </w:r>
      <w:r>
        <w:rPr>
          <w:rFonts w:ascii="Arial" w:hAnsi="Arial" w:cs="Arial"/>
          <w:i/>
          <w:iCs/>
          <w:sz w:val="24"/>
          <w:szCs w:val="24"/>
        </w:rPr>
        <w:t>‘’One of the big dangers of phase gating is thar they become bureaucratic hurdles rather than helpful review opportunities.’’</w:t>
      </w:r>
      <w:r>
        <w:rPr>
          <w:rFonts w:ascii="Arial" w:hAnsi="Arial" w:cs="Arial"/>
          <w:sz w:val="24"/>
          <w:szCs w:val="24"/>
        </w:rPr>
        <w:t xml:space="preserve"> (Byrne, J. 2021) </w:t>
      </w:r>
    </w:p>
    <w:p w14:paraId="0CF36A11" w14:textId="77777777" w:rsidR="00C24C26" w:rsidRDefault="00C24C26" w:rsidP="008C48FD">
      <w:pPr>
        <w:pStyle w:val="ListParagraph"/>
        <w:numPr>
          <w:ilvl w:val="0"/>
          <w:numId w:val="3"/>
        </w:numPr>
        <w:spacing w:line="360" w:lineRule="auto"/>
        <w:jc w:val="both"/>
        <w:rPr>
          <w:rFonts w:ascii="Arial" w:hAnsi="Arial" w:cs="Arial"/>
          <w:b/>
          <w:bCs/>
          <w:sz w:val="24"/>
          <w:szCs w:val="24"/>
        </w:rPr>
      </w:pPr>
      <w:r>
        <w:rPr>
          <w:rFonts w:ascii="Arial" w:hAnsi="Arial" w:cs="Arial"/>
          <w:sz w:val="24"/>
          <w:szCs w:val="24"/>
        </w:rPr>
        <w:t>As Clayton Christensen highlighted out, we may not realise the actual commercial potential of an innovation, until after it has been launched in the marketplace.  It has the potential to impede creativity.</w:t>
      </w:r>
    </w:p>
    <w:p w14:paraId="7138D654" w14:textId="77777777" w:rsidR="00C24C26" w:rsidRDefault="00C24C26" w:rsidP="008C48FD">
      <w:pPr>
        <w:pStyle w:val="ListParagraph"/>
        <w:numPr>
          <w:ilvl w:val="0"/>
          <w:numId w:val="3"/>
        </w:numPr>
        <w:spacing w:line="360" w:lineRule="auto"/>
        <w:jc w:val="both"/>
        <w:rPr>
          <w:rFonts w:ascii="Arial" w:hAnsi="Arial" w:cs="Arial"/>
          <w:b/>
          <w:bCs/>
          <w:sz w:val="24"/>
          <w:szCs w:val="24"/>
        </w:rPr>
      </w:pPr>
      <w:r>
        <w:rPr>
          <w:rFonts w:ascii="Arial" w:hAnsi="Arial" w:cs="Arial"/>
          <w:sz w:val="24"/>
          <w:szCs w:val="24"/>
        </w:rPr>
        <w:t xml:space="preserve">It is not just about the money so if you use simple financial metrics of </w:t>
      </w:r>
    </w:p>
    <w:p w14:paraId="2C8351A6" w14:textId="77777777" w:rsidR="00C24C26" w:rsidRDefault="00C24C26" w:rsidP="008C48FD">
      <w:pPr>
        <w:pStyle w:val="ListParagraph"/>
        <w:numPr>
          <w:ilvl w:val="0"/>
          <w:numId w:val="3"/>
        </w:numPr>
        <w:spacing w:line="360" w:lineRule="auto"/>
        <w:jc w:val="both"/>
        <w:rPr>
          <w:rFonts w:ascii="Arial" w:hAnsi="Arial" w:cs="Arial"/>
          <w:b/>
          <w:bCs/>
          <w:sz w:val="24"/>
          <w:szCs w:val="24"/>
        </w:rPr>
      </w:pPr>
      <w:r>
        <w:rPr>
          <w:rFonts w:ascii="Arial" w:hAnsi="Arial" w:cs="Arial"/>
          <w:sz w:val="24"/>
          <w:szCs w:val="24"/>
        </w:rPr>
        <w:t>It is usually done incorrectly. For each new stage to be started, the gates must have objectives, be realistic, measurable and approved goals or else it will become a competition about who can shout the loudest.</w:t>
      </w:r>
    </w:p>
    <w:p w14:paraId="44E00DF8" w14:textId="77777777" w:rsidR="00C24C26" w:rsidRDefault="00C24C26" w:rsidP="00C24C26">
      <w:pPr>
        <w:spacing w:line="360" w:lineRule="auto"/>
        <w:jc w:val="both"/>
        <w:rPr>
          <w:rFonts w:ascii="Arial" w:hAnsi="Arial" w:cs="Arial"/>
          <w:b/>
          <w:bCs/>
          <w:sz w:val="24"/>
          <w:szCs w:val="24"/>
        </w:rPr>
      </w:pPr>
    </w:p>
    <w:p w14:paraId="6284B391" w14:textId="77777777" w:rsidR="00C24C26" w:rsidRDefault="00C24C26" w:rsidP="00C24C26">
      <w:pPr>
        <w:spacing w:line="360" w:lineRule="auto"/>
        <w:jc w:val="both"/>
        <w:rPr>
          <w:rFonts w:ascii="Arial" w:hAnsi="Arial" w:cs="Arial"/>
          <w:b/>
          <w:bCs/>
          <w:sz w:val="24"/>
          <w:szCs w:val="24"/>
        </w:rPr>
      </w:pPr>
      <w:r>
        <w:rPr>
          <w:rFonts w:ascii="Arial" w:hAnsi="Arial" w:cs="Arial"/>
          <w:b/>
          <w:bCs/>
          <w:sz w:val="24"/>
          <w:szCs w:val="24"/>
        </w:rPr>
        <w:t>First-Generation Innovation Model (IG) – Technology Push</w:t>
      </w:r>
    </w:p>
    <w:p w14:paraId="17E99EAA" w14:textId="77777777" w:rsidR="00C24C26" w:rsidRDefault="00C24C26" w:rsidP="00C24C26">
      <w:pPr>
        <w:spacing w:line="360" w:lineRule="auto"/>
        <w:jc w:val="both"/>
        <w:rPr>
          <w:rFonts w:ascii="Arial" w:hAnsi="Arial" w:cs="Arial"/>
          <w:sz w:val="24"/>
          <w:szCs w:val="24"/>
        </w:rPr>
      </w:pPr>
      <w:r>
        <w:rPr>
          <w:rFonts w:ascii="Arial" w:hAnsi="Arial" w:cs="Arial"/>
          <w:sz w:val="24"/>
          <w:szCs w:val="24"/>
        </w:rPr>
        <w:t xml:space="preserve">In the 1960’s, NASA developed the model as a management tool and termed it as ‘Phase-review-processes’.  The model is used to help break down the complex processes and focuses on gaining control over the activities and systemizing the work. </w:t>
      </w:r>
    </w:p>
    <w:p w14:paraId="7878A331" w14:textId="77777777" w:rsidR="00C24C26" w:rsidRDefault="00C24C26" w:rsidP="00C24C26">
      <w:pPr>
        <w:spacing w:line="360" w:lineRule="auto"/>
        <w:jc w:val="both"/>
        <w:rPr>
          <w:rFonts w:ascii="Arial" w:hAnsi="Arial" w:cs="Arial"/>
          <w:sz w:val="24"/>
          <w:szCs w:val="24"/>
        </w:rPr>
      </w:pPr>
      <w:r>
        <w:rPr>
          <w:rFonts w:ascii="Arial" w:hAnsi="Arial" w:cs="Arial"/>
          <w:sz w:val="24"/>
          <w:szCs w:val="24"/>
        </w:rPr>
        <w:t xml:space="preserve">Roy Rothwell, a British sociologist, is recognised as a pioneer in the field of industrial innovation. He made significant contributions to the management of innovation. From the 1950’s until now, Rothwell identified five generations of advances. His results are based on several promotional tools, stagflation, unemployment, inflation, and economic recovery. </w:t>
      </w:r>
    </w:p>
    <w:p w14:paraId="47197AEC" w14:textId="77777777" w:rsidR="00C24C26" w:rsidRDefault="00C24C26" w:rsidP="00C24C26">
      <w:pPr>
        <w:spacing w:line="360" w:lineRule="auto"/>
        <w:jc w:val="both"/>
        <w:rPr>
          <w:rFonts w:ascii="Arial" w:hAnsi="Arial" w:cs="Arial"/>
          <w:sz w:val="24"/>
          <w:szCs w:val="24"/>
        </w:rPr>
      </w:pPr>
      <w:r>
        <w:rPr>
          <w:rFonts w:ascii="Arial" w:hAnsi="Arial" w:cs="Arial"/>
          <w:sz w:val="24"/>
          <w:szCs w:val="24"/>
        </w:rPr>
        <w:t>Rothwell came up with a descriptive innovation model that describes the various structuring of a company’s innovation process in response to market fluctuations. (Bureau, F. 2020).</w:t>
      </w:r>
    </w:p>
    <w:p w14:paraId="378D8DC5" w14:textId="77777777" w:rsidR="00C24C26" w:rsidRDefault="00C24C26" w:rsidP="00C24C26">
      <w:r>
        <w:rPr>
          <w:noProof/>
        </w:rPr>
        <w:drawing>
          <wp:inline distT="0" distB="0" distL="0" distR="0" wp14:anchorId="1DF82591" wp14:editId="6C3388A0">
            <wp:extent cx="4488815" cy="2492375"/>
            <wp:effectExtent l="0" t="0" r="6985" b="3175"/>
            <wp:docPr id="7" name="Picture 7" descr="First-generation Innovation model"/>
            <wp:cNvGraphicFramePr/>
            <a:graphic xmlns:a="http://schemas.openxmlformats.org/drawingml/2006/main">
              <a:graphicData uri="http://schemas.openxmlformats.org/drawingml/2006/picture">
                <pic:pic xmlns:pic="http://schemas.openxmlformats.org/drawingml/2006/picture">
                  <pic:nvPicPr>
                    <pic:cNvPr id="6" name="Picture 6" descr="First-generation Innovation model"/>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488815" cy="2492375"/>
                    </a:xfrm>
                    <a:prstGeom prst="rect">
                      <a:avLst/>
                    </a:prstGeom>
                    <a:noFill/>
                    <a:ln>
                      <a:noFill/>
                    </a:ln>
                  </pic:spPr>
                </pic:pic>
              </a:graphicData>
            </a:graphic>
          </wp:inline>
        </w:drawing>
      </w:r>
    </w:p>
    <w:p w14:paraId="4C8496D5" w14:textId="77777777" w:rsidR="00C24C26" w:rsidRDefault="00AC29F9" w:rsidP="00AC29F9">
      <w:pPr>
        <w:jc w:val="center"/>
        <w:rPr>
          <w:rFonts w:ascii="Arial" w:hAnsi="Arial" w:cs="Arial"/>
          <w:sz w:val="20"/>
          <w:szCs w:val="20"/>
        </w:rPr>
      </w:pPr>
      <w:r w:rsidRPr="00AC29F9">
        <w:rPr>
          <w:rFonts w:ascii="Arial" w:hAnsi="Arial" w:cs="Arial"/>
          <w:sz w:val="20"/>
          <w:szCs w:val="20"/>
        </w:rPr>
        <w:t xml:space="preserve">Figure </w:t>
      </w:r>
      <w:r>
        <w:rPr>
          <w:rFonts w:ascii="Arial" w:hAnsi="Arial" w:cs="Arial"/>
          <w:sz w:val="20"/>
          <w:szCs w:val="20"/>
        </w:rPr>
        <w:t>2: First Generation Model -Technology Push</w:t>
      </w:r>
    </w:p>
    <w:p w14:paraId="159B422C" w14:textId="77777777" w:rsidR="00AC29F9" w:rsidRPr="00AC29F9" w:rsidRDefault="00AC29F9" w:rsidP="00AC29F9">
      <w:pPr>
        <w:jc w:val="center"/>
        <w:rPr>
          <w:rFonts w:ascii="Arial" w:hAnsi="Arial" w:cs="Arial"/>
          <w:sz w:val="20"/>
          <w:szCs w:val="20"/>
        </w:rPr>
      </w:pPr>
    </w:p>
    <w:p w14:paraId="00464ED5" w14:textId="77777777" w:rsidR="00B63B4E" w:rsidRDefault="00AC29F9" w:rsidP="00B63B4E">
      <w:pPr>
        <w:pStyle w:val="Heading2"/>
      </w:pPr>
      <w:bookmarkStart w:id="5" w:name="_Toc81777525"/>
      <w:r>
        <w:t xml:space="preserve">2.2 </w:t>
      </w:r>
      <w:r w:rsidR="00B63B4E">
        <w:t>Types of Innovation</w:t>
      </w:r>
      <w:bookmarkEnd w:id="5"/>
    </w:p>
    <w:p w14:paraId="244AE160" w14:textId="77777777" w:rsidR="00B63B4E" w:rsidRDefault="00B63B4E" w:rsidP="00B63B4E"/>
    <w:p w14:paraId="67B4E8DB" w14:textId="77777777" w:rsidR="00B63B4E" w:rsidRDefault="00B63B4E" w:rsidP="00B63B4E">
      <w:pPr>
        <w:spacing w:line="360" w:lineRule="auto"/>
        <w:jc w:val="both"/>
        <w:rPr>
          <w:rFonts w:ascii="Arial" w:hAnsi="Arial" w:cs="Arial"/>
          <w:sz w:val="24"/>
          <w:szCs w:val="24"/>
        </w:rPr>
      </w:pPr>
      <w:r>
        <w:rPr>
          <w:rFonts w:ascii="Arial" w:hAnsi="Arial" w:cs="Arial"/>
          <w:sz w:val="24"/>
          <w:szCs w:val="24"/>
        </w:rPr>
        <w:t>According to (</w:t>
      </w:r>
      <w:proofErr w:type="spellStart"/>
      <w:r>
        <w:rPr>
          <w:rFonts w:ascii="Arial" w:hAnsi="Arial" w:cs="Arial"/>
          <w:sz w:val="24"/>
          <w:szCs w:val="24"/>
        </w:rPr>
        <w:t>Kylliainen</w:t>
      </w:r>
      <w:proofErr w:type="spellEnd"/>
      <w:r>
        <w:rPr>
          <w:rFonts w:ascii="Arial" w:hAnsi="Arial" w:cs="Arial"/>
          <w:sz w:val="24"/>
          <w:szCs w:val="24"/>
        </w:rPr>
        <w:t>, J, 2018) there are different types of innovation:</w:t>
      </w:r>
    </w:p>
    <w:p w14:paraId="2255FEA4" w14:textId="77777777" w:rsidR="00B63B4E" w:rsidRDefault="00B63B4E" w:rsidP="00B63B4E">
      <w:pPr>
        <w:spacing w:line="360" w:lineRule="auto"/>
        <w:jc w:val="both"/>
        <w:rPr>
          <w:rFonts w:ascii="Arial" w:hAnsi="Arial" w:cs="Arial"/>
          <w:b/>
          <w:bCs/>
          <w:sz w:val="24"/>
          <w:szCs w:val="24"/>
        </w:rPr>
      </w:pPr>
      <w:r>
        <w:rPr>
          <w:rFonts w:ascii="Arial" w:hAnsi="Arial" w:cs="Arial"/>
          <w:b/>
          <w:bCs/>
          <w:sz w:val="24"/>
          <w:szCs w:val="24"/>
        </w:rPr>
        <w:t xml:space="preserve">Disruptive vs Sustaining innovation </w:t>
      </w:r>
    </w:p>
    <w:p w14:paraId="58168E54" w14:textId="77777777" w:rsidR="00B63B4E" w:rsidRDefault="00B63B4E" w:rsidP="00B63B4E">
      <w:pPr>
        <w:spacing w:line="360" w:lineRule="auto"/>
        <w:jc w:val="both"/>
        <w:rPr>
          <w:rFonts w:ascii="Arial" w:hAnsi="Arial" w:cs="Arial"/>
          <w:sz w:val="24"/>
          <w:szCs w:val="24"/>
        </w:rPr>
      </w:pPr>
      <w:r>
        <w:rPr>
          <w:rFonts w:ascii="Arial" w:hAnsi="Arial" w:cs="Arial"/>
          <w:sz w:val="24"/>
          <w:szCs w:val="24"/>
        </w:rPr>
        <w:t>Disruptive innovation introduced in 1995 by Clayton Christensen, is refers to a service, product or concept that generates a new value network by creating a new market or disrupting an existing one.</w:t>
      </w:r>
    </w:p>
    <w:p w14:paraId="745F018E" w14:textId="77777777" w:rsidR="00B63B4E" w:rsidRDefault="00B63B4E" w:rsidP="00B63B4E">
      <w:pPr>
        <w:spacing w:line="360" w:lineRule="auto"/>
        <w:jc w:val="both"/>
        <w:rPr>
          <w:rFonts w:ascii="Arial" w:hAnsi="Arial" w:cs="Arial"/>
          <w:sz w:val="24"/>
          <w:szCs w:val="24"/>
        </w:rPr>
      </w:pPr>
      <w:r>
        <w:rPr>
          <w:rFonts w:ascii="Arial" w:hAnsi="Arial" w:cs="Arial"/>
          <w:sz w:val="24"/>
          <w:szCs w:val="24"/>
        </w:rPr>
        <w:t xml:space="preserve">Sustaining innovation refers to the innovations currently existing in the market and focuses on improving and growing them instead of making new value networks. </w:t>
      </w:r>
    </w:p>
    <w:p w14:paraId="7BCBAB01" w14:textId="77777777" w:rsidR="00B63B4E" w:rsidRDefault="00B63B4E" w:rsidP="00B63B4E">
      <w:pPr>
        <w:spacing w:line="360" w:lineRule="auto"/>
        <w:jc w:val="both"/>
        <w:rPr>
          <w:rFonts w:ascii="Arial" w:hAnsi="Arial" w:cs="Arial"/>
          <w:b/>
          <w:bCs/>
          <w:sz w:val="24"/>
          <w:szCs w:val="24"/>
        </w:rPr>
      </w:pPr>
      <w:r>
        <w:rPr>
          <w:rFonts w:ascii="Arial" w:hAnsi="Arial" w:cs="Arial"/>
          <w:b/>
          <w:bCs/>
          <w:sz w:val="24"/>
          <w:szCs w:val="24"/>
        </w:rPr>
        <w:t xml:space="preserve">Radical vs Incremental Innovation </w:t>
      </w:r>
    </w:p>
    <w:p w14:paraId="4F6C4078" w14:textId="77777777" w:rsidR="00B63B4E" w:rsidRDefault="00B63B4E" w:rsidP="00B63B4E">
      <w:pPr>
        <w:spacing w:line="360" w:lineRule="auto"/>
        <w:jc w:val="both"/>
        <w:rPr>
          <w:rFonts w:ascii="Arial" w:hAnsi="Arial" w:cs="Arial"/>
          <w:sz w:val="24"/>
          <w:szCs w:val="24"/>
        </w:rPr>
      </w:pPr>
      <w:r>
        <w:rPr>
          <w:rFonts w:ascii="Arial" w:hAnsi="Arial" w:cs="Arial"/>
          <w:sz w:val="24"/>
          <w:szCs w:val="24"/>
        </w:rPr>
        <w:t>(</w:t>
      </w:r>
      <w:proofErr w:type="spellStart"/>
      <w:r>
        <w:rPr>
          <w:rFonts w:ascii="Arial" w:hAnsi="Arial" w:cs="Arial"/>
          <w:sz w:val="24"/>
          <w:szCs w:val="24"/>
        </w:rPr>
        <w:t>Kylliainen</w:t>
      </w:r>
      <w:proofErr w:type="spellEnd"/>
      <w:r>
        <w:rPr>
          <w:rFonts w:ascii="Arial" w:hAnsi="Arial" w:cs="Arial"/>
          <w:sz w:val="24"/>
          <w:szCs w:val="24"/>
        </w:rPr>
        <w:t>, 2018) mentions that both disruptive and sustaining innovation can be either incremental or radical.</w:t>
      </w:r>
    </w:p>
    <w:p w14:paraId="06F22638" w14:textId="77777777" w:rsidR="00B63B4E" w:rsidRDefault="00B63B4E" w:rsidP="00B63B4E">
      <w:pPr>
        <w:spacing w:line="360" w:lineRule="auto"/>
        <w:jc w:val="both"/>
        <w:rPr>
          <w:rFonts w:ascii="Arial" w:hAnsi="Arial" w:cs="Arial"/>
          <w:sz w:val="24"/>
          <w:szCs w:val="24"/>
        </w:rPr>
      </w:pPr>
      <w:r>
        <w:rPr>
          <w:rFonts w:ascii="Arial" w:hAnsi="Arial" w:cs="Arial"/>
          <w:sz w:val="24"/>
          <w:szCs w:val="24"/>
        </w:rPr>
        <w:t>Radical innovation occurs when a new technology fully disrupts existing economy or business and produces a new business model. She mentions that due to difficulty in executing, only 10% of innovation fall into this category.</w:t>
      </w:r>
    </w:p>
    <w:p w14:paraId="12B0F808" w14:textId="77777777" w:rsidR="00B63B4E" w:rsidRDefault="00B63B4E" w:rsidP="00B63B4E">
      <w:pPr>
        <w:spacing w:line="360" w:lineRule="auto"/>
        <w:jc w:val="both"/>
        <w:rPr>
          <w:rFonts w:ascii="Arial" w:hAnsi="Arial" w:cs="Arial"/>
          <w:sz w:val="24"/>
          <w:szCs w:val="24"/>
        </w:rPr>
      </w:pPr>
      <w:r>
        <w:rPr>
          <w:noProof/>
        </w:rPr>
        <w:drawing>
          <wp:anchor distT="0" distB="0" distL="114300" distR="114300" simplePos="0" relativeHeight="251661312" behindDoc="1" locked="0" layoutInCell="1" allowOverlap="1">
            <wp:simplePos x="0" y="0"/>
            <wp:positionH relativeFrom="column">
              <wp:posOffset>2480007</wp:posOffset>
            </wp:positionH>
            <wp:positionV relativeFrom="paragraph">
              <wp:posOffset>593310</wp:posOffset>
            </wp:positionV>
            <wp:extent cx="3434715" cy="2685415"/>
            <wp:effectExtent l="0" t="0" r="0" b="635"/>
            <wp:wrapTight wrapText="bothSides">
              <wp:wrapPolygon edited="0">
                <wp:start x="10303" y="153"/>
                <wp:lineTo x="7547" y="1686"/>
                <wp:lineTo x="7547" y="2758"/>
                <wp:lineTo x="10782" y="2911"/>
                <wp:lineTo x="2995" y="3524"/>
                <wp:lineTo x="2516" y="3677"/>
                <wp:lineTo x="2516" y="5363"/>
                <wp:lineTo x="1198" y="7815"/>
                <wp:lineTo x="1318" y="10266"/>
                <wp:lineTo x="479" y="10726"/>
                <wp:lineTo x="120" y="11492"/>
                <wp:lineTo x="120" y="14710"/>
                <wp:lineTo x="359" y="15170"/>
                <wp:lineTo x="1318" y="15170"/>
                <wp:lineTo x="1078" y="17621"/>
                <wp:lineTo x="2396" y="20073"/>
                <wp:lineTo x="2516" y="21452"/>
                <wp:lineTo x="21205" y="21452"/>
                <wp:lineTo x="21444" y="3677"/>
                <wp:lineTo x="20486" y="3524"/>
                <wp:lineTo x="10782" y="2911"/>
                <wp:lineTo x="16532" y="2911"/>
                <wp:lineTo x="16652" y="766"/>
                <wp:lineTo x="12579" y="153"/>
                <wp:lineTo x="10303" y="153"/>
              </wp:wrapPolygon>
            </wp:wrapTight>
            <wp:docPr id="8" name="Picture 8" descr="innovation-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nnovation-matrix"/>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34715" cy="2685415"/>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sz w:val="24"/>
          <w:szCs w:val="24"/>
        </w:rPr>
        <w:t xml:space="preserve">Incremental innovation refers to a sequence of progressively built and small improvements to current methods, products or procedures so that they can sustain a competitive place overtime. </w:t>
      </w:r>
    </w:p>
    <w:p w14:paraId="2A27FB89" w14:textId="77777777" w:rsidR="00B63B4E" w:rsidRDefault="00B63B4E" w:rsidP="00B63B4E">
      <w:pPr>
        <w:spacing w:line="360" w:lineRule="auto"/>
        <w:jc w:val="both"/>
        <w:rPr>
          <w:rFonts w:ascii="Arial" w:hAnsi="Arial" w:cs="Arial"/>
          <w:sz w:val="24"/>
          <w:szCs w:val="24"/>
        </w:rPr>
      </w:pPr>
    </w:p>
    <w:p w14:paraId="5AE98C30" w14:textId="77777777" w:rsidR="00B63B4E" w:rsidRDefault="00B63B4E" w:rsidP="00B63B4E">
      <w:pPr>
        <w:spacing w:line="360" w:lineRule="auto"/>
        <w:jc w:val="both"/>
        <w:rPr>
          <w:rFonts w:ascii="Arial" w:hAnsi="Arial" w:cs="Arial"/>
          <w:b/>
          <w:bCs/>
          <w:sz w:val="24"/>
          <w:szCs w:val="24"/>
        </w:rPr>
      </w:pPr>
    </w:p>
    <w:p w14:paraId="4CB3E9F9" w14:textId="77777777" w:rsidR="00B63B4E" w:rsidRDefault="00B63B4E" w:rsidP="00B63B4E">
      <w:pPr>
        <w:spacing w:line="360" w:lineRule="auto"/>
        <w:jc w:val="both"/>
        <w:rPr>
          <w:rFonts w:ascii="Arial" w:hAnsi="Arial" w:cs="Arial"/>
          <w:b/>
          <w:bCs/>
          <w:sz w:val="24"/>
          <w:szCs w:val="24"/>
        </w:rPr>
      </w:pPr>
    </w:p>
    <w:p w14:paraId="2D23DBD0" w14:textId="77777777" w:rsidR="00B63B4E" w:rsidRDefault="00B63B4E" w:rsidP="00B63B4E">
      <w:pPr>
        <w:spacing w:line="360" w:lineRule="auto"/>
        <w:jc w:val="both"/>
        <w:rPr>
          <w:rFonts w:ascii="Arial" w:hAnsi="Arial" w:cs="Arial"/>
          <w:b/>
          <w:bCs/>
          <w:sz w:val="24"/>
          <w:szCs w:val="24"/>
        </w:rPr>
      </w:pPr>
    </w:p>
    <w:p w14:paraId="53B472AF" w14:textId="77777777" w:rsidR="00B63B4E" w:rsidRDefault="00B63B4E" w:rsidP="00B63B4E">
      <w:pPr>
        <w:spacing w:line="360" w:lineRule="auto"/>
        <w:jc w:val="both"/>
        <w:rPr>
          <w:rFonts w:ascii="Arial" w:hAnsi="Arial" w:cs="Arial"/>
          <w:b/>
          <w:bCs/>
          <w:sz w:val="24"/>
          <w:szCs w:val="24"/>
        </w:rPr>
      </w:pPr>
    </w:p>
    <w:p w14:paraId="4CA07F49" w14:textId="77777777" w:rsidR="00B63B4E" w:rsidRDefault="00B63B4E" w:rsidP="00B63B4E">
      <w:pPr>
        <w:spacing w:line="360" w:lineRule="auto"/>
        <w:jc w:val="both"/>
        <w:rPr>
          <w:rFonts w:ascii="Arial" w:hAnsi="Arial" w:cs="Arial"/>
          <w:b/>
          <w:bCs/>
          <w:sz w:val="24"/>
          <w:szCs w:val="24"/>
        </w:rPr>
      </w:pPr>
    </w:p>
    <w:p w14:paraId="443FF9F2" w14:textId="77777777" w:rsidR="00B63B4E" w:rsidRDefault="00B63B4E" w:rsidP="00B63B4E">
      <w:pPr>
        <w:spacing w:line="360" w:lineRule="auto"/>
        <w:jc w:val="center"/>
        <w:rPr>
          <w:rFonts w:ascii="Arial" w:hAnsi="Arial" w:cs="Arial"/>
        </w:rPr>
      </w:pPr>
    </w:p>
    <w:p w14:paraId="65649E5D" w14:textId="77777777" w:rsidR="00B63B4E" w:rsidRDefault="00B63B4E" w:rsidP="00AC29F9">
      <w:pPr>
        <w:spacing w:line="360" w:lineRule="auto"/>
        <w:jc w:val="right"/>
        <w:rPr>
          <w:rFonts w:ascii="Arial" w:hAnsi="Arial" w:cs="Arial"/>
          <w:b/>
          <w:bCs/>
          <w:sz w:val="20"/>
          <w:szCs w:val="20"/>
        </w:rPr>
      </w:pPr>
      <w:r>
        <w:rPr>
          <w:rFonts w:ascii="Arial" w:hAnsi="Arial" w:cs="Arial"/>
        </w:rPr>
        <w:t xml:space="preserve">                                  </w:t>
      </w:r>
      <w:r w:rsidR="00AC29F9">
        <w:rPr>
          <w:rFonts w:ascii="Arial" w:hAnsi="Arial" w:cs="Arial"/>
        </w:rPr>
        <w:t>Figure 3</w:t>
      </w:r>
      <w:r>
        <w:rPr>
          <w:rFonts w:ascii="Arial" w:hAnsi="Arial" w:cs="Arial"/>
          <w:b/>
          <w:bCs/>
          <w:sz w:val="20"/>
          <w:szCs w:val="20"/>
        </w:rPr>
        <w:t xml:space="preserve"> </w:t>
      </w:r>
    </w:p>
    <w:p w14:paraId="601C53BD" w14:textId="77777777" w:rsidR="00B63B4E" w:rsidRDefault="00B63B4E" w:rsidP="00B63B4E">
      <w:pPr>
        <w:spacing w:line="360" w:lineRule="auto"/>
        <w:jc w:val="right"/>
        <w:rPr>
          <w:rFonts w:ascii="Arial" w:hAnsi="Arial" w:cs="Arial"/>
          <w:b/>
          <w:bCs/>
        </w:rPr>
      </w:pPr>
    </w:p>
    <w:p w14:paraId="39C56076" w14:textId="77777777" w:rsidR="00B63B4E" w:rsidRDefault="00B63B4E" w:rsidP="00B63B4E">
      <w:pPr>
        <w:spacing w:line="360" w:lineRule="auto"/>
        <w:jc w:val="both"/>
        <w:rPr>
          <w:rFonts w:ascii="Arial" w:hAnsi="Arial" w:cs="Arial"/>
          <w:b/>
          <w:bCs/>
          <w:sz w:val="24"/>
          <w:szCs w:val="24"/>
        </w:rPr>
      </w:pPr>
      <w:r>
        <w:rPr>
          <w:rFonts w:ascii="Arial" w:hAnsi="Arial" w:cs="Arial"/>
          <w:b/>
          <w:bCs/>
          <w:sz w:val="24"/>
          <w:szCs w:val="24"/>
        </w:rPr>
        <w:t>Architectural vs Modular innovation.</w:t>
      </w:r>
    </w:p>
    <w:p w14:paraId="641270CC" w14:textId="77777777" w:rsidR="00B63B4E" w:rsidRDefault="00B63B4E" w:rsidP="00B63B4E">
      <w:pPr>
        <w:spacing w:line="360" w:lineRule="auto"/>
        <w:jc w:val="both"/>
        <w:rPr>
          <w:rFonts w:ascii="Arial" w:hAnsi="Arial" w:cs="Arial"/>
          <w:sz w:val="24"/>
          <w:szCs w:val="24"/>
        </w:rPr>
      </w:pPr>
      <w:r>
        <w:rPr>
          <w:rFonts w:ascii="Arial" w:hAnsi="Arial" w:cs="Arial"/>
          <w:sz w:val="24"/>
          <w:szCs w:val="24"/>
        </w:rPr>
        <w:t xml:space="preserve">Architectural innovation was introduced by Rebecca Henderson and Kim Clark in 1990, and it is defined as the reconfiguration of existing product technologies. </w:t>
      </w:r>
    </w:p>
    <w:p w14:paraId="327E2B76" w14:textId="77777777" w:rsidR="00B63B4E" w:rsidRDefault="00B63B4E" w:rsidP="00B63B4E">
      <w:pPr>
        <w:spacing w:line="360" w:lineRule="auto"/>
        <w:jc w:val="both"/>
        <w:rPr>
          <w:rFonts w:ascii="Arial" w:hAnsi="Arial" w:cs="Arial"/>
          <w:sz w:val="24"/>
          <w:szCs w:val="24"/>
        </w:rPr>
      </w:pPr>
      <w:r>
        <w:rPr>
          <w:rFonts w:ascii="Arial" w:hAnsi="Arial" w:cs="Arial"/>
          <w:sz w:val="24"/>
          <w:szCs w:val="24"/>
        </w:rPr>
        <w:t>Modular innovation is when the overall design is the same, but one or more components of a product is changed.</w:t>
      </w:r>
    </w:p>
    <w:p w14:paraId="2D56102E" w14:textId="77777777" w:rsidR="00AC29F9" w:rsidRDefault="00AC29F9" w:rsidP="00B63B4E">
      <w:pPr>
        <w:spacing w:line="360" w:lineRule="auto"/>
        <w:jc w:val="both"/>
        <w:rPr>
          <w:rFonts w:ascii="Arial" w:hAnsi="Arial" w:cs="Arial"/>
          <w:sz w:val="24"/>
          <w:szCs w:val="24"/>
        </w:rPr>
      </w:pPr>
    </w:p>
    <w:p w14:paraId="59B78508" w14:textId="77777777" w:rsidR="00B63B4E" w:rsidRDefault="00AC29F9" w:rsidP="00B63B4E">
      <w:pPr>
        <w:pStyle w:val="Heading2"/>
      </w:pPr>
      <w:bookmarkStart w:id="6" w:name="_Toc81777526"/>
      <w:r>
        <w:t xml:space="preserve">2.3 </w:t>
      </w:r>
      <w:r w:rsidR="00B63B4E">
        <w:t>The innovation Process</w:t>
      </w:r>
      <w:bookmarkEnd w:id="6"/>
    </w:p>
    <w:p w14:paraId="70777951" w14:textId="77777777" w:rsidR="00B63B4E" w:rsidRPr="00B63B4E" w:rsidRDefault="00B63B4E" w:rsidP="00B63B4E"/>
    <w:p w14:paraId="32760A78" w14:textId="77777777" w:rsidR="00B63B4E" w:rsidRDefault="00B63B4E" w:rsidP="00B63B4E">
      <w:pPr>
        <w:spacing w:line="360" w:lineRule="auto"/>
        <w:jc w:val="both"/>
        <w:rPr>
          <w:rFonts w:ascii="Arial" w:hAnsi="Arial" w:cs="Arial"/>
          <w:sz w:val="24"/>
          <w:szCs w:val="24"/>
        </w:rPr>
      </w:pPr>
      <w:r>
        <w:rPr>
          <w:rFonts w:ascii="Arial" w:hAnsi="Arial" w:cs="Arial"/>
          <w:sz w:val="24"/>
          <w:szCs w:val="24"/>
        </w:rPr>
        <w:t xml:space="preserve">Lauren Landry wrote a blog in December 2017 where she spoke about The Innovation Process: A Step-by-Step Guide. She mentioned that research showed that 40 percent of new products and services fail which suggests why the innovation process is so important. Establishing an innovation process is necessary for turning a concept into reality. That approach challenges you to think through many processes to guarantee you’re solving the problem, receiving user input on a regular basis, repeating as needed, and obtaining the resources and methodologies needed to fully represent the innovation. </w:t>
      </w:r>
    </w:p>
    <w:p w14:paraId="757C62C0" w14:textId="77777777" w:rsidR="00B63B4E" w:rsidRDefault="00B63B4E" w:rsidP="00B63B4E">
      <w:pPr>
        <w:spacing w:after="0" w:line="360" w:lineRule="auto"/>
        <w:jc w:val="both"/>
        <w:rPr>
          <w:rFonts w:ascii="Arial" w:eastAsia="Times New Roman" w:hAnsi="Arial" w:cs="Arial"/>
          <w:sz w:val="24"/>
          <w:szCs w:val="24"/>
          <w:shd w:val="clear" w:color="auto" w:fill="FFFFFF"/>
          <w:lang w:eastAsia="en-GB"/>
        </w:rPr>
      </w:pPr>
      <w:r>
        <w:rPr>
          <w:rFonts w:ascii="Arial" w:eastAsia="Times New Roman" w:hAnsi="Arial" w:cs="Arial"/>
          <w:sz w:val="24"/>
          <w:szCs w:val="24"/>
          <w:shd w:val="clear" w:color="auto" w:fill="FFFFFF"/>
          <w:lang w:eastAsia="en-GB"/>
        </w:rPr>
        <w:t>(Landry, L. 2017) speaks about Tucker Marion who is an associate professor and director of the Master of Science Innovation program. ‘</w:t>
      </w:r>
      <w:r>
        <w:rPr>
          <w:rFonts w:ascii="Arial" w:eastAsia="Times New Roman" w:hAnsi="Arial" w:cs="Arial"/>
          <w:i/>
          <w:iCs/>
          <w:sz w:val="24"/>
          <w:szCs w:val="24"/>
          <w:shd w:val="clear" w:color="auto" w:fill="FFFFFF"/>
          <w:lang w:eastAsia="en-GB"/>
        </w:rPr>
        <w:t>’The innovation process is broken into phases,’’</w:t>
      </w:r>
      <w:r>
        <w:rPr>
          <w:rFonts w:ascii="Arial" w:eastAsia="Times New Roman" w:hAnsi="Arial" w:cs="Arial"/>
          <w:sz w:val="24"/>
          <w:szCs w:val="24"/>
          <w:shd w:val="clear" w:color="auto" w:fill="FFFFFF"/>
          <w:lang w:eastAsia="en-GB"/>
        </w:rPr>
        <w:t xml:space="preserve"> states Tucker Marion and she also mentions that the larger the company the more phases there will be which suggest, that the innovation process will be more complex. According to Marion the three important phases in the innovation process that all organisations cycle through are:</w:t>
      </w:r>
    </w:p>
    <w:p w14:paraId="3FE552B1" w14:textId="77777777" w:rsidR="00B63B4E" w:rsidRDefault="00B63B4E" w:rsidP="008C48FD">
      <w:pPr>
        <w:pStyle w:val="ListParagraph"/>
        <w:numPr>
          <w:ilvl w:val="0"/>
          <w:numId w:val="4"/>
        </w:numPr>
        <w:spacing w:after="0" w:line="360" w:lineRule="auto"/>
        <w:jc w:val="both"/>
        <w:rPr>
          <w:rFonts w:ascii="Arial" w:eastAsia="Times New Roman" w:hAnsi="Arial" w:cs="Arial"/>
          <w:sz w:val="24"/>
          <w:szCs w:val="24"/>
          <w:shd w:val="clear" w:color="auto" w:fill="FFFFFF"/>
          <w:lang w:eastAsia="en-GB"/>
        </w:rPr>
      </w:pPr>
      <w:r>
        <w:rPr>
          <w:rFonts w:ascii="Arial" w:eastAsia="Times New Roman" w:hAnsi="Arial" w:cs="Arial"/>
          <w:sz w:val="24"/>
          <w:szCs w:val="24"/>
          <w:shd w:val="clear" w:color="auto" w:fill="FFFFFF"/>
          <w:lang w:eastAsia="en-GB"/>
        </w:rPr>
        <w:t>Discovery – thought processed like brainstorming and prototyping can be utilised to a company’s advantage in this situation</w:t>
      </w:r>
    </w:p>
    <w:p w14:paraId="5BA21C5A" w14:textId="77777777" w:rsidR="00B63B4E" w:rsidRDefault="00B63B4E" w:rsidP="008C48FD">
      <w:pPr>
        <w:pStyle w:val="ListParagraph"/>
        <w:numPr>
          <w:ilvl w:val="0"/>
          <w:numId w:val="4"/>
        </w:numPr>
        <w:spacing w:after="0" w:line="360" w:lineRule="auto"/>
        <w:jc w:val="both"/>
        <w:rPr>
          <w:rFonts w:ascii="Arial" w:eastAsia="Times New Roman" w:hAnsi="Arial" w:cs="Arial"/>
          <w:sz w:val="24"/>
          <w:szCs w:val="24"/>
          <w:shd w:val="clear" w:color="auto" w:fill="FFFFFF"/>
          <w:lang w:eastAsia="en-GB"/>
        </w:rPr>
      </w:pPr>
      <w:r>
        <w:rPr>
          <w:rFonts w:ascii="Arial" w:eastAsia="Times New Roman" w:hAnsi="Arial" w:cs="Arial"/>
          <w:sz w:val="24"/>
          <w:szCs w:val="24"/>
          <w:shd w:val="clear" w:color="auto" w:fill="FFFFFF"/>
          <w:lang w:eastAsia="en-GB"/>
        </w:rPr>
        <w:t>Ideation – the creative act of producing new ideas is a vital aspect of the design thinking process, that focuses on understanding the non-obvious pain points that customers are experiencing and developing new products, services, and business models that are suited for their needs.</w:t>
      </w:r>
    </w:p>
    <w:p w14:paraId="7526908B" w14:textId="77777777" w:rsidR="00B63B4E" w:rsidRDefault="00B63B4E" w:rsidP="008C48FD">
      <w:pPr>
        <w:numPr>
          <w:ilvl w:val="0"/>
          <w:numId w:val="4"/>
        </w:numPr>
        <w:spacing w:line="360" w:lineRule="auto"/>
        <w:jc w:val="both"/>
        <w:rPr>
          <w:rFonts w:ascii="Arial" w:hAnsi="Arial" w:cs="Arial"/>
          <w:sz w:val="24"/>
          <w:szCs w:val="24"/>
        </w:rPr>
      </w:pPr>
      <w:r>
        <w:rPr>
          <w:rFonts w:ascii="Arial" w:hAnsi="Arial" w:cs="Arial"/>
          <w:sz w:val="24"/>
          <w:szCs w:val="24"/>
        </w:rPr>
        <w:t>Commercialisation, or introducing your product or service to market, comes towards the end of the development phase. From the first introduction of a product or service through large manufacturing and adoption, the commercialization process is divided into phases. You'll get more client input as you proceed through each step, and you'll need to refine your product on a regular basis.</w:t>
      </w:r>
    </w:p>
    <w:p w14:paraId="63841B41" w14:textId="77777777" w:rsidR="00B63B4E" w:rsidRDefault="00B63B4E" w:rsidP="008C48FD">
      <w:pPr>
        <w:numPr>
          <w:ilvl w:val="0"/>
          <w:numId w:val="5"/>
        </w:numPr>
        <w:spacing w:line="360" w:lineRule="auto"/>
        <w:jc w:val="both"/>
        <w:rPr>
          <w:rFonts w:ascii="Arial" w:hAnsi="Arial" w:cs="Arial"/>
          <w:sz w:val="24"/>
          <w:szCs w:val="24"/>
        </w:rPr>
      </w:pPr>
      <w:r>
        <w:rPr>
          <w:rFonts w:ascii="Arial" w:eastAsia="Times New Roman" w:hAnsi="Arial" w:cs="Arial"/>
          <w:sz w:val="24"/>
          <w:szCs w:val="24"/>
          <w:shd w:val="clear" w:color="auto" w:fill="FFFFFF"/>
          <w:lang w:eastAsia="en-GB"/>
        </w:rPr>
        <w:t>Development -</w:t>
      </w:r>
      <w:r>
        <w:rPr>
          <w:rFonts w:ascii="Arial" w:hAnsi="Arial" w:cs="Arial"/>
          <w:sz w:val="24"/>
          <w:szCs w:val="24"/>
        </w:rPr>
        <w:t xml:space="preserve"> companies can move on to phase two, development, after the idea has been established and an MVP has been created, according to Marion. “This is where you decide to spend real money on design and engineering.” Depending on your product or service, you may also be doing the following during the development process:</w:t>
      </w:r>
    </w:p>
    <w:p w14:paraId="5E168911" w14:textId="77777777" w:rsidR="00B63B4E" w:rsidRDefault="00B63B4E" w:rsidP="00B63B4E">
      <w:pPr>
        <w:spacing w:line="360" w:lineRule="auto"/>
        <w:jc w:val="both"/>
        <w:rPr>
          <w:rFonts w:ascii="Arial" w:hAnsi="Arial" w:cs="Arial"/>
          <w:sz w:val="24"/>
          <w:szCs w:val="24"/>
        </w:rPr>
      </w:pPr>
      <w:r>
        <w:rPr>
          <w:rFonts w:ascii="Arial" w:hAnsi="Arial" w:cs="Arial"/>
          <w:sz w:val="24"/>
          <w:szCs w:val="24"/>
        </w:rPr>
        <w:t>-Identifying and evaluating potential new suppliers</w:t>
      </w:r>
    </w:p>
    <w:p w14:paraId="21954611" w14:textId="77777777" w:rsidR="00B63B4E" w:rsidRDefault="00B63B4E" w:rsidP="00B63B4E">
      <w:pPr>
        <w:spacing w:line="360" w:lineRule="auto"/>
        <w:jc w:val="both"/>
        <w:rPr>
          <w:rFonts w:ascii="Arial" w:hAnsi="Arial" w:cs="Arial"/>
          <w:sz w:val="24"/>
          <w:szCs w:val="24"/>
        </w:rPr>
      </w:pPr>
      <w:r>
        <w:rPr>
          <w:rFonts w:ascii="Arial" w:hAnsi="Arial" w:cs="Arial"/>
          <w:sz w:val="24"/>
          <w:szCs w:val="24"/>
        </w:rPr>
        <w:t>-Designing manufacturing and supply chain strategies</w:t>
      </w:r>
    </w:p>
    <w:p w14:paraId="76ADBB6F" w14:textId="77777777" w:rsidR="00B63B4E" w:rsidRDefault="00B63B4E" w:rsidP="00B63B4E">
      <w:pPr>
        <w:spacing w:line="360" w:lineRule="auto"/>
        <w:jc w:val="both"/>
        <w:rPr>
          <w:rFonts w:ascii="Arial" w:hAnsi="Arial" w:cs="Arial"/>
          <w:sz w:val="24"/>
          <w:szCs w:val="24"/>
        </w:rPr>
      </w:pPr>
      <w:r>
        <w:rPr>
          <w:rFonts w:ascii="Arial" w:hAnsi="Arial" w:cs="Arial"/>
          <w:sz w:val="24"/>
          <w:szCs w:val="24"/>
        </w:rPr>
        <w:t>-Making a software development kit available to third-party vendors</w:t>
      </w:r>
    </w:p>
    <w:p w14:paraId="01FC998C" w14:textId="77777777" w:rsidR="00B63B4E" w:rsidRDefault="00B63B4E" w:rsidP="00B63B4E">
      <w:pPr>
        <w:spacing w:line="360" w:lineRule="auto"/>
        <w:jc w:val="both"/>
        <w:rPr>
          <w:rFonts w:ascii="Arial" w:hAnsi="Arial" w:cs="Arial"/>
          <w:sz w:val="24"/>
          <w:szCs w:val="24"/>
        </w:rPr>
      </w:pPr>
      <w:r>
        <w:rPr>
          <w:rFonts w:ascii="Arial" w:hAnsi="Arial" w:cs="Arial"/>
          <w:sz w:val="24"/>
          <w:szCs w:val="24"/>
        </w:rPr>
        <w:t>-Creating connections with channel partners</w:t>
      </w:r>
    </w:p>
    <w:p w14:paraId="529B4C07" w14:textId="77777777" w:rsidR="00B63B4E" w:rsidRDefault="00B63B4E" w:rsidP="00B63B4E">
      <w:pPr>
        <w:spacing w:after="0" w:line="360" w:lineRule="auto"/>
        <w:ind w:left="720"/>
        <w:contextualSpacing/>
        <w:jc w:val="both"/>
        <w:rPr>
          <w:rFonts w:ascii="Arial" w:eastAsia="Times New Roman" w:hAnsi="Arial" w:cs="Arial"/>
          <w:sz w:val="24"/>
          <w:szCs w:val="24"/>
          <w:shd w:val="clear" w:color="auto" w:fill="FFFFFF"/>
          <w:lang w:eastAsia="en-GB"/>
        </w:rPr>
      </w:pPr>
    </w:p>
    <w:p w14:paraId="2AC07CEB" w14:textId="77777777" w:rsidR="00AC29F9" w:rsidRDefault="00B63B4E" w:rsidP="00AC29F9">
      <w:pPr>
        <w:spacing w:line="360" w:lineRule="auto"/>
        <w:jc w:val="both"/>
        <w:rPr>
          <w:rFonts w:ascii="Arial" w:hAnsi="Arial" w:cs="Arial"/>
          <w:sz w:val="24"/>
          <w:szCs w:val="24"/>
        </w:rPr>
      </w:pPr>
      <w:r>
        <w:rPr>
          <w:rFonts w:ascii="Arial" w:hAnsi="Arial" w:cs="Arial"/>
          <w:sz w:val="24"/>
          <w:szCs w:val="24"/>
        </w:rPr>
        <w:t xml:space="preserve">While there is no specific time for moving through each step, it is recommended that you dedicate more work to the discovery phase up front. </w:t>
      </w:r>
    </w:p>
    <w:p w14:paraId="3584FBB8" w14:textId="77777777" w:rsidR="00AC29F9" w:rsidRDefault="00AC29F9" w:rsidP="00AC29F9">
      <w:pPr>
        <w:spacing w:line="360" w:lineRule="auto"/>
        <w:jc w:val="both"/>
        <w:rPr>
          <w:rFonts w:ascii="Arial" w:hAnsi="Arial" w:cs="Arial"/>
          <w:sz w:val="24"/>
          <w:szCs w:val="24"/>
        </w:rPr>
      </w:pPr>
    </w:p>
    <w:p w14:paraId="49B98C19" w14:textId="77777777" w:rsidR="00B63B4E" w:rsidRPr="00AC29F9" w:rsidRDefault="00AC29F9" w:rsidP="00AC29F9">
      <w:pPr>
        <w:spacing w:line="360" w:lineRule="auto"/>
        <w:jc w:val="both"/>
        <w:rPr>
          <w:rFonts w:ascii="Arial" w:hAnsi="Arial" w:cs="Arial"/>
          <w:b/>
          <w:bCs/>
          <w:sz w:val="24"/>
          <w:szCs w:val="24"/>
        </w:rPr>
      </w:pPr>
      <w:r>
        <w:rPr>
          <w:rFonts w:ascii="Arial" w:hAnsi="Arial" w:cs="Arial"/>
          <w:b/>
          <w:bCs/>
          <w:sz w:val="24"/>
          <w:szCs w:val="24"/>
        </w:rPr>
        <w:t>The 4P’s of Innovation</w:t>
      </w:r>
    </w:p>
    <w:p w14:paraId="6E407525" w14:textId="77777777" w:rsidR="00B63B4E" w:rsidRDefault="00B63B4E" w:rsidP="00B63B4E">
      <w:pPr>
        <w:spacing w:line="360" w:lineRule="auto"/>
        <w:jc w:val="both"/>
        <w:rPr>
          <w:rFonts w:ascii="Arial" w:hAnsi="Arial" w:cs="Arial"/>
          <w:sz w:val="24"/>
          <w:szCs w:val="24"/>
        </w:rPr>
      </w:pPr>
      <w:r>
        <w:rPr>
          <w:rFonts w:ascii="Arial" w:hAnsi="Arial" w:cs="Arial"/>
          <w:sz w:val="24"/>
          <w:szCs w:val="24"/>
        </w:rPr>
        <w:t>Tidd</w:t>
      </w:r>
      <w:r w:rsidR="00AC29F9">
        <w:rPr>
          <w:rFonts w:ascii="Arial" w:hAnsi="Arial" w:cs="Arial"/>
          <w:sz w:val="24"/>
          <w:szCs w:val="24"/>
        </w:rPr>
        <w:t xml:space="preserve"> </w:t>
      </w:r>
      <w:r>
        <w:rPr>
          <w:rFonts w:ascii="Arial" w:hAnsi="Arial" w:cs="Arial"/>
          <w:sz w:val="24"/>
          <w:szCs w:val="24"/>
        </w:rPr>
        <w:t>and Bessant created the concept of the 4 P’s of Innovation Space, which was initially published in 2005. Figure 1 shows a summary of their findings:</w:t>
      </w:r>
    </w:p>
    <w:p w14:paraId="39DAF305" w14:textId="77777777" w:rsidR="00B63B4E" w:rsidRDefault="00B63B4E" w:rsidP="00B63B4E">
      <w:pPr>
        <w:spacing w:line="360" w:lineRule="auto"/>
        <w:jc w:val="both"/>
        <w:rPr>
          <w:rFonts w:ascii="Arial" w:hAnsi="Arial" w:cs="Arial"/>
          <w:b/>
          <w:bCs/>
          <w:sz w:val="24"/>
          <w:szCs w:val="24"/>
        </w:rPr>
      </w:pPr>
      <w:r>
        <w:rPr>
          <w:noProof/>
        </w:rPr>
        <w:drawing>
          <wp:anchor distT="0" distB="0" distL="114300" distR="114300" simplePos="0" relativeHeight="251663360" behindDoc="1" locked="0" layoutInCell="1" allowOverlap="1">
            <wp:simplePos x="0" y="0"/>
            <wp:positionH relativeFrom="margin">
              <wp:align>left</wp:align>
            </wp:positionH>
            <wp:positionV relativeFrom="paragraph">
              <wp:posOffset>40640</wp:posOffset>
            </wp:positionV>
            <wp:extent cx="3903980" cy="3059430"/>
            <wp:effectExtent l="0" t="0" r="1270" b="7620"/>
            <wp:wrapTight wrapText="bothSides">
              <wp:wrapPolygon edited="0">
                <wp:start x="0" y="0"/>
                <wp:lineTo x="0" y="21519"/>
                <wp:lineTo x="21502" y="21519"/>
                <wp:lineTo x="21502" y="0"/>
                <wp:lineTo x="0" y="0"/>
              </wp:wrapPolygon>
            </wp:wrapTight>
            <wp:docPr id="9" name="Picture 9" descr="innospac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nnospace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03980" cy="3059430"/>
                    </a:xfrm>
                    <a:prstGeom prst="rect">
                      <a:avLst/>
                    </a:prstGeom>
                    <a:noFill/>
                  </pic:spPr>
                </pic:pic>
              </a:graphicData>
            </a:graphic>
            <wp14:sizeRelH relativeFrom="margin">
              <wp14:pctWidth>0</wp14:pctWidth>
            </wp14:sizeRelH>
            <wp14:sizeRelV relativeFrom="margin">
              <wp14:pctHeight>0</wp14:pctHeight>
            </wp14:sizeRelV>
          </wp:anchor>
        </w:drawing>
      </w:r>
    </w:p>
    <w:p w14:paraId="1FA9D3EB" w14:textId="77777777" w:rsidR="00B63B4E" w:rsidRDefault="00B63B4E" w:rsidP="00B63B4E">
      <w:pPr>
        <w:spacing w:line="360" w:lineRule="auto"/>
        <w:jc w:val="both"/>
        <w:rPr>
          <w:rFonts w:ascii="Arial" w:hAnsi="Arial" w:cs="Arial"/>
          <w:sz w:val="24"/>
          <w:szCs w:val="24"/>
        </w:rPr>
      </w:pPr>
    </w:p>
    <w:p w14:paraId="5133B4B0" w14:textId="77777777" w:rsidR="00B63B4E" w:rsidRDefault="00B63B4E" w:rsidP="00B63B4E">
      <w:pPr>
        <w:spacing w:line="360" w:lineRule="auto"/>
        <w:jc w:val="both"/>
        <w:rPr>
          <w:rFonts w:ascii="Arial" w:hAnsi="Arial" w:cs="Arial"/>
          <w:sz w:val="24"/>
          <w:szCs w:val="24"/>
        </w:rPr>
      </w:pPr>
    </w:p>
    <w:p w14:paraId="47A7A75E" w14:textId="77777777" w:rsidR="00B63B4E" w:rsidRDefault="00B63B4E" w:rsidP="00B63B4E">
      <w:pPr>
        <w:spacing w:line="360" w:lineRule="auto"/>
        <w:jc w:val="both"/>
        <w:rPr>
          <w:rFonts w:ascii="Arial" w:hAnsi="Arial" w:cs="Arial"/>
          <w:sz w:val="24"/>
          <w:szCs w:val="24"/>
        </w:rPr>
      </w:pPr>
    </w:p>
    <w:p w14:paraId="05CC9C6A" w14:textId="77777777" w:rsidR="00B63B4E" w:rsidRDefault="00B63B4E" w:rsidP="00B63B4E">
      <w:pPr>
        <w:spacing w:line="360" w:lineRule="auto"/>
        <w:jc w:val="both"/>
        <w:rPr>
          <w:rFonts w:ascii="Arial" w:hAnsi="Arial" w:cs="Arial"/>
          <w:sz w:val="24"/>
          <w:szCs w:val="24"/>
        </w:rPr>
      </w:pPr>
    </w:p>
    <w:p w14:paraId="15994B21" w14:textId="77777777" w:rsidR="00B63B4E" w:rsidRDefault="00B63B4E" w:rsidP="00B63B4E">
      <w:pPr>
        <w:spacing w:line="360" w:lineRule="auto"/>
        <w:jc w:val="both"/>
        <w:rPr>
          <w:rFonts w:ascii="Arial" w:hAnsi="Arial" w:cs="Arial"/>
          <w:sz w:val="24"/>
          <w:szCs w:val="24"/>
        </w:rPr>
      </w:pPr>
    </w:p>
    <w:p w14:paraId="34E3E271" w14:textId="77777777" w:rsidR="00B63B4E" w:rsidRDefault="00B63B4E" w:rsidP="00B63B4E">
      <w:pPr>
        <w:spacing w:line="360" w:lineRule="auto"/>
        <w:jc w:val="both"/>
        <w:rPr>
          <w:rFonts w:ascii="Arial" w:hAnsi="Arial" w:cs="Arial"/>
          <w:sz w:val="24"/>
          <w:szCs w:val="24"/>
        </w:rPr>
      </w:pPr>
    </w:p>
    <w:p w14:paraId="2572DE65" w14:textId="77777777" w:rsidR="00B63B4E" w:rsidRDefault="00B63B4E" w:rsidP="00B63B4E">
      <w:pPr>
        <w:spacing w:line="360" w:lineRule="auto"/>
        <w:jc w:val="right"/>
        <w:rPr>
          <w:rFonts w:ascii="Arial" w:hAnsi="Arial" w:cs="Arial"/>
          <w:sz w:val="24"/>
          <w:szCs w:val="24"/>
        </w:rPr>
      </w:pPr>
      <w:r>
        <w:rPr>
          <w:rFonts w:ascii="Arial" w:hAnsi="Arial" w:cs="Arial"/>
          <w:sz w:val="24"/>
          <w:szCs w:val="24"/>
        </w:rPr>
        <w:t>Figure: The 4 P of Innovation (Tidd &amp; Bessant 2013).</w:t>
      </w:r>
    </w:p>
    <w:p w14:paraId="42CA9E42" w14:textId="77777777" w:rsidR="00B63B4E" w:rsidRDefault="00B63B4E" w:rsidP="00B63B4E">
      <w:pPr>
        <w:spacing w:line="360" w:lineRule="auto"/>
        <w:jc w:val="both"/>
        <w:rPr>
          <w:rFonts w:ascii="Arial" w:hAnsi="Arial" w:cs="Arial"/>
          <w:sz w:val="24"/>
          <w:szCs w:val="24"/>
        </w:rPr>
      </w:pPr>
    </w:p>
    <w:p w14:paraId="72263472" w14:textId="77777777" w:rsidR="00B63B4E" w:rsidRDefault="00B63B4E" w:rsidP="00B63B4E">
      <w:pPr>
        <w:spacing w:line="360" w:lineRule="auto"/>
        <w:jc w:val="both"/>
        <w:rPr>
          <w:rFonts w:ascii="Arial" w:hAnsi="Arial" w:cs="Arial"/>
          <w:sz w:val="24"/>
          <w:szCs w:val="24"/>
        </w:rPr>
      </w:pPr>
      <w:r>
        <w:rPr>
          <w:rFonts w:ascii="Arial" w:hAnsi="Arial" w:cs="Arial"/>
          <w:sz w:val="24"/>
          <w:szCs w:val="24"/>
        </w:rPr>
        <w:t>Product, process, position, and paradigm are the four P's of innovation, according to Tidd and Bessant, and are defined as follows:</w:t>
      </w:r>
    </w:p>
    <w:p w14:paraId="3EB6FDE3" w14:textId="77777777" w:rsidR="00B63B4E" w:rsidRDefault="00B63B4E" w:rsidP="00B63B4E">
      <w:pPr>
        <w:spacing w:line="360" w:lineRule="auto"/>
        <w:jc w:val="both"/>
        <w:rPr>
          <w:rFonts w:ascii="Arial" w:hAnsi="Arial" w:cs="Arial"/>
          <w:sz w:val="24"/>
          <w:szCs w:val="24"/>
        </w:rPr>
      </w:pPr>
      <w:r>
        <w:rPr>
          <w:rFonts w:ascii="Arial" w:hAnsi="Arial" w:cs="Arial"/>
          <w:sz w:val="24"/>
          <w:szCs w:val="24"/>
        </w:rPr>
        <w:t>When we think of innovation, the first thing that comes to mind is product innovation, which refers to changes in the things (products/services) that a company offers. Changes in the way things are created and distributed are mentioned to as process innovation. Position innovation refers to a change in the context in which products/services are introduced, or, in other words, where the offering's target is and what the story is about it.</w:t>
      </w:r>
    </w:p>
    <w:p w14:paraId="0D36CCB4" w14:textId="77777777" w:rsidR="00B63B4E" w:rsidRDefault="00B63B4E" w:rsidP="00B63B4E">
      <w:pPr>
        <w:spacing w:line="360" w:lineRule="auto"/>
        <w:jc w:val="both"/>
        <w:rPr>
          <w:rFonts w:ascii="Arial" w:hAnsi="Arial" w:cs="Arial"/>
          <w:sz w:val="24"/>
          <w:szCs w:val="24"/>
        </w:rPr>
      </w:pPr>
      <w:r>
        <w:rPr>
          <w:rFonts w:ascii="Arial" w:hAnsi="Arial" w:cs="Arial"/>
          <w:sz w:val="24"/>
          <w:szCs w:val="24"/>
        </w:rPr>
        <w:t>The change in the fundamental mental models that frame what the organisation does, or otherwise how the corporation frames what it does, is known as paradigm innovation. The border between these is frequently fuzzy, and innovations in one dimension frequently result in changes in the others. The boundary between these is frequently unclear, and innovations in one dimension often result in changes in the others. (David, 2016)</w:t>
      </w:r>
    </w:p>
    <w:p w14:paraId="0A57C3B3" w14:textId="77777777" w:rsidR="00B63B4E" w:rsidRDefault="00B63B4E" w:rsidP="00B63B4E">
      <w:pPr>
        <w:spacing w:line="360" w:lineRule="auto"/>
        <w:jc w:val="both"/>
        <w:rPr>
          <w:rFonts w:ascii="Arial" w:hAnsi="Arial" w:cs="Arial"/>
          <w:sz w:val="24"/>
          <w:szCs w:val="24"/>
        </w:rPr>
      </w:pPr>
    </w:p>
    <w:p w14:paraId="63FB673E" w14:textId="77777777" w:rsidR="00B63B4E" w:rsidRDefault="00AC29F9" w:rsidP="00B63B4E">
      <w:pPr>
        <w:pStyle w:val="Heading2"/>
      </w:pPr>
      <w:bookmarkStart w:id="7" w:name="_Toc81777527"/>
      <w:r>
        <w:t xml:space="preserve">2.4 </w:t>
      </w:r>
      <w:r w:rsidR="00B63B4E">
        <w:t>Innovation at HMRC</w:t>
      </w:r>
      <w:bookmarkEnd w:id="7"/>
    </w:p>
    <w:p w14:paraId="3EB49EB9" w14:textId="77777777" w:rsidR="00B63B4E" w:rsidRDefault="00B63B4E" w:rsidP="00B63B4E"/>
    <w:p w14:paraId="3239F9F2" w14:textId="77777777" w:rsidR="00B63B4E" w:rsidRDefault="00B63B4E" w:rsidP="00B63B4E">
      <w:pPr>
        <w:spacing w:line="360" w:lineRule="auto"/>
        <w:jc w:val="both"/>
        <w:rPr>
          <w:rFonts w:ascii="Arial" w:hAnsi="Arial" w:cs="Arial"/>
          <w:sz w:val="24"/>
          <w:szCs w:val="24"/>
        </w:rPr>
      </w:pPr>
      <w:r>
        <w:rPr>
          <w:rFonts w:ascii="Arial" w:hAnsi="Arial" w:cs="Arial"/>
          <w:sz w:val="24"/>
          <w:szCs w:val="24"/>
        </w:rPr>
        <w:t>HMRC is a government organisation and it strives to become better. The work we conduct at HMRC is critical to the country's overall success.</w:t>
      </w:r>
    </w:p>
    <w:p w14:paraId="7536917A" w14:textId="77777777" w:rsidR="00B63B4E" w:rsidRDefault="00B63B4E" w:rsidP="00B63B4E">
      <w:pPr>
        <w:spacing w:line="360" w:lineRule="auto"/>
        <w:jc w:val="both"/>
        <w:rPr>
          <w:rFonts w:ascii="Arial" w:hAnsi="Arial" w:cs="Arial"/>
          <w:sz w:val="24"/>
          <w:szCs w:val="24"/>
        </w:rPr>
      </w:pPr>
      <w:r>
        <w:rPr>
          <w:rFonts w:ascii="Arial" w:hAnsi="Arial" w:cs="Arial"/>
          <w:sz w:val="24"/>
          <w:szCs w:val="24"/>
        </w:rPr>
        <w:t xml:space="preserve">In 2019, HMRC launched ‘TechConnect (which is external)', a 12-week digital skills programme established jointly by the government and trade group </w:t>
      </w:r>
      <w:proofErr w:type="spellStart"/>
      <w:r>
        <w:rPr>
          <w:rFonts w:ascii="Arial" w:hAnsi="Arial" w:cs="Arial"/>
          <w:sz w:val="24"/>
          <w:szCs w:val="24"/>
        </w:rPr>
        <w:t>techUK</w:t>
      </w:r>
      <w:proofErr w:type="spellEnd"/>
      <w:r>
        <w:rPr>
          <w:rFonts w:ascii="Arial" w:hAnsi="Arial" w:cs="Arial"/>
          <w:sz w:val="24"/>
          <w:szCs w:val="24"/>
        </w:rPr>
        <w:t xml:space="preserve">. The initiative brings together 48 early-career tech experts from industry and the government to work in mixed teams on a </w:t>
      </w:r>
      <w:proofErr w:type="spellStart"/>
      <w:r>
        <w:rPr>
          <w:rFonts w:ascii="Arial" w:hAnsi="Arial" w:cs="Arial"/>
          <w:sz w:val="24"/>
          <w:szCs w:val="24"/>
        </w:rPr>
        <w:t>govtech</w:t>
      </w:r>
      <w:proofErr w:type="spellEnd"/>
      <w:r>
        <w:rPr>
          <w:rFonts w:ascii="Arial" w:hAnsi="Arial" w:cs="Arial"/>
          <w:sz w:val="24"/>
          <w:szCs w:val="24"/>
        </w:rPr>
        <w:t xml:space="preserve"> challenge of their choice and deliver innovative solutions that combine the best of the public and commercial sectors.</w:t>
      </w:r>
      <w:r w:rsidR="008C48FD">
        <w:rPr>
          <w:rFonts w:ascii="Arial" w:hAnsi="Arial" w:cs="Arial"/>
          <w:sz w:val="24"/>
          <w:szCs w:val="24"/>
        </w:rPr>
        <w:t xml:space="preserve"> </w:t>
      </w:r>
      <w:r>
        <w:rPr>
          <w:rFonts w:ascii="Arial" w:hAnsi="Arial" w:cs="Arial"/>
          <w:sz w:val="24"/>
          <w:szCs w:val="24"/>
        </w:rPr>
        <w:t>The true power of technology lies in its ability to solve problems, HMRC has always wanted to bring the outside in, bringing all of the exciting innovation happening in the private sector into government and sharing best practises for applying it to real-world problems that government and citizens face.</w:t>
      </w:r>
    </w:p>
    <w:p w14:paraId="4977E9FC" w14:textId="77777777" w:rsidR="00B63B4E" w:rsidRDefault="00B63B4E" w:rsidP="00B63B4E">
      <w:pPr>
        <w:spacing w:line="360" w:lineRule="auto"/>
        <w:jc w:val="both"/>
        <w:rPr>
          <w:rFonts w:ascii="Arial" w:hAnsi="Arial" w:cs="Arial"/>
          <w:sz w:val="24"/>
          <w:szCs w:val="24"/>
        </w:rPr>
      </w:pPr>
      <w:r>
        <w:rPr>
          <w:rFonts w:ascii="Arial" w:hAnsi="Arial" w:cs="Arial"/>
          <w:sz w:val="24"/>
          <w:szCs w:val="24"/>
        </w:rPr>
        <w:t xml:space="preserve">Sara Vogt who works for the Ministry of Justice wrote a blog about the civil service – </w:t>
      </w:r>
      <w:r>
        <w:rPr>
          <w:rFonts w:ascii="Arial" w:hAnsi="Arial" w:cs="Arial"/>
          <w:i/>
          <w:iCs/>
          <w:sz w:val="24"/>
          <w:szCs w:val="24"/>
        </w:rPr>
        <w:t>Want a more creative team?</w:t>
      </w:r>
      <w:r>
        <w:rPr>
          <w:rFonts w:ascii="Arial" w:hAnsi="Arial" w:cs="Arial"/>
          <w:sz w:val="24"/>
          <w:szCs w:val="24"/>
        </w:rPr>
        <w:t xml:space="preserve"> Where she carried out sessions with civil service employees to focus on practice ideas to improve creative leadership. She said that when we formed our group values last year, the themes of innovating, learning, and exploring new ideas to improve the services we provide emerged strongly. She mentioned that her team has sought to embody those principles in the way we communicate our values: from e-thank-you cards that capture the power of gratitude to how we're displaying the human stories of employees performing outstanding work across our organisation in a highly visual way.</w:t>
      </w:r>
    </w:p>
    <w:p w14:paraId="18583B58" w14:textId="77777777" w:rsidR="00B63B4E" w:rsidRDefault="00B63B4E" w:rsidP="00B63B4E">
      <w:pPr>
        <w:spacing w:line="360" w:lineRule="auto"/>
        <w:jc w:val="both"/>
      </w:pPr>
      <w:r>
        <w:rPr>
          <w:rFonts w:ascii="Arial" w:hAnsi="Arial" w:cs="Arial"/>
          <w:sz w:val="24"/>
          <w:szCs w:val="24"/>
        </w:rPr>
        <w:t>The information regarding HMRC is provided on the HMRC intranet which is internal hence why the writer cannot reference it. However, the research is all based on the writer’s own experience at HMRC and from the HMRC intranet.</w:t>
      </w:r>
    </w:p>
    <w:p w14:paraId="0BE96DCC" w14:textId="77777777" w:rsidR="00B63B4E" w:rsidRDefault="00B63B4E" w:rsidP="00B63B4E">
      <w:pPr>
        <w:spacing w:line="360" w:lineRule="auto"/>
        <w:jc w:val="both"/>
        <w:rPr>
          <w:rFonts w:ascii="Arial" w:hAnsi="Arial" w:cs="Arial"/>
          <w:sz w:val="24"/>
          <w:szCs w:val="24"/>
        </w:rPr>
      </w:pPr>
      <w:r>
        <w:rPr>
          <w:rFonts w:ascii="Arial" w:hAnsi="Arial" w:cs="Arial"/>
          <w:sz w:val="24"/>
          <w:szCs w:val="24"/>
        </w:rPr>
        <w:t>Customers can use the Personal Tax Account (PTA) service to submit claims, claim refunds, make payments, file tax returns, register as self-employed or a limited company. This innovative solution has alleviated a significant amount of labour for HMRC employees. There is less wastage of people and resources, and expenses are lower because fewer staff are needed. Customers can use the PTA from the comfort of their own home.</w:t>
      </w:r>
    </w:p>
    <w:p w14:paraId="1525E1E3" w14:textId="77777777" w:rsidR="00B63B4E" w:rsidRDefault="00B63B4E" w:rsidP="00B63B4E">
      <w:pPr>
        <w:spacing w:line="360" w:lineRule="auto"/>
        <w:jc w:val="both"/>
        <w:rPr>
          <w:rFonts w:ascii="Arial" w:hAnsi="Arial" w:cs="Arial"/>
          <w:sz w:val="24"/>
          <w:szCs w:val="24"/>
        </w:rPr>
      </w:pPr>
      <w:r>
        <w:rPr>
          <w:rFonts w:ascii="Arial" w:hAnsi="Arial" w:cs="Arial"/>
          <w:sz w:val="24"/>
          <w:szCs w:val="24"/>
        </w:rPr>
        <w:t xml:space="preserve">In 2018 HMRC provided their employees with a Surface Pro each which was a brilliant idea. This was before the Covid-19 pandemic, as a result HMRC was not adversely affected, and workers were able to work from home while being safe. It also gives employees more flexibility and lowers sick days at work. For example, an employee may have a foot injury that prevents them from coming to the office, forcing them to call in sick, but with the help of the Surface Pro, they can work from home. </w:t>
      </w:r>
    </w:p>
    <w:p w14:paraId="69576C79" w14:textId="77777777" w:rsidR="00B63B4E" w:rsidRDefault="00B63B4E" w:rsidP="00B63B4E">
      <w:pPr>
        <w:spacing w:line="360" w:lineRule="auto"/>
        <w:jc w:val="both"/>
        <w:rPr>
          <w:rFonts w:ascii="Arial" w:hAnsi="Arial" w:cs="Arial"/>
          <w:sz w:val="24"/>
          <w:szCs w:val="24"/>
        </w:rPr>
      </w:pPr>
      <w:r>
        <w:rPr>
          <w:rFonts w:ascii="Arial" w:hAnsi="Arial" w:cs="Arial"/>
          <w:sz w:val="24"/>
          <w:szCs w:val="24"/>
        </w:rPr>
        <w:t xml:space="preserve">Surely, we’ve all experienced the frustration of being on hold for 45 minutes with customer services and being unable to speak to them due to excessive demand. Therefore, HMRC built a webchat service on the government website where customers can contact them with any queries. It is both free and simple to use. This minimises the tension of the employees who are still on the phone and causes a shift change to break things down, meanwhile customer needs were still being met. </w:t>
      </w:r>
    </w:p>
    <w:p w14:paraId="59E941D6" w14:textId="77777777" w:rsidR="00B63B4E" w:rsidRDefault="00B63B4E" w:rsidP="00B63B4E">
      <w:pPr>
        <w:spacing w:line="360" w:lineRule="auto"/>
        <w:jc w:val="both"/>
        <w:rPr>
          <w:rFonts w:ascii="Arial" w:hAnsi="Arial" w:cs="Arial"/>
          <w:sz w:val="24"/>
          <w:szCs w:val="24"/>
        </w:rPr>
      </w:pPr>
      <w:r>
        <w:rPr>
          <w:rFonts w:ascii="Arial" w:hAnsi="Arial" w:cs="Arial"/>
          <w:sz w:val="24"/>
          <w:szCs w:val="24"/>
        </w:rPr>
        <w:t xml:space="preserve">HMRC have a Customer Services Firelighters team who are a group of dedicated professionals from all levels of customer services. Their ambition is to be the best customer service organisation in the United Kingdom. Their role is to go out and speak to colleagues across customer services, allowing them to have a say in what needs to change in order to meet our goals. </w:t>
      </w:r>
      <w:r>
        <w:rPr>
          <w:rFonts w:ascii="Arial" w:eastAsia="Times New Roman" w:hAnsi="Arial" w:cs="Arial"/>
          <w:color w:val="111111"/>
          <w:sz w:val="24"/>
          <w:szCs w:val="24"/>
          <w:lang w:val="en" w:eastAsia="en-GB"/>
        </w:rPr>
        <w:t xml:space="preserve">Firelighters collaborate with colleagues throughout customer services group to make happen on the ground by challenging the status quo and supporting innovation and continuous improvement. They seek out their peers’ opinions and suggestions, relaying them to leaders and working together to break down barriers and they also share development successes and experiences with their peers. Firelighters also ensure that HMRC employees have a say in how they conduct themselves by providing: Firelighter dial-ins and their Google community are used to replay input on CS-wide topics. Attending workshops, leadership activities and focus groups when possible. </w:t>
      </w:r>
      <w:r>
        <w:rPr>
          <w:rFonts w:ascii="Arial" w:eastAsia="Times New Roman" w:hAnsi="Arial" w:cs="Arial"/>
          <w:vanish/>
          <w:color w:val="111111"/>
          <w:sz w:val="24"/>
          <w:szCs w:val="24"/>
          <w:lang w:val="en" w:eastAsia="en-GB"/>
        </w:rPr>
        <w:t>Creativity ﬂourishes in organizations that support open ideas:</w:t>
      </w:r>
    </w:p>
    <w:p w14:paraId="648F8D73" w14:textId="77777777" w:rsidR="00B63B4E" w:rsidRDefault="00B63B4E" w:rsidP="00B63B4E">
      <w:pPr>
        <w:shd w:val="clear" w:color="auto" w:fill="FFFFFF"/>
        <w:spacing w:after="0" w:line="360" w:lineRule="auto"/>
        <w:jc w:val="both"/>
        <w:rPr>
          <w:rFonts w:ascii="Arial" w:eastAsia="Times New Roman" w:hAnsi="Arial" w:cs="Arial"/>
          <w:color w:val="111111"/>
          <w:sz w:val="24"/>
          <w:szCs w:val="24"/>
          <w:lang w:val="en" w:eastAsia="en-GB"/>
        </w:rPr>
      </w:pPr>
      <w:r>
        <w:rPr>
          <w:rFonts w:ascii="Arial" w:eastAsia="Times New Roman" w:hAnsi="Arial" w:cs="Arial"/>
          <w:color w:val="111111"/>
          <w:sz w:val="24"/>
          <w:szCs w:val="24"/>
          <w:lang w:val="en" w:eastAsia="en-GB"/>
        </w:rPr>
        <w:t xml:space="preserve">Please see Appendix A for the writer’s creativity questionnaire for her workplace. Appendix B contains the results. This was an excellent technique to learn how employees felt. The survey was conducted anonymously by 100 employees. The writer will show the input to the seniors to see what changes they can make to foster creativity and innovation more. </w:t>
      </w:r>
      <w:r>
        <w:rPr>
          <w:rFonts w:ascii="Arial" w:eastAsia="Times New Roman" w:hAnsi="Arial" w:cs="Arial"/>
          <w:vanish/>
          <w:color w:val="111111"/>
          <w:sz w:val="24"/>
          <w:szCs w:val="24"/>
          <w:lang w:val="en" w:eastAsia="en-GB"/>
        </w:rPr>
        <w:t>7</w:t>
      </w:r>
    </w:p>
    <w:p w14:paraId="72326564" w14:textId="77777777" w:rsidR="008C48FD" w:rsidRDefault="008C48FD" w:rsidP="00B63B4E">
      <w:pPr>
        <w:shd w:val="clear" w:color="auto" w:fill="FFFFFF"/>
        <w:spacing w:after="0" w:line="360" w:lineRule="auto"/>
        <w:jc w:val="both"/>
        <w:rPr>
          <w:rFonts w:ascii="Arial" w:eastAsia="Times New Roman" w:hAnsi="Arial" w:cs="Arial"/>
          <w:color w:val="111111"/>
          <w:sz w:val="24"/>
          <w:szCs w:val="24"/>
          <w:lang w:val="en" w:eastAsia="en-GB"/>
        </w:rPr>
      </w:pPr>
    </w:p>
    <w:p w14:paraId="1268ADC2" w14:textId="77777777" w:rsidR="008C48FD" w:rsidRPr="008C48FD" w:rsidRDefault="008C48FD" w:rsidP="008C48FD">
      <w:pPr>
        <w:spacing w:line="360" w:lineRule="auto"/>
        <w:jc w:val="both"/>
        <w:rPr>
          <w:rFonts w:ascii="Arial" w:hAnsi="Arial" w:cs="Arial"/>
          <w:color w:val="000000"/>
          <w:sz w:val="24"/>
          <w:szCs w:val="24"/>
          <w:lang w:val="en"/>
        </w:rPr>
      </w:pPr>
      <w:r w:rsidRPr="008C48FD">
        <w:rPr>
          <w:rFonts w:ascii="Arial" w:hAnsi="Arial" w:cs="Arial"/>
          <w:sz w:val="24"/>
          <w:szCs w:val="24"/>
        </w:rPr>
        <w:t>Multiple regional offices have been built all over the country, employees are given spacious offices with a beautiful modern interior design. This is a more stimulating atmosphere compared to the previous old, boring, grey office.</w:t>
      </w:r>
    </w:p>
    <w:p w14:paraId="54DEABD7" w14:textId="77777777" w:rsidR="008C48FD" w:rsidRDefault="008C48FD" w:rsidP="00B63B4E">
      <w:pPr>
        <w:shd w:val="clear" w:color="auto" w:fill="FFFFFF"/>
        <w:spacing w:after="0" w:line="360" w:lineRule="auto"/>
        <w:jc w:val="both"/>
        <w:rPr>
          <w:rFonts w:ascii="Arial" w:eastAsia="Times New Roman" w:hAnsi="Arial" w:cs="Arial"/>
          <w:vanish/>
          <w:color w:val="111111"/>
          <w:sz w:val="24"/>
          <w:szCs w:val="24"/>
          <w:lang w:val="en" w:eastAsia="en-GB"/>
        </w:rPr>
      </w:pPr>
    </w:p>
    <w:p w14:paraId="7D733211" w14:textId="77777777" w:rsidR="00B63B4E" w:rsidRDefault="00B63B4E" w:rsidP="00B63B4E">
      <w:pPr>
        <w:shd w:val="clear" w:color="auto" w:fill="FFFFFF"/>
        <w:spacing w:after="0" w:line="360" w:lineRule="auto"/>
        <w:jc w:val="both"/>
        <w:rPr>
          <w:rFonts w:ascii="Arial" w:eastAsia="Times New Roman" w:hAnsi="Arial" w:cs="Arial"/>
          <w:vanish/>
          <w:color w:val="111111"/>
          <w:sz w:val="24"/>
          <w:szCs w:val="24"/>
          <w:lang w:val="en" w:eastAsia="en-GB"/>
        </w:rPr>
      </w:pPr>
      <w:r>
        <w:rPr>
          <w:rFonts w:ascii="Arial" w:eastAsia="Times New Roman" w:hAnsi="Arial" w:cs="Arial"/>
          <w:vanish/>
          <w:color w:val="111111"/>
          <w:sz w:val="24"/>
          <w:szCs w:val="24"/>
          <w:lang w:val="en" w:eastAsia="en-GB"/>
        </w:rPr>
        <w:t>these</w:t>
      </w:r>
    </w:p>
    <w:p w14:paraId="4754A3A5" w14:textId="77777777" w:rsidR="00B63B4E" w:rsidRDefault="00B63B4E" w:rsidP="00B63B4E">
      <w:pPr>
        <w:shd w:val="clear" w:color="auto" w:fill="FFFFFF"/>
        <w:spacing w:after="0" w:line="360" w:lineRule="auto"/>
        <w:jc w:val="both"/>
        <w:rPr>
          <w:rFonts w:ascii="Arial" w:eastAsia="Times New Roman" w:hAnsi="Arial" w:cs="Arial"/>
          <w:vanish/>
          <w:color w:val="111111"/>
          <w:sz w:val="24"/>
          <w:szCs w:val="24"/>
          <w:lang w:val="en" w:eastAsia="en-GB"/>
        </w:rPr>
      </w:pPr>
      <w:r>
        <w:rPr>
          <w:rFonts w:ascii="Arial" w:eastAsia="Times New Roman" w:hAnsi="Arial" w:cs="Arial"/>
          <w:vanish/>
          <w:color w:val="111111"/>
          <w:sz w:val="24"/>
          <w:szCs w:val="24"/>
          <w:lang w:val="en" w:eastAsia="en-GB"/>
        </w:rPr>
        <w:t>organizations create environments that inspire personnel and maintain innovative</w:t>
      </w:r>
    </w:p>
    <w:p w14:paraId="1516D952" w14:textId="77777777" w:rsidR="00B63B4E" w:rsidRDefault="00B63B4E" w:rsidP="00B63B4E">
      <w:pPr>
        <w:shd w:val="clear" w:color="auto" w:fill="FFFFFF"/>
        <w:spacing w:after="0" w:line="360" w:lineRule="auto"/>
        <w:jc w:val="both"/>
        <w:rPr>
          <w:rFonts w:ascii="Arial" w:eastAsia="Times New Roman" w:hAnsi="Arial" w:cs="Arial"/>
          <w:vanish/>
          <w:color w:val="111111"/>
          <w:sz w:val="24"/>
          <w:szCs w:val="24"/>
          <w:lang w:val="en" w:eastAsia="en-GB"/>
        </w:rPr>
      </w:pPr>
      <w:r>
        <w:rPr>
          <w:rFonts w:ascii="Arial" w:eastAsia="Times New Roman" w:hAnsi="Arial" w:cs="Arial"/>
          <w:vanish/>
          <w:color w:val="111111"/>
          <w:sz w:val="24"/>
          <w:szCs w:val="24"/>
          <w:lang w:val="en" w:eastAsia="en-GB"/>
        </w:rPr>
        <w:t>workplaces; those that fail are large organizations that stiﬂe creativity with rules and</w:t>
      </w:r>
    </w:p>
    <w:p w14:paraId="289BD33E" w14:textId="77777777" w:rsidR="00B63B4E" w:rsidRDefault="00B63B4E" w:rsidP="00B63B4E">
      <w:pPr>
        <w:shd w:val="clear" w:color="auto" w:fill="FFFFFF"/>
        <w:spacing w:after="0" w:line="360" w:lineRule="auto"/>
        <w:jc w:val="both"/>
        <w:rPr>
          <w:rFonts w:ascii="Arial" w:eastAsia="Times New Roman" w:hAnsi="Arial" w:cs="Arial"/>
          <w:vanish/>
          <w:color w:val="111111"/>
          <w:sz w:val="24"/>
          <w:szCs w:val="24"/>
          <w:lang w:val="en" w:eastAsia="en-GB"/>
        </w:rPr>
      </w:pPr>
      <w:r>
        <w:rPr>
          <w:rFonts w:ascii="Arial" w:eastAsia="Times New Roman" w:hAnsi="Arial" w:cs="Arial"/>
          <w:vanish/>
          <w:color w:val="111111"/>
          <w:sz w:val="24"/>
          <w:szCs w:val="24"/>
          <w:lang w:val="en" w:eastAsia="en-GB"/>
        </w:rPr>
        <w:t xml:space="preserve">provide no slack for change. </w:t>
      </w:r>
    </w:p>
    <w:p w14:paraId="7D03AAB1" w14:textId="77777777" w:rsidR="00B63B4E" w:rsidRDefault="00B63B4E" w:rsidP="00B63B4E">
      <w:pPr>
        <w:spacing w:line="360" w:lineRule="auto"/>
        <w:jc w:val="both"/>
        <w:rPr>
          <w:rFonts w:ascii="Arial" w:hAnsi="Arial" w:cs="Arial"/>
          <w:sz w:val="24"/>
          <w:szCs w:val="24"/>
        </w:rPr>
      </w:pPr>
    </w:p>
    <w:p w14:paraId="10B838D9" w14:textId="77777777" w:rsidR="00B63B4E" w:rsidRDefault="00B63B4E" w:rsidP="00B63B4E">
      <w:pPr>
        <w:pStyle w:val="Heading2"/>
      </w:pPr>
      <w:bookmarkStart w:id="8" w:name="_Toc81777528"/>
      <w:r>
        <w:t>3.0 Creativity</w:t>
      </w:r>
      <w:bookmarkEnd w:id="8"/>
      <w:r>
        <w:t xml:space="preserve"> </w:t>
      </w:r>
    </w:p>
    <w:p w14:paraId="066989B8" w14:textId="77777777" w:rsidR="00B63B4E" w:rsidRDefault="00B63B4E" w:rsidP="00B63B4E"/>
    <w:p w14:paraId="19D503C1" w14:textId="77777777" w:rsidR="00B63B4E" w:rsidRDefault="00B63B4E" w:rsidP="00B63B4E">
      <w:pPr>
        <w:spacing w:line="360" w:lineRule="auto"/>
        <w:jc w:val="both"/>
        <w:rPr>
          <w:rFonts w:ascii="Arial" w:hAnsi="Arial" w:cs="Arial"/>
          <w:sz w:val="24"/>
          <w:szCs w:val="24"/>
        </w:rPr>
      </w:pPr>
      <w:r>
        <w:rPr>
          <w:rFonts w:ascii="Arial" w:hAnsi="Arial" w:cs="Arial"/>
          <w:i/>
          <w:iCs/>
          <w:sz w:val="24"/>
          <w:szCs w:val="24"/>
        </w:rPr>
        <w:t xml:space="preserve">‘’Creativity is the ability to transcend traditional ways of thinking or acting, and to develop new and original ideas, methods or objects.’’ </w:t>
      </w:r>
      <w:proofErr w:type="spellStart"/>
      <w:r>
        <w:rPr>
          <w:rFonts w:ascii="Arial" w:hAnsi="Arial" w:cs="Arial"/>
          <w:sz w:val="24"/>
          <w:szCs w:val="24"/>
        </w:rPr>
        <w:t>Morr</w:t>
      </w:r>
      <w:proofErr w:type="spellEnd"/>
      <w:r>
        <w:rPr>
          <w:rFonts w:ascii="Arial" w:hAnsi="Arial" w:cs="Arial"/>
          <w:sz w:val="24"/>
          <w:szCs w:val="24"/>
        </w:rPr>
        <w:t xml:space="preserve">, K. (2018). This implies that creativity is a skill and it is unique to each individual and transcending suggests going above and beyond. So, you are recognising the limits of what is available and attempting on improving it. The most vital word is developed, it shows that creativity is more than just imagining things: it is about growing. So, if you have an idea, you should go out and conduct the research to back it up and if it is a new process you can try it out and see if it works. If it is an object, you can establish it. </w:t>
      </w:r>
    </w:p>
    <w:p w14:paraId="1BFDC786" w14:textId="77777777" w:rsidR="00B63B4E" w:rsidRDefault="00B63B4E" w:rsidP="00B63B4E">
      <w:pPr>
        <w:spacing w:line="360" w:lineRule="auto"/>
        <w:jc w:val="both"/>
        <w:rPr>
          <w:rFonts w:ascii="Arial" w:hAnsi="Arial" w:cs="Arial"/>
          <w:b/>
          <w:bCs/>
          <w:sz w:val="24"/>
          <w:szCs w:val="24"/>
        </w:rPr>
      </w:pPr>
      <w:r>
        <w:rPr>
          <w:rFonts w:ascii="Arial" w:hAnsi="Arial" w:cs="Arial"/>
          <w:sz w:val="24"/>
          <w:szCs w:val="24"/>
        </w:rPr>
        <w:t xml:space="preserve">There are many other definitions and theories of creativity, another one is </w:t>
      </w:r>
      <w:r>
        <w:rPr>
          <w:rFonts w:ascii="Arial" w:hAnsi="Arial" w:cs="Arial"/>
          <w:i/>
          <w:iCs/>
          <w:sz w:val="24"/>
          <w:szCs w:val="24"/>
        </w:rPr>
        <w:t>‘’Creativity is the process of bringing something new into being. Creativity requires passion and commitment. It brings to our awareness what was previously hidden and points to new life. The experience is one of the heightened consciousness: ecstasy.’’</w:t>
      </w:r>
      <w:r>
        <w:rPr>
          <w:rFonts w:ascii="Arial" w:hAnsi="Arial" w:cs="Arial"/>
          <w:sz w:val="24"/>
          <w:szCs w:val="24"/>
        </w:rPr>
        <w:t xml:space="preserve"> – Rollo May, </w:t>
      </w:r>
      <w:r>
        <w:rPr>
          <w:rFonts w:ascii="Arial" w:hAnsi="Arial" w:cs="Arial"/>
          <w:i/>
          <w:iCs/>
          <w:sz w:val="24"/>
          <w:szCs w:val="24"/>
        </w:rPr>
        <w:t xml:space="preserve">The Courage to Create. </w:t>
      </w:r>
      <w:r>
        <w:rPr>
          <w:rFonts w:ascii="Arial" w:hAnsi="Arial" w:cs="Arial"/>
          <w:sz w:val="24"/>
          <w:szCs w:val="24"/>
        </w:rPr>
        <w:t>This implies that without creativity we would be unable to generate new ideas and make them into a reality. As a result, encouraging creativity in the workplace is critical because it develops employees and their behaviours while also benefiting the organisation.</w:t>
      </w:r>
      <w:r>
        <w:rPr>
          <w:rFonts w:ascii="Arial" w:hAnsi="Arial" w:cs="Arial"/>
          <w:i/>
          <w:iCs/>
          <w:sz w:val="24"/>
          <w:szCs w:val="24"/>
        </w:rPr>
        <w:t xml:space="preserve"> ‘’Creativity plays a role in many everyday activities’’. Runco, M.A.</w:t>
      </w:r>
    </w:p>
    <w:p w14:paraId="71DC334C" w14:textId="77777777" w:rsidR="00B63B4E" w:rsidRDefault="00B63B4E" w:rsidP="00B63B4E">
      <w:pPr>
        <w:spacing w:line="360" w:lineRule="auto"/>
        <w:jc w:val="both"/>
        <w:rPr>
          <w:rFonts w:ascii="Arial" w:hAnsi="Arial" w:cs="Arial"/>
          <w:sz w:val="24"/>
          <w:szCs w:val="24"/>
        </w:rPr>
      </w:pPr>
      <w:r>
        <w:rPr>
          <w:rFonts w:ascii="Arial" w:hAnsi="Arial" w:cs="Arial"/>
          <w:sz w:val="24"/>
          <w:szCs w:val="24"/>
        </w:rPr>
        <w:t>Creativity is usually original and one-of-a-kind, and depending on how it is applied, it can be very effective.</w:t>
      </w:r>
      <w:r w:rsidR="008C48FD">
        <w:rPr>
          <w:rFonts w:ascii="Arial" w:hAnsi="Arial" w:cs="Arial"/>
          <w:sz w:val="24"/>
          <w:szCs w:val="24"/>
        </w:rPr>
        <w:t xml:space="preserve"> </w:t>
      </w:r>
      <w:r>
        <w:rPr>
          <w:rFonts w:ascii="Arial" w:hAnsi="Arial" w:cs="Arial"/>
          <w:sz w:val="24"/>
          <w:szCs w:val="24"/>
        </w:rPr>
        <w:t>Dictionary.com definition of creativity is ‘</w:t>
      </w:r>
      <w:r>
        <w:rPr>
          <w:rFonts w:ascii="Arial" w:hAnsi="Arial" w:cs="Arial"/>
          <w:i/>
          <w:iCs/>
          <w:sz w:val="24"/>
          <w:szCs w:val="24"/>
        </w:rPr>
        <w:t xml:space="preserve">’the ability to transcend traditional ideas, rules, patterns, relationships, or the like, and to create meaningful new ideas, forms, methods, interpretations, etc.; originality, progressiveness or imagination’’. </w:t>
      </w:r>
      <w:r>
        <w:rPr>
          <w:rFonts w:ascii="Arial" w:hAnsi="Arial" w:cs="Arial"/>
          <w:sz w:val="24"/>
          <w:szCs w:val="24"/>
        </w:rPr>
        <w:t>Not everyone is aware of how creative they are or can be.</w:t>
      </w:r>
      <w:r>
        <w:rPr>
          <w:rFonts w:ascii="Arial" w:hAnsi="Arial" w:cs="Arial"/>
          <w:i/>
          <w:iCs/>
          <w:sz w:val="24"/>
          <w:szCs w:val="24"/>
        </w:rPr>
        <w:t xml:space="preserve"> </w:t>
      </w:r>
      <w:r>
        <w:rPr>
          <w:rFonts w:ascii="Arial" w:hAnsi="Arial" w:cs="Arial"/>
          <w:sz w:val="24"/>
          <w:szCs w:val="24"/>
        </w:rPr>
        <w:t>All our creative skills originate from our brain.</w:t>
      </w:r>
      <w:r w:rsidR="008C48FD">
        <w:rPr>
          <w:rFonts w:ascii="Arial" w:hAnsi="Arial" w:cs="Arial"/>
          <w:sz w:val="24"/>
          <w:szCs w:val="24"/>
        </w:rPr>
        <w:t xml:space="preserve"> </w:t>
      </w:r>
      <w:r>
        <w:rPr>
          <w:rFonts w:ascii="Arial" w:hAnsi="Arial" w:cs="Arial"/>
          <w:bCs/>
          <w:sz w:val="24"/>
          <w:szCs w:val="24"/>
        </w:rPr>
        <w:t xml:space="preserve">Individuals who are creative will find it easier to solve complex problems and develop critical thinking skills. They will be able to make more informed and effective decisions. Employers who encourage their employee’s creativity will inspire them to come up with novel and stimulating ideas, as well as increase their productivity. </w:t>
      </w:r>
      <w:r>
        <w:rPr>
          <w:rFonts w:ascii="Arial" w:hAnsi="Arial" w:cs="Arial"/>
          <w:i/>
          <w:iCs/>
          <w:sz w:val="24"/>
          <w:szCs w:val="24"/>
        </w:rPr>
        <w:t xml:space="preserve">‘’There is no doubt that creativity is the most important human resource of all. Without creativity, there would be no progress, and we would be forever repeating the same patterns’’. </w:t>
      </w:r>
      <w:r>
        <w:rPr>
          <w:rFonts w:ascii="Arial" w:hAnsi="Arial" w:cs="Arial"/>
          <w:sz w:val="24"/>
          <w:szCs w:val="24"/>
        </w:rPr>
        <w:t>Edward de Bono.</w:t>
      </w:r>
    </w:p>
    <w:p w14:paraId="27A8DFB9" w14:textId="77777777" w:rsidR="008C48FD" w:rsidRDefault="00B63B4E" w:rsidP="00B63B4E">
      <w:pPr>
        <w:spacing w:line="360" w:lineRule="auto"/>
        <w:jc w:val="both"/>
        <w:rPr>
          <w:rFonts w:ascii="Arial" w:hAnsi="Arial" w:cs="Arial"/>
          <w:bCs/>
          <w:sz w:val="24"/>
          <w:szCs w:val="24"/>
        </w:rPr>
      </w:pPr>
      <w:r>
        <w:rPr>
          <w:noProof/>
        </w:rPr>
        <w:drawing>
          <wp:anchor distT="0" distB="0" distL="114300" distR="114300" simplePos="0" relativeHeight="251665408" behindDoc="1" locked="0" layoutInCell="1" allowOverlap="1">
            <wp:simplePos x="0" y="0"/>
            <wp:positionH relativeFrom="margin">
              <wp:posOffset>3037095</wp:posOffset>
            </wp:positionH>
            <wp:positionV relativeFrom="paragraph">
              <wp:posOffset>167612</wp:posOffset>
            </wp:positionV>
            <wp:extent cx="2933700" cy="2317115"/>
            <wp:effectExtent l="0" t="0" r="0" b="6985"/>
            <wp:wrapTight wrapText="bothSides">
              <wp:wrapPolygon edited="0">
                <wp:start x="0" y="0"/>
                <wp:lineTo x="0" y="21488"/>
                <wp:lineTo x="21460" y="21488"/>
                <wp:lineTo x="21460" y="0"/>
                <wp:lineTo x="0" y="0"/>
              </wp:wrapPolygon>
            </wp:wrapTight>
            <wp:docPr id="12" name="Picture 12" descr="Creativity Enigma: What Could Makes Us More Creative at Work">
              <a:hlinkClick xmlns:a="http://schemas.openxmlformats.org/drawingml/2006/main" r:id="rId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reativity Enigma: What Could Makes Us More Creative at Work">
                      <a:hlinkClick r:id="rId16" tgtFrame="&quot;_blank&quot;"/>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33700" cy="2317115"/>
                    </a:xfrm>
                    <a:prstGeom prst="rect">
                      <a:avLst/>
                    </a:prstGeom>
                    <a:noFill/>
                  </pic:spPr>
                </pic:pic>
              </a:graphicData>
            </a:graphic>
            <wp14:sizeRelH relativeFrom="margin">
              <wp14:pctWidth>0</wp14:pctWidth>
            </wp14:sizeRelH>
            <wp14:sizeRelV relativeFrom="margin">
              <wp14:pctHeight>0</wp14:pctHeight>
            </wp14:sizeRelV>
          </wp:anchor>
        </w:drawing>
      </w:r>
      <w:bookmarkStart w:id="9" w:name="_Hlk81246137"/>
    </w:p>
    <w:p w14:paraId="149B9274" w14:textId="77777777" w:rsidR="00B63B4E" w:rsidRPr="008C48FD" w:rsidRDefault="00B63B4E" w:rsidP="00B63B4E">
      <w:pPr>
        <w:spacing w:line="360" w:lineRule="auto"/>
        <w:jc w:val="both"/>
        <w:rPr>
          <w:rFonts w:ascii="Arial" w:hAnsi="Arial" w:cs="Arial"/>
          <w:bCs/>
          <w:sz w:val="24"/>
          <w:szCs w:val="24"/>
        </w:rPr>
      </w:pPr>
      <w:r>
        <w:rPr>
          <w:rFonts w:ascii="Arial" w:hAnsi="Arial" w:cs="Arial"/>
          <w:sz w:val="24"/>
          <w:szCs w:val="24"/>
        </w:rPr>
        <w:t>(Christensen, 2016</w:t>
      </w:r>
      <w:bookmarkEnd w:id="9"/>
      <w:r>
        <w:rPr>
          <w:rFonts w:ascii="Arial" w:hAnsi="Arial" w:cs="Arial"/>
          <w:sz w:val="24"/>
          <w:szCs w:val="24"/>
        </w:rPr>
        <w:t>) talked about the research published by Robert J. Sternberg in 1995, who theorised a concept around creativity called the Investment Theory. In the theory he examines the type of individuals and environments that foster creative productivity. According to Sternberg’s research, he believes that creativity is a process of learning new ideas which are then sold later, to</w:t>
      </w:r>
      <w:r w:rsidR="008C48FD">
        <w:rPr>
          <w:rFonts w:ascii="Arial" w:hAnsi="Arial" w:cs="Arial"/>
          <w:sz w:val="24"/>
          <w:szCs w:val="24"/>
        </w:rPr>
        <w:t xml:space="preserve"> </w:t>
      </w:r>
      <w:r>
        <w:rPr>
          <w:rFonts w:ascii="Arial" w:hAnsi="Arial" w:cs="Arial"/>
          <w:sz w:val="24"/>
          <w:szCs w:val="24"/>
        </w:rPr>
        <w:t>a specific audience. He also suggests that each time you have an idea that you should mentally assess it and check if it has potential to progress and if so, what the potential value might be as an outcome. Sternberg provides six resources that allow us to decide whether our idea is worth exploring:</w:t>
      </w:r>
    </w:p>
    <w:p w14:paraId="2F4E223D" w14:textId="77777777" w:rsidR="00B63B4E" w:rsidRDefault="00B63B4E" w:rsidP="008C48FD">
      <w:pPr>
        <w:pStyle w:val="ListParagraph"/>
        <w:numPr>
          <w:ilvl w:val="0"/>
          <w:numId w:val="6"/>
        </w:numPr>
        <w:spacing w:line="360" w:lineRule="auto"/>
        <w:jc w:val="both"/>
        <w:rPr>
          <w:rFonts w:ascii="Arial" w:hAnsi="Arial" w:cs="Arial"/>
          <w:sz w:val="24"/>
          <w:szCs w:val="24"/>
        </w:rPr>
      </w:pPr>
      <w:r>
        <w:rPr>
          <w:rFonts w:ascii="Arial" w:hAnsi="Arial" w:cs="Arial"/>
          <w:sz w:val="24"/>
          <w:szCs w:val="24"/>
        </w:rPr>
        <w:t>Intellectual skills</w:t>
      </w:r>
    </w:p>
    <w:p w14:paraId="63845D8B" w14:textId="77777777" w:rsidR="00B63B4E" w:rsidRDefault="00B63B4E" w:rsidP="008C48FD">
      <w:pPr>
        <w:pStyle w:val="ListParagraph"/>
        <w:numPr>
          <w:ilvl w:val="0"/>
          <w:numId w:val="6"/>
        </w:numPr>
        <w:spacing w:line="360" w:lineRule="auto"/>
        <w:jc w:val="both"/>
        <w:rPr>
          <w:rFonts w:ascii="Arial" w:hAnsi="Arial" w:cs="Arial"/>
          <w:sz w:val="24"/>
          <w:szCs w:val="24"/>
        </w:rPr>
      </w:pPr>
      <w:r>
        <w:rPr>
          <w:rFonts w:ascii="Arial" w:hAnsi="Arial" w:cs="Arial"/>
          <w:sz w:val="24"/>
          <w:szCs w:val="24"/>
        </w:rPr>
        <w:t>Knowledge</w:t>
      </w:r>
    </w:p>
    <w:p w14:paraId="68058019" w14:textId="77777777" w:rsidR="00B63B4E" w:rsidRDefault="00B63B4E" w:rsidP="008C48FD">
      <w:pPr>
        <w:pStyle w:val="ListParagraph"/>
        <w:numPr>
          <w:ilvl w:val="0"/>
          <w:numId w:val="6"/>
        </w:numPr>
        <w:spacing w:line="360" w:lineRule="auto"/>
        <w:jc w:val="both"/>
        <w:rPr>
          <w:rFonts w:ascii="Arial" w:hAnsi="Arial" w:cs="Arial"/>
          <w:sz w:val="24"/>
          <w:szCs w:val="24"/>
        </w:rPr>
      </w:pPr>
      <w:r>
        <w:rPr>
          <w:rFonts w:ascii="Arial" w:hAnsi="Arial" w:cs="Arial"/>
          <w:sz w:val="24"/>
          <w:szCs w:val="24"/>
        </w:rPr>
        <w:t>Styles of thinking</w:t>
      </w:r>
    </w:p>
    <w:p w14:paraId="361040C9" w14:textId="77777777" w:rsidR="00B63B4E" w:rsidRDefault="00B63B4E" w:rsidP="008C48FD">
      <w:pPr>
        <w:pStyle w:val="ListParagraph"/>
        <w:numPr>
          <w:ilvl w:val="0"/>
          <w:numId w:val="6"/>
        </w:numPr>
        <w:spacing w:line="360" w:lineRule="auto"/>
        <w:jc w:val="both"/>
        <w:rPr>
          <w:rFonts w:ascii="Arial" w:hAnsi="Arial" w:cs="Arial"/>
          <w:sz w:val="24"/>
          <w:szCs w:val="24"/>
        </w:rPr>
      </w:pPr>
      <w:r>
        <w:rPr>
          <w:rFonts w:ascii="Arial" w:hAnsi="Arial" w:cs="Arial"/>
          <w:sz w:val="24"/>
          <w:szCs w:val="24"/>
        </w:rPr>
        <w:t>Personality</w:t>
      </w:r>
    </w:p>
    <w:p w14:paraId="2892229B" w14:textId="77777777" w:rsidR="00B63B4E" w:rsidRDefault="00B63B4E" w:rsidP="008C48FD">
      <w:pPr>
        <w:pStyle w:val="ListParagraph"/>
        <w:numPr>
          <w:ilvl w:val="0"/>
          <w:numId w:val="6"/>
        </w:numPr>
        <w:spacing w:line="360" w:lineRule="auto"/>
        <w:jc w:val="both"/>
        <w:rPr>
          <w:rFonts w:ascii="Arial" w:hAnsi="Arial" w:cs="Arial"/>
          <w:sz w:val="24"/>
          <w:szCs w:val="24"/>
        </w:rPr>
      </w:pPr>
      <w:r>
        <w:rPr>
          <w:rFonts w:ascii="Arial" w:hAnsi="Arial" w:cs="Arial"/>
          <w:sz w:val="24"/>
          <w:szCs w:val="24"/>
        </w:rPr>
        <w:t xml:space="preserve">Motivation </w:t>
      </w:r>
    </w:p>
    <w:p w14:paraId="09466802" w14:textId="77777777" w:rsidR="00B63B4E" w:rsidRDefault="00B63B4E" w:rsidP="008C48FD">
      <w:pPr>
        <w:pStyle w:val="ListParagraph"/>
        <w:numPr>
          <w:ilvl w:val="0"/>
          <w:numId w:val="6"/>
        </w:numPr>
        <w:spacing w:line="360" w:lineRule="auto"/>
        <w:jc w:val="both"/>
        <w:rPr>
          <w:rFonts w:ascii="Arial" w:hAnsi="Arial" w:cs="Arial"/>
          <w:sz w:val="24"/>
          <w:szCs w:val="24"/>
        </w:rPr>
      </w:pPr>
      <w:r>
        <w:rPr>
          <w:rFonts w:ascii="Arial" w:hAnsi="Arial" w:cs="Arial"/>
          <w:sz w:val="24"/>
          <w:szCs w:val="24"/>
        </w:rPr>
        <w:t xml:space="preserve">Environment </w:t>
      </w:r>
    </w:p>
    <w:p w14:paraId="6D10C414" w14:textId="77777777" w:rsidR="00B63B4E" w:rsidRDefault="00B63B4E" w:rsidP="00B63B4E">
      <w:pPr>
        <w:pStyle w:val="ListParagraph"/>
        <w:spacing w:line="360" w:lineRule="auto"/>
        <w:jc w:val="both"/>
        <w:rPr>
          <w:rFonts w:ascii="Arial" w:hAnsi="Arial" w:cs="Arial"/>
          <w:sz w:val="24"/>
          <w:szCs w:val="24"/>
        </w:rPr>
      </w:pPr>
    </w:p>
    <w:p w14:paraId="373F2BAD" w14:textId="77777777" w:rsidR="00B63B4E" w:rsidRDefault="00B63B4E" w:rsidP="00B63B4E">
      <w:pPr>
        <w:spacing w:line="360" w:lineRule="auto"/>
        <w:jc w:val="both"/>
        <w:rPr>
          <w:rFonts w:ascii="Arial" w:hAnsi="Arial" w:cs="Arial"/>
          <w:b/>
          <w:sz w:val="24"/>
          <w:szCs w:val="24"/>
        </w:rPr>
      </w:pPr>
      <w:r>
        <w:rPr>
          <w:rFonts w:ascii="Arial" w:hAnsi="Arial" w:cs="Arial"/>
          <w:b/>
          <w:sz w:val="24"/>
          <w:szCs w:val="24"/>
        </w:rPr>
        <w:t xml:space="preserve">Can creativity be taught? </w:t>
      </w:r>
    </w:p>
    <w:p w14:paraId="0D7B61CB" w14:textId="77777777" w:rsidR="00B63B4E" w:rsidRDefault="008C48FD" w:rsidP="00B63B4E">
      <w:pPr>
        <w:spacing w:line="360" w:lineRule="auto"/>
        <w:jc w:val="both"/>
        <w:rPr>
          <w:rFonts w:ascii="Arial" w:hAnsi="Arial" w:cs="Arial"/>
          <w:bCs/>
          <w:sz w:val="24"/>
          <w:szCs w:val="24"/>
        </w:rPr>
      </w:pPr>
      <w:r>
        <w:rPr>
          <w:noProof/>
        </w:rPr>
        <w:drawing>
          <wp:anchor distT="0" distB="0" distL="114300" distR="114300" simplePos="0" relativeHeight="251666432" behindDoc="1" locked="0" layoutInCell="1" allowOverlap="1">
            <wp:simplePos x="0" y="0"/>
            <wp:positionH relativeFrom="margin">
              <wp:posOffset>2100801</wp:posOffset>
            </wp:positionH>
            <wp:positionV relativeFrom="paragraph">
              <wp:posOffset>1597301</wp:posOffset>
            </wp:positionV>
            <wp:extent cx="3316605" cy="3146425"/>
            <wp:effectExtent l="0" t="0" r="0" b="0"/>
            <wp:wrapTight wrapText="bothSides">
              <wp:wrapPolygon edited="0">
                <wp:start x="0" y="0"/>
                <wp:lineTo x="0" y="21447"/>
                <wp:lineTo x="21464" y="21447"/>
                <wp:lineTo x="21464" y="0"/>
                <wp:lineTo x="0" y="0"/>
              </wp:wrapPolygon>
            </wp:wrapTight>
            <wp:docPr id="10" name="Picture 10" descr="Amabile: 3-components-of-creativ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mabile: 3-components-of-creativity"/>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16605" cy="3146425"/>
                    </a:xfrm>
                    <a:prstGeom prst="rect">
                      <a:avLst/>
                    </a:prstGeom>
                    <a:noFill/>
                  </pic:spPr>
                </pic:pic>
              </a:graphicData>
            </a:graphic>
            <wp14:sizeRelH relativeFrom="margin">
              <wp14:pctWidth>0</wp14:pctWidth>
            </wp14:sizeRelH>
            <wp14:sizeRelV relativeFrom="margin">
              <wp14:pctHeight>0</wp14:pctHeight>
            </wp14:sizeRelV>
          </wp:anchor>
        </w:drawing>
      </w:r>
      <w:r w:rsidR="00B63B4E">
        <w:rPr>
          <w:rFonts w:ascii="Arial" w:hAnsi="Arial" w:cs="Arial"/>
          <w:bCs/>
          <w:i/>
          <w:iCs/>
          <w:sz w:val="24"/>
          <w:szCs w:val="24"/>
        </w:rPr>
        <w:t xml:space="preserve">‘’Yes, creativity skills can be learned. Not from sitting in a lecture, but by learning and applying creative thinking processes.’’ </w:t>
      </w:r>
      <w:r w:rsidR="00B63B4E">
        <w:rPr>
          <w:rFonts w:ascii="Arial" w:hAnsi="Arial" w:cs="Arial"/>
          <w:bCs/>
          <w:sz w:val="24"/>
          <w:szCs w:val="24"/>
        </w:rPr>
        <w:t>According to</w:t>
      </w:r>
      <w:r w:rsidR="00B63B4E">
        <w:rPr>
          <w:rFonts w:ascii="Arial" w:hAnsi="Arial" w:cs="Arial"/>
          <w:bCs/>
          <w:i/>
          <w:iCs/>
          <w:sz w:val="24"/>
          <w:szCs w:val="24"/>
        </w:rPr>
        <w:t xml:space="preserve"> </w:t>
      </w:r>
      <w:proofErr w:type="spellStart"/>
      <w:r w:rsidR="00B63B4E">
        <w:rPr>
          <w:rFonts w:ascii="Arial" w:hAnsi="Arial" w:cs="Arial"/>
          <w:bCs/>
          <w:sz w:val="24"/>
          <w:szCs w:val="24"/>
        </w:rPr>
        <w:t>Naiman</w:t>
      </w:r>
      <w:proofErr w:type="spellEnd"/>
      <w:r w:rsidR="00B63B4E">
        <w:rPr>
          <w:rFonts w:ascii="Arial" w:hAnsi="Arial" w:cs="Arial"/>
          <w:bCs/>
          <w:sz w:val="24"/>
          <w:szCs w:val="24"/>
        </w:rPr>
        <w:t xml:space="preserve">, L. (2014). </w:t>
      </w:r>
      <w:r w:rsidR="00B63B4E">
        <w:rPr>
          <w:rFonts w:ascii="Arial" w:hAnsi="Arial" w:cs="Arial"/>
          <w:sz w:val="24"/>
          <w:szCs w:val="24"/>
        </w:rPr>
        <w:t>Creativity is both a skill and a process that can be cultivated. Learning a discipline and perfecting a method of thinking are all basics for creativity. Experimenting, investigating, questioning assumptions, using imagination, and synthesizing information are all ways to learn to be creative. (</w:t>
      </w:r>
      <w:proofErr w:type="spellStart"/>
      <w:r w:rsidR="00B63B4E">
        <w:rPr>
          <w:rFonts w:ascii="Arial" w:hAnsi="Arial" w:cs="Arial"/>
          <w:sz w:val="24"/>
          <w:szCs w:val="24"/>
        </w:rPr>
        <w:t>Naiman</w:t>
      </w:r>
      <w:proofErr w:type="spellEnd"/>
      <w:r w:rsidR="00B63B4E">
        <w:rPr>
          <w:rFonts w:ascii="Arial" w:hAnsi="Arial" w:cs="Arial"/>
          <w:sz w:val="24"/>
          <w:szCs w:val="24"/>
        </w:rPr>
        <w:t xml:space="preserve">, 2014) </w:t>
      </w:r>
    </w:p>
    <w:p w14:paraId="51636955" w14:textId="77777777" w:rsidR="00B63B4E" w:rsidRDefault="00B63B4E" w:rsidP="00B63B4E">
      <w:pPr>
        <w:spacing w:line="360" w:lineRule="auto"/>
        <w:jc w:val="both"/>
        <w:rPr>
          <w:rFonts w:ascii="Arial" w:hAnsi="Arial" w:cs="Arial"/>
          <w:bCs/>
          <w:sz w:val="24"/>
          <w:szCs w:val="24"/>
        </w:rPr>
      </w:pPr>
    </w:p>
    <w:p w14:paraId="6DCCD1BF" w14:textId="77777777" w:rsidR="00B63B4E" w:rsidRDefault="00B63B4E" w:rsidP="00B63B4E">
      <w:pPr>
        <w:spacing w:line="360" w:lineRule="auto"/>
        <w:jc w:val="both"/>
        <w:rPr>
          <w:rFonts w:ascii="Arial" w:hAnsi="Arial" w:cs="Arial"/>
          <w:bCs/>
          <w:sz w:val="24"/>
          <w:szCs w:val="24"/>
        </w:rPr>
      </w:pPr>
    </w:p>
    <w:p w14:paraId="65976D7E" w14:textId="77777777" w:rsidR="00B63B4E" w:rsidRDefault="00B63B4E" w:rsidP="00B63B4E">
      <w:pPr>
        <w:spacing w:line="360" w:lineRule="auto"/>
        <w:jc w:val="both"/>
        <w:rPr>
          <w:rFonts w:ascii="Arial" w:hAnsi="Arial" w:cs="Arial"/>
          <w:bCs/>
          <w:sz w:val="24"/>
          <w:szCs w:val="24"/>
        </w:rPr>
      </w:pPr>
    </w:p>
    <w:p w14:paraId="7D506432" w14:textId="77777777" w:rsidR="00B63B4E" w:rsidRDefault="00B63B4E" w:rsidP="00B63B4E">
      <w:pPr>
        <w:spacing w:line="360" w:lineRule="auto"/>
        <w:jc w:val="both"/>
        <w:rPr>
          <w:rFonts w:ascii="Arial" w:hAnsi="Arial" w:cs="Arial"/>
          <w:bCs/>
          <w:sz w:val="24"/>
          <w:szCs w:val="24"/>
        </w:rPr>
      </w:pPr>
    </w:p>
    <w:p w14:paraId="1020C1CF" w14:textId="77777777" w:rsidR="00B63B4E" w:rsidRDefault="00B63B4E" w:rsidP="00B63B4E">
      <w:pPr>
        <w:spacing w:line="360" w:lineRule="auto"/>
        <w:jc w:val="both"/>
        <w:rPr>
          <w:rFonts w:ascii="Arial" w:hAnsi="Arial" w:cs="Arial"/>
          <w:bCs/>
          <w:sz w:val="24"/>
          <w:szCs w:val="24"/>
        </w:rPr>
      </w:pPr>
    </w:p>
    <w:p w14:paraId="53B7EE8D" w14:textId="77777777" w:rsidR="00B63B4E" w:rsidRDefault="00B63B4E" w:rsidP="00B63B4E">
      <w:pPr>
        <w:spacing w:line="360" w:lineRule="auto"/>
        <w:jc w:val="both"/>
        <w:rPr>
          <w:rFonts w:ascii="Arial" w:hAnsi="Arial" w:cs="Arial"/>
          <w:bCs/>
          <w:sz w:val="24"/>
          <w:szCs w:val="24"/>
        </w:rPr>
      </w:pPr>
    </w:p>
    <w:p w14:paraId="52477495" w14:textId="77777777" w:rsidR="00B63B4E" w:rsidRDefault="00B63B4E" w:rsidP="00B63B4E">
      <w:pPr>
        <w:spacing w:line="360" w:lineRule="auto"/>
        <w:jc w:val="both"/>
        <w:rPr>
          <w:rFonts w:ascii="Arial" w:hAnsi="Arial" w:cs="Arial"/>
          <w:bCs/>
          <w:sz w:val="24"/>
          <w:szCs w:val="24"/>
        </w:rPr>
      </w:pPr>
    </w:p>
    <w:p w14:paraId="1A505E69" w14:textId="77777777" w:rsidR="00B63B4E" w:rsidRDefault="00B63B4E" w:rsidP="00B63B4E">
      <w:pPr>
        <w:spacing w:line="360" w:lineRule="auto"/>
        <w:jc w:val="both"/>
        <w:rPr>
          <w:rFonts w:ascii="Arial" w:hAnsi="Arial" w:cs="Arial"/>
          <w:bCs/>
          <w:sz w:val="24"/>
          <w:szCs w:val="24"/>
        </w:rPr>
      </w:pPr>
    </w:p>
    <w:p w14:paraId="1842934D" w14:textId="77777777" w:rsidR="00B63B4E" w:rsidRDefault="00B63B4E" w:rsidP="00B63B4E">
      <w:pPr>
        <w:spacing w:line="360" w:lineRule="auto"/>
        <w:jc w:val="both"/>
        <w:rPr>
          <w:rFonts w:ascii="Arial" w:hAnsi="Arial" w:cs="Arial"/>
          <w:bCs/>
          <w:sz w:val="24"/>
          <w:szCs w:val="24"/>
        </w:rPr>
      </w:pPr>
    </w:p>
    <w:p w14:paraId="4D19AA71" w14:textId="77777777" w:rsidR="00B63B4E" w:rsidRDefault="00B63B4E" w:rsidP="00B63B4E">
      <w:pPr>
        <w:spacing w:line="360" w:lineRule="auto"/>
        <w:jc w:val="both"/>
        <w:rPr>
          <w:rFonts w:ascii="Arial" w:hAnsi="Arial" w:cs="Arial"/>
          <w:bCs/>
          <w:sz w:val="24"/>
          <w:szCs w:val="24"/>
        </w:rPr>
      </w:pPr>
      <w:r>
        <w:rPr>
          <w:rFonts w:ascii="Arial" w:hAnsi="Arial" w:cs="Arial"/>
          <w:i/>
          <w:iCs/>
          <w:sz w:val="24"/>
          <w:szCs w:val="24"/>
        </w:rPr>
        <w:t>’Managers can influence all three components of creativity which are expertise, creative-thinking skills, and motivation’’.</w:t>
      </w:r>
      <w:r>
        <w:rPr>
          <w:rFonts w:ascii="Arial" w:hAnsi="Arial" w:cs="Arial"/>
          <w:sz w:val="24"/>
          <w:szCs w:val="24"/>
        </w:rPr>
        <w:t xml:space="preserve"> (Amabile, T.M, 1998).</w:t>
      </w:r>
    </w:p>
    <w:p w14:paraId="6CAC971A" w14:textId="77777777" w:rsidR="00B63B4E" w:rsidRDefault="00B63B4E" w:rsidP="00B63B4E">
      <w:pPr>
        <w:spacing w:line="360" w:lineRule="auto"/>
        <w:jc w:val="both"/>
        <w:rPr>
          <w:rFonts w:ascii="Arial" w:hAnsi="Arial" w:cs="Arial"/>
          <w:bCs/>
          <w:sz w:val="24"/>
          <w:szCs w:val="24"/>
        </w:rPr>
      </w:pPr>
      <w:r>
        <w:rPr>
          <w:rFonts w:ascii="Arial" w:hAnsi="Arial" w:cs="Arial"/>
          <w:bCs/>
          <w:sz w:val="24"/>
          <w:szCs w:val="24"/>
        </w:rPr>
        <w:t>George Land carried conducted research in 1968, to find out the creativity amongst children and if creativity can be taught. He invented a creativity test for NASA to help him choose innovative scientists and engineers, which he also tested among 1,600 children from ages three-to-five years old who were registered in a Head Start program and the same children were retested at 10 years and 15 years of age. The results showed the creativity amongst:</w:t>
      </w:r>
    </w:p>
    <w:p w14:paraId="342DA96C" w14:textId="77777777" w:rsidR="00B63B4E" w:rsidRDefault="00B63B4E" w:rsidP="00B63B4E">
      <w:pPr>
        <w:spacing w:line="360" w:lineRule="auto"/>
        <w:jc w:val="both"/>
        <w:rPr>
          <w:rFonts w:ascii="Arial" w:hAnsi="Arial" w:cs="Arial"/>
          <w:bCs/>
          <w:sz w:val="24"/>
          <w:szCs w:val="24"/>
        </w:rPr>
      </w:pPr>
      <w:r>
        <w:rPr>
          <w:rFonts w:ascii="Arial" w:hAnsi="Arial" w:cs="Arial"/>
          <w:bCs/>
          <w:sz w:val="24"/>
          <w:szCs w:val="24"/>
        </w:rPr>
        <w:t>Five-year olds were 98%</w:t>
      </w:r>
    </w:p>
    <w:p w14:paraId="56C95A24" w14:textId="77777777" w:rsidR="00B63B4E" w:rsidRDefault="00B63B4E" w:rsidP="00B63B4E">
      <w:pPr>
        <w:spacing w:line="360" w:lineRule="auto"/>
        <w:jc w:val="both"/>
        <w:rPr>
          <w:rFonts w:ascii="Arial" w:hAnsi="Arial" w:cs="Arial"/>
          <w:bCs/>
          <w:sz w:val="24"/>
          <w:szCs w:val="24"/>
        </w:rPr>
      </w:pPr>
      <w:r>
        <w:rPr>
          <w:rFonts w:ascii="Arial" w:hAnsi="Arial" w:cs="Arial"/>
          <w:bCs/>
          <w:sz w:val="24"/>
          <w:szCs w:val="24"/>
        </w:rPr>
        <w:t>Ten-year olds were 30%</w:t>
      </w:r>
    </w:p>
    <w:p w14:paraId="059402FB" w14:textId="77777777" w:rsidR="00B63B4E" w:rsidRDefault="00B63B4E" w:rsidP="00B63B4E">
      <w:pPr>
        <w:spacing w:line="360" w:lineRule="auto"/>
        <w:jc w:val="both"/>
        <w:rPr>
          <w:rFonts w:ascii="Arial" w:hAnsi="Arial" w:cs="Arial"/>
          <w:bCs/>
          <w:sz w:val="24"/>
          <w:szCs w:val="24"/>
        </w:rPr>
      </w:pPr>
      <w:r>
        <w:rPr>
          <w:rFonts w:ascii="Arial" w:hAnsi="Arial" w:cs="Arial"/>
          <w:bCs/>
          <w:sz w:val="24"/>
          <w:szCs w:val="24"/>
        </w:rPr>
        <w:t>Fifteen-year olds were 12%</w:t>
      </w:r>
    </w:p>
    <w:p w14:paraId="1A42F9E1" w14:textId="77777777" w:rsidR="00B63B4E" w:rsidRDefault="00B63B4E" w:rsidP="00B63B4E">
      <w:pPr>
        <w:spacing w:line="360" w:lineRule="auto"/>
        <w:jc w:val="both"/>
        <w:rPr>
          <w:rFonts w:ascii="Arial" w:hAnsi="Arial" w:cs="Arial"/>
          <w:bCs/>
          <w:sz w:val="24"/>
          <w:szCs w:val="24"/>
        </w:rPr>
      </w:pPr>
      <w:r>
        <w:rPr>
          <w:rFonts w:ascii="Arial" w:hAnsi="Arial" w:cs="Arial"/>
          <w:bCs/>
          <w:sz w:val="24"/>
          <w:szCs w:val="24"/>
        </w:rPr>
        <w:t>And the same test was given to 280,000 adults whose results were 2%.</w:t>
      </w:r>
    </w:p>
    <w:p w14:paraId="1678E40A" w14:textId="77777777" w:rsidR="00B63B4E" w:rsidRDefault="00B63B4E" w:rsidP="00B63B4E">
      <w:pPr>
        <w:spacing w:line="360" w:lineRule="auto"/>
        <w:jc w:val="both"/>
        <w:rPr>
          <w:rFonts w:ascii="Arial" w:hAnsi="Arial" w:cs="Arial"/>
          <w:bCs/>
          <w:sz w:val="24"/>
          <w:szCs w:val="24"/>
        </w:rPr>
      </w:pPr>
      <w:r>
        <w:rPr>
          <w:rFonts w:ascii="Arial" w:hAnsi="Arial" w:cs="Arial"/>
          <w:bCs/>
          <w:i/>
          <w:iCs/>
          <w:sz w:val="24"/>
          <w:szCs w:val="24"/>
        </w:rPr>
        <w:t>‘’What we have concluded, is that non-creative behaviour is learned’’</w:t>
      </w:r>
      <w:r>
        <w:rPr>
          <w:rFonts w:ascii="Arial" w:hAnsi="Arial" w:cs="Arial"/>
          <w:bCs/>
          <w:sz w:val="24"/>
          <w:szCs w:val="24"/>
        </w:rPr>
        <w:t xml:space="preserve">. (George Land and Beth </w:t>
      </w:r>
      <w:proofErr w:type="spellStart"/>
      <w:r>
        <w:rPr>
          <w:rFonts w:ascii="Arial" w:hAnsi="Arial" w:cs="Arial"/>
          <w:bCs/>
          <w:sz w:val="24"/>
          <w:szCs w:val="24"/>
        </w:rPr>
        <w:t>Jarman</w:t>
      </w:r>
      <w:proofErr w:type="spellEnd"/>
      <w:r>
        <w:rPr>
          <w:rFonts w:ascii="Arial" w:hAnsi="Arial" w:cs="Arial"/>
          <w:bCs/>
          <w:sz w:val="24"/>
          <w:szCs w:val="24"/>
        </w:rPr>
        <w:t xml:space="preserve">, </w:t>
      </w:r>
      <w:r>
        <w:rPr>
          <w:rFonts w:ascii="Arial" w:hAnsi="Arial" w:cs="Arial"/>
          <w:bCs/>
          <w:i/>
          <w:iCs/>
          <w:sz w:val="24"/>
          <w:szCs w:val="24"/>
        </w:rPr>
        <w:t>Breaking Point and Beyond.</w:t>
      </w:r>
      <w:r>
        <w:rPr>
          <w:rFonts w:ascii="Arial" w:hAnsi="Arial" w:cs="Arial"/>
          <w:bCs/>
          <w:sz w:val="24"/>
          <w:szCs w:val="24"/>
        </w:rPr>
        <w:t xml:space="preserve"> San Francisco: </w:t>
      </w:r>
      <w:proofErr w:type="spellStart"/>
      <w:r>
        <w:rPr>
          <w:rFonts w:ascii="Arial" w:hAnsi="Arial" w:cs="Arial"/>
          <w:bCs/>
          <w:sz w:val="24"/>
          <w:szCs w:val="24"/>
        </w:rPr>
        <w:t>HarperBusiness</w:t>
      </w:r>
      <w:proofErr w:type="spellEnd"/>
      <w:r>
        <w:rPr>
          <w:rFonts w:ascii="Arial" w:hAnsi="Arial" w:cs="Arial"/>
          <w:bCs/>
          <w:sz w:val="24"/>
          <w:szCs w:val="24"/>
        </w:rPr>
        <w:t xml:space="preserve">, 1993). </w:t>
      </w:r>
      <w:proofErr w:type="gramStart"/>
      <w:r w:rsidR="008C48FD">
        <w:rPr>
          <w:rFonts w:ascii="Arial" w:hAnsi="Arial" w:cs="Arial"/>
          <w:bCs/>
          <w:sz w:val="24"/>
          <w:szCs w:val="24"/>
        </w:rPr>
        <w:t>Therefore</w:t>
      </w:r>
      <w:proofErr w:type="gramEnd"/>
      <w:r>
        <w:rPr>
          <w:rFonts w:ascii="Arial" w:hAnsi="Arial" w:cs="Arial"/>
          <w:bCs/>
          <w:sz w:val="24"/>
          <w:szCs w:val="24"/>
        </w:rPr>
        <w:t xml:space="preserve"> it is crucial that we foster creativity in children from an early age so that it can mature as we grow older.</w:t>
      </w:r>
    </w:p>
    <w:p w14:paraId="36D1090F" w14:textId="77777777" w:rsidR="00B63B4E" w:rsidRDefault="00B63B4E" w:rsidP="00B63B4E">
      <w:pPr>
        <w:spacing w:line="360" w:lineRule="auto"/>
        <w:jc w:val="both"/>
        <w:rPr>
          <w:rFonts w:ascii="Arial" w:hAnsi="Arial" w:cs="Arial"/>
          <w:sz w:val="24"/>
          <w:szCs w:val="24"/>
        </w:rPr>
      </w:pPr>
      <w:r>
        <w:rPr>
          <w:rFonts w:ascii="Arial" w:hAnsi="Arial" w:cs="Arial"/>
          <w:sz w:val="24"/>
          <w:szCs w:val="24"/>
        </w:rPr>
        <w:t xml:space="preserve">From </w:t>
      </w:r>
      <w:r>
        <w:rPr>
          <w:rFonts w:ascii="Arial" w:hAnsi="Arial" w:cs="Arial"/>
          <w:i/>
          <w:iCs/>
          <w:sz w:val="24"/>
          <w:szCs w:val="24"/>
        </w:rPr>
        <w:t xml:space="preserve">Creativity - Flow and the Psychology of Discovery and, </w:t>
      </w:r>
      <w:bookmarkStart w:id="10" w:name="_Hlk81515323"/>
      <w:r>
        <w:rPr>
          <w:rFonts w:ascii="Arial" w:hAnsi="Arial" w:cs="Arial"/>
          <w:sz w:val="24"/>
          <w:szCs w:val="24"/>
        </w:rPr>
        <w:t>Csikszentmihaly</w:t>
      </w:r>
      <w:bookmarkEnd w:id="10"/>
      <w:r>
        <w:rPr>
          <w:rFonts w:ascii="Arial" w:hAnsi="Arial" w:cs="Arial"/>
          <w:sz w:val="24"/>
          <w:szCs w:val="24"/>
        </w:rPr>
        <w:t>i. (2013) speaks about the three ways that creativity is commonly used:</w:t>
      </w:r>
    </w:p>
    <w:p w14:paraId="0C554B7C" w14:textId="77777777" w:rsidR="00B63B4E" w:rsidRDefault="00B63B4E" w:rsidP="00B63B4E">
      <w:pPr>
        <w:spacing w:line="360" w:lineRule="auto"/>
        <w:jc w:val="both"/>
        <w:rPr>
          <w:rFonts w:ascii="Arial" w:hAnsi="Arial" w:cs="Arial"/>
          <w:sz w:val="24"/>
          <w:szCs w:val="24"/>
        </w:rPr>
      </w:pPr>
      <w:r>
        <w:rPr>
          <w:rFonts w:ascii="Arial" w:hAnsi="Arial" w:cs="Arial"/>
          <w:sz w:val="24"/>
          <w:szCs w:val="24"/>
        </w:rPr>
        <w:t xml:space="preserve">1) </w:t>
      </w:r>
      <w:r>
        <w:rPr>
          <w:rFonts w:ascii="Arial" w:eastAsia="Times New Roman" w:hAnsi="Arial" w:cs="Arial"/>
          <w:sz w:val="24"/>
          <w:szCs w:val="24"/>
          <w:lang w:eastAsia="en-GB"/>
        </w:rPr>
        <w:t xml:space="preserve">Individuals who have an impact and have made a change in our culture in a significant way. Their achievements are known by the public and is defined, which makes it easier to write about them. For example, Nelson Mandela, Mahatma </w:t>
      </w:r>
      <w:proofErr w:type="spellStart"/>
      <w:r>
        <w:rPr>
          <w:rFonts w:ascii="Arial" w:eastAsia="Times New Roman" w:hAnsi="Arial" w:cs="Arial"/>
          <w:sz w:val="24"/>
          <w:szCs w:val="24"/>
          <w:lang w:eastAsia="en-GB"/>
        </w:rPr>
        <w:t>Ghandi</w:t>
      </w:r>
      <w:proofErr w:type="spellEnd"/>
      <w:r>
        <w:rPr>
          <w:rFonts w:ascii="Arial" w:eastAsia="Times New Roman" w:hAnsi="Arial" w:cs="Arial"/>
          <w:sz w:val="24"/>
          <w:szCs w:val="24"/>
          <w:lang w:eastAsia="en-GB"/>
        </w:rPr>
        <w:t xml:space="preserve">, Winston Churchill etc. </w:t>
      </w:r>
    </w:p>
    <w:p w14:paraId="3F3D8F04" w14:textId="77777777" w:rsidR="00B63B4E" w:rsidRDefault="00B63B4E" w:rsidP="00B63B4E">
      <w:pPr>
        <w:spacing w:line="360" w:lineRule="auto"/>
        <w:jc w:val="both"/>
        <w:rPr>
          <w:rFonts w:ascii="Arial" w:hAnsi="Arial" w:cs="Arial"/>
          <w:sz w:val="24"/>
          <w:szCs w:val="24"/>
        </w:rPr>
      </w:pPr>
      <w:r>
        <w:rPr>
          <w:rFonts w:ascii="Arial" w:eastAsia="Times New Roman" w:hAnsi="Arial" w:cs="Arial"/>
          <w:sz w:val="24"/>
          <w:szCs w:val="24"/>
          <w:lang w:eastAsia="en-GB"/>
        </w:rPr>
        <w:t>2) Individuals who appear bright, interested, thought-provoking and express unique views.</w:t>
      </w:r>
    </w:p>
    <w:p w14:paraId="37A4646B" w14:textId="77777777" w:rsidR="00B63B4E" w:rsidRDefault="00B63B4E" w:rsidP="00B63B4E">
      <w:pPr>
        <w:spacing w:line="360" w:lineRule="auto"/>
        <w:jc w:val="both"/>
        <w:rPr>
          <w:rFonts w:ascii="Arial" w:hAnsi="Arial" w:cs="Arial"/>
          <w:sz w:val="24"/>
          <w:szCs w:val="24"/>
        </w:rPr>
      </w:pPr>
      <w:r>
        <w:rPr>
          <w:rFonts w:ascii="Arial" w:eastAsia="Times New Roman" w:hAnsi="Arial" w:cs="Arial"/>
          <w:sz w:val="24"/>
          <w:szCs w:val="24"/>
          <w:lang w:eastAsia="en-GB"/>
        </w:rPr>
        <w:t>3) Individuals who live their life in original ways and are personally creative. They look at thigs with a fresh perspective, make significant discoveries by themselves and have insightful judgements.</w:t>
      </w:r>
    </w:p>
    <w:p w14:paraId="38AD4027" w14:textId="77777777" w:rsidR="00B63B4E" w:rsidRDefault="00B63B4E" w:rsidP="00B63B4E">
      <w:pPr>
        <w:spacing w:before="100" w:beforeAutospacing="1" w:after="100" w:afterAutospacing="1" w:line="360" w:lineRule="auto"/>
        <w:jc w:val="both"/>
        <w:rPr>
          <w:rFonts w:ascii="Arial" w:hAnsi="Arial" w:cs="Arial"/>
          <w:color w:val="333333"/>
          <w:sz w:val="24"/>
          <w:szCs w:val="24"/>
          <w:lang w:val="en-US"/>
        </w:rPr>
      </w:pPr>
      <w:r>
        <w:rPr>
          <w:rFonts w:ascii="Arial" w:hAnsi="Arial" w:cs="Arial"/>
          <w:sz w:val="24"/>
          <w:szCs w:val="24"/>
        </w:rPr>
        <w:t>Csikszentmihalyi created The</w:t>
      </w:r>
      <w:r>
        <w:rPr>
          <w:rFonts w:ascii="Arial" w:eastAsia="Times New Roman" w:hAnsi="Arial" w:cs="Arial"/>
          <w:sz w:val="24"/>
          <w:szCs w:val="24"/>
          <w:lang w:eastAsia="en-GB"/>
        </w:rPr>
        <w:t xml:space="preserve"> Systems Model of Creativity in 1997. The model </w:t>
      </w:r>
      <w:r>
        <w:rPr>
          <w:rFonts w:ascii="Arial" w:hAnsi="Arial" w:cs="Arial"/>
          <w:color w:val="333333"/>
          <w:sz w:val="24"/>
          <w:szCs w:val="24"/>
          <w:lang w:val="en-US"/>
        </w:rPr>
        <w:t xml:space="preserve">proclaims that creativity results from the process of ‘a system made of three elements: </w:t>
      </w:r>
    </w:p>
    <w:p w14:paraId="6982E57E" w14:textId="77777777" w:rsidR="00B63B4E" w:rsidRDefault="00B63B4E" w:rsidP="008C48FD">
      <w:pPr>
        <w:pStyle w:val="ListParagraph"/>
        <w:numPr>
          <w:ilvl w:val="0"/>
          <w:numId w:val="7"/>
        </w:numPr>
        <w:spacing w:before="100" w:beforeAutospacing="1" w:after="100" w:afterAutospacing="1" w:line="360" w:lineRule="auto"/>
        <w:jc w:val="both"/>
        <w:rPr>
          <w:rFonts w:ascii="Arial" w:hAnsi="Arial" w:cs="Arial"/>
          <w:color w:val="333333"/>
          <w:sz w:val="24"/>
          <w:szCs w:val="24"/>
          <w:lang w:val="en-US"/>
        </w:rPr>
      </w:pPr>
      <w:r>
        <w:rPr>
          <w:rFonts w:ascii="Arial" w:hAnsi="Arial" w:cs="Arial"/>
          <w:color w:val="333333"/>
          <w:sz w:val="24"/>
          <w:szCs w:val="24"/>
          <w:lang w:val="en-US"/>
        </w:rPr>
        <w:t xml:space="preserve">Culture – containing symbolic rules </w:t>
      </w:r>
    </w:p>
    <w:p w14:paraId="5DAAFDFF" w14:textId="77777777" w:rsidR="00B63B4E" w:rsidRDefault="00B63B4E" w:rsidP="008C48FD">
      <w:pPr>
        <w:pStyle w:val="ListParagraph"/>
        <w:numPr>
          <w:ilvl w:val="0"/>
          <w:numId w:val="7"/>
        </w:numPr>
        <w:spacing w:before="100" w:beforeAutospacing="1" w:after="100" w:afterAutospacing="1" w:line="360" w:lineRule="auto"/>
        <w:jc w:val="both"/>
        <w:rPr>
          <w:rFonts w:ascii="Arial" w:hAnsi="Arial" w:cs="Arial"/>
          <w:color w:val="333333"/>
          <w:sz w:val="24"/>
          <w:szCs w:val="24"/>
          <w:lang w:val="en-US"/>
        </w:rPr>
      </w:pPr>
      <w:r>
        <w:rPr>
          <w:rFonts w:ascii="Arial" w:hAnsi="Arial" w:cs="Arial"/>
          <w:color w:val="333333"/>
          <w:sz w:val="24"/>
          <w:szCs w:val="24"/>
          <w:lang w:val="en-US"/>
        </w:rPr>
        <w:t xml:space="preserve">Person – who brings originality into the domain </w:t>
      </w:r>
    </w:p>
    <w:p w14:paraId="03DEF6B5" w14:textId="77777777" w:rsidR="00B63B4E" w:rsidRDefault="00B63B4E" w:rsidP="008C48FD">
      <w:pPr>
        <w:pStyle w:val="ListParagraph"/>
        <w:numPr>
          <w:ilvl w:val="0"/>
          <w:numId w:val="7"/>
        </w:numPr>
        <w:spacing w:before="100" w:beforeAutospacing="1" w:after="100" w:afterAutospacing="1" w:line="360" w:lineRule="auto"/>
        <w:jc w:val="both"/>
        <w:rPr>
          <w:rFonts w:ascii="Arial" w:hAnsi="Arial" w:cs="Arial"/>
          <w:color w:val="333333"/>
          <w:sz w:val="24"/>
          <w:szCs w:val="24"/>
          <w:lang w:val="en-US"/>
        </w:rPr>
      </w:pPr>
      <w:r>
        <w:rPr>
          <w:rFonts w:ascii="Arial" w:hAnsi="Arial" w:cs="Arial"/>
          <w:color w:val="333333"/>
          <w:sz w:val="24"/>
          <w:szCs w:val="24"/>
          <w:lang w:val="en-US"/>
        </w:rPr>
        <w:t xml:space="preserve">Field of experts – who distinguish and authorize the innovation </w:t>
      </w:r>
    </w:p>
    <w:p w14:paraId="1BAB33C8" w14:textId="77777777" w:rsidR="00B63B4E" w:rsidRDefault="00B63B4E" w:rsidP="00B63B4E">
      <w:pPr>
        <w:spacing w:line="360" w:lineRule="auto"/>
        <w:jc w:val="both"/>
        <w:rPr>
          <w:sz w:val="24"/>
          <w:szCs w:val="24"/>
        </w:rPr>
      </w:pPr>
      <w:r>
        <w:rPr>
          <w:rFonts w:ascii="Arial" w:eastAsia="Times New Roman" w:hAnsi="Arial" w:cs="Arial"/>
          <w:sz w:val="24"/>
          <w:szCs w:val="24"/>
          <w:lang w:eastAsia="en-GB"/>
        </w:rPr>
        <w:t>This suggests that creativity transforms something existing.</w:t>
      </w:r>
    </w:p>
    <w:p w14:paraId="11EE31B6" w14:textId="77777777" w:rsidR="00B63B4E" w:rsidRDefault="00B63B4E" w:rsidP="00B63B4E">
      <w:pPr>
        <w:spacing w:line="360" w:lineRule="auto"/>
        <w:jc w:val="both"/>
        <w:rPr>
          <w:b/>
          <w:bCs/>
          <w:sz w:val="24"/>
          <w:szCs w:val="24"/>
        </w:rPr>
      </w:pPr>
      <w:r>
        <w:rPr>
          <w:rFonts w:ascii="Arial" w:eastAsia="Times New Roman" w:hAnsi="Arial" w:cs="Arial"/>
          <w:b/>
          <w:bCs/>
          <w:sz w:val="24"/>
          <w:szCs w:val="24"/>
          <w:lang w:eastAsia="en-GB"/>
        </w:rPr>
        <w:t xml:space="preserve">Characteristics of a creative person </w:t>
      </w:r>
    </w:p>
    <w:p w14:paraId="79F5D37A" w14:textId="77777777" w:rsidR="00B63B4E" w:rsidRDefault="00B63B4E" w:rsidP="00B63B4E">
      <w:pPr>
        <w:spacing w:before="100" w:beforeAutospacing="1" w:after="100" w:afterAutospacing="1" w:line="360" w:lineRule="auto"/>
        <w:jc w:val="both"/>
        <w:rPr>
          <w:rFonts w:ascii="Arial" w:hAnsi="Arial" w:cs="Arial"/>
          <w:sz w:val="24"/>
          <w:szCs w:val="24"/>
        </w:rPr>
      </w:pPr>
      <w:r>
        <w:rPr>
          <w:rFonts w:ascii="Arial" w:eastAsia="Times New Roman" w:hAnsi="Arial" w:cs="Arial"/>
          <w:sz w:val="24"/>
          <w:szCs w:val="24"/>
          <w:lang w:eastAsia="en-GB"/>
        </w:rPr>
        <w:t xml:space="preserve">According to </w:t>
      </w:r>
      <w:r>
        <w:rPr>
          <w:rFonts w:ascii="Arial" w:hAnsi="Arial" w:cs="Arial"/>
          <w:sz w:val="24"/>
          <w:szCs w:val="24"/>
        </w:rPr>
        <w:t xml:space="preserve">Csikszentmihalyi (2013) the </w:t>
      </w:r>
      <w:bookmarkStart w:id="11" w:name="_Hlk81701443"/>
      <w:r>
        <w:rPr>
          <w:rFonts w:ascii="Arial" w:eastAsia="Times New Roman" w:hAnsi="Arial" w:cs="Arial"/>
          <w:sz w:val="24"/>
          <w:szCs w:val="24"/>
          <w:lang w:eastAsia="en-GB"/>
        </w:rPr>
        <w:t xml:space="preserve">characteristics of a creative person </w:t>
      </w:r>
      <w:bookmarkEnd w:id="11"/>
      <w:r>
        <w:rPr>
          <w:rFonts w:ascii="Arial" w:eastAsia="Times New Roman" w:hAnsi="Arial" w:cs="Arial"/>
          <w:sz w:val="24"/>
          <w:szCs w:val="24"/>
          <w:lang w:eastAsia="en-GB"/>
        </w:rPr>
        <w:t>are:</w:t>
      </w:r>
    </w:p>
    <w:p w14:paraId="66BEF0A5" w14:textId="77777777" w:rsidR="00B63B4E" w:rsidRDefault="00B63B4E" w:rsidP="008C48FD">
      <w:pPr>
        <w:numPr>
          <w:ilvl w:val="0"/>
          <w:numId w:val="8"/>
        </w:numPr>
        <w:spacing w:before="100" w:beforeAutospacing="1" w:after="100" w:afterAutospacing="1" w:line="360" w:lineRule="auto"/>
        <w:contextualSpacing/>
        <w:jc w:val="both"/>
        <w:rPr>
          <w:rFonts w:ascii="Arial" w:eastAsia="Times New Roman" w:hAnsi="Arial" w:cs="Arial"/>
          <w:sz w:val="24"/>
          <w:szCs w:val="24"/>
          <w:lang w:eastAsia="en-GB"/>
        </w:rPr>
      </w:pPr>
      <w:r>
        <w:rPr>
          <w:rFonts w:ascii="Arial" w:eastAsia="Times New Roman" w:hAnsi="Arial" w:cs="Arial"/>
          <w:sz w:val="24"/>
          <w:szCs w:val="24"/>
          <w:lang w:eastAsia="en-GB"/>
        </w:rPr>
        <w:t>They are energetic but can also be quiet</w:t>
      </w:r>
    </w:p>
    <w:p w14:paraId="4622D790" w14:textId="77777777" w:rsidR="00B63B4E" w:rsidRDefault="00B63B4E" w:rsidP="008C48FD">
      <w:pPr>
        <w:numPr>
          <w:ilvl w:val="0"/>
          <w:numId w:val="8"/>
        </w:numPr>
        <w:spacing w:before="100" w:beforeAutospacing="1" w:after="100" w:afterAutospacing="1" w:line="360" w:lineRule="auto"/>
        <w:contextualSpacing/>
        <w:jc w:val="both"/>
        <w:rPr>
          <w:rFonts w:ascii="Arial" w:eastAsia="Times New Roman" w:hAnsi="Arial" w:cs="Arial"/>
          <w:sz w:val="24"/>
          <w:szCs w:val="24"/>
          <w:lang w:eastAsia="en-GB"/>
        </w:rPr>
      </w:pPr>
      <w:r>
        <w:rPr>
          <w:rFonts w:ascii="Arial" w:eastAsia="Times New Roman" w:hAnsi="Arial" w:cs="Arial"/>
          <w:sz w:val="24"/>
          <w:szCs w:val="24"/>
          <w:lang w:eastAsia="en-GB"/>
        </w:rPr>
        <w:t>They are passionate about their work but can be objective</w:t>
      </w:r>
    </w:p>
    <w:p w14:paraId="41B47F30" w14:textId="77777777" w:rsidR="00B63B4E" w:rsidRDefault="00B63B4E" w:rsidP="008C48FD">
      <w:pPr>
        <w:numPr>
          <w:ilvl w:val="0"/>
          <w:numId w:val="8"/>
        </w:numPr>
        <w:spacing w:before="100" w:beforeAutospacing="1" w:after="100" w:afterAutospacing="1" w:line="360" w:lineRule="auto"/>
        <w:contextualSpacing/>
        <w:jc w:val="both"/>
        <w:rPr>
          <w:rFonts w:ascii="Arial" w:eastAsia="Times New Roman" w:hAnsi="Arial" w:cs="Arial"/>
          <w:sz w:val="24"/>
          <w:szCs w:val="24"/>
          <w:lang w:eastAsia="en-GB"/>
        </w:rPr>
      </w:pPr>
      <w:r>
        <w:rPr>
          <w:rFonts w:ascii="Arial" w:eastAsia="Times New Roman" w:hAnsi="Arial" w:cs="Arial"/>
          <w:sz w:val="24"/>
          <w:szCs w:val="24"/>
          <w:lang w:eastAsia="en-GB"/>
        </w:rPr>
        <w:t>They alternate between fantasy and reality</w:t>
      </w:r>
    </w:p>
    <w:p w14:paraId="4480200A" w14:textId="77777777" w:rsidR="00B63B4E" w:rsidRDefault="00B63B4E" w:rsidP="008C48FD">
      <w:pPr>
        <w:numPr>
          <w:ilvl w:val="0"/>
          <w:numId w:val="8"/>
        </w:numPr>
        <w:spacing w:before="100" w:beforeAutospacing="1" w:after="100" w:afterAutospacing="1" w:line="360" w:lineRule="auto"/>
        <w:contextualSpacing/>
        <w:jc w:val="both"/>
        <w:rPr>
          <w:rFonts w:ascii="Arial" w:eastAsia="Times New Roman" w:hAnsi="Arial" w:cs="Arial"/>
          <w:sz w:val="24"/>
          <w:szCs w:val="24"/>
          <w:lang w:eastAsia="en-GB"/>
        </w:rPr>
      </w:pPr>
      <w:r>
        <w:rPr>
          <w:rFonts w:ascii="Arial" w:eastAsia="Times New Roman" w:hAnsi="Arial" w:cs="Arial"/>
          <w:sz w:val="24"/>
          <w:szCs w:val="24"/>
          <w:lang w:eastAsia="en-GB"/>
        </w:rPr>
        <w:t>They are smart but also naïve</w:t>
      </w:r>
    </w:p>
    <w:p w14:paraId="025A040A" w14:textId="77777777" w:rsidR="00B63B4E" w:rsidRDefault="00B63B4E" w:rsidP="008C48FD">
      <w:pPr>
        <w:numPr>
          <w:ilvl w:val="0"/>
          <w:numId w:val="8"/>
        </w:numPr>
        <w:spacing w:before="100" w:beforeAutospacing="1" w:after="100" w:afterAutospacing="1" w:line="360" w:lineRule="auto"/>
        <w:contextualSpacing/>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They have a combination of discipline and irresponsibility </w:t>
      </w:r>
    </w:p>
    <w:p w14:paraId="5259B665" w14:textId="77777777" w:rsidR="00B63B4E" w:rsidRDefault="00B63B4E" w:rsidP="008C48FD">
      <w:pPr>
        <w:numPr>
          <w:ilvl w:val="0"/>
          <w:numId w:val="8"/>
        </w:numPr>
        <w:spacing w:before="100" w:beforeAutospacing="1" w:after="100" w:afterAutospacing="1" w:line="360" w:lineRule="auto"/>
        <w:contextualSpacing/>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They are independent and rebellious </w:t>
      </w:r>
    </w:p>
    <w:p w14:paraId="56B71476" w14:textId="77777777" w:rsidR="00B63B4E" w:rsidRDefault="00B63B4E" w:rsidP="008C48FD">
      <w:pPr>
        <w:numPr>
          <w:ilvl w:val="0"/>
          <w:numId w:val="8"/>
        </w:numPr>
        <w:spacing w:before="100" w:beforeAutospacing="1" w:after="100" w:afterAutospacing="1" w:line="360" w:lineRule="auto"/>
        <w:contextualSpacing/>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They are proud and humble at the same time </w:t>
      </w:r>
    </w:p>
    <w:p w14:paraId="4898E68E" w14:textId="77777777" w:rsidR="00B63B4E" w:rsidRDefault="00B63B4E" w:rsidP="008C48FD">
      <w:pPr>
        <w:numPr>
          <w:ilvl w:val="0"/>
          <w:numId w:val="8"/>
        </w:numPr>
        <w:spacing w:before="100" w:beforeAutospacing="1" w:after="100" w:afterAutospacing="1" w:line="360" w:lineRule="auto"/>
        <w:contextualSpacing/>
        <w:jc w:val="both"/>
        <w:rPr>
          <w:rFonts w:ascii="Arial" w:eastAsia="Times New Roman" w:hAnsi="Arial" w:cs="Arial"/>
          <w:sz w:val="24"/>
          <w:szCs w:val="24"/>
          <w:lang w:eastAsia="en-GB"/>
        </w:rPr>
      </w:pPr>
      <w:r>
        <w:rPr>
          <w:rFonts w:ascii="Arial" w:eastAsia="Times New Roman" w:hAnsi="Arial" w:cs="Arial"/>
          <w:sz w:val="24"/>
          <w:szCs w:val="24"/>
          <w:lang w:eastAsia="en-GB"/>
        </w:rPr>
        <w:t>They are open and sensitive which can cause them to suffer or enjoy</w:t>
      </w:r>
    </w:p>
    <w:p w14:paraId="2CD1C0CF" w14:textId="77777777" w:rsidR="00B63B4E" w:rsidRDefault="00B63B4E" w:rsidP="008C48FD">
      <w:pPr>
        <w:numPr>
          <w:ilvl w:val="0"/>
          <w:numId w:val="8"/>
        </w:numPr>
        <w:spacing w:before="100" w:beforeAutospacing="1" w:after="100" w:afterAutospacing="1" w:line="360" w:lineRule="auto"/>
        <w:contextualSpacing/>
        <w:jc w:val="both"/>
        <w:rPr>
          <w:rFonts w:ascii="Arial" w:eastAsia="Times New Roman" w:hAnsi="Arial" w:cs="Arial"/>
          <w:sz w:val="24"/>
          <w:szCs w:val="24"/>
          <w:lang w:eastAsia="en-GB"/>
        </w:rPr>
      </w:pPr>
      <w:r>
        <w:rPr>
          <w:rFonts w:ascii="Arial" w:eastAsia="Times New Roman" w:hAnsi="Arial" w:cs="Arial"/>
          <w:sz w:val="24"/>
          <w:szCs w:val="24"/>
          <w:lang w:eastAsia="en-GB"/>
        </w:rPr>
        <w:t>They can be androgyny</w:t>
      </w:r>
    </w:p>
    <w:p w14:paraId="05DE9C45" w14:textId="77777777" w:rsidR="00B63B4E" w:rsidRDefault="00B63B4E" w:rsidP="008C48FD">
      <w:pPr>
        <w:numPr>
          <w:ilvl w:val="0"/>
          <w:numId w:val="8"/>
        </w:numPr>
        <w:spacing w:before="100" w:beforeAutospacing="1" w:after="100" w:afterAutospacing="1" w:line="360" w:lineRule="auto"/>
        <w:contextualSpacing/>
        <w:jc w:val="both"/>
        <w:rPr>
          <w:rFonts w:ascii="Arial" w:eastAsia="Times New Roman" w:hAnsi="Arial" w:cs="Arial"/>
          <w:sz w:val="24"/>
          <w:szCs w:val="24"/>
          <w:lang w:eastAsia="en-GB"/>
        </w:rPr>
      </w:pPr>
      <w:r>
        <w:rPr>
          <w:rFonts w:ascii="Arial" w:eastAsia="Times New Roman" w:hAnsi="Arial" w:cs="Arial"/>
          <w:sz w:val="24"/>
          <w:szCs w:val="24"/>
          <w:lang w:eastAsia="en-GB"/>
        </w:rPr>
        <w:t>They have the traits of an extrovert and introvert</w:t>
      </w:r>
    </w:p>
    <w:p w14:paraId="481DB917" w14:textId="77777777" w:rsidR="00B63B4E" w:rsidRDefault="00B63B4E" w:rsidP="00B63B4E"/>
    <w:p w14:paraId="37527FC6" w14:textId="77777777" w:rsidR="00B63B4E" w:rsidRDefault="00B63B4E" w:rsidP="00B63B4E">
      <w:pPr>
        <w:pStyle w:val="Heading2"/>
      </w:pPr>
      <w:bookmarkStart w:id="12" w:name="_Toc81768914"/>
      <w:bookmarkStart w:id="13" w:name="_Toc81777529"/>
      <w:r>
        <w:t>3.1 The factors that contribute towards creative culture in an organisation</w:t>
      </w:r>
      <w:bookmarkEnd w:id="12"/>
      <w:bookmarkEnd w:id="13"/>
      <w:r>
        <w:t xml:space="preserve"> </w:t>
      </w:r>
    </w:p>
    <w:p w14:paraId="72FC8F4A" w14:textId="77777777" w:rsidR="00B63B4E" w:rsidRDefault="00B63B4E" w:rsidP="00B63B4E"/>
    <w:p w14:paraId="5E120B35" w14:textId="77777777" w:rsidR="00B63B4E" w:rsidRDefault="00B63B4E" w:rsidP="00B63B4E">
      <w:pPr>
        <w:spacing w:line="360" w:lineRule="auto"/>
        <w:jc w:val="both"/>
        <w:rPr>
          <w:rFonts w:ascii="Arial" w:hAnsi="Arial" w:cs="Arial"/>
          <w:sz w:val="24"/>
          <w:szCs w:val="24"/>
        </w:rPr>
      </w:pPr>
      <w:r>
        <w:rPr>
          <w:rFonts w:ascii="Arial" w:hAnsi="Arial" w:cs="Arial"/>
          <w:sz w:val="24"/>
          <w:szCs w:val="24"/>
        </w:rPr>
        <w:t xml:space="preserve">The culture evaluates how the organisation inspires and empowers their employees to rise about daily challenges, overcome adversity and motivate others. This considers how well motivational leaders foster trust and promote behaviours that are consistent with in the organisation’s goals, values and ethics. </w:t>
      </w:r>
    </w:p>
    <w:p w14:paraId="7544DDDF" w14:textId="77777777" w:rsidR="00B63B4E" w:rsidRDefault="00B63B4E" w:rsidP="00B63B4E">
      <w:pPr>
        <w:spacing w:line="360" w:lineRule="auto"/>
        <w:jc w:val="both"/>
        <w:rPr>
          <w:rFonts w:ascii="Arial" w:hAnsi="Arial" w:cs="Arial"/>
          <w:sz w:val="24"/>
          <w:szCs w:val="24"/>
        </w:rPr>
      </w:pPr>
      <w:bookmarkStart w:id="14" w:name="_Hlk81525410"/>
      <w:r>
        <w:rPr>
          <w:rFonts w:ascii="Arial" w:hAnsi="Arial" w:cs="Arial"/>
          <w:sz w:val="24"/>
          <w:szCs w:val="24"/>
        </w:rPr>
        <w:t xml:space="preserve">Cohen, J. (2019) </w:t>
      </w:r>
      <w:bookmarkEnd w:id="14"/>
      <w:r>
        <w:rPr>
          <w:rFonts w:ascii="Arial" w:hAnsi="Arial" w:cs="Arial"/>
          <w:sz w:val="24"/>
          <w:szCs w:val="24"/>
        </w:rPr>
        <w:t>wrote an article about how to foster creativity in the workplace, and the following six ways to encourage it:</w:t>
      </w:r>
    </w:p>
    <w:p w14:paraId="6E00AA3F" w14:textId="77777777" w:rsidR="00B63B4E" w:rsidRDefault="00B63B4E" w:rsidP="00B63B4E">
      <w:pPr>
        <w:spacing w:line="360" w:lineRule="auto"/>
        <w:jc w:val="both"/>
        <w:rPr>
          <w:rFonts w:ascii="Arial" w:hAnsi="Arial" w:cs="Arial"/>
          <w:sz w:val="24"/>
          <w:szCs w:val="24"/>
        </w:rPr>
      </w:pPr>
      <w:r>
        <w:rPr>
          <w:rFonts w:ascii="Arial" w:hAnsi="Arial" w:cs="Arial"/>
          <w:sz w:val="24"/>
          <w:szCs w:val="24"/>
        </w:rPr>
        <w:t xml:space="preserve">1. </w:t>
      </w:r>
      <w:r>
        <w:rPr>
          <w:rFonts w:ascii="Arial" w:hAnsi="Arial" w:cs="Arial"/>
          <w:b/>
          <w:bCs/>
          <w:sz w:val="24"/>
          <w:szCs w:val="24"/>
        </w:rPr>
        <w:t>Set the stage for brainstorming</w:t>
      </w:r>
      <w:r>
        <w:rPr>
          <w:rFonts w:ascii="Arial" w:hAnsi="Arial" w:cs="Arial"/>
          <w:sz w:val="24"/>
          <w:szCs w:val="24"/>
        </w:rPr>
        <w:t xml:space="preserve"> – if you provide employees with a white paper or a whiteboard along with markers, they may be able to produce ideas by brainstorming. HMRC provide employees with notepads, pen and markers which employees use daily. This will give them the opportunity to be creative and do any brainstorming.</w:t>
      </w:r>
    </w:p>
    <w:p w14:paraId="2A902501" w14:textId="77777777" w:rsidR="00B63B4E" w:rsidRDefault="00B63B4E" w:rsidP="00B63B4E">
      <w:pPr>
        <w:spacing w:line="360" w:lineRule="auto"/>
        <w:jc w:val="both"/>
        <w:rPr>
          <w:rFonts w:ascii="Arial" w:hAnsi="Arial" w:cs="Arial"/>
          <w:sz w:val="24"/>
          <w:szCs w:val="24"/>
        </w:rPr>
      </w:pPr>
      <w:r>
        <w:rPr>
          <w:rFonts w:ascii="Arial" w:hAnsi="Arial" w:cs="Arial"/>
          <w:sz w:val="24"/>
          <w:szCs w:val="24"/>
        </w:rPr>
        <w:t xml:space="preserve">2. </w:t>
      </w:r>
      <w:r>
        <w:rPr>
          <w:rFonts w:ascii="Arial" w:hAnsi="Arial" w:cs="Arial"/>
          <w:b/>
          <w:bCs/>
          <w:sz w:val="24"/>
          <w:szCs w:val="24"/>
        </w:rPr>
        <w:t>Encourage individuality</w:t>
      </w:r>
      <w:r>
        <w:rPr>
          <w:rFonts w:ascii="Arial" w:hAnsi="Arial" w:cs="Arial"/>
          <w:sz w:val="24"/>
          <w:szCs w:val="24"/>
        </w:rPr>
        <w:t xml:space="preserve"> – you should allow and encourage employees to express their thoughts and ideas and let them feel valued. HMRC encourages their employees through coaching, mentoring and during meetings. </w:t>
      </w:r>
      <w:r>
        <w:rPr>
          <w:rFonts w:ascii="Arial" w:hAnsi="Arial" w:cs="Arial"/>
          <w:i/>
          <w:iCs/>
          <w:sz w:val="24"/>
          <w:szCs w:val="24"/>
        </w:rPr>
        <w:t xml:space="preserve">‘’Creativity flourishes in organisations that support open ideas: these organisations create environments that inspire personnel and maintain innovative workplaces; those that fail are large organisations that stifle creativity with rules and provide no slack for change’’. </w:t>
      </w:r>
      <w:bookmarkStart w:id="15" w:name="_Hlk80991996"/>
      <w:r>
        <w:rPr>
          <w:rFonts w:ascii="Arial" w:hAnsi="Arial" w:cs="Arial"/>
          <w:i/>
          <w:iCs/>
          <w:sz w:val="24"/>
          <w:szCs w:val="24"/>
        </w:rPr>
        <w:t xml:space="preserve"> </w:t>
      </w:r>
      <w:proofErr w:type="spellStart"/>
      <w:r>
        <w:rPr>
          <w:rFonts w:ascii="Arial" w:hAnsi="Arial" w:cs="Arial"/>
          <w:sz w:val="24"/>
          <w:szCs w:val="24"/>
        </w:rPr>
        <w:t>Serrat</w:t>
      </w:r>
      <w:proofErr w:type="spellEnd"/>
      <w:r>
        <w:rPr>
          <w:rFonts w:ascii="Arial" w:hAnsi="Arial" w:cs="Arial"/>
          <w:sz w:val="24"/>
          <w:szCs w:val="24"/>
        </w:rPr>
        <w:t>, O.</w:t>
      </w:r>
      <w:r>
        <w:rPr>
          <w:rFonts w:ascii="Arial" w:hAnsi="Arial" w:cs="Arial"/>
          <w:i/>
          <w:iCs/>
          <w:sz w:val="24"/>
          <w:szCs w:val="24"/>
        </w:rPr>
        <w:t xml:space="preserve"> </w:t>
      </w:r>
      <w:r>
        <w:rPr>
          <w:rFonts w:ascii="Arial" w:hAnsi="Arial" w:cs="Arial"/>
          <w:sz w:val="24"/>
          <w:szCs w:val="24"/>
        </w:rPr>
        <w:t>(2009).</w:t>
      </w:r>
      <w:bookmarkEnd w:id="15"/>
    </w:p>
    <w:p w14:paraId="76E8636A" w14:textId="77777777" w:rsidR="00B63B4E" w:rsidRDefault="00B63B4E" w:rsidP="00B63B4E">
      <w:pPr>
        <w:spacing w:line="360" w:lineRule="auto"/>
        <w:jc w:val="both"/>
        <w:rPr>
          <w:rFonts w:ascii="Arial" w:hAnsi="Arial" w:cs="Arial"/>
          <w:sz w:val="24"/>
          <w:szCs w:val="24"/>
        </w:rPr>
      </w:pPr>
      <w:r>
        <w:rPr>
          <w:rFonts w:ascii="Arial" w:hAnsi="Arial" w:cs="Arial"/>
          <w:sz w:val="24"/>
          <w:szCs w:val="24"/>
        </w:rPr>
        <w:t xml:space="preserve">3. </w:t>
      </w:r>
      <w:r>
        <w:rPr>
          <w:rFonts w:ascii="Arial" w:hAnsi="Arial" w:cs="Arial"/>
          <w:b/>
          <w:bCs/>
          <w:sz w:val="24"/>
          <w:szCs w:val="24"/>
        </w:rPr>
        <w:t>Provide a stimulating atmosphere</w:t>
      </w:r>
      <w:r>
        <w:rPr>
          <w:rFonts w:ascii="Arial" w:hAnsi="Arial" w:cs="Arial"/>
          <w:sz w:val="24"/>
          <w:szCs w:val="24"/>
        </w:rPr>
        <w:t xml:space="preserve"> – consider the environment for example the office space lighting, space, temperature, design, sounds etc. If employees have a positive workplace it will make them enjoy coming to work. This implies that employees might be more stimulated and encouraged to be creative if they are provided with a varied group of colleagues and an inspiring environment. On each floor of HMRC, employees have access to a quiet space where they can reflect on their work and be creative. All employees are advised to be polite, positive and not discuss any political or unnecessary matters. According to studies, when employees are under a lot of time pressure, their creative thinking drops by almost half. (Amabile, 2002). HMRC give their employees 1 hour a week of development time so that employees can take the time to learn a new skill, new guidance’s or be creative. </w:t>
      </w:r>
    </w:p>
    <w:p w14:paraId="4C3AC15C" w14:textId="77777777" w:rsidR="00B63B4E" w:rsidRDefault="00B63B4E" w:rsidP="00B63B4E">
      <w:pPr>
        <w:spacing w:line="360" w:lineRule="auto"/>
        <w:jc w:val="both"/>
        <w:rPr>
          <w:rFonts w:ascii="Arial" w:hAnsi="Arial" w:cs="Arial"/>
          <w:sz w:val="24"/>
          <w:szCs w:val="24"/>
        </w:rPr>
      </w:pPr>
      <w:r>
        <w:rPr>
          <w:rFonts w:ascii="Arial" w:hAnsi="Arial" w:cs="Arial"/>
          <w:sz w:val="24"/>
          <w:szCs w:val="24"/>
        </w:rPr>
        <w:t xml:space="preserve">4. </w:t>
      </w:r>
      <w:r>
        <w:rPr>
          <w:rFonts w:ascii="Arial" w:hAnsi="Arial" w:cs="Arial"/>
          <w:b/>
          <w:bCs/>
          <w:sz w:val="24"/>
          <w:szCs w:val="24"/>
        </w:rPr>
        <w:t>Facilitate anonymous suggestions</w:t>
      </w:r>
      <w:r>
        <w:rPr>
          <w:rFonts w:ascii="Arial" w:hAnsi="Arial" w:cs="Arial"/>
          <w:sz w:val="24"/>
          <w:szCs w:val="24"/>
        </w:rPr>
        <w:t xml:space="preserve"> – sometimes employees may be scared to suggest in public for example in a meeting, they may be embarrassed, have confidence problems, anxiety and so on. So, by keeping suggestion boxes it will encourage people to drop their suggestions anonymously. HMRC have anonymous surveys that they do send out via emails however there are no suggestion boxes, hence a few should be set up.</w:t>
      </w:r>
    </w:p>
    <w:p w14:paraId="0518B6F9" w14:textId="77777777" w:rsidR="00B63B4E" w:rsidRDefault="00B63B4E" w:rsidP="00B63B4E">
      <w:pPr>
        <w:spacing w:line="360" w:lineRule="auto"/>
        <w:jc w:val="both"/>
        <w:rPr>
          <w:rFonts w:ascii="Arial" w:hAnsi="Arial" w:cs="Arial"/>
          <w:i/>
          <w:iCs/>
          <w:sz w:val="24"/>
          <w:szCs w:val="24"/>
          <w:lang w:val="en-US"/>
        </w:rPr>
      </w:pPr>
      <w:r>
        <w:rPr>
          <w:rFonts w:ascii="Arial" w:hAnsi="Arial" w:cs="Arial"/>
          <w:sz w:val="24"/>
          <w:szCs w:val="24"/>
        </w:rPr>
        <w:t>5.</w:t>
      </w:r>
      <w:r>
        <w:rPr>
          <w:rFonts w:ascii="Arial" w:hAnsi="Arial" w:cs="Arial"/>
          <w:b/>
          <w:bCs/>
          <w:sz w:val="24"/>
          <w:szCs w:val="24"/>
        </w:rPr>
        <w:t>Continue to hire diverse talent</w:t>
      </w:r>
      <w:r>
        <w:rPr>
          <w:rFonts w:ascii="Arial" w:hAnsi="Arial" w:cs="Arial"/>
          <w:sz w:val="24"/>
          <w:szCs w:val="24"/>
        </w:rPr>
        <w:t xml:space="preserve"> – </w:t>
      </w:r>
      <w:r>
        <w:rPr>
          <w:rFonts w:ascii="Arial" w:hAnsi="Arial" w:cs="Arial"/>
          <w:i/>
          <w:iCs/>
          <w:sz w:val="24"/>
          <w:szCs w:val="24"/>
        </w:rPr>
        <w:t xml:space="preserve">‘’Diversity contributes to an atmosphere of creative thinking’’. </w:t>
      </w:r>
      <w:r>
        <w:rPr>
          <w:rFonts w:ascii="Arial" w:hAnsi="Arial" w:cs="Arial"/>
          <w:sz w:val="24"/>
          <w:szCs w:val="24"/>
        </w:rPr>
        <w:t>Cohen, J. (2019). This implies that it is vital to have employees from a variety of backgrounds such as different schools, nations, field etc. Businesses that hire the same types of people with similar backgrounds will experience a recurrence of ideas.</w:t>
      </w:r>
      <w:r>
        <w:rPr>
          <w:rFonts w:ascii="Arial" w:hAnsi="Arial" w:cs="Arial"/>
          <w:i/>
          <w:iCs/>
          <w:sz w:val="24"/>
          <w:szCs w:val="24"/>
          <w:lang w:val="en-US"/>
        </w:rPr>
        <w:t xml:space="preserve"> ‘’Creativity starts in the hiring process. More </w:t>
      </w:r>
      <w:r>
        <w:rPr>
          <w:rFonts w:ascii="Arial" w:hAnsi="Arial" w:cs="Arial"/>
          <w:i/>
          <w:iCs/>
          <w:sz w:val="24"/>
          <w:szCs w:val="24"/>
        </w:rPr>
        <w:t>organisations</w:t>
      </w:r>
      <w:r>
        <w:rPr>
          <w:rFonts w:ascii="Arial" w:hAnsi="Arial" w:cs="Arial"/>
          <w:i/>
          <w:iCs/>
          <w:sz w:val="24"/>
          <w:szCs w:val="24"/>
          <w:lang w:val="en-US"/>
        </w:rPr>
        <w:t xml:space="preserve"> are hiring based on diversity (both culturally and with respect to employee skill sets) to bring in team members with fresh ideas. This often means focusing on a worker’s background and potential, rather than specific qualifications.’’ </w:t>
      </w:r>
      <w:r>
        <w:rPr>
          <w:rFonts w:ascii="Arial" w:hAnsi="Arial" w:cs="Arial"/>
          <w:sz w:val="24"/>
          <w:szCs w:val="24"/>
          <w:lang w:val="en-US"/>
        </w:rPr>
        <w:t>Prentiss, B. (2018).</w:t>
      </w:r>
      <w:r>
        <w:rPr>
          <w:rFonts w:ascii="Arial" w:hAnsi="Arial" w:cs="Arial"/>
          <w:i/>
          <w:iCs/>
          <w:sz w:val="24"/>
          <w:szCs w:val="24"/>
          <w:lang w:val="en-US"/>
        </w:rPr>
        <w:t xml:space="preserve"> </w:t>
      </w:r>
      <w:r>
        <w:rPr>
          <w:rFonts w:ascii="Arial" w:hAnsi="Arial" w:cs="Arial"/>
          <w:sz w:val="24"/>
          <w:szCs w:val="24"/>
        </w:rPr>
        <w:t>Companies that want diverse ideas and want to connect with people who think differently should hire people with varied backgrounds or experiences, according to Page. Instead of endorsing pre-existing opinions and ideas, this forces your team to consider how others think. One of the great things about HMRC is that they give equal opportunities to people and hire from different backgrounds.</w:t>
      </w:r>
    </w:p>
    <w:p w14:paraId="20302C0D" w14:textId="77777777" w:rsidR="00B63B4E" w:rsidRDefault="00B63B4E" w:rsidP="00B63B4E">
      <w:pPr>
        <w:spacing w:line="360" w:lineRule="auto"/>
        <w:jc w:val="both"/>
        <w:rPr>
          <w:rFonts w:ascii="Arial" w:hAnsi="Arial" w:cs="Arial"/>
          <w:sz w:val="24"/>
          <w:szCs w:val="24"/>
        </w:rPr>
      </w:pPr>
      <w:r>
        <w:rPr>
          <w:rFonts w:ascii="Arial" w:hAnsi="Arial" w:cs="Arial"/>
          <w:sz w:val="24"/>
          <w:szCs w:val="24"/>
        </w:rPr>
        <w:t xml:space="preserve">6. </w:t>
      </w:r>
      <w:r>
        <w:rPr>
          <w:rFonts w:ascii="Arial" w:hAnsi="Arial" w:cs="Arial"/>
          <w:b/>
          <w:bCs/>
          <w:sz w:val="24"/>
          <w:szCs w:val="24"/>
        </w:rPr>
        <w:t>Act on good ideas</w:t>
      </w:r>
      <w:r>
        <w:rPr>
          <w:rFonts w:ascii="Arial" w:hAnsi="Arial" w:cs="Arial"/>
          <w:sz w:val="24"/>
          <w:szCs w:val="24"/>
        </w:rPr>
        <w:t xml:space="preserve"> – employees will be more inspired to offer any recommendations if they know their ideas will be valued and applied. You should acknowledge their ideas and let them know if you are implementing them. After monitoring the creative idea, if it is successful and with their permission, you can discuss who came up with the idea and can also reward them. This will make them feel important and it will increase their motivation to contribute more. Employees who come up with innovative ideas are rewarded by HMRC this can be a bonus, gift voucher, certificate, acknowledgement etc.</w:t>
      </w:r>
    </w:p>
    <w:p w14:paraId="7316AE09" w14:textId="77777777" w:rsidR="008C48FD" w:rsidRDefault="008C48FD" w:rsidP="00B63B4E">
      <w:pPr>
        <w:spacing w:line="360" w:lineRule="auto"/>
        <w:jc w:val="both"/>
        <w:rPr>
          <w:rFonts w:ascii="Arial" w:hAnsi="Arial" w:cs="Arial"/>
          <w:sz w:val="24"/>
          <w:szCs w:val="24"/>
        </w:rPr>
      </w:pPr>
    </w:p>
    <w:p w14:paraId="481F7BC4" w14:textId="77777777" w:rsidR="00B63B4E" w:rsidRDefault="00B63B4E" w:rsidP="00B63B4E">
      <w:pPr>
        <w:spacing w:line="360" w:lineRule="auto"/>
        <w:jc w:val="both"/>
        <w:rPr>
          <w:rFonts w:ascii="Arial" w:hAnsi="Arial" w:cs="Arial"/>
          <w:sz w:val="24"/>
          <w:szCs w:val="24"/>
        </w:rPr>
      </w:pPr>
      <w:r>
        <w:rPr>
          <w:rFonts w:ascii="Arial" w:hAnsi="Arial" w:cs="Arial"/>
          <w:sz w:val="24"/>
          <w:szCs w:val="24"/>
        </w:rPr>
        <w:t>According to the HMRC Innovation awards criteria, the nominee would have:</w:t>
      </w:r>
    </w:p>
    <w:p w14:paraId="7ADBE8A3" w14:textId="77777777" w:rsidR="00B63B4E" w:rsidRDefault="00B63B4E" w:rsidP="008C48FD">
      <w:pPr>
        <w:pStyle w:val="ListParagraph"/>
        <w:numPr>
          <w:ilvl w:val="0"/>
          <w:numId w:val="9"/>
        </w:numPr>
        <w:spacing w:line="360" w:lineRule="auto"/>
        <w:jc w:val="both"/>
        <w:rPr>
          <w:rFonts w:ascii="Arial" w:hAnsi="Arial" w:cs="Arial"/>
          <w:sz w:val="24"/>
          <w:szCs w:val="24"/>
        </w:rPr>
      </w:pPr>
      <w:r>
        <w:rPr>
          <w:rFonts w:ascii="Arial" w:hAnsi="Arial" w:cs="Arial"/>
          <w:sz w:val="24"/>
          <w:szCs w:val="24"/>
        </w:rPr>
        <w:t>Gone above and above by inventing more efficient processes or customising existing ones to fit specific company and customer needs, demonstrating a proactive interest in the department's aspirations for future improvement.</w:t>
      </w:r>
    </w:p>
    <w:p w14:paraId="6178BEA2" w14:textId="77777777" w:rsidR="00B63B4E" w:rsidRDefault="00B63B4E" w:rsidP="008C48FD">
      <w:pPr>
        <w:pStyle w:val="ListParagraph"/>
        <w:numPr>
          <w:ilvl w:val="0"/>
          <w:numId w:val="9"/>
        </w:numPr>
        <w:spacing w:line="360" w:lineRule="auto"/>
        <w:jc w:val="both"/>
        <w:rPr>
          <w:rFonts w:ascii="Arial" w:hAnsi="Arial" w:cs="Arial"/>
          <w:sz w:val="24"/>
          <w:szCs w:val="24"/>
        </w:rPr>
      </w:pPr>
      <w:r>
        <w:rPr>
          <w:rFonts w:ascii="Arial" w:hAnsi="Arial" w:cs="Arial"/>
          <w:sz w:val="24"/>
          <w:szCs w:val="24"/>
        </w:rPr>
        <w:t xml:space="preserve">Welcomed new ideas and demonstrated enthusiasm for participating in testing, implementing, and/or improving new processes and procedures </w:t>
      </w:r>
    </w:p>
    <w:p w14:paraId="70362BC8" w14:textId="77777777" w:rsidR="00B63B4E" w:rsidRDefault="00B63B4E" w:rsidP="008C48FD">
      <w:pPr>
        <w:pStyle w:val="ListParagraph"/>
        <w:numPr>
          <w:ilvl w:val="0"/>
          <w:numId w:val="9"/>
        </w:numPr>
        <w:spacing w:line="360" w:lineRule="auto"/>
        <w:jc w:val="both"/>
        <w:rPr>
          <w:rFonts w:ascii="Arial" w:hAnsi="Arial" w:cs="Arial"/>
          <w:sz w:val="24"/>
          <w:szCs w:val="24"/>
        </w:rPr>
      </w:pPr>
      <w:r>
        <w:rPr>
          <w:rFonts w:ascii="Arial" w:hAnsi="Arial" w:cs="Arial"/>
          <w:sz w:val="24"/>
          <w:szCs w:val="24"/>
        </w:rPr>
        <w:t>Suggested and acted on positive solutions to improve the engagement of colleagues within their own team, directorate, or business area.</w:t>
      </w:r>
    </w:p>
    <w:p w14:paraId="693A9D2D" w14:textId="77777777" w:rsidR="008C48FD" w:rsidRPr="008C48FD" w:rsidRDefault="00B63B4E" w:rsidP="008C48FD">
      <w:pPr>
        <w:pStyle w:val="ListParagraph"/>
        <w:numPr>
          <w:ilvl w:val="0"/>
          <w:numId w:val="9"/>
        </w:numPr>
        <w:spacing w:line="360" w:lineRule="auto"/>
        <w:jc w:val="both"/>
        <w:rPr>
          <w:rFonts w:ascii="Arial" w:hAnsi="Arial" w:cs="Arial"/>
          <w:sz w:val="24"/>
          <w:szCs w:val="24"/>
        </w:rPr>
      </w:pPr>
      <w:r>
        <w:rPr>
          <w:rFonts w:ascii="Arial" w:hAnsi="Arial" w:cs="Arial"/>
          <w:sz w:val="24"/>
          <w:szCs w:val="24"/>
        </w:rPr>
        <w:t>Helped improve quality by introducing and/or implementing new processes and procedures.</w:t>
      </w:r>
    </w:p>
    <w:p w14:paraId="08ACBB91" w14:textId="77777777" w:rsidR="00B63B4E" w:rsidRDefault="00B63B4E" w:rsidP="00B63B4E">
      <w:pPr>
        <w:spacing w:line="360" w:lineRule="auto"/>
        <w:jc w:val="both"/>
        <w:rPr>
          <w:rFonts w:ascii="Arial" w:hAnsi="Arial" w:cs="Arial"/>
          <w:sz w:val="24"/>
          <w:szCs w:val="24"/>
        </w:rPr>
      </w:pPr>
      <w:r>
        <w:rPr>
          <w:rFonts w:ascii="Arial" w:hAnsi="Arial" w:cs="Arial"/>
          <w:sz w:val="24"/>
          <w:szCs w:val="24"/>
        </w:rPr>
        <w:t>If creative behaviour is rewarded it will become the dominant way of behaving.  The issue is that organisations often encourage creative and innovative behaviour but incentivise employees to do the opposite. For example, encouraging risk-taking but incentivising people to produce fault-free work. Instead, employees should be rewarded for generating new ideas, risk-taking and experimentation. (Nash, 2018). However, you need to be careful because if you choose the wrong motivation then employees will be more focused on the rewards and less on how to solve the issue.</w:t>
      </w:r>
    </w:p>
    <w:p w14:paraId="65A45296" w14:textId="77777777" w:rsidR="00B63B4E" w:rsidRDefault="00B63B4E" w:rsidP="00B63B4E">
      <w:pPr>
        <w:spacing w:line="360" w:lineRule="auto"/>
        <w:jc w:val="both"/>
        <w:rPr>
          <w:rFonts w:ascii="Arial" w:hAnsi="Arial" w:cs="Arial"/>
          <w:sz w:val="24"/>
          <w:szCs w:val="24"/>
        </w:rPr>
      </w:pPr>
      <w:bookmarkStart w:id="16" w:name="_Hlk81508277"/>
      <w:r>
        <w:rPr>
          <w:rFonts w:ascii="Arial" w:hAnsi="Arial" w:cs="Arial"/>
          <w:sz w:val="24"/>
          <w:szCs w:val="24"/>
        </w:rPr>
        <w:t xml:space="preserve">From </w:t>
      </w:r>
      <w:r>
        <w:rPr>
          <w:rFonts w:ascii="Arial" w:hAnsi="Arial" w:cs="Arial"/>
          <w:i/>
          <w:iCs/>
          <w:sz w:val="24"/>
          <w:szCs w:val="24"/>
        </w:rPr>
        <w:t xml:space="preserve">Human Motivation, </w:t>
      </w:r>
      <w:r>
        <w:rPr>
          <w:rFonts w:ascii="Arial" w:hAnsi="Arial" w:cs="Arial"/>
          <w:sz w:val="24"/>
          <w:szCs w:val="24"/>
        </w:rPr>
        <w:t>3</w:t>
      </w:r>
      <w:r>
        <w:rPr>
          <w:rFonts w:ascii="Arial" w:hAnsi="Arial" w:cs="Arial"/>
          <w:sz w:val="24"/>
          <w:szCs w:val="24"/>
          <w:vertAlign w:val="superscript"/>
        </w:rPr>
        <w:t>rd</w:t>
      </w:r>
      <w:r>
        <w:rPr>
          <w:rFonts w:ascii="Arial" w:hAnsi="Arial" w:cs="Arial"/>
          <w:sz w:val="24"/>
          <w:szCs w:val="24"/>
        </w:rPr>
        <w:t xml:space="preserve"> ed, by Robert E, Franken, pg. 394, </w:t>
      </w:r>
      <w:bookmarkEnd w:id="16"/>
      <w:r>
        <w:rPr>
          <w:rFonts w:ascii="Arial" w:hAnsi="Arial" w:cs="Arial"/>
          <w:sz w:val="24"/>
          <w:szCs w:val="24"/>
        </w:rPr>
        <w:t>he speaks about the three reasons about what motivates individual’s to be creative:</w:t>
      </w:r>
    </w:p>
    <w:p w14:paraId="6C012513" w14:textId="77777777" w:rsidR="00B63B4E" w:rsidRDefault="00B63B4E" w:rsidP="00B63B4E">
      <w:pPr>
        <w:spacing w:line="360" w:lineRule="auto"/>
        <w:jc w:val="both"/>
        <w:rPr>
          <w:rFonts w:ascii="Arial" w:hAnsi="Arial" w:cs="Arial"/>
          <w:sz w:val="24"/>
          <w:szCs w:val="24"/>
        </w:rPr>
      </w:pPr>
      <w:r>
        <w:rPr>
          <w:rFonts w:ascii="Arial" w:hAnsi="Arial" w:cs="Arial"/>
          <w:sz w:val="24"/>
          <w:szCs w:val="24"/>
        </w:rPr>
        <w:t>1. need for varied, complex stimulation and novel</w:t>
      </w:r>
    </w:p>
    <w:p w14:paraId="02F828EA" w14:textId="77777777" w:rsidR="00B63B4E" w:rsidRDefault="00B63B4E" w:rsidP="00B63B4E">
      <w:pPr>
        <w:spacing w:line="360" w:lineRule="auto"/>
        <w:jc w:val="both"/>
        <w:rPr>
          <w:rFonts w:ascii="Arial" w:hAnsi="Arial" w:cs="Arial"/>
          <w:sz w:val="24"/>
          <w:szCs w:val="24"/>
        </w:rPr>
      </w:pPr>
      <w:r>
        <w:rPr>
          <w:rFonts w:ascii="Arial" w:hAnsi="Arial" w:cs="Arial"/>
          <w:sz w:val="24"/>
          <w:szCs w:val="24"/>
        </w:rPr>
        <w:t>2. need to solve problems</w:t>
      </w:r>
    </w:p>
    <w:p w14:paraId="054658C7" w14:textId="77777777" w:rsidR="00B63B4E" w:rsidRDefault="00B63B4E" w:rsidP="00B63B4E">
      <w:pPr>
        <w:spacing w:line="360" w:lineRule="auto"/>
        <w:jc w:val="both"/>
        <w:rPr>
          <w:rFonts w:ascii="Arial" w:hAnsi="Arial" w:cs="Arial"/>
          <w:sz w:val="24"/>
          <w:szCs w:val="24"/>
        </w:rPr>
      </w:pPr>
      <w:r>
        <w:rPr>
          <w:rFonts w:ascii="Arial" w:hAnsi="Arial" w:cs="Arial"/>
          <w:sz w:val="24"/>
          <w:szCs w:val="24"/>
        </w:rPr>
        <w:t>3. need to communicate values and ideas</w:t>
      </w:r>
    </w:p>
    <w:p w14:paraId="76C86D82" w14:textId="77777777" w:rsidR="00B63B4E" w:rsidRDefault="00B63B4E" w:rsidP="00B63B4E">
      <w:pPr>
        <w:spacing w:line="360" w:lineRule="auto"/>
        <w:jc w:val="both"/>
        <w:rPr>
          <w:rFonts w:ascii="Arial" w:hAnsi="Arial" w:cs="Arial"/>
          <w:sz w:val="24"/>
          <w:szCs w:val="24"/>
        </w:rPr>
      </w:pPr>
      <w:r>
        <w:rPr>
          <w:rFonts w:ascii="Arial" w:hAnsi="Arial" w:cs="Arial"/>
          <w:sz w:val="24"/>
          <w:szCs w:val="24"/>
        </w:rPr>
        <w:t xml:space="preserve">Robert mentions that in order to be creative, people must be able to see things from a different angle or perspective, as well as generate new options and possibilities. </w:t>
      </w:r>
      <w:r>
        <w:rPr>
          <w:rFonts w:ascii="Arial" w:hAnsi="Arial" w:cs="Arial"/>
          <w:i/>
          <w:iCs/>
          <w:sz w:val="24"/>
          <w:szCs w:val="24"/>
        </w:rPr>
        <w:t>‘’Creativity is defined as the tendency to generate or recognise ideas, alternatives, or possibilities that may be useful in solving problems, communicating with others, and entertaining ourselves and others’’</w:t>
      </w:r>
      <w:r>
        <w:rPr>
          <w:rFonts w:ascii="Arial" w:hAnsi="Arial" w:cs="Arial"/>
          <w:sz w:val="24"/>
          <w:szCs w:val="24"/>
        </w:rPr>
        <w:t>. Franken, R. E. (1993).</w:t>
      </w:r>
    </w:p>
    <w:p w14:paraId="021E134D" w14:textId="77777777" w:rsidR="00B63B4E" w:rsidRDefault="00B63B4E" w:rsidP="00B63B4E">
      <w:pPr>
        <w:spacing w:line="360" w:lineRule="auto"/>
        <w:jc w:val="both"/>
        <w:rPr>
          <w:rFonts w:ascii="Arial" w:hAnsi="Arial" w:cs="Arial"/>
          <w:sz w:val="24"/>
          <w:szCs w:val="24"/>
        </w:rPr>
      </w:pPr>
    </w:p>
    <w:p w14:paraId="56D717B6" w14:textId="77777777" w:rsidR="00B63B4E" w:rsidRDefault="00B63B4E" w:rsidP="00B63B4E">
      <w:pPr>
        <w:spacing w:line="360" w:lineRule="auto"/>
        <w:jc w:val="both"/>
        <w:rPr>
          <w:rFonts w:ascii="Arial" w:hAnsi="Arial" w:cs="Arial"/>
          <w:b/>
          <w:bCs/>
          <w:sz w:val="24"/>
          <w:szCs w:val="24"/>
        </w:rPr>
      </w:pPr>
      <w:r>
        <w:rPr>
          <w:rFonts w:ascii="Arial" w:hAnsi="Arial" w:cs="Arial"/>
          <w:b/>
          <w:bCs/>
          <w:sz w:val="24"/>
          <w:szCs w:val="24"/>
        </w:rPr>
        <w:t>Edward De Bono’s Six Thinking Hats</w:t>
      </w:r>
    </w:p>
    <w:p w14:paraId="14B57771" w14:textId="77777777" w:rsidR="008C48FD" w:rsidRDefault="00B63B4E" w:rsidP="00B63B4E">
      <w:pPr>
        <w:spacing w:line="360" w:lineRule="auto"/>
        <w:jc w:val="both"/>
        <w:rPr>
          <w:rFonts w:ascii="Arial" w:hAnsi="Arial" w:cs="Arial"/>
          <w:i/>
          <w:iCs/>
          <w:sz w:val="24"/>
          <w:szCs w:val="24"/>
          <w:lang w:val="en"/>
        </w:rPr>
      </w:pPr>
      <w:r>
        <w:rPr>
          <w:rFonts w:ascii="Arial" w:hAnsi="Arial" w:cs="Arial"/>
          <w:sz w:val="24"/>
          <w:szCs w:val="24"/>
          <w:lang w:val="en"/>
        </w:rPr>
        <w:t>The six thinking hats is a technique developed by Dr. Edward De Bono in 1985, and is used to strengthen creative discussions, by ensuring that a wide-ranging number of thinking styles and viewpoints are represented. This will let them team structure abstract thinking easier to result in creative results.</w:t>
      </w:r>
      <w:r>
        <w:rPr>
          <w:rFonts w:ascii="Arial" w:hAnsi="Arial" w:cs="Arial"/>
          <w:i/>
          <w:iCs/>
          <w:sz w:val="24"/>
          <w:szCs w:val="24"/>
          <w:lang w:val="en"/>
        </w:rPr>
        <w:t xml:space="preserve"> </w:t>
      </w:r>
    </w:p>
    <w:p w14:paraId="10B3D7C3" w14:textId="77777777" w:rsidR="008C48FD" w:rsidRPr="008C48FD" w:rsidRDefault="008C48FD" w:rsidP="00B63B4E">
      <w:pPr>
        <w:spacing w:line="360" w:lineRule="auto"/>
        <w:jc w:val="both"/>
        <w:rPr>
          <w:rFonts w:ascii="Arial" w:hAnsi="Arial" w:cs="Arial"/>
          <w:i/>
          <w:iCs/>
          <w:sz w:val="24"/>
          <w:szCs w:val="24"/>
          <w:lang w:val="en"/>
        </w:rPr>
      </w:pPr>
    </w:p>
    <w:p w14:paraId="5E68FFAC" w14:textId="77777777" w:rsidR="00B63B4E" w:rsidRDefault="00B63B4E" w:rsidP="00B63B4E">
      <w:pPr>
        <w:pStyle w:val="Heading2"/>
      </w:pPr>
      <w:bookmarkStart w:id="17" w:name="_Toc81777530"/>
      <w:r>
        <w:t>3.2 Differences between Creativity and Innovation</w:t>
      </w:r>
      <w:bookmarkEnd w:id="17"/>
    </w:p>
    <w:p w14:paraId="7D254D49" w14:textId="77777777" w:rsidR="00B63B4E" w:rsidRPr="00B63B4E" w:rsidRDefault="00B63B4E" w:rsidP="00B63B4E"/>
    <w:p w14:paraId="1B12E7A0" w14:textId="77777777" w:rsidR="00B63B4E" w:rsidRDefault="00B63B4E" w:rsidP="00B63B4E">
      <w:pPr>
        <w:spacing w:line="360" w:lineRule="auto"/>
        <w:jc w:val="both"/>
        <w:rPr>
          <w:rFonts w:ascii="Arial" w:hAnsi="Arial" w:cs="Arial"/>
          <w:sz w:val="24"/>
          <w:szCs w:val="24"/>
        </w:rPr>
      </w:pPr>
      <w:r>
        <w:rPr>
          <w:rFonts w:ascii="Arial" w:hAnsi="Arial" w:cs="Arial"/>
          <w:sz w:val="24"/>
          <w:szCs w:val="24"/>
        </w:rPr>
        <w:t xml:space="preserve">As previously stated, creativity is the use of imagination to generate new ideas, whereas innovation is acting and implementing these ideas, so making them happen. Innovation is the successful implementation of creative ideas (Hennessey &amp; Amabile, 2010). </w:t>
      </w:r>
      <w:r>
        <w:rPr>
          <w:rFonts w:ascii="Arial" w:hAnsi="Arial" w:cs="Arial"/>
          <w:i/>
          <w:iCs/>
          <w:sz w:val="24"/>
          <w:szCs w:val="24"/>
        </w:rPr>
        <w:t xml:space="preserve">‘’When it comes to creativity and innovation, one thing is certain; they rely on each other, but they are not the same. To be creative, a person, group or business must be able to come up with new ideas. To be innovative, they need to act on these ideas.’’ </w:t>
      </w:r>
      <w:bookmarkStart w:id="18" w:name="_Hlk81242798"/>
      <w:r>
        <w:rPr>
          <w:rFonts w:ascii="Arial" w:hAnsi="Arial" w:cs="Arial"/>
          <w:sz w:val="24"/>
          <w:szCs w:val="24"/>
        </w:rPr>
        <w:t>Rowlands, D. (2018).</w:t>
      </w:r>
      <w:bookmarkEnd w:id="18"/>
      <w:r>
        <w:rPr>
          <w:rFonts w:ascii="Arial" w:hAnsi="Arial" w:cs="Arial"/>
          <w:sz w:val="24"/>
          <w:szCs w:val="24"/>
        </w:rPr>
        <w:t xml:space="preserve"> Both creativity and innovation also share the aim of new practices and ideas. An example is: a creator(s) came up with the idea of using a horse for transportation, which was then changed to a bicycle, which was then developed into a motorbike, which was then developed into a car, which was then developed into an aeroplane and the list goes on. These were all a creative idea that developed and produced and then led to innovations.</w:t>
      </w:r>
      <w:r>
        <w:rPr>
          <w:rFonts w:ascii="Arial" w:hAnsi="Arial" w:cs="Arial"/>
          <w:i/>
          <w:iCs/>
          <w:color w:val="282828"/>
          <w:sz w:val="24"/>
          <w:szCs w:val="24"/>
        </w:rPr>
        <w:t xml:space="preserve"> ‘’In business, originality isn’t enough. To be creative, an idea must also be appropriate—useful and actionable.’’ </w:t>
      </w:r>
      <w:bookmarkStart w:id="19" w:name="_Hlk81520184"/>
      <w:r>
        <w:rPr>
          <w:rFonts w:ascii="Arial" w:hAnsi="Arial" w:cs="Arial"/>
          <w:color w:val="282828"/>
          <w:sz w:val="24"/>
          <w:szCs w:val="24"/>
        </w:rPr>
        <w:t>Amabile, T.M (1998).</w:t>
      </w:r>
      <w:bookmarkEnd w:id="19"/>
    </w:p>
    <w:p w14:paraId="3F4CB393" w14:textId="77777777" w:rsidR="00B63B4E" w:rsidRDefault="00B63B4E" w:rsidP="00B63B4E">
      <w:pPr>
        <w:spacing w:line="360" w:lineRule="auto"/>
        <w:jc w:val="both"/>
        <w:rPr>
          <w:rFonts w:ascii="Arial" w:hAnsi="Arial" w:cs="Arial"/>
          <w:sz w:val="24"/>
          <w:szCs w:val="24"/>
        </w:rPr>
      </w:pPr>
    </w:p>
    <w:p w14:paraId="7C91EF0E" w14:textId="77777777" w:rsidR="00B63B4E" w:rsidRDefault="00B63B4E" w:rsidP="00B63B4E">
      <w:pPr>
        <w:spacing w:line="360" w:lineRule="auto"/>
        <w:jc w:val="both"/>
        <w:rPr>
          <w:rFonts w:ascii="Arial" w:hAnsi="Arial" w:cs="Arial"/>
          <w:sz w:val="24"/>
          <w:szCs w:val="24"/>
        </w:rPr>
      </w:pPr>
      <w:r>
        <w:rPr>
          <w:rFonts w:ascii="Arial" w:hAnsi="Arial" w:cs="Arial"/>
          <w:sz w:val="24"/>
          <w:szCs w:val="24"/>
        </w:rPr>
        <w:t>According to (Rowlands, D. 2018) the differences between Creativity and Innovation are:</w:t>
      </w:r>
    </w:p>
    <w:tbl>
      <w:tblPr>
        <w:tblStyle w:val="TableGrid1"/>
        <w:tblW w:w="0" w:type="auto"/>
        <w:tblLook w:val="04A0" w:firstRow="1" w:lastRow="0" w:firstColumn="1" w:lastColumn="0" w:noHBand="0" w:noVBand="1"/>
      </w:tblPr>
      <w:tblGrid>
        <w:gridCol w:w="4675"/>
        <w:gridCol w:w="4675"/>
      </w:tblGrid>
      <w:tr w:rsidR="00B63B4E" w14:paraId="41B49722" w14:textId="77777777" w:rsidTr="00B63B4E">
        <w:tc>
          <w:tcPr>
            <w:tcW w:w="4675"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058CF86E" w14:textId="77777777" w:rsidR="00B63B4E" w:rsidRDefault="00B63B4E">
            <w:pPr>
              <w:spacing w:line="360" w:lineRule="auto"/>
              <w:jc w:val="both"/>
              <w:rPr>
                <w:rFonts w:ascii="Arial" w:hAnsi="Arial" w:cs="Arial"/>
                <w:sz w:val="24"/>
                <w:szCs w:val="24"/>
              </w:rPr>
            </w:pPr>
            <w:bookmarkStart w:id="20" w:name="_Hlk81777462"/>
            <w:r>
              <w:rPr>
                <w:rFonts w:ascii="Arial" w:hAnsi="Arial" w:cs="Arial"/>
                <w:sz w:val="24"/>
                <w:szCs w:val="24"/>
              </w:rPr>
              <w:t xml:space="preserve">Creativity </w:t>
            </w:r>
          </w:p>
        </w:tc>
        <w:tc>
          <w:tcPr>
            <w:tcW w:w="4675" w:type="dxa"/>
            <w:tcBorders>
              <w:top w:val="single" w:sz="4" w:space="0" w:color="auto"/>
              <w:left w:val="single" w:sz="4" w:space="0" w:color="auto"/>
              <w:bottom w:val="single" w:sz="4" w:space="0" w:color="auto"/>
              <w:right w:val="single" w:sz="4" w:space="0" w:color="auto"/>
            </w:tcBorders>
            <w:shd w:val="clear" w:color="auto" w:fill="F4B083" w:themeFill="accent2" w:themeFillTint="99"/>
            <w:hideMark/>
          </w:tcPr>
          <w:p w14:paraId="0C234FAF" w14:textId="77777777" w:rsidR="00B63B4E" w:rsidRDefault="00B63B4E">
            <w:pPr>
              <w:spacing w:line="360" w:lineRule="auto"/>
              <w:jc w:val="both"/>
              <w:rPr>
                <w:rFonts w:ascii="Arial" w:hAnsi="Arial" w:cs="Arial"/>
                <w:sz w:val="24"/>
                <w:szCs w:val="24"/>
              </w:rPr>
            </w:pPr>
            <w:r>
              <w:rPr>
                <w:rFonts w:ascii="Arial" w:hAnsi="Arial" w:cs="Arial"/>
                <w:sz w:val="24"/>
                <w:szCs w:val="24"/>
              </w:rPr>
              <w:t>Innovation</w:t>
            </w:r>
          </w:p>
        </w:tc>
      </w:tr>
      <w:tr w:rsidR="00B63B4E" w14:paraId="2159FE71" w14:textId="77777777" w:rsidTr="00B63B4E">
        <w:tc>
          <w:tcPr>
            <w:tcW w:w="4675"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4816D3C9" w14:textId="77777777" w:rsidR="00B63B4E" w:rsidRDefault="00B63B4E" w:rsidP="008C48FD">
            <w:pPr>
              <w:numPr>
                <w:ilvl w:val="0"/>
                <w:numId w:val="10"/>
              </w:numPr>
              <w:spacing w:line="360" w:lineRule="auto"/>
              <w:contextualSpacing/>
              <w:jc w:val="both"/>
              <w:rPr>
                <w:rFonts w:ascii="Arial" w:hAnsi="Arial" w:cs="Arial"/>
                <w:sz w:val="24"/>
                <w:szCs w:val="24"/>
              </w:rPr>
            </w:pPr>
            <w:r>
              <w:rPr>
                <w:rFonts w:ascii="Arial" w:hAnsi="Arial" w:cs="Arial"/>
                <w:sz w:val="24"/>
                <w:szCs w:val="24"/>
              </w:rPr>
              <w:t>Ideas</w:t>
            </w:r>
          </w:p>
          <w:p w14:paraId="2EC79718" w14:textId="77777777" w:rsidR="00B63B4E" w:rsidRDefault="00B63B4E" w:rsidP="008C48FD">
            <w:pPr>
              <w:numPr>
                <w:ilvl w:val="0"/>
                <w:numId w:val="10"/>
              </w:numPr>
              <w:spacing w:line="360" w:lineRule="auto"/>
              <w:contextualSpacing/>
              <w:jc w:val="both"/>
              <w:rPr>
                <w:rFonts w:ascii="Arial" w:hAnsi="Arial" w:cs="Arial"/>
                <w:sz w:val="24"/>
                <w:szCs w:val="24"/>
              </w:rPr>
            </w:pPr>
            <w:r>
              <w:rPr>
                <w:rFonts w:ascii="Arial" w:hAnsi="Arial" w:cs="Arial"/>
                <w:sz w:val="24"/>
                <w:szCs w:val="24"/>
              </w:rPr>
              <w:t>Concepts</w:t>
            </w:r>
          </w:p>
          <w:p w14:paraId="39FC3BBA" w14:textId="77777777" w:rsidR="00B63B4E" w:rsidRDefault="00B63B4E" w:rsidP="008C48FD">
            <w:pPr>
              <w:numPr>
                <w:ilvl w:val="0"/>
                <w:numId w:val="10"/>
              </w:numPr>
              <w:spacing w:line="360" w:lineRule="auto"/>
              <w:contextualSpacing/>
              <w:jc w:val="both"/>
              <w:rPr>
                <w:rFonts w:ascii="Arial" w:hAnsi="Arial" w:cs="Arial"/>
                <w:sz w:val="24"/>
                <w:szCs w:val="24"/>
              </w:rPr>
            </w:pPr>
            <w:r>
              <w:rPr>
                <w:rFonts w:ascii="Arial" w:hAnsi="Arial" w:cs="Arial"/>
                <w:sz w:val="24"/>
                <w:szCs w:val="24"/>
              </w:rPr>
              <w:t>Imagination</w:t>
            </w:r>
          </w:p>
          <w:p w14:paraId="1C8C1767" w14:textId="77777777" w:rsidR="00B63B4E" w:rsidRDefault="00B63B4E" w:rsidP="008C48FD">
            <w:pPr>
              <w:numPr>
                <w:ilvl w:val="0"/>
                <w:numId w:val="10"/>
              </w:numPr>
              <w:spacing w:line="360" w:lineRule="auto"/>
              <w:contextualSpacing/>
              <w:jc w:val="both"/>
              <w:rPr>
                <w:rFonts w:ascii="Arial" w:hAnsi="Arial" w:cs="Arial"/>
                <w:sz w:val="24"/>
                <w:szCs w:val="24"/>
              </w:rPr>
            </w:pPr>
            <w:r>
              <w:rPr>
                <w:rFonts w:ascii="Arial" w:hAnsi="Arial" w:cs="Arial"/>
                <w:sz w:val="24"/>
                <w:szCs w:val="24"/>
              </w:rPr>
              <w:t>Creative Process</w:t>
            </w:r>
          </w:p>
          <w:p w14:paraId="456A932C" w14:textId="77777777" w:rsidR="00B63B4E" w:rsidRDefault="00B63B4E" w:rsidP="008C48FD">
            <w:pPr>
              <w:numPr>
                <w:ilvl w:val="0"/>
                <w:numId w:val="10"/>
              </w:numPr>
              <w:spacing w:line="360" w:lineRule="auto"/>
              <w:contextualSpacing/>
              <w:jc w:val="both"/>
              <w:rPr>
                <w:rFonts w:ascii="Arial" w:hAnsi="Arial" w:cs="Arial"/>
                <w:sz w:val="24"/>
                <w:szCs w:val="24"/>
              </w:rPr>
            </w:pPr>
            <w:r>
              <w:rPr>
                <w:rFonts w:ascii="Arial" w:hAnsi="Arial" w:cs="Arial"/>
                <w:sz w:val="24"/>
                <w:szCs w:val="24"/>
              </w:rPr>
              <w:t>Brainstorming</w:t>
            </w:r>
          </w:p>
          <w:p w14:paraId="249CE723" w14:textId="77777777" w:rsidR="00B63B4E" w:rsidRDefault="00B63B4E" w:rsidP="008C48FD">
            <w:pPr>
              <w:numPr>
                <w:ilvl w:val="0"/>
                <w:numId w:val="10"/>
              </w:numPr>
              <w:spacing w:line="360" w:lineRule="auto"/>
              <w:contextualSpacing/>
              <w:jc w:val="both"/>
              <w:rPr>
                <w:rFonts w:ascii="Arial" w:hAnsi="Arial" w:cs="Arial"/>
                <w:sz w:val="24"/>
                <w:szCs w:val="24"/>
              </w:rPr>
            </w:pPr>
            <w:r>
              <w:rPr>
                <w:rFonts w:ascii="Arial" w:hAnsi="Arial" w:cs="Arial"/>
                <w:sz w:val="24"/>
                <w:szCs w:val="24"/>
              </w:rPr>
              <w:t>Problem Solving</w:t>
            </w:r>
          </w:p>
          <w:p w14:paraId="325BEFA0" w14:textId="77777777" w:rsidR="00B63B4E" w:rsidRDefault="00B63B4E" w:rsidP="008C48FD">
            <w:pPr>
              <w:numPr>
                <w:ilvl w:val="0"/>
                <w:numId w:val="10"/>
              </w:numPr>
              <w:spacing w:line="360" w:lineRule="auto"/>
              <w:contextualSpacing/>
              <w:jc w:val="both"/>
              <w:rPr>
                <w:rFonts w:ascii="Arial" w:hAnsi="Arial" w:cs="Arial"/>
                <w:sz w:val="24"/>
                <w:szCs w:val="24"/>
              </w:rPr>
            </w:pPr>
            <w:r>
              <w:rPr>
                <w:rFonts w:ascii="Arial" w:hAnsi="Arial" w:cs="Arial"/>
                <w:sz w:val="24"/>
                <w:szCs w:val="24"/>
              </w:rPr>
              <w:t>Thoughts</w:t>
            </w:r>
          </w:p>
          <w:p w14:paraId="0C0492A9" w14:textId="77777777" w:rsidR="00B63B4E" w:rsidRDefault="00B63B4E" w:rsidP="008C48FD">
            <w:pPr>
              <w:numPr>
                <w:ilvl w:val="0"/>
                <w:numId w:val="10"/>
              </w:numPr>
              <w:spacing w:line="360" w:lineRule="auto"/>
              <w:contextualSpacing/>
              <w:jc w:val="both"/>
              <w:rPr>
                <w:rFonts w:ascii="Arial" w:hAnsi="Arial" w:cs="Arial"/>
                <w:sz w:val="24"/>
                <w:szCs w:val="24"/>
              </w:rPr>
            </w:pPr>
            <w:r>
              <w:rPr>
                <w:rFonts w:ascii="Arial" w:hAnsi="Arial" w:cs="Arial"/>
                <w:sz w:val="24"/>
                <w:szCs w:val="24"/>
              </w:rPr>
              <w:t>Expression</w:t>
            </w:r>
          </w:p>
          <w:p w14:paraId="267B2674" w14:textId="77777777" w:rsidR="00B63B4E" w:rsidRDefault="00B63B4E" w:rsidP="008C48FD">
            <w:pPr>
              <w:numPr>
                <w:ilvl w:val="0"/>
                <w:numId w:val="10"/>
              </w:numPr>
              <w:spacing w:line="360" w:lineRule="auto"/>
              <w:contextualSpacing/>
              <w:jc w:val="both"/>
              <w:rPr>
                <w:rFonts w:ascii="Arial" w:hAnsi="Arial" w:cs="Arial"/>
                <w:sz w:val="24"/>
                <w:szCs w:val="24"/>
              </w:rPr>
            </w:pPr>
            <w:r>
              <w:rPr>
                <w:rFonts w:ascii="Arial" w:hAnsi="Arial" w:cs="Arial"/>
                <w:sz w:val="24"/>
                <w:szCs w:val="24"/>
              </w:rPr>
              <w:t>Ingenuity</w:t>
            </w:r>
          </w:p>
          <w:p w14:paraId="5D7EE770" w14:textId="77777777" w:rsidR="00B63B4E" w:rsidRDefault="00B63B4E" w:rsidP="008C48FD">
            <w:pPr>
              <w:numPr>
                <w:ilvl w:val="0"/>
                <w:numId w:val="10"/>
              </w:numPr>
              <w:spacing w:line="360" w:lineRule="auto"/>
              <w:contextualSpacing/>
              <w:jc w:val="both"/>
              <w:rPr>
                <w:rFonts w:ascii="Arial" w:hAnsi="Arial" w:cs="Arial"/>
                <w:sz w:val="24"/>
                <w:szCs w:val="24"/>
              </w:rPr>
            </w:pPr>
            <w:r>
              <w:rPr>
                <w:rFonts w:ascii="Arial" w:hAnsi="Arial" w:cs="Arial"/>
                <w:sz w:val="24"/>
                <w:szCs w:val="24"/>
              </w:rPr>
              <w:t xml:space="preserve">Ideation </w:t>
            </w:r>
          </w:p>
        </w:tc>
        <w:tc>
          <w:tcPr>
            <w:tcW w:w="4675" w:type="dxa"/>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68818F79" w14:textId="77777777" w:rsidR="00B63B4E" w:rsidRDefault="00B63B4E" w:rsidP="008C48FD">
            <w:pPr>
              <w:numPr>
                <w:ilvl w:val="0"/>
                <w:numId w:val="10"/>
              </w:numPr>
              <w:spacing w:line="360" w:lineRule="auto"/>
              <w:contextualSpacing/>
              <w:jc w:val="both"/>
              <w:rPr>
                <w:rFonts w:ascii="Arial" w:hAnsi="Arial" w:cs="Arial"/>
                <w:sz w:val="24"/>
                <w:szCs w:val="24"/>
              </w:rPr>
            </w:pPr>
            <w:r>
              <w:rPr>
                <w:rFonts w:ascii="Arial" w:hAnsi="Arial" w:cs="Arial"/>
                <w:sz w:val="24"/>
                <w:szCs w:val="24"/>
              </w:rPr>
              <w:t>Invention</w:t>
            </w:r>
          </w:p>
          <w:p w14:paraId="4D6A025A" w14:textId="77777777" w:rsidR="00B63B4E" w:rsidRDefault="00B63B4E" w:rsidP="008C48FD">
            <w:pPr>
              <w:numPr>
                <w:ilvl w:val="0"/>
                <w:numId w:val="10"/>
              </w:numPr>
              <w:spacing w:line="360" w:lineRule="auto"/>
              <w:contextualSpacing/>
              <w:jc w:val="both"/>
              <w:rPr>
                <w:rFonts w:ascii="Arial" w:hAnsi="Arial" w:cs="Arial"/>
                <w:sz w:val="24"/>
                <w:szCs w:val="24"/>
              </w:rPr>
            </w:pPr>
            <w:r>
              <w:rPr>
                <w:rFonts w:ascii="Arial" w:hAnsi="Arial" w:cs="Arial"/>
                <w:sz w:val="24"/>
                <w:szCs w:val="24"/>
              </w:rPr>
              <w:t>Process</w:t>
            </w:r>
          </w:p>
          <w:p w14:paraId="76E91806" w14:textId="77777777" w:rsidR="00B63B4E" w:rsidRDefault="00B63B4E" w:rsidP="008C48FD">
            <w:pPr>
              <w:numPr>
                <w:ilvl w:val="0"/>
                <w:numId w:val="10"/>
              </w:numPr>
              <w:spacing w:line="360" w:lineRule="auto"/>
              <w:contextualSpacing/>
              <w:jc w:val="both"/>
              <w:rPr>
                <w:rFonts w:ascii="Arial" w:hAnsi="Arial" w:cs="Arial"/>
                <w:sz w:val="24"/>
                <w:szCs w:val="24"/>
              </w:rPr>
            </w:pPr>
            <w:r>
              <w:rPr>
                <w:rFonts w:ascii="Arial" w:hAnsi="Arial" w:cs="Arial"/>
                <w:sz w:val="24"/>
                <w:szCs w:val="24"/>
              </w:rPr>
              <w:t>Product</w:t>
            </w:r>
          </w:p>
          <w:p w14:paraId="674B9C82" w14:textId="77777777" w:rsidR="00B63B4E" w:rsidRDefault="00B63B4E" w:rsidP="008C48FD">
            <w:pPr>
              <w:numPr>
                <w:ilvl w:val="0"/>
                <w:numId w:val="10"/>
              </w:numPr>
              <w:spacing w:line="360" w:lineRule="auto"/>
              <w:contextualSpacing/>
              <w:jc w:val="both"/>
              <w:rPr>
                <w:rFonts w:ascii="Arial" w:hAnsi="Arial" w:cs="Arial"/>
                <w:sz w:val="24"/>
                <w:szCs w:val="24"/>
              </w:rPr>
            </w:pPr>
            <w:r>
              <w:rPr>
                <w:rFonts w:ascii="Arial" w:hAnsi="Arial" w:cs="Arial"/>
                <w:sz w:val="24"/>
                <w:szCs w:val="24"/>
              </w:rPr>
              <w:t>New</w:t>
            </w:r>
          </w:p>
          <w:p w14:paraId="5AC00AA8" w14:textId="77777777" w:rsidR="00B63B4E" w:rsidRDefault="00B63B4E" w:rsidP="008C48FD">
            <w:pPr>
              <w:numPr>
                <w:ilvl w:val="0"/>
                <w:numId w:val="10"/>
              </w:numPr>
              <w:spacing w:line="360" w:lineRule="auto"/>
              <w:contextualSpacing/>
              <w:jc w:val="both"/>
              <w:rPr>
                <w:rFonts w:ascii="Arial" w:hAnsi="Arial" w:cs="Arial"/>
                <w:sz w:val="24"/>
                <w:szCs w:val="24"/>
              </w:rPr>
            </w:pPr>
            <w:r>
              <w:rPr>
                <w:rFonts w:ascii="Arial" w:hAnsi="Arial" w:cs="Arial"/>
                <w:sz w:val="24"/>
                <w:szCs w:val="24"/>
              </w:rPr>
              <w:t>Useful</w:t>
            </w:r>
          </w:p>
          <w:p w14:paraId="1465AA4C" w14:textId="77777777" w:rsidR="00B63B4E" w:rsidRDefault="00B63B4E" w:rsidP="008C48FD">
            <w:pPr>
              <w:numPr>
                <w:ilvl w:val="0"/>
                <w:numId w:val="10"/>
              </w:numPr>
              <w:spacing w:line="360" w:lineRule="auto"/>
              <w:contextualSpacing/>
              <w:jc w:val="both"/>
              <w:rPr>
                <w:rFonts w:ascii="Arial" w:hAnsi="Arial" w:cs="Arial"/>
                <w:sz w:val="24"/>
                <w:szCs w:val="24"/>
              </w:rPr>
            </w:pPr>
            <w:r>
              <w:rPr>
                <w:rFonts w:ascii="Arial" w:hAnsi="Arial" w:cs="Arial"/>
                <w:sz w:val="24"/>
                <w:szCs w:val="24"/>
              </w:rPr>
              <w:t xml:space="preserve">Change </w:t>
            </w:r>
          </w:p>
          <w:p w14:paraId="1B42E23B" w14:textId="77777777" w:rsidR="00B63B4E" w:rsidRDefault="00B63B4E" w:rsidP="008C48FD">
            <w:pPr>
              <w:numPr>
                <w:ilvl w:val="0"/>
                <w:numId w:val="10"/>
              </w:numPr>
              <w:spacing w:line="360" w:lineRule="auto"/>
              <w:contextualSpacing/>
              <w:jc w:val="both"/>
              <w:rPr>
                <w:rFonts w:ascii="Arial" w:hAnsi="Arial" w:cs="Arial"/>
                <w:sz w:val="24"/>
                <w:szCs w:val="24"/>
              </w:rPr>
            </w:pPr>
            <w:r>
              <w:rPr>
                <w:rFonts w:ascii="Arial" w:hAnsi="Arial" w:cs="Arial"/>
                <w:sz w:val="24"/>
                <w:szCs w:val="24"/>
              </w:rPr>
              <w:t>Value</w:t>
            </w:r>
          </w:p>
          <w:p w14:paraId="6FEDA2E2" w14:textId="77777777" w:rsidR="00B63B4E" w:rsidRDefault="00B63B4E" w:rsidP="008C48FD">
            <w:pPr>
              <w:numPr>
                <w:ilvl w:val="0"/>
                <w:numId w:val="10"/>
              </w:numPr>
              <w:spacing w:line="360" w:lineRule="auto"/>
              <w:contextualSpacing/>
              <w:jc w:val="both"/>
              <w:rPr>
                <w:rFonts w:ascii="Arial" w:hAnsi="Arial" w:cs="Arial"/>
                <w:sz w:val="24"/>
                <w:szCs w:val="24"/>
              </w:rPr>
            </w:pPr>
            <w:r>
              <w:rPr>
                <w:rFonts w:ascii="Arial" w:hAnsi="Arial" w:cs="Arial"/>
                <w:sz w:val="24"/>
                <w:szCs w:val="24"/>
              </w:rPr>
              <w:t>Doing</w:t>
            </w:r>
          </w:p>
          <w:p w14:paraId="0A8EB3D0" w14:textId="77777777" w:rsidR="00B63B4E" w:rsidRDefault="00B63B4E" w:rsidP="008C48FD">
            <w:pPr>
              <w:numPr>
                <w:ilvl w:val="0"/>
                <w:numId w:val="10"/>
              </w:numPr>
              <w:spacing w:line="360" w:lineRule="auto"/>
              <w:contextualSpacing/>
              <w:jc w:val="both"/>
              <w:rPr>
                <w:rFonts w:ascii="Arial" w:hAnsi="Arial" w:cs="Arial"/>
                <w:sz w:val="24"/>
                <w:szCs w:val="24"/>
              </w:rPr>
            </w:pPr>
            <w:r>
              <w:rPr>
                <w:rFonts w:ascii="Arial" w:hAnsi="Arial" w:cs="Arial"/>
                <w:sz w:val="24"/>
                <w:szCs w:val="24"/>
              </w:rPr>
              <w:t>Action</w:t>
            </w:r>
          </w:p>
          <w:p w14:paraId="1F94E1D8" w14:textId="77777777" w:rsidR="00B63B4E" w:rsidRDefault="00B63B4E" w:rsidP="008C48FD">
            <w:pPr>
              <w:numPr>
                <w:ilvl w:val="0"/>
                <w:numId w:val="10"/>
              </w:numPr>
              <w:spacing w:line="360" w:lineRule="auto"/>
              <w:contextualSpacing/>
              <w:jc w:val="both"/>
              <w:rPr>
                <w:rFonts w:ascii="Arial" w:hAnsi="Arial" w:cs="Arial"/>
                <w:sz w:val="24"/>
                <w:szCs w:val="24"/>
              </w:rPr>
            </w:pPr>
            <w:r>
              <w:rPr>
                <w:rFonts w:ascii="Arial" w:hAnsi="Arial" w:cs="Arial"/>
                <w:sz w:val="24"/>
                <w:szCs w:val="24"/>
              </w:rPr>
              <w:t>Enable</w:t>
            </w:r>
          </w:p>
          <w:p w14:paraId="2DA8E68C" w14:textId="77777777" w:rsidR="00B63B4E" w:rsidRDefault="00B63B4E" w:rsidP="008C48FD">
            <w:pPr>
              <w:numPr>
                <w:ilvl w:val="0"/>
                <w:numId w:val="10"/>
              </w:numPr>
              <w:spacing w:line="360" w:lineRule="auto"/>
              <w:contextualSpacing/>
              <w:jc w:val="both"/>
              <w:rPr>
                <w:rFonts w:ascii="Arial" w:hAnsi="Arial" w:cs="Arial"/>
                <w:sz w:val="24"/>
                <w:szCs w:val="24"/>
              </w:rPr>
            </w:pPr>
            <w:r>
              <w:rPr>
                <w:rFonts w:ascii="Arial" w:hAnsi="Arial" w:cs="Arial"/>
                <w:sz w:val="24"/>
                <w:szCs w:val="24"/>
              </w:rPr>
              <w:t>Measurable</w:t>
            </w:r>
          </w:p>
          <w:p w14:paraId="43A162D9" w14:textId="77777777" w:rsidR="00B63B4E" w:rsidRDefault="00B63B4E" w:rsidP="008C48FD">
            <w:pPr>
              <w:numPr>
                <w:ilvl w:val="0"/>
                <w:numId w:val="10"/>
              </w:numPr>
              <w:spacing w:line="360" w:lineRule="auto"/>
              <w:contextualSpacing/>
              <w:jc w:val="both"/>
              <w:rPr>
                <w:rFonts w:ascii="Arial" w:hAnsi="Arial" w:cs="Arial"/>
                <w:sz w:val="24"/>
                <w:szCs w:val="24"/>
              </w:rPr>
            </w:pPr>
            <w:r>
              <w:rPr>
                <w:rFonts w:ascii="Arial" w:hAnsi="Arial" w:cs="Arial"/>
                <w:sz w:val="24"/>
                <w:szCs w:val="24"/>
              </w:rPr>
              <w:t>Implementation</w:t>
            </w:r>
          </w:p>
        </w:tc>
      </w:tr>
      <w:bookmarkEnd w:id="20"/>
    </w:tbl>
    <w:p w14:paraId="14830633" w14:textId="77777777" w:rsidR="00B63B4E" w:rsidRDefault="00B63B4E" w:rsidP="00B63B4E"/>
    <w:p w14:paraId="0191A182" w14:textId="77777777" w:rsidR="00B63B4E" w:rsidRDefault="00B63B4E" w:rsidP="00B63B4E">
      <w:pPr>
        <w:pStyle w:val="Heading2"/>
      </w:pPr>
      <w:bookmarkStart w:id="21" w:name="_Toc81777531"/>
      <w:r>
        <w:t>3.3 Importance of Creativity in the Organisation</w:t>
      </w:r>
      <w:bookmarkEnd w:id="21"/>
    </w:p>
    <w:p w14:paraId="4AED9692" w14:textId="77777777" w:rsidR="00B63B4E" w:rsidRDefault="00B63B4E" w:rsidP="00B63B4E"/>
    <w:p w14:paraId="17B64E89" w14:textId="77777777" w:rsidR="00B63B4E" w:rsidRDefault="00B63B4E" w:rsidP="00B63B4E">
      <w:pPr>
        <w:spacing w:line="360" w:lineRule="auto"/>
        <w:jc w:val="both"/>
        <w:rPr>
          <w:rFonts w:ascii="Arial" w:hAnsi="Arial" w:cs="Arial"/>
          <w:sz w:val="24"/>
          <w:szCs w:val="24"/>
        </w:rPr>
      </w:pPr>
      <w:r>
        <w:rPr>
          <w:rFonts w:ascii="Arial" w:hAnsi="Arial" w:cs="Arial"/>
          <w:sz w:val="24"/>
          <w:szCs w:val="24"/>
        </w:rPr>
        <w:t xml:space="preserve">Some organisations do not understand the value of creativity. </w:t>
      </w:r>
      <w:r>
        <w:rPr>
          <w:rFonts w:ascii="Arial" w:hAnsi="Arial" w:cs="Arial"/>
          <w:i/>
          <w:iCs/>
          <w:color w:val="000000"/>
          <w:sz w:val="24"/>
          <w:szCs w:val="24"/>
          <w:lang w:val="en"/>
        </w:rPr>
        <w:t>‘’Creativity is crucial for our organizations; it’s one of the elusive abilities that managers are desperately seeking in their employees so their companies can survive in today’s competitive marketplace.’’</w:t>
      </w:r>
      <w:r>
        <w:rPr>
          <w:rFonts w:ascii="Arial" w:hAnsi="Arial" w:cs="Arial"/>
          <w:sz w:val="24"/>
          <w:szCs w:val="24"/>
        </w:rPr>
        <w:t xml:space="preserve"> Amabile. M, T. (2020). It is important to measure the creativity in the organisation because it will identify the employee’s creative capabilities and show who can generate new ideas.  It will also help employers understand if there is a creative culture and if it needs to be encouraged more. </w:t>
      </w:r>
      <w:r>
        <w:rPr>
          <w:rFonts w:ascii="Arial" w:hAnsi="Arial" w:cs="Arial"/>
          <w:i/>
          <w:iCs/>
          <w:sz w:val="24"/>
          <w:szCs w:val="24"/>
        </w:rPr>
        <w:t>‘’Tests of creativity measure not only the number of alternatives that people can generate but the uniqueness of those alternatives’’.</w:t>
      </w:r>
      <w:r>
        <w:rPr>
          <w:rFonts w:ascii="Arial" w:hAnsi="Arial" w:cs="Arial"/>
          <w:sz w:val="24"/>
          <w:szCs w:val="24"/>
        </w:rPr>
        <w:t xml:space="preserve"> Franken, R. E. (1988).</w:t>
      </w:r>
    </w:p>
    <w:p w14:paraId="47EFA780" w14:textId="77777777" w:rsidR="00B63B4E" w:rsidRDefault="00B63B4E" w:rsidP="00B63B4E">
      <w:pPr>
        <w:spacing w:line="360" w:lineRule="auto"/>
        <w:jc w:val="both"/>
        <w:rPr>
          <w:rFonts w:ascii="Arial" w:hAnsi="Arial" w:cs="Arial"/>
          <w:sz w:val="24"/>
          <w:szCs w:val="24"/>
        </w:rPr>
      </w:pPr>
      <w:r>
        <w:rPr>
          <w:rFonts w:ascii="Arial" w:hAnsi="Arial" w:cs="Arial"/>
          <w:sz w:val="24"/>
          <w:szCs w:val="24"/>
        </w:rPr>
        <w:t>Amabile. M, T. (2020) spoke about a study she carried out in 1996 where she investigated</w:t>
      </w:r>
      <w:r>
        <w:rPr>
          <w:rFonts w:ascii="Arial" w:hAnsi="Arial" w:cs="Arial"/>
          <w:i/>
          <w:iCs/>
          <w:sz w:val="24"/>
          <w:szCs w:val="24"/>
        </w:rPr>
        <w:t xml:space="preserve"> how social factors influence people’s motivation and creativity in organisations. </w:t>
      </w:r>
      <w:r>
        <w:rPr>
          <w:rFonts w:ascii="Arial" w:hAnsi="Arial" w:cs="Arial"/>
          <w:sz w:val="24"/>
          <w:szCs w:val="24"/>
        </w:rPr>
        <w:t>The study showed that support from supervisors were vital and that</w:t>
      </w:r>
      <w:r>
        <w:rPr>
          <w:rFonts w:ascii="Arial" w:hAnsi="Arial" w:cs="Arial"/>
          <w:i/>
          <w:iCs/>
          <w:sz w:val="24"/>
          <w:szCs w:val="24"/>
        </w:rPr>
        <w:t xml:space="preserve"> ‘’the most creative projects were done under supervisors who fostered clear, honest communication, valued individual contributions to team projects, and set clear goals’’.</w:t>
      </w:r>
      <w:r>
        <w:rPr>
          <w:rFonts w:ascii="Arial" w:hAnsi="Arial" w:cs="Arial"/>
          <w:sz w:val="24"/>
          <w:szCs w:val="24"/>
        </w:rPr>
        <w:t xml:space="preserve"> Creativity will maximise coordination, control and productivity. It will generate useful ideas. </w:t>
      </w:r>
    </w:p>
    <w:p w14:paraId="4FF9A926" w14:textId="77777777" w:rsidR="00B63B4E" w:rsidRDefault="00B63B4E" w:rsidP="00B63B4E">
      <w:pPr>
        <w:spacing w:line="360" w:lineRule="auto"/>
        <w:jc w:val="both"/>
        <w:rPr>
          <w:rFonts w:ascii="Arial" w:hAnsi="Arial" w:cs="Arial"/>
          <w:color w:val="000000"/>
          <w:sz w:val="24"/>
          <w:szCs w:val="24"/>
          <w:lang w:val="en-US"/>
        </w:rPr>
      </w:pPr>
      <w:r>
        <w:rPr>
          <w:rFonts w:ascii="Arial" w:hAnsi="Arial" w:cs="Arial"/>
          <w:sz w:val="24"/>
          <w:szCs w:val="24"/>
        </w:rPr>
        <w:t>According to Barry Saltzman, founder of the Saltzman Enterprise Group, “creating a collaborative approach with your team has wide-ranging benefits, all of which are positive.” “Open communication becomes second nature when executives share ideas and updates with their employees, and everyone feels equally invested in the company's ultimate goals.” People who identify as creative earn 17 percent more money than those who do not, according to an Adobe survey. Likewise, IBM identified that creativity is the most crucial trait for business success in a survey of 1,500 CEO’s.</w:t>
      </w:r>
      <w:r>
        <w:rPr>
          <w:rFonts w:ascii="Arial" w:hAnsi="Arial" w:cs="Arial"/>
          <w:i/>
          <w:iCs/>
          <w:color w:val="000000"/>
          <w:sz w:val="24"/>
          <w:szCs w:val="24"/>
          <w:lang w:val="en-US"/>
        </w:rPr>
        <w:t xml:space="preserve">‘’Creative employees can help grow your business by coming up with better solutions to problems, expanding sales opportunities, and distinguishing your products and services from competitors.’’ </w:t>
      </w:r>
      <w:r>
        <w:rPr>
          <w:rFonts w:ascii="Arial" w:hAnsi="Arial" w:cs="Arial"/>
          <w:color w:val="000000"/>
          <w:sz w:val="24"/>
          <w:szCs w:val="24"/>
          <w:lang w:val="en-US"/>
        </w:rPr>
        <w:t xml:space="preserve">Cohen, J. (2019). </w:t>
      </w:r>
    </w:p>
    <w:p w14:paraId="37DAF3DE" w14:textId="77777777" w:rsidR="00AC29F9" w:rsidRDefault="00AC29F9" w:rsidP="00B63B4E">
      <w:pPr>
        <w:spacing w:line="360" w:lineRule="auto"/>
        <w:jc w:val="both"/>
        <w:rPr>
          <w:rFonts w:ascii="Arial" w:hAnsi="Arial" w:cs="Arial"/>
          <w:sz w:val="24"/>
          <w:szCs w:val="24"/>
        </w:rPr>
      </w:pPr>
    </w:p>
    <w:p w14:paraId="65CA560D" w14:textId="77777777" w:rsidR="008C48FD" w:rsidRDefault="008C48FD" w:rsidP="00B63B4E">
      <w:pPr>
        <w:spacing w:line="360" w:lineRule="auto"/>
        <w:jc w:val="both"/>
        <w:rPr>
          <w:rFonts w:ascii="Arial" w:hAnsi="Arial" w:cs="Arial"/>
          <w:sz w:val="24"/>
          <w:szCs w:val="24"/>
        </w:rPr>
      </w:pPr>
    </w:p>
    <w:p w14:paraId="1E5418BA" w14:textId="77777777" w:rsidR="008C48FD" w:rsidRDefault="008C48FD" w:rsidP="00B63B4E">
      <w:pPr>
        <w:spacing w:line="360" w:lineRule="auto"/>
        <w:jc w:val="both"/>
        <w:rPr>
          <w:rFonts w:ascii="Arial" w:hAnsi="Arial" w:cs="Arial"/>
          <w:sz w:val="24"/>
          <w:szCs w:val="24"/>
        </w:rPr>
      </w:pPr>
    </w:p>
    <w:p w14:paraId="1B454F8B" w14:textId="77777777" w:rsidR="008C48FD" w:rsidRDefault="008C48FD" w:rsidP="00B63B4E">
      <w:pPr>
        <w:spacing w:line="360" w:lineRule="auto"/>
        <w:jc w:val="both"/>
        <w:rPr>
          <w:rFonts w:ascii="Arial" w:hAnsi="Arial" w:cs="Arial"/>
          <w:sz w:val="24"/>
          <w:szCs w:val="24"/>
        </w:rPr>
      </w:pPr>
    </w:p>
    <w:p w14:paraId="4D095545" w14:textId="77777777" w:rsidR="008C48FD" w:rsidRDefault="008C48FD" w:rsidP="00B63B4E">
      <w:pPr>
        <w:spacing w:line="360" w:lineRule="auto"/>
        <w:jc w:val="both"/>
        <w:rPr>
          <w:rFonts w:ascii="Arial" w:hAnsi="Arial" w:cs="Arial"/>
          <w:sz w:val="24"/>
          <w:szCs w:val="24"/>
        </w:rPr>
      </w:pPr>
    </w:p>
    <w:p w14:paraId="7A1926BB" w14:textId="77777777" w:rsidR="008C48FD" w:rsidRDefault="008C48FD" w:rsidP="00B63B4E">
      <w:pPr>
        <w:spacing w:line="360" w:lineRule="auto"/>
        <w:jc w:val="both"/>
        <w:rPr>
          <w:rFonts w:ascii="Arial" w:hAnsi="Arial" w:cs="Arial"/>
          <w:sz w:val="24"/>
          <w:szCs w:val="24"/>
        </w:rPr>
      </w:pPr>
    </w:p>
    <w:p w14:paraId="31EFDF00" w14:textId="77777777" w:rsidR="008C48FD" w:rsidRDefault="008C48FD" w:rsidP="00B63B4E">
      <w:pPr>
        <w:spacing w:line="360" w:lineRule="auto"/>
        <w:jc w:val="both"/>
        <w:rPr>
          <w:rFonts w:ascii="Arial" w:hAnsi="Arial" w:cs="Arial"/>
          <w:sz w:val="24"/>
          <w:szCs w:val="24"/>
        </w:rPr>
      </w:pPr>
    </w:p>
    <w:p w14:paraId="5A4AE1A2" w14:textId="77777777" w:rsidR="00B63B4E" w:rsidRDefault="00AC29F9" w:rsidP="00B63B4E">
      <w:pPr>
        <w:pStyle w:val="Heading2"/>
      </w:pPr>
      <w:bookmarkStart w:id="22" w:name="_Toc81777532"/>
      <w:r>
        <w:t>4</w:t>
      </w:r>
      <w:r w:rsidR="00B63B4E">
        <w:t>.0 Conclusion</w:t>
      </w:r>
      <w:bookmarkEnd w:id="22"/>
    </w:p>
    <w:p w14:paraId="05BEED81" w14:textId="77777777" w:rsidR="00B63B4E" w:rsidRPr="00B63B4E" w:rsidRDefault="00B63B4E" w:rsidP="00B63B4E"/>
    <w:p w14:paraId="08AA25B0" w14:textId="77777777" w:rsidR="00B63B4E" w:rsidRDefault="00B63B4E" w:rsidP="00B63B4E">
      <w:pPr>
        <w:spacing w:line="360" w:lineRule="auto"/>
        <w:jc w:val="both"/>
        <w:rPr>
          <w:rFonts w:ascii="Arial" w:hAnsi="Arial" w:cs="Arial"/>
          <w:sz w:val="24"/>
          <w:szCs w:val="24"/>
        </w:rPr>
      </w:pPr>
      <w:r>
        <w:rPr>
          <w:rFonts w:ascii="Arial" w:hAnsi="Arial" w:cs="Arial"/>
          <w:sz w:val="24"/>
          <w:szCs w:val="24"/>
        </w:rPr>
        <w:t xml:space="preserve">The author can apply innovation models herself and become more effective as a leader. </w:t>
      </w:r>
      <w:r>
        <w:rPr>
          <w:rFonts w:ascii="Arial" w:hAnsi="Arial" w:cs="Arial"/>
          <w:color w:val="000000"/>
          <w:sz w:val="24"/>
          <w:szCs w:val="24"/>
          <w:lang w:val="en-US"/>
        </w:rPr>
        <w:t xml:space="preserve">Roles like manager, leader, head of, directors are designed to be responsible got influencing a culture that drives disruptive ideas that stand them apart from the competition. Dunning, J. (2019). </w:t>
      </w:r>
      <w:r>
        <w:rPr>
          <w:rFonts w:ascii="Arial" w:hAnsi="Arial" w:cs="Arial"/>
          <w:sz w:val="24"/>
          <w:szCs w:val="24"/>
        </w:rPr>
        <w:t xml:space="preserve">For creativity and innovation to develop, the organisational culture must be supportive. The correct structure and support mechanisms must be in place for leaders to participate in the right behaviours. After researching about the innovation and creativity in organisations, the writer has attempted to find out how to improve. After seniors approve the research findings, the writer will attempt to use the Stage-Gate model for the innovation process. Creativity and innovation can be used for problem-solving, communication and many other aspects for an organisation. </w:t>
      </w:r>
    </w:p>
    <w:p w14:paraId="027490C8" w14:textId="77777777" w:rsidR="00AC29F9" w:rsidRDefault="00AC29F9" w:rsidP="00B63B4E">
      <w:pPr>
        <w:spacing w:line="360" w:lineRule="auto"/>
        <w:jc w:val="both"/>
        <w:rPr>
          <w:rFonts w:ascii="Arial" w:hAnsi="Arial" w:cs="Arial"/>
          <w:sz w:val="24"/>
          <w:szCs w:val="24"/>
        </w:rPr>
      </w:pPr>
    </w:p>
    <w:p w14:paraId="4CE2F2D7" w14:textId="77777777" w:rsidR="00AC29F9" w:rsidRDefault="00AC29F9" w:rsidP="00B63B4E">
      <w:pPr>
        <w:spacing w:line="360" w:lineRule="auto"/>
        <w:jc w:val="both"/>
        <w:rPr>
          <w:rFonts w:ascii="Arial" w:hAnsi="Arial" w:cs="Arial"/>
          <w:sz w:val="24"/>
          <w:szCs w:val="24"/>
        </w:rPr>
      </w:pPr>
    </w:p>
    <w:p w14:paraId="398B0610" w14:textId="77777777" w:rsidR="00AC29F9" w:rsidRDefault="00AC29F9" w:rsidP="00B63B4E">
      <w:pPr>
        <w:spacing w:line="360" w:lineRule="auto"/>
        <w:jc w:val="both"/>
        <w:rPr>
          <w:rFonts w:ascii="Arial" w:hAnsi="Arial" w:cs="Arial"/>
          <w:sz w:val="24"/>
          <w:szCs w:val="24"/>
        </w:rPr>
      </w:pPr>
    </w:p>
    <w:p w14:paraId="25746A22" w14:textId="77777777" w:rsidR="00AC29F9" w:rsidRDefault="00AC29F9" w:rsidP="00B63B4E">
      <w:pPr>
        <w:spacing w:line="360" w:lineRule="auto"/>
        <w:jc w:val="both"/>
        <w:rPr>
          <w:rFonts w:ascii="Arial" w:hAnsi="Arial" w:cs="Arial"/>
          <w:sz w:val="24"/>
          <w:szCs w:val="24"/>
        </w:rPr>
      </w:pPr>
    </w:p>
    <w:p w14:paraId="7E18576A" w14:textId="77777777" w:rsidR="00AC29F9" w:rsidRDefault="00AC29F9" w:rsidP="00B63B4E">
      <w:pPr>
        <w:spacing w:line="360" w:lineRule="auto"/>
        <w:jc w:val="both"/>
        <w:rPr>
          <w:rFonts w:ascii="Arial" w:hAnsi="Arial" w:cs="Arial"/>
          <w:sz w:val="24"/>
          <w:szCs w:val="24"/>
        </w:rPr>
      </w:pPr>
    </w:p>
    <w:p w14:paraId="06DE7F23" w14:textId="77777777" w:rsidR="00AC29F9" w:rsidRDefault="00AC29F9" w:rsidP="00B63B4E">
      <w:pPr>
        <w:spacing w:line="360" w:lineRule="auto"/>
        <w:jc w:val="both"/>
        <w:rPr>
          <w:rFonts w:ascii="Arial" w:hAnsi="Arial" w:cs="Arial"/>
          <w:sz w:val="24"/>
          <w:szCs w:val="24"/>
        </w:rPr>
      </w:pPr>
    </w:p>
    <w:p w14:paraId="20C01E7C" w14:textId="77777777" w:rsidR="00AC29F9" w:rsidRDefault="00AC29F9" w:rsidP="00B63B4E">
      <w:pPr>
        <w:spacing w:line="360" w:lineRule="auto"/>
        <w:jc w:val="both"/>
        <w:rPr>
          <w:rFonts w:ascii="Arial" w:hAnsi="Arial" w:cs="Arial"/>
          <w:sz w:val="24"/>
          <w:szCs w:val="24"/>
        </w:rPr>
      </w:pPr>
    </w:p>
    <w:p w14:paraId="055E3A71" w14:textId="77777777" w:rsidR="00AC29F9" w:rsidRDefault="00AC29F9" w:rsidP="00B63B4E">
      <w:pPr>
        <w:spacing w:line="360" w:lineRule="auto"/>
        <w:jc w:val="both"/>
        <w:rPr>
          <w:rFonts w:ascii="Arial" w:hAnsi="Arial" w:cs="Arial"/>
          <w:sz w:val="24"/>
          <w:szCs w:val="24"/>
        </w:rPr>
      </w:pPr>
    </w:p>
    <w:p w14:paraId="0AF4A7CB" w14:textId="77777777" w:rsidR="00AC29F9" w:rsidRDefault="00AC29F9" w:rsidP="00B63B4E">
      <w:pPr>
        <w:spacing w:line="360" w:lineRule="auto"/>
        <w:jc w:val="both"/>
        <w:rPr>
          <w:rFonts w:ascii="Arial" w:hAnsi="Arial" w:cs="Arial"/>
          <w:sz w:val="24"/>
          <w:szCs w:val="24"/>
        </w:rPr>
      </w:pPr>
    </w:p>
    <w:p w14:paraId="66D5C6B3" w14:textId="77777777" w:rsidR="00AC29F9" w:rsidRDefault="00AC29F9" w:rsidP="00B63B4E">
      <w:pPr>
        <w:spacing w:line="360" w:lineRule="auto"/>
        <w:jc w:val="both"/>
        <w:rPr>
          <w:rFonts w:ascii="Arial" w:hAnsi="Arial" w:cs="Arial"/>
          <w:sz w:val="24"/>
          <w:szCs w:val="24"/>
        </w:rPr>
      </w:pPr>
    </w:p>
    <w:p w14:paraId="3234A475" w14:textId="77777777" w:rsidR="00AC29F9" w:rsidRDefault="00AC29F9" w:rsidP="00B63B4E">
      <w:pPr>
        <w:spacing w:line="360" w:lineRule="auto"/>
        <w:jc w:val="both"/>
        <w:rPr>
          <w:rFonts w:ascii="Arial" w:hAnsi="Arial" w:cs="Arial"/>
          <w:sz w:val="24"/>
          <w:szCs w:val="24"/>
        </w:rPr>
      </w:pPr>
    </w:p>
    <w:p w14:paraId="2895F7C5" w14:textId="77777777" w:rsidR="00AC29F9" w:rsidRDefault="00AC29F9" w:rsidP="00B63B4E">
      <w:pPr>
        <w:spacing w:line="360" w:lineRule="auto"/>
        <w:jc w:val="both"/>
        <w:rPr>
          <w:rFonts w:ascii="Arial" w:hAnsi="Arial" w:cs="Arial"/>
          <w:sz w:val="24"/>
          <w:szCs w:val="24"/>
        </w:rPr>
      </w:pPr>
    </w:p>
    <w:p w14:paraId="1C4EFD30" w14:textId="77777777" w:rsidR="00AC29F9" w:rsidRDefault="00AC29F9" w:rsidP="00B63B4E">
      <w:pPr>
        <w:spacing w:line="360" w:lineRule="auto"/>
        <w:jc w:val="both"/>
        <w:rPr>
          <w:rFonts w:ascii="Arial" w:hAnsi="Arial" w:cs="Arial"/>
          <w:sz w:val="24"/>
          <w:szCs w:val="24"/>
        </w:rPr>
      </w:pPr>
    </w:p>
    <w:p w14:paraId="1D53CBE5" w14:textId="77777777" w:rsidR="00AC29F9" w:rsidRDefault="00AC29F9" w:rsidP="00B63B4E">
      <w:pPr>
        <w:spacing w:line="360" w:lineRule="auto"/>
        <w:jc w:val="both"/>
        <w:rPr>
          <w:rFonts w:ascii="Arial" w:hAnsi="Arial" w:cs="Arial"/>
          <w:sz w:val="24"/>
          <w:szCs w:val="24"/>
        </w:rPr>
      </w:pPr>
    </w:p>
    <w:p w14:paraId="32C1BF2C" w14:textId="77777777" w:rsidR="00B63B4E" w:rsidRDefault="00AC29F9" w:rsidP="00AC29F9">
      <w:pPr>
        <w:pStyle w:val="Heading2"/>
      </w:pPr>
      <w:bookmarkStart w:id="23" w:name="_Toc81777533"/>
      <w:r>
        <w:t>References</w:t>
      </w:r>
      <w:bookmarkEnd w:id="23"/>
    </w:p>
    <w:p w14:paraId="4DCFD08D" w14:textId="77777777" w:rsidR="00AC29F9" w:rsidRDefault="00AC29F9" w:rsidP="00AC29F9">
      <w:pPr>
        <w:pStyle w:val="Heading2"/>
      </w:pPr>
    </w:p>
    <w:p w14:paraId="38809BB2" w14:textId="77777777" w:rsidR="00AC29F9" w:rsidRPr="00AC29F9" w:rsidRDefault="00AC29F9" w:rsidP="00AC29F9">
      <w:pPr>
        <w:spacing w:line="360" w:lineRule="auto"/>
        <w:rPr>
          <w:rFonts w:ascii="Arial" w:hAnsi="Arial" w:cs="Arial"/>
          <w:color w:val="333333"/>
          <w:sz w:val="24"/>
          <w:szCs w:val="24"/>
          <w:lang w:val="en-US"/>
        </w:rPr>
      </w:pPr>
      <w:bookmarkStart w:id="24" w:name="_Hlk81777209"/>
      <w:r w:rsidRPr="00AC29F9">
        <w:rPr>
          <w:rFonts w:ascii="Arial" w:hAnsi="Arial" w:cs="Arial"/>
          <w:color w:val="333333"/>
          <w:sz w:val="24"/>
          <w:szCs w:val="24"/>
          <w:lang w:val="en-US"/>
        </w:rPr>
        <w:t xml:space="preserve">AF Bureau (2020). </w:t>
      </w:r>
      <w:r w:rsidRPr="00AC29F9">
        <w:rPr>
          <w:rFonts w:ascii="Arial" w:hAnsi="Arial" w:cs="Arial"/>
          <w:i/>
          <w:iCs/>
          <w:color w:val="333333"/>
          <w:sz w:val="24"/>
          <w:szCs w:val="24"/>
          <w:lang w:val="en-US"/>
        </w:rPr>
        <w:t>Innovation Models</w:t>
      </w:r>
      <w:r w:rsidRPr="00AC29F9">
        <w:rPr>
          <w:rFonts w:ascii="Arial" w:hAnsi="Arial" w:cs="Arial"/>
          <w:color w:val="333333"/>
          <w:sz w:val="24"/>
          <w:szCs w:val="24"/>
          <w:lang w:val="en-US"/>
        </w:rPr>
        <w:t xml:space="preserve">. </w:t>
      </w:r>
      <w:proofErr w:type="spellStart"/>
      <w:r w:rsidRPr="00AC29F9">
        <w:rPr>
          <w:rFonts w:ascii="Arial" w:hAnsi="Arial" w:cs="Arial"/>
          <w:color w:val="333333"/>
          <w:sz w:val="24"/>
          <w:szCs w:val="24"/>
          <w:lang w:val="en-US"/>
        </w:rPr>
        <w:t>Alcor</w:t>
      </w:r>
      <w:proofErr w:type="spellEnd"/>
      <w:r w:rsidRPr="00AC29F9">
        <w:rPr>
          <w:rFonts w:ascii="Arial" w:hAnsi="Arial" w:cs="Arial"/>
          <w:color w:val="333333"/>
          <w:sz w:val="24"/>
          <w:szCs w:val="24"/>
          <w:lang w:val="en-US"/>
        </w:rPr>
        <w:t xml:space="preserve">. Available at: </w:t>
      </w:r>
      <w:hyperlink r:id="rId19" w:history="1">
        <w:r w:rsidRPr="00AC29F9">
          <w:rPr>
            <w:rStyle w:val="Hyperlink"/>
            <w:rFonts w:ascii="Arial" w:hAnsi="Arial" w:cs="Arial"/>
            <w:sz w:val="24"/>
            <w:szCs w:val="24"/>
            <w:lang w:val="en-US"/>
          </w:rPr>
          <w:t>https://alcorfund.com/insight/innovation-models-innovation-process-models-examples/</w:t>
        </w:r>
      </w:hyperlink>
      <w:r w:rsidRPr="00AC29F9">
        <w:rPr>
          <w:rFonts w:ascii="Arial" w:hAnsi="Arial" w:cs="Arial"/>
          <w:color w:val="333333"/>
          <w:sz w:val="24"/>
          <w:szCs w:val="24"/>
          <w:lang w:val="en-US"/>
        </w:rPr>
        <w:t xml:space="preserve"> (Accessed 1 August 2021).</w:t>
      </w:r>
    </w:p>
    <w:p w14:paraId="38E1D9C6" w14:textId="77777777" w:rsidR="00AC29F9" w:rsidRPr="00AC29F9" w:rsidRDefault="00AC29F9" w:rsidP="00AC29F9">
      <w:pPr>
        <w:spacing w:line="360" w:lineRule="auto"/>
        <w:rPr>
          <w:rFonts w:ascii="Arial" w:hAnsi="Arial" w:cs="Arial"/>
          <w:sz w:val="24"/>
          <w:szCs w:val="24"/>
          <w:lang w:val="en-US"/>
        </w:rPr>
      </w:pPr>
      <w:r w:rsidRPr="00AC29F9">
        <w:rPr>
          <w:rFonts w:ascii="Arial" w:hAnsi="Arial" w:cs="Arial"/>
          <w:sz w:val="24"/>
          <w:szCs w:val="24"/>
        </w:rPr>
        <w:t>(Alfaro, I. 2017)</w:t>
      </w:r>
      <w:r>
        <w:rPr>
          <w:rFonts w:ascii="Arial" w:hAnsi="Arial" w:cs="Arial"/>
          <w:sz w:val="24"/>
          <w:szCs w:val="24"/>
        </w:rPr>
        <w:t>.</w:t>
      </w:r>
      <w:r w:rsidRPr="00AC29F9">
        <w:rPr>
          <w:rFonts w:ascii="Arial" w:hAnsi="Arial" w:cs="Arial"/>
          <w:sz w:val="24"/>
          <w:szCs w:val="24"/>
        </w:rPr>
        <w:t xml:space="preserve"> </w:t>
      </w:r>
      <w:r w:rsidRPr="00AC29F9">
        <w:rPr>
          <w:rFonts w:ascii="Arial" w:hAnsi="Arial" w:cs="Arial"/>
          <w:i/>
          <w:iCs/>
          <w:sz w:val="24"/>
          <w:szCs w:val="24"/>
        </w:rPr>
        <w:t>How to manage your innovation process: The Stage-Gate Framework.</w:t>
      </w:r>
      <w:r w:rsidRPr="00AC29F9">
        <w:rPr>
          <w:rFonts w:ascii="Arial" w:hAnsi="Arial" w:cs="Arial"/>
          <w:sz w:val="24"/>
          <w:szCs w:val="24"/>
        </w:rPr>
        <w:t xml:space="preserve"> Wellspring Blog. Available at: </w:t>
      </w:r>
      <w:hyperlink r:id="rId20" w:history="1">
        <w:r w:rsidRPr="00AC29F9">
          <w:rPr>
            <w:rFonts w:ascii="Arial" w:hAnsi="Arial" w:cs="Arial"/>
            <w:color w:val="0000FF"/>
            <w:sz w:val="24"/>
            <w:szCs w:val="24"/>
            <w:u w:val="single"/>
          </w:rPr>
          <w:t>How to Manage your Innovation Process: The Stage-Gate® Framework (wellspring.com)</w:t>
        </w:r>
      </w:hyperlink>
      <w:r w:rsidRPr="00AC29F9">
        <w:rPr>
          <w:rFonts w:ascii="Arial" w:hAnsi="Arial" w:cs="Arial"/>
          <w:sz w:val="24"/>
          <w:szCs w:val="24"/>
        </w:rPr>
        <w:t xml:space="preserve"> (Accessed 19 August 2021).</w:t>
      </w:r>
    </w:p>
    <w:p w14:paraId="4B6C602A" w14:textId="77777777" w:rsidR="00AC29F9" w:rsidRPr="00AC29F9" w:rsidRDefault="00AC29F9" w:rsidP="00AC29F9">
      <w:pPr>
        <w:spacing w:line="360" w:lineRule="auto"/>
        <w:rPr>
          <w:rFonts w:ascii="Arial" w:hAnsi="Arial" w:cs="Arial"/>
          <w:color w:val="282828"/>
          <w:sz w:val="24"/>
          <w:szCs w:val="24"/>
        </w:rPr>
      </w:pPr>
      <w:r w:rsidRPr="00AC29F9">
        <w:rPr>
          <w:rFonts w:ascii="Arial" w:hAnsi="Arial" w:cs="Arial"/>
          <w:color w:val="282828"/>
          <w:sz w:val="24"/>
          <w:szCs w:val="24"/>
        </w:rPr>
        <w:t xml:space="preserve">Amabile, T.M (1998). </w:t>
      </w:r>
      <w:r w:rsidRPr="00AC29F9">
        <w:rPr>
          <w:rFonts w:ascii="Arial" w:hAnsi="Arial" w:cs="Arial"/>
          <w:i/>
          <w:iCs/>
          <w:color w:val="282828"/>
          <w:sz w:val="24"/>
          <w:szCs w:val="24"/>
        </w:rPr>
        <w:t>How to Kill Creativity. Innovation</w:t>
      </w:r>
      <w:r w:rsidRPr="00AC29F9">
        <w:rPr>
          <w:rFonts w:ascii="Arial" w:hAnsi="Arial" w:cs="Arial"/>
          <w:color w:val="282828"/>
          <w:sz w:val="24"/>
          <w:szCs w:val="24"/>
        </w:rPr>
        <w:t xml:space="preserve">. Harvard Business Review. Available at: </w:t>
      </w:r>
      <w:hyperlink r:id="rId21" w:history="1">
        <w:r w:rsidRPr="00AC29F9">
          <w:rPr>
            <w:rStyle w:val="Hyperlink"/>
            <w:rFonts w:ascii="Arial" w:hAnsi="Arial" w:cs="Arial"/>
            <w:sz w:val="24"/>
            <w:szCs w:val="24"/>
          </w:rPr>
          <w:t>https://hbr.org/1998/09/how-to-kill-creativity</w:t>
        </w:r>
      </w:hyperlink>
      <w:r w:rsidRPr="00AC29F9">
        <w:rPr>
          <w:rFonts w:ascii="Arial" w:hAnsi="Arial" w:cs="Arial"/>
          <w:color w:val="282828"/>
          <w:sz w:val="24"/>
          <w:szCs w:val="24"/>
        </w:rPr>
        <w:t xml:space="preserve"> (Accessed 7 August 2021).</w:t>
      </w:r>
    </w:p>
    <w:p w14:paraId="17B1FFEE" w14:textId="77777777" w:rsidR="00AC29F9" w:rsidRPr="00AC29F9" w:rsidRDefault="00AC29F9" w:rsidP="00AC29F9">
      <w:pPr>
        <w:spacing w:line="360" w:lineRule="auto"/>
        <w:rPr>
          <w:rFonts w:ascii="Arial" w:hAnsi="Arial" w:cs="Arial"/>
          <w:sz w:val="24"/>
          <w:szCs w:val="24"/>
        </w:rPr>
      </w:pPr>
      <w:r w:rsidRPr="00AC29F9">
        <w:rPr>
          <w:rFonts w:ascii="Arial" w:hAnsi="Arial" w:cs="Arial"/>
          <w:sz w:val="24"/>
          <w:szCs w:val="24"/>
        </w:rPr>
        <w:t xml:space="preserve">Amabile, T. M., Hadley, C. N., &amp; Kramer, S. J. (2002). </w:t>
      </w:r>
      <w:r w:rsidRPr="00AC29F9">
        <w:rPr>
          <w:rFonts w:ascii="Arial" w:hAnsi="Arial" w:cs="Arial"/>
          <w:i/>
          <w:iCs/>
          <w:sz w:val="24"/>
          <w:szCs w:val="24"/>
        </w:rPr>
        <w:t>Creativity under the gun.</w:t>
      </w:r>
      <w:r w:rsidRPr="00AC29F9">
        <w:rPr>
          <w:rFonts w:ascii="Arial" w:hAnsi="Arial" w:cs="Arial"/>
          <w:sz w:val="24"/>
          <w:szCs w:val="24"/>
        </w:rPr>
        <w:t xml:space="preserve"> Harvard Business Review, 80(8): 52– 61.</w:t>
      </w:r>
    </w:p>
    <w:p w14:paraId="22B40AAE" w14:textId="77777777" w:rsidR="00AC29F9" w:rsidRPr="00AC29F9" w:rsidRDefault="00AC29F9" w:rsidP="00AC29F9">
      <w:pPr>
        <w:spacing w:line="360" w:lineRule="auto"/>
        <w:rPr>
          <w:rFonts w:ascii="Arial" w:hAnsi="Arial" w:cs="Arial"/>
          <w:color w:val="333333"/>
          <w:sz w:val="24"/>
          <w:szCs w:val="24"/>
          <w:lang w:val="en-US"/>
        </w:rPr>
      </w:pPr>
      <w:r w:rsidRPr="00AC29F9">
        <w:rPr>
          <w:rFonts w:ascii="Arial" w:hAnsi="Arial" w:cs="Arial"/>
          <w:sz w:val="24"/>
          <w:szCs w:val="24"/>
        </w:rPr>
        <w:t xml:space="preserve">Amabile. M, T. (2020). </w:t>
      </w:r>
      <w:r w:rsidRPr="00AC29F9">
        <w:rPr>
          <w:rFonts w:ascii="Arial" w:hAnsi="Arial" w:cs="Arial"/>
          <w:i/>
          <w:iCs/>
          <w:sz w:val="24"/>
          <w:szCs w:val="24"/>
        </w:rPr>
        <w:t>How Your Work Environment Influences Your Creativity.</w:t>
      </w:r>
      <w:r w:rsidRPr="00AC29F9">
        <w:rPr>
          <w:rFonts w:ascii="Arial" w:hAnsi="Arial" w:cs="Arial"/>
          <w:sz w:val="24"/>
          <w:szCs w:val="24"/>
        </w:rPr>
        <w:t xml:space="preserve"> Greater Good Magazine. Available at: </w:t>
      </w:r>
      <w:hyperlink r:id="rId22" w:history="1">
        <w:r w:rsidRPr="00AC29F9">
          <w:rPr>
            <w:rStyle w:val="Hyperlink"/>
            <w:rFonts w:ascii="Arial" w:hAnsi="Arial" w:cs="Arial"/>
            <w:sz w:val="24"/>
            <w:szCs w:val="24"/>
          </w:rPr>
          <w:t>https://greatergood.berkeley.edu/article/item/how_your_work_environment_influences_your_creativity</w:t>
        </w:r>
      </w:hyperlink>
      <w:r w:rsidRPr="00AC29F9">
        <w:rPr>
          <w:rFonts w:ascii="Arial" w:hAnsi="Arial" w:cs="Arial"/>
          <w:sz w:val="24"/>
          <w:szCs w:val="24"/>
        </w:rPr>
        <w:t xml:space="preserve"> (Accessed 12 August 2021).</w:t>
      </w:r>
    </w:p>
    <w:p w14:paraId="700A780B" w14:textId="77777777" w:rsidR="00AC29F9" w:rsidRPr="00AC29F9" w:rsidRDefault="00AC29F9" w:rsidP="00AC29F9">
      <w:pPr>
        <w:spacing w:line="360" w:lineRule="auto"/>
        <w:rPr>
          <w:rFonts w:ascii="Arial" w:hAnsi="Arial" w:cs="Arial"/>
          <w:sz w:val="24"/>
          <w:szCs w:val="24"/>
        </w:rPr>
      </w:pPr>
      <w:r w:rsidRPr="00AC29F9">
        <w:rPr>
          <w:rFonts w:ascii="Arial" w:hAnsi="Arial" w:cs="Arial"/>
          <w:sz w:val="24"/>
          <w:szCs w:val="24"/>
        </w:rPr>
        <w:t xml:space="preserve">Christensen, T. (2016). </w:t>
      </w:r>
      <w:r w:rsidRPr="00AC29F9">
        <w:rPr>
          <w:rFonts w:ascii="Arial" w:hAnsi="Arial" w:cs="Arial"/>
          <w:i/>
          <w:iCs/>
          <w:sz w:val="24"/>
          <w:szCs w:val="24"/>
        </w:rPr>
        <w:t>The 6 Resources That lead to Creativity, According to Research</w:t>
      </w:r>
      <w:r w:rsidRPr="00AC29F9">
        <w:rPr>
          <w:rFonts w:ascii="Arial" w:hAnsi="Arial" w:cs="Arial"/>
          <w:sz w:val="24"/>
          <w:szCs w:val="24"/>
        </w:rPr>
        <w:t xml:space="preserve">. Inc. Available at: </w:t>
      </w:r>
      <w:hyperlink r:id="rId23" w:history="1">
        <w:r w:rsidRPr="00AC29F9">
          <w:rPr>
            <w:rStyle w:val="Hyperlink"/>
            <w:rFonts w:ascii="Arial" w:hAnsi="Arial" w:cs="Arial"/>
            <w:sz w:val="24"/>
            <w:szCs w:val="24"/>
          </w:rPr>
          <w:t>https://www.inc.com/tanner-christensen/the-six-resources-that-lead-to-creativity-according-to-research.html</w:t>
        </w:r>
      </w:hyperlink>
      <w:r w:rsidRPr="00AC29F9">
        <w:rPr>
          <w:rFonts w:ascii="Arial" w:hAnsi="Arial" w:cs="Arial"/>
          <w:sz w:val="24"/>
          <w:szCs w:val="24"/>
        </w:rPr>
        <w:t xml:space="preserve"> (Accessed 3 August 2021).</w:t>
      </w:r>
    </w:p>
    <w:p w14:paraId="5CAC3F19" w14:textId="77777777" w:rsidR="00AC29F9" w:rsidRPr="00AC29F9" w:rsidRDefault="00AC29F9" w:rsidP="00AC29F9">
      <w:pPr>
        <w:spacing w:line="360" w:lineRule="auto"/>
        <w:rPr>
          <w:rFonts w:ascii="Arial" w:hAnsi="Arial" w:cs="Arial"/>
          <w:color w:val="000000"/>
          <w:sz w:val="24"/>
          <w:szCs w:val="24"/>
          <w:lang w:val="en-US"/>
        </w:rPr>
      </w:pPr>
      <w:r w:rsidRPr="00AC29F9">
        <w:rPr>
          <w:rFonts w:ascii="Arial" w:hAnsi="Arial" w:cs="Arial"/>
          <w:color w:val="000000"/>
          <w:sz w:val="24"/>
          <w:szCs w:val="24"/>
          <w:lang w:val="en-US"/>
        </w:rPr>
        <w:t xml:space="preserve">Cohen, J. (2019). </w:t>
      </w:r>
      <w:r w:rsidRPr="00AC29F9">
        <w:rPr>
          <w:rFonts w:ascii="Arial" w:hAnsi="Arial" w:cs="Arial"/>
          <w:i/>
          <w:iCs/>
          <w:color w:val="000000"/>
          <w:sz w:val="24"/>
          <w:szCs w:val="24"/>
          <w:lang w:val="en-US"/>
        </w:rPr>
        <w:t>How to foster creativity in the workplace</w:t>
      </w:r>
      <w:r w:rsidRPr="00AC29F9">
        <w:rPr>
          <w:rFonts w:ascii="Arial" w:hAnsi="Arial" w:cs="Arial"/>
          <w:color w:val="000000"/>
          <w:sz w:val="24"/>
          <w:szCs w:val="24"/>
          <w:lang w:val="en-US"/>
        </w:rPr>
        <w:t xml:space="preserve">. </w:t>
      </w:r>
      <w:proofErr w:type="spellStart"/>
      <w:r w:rsidRPr="00AC29F9">
        <w:rPr>
          <w:rFonts w:ascii="Arial" w:hAnsi="Arial" w:cs="Arial"/>
          <w:color w:val="000000"/>
          <w:sz w:val="24"/>
          <w:szCs w:val="24"/>
          <w:lang w:val="en-US"/>
        </w:rPr>
        <w:t>Wework</w:t>
      </w:r>
      <w:proofErr w:type="spellEnd"/>
      <w:r w:rsidRPr="00AC29F9">
        <w:rPr>
          <w:rFonts w:ascii="Arial" w:hAnsi="Arial" w:cs="Arial"/>
          <w:color w:val="000000"/>
          <w:sz w:val="24"/>
          <w:szCs w:val="24"/>
          <w:lang w:val="en-US"/>
        </w:rPr>
        <w:t xml:space="preserve">. Available at: </w:t>
      </w:r>
      <w:hyperlink r:id="rId24" w:history="1">
        <w:r w:rsidRPr="00AC29F9">
          <w:rPr>
            <w:rStyle w:val="Hyperlink"/>
            <w:rFonts w:ascii="Arial" w:hAnsi="Arial" w:cs="Arial"/>
            <w:sz w:val="24"/>
            <w:szCs w:val="24"/>
            <w:lang w:val="en-US"/>
          </w:rPr>
          <w:t>https://www.wework.com/ideas/professional-development/creativity-culture/foster-creative-culture</w:t>
        </w:r>
      </w:hyperlink>
      <w:r w:rsidRPr="00AC29F9">
        <w:rPr>
          <w:rFonts w:ascii="Arial" w:hAnsi="Arial" w:cs="Arial"/>
          <w:color w:val="000000"/>
          <w:sz w:val="24"/>
          <w:szCs w:val="24"/>
          <w:lang w:val="en-US"/>
        </w:rPr>
        <w:t xml:space="preserve"> (Accessed 11 August 2021).</w:t>
      </w:r>
    </w:p>
    <w:p w14:paraId="56FD7AB9" w14:textId="77777777" w:rsidR="00AC29F9" w:rsidRPr="00AC29F9" w:rsidRDefault="00AC29F9" w:rsidP="00AC29F9">
      <w:pPr>
        <w:spacing w:line="360" w:lineRule="auto"/>
        <w:rPr>
          <w:rFonts w:ascii="Arial" w:hAnsi="Arial" w:cs="Arial"/>
          <w:sz w:val="24"/>
          <w:szCs w:val="24"/>
          <w:shd w:val="clear" w:color="auto" w:fill="FFFFFF"/>
        </w:rPr>
      </w:pPr>
      <w:r w:rsidRPr="00AC29F9">
        <w:rPr>
          <w:rFonts w:ascii="Arial" w:hAnsi="Arial" w:cs="Arial"/>
          <w:sz w:val="24"/>
          <w:szCs w:val="24"/>
          <w:shd w:val="clear" w:color="auto" w:fill="FFFFFF"/>
        </w:rPr>
        <w:t>Cooper, R. G. (2008). Perspective: The Stage</w:t>
      </w:r>
      <w:r w:rsidRPr="00AC29F9">
        <w:rPr>
          <w:rFonts w:ascii="Cambria Math" w:hAnsi="Cambria Math" w:cs="Cambria Math"/>
          <w:sz w:val="24"/>
          <w:szCs w:val="24"/>
          <w:shd w:val="clear" w:color="auto" w:fill="FFFFFF"/>
        </w:rPr>
        <w:t>‐</w:t>
      </w:r>
      <w:r w:rsidRPr="00AC29F9">
        <w:rPr>
          <w:rFonts w:ascii="Arial" w:hAnsi="Arial" w:cs="Arial"/>
          <w:sz w:val="24"/>
          <w:szCs w:val="24"/>
          <w:shd w:val="clear" w:color="auto" w:fill="FFFFFF"/>
        </w:rPr>
        <w:t>Gate® idea</w:t>
      </w:r>
      <w:r w:rsidRPr="00AC29F9">
        <w:rPr>
          <w:rFonts w:ascii="Cambria Math" w:hAnsi="Cambria Math" w:cs="Cambria Math"/>
          <w:sz w:val="24"/>
          <w:szCs w:val="24"/>
          <w:shd w:val="clear" w:color="auto" w:fill="FFFFFF"/>
        </w:rPr>
        <w:t>‐</w:t>
      </w:r>
      <w:r w:rsidRPr="00AC29F9">
        <w:rPr>
          <w:rFonts w:ascii="Arial" w:hAnsi="Arial" w:cs="Arial"/>
          <w:sz w:val="24"/>
          <w:szCs w:val="24"/>
          <w:shd w:val="clear" w:color="auto" w:fill="FFFFFF"/>
        </w:rPr>
        <w:t>to</w:t>
      </w:r>
      <w:r w:rsidRPr="00AC29F9">
        <w:rPr>
          <w:rFonts w:ascii="Cambria Math" w:hAnsi="Cambria Math" w:cs="Cambria Math"/>
          <w:sz w:val="24"/>
          <w:szCs w:val="24"/>
          <w:shd w:val="clear" w:color="auto" w:fill="FFFFFF"/>
        </w:rPr>
        <w:t>‐</w:t>
      </w:r>
      <w:r w:rsidRPr="00AC29F9">
        <w:rPr>
          <w:rFonts w:ascii="Arial" w:hAnsi="Arial" w:cs="Arial"/>
          <w:sz w:val="24"/>
          <w:szCs w:val="24"/>
          <w:shd w:val="clear" w:color="auto" w:fill="FFFFFF"/>
        </w:rPr>
        <w:t>launch process—Update, what's new, and NexGen systems. Journal of product innovation management, 25(3), 213-232.</w:t>
      </w:r>
    </w:p>
    <w:p w14:paraId="5559E079" w14:textId="77777777" w:rsidR="00AC29F9" w:rsidRPr="00AC29F9" w:rsidRDefault="00AC29F9" w:rsidP="00AC29F9">
      <w:pPr>
        <w:spacing w:line="360" w:lineRule="auto"/>
        <w:rPr>
          <w:rFonts w:ascii="Arial" w:hAnsi="Arial" w:cs="Arial"/>
          <w:sz w:val="24"/>
          <w:szCs w:val="24"/>
        </w:rPr>
      </w:pPr>
    </w:p>
    <w:p w14:paraId="740576EB" w14:textId="77777777" w:rsidR="00AC29F9" w:rsidRPr="00AC29F9" w:rsidRDefault="00AC29F9" w:rsidP="00AC29F9">
      <w:pPr>
        <w:spacing w:line="360" w:lineRule="auto"/>
        <w:rPr>
          <w:rFonts w:ascii="Arial" w:hAnsi="Arial" w:cs="Arial"/>
          <w:sz w:val="24"/>
          <w:szCs w:val="24"/>
        </w:rPr>
      </w:pPr>
      <w:r w:rsidRPr="00AC29F9">
        <w:rPr>
          <w:rFonts w:ascii="Arial" w:hAnsi="Arial" w:cs="Arial"/>
          <w:sz w:val="24"/>
          <w:szCs w:val="24"/>
        </w:rPr>
        <w:t xml:space="preserve">Csikszentmihalyi, M. (2013). </w:t>
      </w:r>
      <w:r w:rsidRPr="00AC29F9">
        <w:rPr>
          <w:rFonts w:ascii="Arial" w:hAnsi="Arial" w:cs="Arial"/>
          <w:i/>
          <w:iCs/>
          <w:sz w:val="24"/>
          <w:szCs w:val="24"/>
        </w:rPr>
        <w:t>Creativity - Flow and the Psychology of Discovery and Invention</w:t>
      </w:r>
      <w:r w:rsidRPr="00AC29F9">
        <w:rPr>
          <w:rFonts w:ascii="Arial" w:hAnsi="Arial" w:cs="Arial"/>
          <w:sz w:val="24"/>
          <w:szCs w:val="24"/>
        </w:rPr>
        <w:t xml:space="preserve"> by Mihaly Csikszentmihalyi. Available at: </w:t>
      </w:r>
      <w:hyperlink r:id="rId25" w:history="1">
        <w:r w:rsidRPr="00AC29F9">
          <w:rPr>
            <w:rStyle w:val="Hyperlink"/>
            <w:rFonts w:ascii="Arial" w:hAnsi="Arial" w:cs="Arial"/>
            <w:sz w:val="24"/>
            <w:szCs w:val="24"/>
          </w:rPr>
          <w:t>http://www.csun.edu/~vcpsy00h/creativity/define.htm</w:t>
        </w:r>
      </w:hyperlink>
      <w:r w:rsidRPr="00AC29F9">
        <w:rPr>
          <w:rFonts w:ascii="Arial" w:hAnsi="Arial" w:cs="Arial"/>
          <w:sz w:val="24"/>
          <w:szCs w:val="24"/>
        </w:rPr>
        <w:t xml:space="preserve"> (Accessed 5 August 2021).</w:t>
      </w:r>
    </w:p>
    <w:p w14:paraId="10B003F8" w14:textId="77777777" w:rsidR="00AC29F9" w:rsidRPr="00AC29F9" w:rsidRDefault="00AC29F9" w:rsidP="00AC29F9">
      <w:pPr>
        <w:spacing w:line="360" w:lineRule="auto"/>
        <w:rPr>
          <w:rFonts w:ascii="Arial" w:hAnsi="Arial" w:cs="Arial"/>
          <w:sz w:val="24"/>
          <w:szCs w:val="24"/>
        </w:rPr>
      </w:pPr>
      <w:r w:rsidRPr="00AC29F9">
        <w:rPr>
          <w:rFonts w:ascii="Arial" w:hAnsi="Arial" w:cs="Arial"/>
          <w:sz w:val="24"/>
          <w:szCs w:val="24"/>
        </w:rPr>
        <w:t xml:space="preserve">David, (2016). </w:t>
      </w:r>
      <w:r w:rsidRPr="00AC29F9">
        <w:rPr>
          <w:rFonts w:ascii="Arial" w:hAnsi="Arial" w:cs="Arial"/>
          <w:i/>
          <w:iCs/>
          <w:sz w:val="24"/>
          <w:szCs w:val="24"/>
        </w:rPr>
        <w:t>Innovation Space 4P’s.</w:t>
      </w:r>
      <w:r w:rsidRPr="00AC29F9">
        <w:rPr>
          <w:rFonts w:ascii="Arial" w:hAnsi="Arial" w:cs="Arial"/>
          <w:sz w:val="24"/>
          <w:szCs w:val="24"/>
        </w:rPr>
        <w:t xml:space="preserve"> Innovation Management – Group 4. Available at: </w:t>
      </w:r>
      <w:hyperlink r:id="rId26" w:history="1">
        <w:r w:rsidRPr="00AC29F9">
          <w:rPr>
            <w:rFonts w:ascii="Arial" w:hAnsi="Arial" w:cs="Arial"/>
            <w:color w:val="0000FF"/>
            <w:sz w:val="24"/>
            <w:szCs w:val="24"/>
            <w:u w:val="single"/>
          </w:rPr>
          <w:t>Innovation Space 4P’s | Innovation Management – Group 4 (wordpress.com)</w:t>
        </w:r>
      </w:hyperlink>
      <w:r w:rsidRPr="00AC29F9">
        <w:rPr>
          <w:rFonts w:ascii="Arial" w:hAnsi="Arial" w:cs="Arial"/>
          <w:sz w:val="24"/>
          <w:szCs w:val="24"/>
        </w:rPr>
        <w:t xml:space="preserve"> (Accessed 1 September 2021).</w:t>
      </w:r>
    </w:p>
    <w:p w14:paraId="4B94F877" w14:textId="77777777" w:rsidR="00AC29F9" w:rsidRPr="00AC29F9" w:rsidRDefault="00AC29F9" w:rsidP="00AC29F9">
      <w:pPr>
        <w:spacing w:line="360" w:lineRule="auto"/>
        <w:rPr>
          <w:rFonts w:ascii="Arial" w:hAnsi="Arial" w:cs="Arial"/>
          <w:color w:val="000000"/>
          <w:sz w:val="24"/>
          <w:szCs w:val="24"/>
          <w:lang w:val="en-US"/>
        </w:rPr>
      </w:pPr>
      <w:r w:rsidRPr="00AC29F9">
        <w:rPr>
          <w:rFonts w:ascii="Arial" w:hAnsi="Arial" w:cs="Arial"/>
          <w:color w:val="000000"/>
          <w:sz w:val="24"/>
          <w:szCs w:val="24"/>
          <w:lang w:val="en-US"/>
        </w:rPr>
        <w:t xml:space="preserve">(Dunning, J. (2019). </w:t>
      </w:r>
      <w:r w:rsidRPr="00AC29F9">
        <w:rPr>
          <w:rFonts w:ascii="Arial" w:hAnsi="Arial" w:cs="Arial"/>
          <w:i/>
          <w:iCs/>
          <w:color w:val="000000"/>
          <w:sz w:val="24"/>
          <w:szCs w:val="24"/>
          <w:lang w:val="en-US"/>
        </w:rPr>
        <w:t>Innovation Culture, Innovation Strategy</w:t>
      </w:r>
      <w:r w:rsidRPr="00AC29F9">
        <w:rPr>
          <w:rFonts w:ascii="Arial" w:hAnsi="Arial" w:cs="Arial"/>
          <w:color w:val="000000"/>
          <w:sz w:val="24"/>
          <w:szCs w:val="24"/>
          <w:lang w:val="en-US"/>
        </w:rPr>
        <w:t xml:space="preserve">. Idea Drop. Available at: </w:t>
      </w:r>
      <w:hyperlink r:id="rId27" w:history="1">
        <w:r w:rsidRPr="00AC29F9">
          <w:rPr>
            <w:rStyle w:val="Hyperlink"/>
            <w:rFonts w:ascii="Arial" w:hAnsi="Arial" w:cs="Arial"/>
            <w:sz w:val="24"/>
            <w:szCs w:val="24"/>
            <w:lang w:val="en-US"/>
          </w:rPr>
          <w:t>https://ideadrop.co/innovation-strategy/the-strategic-role-of-creativity-in-innovation/</w:t>
        </w:r>
      </w:hyperlink>
      <w:r w:rsidRPr="00AC29F9">
        <w:rPr>
          <w:rFonts w:ascii="Arial" w:hAnsi="Arial" w:cs="Arial"/>
          <w:color w:val="000000"/>
          <w:sz w:val="24"/>
          <w:szCs w:val="24"/>
          <w:lang w:val="en-US"/>
        </w:rPr>
        <w:t xml:space="preserve"> (Accessed 10 August 2021).</w:t>
      </w:r>
    </w:p>
    <w:p w14:paraId="2D0CCFFD" w14:textId="77777777" w:rsidR="00AC29F9" w:rsidRPr="00AC29F9" w:rsidRDefault="00AC29F9" w:rsidP="00AC29F9">
      <w:pPr>
        <w:spacing w:line="360" w:lineRule="auto"/>
        <w:rPr>
          <w:rFonts w:ascii="Arial" w:hAnsi="Arial" w:cs="Arial"/>
          <w:sz w:val="24"/>
          <w:szCs w:val="24"/>
        </w:rPr>
      </w:pPr>
      <w:r w:rsidRPr="00AC29F9">
        <w:rPr>
          <w:rFonts w:ascii="Arial" w:hAnsi="Arial" w:cs="Arial"/>
          <w:sz w:val="24"/>
          <w:szCs w:val="24"/>
        </w:rPr>
        <w:t xml:space="preserve">Franken, R. E. (1993). </w:t>
      </w:r>
      <w:r w:rsidRPr="00AC29F9">
        <w:rPr>
          <w:rFonts w:ascii="Arial" w:hAnsi="Arial" w:cs="Arial"/>
          <w:i/>
          <w:iCs/>
          <w:sz w:val="24"/>
          <w:szCs w:val="24"/>
        </w:rPr>
        <w:t xml:space="preserve">Human Motivation, </w:t>
      </w:r>
      <w:r w:rsidRPr="00AC29F9">
        <w:rPr>
          <w:rFonts w:ascii="Arial" w:hAnsi="Arial" w:cs="Arial"/>
          <w:sz w:val="24"/>
          <w:szCs w:val="24"/>
        </w:rPr>
        <w:t>3</w:t>
      </w:r>
      <w:r w:rsidRPr="00AC29F9">
        <w:rPr>
          <w:rFonts w:ascii="Arial" w:hAnsi="Arial" w:cs="Arial"/>
          <w:sz w:val="24"/>
          <w:szCs w:val="24"/>
          <w:vertAlign w:val="superscript"/>
        </w:rPr>
        <w:t>rd</w:t>
      </w:r>
      <w:r w:rsidRPr="00AC29F9">
        <w:rPr>
          <w:rFonts w:ascii="Arial" w:hAnsi="Arial" w:cs="Arial"/>
          <w:sz w:val="24"/>
          <w:szCs w:val="24"/>
        </w:rPr>
        <w:t xml:space="preserve"> ed, by Robert E, Franken, pg. 394,</w:t>
      </w:r>
    </w:p>
    <w:p w14:paraId="5F93DFD2" w14:textId="77777777" w:rsidR="00AC29F9" w:rsidRPr="00AC29F9" w:rsidRDefault="00AC29F9" w:rsidP="00AC29F9">
      <w:pPr>
        <w:spacing w:line="360" w:lineRule="auto"/>
        <w:rPr>
          <w:rFonts w:ascii="Arial" w:hAnsi="Arial" w:cs="Arial"/>
          <w:sz w:val="24"/>
          <w:szCs w:val="24"/>
        </w:rPr>
      </w:pPr>
      <w:r w:rsidRPr="00AC29F9">
        <w:rPr>
          <w:rFonts w:ascii="Arial" w:hAnsi="Arial" w:cs="Arial"/>
          <w:sz w:val="24"/>
          <w:szCs w:val="24"/>
        </w:rPr>
        <w:t xml:space="preserve">Frey, C. (2009). </w:t>
      </w:r>
      <w:r w:rsidRPr="00AC29F9">
        <w:rPr>
          <w:rFonts w:ascii="Arial" w:hAnsi="Arial" w:cs="Arial"/>
          <w:i/>
          <w:iCs/>
          <w:sz w:val="24"/>
          <w:szCs w:val="24"/>
        </w:rPr>
        <w:t>Peter Drucker on the essentials of innovations.</w:t>
      </w:r>
      <w:r w:rsidRPr="00AC29F9">
        <w:rPr>
          <w:rFonts w:ascii="Arial" w:hAnsi="Arial" w:cs="Arial"/>
          <w:sz w:val="24"/>
          <w:szCs w:val="24"/>
        </w:rPr>
        <w:t xml:space="preserve"> Available at: </w:t>
      </w:r>
      <w:hyperlink r:id="rId28" w:history="1">
        <w:r w:rsidRPr="00AC29F9">
          <w:rPr>
            <w:rStyle w:val="Hyperlink"/>
            <w:rFonts w:ascii="Arial" w:hAnsi="Arial" w:cs="Arial"/>
            <w:sz w:val="24"/>
            <w:szCs w:val="24"/>
          </w:rPr>
          <w:t>https://innovationmanagement.se/2009/03/23/peter-drucker-on-the-essentials-of-innovation/</w:t>
        </w:r>
      </w:hyperlink>
      <w:r w:rsidRPr="00AC29F9">
        <w:rPr>
          <w:rFonts w:ascii="Arial" w:hAnsi="Arial" w:cs="Arial"/>
          <w:sz w:val="24"/>
          <w:szCs w:val="24"/>
        </w:rPr>
        <w:t xml:space="preserve"> (Accessed 1 August 2021).</w:t>
      </w:r>
    </w:p>
    <w:p w14:paraId="46FE5CFF" w14:textId="77777777" w:rsidR="00AC29F9" w:rsidRPr="00AC29F9" w:rsidRDefault="00AC29F9" w:rsidP="00AC29F9">
      <w:pPr>
        <w:spacing w:line="360" w:lineRule="auto"/>
        <w:rPr>
          <w:rFonts w:ascii="Arial" w:hAnsi="Arial" w:cs="Arial"/>
          <w:sz w:val="24"/>
          <w:szCs w:val="24"/>
        </w:rPr>
      </w:pPr>
      <w:r w:rsidRPr="00AC29F9">
        <w:rPr>
          <w:rFonts w:ascii="Arial" w:hAnsi="Arial" w:cs="Arial"/>
          <w:sz w:val="24"/>
          <w:szCs w:val="24"/>
        </w:rPr>
        <w:t>(Hennessey &amp; Amabile, 2010). B. Hennessey, T. Amabile. Creativity. Annual Review of Psychology, 61 (2010), pp. 569-598</w:t>
      </w:r>
    </w:p>
    <w:p w14:paraId="27427715" w14:textId="77777777" w:rsidR="00AC29F9" w:rsidRPr="00AC29F9" w:rsidRDefault="00AC29F9" w:rsidP="00AC29F9">
      <w:pPr>
        <w:spacing w:line="360" w:lineRule="auto"/>
        <w:rPr>
          <w:rFonts w:ascii="Arial" w:hAnsi="Arial" w:cs="Arial"/>
          <w:sz w:val="24"/>
          <w:szCs w:val="24"/>
        </w:rPr>
      </w:pPr>
      <w:r w:rsidRPr="00AC29F9">
        <w:rPr>
          <w:rFonts w:ascii="Arial" w:hAnsi="Arial" w:cs="Arial"/>
          <w:sz w:val="24"/>
          <w:szCs w:val="24"/>
        </w:rPr>
        <w:t xml:space="preserve">Innolytics.ag (2020). </w:t>
      </w:r>
      <w:r w:rsidRPr="00AC29F9">
        <w:rPr>
          <w:rFonts w:ascii="Arial" w:eastAsia="Times New Roman" w:hAnsi="Arial" w:cs="Arial"/>
          <w:i/>
          <w:iCs/>
          <w:color w:val="000000"/>
          <w:kern w:val="36"/>
          <w:sz w:val="24"/>
          <w:szCs w:val="24"/>
          <w:lang w:val="en-US" w:eastAsia="en-GB"/>
        </w:rPr>
        <w:t>What is an innovation network?</w:t>
      </w:r>
      <w:r w:rsidRPr="00AC29F9">
        <w:rPr>
          <w:rFonts w:ascii="Arial" w:hAnsi="Arial" w:cs="Arial"/>
          <w:sz w:val="24"/>
          <w:szCs w:val="24"/>
        </w:rPr>
        <w:t xml:space="preserve"> Innolytics.ag</w:t>
      </w:r>
      <w:r w:rsidRPr="00AC29F9">
        <w:rPr>
          <w:rFonts w:ascii="Arial" w:eastAsia="Times New Roman" w:hAnsi="Arial" w:cs="Arial"/>
          <w:color w:val="000000"/>
          <w:kern w:val="36"/>
          <w:sz w:val="24"/>
          <w:szCs w:val="24"/>
          <w:lang w:val="en-US" w:eastAsia="en-GB"/>
        </w:rPr>
        <w:t xml:space="preserve"> </w:t>
      </w:r>
      <w:r w:rsidRPr="00AC29F9">
        <w:rPr>
          <w:rFonts w:ascii="Arial" w:hAnsi="Arial" w:cs="Arial"/>
          <w:sz w:val="24"/>
          <w:szCs w:val="24"/>
        </w:rPr>
        <w:t xml:space="preserve">Available at: </w:t>
      </w:r>
      <w:hyperlink r:id="rId29" w:history="1">
        <w:r w:rsidRPr="00AC29F9">
          <w:rPr>
            <w:rStyle w:val="Hyperlink"/>
            <w:rFonts w:ascii="Arial" w:hAnsi="Arial" w:cs="Arial"/>
            <w:sz w:val="24"/>
            <w:szCs w:val="24"/>
          </w:rPr>
          <w:t>https://innolytics-innovation.com/innovation-network/</w:t>
        </w:r>
      </w:hyperlink>
      <w:r w:rsidRPr="00AC29F9">
        <w:rPr>
          <w:rFonts w:ascii="Arial" w:hAnsi="Arial" w:cs="Arial"/>
          <w:sz w:val="24"/>
          <w:szCs w:val="24"/>
        </w:rPr>
        <w:t xml:space="preserve"> (Accessed 14 August 2021).</w:t>
      </w:r>
    </w:p>
    <w:p w14:paraId="3BDF2F4E" w14:textId="77777777" w:rsidR="00AC29F9" w:rsidRPr="00AC29F9" w:rsidRDefault="00AC29F9" w:rsidP="00AC29F9">
      <w:pPr>
        <w:spacing w:line="360" w:lineRule="auto"/>
        <w:rPr>
          <w:rFonts w:ascii="Arial" w:hAnsi="Arial" w:cs="Arial"/>
          <w:sz w:val="24"/>
          <w:szCs w:val="24"/>
        </w:rPr>
      </w:pPr>
      <w:r w:rsidRPr="00AC29F9">
        <w:rPr>
          <w:rFonts w:ascii="Arial" w:hAnsi="Arial" w:cs="Arial"/>
          <w:sz w:val="24"/>
          <w:szCs w:val="24"/>
        </w:rPr>
        <w:t>(</w:t>
      </w:r>
      <w:proofErr w:type="spellStart"/>
      <w:r w:rsidRPr="00AC29F9">
        <w:rPr>
          <w:rFonts w:ascii="Arial" w:hAnsi="Arial" w:cs="Arial"/>
          <w:sz w:val="24"/>
          <w:szCs w:val="24"/>
        </w:rPr>
        <w:t>Kylliainen</w:t>
      </w:r>
      <w:proofErr w:type="spellEnd"/>
      <w:r w:rsidRPr="00AC29F9">
        <w:rPr>
          <w:rFonts w:ascii="Arial" w:hAnsi="Arial" w:cs="Arial"/>
          <w:sz w:val="24"/>
          <w:szCs w:val="24"/>
        </w:rPr>
        <w:t xml:space="preserve">, J, 2018) </w:t>
      </w:r>
      <w:r w:rsidRPr="00AC29F9">
        <w:rPr>
          <w:rFonts w:ascii="Arial" w:hAnsi="Arial" w:cs="Arial"/>
          <w:i/>
          <w:iCs/>
          <w:sz w:val="24"/>
          <w:szCs w:val="24"/>
        </w:rPr>
        <w:t>Key Innovation Management Models and Theories</w:t>
      </w:r>
      <w:r w:rsidRPr="00AC29F9">
        <w:rPr>
          <w:rFonts w:ascii="Arial" w:hAnsi="Arial" w:cs="Arial"/>
          <w:sz w:val="24"/>
          <w:szCs w:val="24"/>
        </w:rPr>
        <w:t xml:space="preserve">. </w:t>
      </w:r>
      <w:proofErr w:type="spellStart"/>
      <w:r w:rsidRPr="00AC29F9">
        <w:rPr>
          <w:rFonts w:ascii="Arial" w:hAnsi="Arial" w:cs="Arial"/>
          <w:sz w:val="24"/>
          <w:szCs w:val="24"/>
        </w:rPr>
        <w:t>Viima</w:t>
      </w:r>
      <w:proofErr w:type="spellEnd"/>
      <w:r w:rsidRPr="00AC29F9">
        <w:rPr>
          <w:rFonts w:ascii="Arial" w:hAnsi="Arial" w:cs="Arial"/>
          <w:sz w:val="24"/>
          <w:szCs w:val="24"/>
        </w:rPr>
        <w:t xml:space="preserve">. Available at: </w:t>
      </w:r>
      <w:hyperlink r:id="rId30" w:history="1">
        <w:r w:rsidRPr="00AC29F9">
          <w:rPr>
            <w:rStyle w:val="Hyperlink"/>
            <w:rFonts w:ascii="Arial" w:hAnsi="Arial" w:cs="Arial"/>
            <w:sz w:val="24"/>
            <w:szCs w:val="24"/>
          </w:rPr>
          <w:t>https://www.viima.com/blog/innovation-management-models</w:t>
        </w:r>
      </w:hyperlink>
      <w:r w:rsidRPr="00AC29F9">
        <w:rPr>
          <w:rFonts w:ascii="Arial" w:hAnsi="Arial" w:cs="Arial"/>
          <w:sz w:val="24"/>
          <w:szCs w:val="24"/>
        </w:rPr>
        <w:t xml:space="preserve"> (Accessed 19 August 2021).</w:t>
      </w:r>
    </w:p>
    <w:p w14:paraId="7C269288" w14:textId="77777777" w:rsidR="00AC29F9" w:rsidRPr="00AC29F9" w:rsidRDefault="00AC29F9" w:rsidP="00AC29F9">
      <w:pPr>
        <w:spacing w:line="360" w:lineRule="auto"/>
        <w:rPr>
          <w:rFonts w:ascii="Arial" w:hAnsi="Arial" w:cs="Arial"/>
          <w:color w:val="000000"/>
          <w:sz w:val="24"/>
          <w:szCs w:val="24"/>
          <w:lang w:val="en"/>
        </w:rPr>
      </w:pPr>
      <w:r w:rsidRPr="00AC29F9">
        <w:rPr>
          <w:rFonts w:ascii="Arial" w:hAnsi="Arial" w:cs="Arial"/>
          <w:color w:val="000000"/>
          <w:sz w:val="24"/>
          <w:szCs w:val="24"/>
          <w:lang w:val="en"/>
        </w:rPr>
        <w:t xml:space="preserve">McClure, D. (2015). </w:t>
      </w:r>
      <w:r w:rsidRPr="00AC29F9">
        <w:rPr>
          <w:rFonts w:ascii="Arial" w:hAnsi="Arial" w:cs="Arial"/>
          <w:i/>
          <w:iCs/>
          <w:color w:val="000000"/>
          <w:sz w:val="24"/>
          <w:szCs w:val="24"/>
          <w:lang w:val="en"/>
        </w:rPr>
        <w:t>Digital Innovation</w:t>
      </w:r>
      <w:r w:rsidRPr="00AC29F9">
        <w:rPr>
          <w:rFonts w:ascii="Arial" w:hAnsi="Arial" w:cs="Arial"/>
          <w:color w:val="000000"/>
          <w:sz w:val="24"/>
          <w:szCs w:val="24"/>
          <w:lang w:val="en"/>
        </w:rPr>
        <w:t xml:space="preserve">. Thought works. Available at: </w:t>
      </w:r>
      <w:hyperlink r:id="rId31" w:history="1">
        <w:r w:rsidRPr="00AC29F9">
          <w:rPr>
            <w:rStyle w:val="Hyperlink"/>
            <w:rFonts w:ascii="Arial" w:hAnsi="Arial" w:cs="Arial"/>
            <w:sz w:val="24"/>
            <w:szCs w:val="24"/>
            <w:lang w:val="en"/>
          </w:rPr>
          <w:t>https://www.thoughtworks.com/insights/blog/what-innovation-simple-definition</w:t>
        </w:r>
      </w:hyperlink>
      <w:r w:rsidRPr="00AC29F9">
        <w:rPr>
          <w:rFonts w:ascii="Arial" w:hAnsi="Arial" w:cs="Arial"/>
          <w:color w:val="000000"/>
          <w:sz w:val="24"/>
          <w:szCs w:val="24"/>
          <w:lang w:val="en"/>
        </w:rPr>
        <w:t xml:space="preserve"> (Accessed 1 August 2021). </w:t>
      </w:r>
    </w:p>
    <w:p w14:paraId="6ED06B62" w14:textId="77777777" w:rsidR="00AC29F9" w:rsidRPr="00AC29F9" w:rsidRDefault="00AC29F9" w:rsidP="00AC29F9">
      <w:pPr>
        <w:spacing w:line="360" w:lineRule="auto"/>
        <w:rPr>
          <w:rFonts w:ascii="Arial" w:hAnsi="Arial" w:cs="Arial"/>
          <w:sz w:val="24"/>
          <w:szCs w:val="24"/>
        </w:rPr>
      </w:pPr>
      <w:proofErr w:type="spellStart"/>
      <w:r w:rsidRPr="00AC29F9">
        <w:rPr>
          <w:rFonts w:ascii="Arial" w:hAnsi="Arial" w:cs="Arial"/>
          <w:sz w:val="24"/>
          <w:szCs w:val="24"/>
        </w:rPr>
        <w:t>Morr</w:t>
      </w:r>
      <w:proofErr w:type="spellEnd"/>
      <w:r w:rsidRPr="00AC29F9">
        <w:rPr>
          <w:rFonts w:ascii="Arial" w:hAnsi="Arial" w:cs="Arial"/>
          <w:sz w:val="24"/>
          <w:szCs w:val="24"/>
        </w:rPr>
        <w:t xml:space="preserve">, K. (2018). </w:t>
      </w:r>
      <w:r w:rsidRPr="00AC29F9">
        <w:rPr>
          <w:rFonts w:ascii="Arial" w:hAnsi="Arial" w:cs="Arial"/>
          <w:i/>
          <w:iCs/>
          <w:sz w:val="24"/>
          <w:szCs w:val="24"/>
        </w:rPr>
        <w:t>What is creativity? The ultimate guide to understanding today’s most important ability.</w:t>
      </w:r>
      <w:r w:rsidRPr="00AC29F9">
        <w:rPr>
          <w:rFonts w:ascii="Arial" w:hAnsi="Arial" w:cs="Arial"/>
          <w:sz w:val="24"/>
          <w:szCs w:val="24"/>
        </w:rPr>
        <w:t xml:space="preserve"> 99 designs. Available at: </w:t>
      </w:r>
      <w:hyperlink r:id="rId32" w:history="1">
        <w:r w:rsidRPr="00AC29F9">
          <w:rPr>
            <w:rStyle w:val="Hyperlink"/>
            <w:rFonts w:ascii="Arial" w:hAnsi="Arial" w:cs="Arial"/>
            <w:sz w:val="24"/>
            <w:szCs w:val="24"/>
          </w:rPr>
          <w:t>https://99designs.co.uk/blog/creative-thinking/what-is-creativity/</w:t>
        </w:r>
      </w:hyperlink>
      <w:r w:rsidRPr="00AC29F9">
        <w:rPr>
          <w:rFonts w:ascii="Arial" w:hAnsi="Arial" w:cs="Arial"/>
          <w:sz w:val="24"/>
          <w:szCs w:val="24"/>
        </w:rPr>
        <w:t xml:space="preserve"> (Accessed 5 August 2021).</w:t>
      </w:r>
    </w:p>
    <w:p w14:paraId="4CB471BB" w14:textId="77777777" w:rsidR="00AC29F9" w:rsidRPr="00AC29F9" w:rsidRDefault="00AC29F9" w:rsidP="00AC29F9">
      <w:pPr>
        <w:spacing w:line="360" w:lineRule="auto"/>
        <w:rPr>
          <w:rFonts w:ascii="Arial" w:hAnsi="Arial" w:cs="Arial"/>
          <w:sz w:val="24"/>
          <w:szCs w:val="24"/>
        </w:rPr>
      </w:pPr>
    </w:p>
    <w:p w14:paraId="417BF8C3" w14:textId="77777777" w:rsidR="00AC29F9" w:rsidRPr="00AC29F9" w:rsidRDefault="00AC29F9" w:rsidP="00AC29F9">
      <w:pPr>
        <w:spacing w:line="360" w:lineRule="auto"/>
        <w:rPr>
          <w:rFonts w:ascii="Arial" w:hAnsi="Arial" w:cs="Arial"/>
          <w:bCs/>
          <w:sz w:val="24"/>
          <w:szCs w:val="24"/>
        </w:rPr>
      </w:pPr>
      <w:proofErr w:type="spellStart"/>
      <w:r w:rsidRPr="00AC29F9">
        <w:rPr>
          <w:rFonts w:ascii="Arial" w:hAnsi="Arial" w:cs="Arial"/>
          <w:bCs/>
          <w:sz w:val="24"/>
          <w:szCs w:val="24"/>
        </w:rPr>
        <w:t>Naiman</w:t>
      </w:r>
      <w:proofErr w:type="spellEnd"/>
      <w:r w:rsidRPr="00AC29F9">
        <w:rPr>
          <w:rFonts w:ascii="Arial" w:hAnsi="Arial" w:cs="Arial"/>
          <w:bCs/>
          <w:sz w:val="24"/>
          <w:szCs w:val="24"/>
        </w:rPr>
        <w:t>, L. (2014).</w:t>
      </w:r>
      <w:r w:rsidRPr="00AC29F9">
        <w:rPr>
          <w:rFonts w:ascii="Arial" w:hAnsi="Arial" w:cs="Arial"/>
          <w:bCs/>
          <w:i/>
          <w:iCs/>
          <w:sz w:val="24"/>
          <w:szCs w:val="24"/>
        </w:rPr>
        <w:t xml:space="preserve"> Creativity at work. </w:t>
      </w:r>
      <w:r w:rsidRPr="00AC29F9">
        <w:rPr>
          <w:rFonts w:ascii="Arial" w:hAnsi="Arial" w:cs="Arial"/>
          <w:bCs/>
          <w:sz w:val="24"/>
          <w:szCs w:val="24"/>
        </w:rPr>
        <w:t>Available at:</w:t>
      </w:r>
      <w:r w:rsidRPr="00AC29F9">
        <w:rPr>
          <w:rFonts w:ascii="Arial" w:hAnsi="Arial" w:cs="Arial"/>
          <w:sz w:val="24"/>
          <w:szCs w:val="24"/>
        </w:rPr>
        <w:t xml:space="preserve">  </w:t>
      </w:r>
      <w:hyperlink r:id="rId33" w:history="1">
        <w:r w:rsidRPr="00AC29F9">
          <w:rPr>
            <w:rStyle w:val="Hyperlink"/>
            <w:rFonts w:ascii="Arial" w:hAnsi="Arial" w:cs="Arial"/>
            <w:bCs/>
            <w:sz w:val="24"/>
            <w:szCs w:val="24"/>
          </w:rPr>
          <w:t>https://www.creativityatwork.com/2012/03/23/can-creativity-be-taught/</w:t>
        </w:r>
      </w:hyperlink>
      <w:r w:rsidRPr="00AC29F9">
        <w:rPr>
          <w:rFonts w:ascii="Arial" w:hAnsi="Arial" w:cs="Arial"/>
          <w:bCs/>
          <w:sz w:val="24"/>
          <w:szCs w:val="24"/>
        </w:rPr>
        <w:t xml:space="preserve"> (Accessed 4 August 2021). </w:t>
      </w:r>
    </w:p>
    <w:p w14:paraId="4C0324E9" w14:textId="77777777" w:rsidR="00AC29F9" w:rsidRPr="00AC29F9" w:rsidRDefault="00AC29F9" w:rsidP="00AC29F9">
      <w:pPr>
        <w:spacing w:line="360" w:lineRule="auto"/>
        <w:rPr>
          <w:rFonts w:ascii="Arial" w:hAnsi="Arial" w:cs="Arial"/>
          <w:sz w:val="24"/>
          <w:szCs w:val="24"/>
        </w:rPr>
      </w:pPr>
      <w:r w:rsidRPr="00AC29F9">
        <w:rPr>
          <w:rFonts w:ascii="Arial" w:hAnsi="Arial" w:cs="Arial"/>
          <w:sz w:val="24"/>
          <w:szCs w:val="24"/>
        </w:rPr>
        <w:t xml:space="preserve">Nash, M. (2018). </w:t>
      </w:r>
      <w:r w:rsidRPr="00AC29F9">
        <w:rPr>
          <w:rFonts w:ascii="Arial" w:hAnsi="Arial" w:cs="Arial"/>
          <w:i/>
          <w:iCs/>
          <w:sz w:val="24"/>
          <w:szCs w:val="24"/>
        </w:rPr>
        <w:t>Creating a Culture for Innovation and Creativity to Thrive</w:t>
      </w:r>
      <w:r w:rsidRPr="00AC29F9">
        <w:rPr>
          <w:rFonts w:ascii="Arial" w:hAnsi="Arial" w:cs="Arial"/>
          <w:sz w:val="24"/>
          <w:szCs w:val="24"/>
        </w:rPr>
        <w:t xml:space="preserve">. Leadership Success. Available at: </w:t>
      </w:r>
      <w:hyperlink r:id="rId34" w:history="1">
        <w:r w:rsidRPr="00AC29F9">
          <w:rPr>
            <w:rStyle w:val="Hyperlink"/>
            <w:rFonts w:ascii="Arial" w:hAnsi="Arial" w:cs="Arial"/>
            <w:sz w:val="24"/>
            <w:szCs w:val="24"/>
          </w:rPr>
          <w:t>https://www.leadershipsuccess.co/blog/innovation-culture</w:t>
        </w:r>
      </w:hyperlink>
      <w:r w:rsidRPr="00AC29F9">
        <w:rPr>
          <w:rFonts w:ascii="Arial" w:hAnsi="Arial" w:cs="Arial"/>
          <w:sz w:val="24"/>
          <w:szCs w:val="24"/>
        </w:rPr>
        <w:t xml:space="preserve"> (Accessed 27 August</w:t>
      </w:r>
      <w:r>
        <w:rPr>
          <w:rFonts w:ascii="Arial" w:hAnsi="Arial" w:cs="Arial"/>
          <w:sz w:val="24"/>
          <w:szCs w:val="24"/>
        </w:rPr>
        <w:t xml:space="preserve"> </w:t>
      </w:r>
      <w:r w:rsidRPr="00AC29F9">
        <w:rPr>
          <w:rFonts w:ascii="Arial" w:hAnsi="Arial" w:cs="Arial"/>
          <w:sz w:val="24"/>
          <w:szCs w:val="24"/>
        </w:rPr>
        <w:t>2021).</w:t>
      </w:r>
    </w:p>
    <w:p w14:paraId="2FABD0D8" w14:textId="77777777" w:rsidR="00AC29F9" w:rsidRPr="00AC29F9" w:rsidRDefault="00AC29F9" w:rsidP="00AC29F9">
      <w:pPr>
        <w:spacing w:line="360" w:lineRule="auto"/>
        <w:rPr>
          <w:rFonts w:ascii="Arial" w:hAnsi="Arial" w:cs="Arial"/>
          <w:bCs/>
          <w:sz w:val="24"/>
          <w:szCs w:val="24"/>
        </w:rPr>
      </w:pPr>
      <w:r w:rsidRPr="00AC29F9">
        <w:rPr>
          <w:rFonts w:ascii="Arial" w:hAnsi="Arial" w:cs="Arial"/>
          <w:sz w:val="24"/>
          <w:szCs w:val="24"/>
          <w:lang w:val="en-US"/>
        </w:rPr>
        <w:t xml:space="preserve">Prentiss, B. (2018). </w:t>
      </w:r>
      <w:r w:rsidRPr="00AC29F9">
        <w:rPr>
          <w:rFonts w:ascii="Arial" w:hAnsi="Arial" w:cs="Arial"/>
          <w:i/>
          <w:iCs/>
          <w:sz w:val="24"/>
          <w:szCs w:val="24"/>
          <w:lang w:val="en-US"/>
        </w:rPr>
        <w:t>How to build a Creative Culture within your organization.</w:t>
      </w:r>
      <w:r w:rsidRPr="00AC29F9">
        <w:rPr>
          <w:rFonts w:ascii="Arial" w:hAnsi="Arial" w:cs="Arial"/>
          <w:sz w:val="24"/>
          <w:szCs w:val="24"/>
          <w:lang w:val="en-US"/>
        </w:rPr>
        <w:t xml:space="preserve"> The Uncommon League. Available at:</w:t>
      </w:r>
      <w:r w:rsidRPr="00AC29F9">
        <w:rPr>
          <w:rFonts w:ascii="Arial" w:hAnsi="Arial" w:cs="Arial"/>
          <w:sz w:val="24"/>
          <w:szCs w:val="24"/>
        </w:rPr>
        <w:t xml:space="preserve"> </w:t>
      </w:r>
      <w:hyperlink r:id="rId35" w:history="1">
        <w:r w:rsidRPr="00AC29F9">
          <w:rPr>
            <w:rStyle w:val="Hyperlink"/>
            <w:rFonts w:ascii="Arial" w:hAnsi="Arial" w:cs="Arial"/>
            <w:sz w:val="24"/>
            <w:szCs w:val="24"/>
            <w:lang w:val="en-US"/>
          </w:rPr>
          <w:t>https://theuncommonleague.com/blog/2018313/how-to-build-a-creative-culture-within-your-organization</w:t>
        </w:r>
      </w:hyperlink>
      <w:r w:rsidRPr="00AC29F9">
        <w:rPr>
          <w:rFonts w:ascii="Arial" w:hAnsi="Arial" w:cs="Arial"/>
          <w:sz w:val="24"/>
          <w:szCs w:val="24"/>
          <w:lang w:val="en-US"/>
        </w:rPr>
        <w:t xml:space="preserve"> (Accessed 22 August 2021).</w:t>
      </w:r>
    </w:p>
    <w:p w14:paraId="6D77ABE8" w14:textId="77777777" w:rsidR="00AC29F9" w:rsidRPr="00AC29F9" w:rsidRDefault="00AC29F9" w:rsidP="00AC29F9">
      <w:pPr>
        <w:spacing w:line="360" w:lineRule="auto"/>
        <w:rPr>
          <w:rFonts w:ascii="Arial" w:hAnsi="Arial" w:cs="Arial"/>
          <w:sz w:val="24"/>
          <w:szCs w:val="24"/>
        </w:rPr>
      </w:pPr>
      <w:r w:rsidRPr="00AC29F9">
        <w:rPr>
          <w:rFonts w:ascii="Arial" w:hAnsi="Arial" w:cs="Arial"/>
          <w:sz w:val="24"/>
          <w:szCs w:val="24"/>
        </w:rPr>
        <w:t xml:space="preserve">Rowlands, D. (2018). </w:t>
      </w:r>
      <w:r w:rsidRPr="00AC29F9">
        <w:rPr>
          <w:rFonts w:ascii="Arial" w:hAnsi="Arial" w:cs="Arial"/>
          <w:i/>
          <w:iCs/>
          <w:sz w:val="24"/>
          <w:szCs w:val="24"/>
        </w:rPr>
        <w:t>What is the Difference Between Creativity and Innovation?</w:t>
      </w:r>
      <w:r w:rsidRPr="00AC29F9">
        <w:rPr>
          <w:rFonts w:ascii="Arial" w:hAnsi="Arial" w:cs="Arial"/>
          <w:sz w:val="24"/>
          <w:szCs w:val="24"/>
        </w:rPr>
        <w:t xml:space="preserve"> Available at: </w:t>
      </w:r>
      <w:hyperlink r:id="rId36" w:history="1">
        <w:r w:rsidRPr="00AC29F9">
          <w:rPr>
            <w:rStyle w:val="Hyperlink"/>
            <w:rFonts w:ascii="Arial" w:hAnsi="Arial" w:cs="Arial"/>
            <w:sz w:val="24"/>
            <w:szCs w:val="24"/>
          </w:rPr>
          <w:t>https://weareive.org/what-is-the-difference-between-creativity-and-innovation/?ppc_keyword=creativity%20and%20innovation&amp;gclid=EAIaIQobChMInsGazKrZ8gIVzevtCh0jjAiQEAAYASAAEgJmr_D_BwE</w:t>
        </w:r>
      </w:hyperlink>
      <w:r w:rsidRPr="00AC29F9">
        <w:rPr>
          <w:rFonts w:ascii="Arial" w:hAnsi="Arial" w:cs="Arial"/>
          <w:sz w:val="24"/>
          <w:szCs w:val="24"/>
        </w:rPr>
        <w:t xml:space="preserve"> (Accessed 3 August 2021).</w:t>
      </w:r>
    </w:p>
    <w:p w14:paraId="230AE163" w14:textId="77777777" w:rsidR="00AC29F9" w:rsidRPr="00AC29F9" w:rsidRDefault="00AC29F9" w:rsidP="00AC29F9">
      <w:pPr>
        <w:spacing w:line="360" w:lineRule="auto"/>
        <w:rPr>
          <w:rFonts w:ascii="Arial" w:hAnsi="Arial" w:cs="Arial"/>
          <w:sz w:val="24"/>
          <w:szCs w:val="24"/>
        </w:rPr>
      </w:pPr>
      <w:r w:rsidRPr="00AC29F9">
        <w:rPr>
          <w:rFonts w:ascii="Arial" w:hAnsi="Arial" w:cs="Arial"/>
          <w:sz w:val="24"/>
          <w:szCs w:val="24"/>
        </w:rPr>
        <w:t>Runco, Mark A. and Jaeger Garrett J. (2012).</w:t>
      </w:r>
      <w:r w:rsidRPr="00AC29F9">
        <w:rPr>
          <w:rFonts w:ascii="Arial" w:hAnsi="Arial" w:cs="Arial"/>
          <w:i/>
          <w:iCs/>
          <w:sz w:val="24"/>
          <w:szCs w:val="24"/>
        </w:rPr>
        <w:t xml:space="preserve"> The Standard Definition of Creativity. Creativity Research Journal, 24:1, 92-96. </w:t>
      </w:r>
      <w:r w:rsidRPr="00AC29F9">
        <w:rPr>
          <w:rFonts w:ascii="Arial" w:hAnsi="Arial" w:cs="Arial"/>
          <w:sz w:val="24"/>
          <w:szCs w:val="24"/>
        </w:rPr>
        <w:t xml:space="preserve">Available at: </w:t>
      </w:r>
      <w:hyperlink r:id="rId37" w:history="1">
        <w:r w:rsidRPr="00AC29F9">
          <w:rPr>
            <w:rFonts w:ascii="Arial" w:hAnsi="Arial" w:cs="Arial"/>
            <w:color w:val="0000FF"/>
            <w:sz w:val="24"/>
            <w:szCs w:val="24"/>
            <w:u w:val="single"/>
          </w:rPr>
          <w:t>(PDF) The standard definition of creativity | Garrett Jaeger - Academia.edu</w:t>
        </w:r>
      </w:hyperlink>
      <w:r w:rsidRPr="00AC29F9">
        <w:rPr>
          <w:rFonts w:ascii="Arial" w:hAnsi="Arial" w:cs="Arial"/>
          <w:sz w:val="24"/>
          <w:szCs w:val="24"/>
        </w:rPr>
        <w:t xml:space="preserve">  (Accessed 2</w:t>
      </w:r>
      <w:r w:rsidRPr="00AC29F9">
        <w:rPr>
          <w:rFonts w:ascii="Arial" w:hAnsi="Arial" w:cs="Arial"/>
          <w:sz w:val="24"/>
          <w:szCs w:val="24"/>
          <w:vertAlign w:val="superscript"/>
        </w:rPr>
        <w:t>nd</w:t>
      </w:r>
      <w:r w:rsidRPr="00AC29F9">
        <w:rPr>
          <w:rFonts w:ascii="Arial" w:hAnsi="Arial" w:cs="Arial"/>
          <w:sz w:val="24"/>
          <w:szCs w:val="24"/>
        </w:rPr>
        <w:t xml:space="preserve"> July 2019). (Accessed 1 August 2021).</w:t>
      </w:r>
    </w:p>
    <w:p w14:paraId="73756169" w14:textId="77777777" w:rsidR="00AC29F9" w:rsidRPr="00AC29F9" w:rsidRDefault="00AC29F9" w:rsidP="00AC29F9">
      <w:pPr>
        <w:spacing w:line="360" w:lineRule="auto"/>
        <w:rPr>
          <w:rFonts w:ascii="Arial" w:hAnsi="Arial" w:cs="Arial"/>
          <w:sz w:val="24"/>
          <w:szCs w:val="24"/>
        </w:rPr>
      </w:pPr>
      <w:r w:rsidRPr="00AC29F9">
        <w:rPr>
          <w:rFonts w:ascii="Arial" w:hAnsi="Arial" w:cs="Arial"/>
          <w:i/>
          <w:iCs/>
          <w:sz w:val="24"/>
          <w:szCs w:val="24"/>
        </w:rPr>
        <w:t xml:space="preserve">Runco, M.A. Creativity, Theories and Themes: Research, Development and Practice. Second Edition. Mark A. Runco. Pg. xi Available at: </w:t>
      </w:r>
      <w:hyperlink r:id="rId38" w:anchor="v=onepage&amp;q&amp;f=false" w:history="1">
        <w:r w:rsidRPr="00AC29F9">
          <w:rPr>
            <w:rStyle w:val="Hyperlink"/>
            <w:rFonts w:ascii="Arial" w:hAnsi="Arial" w:cs="Arial"/>
            <w:i/>
            <w:iCs/>
            <w:sz w:val="24"/>
            <w:szCs w:val="24"/>
          </w:rPr>
          <w:t>https://books.google.co.uk/books?hl=en&amp;lr=&amp;id=XwjUAgAAQBAJ&amp;oi=fnd&amp;pg=PP1&amp;dq=what+affects+creativity&amp;ots=b1CxHbUtl4&amp;sig=O0qR-xZk1ZgnNpyHBUddSDRC_Vk#v=onepage&amp;q&amp;f=false</w:t>
        </w:r>
      </w:hyperlink>
      <w:r w:rsidRPr="00AC29F9">
        <w:rPr>
          <w:rFonts w:ascii="Arial" w:hAnsi="Arial" w:cs="Arial"/>
          <w:i/>
          <w:iCs/>
          <w:sz w:val="24"/>
          <w:szCs w:val="24"/>
        </w:rPr>
        <w:t xml:space="preserve"> (Accessed 3 August 2021).</w:t>
      </w:r>
    </w:p>
    <w:p w14:paraId="7927002A" w14:textId="77777777" w:rsidR="00AC29F9" w:rsidRPr="00AC29F9" w:rsidRDefault="00AC29F9" w:rsidP="00AC29F9">
      <w:pPr>
        <w:spacing w:line="360" w:lineRule="auto"/>
        <w:rPr>
          <w:rFonts w:ascii="Arial" w:hAnsi="Arial" w:cs="Arial"/>
          <w:sz w:val="24"/>
          <w:szCs w:val="24"/>
        </w:rPr>
      </w:pPr>
      <w:proofErr w:type="spellStart"/>
      <w:r w:rsidRPr="00AC29F9">
        <w:rPr>
          <w:rFonts w:ascii="Arial" w:hAnsi="Arial" w:cs="Arial"/>
          <w:sz w:val="24"/>
          <w:szCs w:val="24"/>
        </w:rPr>
        <w:t>Serrat</w:t>
      </w:r>
      <w:proofErr w:type="spellEnd"/>
      <w:r w:rsidRPr="00AC29F9">
        <w:rPr>
          <w:rFonts w:ascii="Arial" w:hAnsi="Arial" w:cs="Arial"/>
          <w:sz w:val="24"/>
          <w:szCs w:val="24"/>
        </w:rPr>
        <w:t xml:space="preserve">, O. (2009). </w:t>
      </w:r>
      <w:r w:rsidRPr="00AC29F9">
        <w:rPr>
          <w:rFonts w:ascii="Arial" w:hAnsi="Arial" w:cs="Arial"/>
          <w:i/>
          <w:iCs/>
          <w:sz w:val="24"/>
          <w:szCs w:val="24"/>
        </w:rPr>
        <w:t>Harnessing Creativity and Innovation in the Workplace.</w:t>
      </w:r>
      <w:r w:rsidRPr="00AC29F9">
        <w:rPr>
          <w:rFonts w:ascii="Arial" w:hAnsi="Arial" w:cs="Arial"/>
          <w:sz w:val="24"/>
          <w:szCs w:val="24"/>
        </w:rPr>
        <w:t xml:space="preserve"> Available at: </w:t>
      </w:r>
      <w:hyperlink r:id="rId39" w:history="1">
        <w:r w:rsidRPr="00AC29F9">
          <w:rPr>
            <w:rStyle w:val="Hyperlink"/>
            <w:rFonts w:ascii="Arial" w:hAnsi="Arial" w:cs="Arial"/>
            <w:sz w:val="24"/>
            <w:szCs w:val="24"/>
          </w:rPr>
          <w:t>https://www.researchgate.net/publication/318016546_Harnessing_Creativity_and_Innovation_in_the_Workplace</w:t>
        </w:r>
      </w:hyperlink>
      <w:r w:rsidRPr="00AC29F9">
        <w:rPr>
          <w:rFonts w:ascii="Arial" w:hAnsi="Arial" w:cs="Arial"/>
          <w:sz w:val="24"/>
          <w:szCs w:val="24"/>
        </w:rPr>
        <w:t xml:space="preserve"> (Accessed 1 August 2021).</w:t>
      </w:r>
    </w:p>
    <w:p w14:paraId="683E3162" w14:textId="77777777" w:rsidR="00AC29F9" w:rsidRPr="00AC29F9" w:rsidRDefault="00AC29F9" w:rsidP="00AC29F9">
      <w:pPr>
        <w:spacing w:line="360" w:lineRule="auto"/>
        <w:rPr>
          <w:rFonts w:ascii="Arial" w:hAnsi="Arial" w:cs="Arial"/>
          <w:sz w:val="24"/>
          <w:szCs w:val="24"/>
        </w:rPr>
      </w:pPr>
      <w:r w:rsidRPr="00AC29F9">
        <w:rPr>
          <w:rFonts w:ascii="Arial" w:hAnsi="Arial" w:cs="Arial"/>
          <w:sz w:val="24"/>
          <w:szCs w:val="24"/>
        </w:rPr>
        <w:t xml:space="preserve">Vogt, S. (2018). </w:t>
      </w:r>
      <w:r w:rsidRPr="00AC29F9">
        <w:rPr>
          <w:rFonts w:ascii="Arial" w:hAnsi="Arial" w:cs="Arial"/>
          <w:i/>
          <w:iCs/>
          <w:sz w:val="24"/>
          <w:szCs w:val="24"/>
        </w:rPr>
        <w:t>Want a more creative team?</w:t>
      </w:r>
      <w:r w:rsidRPr="00AC29F9">
        <w:rPr>
          <w:rFonts w:ascii="Arial" w:hAnsi="Arial" w:cs="Arial"/>
          <w:sz w:val="24"/>
          <w:szCs w:val="24"/>
        </w:rPr>
        <w:t xml:space="preserve"> Civil service. Gov.uk Available at: </w:t>
      </w:r>
      <w:hyperlink r:id="rId40" w:history="1">
        <w:r w:rsidRPr="00AC29F9">
          <w:rPr>
            <w:rStyle w:val="Hyperlink"/>
            <w:rFonts w:ascii="Arial" w:hAnsi="Arial" w:cs="Arial"/>
            <w:sz w:val="24"/>
            <w:szCs w:val="24"/>
          </w:rPr>
          <w:t>https://civilservice.blog.gov.uk/2018/06/13/want-a-more-creative-team/</w:t>
        </w:r>
      </w:hyperlink>
      <w:r w:rsidRPr="00AC29F9">
        <w:rPr>
          <w:rFonts w:ascii="Arial" w:hAnsi="Arial" w:cs="Arial"/>
          <w:sz w:val="24"/>
          <w:szCs w:val="24"/>
        </w:rPr>
        <w:t xml:space="preserve"> (Accessed 21 August 2021).</w:t>
      </w:r>
    </w:p>
    <w:p w14:paraId="34F96C9F" w14:textId="77777777" w:rsidR="00AC29F9" w:rsidRPr="00AC29F9" w:rsidRDefault="00AC29F9" w:rsidP="00AC29F9">
      <w:pPr>
        <w:spacing w:line="360" w:lineRule="auto"/>
        <w:rPr>
          <w:rFonts w:ascii="Arial" w:hAnsi="Arial" w:cs="Arial"/>
          <w:sz w:val="24"/>
          <w:szCs w:val="24"/>
        </w:rPr>
      </w:pPr>
      <w:r w:rsidRPr="00AC29F9">
        <w:rPr>
          <w:rFonts w:ascii="Arial" w:hAnsi="Arial" w:cs="Arial"/>
          <w:sz w:val="24"/>
          <w:szCs w:val="24"/>
        </w:rPr>
        <w:t xml:space="preserve">Weisberg. R. W. (1992). </w:t>
      </w:r>
      <w:r w:rsidRPr="00AC29F9">
        <w:rPr>
          <w:rFonts w:ascii="Arial" w:hAnsi="Arial" w:cs="Arial"/>
          <w:i/>
          <w:iCs/>
          <w:sz w:val="24"/>
          <w:szCs w:val="24"/>
        </w:rPr>
        <w:t>Creativity – Beyond the Myth of Genius</w:t>
      </w:r>
      <w:r w:rsidRPr="00AC29F9">
        <w:rPr>
          <w:rFonts w:ascii="Arial" w:hAnsi="Arial" w:cs="Arial"/>
          <w:sz w:val="24"/>
          <w:szCs w:val="24"/>
        </w:rPr>
        <w:t xml:space="preserve">, by Robert W. Weisberg. First Edition. 1992. Page 4. </w:t>
      </w:r>
    </w:p>
    <w:p w14:paraId="5FC8D871" w14:textId="77777777" w:rsidR="00AC29F9" w:rsidRPr="00AC29F9" w:rsidRDefault="00AC29F9" w:rsidP="00AC29F9">
      <w:pPr>
        <w:spacing w:line="360" w:lineRule="auto"/>
        <w:rPr>
          <w:rFonts w:ascii="Arial" w:hAnsi="Arial" w:cs="Arial"/>
          <w:i/>
          <w:iCs/>
          <w:sz w:val="24"/>
          <w:szCs w:val="24"/>
          <w:lang w:val="en-US"/>
        </w:rPr>
      </w:pPr>
      <w:r w:rsidRPr="00AC29F9">
        <w:rPr>
          <w:rFonts w:ascii="Arial" w:hAnsi="Arial" w:cs="Arial"/>
          <w:i/>
          <w:iCs/>
          <w:sz w:val="24"/>
          <w:szCs w:val="24"/>
          <w:lang w:val="en-US"/>
        </w:rPr>
        <w:t>Figure 1. Five Stage Process defined in Cooper, 2008.</w:t>
      </w:r>
      <w:r w:rsidRPr="00AC29F9">
        <w:rPr>
          <w:rFonts w:ascii="Arial" w:hAnsi="Arial" w:cs="Arial"/>
          <w:i/>
          <w:iCs/>
          <w:sz w:val="24"/>
          <w:szCs w:val="24"/>
        </w:rPr>
        <w:t xml:space="preserve"> Source: </w:t>
      </w:r>
      <w:hyperlink r:id="rId41" w:history="1">
        <w:r w:rsidRPr="00AC29F9">
          <w:rPr>
            <w:rStyle w:val="Hyperlink"/>
            <w:rFonts w:ascii="Arial" w:hAnsi="Arial" w:cs="Arial"/>
            <w:i/>
            <w:iCs/>
            <w:sz w:val="24"/>
            <w:szCs w:val="24"/>
          </w:rPr>
          <w:t>https://www.wellspring.com/blog/how-to-manage-your-innovation-process-the-stage-gate-framework</w:t>
        </w:r>
      </w:hyperlink>
    </w:p>
    <w:p w14:paraId="3724483C" w14:textId="77777777" w:rsidR="00AC29F9" w:rsidRPr="00AC29F9" w:rsidRDefault="00AC29F9" w:rsidP="00AC29F9">
      <w:pPr>
        <w:spacing w:line="360" w:lineRule="auto"/>
        <w:rPr>
          <w:rFonts w:ascii="Arial" w:hAnsi="Arial" w:cs="Arial"/>
          <w:sz w:val="24"/>
          <w:szCs w:val="24"/>
        </w:rPr>
      </w:pPr>
      <w:r w:rsidRPr="00AC29F9">
        <w:rPr>
          <w:rFonts w:ascii="Arial" w:hAnsi="Arial" w:cs="Arial"/>
          <w:sz w:val="24"/>
          <w:szCs w:val="24"/>
        </w:rPr>
        <w:t xml:space="preserve">Figure 2: First Generation Model -Technology Push. Source: </w:t>
      </w:r>
      <w:hyperlink r:id="rId42" w:history="1">
        <w:r w:rsidRPr="00AC29F9">
          <w:rPr>
            <w:rStyle w:val="Hyperlink"/>
            <w:rFonts w:ascii="Arial" w:hAnsi="Arial" w:cs="Arial"/>
            <w:sz w:val="24"/>
            <w:szCs w:val="24"/>
            <w:lang w:val="en-US"/>
          </w:rPr>
          <w:t>https://alcorfund.com/insight/innovation-models-innovation-process-models-examples/</w:t>
        </w:r>
      </w:hyperlink>
    </w:p>
    <w:p w14:paraId="05F3EFD4" w14:textId="77777777" w:rsidR="00AC29F9" w:rsidRPr="00AC29F9" w:rsidRDefault="00AC29F9" w:rsidP="00AC29F9">
      <w:pPr>
        <w:spacing w:line="360" w:lineRule="auto"/>
        <w:rPr>
          <w:rFonts w:ascii="Arial" w:hAnsi="Arial" w:cs="Arial"/>
          <w:sz w:val="24"/>
          <w:szCs w:val="24"/>
        </w:rPr>
      </w:pPr>
      <w:r w:rsidRPr="00AC29F9">
        <w:rPr>
          <w:rFonts w:ascii="Arial" w:hAnsi="Arial" w:cs="Arial"/>
          <w:sz w:val="24"/>
          <w:szCs w:val="24"/>
        </w:rPr>
        <w:t xml:space="preserve">Figure 3: Source: </w:t>
      </w:r>
      <w:hyperlink r:id="rId43" w:history="1">
        <w:r w:rsidRPr="00AC29F9">
          <w:rPr>
            <w:rStyle w:val="Hyperlink"/>
            <w:rFonts w:ascii="Arial" w:hAnsi="Arial" w:cs="Arial"/>
            <w:sz w:val="24"/>
            <w:szCs w:val="24"/>
          </w:rPr>
          <w:t>https://www.viima.com/blog/innovation-management-models</w:t>
        </w:r>
      </w:hyperlink>
    </w:p>
    <w:bookmarkEnd w:id="24"/>
    <w:p w14:paraId="7A445D2C" w14:textId="77777777" w:rsidR="00AC29F9" w:rsidRDefault="00AC29F9" w:rsidP="00AC29F9"/>
    <w:p w14:paraId="2BB753ED" w14:textId="77777777" w:rsidR="00AC29F9" w:rsidRDefault="00AC29F9" w:rsidP="00AC29F9"/>
    <w:p w14:paraId="331B7727" w14:textId="77777777" w:rsidR="00AC29F9" w:rsidRDefault="00AC29F9" w:rsidP="00AC29F9"/>
    <w:p w14:paraId="3FB6D4A8" w14:textId="77777777" w:rsidR="00AC29F9" w:rsidRDefault="00AC29F9" w:rsidP="00AC29F9"/>
    <w:p w14:paraId="6409016D" w14:textId="77777777" w:rsidR="00AC29F9" w:rsidRDefault="00AC29F9" w:rsidP="00AC29F9"/>
    <w:p w14:paraId="4888AEFA" w14:textId="77777777" w:rsidR="00AC29F9" w:rsidRDefault="00AC29F9" w:rsidP="00AC29F9"/>
    <w:p w14:paraId="3EAD9ABE" w14:textId="77777777" w:rsidR="00AC29F9" w:rsidRDefault="00AC29F9" w:rsidP="00AC29F9"/>
    <w:p w14:paraId="25163069" w14:textId="77777777" w:rsidR="00AC29F9" w:rsidRDefault="00AC29F9" w:rsidP="00AC29F9"/>
    <w:p w14:paraId="5F4BE743" w14:textId="77777777" w:rsidR="00AC29F9" w:rsidRDefault="00AC29F9" w:rsidP="00AC29F9"/>
    <w:p w14:paraId="7DF3DB3D" w14:textId="77777777" w:rsidR="00AC29F9" w:rsidRDefault="00AC29F9" w:rsidP="00AC29F9"/>
    <w:p w14:paraId="0F2EB491" w14:textId="77777777" w:rsidR="00AC29F9" w:rsidRDefault="00AC29F9" w:rsidP="00AC29F9"/>
    <w:p w14:paraId="0DD1C677" w14:textId="77777777" w:rsidR="00AC29F9" w:rsidRDefault="00AC29F9" w:rsidP="00AC29F9"/>
    <w:p w14:paraId="43B78804" w14:textId="77777777" w:rsidR="00AC29F9" w:rsidRDefault="00AC29F9" w:rsidP="00AC29F9"/>
    <w:p w14:paraId="72E9D18C" w14:textId="77777777" w:rsidR="00AC29F9" w:rsidRDefault="00AC29F9" w:rsidP="00AC29F9"/>
    <w:p w14:paraId="0F18EEBC" w14:textId="77777777" w:rsidR="00AC29F9" w:rsidRDefault="00AC29F9" w:rsidP="00AC29F9">
      <w:pPr>
        <w:pStyle w:val="Heading2"/>
      </w:pPr>
      <w:bookmarkStart w:id="25" w:name="_Toc81777534"/>
      <w:r>
        <w:t>Appendix A</w:t>
      </w:r>
      <w:bookmarkEnd w:id="25"/>
    </w:p>
    <w:p w14:paraId="4A8B53F9" w14:textId="77777777" w:rsidR="00AC29F9" w:rsidRDefault="00AC29F9" w:rsidP="00AC29F9">
      <w:r>
        <w:rPr>
          <w:noProof/>
        </w:rPr>
        <w:drawing>
          <wp:anchor distT="0" distB="0" distL="114300" distR="114300" simplePos="0" relativeHeight="251668480" behindDoc="1" locked="0" layoutInCell="1" allowOverlap="1" wp14:anchorId="4957FA1C" wp14:editId="4F22EBCC">
            <wp:simplePos x="0" y="0"/>
            <wp:positionH relativeFrom="margin">
              <wp:posOffset>-182576</wp:posOffset>
            </wp:positionH>
            <wp:positionV relativeFrom="paragraph">
              <wp:posOffset>281387</wp:posOffset>
            </wp:positionV>
            <wp:extent cx="5943600" cy="7226300"/>
            <wp:effectExtent l="0" t="0" r="0" b="0"/>
            <wp:wrapTight wrapText="bothSides">
              <wp:wrapPolygon edited="0">
                <wp:start x="0" y="0"/>
                <wp:lineTo x="0" y="21524"/>
                <wp:lineTo x="21531" y="21524"/>
                <wp:lineTo x="21531"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5943600" cy="7226300"/>
                    </a:xfrm>
                    <a:prstGeom prst="rect">
                      <a:avLst/>
                    </a:prstGeom>
                  </pic:spPr>
                </pic:pic>
              </a:graphicData>
            </a:graphic>
            <wp14:sizeRelH relativeFrom="margin">
              <wp14:pctWidth>0</wp14:pctWidth>
            </wp14:sizeRelH>
            <wp14:sizeRelV relativeFrom="margin">
              <wp14:pctHeight>0</wp14:pctHeight>
            </wp14:sizeRelV>
          </wp:anchor>
        </w:drawing>
      </w:r>
    </w:p>
    <w:p w14:paraId="5E2161B4" w14:textId="77777777" w:rsidR="00AC29F9" w:rsidRDefault="00AC29F9" w:rsidP="00AC29F9"/>
    <w:p w14:paraId="41AE25F6" w14:textId="77777777" w:rsidR="00AC29F9" w:rsidRPr="00AC29F9" w:rsidRDefault="00AC29F9" w:rsidP="00AC29F9">
      <w:pPr>
        <w:pStyle w:val="Heading2"/>
      </w:pPr>
      <w:bookmarkStart w:id="26" w:name="_Toc81777535"/>
      <w:r>
        <w:t>Appendix B</w:t>
      </w:r>
      <w:bookmarkEnd w:id="26"/>
    </w:p>
    <w:p w14:paraId="50F3139A" w14:textId="77777777" w:rsidR="00AC29F9" w:rsidRDefault="00AC29F9" w:rsidP="00AC29F9"/>
    <w:p w14:paraId="1843CE7E" w14:textId="77777777" w:rsidR="00AC29F9" w:rsidRPr="00AC29F9" w:rsidRDefault="00AC29F9" w:rsidP="00AC29F9">
      <w:r>
        <w:rPr>
          <w:noProof/>
        </w:rPr>
        <w:drawing>
          <wp:anchor distT="0" distB="0" distL="114300" distR="114300" simplePos="0" relativeHeight="251672576" behindDoc="1" locked="0" layoutInCell="1" allowOverlap="1" wp14:anchorId="20471041" wp14:editId="61475D7C">
            <wp:simplePos x="0" y="0"/>
            <wp:positionH relativeFrom="margin">
              <wp:align>left</wp:align>
            </wp:positionH>
            <wp:positionV relativeFrom="paragraph">
              <wp:posOffset>3984653</wp:posOffset>
            </wp:positionV>
            <wp:extent cx="5486400" cy="3200400"/>
            <wp:effectExtent l="0" t="0" r="0" b="0"/>
            <wp:wrapTight wrapText="bothSides">
              <wp:wrapPolygon edited="0">
                <wp:start x="0" y="0"/>
                <wp:lineTo x="0" y="21471"/>
                <wp:lineTo x="21525" y="21471"/>
                <wp:lineTo x="21525" y="0"/>
                <wp:lineTo x="0" y="0"/>
              </wp:wrapPolygon>
            </wp:wrapTight>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0528" behindDoc="1" locked="0" layoutInCell="1" allowOverlap="1" wp14:anchorId="3C1D1CCB" wp14:editId="43E669FB">
            <wp:simplePos x="0" y="0"/>
            <wp:positionH relativeFrom="column">
              <wp:posOffset>0</wp:posOffset>
            </wp:positionH>
            <wp:positionV relativeFrom="paragraph">
              <wp:posOffset>285750</wp:posOffset>
            </wp:positionV>
            <wp:extent cx="5486400" cy="3200400"/>
            <wp:effectExtent l="0" t="0" r="0" b="0"/>
            <wp:wrapTight wrapText="bothSides">
              <wp:wrapPolygon edited="0">
                <wp:start x="0" y="0"/>
                <wp:lineTo x="0" y="21471"/>
                <wp:lineTo x="21525" y="21471"/>
                <wp:lineTo x="21525" y="0"/>
                <wp:lineTo x="0" y="0"/>
              </wp:wrapPolygon>
            </wp:wrapTight>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14:sizeRelH relativeFrom="margin">
              <wp14:pctWidth>0</wp14:pctWidth>
            </wp14:sizeRelH>
            <wp14:sizeRelV relativeFrom="margin">
              <wp14:pctHeight>0</wp14:pctHeight>
            </wp14:sizeRelV>
          </wp:anchor>
        </w:drawing>
      </w:r>
    </w:p>
    <w:sectPr w:rsidR="00AC29F9" w:rsidRPr="00AC29F9" w:rsidSect="00513050">
      <w:footerReference w:type="default" r:id="rId4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76559B" w14:textId="77777777" w:rsidR="00147211" w:rsidRDefault="00147211" w:rsidP="003C6DC3">
      <w:pPr>
        <w:spacing w:after="0" w:line="240" w:lineRule="auto"/>
      </w:pPr>
      <w:r>
        <w:separator/>
      </w:r>
    </w:p>
  </w:endnote>
  <w:endnote w:type="continuationSeparator" w:id="0">
    <w:p w14:paraId="134AF369" w14:textId="77777777" w:rsidR="00147211" w:rsidRDefault="00147211" w:rsidP="003C6D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E1A93" w14:textId="77777777" w:rsidR="00AC29F9" w:rsidRPr="00B9699E" w:rsidRDefault="00AC29F9">
    <w:pPr>
      <w:pStyle w:val="Foote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9594215</wp:posOffset>
              </wp:positionV>
              <wp:extent cx="7772400" cy="273050"/>
              <wp:effectExtent l="0" t="0" r="0" b="12700"/>
              <wp:wrapNone/>
              <wp:docPr id="3" name="MSIPCM2b3b4072a36c099561e6791d" descr="{&quot;HashCode&quot;:-1264847310,&quot;Height&quot;:792.0,&quot;Width&quot;:61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C557F8D" w14:textId="77777777" w:rsidR="00AC29F9" w:rsidRPr="00817A3F" w:rsidRDefault="00AC29F9" w:rsidP="00817A3F">
                          <w:pPr>
                            <w:spacing w:after="0"/>
                            <w:jc w:val="center"/>
                            <w:rPr>
                              <w:rFonts w:ascii="Calibri" w:hAnsi="Calibri" w:cs="Calibri"/>
                              <w:color w:val="000000"/>
                              <w:sz w:val="20"/>
                            </w:rPr>
                          </w:pPr>
                          <w:r w:rsidRPr="00817A3F">
                            <w:rPr>
                              <w:rFonts w:ascii="Calibri" w:hAnsi="Calibri" w:cs="Calibri"/>
                              <w:color w:val="000000"/>
                              <w:sz w:val="20"/>
                            </w:rPr>
                            <w:t>OFFICIAL</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2b3b4072a36c099561e6791d" o:spid="_x0000_s1026" type="#_x0000_t202" alt="{&quot;HashCode&quot;:-1264847310,&quot;Height&quot;:792.0,&quot;Width&quot;:612.0,&quot;Placement&quot;:&quot;Footer&quot;,&quot;Index&quot;:&quot;Primary&quot;,&quot;Section&quot;:1,&quot;Top&quot;:0.0,&quot;Left&quot;:0.0}" style="position:absolute;margin-left:0;margin-top:755.45pt;width:612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" o:allowincell="f" filled="f" stroked="f" strokeweight=".5pt">
              <v:textbox inset=",0,,0">
                <w:txbxContent>
                  <w:p w14:paraId="7C557F8D" w14:textId="77777777" w:rsidR="00AC29F9" w:rsidRPr="00817A3F" w:rsidRDefault="00AC29F9" w:rsidP="00817A3F">
                    <w:pPr>
                      <w:spacing w:after="0"/>
                      <w:jc w:val="center"/>
                      <w:rPr>
                        <w:rFonts w:ascii="Calibri" w:hAnsi="Calibri" w:cs="Calibri"/>
                        <w:color w:val="000000"/>
                        <w:sz w:val="20"/>
                      </w:rPr>
                    </w:pPr>
                    <w:r w:rsidRPr="00817A3F">
                      <w:rPr>
                        <w:rFonts w:ascii="Calibri" w:hAnsi="Calibri" w:cs="Calibri"/>
                        <w:color w:val="000000"/>
                        <w:sz w:val="20"/>
                      </w:rPr>
                      <w:t>OFFICIAL</w:t>
                    </w:r>
                  </w:p>
                </w:txbxContent>
              </v:textbox>
              <w10:wrap anchorx="page" anchory="page"/>
            </v:shape>
          </w:pict>
        </mc:Fallback>
      </mc:AlternateContent>
    </w:r>
    <w:r w:rsidRPr="00562014">
      <w:rPr>
        <w:rFonts w:ascii="Arial" w:hAnsi="Arial" w:cs="Arial"/>
        <w:sz w:val="24"/>
        <w:szCs w:val="24"/>
      </w:rPr>
      <w:t>Mahmuda Begum BMS</w:t>
    </w:r>
    <w:r>
      <w:rPr>
        <w:rFonts w:ascii="Arial" w:hAnsi="Arial" w:cs="Arial"/>
        <w:sz w:val="24"/>
        <w:szCs w:val="24"/>
      </w:rPr>
      <w:t>K6001</w:t>
    </w:r>
    <w:r w:rsidRPr="008E3A68">
      <w:rPr>
        <w:rFonts w:ascii="Arial" w:hAnsi="Arial" w:cs="Arial"/>
        <w:sz w:val="24"/>
        <w:szCs w:val="24"/>
      </w:rPr>
      <w:t xml:space="preserve"> Emergent Leadership Skills for the Workplace</w:t>
    </w:r>
  </w:p>
  <w:p w14:paraId="632E1ABE" w14:textId="77777777" w:rsidR="00AC29F9" w:rsidRDefault="00AC29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8B482C" w14:textId="77777777" w:rsidR="00147211" w:rsidRDefault="00147211" w:rsidP="003C6DC3">
      <w:pPr>
        <w:spacing w:after="0" w:line="240" w:lineRule="auto"/>
      </w:pPr>
      <w:r>
        <w:separator/>
      </w:r>
    </w:p>
  </w:footnote>
  <w:footnote w:type="continuationSeparator" w:id="0">
    <w:p w14:paraId="0E1DDBF1" w14:textId="77777777" w:rsidR="00147211" w:rsidRDefault="00147211" w:rsidP="003C6D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A86E53"/>
    <w:multiLevelType w:val="hybridMultilevel"/>
    <w:tmpl w:val="499097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07A26D2"/>
    <w:multiLevelType w:val="hybridMultilevel"/>
    <w:tmpl w:val="0E6CA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A90686"/>
    <w:multiLevelType w:val="hybridMultilevel"/>
    <w:tmpl w:val="D3865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AD2119"/>
    <w:multiLevelType w:val="hybridMultilevel"/>
    <w:tmpl w:val="CF080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3E539F"/>
    <w:multiLevelType w:val="hybridMultilevel"/>
    <w:tmpl w:val="7C182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F95CF8"/>
    <w:multiLevelType w:val="hybridMultilevel"/>
    <w:tmpl w:val="C04E04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7D1900"/>
    <w:multiLevelType w:val="hybridMultilevel"/>
    <w:tmpl w:val="B77EF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BC36D4"/>
    <w:multiLevelType w:val="hybridMultilevel"/>
    <w:tmpl w:val="080C1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480762"/>
    <w:multiLevelType w:val="hybridMultilevel"/>
    <w:tmpl w:val="A060FBBA"/>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9" w15:restartNumberingAfterBreak="0">
    <w:nsid w:val="7F8D217F"/>
    <w:multiLevelType w:val="hybridMultilevel"/>
    <w:tmpl w:val="6910E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lvlOverride w:ilvl="0"/>
    <w:lvlOverride w:ilvl="1"/>
    <w:lvlOverride w:ilvl="2"/>
    <w:lvlOverride w:ilvl="3"/>
    <w:lvlOverride w:ilvl="4"/>
    <w:lvlOverride w:ilvl="5"/>
    <w:lvlOverride w:ilvl="6"/>
    <w:lvlOverride w:ilvl="7"/>
    <w:lvlOverride w:ilvl="8"/>
  </w:num>
  <w:num w:numId="2">
    <w:abstractNumId w:val="7"/>
    <w:lvlOverride w:ilvl="0"/>
    <w:lvlOverride w:ilvl="1"/>
    <w:lvlOverride w:ilvl="2"/>
    <w:lvlOverride w:ilvl="3"/>
    <w:lvlOverride w:ilvl="4"/>
    <w:lvlOverride w:ilvl="5"/>
    <w:lvlOverride w:ilvl="6"/>
    <w:lvlOverride w:ilvl="7"/>
    <w:lvlOverride w:ilvl="8"/>
  </w:num>
  <w:num w:numId="3">
    <w:abstractNumId w:val="0"/>
    <w:lvlOverride w:ilvl="0"/>
    <w:lvlOverride w:ilvl="1"/>
    <w:lvlOverride w:ilvl="2"/>
    <w:lvlOverride w:ilvl="3"/>
    <w:lvlOverride w:ilvl="4"/>
    <w:lvlOverride w:ilvl="5"/>
    <w:lvlOverride w:ilvl="6"/>
    <w:lvlOverride w:ilvl="7"/>
    <w:lvlOverride w:ilvl="8"/>
  </w:num>
  <w:num w:numId="4">
    <w:abstractNumId w:val="4"/>
    <w:lvlOverride w:ilvl="0"/>
    <w:lvlOverride w:ilvl="1"/>
    <w:lvlOverride w:ilvl="2"/>
    <w:lvlOverride w:ilvl="3"/>
    <w:lvlOverride w:ilvl="4"/>
    <w:lvlOverride w:ilvl="5"/>
    <w:lvlOverride w:ilvl="6"/>
    <w:lvlOverride w:ilvl="7"/>
    <w:lvlOverride w:ilvl="8"/>
  </w:num>
  <w:num w:numId="5">
    <w:abstractNumId w:val="2"/>
    <w:lvlOverride w:ilvl="0"/>
    <w:lvlOverride w:ilvl="1"/>
    <w:lvlOverride w:ilvl="2"/>
    <w:lvlOverride w:ilvl="3"/>
    <w:lvlOverride w:ilvl="4"/>
    <w:lvlOverride w:ilvl="5"/>
    <w:lvlOverride w:ilvl="6"/>
    <w:lvlOverride w:ilvl="7"/>
    <w:lvlOverride w:ilvl="8"/>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lvlOverride w:ilvl="1"/>
    <w:lvlOverride w:ilvl="2"/>
    <w:lvlOverride w:ilvl="3"/>
    <w:lvlOverride w:ilvl="4"/>
    <w:lvlOverride w:ilvl="5"/>
    <w:lvlOverride w:ilvl="6"/>
    <w:lvlOverride w:ilvl="7"/>
    <w:lvlOverride w:ilvl="8"/>
  </w:num>
  <w:num w:numId="8">
    <w:abstractNumId w:val="9"/>
    <w:lvlOverride w:ilvl="0"/>
    <w:lvlOverride w:ilvl="1"/>
    <w:lvlOverride w:ilvl="2"/>
    <w:lvlOverride w:ilvl="3"/>
    <w:lvlOverride w:ilvl="4"/>
    <w:lvlOverride w:ilvl="5"/>
    <w:lvlOverride w:ilvl="6"/>
    <w:lvlOverride w:ilvl="7"/>
    <w:lvlOverride w:ilvl="8"/>
  </w:num>
  <w:num w:numId="9">
    <w:abstractNumId w:val="6"/>
    <w:lvlOverride w:ilvl="0"/>
    <w:lvlOverride w:ilvl="1"/>
    <w:lvlOverride w:ilvl="2"/>
    <w:lvlOverride w:ilvl="3"/>
    <w:lvlOverride w:ilvl="4"/>
    <w:lvlOverride w:ilvl="5"/>
    <w:lvlOverride w:ilvl="6"/>
    <w:lvlOverride w:ilvl="7"/>
    <w:lvlOverride w:ilvl="8"/>
  </w:num>
  <w:num w:numId="10">
    <w:abstractNumId w:val="1"/>
    <w:lvlOverride w:ilvl="0"/>
    <w:lvlOverride w:ilvl="1"/>
    <w:lvlOverride w:ilvl="2"/>
    <w:lvlOverride w:ilvl="3"/>
    <w:lvlOverride w:ilvl="4"/>
    <w:lvlOverride w:ilvl="5"/>
    <w:lvlOverride w:ilvl="6"/>
    <w:lvlOverride w:ilvl="7"/>
    <w:lvlOverride w:ilv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style="mso-position-horizontal:center;mso-width-percent:400;mso-height-percent:200;mso-width-relative:margin;mso-height-relative:margin" fillcolor="white">
      <v:fill color="white"/>
      <v:textbox style="mso-fit-shape-to-text: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M1NjY0Mja2sDA2NTBR0lEKTi0uzszPAykwqgUAbM/SeywAAAA="/>
  </w:docVars>
  <w:rsids>
    <w:rsidRoot w:val="00A930CB"/>
    <w:rsid w:val="000010B6"/>
    <w:rsid w:val="000036BA"/>
    <w:rsid w:val="00003E1C"/>
    <w:rsid w:val="000070BC"/>
    <w:rsid w:val="0001157D"/>
    <w:rsid w:val="0001310D"/>
    <w:rsid w:val="00014CDF"/>
    <w:rsid w:val="0001622A"/>
    <w:rsid w:val="00016992"/>
    <w:rsid w:val="0001768F"/>
    <w:rsid w:val="000178FF"/>
    <w:rsid w:val="000238C8"/>
    <w:rsid w:val="00023DE0"/>
    <w:rsid w:val="000260A3"/>
    <w:rsid w:val="000262D9"/>
    <w:rsid w:val="00026752"/>
    <w:rsid w:val="00027D8A"/>
    <w:rsid w:val="00030AB0"/>
    <w:rsid w:val="00030B46"/>
    <w:rsid w:val="0003241D"/>
    <w:rsid w:val="00040F64"/>
    <w:rsid w:val="00041DC5"/>
    <w:rsid w:val="00042954"/>
    <w:rsid w:val="000439D5"/>
    <w:rsid w:val="00044633"/>
    <w:rsid w:val="000447B8"/>
    <w:rsid w:val="00044DDB"/>
    <w:rsid w:val="00045C47"/>
    <w:rsid w:val="0005088D"/>
    <w:rsid w:val="00051628"/>
    <w:rsid w:val="00051638"/>
    <w:rsid w:val="00052B17"/>
    <w:rsid w:val="00054DC2"/>
    <w:rsid w:val="00055F47"/>
    <w:rsid w:val="000572E8"/>
    <w:rsid w:val="000578CE"/>
    <w:rsid w:val="0006008A"/>
    <w:rsid w:val="00071569"/>
    <w:rsid w:val="000747C4"/>
    <w:rsid w:val="00080426"/>
    <w:rsid w:val="000811E5"/>
    <w:rsid w:val="000817CB"/>
    <w:rsid w:val="00081ABA"/>
    <w:rsid w:val="00082F60"/>
    <w:rsid w:val="0008446F"/>
    <w:rsid w:val="00085608"/>
    <w:rsid w:val="00085BCF"/>
    <w:rsid w:val="000911E8"/>
    <w:rsid w:val="00091254"/>
    <w:rsid w:val="00091E68"/>
    <w:rsid w:val="000926F9"/>
    <w:rsid w:val="00093A2B"/>
    <w:rsid w:val="00093C4A"/>
    <w:rsid w:val="00095CD6"/>
    <w:rsid w:val="000968AE"/>
    <w:rsid w:val="00096BA2"/>
    <w:rsid w:val="000977CE"/>
    <w:rsid w:val="000A0C46"/>
    <w:rsid w:val="000A44C6"/>
    <w:rsid w:val="000A61C9"/>
    <w:rsid w:val="000A63B3"/>
    <w:rsid w:val="000A6B21"/>
    <w:rsid w:val="000A7A65"/>
    <w:rsid w:val="000B0297"/>
    <w:rsid w:val="000B1831"/>
    <w:rsid w:val="000B4220"/>
    <w:rsid w:val="000B49F9"/>
    <w:rsid w:val="000B625D"/>
    <w:rsid w:val="000C0C3E"/>
    <w:rsid w:val="000C10C9"/>
    <w:rsid w:val="000C24AD"/>
    <w:rsid w:val="000C2615"/>
    <w:rsid w:val="000C3FDE"/>
    <w:rsid w:val="000C5562"/>
    <w:rsid w:val="000C58BE"/>
    <w:rsid w:val="000C5E1B"/>
    <w:rsid w:val="000C6010"/>
    <w:rsid w:val="000C7E60"/>
    <w:rsid w:val="000D0146"/>
    <w:rsid w:val="000D0613"/>
    <w:rsid w:val="000D11CE"/>
    <w:rsid w:val="000D2EBF"/>
    <w:rsid w:val="000D49BD"/>
    <w:rsid w:val="000D6364"/>
    <w:rsid w:val="000D743F"/>
    <w:rsid w:val="000E0D27"/>
    <w:rsid w:val="000E176E"/>
    <w:rsid w:val="000E4E75"/>
    <w:rsid w:val="000E5B1F"/>
    <w:rsid w:val="000F0F90"/>
    <w:rsid w:val="000F20BD"/>
    <w:rsid w:val="000F2152"/>
    <w:rsid w:val="000F2165"/>
    <w:rsid w:val="000F2DA1"/>
    <w:rsid w:val="000F37DC"/>
    <w:rsid w:val="000F5BB5"/>
    <w:rsid w:val="000F6980"/>
    <w:rsid w:val="000F7DC0"/>
    <w:rsid w:val="0010092B"/>
    <w:rsid w:val="00102046"/>
    <w:rsid w:val="001030EF"/>
    <w:rsid w:val="0010476D"/>
    <w:rsid w:val="00104ED9"/>
    <w:rsid w:val="0010680C"/>
    <w:rsid w:val="00106DD5"/>
    <w:rsid w:val="001078BB"/>
    <w:rsid w:val="001111FF"/>
    <w:rsid w:val="00112D55"/>
    <w:rsid w:val="001130F2"/>
    <w:rsid w:val="0011557E"/>
    <w:rsid w:val="001164C5"/>
    <w:rsid w:val="00122A5D"/>
    <w:rsid w:val="00122F69"/>
    <w:rsid w:val="0012389B"/>
    <w:rsid w:val="00126F7E"/>
    <w:rsid w:val="001303C8"/>
    <w:rsid w:val="00131B13"/>
    <w:rsid w:val="00136F0B"/>
    <w:rsid w:val="00141B8C"/>
    <w:rsid w:val="0014369A"/>
    <w:rsid w:val="00146921"/>
    <w:rsid w:val="00147211"/>
    <w:rsid w:val="00147AA3"/>
    <w:rsid w:val="0015027C"/>
    <w:rsid w:val="00150E3E"/>
    <w:rsid w:val="00153172"/>
    <w:rsid w:val="00153A8D"/>
    <w:rsid w:val="00154941"/>
    <w:rsid w:val="001566E0"/>
    <w:rsid w:val="001613A6"/>
    <w:rsid w:val="00164B91"/>
    <w:rsid w:val="0016735C"/>
    <w:rsid w:val="001709C3"/>
    <w:rsid w:val="0017170E"/>
    <w:rsid w:val="001735F3"/>
    <w:rsid w:val="00176CA8"/>
    <w:rsid w:val="001770E4"/>
    <w:rsid w:val="001805D4"/>
    <w:rsid w:val="001828EE"/>
    <w:rsid w:val="00183188"/>
    <w:rsid w:val="001836B1"/>
    <w:rsid w:val="0018394B"/>
    <w:rsid w:val="001847DB"/>
    <w:rsid w:val="00185609"/>
    <w:rsid w:val="001857D1"/>
    <w:rsid w:val="00186293"/>
    <w:rsid w:val="00187484"/>
    <w:rsid w:val="001903D9"/>
    <w:rsid w:val="0019097D"/>
    <w:rsid w:val="001916C6"/>
    <w:rsid w:val="00197745"/>
    <w:rsid w:val="001A2BE4"/>
    <w:rsid w:val="001A3162"/>
    <w:rsid w:val="001A7245"/>
    <w:rsid w:val="001B0A38"/>
    <w:rsid w:val="001B1FD2"/>
    <w:rsid w:val="001B3E66"/>
    <w:rsid w:val="001B738D"/>
    <w:rsid w:val="001C2E06"/>
    <w:rsid w:val="001C37D1"/>
    <w:rsid w:val="001C649A"/>
    <w:rsid w:val="001C6682"/>
    <w:rsid w:val="001C747B"/>
    <w:rsid w:val="001C77BF"/>
    <w:rsid w:val="001D09DA"/>
    <w:rsid w:val="001D32F4"/>
    <w:rsid w:val="001D5AAF"/>
    <w:rsid w:val="001D61C1"/>
    <w:rsid w:val="001D6E18"/>
    <w:rsid w:val="001E02D0"/>
    <w:rsid w:val="001E1FE3"/>
    <w:rsid w:val="001E48FA"/>
    <w:rsid w:val="001F2313"/>
    <w:rsid w:val="001F506E"/>
    <w:rsid w:val="001F5437"/>
    <w:rsid w:val="001F6D4F"/>
    <w:rsid w:val="00202892"/>
    <w:rsid w:val="002046CD"/>
    <w:rsid w:val="002049FE"/>
    <w:rsid w:val="00205A5A"/>
    <w:rsid w:val="00207042"/>
    <w:rsid w:val="002075D6"/>
    <w:rsid w:val="002077F3"/>
    <w:rsid w:val="00207F74"/>
    <w:rsid w:val="002100B9"/>
    <w:rsid w:val="00211110"/>
    <w:rsid w:val="00211968"/>
    <w:rsid w:val="00211DF4"/>
    <w:rsid w:val="0021380A"/>
    <w:rsid w:val="00213D85"/>
    <w:rsid w:val="002141EA"/>
    <w:rsid w:val="0021718D"/>
    <w:rsid w:val="00220F7E"/>
    <w:rsid w:val="00221A08"/>
    <w:rsid w:val="00224375"/>
    <w:rsid w:val="00225A21"/>
    <w:rsid w:val="00227A8A"/>
    <w:rsid w:val="0023485A"/>
    <w:rsid w:val="00236B2C"/>
    <w:rsid w:val="00240E39"/>
    <w:rsid w:val="0024294C"/>
    <w:rsid w:val="00244789"/>
    <w:rsid w:val="00251033"/>
    <w:rsid w:val="00252E68"/>
    <w:rsid w:val="00254322"/>
    <w:rsid w:val="0025445D"/>
    <w:rsid w:val="00255FC4"/>
    <w:rsid w:val="00260EB3"/>
    <w:rsid w:val="002612AC"/>
    <w:rsid w:val="002619B1"/>
    <w:rsid w:val="00261F39"/>
    <w:rsid w:val="00264DF4"/>
    <w:rsid w:val="0027056B"/>
    <w:rsid w:val="00272282"/>
    <w:rsid w:val="00275F3A"/>
    <w:rsid w:val="00276A31"/>
    <w:rsid w:val="00284720"/>
    <w:rsid w:val="00285487"/>
    <w:rsid w:val="00285D09"/>
    <w:rsid w:val="002902F1"/>
    <w:rsid w:val="00290629"/>
    <w:rsid w:val="00293851"/>
    <w:rsid w:val="002940F7"/>
    <w:rsid w:val="00295755"/>
    <w:rsid w:val="00296FAF"/>
    <w:rsid w:val="00296FF1"/>
    <w:rsid w:val="002A099E"/>
    <w:rsid w:val="002A3E5C"/>
    <w:rsid w:val="002A430A"/>
    <w:rsid w:val="002A5DD8"/>
    <w:rsid w:val="002B04A9"/>
    <w:rsid w:val="002B154A"/>
    <w:rsid w:val="002B20E8"/>
    <w:rsid w:val="002B6AF8"/>
    <w:rsid w:val="002C02AA"/>
    <w:rsid w:val="002C1CD9"/>
    <w:rsid w:val="002C4CAC"/>
    <w:rsid w:val="002D01F0"/>
    <w:rsid w:val="002D2977"/>
    <w:rsid w:val="002D4FAC"/>
    <w:rsid w:val="002D57B1"/>
    <w:rsid w:val="002D5D2E"/>
    <w:rsid w:val="002E002F"/>
    <w:rsid w:val="002E26A5"/>
    <w:rsid w:val="002E277A"/>
    <w:rsid w:val="002E3364"/>
    <w:rsid w:val="002E654E"/>
    <w:rsid w:val="002E6BBA"/>
    <w:rsid w:val="002F0AD4"/>
    <w:rsid w:val="002F2BCE"/>
    <w:rsid w:val="002F45F6"/>
    <w:rsid w:val="002F5830"/>
    <w:rsid w:val="0030019D"/>
    <w:rsid w:val="00301384"/>
    <w:rsid w:val="0030173B"/>
    <w:rsid w:val="0030202B"/>
    <w:rsid w:val="00302316"/>
    <w:rsid w:val="00302439"/>
    <w:rsid w:val="00306A22"/>
    <w:rsid w:val="00311545"/>
    <w:rsid w:val="003119C8"/>
    <w:rsid w:val="00314187"/>
    <w:rsid w:val="00315C67"/>
    <w:rsid w:val="00317BF7"/>
    <w:rsid w:val="003207C6"/>
    <w:rsid w:val="00321F68"/>
    <w:rsid w:val="00322397"/>
    <w:rsid w:val="003227F9"/>
    <w:rsid w:val="00322C2E"/>
    <w:rsid w:val="00325746"/>
    <w:rsid w:val="003257DD"/>
    <w:rsid w:val="00325F98"/>
    <w:rsid w:val="00326D92"/>
    <w:rsid w:val="003270A8"/>
    <w:rsid w:val="00327DF5"/>
    <w:rsid w:val="00331B7F"/>
    <w:rsid w:val="003333AD"/>
    <w:rsid w:val="003344F0"/>
    <w:rsid w:val="0033695F"/>
    <w:rsid w:val="00337C86"/>
    <w:rsid w:val="003505FE"/>
    <w:rsid w:val="003508FD"/>
    <w:rsid w:val="00350B2B"/>
    <w:rsid w:val="00351035"/>
    <w:rsid w:val="003516E4"/>
    <w:rsid w:val="00355626"/>
    <w:rsid w:val="0035562C"/>
    <w:rsid w:val="00355642"/>
    <w:rsid w:val="00355F59"/>
    <w:rsid w:val="003563D0"/>
    <w:rsid w:val="003563E1"/>
    <w:rsid w:val="00356887"/>
    <w:rsid w:val="00356D44"/>
    <w:rsid w:val="003576D2"/>
    <w:rsid w:val="00360620"/>
    <w:rsid w:val="00362DDB"/>
    <w:rsid w:val="00366CB6"/>
    <w:rsid w:val="00367132"/>
    <w:rsid w:val="00370591"/>
    <w:rsid w:val="00370969"/>
    <w:rsid w:val="003723ED"/>
    <w:rsid w:val="00375C45"/>
    <w:rsid w:val="003772A9"/>
    <w:rsid w:val="00381EBD"/>
    <w:rsid w:val="003829D5"/>
    <w:rsid w:val="00382E53"/>
    <w:rsid w:val="003840F1"/>
    <w:rsid w:val="003854B5"/>
    <w:rsid w:val="00385588"/>
    <w:rsid w:val="00385601"/>
    <w:rsid w:val="003860FB"/>
    <w:rsid w:val="00386DF2"/>
    <w:rsid w:val="00391011"/>
    <w:rsid w:val="00392D23"/>
    <w:rsid w:val="0039317A"/>
    <w:rsid w:val="00394078"/>
    <w:rsid w:val="00395149"/>
    <w:rsid w:val="00395640"/>
    <w:rsid w:val="00395FC4"/>
    <w:rsid w:val="003A024A"/>
    <w:rsid w:val="003A1154"/>
    <w:rsid w:val="003A5715"/>
    <w:rsid w:val="003B2B9B"/>
    <w:rsid w:val="003B602D"/>
    <w:rsid w:val="003B6199"/>
    <w:rsid w:val="003C0F63"/>
    <w:rsid w:val="003C1B07"/>
    <w:rsid w:val="003C3225"/>
    <w:rsid w:val="003C3A77"/>
    <w:rsid w:val="003C3B33"/>
    <w:rsid w:val="003C4A80"/>
    <w:rsid w:val="003C6DC3"/>
    <w:rsid w:val="003C7A10"/>
    <w:rsid w:val="003D0FD6"/>
    <w:rsid w:val="003D1ECA"/>
    <w:rsid w:val="003D34E8"/>
    <w:rsid w:val="003D63CE"/>
    <w:rsid w:val="003E06A1"/>
    <w:rsid w:val="003F1D69"/>
    <w:rsid w:val="003F2819"/>
    <w:rsid w:val="003F64EA"/>
    <w:rsid w:val="003F6677"/>
    <w:rsid w:val="003F69D6"/>
    <w:rsid w:val="003F7B14"/>
    <w:rsid w:val="003F7E66"/>
    <w:rsid w:val="00402AED"/>
    <w:rsid w:val="004036BA"/>
    <w:rsid w:val="0040464C"/>
    <w:rsid w:val="00405D84"/>
    <w:rsid w:val="00406D8E"/>
    <w:rsid w:val="00411C8B"/>
    <w:rsid w:val="00412A1E"/>
    <w:rsid w:val="00413F2B"/>
    <w:rsid w:val="0041459C"/>
    <w:rsid w:val="00414905"/>
    <w:rsid w:val="004151ED"/>
    <w:rsid w:val="00415E52"/>
    <w:rsid w:val="00421D53"/>
    <w:rsid w:val="00422C0E"/>
    <w:rsid w:val="0042637B"/>
    <w:rsid w:val="00426465"/>
    <w:rsid w:val="00426DB3"/>
    <w:rsid w:val="004315C0"/>
    <w:rsid w:val="004359E0"/>
    <w:rsid w:val="00441CE3"/>
    <w:rsid w:val="00442BFF"/>
    <w:rsid w:val="0044519A"/>
    <w:rsid w:val="00447BAB"/>
    <w:rsid w:val="004525F9"/>
    <w:rsid w:val="00452F04"/>
    <w:rsid w:val="00452F10"/>
    <w:rsid w:val="00454E80"/>
    <w:rsid w:val="00456D9C"/>
    <w:rsid w:val="00461482"/>
    <w:rsid w:val="0046229B"/>
    <w:rsid w:val="00462679"/>
    <w:rsid w:val="004645C5"/>
    <w:rsid w:val="00464CDF"/>
    <w:rsid w:val="00464FE8"/>
    <w:rsid w:val="00470632"/>
    <w:rsid w:val="00470AB2"/>
    <w:rsid w:val="0047433D"/>
    <w:rsid w:val="004747AB"/>
    <w:rsid w:val="00475021"/>
    <w:rsid w:val="00476813"/>
    <w:rsid w:val="00480AD0"/>
    <w:rsid w:val="00481920"/>
    <w:rsid w:val="00481A9B"/>
    <w:rsid w:val="00481C80"/>
    <w:rsid w:val="00481CB5"/>
    <w:rsid w:val="00481EEF"/>
    <w:rsid w:val="004878B6"/>
    <w:rsid w:val="00490210"/>
    <w:rsid w:val="00490C2C"/>
    <w:rsid w:val="00493834"/>
    <w:rsid w:val="00493CF2"/>
    <w:rsid w:val="00496620"/>
    <w:rsid w:val="004A0159"/>
    <w:rsid w:val="004A1090"/>
    <w:rsid w:val="004A1987"/>
    <w:rsid w:val="004A1992"/>
    <w:rsid w:val="004A1BFC"/>
    <w:rsid w:val="004A678B"/>
    <w:rsid w:val="004A7F53"/>
    <w:rsid w:val="004B068C"/>
    <w:rsid w:val="004B0B90"/>
    <w:rsid w:val="004B2663"/>
    <w:rsid w:val="004B2BAB"/>
    <w:rsid w:val="004B4E86"/>
    <w:rsid w:val="004B5420"/>
    <w:rsid w:val="004B7862"/>
    <w:rsid w:val="004C00D0"/>
    <w:rsid w:val="004C0980"/>
    <w:rsid w:val="004C4C66"/>
    <w:rsid w:val="004C57BD"/>
    <w:rsid w:val="004C6D44"/>
    <w:rsid w:val="004C78F4"/>
    <w:rsid w:val="004D0433"/>
    <w:rsid w:val="004D0C86"/>
    <w:rsid w:val="004D22CD"/>
    <w:rsid w:val="004D393F"/>
    <w:rsid w:val="004D3B73"/>
    <w:rsid w:val="004D5615"/>
    <w:rsid w:val="004D6A31"/>
    <w:rsid w:val="004D6C54"/>
    <w:rsid w:val="004E1B20"/>
    <w:rsid w:val="004E1D9B"/>
    <w:rsid w:val="004E3B25"/>
    <w:rsid w:val="004E4848"/>
    <w:rsid w:val="004E53E4"/>
    <w:rsid w:val="004E6833"/>
    <w:rsid w:val="004F03CD"/>
    <w:rsid w:val="004F0ACB"/>
    <w:rsid w:val="004F2D8C"/>
    <w:rsid w:val="004F3456"/>
    <w:rsid w:val="004F40F9"/>
    <w:rsid w:val="004F4928"/>
    <w:rsid w:val="005002E8"/>
    <w:rsid w:val="00501B2C"/>
    <w:rsid w:val="00505693"/>
    <w:rsid w:val="005073C3"/>
    <w:rsid w:val="00507979"/>
    <w:rsid w:val="0051013F"/>
    <w:rsid w:val="00513050"/>
    <w:rsid w:val="00521B2A"/>
    <w:rsid w:val="005223BB"/>
    <w:rsid w:val="005225BF"/>
    <w:rsid w:val="00522F5C"/>
    <w:rsid w:val="005232B9"/>
    <w:rsid w:val="005237D9"/>
    <w:rsid w:val="0052493B"/>
    <w:rsid w:val="0052589F"/>
    <w:rsid w:val="0053284F"/>
    <w:rsid w:val="00533CF9"/>
    <w:rsid w:val="00534BCB"/>
    <w:rsid w:val="00540FE4"/>
    <w:rsid w:val="00546132"/>
    <w:rsid w:val="00546744"/>
    <w:rsid w:val="005479C0"/>
    <w:rsid w:val="00554AFE"/>
    <w:rsid w:val="00556406"/>
    <w:rsid w:val="00562014"/>
    <w:rsid w:val="0056264F"/>
    <w:rsid w:val="00562D9F"/>
    <w:rsid w:val="00570D70"/>
    <w:rsid w:val="005744F0"/>
    <w:rsid w:val="00574B3C"/>
    <w:rsid w:val="00575091"/>
    <w:rsid w:val="00576CFC"/>
    <w:rsid w:val="0057712C"/>
    <w:rsid w:val="00577F13"/>
    <w:rsid w:val="00580E1E"/>
    <w:rsid w:val="00581054"/>
    <w:rsid w:val="005828D1"/>
    <w:rsid w:val="00583304"/>
    <w:rsid w:val="0058393F"/>
    <w:rsid w:val="00586056"/>
    <w:rsid w:val="0058774A"/>
    <w:rsid w:val="00590893"/>
    <w:rsid w:val="00591637"/>
    <w:rsid w:val="00593969"/>
    <w:rsid w:val="0059504C"/>
    <w:rsid w:val="0059562E"/>
    <w:rsid w:val="005A0F4F"/>
    <w:rsid w:val="005A4D05"/>
    <w:rsid w:val="005A603F"/>
    <w:rsid w:val="005B083E"/>
    <w:rsid w:val="005B205A"/>
    <w:rsid w:val="005B295E"/>
    <w:rsid w:val="005B4246"/>
    <w:rsid w:val="005B478F"/>
    <w:rsid w:val="005B5BDD"/>
    <w:rsid w:val="005B7B43"/>
    <w:rsid w:val="005C1A4E"/>
    <w:rsid w:val="005C39B8"/>
    <w:rsid w:val="005C59C9"/>
    <w:rsid w:val="005C611D"/>
    <w:rsid w:val="005C63C3"/>
    <w:rsid w:val="005C66CD"/>
    <w:rsid w:val="005C7891"/>
    <w:rsid w:val="005D0BDA"/>
    <w:rsid w:val="005D0C41"/>
    <w:rsid w:val="005D0FDA"/>
    <w:rsid w:val="005D3A62"/>
    <w:rsid w:val="005D4393"/>
    <w:rsid w:val="005D5750"/>
    <w:rsid w:val="005D5CD2"/>
    <w:rsid w:val="005D7AD5"/>
    <w:rsid w:val="005E0726"/>
    <w:rsid w:val="005E09D2"/>
    <w:rsid w:val="005E1335"/>
    <w:rsid w:val="005E1D57"/>
    <w:rsid w:val="005E32F1"/>
    <w:rsid w:val="005E6755"/>
    <w:rsid w:val="005F6C41"/>
    <w:rsid w:val="006023F7"/>
    <w:rsid w:val="00604358"/>
    <w:rsid w:val="00604B1F"/>
    <w:rsid w:val="006053BE"/>
    <w:rsid w:val="006076D8"/>
    <w:rsid w:val="00610C4A"/>
    <w:rsid w:val="00611C03"/>
    <w:rsid w:val="00617818"/>
    <w:rsid w:val="00621A64"/>
    <w:rsid w:val="00622465"/>
    <w:rsid w:val="006228D6"/>
    <w:rsid w:val="0062395D"/>
    <w:rsid w:val="00624EE1"/>
    <w:rsid w:val="0062657F"/>
    <w:rsid w:val="00626E1C"/>
    <w:rsid w:val="006307D0"/>
    <w:rsid w:val="00631840"/>
    <w:rsid w:val="006318E8"/>
    <w:rsid w:val="00634AE8"/>
    <w:rsid w:val="006350E0"/>
    <w:rsid w:val="00636834"/>
    <w:rsid w:val="00636A72"/>
    <w:rsid w:val="0063711D"/>
    <w:rsid w:val="00637A32"/>
    <w:rsid w:val="00637FDD"/>
    <w:rsid w:val="00640E70"/>
    <w:rsid w:val="00642250"/>
    <w:rsid w:val="00645FEC"/>
    <w:rsid w:val="006460DF"/>
    <w:rsid w:val="006463F3"/>
    <w:rsid w:val="00646A4A"/>
    <w:rsid w:val="00647137"/>
    <w:rsid w:val="00647E56"/>
    <w:rsid w:val="00651898"/>
    <w:rsid w:val="00651951"/>
    <w:rsid w:val="00652C52"/>
    <w:rsid w:val="0065382D"/>
    <w:rsid w:val="006547C1"/>
    <w:rsid w:val="006559EE"/>
    <w:rsid w:val="00655FE1"/>
    <w:rsid w:val="006600B2"/>
    <w:rsid w:val="006612B2"/>
    <w:rsid w:val="006620F9"/>
    <w:rsid w:val="00670D2E"/>
    <w:rsid w:val="006716D5"/>
    <w:rsid w:val="00671CBC"/>
    <w:rsid w:val="00672BC1"/>
    <w:rsid w:val="006746C5"/>
    <w:rsid w:val="00675EA9"/>
    <w:rsid w:val="006767EB"/>
    <w:rsid w:val="00676A87"/>
    <w:rsid w:val="00681035"/>
    <w:rsid w:val="0068207F"/>
    <w:rsid w:val="00682156"/>
    <w:rsid w:val="00683908"/>
    <w:rsid w:val="00684226"/>
    <w:rsid w:val="006850CC"/>
    <w:rsid w:val="00686BC9"/>
    <w:rsid w:val="006911EF"/>
    <w:rsid w:val="00691638"/>
    <w:rsid w:val="00693EA9"/>
    <w:rsid w:val="00696AEC"/>
    <w:rsid w:val="006A19F6"/>
    <w:rsid w:val="006A2D52"/>
    <w:rsid w:val="006A5346"/>
    <w:rsid w:val="006A5486"/>
    <w:rsid w:val="006A6469"/>
    <w:rsid w:val="006A7573"/>
    <w:rsid w:val="006A7B3A"/>
    <w:rsid w:val="006B07E2"/>
    <w:rsid w:val="006B2157"/>
    <w:rsid w:val="006B34B7"/>
    <w:rsid w:val="006B3618"/>
    <w:rsid w:val="006B5BA4"/>
    <w:rsid w:val="006C6FAA"/>
    <w:rsid w:val="006D46F7"/>
    <w:rsid w:val="006D54B7"/>
    <w:rsid w:val="006D5665"/>
    <w:rsid w:val="006D6B2F"/>
    <w:rsid w:val="006E2ADC"/>
    <w:rsid w:val="006E39E2"/>
    <w:rsid w:val="006E68FA"/>
    <w:rsid w:val="006E702A"/>
    <w:rsid w:val="006E7A23"/>
    <w:rsid w:val="006F1F24"/>
    <w:rsid w:val="006F2AF9"/>
    <w:rsid w:val="006F2BAA"/>
    <w:rsid w:val="006F4E63"/>
    <w:rsid w:val="006F4EB0"/>
    <w:rsid w:val="0070564D"/>
    <w:rsid w:val="0070646D"/>
    <w:rsid w:val="00710B04"/>
    <w:rsid w:val="0071184C"/>
    <w:rsid w:val="00715A8B"/>
    <w:rsid w:val="0071640F"/>
    <w:rsid w:val="007164CC"/>
    <w:rsid w:val="00717C50"/>
    <w:rsid w:val="00720BEF"/>
    <w:rsid w:val="00722C0A"/>
    <w:rsid w:val="00724CCF"/>
    <w:rsid w:val="00724D04"/>
    <w:rsid w:val="007261DB"/>
    <w:rsid w:val="00726B89"/>
    <w:rsid w:val="00730738"/>
    <w:rsid w:val="007314C7"/>
    <w:rsid w:val="00731DBF"/>
    <w:rsid w:val="007320BB"/>
    <w:rsid w:val="00733101"/>
    <w:rsid w:val="00733570"/>
    <w:rsid w:val="00735278"/>
    <w:rsid w:val="00736C38"/>
    <w:rsid w:val="00740155"/>
    <w:rsid w:val="007402DC"/>
    <w:rsid w:val="00742480"/>
    <w:rsid w:val="0075131B"/>
    <w:rsid w:val="00751922"/>
    <w:rsid w:val="0075223B"/>
    <w:rsid w:val="007547E6"/>
    <w:rsid w:val="00755847"/>
    <w:rsid w:val="00756BB9"/>
    <w:rsid w:val="00760DD2"/>
    <w:rsid w:val="00762093"/>
    <w:rsid w:val="00763C64"/>
    <w:rsid w:val="00764854"/>
    <w:rsid w:val="00765123"/>
    <w:rsid w:val="007738A6"/>
    <w:rsid w:val="00775AA8"/>
    <w:rsid w:val="00776D3A"/>
    <w:rsid w:val="00777595"/>
    <w:rsid w:val="00781854"/>
    <w:rsid w:val="00783C3A"/>
    <w:rsid w:val="007874AB"/>
    <w:rsid w:val="0079168F"/>
    <w:rsid w:val="00792766"/>
    <w:rsid w:val="007933BF"/>
    <w:rsid w:val="007974D4"/>
    <w:rsid w:val="00797BD9"/>
    <w:rsid w:val="007A0F0B"/>
    <w:rsid w:val="007A1F19"/>
    <w:rsid w:val="007A3831"/>
    <w:rsid w:val="007A44A5"/>
    <w:rsid w:val="007A4A88"/>
    <w:rsid w:val="007A5238"/>
    <w:rsid w:val="007A7DB8"/>
    <w:rsid w:val="007B0437"/>
    <w:rsid w:val="007B0EDC"/>
    <w:rsid w:val="007B17F8"/>
    <w:rsid w:val="007B4A53"/>
    <w:rsid w:val="007B5346"/>
    <w:rsid w:val="007B5C69"/>
    <w:rsid w:val="007B7D41"/>
    <w:rsid w:val="007B7F80"/>
    <w:rsid w:val="007C34DA"/>
    <w:rsid w:val="007C44DA"/>
    <w:rsid w:val="007C5D85"/>
    <w:rsid w:val="007C6123"/>
    <w:rsid w:val="007C6A24"/>
    <w:rsid w:val="007C73B7"/>
    <w:rsid w:val="007D5002"/>
    <w:rsid w:val="007D5042"/>
    <w:rsid w:val="007D6186"/>
    <w:rsid w:val="007E0D20"/>
    <w:rsid w:val="007E147F"/>
    <w:rsid w:val="007E18FF"/>
    <w:rsid w:val="007E32B6"/>
    <w:rsid w:val="007E3763"/>
    <w:rsid w:val="007E3CB9"/>
    <w:rsid w:val="007E401E"/>
    <w:rsid w:val="007E4461"/>
    <w:rsid w:val="007E489E"/>
    <w:rsid w:val="007E7090"/>
    <w:rsid w:val="007E734B"/>
    <w:rsid w:val="007E75A7"/>
    <w:rsid w:val="007E7653"/>
    <w:rsid w:val="007F0599"/>
    <w:rsid w:val="007F138C"/>
    <w:rsid w:val="007F1843"/>
    <w:rsid w:val="007F3203"/>
    <w:rsid w:val="007F3704"/>
    <w:rsid w:val="007F6D91"/>
    <w:rsid w:val="007F6DC1"/>
    <w:rsid w:val="0080072A"/>
    <w:rsid w:val="008025B8"/>
    <w:rsid w:val="00806DE7"/>
    <w:rsid w:val="00807B3D"/>
    <w:rsid w:val="00810123"/>
    <w:rsid w:val="0081059C"/>
    <w:rsid w:val="00811E6D"/>
    <w:rsid w:val="00812B66"/>
    <w:rsid w:val="0081330F"/>
    <w:rsid w:val="008138EC"/>
    <w:rsid w:val="00814514"/>
    <w:rsid w:val="00814EBF"/>
    <w:rsid w:val="00816AC3"/>
    <w:rsid w:val="00817A3F"/>
    <w:rsid w:val="00820339"/>
    <w:rsid w:val="00821A52"/>
    <w:rsid w:val="00822499"/>
    <w:rsid w:val="008236A3"/>
    <w:rsid w:val="00825647"/>
    <w:rsid w:val="008300D0"/>
    <w:rsid w:val="00830DAD"/>
    <w:rsid w:val="00832327"/>
    <w:rsid w:val="008336B5"/>
    <w:rsid w:val="008346D5"/>
    <w:rsid w:val="00842917"/>
    <w:rsid w:val="008429E2"/>
    <w:rsid w:val="008502AC"/>
    <w:rsid w:val="00852EEB"/>
    <w:rsid w:val="00854BAF"/>
    <w:rsid w:val="00855635"/>
    <w:rsid w:val="00856680"/>
    <w:rsid w:val="00857208"/>
    <w:rsid w:val="00864FF7"/>
    <w:rsid w:val="00865363"/>
    <w:rsid w:val="00870D24"/>
    <w:rsid w:val="0087279C"/>
    <w:rsid w:val="008732E0"/>
    <w:rsid w:val="0087376E"/>
    <w:rsid w:val="00873C10"/>
    <w:rsid w:val="00874341"/>
    <w:rsid w:val="00874A16"/>
    <w:rsid w:val="0087580E"/>
    <w:rsid w:val="00877040"/>
    <w:rsid w:val="008838E9"/>
    <w:rsid w:val="00884A6F"/>
    <w:rsid w:val="00885114"/>
    <w:rsid w:val="00886433"/>
    <w:rsid w:val="008921E2"/>
    <w:rsid w:val="008925B6"/>
    <w:rsid w:val="008945C5"/>
    <w:rsid w:val="00895768"/>
    <w:rsid w:val="00897EF8"/>
    <w:rsid w:val="008A00D2"/>
    <w:rsid w:val="008A02C3"/>
    <w:rsid w:val="008A1155"/>
    <w:rsid w:val="008A1A48"/>
    <w:rsid w:val="008A216F"/>
    <w:rsid w:val="008A305C"/>
    <w:rsid w:val="008A5A4F"/>
    <w:rsid w:val="008B15B4"/>
    <w:rsid w:val="008B1AEE"/>
    <w:rsid w:val="008B3FEF"/>
    <w:rsid w:val="008B498D"/>
    <w:rsid w:val="008B60F4"/>
    <w:rsid w:val="008B6B97"/>
    <w:rsid w:val="008C0E89"/>
    <w:rsid w:val="008C2930"/>
    <w:rsid w:val="008C48FD"/>
    <w:rsid w:val="008C5C8B"/>
    <w:rsid w:val="008C60BB"/>
    <w:rsid w:val="008C6B10"/>
    <w:rsid w:val="008C7C21"/>
    <w:rsid w:val="008D2939"/>
    <w:rsid w:val="008D2965"/>
    <w:rsid w:val="008E1E8D"/>
    <w:rsid w:val="008E2449"/>
    <w:rsid w:val="008E29F3"/>
    <w:rsid w:val="008E3A68"/>
    <w:rsid w:val="008E4930"/>
    <w:rsid w:val="008E5AFC"/>
    <w:rsid w:val="008E64B9"/>
    <w:rsid w:val="008E7877"/>
    <w:rsid w:val="008F16EB"/>
    <w:rsid w:val="008F2B5B"/>
    <w:rsid w:val="008F68A0"/>
    <w:rsid w:val="008F793E"/>
    <w:rsid w:val="00901259"/>
    <w:rsid w:val="0090148A"/>
    <w:rsid w:val="00903661"/>
    <w:rsid w:val="00904207"/>
    <w:rsid w:val="0090547A"/>
    <w:rsid w:val="00906EE0"/>
    <w:rsid w:val="00910C30"/>
    <w:rsid w:val="009110C7"/>
    <w:rsid w:val="00911DCE"/>
    <w:rsid w:val="00913D29"/>
    <w:rsid w:val="00914160"/>
    <w:rsid w:val="0091793B"/>
    <w:rsid w:val="0092080F"/>
    <w:rsid w:val="009215D9"/>
    <w:rsid w:val="009216BB"/>
    <w:rsid w:val="00921C0C"/>
    <w:rsid w:val="00924116"/>
    <w:rsid w:val="00925D9F"/>
    <w:rsid w:val="00926682"/>
    <w:rsid w:val="00931DFE"/>
    <w:rsid w:val="009322C3"/>
    <w:rsid w:val="009344C2"/>
    <w:rsid w:val="009351CA"/>
    <w:rsid w:val="009361FF"/>
    <w:rsid w:val="00941127"/>
    <w:rsid w:val="009427E8"/>
    <w:rsid w:val="00942B7D"/>
    <w:rsid w:val="00943B1E"/>
    <w:rsid w:val="00945CD7"/>
    <w:rsid w:val="00945D60"/>
    <w:rsid w:val="00947F01"/>
    <w:rsid w:val="0095191D"/>
    <w:rsid w:val="0095318B"/>
    <w:rsid w:val="009556EE"/>
    <w:rsid w:val="00956A36"/>
    <w:rsid w:val="00956DA1"/>
    <w:rsid w:val="00957317"/>
    <w:rsid w:val="009600AD"/>
    <w:rsid w:val="00960A67"/>
    <w:rsid w:val="009641C2"/>
    <w:rsid w:val="00964538"/>
    <w:rsid w:val="00971B85"/>
    <w:rsid w:val="00973934"/>
    <w:rsid w:val="00975F45"/>
    <w:rsid w:val="00977A64"/>
    <w:rsid w:val="00983746"/>
    <w:rsid w:val="00985923"/>
    <w:rsid w:val="0098631E"/>
    <w:rsid w:val="00986B44"/>
    <w:rsid w:val="00987305"/>
    <w:rsid w:val="009900E4"/>
    <w:rsid w:val="009907BE"/>
    <w:rsid w:val="00995FE4"/>
    <w:rsid w:val="00996317"/>
    <w:rsid w:val="00997524"/>
    <w:rsid w:val="009A2D20"/>
    <w:rsid w:val="009A2E23"/>
    <w:rsid w:val="009A6043"/>
    <w:rsid w:val="009A707F"/>
    <w:rsid w:val="009B5083"/>
    <w:rsid w:val="009B6008"/>
    <w:rsid w:val="009B714F"/>
    <w:rsid w:val="009C028E"/>
    <w:rsid w:val="009C1343"/>
    <w:rsid w:val="009C2ADA"/>
    <w:rsid w:val="009C363E"/>
    <w:rsid w:val="009C40F5"/>
    <w:rsid w:val="009C4754"/>
    <w:rsid w:val="009C4B42"/>
    <w:rsid w:val="009C73D4"/>
    <w:rsid w:val="009C768C"/>
    <w:rsid w:val="009C7755"/>
    <w:rsid w:val="009C7B51"/>
    <w:rsid w:val="009D0524"/>
    <w:rsid w:val="009D05AD"/>
    <w:rsid w:val="009D05EB"/>
    <w:rsid w:val="009D193C"/>
    <w:rsid w:val="009D20D0"/>
    <w:rsid w:val="009D20ED"/>
    <w:rsid w:val="009D52C6"/>
    <w:rsid w:val="009D53D7"/>
    <w:rsid w:val="009D7CB2"/>
    <w:rsid w:val="009E15A1"/>
    <w:rsid w:val="009E1814"/>
    <w:rsid w:val="009E28D2"/>
    <w:rsid w:val="009E4C21"/>
    <w:rsid w:val="009E611F"/>
    <w:rsid w:val="009E68F7"/>
    <w:rsid w:val="009E6F40"/>
    <w:rsid w:val="009F103A"/>
    <w:rsid w:val="009F1C6F"/>
    <w:rsid w:val="009F3BAA"/>
    <w:rsid w:val="009F5E4E"/>
    <w:rsid w:val="009F685D"/>
    <w:rsid w:val="00A01438"/>
    <w:rsid w:val="00A014BA"/>
    <w:rsid w:val="00A023E0"/>
    <w:rsid w:val="00A03CEB"/>
    <w:rsid w:val="00A043B5"/>
    <w:rsid w:val="00A062C1"/>
    <w:rsid w:val="00A0637E"/>
    <w:rsid w:val="00A06D37"/>
    <w:rsid w:val="00A07F19"/>
    <w:rsid w:val="00A12743"/>
    <w:rsid w:val="00A12BEB"/>
    <w:rsid w:val="00A16CB7"/>
    <w:rsid w:val="00A2104F"/>
    <w:rsid w:val="00A2302D"/>
    <w:rsid w:val="00A2481F"/>
    <w:rsid w:val="00A24E43"/>
    <w:rsid w:val="00A26BAD"/>
    <w:rsid w:val="00A26C36"/>
    <w:rsid w:val="00A302BB"/>
    <w:rsid w:val="00A33AA0"/>
    <w:rsid w:val="00A33BD6"/>
    <w:rsid w:val="00A3471E"/>
    <w:rsid w:val="00A354F2"/>
    <w:rsid w:val="00A3586F"/>
    <w:rsid w:val="00A37A9E"/>
    <w:rsid w:val="00A4068A"/>
    <w:rsid w:val="00A422F4"/>
    <w:rsid w:val="00A423A5"/>
    <w:rsid w:val="00A434DA"/>
    <w:rsid w:val="00A4397C"/>
    <w:rsid w:val="00A43A65"/>
    <w:rsid w:val="00A43CC0"/>
    <w:rsid w:val="00A44854"/>
    <w:rsid w:val="00A44CF4"/>
    <w:rsid w:val="00A46E5A"/>
    <w:rsid w:val="00A502F6"/>
    <w:rsid w:val="00A50B93"/>
    <w:rsid w:val="00A51F56"/>
    <w:rsid w:val="00A52CA0"/>
    <w:rsid w:val="00A57726"/>
    <w:rsid w:val="00A60D99"/>
    <w:rsid w:val="00A60DC5"/>
    <w:rsid w:val="00A62218"/>
    <w:rsid w:val="00A651AA"/>
    <w:rsid w:val="00A65663"/>
    <w:rsid w:val="00A6635A"/>
    <w:rsid w:val="00A66A82"/>
    <w:rsid w:val="00A73639"/>
    <w:rsid w:val="00A736C0"/>
    <w:rsid w:val="00A74597"/>
    <w:rsid w:val="00A77F5E"/>
    <w:rsid w:val="00A82313"/>
    <w:rsid w:val="00A831B4"/>
    <w:rsid w:val="00A84289"/>
    <w:rsid w:val="00A852B5"/>
    <w:rsid w:val="00A86F4E"/>
    <w:rsid w:val="00A872D7"/>
    <w:rsid w:val="00A87B7A"/>
    <w:rsid w:val="00A90556"/>
    <w:rsid w:val="00A90A1F"/>
    <w:rsid w:val="00A91384"/>
    <w:rsid w:val="00A91DE7"/>
    <w:rsid w:val="00A925E3"/>
    <w:rsid w:val="00A930CB"/>
    <w:rsid w:val="00A93E98"/>
    <w:rsid w:val="00A94996"/>
    <w:rsid w:val="00A94D29"/>
    <w:rsid w:val="00A95D46"/>
    <w:rsid w:val="00A96F8F"/>
    <w:rsid w:val="00A97306"/>
    <w:rsid w:val="00A976D8"/>
    <w:rsid w:val="00AA118F"/>
    <w:rsid w:val="00AA1FB8"/>
    <w:rsid w:val="00AA5D87"/>
    <w:rsid w:val="00AA79C9"/>
    <w:rsid w:val="00AB4149"/>
    <w:rsid w:val="00AB64C5"/>
    <w:rsid w:val="00AB6B74"/>
    <w:rsid w:val="00AB6DC3"/>
    <w:rsid w:val="00AB7782"/>
    <w:rsid w:val="00AC2592"/>
    <w:rsid w:val="00AC28D9"/>
    <w:rsid w:val="00AC29F9"/>
    <w:rsid w:val="00AC5E9F"/>
    <w:rsid w:val="00AD3C55"/>
    <w:rsid w:val="00AD739D"/>
    <w:rsid w:val="00AE00FC"/>
    <w:rsid w:val="00AE15C3"/>
    <w:rsid w:val="00AE477A"/>
    <w:rsid w:val="00AE58D9"/>
    <w:rsid w:val="00AE79EE"/>
    <w:rsid w:val="00AF0C1A"/>
    <w:rsid w:val="00AF0E8E"/>
    <w:rsid w:val="00AF3D97"/>
    <w:rsid w:val="00AF6165"/>
    <w:rsid w:val="00AF6934"/>
    <w:rsid w:val="00B01EC6"/>
    <w:rsid w:val="00B02818"/>
    <w:rsid w:val="00B040D0"/>
    <w:rsid w:val="00B146C9"/>
    <w:rsid w:val="00B15FFC"/>
    <w:rsid w:val="00B16F0F"/>
    <w:rsid w:val="00B21A06"/>
    <w:rsid w:val="00B21CAA"/>
    <w:rsid w:val="00B220AB"/>
    <w:rsid w:val="00B26C7E"/>
    <w:rsid w:val="00B32CD3"/>
    <w:rsid w:val="00B32E3F"/>
    <w:rsid w:val="00B378B1"/>
    <w:rsid w:val="00B37976"/>
    <w:rsid w:val="00B40355"/>
    <w:rsid w:val="00B40979"/>
    <w:rsid w:val="00B40B6D"/>
    <w:rsid w:val="00B46F77"/>
    <w:rsid w:val="00B478F9"/>
    <w:rsid w:val="00B5114E"/>
    <w:rsid w:val="00B53EB4"/>
    <w:rsid w:val="00B5441D"/>
    <w:rsid w:val="00B5459F"/>
    <w:rsid w:val="00B56912"/>
    <w:rsid w:val="00B63B4E"/>
    <w:rsid w:val="00B6475F"/>
    <w:rsid w:val="00B6548C"/>
    <w:rsid w:val="00B67483"/>
    <w:rsid w:val="00B7050B"/>
    <w:rsid w:val="00B735A9"/>
    <w:rsid w:val="00B75C58"/>
    <w:rsid w:val="00B80B76"/>
    <w:rsid w:val="00B80C9F"/>
    <w:rsid w:val="00B80EB3"/>
    <w:rsid w:val="00B8148A"/>
    <w:rsid w:val="00B81605"/>
    <w:rsid w:val="00B83062"/>
    <w:rsid w:val="00B8328D"/>
    <w:rsid w:val="00B9006E"/>
    <w:rsid w:val="00B91BE5"/>
    <w:rsid w:val="00B94EC5"/>
    <w:rsid w:val="00B95F28"/>
    <w:rsid w:val="00B9699E"/>
    <w:rsid w:val="00B978A1"/>
    <w:rsid w:val="00BA09D6"/>
    <w:rsid w:val="00BA09DB"/>
    <w:rsid w:val="00BA2641"/>
    <w:rsid w:val="00BA29E6"/>
    <w:rsid w:val="00BA45C2"/>
    <w:rsid w:val="00BA471B"/>
    <w:rsid w:val="00BA6D91"/>
    <w:rsid w:val="00BA7FCC"/>
    <w:rsid w:val="00BB01D5"/>
    <w:rsid w:val="00BB07BE"/>
    <w:rsid w:val="00BB2ADC"/>
    <w:rsid w:val="00BB3A8C"/>
    <w:rsid w:val="00BC0744"/>
    <w:rsid w:val="00BC1B2D"/>
    <w:rsid w:val="00BC40E7"/>
    <w:rsid w:val="00BC4848"/>
    <w:rsid w:val="00BC7A4C"/>
    <w:rsid w:val="00BC7FAA"/>
    <w:rsid w:val="00BD0F79"/>
    <w:rsid w:val="00BD3AA5"/>
    <w:rsid w:val="00BE0868"/>
    <w:rsid w:val="00BE47AE"/>
    <w:rsid w:val="00BE6016"/>
    <w:rsid w:val="00BF21E7"/>
    <w:rsid w:val="00BF2621"/>
    <w:rsid w:val="00BF2C08"/>
    <w:rsid w:val="00BF3213"/>
    <w:rsid w:val="00BF4384"/>
    <w:rsid w:val="00BF5068"/>
    <w:rsid w:val="00BF5197"/>
    <w:rsid w:val="00BF5D80"/>
    <w:rsid w:val="00BF663B"/>
    <w:rsid w:val="00C109BF"/>
    <w:rsid w:val="00C10C75"/>
    <w:rsid w:val="00C10EF2"/>
    <w:rsid w:val="00C11268"/>
    <w:rsid w:val="00C12828"/>
    <w:rsid w:val="00C15101"/>
    <w:rsid w:val="00C1798B"/>
    <w:rsid w:val="00C2087F"/>
    <w:rsid w:val="00C20FCC"/>
    <w:rsid w:val="00C21AA8"/>
    <w:rsid w:val="00C23E82"/>
    <w:rsid w:val="00C24C26"/>
    <w:rsid w:val="00C250E1"/>
    <w:rsid w:val="00C329CD"/>
    <w:rsid w:val="00C35177"/>
    <w:rsid w:val="00C3749F"/>
    <w:rsid w:val="00C4084C"/>
    <w:rsid w:val="00C413C6"/>
    <w:rsid w:val="00C422CE"/>
    <w:rsid w:val="00C43FC3"/>
    <w:rsid w:val="00C444C0"/>
    <w:rsid w:val="00C45548"/>
    <w:rsid w:val="00C47CFB"/>
    <w:rsid w:val="00C51864"/>
    <w:rsid w:val="00C523E3"/>
    <w:rsid w:val="00C53B1A"/>
    <w:rsid w:val="00C5671D"/>
    <w:rsid w:val="00C57D0C"/>
    <w:rsid w:val="00C610DB"/>
    <w:rsid w:val="00C6465F"/>
    <w:rsid w:val="00C6594D"/>
    <w:rsid w:val="00C7002A"/>
    <w:rsid w:val="00C70F69"/>
    <w:rsid w:val="00C71EC5"/>
    <w:rsid w:val="00C71F27"/>
    <w:rsid w:val="00C728F5"/>
    <w:rsid w:val="00C732A5"/>
    <w:rsid w:val="00C74EB7"/>
    <w:rsid w:val="00C80AF8"/>
    <w:rsid w:val="00C81299"/>
    <w:rsid w:val="00C82577"/>
    <w:rsid w:val="00C840B4"/>
    <w:rsid w:val="00C84F5E"/>
    <w:rsid w:val="00C86F6E"/>
    <w:rsid w:val="00C92A43"/>
    <w:rsid w:val="00C95255"/>
    <w:rsid w:val="00C959ED"/>
    <w:rsid w:val="00C95A6B"/>
    <w:rsid w:val="00C96824"/>
    <w:rsid w:val="00CA0785"/>
    <w:rsid w:val="00CA139B"/>
    <w:rsid w:val="00CA2EC3"/>
    <w:rsid w:val="00CA3150"/>
    <w:rsid w:val="00CA63A3"/>
    <w:rsid w:val="00CA6C3E"/>
    <w:rsid w:val="00CB0FBF"/>
    <w:rsid w:val="00CB35C4"/>
    <w:rsid w:val="00CB3A47"/>
    <w:rsid w:val="00CB505F"/>
    <w:rsid w:val="00CB6259"/>
    <w:rsid w:val="00CC0814"/>
    <w:rsid w:val="00CC6920"/>
    <w:rsid w:val="00CD12BC"/>
    <w:rsid w:val="00CD25E5"/>
    <w:rsid w:val="00CD3A16"/>
    <w:rsid w:val="00CD4FC5"/>
    <w:rsid w:val="00CD7B1A"/>
    <w:rsid w:val="00CD7FA5"/>
    <w:rsid w:val="00CE1147"/>
    <w:rsid w:val="00CE123D"/>
    <w:rsid w:val="00CE26D2"/>
    <w:rsid w:val="00CE3F1E"/>
    <w:rsid w:val="00CE6269"/>
    <w:rsid w:val="00CF162C"/>
    <w:rsid w:val="00CF1938"/>
    <w:rsid w:val="00CF3083"/>
    <w:rsid w:val="00CF4A29"/>
    <w:rsid w:val="00CF5B53"/>
    <w:rsid w:val="00CF644C"/>
    <w:rsid w:val="00CF6DF0"/>
    <w:rsid w:val="00D00B7B"/>
    <w:rsid w:val="00D01FF9"/>
    <w:rsid w:val="00D0277B"/>
    <w:rsid w:val="00D02C6B"/>
    <w:rsid w:val="00D0306D"/>
    <w:rsid w:val="00D060DB"/>
    <w:rsid w:val="00D07197"/>
    <w:rsid w:val="00D129FA"/>
    <w:rsid w:val="00D15FF5"/>
    <w:rsid w:val="00D16460"/>
    <w:rsid w:val="00D16A50"/>
    <w:rsid w:val="00D20137"/>
    <w:rsid w:val="00D2291D"/>
    <w:rsid w:val="00D3070B"/>
    <w:rsid w:val="00D3272D"/>
    <w:rsid w:val="00D41815"/>
    <w:rsid w:val="00D4200F"/>
    <w:rsid w:val="00D43F40"/>
    <w:rsid w:val="00D450BB"/>
    <w:rsid w:val="00D47003"/>
    <w:rsid w:val="00D47FE4"/>
    <w:rsid w:val="00D522DF"/>
    <w:rsid w:val="00D5271E"/>
    <w:rsid w:val="00D56A24"/>
    <w:rsid w:val="00D5789E"/>
    <w:rsid w:val="00D62851"/>
    <w:rsid w:val="00D62B28"/>
    <w:rsid w:val="00D62FA8"/>
    <w:rsid w:val="00D651E0"/>
    <w:rsid w:val="00D653A5"/>
    <w:rsid w:val="00D65FCD"/>
    <w:rsid w:val="00D67E1F"/>
    <w:rsid w:val="00D7259F"/>
    <w:rsid w:val="00D73E2F"/>
    <w:rsid w:val="00D75737"/>
    <w:rsid w:val="00D76BDA"/>
    <w:rsid w:val="00D83E0B"/>
    <w:rsid w:val="00D83FA6"/>
    <w:rsid w:val="00D855FF"/>
    <w:rsid w:val="00D87461"/>
    <w:rsid w:val="00D90DDB"/>
    <w:rsid w:val="00D92724"/>
    <w:rsid w:val="00D92897"/>
    <w:rsid w:val="00D94F8F"/>
    <w:rsid w:val="00D95725"/>
    <w:rsid w:val="00D96FA5"/>
    <w:rsid w:val="00D97148"/>
    <w:rsid w:val="00DA3419"/>
    <w:rsid w:val="00DA3853"/>
    <w:rsid w:val="00DA3A1F"/>
    <w:rsid w:val="00DA5DB5"/>
    <w:rsid w:val="00DA73B0"/>
    <w:rsid w:val="00DA73E0"/>
    <w:rsid w:val="00DB0FF9"/>
    <w:rsid w:val="00DB5928"/>
    <w:rsid w:val="00DB7A2F"/>
    <w:rsid w:val="00DB7C51"/>
    <w:rsid w:val="00DC235B"/>
    <w:rsid w:val="00DC4980"/>
    <w:rsid w:val="00DC5077"/>
    <w:rsid w:val="00DC545E"/>
    <w:rsid w:val="00DC573F"/>
    <w:rsid w:val="00DC5C13"/>
    <w:rsid w:val="00DC70C3"/>
    <w:rsid w:val="00DD3304"/>
    <w:rsid w:val="00DD3C50"/>
    <w:rsid w:val="00DD3FD0"/>
    <w:rsid w:val="00DD4776"/>
    <w:rsid w:val="00DD55FD"/>
    <w:rsid w:val="00DE14F6"/>
    <w:rsid w:val="00DE2F9E"/>
    <w:rsid w:val="00DE30EA"/>
    <w:rsid w:val="00DE3E35"/>
    <w:rsid w:val="00DF12DC"/>
    <w:rsid w:val="00DF21D0"/>
    <w:rsid w:val="00DF4438"/>
    <w:rsid w:val="00DF4987"/>
    <w:rsid w:val="00DF5369"/>
    <w:rsid w:val="00DF5822"/>
    <w:rsid w:val="00DF60F9"/>
    <w:rsid w:val="00DF6F9D"/>
    <w:rsid w:val="00DF758E"/>
    <w:rsid w:val="00E00B01"/>
    <w:rsid w:val="00E025A7"/>
    <w:rsid w:val="00E02FD0"/>
    <w:rsid w:val="00E0455E"/>
    <w:rsid w:val="00E0631D"/>
    <w:rsid w:val="00E06F1B"/>
    <w:rsid w:val="00E10C59"/>
    <w:rsid w:val="00E11BF1"/>
    <w:rsid w:val="00E13D32"/>
    <w:rsid w:val="00E14F11"/>
    <w:rsid w:val="00E1526A"/>
    <w:rsid w:val="00E15524"/>
    <w:rsid w:val="00E15D5A"/>
    <w:rsid w:val="00E16853"/>
    <w:rsid w:val="00E17465"/>
    <w:rsid w:val="00E17CFD"/>
    <w:rsid w:val="00E17E99"/>
    <w:rsid w:val="00E20588"/>
    <w:rsid w:val="00E21480"/>
    <w:rsid w:val="00E21778"/>
    <w:rsid w:val="00E23466"/>
    <w:rsid w:val="00E2387B"/>
    <w:rsid w:val="00E242C0"/>
    <w:rsid w:val="00E24560"/>
    <w:rsid w:val="00E26787"/>
    <w:rsid w:val="00E27776"/>
    <w:rsid w:val="00E31996"/>
    <w:rsid w:val="00E31B02"/>
    <w:rsid w:val="00E3447F"/>
    <w:rsid w:val="00E35849"/>
    <w:rsid w:val="00E3760B"/>
    <w:rsid w:val="00E42A0E"/>
    <w:rsid w:val="00E43B90"/>
    <w:rsid w:val="00E442F3"/>
    <w:rsid w:val="00E447A1"/>
    <w:rsid w:val="00E4601A"/>
    <w:rsid w:val="00E50C09"/>
    <w:rsid w:val="00E51150"/>
    <w:rsid w:val="00E52DC5"/>
    <w:rsid w:val="00E548C2"/>
    <w:rsid w:val="00E54C64"/>
    <w:rsid w:val="00E56745"/>
    <w:rsid w:val="00E63399"/>
    <w:rsid w:val="00E642D3"/>
    <w:rsid w:val="00E65B34"/>
    <w:rsid w:val="00E66E1E"/>
    <w:rsid w:val="00E7180A"/>
    <w:rsid w:val="00E723B6"/>
    <w:rsid w:val="00E72429"/>
    <w:rsid w:val="00E750E6"/>
    <w:rsid w:val="00E759DF"/>
    <w:rsid w:val="00E75E14"/>
    <w:rsid w:val="00E777D5"/>
    <w:rsid w:val="00E81906"/>
    <w:rsid w:val="00E821D7"/>
    <w:rsid w:val="00E82EAC"/>
    <w:rsid w:val="00E84254"/>
    <w:rsid w:val="00E84661"/>
    <w:rsid w:val="00E84B5C"/>
    <w:rsid w:val="00E857BB"/>
    <w:rsid w:val="00E8587D"/>
    <w:rsid w:val="00E909C3"/>
    <w:rsid w:val="00E929A5"/>
    <w:rsid w:val="00E92B3E"/>
    <w:rsid w:val="00E92FAC"/>
    <w:rsid w:val="00E9394F"/>
    <w:rsid w:val="00E93B17"/>
    <w:rsid w:val="00EA0B9E"/>
    <w:rsid w:val="00EA34B0"/>
    <w:rsid w:val="00EA3C92"/>
    <w:rsid w:val="00EA4D85"/>
    <w:rsid w:val="00EA62D0"/>
    <w:rsid w:val="00EB03B4"/>
    <w:rsid w:val="00EB10B5"/>
    <w:rsid w:val="00EB1BC3"/>
    <w:rsid w:val="00EB1FDF"/>
    <w:rsid w:val="00EB32BF"/>
    <w:rsid w:val="00EB4BBB"/>
    <w:rsid w:val="00EC0CBB"/>
    <w:rsid w:val="00EC4654"/>
    <w:rsid w:val="00EC64A7"/>
    <w:rsid w:val="00EC674C"/>
    <w:rsid w:val="00EC7195"/>
    <w:rsid w:val="00ED03CE"/>
    <w:rsid w:val="00ED3E49"/>
    <w:rsid w:val="00EE03B7"/>
    <w:rsid w:val="00EE29C7"/>
    <w:rsid w:val="00EE3369"/>
    <w:rsid w:val="00EE3536"/>
    <w:rsid w:val="00EE3CE8"/>
    <w:rsid w:val="00EE4F9D"/>
    <w:rsid w:val="00EE503A"/>
    <w:rsid w:val="00EE5058"/>
    <w:rsid w:val="00EE6277"/>
    <w:rsid w:val="00EF210F"/>
    <w:rsid w:val="00EF3ED4"/>
    <w:rsid w:val="00F032BD"/>
    <w:rsid w:val="00F03E00"/>
    <w:rsid w:val="00F05AF4"/>
    <w:rsid w:val="00F119D0"/>
    <w:rsid w:val="00F13E36"/>
    <w:rsid w:val="00F16442"/>
    <w:rsid w:val="00F1653F"/>
    <w:rsid w:val="00F2058E"/>
    <w:rsid w:val="00F20CF3"/>
    <w:rsid w:val="00F2169F"/>
    <w:rsid w:val="00F21F54"/>
    <w:rsid w:val="00F256E3"/>
    <w:rsid w:val="00F26BDC"/>
    <w:rsid w:val="00F272AE"/>
    <w:rsid w:val="00F309D5"/>
    <w:rsid w:val="00F334D8"/>
    <w:rsid w:val="00F342B9"/>
    <w:rsid w:val="00F35C68"/>
    <w:rsid w:val="00F35D00"/>
    <w:rsid w:val="00F4045D"/>
    <w:rsid w:val="00F41256"/>
    <w:rsid w:val="00F416C4"/>
    <w:rsid w:val="00F445E6"/>
    <w:rsid w:val="00F4669F"/>
    <w:rsid w:val="00F466E1"/>
    <w:rsid w:val="00F46F01"/>
    <w:rsid w:val="00F519D2"/>
    <w:rsid w:val="00F530C1"/>
    <w:rsid w:val="00F538A7"/>
    <w:rsid w:val="00F53E11"/>
    <w:rsid w:val="00F53EDC"/>
    <w:rsid w:val="00F53EF8"/>
    <w:rsid w:val="00F5502F"/>
    <w:rsid w:val="00F5522D"/>
    <w:rsid w:val="00F55FC5"/>
    <w:rsid w:val="00F60356"/>
    <w:rsid w:val="00F60B48"/>
    <w:rsid w:val="00F61E74"/>
    <w:rsid w:val="00F63EDD"/>
    <w:rsid w:val="00F64CFE"/>
    <w:rsid w:val="00F65435"/>
    <w:rsid w:val="00F6579F"/>
    <w:rsid w:val="00F67994"/>
    <w:rsid w:val="00F70983"/>
    <w:rsid w:val="00F710C4"/>
    <w:rsid w:val="00F71A67"/>
    <w:rsid w:val="00F75D71"/>
    <w:rsid w:val="00F76E54"/>
    <w:rsid w:val="00F84787"/>
    <w:rsid w:val="00F875CF"/>
    <w:rsid w:val="00F87F1E"/>
    <w:rsid w:val="00F92F86"/>
    <w:rsid w:val="00F93310"/>
    <w:rsid w:val="00F938C2"/>
    <w:rsid w:val="00F952C7"/>
    <w:rsid w:val="00F960E9"/>
    <w:rsid w:val="00F97F7B"/>
    <w:rsid w:val="00FA0950"/>
    <w:rsid w:val="00FA3DD1"/>
    <w:rsid w:val="00FA3F78"/>
    <w:rsid w:val="00FA4446"/>
    <w:rsid w:val="00FA4E40"/>
    <w:rsid w:val="00FA54AA"/>
    <w:rsid w:val="00FA5A1B"/>
    <w:rsid w:val="00FA6D5D"/>
    <w:rsid w:val="00FB03C8"/>
    <w:rsid w:val="00FB0486"/>
    <w:rsid w:val="00FB42C7"/>
    <w:rsid w:val="00FB5030"/>
    <w:rsid w:val="00FB5D5B"/>
    <w:rsid w:val="00FB6BA4"/>
    <w:rsid w:val="00FC0186"/>
    <w:rsid w:val="00FC0E7C"/>
    <w:rsid w:val="00FC2146"/>
    <w:rsid w:val="00FC2493"/>
    <w:rsid w:val="00FC4F27"/>
    <w:rsid w:val="00FC704D"/>
    <w:rsid w:val="00FD0FB7"/>
    <w:rsid w:val="00FD27C8"/>
    <w:rsid w:val="00FD4320"/>
    <w:rsid w:val="00FD68BB"/>
    <w:rsid w:val="00FD7F2D"/>
    <w:rsid w:val="00FE1A4F"/>
    <w:rsid w:val="00FE2203"/>
    <w:rsid w:val="00FE6F0A"/>
    <w:rsid w:val="00FF05AB"/>
    <w:rsid w:val="00FF07F4"/>
    <w:rsid w:val="00FF2E23"/>
    <w:rsid w:val="00FF3163"/>
    <w:rsid w:val="00FF362E"/>
    <w:rsid w:val="00FF4E9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style="mso-position-horizontal:center;mso-width-percent:400;mso-height-percent:200;mso-width-relative:margin;mso-height-relative:margin" fillcolor="white">
      <v:fill color="white"/>
      <v:textbox style="mso-fit-shape-to-text:t"/>
    </o:shapedefaults>
    <o:shapelayout v:ext="edit">
      <o:idmap v:ext="edit" data="1"/>
    </o:shapelayout>
  </w:shapeDefaults>
  <w:decimalSymbol w:val="."/>
  <w:listSeparator w:val=","/>
  <w14:docId w14:val="08C7B9BA"/>
  <w15:docId w15:val="{D941BC93-4FBC-4A7D-9B68-106D2EC27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E66"/>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E1E8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082F60"/>
    <w:pPr>
      <w:tabs>
        <w:tab w:val="right" w:leader="dot" w:pos="9350"/>
      </w:tabs>
      <w:spacing w:after="100"/>
      <w:ind w:left="220"/>
      <w:jc w:val="center"/>
    </w:pPr>
  </w:style>
  <w:style w:type="character" w:customStyle="1" w:styleId="Heading3Char">
    <w:name w:val="Heading 3 Char"/>
    <w:basedOn w:val="DefaultParagraphFont"/>
    <w:link w:val="Heading3"/>
    <w:uiPriority w:val="9"/>
    <w:rsid w:val="008E1E8D"/>
    <w:rPr>
      <w:rFonts w:asciiTheme="majorHAnsi" w:eastAsiaTheme="majorEastAsia" w:hAnsiTheme="majorHAnsi" w:cstheme="majorBidi"/>
      <w:color w:val="1F4D78" w:themeColor="accent1" w:themeShade="7F"/>
      <w:sz w:val="24"/>
      <w:szCs w:val="24"/>
    </w:rPr>
  </w:style>
  <w:style w:type="paragraph" w:styleId="TOC1">
    <w:name w:val="toc 1"/>
    <w:basedOn w:val="Normal"/>
    <w:next w:val="Normal"/>
    <w:autoRedefine/>
    <w:uiPriority w:val="39"/>
    <w:unhideWhenUsed/>
    <w:rsid w:val="0024294C"/>
    <w:pPr>
      <w:spacing w:after="100"/>
    </w:pPr>
  </w:style>
  <w:style w:type="paragraph" w:styleId="TOC3">
    <w:name w:val="toc 3"/>
    <w:basedOn w:val="Normal"/>
    <w:next w:val="Normal"/>
    <w:autoRedefine/>
    <w:uiPriority w:val="39"/>
    <w:unhideWhenUsed/>
    <w:rsid w:val="0024294C"/>
    <w:pPr>
      <w:spacing w:after="100"/>
      <w:ind w:left="440"/>
    </w:pPr>
  </w:style>
  <w:style w:type="table" w:customStyle="1" w:styleId="GridTable41">
    <w:name w:val="Grid Table 41"/>
    <w:basedOn w:val="TableNormal"/>
    <w:next w:val="GridTable42"/>
    <w:uiPriority w:val="49"/>
    <w:rsid w:val="00987305"/>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GridTable42">
    <w:name w:val="Grid Table 42"/>
    <w:basedOn w:val="TableNormal"/>
    <w:uiPriority w:val="49"/>
    <w:rsid w:val="0098730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BalloonText">
    <w:name w:val="Balloon Text"/>
    <w:basedOn w:val="Normal"/>
    <w:link w:val="BalloonTextChar"/>
    <w:uiPriority w:val="99"/>
    <w:semiHidden/>
    <w:unhideWhenUsed/>
    <w:rsid w:val="006D56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5665"/>
    <w:rPr>
      <w:rFonts w:ascii="Tahoma" w:hAnsi="Tahoma" w:cs="Tahoma"/>
      <w:sz w:val="16"/>
      <w:szCs w:val="16"/>
    </w:rPr>
  </w:style>
  <w:style w:type="paragraph" w:styleId="NormalWeb">
    <w:name w:val="Normal (Web)"/>
    <w:basedOn w:val="Normal"/>
    <w:unhideWhenUsed/>
    <w:rsid w:val="00AC259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ite">
    <w:name w:val="HTML Cite"/>
    <w:basedOn w:val="DefaultParagraphFont"/>
    <w:uiPriority w:val="99"/>
    <w:semiHidden/>
    <w:unhideWhenUsed/>
    <w:rsid w:val="00026752"/>
    <w:rPr>
      <w:i/>
      <w:iCs/>
    </w:rPr>
  </w:style>
  <w:style w:type="paragraph" w:styleId="Footer">
    <w:name w:val="footer"/>
    <w:basedOn w:val="Normal"/>
    <w:link w:val="FooterChar"/>
    <w:uiPriority w:val="99"/>
    <w:unhideWhenUsed/>
    <w:rsid w:val="003C6D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6DC3"/>
  </w:style>
  <w:style w:type="table" w:styleId="LightShading-Accent1">
    <w:name w:val="Light Shading Accent 1"/>
    <w:basedOn w:val="TableNormal"/>
    <w:uiPriority w:val="60"/>
    <w:rsid w:val="00783C3A"/>
    <w:pPr>
      <w:spacing w:after="0" w:line="240" w:lineRule="auto"/>
    </w:pPr>
    <w:rPr>
      <w:color w:val="2E74B5" w:themeColor="accent1" w:themeShade="BF"/>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LightShading-Accent2">
    <w:name w:val="Light Shading Accent 2"/>
    <w:basedOn w:val="TableNormal"/>
    <w:uiPriority w:val="60"/>
    <w:rsid w:val="00783C3A"/>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character" w:styleId="UnresolvedMention">
    <w:name w:val="Unresolved Mention"/>
    <w:basedOn w:val="DefaultParagraphFont"/>
    <w:uiPriority w:val="99"/>
    <w:semiHidden/>
    <w:unhideWhenUsed/>
    <w:rsid w:val="0091793B"/>
    <w:rPr>
      <w:color w:val="605E5C"/>
      <w:shd w:val="clear" w:color="auto" w:fill="E1DFDD"/>
    </w:rPr>
  </w:style>
  <w:style w:type="character" w:styleId="Strong">
    <w:name w:val="Strong"/>
    <w:basedOn w:val="DefaultParagraphFont"/>
    <w:uiPriority w:val="22"/>
    <w:qFormat/>
    <w:rsid w:val="00A502F6"/>
    <w:rPr>
      <w:b/>
      <w:bCs/>
    </w:rPr>
  </w:style>
  <w:style w:type="character" w:styleId="FollowedHyperlink">
    <w:name w:val="FollowedHyperlink"/>
    <w:basedOn w:val="DefaultParagraphFont"/>
    <w:uiPriority w:val="99"/>
    <w:semiHidden/>
    <w:unhideWhenUsed/>
    <w:rsid w:val="00C2087F"/>
    <w:rPr>
      <w:color w:val="954F72" w:themeColor="followedHyperlink"/>
      <w:u w:val="single"/>
    </w:rPr>
  </w:style>
  <w:style w:type="character" w:styleId="CommentReference">
    <w:name w:val="annotation reference"/>
    <w:basedOn w:val="DefaultParagraphFont"/>
    <w:uiPriority w:val="99"/>
    <w:semiHidden/>
    <w:unhideWhenUsed/>
    <w:rsid w:val="00DE2F9E"/>
    <w:rPr>
      <w:sz w:val="16"/>
      <w:szCs w:val="16"/>
    </w:rPr>
  </w:style>
  <w:style w:type="paragraph" w:styleId="CommentText">
    <w:name w:val="annotation text"/>
    <w:basedOn w:val="Normal"/>
    <w:link w:val="CommentTextChar"/>
    <w:uiPriority w:val="99"/>
    <w:semiHidden/>
    <w:unhideWhenUsed/>
    <w:rsid w:val="00DE2F9E"/>
    <w:pPr>
      <w:spacing w:line="240" w:lineRule="auto"/>
    </w:pPr>
    <w:rPr>
      <w:sz w:val="20"/>
      <w:szCs w:val="20"/>
    </w:rPr>
  </w:style>
  <w:style w:type="character" w:customStyle="1" w:styleId="CommentTextChar">
    <w:name w:val="Comment Text Char"/>
    <w:basedOn w:val="DefaultParagraphFont"/>
    <w:link w:val="CommentText"/>
    <w:uiPriority w:val="99"/>
    <w:semiHidden/>
    <w:rsid w:val="00DE2F9E"/>
    <w:rPr>
      <w:sz w:val="20"/>
      <w:szCs w:val="20"/>
    </w:rPr>
  </w:style>
  <w:style w:type="paragraph" w:styleId="CommentSubject">
    <w:name w:val="annotation subject"/>
    <w:basedOn w:val="CommentText"/>
    <w:next w:val="CommentText"/>
    <w:link w:val="CommentSubjectChar"/>
    <w:uiPriority w:val="99"/>
    <w:semiHidden/>
    <w:unhideWhenUsed/>
    <w:rsid w:val="00DE2F9E"/>
    <w:rPr>
      <w:b/>
      <w:bCs/>
    </w:rPr>
  </w:style>
  <w:style w:type="character" w:customStyle="1" w:styleId="CommentSubjectChar">
    <w:name w:val="Comment Subject Char"/>
    <w:basedOn w:val="CommentTextChar"/>
    <w:link w:val="CommentSubject"/>
    <w:uiPriority w:val="99"/>
    <w:semiHidden/>
    <w:rsid w:val="00DE2F9E"/>
    <w:rPr>
      <w:b/>
      <w:bCs/>
      <w:sz w:val="20"/>
      <w:szCs w:val="20"/>
    </w:rPr>
  </w:style>
  <w:style w:type="character" w:customStyle="1" w:styleId="smallsource14">
    <w:name w:val="small_source_14"/>
    <w:basedOn w:val="DefaultParagraphFont"/>
    <w:rsid w:val="0014369A"/>
  </w:style>
  <w:style w:type="character" w:styleId="Emphasis">
    <w:name w:val="Emphasis"/>
    <w:basedOn w:val="DefaultParagraphFont"/>
    <w:uiPriority w:val="20"/>
    <w:qFormat/>
    <w:rsid w:val="00C422CE"/>
    <w:rPr>
      <w:i/>
      <w:iCs/>
    </w:rPr>
  </w:style>
  <w:style w:type="character" w:customStyle="1" w:styleId="ref-overlay2">
    <w:name w:val="ref-overlay2"/>
    <w:basedOn w:val="DefaultParagraphFont"/>
    <w:rsid w:val="00C422CE"/>
  </w:style>
  <w:style w:type="character" w:customStyle="1" w:styleId="hlfld-contribauthor">
    <w:name w:val="hlfld-contribauthor"/>
    <w:basedOn w:val="DefaultParagraphFont"/>
    <w:rsid w:val="00C422CE"/>
  </w:style>
  <w:style w:type="character" w:customStyle="1" w:styleId="nlmgiven-names">
    <w:name w:val="nlm_given-names"/>
    <w:basedOn w:val="DefaultParagraphFont"/>
    <w:rsid w:val="00C422CE"/>
  </w:style>
  <w:style w:type="character" w:customStyle="1" w:styleId="nlmyear">
    <w:name w:val="nlm_year"/>
    <w:basedOn w:val="DefaultParagraphFont"/>
    <w:rsid w:val="00C422CE"/>
  </w:style>
  <w:style w:type="character" w:customStyle="1" w:styleId="nlmarticle-title">
    <w:name w:val="nlm_article-title"/>
    <w:basedOn w:val="DefaultParagraphFont"/>
    <w:rsid w:val="00C422CE"/>
  </w:style>
  <w:style w:type="character" w:customStyle="1" w:styleId="nlmfpage">
    <w:name w:val="nlm_fpage"/>
    <w:basedOn w:val="DefaultParagraphFont"/>
    <w:rsid w:val="00C422CE"/>
  </w:style>
  <w:style w:type="character" w:customStyle="1" w:styleId="nlmpub-id">
    <w:name w:val="nlm_pub-id"/>
    <w:basedOn w:val="DefaultParagraphFont"/>
    <w:rsid w:val="00C422CE"/>
  </w:style>
  <w:style w:type="paragraph" w:styleId="NoSpacing">
    <w:name w:val="No Spacing"/>
    <w:uiPriority w:val="1"/>
    <w:qFormat/>
    <w:rsid w:val="00F256E3"/>
    <w:pPr>
      <w:spacing w:after="0" w:line="240" w:lineRule="auto"/>
    </w:pPr>
  </w:style>
  <w:style w:type="paragraph" w:styleId="Caption">
    <w:name w:val="caption"/>
    <w:basedOn w:val="Normal"/>
    <w:next w:val="Normal"/>
    <w:uiPriority w:val="35"/>
    <w:unhideWhenUsed/>
    <w:qFormat/>
    <w:rsid w:val="003F6677"/>
    <w:pPr>
      <w:spacing w:after="200" w:line="240" w:lineRule="auto"/>
    </w:pPr>
    <w:rPr>
      <w:i/>
      <w:iCs/>
      <w:color w:val="44546A" w:themeColor="text2"/>
      <w:sz w:val="18"/>
      <w:szCs w:val="18"/>
    </w:rPr>
  </w:style>
  <w:style w:type="table" w:customStyle="1" w:styleId="TableGrid1">
    <w:name w:val="Table Grid1"/>
    <w:basedOn w:val="TableNormal"/>
    <w:next w:val="TableGrid"/>
    <w:uiPriority w:val="39"/>
    <w:rsid w:val="0099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210330">
      <w:bodyDiv w:val="1"/>
      <w:marLeft w:val="0"/>
      <w:marRight w:val="0"/>
      <w:marTop w:val="0"/>
      <w:marBottom w:val="0"/>
      <w:divBdr>
        <w:top w:val="none" w:sz="0" w:space="0" w:color="auto"/>
        <w:left w:val="none" w:sz="0" w:space="0" w:color="auto"/>
        <w:bottom w:val="none" w:sz="0" w:space="0" w:color="auto"/>
        <w:right w:val="none" w:sz="0" w:space="0" w:color="auto"/>
      </w:divBdr>
    </w:div>
    <w:div w:id="89355389">
      <w:bodyDiv w:val="1"/>
      <w:marLeft w:val="0"/>
      <w:marRight w:val="0"/>
      <w:marTop w:val="0"/>
      <w:marBottom w:val="0"/>
      <w:divBdr>
        <w:top w:val="none" w:sz="0" w:space="0" w:color="auto"/>
        <w:left w:val="none" w:sz="0" w:space="0" w:color="auto"/>
        <w:bottom w:val="none" w:sz="0" w:space="0" w:color="auto"/>
        <w:right w:val="none" w:sz="0" w:space="0" w:color="auto"/>
      </w:divBdr>
      <w:divsChild>
        <w:div w:id="946275318">
          <w:marLeft w:val="0"/>
          <w:marRight w:val="0"/>
          <w:marTop w:val="0"/>
          <w:marBottom w:val="0"/>
          <w:divBdr>
            <w:top w:val="none" w:sz="0" w:space="0" w:color="auto"/>
            <w:left w:val="none" w:sz="0" w:space="0" w:color="auto"/>
            <w:bottom w:val="none" w:sz="0" w:space="0" w:color="auto"/>
            <w:right w:val="none" w:sz="0" w:space="0" w:color="auto"/>
          </w:divBdr>
          <w:divsChild>
            <w:div w:id="1744908126">
              <w:marLeft w:val="0"/>
              <w:marRight w:val="0"/>
              <w:marTop w:val="0"/>
              <w:marBottom w:val="0"/>
              <w:divBdr>
                <w:top w:val="none" w:sz="0" w:space="0" w:color="auto"/>
                <w:left w:val="none" w:sz="0" w:space="0" w:color="auto"/>
                <w:bottom w:val="none" w:sz="0" w:space="0" w:color="auto"/>
                <w:right w:val="none" w:sz="0" w:space="0" w:color="auto"/>
              </w:divBdr>
              <w:divsChild>
                <w:div w:id="767577093">
                  <w:marLeft w:val="0"/>
                  <w:marRight w:val="0"/>
                  <w:marTop w:val="0"/>
                  <w:marBottom w:val="0"/>
                  <w:divBdr>
                    <w:top w:val="none" w:sz="0" w:space="0" w:color="auto"/>
                    <w:left w:val="none" w:sz="0" w:space="0" w:color="auto"/>
                    <w:bottom w:val="none" w:sz="0" w:space="0" w:color="auto"/>
                    <w:right w:val="none" w:sz="0" w:space="0" w:color="auto"/>
                  </w:divBdr>
                  <w:divsChild>
                    <w:div w:id="105582694">
                      <w:marLeft w:val="0"/>
                      <w:marRight w:val="0"/>
                      <w:marTop w:val="0"/>
                      <w:marBottom w:val="0"/>
                      <w:divBdr>
                        <w:top w:val="none" w:sz="0" w:space="0" w:color="auto"/>
                        <w:left w:val="none" w:sz="0" w:space="0" w:color="auto"/>
                        <w:bottom w:val="none" w:sz="0" w:space="0" w:color="auto"/>
                        <w:right w:val="none" w:sz="0" w:space="0" w:color="auto"/>
                      </w:divBdr>
                      <w:divsChild>
                        <w:div w:id="997685914">
                          <w:marLeft w:val="30"/>
                          <w:marRight w:val="30"/>
                          <w:marTop w:val="0"/>
                          <w:marBottom w:val="0"/>
                          <w:divBdr>
                            <w:top w:val="single" w:sz="2" w:space="0" w:color="EEEEEE"/>
                            <w:left w:val="single" w:sz="6" w:space="0" w:color="EEEEEE"/>
                            <w:bottom w:val="single" w:sz="2" w:space="0" w:color="EEEEEE"/>
                            <w:right w:val="single" w:sz="6" w:space="0" w:color="EEEEEE"/>
                          </w:divBdr>
                        </w:div>
                      </w:divsChild>
                    </w:div>
                  </w:divsChild>
                </w:div>
              </w:divsChild>
            </w:div>
          </w:divsChild>
        </w:div>
      </w:divsChild>
    </w:div>
    <w:div w:id="102699066">
      <w:bodyDiv w:val="1"/>
      <w:marLeft w:val="0"/>
      <w:marRight w:val="0"/>
      <w:marTop w:val="0"/>
      <w:marBottom w:val="0"/>
      <w:divBdr>
        <w:top w:val="none" w:sz="0" w:space="0" w:color="auto"/>
        <w:left w:val="none" w:sz="0" w:space="0" w:color="auto"/>
        <w:bottom w:val="none" w:sz="0" w:space="0" w:color="auto"/>
        <w:right w:val="none" w:sz="0" w:space="0" w:color="auto"/>
      </w:divBdr>
    </w:div>
    <w:div w:id="111676910">
      <w:bodyDiv w:val="1"/>
      <w:marLeft w:val="0"/>
      <w:marRight w:val="0"/>
      <w:marTop w:val="0"/>
      <w:marBottom w:val="0"/>
      <w:divBdr>
        <w:top w:val="none" w:sz="0" w:space="0" w:color="auto"/>
        <w:left w:val="none" w:sz="0" w:space="0" w:color="auto"/>
        <w:bottom w:val="none" w:sz="0" w:space="0" w:color="auto"/>
        <w:right w:val="none" w:sz="0" w:space="0" w:color="auto"/>
      </w:divBdr>
      <w:divsChild>
        <w:div w:id="1713919500">
          <w:marLeft w:val="0"/>
          <w:marRight w:val="0"/>
          <w:marTop w:val="0"/>
          <w:marBottom w:val="300"/>
          <w:divBdr>
            <w:top w:val="none" w:sz="0" w:space="0" w:color="auto"/>
            <w:left w:val="none" w:sz="0" w:space="0" w:color="auto"/>
            <w:bottom w:val="none" w:sz="0" w:space="0" w:color="auto"/>
            <w:right w:val="none" w:sz="0" w:space="0" w:color="auto"/>
          </w:divBdr>
          <w:divsChild>
            <w:div w:id="306977025">
              <w:marLeft w:val="0"/>
              <w:marRight w:val="0"/>
              <w:marTop w:val="0"/>
              <w:marBottom w:val="180"/>
              <w:divBdr>
                <w:top w:val="none" w:sz="0" w:space="0" w:color="auto"/>
                <w:left w:val="none" w:sz="0" w:space="0" w:color="auto"/>
                <w:bottom w:val="none" w:sz="0" w:space="0" w:color="auto"/>
                <w:right w:val="none" w:sz="0" w:space="0" w:color="auto"/>
              </w:divBdr>
            </w:div>
            <w:div w:id="255409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10265">
      <w:bodyDiv w:val="1"/>
      <w:marLeft w:val="0"/>
      <w:marRight w:val="0"/>
      <w:marTop w:val="0"/>
      <w:marBottom w:val="0"/>
      <w:divBdr>
        <w:top w:val="none" w:sz="0" w:space="0" w:color="auto"/>
        <w:left w:val="none" w:sz="0" w:space="0" w:color="auto"/>
        <w:bottom w:val="none" w:sz="0" w:space="0" w:color="auto"/>
        <w:right w:val="none" w:sz="0" w:space="0" w:color="auto"/>
      </w:divBdr>
      <w:divsChild>
        <w:div w:id="1890722965">
          <w:marLeft w:val="0"/>
          <w:marRight w:val="0"/>
          <w:marTop w:val="0"/>
          <w:marBottom w:val="0"/>
          <w:divBdr>
            <w:top w:val="none" w:sz="0" w:space="0" w:color="auto"/>
            <w:left w:val="none" w:sz="0" w:space="0" w:color="auto"/>
            <w:bottom w:val="none" w:sz="0" w:space="0" w:color="auto"/>
            <w:right w:val="none" w:sz="0" w:space="0" w:color="auto"/>
          </w:divBdr>
          <w:divsChild>
            <w:div w:id="2111272884">
              <w:marLeft w:val="0"/>
              <w:marRight w:val="0"/>
              <w:marTop w:val="0"/>
              <w:marBottom w:val="0"/>
              <w:divBdr>
                <w:top w:val="none" w:sz="0" w:space="0" w:color="auto"/>
                <w:left w:val="none" w:sz="0" w:space="0" w:color="auto"/>
                <w:bottom w:val="none" w:sz="0" w:space="0" w:color="auto"/>
                <w:right w:val="none" w:sz="0" w:space="0" w:color="auto"/>
              </w:divBdr>
              <w:divsChild>
                <w:div w:id="1888298777">
                  <w:marLeft w:val="0"/>
                  <w:marRight w:val="0"/>
                  <w:marTop w:val="0"/>
                  <w:marBottom w:val="0"/>
                  <w:divBdr>
                    <w:top w:val="none" w:sz="0" w:space="0" w:color="auto"/>
                    <w:left w:val="none" w:sz="0" w:space="0" w:color="auto"/>
                    <w:bottom w:val="none" w:sz="0" w:space="0" w:color="auto"/>
                    <w:right w:val="none" w:sz="0" w:space="0" w:color="auto"/>
                  </w:divBdr>
                  <w:divsChild>
                    <w:div w:id="2065634775">
                      <w:marLeft w:val="0"/>
                      <w:marRight w:val="0"/>
                      <w:marTop w:val="0"/>
                      <w:marBottom w:val="0"/>
                      <w:divBdr>
                        <w:top w:val="none" w:sz="0" w:space="0" w:color="auto"/>
                        <w:left w:val="none" w:sz="0" w:space="0" w:color="auto"/>
                        <w:bottom w:val="none" w:sz="0" w:space="0" w:color="auto"/>
                        <w:right w:val="none" w:sz="0" w:space="0" w:color="auto"/>
                      </w:divBdr>
                      <w:divsChild>
                        <w:div w:id="1485393565">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81020536">
      <w:bodyDiv w:val="1"/>
      <w:marLeft w:val="0"/>
      <w:marRight w:val="0"/>
      <w:marTop w:val="0"/>
      <w:marBottom w:val="0"/>
      <w:divBdr>
        <w:top w:val="none" w:sz="0" w:space="0" w:color="auto"/>
        <w:left w:val="none" w:sz="0" w:space="0" w:color="auto"/>
        <w:bottom w:val="none" w:sz="0" w:space="0" w:color="auto"/>
        <w:right w:val="none" w:sz="0" w:space="0" w:color="auto"/>
      </w:divBdr>
    </w:div>
    <w:div w:id="204100788">
      <w:bodyDiv w:val="1"/>
      <w:marLeft w:val="0"/>
      <w:marRight w:val="0"/>
      <w:marTop w:val="0"/>
      <w:marBottom w:val="0"/>
      <w:divBdr>
        <w:top w:val="none" w:sz="0" w:space="0" w:color="auto"/>
        <w:left w:val="none" w:sz="0" w:space="0" w:color="auto"/>
        <w:bottom w:val="none" w:sz="0" w:space="0" w:color="auto"/>
        <w:right w:val="none" w:sz="0" w:space="0" w:color="auto"/>
      </w:divBdr>
    </w:div>
    <w:div w:id="219945848">
      <w:bodyDiv w:val="1"/>
      <w:marLeft w:val="0"/>
      <w:marRight w:val="0"/>
      <w:marTop w:val="0"/>
      <w:marBottom w:val="0"/>
      <w:divBdr>
        <w:top w:val="none" w:sz="0" w:space="0" w:color="auto"/>
        <w:left w:val="none" w:sz="0" w:space="0" w:color="auto"/>
        <w:bottom w:val="none" w:sz="0" w:space="0" w:color="auto"/>
        <w:right w:val="none" w:sz="0" w:space="0" w:color="auto"/>
      </w:divBdr>
    </w:div>
    <w:div w:id="225381338">
      <w:bodyDiv w:val="1"/>
      <w:marLeft w:val="0"/>
      <w:marRight w:val="0"/>
      <w:marTop w:val="0"/>
      <w:marBottom w:val="0"/>
      <w:divBdr>
        <w:top w:val="none" w:sz="0" w:space="0" w:color="auto"/>
        <w:left w:val="none" w:sz="0" w:space="0" w:color="auto"/>
        <w:bottom w:val="none" w:sz="0" w:space="0" w:color="auto"/>
        <w:right w:val="none" w:sz="0" w:space="0" w:color="auto"/>
      </w:divBdr>
    </w:div>
    <w:div w:id="267931694">
      <w:bodyDiv w:val="1"/>
      <w:marLeft w:val="0"/>
      <w:marRight w:val="0"/>
      <w:marTop w:val="0"/>
      <w:marBottom w:val="0"/>
      <w:divBdr>
        <w:top w:val="none" w:sz="0" w:space="0" w:color="auto"/>
        <w:left w:val="none" w:sz="0" w:space="0" w:color="auto"/>
        <w:bottom w:val="none" w:sz="0" w:space="0" w:color="auto"/>
        <w:right w:val="none" w:sz="0" w:space="0" w:color="auto"/>
      </w:divBdr>
    </w:div>
    <w:div w:id="289407939">
      <w:bodyDiv w:val="1"/>
      <w:marLeft w:val="0"/>
      <w:marRight w:val="0"/>
      <w:marTop w:val="0"/>
      <w:marBottom w:val="0"/>
      <w:divBdr>
        <w:top w:val="none" w:sz="0" w:space="0" w:color="auto"/>
        <w:left w:val="none" w:sz="0" w:space="0" w:color="auto"/>
        <w:bottom w:val="none" w:sz="0" w:space="0" w:color="auto"/>
        <w:right w:val="none" w:sz="0" w:space="0" w:color="auto"/>
      </w:divBdr>
    </w:div>
    <w:div w:id="297344921">
      <w:bodyDiv w:val="1"/>
      <w:marLeft w:val="0"/>
      <w:marRight w:val="0"/>
      <w:marTop w:val="0"/>
      <w:marBottom w:val="0"/>
      <w:divBdr>
        <w:top w:val="none" w:sz="0" w:space="0" w:color="auto"/>
        <w:left w:val="none" w:sz="0" w:space="0" w:color="auto"/>
        <w:bottom w:val="none" w:sz="0" w:space="0" w:color="auto"/>
        <w:right w:val="none" w:sz="0" w:space="0" w:color="auto"/>
      </w:divBdr>
    </w:div>
    <w:div w:id="315114318">
      <w:bodyDiv w:val="1"/>
      <w:marLeft w:val="0"/>
      <w:marRight w:val="0"/>
      <w:marTop w:val="0"/>
      <w:marBottom w:val="0"/>
      <w:divBdr>
        <w:top w:val="none" w:sz="0" w:space="0" w:color="auto"/>
        <w:left w:val="none" w:sz="0" w:space="0" w:color="auto"/>
        <w:bottom w:val="none" w:sz="0" w:space="0" w:color="auto"/>
        <w:right w:val="none" w:sz="0" w:space="0" w:color="auto"/>
      </w:divBdr>
    </w:div>
    <w:div w:id="367225470">
      <w:bodyDiv w:val="1"/>
      <w:marLeft w:val="0"/>
      <w:marRight w:val="0"/>
      <w:marTop w:val="0"/>
      <w:marBottom w:val="0"/>
      <w:divBdr>
        <w:top w:val="none" w:sz="0" w:space="0" w:color="auto"/>
        <w:left w:val="none" w:sz="0" w:space="0" w:color="auto"/>
        <w:bottom w:val="none" w:sz="0" w:space="0" w:color="auto"/>
        <w:right w:val="none" w:sz="0" w:space="0" w:color="auto"/>
      </w:divBdr>
      <w:divsChild>
        <w:div w:id="1350596870">
          <w:marLeft w:val="0"/>
          <w:marRight w:val="0"/>
          <w:marTop w:val="0"/>
          <w:marBottom w:val="0"/>
          <w:divBdr>
            <w:top w:val="none" w:sz="0" w:space="0" w:color="auto"/>
            <w:left w:val="none" w:sz="0" w:space="0" w:color="auto"/>
            <w:bottom w:val="none" w:sz="0" w:space="0" w:color="auto"/>
            <w:right w:val="none" w:sz="0" w:space="0" w:color="auto"/>
          </w:divBdr>
          <w:divsChild>
            <w:div w:id="64228982">
              <w:marLeft w:val="0"/>
              <w:marRight w:val="0"/>
              <w:marTop w:val="0"/>
              <w:marBottom w:val="0"/>
              <w:divBdr>
                <w:top w:val="none" w:sz="0" w:space="0" w:color="auto"/>
                <w:left w:val="none" w:sz="0" w:space="0" w:color="auto"/>
                <w:bottom w:val="none" w:sz="0" w:space="0" w:color="auto"/>
                <w:right w:val="none" w:sz="0" w:space="0" w:color="auto"/>
              </w:divBdr>
              <w:divsChild>
                <w:div w:id="1332834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990538">
      <w:bodyDiv w:val="1"/>
      <w:marLeft w:val="0"/>
      <w:marRight w:val="0"/>
      <w:marTop w:val="0"/>
      <w:marBottom w:val="0"/>
      <w:divBdr>
        <w:top w:val="none" w:sz="0" w:space="0" w:color="auto"/>
        <w:left w:val="none" w:sz="0" w:space="0" w:color="auto"/>
        <w:bottom w:val="none" w:sz="0" w:space="0" w:color="auto"/>
        <w:right w:val="none" w:sz="0" w:space="0" w:color="auto"/>
      </w:divBdr>
    </w:div>
    <w:div w:id="465972526">
      <w:bodyDiv w:val="1"/>
      <w:marLeft w:val="0"/>
      <w:marRight w:val="0"/>
      <w:marTop w:val="0"/>
      <w:marBottom w:val="0"/>
      <w:divBdr>
        <w:top w:val="none" w:sz="0" w:space="0" w:color="auto"/>
        <w:left w:val="none" w:sz="0" w:space="0" w:color="auto"/>
        <w:bottom w:val="none" w:sz="0" w:space="0" w:color="auto"/>
        <w:right w:val="none" w:sz="0" w:space="0" w:color="auto"/>
      </w:divBdr>
      <w:divsChild>
        <w:div w:id="1571502635">
          <w:marLeft w:val="0"/>
          <w:marRight w:val="0"/>
          <w:marTop w:val="0"/>
          <w:marBottom w:val="0"/>
          <w:divBdr>
            <w:top w:val="none" w:sz="0" w:space="0" w:color="auto"/>
            <w:left w:val="none" w:sz="0" w:space="0" w:color="auto"/>
            <w:bottom w:val="none" w:sz="0" w:space="0" w:color="auto"/>
            <w:right w:val="none" w:sz="0" w:space="0" w:color="auto"/>
          </w:divBdr>
          <w:divsChild>
            <w:div w:id="882835702">
              <w:marLeft w:val="0"/>
              <w:marRight w:val="0"/>
              <w:marTop w:val="0"/>
              <w:marBottom w:val="0"/>
              <w:divBdr>
                <w:top w:val="none" w:sz="0" w:space="0" w:color="auto"/>
                <w:left w:val="none" w:sz="0" w:space="0" w:color="auto"/>
                <w:bottom w:val="none" w:sz="0" w:space="0" w:color="auto"/>
                <w:right w:val="none" w:sz="0" w:space="0" w:color="auto"/>
              </w:divBdr>
              <w:divsChild>
                <w:div w:id="1639528370">
                  <w:marLeft w:val="0"/>
                  <w:marRight w:val="0"/>
                  <w:marTop w:val="0"/>
                  <w:marBottom w:val="0"/>
                  <w:divBdr>
                    <w:top w:val="none" w:sz="0" w:space="0" w:color="auto"/>
                    <w:left w:val="none" w:sz="0" w:space="0" w:color="auto"/>
                    <w:bottom w:val="none" w:sz="0" w:space="0" w:color="auto"/>
                    <w:right w:val="none" w:sz="0" w:space="0" w:color="auto"/>
                  </w:divBdr>
                  <w:divsChild>
                    <w:div w:id="1700543151">
                      <w:marLeft w:val="0"/>
                      <w:marRight w:val="0"/>
                      <w:marTop w:val="0"/>
                      <w:marBottom w:val="0"/>
                      <w:divBdr>
                        <w:top w:val="none" w:sz="0" w:space="0" w:color="auto"/>
                        <w:left w:val="none" w:sz="0" w:space="0" w:color="auto"/>
                        <w:bottom w:val="none" w:sz="0" w:space="0" w:color="auto"/>
                        <w:right w:val="none" w:sz="0" w:space="0" w:color="auto"/>
                      </w:divBdr>
                      <w:divsChild>
                        <w:div w:id="1451322568">
                          <w:marLeft w:val="30"/>
                          <w:marRight w:val="30"/>
                          <w:marTop w:val="0"/>
                          <w:marBottom w:val="0"/>
                          <w:divBdr>
                            <w:top w:val="single" w:sz="2" w:space="0" w:color="EEEEEE"/>
                            <w:left w:val="single" w:sz="6" w:space="0" w:color="EEEEEE"/>
                            <w:bottom w:val="single" w:sz="2" w:space="0" w:color="EEEEEE"/>
                            <w:right w:val="single" w:sz="6" w:space="0" w:color="EEEEEE"/>
                          </w:divBdr>
                        </w:div>
                      </w:divsChild>
                    </w:div>
                  </w:divsChild>
                </w:div>
              </w:divsChild>
            </w:div>
          </w:divsChild>
        </w:div>
      </w:divsChild>
    </w:div>
    <w:div w:id="538783885">
      <w:bodyDiv w:val="1"/>
      <w:marLeft w:val="0"/>
      <w:marRight w:val="0"/>
      <w:marTop w:val="0"/>
      <w:marBottom w:val="0"/>
      <w:divBdr>
        <w:top w:val="none" w:sz="0" w:space="0" w:color="auto"/>
        <w:left w:val="none" w:sz="0" w:space="0" w:color="auto"/>
        <w:bottom w:val="none" w:sz="0" w:space="0" w:color="auto"/>
        <w:right w:val="none" w:sz="0" w:space="0" w:color="auto"/>
      </w:divBdr>
    </w:div>
    <w:div w:id="596524510">
      <w:bodyDiv w:val="1"/>
      <w:marLeft w:val="0"/>
      <w:marRight w:val="0"/>
      <w:marTop w:val="0"/>
      <w:marBottom w:val="0"/>
      <w:divBdr>
        <w:top w:val="none" w:sz="0" w:space="0" w:color="auto"/>
        <w:left w:val="none" w:sz="0" w:space="0" w:color="auto"/>
        <w:bottom w:val="none" w:sz="0" w:space="0" w:color="auto"/>
        <w:right w:val="none" w:sz="0" w:space="0" w:color="auto"/>
      </w:divBdr>
      <w:divsChild>
        <w:div w:id="255596206">
          <w:marLeft w:val="0"/>
          <w:marRight w:val="0"/>
          <w:marTop w:val="0"/>
          <w:marBottom w:val="0"/>
          <w:divBdr>
            <w:top w:val="none" w:sz="0" w:space="0" w:color="auto"/>
            <w:left w:val="none" w:sz="0" w:space="0" w:color="auto"/>
            <w:bottom w:val="none" w:sz="0" w:space="0" w:color="auto"/>
            <w:right w:val="none" w:sz="0" w:space="0" w:color="auto"/>
          </w:divBdr>
          <w:divsChild>
            <w:div w:id="807481508">
              <w:marLeft w:val="0"/>
              <w:marRight w:val="0"/>
              <w:marTop w:val="0"/>
              <w:marBottom w:val="0"/>
              <w:divBdr>
                <w:top w:val="none" w:sz="0" w:space="0" w:color="auto"/>
                <w:left w:val="none" w:sz="0" w:space="0" w:color="auto"/>
                <w:bottom w:val="none" w:sz="0" w:space="0" w:color="auto"/>
                <w:right w:val="none" w:sz="0" w:space="0" w:color="auto"/>
              </w:divBdr>
              <w:divsChild>
                <w:div w:id="911350136">
                  <w:marLeft w:val="0"/>
                  <w:marRight w:val="0"/>
                  <w:marTop w:val="0"/>
                  <w:marBottom w:val="0"/>
                  <w:divBdr>
                    <w:top w:val="none" w:sz="0" w:space="0" w:color="auto"/>
                    <w:left w:val="none" w:sz="0" w:space="0" w:color="auto"/>
                    <w:bottom w:val="none" w:sz="0" w:space="0" w:color="auto"/>
                    <w:right w:val="none" w:sz="0" w:space="0" w:color="auto"/>
                  </w:divBdr>
                  <w:divsChild>
                    <w:div w:id="570821067">
                      <w:marLeft w:val="0"/>
                      <w:marRight w:val="0"/>
                      <w:marTop w:val="0"/>
                      <w:marBottom w:val="0"/>
                      <w:divBdr>
                        <w:top w:val="none" w:sz="0" w:space="0" w:color="auto"/>
                        <w:left w:val="none" w:sz="0" w:space="0" w:color="auto"/>
                        <w:bottom w:val="none" w:sz="0" w:space="0" w:color="auto"/>
                        <w:right w:val="none" w:sz="0" w:space="0" w:color="auto"/>
                      </w:divBdr>
                      <w:divsChild>
                        <w:div w:id="1570117561">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598873910">
      <w:bodyDiv w:val="1"/>
      <w:marLeft w:val="0"/>
      <w:marRight w:val="0"/>
      <w:marTop w:val="0"/>
      <w:marBottom w:val="0"/>
      <w:divBdr>
        <w:top w:val="none" w:sz="0" w:space="0" w:color="auto"/>
        <w:left w:val="none" w:sz="0" w:space="0" w:color="auto"/>
        <w:bottom w:val="none" w:sz="0" w:space="0" w:color="auto"/>
        <w:right w:val="none" w:sz="0" w:space="0" w:color="auto"/>
      </w:divBdr>
      <w:divsChild>
        <w:div w:id="526261918">
          <w:marLeft w:val="0"/>
          <w:marRight w:val="0"/>
          <w:marTop w:val="0"/>
          <w:marBottom w:val="0"/>
          <w:divBdr>
            <w:top w:val="none" w:sz="0" w:space="0" w:color="auto"/>
            <w:left w:val="none" w:sz="0" w:space="0" w:color="auto"/>
            <w:bottom w:val="none" w:sz="0" w:space="0" w:color="auto"/>
            <w:right w:val="none" w:sz="0" w:space="0" w:color="auto"/>
          </w:divBdr>
          <w:divsChild>
            <w:div w:id="710347797">
              <w:marLeft w:val="0"/>
              <w:marRight w:val="0"/>
              <w:marTop w:val="0"/>
              <w:marBottom w:val="0"/>
              <w:divBdr>
                <w:top w:val="none" w:sz="0" w:space="0" w:color="auto"/>
                <w:left w:val="none" w:sz="0" w:space="0" w:color="auto"/>
                <w:bottom w:val="none" w:sz="0" w:space="0" w:color="auto"/>
                <w:right w:val="none" w:sz="0" w:space="0" w:color="auto"/>
              </w:divBdr>
              <w:divsChild>
                <w:div w:id="937836122">
                  <w:marLeft w:val="0"/>
                  <w:marRight w:val="0"/>
                  <w:marTop w:val="0"/>
                  <w:marBottom w:val="0"/>
                  <w:divBdr>
                    <w:top w:val="none" w:sz="0" w:space="0" w:color="auto"/>
                    <w:left w:val="none" w:sz="0" w:space="0" w:color="auto"/>
                    <w:bottom w:val="none" w:sz="0" w:space="0" w:color="auto"/>
                    <w:right w:val="none" w:sz="0" w:space="0" w:color="auto"/>
                  </w:divBdr>
                  <w:divsChild>
                    <w:div w:id="1861309127">
                      <w:marLeft w:val="0"/>
                      <w:marRight w:val="0"/>
                      <w:marTop w:val="0"/>
                      <w:marBottom w:val="0"/>
                      <w:divBdr>
                        <w:top w:val="none" w:sz="0" w:space="0" w:color="auto"/>
                        <w:left w:val="none" w:sz="0" w:space="0" w:color="auto"/>
                        <w:bottom w:val="none" w:sz="0" w:space="0" w:color="auto"/>
                        <w:right w:val="none" w:sz="0" w:space="0" w:color="auto"/>
                      </w:divBdr>
                      <w:divsChild>
                        <w:div w:id="1883590261">
                          <w:marLeft w:val="-300"/>
                          <w:marRight w:val="-300"/>
                          <w:marTop w:val="0"/>
                          <w:marBottom w:val="0"/>
                          <w:divBdr>
                            <w:top w:val="none" w:sz="0" w:space="0" w:color="auto"/>
                            <w:left w:val="none" w:sz="0" w:space="0" w:color="auto"/>
                            <w:bottom w:val="none" w:sz="0" w:space="0" w:color="auto"/>
                            <w:right w:val="none" w:sz="0" w:space="0" w:color="auto"/>
                          </w:divBdr>
                          <w:divsChild>
                            <w:div w:id="1948460925">
                              <w:marLeft w:val="0"/>
                              <w:marRight w:val="0"/>
                              <w:marTop w:val="0"/>
                              <w:marBottom w:val="0"/>
                              <w:divBdr>
                                <w:top w:val="none" w:sz="0" w:space="0" w:color="auto"/>
                                <w:left w:val="none" w:sz="0" w:space="0" w:color="auto"/>
                                <w:bottom w:val="none" w:sz="0" w:space="0" w:color="auto"/>
                                <w:right w:val="none" w:sz="0" w:space="0" w:color="auto"/>
                              </w:divBdr>
                              <w:divsChild>
                                <w:div w:id="172734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0980786">
      <w:bodyDiv w:val="1"/>
      <w:marLeft w:val="0"/>
      <w:marRight w:val="0"/>
      <w:marTop w:val="0"/>
      <w:marBottom w:val="0"/>
      <w:divBdr>
        <w:top w:val="none" w:sz="0" w:space="0" w:color="auto"/>
        <w:left w:val="none" w:sz="0" w:space="0" w:color="auto"/>
        <w:bottom w:val="none" w:sz="0" w:space="0" w:color="auto"/>
        <w:right w:val="none" w:sz="0" w:space="0" w:color="auto"/>
      </w:divBdr>
      <w:divsChild>
        <w:div w:id="303124847">
          <w:marLeft w:val="0"/>
          <w:marRight w:val="0"/>
          <w:marTop w:val="0"/>
          <w:marBottom w:val="0"/>
          <w:divBdr>
            <w:top w:val="none" w:sz="0" w:space="0" w:color="auto"/>
            <w:left w:val="none" w:sz="0" w:space="0" w:color="auto"/>
            <w:bottom w:val="none" w:sz="0" w:space="0" w:color="auto"/>
            <w:right w:val="none" w:sz="0" w:space="0" w:color="auto"/>
          </w:divBdr>
          <w:divsChild>
            <w:div w:id="152917822">
              <w:marLeft w:val="0"/>
              <w:marRight w:val="0"/>
              <w:marTop w:val="0"/>
              <w:marBottom w:val="0"/>
              <w:divBdr>
                <w:top w:val="none" w:sz="0" w:space="0" w:color="auto"/>
                <w:left w:val="none" w:sz="0" w:space="0" w:color="auto"/>
                <w:bottom w:val="none" w:sz="0" w:space="0" w:color="auto"/>
                <w:right w:val="none" w:sz="0" w:space="0" w:color="auto"/>
              </w:divBdr>
              <w:divsChild>
                <w:div w:id="1994674732">
                  <w:marLeft w:val="0"/>
                  <w:marRight w:val="0"/>
                  <w:marTop w:val="0"/>
                  <w:marBottom w:val="0"/>
                  <w:divBdr>
                    <w:top w:val="none" w:sz="0" w:space="0" w:color="auto"/>
                    <w:left w:val="none" w:sz="0" w:space="0" w:color="auto"/>
                    <w:bottom w:val="none" w:sz="0" w:space="0" w:color="auto"/>
                    <w:right w:val="none" w:sz="0" w:space="0" w:color="auto"/>
                  </w:divBdr>
                  <w:divsChild>
                    <w:div w:id="412893695">
                      <w:marLeft w:val="0"/>
                      <w:marRight w:val="0"/>
                      <w:marTop w:val="0"/>
                      <w:marBottom w:val="0"/>
                      <w:divBdr>
                        <w:top w:val="none" w:sz="0" w:space="0" w:color="auto"/>
                        <w:left w:val="none" w:sz="0" w:space="0" w:color="auto"/>
                        <w:bottom w:val="none" w:sz="0" w:space="0" w:color="auto"/>
                        <w:right w:val="none" w:sz="0" w:space="0" w:color="auto"/>
                      </w:divBdr>
                      <w:divsChild>
                        <w:div w:id="975139408">
                          <w:marLeft w:val="0"/>
                          <w:marRight w:val="0"/>
                          <w:marTop w:val="0"/>
                          <w:marBottom w:val="0"/>
                          <w:divBdr>
                            <w:top w:val="none" w:sz="0" w:space="0" w:color="auto"/>
                            <w:left w:val="none" w:sz="0" w:space="0" w:color="auto"/>
                            <w:bottom w:val="none" w:sz="0" w:space="0" w:color="auto"/>
                            <w:right w:val="none" w:sz="0" w:space="0" w:color="auto"/>
                          </w:divBdr>
                          <w:divsChild>
                            <w:div w:id="1154370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9623506">
      <w:bodyDiv w:val="1"/>
      <w:marLeft w:val="0"/>
      <w:marRight w:val="0"/>
      <w:marTop w:val="0"/>
      <w:marBottom w:val="0"/>
      <w:divBdr>
        <w:top w:val="none" w:sz="0" w:space="0" w:color="auto"/>
        <w:left w:val="none" w:sz="0" w:space="0" w:color="auto"/>
        <w:bottom w:val="none" w:sz="0" w:space="0" w:color="auto"/>
        <w:right w:val="none" w:sz="0" w:space="0" w:color="auto"/>
      </w:divBdr>
      <w:divsChild>
        <w:div w:id="1387415761">
          <w:marLeft w:val="0"/>
          <w:marRight w:val="0"/>
          <w:marTop w:val="0"/>
          <w:marBottom w:val="0"/>
          <w:divBdr>
            <w:top w:val="none" w:sz="0" w:space="0" w:color="auto"/>
            <w:left w:val="none" w:sz="0" w:space="0" w:color="auto"/>
            <w:bottom w:val="none" w:sz="0" w:space="0" w:color="auto"/>
            <w:right w:val="none" w:sz="0" w:space="0" w:color="auto"/>
          </w:divBdr>
          <w:divsChild>
            <w:div w:id="24716753">
              <w:marLeft w:val="0"/>
              <w:marRight w:val="0"/>
              <w:marTop w:val="0"/>
              <w:marBottom w:val="0"/>
              <w:divBdr>
                <w:top w:val="none" w:sz="0" w:space="0" w:color="auto"/>
                <w:left w:val="none" w:sz="0" w:space="0" w:color="auto"/>
                <w:bottom w:val="none" w:sz="0" w:space="0" w:color="auto"/>
                <w:right w:val="none" w:sz="0" w:space="0" w:color="auto"/>
              </w:divBdr>
              <w:divsChild>
                <w:div w:id="69534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373040">
      <w:bodyDiv w:val="1"/>
      <w:marLeft w:val="0"/>
      <w:marRight w:val="0"/>
      <w:marTop w:val="0"/>
      <w:marBottom w:val="0"/>
      <w:divBdr>
        <w:top w:val="none" w:sz="0" w:space="0" w:color="auto"/>
        <w:left w:val="none" w:sz="0" w:space="0" w:color="auto"/>
        <w:bottom w:val="none" w:sz="0" w:space="0" w:color="auto"/>
        <w:right w:val="none" w:sz="0" w:space="0" w:color="auto"/>
      </w:divBdr>
    </w:div>
    <w:div w:id="777603778">
      <w:bodyDiv w:val="1"/>
      <w:marLeft w:val="0"/>
      <w:marRight w:val="0"/>
      <w:marTop w:val="0"/>
      <w:marBottom w:val="0"/>
      <w:divBdr>
        <w:top w:val="none" w:sz="0" w:space="0" w:color="auto"/>
        <w:left w:val="none" w:sz="0" w:space="0" w:color="auto"/>
        <w:bottom w:val="none" w:sz="0" w:space="0" w:color="auto"/>
        <w:right w:val="none" w:sz="0" w:space="0" w:color="auto"/>
      </w:divBdr>
      <w:divsChild>
        <w:div w:id="856164604">
          <w:marLeft w:val="0"/>
          <w:marRight w:val="0"/>
          <w:marTop w:val="0"/>
          <w:marBottom w:val="0"/>
          <w:divBdr>
            <w:top w:val="none" w:sz="0" w:space="0" w:color="auto"/>
            <w:left w:val="none" w:sz="0" w:space="0" w:color="auto"/>
            <w:bottom w:val="none" w:sz="0" w:space="0" w:color="auto"/>
            <w:right w:val="none" w:sz="0" w:space="0" w:color="auto"/>
          </w:divBdr>
          <w:divsChild>
            <w:div w:id="74985006">
              <w:marLeft w:val="0"/>
              <w:marRight w:val="0"/>
              <w:marTop w:val="0"/>
              <w:marBottom w:val="0"/>
              <w:divBdr>
                <w:top w:val="none" w:sz="0" w:space="0" w:color="auto"/>
                <w:left w:val="none" w:sz="0" w:space="0" w:color="auto"/>
                <w:bottom w:val="none" w:sz="0" w:space="0" w:color="auto"/>
                <w:right w:val="none" w:sz="0" w:space="0" w:color="auto"/>
              </w:divBdr>
              <w:divsChild>
                <w:div w:id="351803300">
                  <w:marLeft w:val="0"/>
                  <w:marRight w:val="0"/>
                  <w:marTop w:val="0"/>
                  <w:marBottom w:val="0"/>
                  <w:divBdr>
                    <w:top w:val="none" w:sz="0" w:space="0" w:color="auto"/>
                    <w:left w:val="none" w:sz="0" w:space="0" w:color="auto"/>
                    <w:bottom w:val="none" w:sz="0" w:space="0" w:color="auto"/>
                    <w:right w:val="none" w:sz="0" w:space="0" w:color="auto"/>
                  </w:divBdr>
                  <w:divsChild>
                    <w:div w:id="925072677">
                      <w:marLeft w:val="0"/>
                      <w:marRight w:val="0"/>
                      <w:marTop w:val="0"/>
                      <w:marBottom w:val="0"/>
                      <w:divBdr>
                        <w:top w:val="none" w:sz="0" w:space="0" w:color="auto"/>
                        <w:left w:val="none" w:sz="0" w:space="0" w:color="auto"/>
                        <w:bottom w:val="none" w:sz="0" w:space="0" w:color="auto"/>
                        <w:right w:val="none" w:sz="0" w:space="0" w:color="auto"/>
                      </w:divBdr>
                      <w:divsChild>
                        <w:div w:id="660234148">
                          <w:marLeft w:val="0"/>
                          <w:marRight w:val="0"/>
                          <w:marTop w:val="0"/>
                          <w:marBottom w:val="0"/>
                          <w:divBdr>
                            <w:top w:val="none" w:sz="0" w:space="0" w:color="auto"/>
                            <w:left w:val="none" w:sz="0" w:space="0" w:color="auto"/>
                            <w:bottom w:val="none" w:sz="0" w:space="0" w:color="auto"/>
                            <w:right w:val="none" w:sz="0" w:space="0" w:color="auto"/>
                          </w:divBdr>
                          <w:divsChild>
                            <w:div w:id="57043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374469">
      <w:bodyDiv w:val="1"/>
      <w:marLeft w:val="0"/>
      <w:marRight w:val="0"/>
      <w:marTop w:val="0"/>
      <w:marBottom w:val="0"/>
      <w:divBdr>
        <w:top w:val="none" w:sz="0" w:space="0" w:color="auto"/>
        <w:left w:val="none" w:sz="0" w:space="0" w:color="auto"/>
        <w:bottom w:val="none" w:sz="0" w:space="0" w:color="auto"/>
        <w:right w:val="none" w:sz="0" w:space="0" w:color="auto"/>
      </w:divBdr>
    </w:div>
    <w:div w:id="922764337">
      <w:bodyDiv w:val="1"/>
      <w:marLeft w:val="0"/>
      <w:marRight w:val="0"/>
      <w:marTop w:val="0"/>
      <w:marBottom w:val="0"/>
      <w:divBdr>
        <w:top w:val="none" w:sz="0" w:space="0" w:color="auto"/>
        <w:left w:val="none" w:sz="0" w:space="0" w:color="auto"/>
        <w:bottom w:val="none" w:sz="0" w:space="0" w:color="auto"/>
        <w:right w:val="none" w:sz="0" w:space="0" w:color="auto"/>
      </w:divBdr>
      <w:divsChild>
        <w:div w:id="2031956220">
          <w:marLeft w:val="0"/>
          <w:marRight w:val="0"/>
          <w:marTop w:val="0"/>
          <w:marBottom w:val="0"/>
          <w:divBdr>
            <w:top w:val="none" w:sz="0" w:space="0" w:color="auto"/>
            <w:left w:val="none" w:sz="0" w:space="0" w:color="auto"/>
            <w:bottom w:val="none" w:sz="0" w:space="0" w:color="auto"/>
            <w:right w:val="none" w:sz="0" w:space="0" w:color="auto"/>
          </w:divBdr>
          <w:divsChild>
            <w:div w:id="2087918804">
              <w:marLeft w:val="0"/>
              <w:marRight w:val="0"/>
              <w:marTop w:val="0"/>
              <w:marBottom w:val="0"/>
              <w:divBdr>
                <w:top w:val="none" w:sz="0" w:space="0" w:color="auto"/>
                <w:left w:val="none" w:sz="0" w:space="0" w:color="auto"/>
                <w:bottom w:val="none" w:sz="0" w:space="0" w:color="auto"/>
                <w:right w:val="none" w:sz="0" w:space="0" w:color="auto"/>
              </w:divBdr>
              <w:divsChild>
                <w:div w:id="596255356">
                  <w:marLeft w:val="0"/>
                  <w:marRight w:val="0"/>
                  <w:marTop w:val="0"/>
                  <w:marBottom w:val="0"/>
                  <w:divBdr>
                    <w:top w:val="none" w:sz="0" w:space="0" w:color="auto"/>
                    <w:left w:val="none" w:sz="0" w:space="0" w:color="auto"/>
                    <w:bottom w:val="none" w:sz="0" w:space="0" w:color="auto"/>
                    <w:right w:val="none" w:sz="0" w:space="0" w:color="auto"/>
                  </w:divBdr>
                  <w:divsChild>
                    <w:div w:id="1347054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2544075">
      <w:bodyDiv w:val="1"/>
      <w:marLeft w:val="0"/>
      <w:marRight w:val="0"/>
      <w:marTop w:val="0"/>
      <w:marBottom w:val="0"/>
      <w:divBdr>
        <w:top w:val="none" w:sz="0" w:space="0" w:color="auto"/>
        <w:left w:val="none" w:sz="0" w:space="0" w:color="auto"/>
        <w:bottom w:val="none" w:sz="0" w:space="0" w:color="auto"/>
        <w:right w:val="none" w:sz="0" w:space="0" w:color="auto"/>
      </w:divBdr>
    </w:div>
    <w:div w:id="992562799">
      <w:bodyDiv w:val="1"/>
      <w:marLeft w:val="0"/>
      <w:marRight w:val="0"/>
      <w:marTop w:val="0"/>
      <w:marBottom w:val="0"/>
      <w:divBdr>
        <w:top w:val="none" w:sz="0" w:space="0" w:color="auto"/>
        <w:left w:val="none" w:sz="0" w:space="0" w:color="auto"/>
        <w:bottom w:val="none" w:sz="0" w:space="0" w:color="auto"/>
        <w:right w:val="none" w:sz="0" w:space="0" w:color="auto"/>
      </w:divBdr>
    </w:div>
    <w:div w:id="1000307403">
      <w:bodyDiv w:val="1"/>
      <w:marLeft w:val="0"/>
      <w:marRight w:val="0"/>
      <w:marTop w:val="0"/>
      <w:marBottom w:val="0"/>
      <w:divBdr>
        <w:top w:val="none" w:sz="0" w:space="0" w:color="auto"/>
        <w:left w:val="none" w:sz="0" w:space="0" w:color="auto"/>
        <w:bottom w:val="none" w:sz="0" w:space="0" w:color="auto"/>
        <w:right w:val="none" w:sz="0" w:space="0" w:color="auto"/>
      </w:divBdr>
      <w:divsChild>
        <w:div w:id="1621257939">
          <w:marLeft w:val="0"/>
          <w:marRight w:val="0"/>
          <w:marTop w:val="0"/>
          <w:marBottom w:val="0"/>
          <w:divBdr>
            <w:top w:val="none" w:sz="0" w:space="0" w:color="auto"/>
            <w:left w:val="none" w:sz="0" w:space="0" w:color="auto"/>
            <w:bottom w:val="none" w:sz="0" w:space="0" w:color="auto"/>
            <w:right w:val="none" w:sz="0" w:space="0" w:color="auto"/>
          </w:divBdr>
          <w:divsChild>
            <w:div w:id="768820495">
              <w:marLeft w:val="0"/>
              <w:marRight w:val="0"/>
              <w:marTop w:val="0"/>
              <w:marBottom w:val="0"/>
              <w:divBdr>
                <w:top w:val="none" w:sz="0" w:space="0" w:color="auto"/>
                <w:left w:val="none" w:sz="0" w:space="0" w:color="auto"/>
                <w:bottom w:val="none" w:sz="0" w:space="0" w:color="auto"/>
                <w:right w:val="none" w:sz="0" w:space="0" w:color="auto"/>
              </w:divBdr>
              <w:divsChild>
                <w:div w:id="1489130626">
                  <w:marLeft w:val="0"/>
                  <w:marRight w:val="0"/>
                  <w:marTop w:val="0"/>
                  <w:marBottom w:val="0"/>
                  <w:divBdr>
                    <w:top w:val="none" w:sz="0" w:space="0" w:color="auto"/>
                    <w:left w:val="none" w:sz="0" w:space="0" w:color="auto"/>
                    <w:bottom w:val="none" w:sz="0" w:space="0" w:color="auto"/>
                    <w:right w:val="none" w:sz="0" w:space="0" w:color="auto"/>
                  </w:divBdr>
                  <w:divsChild>
                    <w:div w:id="2001157006">
                      <w:marLeft w:val="0"/>
                      <w:marRight w:val="0"/>
                      <w:marTop w:val="0"/>
                      <w:marBottom w:val="0"/>
                      <w:divBdr>
                        <w:top w:val="none" w:sz="0" w:space="0" w:color="auto"/>
                        <w:left w:val="none" w:sz="0" w:space="0" w:color="auto"/>
                        <w:bottom w:val="none" w:sz="0" w:space="0" w:color="auto"/>
                        <w:right w:val="none" w:sz="0" w:space="0" w:color="auto"/>
                      </w:divBdr>
                      <w:divsChild>
                        <w:div w:id="2090929236">
                          <w:marLeft w:val="0"/>
                          <w:marRight w:val="0"/>
                          <w:marTop w:val="0"/>
                          <w:marBottom w:val="0"/>
                          <w:divBdr>
                            <w:top w:val="none" w:sz="0" w:space="0" w:color="auto"/>
                            <w:left w:val="none" w:sz="0" w:space="0" w:color="auto"/>
                            <w:bottom w:val="none" w:sz="0" w:space="0" w:color="auto"/>
                            <w:right w:val="none" w:sz="0" w:space="0" w:color="auto"/>
                          </w:divBdr>
                          <w:divsChild>
                            <w:div w:id="144860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2243211">
      <w:bodyDiv w:val="1"/>
      <w:marLeft w:val="0"/>
      <w:marRight w:val="0"/>
      <w:marTop w:val="0"/>
      <w:marBottom w:val="0"/>
      <w:divBdr>
        <w:top w:val="none" w:sz="0" w:space="0" w:color="auto"/>
        <w:left w:val="none" w:sz="0" w:space="0" w:color="auto"/>
        <w:bottom w:val="none" w:sz="0" w:space="0" w:color="auto"/>
        <w:right w:val="none" w:sz="0" w:space="0" w:color="auto"/>
      </w:divBdr>
      <w:divsChild>
        <w:div w:id="1456410730">
          <w:marLeft w:val="0"/>
          <w:marRight w:val="0"/>
          <w:marTop w:val="0"/>
          <w:marBottom w:val="0"/>
          <w:divBdr>
            <w:top w:val="none" w:sz="0" w:space="0" w:color="auto"/>
            <w:left w:val="none" w:sz="0" w:space="0" w:color="auto"/>
            <w:bottom w:val="none" w:sz="0" w:space="0" w:color="auto"/>
            <w:right w:val="none" w:sz="0" w:space="0" w:color="auto"/>
          </w:divBdr>
          <w:divsChild>
            <w:div w:id="542139992">
              <w:marLeft w:val="0"/>
              <w:marRight w:val="0"/>
              <w:marTop w:val="0"/>
              <w:marBottom w:val="0"/>
              <w:divBdr>
                <w:top w:val="none" w:sz="0" w:space="0" w:color="auto"/>
                <w:left w:val="none" w:sz="0" w:space="0" w:color="auto"/>
                <w:bottom w:val="none" w:sz="0" w:space="0" w:color="auto"/>
                <w:right w:val="none" w:sz="0" w:space="0" w:color="auto"/>
              </w:divBdr>
              <w:divsChild>
                <w:div w:id="329453540">
                  <w:marLeft w:val="0"/>
                  <w:marRight w:val="0"/>
                  <w:marTop w:val="0"/>
                  <w:marBottom w:val="0"/>
                  <w:divBdr>
                    <w:top w:val="none" w:sz="0" w:space="0" w:color="auto"/>
                    <w:left w:val="none" w:sz="0" w:space="0" w:color="auto"/>
                    <w:bottom w:val="none" w:sz="0" w:space="0" w:color="auto"/>
                    <w:right w:val="none" w:sz="0" w:space="0" w:color="auto"/>
                  </w:divBdr>
                  <w:divsChild>
                    <w:div w:id="867987381">
                      <w:marLeft w:val="0"/>
                      <w:marRight w:val="0"/>
                      <w:marTop w:val="0"/>
                      <w:marBottom w:val="0"/>
                      <w:divBdr>
                        <w:top w:val="none" w:sz="0" w:space="0" w:color="auto"/>
                        <w:left w:val="none" w:sz="0" w:space="0" w:color="auto"/>
                        <w:bottom w:val="none" w:sz="0" w:space="0" w:color="auto"/>
                        <w:right w:val="none" w:sz="0" w:space="0" w:color="auto"/>
                      </w:divBdr>
                      <w:divsChild>
                        <w:div w:id="541750592">
                          <w:marLeft w:val="0"/>
                          <w:marRight w:val="0"/>
                          <w:marTop w:val="0"/>
                          <w:marBottom w:val="0"/>
                          <w:divBdr>
                            <w:top w:val="none" w:sz="0" w:space="0" w:color="auto"/>
                            <w:left w:val="none" w:sz="0" w:space="0" w:color="auto"/>
                            <w:bottom w:val="none" w:sz="0" w:space="0" w:color="auto"/>
                            <w:right w:val="none" w:sz="0" w:space="0" w:color="auto"/>
                          </w:divBdr>
                          <w:divsChild>
                            <w:div w:id="1560241593">
                              <w:marLeft w:val="0"/>
                              <w:marRight w:val="0"/>
                              <w:marTop w:val="0"/>
                              <w:marBottom w:val="0"/>
                              <w:divBdr>
                                <w:top w:val="none" w:sz="0" w:space="0" w:color="auto"/>
                                <w:left w:val="none" w:sz="0" w:space="0" w:color="auto"/>
                                <w:bottom w:val="none" w:sz="0" w:space="0" w:color="auto"/>
                                <w:right w:val="none" w:sz="0" w:space="0" w:color="auto"/>
                              </w:divBdr>
                              <w:divsChild>
                                <w:div w:id="381638828">
                                  <w:marLeft w:val="0"/>
                                  <w:marRight w:val="0"/>
                                  <w:marTop w:val="0"/>
                                  <w:marBottom w:val="0"/>
                                  <w:divBdr>
                                    <w:top w:val="none" w:sz="0" w:space="0" w:color="auto"/>
                                    <w:left w:val="none" w:sz="0" w:space="0" w:color="auto"/>
                                    <w:bottom w:val="none" w:sz="0" w:space="0" w:color="auto"/>
                                    <w:right w:val="none" w:sz="0" w:space="0" w:color="auto"/>
                                  </w:divBdr>
                                  <w:divsChild>
                                    <w:div w:id="1469200822">
                                      <w:marLeft w:val="0"/>
                                      <w:marRight w:val="0"/>
                                      <w:marTop w:val="0"/>
                                      <w:marBottom w:val="0"/>
                                      <w:divBdr>
                                        <w:top w:val="none" w:sz="0" w:space="0" w:color="auto"/>
                                        <w:left w:val="none" w:sz="0" w:space="0" w:color="auto"/>
                                        <w:bottom w:val="none" w:sz="0" w:space="0" w:color="auto"/>
                                        <w:right w:val="none" w:sz="0" w:space="0" w:color="auto"/>
                                      </w:divBdr>
                                      <w:divsChild>
                                        <w:div w:id="1097554469">
                                          <w:marLeft w:val="0"/>
                                          <w:marRight w:val="0"/>
                                          <w:marTop w:val="0"/>
                                          <w:marBottom w:val="0"/>
                                          <w:divBdr>
                                            <w:top w:val="none" w:sz="0" w:space="0" w:color="auto"/>
                                            <w:left w:val="none" w:sz="0" w:space="0" w:color="auto"/>
                                            <w:bottom w:val="none" w:sz="0" w:space="0" w:color="auto"/>
                                            <w:right w:val="none" w:sz="0" w:space="0" w:color="auto"/>
                                          </w:divBdr>
                                          <w:divsChild>
                                            <w:div w:id="291254314">
                                              <w:marLeft w:val="0"/>
                                              <w:marRight w:val="0"/>
                                              <w:marTop w:val="0"/>
                                              <w:marBottom w:val="0"/>
                                              <w:divBdr>
                                                <w:top w:val="none" w:sz="0" w:space="0" w:color="auto"/>
                                                <w:left w:val="none" w:sz="0" w:space="0" w:color="auto"/>
                                                <w:bottom w:val="none" w:sz="0" w:space="0" w:color="auto"/>
                                                <w:right w:val="none" w:sz="0" w:space="0" w:color="auto"/>
                                              </w:divBdr>
                                              <w:divsChild>
                                                <w:div w:id="1614626861">
                                                  <w:marLeft w:val="0"/>
                                                  <w:marRight w:val="0"/>
                                                  <w:marTop w:val="0"/>
                                                  <w:marBottom w:val="0"/>
                                                  <w:divBdr>
                                                    <w:top w:val="none" w:sz="0" w:space="0" w:color="auto"/>
                                                    <w:left w:val="none" w:sz="0" w:space="0" w:color="auto"/>
                                                    <w:bottom w:val="none" w:sz="0" w:space="0" w:color="auto"/>
                                                    <w:right w:val="none" w:sz="0" w:space="0" w:color="auto"/>
                                                  </w:divBdr>
                                                  <w:divsChild>
                                                    <w:div w:id="1147433090">
                                                      <w:marLeft w:val="0"/>
                                                      <w:marRight w:val="0"/>
                                                      <w:marTop w:val="0"/>
                                                      <w:marBottom w:val="0"/>
                                                      <w:divBdr>
                                                        <w:top w:val="none" w:sz="0" w:space="0" w:color="auto"/>
                                                        <w:left w:val="none" w:sz="0" w:space="0" w:color="auto"/>
                                                        <w:bottom w:val="none" w:sz="0" w:space="0" w:color="auto"/>
                                                        <w:right w:val="none" w:sz="0" w:space="0" w:color="auto"/>
                                                      </w:divBdr>
                                                      <w:divsChild>
                                                        <w:div w:id="1440831028">
                                                          <w:marLeft w:val="0"/>
                                                          <w:marRight w:val="0"/>
                                                          <w:marTop w:val="0"/>
                                                          <w:marBottom w:val="0"/>
                                                          <w:divBdr>
                                                            <w:top w:val="none" w:sz="0" w:space="0" w:color="auto"/>
                                                            <w:left w:val="none" w:sz="0" w:space="0" w:color="auto"/>
                                                            <w:bottom w:val="none" w:sz="0" w:space="0" w:color="auto"/>
                                                            <w:right w:val="none" w:sz="0" w:space="0" w:color="auto"/>
                                                          </w:divBdr>
                                                        </w:div>
                                                        <w:div w:id="662397487">
                                                          <w:marLeft w:val="0"/>
                                                          <w:marRight w:val="0"/>
                                                          <w:marTop w:val="0"/>
                                                          <w:marBottom w:val="0"/>
                                                          <w:divBdr>
                                                            <w:top w:val="none" w:sz="0" w:space="0" w:color="auto"/>
                                                            <w:left w:val="none" w:sz="0" w:space="0" w:color="auto"/>
                                                            <w:bottom w:val="none" w:sz="0" w:space="0" w:color="auto"/>
                                                            <w:right w:val="none" w:sz="0" w:space="0" w:color="auto"/>
                                                          </w:divBdr>
                                                        </w:div>
                                                        <w:div w:id="1198929063">
                                                          <w:marLeft w:val="0"/>
                                                          <w:marRight w:val="0"/>
                                                          <w:marTop w:val="0"/>
                                                          <w:marBottom w:val="0"/>
                                                          <w:divBdr>
                                                            <w:top w:val="none" w:sz="0" w:space="0" w:color="auto"/>
                                                            <w:left w:val="none" w:sz="0" w:space="0" w:color="auto"/>
                                                            <w:bottom w:val="none" w:sz="0" w:space="0" w:color="auto"/>
                                                            <w:right w:val="none" w:sz="0" w:space="0" w:color="auto"/>
                                                          </w:divBdr>
                                                        </w:div>
                                                        <w:div w:id="25756242">
                                                          <w:marLeft w:val="0"/>
                                                          <w:marRight w:val="0"/>
                                                          <w:marTop w:val="0"/>
                                                          <w:marBottom w:val="0"/>
                                                          <w:divBdr>
                                                            <w:top w:val="none" w:sz="0" w:space="0" w:color="auto"/>
                                                            <w:left w:val="none" w:sz="0" w:space="0" w:color="auto"/>
                                                            <w:bottom w:val="none" w:sz="0" w:space="0" w:color="auto"/>
                                                            <w:right w:val="none" w:sz="0" w:space="0" w:color="auto"/>
                                                          </w:divBdr>
                                                        </w:div>
                                                        <w:div w:id="463549827">
                                                          <w:marLeft w:val="0"/>
                                                          <w:marRight w:val="0"/>
                                                          <w:marTop w:val="0"/>
                                                          <w:marBottom w:val="0"/>
                                                          <w:divBdr>
                                                            <w:top w:val="none" w:sz="0" w:space="0" w:color="auto"/>
                                                            <w:left w:val="none" w:sz="0" w:space="0" w:color="auto"/>
                                                            <w:bottom w:val="none" w:sz="0" w:space="0" w:color="auto"/>
                                                            <w:right w:val="none" w:sz="0" w:space="0" w:color="auto"/>
                                                          </w:divBdr>
                                                        </w:div>
                                                        <w:div w:id="36053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02919257">
      <w:bodyDiv w:val="1"/>
      <w:marLeft w:val="0"/>
      <w:marRight w:val="0"/>
      <w:marTop w:val="0"/>
      <w:marBottom w:val="0"/>
      <w:divBdr>
        <w:top w:val="none" w:sz="0" w:space="0" w:color="auto"/>
        <w:left w:val="none" w:sz="0" w:space="0" w:color="auto"/>
        <w:bottom w:val="none" w:sz="0" w:space="0" w:color="auto"/>
        <w:right w:val="none" w:sz="0" w:space="0" w:color="auto"/>
      </w:divBdr>
      <w:divsChild>
        <w:div w:id="1350372468">
          <w:marLeft w:val="0"/>
          <w:marRight w:val="0"/>
          <w:marTop w:val="0"/>
          <w:marBottom w:val="0"/>
          <w:divBdr>
            <w:top w:val="none" w:sz="0" w:space="0" w:color="auto"/>
            <w:left w:val="none" w:sz="0" w:space="0" w:color="auto"/>
            <w:bottom w:val="none" w:sz="0" w:space="0" w:color="auto"/>
            <w:right w:val="none" w:sz="0" w:space="0" w:color="auto"/>
          </w:divBdr>
          <w:divsChild>
            <w:div w:id="1112439759">
              <w:marLeft w:val="0"/>
              <w:marRight w:val="0"/>
              <w:marTop w:val="0"/>
              <w:marBottom w:val="0"/>
              <w:divBdr>
                <w:top w:val="none" w:sz="0" w:space="0" w:color="auto"/>
                <w:left w:val="none" w:sz="0" w:space="0" w:color="auto"/>
                <w:bottom w:val="none" w:sz="0" w:space="0" w:color="auto"/>
                <w:right w:val="none" w:sz="0" w:space="0" w:color="auto"/>
              </w:divBdr>
              <w:divsChild>
                <w:div w:id="1049646885">
                  <w:marLeft w:val="0"/>
                  <w:marRight w:val="0"/>
                  <w:marTop w:val="0"/>
                  <w:marBottom w:val="0"/>
                  <w:divBdr>
                    <w:top w:val="none" w:sz="0" w:space="0" w:color="auto"/>
                    <w:left w:val="none" w:sz="0" w:space="0" w:color="auto"/>
                    <w:bottom w:val="none" w:sz="0" w:space="0" w:color="auto"/>
                    <w:right w:val="none" w:sz="0" w:space="0" w:color="auto"/>
                  </w:divBdr>
                  <w:divsChild>
                    <w:div w:id="1718623826">
                      <w:marLeft w:val="0"/>
                      <w:marRight w:val="0"/>
                      <w:marTop w:val="0"/>
                      <w:marBottom w:val="0"/>
                      <w:divBdr>
                        <w:top w:val="none" w:sz="0" w:space="0" w:color="auto"/>
                        <w:left w:val="none" w:sz="0" w:space="0" w:color="auto"/>
                        <w:bottom w:val="none" w:sz="0" w:space="0" w:color="auto"/>
                        <w:right w:val="none" w:sz="0" w:space="0" w:color="auto"/>
                      </w:divBdr>
                      <w:divsChild>
                        <w:div w:id="1589188836">
                          <w:marLeft w:val="0"/>
                          <w:marRight w:val="0"/>
                          <w:marTop w:val="0"/>
                          <w:marBottom w:val="0"/>
                          <w:divBdr>
                            <w:top w:val="none" w:sz="0" w:space="0" w:color="auto"/>
                            <w:left w:val="none" w:sz="0" w:space="0" w:color="auto"/>
                            <w:bottom w:val="none" w:sz="0" w:space="0" w:color="auto"/>
                            <w:right w:val="none" w:sz="0" w:space="0" w:color="auto"/>
                          </w:divBdr>
                          <w:divsChild>
                            <w:div w:id="458843579">
                              <w:marLeft w:val="0"/>
                              <w:marRight w:val="0"/>
                              <w:marTop w:val="0"/>
                              <w:marBottom w:val="0"/>
                              <w:divBdr>
                                <w:top w:val="none" w:sz="0" w:space="0" w:color="auto"/>
                                <w:left w:val="none" w:sz="0" w:space="0" w:color="auto"/>
                                <w:bottom w:val="none" w:sz="0" w:space="0" w:color="auto"/>
                                <w:right w:val="none" w:sz="0" w:space="0" w:color="auto"/>
                              </w:divBdr>
                              <w:divsChild>
                                <w:div w:id="951938233">
                                  <w:marLeft w:val="0"/>
                                  <w:marRight w:val="0"/>
                                  <w:marTop w:val="0"/>
                                  <w:marBottom w:val="0"/>
                                  <w:divBdr>
                                    <w:top w:val="none" w:sz="0" w:space="0" w:color="auto"/>
                                    <w:left w:val="none" w:sz="0" w:space="0" w:color="auto"/>
                                    <w:bottom w:val="none" w:sz="0" w:space="0" w:color="auto"/>
                                    <w:right w:val="none" w:sz="0" w:space="0" w:color="auto"/>
                                  </w:divBdr>
                                  <w:divsChild>
                                    <w:div w:id="141315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1726485">
      <w:bodyDiv w:val="1"/>
      <w:marLeft w:val="0"/>
      <w:marRight w:val="0"/>
      <w:marTop w:val="0"/>
      <w:marBottom w:val="0"/>
      <w:divBdr>
        <w:top w:val="none" w:sz="0" w:space="0" w:color="auto"/>
        <w:left w:val="none" w:sz="0" w:space="0" w:color="auto"/>
        <w:bottom w:val="none" w:sz="0" w:space="0" w:color="auto"/>
        <w:right w:val="none" w:sz="0" w:space="0" w:color="auto"/>
      </w:divBdr>
      <w:divsChild>
        <w:div w:id="31657186">
          <w:marLeft w:val="0"/>
          <w:marRight w:val="0"/>
          <w:marTop w:val="0"/>
          <w:marBottom w:val="0"/>
          <w:divBdr>
            <w:top w:val="none" w:sz="0" w:space="0" w:color="auto"/>
            <w:left w:val="none" w:sz="0" w:space="0" w:color="auto"/>
            <w:bottom w:val="none" w:sz="0" w:space="0" w:color="auto"/>
            <w:right w:val="none" w:sz="0" w:space="0" w:color="auto"/>
          </w:divBdr>
          <w:divsChild>
            <w:div w:id="1388070520">
              <w:marLeft w:val="0"/>
              <w:marRight w:val="0"/>
              <w:marTop w:val="0"/>
              <w:marBottom w:val="0"/>
              <w:divBdr>
                <w:top w:val="none" w:sz="0" w:space="0" w:color="auto"/>
                <w:left w:val="none" w:sz="0" w:space="0" w:color="auto"/>
                <w:bottom w:val="none" w:sz="0" w:space="0" w:color="auto"/>
                <w:right w:val="none" w:sz="0" w:space="0" w:color="auto"/>
              </w:divBdr>
              <w:divsChild>
                <w:div w:id="998851367">
                  <w:marLeft w:val="0"/>
                  <w:marRight w:val="0"/>
                  <w:marTop w:val="0"/>
                  <w:marBottom w:val="0"/>
                  <w:divBdr>
                    <w:top w:val="none" w:sz="0" w:space="0" w:color="auto"/>
                    <w:left w:val="none" w:sz="0" w:space="0" w:color="auto"/>
                    <w:bottom w:val="none" w:sz="0" w:space="0" w:color="auto"/>
                    <w:right w:val="none" w:sz="0" w:space="0" w:color="auto"/>
                  </w:divBdr>
                  <w:divsChild>
                    <w:div w:id="199172320">
                      <w:marLeft w:val="0"/>
                      <w:marRight w:val="0"/>
                      <w:marTop w:val="0"/>
                      <w:marBottom w:val="0"/>
                      <w:divBdr>
                        <w:top w:val="none" w:sz="0" w:space="0" w:color="auto"/>
                        <w:left w:val="none" w:sz="0" w:space="0" w:color="auto"/>
                        <w:bottom w:val="none" w:sz="0" w:space="0" w:color="auto"/>
                        <w:right w:val="none" w:sz="0" w:space="0" w:color="auto"/>
                      </w:divBdr>
                      <w:divsChild>
                        <w:div w:id="670722980">
                          <w:marLeft w:val="0"/>
                          <w:marRight w:val="0"/>
                          <w:marTop w:val="0"/>
                          <w:marBottom w:val="0"/>
                          <w:divBdr>
                            <w:top w:val="none" w:sz="0" w:space="0" w:color="auto"/>
                            <w:left w:val="none" w:sz="0" w:space="0" w:color="auto"/>
                            <w:bottom w:val="none" w:sz="0" w:space="0" w:color="auto"/>
                            <w:right w:val="none" w:sz="0" w:space="0" w:color="auto"/>
                          </w:divBdr>
                          <w:divsChild>
                            <w:div w:id="984550589">
                              <w:marLeft w:val="0"/>
                              <w:marRight w:val="0"/>
                              <w:marTop w:val="0"/>
                              <w:marBottom w:val="0"/>
                              <w:divBdr>
                                <w:top w:val="none" w:sz="0" w:space="0" w:color="auto"/>
                                <w:left w:val="none" w:sz="0" w:space="0" w:color="auto"/>
                                <w:bottom w:val="none" w:sz="0" w:space="0" w:color="auto"/>
                                <w:right w:val="none" w:sz="0" w:space="0" w:color="auto"/>
                              </w:divBdr>
                              <w:divsChild>
                                <w:div w:id="1685132608">
                                  <w:marLeft w:val="0"/>
                                  <w:marRight w:val="0"/>
                                  <w:marTop w:val="0"/>
                                  <w:marBottom w:val="0"/>
                                  <w:divBdr>
                                    <w:top w:val="none" w:sz="0" w:space="0" w:color="auto"/>
                                    <w:left w:val="none" w:sz="0" w:space="0" w:color="auto"/>
                                    <w:bottom w:val="none" w:sz="0" w:space="0" w:color="auto"/>
                                    <w:right w:val="none" w:sz="0" w:space="0" w:color="auto"/>
                                  </w:divBdr>
                                  <w:divsChild>
                                    <w:div w:id="1899246845">
                                      <w:marLeft w:val="0"/>
                                      <w:marRight w:val="0"/>
                                      <w:marTop w:val="0"/>
                                      <w:marBottom w:val="0"/>
                                      <w:divBdr>
                                        <w:top w:val="none" w:sz="0" w:space="0" w:color="auto"/>
                                        <w:left w:val="none" w:sz="0" w:space="0" w:color="auto"/>
                                        <w:bottom w:val="none" w:sz="0" w:space="0" w:color="auto"/>
                                        <w:right w:val="none" w:sz="0" w:space="0" w:color="auto"/>
                                      </w:divBdr>
                                      <w:divsChild>
                                        <w:div w:id="90979035">
                                          <w:marLeft w:val="0"/>
                                          <w:marRight w:val="0"/>
                                          <w:marTop w:val="0"/>
                                          <w:marBottom w:val="0"/>
                                          <w:divBdr>
                                            <w:top w:val="none" w:sz="0" w:space="0" w:color="auto"/>
                                            <w:left w:val="none" w:sz="0" w:space="0" w:color="auto"/>
                                            <w:bottom w:val="none" w:sz="0" w:space="0" w:color="auto"/>
                                            <w:right w:val="none" w:sz="0" w:space="0" w:color="auto"/>
                                          </w:divBdr>
                                          <w:divsChild>
                                            <w:div w:id="784545439">
                                              <w:marLeft w:val="0"/>
                                              <w:marRight w:val="0"/>
                                              <w:marTop w:val="0"/>
                                              <w:marBottom w:val="0"/>
                                              <w:divBdr>
                                                <w:top w:val="none" w:sz="0" w:space="0" w:color="auto"/>
                                                <w:left w:val="none" w:sz="0" w:space="0" w:color="auto"/>
                                                <w:bottom w:val="none" w:sz="0" w:space="0" w:color="auto"/>
                                                <w:right w:val="none" w:sz="0" w:space="0" w:color="auto"/>
                                              </w:divBdr>
                                              <w:divsChild>
                                                <w:div w:id="1668358948">
                                                  <w:marLeft w:val="0"/>
                                                  <w:marRight w:val="0"/>
                                                  <w:marTop w:val="0"/>
                                                  <w:marBottom w:val="0"/>
                                                  <w:divBdr>
                                                    <w:top w:val="none" w:sz="0" w:space="0" w:color="auto"/>
                                                    <w:left w:val="none" w:sz="0" w:space="0" w:color="auto"/>
                                                    <w:bottom w:val="none" w:sz="0" w:space="0" w:color="auto"/>
                                                    <w:right w:val="none" w:sz="0" w:space="0" w:color="auto"/>
                                                  </w:divBdr>
                                                  <w:divsChild>
                                                    <w:div w:id="485827132">
                                                      <w:marLeft w:val="0"/>
                                                      <w:marRight w:val="0"/>
                                                      <w:marTop w:val="0"/>
                                                      <w:marBottom w:val="0"/>
                                                      <w:divBdr>
                                                        <w:top w:val="none" w:sz="0" w:space="0" w:color="auto"/>
                                                        <w:left w:val="none" w:sz="0" w:space="0" w:color="auto"/>
                                                        <w:bottom w:val="none" w:sz="0" w:space="0" w:color="auto"/>
                                                        <w:right w:val="none" w:sz="0" w:space="0" w:color="auto"/>
                                                      </w:divBdr>
                                                      <w:divsChild>
                                                        <w:div w:id="719743045">
                                                          <w:marLeft w:val="0"/>
                                                          <w:marRight w:val="0"/>
                                                          <w:marTop w:val="0"/>
                                                          <w:marBottom w:val="0"/>
                                                          <w:divBdr>
                                                            <w:top w:val="none" w:sz="0" w:space="0" w:color="auto"/>
                                                            <w:left w:val="none" w:sz="0" w:space="0" w:color="auto"/>
                                                            <w:bottom w:val="none" w:sz="0" w:space="0" w:color="auto"/>
                                                            <w:right w:val="none" w:sz="0" w:space="0" w:color="auto"/>
                                                          </w:divBdr>
                                                        </w:div>
                                                        <w:div w:id="1297251840">
                                                          <w:marLeft w:val="0"/>
                                                          <w:marRight w:val="0"/>
                                                          <w:marTop w:val="0"/>
                                                          <w:marBottom w:val="0"/>
                                                          <w:divBdr>
                                                            <w:top w:val="none" w:sz="0" w:space="0" w:color="auto"/>
                                                            <w:left w:val="none" w:sz="0" w:space="0" w:color="auto"/>
                                                            <w:bottom w:val="none" w:sz="0" w:space="0" w:color="auto"/>
                                                            <w:right w:val="none" w:sz="0" w:space="0" w:color="auto"/>
                                                          </w:divBdr>
                                                        </w:div>
                                                        <w:div w:id="1980837228">
                                                          <w:marLeft w:val="0"/>
                                                          <w:marRight w:val="0"/>
                                                          <w:marTop w:val="0"/>
                                                          <w:marBottom w:val="0"/>
                                                          <w:divBdr>
                                                            <w:top w:val="none" w:sz="0" w:space="0" w:color="auto"/>
                                                            <w:left w:val="none" w:sz="0" w:space="0" w:color="auto"/>
                                                            <w:bottom w:val="none" w:sz="0" w:space="0" w:color="auto"/>
                                                            <w:right w:val="none" w:sz="0" w:space="0" w:color="auto"/>
                                                          </w:divBdr>
                                                        </w:div>
                                                        <w:div w:id="640352438">
                                                          <w:marLeft w:val="0"/>
                                                          <w:marRight w:val="0"/>
                                                          <w:marTop w:val="0"/>
                                                          <w:marBottom w:val="0"/>
                                                          <w:divBdr>
                                                            <w:top w:val="none" w:sz="0" w:space="0" w:color="auto"/>
                                                            <w:left w:val="none" w:sz="0" w:space="0" w:color="auto"/>
                                                            <w:bottom w:val="none" w:sz="0" w:space="0" w:color="auto"/>
                                                            <w:right w:val="none" w:sz="0" w:space="0" w:color="auto"/>
                                                          </w:divBdr>
                                                        </w:div>
                                                        <w:div w:id="1383669810">
                                                          <w:marLeft w:val="0"/>
                                                          <w:marRight w:val="0"/>
                                                          <w:marTop w:val="0"/>
                                                          <w:marBottom w:val="0"/>
                                                          <w:divBdr>
                                                            <w:top w:val="none" w:sz="0" w:space="0" w:color="auto"/>
                                                            <w:left w:val="none" w:sz="0" w:space="0" w:color="auto"/>
                                                            <w:bottom w:val="none" w:sz="0" w:space="0" w:color="auto"/>
                                                            <w:right w:val="none" w:sz="0" w:space="0" w:color="auto"/>
                                                          </w:divBdr>
                                                        </w:div>
                                                        <w:div w:id="911037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58427386">
      <w:bodyDiv w:val="1"/>
      <w:marLeft w:val="0"/>
      <w:marRight w:val="0"/>
      <w:marTop w:val="0"/>
      <w:marBottom w:val="0"/>
      <w:divBdr>
        <w:top w:val="none" w:sz="0" w:space="0" w:color="auto"/>
        <w:left w:val="none" w:sz="0" w:space="0" w:color="auto"/>
        <w:bottom w:val="none" w:sz="0" w:space="0" w:color="auto"/>
        <w:right w:val="none" w:sz="0" w:space="0" w:color="auto"/>
      </w:divBdr>
    </w:div>
    <w:div w:id="1238440016">
      <w:bodyDiv w:val="1"/>
      <w:marLeft w:val="0"/>
      <w:marRight w:val="0"/>
      <w:marTop w:val="0"/>
      <w:marBottom w:val="0"/>
      <w:divBdr>
        <w:top w:val="none" w:sz="0" w:space="0" w:color="auto"/>
        <w:left w:val="none" w:sz="0" w:space="0" w:color="auto"/>
        <w:bottom w:val="none" w:sz="0" w:space="0" w:color="auto"/>
        <w:right w:val="none" w:sz="0" w:space="0" w:color="auto"/>
      </w:divBdr>
      <w:divsChild>
        <w:div w:id="2135362482">
          <w:marLeft w:val="0"/>
          <w:marRight w:val="0"/>
          <w:marTop w:val="0"/>
          <w:marBottom w:val="0"/>
          <w:divBdr>
            <w:top w:val="none" w:sz="0" w:space="0" w:color="auto"/>
            <w:left w:val="none" w:sz="0" w:space="0" w:color="auto"/>
            <w:bottom w:val="none" w:sz="0" w:space="0" w:color="auto"/>
            <w:right w:val="none" w:sz="0" w:space="0" w:color="auto"/>
          </w:divBdr>
          <w:divsChild>
            <w:div w:id="1724908140">
              <w:marLeft w:val="0"/>
              <w:marRight w:val="0"/>
              <w:marTop w:val="0"/>
              <w:marBottom w:val="0"/>
              <w:divBdr>
                <w:top w:val="none" w:sz="0" w:space="0" w:color="auto"/>
                <w:left w:val="none" w:sz="0" w:space="0" w:color="auto"/>
                <w:bottom w:val="none" w:sz="0" w:space="0" w:color="auto"/>
                <w:right w:val="none" w:sz="0" w:space="0" w:color="auto"/>
              </w:divBdr>
              <w:divsChild>
                <w:div w:id="273640578">
                  <w:marLeft w:val="0"/>
                  <w:marRight w:val="0"/>
                  <w:marTop w:val="0"/>
                  <w:marBottom w:val="0"/>
                  <w:divBdr>
                    <w:top w:val="none" w:sz="0" w:space="0" w:color="auto"/>
                    <w:left w:val="none" w:sz="0" w:space="0" w:color="auto"/>
                    <w:bottom w:val="none" w:sz="0" w:space="0" w:color="auto"/>
                    <w:right w:val="none" w:sz="0" w:space="0" w:color="auto"/>
                  </w:divBdr>
                  <w:divsChild>
                    <w:div w:id="1260022892">
                      <w:marLeft w:val="0"/>
                      <w:marRight w:val="0"/>
                      <w:marTop w:val="0"/>
                      <w:marBottom w:val="0"/>
                      <w:divBdr>
                        <w:top w:val="none" w:sz="0" w:space="0" w:color="auto"/>
                        <w:left w:val="none" w:sz="0" w:space="0" w:color="auto"/>
                        <w:bottom w:val="none" w:sz="0" w:space="0" w:color="auto"/>
                        <w:right w:val="none" w:sz="0" w:space="0" w:color="auto"/>
                      </w:divBdr>
                      <w:divsChild>
                        <w:div w:id="262039047">
                          <w:marLeft w:val="-300"/>
                          <w:marRight w:val="-300"/>
                          <w:marTop w:val="0"/>
                          <w:marBottom w:val="0"/>
                          <w:divBdr>
                            <w:top w:val="none" w:sz="0" w:space="0" w:color="auto"/>
                            <w:left w:val="none" w:sz="0" w:space="0" w:color="auto"/>
                            <w:bottom w:val="none" w:sz="0" w:space="0" w:color="auto"/>
                            <w:right w:val="none" w:sz="0" w:space="0" w:color="auto"/>
                          </w:divBdr>
                          <w:divsChild>
                            <w:div w:id="1344746460">
                              <w:marLeft w:val="0"/>
                              <w:marRight w:val="0"/>
                              <w:marTop w:val="0"/>
                              <w:marBottom w:val="0"/>
                              <w:divBdr>
                                <w:top w:val="none" w:sz="0" w:space="0" w:color="auto"/>
                                <w:left w:val="none" w:sz="0" w:space="0" w:color="auto"/>
                                <w:bottom w:val="none" w:sz="0" w:space="0" w:color="auto"/>
                                <w:right w:val="none" w:sz="0" w:space="0" w:color="auto"/>
                              </w:divBdr>
                              <w:divsChild>
                                <w:div w:id="207993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4165517">
      <w:bodyDiv w:val="1"/>
      <w:marLeft w:val="0"/>
      <w:marRight w:val="0"/>
      <w:marTop w:val="0"/>
      <w:marBottom w:val="0"/>
      <w:divBdr>
        <w:top w:val="none" w:sz="0" w:space="0" w:color="auto"/>
        <w:left w:val="none" w:sz="0" w:space="0" w:color="auto"/>
        <w:bottom w:val="none" w:sz="0" w:space="0" w:color="auto"/>
        <w:right w:val="none" w:sz="0" w:space="0" w:color="auto"/>
      </w:divBdr>
    </w:div>
    <w:div w:id="1310402873">
      <w:bodyDiv w:val="1"/>
      <w:marLeft w:val="0"/>
      <w:marRight w:val="0"/>
      <w:marTop w:val="0"/>
      <w:marBottom w:val="0"/>
      <w:divBdr>
        <w:top w:val="none" w:sz="0" w:space="0" w:color="auto"/>
        <w:left w:val="none" w:sz="0" w:space="0" w:color="auto"/>
        <w:bottom w:val="none" w:sz="0" w:space="0" w:color="auto"/>
        <w:right w:val="none" w:sz="0" w:space="0" w:color="auto"/>
      </w:divBdr>
    </w:div>
    <w:div w:id="1351104950">
      <w:bodyDiv w:val="1"/>
      <w:marLeft w:val="0"/>
      <w:marRight w:val="0"/>
      <w:marTop w:val="0"/>
      <w:marBottom w:val="0"/>
      <w:divBdr>
        <w:top w:val="none" w:sz="0" w:space="0" w:color="auto"/>
        <w:left w:val="none" w:sz="0" w:space="0" w:color="auto"/>
        <w:bottom w:val="none" w:sz="0" w:space="0" w:color="auto"/>
        <w:right w:val="none" w:sz="0" w:space="0" w:color="auto"/>
      </w:divBdr>
    </w:div>
    <w:div w:id="1415004779">
      <w:bodyDiv w:val="1"/>
      <w:marLeft w:val="0"/>
      <w:marRight w:val="0"/>
      <w:marTop w:val="0"/>
      <w:marBottom w:val="0"/>
      <w:divBdr>
        <w:top w:val="none" w:sz="0" w:space="0" w:color="auto"/>
        <w:left w:val="none" w:sz="0" w:space="0" w:color="auto"/>
        <w:bottom w:val="none" w:sz="0" w:space="0" w:color="auto"/>
        <w:right w:val="none" w:sz="0" w:space="0" w:color="auto"/>
      </w:divBdr>
    </w:div>
    <w:div w:id="1449198615">
      <w:bodyDiv w:val="1"/>
      <w:marLeft w:val="0"/>
      <w:marRight w:val="0"/>
      <w:marTop w:val="0"/>
      <w:marBottom w:val="0"/>
      <w:divBdr>
        <w:top w:val="none" w:sz="0" w:space="0" w:color="auto"/>
        <w:left w:val="none" w:sz="0" w:space="0" w:color="auto"/>
        <w:bottom w:val="none" w:sz="0" w:space="0" w:color="auto"/>
        <w:right w:val="none" w:sz="0" w:space="0" w:color="auto"/>
      </w:divBdr>
    </w:div>
    <w:div w:id="1454639237">
      <w:bodyDiv w:val="1"/>
      <w:marLeft w:val="0"/>
      <w:marRight w:val="0"/>
      <w:marTop w:val="0"/>
      <w:marBottom w:val="0"/>
      <w:divBdr>
        <w:top w:val="none" w:sz="0" w:space="0" w:color="auto"/>
        <w:left w:val="none" w:sz="0" w:space="0" w:color="auto"/>
        <w:bottom w:val="none" w:sz="0" w:space="0" w:color="auto"/>
        <w:right w:val="none" w:sz="0" w:space="0" w:color="auto"/>
      </w:divBdr>
    </w:div>
    <w:div w:id="1530680111">
      <w:bodyDiv w:val="1"/>
      <w:marLeft w:val="0"/>
      <w:marRight w:val="0"/>
      <w:marTop w:val="0"/>
      <w:marBottom w:val="0"/>
      <w:divBdr>
        <w:top w:val="none" w:sz="0" w:space="0" w:color="auto"/>
        <w:left w:val="none" w:sz="0" w:space="0" w:color="auto"/>
        <w:bottom w:val="none" w:sz="0" w:space="0" w:color="auto"/>
        <w:right w:val="none" w:sz="0" w:space="0" w:color="auto"/>
      </w:divBdr>
    </w:div>
    <w:div w:id="1567492010">
      <w:bodyDiv w:val="1"/>
      <w:marLeft w:val="0"/>
      <w:marRight w:val="0"/>
      <w:marTop w:val="0"/>
      <w:marBottom w:val="0"/>
      <w:divBdr>
        <w:top w:val="none" w:sz="0" w:space="0" w:color="auto"/>
        <w:left w:val="none" w:sz="0" w:space="0" w:color="auto"/>
        <w:bottom w:val="none" w:sz="0" w:space="0" w:color="auto"/>
        <w:right w:val="none" w:sz="0" w:space="0" w:color="auto"/>
      </w:divBdr>
      <w:divsChild>
        <w:div w:id="1402947842">
          <w:marLeft w:val="0"/>
          <w:marRight w:val="0"/>
          <w:marTop w:val="0"/>
          <w:marBottom w:val="0"/>
          <w:divBdr>
            <w:top w:val="none" w:sz="0" w:space="0" w:color="auto"/>
            <w:left w:val="none" w:sz="0" w:space="0" w:color="auto"/>
            <w:bottom w:val="none" w:sz="0" w:space="0" w:color="auto"/>
            <w:right w:val="none" w:sz="0" w:space="0" w:color="auto"/>
          </w:divBdr>
          <w:divsChild>
            <w:div w:id="1949778874">
              <w:marLeft w:val="0"/>
              <w:marRight w:val="0"/>
              <w:marTop w:val="0"/>
              <w:marBottom w:val="0"/>
              <w:divBdr>
                <w:top w:val="none" w:sz="0" w:space="0" w:color="auto"/>
                <w:left w:val="none" w:sz="0" w:space="0" w:color="auto"/>
                <w:bottom w:val="none" w:sz="0" w:space="0" w:color="auto"/>
                <w:right w:val="none" w:sz="0" w:space="0" w:color="auto"/>
              </w:divBdr>
              <w:divsChild>
                <w:div w:id="388581114">
                  <w:marLeft w:val="0"/>
                  <w:marRight w:val="0"/>
                  <w:marTop w:val="0"/>
                  <w:marBottom w:val="0"/>
                  <w:divBdr>
                    <w:top w:val="none" w:sz="0" w:space="0" w:color="auto"/>
                    <w:left w:val="none" w:sz="0" w:space="0" w:color="auto"/>
                    <w:bottom w:val="none" w:sz="0" w:space="0" w:color="auto"/>
                    <w:right w:val="none" w:sz="0" w:space="0" w:color="auto"/>
                  </w:divBdr>
                  <w:divsChild>
                    <w:div w:id="1171213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2032963">
      <w:bodyDiv w:val="1"/>
      <w:marLeft w:val="0"/>
      <w:marRight w:val="0"/>
      <w:marTop w:val="0"/>
      <w:marBottom w:val="0"/>
      <w:divBdr>
        <w:top w:val="none" w:sz="0" w:space="0" w:color="auto"/>
        <w:left w:val="none" w:sz="0" w:space="0" w:color="auto"/>
        <w:bottom w:val="none" w:sz="0" w:space="0" w:color="auto"/>
        <w:right w:val="none" w:sz="0" w:space="0" w:color="auto"/>
      </w:divBdr>
    </w:div>
    <w:div w:id="1784760531">
      <w:bodyDiv w:val="1"/>
      <w:marLeft w:val="0"/>
      <w:marRight w:val="0"/>
      <w:marTop w:val="0"/>
      <w:marBottom w:val="0"/>
      <w:divBdr>
        <w:top w:val="none" w:sz="0" w:space="0" w:color="auto"/>
        <w:left w:val="none" w:sz="0" w:space="0" w:color="auto"/>
        <w:bottom w:val="none" w:sz="0" w:space="0" w:color="auto"/>
        <w:right w:val="none" w:sz="0" w:space="0" w:color="auto"/>
      </w:divBdr>
    </w:div>
    <w:div w:id="1801192218">
      <w:bodyDiv w:val="1"/>
      <w:marLeft w:val="0"/>
      <w:marRight w:val="0"/>
      <w:marTop w:val="0"/>
      <w:marBottom w:val="0"/>
      <w:divBdr>
        <w:top w:val="none" w:sz="0" w:space="0" w:color="auto"/>
        <w:left w:val="none" w:sz="0" w:space="0" w:color="auto"/>
        <w:bottom w:val="none" w:sz="0" w:space="0" w:color="auto"/>
        <w:right w:val="none" w:sz="0" w:space="0" w:color="auto"/>
      </w:divBdr>
    </w:div>
    <w:div w:id="1859344965">
      <w:bodyDiv w:val="1"/>
      <w:marLeft w:val="0"/>
      <w:marRight w:val="0"/>
      <w:marTop w:val="0"/>
      <w:marBottom w:val="0"/>
      <w:divBdr>
        <w:top w:val="none" w:sz="0" w:space="0" w:color="auto"/>
        <w:left w:val="none" w:sz="0" w:space="0" w:color="auto"/>
        <w:bottom w:val="none" w:sz="0" w:space="0" w:color="auto"/>
        <w:right w:val="none" w:sz="0" w:space="0" w:color="auto"/>
      </w:divBdr>
      <w:divsChild>
        <w:div w:id="1286429118">
          <w:marLeft w:val="0"/>
          <w:marRight w:val="0"/>
          <w:marTop w:val="0"/>
          <w:marBottom w:val="0"/>
          <w:divBdr>
            <w:top w:val="none" w:sz="0" w:space="0" w:color="auto"/>
            <w:left w:val="none" w:sz="0" w:space="0" w:color="auto"/>
            <w:bottom w:val="none" w:sz="0" w:space="0" w:color="auto"/>
            <w:right w:val="none" w:sz="0" w:space="0" w:color="auto"/>
          </w:divBdr>
          <w:divsChild>
            <w:div w:id="1813715154">
              <w:marLeft w:val="0"/>
              <w:marRight w:val="0"/>
              <w:marTop w:val="0"/>
              <w:marBottom w:val="0"/>
              <w:divBdr>
                <w:top w:val="none" w:sz="0" w:space="0" w:color="auto"/>
                <w:left w:val="none" w:sz="0" w:space="0" w:color="auto"/>
                <w:bottom w:val="none" w:sz="0" w:space="0" w:color="auto"/>
                <w:right w:val="none" w:sz="0" w:space="0" w:color="auto"/>
              </w:divBdr>
              <w:divsChild>
                <w:div w:id="1150559801">
                  <w:marLeft w:val="0"/>
                  <w:marRight w:val="0"/>
                  <w:marTop w:val="0"/>
                  <w:marBottom w:val="0"/>
                  <w:divBdr>
                    <w:top w:val="none" w:sz="0" w:space="0" w:color="auto"/>
                    <w:left w:val="none" w:sz="0" w:space="0" w:color="auto"/>
                    <w:bottom w:val="none" w:sz="0" w:space="0" w:color="auto"/>
                    <w:right w:val="none" w:sz="0" w:space="0" w:color="auto"/>
                  </w:divBdr>
                  <w:divsChild>
                    <w:div w:id="1051686018">
                      <w:marLeft w:val="0"/>
                      <w:marRight w:val="0"/>
                      <w:marTop w:val="0"/>
                      <w:marBottom w:val="0"/>
                      <w:divBdr>
                        <w:top w:val="none" w:sz="0" w:space="0" w:color="auto"/>
                        <w:left w:val="none" w:sz="0" w:space="0" w:color="auto"/>
                        <w:bottom w:val="none" w:sz="0" w:space="0" w:color="auto"/>
                        <w:right w:val="none" w:sz="0" w:space="0" w:color="auto"/>
                      </w:divBdr>
                      <w:divsChild>
                        <w:div w:id="252788438">
                          <w:marLeft w:val="0"/>
                          <w:marRight w:val="0"/>
                          <w:marTop w:val="0"/>
                          <w:marBottom w:val="0"/>
                          <w:divBdr>
                            <w:top w:val="none" w:sz="0" w:space="0" w:color="auto"/>
                            <w:left w:val="none" w:sz="0" w:space="0" w:color="auto"/>
                            <w:bottom w:val="none" w:sz="0" w:space="0" w:color="auto"/>
                            <w:right w:val="none" w:sz="0" w:space="0" w:color="auto"/>
                          </w:divBdr>
                          <w:divsChild>
                            <w:div w:id="622271170">
                              <w:marLeft w:val="0"/>
                              <w:marRight w:val="0"/>
                              <w:marTop w:val="0"/>
                              <w:marBottom w:val="0"/>
                              <w:divBdr>
                                <w:top w:val="single" w:sz="2" w:space="0" w:color="EAE9E9"/>
                                <w:left w:val="single" w:sz="2" w:space="23" w:color="EAE9E9"/>
                                <w:bottom w:val="single" w:sz="2" w:space="0" w:color="EAE9E9"/>
                                <w:right w:val="single" w:sz="2" w:space="23" w:color="EAE9E9"/>
                              </w:divBdr>
                              <w:divsChild>
                                <w:div w:id="1790978105">
                                  <w:marLeft w:val="0"/>
                                  <w:marRight w:val="0"/>
                                  <w:marTop w:val="0"/>
                                  <w:marBottom w:val="0"/>
                                  <w:divBdr>
                                    <w:top w:val="none" w:sz="0" w:space="0" w:color="auto"/>
                                    <w:left w:val="none" w:sz="0" w:space="0" w:color="auto"/>
                                    <w:bottom w:val="none" w:sz="0" w:space="0" w:color="auto"/>
                                    <w:right w:val="none" w:sz="0" w:space="0" w:color="auto"/>
                                  </w:divBdr>
                                  <w:divsChild>
                                    <w:div w:id="1965110458">
                                      <w:marLeft w:val="0"/>
                                      <w:marRight w:val="0"/>
                                      <w:marTop w:val="0"/>
                                      <w:marBottom w:val="300"/>
                                      <w:divBdr>
                                        <w:top w:val="none" w:sz="0" w:space="0" w:color="auto"/>
                                        <w:left w:val="none" w:sz="0" w:space="0" w:color="auto"/>
                                        <w:bottom w:val="none" w:sz="0" w:space="0" w:color="auto"/>
                                        <w:right w:val="none" w:sz="0" w:space="0" w:color="auto"/>
                                      </w:divBdr>
                                      <w:divsChild>
                                        <w:div w:id="916329957">
                                          <w:marLeft w:val="0"/>
                                          <w:marRight w:val="0"/>
                                          <w:marTop w:val="0"/>
                                          <w:marBottom w:val="0"/>
                                          <w:divBdr>
                                            <w:top w:val="none" w:sz="0" w:space="0" w:color="auto"/>
                                            <w:left w:val="none" w:sz="0" w:space="0" w:color="auto"/>
                                            <w:bottom w:val="none" w:sz="0" w:space="0" w:color="auto"/>
                                            <w:right w:val="none" w:sz="0" w:space="0" w:color="auto"/>
                                          </w:divBdr>
                                          <w:divsChild>
                                            <w:div w:id="107744605">
                                              <w:marLeft w:val="0"/>
                                              <w:marRight w:val="0"/>
                                              <w:marTop w:val="0"/>
                                              <w:marBottom w:val="46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54496481">
      <w:bodyDiv w:val="1"/>
      <w:marLeft w:val="0"/>
      <w:marRight w:val="0"/>
      <w:marTop w:val="0"/>
      <w:marBottom w:val="0"/>
      <w:divBdr>
        <w:top w:val="none" w:sz="0" w:space="0" w:color="auto"/>
        <w:left w:val="none" w:sz="0" w:space="0" w:color="auto"/>
        <w:bottom w:val="none" w:sz="0" w:space="0" w:color="auto"/>
        <w:right w:val="none" w:sz="0" w:space="0" w:color="auto"/>
      </w:divBdr>
      <w:divsChild>
        <w:div w:id="1261061078">
          <w:marLeft w:val="0"/>
          <w:marRight w:val="0"/>
          <w:marTop w:val="0"/>
          <w:marBottom w:val="0"/>
          <w:divBdr>
            <w:top w:val="none" w:sz="0" w:space="0" w:color="auto"/>
            <w:left w:val="none" w:sz="0" w:space="0" w:color="auto"/>
            <w:bottom w:val="none" w:sz="0" w:space="0" w:color="auto"/>
            <w:right w:val="none" w:sz="0" w:space="0" w:color="auto"/>
          </w:divBdr>
          <w:divsChild>
            <w:div w:id="1342779244">
              <w:marLeft w:val="0"/>
              <w:marRight w:val="0"/>
              <w:marTop w:val="0"/>
              <w:marBottom w:val="0"/>
              <w:divBdr>
                <w:top w:val="none" w:sz="0" w:space="0" w:color="auto"/>
                <w:left w:val="none" w:sz="0" w:space="0" w:color="auto"/>
                <w:bottom w:val="none" w:sz="0" w:space="0" w:color="auto"/>
                <w:right w:val="none" w:sz="0" w:space="0" w:color="auto"/>
              </w:divBdr>
              <w:divsChild>
                <w:div w:id="666639000">
                  <w:marLeft w:val="0"/>
                  <w:marRight w:val="0"/>
                  <w:marTop w:val="0"/>
                  <w:marBottom w:val="0"/>
                  <w:divBdr>
                    <w:top w:val="none" w:sz="0" w:space="0" w:color="auto"/>
                    <w:left w:val="none" w:sz="0" w:space="0" w:color="auto"/>
                    <w:bottom w:val="none" w:sz="0" w:space="0" w:color="auto"/>
                    <w:right w:val="none" w:sz="0" w:space="0" w:color="auto"/>
                  </w:divBdr>
                  <w:divsChild>
                    <w:div w:id="767509223">
                      <w:marLeft w:val="0"/>
                      <w:marRight w:val="0"/>
                      <w:marTop w:val="0"/>
                      <w:marBottom w:val="0"/>
                      <w:divBdr>
                        <w:top w:val="none" w:sz="0" w:space="0" w:color="auto"/>
                        <w:left w:val="none" w:sz="0" w:space="0" w:color="auto"/>
                        <w:bottom w:val="none" w:sz="0" w:space="0" w:color="auto"/>
                        <w:right w:val="none" w:sz="0" w:space="0" w:color="auto"/>
                      </w:divBdr>
                      <w:divsChild>
                        <w:div w:id="1776055922">
                          <w:marLeft w:val="0"/>
                          <w:marRight w:val="0"/>
                          <w:marTop w:val="0"/>
                          <w:marBottom w:val="0"/>
                          <w:divBdr>
                            <w:top w:val="none" w:sz="0" w:space="0" w:color="auto"/>
                            <w:left w:val="none" w:sz="0" w:space="0" w:color="auto"/>
                            <w:bottom w:val="none" w:sz="0" w:space="0" w:color="auto"/>
                            <w:right w:val="none" w:sz="0" w:space="0" w:color="auto"/>
                          </w:divBdr>
                          <w:divsChild>
                            <w:div w:id="19745583">
                              <w:marLeft w:val="0"/>
                              <w:marRight w:val="0"/>
                              <w:marTop w:val="0"/>
                              <w:marBottom w:val="0"/>
                              <w:divBdr>
                                <w:top w:val="none" w:sz="0" w:space="0" w:color="auto"/>
                                <w:left w:val="none" w:sz="0" w:space="0" w:color="auto"/>
                                <w:bottom w:val="none" w:sz="0" w:space="0" w:color="auto"/>
                                <w:right w:val="none" w:sz="0" w:space="0" w:color="auto"/>
                              </w:divBdr>
                              <w:divsChild>
                                <w:div w:id="5138262">
                                  <w:marLeft w:val="0"/>
                                  <w:marRight w:val="0"/>
                                  <w:marTop w:val="0"/>
                                  <w:marBottom w:val="0"/>
                                  <w:divBdr>
                                    <w:top w:val="none" w:sz="0" w:space="0" w:color="auto"/>
                                    <w:left w:val="none" w:sz="0" w:space="0" w:color="auto"/>
                                    <w:bottom w:val="none" w:sz="0" w:space="0" w:color="auto"/>
                                    <w:right w:val="none" w:sz="0" w:space="0" w:color="auto"/>
                                  </w:divBdr>
                                  <w:divsChild>
                                    <w:div w:id="1731071534">
                                      <w:marLeft w:val="0"/>
                                      <w:marRight w:val="0"/>
                                      <w:marTop w:val="0"/>
                                      <w:marBottom w:val="0"/>
                                      <w:divBdr>
                                        <w:top w:val="none" w:sz="0" w:space="0" w:color="auto"/>
                                        <w:left w:val="none" w:sz="0" w:space="0" w:color="auto"/>
                                        <w:bottom w:val="none" w:sz="0" w:space="0" w:color="auto"/>
                                        <w:right w:val="none" w:sz="0" w:space="0" w:color="auto"/>
                                      </w:divBdr>
                                      <w:divsChild>
                                        <w:div w:id="550465246">
                                          <w:marLeft w:val="0"/>
                                          <w:marRight w:val="0"/>
                                          <w:marTop w:val="0"/>
                                          <w:marBottom w:val="0"/>
                                          <w:divBdr>
                                            <w:top w:val="none" w:sz="0" w:space="0" w:color="auto"/>
                                            <w:left w:val="none" w:sz="0" w:space="0" w:color="auto"/>
                                            <w:bottom w:val="none" w:sz="0" w:space="0" w:color="auto"/>
                                            <w:right w:val="none" w:sz="0" w:space="0" w:color="auto"/>
                                          </w:divBdr>
                                          <w:divsChild>
                                            <w:div w:id="348600838">
                                              <w:marLeft w:val="0"/>
                                              <w:marRight w:val="0"/>
                                              <w:marTop w:val="0"/>
                                              <w:marBottom w:val="0"/>
                                              <w:divBdr>
                                                <w:top w:val="none" w:sz="0" w:space="0" w:color="auto"/>
                                                <w:left w:val="none" w:sz="0" w:space="0" w:color="auto"/>
                                                <w:bottom w:val="none" w:sz="0" w:space="0" w:color="auto"/>
                                                <w:right w:val="none" w:sz="0" w:space="0" w:color="auto"/>
                                              </w:divBdr>
                                              <w:divsChild>
                                                <w:div w:id="385640012">
                                                  <w:marLeft w:val="0"/>
                                                  <w:marRight w:val="0"/>
                                                  <w:marTop w:val="0"/>
                                                  <w:marBottom w:val="0"/>
                                                  <w:divBdr>
                                                    <w:top w:val="none" w:sz="0" w:space="0" w:color="auto"/>
                                                    <w:left w:val="none" w:sz="0" w:space="0" w:color="auto"/>
                                                    <w:bottom w:val="none" w:sz="0" w:space="0" w:color="auto"/>
                                                    <w:right w:val="none" w:sz="0" w:space="0" w:color="auto"/>
                                                  </w:divBdr>
                                                  <w:divsChild>
                                                    <w:div w:id="660352300">
                                                      <w:marLeft w:val="0"/>
                                                      <w:marRight w:val="0"/>
                                                      <w:marTop w:val="0"/>
                                                      <w:marBottom w:val="0"/>
                                                      <w:divBdr>
                                                        <w:top w:val="none" w:sz="0" w:space="0" w:color="auto"/>
                                                        <w:left w:val="none" w:sz="0" w:space="0" w:color="auto"/>
                                                        <w:bottom w:val="none" w:sz="0" w:space="0" w:color="auto"/>
                                                        <w:right w:val="none" w:sz="0" w:space="0" w:color="auto"/>
                                                      </w:divBdr>
                                                      <w:divsChild>
                                                        <w:div w:id="1522933526">
                                                          <w:marLeft w:val="0"/>
                                                          <w:marRight w:val="0"/>
                                                          <w:marTop w:val="0"/>
                                                          <w:marBottom w:val="0"/>
                                                          <w:divBdr>
                                                            <w:top w:val="none" w:sz="0" w:space="0" w:color="auto"/>
                                                            <w:left w:val="none" w:sz="0" w:space="0" w:color="auto"/>
                                                            <w:bottom w:val="none" w:sz="0" w:space="0" w:color="auto"/>
                                                            <w:right w:val="none" w:sz="0" w:space="0" w:color="auto"/>
                                                          </w:divBdr>
                                                          <w:divsChild>
                                                            <w:div w:id="895311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71151774">
      <w:bodyDiv w:val="1"/>
      <w:marLeft w:val="0"/>
      <w:marRight w:val="0"/>
      <w:marTop w:val="0"/>
      <w:marBottom w:val="0"/>
      <w:divBdr>
        <w:top w:val="none" w:sz="0" w:space="0" w:color="auto"/>
        <w:left w:val="none" w:sz="0" w:space="0" w:color="auto"/>
        <w:bottom w:val="none" w:sz="0" w:space="0" w:color="auto"/>
        <w:right w:val="none" w:sz="0" w:space="0" w:color="auto"/>
      </w:divBdr>
    </w:div>
    <w:div w:id="2076586746">
      <w:bodyDiv w:val="1"/>
      <w:marLeft w:val="0"/>
      <w:marRight w:val="0"/>
      <w:marTop w:val="0"/>
      <w:marBottom w:val="0"/>
      <w:divBdr>
        <w:top w:val="none" w:sz="0" w:space="0" w:color="auto"/>
        <w:left w:val="none" w:sz="0" w:space="0" w:color="auto"/>
        <w:bottom w:val="none" w:sz="0" w:space="0" w:color="auto"/>
        <w:right w:val="none" w:sz="0" w:space="0" w:color="auto"/>
      </w:divBdr>
    </w:div>
    <w:div w:id="2124230487">
      <w:bodyDiv w:val="1"/>
      <w:marLeft w:val="0"/>
      <w:marRight w:val="0"/>
      <w:marTop w:val="0"/>
      <w:marBottom w:val="0"/>
      <w:divBdr>
        <w:top w:val="none" w:sz="0" w:space="0" w:color="auto"/>
        <w:left w:val="none" w:sz="0" w:space="0" w:color="auto"/>
        <w:bottom w:val="none" w:sz="0" w:space="0" w:color="auto"/>
        <w:right w:val="none" w:sz="0" w:space="0" w:color="auto"/>
      </w:divBdr>
      <w:divsChild>
        <w:div w:id="190648464">
          <w:marLeft w:val="0"/>
          <w:marRight w:val="0"/>
          <w:marTop w:val="0"/>
          <w:marBottom w:val="0"/>
          <w:divBdr>
            <w:top w:val="none" w:sz="0" w:space="0" w:color="auto"/>
            <w:left w:val="none" w:sz="0" w:space="0" w:color="auto"/>
            <w:bottom w:val="none" w:sz="0" w:space="0" w:color="auto"/>
            <w:right w:val="none" w:sz="0" w:space="0" w:color="auto"/>
          </w:divBdr>
          <w:divsChild>
            <w:div w:id="1016804753">
              <w:marLeft w:val="0"/>
              <w:marRight w:val="0"/>
              <w:marTop w:val="0"/>
              <w:marBottom w:val="0"/>
              <w:divBdr>
                <w:top w:val="none" w:sz="0" w:space="0" w:color="auto"/>
                <w:left w:val="none" w:sz="0" w:space="0" w:color="auto"/>
                <w:bottom w:val="none" w:sz="0" w:space="0" w:color="auto"/>
                <w:right w:val="none" w:sz="0" w:space="0" w:color="auto"/>
              </w:divBdr>
              <w:divsChild>
                <w:div w:id="902446599">
                  <w:marLeft w:val="0"/>
                  <w:marRight w:val="0"/>
                  <w:marTop w:val="0"/>
                  <w:marBottom w:val="0"/>
                  <w:divBdr>
                    <w:top w:val="none" w:sz="0" w:space="0" w:color="auto"/>
                    <w:left w:val="none" w:sz="0" w:space="0" w:color="auto"/>
                    <w:bottom w:val="none" w:sz="0" w:space="0" w:color="auto"/>
                    <w:right w:val="none" w:sz="0" w:space="0" w:color="auto"/>
                  </w:divBdr>
                  <w:divsChild>
                    <w:div w:id="484392512">
                      <w:marLeft w:val="0"/>
                      <w:marRight w:val="0"/>
                      <w:marTop w:val="0"/>
                      <w:marBottom w:val="0"/>
                      <w:divBdr>
                        <w:top w:val="none" w:sz="0" w:space="0" w:color="auto"/>
                        <w:left w:val="none" w:sz="0" w:space="0" w:color="auto"/>
                        <w:bottom w:val="none" w:sz="0" w:space="0" w:color="auto"/>
                        <w:right w:val="none" w:sz="0" w:space="0" w:color="auto"/>
                      </w:divBdr>
                      <w:divsChild>
                        <w:div w:id="707872884">
                          <w:marLeft w:val="0"/>
                          <w:marRight w:val="0"/>
                          <w:marTop w:val="0"/>
                          <w:marBottom w:val="0"/>
                          <w:divBdr>
                            <w:top w:val="none" w:sz="0" w:space="0" w:color="auto"/>
                            <w:left w:val="none" w:sz="0" w:space="0" w:color="auto"/>
                            <w:bottom w:val="none" w:sz="0" w:space="0" w:color="auto"/>
                            <w:right w:val="none" w:sz="0" w:space="0" w:color="auto"/>
                          </w:divBdr>
                          <w:divsChild>
                            <w:div w:id="808017320">
                              <w:marLeft w:val="0"/>
                              <w:marRight w:val="0"/>
                              <w:marTop w:val="0"/>
                              <w:marBottom w:val="0"/>
                              <w:divBdr>
                                <w:top w:val="none" w:sz="0" w:space="0" w:color="auto"/>
                                <w:left w:val="none" w:sz="0" w:space="0" w:color="auto"/>
                                <w:bottom w:val="none" w:sz="0" w:space="0" w:color="auto"/>
                                <w:right w:val="none" w:sz="0" w:space="0" w:color="auto"/>
                              </w:divBdr>
                              <w:divsChild>
                                <w:div w:id="1650743890">
                                  <w:marLeft w:val="0"/>
                                  <w:marRight w:val="0"/>
                                  <w:marTop w:val="0"/>
                                  <w:marBottom w:val="0"/>
                                  <w:divBdr>
                                    <w:top w:val="none" w:sz="0" w:space="0" w:color="auto"/>
                                    <w:left w:val="none" w:sz="0" w:space="0" w:color="auto"/>
                                    <w:bottom w:val="none" w:sz="0" w:space="0" w:color="auto"/>
                                    <w:right w:val="none" w:sz="0" w:space="0" w:color="auto"/>
                                  </w:divBdr>
                                  <w:divsChild>
                                    <w:div w:id="1616402818">
                                      <w:marLeft w:val="0"/>
                                      <w:marRight w:val="0"/>
                                      <w:marTop w:val="0"/>
                                      <w:marBottom w:val="0"/>
                                      <w:divBdr>
                                        <w:top w:val="none" w:sz="0" w:space="0" w:color="auto"/>
                                        <w:left w:val="none" w:sz="0" w:space="0" w:color="auto"/>
                                        <w:bottom w:val="none" w:sz="0" w:space="0" w:color="auto"/>
                                        <w:right w:val="none" w:sz="0" w:space="0" w:color="auto"/>
                                      </w:divBdr>
                                      <w:divsChild>
                                        <w:div w:id="1380932777">
                                          <w:marLeft w:val="0"/>
                                          <w:marRight w:val="0"/>
                                          <w:marTop w:val="0"/>
                                          <w:marBottom w:val="0"/>
                                          <w:divBdr>
                                            <w:top w:val="none" w:sz="0" w:space="0" w:color="auto"/>
                                            <w:left w:val="none" w:sz="0" w:space="0" w:color="auto"/>
                                            <w:bottom w:val="none" w:sz="0" w:space="0" w:color="auto"/>
                                            <w:right w:val="none" w:sz="0" w:space="0" w:color="auto"/>
                                          </w:divBdr>
                                          <w:divsChild>
                                            <w:div w:id="1233010161">
                                              <w:marLeft w:val="0"/>
                                              <w:marRight w:val="0"/>
                                              <w:marTop w:val="0"/>
                                              <w:marBottom w:val="0"/>
                                              <w:divBdr>
                                                <w:top w:val="none" w:sz="0" w:space="0" w:color="auto"/>
                                                <w:left w:val="none" w:sz="0" w:space="0" w:color="auto"/>
                                                <w:bottom w:val="none" w:sz="0" w:space="0" w:color="auto"/>
                                                <w:right w:val="none" w:sz="0" w:space="0" w:color="auto"/>
                                              </w:divBdr>
                                              <w:divsChild>
                                                <w:div w:id="1811553317">
                                                  <w:marLeft w:val="0"/>
                                                  <w:marRight w:val="0"/>
                                                  <w:marTop w:val="0"/>
                                                  <w:marBottom w:val="0"/>
                                                  <w:divBdr>
                                                    <w:top w:val="none" w:sz="0" w:space="0" w:color="auto"/>
                                                    <w:left w:val="none" w:sz="0" w:space="0" w:color="auto"/>
                                                    <w:bottom w:val="none" w:sz="0" w:space="0" w:color="auto"/>
                                                    <w:right w:val="none" w:sz="0" w:space="0" w:color="auto"/>
                                                  </w:divBdr>
                                                  <w:divsChild>
                                                    <w:div w:id="1220097124">
                                                      <w:marLeft w:val="0"/>
                                                      <w:marRight w:val="0"/>
                                                      <w:marTop w:val="0"/>
                                                      <w:marBottom w:val="0"/>
                                                      <w:divBdr>
                                                        <w:top w:val="none" w:sz="0" w:space="0" w:color="auto"/>
                                                        <w:left w:val="none" w:sz="0" w:space="0" w:color="auto"/>
                                                        <w:bottom w:val="none" w:sz="0" w:space="0" w:color="auto"/>
                                                        <w:right w:val="none" w:sz="0" w:space="0" w:color="auto"/>
                                                      </w:divBdr>
                                                      <w:divsChild>
                                                        <w:div w:id="442966397">
                                                          <w:marLeft w:val="0"/>
                                                          <w:marRight w:val="0"/>
                                                          <w:marTop w:val="0"/>
                                                          <w:marBottom w:val="0"/>
                                                          <w:divBdr>
                                                            <w:top w:val="none" w:sz="0" w:space="0" w:color="auto"/>
                                                            <w:left w:val="none" w:sz="0" w:space="0" w:color="auto"/>
                                                            <w:bottom w:val="none" w:sz="0" w:space="0" w:color="auto"/>
                                                            <w:right w:val="none" w:sz="0" w:space="0" w:color="auto"/>
                                                          </w:divBdr>
                                                          <w:divsChild>
                                                            <w:div w:id="181452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jpeg"/><Relationship Id="rId26" Type="http://schemas.openxmlformats.org/officeDocument/2006/relationships/hyperlink" Target="https://pla55106group4.wordpress.com/im-innovation-space-4ps/innovation-space-4ps/" TargetMode="External"/><Relationship Id="rId39" Type="http://schemas.openxmlformats.org/officeDocument/2006/relationships/hyperlink" Target="https://www.researchgate.net/publication/318016546_Harnessing_Creativity_and_Innovation_in_the_Workplace" TargetMode="External"/><Relationship Id="rId3" Type="http://schemas.openxmlformats.org/officeDocument/2006/relationships/customXml" Target="../customXml/item3.xml"/><Relationship Id="rId21" Type="http://schemas.openxmlformats.org/officeDocument/2006/relationships/hyperlink" Target="https://hbr.org/1998/09/how-to-kill-creativity" TargetMode="External"/><Relationship Id="rId34" Type="http://schemas.openxmlformats.org/officeDocument/2006/relationships/hyperlink" Target="https://www.leadershipsuccess.co/blog/innovation-culture" TargetMode="External"/><Relationship Id="rId42" Type="http://schemas.openxmlformats.org/officeDocument/2006/relationships/hyperlink" Target="https://alcorfund.com/insight/innovation-models-innovation-process-models-examples/" TargetMode="External"/><Relationship Id="rId47"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jpeg"/><Relationship Id="rId25" Type="http://schemas.openxmlformats.org/officeDocument/2006/relationships/hyperlink" Target="http://www.csun.edu/~vcpsy00h/creativity/define.htm" TargetMode="External"/><Relationship Id="rId33" Type="http://schemas.openxmlformats.org/officeDocument/2006/relationships/hyperlink" Target="https://www.creativityatwork.com/2012/03/23/can-creativity-be-taught/" TargetMode="External"/><Relationship Id="rId38" Type="http://schemas.openxmlformats.org/officeDocument/2006/relationships/hyperlink" Target="https://books.google.co.uk/books?hl=en&amp;lr=&amp;id=XwjUAgAAQBAJ&amp;oi=fnd&amp;pg=PP1&amp;dq=what+affects+creativity&amp;ots=b1CxHbUtl4&amp;sig=O0qR-xZk1ZgnNpyHBUddSDRC_Vk" TargetMode="External"/><Relationship Id="rId46" Type="http://schemas.openxmlformats.org/officeDocument/2006/relationships/chart" Target="charts/chart2.xml"/><Relationship Id="rId2" Type="http://schemas.openxmlformats.org/officeDocument/2006/relationships/customXml" Target="../customXml/item2.xml"/><Relationship Id="rId16" Type="http://schemas.openxmlformats.org/officeDocument/2006/relationships/hyperlink" Target="https://www.google.co.uk/url?sa=i&amp;url=https%3A%2F%2Fwww.the-possible.com%2Fcreativity-enigma-what-makes-us-more-creative-at-work%2F&amp;psig=AOvVaw2vveK6hxdHwaLX7k5nQ3zr&amp;ust=1630888180194000&amp;source=images&amp;cd=vfe&amp;ved=0CAYQjRxqFwoTCJDJsYfK5vICFQAAAAAdAAAAABAE" TargetMode="External"/><Relationship Id="rId20" Type="http://schemas.openxmlformats.org/officeDocument/2006/relationships/hyperlink" Target="https://www.wellspring.com/blog/how-to-manage-your-innovation-process-the-stage-gate-framework" TargetMode="External"/><Relationship Id="rId29" Type="http://schemas.openxmlformats.org/officeDocument/2006/relationships/hyperlink" Target="https://innolytics-innovation.com/innovation-network/" TargetMode="External"/><Relationship Id="rId41" Type="http://schemas.openxmlformats.org/officeDocument/2006/relationships/hyperlink" Target="https://www.wellspring.com/blog/how-to-manage-your-innovation-process-the-stage-gate-framewor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wework.com/ideas/professional-development/creativity-culture/foster-creative-culture" TargetMode="External"/><Relationship Id="rId32" Type="http://schemas.openxmlformats.org/officeDocument/2006/relationships/hyperlink" Target="https://99designs.co.uk/blog/creative-thinking/what-is-creativity/" TargetMode="External"/><Relationship Id="rId37" Type="http://schemas.openxmlformats.org/officeDocument/2006/relationships/hyperlink" Target="https://www.academia.edu/1478423/The%20standard%20definition%20of%20creativity" TargetMode="External"/><Relationship Id="rId40" Type="http://schemas.openxmlformats.org/officeDocument/2006/relationships/hyperlink" Target="https://civilservice.blog.gov.uk/2018/06/13/want-a-more-creative-team/" TargetMode="External"/><Relationship Id="rId45" Type="http://schemas.openxmlformats.org/officeDocument/2006/relationships/chart" Target="charts/chart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hyperlink" Target="https://www.inc.com/tanner-christensen/the-six-resources-that-lead-to-creativity-according-to-research.html" TargetMode="External"/><Relationship Id="rId28" Type="http://schemas.openxmlformats.org/officeDocument/2006/relationships/hyperlink" Target="https://innovationmanagement.se/2009/03/23/peter-drucker-on-the-essentials-of-innovation/" TargetMode="External"/><Relationship Id="rId36" Type="http://schemas.openxmlformats.org/officeDocument/2006/relationships/hyperlink" Target="https://weareive.org/what-is-the-difference-between-creativity-and-innovation/?ppc_keyword=creativity%20and%20innovation&amp;gclid=EAIaIQobChMInsGazKrZ8gIVzevtCh0jjAiQEAAYASAAEgJmr_D_BwE"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alcorfund.com/insight/innovation-models-innovation-process-models-examples/" TargetMode="External"/><Relationship Id="rId31" Type="http://schemas.openxmlformats.org/officeDocument/2006/relationships/hyperlink" Target="https://www.thoughtworks.com/insights/blog/what-innovation-simple-definition" TargetMode="External"/><Relationship Id="rId44"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greatergood.berkeley.edu/article/item/how_your_work_environment_influences_your_creativity" TargetMode="External"/><Relationship Id="rId27" Type="http://schemas.openxmlformats.org/officeDocument/2006/relationships/hyperlink" Target="https://ideadrop.co/innovation-strategy/the-strategic-role-of-creativity-in-innovation/" TargetMode="External"/><Relationship Id="rId30" Type="http://schemas.openxmlformats.org/officeDocument/2006/relationships/hyperlink" Target="https://www.viima.com/blog/innovation-management-models" TargetMode="External"/><Relationship Id="rId35" Type="http://schemas.openxmlformats.org/officeDocument/2006/relationships/hyperlink" Target="https://theuncommonleague.com/blog/2018313/how-to-build-a-creative-culture-within-your-organization" TargetMode="External"/><Relationship Id="rId43" Type="http://schemas.openxmlformats.org/officeDocument/2006/relationships/hyperlink" Target="https://www.viima.com/blog/innovation-management-models" TargetMode="External"/><Relationship Id="rId48" Type="http://schemas.openxmlformats.org/officeDocument/2006/relationships/fontTable" Target="fontTable.xml"/><Relationship Id="rId8"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Results</a:t>
            </a:r>
            <a:r>
              <a:rPr lang="en-GB" baseline="0"/>
              <a:t> from the Creativity Questionnaire</a:t>
            </a:r>
            <a:endParaRPr lang="en-GB"/>
          </a:p>
        </c:rich>
      </c:tx>
      <c:layout>
        <c:manualLayout>
          <c:xMode val="edge"/>
          <c:yMode val="edge"/>
          <c:x val="0.22163768591426067"/>
          <c:y val="2.380952380952380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Yes</c:v>
                </c:pt>
              </c:strCache>
            </c:strRef>
          </c:tx>
          <c:spPr>
            <a:solidFill>
              <a:schemeClr val="accent1"/>
            </a:solidFill>
            <a:ln>
              <a:noFill/>
            </a:ln>
            <a:effectLst/>
          </c:spPr>
          <c:invertIfNegative val="0"/>
          <c:cat>
            <c:strRef>
              <c:f>Sheet1!$A$2:$A$8</c:f>
              <c:strCache>
                <c:ptCount val="7"/>
                <c:pt idx="0">
                  <c:v>Does HMRC needs to foster creativity more?</c:v>
                </c:pt>
                <c:pt idx="1">
                  <c:v>Are there any barriers in your creativity? </c:v>
                </c:pt>
                <c:pt idx="2">
                  <c:v>Have you recently tried generating a new idea?</c:v>
                </c:pt>
                <c:pt idx="3">
                  <c:v>Would you prefer to suggest an idea anonymously?</c:v>
                </c:pt>
                <c:pt idx="4">
                  <c:v>Are your ideas are valued?</c:v>
                </c:pt>
                <c:pt idx="5">
                  <c:v>Are you a creative or innovative individual?</c:v>
                </c:pt>
                <c:pt idx="6">
                  <c:v>Do you want to develop your creativity?</c:v>
                </c:pt>
              </c:strCache>
            </c:strRef>
          </c:cat>
          <c:val>
            <c:numRef>
              <c:f>Sheet1!$B$2:$B$8</c:f>
              <c:numCache>
                <c:formatCode>General</c:formatCode>
                <c:ptCount val="7"/>
                <c:pt idx="0">
                  <c:v>60</c:v>
                </c:pt>
                <c:pt idx="1">
                  <c:v>25</c:v>
                </c:pt>
                <c:pt idx="2">
                  <c:v>50</c:v>
                </c:pt>
                <c:pt idx="3">
                  <c:v>80</c:v>
                </c:pt>
                <c:pt idx="4">
                  <c:v>31</c:v>
                </c:pt>
                <c:pt idx="5">
                  <c:v>90</c:v>
                </c:pt>
                <c:pt idx="6">
                  <c:v>80</c:v>
                </c:pt>
              </c:numCache>
            </c:numRef>
          </c:val>
          <c:extLst>
            <c:ext xmlns:c16="http://schemas.microsoft.com/office/drawing/2014/chart" uri="{C3380CC4-5D6E-409C-BE32-E72D297353CC}">
              <c16:uniqueId val="{00000000-1A2A-424B-8B42-30A1DADC04EB}"/>
            </c:ext>
          </c:extLst>
        </c:ser>
        <c:ser>
          <c:idx val="1"/>
          <c:order val="1"/>
          <c:tx>
            <c:strRef>
              <c:f>Sheet1!$C$1</c:f>
              <c:strCache>
                <c:ptCount val="1"/>
                <c:pt idx="0">
                  <c:v>No</c:v>
                </c:pt>
              </c:strCache>
            </c:strRef>
          </c:tx>
          <c:spPr>
            <a:solidFill>
              <a:schemeClr val="accent2"/>
            </a:solidFill>
            <a:ln>
              <a:noFill/>
            </a:ln>
            <a:effectLst/>
          </c:spPr>
          <c:invertIfNegative val="0"/>
          <c:cat>
            <c:strRef>
              <c:f>Sheet1!$A$2:$A$8</c:f>
              <c:strCache>
                <c:ptCount val="7"/>
                <c:pt idx="0">
                  <c:v>Does HMRC needs to foster creativity more?</c:v>
                </c:pt>
                <c:pt idx="1">
                  <c:v>Are there any barriers in your creativity? </c:v>
                </c:pt>
                <c:pt idx="2">
                  <c:v>Have you recently tried generating a new idea?</c:v>
                </c:pt>
                <c:pt idx="3">
                  <c:v>Would you prefer to suggest an idea anonymously?</c:v>
                </c:pt>
                <c:pt idx="4">
                  <c:v>Are your ideas are valued?</c:v>
                </c:pt>
                <c:pt idx="5">
                  <c:v>Are you a creative or innovative individual?</c:v>
                </c:pt>
                <c:pt idx="6">
                  <c:v>Do you want to develop your creativity?</c:v>
                </c:pt>
              </c:strCache>
            </c:strRef>
          </c:cat>
          <c:val>
            <c:numRef>
              <c:f>Sheet1!$C$2:$C$8</c:f>
              <c:numCache>
                <c:formatCode>General</c:formatCode>
                <c:ptCount val="7"/>
                <c:pt idx="0">
                  <c:v>40</c:v>
                </c:pt>
                <c:pt idx="1">
                  <c:v>75</c:v>
                </c:pt>
                <c:pt idx="2">
                  <c:v>50</c:v>
                </c:pt>
                <c:pt idx="3">
                  <c:v>20</c:v>
                </c:pt>
                <c:pt idx="4">
                  <c:v>69</c:v>
                </c:pt>
                <c:pt idx="5">
                  <c:v>10</c:v>
                </c:pt>
                <c:pt idx="6">
                  <c:v>20</c:v>
                </c:pt>
              </c:numCache>
            </c:numRef>
          </c:val>
          <c:extLst>
            <c:ext xmlns:c16="http://schemas.microsoft.com/office/drawing/2014/chart" uri="{C3380CC4-5D6E-409C-BE32-E72D297353CC}">
              <c16:uniqueId val="{00000001-1A2A-424B-8B42-30A1DADC04EB}"/>
            </c:ext>
          </c:extLst>
        </c:ser>
        <c:ser>
          <c:idx val="2"/>
          <c:order val="2"/>
          <c:tx>
            <c:strRef>
              <c:f>Sheet1!$D$1</c:f>
              <c:strCache>
                <c:ptCount val="1"/>
                <c:pt idx="0">
                  <c:v>Column1</c:v>
                </c:pt>
              </c:strCache>
            </c:strRef>
          </c:tx>
          <c:spPr>
            <a:solidFill>
              <a:schemeClr val="accent3"/>
            </a:solidFill>
            <a:ln>
              <a:noFill/>
            </a:ln>
            <a:effectLst/>
          </c:spPr>
          <c:invertIfNegative val="0"/>
          <c:cat>
            <c:strRef>
              <c:f>Sheet1!$A$2:$A$8</c:f>
              <c:strCache>
                <c:ptCount val="7"/>
                <c:pt idx="0">
                  <c:v>Does HMRC needs to foster creativity more?</c:v>
                </c:pt>
                <c:pt idx="1">
                  <c:v>Are there any barriers in your creativity? </c:v>
                </c:pt>
                <c:pt idx="2">
                  <c:v>Have you recently tried generating a new idea?</c:v>
                </c:pt>
                <c:pt idx="3">
                  <c:v>Would you prefer to suggest an idea anonymously?</c:v>
                </c:pt>
                <c:pt idx="4">
                  <c:v>Are your ideas are valued?</c:v>
                </c:pt>
                <c:pt idx="5">
                  <c:v>Are you a creative or innovative individual?</c:v>
                </c:pt>
                <c:pt idx="6">
                  <c:v>Do you want to develop your creativity?</c:v>
                </c:pt>
              </c:strCache>
            </c:strRef>
          </c:cat>
          <c:val>
            <c:numRef>
              <c:f>Sheet1!$D$2:$D$8</c:f>
              <c:numCache>
                <c:formatCode>General</c:formatCode>
                <c:ptCount val="7"/>
              </c:numCache>
            </c:numRef>
          </c:val>
          <c:extLst>
            <c:ext xmlns:c16="http://schemas.microsoft.com/office/drawing/2014/chart" uri="{C3380CC4-5D6E-409C-BE32-E72D297353CC}">
              <c16:uniqueId val="{00000002-1A2A-424B-8B42-30A1DADC04EB}"/>
            </c:ext>
          </c:extLst>
        </c:ser>
        <c:dLbls>
          <c:showLegendKey val="0"/>
          <c:showVal val="0"/>
          <c:showCatName val="0"/>
          <c:showSerName val="0"/>
          <c:showPercent val="0"/>
          <c:showBubbleSize val="0"/>
        </c:dLbls>
        <c:gapWidth val="219"/>
        <c:overlap val="-27"/>
        <c:axId val="664677024"/>
        <c:axId val="664676368"/>
      </c:barChart>
      <c:catAx>
        <c:axId val="6646770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4676368"/>
        <c:crosses val="autoZero"/>
        <c:auto val="1"/>
        <c:lblAlgn val="ctr"/>
        <c:lblOffset val="100"/>
        <c:noMultiLvlLbl val="0"/>
      </c:catAx>
      <c:valAx>
        <c:axId val="6646763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4677024"/>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Results from the Creativity</a:t>
            </a:r>
            <a:r>
              <a:rPr lang="en-GB" baseline="0"/>
              <a:t> Questionnaire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Yes</c:v>
                </c:pt>
              </c:strCache>
            </c:strRef>
          </c:tx>
          <c:spPr>
            <a:solidFill>
              <a:schemeClr val="accent1"/>
            </a:solidFill>
            <a:ln>
              <a:noFill/>
            </a:ln>
            <a:effectLst/>
          </c:spPr>
          <c:invertIfNegative val="0"/>
          <c:cat>
            <c:strRef>
              <c:f>Sheet1!$A$2:$A$8</c:f>
              <c:strCache>
                <c:ptCount val="7"/>
                <c:pt idx="0">
                  <c:v>Are you given the time to be creative?</c:v>
                </c:pt>
                <c:pt idx="1">
                  <c:v>Is your manager supportive?</c:v>
                </c:pt>
                <c:pt idx="2">
                  <c:v>Do you have access to the resources you need?</c:v>
                </c:pt>
                <c:pt idx="3">
                  <c:v>Do you know who or where you need to go if you have a creative suggestion?</c:v>
                </c:pt>
                <c:pt idx="4">
                  <c:v>Are you encouraged to experiment your creative ideas?</c:v>
                </c:pt>
                <c:pt idx="5">
                  <c:v>Do you have a supportive environment? (leaders and organisation)</c:v>
                </c:pt>
                <c:pt idx="6">
                  <c:v>Would you like to be rewarded for any idea’s that are accepted?</c:v>
                </c:pt>
              </c:strCache>
            </c:strRef>
          </c:cat>
          <c:val>
            <c:numRef>
              <c:f>Sheet1!$B$2:$B$8</c:f>
              <c:numCache>
                <c:formatCode>General</c:formatCode>
                <c:ptCount val="7"/>
                <c:pt idx="0">
                  <c:v>85</c:v>
                </c:pt>
                <c:pt idx="1">
                  <c:v>70</c:v>
                </c:pt>
                <c:pt idx="2">
                  <c:v>65</c:v>
                </c:pt>
                <c:pt idx="3">
                  <c:v>40</c:v>
                </c:pt>
                <c:pt idx="4">
                  <c:v>50</c:v>
                </c:pt>
                <c:pt idx="5">
                  <c:v>70</c:v>
                </c:pt>
                <c:pt idx="6">
                  <c:v>100</c:v>
                </c:pt>
              </c:numCache>
            </c:numRef>
          </c:val>
          <c:extLst>
            <c:ext xmlns:c16="http://schemas.microsoft.com/office/drawing/2014/chart" uri="{C3380CC4-5D6E-409C-BE32-E72D297353CC}">
              <c16:uniqueId val="{00000000-C7E1-496D-BE25-90EF7C8CE5D9}"/>
            </c:ext>
          </c:extLst>
        </c:ser>
        <c:ser>
          <c:idx val="1"/>
          <c:order val="1"/>
          <c:tx>
            <c:strRef>
              <c:f>Sheet1!$C$1</c:f>
              <c:strCache>
                <c:ptCount val="1"/>
                <c:pt idx="0">
                  <c:v>No</c:v>
                </c:pt>
              </c:strCache>
            </c:strRef>
          </c:tx>
          <c:spPr>
            <a:solidFill>
              <a:schemeClr val="accent2"/>
            </a:solidFill>
            <a:ln>
              <a:noFill/>
            </a:ln>
            <a:effectLst/>
          </c:spPr>
          <c:invertIfNegative val="0"/>
          <c:cat>
            <c:strRef>
              <c:f>Sheet1!$A$2:$A$8</c:f>
              <c:strCache>
                <c:ptCount val="7"/>
                <c:pt idx="0">
                  <c:v>Are you given the time to be creative?</c:v>
                </c:pt>
                <c:pt idx="1">
                  <c:v>Is your manager supportive?</c:v>
                </c:pt>
                <c:pt idx="2">
                  <c:v>Do you have access to the resources you need?</c:v>
                </c:pt>
                <c:pt idx="3">
                  <c:v>Do you know who or where you need to go if you have a creative suggestion?</c:v>
                </c:pt>
                <c:pt idx="4">
                  <c:v>Are you encouraged to experiment your creative ideas?</c:v>
                </c:pt>
                <c:pt idx="5">
                  <c:v>Do you have a supportive environment? (leaders and organisation)</c:v>
                </c:pt>
                <c:pt idx="6">
                  <c:v>Would you like to be rewarded for any idea’s that are accepted?</c:v>
                </c:pt>
              </c:strCache>
            </c:strRef>
          </c:cat>
          <c:val>
            <c:numRef>
              <c:f>Sheet1!$C$2:$C$8</c:f>
              <c:numCache>
                <c:formatCode>General</c:formatCode>
                <c:ptCount val="7"/>
                <c:pt idx="0">
                  <c:v>15</c:v>
                </c:pt>
                <c:pt idx="1">
                  <c:v>30</c:v>
                </c:pt>
                <c:pt idx="2">
                  <c:v>35</c:v>
                </c:pt>
                <c:pt idx="3">
                  <c:v>60</c:v>
                </c:pt>
                <c:pt idx="4">
                  <c:v>50</c:v>
                </c:pt>
                <c:pt idx="5">
                  <c:v>30</c:v>
                </c:pt>
                <c:pt idx="6">
                  <c:v>0</c:v>
                </c:pt>
              </c:numCache>
            </c:numRef>
          </c:val>
          <c:extLst>
            <c:ext xmlns:c16="http://schemas.microsoft.com/office/drawing/2014/chart" uri="{C3380CC4-5D6E-409C-BE32-E72D297353CC}">
              <c16:uniqueId val="{00000001-C7E1-496D-BE25-90EF7C8CE5D9}"/>
            </c:ext>
          </c:extLst>
        </c:ser>
        <c:ser>
          <c:idx val="2"/>
          <c:order val="2"/>
          <c:tx>
            <c:strRef>
              <c:f>Sheet1!$D$1</c:f>
              <c:strCache>
                <c:ptCount val="1"/>
                <c:pt idx="0">
                  <c:v>No2</c:v>
                </c:pt>
              </c:strCache>
            </c:strRef>
          </c:tx>
          <c:spPr>
            <a:solidFill>
              <a:schemeClr val="accent3"/>
            </a:solidFill>
            <a:ln>
              <a:noFill/>
            </a:ln>
            <a:effectLst/>
          </c:spPr>
          <c:invertIfNegative val="0"/>
          <c:cat>
            <c:strRef>
              <c:f>Sheet1!$A$2:$A$8</c:f>
              <c:strCache>
                <c:ptCount val="7"/>
                <c:pt idx="0">
                  <c:v>Are you given the time to be creative?</c:v>
                </c:pt>
                <c:pt idx="1">
                  <c:v>Is your manager supportive?</c:v>
                </c:pt>
                <c:pt idx="2">
                  <c:v>Do you have access to the resources you need?</c:v>
                </c:pt>
                <c:pt idx="3">
                  <c:v>Do you know who or where you need to go if you have a creative suggestion?</c:v>
                </c:pt>
                <c:pt idx="4">
                  <c:v>Are you encouraged to experiment your creative ideas?</c:v>
                </c:pt>
                <c:pt idx="5">
                  <c:v>Do you have a supportive environment? (leaders and organisation)</c:v>
                </c:pt>
                <c:pt idx="6">
                  <c:v>Would you like to be rewarded for any idea’s that are accepted?</c:v>
                </c:pt>
              </c:strCache>
            </c:strRef>
          </c:cat>
          <c:val>
            <c:numRef>
              <c:f>Sheet1!$D$2:$D$8</c:f>
              <c:numCache>
                <c:formatCode>General</c:formatCode>
                <c:ptCount val="7"/>
              </c:numCache>
            </c:numRef>
          </c:val>
          <c:extLst>
            <c:ext xmlns:c16="http://schemas.microsoft.com/office/drawing/2014/chart" uri="{C3380CC4-5D6E-409C-BE32-E72D297353CC}">
              <c16:uniqueId val="{00000002-C7E1-496D-BE25-90EF7C8CE5D9}"/>
            </c:ext>
          </c:extLst>
        </c:ser>
        <c:dLbls>
          <c:showLegendKey val="0"/>
          <c:showVal val="0"/>
          <c:showCatName val="0"/>
          <c:showSerName val="0"/>
          <c:showPercent val="0"/>
          <c:showBubbleSize val="0"/>
        </c:dLbls>
        <c:gapWidth val="219"/>
        <c:overlap val="-27"/>
        <c:axId val="664676696"/>
        <c:axId val="664678336"/>
      </c:barChart>
      <c:catAx>
        <c:axId val="6646766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4678336"/>
        <c:crosses val="autoZero"/>
        <c:auto val="1"/>
        <c:lblAlgn val="ctr"/>
        <c:lblOffset val="100"/>
        <c:noMultiLvlLbl val="0"/>
      </c:catAx>
      <c:valAx>
        <c:axId val="6646783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4676696"/>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220F9D1-4A38-47BA-A4D5-1A5352A0D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7277</Words>
  <Characters>41481</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BMSK4001 Assignment template 2017-2018</vt:lpstr>
    </vt:vector>
  </TitlesOfParts>
  <Company/>
  <LinksUpToDate>false</LinksUpToDate>
  <CharactersWithSpaces>48661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BMSK4001 Assignment template 2017-2018</dc:title>
  <dc:subject/>
  <dc:creator>Julia Ault</dc:creator>
  <cp:keywords/>
  <dc:description/>
  <cp:lastModifiedBy>Begum, Mahmuda (PT Operations Wales, Midlands and Southern England)</cp:lastModifiedBy>
  <cp:revision>2</cp:revision>
  <dcterms:created xsi:type="dcterms:W3CDTF">2021-09-05T22:45:00Z</dcterms:created>
  <dcterms:modified xsi:type="dcterms:W3CDTF">2021-09-05T22:45:00Z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y fmtid="{D5CDD505-2E9C-101B-9397-08002B2CF9AE}" pid="3" name="MSIP_Label_f9af038e-07b4-4369-a678-c835687cb272_Enabled">
    <vt:lpwstr>true</vt:lpwstr>
  </property>
  <property fmtid="{D5CDD505-2E9C-101B-9397-08002B2CF9AE}" pid="4" name="MSIP_Label_f9af038e-07b4-4369-a678-c835687cb272_SetDate">
    <vt:lpwstr>2020-08-04T16:19:08Z</vt:lpwstr>
  </property>
  <property fmtid="{D5CDD505-2E9C-101B-9397-08002B2CF9AE}" pid="5" name="MSIP_Label_f9af038e-07b4-4369-a678-c835687cb272_Name">
    <vt:lpwstr>OFFICIAL</vt:lpwstr>
  </property>
  <property fmtid="{D5CDD505-2E9C-101B-9397-08002B2CF9AE}" pid="6" name="MSIP_Label_f9af038e-07b4-4369-a678-c835687cb272_SiteId">
    <vt:lpwstr>ac52f73c-fd1a-4a9a-8e7a-4a248f3139e1</vt:lpwstr>
  </property>
  <property fmtid="{D5CDD505-2E9C-101B-9397-08002B2CF9AE}" pid="7" name="MSIP_Label_f9af038e-07b4-4369-a678-c835687cb272_ActionId">
    <vt:lpwstr>d8cc64bc-dc90-418b-b66c-4bfe7636e16a</vt:lpwstr>
  </property>
  <property fmtid="{D5CDD505-2E9C-101B-9397-08002B2CF9AE}" pid="8" name="MSIP_Label_f9af038e-07b4-4369-a678-c835687cb272_ContentBits">
    <vt:lpwstr>2</vt:lpwstr>
  </property>
  <property fmtid="{D5CDD505-2E9C-101B-9397-08002B2CF9AE}" pid="9" name="MSIP_Label_f9af038e-07b4-4369-a678-c835687cb272_Method">
    <vt:lpwstr>Privileged</vt:lpwstr>
  </property>
</Properties>
</file>