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F7DAD9" w14:textId="77777777" w:rsidR="004A57D5" w:rsidRDefault="004A57D5">
      <w:pPr>
        <w:pStyle w:val="Body"/>
      </w:pPr>
    </w:p>
    <w:p w14:paraId="4093AAD2" w14:textId="77777777" w:rsidR="004A57D5" w:rsidRDefault="004A57D5">
      <w:pPr>
        <w:pStyle w:val="Body"/>
      </w:pPr>
    </w:p>
    <w:p w14:paraId="7C0D1B05" w14:textId="77777777" w:rsidR="004A57D5" w:rsidRDefault="004A57D5">
      <w:pPr>
        <w:pStyle w:val="Body"/>
      </w:pPr>
    </w:p>
    <w:p w14:paraId="1DD27BC4" w14:textId="77777777" w:rsidR="004A57D5" w:rsidRDefault="004A57D5">
      <w:pPr>
        <w:pStyle w:val="Body"/>
      </w:pPr>
    </w:p>
    <w:p w14:paraId="2EE2C5E0" w14:textId="77777777" w:rsidR="004A57D5" w:rsidRDefault="004A57D5">
      <w:pPr>
        <w:pStyle w:val="Body"/>
      </w:pPr>
    </w:p>
    <w:p w14:paraId="4CCDFAA4" w14:textId="77777777" w:rsidR="004A57D5" w:rsidRDefault="004A57D5">
      <w:pPr>
        <w:pStyle w:val="Body"/>
      </w:pPr>
    </w:p>
    <w:p w14:paraId="15153E5F" w14:textId="77777777" w:rsidR="004A57D5" w:rsidRDefault="004A57D5">
      <w:pPr>
        <w:pStyle w:val="Body"/>
      </w:pPr>
    </w:p>
    <w:p w14:paraId="6B067F5A" w14:textId="77777777" w:rsidR="004A57D5" w:rsidRDefault="004A57D5">
      <w:pPr>
        <w:pStyle w:val="Body"/>
      </w:pPr>
    </w:p>
    <w:p w14:paraId="73508C6A" w14:textId="77777777" w:rsidR="004A57D5" w:rsidRDefault="004A57D5">
      <w:pPr>
        <w:pStyle w:val="Title"/>
        <w:spacing w:line="480" w:lineRule="auto"/>
        <w:jc w:val="center"/>
      </w:pPr>
    </w:p>
    <w:p w14:paraId="7427ADEC" w14:textId="0AB02DE1" w:rsidR="004A57D5" w:rsidRDefault="003E71EE">
      <w:pPr>
        <w:pStyle w:val="Body"/>
        <w:jc w:val="center"/>
        <w:rPr>
          <w:b/>
          <w:bCs/>
        </w:rPr>
      </w:pPr>
      <w:r>
        <w:rPr>
          <w:b/>
          <w:bCs/>
        </w:rPr>
        <w:t>Digital Entrepreneurship</w:t>
      </w:r>
    </w:p>
    <w:p w14:paraId="3B05E036" w14:textId="77777777" w:rsidR="004A57D5" w:rsidRDefault="004A57D5" w:rsidP="00726CE6">
      <w:pPr>
        <w:pStyle w:val="Title"/>
        <w:spacing w:line="480" w:lineRule="auto"/>
      </w:pPr>
    </w:p>
    <w:p w14:paraId="6B77417F" w14:textId="3A46A4CB" w:rsidR="004A57D5" w:rsidRDefault="006236B4">
      <w:pPr>
        <w:pStyle w:val="Title"/>
        <w:spacing w:line="480" w:lineRule="auto"/>
        <w:jc w:val="center"/>
        <w:rPr>
          <w:b w:val="0"/>
          <w:bCs w:val="0"/>
          <w:lang w:val="en-US"/>
        </w:rPr>
      </w:pPr>
      <w:r>
        <w:rPr>
          <w:b w:val="0"/>
          <w:bCs w:val="0"/>
          <w:lang w:val="en-US"/>
        </w:rPr>
        <w:t>Assignment</w:t>
      </w:r>
      <w:r w:rsidR="003E71EE">
        <w:rPr>
          <w:b w:val="0"/>
          <w:bCs w:val="0"/>
          <w:lang w:val="en-US"/>
        </w:rPr>
        <w:t xml:space="preserve"> </w:t>
      </w:r>
      <w:r w:rsidR="005654E9">
        <w:rPr>
          <w:b w:val="0"/>
          <w:bCs w:val="0"/>
          <w:lang w:val="en-US"/>
        </w:rPr>
        <w:t>2</w:t>
      </w:r>
      <w:r w:rsidR="003E71EE">
        <w:rPr>
          <w:b w:val="0"/>
          <w:bCs w:val="0"/>
          <w:lang w:val="en-US"/>
        </w:rPr>
        <w:t xml:space="preserve"> (Part </w:t>
      </w:r>
      <w:r w:rsidR="005654E9">
        <w:rPr>
          <w:b w:val="0"/>
          <w:bCs w:val="0"/>
          <w:lang w:val="en-US"/>
        </w:rPr>
        <w:t>A</w:t>
      </w:r>
      <w:r w:rsidR="003E71EE">
        <w:rPr>
          <w:b w:val="0"/>
          <w:bCs w:val="0"/>
          <w:lang w:val="en-US"/>
        </w:rPr>
        <w:t>)</w:t>
      </w:r>
    </w:p>
    <w:p w14:paraId="34BB1432" w14:textId="0802865A" w:rsidR="00C36580" w:rsidRDefault="00C36580" w:rsidP="00C36580">
      <w:pPr>
        <w:pStyle w:val="Body"/>
      </w:pPr>
    </w:p>
    <w:p w14:paraId="63E8E969" w14:textId="0C54BF5E" w:rsidR="00C36580" w:rsidRPr="00C36580" w:rsidRDefault="00C36580" w:rsidP="00C36580">
      <w:pPr>
        <w:pStyle w:val="Body"/>
        <w:jc w:val="center"/>
      </w:pPr>
      <w:r>
        <w:t xml:space="preserve">Link to presentation: </w:t>
      </w:r>
      <w:r w:rsidRPr="00C36580">
        <w:t>https://youtu.be/A5ae_jto8rw</w:t>
      </w:r>
    </w:p>
    <w:p w14:paraId="591882B9" w14:textId="77777777" w:rsidR="004A57D5" w:rsidRDefault="004A57D5">
      <w:pPr>
        <w:pStyle w:val="Body"/>
        <w:jc w:val="center"/>
      </w:pPr>
    </w:p>
    <w:p w14:paraId="1C5BC81A" w14:textId="77777777" w:rsidR="004A57D5" w:rsidRDefault="004A57D5">
      <w:pPr>
        <w:pStyle w:val="Body"/>
        <w:jc w:val="center"/>
      </w:pPr>
    </w:p>
    <w:p w14:paraId="08185F92" w14:textId="77777777" w:rsidR="004A57D5" w:rsidRDefault="004A57D5">
      <w:pPr>
        <w:pStyle w:val="Body"/>
        <w:jc w:val="center"/>
      </w:pPr>
    </w:p>
    <w:p w14:paraId="2A171A83" w14:textId="77777777" w:rsidR="004A57D5" w:rsidRDefault="004A57D5">
      <w:pPr>
        <w:pStyle w:val="Body"/>
        <w:jc w:val="center"/>
      </w:pPr>
    </w:p>
    <w:p w14:paraId="5360EF73" w14:textId="2952BDB9" w:rsidR="004A57D5" w:rsidRDefault="004A57D5">
      <w:pPr>
        <w:pStyle w:val="Body"/>
        <w:jc w:val="center"/>
      </w:pPr>
    </w:p>
    <w:p w14:paraId="66453DFE" w14:textId="77777777" w:rsidR="00726CE6" w:rsidRDefault="00726CE6">
      <w:pPr>
        <w:pStyle w:val="Body"/>
        <w:jc w:val="center"/>
      </w:pPr>
    </w:p>
    <w:p w14:paraId="48CF0324" w14:textId="77777777" w:rsidR="004A57D5" w:rsidRDefault="004A57D5">
      <w:pPr>
        <w:pStyle w:val="Body"/>
        <w:jc w:val="center"/>
      </w:pPr>
    </w:p>
    <w:p w14:paraId="48B8594A" w14:textId="77777777" w:rsidR="004A57D5" w:rsidRDefault="004A57D5">
      <w:pPr>
        <w:pStyle w:val="Body"/>
        <w:jc w:val="center"/>
      </w:pPr>
    </w:p>
    <w:p w14:paraId="63464439" w14:textId="77777777" w:rsidR="004A57D5" w:rsidRDefault="00BE1C50">
      <w:pPr>
        <w:pStyle w:val="Body"/>
      </w:pPr>
      <w:r>
        <w:t xml:space="preserve">Author: Adrian </w:t>
      </w:r>
      <w:proofErr w:type="spellStart"/>
      <w:r>
        <w:t>Ambrozy</w:t>
      </w:r>
      <w:proofErr w:type="spellEnd"/>
    </w:p>
    <w:p w14:paraId="19B41E78" w14:textId="77777777" w:rsidR="004A57D5" w:rsidRDefault="00BE1C50">
      <w:pPr>
        <w:pStyle w:val="Body"/>
      </w:pPr>
      <w:r>
        <w:t>Student number: 1912409</w:t>
      </w:r>
    </w:p>
    <w:p w14:paraId="2E019A51" w14:textId="57505230" w:rsidR="004A57D5" w:rsidRDefault="00BE1C50">
      <w:pPr>
        <w:pStyle w:val="Body"/>
      </w:pPr>
      <w:r>
        <w:t xml:space="preserve">Course: </w:t>
      </w:r>
      <w:r w:rsidR="003E71EE">
        <w:t>Digital Entrepreneurship</w:t>
      </w:r>
    </w:p>
    <w:p w14:paraId="1B7FB79E" w14:textId="15A3DC2B" w:rsidR="004A57D5" w:rsidRDefault="00BE1C50" w:rsidP="00112442">
      <w:pPr>
        <w:pStyle w:val="Body"/>
      </w:pPr>
      <w:r>
        <w:t xml:space="preserve">Submission Date: </w:t>
      </w:r>
      <w:r w:rsidR="00C36580">
        <w:t>22</w:t>
      </w:r>
      <w:r>
        <w:t>/</w:t>
      </w:r>
      <w:r w:rsidR="009C53C8">
        <w:t>0</w:t>
      </w:r>
      <w:r w:rsidR="003E71EE">
        <w:t>6</w:t>
      </w:r>
      <w:r>
        <w:t>/202</w:t>
      </w:r>
      <w:r w:rsidR="009C53C8">
        <w:t>1</w:t>
      </w:r>
    </w:p>
    <w:p w14:paraId="2C40BC7C" w14:textId="1988F20F" w:rsidR="00C36580" w:rsidRPr="000B56B2" w:rsidRDefault="00C36580" w:rsidP="00C36580">
      <w:pPr>
        <w:pStyle w:val="Body"/>
        <w:numPr>
          <w:ilvl w:val="0"/>
          <w:numId w:val="2"/>
        </w:numPr>
        <w:rPr>
          <w:color w:val="000000" w:themeColor="text1"/>
          <w:lang w:val="en-DK"/>
        </w:rPr>
      </w:pPr>
      <w:proofErr w:type="spellStart"/>
      <w:r w:rsidRPr="00C36580">
        <w:rPr>
          <w:color w:val="000000" w:themeColor="text1"/>
        </w:rPr>
        <w:lastRenderedPageBreak/>
        <w:t>Alessina</w:t>
      </w:r>
      <w:proofErr w:type="spellEnd"/>
      <w:r w:rsidRPr="00C36580">
        <w:rPr>
          <w:color w:val="000000" w:themeColor="text1"/>
        </w:rPr>
        <w:t xml:space="preserve">, G. and </w:t>
      </w:r>
      <w:proofErr w:type="spellStart"/>
      <w:r w:rsidRPr="00C36580">
        <w:rPr>
          <w:color w:val="000000" w:themeColor="text1"/>
        </w:rPr>
        <w:t>Pedrazzi</w:t>
      </w:r>
      <w:proofErr w:type="spellEnd"/>
      <w:r w:rsidRPr="00C36580">
        <w:rPr>
          <w:color w:val="000000" w:themeColor="text1"/>
        </w:rPr>
        <w:t xml:space="preserve">, S. and </w:t>
      </w:r>
      <w:proofErr w:type="spellStart"/>
      <w:r w:rsidRPr="00C36580">
        <w:rPr>
          <w:color w:val="000000" w:themeColor="text1"/>
        </w:rPr>
        <w:t>Allegretti</w:t>
      </w:r>
      <w:proofErr w:type="spellEnd"/>
      <w:r w:rsidRPr="00C36580">
        <w:rPr>
          <w:color w:val="000000" w:themeColor="text1"/>
        </w:rPr>
        <w:t xml:space="preserve">, F. and Tartarini, P. (2017) </w:t>
      </w:r>
      <w:r w:rsidRPr="00C36580">
        <w:rPr>
          <w:i/>
          <w:iCs/>
          <w:color w:val="000000" w:themeColor="text1"/>
          <w:lang w:val="en-GB"/>
        </w:rPr>
        <w:t>Spent coffee grounds as heat source for coffee roasting plants: Experimental validation and case study</w:t>
      </w:r>
      <w:r w:rsidRPr="00C36580">
        <w:rPr>
          <w:color w:val="000000" w:themeColor="text1"/>
          <w:lang w:val="en-GB"/>
        </w:rPr>
        <w:t xml:space="preserve">. </w:t>
      </w:r>
      <w:r w:rsidRPr="00C36580">
        <w:rPr>
          <w:color w:val="000000" w:themeColor="text1"/>
        </w:rPr>
        <w:t xml:space="preserve">Modena: </w:t>
      </w:r>
      <w:proofErr w:type="spellStart"/>
      <w:r w:rsidRPr="00C36580">
        <w:rPr>
          <w:color w:val="000000" w:themeColor="text1"/>
        </w:rPr>
        <w:t>Universita</w:t>
      </w:r>
      <w:proofErr w:type="spellEnd"/>
      <w:r w:rsidRPr="00C36580">
        <w:rPr>
          <w:color w:val="000000" w:themeColor="text1"/>
        </w:rPr>
        <w:t xml:space="preserve"> </w:t>
      </w:r>
      <w:proofErr w:type="spellStart"/>
      <w:r w:rsidRPr="00C36580">
        <w:rPr>
          <w:color w:val="000000" w:themeColor="text1"/>
        </w:rPr>
        <w:t>degli</w:t>
      </w:r>
      <w:proofErr w:type="spellEnd"/>
      <w:r w:rsidRPr="00C36580">
        <w:rPr>
          <w:color w:val="000000" w:themeColor="text1"/>
        </w:rPr>
        <w:t xml:space="preserve"> </w:t>
      </w:r>
      <w:proofErr w:type="spellStart"/>
      <w:r w:rsidRPr="00C36580">
        <w:rPr>
          <w:color w:val="000000" w:themeColor="text1"/>
        </w:rPr>
        <w:t>Studi</w:t>
      </w:r>
      <w:proofErr w:type="spellEnd"/>
      <w:r w:rsidRPr="00C36580">
        <w:rPr>
          <w:color w:val="000000" w:themeColor="text1"/>
        </w:rPr>
        <w:t xml:space="preserve"> di </w:t>
      </w:r>
      <w:proofErr w:type="spellStart"/>
      <w:r w:rsidRPr="00C36580">
        <w:rPr>
          <w:color w:val="000000" w:themeColor="text1"/>
        </w:rPr>
        <w:t>Moderna</w:t>
      </w:r>
      <w:proofErr w:type="spellEnd"/>
      <w:r w:rsidRPr="00C36580">
        <w:rPr>
          <w:color w:val="000000" w:themeColor="text1"/>
        </w:rPr>
        <w:t xml:space="preserve"> e Regio Emilia</w:t>
      </w:r>
    </w:p>
    <w:p w14:paraId="50350349" w14:textId="77777777" w:rsidR="00C36580" w:rsidRPr="00C36580" w:rsidRDefault="00C36580" w:rsidP="00C36580">
      <w:pPr>
        <w:pStyle w:val="Body"/>
        <w:numPr>
          <w:ilvl w:val="0"/>
          <w:numId w:val="2"/>
        </w:numPr>
        <w:rPr>
          <w:color w:val="000000" w:themeColor="text1"/>
        </w:rPr>
      </w:pPr>
      <w:r w:rsidRPr="00C36580">
        <w:rPr>
          <w:color w:val="000000" w:themeColor="text1"/>
        </w:rPr>
        <w:t xml:space="preserve">Banu, J.R. and Kavitha, S. and </w:t>
      </w:r>
      <w:proofErr w:type="spellStart"/>
      <w:r w:rsidRPr="00C36580">
        <w:rPr>
          <w:color w:val="000000" w:themeColor="text1"/>
        </w:rPr>
        <w:t>Kannah</w:t>
      </w:r>
      <w:proofErr w:type="spellEnd"/>
      <w:r w:rsidRPr="00C36580">
        <w:rPr>
          <w:color w:val="000000" w:themeColor="text1"/>
        </w:rPr>
        <w:t xml:space="preserve">, R. and Kumar, M. (2020) </w:t>
      </w:r>
      <w:r w:rsidRPr="00C36580">
        <w:rPr>
          <w:i/>
          <w:iCs/>
          <w:color w:val="000000" w:themeColor="text1"/>
        </w:rPr>
        <w:t xml:space="preserve">Biorefinery of spent coffee grounds waste: Viable pathway towards circular bioeconomy. </w:t>
      </w:r>
      <w:r w:rsidRPr="00C36580">
        <w:rPr>
          <w:color w:val="000000" w:themeColor="text1"/>
        </w:rPr>
        <w:t xml:space="preserve">USA: </w:t>
      </w:r>
      <w:proofErr w:type="spellStart"/>
      <w:r w:rsidRPr="00C36580">
        <w:rPr>
          <w:color w:val="000000" w:themeColor="text1"/>
        </w:rPr>
        <w:t>Elsevir</w:t>
      </w:r>
      <w:proofErr w:type="spellEnd"/>
      <w:r w:rsidRPr="00C36580">
        <w:rPr>
          <w:color w:val="000000" w:themeColor="text1"/>
        </w:rPr>
        <w:t xml:space="preserve"> Ltd.</w:t>
      </w:r>
    </w:p>
    <w:p w14:paraId="1FFEDF9A" w14:textId="77777777" w:rsidR="000B56B2" w:rsidRPr="000B56B2" w:rsidRDefault="000B56B2" w:rsidP="000B56B2">
      <w:pPr>
        <w:pStyle w:val="Body"/>
        <w:numPr>
          <w:ilvl w:val="0"/>
          <w:numId w:val="2"/>
        </w:numPr>
        <w:rPr>
          <w:color w:val="000000" w:themeColor="text1"/>
        </w:rPr>
      </w:pPr>
      <w:r w:rsidRPr="000B56B2">
        <w:rPr>
          <w:color w:val="000000" w:themeColor="text1"/>
        </w:rPr>
        <w:t xml:space="preserve">Bernard, K. (2020) </w:t>
      </w:r>
      <w:r w:rsidRPr="000B56B2">
        <w:rPr>
          <w:i/>
          <w:iCs/>
          <w:color w:val="000000" w:themeColor="text1"/>
          <w:lang w:val="en-GB"/>
        </w:rPr>
        <w:t>The Top Coffee-Consuming Countries</w:t>
      </w:r>
      <w:r w:rsidRPr="000B56B2">
        <w:rPr>
          <w:color w:val="000000" w:themeColor="text1"/>
          <w:lang w:val="en-GB"/>
        </w:rPr>
        <w:t xml:space="preserve">. </w:t>
      </w:r>
      <w:r w:rsidRPr="000B56B2">
        <w:rPr>
          <w:color w:val="000000" w:themeColor="text1"/>
        </w:rPr>
        <w:t>Available at: https/</w:t>
      </w:r>
      <w:proofErr w:type="gramStart"/>
      <w:r w:rsidRPr="000B56B2">
        <w:rPr>
          <w:color w:val="000000" w:themeColor="text1"/>
        </w:rPr>
        <w:t>/:www.worldatlas.com</w:t>
      </w:r>
      <w:proofErr w:type="gramEnd"/>
      <w:r w:rsidRPr="000B56B2">
        <w:rPr>
          <w:color w:val="000000" w:themeColor="text1"/>
        </w:rPr>
        <w:t xml:space="preserve"> (Accessed: 21st June 2021)</w:t>
      </w:r>
    </w:p>
    <w:p w14:paraId="0F04A386" w14:textId="77777777" w:rsidR="000B56B2" w:rsidRPr="000B56B2" w:rsidRDefault="000B56B2" w:rsidP="000B56B2">
      <w:pPr>
        <w:pStyle w:val="Body"/>
        <w:numPr>
          <w:ilvl w:val="0"/>
          <w:numId w:val="2"/>
        </w:numPr>
        <w:rPr>
          <w:color w:val="000000" w:themeColor="text1"/>
        </w:rPr>
      </w:pPr>
      <w:r w:rsidRPr="000B56B2">
        <w:rPr>
          <w:color w:val="000000" w:themeColor="text1"/>
        </w:rPr>
        <w:t xml:space="preserve">Bhattacharya, S. (2021) </w:t>
      </w:r>
      <w:r w:rsidRPr="000B56B2">
        <w:rPr>
          <w:i/>
          <w:iCs/>
          <w:color w:val="000000" w:themeColor="text1"/>
          <w:lang w:val="en-GB"/>
        </w:rPr>
        <w:t xml:space="preserve">Top 9 Ways How </w:t>
      </w:r>
      <w:proofErr w:type="gramStart"/>
      <w:r w:rsidRPr="000B56B2">
        <w:rPr>
          <w:i/>
          <w:iCs/>
          <w:color w:val="000000" w:themeColor="text1"/>
          <w:lang w:val="en-GB"/>
        </w:rPr>
        <w:t>Social Media</w:t>
      </w:r>
      <w:proofErr w:type="gramEnd"/>
      <w:r w:rsidRPr="000B56B2">
        <w:rPr>
          <w:i/>
          <w:iCs/>
          <w:color w:val="000000" w:themeColor="text1"/>
          <w:lang w:val="en-GB"/>
        </w:rPr>
        <w:t xml:space="preserve"> Impacts Your Business. </w:t>
      </w:r>
      <w:r w:rsidRPr="000B56B2">
        <w:rPr>
          <w:color w:val="000000" w:themeColor="text1"/>
        </w:rPr>
        <w:t>Available at: https://www.revechat.com (Accessed: 21st June 2021)</w:t>
      </w:r>
    </w:p>
    <w:p w14:paraId="241DCBD3" w14:textId="77777777" w:rsidR="000B56B2" w:rsidRPr="000B56B2" w:rsidRDefault="000B56B2" w:rsidP="000B56B2">
      <w:pPr>
        <w:pStyle w:val="Body"/>
        <w:numPr>
          <w:ilvl w:val="0"/>
          <w:numId w:val="2"/>
        </w:numPr>
        <w:rPr>
          <w:color w:val="000000" w:themeColor="text1"/>
        </w:rPr>
      </w:pPr>
      <w:proofErr w:type="spellStart"/>
      <w:r w:rsidRPr="000B56B2">
        <w:rPr>
          <w:color w:val="000000" w:themeColor="text1"/>
        </w:rPr>
        <w:t>Bouwman</w:t>
      </w:r>
      <w:proofErr w:type="spellEnd"/>
      <w:r w:rsidRPr="000B56B2">
        <w:rPr>
          <w:color w:val="000000" w:themeColor="text1"/>
        </w:rPr>
        <w:t xml:space="preserve">, H. and Nikou, S. and Castillo, F. and </w:t>
      </w:r>
      <w:proofErr w:type="spellStart"/>
      <w:r w:rsidRPr="000B56B2">
        <w:rPr>
          <w:color w:val="000000" w:themeColor="text1"/>
        </w:rPr>
        <w:t>Reuver</w:t>
      </w:r>
      <w:proofErr w:type="spellEnd"/>
      <w:r w:rsidRPr="000B56B2">
        <w:rPr>
          <w:color w:val="000000" w:themeColor="text1"/>
        </w:rPr>
        <w:t xml:space="preserve">, M. (2018) </w:t>
      </w:r>
      <w:r w:rsidRPr="000B56B2">
        <w:rPr>
          <w:i/>
          <w:iCs/>
          <w:color w:val="000000" w:themeColor="text1"/>
        </w:rPr>
        <w:t>The impact of digitalization on business models</w:t>
      </w:r>
      <w:r w:rsidRPr="000B56B2">
        <w:rPr>
          <w:color w:val="000000" w:themeColor="text1"/>
          <w:lang w:val="en-GB"/>
        </w:rPr>
        <w:t xml:space="preserve">. </w:t>
      </w:r>
      <w:r w:rsidRPr="000B56B2">
        <w:rPr>
          <w:color w:val="000000" w:themeColor="text1"/>
        </w:rPr>
        <w:t xml:space="preserve">UK: Digital policy, </w:t>
      </w:r>
      <w:proofErr w:type="gramStart"/>
      <w:r w:rsidRPr="000B56B2">
        <w:rPr>
          <w:color w:val="000000" w:themeColor="text1"/>
        </w:rPr>
        <w:t>regulation</w:t>
      </w:r>
      <w:proofErr w:type="gramEnd"/>
      <w:r w:rsidRPr="000B56B2">
        <w:rPr>
          <w:color w:val="000000" w:themeColor="text1"/>
        </w:rPr>
        <w:t xml:space="preserve"> and governance</w:t>
      </w:r>
    </w:p>
    <w:p w14:paraId="533630B0" w14:textId="77777777" w:rsidR="000B56B2" w:rsidRPr="000B56B2" w:rsidRDefault="000B56B2" w:rsidP="000B56B2">
      <w:pPr>
        <w:pStyle w:val="Body"/>
        <w:numPr>
          <w:ilvl w:val="0"/>
          <w:numId w:val="2"/>
        </w:numPr>
        <w:rPr>
          <w:color w:val="000000" w:themeColor="text1"/>
        </w:rPr>
      </w:pPr>
      <w:r w:rsidRPr="000B56B2">
        <w:rPr>
          <w:color w:val="000000" w:themeColor="text1"/>
        </w:rPr>
        <w:t xml:space="preserve">Duque, K. (2019) </w:t>
      </w:r>
      <w:r w:rsidRPr="000B56B2">
        <w:rPr>
          <w:i/>
          <w:iCs/>
          <w:color w:val="000000" w:themeColor="text1"/>
          <w:lang w:val="en-GB"/>
        </w:rPr>
        <w:t xml:space="preserve">Nestle will use coffee grounds from its Girona plant to produce energy. </w:t>
      </w:r>
      <w:r w:rsidRPr="000B56B2">
        <w:rPr>
          <w:color w:val="000000" w:themeColor="text1"/>
        </w:rPr>
        <w:t>Available at: https/</w:t>
      </w:r>
      <w:proofErr w:type="gramStart"/>
      <w:r w:rsidRPr="000B56B2">
        <w:rPr>
          <w:color w:val="000000" w:themeColor="text1"/>
        </w:rPr>
        <w:t>/:www.seatitan.eu</w:t>
      </w:r>
      <w:proofErr w:type="gramEnd"/>
      <w:r w:rsidRPr="000B56B2">
        <w:rPr>
          <w:color w:val="000000" w:themeColor="text1"/>
        </w:rPr>
        <w:t xml:space="preserve"> (Accessed: 21st June 2021)</w:t>
      </w:r>
    </w:p>
    <w:p w14:paraId="1BA77CAC" w14:textId="77777777" w:rsidR="000B56B2" w:rsidRPr="000B56B2" w:rsidRDefault="000B56B2" w:rsidP="000B56B2">
      <w:pPr>
        <w:pStyle w:val="Body"/>
        <w:numPr>
          <w:ilvl w:val="0"/>
          <w:numId w:val="2"/>
        </w:numPr>
        <w:rPr>
          <w:color w:val="000000" w:themeColor="text1"/>
        </w:rPr>
      </w:pPr>
      <w:proofErr w:type="spellStart"/>
      <w:r w:rsidRPr="000B56B2">
        <w:rPr>
          <w:color w:val="000000" w:themeColor="text1"/>
        </w:rPr>
        <w:t>Kaffe</w:t>
      </w:r>
      <w:proofErr w:type="spellEnd"/>
      <w:r w:rsidRPr="000B56B2">
        <w:rPr>
          <w:color w:val="000000" w:themeColor="text1"/>
        </w:rPr>
        <w:t xml:space="preserve"> Bueno (2019) </w:t>
      </w:r>
      <w:r w:rsidRPr="000B56B2">
        <w:rPr>
          <w:i/>
          <w:iCs/>
          <w:color w:val="000000" w:themeColor="text1"/>
        </w:rPr>
        <w:t xml:space="preserve">About us. </w:t>
      </w:r>
      <w:r w:rsidRPr="000B56B2">
        <w:rPr>
          <w:color w:val="000000" w:themeColor="text1"/>
        </w:rPr>
        <w:t>Available at: https/</w:t>
      </w:r>
      <w:proofErr w:type="gramStart"/>
      <w:r w:rsidRPr="000B56B2">
        <w:rPr>
          <w:color w:val="000000" w:themeColor="text1"/>
        </w:rPr>
        <w:t>/:www.kaffebueno.com</w:t>
      </w:r>
      <w:proofErr w:type="gramEnd"/>
      <w:r w:rsidRPr="000B56B2">
        <w:rPr>
          <w:color w:val="000000" w:themeColor="text1"/>
        </w:rPr>
        <w:t xml:space="preserve"> (Accessed: 21 </w:t>
      </w:r>
      <w:proofErr w:type="spellStart"/>
      <w:r w:rsidRPr="000B56B2">
        <w:rPr>
          <w:color w:val="000000" w:themeColor="text1"/>
        </w:rPr>
        <w:t>st</w:t>
      </w:r>
      <w:proofErr w:type="spellEnd"/>
      <w:r w:rsidRPr="000B56B2">
        <w:rPr>
          <w:color w:val="000000" w:themeColor="text1"/>
        </w:rPr>
        <w:t xml:space="preserve"> June 2021)</w:t>
      </w:r>
    </w:p>
    <w:p w14:paraId="6D73A9D3" w14:textId="77777777" w:rsidR="000B56B2" w:rsidRPr="000B56B2" w:rsidRDefault="000B56B2" w:rsidP="000B56B2">
      <w:pPr>
        <w:pStyle w:val="Body"/>
        <w:numPr>
          <w:ilvl w:val="0"/>
          <w:numId w:val="2"/>
        </w:numPr>
        <w:rPr>
          <w:color w:val="000000" w:themeColor="text1"/>
        </w:rPr>
      </w:pPr>
      <w:proofErr w:type="spellStart"/>
      <w:r w:rsidRPr="000B56B2">
        <w:rPr>
          <w:color w:val="000000" w:themeColor="text1"/>
        </w:rPr>
        <w:t>Karmee</w:t>
      </w:r>
      <w:proofErr w:type="spellEnd"/>
      <w:r w:rsidRPr="000B56B2">
        <w:rPr>
          <w:color w:val="000000" w:themeColor="text1"/>
        </w:rPr>
        <w:t xml:space="preserve">, S. (2017) </w:t>
      </w:r>
      <w:r w:rsidRPr="000B56B2">
        <w:rPr>
          <w:i/>
          <w:iCs/>
          <w:color w:val="000000" w:themeColor="text1"/>
          <w:lang w:val="en-GB"/>
        </w:rPr>
        <w:t xml:space="preserve">A spent coffee grounds based biorefinery </w:t>
      </w:r>
      <w:proofErr w:type="gramStart"/>
      <w:r w:rsidRPr="000B56B2">
        <w:rPr>
          <w:i/>
          <w:iCs/>
          <w:color w:val="000000" w:themeColor="text1"/>
          <w:lang w:val="en-GB"/>
        </w:rPr>
        <w:t>for the production of</w:t>
      </w:r>
      <w:proofErr w:type="gramEnd"/>
      <w:r w:rsidRPr="000B56B2">
        <w:rPr>
          <w:i/>
          <w:iCs/>
          <w:color w:val="000000" w:themeColor="text1"/>
          <w:lang w:val="en-GB"/>
        </w:rPr>
        <w:t xml:space="preserve"> biofuels, biopolymers, antioxidants and </w:t>
      </w:r>
      <w:proofErr w:type="spellStart"/>
      <w:r w:rsidRPr="000B56B2">
        <w:rPr>
          <w:i/>
          <w:iCs/>
          <w:color w:val="000000" w:themeColor="text1"/>
        </w:rPr>
        <w:t>biocomposites</w:t>
      </w:r>
      <w:proofErr w:type="spellEnd"/>
      <w:r w:rsidRPr="000B56B2">
        <w:rPr>
          <w:i/>
          <w:iCs/>
          <w:color w:val="000000" w:themeColor="text1"/>
        </w:rPr>
        <w:t xml:space="preserve">. </w:t>
      </w:r>
      <w:r w:rsidRPr="000B56B2">
        <w:rPr>
          <w:color w:val="000000" w:themeColor="text1"/>
        </w:rPr>
        <w:t>USA: Elsevier Ltd.</w:t>
      </w:r>
    </w:p>
    <w:p w14:paraId="5FD583CF" w14:textId="77777777" w:rsidR="000B56B2" w:rsidRPr="000B56B2" w:rsidRDefault="000B56B2" w:rsidP="000B56B2">
      <w:pPr>
        <w:pStyle w:val="Body"/>
        <w:numPr>
          <w:ilvl w:val="0"/>
          <w:numId w:val="2"/>
        </w:numPr>
        <w:rPr>
          <w:color w:val="000000" w:themeColor="text1"/>
        </w:rPr>
      </w:pPr>
      <w:r w:rsidRPr="000B56B2">
        <w:rPr>
          <w:color w:val="000000" w:themeColor="text1"/>
        </w:rPr>
        <w:t xml:space="preserve">Nestle (2021) </w:t>
      </w:r>
      <w:r w:rsidRPr="000B56B2">
        <w:rPr>
          <w:i/>
          <w:iCs/>
          <w:color w:val="000000" w:themeColor="text1"/>
        </w:rPr>
        <w:t xml:space="preserve">Our Nescafe factory runs on coffee too. </w:t>
      </w:r>
      <w:r w:rsidRPr="000B56B2">
        <w:rPr>
          <w:color w:val="000000" w:themeColor="text1"/>
        </w:rPr>
        <w:t>Available at: https/</w:t>
      </w:r>
      <w:proofErr w:type="gramStart"/>
      <w:r w:rsidRPr="000B56B2">
        <w:rPr>
          <w:color w:val="000000" w:themeColor="text1"/>
        </w:rPr>
        <w:t>/:www.nestle.com.au</w:t>
      </w:r>
      <w:proofErr w:type="gramEnd"/>
      <w:r w:rsidRPr="000B56B2">
        <w:rPr>
          <w:color w:val="000000" w:themeColor="text1"/>
        </w:rPr>
        <w:t xml:space="preserve"> (Accessed: 21st June 2021)</w:t>
      </w:r>
    </w:p>
    <w:p w14:paraId="38702548" w14:textId="77777777" w:rsidR="000B56B2" w:rsidRPr="000B56B2" w:rsidRDefault="000B56B2" w:rsidP="000B56B2">
      <w:pPr>
        <w:pStyle w:val="Body"/>
        <w:numPr>
          <w:ilvl w:val="0"/>
          <w:numId w:val="2"/>
        </w:numPr>
        <w:rPr>
          <w:color w:val="000000" w:themeColor="text1"/>
        </w:rPr>
      </w:pPr>
      <w:r w:rsidRPr="000B56B2">
        <w:rPr>
          <w:color w:val="000000" w:themeColor="text1"/>
        </w:rPr>
        <w:t xml:space="preserve">Ohara, H. (2003) </w:t>
      </w:r>
      <w:r w:rsidRPr="000B56B2">
        <w:rPr>
          <w:i/>
          <w:iCs/>
          <w:color w:val="000000" w:themeColor="text1"/>
        </w:rPr>
        <w:t xml:space="preserve">Biorefinery. </w:t>
      </w:r>
      <w:r w:rsidRPr="000B56B2">
        <w:rPr>
          <w:color w:val="000000" w:themeColor="text1"/>
        </w:rPr>
        <w:t>Applied Microbiology and Biotechnology</w:t>
      </w:r>
    </w:p>
    <w:p w14:paraId="32E0B895" w14:textId="77777777" w:rsidR="000B56B2" w:rsidRPr="000B56B2" w:rsidRDefault="000B56B2" w:rsidP="000B56B2">
      <w:pPr>
        <w:pStyle w:val="Body"/>
        <w:numPr>
          <w:ilvl w:val="0"/>
          <w:numId w:val="2"/>
        </w:numPr>
        <w:rPr>
          <w:color w:val="000000" w:themeColor="text1"/>
        </w:rPr>
      </w:pPr>
      <w:r w:rsidRPr="000B56B2">
        <w:rPr>
          <w:color w:val="000000" w:themeColor="text1"/>
        </w:rPr>
        <w:t xml:space="preserve">Scully, D. and </w:t>
      </w:r>
      <w:proofErr w:type="spellStart"/>
      <w:r w:rsidRPr="000B56B2">
        <w:rPr>
          <w:color w:val="000000" w:themeColor="text1"/>
        </w:rPr>
        <w:t>Jaislaw</w:t>
      </w:r>
      <w:proofErr w:type="spellEnd"/>
      <w:r w:rsidRPr="000B56B2">
        <w:rPr>
          <w:color w:val="000000" w:themeColor="text1"/>
        </w:rPr>
        <w:t>, A. and Abu-</w:t>
      </w:r>
      <w:proofErr w:type="spellStart"/>
      <w:r w:rsidRPr="000B56B2">
        <w:rPr>
          <w:color w:val="000000" w:themeColor="text1"/>
        </w:rPr>
        <w:t>Ghannam</w:t>
      </w:r>
      <w:proofErr w:type="spellEnd"/>
      <w:r w:rsidRPr="000B56B2">
        <w:rPr>
          <w:color w:val="000000" w:themeColor="text1"/>
        </w:rPr>
        <w:t xml:space="preserve">, N. (2016), </w:t>
      </w:r>
      <w:r w:rsidRPr="000B56B2">
        <w:rPr>
          <w:i/>
          <w:iCs/>
          <w:color w:val="000000" w:themeColor="text1"/>
          <w:lang w:val="en-GB"/>
        </w:rPr>
        <w:t xml:space="preserve">An Investigation into Spent Coffee Waste as a Renewable Source of Bioactive Compounds and Industrially Important Sugars. </w:t>
      </w:r>
      <w:r w:rsidRPr="000B56B2">
        <w:rPr>
          <w:color w:val="000000" w:themeColor="text1"/>
          <w:lang w:val="en-GB"/>
        </w:rPr>
        <w:t>Basel: Bioengineering</w:t>
      </w:r>
    </w:p>
    <w:p w14:paraId="6F2FE887" w14:textId="0078F7C0" w:rsidR="00BE4DE4" w:rsidRPr="000B56B2" w:rsidRDefault="000B56B2" w:rsidP="00112442">
      <w:pPr>
        <w:pStyle w:val="Body"/>
        <w:numPr>
          <w:ilvl w:val="0"/>
          <w:numId w:val="2"/>
        </w:numPr>
        <w:rPr>
          <w:color w:val="000000" w:themeColor="text1"/>
        </w:rPr>
      </w:pPr>
      <w:r w:rsidRPr="000B56B2">
        <w:rPr>
          <w:color w:val="000000" w:themeColor="text1"/>
          <w:lang w:val="en-GB"/>
        </w:rPr>
        <w:t xml:space="preserve">Martinez, N. et al. (2017) </w:t>
      </w:r>
      <w:r w:rsidRPr="000B56B2">
        <w:rPr>
          <w:i/>
          <w:iCs/>
          <w:color w:val="000000" w:themeColor="text1"/>
          <w:lang w:val="en-GB"/>
        </w:rPr>
        <w:t xml:space="preserve">Use of spent coffee grounds as food ingredient in bakery products. </w:t>
      </w:r>
      <w:r w:rsidRPr="000B56B2">
        <w:rPr>
          <w:color w:val="000000" w:themeColor="text1"/>
        </w:rPr>
        <w:t>USA: Elsevier Ltd.</w:t>
      </w:r>
    </w:p>
    <w:sectPr w:rsidR="00BE4DE4" w:rsidRPr="000B56B2">
      <w:footerReference w:type="default" r:id="rId8"/>
      <w:pgSz w:w="11906" w:h="16838"/>
      <w:pgMar w:top="1134" w:right="1134" w:bottom="1134" w:left="1134" w:header="709" w:footer="144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04DEC92" w14:textId="77777777" w:rsidR="0041275D" w:rsidRDefault="0041275D">
      <w:r>
        <w:separator/>
      </w:r>
    </w:p>
  </w:endnote>
  <w:endnote w:type="continuationSeparator" w:id="0">
    <w:p w14:paraId="6B2DB54E" w14:textId="77777777" w:rsidR="0041275D" w:rsidRDefault="004127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Helvetica Neue">
    <w:altName w:val="﷽﷽﷽﷽﷽﷽﷽﷽a Neue"/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BBE960" w14:textId="69BC6E22" w:rsidR="00E00576" w:rsidRPr="00E41726" w:rsidRDefault="00E00576">
    <w:pPr>
      <w:pStyle w:val="HeaderFooter"/>
      <w:tabs>
        <w:tab w:val="clear" w:pos="9020"/>
        <w:tab w:val="center" w:pos="4819"/>
        <w:tab w:val="right" w:pos="9638"/>
      </w:tabs>
      <w:rPr>
        <w:lang w:val="en-US"/>
      </w:rPr>
    </w:pPr>
    <w:r>
      <w:tab/>
    </w:r>
    <w:r>
      <w:tab/>
    </w: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C43F95" w14:textId="77777777" w:rsidR="0041275D" w:rsidRDefault="0041275D">
      <w:r>
        <w:separator/>
      </w:r>
    </w:p>
  </w:footnote>
  <w:footnote w:type="continuationSeparator" w:id="0">
    <w:p w14:paraId="7D45E286" w14:textId="77777777" w:rsidR="0041275D" w:rsidRDefault="0041275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8A6922"/>
    <w:multiLevelType w:val="hybridMultilevel"/>
    <w:tmpl w:val="269A56C2"/>
    <w:lvl w:ilvl="0" w:tplc="A4DCFA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882C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C6BF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E67A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0636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8F0EE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3C08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3CD4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38EE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DD557E9"/>
    <w:multiLevelType w:val="hybridMultilevel"/>
    <w:tmpl w:val="3DA2CF0C"/>
    <w:numStyleLink w:val="Numbered"/>
  </w:abstractNum>
  <w:abstractNum w:abstractNumId="2" w15:restartNumberingAfterBreak="0">
    <w:nsid w:val="12A91E9E"/>
    <w:multiLevelType w:val="hybridMultilevel"/>
    <w:tmpl w:val="A1E2C1E4"/>
    <w:lvl w:ilvl="0" w:tplc="F8F8D3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CA6F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E2C44C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A8208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429C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82A18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96FE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F2B3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58DF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4B1052E"/>
    <w:multiLevelType w:val="hybridMultilevel"/>
    <w:tmpl w:val="AD3C84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6A5604C"/>
    <w:multiLevelType w:val="hybridMultilevel"/>
    <w:tmpl w:val="40765892"/>
    <w:lvl w:ilvl="0" w:tplc="708ACB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F3441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2EAE4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C82D3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2C3A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70056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CCAB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F6F3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0A22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7B23172"/>
    <w:multiLevelType w:val="hybridMultilevel"/>
    <w:tmpl w:val="A0C8820A"/>
    <w:lvl w:ilvl="0" w:tplc="ECBEC030">
      <w:start w:val="750"/>
      <w:numFmt w:val="bullet"/>
      <w:lvlText w:val=""/>
      <w:lvlJc w:val="left"/>
      <w:pPr>
        <w:ind w:left="720" w:hanging="360"/>
      </w:pPr>
      <w:rPr>
        <w:rFonts w:ascii="Symbol" w:eastAsia="Arial Unicode MS" w:hAnsi="Symbol" w:cs="Arial Unicode M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0C56F0"/>
    <w:multiLevelType w:val="hybridMultilevel"/>
    <w:tmpl w:val="E664078C"/>
    <w:lvl w:ilvl="0" w:tplc="054C7C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A7608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CB660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9ABC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A2B7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1ACD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4043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927A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C449D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F454863"/>
    <w:multiLevelType w:val="hybridMultilevel"/>
    <w:tmpl w:val="A482BE5C"/>
    <w:lvl w:ilvl="0" w:tplc="491881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C2DB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DA32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76C2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EE6E2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45448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5B049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EE0E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6EE8B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D0725BD"/>
    <w:multiLevelType w:val="hybridMultilevel"/>
    <w:tmpl w:val="B66278FA"/>
    <w:lvl w:ilvl="0" w:tplc="C81EA0D6">
      <w:start w:val="750"/>
      <w:numFmt w:val="bullet"/>
      <w:lvlText w:val=""/>
      <w:lvlJc w:val="left"/>
      <w:pPr>
        <w:ind w:left="720" w:hanging="360"/>
      </w:pPr>
      <w:rPr>
        <w:rFonts w:ascii="Symbol" w:eastAsia="Arial Unicode MS" w:hAnsi="Symbol" w:cs="Arial Unicode M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811B51"/>
    <w:multiLevelType w:val="hybridMultilevel"/>
    <w:tmpl w:val="6AACB1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1D84EE0"/>
    <w:multiLevelType w:val="hybridMultilevel"/>
    <w:tmpl w:val="7D3A7DDA"/>
    <w:lvl w:ilvl="0" w:tplc="A64E82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7BC07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51CFA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766D1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1EF3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7807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03C39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D475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BC6F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49452E52"/>
    <w:multiLevelType w:val="hybridMultilevel"/>
    <w:tmpl w:val="6C9E4E62"/>
    <w:lvl w:ilvl="0" w:tplc="873209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1C38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8CF2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5C1E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90D6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12A4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2CAA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66CDF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72D9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EC517D7"/>
    <w:multiLevelType w:val="hybridMultilevel"/>
    <w:tmpl w:val="A85C58FC"/>
    <w:lvl w:ilvl="0" w:tplc="56AC7E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683E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34AB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185A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243E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39C7F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10B4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8E05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8A4A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04068A4"/>
    <w:multiLevelType w:val="hybridMultilevel"/>
    <w:tmpl w:val="3DA2CF0C"/>
    <w:styleLink w:val="Numbered"/>
    <w:lvl w:ilvl="0" w:tplc="8D929E6A">
      <w:start w:val="1"/>
      <w:numFmt w:val="decimal"/>
      <w:lvlText w:val="%1."/>
      <w:lvlJc w:val="left"/>
      <w:pPr>
        <w:ind w:left="39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E46475C0">
      <w:start w:val="1"/>
      <w:numFmt w:val="decimal"/>
      <w:lvlText w:val="%2."/>
      <w:lvlJc w:val="left"/>
      <w:pPr>
        <w:ind w:left="75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D6A145E">
      <w:start w:val="1"/>
      <w:numFmt w:val="decimal"/>
      <w:lvlText w:val="%3."/>
      <w:lvlJc w:val="left"/>
      <w:pPr>
        <w:ind w:left="111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C0423554">
      <w:start w:val="1"/>
      <w:numFmt w:val="decimal"/>
      <w:lvlText w:val="%4."/>
      <w:lvlJc w:val="left"/>
      <w:pPr>
        <w:ind w:left="147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394212A6">
      <w:start w:val="1"/>
      <w:numFmt w:val="decimal"/>
      <w:lvlText w:val="%5."/>
      <w:lvlJc w:val="left"/>
      <w:pPr>
        <w:ind w:left="183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D4CC133C">
      <w:start w:val="1"/>
      <w:numFmt w:val="decimal"/>
      <w:lvlText w:val="%6."/>
      <w:lvlJc w:val="left"/>
      <w:pPr>
        <w:ind w:left="219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2D5A35F0">
      <w:start w:val="1"/>
      <w:numFmt w:val="decimal"/>
      <w:lvlText w:val="%7."/>
      <w:lvlJc w:val="left"/>
      <w:pPr>
        <w:ind w:left="255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8A3476B2">
      <w:start w:val="1"/>
      <w:numFmt w:val="decimal"/>
      <w:lvlText w:val="%8."/>
      <w:lvlJc w:val="left"/>
      <w:pPr>
        <w:ind w:left="291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0D60748C">
      <w:start w:val="1"/>
      <w:numFmt w:val="decimal"/>
      <w:lvlText w:val="%9."/>
      <w:lvlJc w:val="left"/>
      <w:pPr>
        <w:ind w:left="327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4" w15:restartNumberingAfterBreak="0">
    <w:nsid w:val="5AF41E2F"/>
    <w:multiLevelType w:val="hybridMultilevel"/>
    <w:tmpl w:val="52E0E6BA"/>
    <w:lvl w:ilvl="0" w:tplc="13005A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A6B0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9B68A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922C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5057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1AE6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F4FD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4665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685E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68F1E30"/>
    <w:multiLevelType w:val="hybridMultilevel"/>
    <w:tmpl w:val="B74C501A"/>
    <w:lvl w:ilvl="0" w:tplc="4F2807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72A7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650F2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CCF8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EA4E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1221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F88A7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22C32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E609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7EAF6011"/>
    <w:multiLevelType w:val="hybridMultilevel"/>
    <w:tmpl w:val="694ACC38"/>
    <w:lvl w:ilvl="0" w:tplc="FE328A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D638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A1416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FE48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E826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6006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8ACC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E4B4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234F6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7FBB6F6B"/>
    <w:multiLevelType w:val="hybridMultilevel"/>
    <w:tmpl w:val="32348000"/>
    <w:lvl w:ilvl="0" w:tplc="EF0091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5E02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C6C27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B1229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7C8A5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BCE4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F64C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77CB9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10C74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3"/>
  </w:num>
  <w:num w:numId="2">
    <w:abstractNumId w:val="1"/>
  </w:num>
  <w:num w:numId="3">
    <w:abstractNumId w:val="3"/>
  </w:num>
  <w:num w:numId="4">
    <w:abstractNumId w:val="5"/>
  </w:num>
  <w:num w:numId="5">
    <w:abstractNumId w:val="8"/>
  </w:num>
  <w:num w:numId="6">
    <w:abstractNumId w:val="9"/>
  </w:num>
  <w:num w:numId="7">
    <w:abstractNumId w:val="12"/>
  </w:num>
  <w:num w:numId="8">
    <w:abstractNumId w:val="0"/>
  </w:num>
  <w:num w:numId="9">
    <w:abstractNumId w:val="4"/>
  </w:num>
  <w:num w:numId="10">
    <w:abstractNumId w:val="17"/>
  </w:num>
  <w:num w:numId="11">
    <w:abstractNumId w:val="2"/>
  </w:num>
  <w:num w:numId="12">
    <w:abstractNumId w:val="14"/>
  </w:num>
  <w:num w:numId="13">
    <w:abstractNumId w:val="15"/>
  </w:num>
  <w:num w:numId="14">
    <w:abstractNumId w:val="11"/>
  </w:num>
  <w:num w:numId="15">
    <w:abstractNumId w:val="10"/>
  </w:num>
  <w:num w:numId="16">
    <w:abstractNumId w:val="6"/>
  </w:num>
  <w:num w:numId="17">
    <w:abstractNumId w:val="16"/>
  </w:num>
  <w:num w:numId="1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7D5"/>
    <w:rsid w:val="00004F5D"/>
    <w:rsid w:val="000066A6"/>
    <w:rsid w:val="000119DA"/>
    <w:rsid w:val="00020261"/>
    <w:rsid w:val="000239D1"/>
    <w:rsid w:val="00056706"/>
    <w:rsid w:val="000631FC"/>
    <w:rsid w:val="00077C6B"/>
    <w:rsid w:val="0008150B"/>
    <w:rsid w:val="000842C8"/>
    <w:rsid w:val="00094755"/>
    <w:rsid w:val="000A7DFB"/>
    <w:rsid w:val="000B2496"/>
    <w:rsid w:val="000B479E"/>
    <w:rsid w:val="000B56B2"/>
    <w:rsid w:val="000B7930"/>
    <w:rsid w:val="000E4299"/>
    <w:rsid w:val="001025DD"/>
    <w:rsid w:val="00104070"/>
    <w:rsid w:val="0011004A"/>
    <w:rsid w:val="00112442"/>
    <w:rsid w:val="00113D1F"/>
    <w:rsid w:val="001268B9"/>
    <w:rsid w:val="00133D27"/>
    <w:rsid w:val="00140524"/>
    <w:rsid w:val="00145644"/>
    <w:rsid w:val="0015056B"/>
    <w:rsid w:val="001750DA"/>
    <w:rsid w:val="00195729"/>
    <w:rsid w:val="001B3919"/>
    <w:rsid w:val="001C6730"/>
    <w:rsid w:val="001C6F04"/>
    <w:rsid w:val="00203408"/>
    <w:rsid w:val="00223D25"/>
    <w:rsid w:val="00237C2F"/>
    <w:rsid w:val="0024107D"/>
    <w:rsid w:val="00247274"/>
    <w:rsid w:val="00253D05"/>
    <w:rsid w:val="00262FB6"/>
    <w:rsid w:val="002765CF"/>
    <w:rsid w:val="00282CC9"/>
    <w:rsid w:val="0028432D"/>
    <w:rsid w:val="002A4FE8"/>
    <w:rsid w:val="002B08C5"/>
    <w:rsid w:val="002B470D"/>
    <w:rsid w:val="002C3587"/>
    <w:rsid w:val="002D4664"/>
    <w:rsid w:val="002E16A5"/>
    <w:rsid w:val="003070B1"/>
    <w:rsid w:val="00307A1A"/>
    <w:rsid w:val="00341287"/>
    <w:rsid w:val="00344159"/>
    <w:rsid w:val="00351173"/>
    <w:rsid w:val="00353158"/>
    <w:rsid w:val="00376B6A"/>
    <w:rsid w:val="003818B6"/>
    <w:rsid w:val="00393A6B"/>
    <w:rsid w:val="003B0042"/>
    <w:rsid w:val="003C4D54"/>
    <w:rsid w:val="003C64EE"/>
    <w:rsid w:val="003E0B31"/>
    <w:rsid w:val="003E71EE"/>
    <w:rsid w:val="003F5F08"/>
    <w:rsid w:val="0040496D"/>
    <w:rsid w:val="0041275D"/>
    <w:rsid w:val="00413D65"/>
    <w:rsid w:val="00420681"/>
    <w:rsid w:val="0044104F"/>
    <w:rsid w:val="00462BB1"/>
    <w:rsid w:val="00463364"/>
    <w:rsid w:val="00464899"/>
    <w:rsid w:val="00475885"/>
    <w:rsid w:val="0048489F"/>
    <w:rsid w:val="00494853"/>
    <w:rsid w:val="004959B2"/>
    <w:rsid w:val="00496AB8"/>
    <w:rsid w:val="004A57D5"/>
    <w:rsid w:val="004B3C9D"/>
    <w:rsid w:val="004F05E7"/>
    <w:rsid w:val="004F2F55"/>
    <w:rsid w:val="004F463E"/>
    <w:rsid w:val="00516EBA"/>
    <w:rsid w:val="0052528B"/>
    <w:rsid w:val="00563270"/>
    <w:rsid w:val="005654E9"/>
    <w:rsid w:val="0057793C"/>
    <w:rsid w:val="00584E5F"/>
    <w:rsid w:val="005A37C7"/>
    <w:rsid w:val="005A4C02"/>
    <w:rsid w:val="00615FED"/>
    <w:rsid w:val="006236B4"/>
    <w:rsid w:val="006238CB"/>
    <w:rsid w:val="006240BD"/>
    <w:rsid w:val="006428FD"/>
    <w:rsid w:val="0064795B"/>
    <w:rsid w:val="00687B12"/>
    <w:rsid w:val="00696556"/>
    <w:rsid w:val="006F1158"/>
    <w:rsid w:val="00710369"/>
    <w:rsid w:val="00717C01"/>
    <w:rsid w:val="007267AC"/>
    <w:rsid w:val="00726CE6"/>
    <w:rsid w:val="007430A3"/>
    <w:rsid w:val="00743B03"/>
    <w:rsid w:val="00753AC6"/>
    <w:rsid w:val="00764CAF"/>
    <w:rsid w:val="00782E7C"/>
    <w:rsid w:val="00791068"/>
    <w:rsid w:val="0079162A"/>
    <w:rsid w:val="00795C03"/>
    <w:rsid w:val="007A7546"/>
    <w:rsid w:val="007B48CB"/>
    <w:rsid w:val="007D6DC7"/>
    <w:rsid w:val="008148AD"/>
    <w:rsid w:val="00836019"/>
    <w:rsid w:val="008553C2"/>
    <w:rsid w:val="00871644"/>
    <w:rsid w:val="008A5A4C"/>
    <w:rsid w:val="008A696C"/>
    <w:rsid w:val="008B1D90"/>
    <w:rsid w:val="008C023F"/>
    <w:rsid w:val="008D6422"/>
    <w:rsid w:val="008E6D18"/>
    <w:rsid w:val="008F5EBB"/>
    <w:rsid w:val="0090394C"/>
    <w:rsid w:val="00912C88"/>
    <w:rsid w:val="0091799F"/>
    <w:rsid w:val="00923EFF"/>
    <w:rsid w:val="0094124D"/>
    <w:rsid w:val="00961DF4"/>
    <w:rsid w:val="00974270"/>
    <w:rsid w:val="00994D46"/>
    <w:rsid w:val="009C53C8"/>
    <w:rsid w:val="009C6F60"/>
    <w:rsid w:val="009D40C2"/>
    <w:rsid w:val="009E371F"/>
    <w:rsid w:val="00A05AF9"/>
    <w:rsid w:val="00A06303"/>
    <w:rsid w:val="00A127A0"/>
    <w:rsid w:val="00A14B6E"/>
    <w:rsid w:val="00A17F0E"/>
    <w:rsid w:val="00A22136"/>
    <w:rsid w:val="00A445E5"/>
    <w:rsid w:val="00A475C0"/>
    <w:rsid w:val="00A5195D"/>
    <w:rsid w:val="00A72D5C"/>
    <w:rsid w:val="00A84F62"/>
    <w:rsid w:val="00A8538F"/>
    <w:rsid w:val="00A9458D"/>
    <w:rsid w:val="00AB523E"/>
    <w:rsid w:val="00AC61CA"/>
    <w:rsid w:val="00AD6766"/>
    <w:rsid w:val="00AE4821"/>
    <w:rsid w:val="00AF2C63"/>
    <w:rsid w:val="00AF2FB0"/>
    <w:rsid w:val="00B06B2E"/>
    <w:rsid w:val="00B07BD1"/>
    <w:rsid w:val="00B30268"/>
    <w:rsid w:val="00B30787"/>
    <w:rsid w:val="00B3472D"/>
    <w:rsid w:val="00B72153"/>
    <w:rsid w:val="00BA5B9B"/>
    <w:rsid w:val="00BB179D"/>
    <w:rsid w:val="00BB2D1B"/>
    <w:rsid w:val="00BB5F06"/>
    <w:rsid w:val="00BD5348"/>
    <w:rsid w:val="00BE1C50"/>
    <w:rsid w:val="00BE4DE4"/>
    <w:rsid w:val="00BF7993"/>
    <w:rsid w:val="00C30F8D"/>
    <w:rsid w:val="00C36580"/>
    <w:rsid w:val="00C52AA1"/>
    <w:rsid w:val="00C52C5F"/>
    <w:rsid w:val="00C53BF2"/>
    <w:rsid w:val="00C861CC"/>
    <w:rsid w:val="00C95A5D"/>
    <w:rsid w:val="00CE5B19"/>
    <w:rsid w:val="00CE5D20"/>
    <w:rsid w:val="00CF025B"/>
    <w:rsid w:val="00D1414B"/>
    <w:rsid w:val="00D242F6"/>
    <w:rsid w:val="00D47D9B"/>
    <w:rsid w:val="00D568C2"/>
    <w:rsid w:val="00D95491"/>
    <w:rsid w:val="00DA2B28"/>
    <w:rsid w:val="00DB776B"/>
    <w:rsid w:val="00DD7E2F"/>
    <w:rsid w:val="00DF08A3"/>
    <w:rsid w:val="00E00576"/>
    <w:rsid w:val="00E06D6E"/>
    <w:rsid w:val="00E07664"/>
    <w:rsid w:val="00E16346"/>
    <w:rsid w:val="00E41726"/>
    <w:rsid w:val="00E51B9C"/>
    <w:rsid w:val="00E67804"/>
    <w:rsid w:val="00E84C8D"/>
    <w:rsid w:val="00E9669F"/>
    <w:rsid w:val="00EA7287"/>
    <w:rsid w:val="00EC09E0"/>
    <w:rsid w:val="00ED01DF"/>
    <w:rsid w:val="00EF4D42"/>
    <w:rsid w:val="00EF7B5C"/>
    <w:rsid w:val="00F02B3D"/>
    <w:rsid w:val="00F744F4"/>
    <w:rsid w:val="00F757D6"/>
    <w:rsid w:val="00F9156D"/>
    <w:rsid w:val="00FC0A07"/>
    <w:rsid w:val="00FF2C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D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632E67F9"/>
  <w15:docId w15:val="{9C2C7D1D-18AF-6744-9C7F-8F5BD1097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Arial Unicode MS" w:hAnsi="Times New Roman" w:cs="Times New Roman"/>
        <w:bdr w:val="nil"/>
        <w:lang w:val="en-DK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6766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</w:pPr>
    <w:rPr>
      <w:rFonts w:eastAsia="Times New Roman"/>
      <w:sz w:val="24"/>
      <w:szCs w:val="24"/>
      <w:bdr w:val="none" w:sz="0" w:space="0" w:color="auto"/>
    </w:rPr>
  </w:style>
  <w:style w:type="paragraph" w:styleId="Heading1">
    <w:name w:val="heading 1"/>
    <w:basedOn w:val="Normal"/>
    <w:next w:val="Normal"/>
    <w:link w:val="Heading1Char"/>
    <w:uiPriority w:val="9"/>
    <w:qFormat/>
    <w:rsid w:val="002765C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0079BF" w:themeColor="accent1" w:themeShade="BF"/>
      <w:sz w:val="32"/>
      <w:szCs w:val="32"/>
    </w:rPr>
  </w:style>
  <w:style w:type="paragraph" w:styleId="Heading2">
    <w:name w:val="heading 2"/>
    <w:next w:val="Body"/>
    <w:uiPriority w:val="9"/>
    <w:unhideWhenUsed/>
    <w:qFormat/>
    <w:pPr>
      <w:keepNext/>
      <w:outlineLvl w:val="1"/>
    </w:pPr>
    <w:rPr>
      <w:rFonts w:eastAsia="Times New Roman"/>
      <w:b/>
      <w:bCs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Heading3">
    <w:name w:val="heading 3"/>
    <w:next w:val="Body"/>
    <w:uiPriority w:val="9"/>
    <w:unhideWhenUsed/>
    <w:qFormat/>
    <w:pPr>
      <w:keepNext/>
      <w:spacing w:before="360" w:after="40" w:line="288" w:lineRule="auto"/>
      <w:outlineLvl w:val="2"/>
    </w:pPr>
    <w:rPr>
      <w:rFonts w:eastAsia="Times New Roman"/>
      <w:color w:val="000000"/>
      <w:spacing w:val="4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94755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0079BF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pPr>
      <w:spacing w:line="480" w:lineRule="auto"/>
    </w:pPr>
    <w:rPr>
      <w:rFonts w:cs="Arial Unicode MS"/>
      <w:color w:val="000000"/>
      <w:sz w:val="24"/>
      <w:szCs w:val="24"/>
      <w:u w:color="000000"/>
      <w:lang w:val="en-US"/>
      <w14:textOutline w14:w="0" w14:cap="flat" w14:cmpd="sng" w14:algn="ctr">
        <w14:noFill/>
        <w14:prstDash w14:val="solid"/>
        <w14:bevel/>
      </w14:textOutline>
    </w:rPr>
  </w:style>
  <w:style w:type="paragraph" w:styleId="Title">
    <w:name w:val="Title"/>
    <w:next w:val="Body"/>
    <w:uiPriority w:val="10"/>
    <w:qFormat/>
    <w:pPr>
      <w:keepNext/>
    </w:pPr>
    <w:rPr>
      <w:rFonts w:cs="Arial Unicode MS"/>
      <w:b/>
      <w:bCs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Heading">
    <w:name w:val="Heading"/>
    <w:next w:val="Body"/>
    <w:pPr>
      <w:keepNext/>
      <w:outlineLvl w:val="0"/>
    </w:pPr>
    <w:rPr>
      <w:rFonts w:eastAsia="Times New Roman"/>
      <w:b/>
      <w:bCs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TOC1parent">
    <w:name w:val="TOC 1 parent"/>
    <w:pPr>
      <w:tabs>
        <w:tab w:val="right" w:pos="8928"/>
      </w:tabs>
      <w:spacing w:after="120"/>
    </w:pPr>
    <w:rPr>
      <w:rFonts w:ascii="Helvetica Neue" w:eastAsia="Helvetica Neue" w:hAnsi="Helvetica Neue" w:cs="Helvetica Neue"/>
      <w:color w:val="000000"/>
      <w:sz w:val="28"/>
      <w:szCs w:val="28"/>
      <w14:textOutline w14:w="0" w14:cap="flat" w14:cmpd="sng" w14:algn="ctr">
        <w14:noFill/>
        <w14:prstDash w14:val="solid"/>
        <w14:bevel/>
      </w14:textOutline>
    </w:rPr>
  </w:style>
  <w:style w:type="paragraph" w:styleId="TOC1">
    <w:name w:val="toc 1"/>
    <w:basedOn w:val="TOC1parent"/>
    <w:next w:val="TOC1parent"/>
    <w:uiPriority w:val="39"/>
    <w:rPr>
      <w:rFonts w:ascii="Times New Roman" w:eastAsia="Times New Roman" w:hAnsi="Times New Roman" w:cs="Times New Roman"/>
      <w:sz w:val="24"/>
      <w:szCs w:val="24"/>
    </w:rPr>
  </w:style>
  <w:style w:type="paragraph" w:customStyle="1" w:styleId="TOC2parent">
    <w:name w:val="TOC 2 parent"/>
    <w:pPr>
      <w:tabs>
        <w:tab w:val="right" w:pos="8928"/>
      </w:tabs>
      <w:spacing w:after="120"/>
    </w:pPr>
    <w:rPr>
      <w:rFonts w:ascii="Helvetica Neue" w:eastAsia="Helvetica Neue" w:hAnsi="Helvetica Neue" w:cs="Helvetica Neue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TOC2">
    <w:name w:val="toc 2"/>
    <w:basedOn w:val="TOC2parent"/>
    <w:next w:val="TOC2parent"/>
    <w:uiPriority w:val="39"/>
    <w:rPr>
      <w:rFonts w:ascii="Times New Roman" w:eastAsia="Times New Roman" w:hAnsi="Times New Roman" w:cs="Times New Roman"/>
    </w:rPr>
  </w:style>
  <w:style w:type="paragraph" w:customStyle="1" w:styleId="TOC3parent">
    <w:name w:val="TOC 3 parent"/>
    <w:pPr>
      <w:tabs>
        <w:tab w:val="right" w:pos="8928"/>
      </w:tabs>
      <w:spacing w:after="120"/>
    </w:pPr>
    <w:rPr>
      <w:rFonts w:ascii="Helvetica Neue" w:eastAsia="Helvetica Neue" w:hAnsi="Helvetica Neue" w:cs="Helvetica Neue"/>
      <w:color w:val="000000"/>
      <w:sz w:val="22"/>
      <w:szCs w:val="22"/>
      <w14:textOutline w14:w="0" w14:cap="flat" w14:cmpd="sng" w14:algn="ctr">
        <w14:noFill/>
        <w14:prstDash w14:val="solid"/>
        <w14:bevel/>
      </w14:textOutline>
    </w:rPr>
  </w:style>
  <w:style w:type="paragraph" w:styleId="TOC3">
    <w:name w:val="toc 3"/>
    <w:basedOn w:val="TOC3parent"/>
    <w:next w:val="TOC3parent"/>
    <w:uiPriority w:val="39"/>
    <w:pPr>
      <w:ind w:firstLine="567"/>
    </w:pPr>
    <w:rPr>
      <w:rFonts w:ascii="Times New Roman" w:eastAsia="Times New Roman" w:hAnsi="Times New Roman" w:cs="Times New Roman"/>
      <w:sz w:val="24"/>
      <w:szCs w:val="24"/>
    </w:rPr>
  </w:style>
  <w:style w:type="numbering" w:customStyle="1" w:styleId="Numbered">
    <w:name w:val="Numbered"/>
    <w:pPr>
      <w:numPr>
        <w:numId w:val="1"/>
      </w:numPr>
    </w:pPr>
  </w:style>
  <w:style w:type="character" w:customStyle="1" w:styleId="Hyperlink0">
    <w:name w:val="Hyperlink.0"/>
    <w:basedOn w:val="Hyperlink"/>
    <w:rPr>
      <w:u w:val="single"/>
    </w:rPr>
  </w:style>
  <w:style w:type="paragraph" w:styleId="NormalWeb">
    <w:name w:val="Normal (Web)"/>
    <w:basedOn w:val="Normal"/>
    <w:uiPriority w:val="99"/>
    <w:unhideWhenUsed/>
    <w:rsid w:val="00113D1F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24107D"/>
  </w:style>
  <w:style w:type="character" w:customStyle="1" w:styleId="Heading4Char">
    <w:name w:val="Heading 4 Char"/>
    <w:basedOn w:val="DefaultParagraphFont"/>
    <w:link w:val="Heading4"/>
    <w:uiPriority w:val="9"/>
    <w:rsid w:val="00094755"/>
    <w:rPr>
      <w:rFonts w:asciiTheme="majorHAnsi" w:eastAsiaTheme="majorEastAsia" w:hAnsiTheme="majorHAnsi" w:cstheme="majorBidi"/>
      <w:i/>
      <w:iCs/>
      <w:color w:val="0079BF" w:themeColor="accent1" w:themeShade="BF"/>
      <w:sz w:val="24"/>
      <w:szCs w:val="24"/>
      <w:bdr w:val="none" w:sz="0" w:space="0" w:color="auto"/>
    </w:rPr>
  </w:style>
  <w:style w:type="character" w:styleId="UnresolvedMention">
    <w:name w:val="Unresolved Mention"/>
    <w:basedOn w:val="DefaultParagraphFont"/>
    <w:uiPriority w:val="99"/>
    <w:semiHidden/>
    <w:unhideWhenUsed/>
    <w:rsid w:val="00C52C5F"/>
    <w:rPr>
      <w:color w:val="605E5C"/>
      <w:shd w:val="clear" w:color="auto" w:fill="E1DFDD"/>
    </w:rPr>
  </w:style>
  <w:style w:type="character" w:styleId="LineNumber">
    <w:name w:val="line number"/>
    <w:basedOn w:val="DefaultParagraphFont"/>
    <w:uiPriority w:val="99"/>
    <w:semiHidden/>
    <w:unhideWhenUsed/>
    <w:rsid w:val="00E41726"/>
  </w:style>
  <w:style w:type="paragraph" w:styleId="Header">
    <w:name w:val="header"/>
    <w:basedOn w:val="Normal"/>
    <w:link w:val="HeaderChar"/>
    <w:uiPriority w:val="99"/>
    <w:unhideWhenUsed/>
    <w:rsid w:val="00E417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41726"/>
    <w:rPr>
      <w:rFonts w:eastAsia="Times New Roman"/>
      <w:sz w:val="24"/>
      <w:szCs w:val="24"/>
      <w:bdr w:val="none" w:sz="0" w:space="0" w:color="auto"/>
    </w:rPr>
  </w:style>
  <w:style w:type="paragraph" w:styleId="Footer">
    <w:name w:val="footer"/>
    <w:basedOn w:val="Normal"/>
    <w:link w:val="FooterChar"/>
    <w:uiPriority w:val="99"/>
    <w:unhideWhenUsed/>
    <w:rsid w:val="00E417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41726"/>
    <w:rPr>
      <w:rFonts w:eastAsia="Times New Roman"/>
      <w:sz w:val="24"/>
      <w:szCs w:val="24"/>
      <w:bdr w:val="none" w:sz="0" w:space="0" w:color="auto"/>
    </w:rPr>
  </w:style>
  <w:style w:type="character" w:customStyle="1" w:styleId="Heading1Char">
    <w:name w:val="Heading 1 Char"/>
    <w:basedOn w:val="DefaultParagraphFont"/>
    <w:link w:val="Heading1"/>
    <w:uiPriority w:val="9"/>
    <w:rsid w:val="002765CF"/>
    <w:rPr>
      <w:rFonts w:asciiTheme="majorHAnsi" w:eastAsiaTheme="majorEastAsia" w:hAnsiTheme="majorHAnsi" w:cstheme="majorBidi"/>
      <w:color w:val="0079BF" w:themeColor="accent1" w:themeShade="BF"/>
      <w:sz w:val="32"/>
      <w:szCs w:val="32"/>
      <w:bdr w:val="none" w:sz="0" w:space="0" w:color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55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781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95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8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3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8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1105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18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8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5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8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536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204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2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1217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3205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443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2111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72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141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670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6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1958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490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0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8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42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2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2352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836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06240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19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1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4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5133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890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5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3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4169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9145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3185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1816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7127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3051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408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8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4060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60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2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76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8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4640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10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5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4194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27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6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9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9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0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41537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653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6612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2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43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9495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291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404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1686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7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2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23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8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741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821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81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634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519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974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Times New Roman"/>
        <a:ea typeface="Times New Roman"/>
        <a:cs typeface="Times New Roman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2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>
              <a:solidFill>
                <a:srgbClr val="000000"/>
              </a:solidFill>
            </a:uFill>
            <a:latin typeface="+mj-lt"/>
            <a:ea typeface="+mj-ea"/>
            <a:cs typeface="+mj-cs"/>
            <a:sym typeface="Times New Roman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BFB541D-22FA-064B-B8A3-20A25CB09F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859</TotalTime>
  <Pages>2</Pages>
  <Words>292</Words>
  <Characters>1668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Adrian Ambrozy (1912409)</cp:lastModifiedBy>
  <cp:revision>101</cp:revision>
  <dcterms:created xsi:type="dcterms:W3CDTF">2020-12-14T11:17:00Z</dcterms:created>
  <dcterms:modified xsi:type="dcterms:W3CDTF">2021-06-22T17:19:00Z</dcterms:modified>
</cp:coreProperties>
</file>