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5BB45" w14:textId="77777777" w:rsidR="006B70D2" w:rsidRDefault="006B70D2" w:rsidP="007C1AEC">
      <w:pPr>
        <w:spacing w:line="360" w:lineRule="auto"/>
        <w:jc w:val="center"/>
        <w:rPr>
          <w:rFonts w:ascii="Times New Roman" w:hAnsi="Times New Roman" w:cs="Times New Roman"/>
          <w:b/>
          <w:bCs/>
        </w:rPr>
      </w:pPr>
    </w:p>
    <w:p w14:paraId="4AF9DBF2" w14:textId="4FFEA057" w:rsidR="006B70D2" w:rsidRDefault="006B70D2" w:rsidP="007C1AEC">
      <w:pPr>
        <w:spacing w:line="360" w:lineRule="auto"/>
        <w:jc w:val="center"/>
        <w:rPr>
          <w:rFonts w:ascii="Times New Roman" w:hAnsi="Times New Roman" w:cs="Times New Roman"/>
          <w:b/>
          <w:bCs/>
        </w:rPr>
      </w:pPr>
    </w:p>
    <w:p w14:paraId="7E0ED218" w14:textId="77777777" w:rsidR="006B70D2" w:rsidRDefault="006B70D2" w:rsidP="007C1AEC">
      <w:pPr>
        <w:spacing w:line="360" w:lineRule="auto"/>
        <w:jc w:val="center"/>
        <w:rPr>
          <w:rFonts w:ascii="Times New Roman" w:hAnsi="Times New Roman" w:cs="Times New Roman"/>
          <w:b/>
          <w:bCs/>
        </w:rPr>
      </w:pPr>
    </w:p>
    <w:p w14:paraId="00883D12" w14:textId="04E56643" w:rsidR="006B70D2" w:rsidRDefault="00C04A5D" w:rsidP="007C1AEC">
      <w:pPr>
        <w:spacing w:line="360" w:lineRule="auto"/>
        <w:jc w:val="center"/>
        <w:rPr>
          <w:rFonts w:ascii="Times New Roman" w:hAnsi="Times New Roman" w:cs="Times New Roman"/>
          <w:b/>
          <w:bCs/>
        </w:rPr>
      </w:pPr>
      <w:r>
        <w:rPr>
          <w:rFonts w:ascii="Times New Roman" w:hAnsi="Times New Roman" w:cs="Times New Roman"/>
          <w:b/>
          <w:bCs/>
          <w:noProof/>
        </w:rPr>
        <w:drawing>
          <wp:inline distT="0" distB="0" distL="0" distR="0" wp14:anchorId="6F90D794" wp14:editId="22AB2E4C">
            <wp:extent cx="5718810" cy="1896110"/>
            <wp:effectExtent l="0" t="0" r="0" b="8890"/>
            <wp:docPr id="422570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8810" cy="1896110"/>
                    </a:xfrm>
                    <a:prstGeom prst="rect">
                      <a:avLst/>
                    </a:prstGeom>
                    <a:noFill/>
                  </pic:spPr>
                </pic:pic>
              </a:graphicData>
            </a:graphic>
          </wp:inline>
        </w:drawing>
      </w:r>
    </w:p>
    <w:p w14:paraId="5BE513B1" w14:textId="77777777" w:rsidR="006B70D2" w:rsidRDefault="006B70D2" w:rsidP="007C1AEC">
      <w:pPr>
        <w:spacing w:line="360" w:lineRule="auto"/>
        <w:jc w:val="center"/>
        <w:rPr>
          <w:rFonts w:ascii="Times New Roman" w:hAnsi="Times New Roman" w:cs="Times New Roman"/>
          <w:b/>
          <w:bCs/>
        </w:rPr>
      </w:pPr>
    </w:p>
    <w:p w14:paraId="44E771B7" w14:textId="77777777" w:rsidR="006B70D2" w:rsidRDefault="006B70D2" w:rsidP="007C1AEC">
      <w:pPr>
        <w:spacing w:line="360" w:lineRule="auto"/>
        <w:jc w:val="center"/>
        <w:rPr>
          <w:rFonts w:ascii="Times New Roman" w:hAnsi="Times New Roman" w:cs="Times New Roman"/>
          <w:b/>
          <w:bCs/>
        </w:rPr>
      </w:pPr>
    </w:p>
    <w:p w14:paraId="38605830" w14:textId="77777777" w:rsidR="006B70D2" w:rsidRDefault="006B70D2" w:rsidP="007C1AEC">
      <w:pPr>
        <w:spacing w:line="360" w:lineRule="auto"/>
        <w:jc w:val="center"/>
        <w:rPr>
          <w:rFonts w:ascii="Times New Roman" w:hAnsi="Times New Roman" w:cs="Times New Roman"/>
          <w:b/>
          <w:bCs/>
        </w:rPr>
      </w:pPr>
    </w:p>
    <w:p w14:paraId="4CE6F630" w14:textId="77777777" w:rsidR="00C04A5D" w:rsidRDefault="00C04A5D" w:rsidP="007C1AEC">
      <w:pPr>
        <w:spacing w:line="360" w:lineRule="auto"/>
        <w:jc w:val="center"/>
        <w:rPr>
          <w:rFonts w:ascii="Times New Roman" w:hAnsi="Times New Roman" w:cs="Times New Roman"/>
          <w:b/>
          <w:bCs/>
        </w:rPr>
      </w:pPr>
    </w:p>
    <w:p w14:paraId="593EA2BE" w14:textId="77777777" w:rsidR="00C04A5D" w:rsidRDefault="00C04A5D" w:rsidP="007C1AEC">
      <w:pPr>
        <w:spacing w:line="360" w:lineRule="auto"/>
        <w:jc w:val="center"/>
        <w:rPr>
          <w:rFonts w:ascii="Times New Roman" w:hAnsi="Times New Roman" w:cs="Times New Roman"/>
          <w:b/>
          <w:bCs/>
        </w:rPr>
      </w:pPr>
    </w:p>
    <w:p w14:paraId="485AB502" w14:textId="77777777" w:rsidR="00C04A5D" w:rsidRDefault="00C04A5D" w:rsidP="007C1AEC">
      <w:pPr>
        <w:spacing w:line="360" w:lineRule="auto"/>
        <w:jc w:val="center"/>
        <w:rPr>
          <w:rFonts w:ascii="Times New Roman" w:hAnsi="Times New Roman" w:cs="Times New Roman"/>
          <w:b/>
          <w:bCs/>
        </w:rPr>
      </w:pPr>
    </w:p>
    <w:p w14:paraId="3751D5B9" w14:textId="77777777" w:rsidR="00C04A5D" w:rsidRDefault="00C04A5D" w:rsidP="007C1AEC">
      <w:pPr>
        <w:spacing w:line="360" w:lineRule="auto"/>
        <w:jc w:val="center"/>
        <w:rPr>
          <w:rFonts w:ascii="Times New Roman" w:hAnsi="Times New Roman" w:cs="Times New Roman"/>
          <w:b/>
          <w:bCs/>
        </w:rPr>
      </w:pPr>
    </w:p>
    <w:p w14:paraId="43757E27" w14:textId="77777777" w:rsidR="00C04A5D" w:rsidRDefault="00C04A5D" w:rsidP="007C1AEC">
      <w:pPr>
        <w:spacing w:line="360" w:lineRule="auto"/>
        <w:jc w:val="center"/>
        <w:rPr>
          <w:rFonts w:ascii="Times New Roman" w:hAnsi="Times New Roman" w:cs="Times New Roman"/>
          <w:b/>
          <w:bCs/>
        </w:rPr>
      </w:pPr>
    </w:p>
    <w:p w14:paraId="6D30C5EA" w14:textId="77777777" w:rsidR="00C04A5D" w:rsidRDefault="00C04A5D" w:rsidP="007C1AEC">
      <w:pPr>
        <w:spacing w:line="360" w:lineRule="auto"/>
        <w:jc w:val="center"/>
        <w:rPr>
          <w:rFonts w:ascii="Times New Roman" w:hAnsi="Times New Roman" w:cs="Times New Roman"/>
          <w:b/>
          <w:bCs/>
        </w:rPr>
      </w:pPr>
    </w:p>
    <w:p w14:paraId="551A8B62" w14:textId="77777777" w:rsidR="00C04A5D" w:rsidRDefault="00C04A5D" w:rsidP="007C1AEC">
      <w:pPr>
        <w:spacing w:line="360" w:lineRule="auto"/>
        <w:jc w:val="center"/>
        <w:rPr>
          <w:rFonts w:ascii="Times New Roman" w:hAnsi="Times New Roman" w:cs="Times New Roman"/>
          <w:b/>
          <w:bCs/>
        </w:rPr>
      </w:pPr>
    </w:p>
    <w:p w14:paraId="28F0AAFB" w14:textId="77777777" w:rsidR="00C04A5D" w:rsidRDefault="00C04A5D" w:rsidP="007C1AEC">
      <w:pPr>
        <w:spacing w:line="360" w:lineRule="auto"/>
        <w:jc w:val="center"/>
        <w:rPr>
          <w:rFonts w:ascii="Times New Roman" w:hAnsi="Times New Roman" w:cs="Times New Roman"/>
          <w:b/>
          <w:bCs/>
        </w:rPr>
      </w:pPr>
    </w:p>
    <w:p w14:paraId="1D5A2858" w14:textId="77777777" w:rsidR="00C04A5D" w:rsidRDefault="00C04A5D" w:rsidP="007C1AEC">
      <w:pPr>
        <w:spacing w:line="360" w:lineRule="auto"/>
        <w:jc w:val="center"/>
        <w:rPr>
          <w:rFonts w:ascii="Times New Roman" w:hAnsi="Times New Roman" w:cs="Times New Roman"/>
          <w:b/>
          <w:bCs/>
        </w:rPr>
      </w:pPr>
    </w:p>
    <w:p w14:paraId="40D8EB72" w14:textId="77777777" w:rsidR="00C04A5D" w:rsidRDefault="00C04A5D" w:rsidP="007C1AEC">
      <w:pPr>
        <w:spacing w:line="360" w:lineRule="auto"/>
        <w:jc w:val="center"/>
        <w:rPr>
          <w:rFonts w:ascii="Times New Roman" w:hAnsi="Times New Roman" w:cs="Times New Roman"/>
          <w:b/>
          <w:bCs/>
        </w:rPr>
      </w:pPr>
    </w:p>
    <w:p w14:paraId="4A70EE99" w14:textId="77777777" w:rsidR="00C04A5D" w:rsidRDefault="00C04A5D" w:rsidP="007C1AEC">
      <w:pPr>
        <w:spacing w:line="360" w:lineRule="auto"/>
        <w:jc w:val="center"/>
        <w:rPr>
          <w:rFonts w:ascii="Times New Roman" w:hAnsi="Times New Roman" w:cs="Times New Roman"/>
          <w:b/>
          <w:bCs/>
        </w:rPr>
      </w:pPr>
    </w:p>
    <w:p w14:paraId="296EFC46" w14:textId="77777777" w:rsidR="00C04A5D" w:rsidRDefault="00C04A5D" w:rsidP="007C1AEC">
      <w:pPr>
        <w:spacing w:line="360" w:lineRule="auto"/>
        <w:jc w:val="center"/>
        <w:rPr>
          <w:rFonts w:ascii="Times New Roman" w:hAnsi="Times New Roman" w:cs="Times New Roman"/>
          <w:b/>
          <w:bCs/>
        </w:rPr>
      </w:pPr>
    </w:p>
    <w:p w14:paraId="3AF88791" w14:textId="77777777" w:rsidR="006B70D2" w:rsidRDefault="006B70D2" w:rsidP="007C1AEC">
      <w:pPr>
        <w:spacing w:line="360" w:lineRule="auto"/>
        <w:jc w:val="center"/>
        <w:rPr>
          <w:rFonts w:ascii="Times New Roman" w:hAnsi="Times New Roman" w:cs="Times New Roman"/>
          <w:b/>
          <w:bCs/>
        </w:rPr>
      </w:pPr>
    </w:p>
    <w:p w14:paraId="765C1547" w14:textId="77777777" w:rsidR="00C04A5D" w:rsidRDefault="00C04A5D" w:rsidP="007C1AEC">
      <w:pPr>
        <w:spacing w:line="360" w:lineRule="auto"/>
        <w:jc w:val="center"/>
        <w:rPr>
          <w:rFonts w:ascii="Times New Roman" w:hAnsi="Times New Roman" w:cs="Times New Roman"/>
          <w:b/>
          <w:bCs/>
        </w:rPr>
      </w:pPr>
    </w:p>
    <w:p w14:paraId="07FFB0E0" w14:textId="77777777" w:rsidR="00C04A5D" w:rsidRDefault="00C04A5D" w:rsidP="007C1AEC">
      <w:pPr>
        <w:spacing w:line="360" w:lineRule="auto"/>
        <w:jc w:val="center"/>
        <w:rPr>
          <w:rFonts w:ascii="Times New Roman" w:hAnsi="Times New Roman" w:cs="Times New Roman"/>
          <w:b/>
          <w:bCs/>
        </w:rPr>
      </w:pPr>
    </w:p>
    <w:p w14:paraId="3629FC57" w14:textId="77777777" w:rsidR="00C04A5D" w:rsidRDefault="00C04A5D" w:rsidP="007C1AEC">
      <w:pPr>
        <w:spacing w:line="360" w:lineRule="auto"/>
        <w:jc w:val="center"/>
        <w:rPr>
          <w:rFonts w:ascii="Times New Roman" w:hAnsi="Times New Roman" w:cs="Times New Roman"/>
          <w:b/>
          <w:bCs/>
        </w:rPr>
      </w:pPr>
    </w:p>
    <w:p w14:paraId="13696E34" w14:textId="059B898D" w:rsidR="007C1AEC" w:rsidRPr="007C1AEC" w:rsidRDefault="007C1AEC" w:rsidP="007C1AEC">
      <w:pPr>
        <w:spacing w:line="360" w:lineRule="auto"/>
        <w:jc w:val="center"/>
        <w:rPr>
          <w:rFonts w:ascii="Times New Roman" w:hAnsi="Times New Roman" w:cs="Times New Roman"/>
          <w:b/>
          <w:bCs/>
        </w:rPr>
      </w:pPr>
      <w:r w:rsidRPr="007C1AEC">
        <w:rPr>
          <w:rFonts w:ascii="Times New Roman" w:hAnsi="Times New Roman" w:cs="Times New Roman"/>
          <w:b/>
          <w:bCs/>
        </w:rPr>
        <w:t>LCLM5005: Organisational Culture</w:t>
      </w:r>
    </w:p>
    <w:p w14:paraId="2499B0AA" w14:textId="77777777" w:rsidR="007C1AEC" w:rsidRPr="007C1AEC" w:rsidRDefault="007C1AEC" w:rsidP="007C1AEC">
      <w:pPr>
        <w:spacing w:line="360" w:lineRule="auto"/>
        <w:jc w:val="center"/>
        <w:rPr>
          <w:rFonts w:ascii="Times New Roman" w:hAnsi="Times New Roman" w:cs="Times New Roman"/>
          <w:b/>
          <w:bCs/>
        </w:rPr>
      </w:pPr>
      <w:r w:rsidRPr="007C1AEC">
        <w:rPr>
          <w:rFonts w:ascii="Times New Roman" w:hAnsi="Times New Roman" w:cs="Times New Roman"/>
          <w:b/>
          <w:bCs/>
        </w:rPr>
        <w:t>Organisational Culture at British Airways</w:t>
      </w:r>
    </w:p>
    <w:p w14:paraId="78EC3F55" w14:textId="31E3A1AB" w:rsidR="000F110D" w:rsidRDefault="007C1AEC" w:rsidP="006B70D2">
      <w:pPr>
        <w:spacing w:line="360" w:lineRule="auto"/>
        <w:jc w:val="both"/>
        <w:rPr>
          <w:rFonts w:ascii="Times New Roman" w:hAnsi="Times New Roman" w:cs="Times New Roman"/>
          <w:b/>
          <w:bCs/>
        </w:rPr>
      </w:pPr>
      <w:r w:rsidRPr="007C1AEC">
        <w:rPr>
          <w:rFonts w:ascii="Times New Roman" w:hAnsi="Times New Roman" w:cs="Times New Roman"/>
          <w:b/>
          <w:bCs/>
        </w:rPr>
        <w:t xml:space="preserve">A Critical Evaluation of the Influence of Organisational Culture on Organisational </w:t>
      </w:r>
      <w:r w:rsidR="006B70D2">
        <w:rPr>
          <w:rFonts w:ascii="Times New Roman" w:hAnsi="Times New Roman" w:cs="Times New Roman"/>
          <w:b/>
          <w:bCs/>
        </w:rPr>
        <w:t xml:space="preserve">  </w:t>
      </w:r>
    </w:p>
    <w:p w14:paraId="32C01F30" w14:textId="1CD58D3F" w:rsidR="006B70D2" w:rsidRDefault="006B70D2" w:rsidP="006B70D2">
      <w:pPr>
        <w:spacing w:line="360" w:lineRule="auto"/>
        <w:jc w:val="both"/>
        <w:rPr>
          <w:rFonts w:ascii="Times New Roman" w:hAnsi="Times New Roman" w:cs="Times New Roman"/>
          <w:b/>
          <w:bCs/>
        </w:rPr>
      </w:pPr>
      <w:r>
        <w:rPr>
          <w:rFonts w:ascii="Times New Roman" w:hAnsi="Times New Roman" w:cs="Times New Roman"/>
          <w:b/>
          <w:bCs/>
        </w:rPr>
        <w:t xml:space="preserve">                                                           Effectiveness</w:t>
      </w:r>
    </w:p>
    <w:p w14:paraId="3EAC6324" w14:textId="5268B2CC" w:rsidR="006B70D2" w:rsidRDefault="006B70D2" w:rsidP="006B70D2">
      <w:pPr>
        <w:spacing w:line="360" w:lineRule="auto"/>
        <w:jc w:val="both"/>
        <w:rPr>
          <w:rFonts w:ascii="Times New Roman" w:hAnsi="Times New Roman" w:cs="Times New Roman"/>
          <w:b/>
          <w:bCs/>
        </w:rPr>
      </w:pPr>
      <w:r>
        <w:rPr>
          <w:rFonts w:ascii="Times New Roman" w:hAnsi="Times New Roman" w:cs="Times New Roman"/>
          <w:b/>
          <w:bCs/>
        </w:rPr>
        <w:t xml:space="preserve">   </w:t>
      </w:r>
    </w:p>
    <w:p w14:paraId="3B87C527" w14:textId="75B6739F" w:rsidR="006B70D2" w:rsidRDefault="006B70D2" w:rsidP="006B70D2">
      <w:pPr>
        <w:spacing w:line="360" w:lineRule="auto"/>
        <w:jc w:val="both"/>
        <w:rPr>
          <w:rFonts w:ascii="Times New Roman" w:hAnsi="Times New Roman" w:cs="Times New Roman"/>
          <w:b/>
          <w:bCs/>
        </w:rPr>
      </w:pPr>
      <w:r>
        <w:rPr>
          <w:rFonts w:ascii="Times New Roman" w:hAnsi="Times New Roman" w:cs="Times New Roman"/>
          <w:b/>
          <w:bCs/>
        </w:rPr>
        <w:t xml:space="preserve">                                                 Student: Oliviu Muntean</w:t>
      </w:r>
    </w:p>
    <w:p w14:paraId="2F315CC1" w14:textId="2C9C7315" w:rsidR="006B70D2" w:rsidRDefault="006B70D2" w:rsidP="006B70D2">
      <w:pPr>
        <w:spacing w:line="360" w:lineRule="auto"/>
        <w:jc w:val="both"/>
        <w:rPr>
          <w:rFonts w:ascii="Times New Roman" w:hAnsi="Times New Roman" w:cs="Times New Roman"/>
          <w:b/>
          <w:bCs/>
        </w:rPr>
      </w:pPr>
      <w:r>
        <w:rPr>
          <w:rFonts w:ascii="Times New Roman" w:hAnsi="Times New Roman" w:cs="Times New Roman"/>
          <w:b/>
          <w:bCs/>
        </w:rPr>
        <w:t xml:space="preserve">                                                      Student Id:2411169</w:t>
      </w:r>
    </w:p>
    <w:p w14:paraId="7501D647" w14:textId="77777777" w:rsidR="006B70D2" w:rsidRDefault="006B70D2" w:rsidP="006B70D2">
      <w:pPr>
        <w:spacing w:line="360" w:lineRule="auto"/>
        <w:jc w:val="both"/>
        <w:rPr>
          <w:rFonts w:ascii="Times New Roman" w:hAnsi="Times New Roman" w:cs="Times New Roman"/>
          <w:b/>
          <w:bCs/>
        </w:rPr>
      </w:pPr>
    </w:p>
    <w:p w14:paraId="373C1F53" w14:textId="77777777" w:rsidR="006B70D2" w:rsidRDefault="006B70D2" w:rsidP="006B70D2">
      <w:pPr>
        <w:spacing w:line="360" w:lineRule="auto"/>
        <w:jc w:val="both"/>
        <w:rPr>
          <w:rFonts w:ascii="Times New Roman" w:hAnsi="Times New Roman" w:cs="Times New Roman"/>
          <w:b/>
          <w:bCs/>
        </w:rPr>
      </w:pPr>
    </w:p>
    <w:p w14:paraId="16AE99AE" w14:textId="77777777" w:rsidR="006B70D2" w:rsidRDefault="006B70D2" w:rsidP="006B70D2">
      <w:pPr>
        <w:spacing w:line="360" w:lineRule="auto"/>
        <w:jc w:val="both"/>
        <w:rPr>
          <w:rFonts w:ascii="Times New Roman" w:hAnsi="Times New Roman" w:cs="Times New Roman"/>
          <w:b/>
          <w:bCs/>
        </w:rPr>
      </w:pPr>
    </w:p>
    <w:p w14:paraId="1938C341" w14:textId="77777777" w:rsidR="006B70D2" w:rsidRDefault="006B70D2" w:rsidP="006B70D2">
      <w:pPr>
        <w:spacing w:line="360" w:lineRule="auto"/>
        <w:jc w:val="both"/>
        <w:rPr>
          <w:rFonts w:ascii="Times New Roman" w:hAnsi="Times New Roman" w:cs="Times New Roman"/>
          <w:b/>
          <w:bCs/>
        </w:rPr>
      </w:pPr>
    </w:p>
    <w:p w14:paraId="7CFDA410" w14:textId="77777777" w:rsidR="006B70D2" w:rsidRDefault="006B70D2" w:rsidP="006B70D2">
      <w:pPr>
        <w:spacing w:line="360" w:lineRule="auto"/>
        <w:jc w:val="both"/>
        <w:rPr>
          <w:rFonts w:ascii="Times New Roman" w:hAnsi="Times New Roman" w:cs="Times New Roman"/>
          <w:b/>
          <w:bCs/>
        </w:rPr>
      </w:pPr>
    </w:p>
    <w:p w14:paraId="78D56ADA" w14:textId="77777777" w:rsidR="006B70D2" w:rsidRDefault="006B70D2" w:rsidP="006B70D2">
      <w:pPr>
        <w:spacing w:line="360" w:lineRule="auto"/>
        <w:jc w:val="both"/>
        <w:rPr>
          <w:rFonts w:ascii="Times New Roman" w:hAnsi="Times New Roman" w:cs="Times New Roman"/>
          <w:b/>
          <w:bCs/>
        </w:rPr>
      </w:pPr>
    </w:p>
    <w:p w14:paraId="44C82C52" w14:textId="77777777" w:rsidR="006B70D2" w:rsidRDefault="006B70D2" w:rsidP="006B70D2">
      <w:pPr>
        <w:spacing w:line="360" w:lineRule="auto"/>
        <w:jc w:val="both"/>
        <w:rPr>
          <w:rFonts w:ascii="Times New Roman" w:hAnsi="Times New Roman" w:cs="Times New Roman"/>
          <w:b/>
          <w:bCs/>
        </w:rPr>
      </w:pPr>
    </w:p>
    <w:p w14:paraId="4A226C0D" w14:textId="77777777" w:rsidR="006B70D2" w:rsidRDefault="006B70D2" w:rsidP="006B70D2">
      <w:pPr>
        <w:spacing w:line="360" w:lineRule="auto"/>
        <w:jc w:val="both"/>
        <w:rPr>
          <w:rFonts w:ascii="Times New Roman" w:hAnsi="Times New Roman" w:cs="Times New Roman"/>
          <w:b/>
          <w:bCs/>
        </w:rPr>
      </w:pPr>
    </w:p>
    <w:p w14:paraId="54902DDB" w14:textId="77777777" w:rsidR="006B70D2" w:rsidRDefault="006B70D2" w:rsidP="006B70D2">
      <w:pPr>
        <w:spacing w:line="360" w:lineRule="auto"/>
        <w:jc w:val="both"/>
        <w:rPr>
          <w:rFonts w:ascii="Times New Roman" w:hAnsi="Times New Roman" w:cs="Times New Roman"/>
          <w:b/>
          <w:bCs/>
        </w:rPr>
      </w:pPr>
    </w:p>
    <w:p w14:paraId="2AD2369E" w14:textId="77777777" w:rsidR="006B70D2" w:rsidRDefault="006B70D2" w:rsidP="006B70D2">
      <w:pPr>
        <w:spacing w:line="360" w:lineRule="auto"/>
        <w:jc w:val="both"/>
        <w:rPr>
          <w:rFonts w:ascii="Times New Roman" w:hAnsi="Times New Roman" w:cs="Times New Roman"/>
          <w:b/>
          <w:bCs/>
        </w:rPr>
      </w:pPr>
    </w:p>
    <w:p w14:paraId="7BABE538" w14:textId="77777777" w:rsidR="006B70D2" w:rsidRDefault="006B70D2" w:rsidP="006B70D2">
      <w:pPr>
        <w:spacing w:line="360" w:lineRule="auto"/>
        <w:jc w:val="both"/>
        <w:rPr>
          <w:rFonts w:ascii="Times New Roman" w:hAnsi="Times New Roman" w:cs="Times New Roman"/>
          <w:b/>
          <w:bCs/>
        </w:rPr>
      </w:pPr>
    </w:p>
    <w:p w14:paraId="7D1CFE4A" w14:textId="77777777" w:rsidR="006B70D2" w:rsidRDefault="006B70D2" w:rsidP="006B70D2">
      <w:pPr>
        <w:spacing w:line="360" w:lineRule="auto"/>
        <w:jc w:val="both"/>
        <w:rPr>
          <w:rFonts w:ascii="Times New Roman" w:hAnsi="Times New Roman" w:cs="Times New Roman"/>
          <w:b/>
          <w:bCs/>
        </w:rPr>
      </w:pPr>
    </w:p>
    <w:p w14:paraId="2908A366" w14:textId="77777777" w:rsidR="006B70D2" w:rsidRDefault="006B70D2" w:rsidP="006B70D2">
      <w:pPr>
        <w:spacing w:line="360" w:lineRule="auto"/>
        <w:jc w:val="both"/>
        <w:rPr>
          <w:rFonts w:ascii="Times New Roman" w:hAnsi="Times New Roman" w:cs="Times New Roman"/>
          <w:b/>
          <w:bCs/>
        </w:rPr>
      </w:pPr>
    </w:p>
    <w:p w14:paraId="5159D400" w14:textId="77777777" w:rsidR="006B70D2" w:rsidRDefault="006B70D2" w:rsidP="006B70D2">
      <w:pPr>
        <w:spacing w:line="360" w:lineRule="auto"/>
        <w:jc w:val="both"/>
        <w:rPr>
          <w:rFonts w:ascii="Times New Roman" w:hAnsi="Times New Roman" w:cs="Times New Roman"/>
          <w:b/>
          <w:bCs/>
        </w:rPr>
      </w:pPr>
    </w:p>
    <w:p w14:paraId="33C036CA" w14:textId="77777777" w:rsidR="006B70D2" w:rsidRDefault="006B70D2" w:rsidP="006B70D2">
      <w:pPr>
        <w:spacing w:line="360" w:lineRule="auto"/>
        <w:jc w:val="both"/>
        <w:rPr>
          <w:rFonts w:ascii="Times New Roman" w:hAnsi="Times New Roman" w:cs="Times New Roman"/>
          <w:b/>
          <w:bCs/>
        </w:rPr>
      </w:pPr>
    </w:p>
    <w:p w14:paraId="3039B263" w14:textId="77777777" w:rsidR="006B70D2" w:rsidRDefault="006B70D2" w:rsidP="006B70D2">
      <w:pPr>
        <w:spacing w:line="360" w:lineRule="auto"/>
        <w:jc w:val="both"/>
        <w:rPr>
          <w:rFonts w:ascii="Times New Roman" w:hAnsi="Times New Roman" w:cs="Times New Roman"/>
          <w:b/>
          <w:bCs/>
        </w:rPr>
      </w:pPr>
    </w:p>
    <w:p w14:paraId="50532EE4" w14:textId="77777777" w:rsidR="006B70D2" w:rsidRDefault="006B70D2" w:rsidP="006B70D2">
      <w:pPr>
        <w:spacing w:line="360" w:lineRule="auto"/>
        <w:jc w:val="both"/>
        <w:rPr>
          <w:rFonts w:ascii="Times New Roman" w:hAnsi="Times New Roman" w:cs="Times New Roman"/>
          <w:b/>
          <w:bCs/>
        </w:rPr>
      </w:pPr>
    </w:p>
    <w:p w14:paraId="442EABBD" w14:textId="77777777" w:rsidR="006B70D2" w:rsidRDefault="006B70D2" w:rsidP="006B70D2">
      <w:pPr>
        <w:spacing w:line="360" w:lineRule="auto"/>
        <w:jc w:val="both"/>
        <w:rPr>
          <w:rFonts w:ascii="Times New Roman" w:hAnsi="Times New Roman" w:cs="Times New Roman"/>
          <w:b/>
          <w:bCs/>
        </w:rPr>
      </w:pPr>
    </w:p>
    <w:p w14:paraId="278BBEA8" w14:textId="77777777" w:rsidR="006B70D2" w:rsidRDefault="006B70D2" w:rsidP="006B70D2">
      <w:pPr>
        <w:spacing w:line="360" w:lineRule="auto"/>
        <w:jc w:val="both"/>
        <w:rPr>
          <w:rFonts w:ascii="Times New Roman" w:hAnsi="Times New Roman" w:cs="Times New Roman"/>
          <w:b/>
          <w:bCs/>
        </w:rPr>
      </w:pPr>
    </w:p>
    <w:p w14:paraId="1456F5EA" w14:textId="77777777" w:rsidR="006B70D2" w:rsidRPr="006B70D2" w:rsidRDefault="006B70D2" w:rsidP="006B70D2">
      <w:pPr>
        <w:spacing w:line="360" w:lineRule="auto"/>
        <w:jc w:val="both"/>
        <w:rPr>
          <w:rFonts w:ascii="Times New Roman" w:hAnsi="Times New Roman" w:cs="Times New Roman"/>
          <w:b/>
          <w:bCs/>
        </w:rPr>
      </w:pPr>
    </w:p>
    <w:sdt>
      <w:sdtPr>
        <w:rPr>
          <w:rFonts w:asciiTheme="minorHAnsi" w:eastAsiaTheme="minorHAnsi" w:hAnsiTheme="minorHAnsi" w:cstheme="minorBidi"/>
          <w:color w:val="auto"/>
          <w:kern w:val="2"/>
          <w:sz w:val="24"/>
          <w:szCs w:val="24"/>
          <w:lang w:val="en-GB"/>
          <w14:ligatures w14:val="standardContextual"/>
        </w:rPr>
        <w:id w:val="410512584"/>
        <w:docPartObj>
          <w:docPartGallery w:val="Table of Contents"/>
          <w:docPartUnique/>
        </w:docPartObj>
      </w:sdtPr>
      <w:sdtEndPr>
        <w:rPr>
          <w:b/>
          <w:bCs/>
          <w:noProof/>
        </w:rPr>
      </w:sdtEndPr>
      <w:sdtContent>
        <w:p w14:paraId="5FABCE9A" w14:textId="16975DDE" w:rsidR="001842C5" w:rsidRDefault="001842C5">
          <w:pPr>
            <w:pStyle w:val="TOCHeading"/>
          </w:pPr>
          <w:r>
            <w:t>Table of Contents</w:t>
          </w:r>
        </w:p>
        <w:p w14:paraId="506C685D" w14:textId="77777777" w:rsidR="006B70D2" w:rsidRDefault="006B70D2">
          <w:pPr>
            <w:pStyle w:val="TOC1"/>
            <w:tabs>
              <w:tab w:val="right" w:leader="dot" w:pos="9016"/>
            </w:tabs>
          </w:pPr>
        </w:p>
        <w:p w14:paraId="5ABE9F96" w14:textId="0A3FE622" w:rsidR="001842C5" w:rsidRDefault="001842C5">
          <w:pPr>
            <w:pStyle w:val="TOC1"/>
            <w:tabs>
              <w:tab w:val="right" w:leader="dot" w:pos="9016"/>
            </w:tabs>
            <w:rPr>
              <w:noProof/>
            </w:rPr>
          </w:pPr>
          <w:r>
            <w:fldChar w:fldCharType="begin"/>
          </w:r>
          <w:r>
            <w:instrText xml:space="preserve"> TOC \o "1-3" \h \z \u </w:instrText>
          </w:r>
          <w:r>
            <w:fldChar w:fldCharType="separate"/>
          </w:r>
        </w:p>
        <w:p w14:paraId="5DFD29E9" w14:textId="1CC74EC0" w:rsidR="001842C5" w:rsidRDefault="001842C5">
          <w:pPr>
            <w:pStyle w:val="TOC1"/>
            <w:tabs>
              <w:tab w:val="right" w:leader="dot" w:pos="9016"/>
            </w:tabs>
            <w:rPr>
              <w:noProof/>
            </w:rPr>
          </w:pPr>
          <w:hyperlink w:anchor="_Toc236388263" w:history="1">
            <w:r w:rsidRPr="00B94998">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_Toc236388263 \h </w:instrText>
            </w:r>
            <w:r>
              <w:rPr>
                <w:noProof/>
                <w:webHidden/>
              </w:rPr>
            </w:r>
            <w:r>
              <w:rPr>
                <w:noProof/>
                <w:webHidden/>
              </w:rPr>
              <w:fldChar w:fldCharType="separate"/>
            </w:r>
            <w:r>
              <w:rPr>
                <w:noProof/>
                <w:webHidden/>
              </w:rPr>
              <w:t>4</w:t>
            </w:r>
            <w:r>
              <w:rPr>
                <w:noProof/>
                <w:webHidden/>
              </w:rPr>
              <w:fldChar w:fldCharType="end"/>
            </w:r>
          </w:hyperlink>
        </w:p>
        <w:p w14:paraId="543DC97A" w14:textId="1125EAA0" w:rsidR="001842C5" w:rsidRDefault="001842C5">
          <w:pPr>
            <w:pStyle w:val="TOC1"/>
            <w:tabs>
              <w:tab w:val="right" w:leader="dot" w:pos="9016"/>
            </w:tabs>
            <w:rPr>
              <w:noProof/>
            </w:rPr>
          </w:pPr>
          <w:hyperlink w:anchor="_Toc236388264" w:history="1">
            <w:r w:rsidRPr="00B94998">
              <w:rPr>
                <w:rStyle w:val="Hyperlink"/>
                <w:rFonts w:ascii="Times New Roman" w:hAnsi="Times New Roman" w:cs="Times New Roman"/>
                <w:noProof/>
              </w:rPr>
              <w:t>2. Organisational Context and Strategic Position of British Airways</w:t>
            </w:r>
            <w:r>
              <w:rPr>
                <w:noProof/>
                <w:webHidden/>
              </w:rPr>
              <w:tab/>
            </w:r>
            <w:r>
              <w:rPr>
                <w:noProof/>
                <w:webHidden/>
              </w:rPr>
              <w:fldChar w:fldCharType="begin"/>
            </w:r>
            <w:r>
              <w:rPr>
                <w:noProof/>
                <w:webHidden/>
              </w:rPr>
              <w:instrText xml:space="preserve"> PAGEREF _Toc236388264 \h </w:instrText>
            </w:r>
            <w:r>
              <w:rPr>
                <w:noProof/>
                <w:webHidden/>
              </w:rPr>
            </w:r>
            <w:r>
              <w:rPr>
                <w:noProof/>
                <w:webHidden/>
              </w:rPr>
              <w:fldChar w:fldCharType="separate"/>
            </w:r>
            <w:r>
              <w:rPr>
                <w:noProof/>
                <w:webHidden/>
              </w:rPr>
              <w:t>4</w:t>
            </w:r>
            <w:r>
              <w:rPr>
                <w:noProof/>
                <w:webHidden/>
              </w:rPr>
              <w:fldChar w:fldCharType="end"/>
            </w:r>
          </w:hyperlink>
        </w:p>
        <w:p w14:paraId="6167347F" w14:textId="723B892B" w:rsidR="001842C5" w:rsidRDefault="001842C5">
          <w:pPr>
            <w:pStyle w:val="TOC1"/>
            <w:tabs>
              <w:tab w:val="right" w:leader="dot" w:pos="9016"/>
            </w:tabs>
            <w:rPr>
              <w:noProof/>
            </w:rPr>
          </w:pPr>
          <w:hyperlink w:anchor="_Toc236388265" w:history="1">
            <w:r w:rsidRPr="00B94998">
              <w:rPr>
                <w:rStyle w:val="Hyperlink"/>
                <w:rFonts w:ascii="Times New Roman" w:hAnsi="Times New Roman" w:cs="Times New Roman"/>
                <w:noProof/>
              </w:rPr>
              <w:t>3. Critical Evaluation of How Organisational Culture Influences British Airways' Structure and Decision-Making</w:t>
            </w:r>
            <w:r>
              <w:rPr>
                <w:noProof/>
                <w:webHidden/>
              </w:rPr>
              <w:tab/>
            </w:r>
            <w:r>
              <w:rPr>
                <w:noProof/>
                <w:webHidden/>
              </w:rPr>
              <w:fldChar w:fldCharType="begin"/>
            </w:r>
            <w:r>
              <w:rPr>
                <w:noProof/>
                <w:webHidden/>
              </w:rPr>
              <w:instrText xml:space="preserve"> PAGEREF _Toc236388265 \h </w:instrText>
            </w:r>
            <w:r>
              <w:rPr>
                <w:noProof/>
                <w:webHidden/>
              </w:rPr>
            </w:r>
            <w:r>
              <w:rPr>
                <w:noProof/>
                <w:webHidden/>
              </w:rPr>
              <w:fldChar w:fldCharType="separate"/>
            </w:r>
            <w:r>
              <w:rPr>
                <w:noProof/>
                <w:webHidden/>
              </w:rPr>
              <w:t>5</w:t>
            </w:r>
            <w:r>
              <w:rPr>
                <w:noProof/>
                <w:webHidden/>
              </w:rPr>
              <w:fldChar w:fldCharType="end"/>
            </w:r>
          </w:hyperlink>
        </w:p>
        <w:p w14:paraId="4F55CA8C" w14:textId="2E6A9F79" w:rsidR="001842C5" w:rsidRDefault="001842C5">
          <w:pPr>
            <w:pStyle w:val="TOC2"/>
            <w:tabs>
              <w:tab w:val="right" w:leader="dot" w:pos="9016"/>
            </w:tabs>
            <w:rPr>
              <w:noProof/>
            </w:rPr>
          </w:pPr>
          <w:hyperlink w:anchor="_Toc236388266" w:history="1">
            <w:r w:rsidRPr="00B94998">
              <w:rPr>
                <w:rStyle w:val="Hyperlink"/>
                <w:rFonts w:ascii="Times New Roman" w:hAnsi="Times New Roman" w:cs="Times New Roman"/>
                <w:noProof/>
              </w:rPr>
              <w:t>3.1 Organisational Structure</w:t>
            </w:r>
            <w:r>
              <w:rPr>
                <w:noProof/>
                <w:webHidden/>
              </w:rPr>
              <w:tab/>
            </w:r>
            <w:r>
              <w:rPr>
                <w:noProof/>
                <w:webHidden/>
              </w:rPr>
              <w:fldChar w:fldCharType="begin"/>
            </w:r>
            <w:r>
              <w:rPr>
                <w:noProof/>
                <w:webHidden/>
              </w:rPr>
              <w:instrText xml:space="preserve"> PAGEREF _Toc236388266 \h </w:instrText>
            </w:r>
            <w:r>
              <w:rPr>
                <w:noProof/>
                <w:webHidden/>
              </w:rPr>
            </w:r>
            <w:r>
              <w:rPr>
                <w:noProof/>
                <w:webHidden/>
              </w:rPr>
              <w:fldChar w:fldCharType="separate"/>
            </w:r>
            <w:r>
              <w:rPr>
                <w:noProof/>
                <w:webHidden/>
              </w:rPr>
              <w:t>5</w:t>
            </w:r>
            <w:r>
              <w:rPr>
                <w:noProof/>
                <w:webHidden/>
              </w:rPr>
              <w:fldChar w:fldCharType="end"/>
            </w:r>
          </w:hyperlink>
        </w:p>
        <w:p w14:paraId="2948319B" w14:textId="550E14B7" w:rsidR="001842C5" w:rsidRDefault="001842C5">
          <w:pPr>
            <w:pStyle w:val="TOC2"/>
            <w:tabs>
              <w:tab w:val="right" w:leader="dot" w:pos="9016"/>
            </w:tabs>
            <w:rPr>
              <w:noProof/>
            </w:rPr>
          </w:pPr>
          <w:hyperlink w:anchor="_Toc236388267" w:history="1">
            <w:r w:rsidRPr="00B94998">
              <w:rPr>
                <w:rStyle w:val="Hyperlink"/>
                <w:rFonts w:ascii="Times New Roman" w:hAnsi="Times New Roman" w:cs="Times New Roman"/>
                <w:noProof/>
              </w:rPr>
              <w:t>3.2 Decision-Making</w:t>
            </w:r>
            <w:r>
              <w:rPr>
                <w:noProof/>
                <w:webHidden/>
              </w:rPr>
              <w:tab/>
            </w:r>
            <w:r>
              <w:rPr>
                <w:noProof/>
                <w:webHidden/>
              </w:rPr>
              <w:fldChar w:fldCharType="begin"/>
            </w:r>
            <w:r>
              <w:rPr>
                <w:noProof/>
                <w:webHidden/>
              </w:rPr>
              <w:instrText xml:space="preserve"> PAGEREF _Toc236388267 \h </w:instrText>
            </w:r>
            <w:r>
              <w:rPr>
                <w:noProof/>
                <w:webHidden/>
              </w:rPr>
            </w:r>
            <w:r>
              <w:rPr>
                <w:noProof/>
                <w:webHidden/>
              </w:rPr>
              <w:fldChar w:fldCharType="separate"/>
            </w:r>
            <w:r>
              <w:rPr>
                <w:noProof/>
                <w:webHidden/>
              </w:rPr>
              <w:t>5</w:t>
            </w:r>
            <w:r>
              <w:rPr>
                <w:noProof/>
                <w:webHidden/>
              </w:rPr>
              <w:fldChar w:fldCharType="end"/>
            </w:r>
          </w:hyperlink>
        </w:p>
        <w:p w14:paraId="51A3CB7E" w14:textId="0FB05245" w:rsidR="001842C5" w:rsidRDefault="001842C5">
          <w:pPr>
            <w:pStyle w:val="TOC2"/>
            <w:tabs>
              <w:tab w:val="right" w:leader="dot" w:pos="9016"/>
            </w:tabs>
            <w:rPr>
              <w:noProof/>
            </w:rPr>
          </w:pPr>
          <w:hyperlink w:anchor="_Toc236388268" w:history="1">
            <w:r w:rsidRPr="00B94998">
              <w:rPr>
                <w:rStyle w:val="Hyperlink"/>
                <w:rFonts w:ascii="Times New Roman" w:hAnsi="Times New Roman" w:cs="Times New Roman"/>
                <w:noProof/>
              </w:rPr>
              <w:t>3.3 Interaction Between Structure and Culture</w:t>
            </w:r>
            <w:r>
              <w:rPr>
                <w:noProof/>
                <w:webHidden/>
              </w:rPr>
              <w:tab/>
            </w:r>
            <w:r>
              <w:rPr>
                <w:noProof/>
                <w:webHidden/>
              </w:rPr>
              <w:fldChar w:fldCharType="begin"/>
            </w:r>
            <w:r>
              <w:rPr>
                <w:noProof/>
                <w:webHidden/>
              </w:rPr>
              <w:instrText xml:space="preserve"> PAGEREF _Toc236388268 \h </w:instrText>
            </w:r>
            <w:r>
              <w:rPr>
                <w:noProof/>
                <w:webHidden/>
              </w:rPr>
            </w:r>
            <w:r>
              <w:rPr>
                <w:noProof/>
                <w:webHidden/>
              </w:rPr>
              <w:fldChar w:fldCharType="separate"/>
            </w:r>
            <w:r>
              <w:rPr>
                <w:noProof/>
                <w:webHidden/>
              </w:rPr>
              <w:t>6</w:t>
            </w:r>
            <w:r>
              <w:rPr>
                <w:noProof/>
                <w:webHidden/>
              </w:rPr>
              <w:fldChar w:fldCharType="end"/>
            </w:r>
          </w:hyperlink>
        </w:p>
        <w:p w14:paraId="13C285DB" w14:textId="0A97A2EE" w:rsidR="001842C5" w:rsidRDefault="001842C5">
          <w:pPr>
            <w:pStyle w:val="TOC2"/>
            <w:tabs>
              <w:tab w:val="right" w:leader="dot" w:pos="9016"/>
            </w:tabs>
            <w:rPr>
              <w:noProof/>
            </w:rPr>
          </w:pPr>
          <w:hyperlink w:anchor="_Toc236388269" w:history="1">
            <w:r w:rsidRPr="00B94998">
              <w:rPr>
                <w:rStyle w:val="Hyperlink"/>
                <w:rFonts w:ascii="Times New Roman" w:hAnsi="Times New Roman" w:cs="Times New Roman"/>
                <w:noProof/>
              </w:rPr>
              <w:t>3.4 Critical Appraisal of the Relationship Between Organisational Culture, Structure and Decision-Making</w:t>
            </w:r>
            <w:r>
              <w:rPr>
                <w:noProof/>
                <w:webHidden/>
              </w:rPr>
              <w:tab/>
            </w:r>
            <w:r>
              <w:rPr>
                <w:noProof/>
                <w:webHidden/>
              </w:rPr>
              <w:fldChar w:fldCharType="begin"/>
            </w:r>
            <w:r>
              <w:rPr>
                <w:noProof/>
                <w:webHidden/>
              </w:rPr>
              <w:instrText xml:space="preserve"> PAGEREF _Toc236388269 \h </w:instrText>
            </w:r>
            <w:r>
              <w:rPr>
                <w:noProof/>
                <w:webHidden/>
              </w:rPr>
            </w:r>
            <w:r>
              <w:rPr>
                <w:noProof/>
                <w:webHidden/>
              </w:rPr>
              <w:fldChar w:fldCharType="separate"/>
            </w:r>
            <w:r>
              <w:rPr>
                <w:noProof/>
                <w:webHidden/>
              </w:rPr>
              <w:t>6</w:t>
            </w:r>
            <w:r>
              <w:rPr>
                <w:noProof/>
                <w:webHidden/>
              </w:rPr>
              <w:fldChar w:fldCharType="end"/>
            </w:r>
          </w:hyperlink>
        </w:p>
        <w:p w14:paraId="2895D74F" w14:textId="4B164569" w:rsidR="001842C5" w:rsidRDefault="001842C5">
          <w:pPr>
            <w:pStyle w:val="TOC1"/>
            <w:tabs>
              <w:tab w:val="right" w:leader="dot" w:pos="9016"/>
            </w:tabs>
            <w:rPr>
              <w:noProof/>
            </w:rPr>
          </w:pPr>
          <w:hyperlink w:anchor="_Toc236388270" w:history="1">
            <w:r w:rsidRPr="00B94998">
              <w:rPr>
                <w:rStyle w:val="Hyperlink"/>
                <w:rFonts w:ascii="Times New Roman" w:hAnsi="Times New Roman" w:cs="Times New Roman"/>
                <w:noProof/>
              </w:rPr>
              <w:t>4. Applying Organisational Culture Frameworks to Determine British Airways' Prevailing Culture</w:t>
            </w:r>
            <w:r>
              <w:rPr>
                <w:noProof/>
                <w:webHidden/>
              </w:rPr>
              <w:tab/>
            </w:r>
            <w:r>
              <w:rPr>
                <w:noProof/>
                <w:webHidden/>
              </w:rPr>
              <w:fldChar w:fldCharType="begin"/>
            </w:r>
            <w:r>
              <w:rPr>
                <w:noProof/>
                <w:webHidden/>
              </w:rPr>
              <w:instrText xml:space="preserve"> PAGEREF _Toc236388270 \h </w:instrText>
            </w:r>
            <w:r>
              <w:rPr>
                <w:noProof/>
                <w:webHidden/>
              </w:rPr>
            </w:r>
            <w:r>
              <w:rPr>
                <w:noProof/>
                <w:webHidden/>
              </w:rPr>
              <w:fldChar w:fldCharType="separate"/>
            </w:r>
            <w:r>
              <w:rPr>
                <w:noProof/>
                <w:webHidden/>
              </w:rPr>
              <w:t>7</w:t>
            </w:r>
            <w:r>
              <w:rPr>
                <w:noProof/>
                <w:webHidden/>
              </w:rPr>
              <w:fldChar w:fldCharType="end"/>
            </w:r>
          </w:hyperlink>
        </w:p>
        <w:p w14:paraId="1771C6BF" w14:textId="14BDD099" w:rsidR="001842C5" w:rsidRDefault="001842C5">
          <w:pPr>
            <w:pStyle w:val="TOC2"/>
            <w:tabs>
              <w:tab w:val="right" w:leader="dot" w:pos="9016"/>
            </w:tabs>
            <w:rPr>
              <w:noProof/>
            </w:rPr>
          </w:pPr>
          <w:hyperlink w:anchor="_Toc236388271" w:history="1">
            <w:r w:rsidRPr="00B94998">
              <w:rPr>
                <w:rStyle w:val="Hyperlink"/>
                <w:rFonts w:ascii="Times New Roman" w:hAnsi="Times New Roman" w:cs="Times New Roman"/>
                <w:noProof/>
              </w:rPr>
              <w:t>4.1 Schein's Model of Organisational Culture</w:t>
            </w:r>
            <w:r>
              <w:rPr>
                <w:noProof/>
                <w:webHidden/>
              </w:rPr>
              <w:tab/>
            </w:r>
            <w:r>
              <w:rPr>
                <w:noProof/>
                <w:webHidden/>
              </w:rPr>
              <w:fldChar w:fldCharType="begin"/>
            </w:r>
            <w:r>
              <w:rPr>
                <w:noProof/>
                <w:webHidden/>
              </w:rPr>
              <w:instrText xml:space="preserve"> PAGEREF _Toc236388271 \h </w:instrText>
            </w:r>
            <w:r>
              <w:rPr>
                <w:noProof/>
                <w:webHidden/>
              </w:rPr>
            </w:r>
            <w:r>
              <w:rPr>
                <w:noProof/>
                <w:webHidden/>
              </w:rPr>
              <w:fldChar w:fldCharType="separate"/>
            </w:r>
            <w:r>
              <w:rPr>
                <w:noProof/>
                <w:webHidden/>
              </w:rPr>
              <w:t>7</w:t>
            </w:r>
            <w:r>
              <w:rPr>
                <w:noProof/>
                <w:webHidden/>
              </w:rPr>
              <w:fldChar w:fldCharType="end"/>
            </w:r>
          </w:hyperlink>
        </w:p>
        <w:p w14:paraId="02E24716" w14:textId="5F7B7BB8" w:rsidR="001842C5" w:rsidRDefault="001842C5">
          <w:pPr>
            <w:pStyle w:val="TOC2"/>
            <w:tabs>
              <w:tab w:val="right" w:leader="dot" w:pos="9016"/>
            </w:tabs>
            <w:rPr>
              <w:noProof/>
            </w:rPr>
          </w:pPr>
          <w:hyperlink w:anchor="_Toc236388272" w:history="1">
            <w:r w:rsidRPr="00B94998">
              <w:rPr>
                <w:rStyle w:val="Hyperlink"/>
                <w:rFonts w:ascii="Times New Roman" w:hAnsi="Times New Roman" w:cs="Times New Roman"/>
                <w:noProof/>
              </w:rPr>
              <w:t>4.2 Handy's Cultural Typology</w:t>
            </w:r>
            <w:r>
              <w:rPr>
                <w:noProof/>
                <w:webHidden/>
              </w:rPr>
              <w:tab/>
            </w:r>
            <w:r>
              <w:rPr>
                <w:noProof/>
                <w:webHidden/>
              </w:rPr>
              <w:fldChar w:fldCharType="begin"/>
            </w:r>
            <w:r>
              <w:rPr>
                <w:noProof/>
                <w:webHidden/>
              </w:rPr>
              <w:instrText xml:space="preserve"> PAGEREF _Toc236388272 \h </w:instrText>
            </w:r>
            <w:r>
              <w:rPr>
                <w:noProof/>
                <w:webHidden/>
              </w:rPr>
            </w:r>
            <w:r>
              <w:rPr>
                <w:noProof/>
                <w:webHidden/>
              </w:rPr>
              <w:fldChar w:fldCharType="separate"/>
            </w:r>
            <w:r>
              <w:rPr>
                <w:noProof/>
                <w:webHidden/>
              </w:rPr>
              <w:t>7</w:t>
            </w:r>
            <w:r>
              <w:rPr>
                <w:noProof/>
                <w:webHidden/>
              </w:rPr>
              <w:fldChar w:fldCharType="end"/>
            </w:r>
          </w:hyperlink>
        </w:p>
        <w:p w14:paraId="3DCDC539" w14:textId="62023ED4" w:rsidR="001842C5" w:rsidRDefault="001842C5">
          <w:pPr>
            <w:pStyle w:val="TOC2"/>
            <w:tabs>
              <w:tab w:val="right" w:leader="dot" w:pos="9016"/>
            </w:tabs>
            <w:rPr>
              <w:noProof/>
            </w:rPr>
          </w:pPr>
          <w:hyperlink w:anchor="_Toc236388273" w:history="1">
            <w:r w:rsidRPr="00B94998">
              <w:rPr>
                <w:rStyle w:val="Hyperlink"/>
                <w:rFonts w:ascii="Times New Roman" w:hAnsi="Times New Roman" w:cs="Times New Roman"/>
                <w:noProof/>
              </w:rPr>
              <w:t>4.3 Integrated Evaluation of the Frameworks</w:t>
            </w:r>
            <w:r>
              <w:rPr>
                <w:noProof/>
                <w:webHidden/>
              </w:rPr>
              <w:tab/>
            </w:r>
            <w:r>
              <w:rPr>
                <w:noProof/>
                <w:webHidden/>
              </w:rPr>
              <w:fldChar w:fldCharType="begin"/>
            </w:r>
            <w:r>
              <w:rPr>
                <w:noProof/>
                <w:webHidden/>
              </w:rPr>
              <w:instrText xml:space="preserve"> PAGEREF _Toc236388273 \h </w:instrText>
            </w:r>
            <w:r>
              <w:rPr>
                <w:noProof/>
                <w:webHidden/>
              </w:rPr>
            </w:r>
            <w:r>
              <w:rPr>
                <w:noProof/>
                <w:webHidden/>
              </w:rPr>
              <w:fldChar w:fldCharType="separate"/>
            </w:r>
            <w:r>
              <w:rPr>
                <w:noProof/>
                <w:webHidden/>
              </w:rPr>
              <w:t>8</w:t>
            </w:r>
            <w:r>
              <w:rPr>
                <w:noProof/>
                <w:webHidden/>
              </w:rPr>
              <w:fldChar w:fldCharType="end"/>
            </w:r>
          </w:hyperlink>
        </w:p>
        <w:p w14:paraId="1A13F853" w14:textId="789BE900" w:rsidR="001842C5" w:rsidRDefault="001842C5">
          <w:pPr>
            <w:pStyle w:val="TOC1"/>
            <w:tabs>
              <w:tab w:val="right" w:leader="dot" w:pos="9016"/>
            </w:tabs>
            <w:rPr>
              <w:noProof/>
            </w:rPr>
          </w:pPr>
          <w:hyperlink w:anchor="_Toc236388274" w:history="1">
            <w:r w:rsidRPr="00B94998">
              <w:rPr>
                <w:rStyle w:val="Hyperlink"/>
                <w:rFonts w:ascii="Times New Roman" w:hAnsi="Times New Roman" w:cs="Times New Roman"/>
                <w:noProof/>
              </w:rPr>
              <w:t>5. How British Airways uses culture to react to external environmental influences by analysing</w:t>
            </w:r>
            <w:r>
              <w:rPr>
                <w:noProof/>
                <w:webHidden/>
              </w:rPr>
              <w:tab/>
            </w:r>
            <w:r>
              <w:rPr>
                <w:noProof/>
                <w:webHidden/>
              </w:rPr>
              <w:fldChar w:fldCharType="begin"/>
            </w:r>
            <w:r>
              <w:rPr>
                <w:noProof/>
                <w:webHidden/>
              </w:rPr>
              <w:instrText xml:space="preserve"> PAGEREF _Toc236388274 \h </w:instrText>
            </w:r>
            <w:r>
              <w:rPr>
                <w:noProof/>
                <w:webHidden/>
              </w:rPr>
            </w:r>
            <w:r>
              <w:rPr>
                <w:noProof/>
                <w:webHidden/>
              </w:rPr>
              <w:fldChar w:fldCharType="separate"/>
            </w:r>
            <w:r>
              <w:rPr>
                <w:noProof/>
                <w:webHidden/>
              </w:rPr>
              <w:t>8</w:t>
            </w:r>
            <w:r>
              <w:rPr>
                <w:noProof/>
                <w:webHidden/>
              </w:rPr>
              <w:fldChar w:fldCharType="end"/>
            </w:r>
          </w:hyperlink>
        </w:p>
        <w:p w14:paraId="0B2A3FC1" w14:textId="02398243" w:rsidR="001842C5" w:rsidRDefault="001842C5">
          <w:pPr>
            <w:pStyle w:val="TOC2"/>
            <w:tabs>
              <w:tab w:val="right" w:leader="dot" w:pos="9016"/>
            </w:tabs>
            <w:rPr>
              <w:noProof/>
            </w:rPr>
          </w:pPr>
          <w:hyperlink w:anchor="_Toc236388275" w:history="1">
            <w:r w:rsidRPr="00B94998">
              <w:rPr>
                <w:rStyle w:val="Hyperlink"/>
                <w:rFonts w:ascii="Times New Roman" w:hAnsi="Times New Roman" w:cs="Times New Roman"/>
                <w:noProof/>
              </w:rPr>
              <w:t>5.1 Digital Transformation</w:t>
            </w:r>
            <w:r>
              <w:rPr>
                <w:noProof/>
                <w:webHidden/>
              </w:rPr>
              <w:tab/>
            </w:r>
            <w:r>
              <w:rPr>
                <w:noProof/>
                <w:webHidden/>
              </w:rPr>
              <w:fldChar w:fldCharType="begin"/>
            </w:r>
            <w:r>
              <w:rPr>
                <w:noProof/>
                <w:webHidden/>
              </w:rPr>
              <w:instrText xml:space="preserve"> PAGEREF _Toc236388275 \h </w:instrText>
            </w:r>
            <w:r>
              <w:rPr>
                <w:noProof/>
                <w:webHidden/>
              </w:rPr>
            </w:r>
            <w:r>
              <w:rPr>
                <w:noProof/>
                <w:webHidden/>
              </w:rPr>
              <w:fldChar w:fldCharType="separate"/>
            </w:r>
            <w:r>
              <w:rPr>
                <w:noProof/>
                <w:webHidden/>
              </w:rPr>
              <w:t>8</w:t>
            </w:r>
            <w:r>
              <w:rPr>
                <w:noProof/>
                <w:webHidden/>
              </w:rPr>
              <w:fldChar w:fldCharType="end"/>
            </w:r>
          </w:hyperlink>
        </w:p>
        <w:p w14:paraId="6EDC7A0B" w14:textId="02FD115B" w:rsidR="001842C5" w:rsidRDefault="001842C5">
          <w:pPr>
            <w:pStyle w:val="TOC2"/>
            <w:tabs>
              <w:tab w:val="right" w:leader="dot" w:pos="9016"/>
            </w:tabs>
            <w:rPr>
              <w:noProof/>
            </w:rPr>
          </w:pPr>
          <w:hyperlink w:anchor="_Toc236388276" w:history="1">
            <w:r w:rsidRPr="00B94998">
              <w:rPr>
                <w:rStyle w:val="Hyperlink"/>
                <w:rFonts w:ascii="Times New Roman" w:hAnsi="Times New Roman" w:cs="Times New Roman"/>
                <w:noProof/>
              </w:rPr>
              <w:t>5.2 Sustainability</w:t>
            </w:r>
            <w:r>
              <w:rPr>
                <w:noProof/>
                <w:webHidden/>
              </w:rPr>
              <w:tab/>
            </w:r>
            <w:r>
              <w:rPr>
                <w:noProof/>
                <w:webHidden/>
              </w:rPr>
              <w:fldChar w:fldCharType="begin"/>
            </w:r>
            <w:r>
              <w:rPr>
                <w:noProof/>
                <w:webHidden/>
              </w:rPr>
              <w:instrText xml:space="preserve"> PAGEREF _Toc236388276 \h </w:instrText>
            </w:r>
            <w:r>
              <w:rPr>
                <w:noProof/>
                <w:webHidden/>
              </w:rPr>
            </w:r>
            <w:r>
              <w:rPr>
                <w:noProof/>
                <w:webHidden/>
              </w:rPr>
              <w:fldChar w:fldCharType="separate"/>
            </w:r>
            <w:r>
              <w:rPr>
                <w:noProof/>
                <w:webHidden/>
              </w:rPr>
              <w:t>8</w:t>
            </w:r>
            <w:r>
              <w:rPr>
                <w:noProof/>
                <w:webHidden/>
              </w:rPr>
              <w:fldChar w:fldCharType="end"/>
            </w:r>
          </w:hyperlink>
        </w:p>
        <w:p w14:paraId="1B42FB46" w14:textId="3AA76595" w:rsidR="001842C5" w:rsidRDefault="001842C5">
          <w:pPr>
            <w:pStyle w:val="TOC2"/>
            <w:tabs>
              <w:tab w:val="right" w:leader="dot" w:pos="9016"/>
            </w:tabs>
            <w:rPr>
              <w:noProof/>
            </w:rPr>
          </w:pPr>
          <w:hyperlink w:anchor="_Toc236388277" w:history="1">
            <w:r w:rsidRPr="00B94998">
              <w:rPr>
                <w:rStyle w:val="Hyperlink"/>
                <w:rFonts w:ascii="Times New Roman" w:hAnsi="Times New Roman" w:cs="Times New Roman"/>
                <w:noProof/>
              </w:rPr>
              <w:t>5.3 Innovation</w:t>
            </w:r>
            <w:r>
              <w:rPr>
                <w:noProof/>
                <w:webHidden/>
              </w:rPr>
              <w:tab/>
            </w:r>
            <w:r>
              <w:rPr>
                <w:noProof/>
                <w:webHidden/>
              </w:rPr>
              <w:fldChar w:fldCharType="begin"/>
            </w:r>
            <w:r>
              <w:rPr>
                <w:noProof/>
                <w:webHidden/>
              </w:rPr>
              <w:instrText xml:space="preserve"> PAGEREF _Toc236388277 \h </w:instrText>
            </w:r>
            <w:r>
              <w:rPr>
                <w:noProof/>
                <w:webHidden/>
              </w:rPr>
            </w:r>
            <w:r>
              <w:rPr>
                <w:noProof/>
                <w:webHidden/>
              </w:rPr>
              <w:fldChar w:fldCharType="separate"/>
            </w:r>
            <w:r>
              <w:rPr>
                <w:noProof/>
                <w:webHidden/>
              </w:rPr>
              <w:t>9</w:t>
            </w:r>
            <w:r>
              <w:rPr>
                <w:noProof/>
                <w:webHidden/>
              </w:rPr>
              <w:fldChar w:fldCharType="end"/>
            </w:r>
          </w:hyperlink>
        </w:p>
        <w:p w14:paraId="73AE68E5" w14:textId="2B259E9B" w:rsidR="001842C5" w:rsidRDefault="001842C5">
          <w:pPr>
            <w:pStyle w:val="TOC2"/>
            <w:tabs>
              <w:tab w:val="right" w:leader="dot" w:pos="9016"/>
            </w:tabs>
            <w:rPr>
              <w:noProof/>
            </w:rPr>
          </w:pPr>
          <w:hyperlink w:anchor="_Toc236388278" w:history="1">
            <w:r w:rsidRPr="00B94998">
              <w:rPr>
                <w:rStyle w:val="Hyperlink"/>
                <w:rFonts w:ascii="Times New Roman" w:hAnsi="Times New Roman" w:cs="Times New Roman"/>
                <w:noProof/>
              </w:rPr>
              <w:t>5.4 Changing Customer Expectations</w:t>
            </w:r>
            <w:r>
              <w:rPr>
                <w:noProof/>
                <w:webHidden/>
              </w:rPr>
              <w:tab/>
            </w:r>
            <w:r>
              <w:rPr>
                <w:noProof/>
                <w:webHidden/>
              </w:rPr>
              <w:fldChar w:fldCharType="begin"/>
            </w:r>
            <w:r>
              <w:rPr>
                <w:noProof/>
                <w:webHidden/>
              </w:rPr>
              <w:instrText xml:space="preserve"> PAGEREF _Toc236388278 \h </w:instrText>
            </w:r>
            <w:r>
              <w:rPr>
                <w:noProof/>
                <w:webHidden/>
              </w:rPr>
            </w:r>
            <w:r>
              <w:rPr>
                <w:noProof/>
                <w:webHidden/>
              </w:rPr>
              <w:fldChar w:fldCharType="separate"/>
            </w:r>
            <w:r>
              <w:rPr>
                <w:noProof/>
                <w:webHidden/>
              </w:rPr>
              <w:t>9</w:t>
            </w:r>
            <w:r>
              <w:rPr>
                <w:noProof/>
                <w:webHidden/>
              </w:rPr>
              <w:fldChar w:fldCharType="end"/>
            </w:r>
          </w:hyperlink>
        </w:p>
        <w:p w14:paraId="04FB0970" w14:textId="5A01793A" w:rsidR="001842C5" w:rsidRDefault="001842C5">
          <w:pPr>
            <w:pStyle w:val="TOC2"/>
            <w:tabs>
              <w:tab w:val="right" w:leader="dot" w:pos="9016"/>
            </w:tabs>
            <w:rPr>
              <w:noProof/>
            </w:rPr>
          </w:pPr>
          <w:hyperlink w:anchor="_Toc236388279" w:history="1">
            <w:r w:rsidRPr="00B94998">
              <w:rPr>
                <w:rStyle w:val="Hyperlink"/>
                <w:rFonts w:ascii="Times New Roman" w:hAnsi="Times New Roman" w:cs="Times New Roman"/>
                <w:noProof/>
              </w:rPr>
              <w:t>5.5 Competitive Pressures</w:t>
            </w:r>
            <w:r>
              <w:rPr>
                <w:noProof/>
                <w:webHidden/>
              </w:rPr>
              <w:tab/>
            </w:r>
            <w:r>
              <w:rPr>
                <w:noProof/>
                <w:webHidden/>
              </w:rPr>
              <w:fldChar w:fldCharType="begin"/>
            </w:r>
            <w:r>
              <w:rPr>
                <w:noProof/>
                <w:webHidden/>
              </w:rPr>
              <w:instrText xml:space="preserve"> PAGEREF _Toc236388279 \h </w:instrText>
            </w:r>
            <w:r>
              <w:rPr>
                <w:noProof/>
                <w:webHidden/>
              </w:rPr>
            </w:r>
            <w:r>
              <w:rPr>
                <w:noProof/>
                <w:webHidden/>
              </w:rPr>
              <w:fldChar w:fldCharType="separate"/>
            </w:r>
            <w:r>
              <w:rPr>
                <w:noProof/>
                <w:webHidden/>
              </w:rPr>
              <w:t>9</w:t>
            </w:r>
            <w:r>
              <w:rPr>
                <w:noProof/>
                <w:webHidden/>
              </w:rPr>
              <w:fldChar w:fldCharType="end"/>
            </w:r>
          </w:hyperlink>
        </w:p>
        <w:p w14:paraId="2DA5C510" w14:textId="2D943877" w:rsidR="001842C5" w:rsidRDefault="001842C5">
          <w:pPr>
            <w:pStyle w:val="TOC2"/>
            <w:tabs>
              <w:tab w:val="right" w:leader="dot" w:pos="9016"/>
            </w:tabs>
            <w:rPr>
              <w:noProof/>
            </w:rPr>
          </w:pPr>
          <w:hyperlink w:anchor="_Toc236388280" w:history="1">
            <w:r w:rsidRPr="00B94998">
              <w:rPr>
                <w:rStyle w:val="Hyperlink"/>
                <w:rFonts w:ascii="Times New Roman" w:hAnsi="Times New Roman" w:cs="Times New Roman"/>
                <w:noProof/>
              </w:rPr>
              <w:t>5.6 Critical Synthesis</w:t>
            </w:r>
            <w:r>
              <w:rPr>
                <w:noProof/>
                <w:webHidden/>
              </w:rPr>
              <w:tab/>
            </w:r>
            <w:r>
              <w:rPr>
                <w:noProof/>
                <w:webHidden/>
              </w:rPr>
              <w:fldChar w:fldCharType="begin"/>
            </w:r>
            <w:r>
              <w:rPr>
                <w:noProof/>
                <w:webHidden/>
              </w:rPr>
              <w:instrText xml:space="preserve"> PAGEREF _Toc236388280 \h </w:instrText>
            </w:r>
            <w:r>
              <w:rPr>
                <w:noProof/>
                <w:webHidden/>
              </w:rPr>
            </w:r>
            <w:r>
              <w:rPr>
                <w:noProof/>
                <w:webHidden/>
              </w:rPr>
              <w:fldChar w:fldCharType="separate"/>
            </w:r>
            <w:r>
              <w:rPr>
                <w:noProof/>
                <w:webHidden/>
              </w:rPr>
              <w:t>9</w:t>
            </w:r>
            <w:r>
              <w:rPr>
                <w:noProof/>
                <w:webHidden/>
              </w:rPr>
              <w:fldChar w:fldCharType="end"/>
            </w:r>
          </w:hyperlink>
        </w:p>
        <w:p w14:paraId="4B85B334" w14:textId="7DD95DE5" w:rsidR="001842C5" w:rsidRDefault="001842C5">
          <w:pPr>
            <w:pStyle w:val="TOC1"/>
            <w:tabs>
              <w:tab w:val="right" w:leader="dot" w:pos="9016"/>
            </w:tabs>
            <w:rPr>
              <w:noProof/>
            </w:rPr>
          </w:pPr>
          <w:hyperlink w:anchor="_Toc236388281" w:history="1">
            <w:r w:rsidRPr="00B94998">
              <w:rPr>
                <w:rStyle w:val="Hyperlink"/>
                <w:rFonts w:ascii="Times New Roman" w:hAnsi="Times New Roman" w:cs="Times New Roman"/>
                <w:noProof/>
              </w:rPr>
              <w:t>6. Critically Assessing Whether Organisational Culture is an Enabler or Barrier to Organisational Effectiveness</w:t>
            </w:r>
            <w:r>
              <w:rPr>
                <w:noProof/>
                <w:webHidden/>
              </w:rPr>
              <w:tab/>
            </w:r>
            <w:r>
              <w:rPr>
                <w:noProof/>
                <w:webHidden/>
              </w:rPr>
              <w:fldChar w:fldCharType="begin"/>
            </w:r>
            <w:r>
              <w:rPr>
                <w:noProof/>
                <w:webHidden/>
              </w:rPr>
              <w:instrText xml:space="preserve"> PAGEREF _Toc236388281 \h </w:instrText>
            </w:r>
            <w:r>
              <w:rPr>
                <w:noProof/>
                <w:webHidden/>
              </w:rPr>
            </w:r>
            <w:r>
              <w:rPr>
                <w:noProof/>
                <w:webHidden/>
              </w:rPr>
              <w:fldChar w:fldCharType="separate"/>
            </w:r>
            <w:r>
              <w:rPr>
                <w:noProof/>
                <w:webHidden/>
              </w:rPr>
              <w:t>10</w:t>
            </w:r>
            <w:r>
              <w:rPr>
                <w:noProof/>
                <w:webHidden/>
              </w:rPr>
              <w:fldChar w:fldCharType="end"/>
            </w:r>
          </w:hyperlink>
        </w:p>
        <w:p w14:paraId="6338BB2A" w14:textId="2C4F55C1" w:rsidR="001842C5" w:rsidRDefault="001842C5">
          <w:pPr>
            <w:pStyle w:val="TOC2"/>
            <w:tabs>
              <w:tab w:val="right" w:leader="dot" w:pos="9016"/>
            </w:tabs>
            <w:rPr>
              <w:noProof/>
            </w:rPr>
          </w:pPr>
          <w:hyperlink w:anchor="_Toc236388282" w:history="1">
            <w:r w:rsidRPr="00B94998">
              <w:rPr>
                <w:rStyle w:val="Hyperlink"/>
                <w:rFonts w:ascii="Times New Roman" w:hAnsi="Times New Roman" w:cs="Times New Roman"/>
                <w:noProof/>
              </w:rPr>
              <w:t>6.1 Organisational Culture as an Enabler</w:t>
            </w:r>
            <w:r>
              <w:rPr>
                <w:noProof/>
                <w:webHidden/>
              </w:rPr>
              <w:tab/>
            </w:r>
            <w:r>
              <w:rPr>
                <w:noProof/>
                <w:webHidden/>
              </w:rPr>
              <w:fldChar w:fldCharType="begin"/>
            </w:r>
            <w:r>
              <w:rPr>
                <w:noProof/>
                <w:webHidden/>
              </w:rPr>
              <w:instrText xml:space="preserve"> PAGEREF _Toc236388282 \h </w:instrText>
            </w:r>
            <w:r>
              <w:rPr>
                <w:noProof/>
                <w:webHidden/>
              </w:rPr>
            </w:r>
            <w:r>
              <w:rPr>
                <w:noProof/>
                <w:webHidden/>
              </w:rPr>
              <w:fldChar w:fldCharType="separate"/>
            </w:r>
            <w:r>
              <w:rPr>
                <w:noProof/>
                <w:webHidden/>
              </w:rPr>
              <w:t>10</w:t>
            </w:r>
            <w:r>
              <w:rPr>
                <w:noProof/>
                <w:webHidden/>
              </w:rPr>
              <w:fldChar w:fldCharType="end"/>
            </w:r>
          </w:hyperlink>
        </w:p>
        <w:p w14:paraId="12711BF8" w14:textId="72565F71" w:rsidR="001842C5" w:rsidRDefault="001842C5">
          <w:pPr>
            <w:pStyle w:val="TOC2"/>
            <w:tabs>
              <w:tab w:val="right" w:leader="dot" w:pos="9016"/>
            </w:tabs>
            <w:rPr>
              <w:noProof/>
            </w:rPr>
          </w:pPr>
          <w:hyperlink w:anchor="_Toc236388283" w:history="1">
            <w:r w:rsidRPr="00B94998">
              <w:rPr>
                <w:rStyle w:val="Hyperlink"/>
                <w:rFonts w:ascii="Times New Roman" w:hAnsi="Times New Roman" w:cs="Times New Roman"/>
                <w:noProof/>
              </w:rPr>
              <w:t>6.2 Organisational Culture as a Barrier</w:t>
            </w:r>
            <w:r>
              <w:rPr>
                <w:noProof/>
                <w:webHidden/>
              </w:rPr>
              <w:tab/>
            </w:r>
            <w:r>
              <w:rPr>
                <w:noProof/>
                <w:webHidden/>
              </w:rPr>
              <w:fldChar w:fldCharType="begin"/>
            </w:r>
            <w:r>
              <w:rPr>
                <w:noProof/>
                <w:webHidden/>
              </w:rPr>
              <w:instrText xml:space="preserve"> PAGEREF _Toc236388283 \h </w:instrText>
            </w:r>
            <w:r>
              <w:rPr>
                <w:noProof/>
                <w:webHidden/>
              </w:rPr>
            </w:r>
            <w:r>
              <w:rPr>
                <w:noProof/>
                <w:webHidden/>
              </w:rPr>
              <w:fldChar w:fldCharType="separate"/>
            </w:r>
            <w:r>
              <w:rPr>
                <w:noProof/>
                <w:webHidden/>
              </w:rPr>
              <w:t>10</w:t>
            </w:r>
            <w:r>
              <w:rPr>
                <w:noProof/>
                <w:webHidden/>
              </w:rPr>
              <w:fldChar w:fldCharType="end"/>
            </w:r>
          </w:hyperlink>
        </w:p>
        <w:p w14:paraId="184AA72D" w14:textId="4EDA5696" w:rsidR="001842C5" w:rsidRDefault="001842C5">
          <w:pPr>
            <w:pStyle w:val="TOC2"/>
            <w:tabs>
              <w:tab w:val="right" w:leader="dot" w:pos="9016"/>
            </w:tabs>
            <w:rPr>
              <w:noProof/>
            </w:rPr>
          </w:pPr>
          <w:hyperlink w:anchor="_Toc236388284" w:history="1">
            <w:r w:rsidRPr="00B94998">
              <w:rPr>
                <w:rStyle w:val="Hyperlink"/>
                <w:rFonts w:ascii="Times New Roman" w:hAnsi="Times New Roman" w:cs="Times New Roman"/>
                <w:noProof/>
              </w:rPr>
              <w:t>6.3 Alternative Viewpoints</w:t>
            </w:r>
            <w:r>
              <w:rPr>
                <w:noProof/>
                <w:webHidden/>
              </w:rPr>
              <w:tab/>
            </w:r>
            <w:r>
              <w:rPr>
                <w:noProof/>
                <w:webHidden/>
              </w:rPr>
              <w:fldChar w:fldCharType="begin"/>
            </w:r>
            <w:r>
              <w:rPr>
                <w:noProof/>
                <w:webHidden/>
              </w:rPr>
              <w:instrText xml:space="preserve"> PAGEREF _Toc236388284 \h </w:instrText>
            </w:r>
            <w:r>
              <w:rPr>
                <w:noProof/>
                <w:webHidden/>
              </w:rPr>
            </w:r>
            <w:r>
              <w:rPr>
                <w:noProof/>
                <w:webHidden/>
              </w:rPr>
              <w:fldChar w:fldCharType="separate"/>
            </w:r>
            <w:r>
              <w:rPr>
                <w:noProof/>
                <w:webHidden/>
              </w:rPr>
              <w:t>10</w:t>
            </w:r>
            <w:r>
              <w:rPr>
                <w:noProof/>
                <w:webHidden/>
              </w:rPr>
              <w:fldChar w:fldCharType="end"/>
            </w:r>
          </w:hyperlink>
        </w:p>
        <w:p w14:paraId="02FC3807" w14:textId="7CE7BACD" w:rsidR="001842C5" w:rsidRDefault="001842C5">
          <w:pPr>
            <w:pStyle w:val="TOC2"/>
            <w:tabs>
              <w:tab w:val="right" w:leader="dot" w:pos="9016"/>
            </w:tabs>
            <w:rPr>
              <w:noProof/>
            </w:rPr>
          </w:pPr>
          <w:hyperlink w:anchor="_Toc236388285" w:history="1">
            <w:r w:rsidRPr="00B94998">
              <w:rPr>
                <w:rStyle w:val="Hyperlink"/>
                <w:rFonts w:ascii="Times New Roman" w:hAnsi="Times New Roman" w:cs="Times New Roman"/>
                <w:noProof/>
              </w:rPr>
              <w:t>6.4 Limitations of the Evidence</w:t>
            </w:r>
            <w:r>
              <w:rPr>
                <w:noProof/>
                <w:webHidden/>
              </w:rPr>
              <w:tab/>
            </w:r>
            <w:r>
              <w:rPr>
                <w:noProof/>
                <w:webHidden/>
              </w:rPr>
              <w:fldChar w:fldCharType="begin"/>
            </w:r>
            <w:r>
              <w:rPr>
                <w:noProof/>
                <w:webHidden/>
              </w:rPr>
              <w:instrText xml:space="preserve"> PAGEREF _Toc236388285 \h </w:instrText>
            </w:r>
            <w:r>
              <w:rPr>
                <w:noProof/>
                <w:webHidden/>
              </w:rPr>
            </w:r>
            <w:r>
              <w:rPr>
                <w:noProof/>
                <w:webHidden/>
              </w:rPr>
              <w:fldChar w:fldCharType="separate"/>
            </w:r>
            <w:r>
              <w:rPr>
                <w:noProof/>
                <w:webHidden/>
              </w:rPr>
              <w:t>11</w:t>
            </w:r>
            <w:r>
              <w:rPr>
                <w:noProof/>
                <w:webHidden/>
              </w:rPr>
              <w:fldChar w:fldCharType="end"/>
            </w:r>
          </w:hyperlink>
        </w:p>
        <w:p w14:paraId="20FE0D62" w14:textId="65398DF8" w:rsidR="001842C5" w:rsidRDefault="001842C5">
          <w:pPr>
            <w:pStyle w:val="TOC2"/>
            <w:tabs>
              <w:tab w:val="right" w:leader="dot" w:pos="9016"/>
            </w:tabs>
            <w:rPr>
              <w:noProof/>
            </w:rPr>
          </w:pPr>
          <w:hyperlink w:anchor="_Toc236388286" w:history="1">
            <w:r w:rsidRPr="00B94998">
              <w:rPr>
                <w:rStyle w:val="Hyperlink"/>
                <w:rFonts w:ascii="Times New Roman" w:hAnsi="Times New Roman" w:cs="Times New Roman"/>
                <w:noProof/>
              </w:rPr>
              <w:t>6.5 Reasoned Judgement</w:t>
            </w:r>
            <w:r>
              <w:rPr>
                <w:noProof/>
                <w:webHidden/>
              </w:rPr>
              <w:tab/>
            </w:r>
            <w:r>
              <w:rPr>
                <w:noProof/>
                <w:webHidden/>
              </w:rPr>
              <w:fldChar w:fldCharType="begin"/>
            </w:r>
            <w:r>
              <w:rPr>
                <w:noProof/>
                <w:webHidden/>
              </w:rPr>
              <w:instrText xml:space="preserve"> PAGEREF _Toc236388286 \h </w:instrText>
            </w:r>
            <w:r>
              <w:rPr>
                <w:noProof/>
                <w:webHidden/>
              </w:rPr>
            </w:r>
            <w:r>
              <w:rPr>
                <w:noProof/>
                <w:webHidden/>
              </w:rPr>
              <w:fldChar w:fldCharType="separate"/>
            </w:r>
            <w:r>
              <w:rPr>
                <w:noProof/>
                <w:webHidden/>
              </w:rPr>
              <w:t>11</w:t>
            </w:r>
            <w:r>
              <w:rPr>
                <w:noProof/>
                <w:webHidden/>
              </w:rPr>
              <w:fldChar w:fldCharType="end"/>
            </w:r>
          </w:hyperlink>
        </w:p>
        <w:p w14:paraId="4D541BDB" w14:textId="171E6012" w:rsidR="001842C5" w:rsidRDefault="001842C5">
          <w:pPr>
            <w:pStyle w:val="TOC1"/>
            <w:tabs>
              <w:tab w:val="right" w:leader="dot" w:pos="9016"/>
            </w:tabs>
            <w:rPr>
              <w:noProof/>
            </w:rPr>
          </w:pPr>
          <w:hyperlink w:anchor="_Toc236388287" w:history="1">
            <w:r w:rsidRPr="00B94998">
              <w:rPr>
                <w:rStyle w:val="Hyperlink"/>
                <w:rFonts w:ascii="Times New Roman" w:hAnsi="Times New Roman" w:cs="Times New Roman"/>
                <w:noProof/>
              </w:rPr>
              <w:t>7. Measuring Organisational Performance and Informing with Theory-Based Evidence-Based Recommendations</w:t>
            </w:r>
            <w:r>
              <w:rPr>
                <w:noProof/>
                <w:webHidden/>
              </w:rPr>
              <w:tab/>
            </w:r>
            <w:r>
              <w:rPr>
                <w:noProof/>
                <w:webHidden/>
              </w:rPr>
              <w:fldChar w:fldCharType="begin"/>
            </w:r>
            <w:r>
              <w:rPr>
                <w:noProof/>
                <w:webHidden/>
              </w:rPr>
              <w:instrText xml:space="preserve"> PAGEREF _Toc236388287 \h </w:instrText>
            </w:r>
            <w:r>
              <w:rPr>
                <w:noProof/>
                <w:webHidden/>
              </w:rPr>
            </w:r>
            <w:r>
              <w:rPr>
                <w:noProof/>
                <w:webHidden/>
              </w:rPr>
              <w:fldChar w:fldCharType="separate"/>
            </w:r>
            <w:r>
              <w:rPr>
                <w:noProof/>
                <w:webHidden/>
              </w:rPr>
              <w:t>11</w:t>
            </w:r>
            <w:r>
              <w:rPr>
                <w:noProof/>
                <w:webHidden/>
              </w:rPr>
              <w:fldChar w:fldCharType="end"/>
            </w:r>
          </w:hyperlink>
        </w:p>
        <w:p w14:paraId="2EBD7454" w14:textId="6EF57CEE" w:rsidR="001842C5" w:rsidRDefault="001842C5">
          <w:pPr>
            <w:pStyle w:val="TOC2"/>
            <w:tabs>
              <w:tab w:val="right" w:leader="dot" w:pos="9016"/>
            </w:tabs>
            <w:rPr>
              <w:noProof/>
            </w:rPr>
          </w:pPr>
          <w:hyperlink w:anchor="_Toc236388288" w:history="1">
            <w:r w:rsidRPr="00B94998">
              <w:rPr>
                <w:rStyle w:val="Hyperlink"/>
                <w:rFonts w:ascii="Times New Roman" w:hAnsi="Times New Roman" w:cs="Times New Roman"/>
                <w:noProof/>
              </w:rPr>
              <w:t>7.1 Assess the performance of the organisation</w:t>
            </w:r>
            <w:r>
              <w:rPr>
                <w:noProof/>
                <w:webHidden/>
              </w:rPr>
              <w:tab/>
            </w:r>
            <w:r>
              <w:rPr>
                <w:noProof/>
                <w:webHidden/>
              </w:rPr>
              <w:fldChar w:fldCharType="begin"/>
            </w:r>
            <w:r>
              <w:rPr>
                <w:noProof/>
                <w:webHidden/>
              </w:rPr>
              <w:instrText xml:space="preserve"> PAGEREF _Toc236388288 \h </w:instrText>
            </w:r>
            <w:r>
              <w:rPr>
                <w:noProof/>
                <w:webHidden/>
              </w:rPr>
            </w:r>
            <w:r>
              <w:rPr>
                <w:noProof/>
                <w:webHidden/>
              </w:rPr>
              <w:fldChar w:fldCharType="separate"/>
            </w:r>
            <w:r>
              <w:rPr>
                <w:noProof/>
                <w:webHidden/>
              </w:rPr>
              <w:t>11</w:t>
            </w:r>
            <w:r>
              <w:rPr>
                <w:noProof/>
                <w:webHidden/>
              </w:rPr>
              <w:fldChar w:fldCharType="end"/>
            </w:r>
          </w:hyperlink>
        </w:p>
        <w:p w14:paraId="35249734" w14:textId="11E205F6" w:rsidR="001842C5" w:rsidRDefault="001842C5">
          <w:pPr>
            <w:pStyle w:val="TOC2"/>
            <w:tabs>
              <w:tab w:val="right" w:leader="dot" w:pos="9016"/>
            </w:tabs>
            <w:rPr>
              <w:noProof/>
            </w:rPr>
          </w:pPr>
          <w:hyperlink w:anchor="_Toc236388289" w:history="1">
            <w:r w:rsidRPr="00B94998">
              <w:rPr>
                <w:rStyle w:val="Hyperlink"/>
                <w:rFonts w:ascii="Times New Roman" w:hAnsi="Times New Roman" w:cs="Times New Roman"/>
                <w:noProof/>
              </w:rPr>
              <w:t>7.2 Critical Evaluation</w:t>
            </w:r>
            <w:r>
              <w:rPr>
                <w:noProof/>
                <w:webHidden/>
              </w:rPr>
              <w:tab/>
            </w:r>
            <w:r>
              <w:rPr>
                <w:noProof/>
                <w:webHidden/>
              </w:rPr>
              <w:fldChar w:fldCharType="begin"/>
            </w:r>
            <w:r>
              <w:rPr>
                <w:noProof/>
                <w:webHidden/>
              </w:rPr>
              <w:instrText xml:space="preserve"> PAGEREF _Toc236388289 \h </w:instrText>
            </w:r>
            <w:r>
              <w:rPr>
                <w:noProof/>
                <w:webHidden/>
              </w:rPr>
            </w:r>
            <w:r>
              <w:rPr>
                <w:noProof/>
                <w:webHidden/>
              </w:rPr>
              <w:fldChar w:fldCharType="separate"/>
            </w:r>
            <w:r>
              <w:rPr>
                <w:noProof/>
                <w:webHidden/>
              </w:rPr>
              <w:t>12</w:t>
            </w:r>
            <w:r>
              <w:rPr>
                <w:noProof/>
                <w:webHidden/>
              </w:rPr>
              <w:fldChar w:fldCharType="end"/>
            </w:r>
          </w:hyperlink>
        </w:p>
        <w:p w14:paraId="57C973D1" w14:textId="79931A33" w:rsidR="001842C5" w:rsidRDefault="001842C5">
          <w:pPr>
            <w:pStyle w:val="TOC1"/>
            <w:tabs>
              <w:tab w:val="right" w:leader="dot" w:pos="9016"/>
            </w:tabs>
            <w:rPr>
              <w:noProof/>
            </w:rPr>
          </w:pPr>
          <w:hyperlink w:anchor="_Toc236388290" w:history="1">
            <w:r w:rsidRPr="00B94998">
              <w:rPr>
                <w:rStyle w:val="Hyperlink"/>
                <w:rFonts w:ascii="Times New Roman" w:hAnsi="Times New Roman" w:cs="Times New Roman"/>
                <w:noProof/>
              </w:rPr>
              <w:t>7.3 Theory-Informed, Evidence-Based Recommendations</w:t>
            </w:r>
            <w:r>
              <w:rPr>
                <w:noProof/>
                <w:webHidden/>
              </w:rPr>
              <w:tab/>
            </w:r>
            <w:r>
              <w:rPr>
                <w:noProof/>
                <w:webHidden/>
              </w:rPr>
              <w:fldChar w:fldCharType="begin"/>
            </w:r>
            <w:r>
              <w:rPr>
                <w:noProof/>
                <w:webHidden/>
              </w:rPr>
              <w:instrText xml:space="preserve"> PAGEREF _Toc236388290 \h </w:instrText>
            </w:r>
            <w:r>
              <w:rPr>
                <w:noProof/>
                <w:webHidden/>
              </w:rPr>
            </w:r>
            <w:r>
              <w:rPr>
                <w:noProof/>
                <w:webHidden/>
              </w:rPr>
              <w:fldChar w:fldCharType="separate"/>
            </w:r>
            <w:r>
              <w:rPr>
                <w:noProof/>
                <w:webHidden/>
              </w:rPr>
              <w:t>12</w:t>
            </w:r>
            <w:r>
              <w:rPr>
                <w:noProof/>
                <w:webHidden/>
              </w:rPr>
              <w:fldChar w:fldCharType="end"/>
            </w:r>
          </w:hyperlink>
        </w:p>
        <w:p w14:paraId="666CEF2B" w14:textId="75C34056" w:rsidR="001842C5" w:rsidRDefault="001842C5">
          <w:pPr>
            <w:pStyle w:val="TOC2"/>
            <w:tabs>
              <w:tab w:val="right" w:leader="dot" w:pos="9016"/>
            </w:tabs>
            <w:rPr>
              <w:noProof/>
            </w:rPr>
          </w:pPr>
          <w:hyperlink w:anchor="_Toc236388291" w:history="1">
            <w:r w:rsidRPr="00B94998">
              <w:rPr>
                <w:rStyle w:val="Hyperlink"/>
                <w:rFonts w:ascii="Times New Roman" w:hAnsi="Times New Roman" w:cs="Times New Roman"/>
                <w:noProof/>
              </w:rPr>
              <w:t>Recommendation 1: develop and deepen a learning-oriented culture that supports strategic adaptation</w:t>
            </w:r>
            <w:r>
              <w:rPr>
                <w:noProof/>
                <w:webHidden/>
              </w:rPr>
              <w:tab/>
            </w:r>
            <w:r>
              <w:rPr>
                <w:noProof/>
                <w:webHidden/>
              </w:rPr>
              <w:fldChar w:fldCharType="begin"/>
            </w:r>
            <w:r>
              <w:rPr>
                <w:noProof/>
                <w:webHidden/>
              </w:rPr>
              <w:instrText xml:space="preserve"> PAGEREF _Toc236388291 \h </w:instrText>
            </w:r>
            <w:r>
              <w:rPr>
                <w:noProof/>
                <w:webHidden/>
              </w:rPr>
            </w:r>
            <w:r>
              <w:rPr>
                <w:noProof/>
                <w:webHidden/>
              </w:rPr>
              <w:fldChar w:fldCharType="separate"/>
            </w:r>
            <w:r>
              <w:rPr>
                <w:noProof/>
                <w:webHidden/>
              </w:rPr>
              <w:t>12</w:t>
            </w:r>
            <w:r>
              <w:rPr>
                <w:noProof/>
                <w:webHidden/>
              </w:rPr>
              <w:fldChar w:fldCharType="end"/>
            </w:r>
          </w:hyperlink>
        </w:p>
        <w:p w14:paraId="7C202114" w14:textId="2737C493" w:rsidR="001842C5" w:rsidRDefault="001842C5">
          <w:pPr>
            <w:pStyle w:val="TOC2"/>
            <w:tabs>
              <w:tab w:val="right" w:leader="dot" w:pos="9016"/>
            </w:tabs>
            <w:rPr>
              <w:noProof/>
            </w:rPr>
          </w:pPr>
          <w:hyperlink w:anchor="_Toc236388292" w:history="1">
            <w:r w:rsidRPr="00B94998">
              <w:rPr>
                <w:rStyle w:val="Hyperlink"/>
                <w:rFonts w:ascii="Times New Roman" w:hAnsi="Times New Roman" w:cs="Times New Roman"/>
                <w:noProof/>
              </w:rPr>
              <w:t>Recommendation 2: Strengthen Cross-Functional Collaboration While Maintaining Operational Control</w:t>
            </w:r>
            <w:r>
              <w:rPr>
                <w:noProof/>
                <w:webHidden/>
              </w:rPr>
              <w:tab/>
            </w:r>
            <w:r>
              <w:rPr>
                <w:noProof/>
                <w:webHidden/>
              </w:rPr>
              <w:fldChar w:fldCharType="begin"/>
            </w:r>
            <w:r>
              <w:rPr>
                <w:noProof/>
                <w:webHidden/>
              </w:rPr>
              <w:instrText xml:space="preserve"> PAGEREF _Toc236388292 \h </w:instrText>
            </w:r>
            <w:r>
              <w:rPr>
                <w:noProof/>
                <w:webHidden/>
              </w:rPr>
            </w:r>
            <w:r>
              <w:rPr>
                <w:noProof/>
                <w:webHidden/>
              </w:rPr>
              <w:fldChar w:fldCharType="separate"/>
            </w:r>
            <w:r>
              <w:rPr>
                <w:noProof/>
                <w:webHidden/>
              </w:rPr>
              <w:t>13</w:t>
            </w:r>
            <w:r>
              <w:rPr>
                <w:noProof/>
                <w:webHidden/>
              </w:rPr>
              <w:fldChar w:fldCharType="end"/>
            </w:r>
          </w:hyperlink>
        </w:p>
        <w:p w14:paraId="77A20202" w14:textId="546E76AC" w:rsidR="001842C5" w:rsidRDefault="001842C5">
          <w:pPr>
            <w:pStyle w:val="TOC1"/>
            <w:tabs>
              <w:tab w:val="right" w:leader="dot" w:pos="9016"/>
            </w:tabs>
            <w:rPr>
              <w:noProof/>
            </w:rPr>
          </w:pPr>
          <w:hyperlink w:anchor="_Toc236388293" w:history="1">
            <w:r w:rsidRPr="00B94998">
              <w:rPr>
                <w:rStyle w:val="Hyperlink"/>
                <w:rFonts w:ascii="Times New Roman" w:hAnsi="Times New Roman" w:cs="Times New Roman"/>
                <w:noProof/>
              </w:rPr>
              <w:t>8. Conclusion</w:t>
            </w:r>
            <w:r>
              <w:rPr>
                <w:noProof/>
                <w:webHidden/>
              </w:rPr>
              <w:tab/>
            </w:r>
            <w:r>
              <w:rPr>
                <w:noProof/>
                <w:webHidden/>
              </w:rPr>
              <w:fldChar w:fldCharType="begin"/>
            </w:r>
            <w:r>
              <w:rPr>
                <w:noProof/>
                <w:webHidden/>
              </w:rPr>
              <w:instrText xml:space="preserve"> PAGEREF _Toc236388293 \h </w:instrText>
            </w:r>
            <w:r>
              <w:rPr>
                <w:noProof/>
                <w:webHidden/>
              </w:rPr>
            </w:r>
            <w:r>
              <w:rPr>
                <w:noProof/>
                <w:webHidden/>
              </w:rPr>
              <w:fldChar w:fldCharType="separate"/>
            </w:r>
            <w:r>
              <w:rPr>
                <w:noProof/>
                <w:webHidden/>
              </w:rPr>
              <w:t>13</w:t>
            </w:r>
            <w:r>
              <w:rPr>
                <w:noProof/>
                <w:webHidden/>
              </w:rPr>
              <w:fldChar w:fldCharType="end"/>
            </w:r>
          </w:hyperlink>
        </w:p>
        <w:p w14:paraId="5D21D40B" w14:textId="2CCB8418" w:rsidR="001842C5" w:rsidRDefault="001842C5">
          <w:r>
            <w:rPr>
              <w:b/>
              <w:bCs/>
              <w:noProof/>
            </w:rPr>
            <w:fldChar w:fldCharType="end"/>
          </w:r>
        </w:p>
      </w:sdtContent>
    </w:sdt>
    <w:p w14:paraId="22331A7B" w14:textId="77777777" w:rsidR="000F110D" w:rsidRDefault="000F110D">
      <w:pPr>
        <w:rPr>
          <w:b/>
          <w:bCs/>
        </w:rPr>
      </w:pPr>
      <w:r>
        <w:rPr>
          <w:b/>
          <w:bCs/>
        </w:rPr>
        <w:br w:type="page"/>
      </w:r>
    </w:p>
    <w:p w14:paraId="781F090E" w14:textId="1A469E49" w:rsidR="000F110D" w:rsidRPr="007C1AEC" w:rsidRDefault="009B5597" w:rsidP="007C1AEC">
      <w:pPr>
        <w:pStyle w:val="Heading1"/>
        <w:spacing w:line="360" w:lineRule="auto"/>
        <w:rPr>
          <w:rFonts w:ascii="Times New Roman" w:hAnsi="Times New Roman" w:cs="Times New Roman"/>
          <w:sz w:val="24"/>
          <w:szCs w:val="24"/>
        </w:rPr>
      </w:pPr>
      <w:bookmarkStart w:id="0" w:name="_Toc236388263"/>
      <w:r w:rsidRPr="007C1AEC">
        <w:rPr>
          <w:rFonts w:ascii="Times New Roman" w:hAnsi="Times New Roman" w:cs="Times New Roman"/>
          <w:sz w:val="24"/>
          <w:szCs w:val="24"/>
        </w:rPr>
        <w:lastRenderedPageBreak/>
        <w:t>1. Introduction</w:t>
      </w:r>
      <w:bookmarkEnd w:id="0"/>
    </w:p>
    <w:p w14:paraId="63FD62F3" w14:textId="3E463B44" w:rsidR="000F110D" w:rsidRPr="007C1AEC" w:rsidRDefault="000F110D" w:rsidP="007C1AEC">
      <w:pPr>
        <w:spacing w:line="360" w:lineRule="auto"/>
        <w:rPr>
          <w:rFonts w:ascii="Times New Roman" w:hAnsi="Times New Roman" w:cs="Times New Roman"/>
        </w:rPr>
      </w:pPr>
      <w:r w:rsidRPr="007C1AEC">
        <w:rPr>
          <w:rFonts w:ascii="Times New Roman" w:hAnsi="Times New Roman" w:cs="Times New Roman"/>
        </w:rPr>
        <w:t>Organisation culture is a strategic factor which influences organisational structure, decision-making and employee behaviour. Motivation, performance, management control and the management of multi-national and diverse workforces in complex global environments have been influenced by shared values, assumptions and behaviours (Mullins, 2016). Thus, when coaligned with organisational strategy, organisational culture can either improve or impede the effectiveness of the organisation (Hatch, 2018</w:t>
      </w:r>
      <w:r w:rsidR="007C1AEC" w:rsidRPr="007C1AEC">
        <w:rPr>
          <w:rFonts w:ascii="Times New Roman" w:hAnsi="Times New Roman" w:cs="Times New Roman"/>
        </w:rPr>
        <w:t>). British</w:t>
      </w:r>
      <w:r w:rsidRPr="007C1AEC">
        <w:rPr>
          <w:rFonts w:ascii="Times New Roman" w:hAnsi="Times New Roman" w:cs="Times New Roman"/>
        </w:rPr>
        <w:t xml:space="preserve"> Airways serves as an appropriate context for this relationship as it is an institution within a highly regulated and competitive aviation sector where safety, operational consistency, customer experience and organisational adaptability are important, central concepts to sustain performance. The airline is a part of the International Airlines Group, which emphasizes operational resilience, sustainability, and transformation that revolves around customers as part of its strategic approach to organisational culture (IAG, 2024).</w:t>
      </w:r>
      <w:r w:rsidR="007C1AEC" w:rsidRPr="007C1AEC">
        <w:rPr>
          <w:rFonts w:ascii="Times New Roman" w:hAnsi="Times New Roman" w:cs="Times New Roman"/>
        </w:rPr>
        <w:t xml:space="preserve"> </w:t>
      </w:r>
      <w:r w:rsidRPr="007C1AEC">
        <w:rPr>
          <w:rFonts w:ascii="Times New Roman" w:hAnsi="Times New Roman" w:cs="Times New Roman"/>
        </w:rPr>
        <w:t>This report will first analyse the role of organisational culture on the structure, decision-making, external adaptation and organisational performance of British Airways, followed by a critical evaluation of the impact of organisational culture on them, and then a theory informed and evidence-based recommendations based on the analysis. (Mullins, 2016).</w:t>
      </w:r>
    </w:p>
    <w:p w14:paraId="35A9F20D" w14:textId="7D0FD8CE" w:rsidR="009B5597" w:rsidRPr="007C1AEC" w:rsidRDefault="009B5597" w:rsidP="007C1AEC">
      <w:pPr>
        <w:pStyle w:val="Heading1"/>
        <w:spacing w:line="360" w:lineRule="auto"/>
        <w:rPr>
          <w:rFonts w:ascii="Times New Roman" w:hAnsi="Times New Roman" w:cs="Times New Roman"/>
          <w:sz w:val="24"/>
          <w:szCs w:val="24"/>
        </w:rPr>
      </w:pPr>
      <w:bookmarkStart w:id="1" w:name="_Toc236388264"/>
      <w:r w:rsidRPr="007C1AEC">
        <w:rPr>
          <w:rFonts w:ascii="Times New Roman" w:hAnsi="Times New Roman" w:cs="Times New Roman"/>
          <w:sz w:val="24"/>
          <w:szCs w:val="24"/>
        </w:rPr>
        <w:t>2. Organisational Context and Strategic Position of British Airways</w:t>
      </w:r>
      <w:bookmarkEnd w:id="1"/>
    </w:p>
    <w:p w14:paraId="53B7AC25" w14:textId="5B580794" w:rsidR="009B5597" w:rsidRPr="007C1AEC" w:rsidRDefault="009B5597" w:rsidP="007C1AEC">
      <w:pPr>
        <w:spacing w:line="360" w:lineRule="auto"/>
        <w:rPr>
          <w:rFonts w:ascii="Times New Roman" w:hAnsi="Times New Roman" w:cs="Times New Roman"/>
        </w:rPr>
      </w:pPr>
      <w:r w:rsidRPr="007C1AEC">
        <w:rPr>
          <w:rFonts w:ascii="Times New Roman" w:hAnsi="Times New Roman" w:cs="Times New Roman"/>
        </w:rPr>
        <w:t>British Airways is one of the world's most competitive and highly regulated sectors, where its ability to perform in the long-term is dependent upon the successful alignment of strategic objectives, operational consistency and employee behaviour. The airline is part of International Airlines Group (IAG), a context in which culture directly impacts strategic execution and which must be balanced against commercial goals, complex regulatory compliance and rising stakeholder demands (IAG, 2024).</w:t>
      </w:r>
    </w:p>
    <w:p w14:paraId="4853F5F6" w14:textId="59A7A132" w:rsidR="009B5597" w:rsidRPr="007C1AEC" w:rsidRDefault="009B5597" w:rsidP="007C1AEC">
      <w:pPr>
        <w:spacing w:line="360" w:lineRule="auto"/>
        <w:rPr>
          <w:rFonts w:ascii="Times New Roman" w:hAnsi="Times New Roman" w:cs="Times New Roman"/>
        </w:rPr>
      </w:pPr>
      <w:r w:rsidRPr="007C1AEC">
        <w:rPr>
          <w:rFonts w:ascii="Times New Roman" w:hAnsi="Times New Roman" w:cs="Times New Roman"/>
        </w:rPr>
        <w:t>The steady evolution of customer expectations, the impact of technology, sustainability commitments and strong international competition are just some of the pressures that define the airline's operating landscape. They are all characterised by the need for agility and maintaining the same service quality in geographically distributed operations. Thus, organisational effectiveness is not just about formal structures and procedures but also about a culture that is able to guide decision making and promote consistent behaviours in a variety of operational contexts (British Airways, 2024a).</w:t>
      </w:r>
    </w:p>
    <w:p w14:paraId="580FB522" w14:textId="77777777" w:rsidR="009B5597" w:rsidRPr="007C1AEC" w:rsidRDefault="009B5597" w:rsidP="007C1AEC">
      <w:pPr>
        <w:spacing w:line="360" w:lineRule="auto"/>
        <w:rPr>
          <w:rFonts w:ascii="Times New Roman" w:hAnsi="Times New Roman" w:cs="Times New Roman"/>
        </w:rPr>
      </w:pPr>
      <w:r w:rsidRPr="007C1AEC">
        <w:rPr>
          <w:rFonts w:ascii="Times New Roman" w:hAnsi="Times New Roman" w:cs="Times New Roman"/>
        </w:rPr>
        <w:lastRenderedPageBreak/>
        <w:t>The complexity of this organisation reinforces the strategic importance of culture in the British Airways. It is important to establish shared values, which facilitate collaboration, accountability and organisational resilience, to coordinate multiple professional groups, international operations and to integrate and involve diverse stakeholders. The organisation's focus on sustainability, inclusion and responsible business is an attempt to connect employees' behaviours with long-term strategic interest – the organisation's culture acts as a vehicle for this, and it is a tool which helps to bring strategic objectives into operation across a complex, global airline (British Airways, 2024b).</w:t>
      </w:r>
    </w:p>
    <w:p w14:paraId="646F59F8" w14:textId="77777777" w:rsidR="009B5597" w:rsidRPr="007C1AEC" w:rsidRDefault="009B5597" w:rsidP="007C1AEC">
      <w:pPr>
        <w:pStyle w:val="Heading1"/>
        <w:spacing w:line="360" w:lineRule="auto"/>
        <w:rPr>
          <w:rFonts w:ascii="Times New Roman" w:hAnsi="Times New Roman" w:cs="Times New Roman"/>
          <w:sz w:val="24"/>
          <w:szCs w:val="24"/>
        </w:rPr>
      </w:pPr>
      <w:bookmarkStart w:id="2" w:name="_Toc236388265"/>
      <w:r w:rsidRPr="007C1AEC">
        <w:rPr>
          <w:rFonts w:ascii="Times New Roman" w:hAnsi="Times New Roman" w:cs="Times New Roman"/>
          <w:sz w:val="24"/>
          <w:szCs w:val="24"/>
        </w:rPr>
        <w:t>3. Critical Evaluation of How Organisational Culture Influences British Airways' Structure and Decision-Making</w:t>
      </w:r>
      <w:bookmarkEnd w:id="2"/>
    </w:p>
    <w:p w14:paraId="1EDB6453" w14:textId="77777777" w:rsidR="009B5597" w:rsidRPr="007C1AEC" w:rsidRDefault="009B5597" w:rsidP="007C1AEC">
      <w:pPr>
        <w:pStyle w:val="Heading2"/>
        <w:spacing w:line="360" w:lineRule="auto"/>
        <w:rPr>
          <w:rFonts w:ascii="Times New Roman" w:hAnsi="Times New Roman" w:cs="Times New Roman"/>
          <w:sz w:val="24"/>
          <w:szCs w:val="24"/>
        </w:rPr>
      </w:pPr>
      <w:bookmarkStart w:id="3" w:name="_Toc236388266"/>
      <w:r w:rsidRPr="007C1AEC">
        <w:rPr>
          <w:rFonts w:ascii="Times New Roman" w:hAnsi="Times New Roman" w:cs="Times New Roman"/>
          <w:sz w:val="24"/>
          <w:szCs w:val="24"/>
        </w:rPr>
        <w:t>3.1 Organisational Structure</w:t>
      </w:r>
      <w:bookmarkEnd w:id="3"/>
    </w:p>
    <w:p w14:paraId="61A486D6" w14:textId="77777777" w:rsidR="009B5597" w:rsidRPr="007C1AEC" w:rsidRDefault="009B5597" w:rsidP="007C1AEC">
      <w:pPr>
        <w:spacing w:line="360" w:lineRule="auto"/>
        <w:rPr>
          <w:rFonts w:ascii="Times New Roman" w:hAnsi="Times New Roman" w:cs="Times New Roman"/>
        </w:rPr>
      </w:pPr>
      <w:r w:rsidRPr="007C1AEC">
        <w:rPr>
          <w:rFonts w:ascii="Times New Roman" w:hAnsi="Times New Roman" w:cs="Times New Roman"/>
        </w:rPr>
        <w:t>British Airways' organisational structure is designed to meet the needs of an international airline that requires standardisation, adherence to regulations and effective decision-making for safe and reliable operations. While formalisation establishes roles and lines of reporting, it is the organisation's culture that ensures that the expectations and behaviours are the same across the organisation's operational functions. It is only when cultural values influence employee behaviour beyond formal procedures that they affect performance; therefore, structure supports performance only when cultural values are present.</w:t>
      </w:r>
    </w:p>
    <w:p w14:paraId="7FD5B2E7" w14:textId="77777777" w:rsidR="009B5597" w:rsidRPr="007C1AEC" w:rsidRDefault="009B5597" w:rsidP="007C1AEC">
      <w:pPr>
        <w:spacing w:line="360" w:lineRule="auto"/>
        <w:rPr>
          <w:rFonts w:ascii="Times New Roman" w:hAnsi="Times New Roman" w:cs="Times New Roman"/>
        </w:rPr>
      </w:pPr>
      <w:r w:rsidRPr="007C1AEC">
        <w:rPr>
          <w:rFonts w:ascii="Times New Roman" w:hAnsi="Times New Roman" w:cs="Times New Roman"/>
        </w:rPr>
        <w:t>Projects are required to have cross-functional structures to coordinate geographically distributed teams and specialist professional working groups to support strategic priorities such as safety, customer service, operational resilience and sustainability. This makes accountability, cooperation, and alignment with the organization's goals more significant to have a culture that enables formal structures to operate in a complex operating environment (British Airways, 2024a). Organisational values thus shape the understanding and interpretation of responsibilities, co-operation between departments and the way in which employees deal with operational problems, thereby reinforcing the effectiveness of the organisation (Schein, 2010).</w:t>
      </w:r>
    </w:p>
    <w:p w14:paraId="443D4F17" w14:textId="77777777" w:rsidR="009B5597" w:rsidRPr="007C1AEC" w:rsidRDefault="009B5597" w:rsidP="007C1AEC">
      <w:pPr>
        <w:pStyle w:val="Heading2"/>
        <w:spacing w:line="360" w:lineRule="auto"/>
        <w:rPr>
          <w:rFonts w:ascii="Times New Roman" w:hAnsi="Times New Roman" w:cs="Times New Roman"/>
          <w:sz w:val="24"/>
          <w:szCs w:val="24"/>
        </w:rPr>
      </w:pPr>
      <w:bookmarkStart w:id="4" w:name="_Toc236388267"/>
      <w:r w:rsidRPr="007C1AEC">
        <w:rPr>
          <w:rFonts w:ascii="Times New Roman" w:hAnsi="Times New Roman" w:cs="Times New Roman"/>
          <w:sz w:val="24"/>
          <w:szCs w:val="24"/>
        </w:rPr>
        <w:t>3.2 Decision-Making</w:t>
      </w:r>
      <w:bookmarkEnd w:id="4"/>
    </w:p>
    <w:p w14:paraId="21E6880C" w14:textId="4147C74C" w:rsidR="009B5597" w:rsidRPr="007C1AEC" w:rsidRDefault="009B5597" w:rsidP="007C1AEC">
      <w:pPr>
        <w:spacing w:line="360" w:lineRule="auto"/>
        <w:rPr>
          <w:rFonts w:ascii="Times New Roman" w:hAnsi="Times New Roman" w:cs="Times New Roman"/>
        </w:rPr>
      </w:pPr>
      <w:r w:rsidRPr="007C1AEC">
        <w:rPr>
          <w:rFonts w:ascii="Times New Roman" w:hAnsi="Times New Roman" w:cs="Times New Roman"/>
        </w:rPr>
        <w:t xml:space="preserve">The discussion about the decision-making process within British Airways is an example of the interplay between formal governance and the organisational culture influencing employee judgements. Established procedures can help maintain consistency and compliance with </w:t>
      </w:r>
      <w:r w:rsidRPr="007C1AEC">
        <w:rPr>
          <w:rFonts w:ascii="Times New Roman" w:hAnsi="Times New Roman" w:cs="Times New Roman"/>
        </w:rPr>
        <w:lastRenderedPageBreak/>
        <w:t>regulations, but a culture can have an impact on the way decisions are understood and acted upon when staff members must consider safety, customer service and operational efficiency when things change (Mullins, 2016).</w:t>
      </w:r>
      <w:r w:rsidR="007C1AEC" w:rsidRPr="007C1AEC">
        <w:rPr>
          <w:rFonts w:ascii="Times New Roman" w:hAnsi="Times New Roman" w:cs="Times New Roman"/>
        </w:rPr>
        <w:t xml:space="preserve"> </w:t>
      </w:r>
      <w:r w:rsidRPr="007C1AEC">
        <w:rPr>
          <w:rFonts w:ascii="Times New Roman" w:hAnsi="Times New Roman" w:cs="Times New Roman"/>
        </w:rPr>
        <w:t>Strategic priorities focus on operational resilience, customer focus and responsible business, which means that decisions are based on a combination of individual actions and organisational goals, not only in terms of hierarchical authority (British Airways, 2024a). With this, shared values can contribute to enhancing decision quality by fostering accountability, collaboration and informed judgement across operational functions (Ribeiro et al., 2021). Yet, there are also cultural norms that can act as a barrier to positive criticism, limit other viewpoints, and hinder responsiveness to new situations, highlighting the importance of having a culture of consistency and critical thinking when making decisions (</w:t>
      </w:r>
      <w:proofErr w:type="spellStart"/>
      <w:r w:rsidRPr="007C1AEC">
        <w:rPr>
          <w:rFonts w:ascii="Times New Roman" w:hAnsi="Times New Roman" w:cs="Times New Roman"/>
        </w:rPr>
        <w:t>Kiziloglu</w:t>
      </w:r>
      <w:proofErr w:type="spellEnd"/>
      <w:r w:rsidRPr="007C1AEC">
        <w:rPr>
          <w:rFonts w:ascii="Times New Roman" w:hAnsi="Times New Roman" w:cs="Times New Roman"/>
        </w:rPr>
        <w:t xml:space="preserve"> &amp; Yamin, 2024).</w:t>
      </w:r>
    </w:p>
    <w:p w14:paraId="38A1CB56" w14:textId="77777777" w:rsidR="009B5597" w:rsidRPr="007C1AEC" w:rsidRDefault="009B5597" w:rsidP="007C1AEC">
      <w:pPr>
        <w:pStyle w:val="Heading2"/>
        <w:spacing w:line="360" w:lineRule="auto"/>
        <w:rPr>
          <w:rFonts w:ascii="Times New Roman" w:hAnsi="Times New Roman" w:cs="Times New Roman"/>
          <w:sz w:val="24"/>
          <w:szCs w:val="24"/>
        </w:rPr>
      </w:pPr>
      <w:bookmarkStart w:id="5" w:name="_Toc236388268"/>
      <w:r w:rsidRPr="007C1AEC">
        <w:rPr>
          <w:rFonts w:ascii="Times New Roman" w:hAnsi="Times New Roman" w:cs="Times New Roman"/>
          <w:sz w:val="24"/>
          <w:szCs w:val="24"/>
        </w:rPr>
        <w:t>3.3 Interaction Between Structure and Culture</w:t>
      </w:r>
      <w:bookmarkEnd w:id="5"/>
    </w:p>
    <w:p w14:paraId="18D39FC9" w14:textId="39B95734" w:rsidR="009B5597" w:rsidRPr="007C1AEC" w:rsidRDefault="009B5597" w:rsidP="007C1AEC">
      <w:pPr>
        <w:spacing w:line="360" w:lineRule="auto"/>
        <w:rPr>
          <w:rFonts w:ascii="Times New Roman" w:hAnsi="Times New Roman" w:cs="Times New Roman"/>
        </w:rPr>
      </w:pPr>
      <w:r w:rsidRPr="007C1AEC">
        <w:rPr>
          <w:rFonts w:ascii="Times New Roman" w:hAnsi="Times New Roman" w:cs="Times New Roman"/>
        </w:rPr>
        <w:t>Organisational structure and culture are not independent but work together. Culture affects the way formal structures work, while formal structures set the authority, responsibilities and reporting relationships. Coordinated performance relies on employees' applying shared values consistently across operational functions and responding to dynamic operational demands, within a global airline (Schein, 2010).</w:t>
      </w:r>
      <w:r w:rsidR="007C1AEC" w:rsidRPr="007C1AEC">
        <w:rPr>
          <w:rFonts w:ascii="Times New Roman" w:hAnsi="Times New Roman" w:cs="Times New Roman"/>
        </w:rPr>
        <w:t xml:space="preserve"> </w:t>
      </w:r>
      <w:r w:rsidRPr="007C1AEC">
        <w:rPr>
          <w:rFonts w:ascii="Times New Roman" w:hAnsi="Times New Roman" w:cs="Times New Roman"/>
        </w:rPr>
        <w:t xml:space="preserve">British Airways' focus on safety, customer experience and sustainability calls for behaviours that go beyond just following the procedures. Shared values help to foster collaboration, boost strategic implementation and serve as an informal way of coordinating activities when direct management control is not in place (British Airways, 2024b). However, if culture does not promote adaptability or sharing of knowledge, nor can structure compensate for the lack of interaction or decision-making, there is a need for ongoing fit between both elements of the organisation </w:t>
      </w:r>
      <w:r w:rsidR="007C1AEC" w:rsidRPr="007C1AEC">
        <w:rPr>
          <w:rFonts w:ascii="Times New Roman" w:hAnsi="Times New Roman" w:cs="Times New Roman"/>
        </w:rPr>
        <w:t>(Wu</w:t>
      </w:r>
      <w:r w:rsidRPr="007C1AEC">
        <w:rPr>
          <w:rFonts w:ascii="Times New Roman" w:hAnsi="Times New Roman" w:cs="Times New Roman"/>
        </w:rPr>
        <w:t xml:space="preserve"> et al., 2019).</w:t>
      </w:r>
    </w:p>
    <w:p w14:paraId="23F7F7D6" w14:textId="77777777" w:rsidR="009B5597" w:rsidRPr="007C1AEC" w:rsidRDefault="009B5597" w:rsidP="007C1AEC">
      <w:pPr>
        <w:pStyle w:val="Heading2"/>
        <w:spacing w:line="360" w:lineRule="auto"/>
        <w:rPr>
          <w:rFonts w:ascii="Times New Roman" w:hAnsi="Times New Roman" w:cs="Times New Roman"/>
          <w:sz w:val="24"/>
          <w:szCs w:val="24"/>
        </w:rPr>
      </w:pPr>
      <w:bookmarkStart w:id="6" w:name="_Toc236388269"/>
      <w:r w:rsidRPr="007C1AEC">
        <w:rPr>
          <w:rFonts w:ascii="Times New Roman" w:hAnsi="Times New Roman" w:cs="Times New Roman"/>
          <w:sz w:val="24"/>
          <w:szCs w:val="24"/>
        </w:rPr>
        <w:t>3.4 Critical Appraisal of the Relationship Between Organisational Culture, Structure and Decision-Making</w:t>
      </w:r>
      <w:bookmarkEnd w:id="6"/>
    </w:p>
    <w:p w14:paraId="693574D4" w14:textId="34AC2989" w:rsidR="007509C9" w:rsidRPr="007C1AEC" w:rsidRDefault="009B5597" w:rsidP="007C1AEC">
      <w:pPr>
        <w:spacing w:line="360" w:lineRule="auto"/>
        <w:rPr>
          <w:rFonts w:ascii="Times New Roman" w:hAnsi="Times New Roman" w:cs="Times New Roman"/>
        </w:rPr>
      </w:pPr>
      <w:r w:rsidRPr="007C1AEC">
        <w:rPr>
          <w:rFonts w:ascii="Times New Roman" w:hAnsi="Times New Roman" w:cs="Times New Roman"/>
        </w:rPr>
        <w:t xml:space="preserve">Analysis shows that there is a strong correlation between organisational culture and how well British Airways' structure and decision-making processes work to achieve its objectives. While culture enhances coordination, accountability and strategic implementation, it can also help to establish routines that inhibit innovation and response to the environment in a highly regulated environment (Ribeiro et al., 2021). Other viewpoints argue that structural design, leadership and regulatory requirements are also essential to organisational effectiveness, meaning that culture is not the only thing that can impact performance (Hatch, 2018). Thus, </w:t>
      </w:r>
      <w:r w:rsidRPr="007C1AEC">
        <w:rPr>
          <w:rFonts w:ascii="Times New Roman" w:hAnsi="Times New Roman" w:cs="Times New Roman"/>
        </w:rPr>
        <w:lastRenderedPageBreak/>
        <w:t>the long-term effectiveness of British Airways relies on HRM alignment of the organisational culture, structure and decision-making process in accordance with the strategic priorities and being flexible for external changes (</w:t>
      </w:r>
      <w:proofErr w:type="spellStart"/>
      <w:r w:rsidRPr="007C1AEC">
        <w:rPr>
          <w:rFonts w:ascii="Times New Roman" w:hAnsi="Times New Roman" w:cs="Times New Roman"/>
        </w:rPr>
        <w:t>Kiziloglu</w:t>
      </w:r>
      <w:proofErr w:type="spellEnd"/>
      <w:r w:rsidRPr="007C1AEC">
        <w:rPr>
          <w:rFonts w:ascii="Times New Roman" w:hAnsi="Times New Roman" w:cs="Times New Roman"/>
        </w:rPr>
        <w:t xml:space="preserve"> &amp; Yamin, 2024).</w:t>
      </w:r>
    </w:p>
    <w:p w14:paraId="401F6D78" w14:textId="77777777" w:rsidR="009B5597" w:rsidRPr="007C1AEC" w:rsidRDefault="009B5597" w:rsidP="007C1AEC">
      <w:pPr>
        <w:pStyle w:val="Heading1"/>
        <w:spacing w:line="360" w:lineRule="auto"/>
        <w:rPr>
          <w:rFonts w:ascii="Times New Roman" w:hAnsi="Times New Roman" w:cs="Times New Roman"/>
          <w:sz w:val="24"/>
          <w:szCs w:val="24"/>
        </w:rPr>
      </w:pPr>
      <w:bookmarkStart w:id="7" w:name="_Toc236388270"/>
      <w:r w:rsidRPr="007C1AEC">
        <w:rPr>
          <w:rFonts w:ascii="Times New Roman" w:hAnsi="Times New Roman" w:cs="Times New Roman"/>
          <w:sz w:val="24"/>
          <w:szCs w:val="24"/>
        </w:rPr>
        <w:t>4. Applying Organisational Culture Frameworks to Determine British Airways' Prevailing Culture</w:t>
      </w:r>
      <w:bookmarkEnd w:id="7"/>
    </w:p>
    <w:p w14:paraId="08D32D2E" w14:textId="77777777" w:rsidR="000F110D" w:rsidRPr="007C1AEC" w:rsidRDefault="000F110D" w:rsidP="007C1AEC">
      <w:pPr>
        <w:pStyle w:val="Heading2"/>
        <w:spacing w:line="360" w:lineRule="auto"/>
        <w:rPr>
          <w:rFonts w:ascii="Times New Roman" w:hAnsi="Times New Roman" w:cs="Times New Roman"/>
          <w:sz w:val="24"/>
          <w:szCs w:val="24"/>
        </w:rPr>
      </w:pPr>
      <w:bookmarkStart w:id="8" w:name="_Toc236388271"/>
      <w:r w:rsidRPr="007C1AEC">
        <w:rPr>
          <w:rFonts w:ascii="Times New Roman" w:hAnsi="Times New Roman" w:cs="Times New Roman"/>
          <w:sz w:val="24"/>
          <w:szCs w:val="24"/>
        </w:rPr>
        <w:t>4.1 Schein's Model of Organisational Culture</w:t>
      </w:r>
      <w:bookmarkEnd w:id="8"/>
    </w:p>
    <w:p w14:paraId="31E16164" w14:textId="51F00E6C" w:rsidR="000F110D" w:rsidRPr="007C1AEC" w:rsidRDefault="000F110D" w:rsidP="007C1AEC">
      <w:pPr>
        <w:spacing w:line="360" w:lineRule="auto"/>
        <w:rPr>
          <w:rFonts w:ascii="Times New Roman" w:hAnsi="Times New Roman" w:cs="Times New Roman"/>
        </w:rPr>
      </w:pPr>
      <w:r w:rsidRPr="007C1AEC">
        <w:rPr>
          <w:rFonts w:ascii="Times New Roman" w:hAnsi="Times New Roman" w:cs="Times New Roman"/>
        </w:rPr>
        <w:t>Schein defines organisational culture as the interplay of three levels, namely artefacts, espoused values and underlying assumptions. It can be used to understand the deeper beliefs that influence employee behaviour and decision-making in the organisation, as reflected in their visible practices, and is valuable to understanding organisational effectiveness (Schein, 2010). The model is a good starting point for analysing the British Airways due to their strategic priorities being manifested in organisational practice and employee behaviours. Values that are visible in such artefacts as commitments to safety, to customer experience, to sustainability and responsible business; these values encourage accountability, collaboration and operational excellence, (British Airways, 2024b). The practices imply that it is necessary to believe that compliance with regulations, uniformity of service, and ongoing improvement are crucial to competitive success (British Airways, 2024a). It gives little insight into cultural change in dynamic settings, but it is the most useful explanation of the embeddedness of assumptions and how this affects behaviour and strategic implementation in British Airways (BA) (</w:t>
      </w:r>
      <w:proofErr w:type="spellStart"/>
      <w:r w:rsidRPr="007C1AEC">
        <w:rPr>
          <w:rFonts w:ascii="Times New Roman" w:hAnsi="Times New Roman" w:cs="Times New Roman"/>
        </w:rPr>
        <w:t>Aboramadan</w:t>
      </w:r>
      <w:proofErr w:type="spellEnd"/>
      <w:r w:rsidRPr="007C1AEC">
        <w:rPr>
          <w:rFonts w:ascii="Times New Roman" w:hAnsi="Times New Roman" w:cs="Times New Roman"/>
        </w:rPr>
        <w:t xml:space="preserve"> et al., 2020).</w:t>
      </w:r>
    </w:p>
    <w:p w14:paraId="03582C5E" w14:textId="77777777" w:rsidR="000F110D" w:rsidRPr="007C1AEC" w:rsidRDefault="000F110D" w:rsidP="007C1AEC">
      <w:pPr>
        <w:pStyle w:val="Heading2"/>
        <w:spacing w:line="360" w:lineRule="auto"/>
        <w:rPr>
          <w:rFonts w:ascii="Times New Roman" w:hAnsi="Times New Roman" w:cs="Times New Roman"/>
          <w:sz w:val="24"/>
          <w:szCs w:val="24"/>
        </w:rPr>
      </w:pPr>
      <w:bookmarkStart w:id="9" w:name="_Toc236388272"/>
      <w:r w:rsidRPr="007C1AEC">
        <w:rPr>
          <w:rFonts w:ascii="Times New Roman" w:hAnsi="Times New Roman" w:cs="Times New Roman"/>
          <w:sz w:val="24"/>
          <w:szCs w:val="24"/>
        </w:rPr>
        <w:t>4.2 Handy's Cultural Typology</w:t>
      </w:r>
      <w:bookmarkEnd w:id="9"/>
    </w:p>
    <w:p w14:paraId="40111963" w14:textId="5F07796E" w:rsidR="000F110D" w:rsidRPr="007C1AEC" w:rsidRDefault="000F110D" w:rsidP="007C1AEC">
      <w:pPr>
        <w:spacing w:line="360" w:lineRule="auto"/>
        <w:rPr>
          <w:rFonts w:ascii="Times New Roman" w:hAnsi="Times New Roman" w:cs="Times New Roman"/>
        </w:rPr>
      </w:pPr>
      <w:r w:rsidRPr="007C1AEC">
        <w:rPr>
          <w:rFonts w:ascii="Times New Roman" w:hAnsi="Times New Roman" w:cs="Times New Roman"/>
        </w:rPr>
        <w:t xml:space="preserve">Handy's cultural typology relates to the nature of organisational culture in terms of predominant forms of power, roles, tasks, and personal influence, with a focus on how organisations work, not their beliefs, values, and norms (Mullins, 2016). British Airways is primarily a role culture because there are clearly defined roles, agreed procedures and formal accountability (British Airways, 2024a). Yet, the collaboration that underpins sustainability, operational enhancement and customer experience also highlights aspects of task culture (British Airways, 2024b). The framework provides a satisfactory explanation of the coordination and operational control, but it simplifies the organisational reality by grouping organisations in terms of their cultural types. Handy's explanation is weak if considered individually because of overlapping cultural features that change according to strategic priorities, as shown by British </w:t>
      </w:r>
      <w:proofErr w:type="spellStart"/>
      <w:r w:rsidRPr="007C1AEC">
        <w:rPr>
          <w:rFonts w:ascii="Times New Roman" w:hAnsi="Times New Roman" w:cs="Times New Roman"/>
        </w:rPr>
        <w:t>Airways.The</w:t>
      </w:r>
      <w:proofErr w:type="spellEnd"/>
      <w:r w:rsidRPr="007C1AEC">
        <w:rPr>
          <w:rFonts w:ascii="Times New Roman" w:hAnsi="Times New Roman" w:cs="Times New Roman"/>
        </w:rPr>
        <w:t xml:space="preserve"> example of British Airways shows overlapping </w:t>
      </w:r>
      <w:r w:rsidRPr="007C1AEC">
        <w:rPr>
          <w:rFonts w:ascii="Times New Roman" w:hAnsi="Times New Roman" w:cs="Times New Roman"/>
        </w:rPr>
        <w:lastRenderedPageBreak/>
        <w:t>cultural characteristics that vary depending on strategic priorities, which is not sufficient to give any explanation to Handy if taken alone. Thus, the structure clarifies the coordination in the organisations more than the underlying beliefs that affect employees' actions (Khan et al., 2021).</w:t>
      </w:r>
    </w:p>
    <w:p w14:paraId="21B1A00E" w14:textId="77777777" w:rsidR="000F110D" w:rsidRPr="007C1AEC" w:rsidRDefault="000F110D" w:rsidP="007C1AEC">
      <w:pPr>
        <w:pStyle w:val="Heading2"/>
        <w:spacing w:line="360" w:lineRule="auto"/>
        <w:rPr>
          <w:rFonts w:ascii="Times New Roman" w:hAnsi="Times New Roman" w:cs="Times New Roman"/>
          <w:sz w:val="24"/>
          <w:szCs w:val="24"/>
        </w:rPr>
      </w:pPr>
      <w:bookmarkStart w:id="10" w:name="_Toc236388273"/>
      <w:r w:rsidRPr="007C1AEC">
        <w:rPr>
          <w:rFonts w:ascii="Times New Roman" w:hAnsi="Times New Roman" w:cs="Times New Roman"/>
          <w:sz w:val="24"/>
          <w:szCs w:val="24"/>
        </w:rPr>
        <w:t>4.3 Integrated Evaluation of the Frameworks</w:t>
      </w:r>
      <w:bookmarkEnd w:id="10"/>
    </w:p>
    <w:p w14:paraId="40AA4697" w14:textId="7D42AA0D" w:rsidR="000F110D" w:rsidRPr="007C1AEC" w:rsidRDefault="000F110D" w:rsidP="007C1AEC">
      <w:pPr>
        <w:spacing w:line="360" w:lineRule="auto"/>
        <w:rPr>
          <w:rFonts w:ascii="Times New Roman" w:hAnsi="Times New Roman" w:cs="Times New Roman"/>
        </w:rPr>
      </w:pPr>
      <w:r w:rsidRPr="007C1AEC">
        <w:rPr>
          <w:rFonts w:ascii="Times New Roman" w:hAnsi="Times New Roman" w:cs="Times New Roman"/>
        </w:rPr>
        <w:t>The two approaches to understanding organizational culture, Schein's and Handy's, offer complementary explanations of the organisational culture of British Airways. While Schein describes the role of underlying assumptions in influencing behaviour, decision-making and strategic implementation, Handy describes how culture contributes to organisational structure and coordination (Schein, 2010). Both frameworks acknowledge culture as one of the factors that contribute to the effectiveness of an organisation, but they differ in the focus in the analysis. According to Handy, the line has an improved system of structured responsibilities, while according to Schein, the latter's behaviours are always reinforced by the shared assumptions and values (Mullins, 2016). They suggest that British Airways has strong role-oriented beliefs, a culture that has penetrated and an underlying focus on tasks which is evident in how they work together. A combination of both can offer greater insights into the dominant culture of British Airways and how this impacts organisational effectiveness than its model has on its own (Hatch, 2018).</w:t>
      </w:r>
    </w:p>
    <w:p w14:paraId="37378A61" w14:textId="74DF96D4" w:rsidR="00886DFB" w:rsidRPr="007C1AEC" w:rsidRDefault="00886DFB" w:rsidP="007C1AEC">
      <w:pPr>
        <w:pStyle w:val="Heading1"/>
        <w:spacing w:line="360" w:lineRule="auto"/>
        <w:rPr>
          <w:rFonts w:ascii="Times New Roman" w:hAnsi="Times New Roman" w:cs="Times New Roman"/>
          <w:sz w:val="24"/>
          <w:szCs w:val="24"/>
        </w:rPr>
      </w:pPr>
      <w:bookmarkStart w:id="11" w:name="_Toc236388274"/>
      <w:r w:rsidRPr="007C1AEC">
        <w:rPr>
          <w:rFonts w:ascii="Times New Roman" w:hAnsi="Times New Roman" w:cs="Times New Roman"/>
          <w:sz w:val="24"/>
          <w:szCs w:val="24"/>
        </w:rPr>
        <w:t>5. How British Airways uses culture to react to external environmental influences by analysing</w:t>
      </w:r>
      <w:bookmarkEnd w:id="11"/>
    </w:p>
    <w:p w14:paraId="68C48EAA" w14:textId="77777777" w:rsidR="00886DFB" w:rsidRPr="007C1AEC" w:rsidRDefault="00886DFB" w:rsidP="007C1AEC">
      <w:pPr>
        <w:pStyle w:val="Heading2"/>
        <w:spacing w:line="360" w:lineRule="auto"/>
        <w:rPr>
          <w:rFonts w:ascii="Times New Roman" w:hAnsi="Times New Roman" w:cs="Times New Roman"/>
          <w:sz w:val="24"/>
          <w:szCs w:val="24"/>
        </w:rPr>
      </w:pPr>
      <w:bookmarkStart w:id="12" w:name="_Toc236388275"/>
      <w:r w:rsidRPr="007C1AEC">
        <w:rPr>
          <w:rFonts w:ascii="Times New Roman" w:hAnsi="Times New Roman" w:cs="Times New Roman"/>
          <w:sz w:val="24"/>
          <w:szCs w:val="24"/>
        </w:rPr>
        <w:t>5.1 Digital Transformation</w:t>
      </w:r>
      <w:bookmarkEnd w:id="12"/>
    </w:p>
    <w:p w14:paraId="57A21162" w14:textId="77777777" w:rsidR="00886DFB" w:rsidRPr="007C1AEC" w:rsidRDefault="00886DFB" w:rsidP="007C1AEC">
      <w:pPr>
        <w:spacing w:line="360" w:lineRule="auto"/>
        <w:rPr>
          <w:rFonts w:ascii="Times New Roman" w:hAnsi="Times New Roman" w:cs="Times New Roman"/>
        </w:rPr>
      </w:pPr>
      <w:r w:rsidRPr="007C1AEC">
        <w:rPr>
          <w:rFonts w:ascii="Times New Roman" w:hAnsi="Times New Roman" w:cs="Times New Roman"/>
        </w:rPr>
        <w:t>Organisations need to foster a learning, collaborative and adaptive culture rather than just a culture of investment in technology. British Airways' operational resilience and transformation towards customer-centricity reflect its culture of supporting its employee's approach to new technology and maintaining the business's reliability and service quality (IAG, 2024). A cultural alignment with technological change allows digital projects to contribute to strategic goals and not just as a standalone operational enhancement (Tran et al., 2024).</w:t>
      </w:r>
    </w:p>
    <w:p w14:paraId="7F81BF94" w14:textId="77777777" w:rsidR="00886DFB" w:rsidRPr="007C1AEC" w:rsidRDefault="00886DFB" w:rsidP="007C1AEC">
      <w:pPr>
        <w:pStyle w:val="Heading2"/>
        <w:spacing w:line="360" w:lineRule="auto"/>
        <w:rPr>
          <w:rFonts w:ascii="Times New Roman" w:hAnsi="Times New Roman" w:cs="Times New Roman"/>
          <w:sz w:val="24"/>
          <w:szCs w:val="24"/>
        </w:rPr>
      </w:pPr>
      <w:bookmarkStart w:id="13" w:name="_Toc236388276"/>
      <w:r w:rsidRPr="007C1AEC">
        <w:rPr>
          <w:rFonts w:ascii="Times New Roman" w:hAnsi="Times New Roman" w:cs="Times New Roman"/>
          <w:sz w:val="24"/>
          <w:szCs w:val="24"/>
        </w:rPr>
        <w:t>5.2 Sustainability</w:t>
      </w:r>
      <w:bookmarkEnd w:id="13"/>
    </w:p>
    <w:p w14:paraId="2F9F8EF2" w14:textId="2A225FF0" w:rsidR="00886DFB" w:rsidRPr="007C1AEC" w:rsidRDefault="00886DFB" w:rsidP="007C1AEC">
      <w:pPr>
        <w:spacing w:line="360" w:lineRule="auto"/>
        <w:rPr>
          <w:rFonts w:ascii="Times New Roman" w:hAnsi="Times New Roman" w:cs="Times New Roman"/>
        </w:rPr>
      </w:pPr>
      <w:r w:rsidRPr="007C1AEC">
        <w:rPr>
          <w:rFonts w:ascii="Times New Roman" w:hAnsi="Times New Roman" w:cs="Times New Roman"/>
        </w:rPr>
        <w:t xml:space="preserve">Sustainability is now a strategic priority, which needs to be operationalized as well as changed behaviourally. British Airways embeds sustainability into its organisational culture </w:t>
      </w:r>
      <w:r w:rsidRPr="007C1AEC">
        <w:rPr>
          <w:rFonts w:ascii="Times New Roman" w:hAnsi="Times New Roman" w:cs="Times New Roman"/>
        </w:rPr>
        <w:lastRenderedPageBreak/>
        <w:t>by committing to responsible business, environmental stewardship and employee engagement, demonstrating the importance of long-term environmental goals in their everyday working practices as opposed to as a corporate initiative (British Airways, 2024a). Integrating sustainability into the organizational culture is a vital step in fostering organizational commitment and increasing the likelihood of maintaining the sustainability strategy over time (Junejo et al., 2025).</w:t>
      </w:r>
    </w:p>
    <w:p w14:paraId="173BAF43" w14:textId="77777777" w:rsidR="00886DFB" w:rsidRPr="007C1AEC" w:rsidRDefault="00886DFB" w:rsidP="007C1AEC">
      <w:pPr>
        <w:pStyle w:val="Heading2"/>
        <w:spacing w:line="360" w:lineRule="auto"/>
        <w:rPr>
          <w:rFonts w:ascii="Times New Roman" w:hAnsi="Times New Roman" w:cs="Times New Roman"/>
          <w:sz w:val="24"/>
          <w:szCs w:val="24"/>
        </w:rPr>
      </w:pPr>
      <w:bookmarkStart w:id="14" w:name="_Toc236388277"/>
      <w:r w:rsidRPr="007C1AEC">
        <w:rPr>
          <w:rFonts w:ascii="Times New Roman" w:hAnsi="Times New Roman" w:cs="Times New Roman"/>
          <w:sz w:val="24"/>
          <w:szCs w:val="24"/>
        </w:rPr>
        <w:t>5.3 Innovation</w:t>
      </w:r>
      <w:bookmarkEnd w:id="14"/>
    </w:p>
    <w:p w14:paraId="67BF4C8B" w14:textId="77777777" w:rsidR="00886DFB" w:rsidRPr="007C1AEC" w:rsidRDefault="00886DFB" w:rsidP="007C1AEC">
      <w:pPr>
        <w:spacing w:line="360" w:lineRule="auto"/>
        <w:rPr>
          <w:rFonts w:ascii="Times New Roman" w:hAnsi="Times New Roman" w:cs="Times New Roman"/>
        </w:rPr>
      </w:pPr>
      <w:r w:rsidRPr="007C1AEC">
        <w:rPr>
          <w:rFonts w:ascii="Times New Roman" w:hAnsi="Times New Roman" w:cs="Times New Roman"/>
        </w:rPr>
        <w:t>A culture that encourages innovation and stability in operation is needed to respond to an ever-changing environment. British Airways encourages collaboration and ongoing improvement to enhance organisation resilience, while maintaining safety and regulatory compliance (British Airways, 2024b). This is about innovation and risk management, because the right way to be an adaptive organisation is to have cultural support for controlled change instead of unchecked experimentation (</w:t>
      </w:r>
      <w:proofErr w:type="spellStart"/>
      <w:r w:rsidRPr="007C1AEC">
        <w:rPr>
          <w:rFonts w:ascii="Times New Roman" w:hAnsi="Times New Roman" w:cs="Times New Roman"/>
        </w:rPr>
        <w:t>Dellova</w:t>
      </w:r>
      <w:proofErr w:type="spellEnd"/>
      <w:r w:rsidRPr="007C1AEC">
        <w:rPr>
          <w:rFonts w:ascii="Times New Roman" w:hAnsi="Times New Roman" w:cs="Times New Roman"/>
        </w:rPr>
        <w:t xml:space="preserve"> &amp; Tian, 2024).</w:t>
      </w:r>
    </w:p>
    <w:p w14:paraId="30E85AF8" w14:textId="77777777" w:rsidR="00886DFB" w:rsidRPr="007C1AEC" w:rsidRDefault="00886DFB" w:rsidP="007C1AEC">
      <w:pPr>
        <w:pStyle w:val="Heading2"/>
        <w:spacing w:line="360" w:lineRule="auto"/>
        <w:rPr>
          <w:rFonts w:ascii="Times New Roman" w:hAnsi="Times New Roman" w:cs="Times New Roman"/>
          <w:sz w:val="24"/>
          <w:szCs w:val="24"/>
        </w:rPr>
      </w:pPr>
      <w:bookmarkStart w:id="15" w:name="_Toc236388278"/>
      <w:r w:rsidRPr="007C1AEC">
        <w:rPr>
          <w:rFonts w:ascii="Times New Roman" w:hAnsi="Times New Roman" w:cs="Times New Roman"/>
          <w:sz w:val="24"/>
          <w:szCs w:val="24"/>
        </w:rPr>
        <w:t>5.4 Changing Customer Expectations</w:t>
      </w:r>
      <w:bookmarkEnd w:id="15"/>
    </w:p>
    <w:p w14:paraId="5CF6BA34" w14:textId="1119AF1A" w:rsidR="00886DFB" w:rsidRPr="007C1AEC" w:rsidRDefault="00886DFB" w:rsidP="007C1AEC">
      <w:pPr>
        <w:spacing w:line="360" w:lineRule="auto"/>
        <w:rPr>
          <w:rFonts w:ascii="Times New Roman" w:hAnsi="Times New Roman" w:cs="Times New Roman"/>
        </w:rPr>
      </w:pPr>
      <w:r w:rsidRPr="007C1AEC">
        <w:rPr>
          <w:rFonts w:ascii="Times New Roman" w:hAnsi="Times New Roman" w:cs="Times New Roman"/>
        </w:rPr>
        <w:t>Organisations need to constantly adapt their service delivery to meet the growing demands of their customers. By prioritising customer experience, British Airways' case highlights the importance of organisational culture in shaping corporate decisions to adapt to evolving passenger requirements and uphold service quality in global operations. A customer-oriented culture is therefore more of an organisational responsiveness tool than just a service goal (</w:t>
      </w:r>
      <w:proofErr w:type="spellStart"/>
      <w:r w:rsidRPr="007C1AEC">
        <w:rPr>
          <w:rFonts w:ascii="Times New Roman" w:hAnsi="Times New Roman" w:cs="Times New Roman"/>
        </w:rPr>
        <w:t>Trenerry</w:t>
      </w:r>
      <w:proofErr w:type="spellEnd"/>
      <w:r w:rsidRPr="007C1AEC">
        <w:rPr>
          <w:rFonts w:ascii="Times New Roman" w:hAnsi="Times New Roman" w:cs="Times New Roman"/>
        </w:rPr>
        <w:t xml:space="preserve"> et al., 2021).</w:t>
      </w:r>
    </w:p>
    <w:p w14:paraId="00523C21" w14:textId="77777777" w:rsidR="00886DFB" w:rsidRPr="007C1AEC" w:rsidRDefault="00886DFB" w:rsidP="007C1AEC">
      <w:pPr>
        <w:pStyle w:val="Heading2"/>
        <w:spacing w:line="360" w:lineRule="auto"/>
        <w:rPr>
          <w:rFonts w:ascii="Times New Roman" w:hAnsi="Times New Roman" w:cs="Times New Roman"/>
          <w:sz w:val="24"/>
          <w:szCs w:val="24"/>
        </w:rPr>
      </w:pPr>
      <w:bookmarkStart w:id="16" w:name="_Toc236388279"/>
      <w:r w:rsidRPr="007C1AEC">
        <w:rPr>
          <w:rFonts w:ascii="Times New Roman" w:hAnsi="Times New Roman" w:cs="Times New Roman"/>
          <w:sz w:val="24"/>
          <w:szCs w:val="24"/>
        </w:rPr>
        <w:t>5.5 Competitive Pressures</w:t>
      </w:r>
      <w:bookmarkEnd w:id="16"/>
    </w:p>
    <w:p w14:paraId="6DD96C4B" w14:textId="77777777" w:rsidR="00886DFB" w:rsidRPr="007C1AEC" w:rsidRDefault="00886DFB" w:rsidP="007C1AEC">
      <w:pPr>
        <w:spacing w:line="360" w:lineRule="auto"/>
        <w:rPr>
          <w:rFonts w:ascii="Times New Roman" w:hAnsi="Times New Roman" w:cs="Times New Roman"/>
        </w:rPr>
      </w:pPr>
      <w:r w:rsidRPr="007C1AEC">
        <w:rPr>
          <w:rFonts w:ascii="Times New Roman" w:hAnsi="Times New Roman" w:cs="Times New Roman"/>
        </w:rPr>
        <w:t>In an aviation environment with fierce competition, it's essential that organisations stay agile without sacrificing efficiency. British Airways uses its organisational culture as a tool to maintain accountability, collaboration and strategic alignment; both staff members and the organisation can then react in the same way to market challenges and in line with their long-term goals (British Airways, 2024b). This shows that competitive advantage is not only about efficiency of operation but also about the capabilities of the organisation that are part of their culture (Tran et al., 2024).</w:t>
      </w:r>
    </w:p>
    <w:p w14:paraId="491C5CD4" w14:textId="77777777" w:rsidR="00886DFB" w:rsidRPr="007C1AEC" w:rsidRDefault="00886DFB" w:rsidP="007C1AEC">
      <w:pPr>
        <w:pStyle w:val="Heading2"/>
        <w:spacing w:line="360" w:lineRule="auto"/>
        <w:rPr>
          <w:rFonts w:ascii="Times New Roman" w:hAnsi="Times New Roman" w:cs="Times New Roman"/>
          <w:sz w:val="24"/>
          <w:szCs w:val="24"/>
        </w:rPr>
      </w:pPr>
      <w:bookmarkStart w:id="17" w:name="_Toc236388280"/>
      <w:r w:rsidRPr="007C1AEC">
        <w:rPr>
          <w:rFonts w:ascii="Times New Roman" w:hAnsi="Times New Roman" w:cs="Times New Roman"/>
          <w:sz w:val="24"/>
          <w:szCs w:val="24"/>
        </w:rPr>
        <w:t>5.6 Critical Synthesis</w:t>
      </w:r>
      <w:bookmarkEnd w:id="17"/>
    </w:p>
    <w:p w14:paraId="60220250" w14:textId="77777777" w:rsidR="00886DFB" w:rsidRPr="007C1AEC" w:rsidRDefault="00886DFB" w:rsidP="007C1AEC">
      <w:pPr>
        <w:spacing w:line="360" w:lineRule="auto"/>
        <w:rPr>
          <w:rFonts w:ascii="Times New Roman" w:hAnsi="Times New Roman" w:cs="Times New Roman"/>
        </w:rPr>
      </w:pPr>
      <w:r w:rsidRPr="007C1AEC">
        <w:rPr>
          <w:rFonts w:ascii="Times New Roman" w:hAnsi="Times New Roman" w:cs="Times New Roman"/>
        </w:rPr>
        <w:t xml:space="preserve">British Airways' reaction to external factors shows that organisational culture is not a static organisational attribute, but a strategic capacity. Shared vision and values reinforce digital </w:t>
      </w:r>
      <w:r w:rsidRPr="007C1AEC">
        <w:rPr>
          <w:rFonts w:ascii="Times New Roman" w:hAnsi="Times New Roman" w:cs="Times New Roman"/>
        </w:rPr>
        <w:lastRenderedPageBreak/>
        <w:t>transformation, sustainability, innovation and customer responsiveness. However, organisational adaptation requires culture to be flexible enough to meet the changing needs of their environment, but not too flexible as to make the operations inconsistent. Hence, culture is a major advantage for British Airways as it equips the company with the ability to remain resilient, yet it must also continuously adapt to be effective in the long term (</w:t>
      </w:r>
      <w:proofErr w:type="spellStart"/>
      <w:r w:rsidRPr="007C1AEC">
        <w:rPr>
          <w:rFonts w:ascii="Times New Roman" w:hAnsi="Times New Roman" w:cs="Times New Roman"/>
        </w:rPr>
        <w:t>Dellova</w:t>
      </w:r>
      <w:proofErr w:type="spellEnd"/>
      <w:r w:rsidRPr="007C1AEC">
        <w:rPr>
          <w:rFonts w:ascii="Times New Roman" w:hAnsi="Times New Roman" w:cs="Times New Roman"/>
        </w:rPr>
        <w:t xml:space="preserve"> &amp; Tian, 2024).</w:t>
      </w:r>
    </w:p>
    <w:p w14:paraId="13BF93FA" w14:textId="77777777" w:rsidR="00886DFB" w:rsidRPr="007C1AEC" w:rsidRDefault="00886DFB" w:rsidP="007C1AEC">
      <w:pPr>
        <w:pStyle w:val="Heading1"/>
        <w:spacing w:line="360" w:lineRule="auto"/>
        <w:rPr>
          <w:rFonts w:ascii="Times New Roman" w:hAnsi="Times New Roman" w:cs="Times New Roman"/>
          <w:sz w:val="24"/>
          <w:szCs w:val="24"/>
        </w:rPr>
      </w:pPr>
      <w:bookmarkStart w:id="18" w:name="_Toc236388281"/>
      <w:r w:rsidRPr="007C1AEC">
        <w:rPr>
          <w:rFonts w:ascii="Times New Roman" w:hAnsi="Times New Roman" w:cs="Times New Roman"/>
          <w:sz w:val="24"/>
          <w:szCs w:val="24"/>
        </w:rPr>
        <w:t>6. Critically Assessing Whether Organisational Culture is an Enabler or Barrier to Organisational Effectiveness</w:t>
      </w:r>
      <w:bookmarkEnd w:id="18"/>
    </w:p>
    <w:p w14:paraId="379C9A4A" w14:textId="77777777" w:rsidR="00886DFB" w:rsidRPr="007C1AEC" w:rsidRDefault="00886DFB" w:rsidP="007C1AEC">
      <w:pPr>
        <w:pStyle w:val="Heading2"/>
        <w:spacing w:line="360" w:lineRule="auto"/>
        <w:rPr>
          <w:rFonts w:ascii="Times New Roman" w:hAnsi="Times New Roman" w:cs="Times New Roman"/>
          <w:sz w:val="24"/>
          <w:szCs w:val="24"/>
        </w:rPr>
      </w:pPr>
      <w:bookmarkStart w:id="19" w:name="_Toc236388282"/>
      <w:r w:rsidRPr="007C1AEC">
        <w:rPr>
          <w:rFonts w:ascii="Times New Roman" w:hAnsi="Times New Roman" w:cs="Times New Roman"/>
          <w:sz w:val="24"/>
          <w:szCs w:val="24"/>
        </w:rPr>
        <w:t>6.1 Organisational Culture as an Enabler</w:t>
      </w:r>
      <w:bookmarkEnd w:id="19"/>
    </w:p>
    <w:p w14:paraId="0DD7D2C4" w14:textId="77777777" w:rsidR="00886DFB" w:rsidRPr="007C1AEC" w:rsidRDefault="00886DFB" w:rsidP="007C1AEC">
      <w:pPr>
        <w:spacing w:line="360" w:lineRule="auto"/>
        <w:rPr>
          <w:rFonts w:ascii="Times New Roman" w:hAnsi="Times New Roman" w:cs="Times New Roman"/>
        </w:rPr>
      </w:pPr>
      <w:r w:rsidRPr="007C1AEC">
        <w:rPr>
          <w:rFonts w:ascii="Times New Roman" w:hAnsi="Times New Roman" w:cs="Times New Roman"/>
        </w:rPr>
        <w:t>An effective organisational culture can help to ensure that the company's employees act in ways that help achieve the company's strategic goals and increase coordination and consistency in decision making. In British Airways, culture is focused on the following priorities: safety, operational resiliency, customer service and responsible business; these reinforce behaviours that allow for the delivery of reliable services in a complex, international context (IAG, 2024). Shared values can also promote employee commitment and collaboration, which will help organizations achieve strategic change more effectively than if they rely on formal structure alone (</w:t>
      </w:r>
      <w:proofErr w:type="spellStart"/>
      <w:r w:rsidRPr="007C1AEC">
        <w:rPr>
          <w:rFonts w:ascii="Times New Roman" w:hAnsi="Times New Roman" w:cs="Times New Roman"/>
        </w:rPr>
        <w:t>Aboramadan</w:t>
      </w:r>
      <w:proofErr w:type="spellEnd"/>
      <w:r w:rsidRPr="007C1AEC">
        <w:rPr>
          <w:rFonts w:ascii="Times New Roman" w:hAnsi="Times New Roman" w:cs="Times New Roman"/>
        </w:rPr>
        <w:t xml:space="preserve"> et al., 2020). The above features indicate that culture is a strategic resource which facilitates organisational performance.</w:t>
      </w:r>
    </w:p>
    <w:p w14:paraId="2BBD606D" w14:textId="77777777" w:rsidR="00886DFB" w:rsidRPr="007C1AEC" w:rsidRDefault="00886DFB" w:rsidP="007C1AEC">
      <w:pPr>
        <w:pStyle w:val="Heading2"/>
        <w:spacing w:line="360" w:lineRule="auto"/>
        <w:rPr>
          <w:rFonts w:ascii="Times New Roman" w:hAnsi="Times New Roman" w:cs="Times New Roman"/>
          <w:sz w:val="24"/>
          <w:szCs w:val="24"/>
        </w:rPr>
      </w:pPr>
      <w:bookmarkStart w:id="20" w:name="_Toc236388283"/>
      <w:r w:rsidRPr="007C1AEC">
        <w:rPr>
          <w:rFonts w:ascii="Times New Roman" w:hAnsi="Times New Roman" w:cs="Times New Roman"/>
          <w:sz w:val="24"/>
          <w:szCs w:val="24"/>
        </w:rPr>
        <w:t>6.2 Organisational Culture as a Barrier</w:t>
      </w:r>
      <w:bookmarkEnd w:id="20"/>
    </w:p>
    <w:p w14:paraId="1B290A6B" w14:textId="7E67905C" w:rsidR="00886DFB" w:rsidRPr="007C1AEC" w:rsidRDefault="00886DFB" w:rsidP="007C1AEC">
      <w:pPr>
        <w:spacing w:line="360" w:lineRule="auto"/>
        <w:rPr>
          <w:rFonts w:ascii="Times New Roman" w:hAnsi="Times New Roman" w:cs="Times New Roman"/>
        </w:rPr>
      </w:pPr>
      <w:r w:rsidRPr="007C1AEC">
        <w:rPr>
          <w:rFonts w:ascii="Times New Roman" w:hAnsi="Times New Roman" w:cs="Times New Roman"/>
        </w:rPr>
        <w:t>Despite these benefits, organisational culture might have a negative effect on organisational effectiveness. Assumptions that are strongly embedded can keep existing routines in place and can discourage new ideas and approaches as well as limit organisation's flexibility in its reactions to external change. Creating tension between operational control and organisational adaptability (Khan et al., 2021), consistency and risk management can be counterproductive in highly regulated sectors like aviation, where experimentation and innovation are essential for progress. This means achieving cultural stability that enables operations to be reliable can also be the same thing that limits organisational responsiveness.</w:t>
      </w:r>
    </w:p>
    <w:p w14:paraId="10817607" w14:textId="77777777" w:rsidR="00886DFB" w:rsidRPr="007C1AEC" w:rsidRDefault="00886DFB" w:rsidP="007C1AEC">
      <w:pPr>
        <w:pStyle w:val="Heading2"/>
        <w:spacing w:line="360" w:lineRule="auto"/>
        <w:rPr>
          <w:rFonts w:ascii="Times New Roman" w:hAnsi="Times New Roman" w:cs="Times New Roman"/>
          <w:sz w:val="24"/>
          <w:szCs w:val="24"/>
        </w:rPr>
      </w:pPr>
      <w:bookmarkStart w:id="21" w:name="_Toc236388284"/>
      <w:r w:rsidRPr="007C1AEC">
        <w:rPr>
          <w:rFonts w:ascii="Times New Roman" w:hAnsi="Times New Roman" w:cs="Times New Roman"/>
          <w:sz w:val="24"/>
          <w:szCs w:val="24"/>
        </w:rPr>
        <w:t>6.3 Alternative Viewpoints</w:t>
      </w:r>
      <w:bookmarkEnd w:id="21"/>
    </w:p>
    <w:p w14:paraId="5199A523" w14:textId="77777777" w:rsidR="00886DFB" w:rsidRPr="007C1AEC" w:rsidRDefault="00886DFB" w:rsidP="007C1AEC">
      <w:pPr>
        <w:spacing w:line="360" w:lineRule="auto"/>
        <w:rPr>
          <w:rFonts w:ascii="Times New Roman" w:hAnsi="Times New Roman" w:cs="Times New Roman"/>
        </w:rPr>
      </w:pPr>
      <w:r w:rsidRPr="007C1AEC">
        <w:rPr>
          <w:rFonts w:ascii="Times New Roman" w:hAnsi="Times New Roman" w:cs="Times New Roman"/>
        </w:rPr>
        <w:t xml:space="preserve">Another view is that it is not just culture that makes an organisation effective. Organisational structure, leadership, governance and external regulatory requirements also influence organisational performance, indicating that culture is not a standalone factor to determine </w:t>
      </w:r>
      <w:r w:rsidRPr="007C1AEC">
        <w:rPr>
          <w:rFonts w:ascii="Times New Roman" w:hAnsi="Times New Roman" w:cs="Times New Roman"/>
        </w:rPr>
        <w:lastRenderedPageBreak/>
        <w:t>organisational success but part of a larger system (Mullins, 2016). As in the previous cases, Schein's work suggests that culture is not independent of organisational processes, but plays an integral part in them, demonstrating that culture cannot be studied outside of its larger organisational context (Schein, 2010).</w:t>
      </w:r>
    </w:p>
    <w:p w14:paraId="0E610B35" w14:textId="77777777" w:rsidR="00886DFB" w:rsidRPr="007C1AEC" w:rsidRDefault="00886DFB" w:rsidP="007C1AEC">
      <w:pPr>
        <w:pStyle w:val="Heading2"/>
        <w:spacing w:line="360" w:lineRule="auto"/>
        <w:rPr>
          <w:rFonts w:ascii="Times New Roman" w:hAnsi="Times New Roman" w:cs="Times New Roman"/>
          <w:sz w:val="24"/>
          <w:szCs w:val="24"/>
        </w:rPr>
      </w:pPr>
      <w:bookmarkStart w:id="22" w:name="_Toc236388285"/>
      <w:r w:rsidRPr="007C1AEC">
        <w:rPr>
          <w:rFonts w:ascii="Times New Roman" w:hAnsi="Times New Roman" w:cs="Times New Roman"/>
          <w:sz w:val="24"/>
          <w:szCs w:val="24"/>
        </w:rPr>
        <w:t>6.4 Limitations of the Evidence</w:t>
      </w:r>
      <w:bookmarkEnd w:id="22"/>
    </w:p>
    <w:p w14:paraId="3BF79B6A" w14:textId="03E5BFDE" w:rsidR="00886DFB" w:rsidRPr="007C1AEC" w:rsidRDefault="00886DFB" w:rsidP="007C1AEC">
      <w:pPr>
        <w:spacing w:line="360" w:lineRule="auto"/>
        <w:rPr>
          <w:rFonts w:ascii="Times New Roman" w:hAnsi="Times New Roman" w:cs="Times New Roman"/>
        </w:rPr>
      </w:pPr>
      <w:r w:rsidRPr="007C1AEC">
        <w:rPr>
          <w:rFonts w:ascii="Times New Roman" w:hAnsi="Times New Roman" w:cs="Times New Roman"/>
        </w:rPr>
        <w:t>The evidence that is available gives us good insight into British Airways' cultural aspirations and provides some view of the experience of culture at an organisational level. Most organisational evidence comes from corporate reporting, which captures organisational intentions and commitments but does not provide evidence of the day-to-day behaviours of the workplace (IAG, 2024). Moreover, the academic literature typically describes how culture relates to organisational effectiveness in a theoretical manner, making it challenging to draw direct causal connections between culture and organisational outcomes (Wu et al., 2019).</w:t>
      </w:r>
    </w:p>
    <w:p w14:paraId="2511FCF6" w14:textId="77777777" w:rsidR="00886DFB" w:rsidRPr="007C1AEC" w:rsidRDefault="00886DFB" w:rsidP="007C1AEC">
      <w:pPr>
        <w:pStyle w:val="Heading2"/>
        <w:spacing w:line="360" w:lineRule="auto"/>
        <w:rPr>
          <w:rFonts w:ascii="Times New Roman" w:hAnsi="Times New Roman" w:cs="Times New Roman"/>
          <w:sz w:val="24"/>
          <w:szCs w:val="24"/>
        </w:rPr>
      </w:pPr>
      <w:bookmarkStart w:id="23" w:name="_Toc236388286"/>
      <w:r w:rsidRPr="007C1AEC">
        <w:rPr>
          <w:rFonts w:ascii="Times New Roman" w:hAnsi="Times New Roman" w:cs="Times New Roman"/>
          <w:sz w:val="24"/>
          <w:szCs w:val="24"/>
        </w:rPr>
        <w:t>6.5 Reasoned Judgement</w:t>
      </w:r>
      <w:bookmarkEnd w:id="23"/>
    </w:p>
    <w:p w14:paraId="3E223FD6" w14:textId="066E0C22" w:rsidR="00886DFB" w:rsidRPr="007C1AEC" w:rsidRDefault="00886DFB" w:rsidP="007C1AEC">
      <w:pPr>
        <w:spacing w:line="360" w:lineRule="auto"/>
        <w:rPr>
          <w:rFonts w:ascii="Times New Roman" w:hAnsi="Times New Roman" w:cs="Times New Roman"/>
        </w:rPr>
      </w:pPr>
      <w:r w:rsidRPr="007C1AEC">
        <w:rPr>
          <w:rFonts w:ascii="Times New Roman" w:hAnsi="Times New Roman" w:cs="Times New Roman"/>
        </w:rPr>
        <w:t>Overall, organisational culture is the main enabling factor for the organisational effectiveness of British Airways as it enables the employees to behave in a way that is coherent with the organisation's thrust and facilitates the coordinated decision making in a wide-ranging, global operation. Its contribution is, however, dependent on the adequate adaptation to the varying environmental requirements. Culture should be considered instead as a capability, and not as an inherent strength or a natural limitation, but it works best when it is aligned with organizational structures, leadership and the changing business landscape (Mullins, 2016).</w:t>
      </w:r>
    </w:p>
    <w:p w14:paraId="3583D569" w14:textId="77777777" w:rsidR="00886DFB" w:rsidRPr="007C1AEC" w:rsidRDefault="00886DFB" w:rsidP="007C1AEC">
      <w:pPr>
        <w:pStyle w:val="Heading1"/>
        <w:spacing w:line="360" w:lineRule="auto"/>
        <w:rPr>
          <w:rFonts w:ascii="Times New Roman" w:hAnsi="Times New Roman" w:cs="Times New Roman"/>
          <w:sz w:val="24"/>
          <w:szCs w:val="24"/>
        </w:rPr>
      </w:pPr>
      <w:bookmarkStart w:id="24" w:name="_Toc236388287"/>
      <w:r w:rsidRPr="007C1AEC">
        <w:rPr>
          <w:rFonts w:ascii="Times New Roman" w:hAnsi="Times New Roman" w:cs="Times New Roman"/>
          <w:sz w:val="24"/>
          <w:szCs w:val="24"/>
        </w:rPr>
        <w:t>7. Measuring Organisational Performance and Informing with Theory-Based Evidence-Based Recommendations</w:t>
      </w:r>
      <w:bookmarkEnd w:id="24"/>
      <w:r w:rsidRPr="007C1AEC">
        <w:rPr>
          <w:rFonts w:ascii="Times New Roman" w:hAnsi="Times New Roman" w:cs="Times New Roman"/>
          <w:sz w:val="24"/>
          <w:szCs w:val="24"/>
        </w:rPr>
        <w:t xml:space="preserve"> </w:t>
      </w:r>
    </w:p>
    <w:p w14:paraId="3B23F689" w14:textId="00EF14D3" w:rsidR="000F110D" w:rsidRPr="007C1AEC" w:rsidRDefault="000F110D" w:rsidP="007C1AEC">
      <w:pPr>
        <w:pStyle w:val="Heading2"/>
        <w:spacing w:line="360" w:lineRule="auto"/>
        <w:rPr>
          <w:rFonts w:ascii="Times New Roman" w:hAnsi="Times New Roman" w:cs="Times New Roman"/>
          <w:sz w:val="24"/>
          <w:szCs w:val="24"/>
        </w:rPr>
      </w:pPr>
      <w:bookmarkStart w:id="25" w:name="_Toc236388288"/>
      <w:r w:rsidRPr="007C1AEC">
        <w:rPr>
          <w:rFonts w:ascii="Times New Roman" w:hAnsi="Times New Roman" w:cs="Times New Roman"/>
          <w:sz w:val="24"/>
          <w:szCs w:val="24"/>
        </w:rPr>
        <w:t>7.1 Assess the performance of the organisation</w:t>
      </w:r>
      <w:bookmarkEnd w:id="25"/>
    </w:p>
    <w:p w14:paraId="1726555F" w14:textId="683ACF98" w:rsidR="000F110D" w:rsidRPr="007C1AEC" w:rsidRDefault="000F110D" w:rsidP="007C1AEC">
      <w:pPr>
        <w:spacing w:line="360" w:lineRule="auto"/>
        <w:rPr>
          <w:rFonts w:ascii="Times New Roman" w:hAnsi="Times New Roman" w:cs="Times New Roman"/>
        </w:rPr>
      </w:pPr>
      <w:r w:rsidRPr="007C1AEC">
        <w:rPr>
          <w:rFonts w:ascii="Times New Roman" w:hAnsi="Times New Roman" w:cs="Times New Roman"/>
        </w:rPr>
        <w:t xml:space="preserve">It is the way an organisation behaves, the attitudes of its employees, that affect its performance and British Airways' organisational culture has a positive effect through this. Safety, customer service, sustainability and responsible business are among the priorities that help reinforce behaviours and increase the effectiveness and long-term performance of the organizations (IAG, 2024). A culture based on shared values fosters accountability, collaboration and commitment, which in turn enhances employee engagement and collaboration amongst geographically spread teams in an intricate international landscape (Ribeiro et al., 2021). Organisational culture also helps to ensure compliance, joint decision </w:t>
      </w:r>
      <w:r w:rsidRPr="007C1AEC">
        <w:rPr>
          <w:rFonts w:ascii="Times New Roman" w:hAnsi="Times New Roman" w:cs="Times New Roman"/>
        </w:rPr>
        <w:lastRenderedPageBreak/>
        <w:t>making and service uniformity, which further enhances operational resilience and safety and regulatory compliance (British Airways, 2024b). Moreover, it facilitates continuous improvement, and it allows adaptation to technological and market change without compromising operational stability (</w:t>
      </w:r>
      <w:proofErr w:type="spellStart"/>
      <w:r w:rsidRPr="007C1AEC">
        <w:rPr>
          <w:rFonts w:ascii="Times New Roman" w:hAnsi="Times New Roman" w:cs="Times New Roman"/>
        </w:rPr>
        <w:t>Dellova</w:t>
      </w:r>
      <w:proofErr w:type="spellEnd"/>
      <w:r w:rsidRPr="007C1AEC">
        <w:rPr>
          <w:rFonts w:ascii="Times New Roman" w:hAnsi="Times New Roman" w:cs="Times New Roman"/>
        </w:rPr>
        <w:t xml:space="preserve"> &amp; Tian, 2024). Shared organisational values also have a positive impact on customer experience, ensuring a more uniform service delivery and responsiveness to evolving passenger needs (British Airways, 2024a). But, as financial results are also influenced by market conditions, strategic choices and regulations, culture is a factor that contributes to, but does not determine, organisational success (IAG, 2024).</w:t>
      </w:r>
    </w:p>
    <w:p w14:paraId="58ADA59D" w14:textId="149E4769" w:rsidR="00886DFB" w:rsidRPr="007C1AEC" w:rsidRDefault="00886DFB" w:rsidP="007C1AEC">
      <w:pPr>
        <w:pStyle w:val="Heading2"/>
        <w:spacing w:line="360" w:lineRule="auto"/>
        <w:rPr>
          <w:rFonts w:ascii="Times New Roman" w:hAnsi="Times New Roman" w:cs="Times New Roman"/>
          <w:sz w:val="24"/>
          <w:szCs w:val="24"/>
        </w:rPr>
      </w:pPr>
      <w:bookmarkStart w:id="26" w:name="_Toc236388289"/>
      <w:r w:rsidRPr="007C1AEC">
        <w:rPr>
          <w:rFonts w:ascii="Times New Roman" w:hAnsi="Times New Roman" w:cs="Times New Roman"/>
          <w:sz w:val="24"/>
          <w:szCs w:val="24"/>
        </w:rPr>
        <w:t>7.2 Critical Evaluation</w:t>
      </w:r>
      <w:bookmarkEnd w:id="26"/>
    </w:p>
    <w:p w14:paraId="26FE2691" w14:textId="29DEE174" w:rsidR="009B5597" w:rsidRPr="007C1AEC" w:rsidRDefault="00886DFB" w:rsidP="007C1AEC">
      <w:pPr>
        <w:spacing w:line="360" w:lineRule="auto"/>
        <w:rPr>
          <w:rFonts w:ascii="Times New Roman" w:hAnsi="Times New Roman" w:cs="Times New Roman"/>
        </w:rPr>
      </w:pPr>
      <w:r w:rsidRPr="007C1AEC">
        <w:rPr>
          <w:rFonts w:ascii="Times New Roman" w:hAnsi="Times New Roman" w:cs="Times New Roman"/>
        </w:rPr>
        <w:t xml:space="preserve">The evidence suggests that organisational culture plays an important role in the management of British Airways as it relates to the consistency of operation and behaviour of employees with the company's strategic goals. But culture should not be considered the only key to organisational effectiveness. In addition to this, the role of leadership, organisation structure, resource allocation and external conditions are also determinants of organisational outcomes; thus, direct causal linkages between culture and organizational outcomes are limited (Mullins, 2016). Moreover, if cultural norms discourage learning or innovation, there is a risk of a lack of flexibility in the organisation. For sustained performance to be achieved, it is important to strike the right balance between operational discipline and cultural adaptability, which will facilitate long-term strategic change (Schein, 2010). </w:t>
      </w:r>
    </w:p>
    <w:p w14:paraId="7A02BAC3" w14:textId="77777777" w:rsidR="00886DFB" w:rsidRPr="007C1AEC" w:rsidRDefault="00886DFB" w:rsidP="007C1AEC">
      <w:pPr>
        <w:pStyle w:val="Heading1"/>
        <w:spacing w:line="360" w:lineRule="auto"/>
        <w:rPr>
          <w:rFonts w:ascii="Times New Roman" w:hAnsi="Times New Roman" w:cs="Times New Roman"/>
          <w:sz w:val="24"/>
          <w:szCs w:val="24"/>
        </w:rPr>
      </w:pPr>
      <w:bookmarkStart w:id="27" w:name="_Toc236388290"/>
      <w:r w:rsidRPr="007C1AEC">
        <w:rPr>
          <w:rFonts w:ascii="Times New Roman" w:hAnsi="Times New Roman" w:cs="Times New Roman"/>
          <w:sz w:val="24"/>
          <w:szCs w:val="24"/>
        </w:rPr>
        <w:t>7.3 Theory-Informed, Evidence-Based Recommendations</w:t>
      </w:r>
      <w:bookmarkEnd w:id="27"/>
    </w:p>
    <w:p w14:paraId="55C3B41D" w14:textId="6E7A6C6A" w:rsidR="00886DFB" w:rsidRPr="007C1AEC" w:rsidRDefault="00886DFB" w:rsidP="007C1AEC">
      <w:pPr>
        <w:pStyle w:val="Heading2"/>
        <w:spacing w:line="360" w:lineRule="auto"/>
        <w:rPr>
          <w:rFonts w:ascii="Times New Roman" w:hAnsi="Times New Roman" w:cs="Times New Roman"/>
          <w:sz w:val="24"/>
          <w:szCs w:val="24"/>
        </w:rPr>
      </w:pPr>
      <w:bookmarkStart w:id="28" w:name="_Toc236388291"/>
      <w:r w:rsidRPr="007C1AEC">
        <w:rPr>
          <w:rFonts w:ascii="Times New Roman" w:hAnsi="Times New Roman" w:cs="Times New Roman"/>
          <w:sz w:val="24"/>
          <w:szCs w:val="24"/>
        </w:rPr>
        <w:t>Recommendation 1: develop and deepen a learning-oriented culture that supports strategic adaptation</w:t>
      </w:r>
      <w:bookmarkEnd w:id="28"/>
    </w:p>
    <w:p w14:paraId="1D8364D7" w14:textId="6E472951" w:rsidR="00886DFB" w:rsidRPr="007C1AEC" w:rsidRDefault="00886DFB" w:rsidP="007C1AEC">
      <w:pPr>
        <w:spacing w:line="360" w:lineRule="auto"/>
        <w:rPr>
          <w:rFonts w:ascii="Times New Roman" w:hAnsi="Times New Roman" w:cs="Times New Roman"/>
        </w:rPr>
      </w:pPr>
      <w:r w:rsidRPr="007C1AEC">
        <w:rPr>
          <w:rFonts w:ascii="Times New Roman" w:hAnsi="Times New Roman" w:cs="Times New Roman"/>
        </w:rPr>
        <w:t>British Airways is faced with a dynamic and evolving technological, regulatory and customer landscape, requiring organisational agility. While resilience, sustainability and customer centric transformation will continue to be strategic priorities, maintaining these goals will need sustained organisational learning (IAG, 2024). Schein's model implies that to be able to adapt in the long term, it is necessary to reinforce assumptions that encourage learning and continuous improvement (Schein, 2010). Structured Knowledge sharing and cross functional learning should be a part of the routine working of British Airways. This would improve adaptability, bring innovation and make better at handling future problems. However, it will take ongoing commitment to change and resistances to existing practice to implement.</w:t>
      </w:r>
    </w:p>
    <w:p w14:paraId="71C960F7" w14:textId="77777777" w:rsidR="00886DFB" w:rsidRPr="007C1AEC" w:rsidRDefault="00886DFB" w:rsidP="007C1AEC">
      <w:pPr>
        <w:pStyle w:val="Heading2"/>
        <w:spacing w:line="360" w:lineRule="auto"/>
        <w:rPr>
          <w:rFonts w:ascii="Times New Roman" w:hAnsi="Times New Roman" w:cs="Times New Roman"/>
          <w:sz w:val="24"/>
          <w:szCs w:val="24"/>
        </w:rPr>
      </w:pPr>
      <w:bookmarkStart w:id="29" w:name="_Toc236388292"/>
      <w:r w:rsidRPr="007C1AEC">
        <w:rPr>
          <w:rFonts w:ascii="Times New Roman" w:hAnsi="Times New Roman" w:cs="Times New Roman"/>
          <w:sz w:val="24"/>
          <w:szCs w:val="24"/>
        </w:rPr>
        <w:lastRenderedPageBreak/>
        <w:t>Recommendation 2: Strengthen Cross-Functional Collaboration While Maintaining Operational Control</w:t>
      </w:r>
      <w:bookmarkEnd w:id="29"/>
    </w:p>
    <w:p w14:paraId="0B3A600A" w14:textId="7F8632FE" w:rsidR="00886DFB" w:rsidRPr="007C1AEC" w:rsidRDefault="00886DFB" w:rsidP="007C1AEC">
      <w:pPr>
        <w:spacing w:line="360" w:lineRule="auto"/>
        <w:rPr>
          <w:rFonts w:ascii="Times New Roman" w:hAnsi="Times New Roman" w:cs="Times New Roman"/>
        </w:rPr>
      </w:pPr>
      <w:r w:rsidRPr="007C1AEC">
        <w:rPr>
          <w:rFonts w:ascii="Times New Roman" w:hAnsi="Times New Roman" w:cs="Times New Roman"/>
        </w:rPr>
        <w:t xml:space="preserve">British Airways' culture is more role-based, which helps control operations, but could hinder cooperation between specific roles. Cross-functional working is a key priority in achieving priorities in customer experience, sustainability and operational resilience (British Airways, 2024b). According to Handy's cultural typology, adding more task-oriented attributes to a role culture can increase flexibility without shredding the governance (Mullins, 2016). British Airways should increase cross-functional project teams but have clear accountability over operations. This will facilitate the responsiveness of the organisation, reinforce innovation and boost the implementation of the strategy. But there needs to be a balance between the concepts of collaboration and the airline's strict safety and regulatory requirements </w:t>
      </w:r>
      <w:r w:rsidR="000F110D" w:rsidRPr="007C1AEC">
        <w:rPr>
          <w:rFonts w:ascii="Times New Roman" w:hAnsi="Times New Roman" w:cs="Times New Roman"/>
        </w:rPr>
        <w:t>to</w:t>
      </w:r>
      <w:r w:rsidRPr="007C1AEC">
        <w:rPr>
          <w:rFonts w:ascii="Times New Roman" w:hAnsi="Times New Roman" w:cs="Times New Roman"/>
        </w:rPr>
        <w:t xml:space="preserve"> have clear responsibility.</w:t>
      </w:r>
    </w:p>
    <w:p w14:paraId="179D2706" w14:textId="47A83935" w:rsidR="00886DFB" w:rsidRPr="007C1AEC" w:rsidRDefault="00886DFB" w:rsidP="007C1AEC">
      <w:pPr>
        <w:pStyle w:val="Heading1"/>
        <w:spacing w:line="360" w:lineRule="auto"/>
        <w:rPr>
          <w:rFonts w:ascii="Times New Roman" w:hAnsi="Times New Roman" w:cs="Times New Roman"/>
          <w:sz w:val="24"/>
          <w:szCs w:val="24"/>
        </w:rPr>
      </w:pPr>
      <w:bookmarkStart w:id="30" w:name="_Toc236388293"/>
      <w:r w:rsidRPr="007C1AEC">
        <w:rPr>
          <w:rFonts w:ascii="Times New Roman" w:hAnsi="Times New Roman" w:cs="Times New Roman"/>
          <w:sz w:val="24"/>
          <w:szCs w:val="24"/>
        </w:rPr>
        <w:t>8. Conclusion</w:t>
      </w:r>
      <w:bookmarkEnd w:id="30"/>
      <w:r w:rsidRPr="007C1AEC">
        <w:rPr>
          <w:rFonts w:ascii="Times New Roman" w:hAnsi="Times New Roman" w:cs="Times New Roman"/>
          <w:sz w:val="24"/>
          <w:szCs w:val="24"/>
        </w:rPr>
        <w:t xml:space="preserve"> </w:t>
      </w:r>
    </w:p>
    <w:p w14:paraId="72551A24" w14:textId="0A91813D" w:rsidR="007C1AEC" w:rsidRDefault="00886DFB" w:rsidP="007C1AEC">
      <w:pPr>
        <w:spacing w:line="360" w:lineRule="auto"/>
        <w:rPr>
          <w:rFonts w:ascii="Times New Roman" w:hAnsi="Times New Roman" w:cs="Times New Roman"/>
        </w:rPr>
      </w:pPr>
      <w:r w:rsidRPr="007C1AEC">
        <w:rPr>
          <w:rFonts w:ascii="Times New Roman" w:hAnsi="Times New Roman" w:cs="Times New Roman"/>
        </w:rPr>
        <w:t xml:space="preserve">Organisational culture is a strategic capability that influences people's behaviour in relation to the organisation's goals and its reactions to a complex operating environment, such as that of British Airways. In this report, it has been demonstrated how culture affects decision making, organisational structure, and strategic adaptation, which again reinforces the importance of culture to the effectiveness of an organisation (Mullins, 2016). Application of Schein's and Handy's frameworks show that British Airways culture is defined by strong set of assumptions which are tied to safety, accountability and customer service, which is mostly conveyed through </w:t>
      </w:r>
      <w:r w:rsidR="000F110D" w:rsidRPr="007C1AEC">
        <w:rPr>
          <w:rFonts w:ascii="Times New Roman" w:hAnsi="Times New Roman" w:cs="Times New Roman"/>
        </w:rPr>
        <w:t>task-oriented</w:t>
      </w:r>
      <w:r w:rsidRPr="007C1AEC">
        <w:rPr>
          <w:rFonts w:ascii="Times New Roman" w:hAnsi="Times New Roman" w:cs="Times New Roman"/>
        </w:rPr>
        <w:t xml:space="preserve"> collaboration and role-oriented culture where strategic priorities call for cross functional working (Schein 2010). While this culture builds operational resilience and performance, it can limit adaptability if there is a lack of opportunities for innovation (Hatch, 2018). To maintain long-term effectiveness, ongoing organisation culture, strategic alignment and environmental adaptation are to be achieved through increased organisation learning and cross-functional collaboration (IAG, 2024).</w:t>
      </w:r>
    </w:p>
    <w:p w14:paraId="0B17B52A" w14:textId="77777777" w:rsidR="007C1AEC" w:rsidRDefault="007C1AEC">
      <w:pPr>
        <w:rPr>
          <w:rFonts w:ascii="Times New Roman" w:hAnsi="Times New Roman" w:cs="Times New Roman"/>
        </w:rPr>
      </w:pPr>
      <w:r>
        <w:rPr>
          <w:rFonts w:ascii="Times New Roman" w:hAnsi="Times New Roman" w:cs="Times New Roman"/>
        </w:rPr>
        <w:br w:type="page"/>
      </w:r>
    </w:p>
    <w:p w14:paraId="3FDC7B42" w14:textId="77777777" w:rsidR="001842C5" w:rsidRPr="001842C5" w:rsidRDefault="001842C5" w:rsidP="001842C5">
      <w:pPr>
        <w:spacing w:line="360" w:lineRule="auto"/>
        <w:rPr>
          <w:rFonts w:ascii="Times New Roman" w:hAnsi="Times New Roman" w:cs="Times New Roman"/>
          <w:b/>
          <w:bCs/>
        </w:rPr>
      </w:pPr>
      <w:r w:rsidRPr="001842C5">
        <w:rPr>
          <w:rFonts w:ascii="Times New Roman" w:hAnsi="Times New Roman" w:cs="Times New Roman"/>
          <w:b/>
          <w:bCs/>
        </w:rPr>
        <w:lastRenderedPageBreak/>
        <w:t>Reference List</w:t>
      </w:r>
    </w:p>
    <w:p w14:paraId="12D6F1F1" w14:textId="77777777" w:rsidR="001842C5" w:rsidRPr="001842C5" w:rsidRDefault="001842C5" w:rsidP="001842C5">
      <w:pPr>
        <w:spacing w:before="100" w:beforeAutospacing="1" w:after="100" w:afterAutospacing="1" w:line="360" w:lineRule="auto"/>
        <w:rPr>
          <w:rFonts w:ascii="Times New Roman" w:hAnsi="Times New Roman" w:cs="Times New Roman"/>
        </w:rPr>
      </w:pPr>
      <w:proofErr w:type="spellStart"/>
      <w:r w:rsidRPr="001842C5">
        <w:rPr>
          <w:rStyle w:val="Strong"/>
          <w:rFonts w:ascii="Times New Roman" w:hAnsi="Times New Roman" w:cs="Times New Roman"/>
          <w:b w:val="0"/>
          <w:bCs w:val="0"/>
        </w:rPr>
        <w:t>Aboramadan</w:t>
      </w:r>
      <w:proofErr w:type="spellEnd"/>
      <w:r w:rsidRPr="001842C5">
        <w:rPr>
          <w:rStyle w:val="Strong"/>
          <w:rFonts w:ascii="Times New Roman" w:hAnsi="Times New Roman" w:cs="Times New Roman"/>
          <w:b w:val="0"/>
          <w:bCs w:val="0"/>
        </w:rPr>
        <w:t xml:space="preserve">, M., </w:t>
      </w:r>
      <w:proofErr w:type="spellStart"/>
      <w:r w:rsidRPr="001842C5">
        <w:rPr>
          <w:rStyle w:val="Strong"/>
          <w:rFonts w:ascii="Times New Roman" w:hAnsi="Times New Roman" w:cs="Times New Roman"/>
          <w:b w:val="0"/>
          <w:bCs w:val="0"/>
        </w:rPr>
        <w:t>Albashiti</w:t>
      </w:r>
      <w:proofErr w:type="spellEnd"/>
      <w:r w:rsidRPr="001842C5">
        <w:rPr>
          <w:rStyle w:val="Strong"/>
          <w:rFonts w:ascii="Times New Roman" w:hAnsi="Times New Roman" w:cs="Times New Roman"/>
          <w:b w:val="0"/>
          <w:bCs w:val="0"/>
        </w:rPr>
        <w:t xml:space="preserve">, B., </w:t>
      </w:r>
      <w:proofErr w:type="spellStart"/>
      <w:r w:rsidRPr="001842C5">
        <w:rPr>
          <w:rStyle w:val="Strong"/>
          <w:rFonts w:ascii="Times New Roman" w:hAnsi="Times New Roman" w:cs="Times New Roman"/>
          <w:b w:val="0"/>
          <w:bCs w:val="0"/>
        </w:rPr>
        <w:t>Alharazin</w:t>
      </w:r>
      <w:proofErr w:type="spellEnd"/>
      <w:r w:rsidRPr="001842C5">
        <w:rPr>
          <w:rStyle w:val="Strong"/>
          <w:rFonts w:ascii="Times New Roman" w:hAnsi="Times New Roman" w:cs="Times New Roman"/>
          <w:b w:val="0"/>
          <w:bCs w:val="0"/>
        </w:rPr>
        <w:t xml:space="preserve">, H. and </w:t>
      </w:r>
      <w:proofErr w:type="spellStart"/>
      <w:r w:rsidRPr="001842C5">
        <w:rPr>
          <w:rStyle w:val="Strong"/>
          <w:rFonts w:ascii="Times New Roman" w:hAnsi="Times New Roman" w:cs="Times New Roman"/>
          <w:b w:val="0"/>
          <w:bCs w:val="0"/>
        </w:rPr>
        <w:t>Zaidoune</w:t>
      </w:r>
      <w:proofErr w:type="spellEnd"/>
      <w:r w:rsidRPr="001842C5">
        <w:rPr>
          <w:rStyle w:val="Strong"/>
          <w:rFonts w:ascii="Times New Roman" w:hAnsi="Times New Roman" w:cs="Times New Roman"/>
          <w:b w:val="0"/>
          <w:bCs w:val="0"/>
        </w:rPr>
        <w:t>, S. (2020)</w:t>
      </w:r>
      <w:r w:rsidRPr="001842C5">
        <w:rPr>
          <w:rFonts w:ascii="Times New Roman" w:hAnsi="Times New Roman" w:cs="Times New Roman"/>
        </w:rPr>
        <w:t xml:space="preserve"> ‘Organizational culture, innovation and performance: A study from a non-Western context’, </w:t>
      </w:r>
      <w:r w:rsidRPr="001842C5">
        <w:rPr>
          <w:rStyle w:val="Emphasis"/>
          <w:rFonts w:ascii="Times New Roman" w:hAnsi="Times New Roman" w:cs="Times New Roman"/>
        </w:rPr>
        <w:t>Journal of Management Development</w:t>
      </w:r>
      <w:r w:rsidRPr="001842C5">
        <w:rPr>
          <w:rFonts w:ascii="Times New Roman" w:hAnsi="Times New Roman" w:cs="Times New Roman"/>
        </w:rPr>
        <w:t xml:space="preserve">, </w:t>
      </w:r>
      <w:r w:rsidRPr="001842C5">
        <w:rPr>
          <w:rStyle w:val="Strong"/>
          <w:rFonts w:ascii="Times New Roman" w:hAnsi="Times New Roman" w:cs="Times New Roman"/>
        </w:rPr>
        <w:t>39</w:t>
      </w:r>
      <w:r w:rsidRPr="001842C5">
        <w:rPr>
          <w:rFonts w:ascii="Times New Roman" w:hAnsi="Times New Roman" w:cs="Times New Roman"/>
        </w:rPr>
        <w:t xml:space="preserve">(4), pp. 437–451. Available at: </w:t>
      </w:r>
      <w:hyperlink r:id="rId6" w:tgtFrame="_new" w:history="1">
        <w:r w:rsidRPr="001842C5">
          <w:rPr>
            <w:rStyle w:val="Hyperlink"/>
            <w:rFonts w:ascii="Times New Roman" w:hAnsi="Times New Roman" w:cs="Times New Roman"/>
          </w:rPr>
          <w:t>https://doi.org/10.1108/JMD-06-2019-0253</w:t>
        </w:r>
      </w:hyperlink>
      <w:r w:rsidRPr="001842C5">
        <w:rPr>
          <w:rFonts w:ascii="Times New Roman" w:hAnsi="Times New Roman" w:cs="Times New Roman"/>
        </w:rPr>
        <w:t>.</w:t>
      </w:r>
    </w:p>
    <w:p w14:paraId="01294DF5" w14:textId="7079FC74" w:rsidR="001842C5" w:rsidRPr="001842C5" w:rsidRDefault="001842C5" w:rsidP="001842C5">
      <w:pPr>
        <w:spacing w:before="100" w:beforeAutospacing="1" w:after="100" w:afterAutospacing="1" w:line="360" w:lineRule="auto"/>
        <w:rPr>
          <w:rFonts w:ascii="Times New Roman" w:eastAsia="Times New Roman" w:hAnsi="Times New Roman" w:cs="Times New Roman"/>
          <w:kern w:val="0"/>
          <w14:ligatures w14:val="none"/>
        </w:rPr>
      </w:pPr>
      <w:r w:rsidRPr="001842C5">
        <w:rPr>
          <w:rFonts w:ascii="Times New Roman" w:eastAsia="Times New Roman" w:hAnsi="Times New Roman" w:cs="Times New Roman"/>
          <w:kern w:val="0"/>
          <w14:ligatures w14:val="none"/>
        </w:rPr>
        <w:t xml:space="preserve">British Airways (2024a) </w:t>
      </w:r>
      <w:r w:rsidRPr="001842C5">
        <w:rPr>
          <w:rFonts w:ascii="Times New Roman" w:eastAsia="Times New Roman" w:hAnsi="Times New Roman" w:cs="Times New Roman"/>
          <w:i/>
          <w:iCs/>
          <w:kern w:val="0"/>
          <w14:ligatures w14:val="none"/>
        </w:rPr>
        <w:t>BA Better World</w:t>
      </w:r>
      <w:r w:rsidRPr="001842C5">
        <w:rPr>
          <w:rFonts w:ascii="Times New Roman" w:eastAsia="Times New Roman" w:hAnsi="Times New Roman" w:cs="Times New Roman"/>
          <w:kern w:val="0"/>
          <w14:ligatures w14:val="none"/>
        </w:rPr>
        <w:t xml:space="preserve">. Available at: </w:t>
      </w:r>
      <w:hyperlink r:id="rId7" w:tgtFrame="_new" w:history="1">
        <w:r w:rsidRPr="001842C5">
          <w:rPr>
            <w:rFonts w:ascii="Times New Roman" w:eastAsia="Times New Roman" w:hAnsi="Times New Roman" w:cs="Times New Roman"/>
            <w:color w:val="0000FF"/>
            <w:kern w:val="0"/>
            <w:u w:val="single"/>
            <w14:ligatures w14:val="none"/>
          </w:rPr>
          <w:t>https://www.britishairways.com/content/information/about-ba/ba-better-world</w:t>
        </w:r>
      </w:hyperlink>
      <w:r w:rsidRPr="001842C5">
        <w:rPr>
          <w:rFonts w:ascii="Times New Roman" w:eastAsia="Times New Roman" w:hAnsi="Times New Roman" w:cs="Times New Roman"/>
          <w:kern w:val="0"/>
          <w14:ligatures w14:val="none"/>
        </w:rPr>
        <w:t xml:space="preserve"> (Accessed: 31 July 2026).</w:t>
      </w:r>
    </w:p>
    <w:p w14:paraId="28A0601C" w14:textId="77777777" w:rsidR="001842C5" w:rsidRPr="001842C5" w:rsidRDefault="001842C5" w:rsidP="001842C5">
      <w:pPr>
        <w:spacing w:before="100" w:beforeAutospacing="1" w:after="100" w:afterAutospacing="1" w:line="360" w:lineRule="auto"/>
        <w:rPr>
          <w:rFonts w:ascii="Times New Roman" w:eastAsia="Times New Roman" w:hAnsi="Times New Roman" w:cs="Times New Roman"/>
          <w:kern w:val="0"/>
          <w14:ligatures w14:val="none"/>
        </w:rPr>
      </w:pPr>
      <w:r w:rsidRPr="001842C5">
        <w:rPr>
          <w:rFonts w:ascii="Times New Roman" w:eastAsia="Times New Roman" w:hAnsi="Times New Roman" w:cs="Times New Roman"/>
          <w:kern w:val="0"/>
          <w14:ligatures w14:val="none"/>
        </w:rPr>
        <w:t xml:space="preserve">British Airways (2024b) </w:t>
      </w:r>
      <w:r w:rsidRPr="001842C5">
        <w:rPr>
          <w:rFonts w:ascii="Times New Roman" w:eastAsia="Times New Roman" w:hAnsi="Times New Roman" w:cs="Times New Roman"/>
          <w:i/>
          <w:iCs/>
          <w:kern w:val="0"/>
          <w14:ligatures w14:val="none"/>
        </w:rPr>
        <w:t>BA Better World Report 2024</w:t>
      </w:r>
      <w:r w:rsidRPr="001842C5">
        <w:rPr>
          <w:rFonts w:ascii="Times New Roman" w:eastAsia="Times New Roman" w:hAnsi="Times New Roman" w:cs="Times New Roman"/>
          <w:kern w:val="0"/>
          <w14:ligatures w14:val="none"/>
        </w:rPr>
        <w:t xml:space="preserve">. Available at: </w:t>
      </w:r>
      <w:hyperlink r:id="rId8" w:tgtFrame="_new" w:history="1">
        <w:r w:rsidRPr="001842C5">
          <w:rPr>
            <w:rFonts w:ascii="Times New Roman" w:eastAsia="Times New Roman" w:hAnsi="Times New Roman" w:cs="Times New Roman"/>
            <w:color w:val="0000FF"/>
            <w:kern w:val="0"/>
            <w:u w:val="single"/>
            <w14:ligatures w14:val="none"/>
          </w:rPr>
          <w:t>https://basustainabilityreport.co.uk/</w:t>
        </w:r>
      </w:hyperlink>
      <w:r w:rsidRPr="001842C5">
        <w:rPr>
          <w:rFonts w:ascii="Times New Roman" w:eastAsia="Times New Roman" w:hAnsi="Times New Roman" w:cs="Times New Roman"/>
          <w:kern w:val="0"/>
          <w14:ligatures w14:val="none"/>
        </w:rPr>
        <w:t xml:space="preserve"> (Accessed: 31 July 2026).</w:t>
      </w:r>
    </w:p>
    <w:p w14:paraId="79C9B6A2" w14:textId="77777777" w:rsidR="001842C5" w:rsidRPr="001842C5" w:rsidRDefault="001842C5" w:rsidP="001842C5">
      <w:pPr>
        <w:spacing w:before="100" w:beforeAutospacing="1" w:after="100" w:afterAutospacing="1" w:line="360" w:lineRule="auto"/>
        <w:rPr>
          <w:rFonts w:ascii="Times New Roman" w:hAnsi="Times New Roman" w:cs="Times New Roman"/>
        </w:rPr>
      </w:pPr>
      <w:r w:rsidRPr="001842C5">
        <w:rPr>
          <w:rFonts w:ascii="Times New Roman" w:hAnsi="Times New Roman" w:cs="Times New Roman"/>
        </w:rPr>
        <w:t xml:space="preserve">Dellova, R.I. and Tian, Y. (2024) ‘Fostering innovation: Exploring key factors and their relationship on organizational performance towards innovation management culture’, </w:t>
      </w:r>
      <w:r w:rsidRPr="001842C5">
        <w:rPr>
          <w:rStyle w:val="Emphasis"/>
          <w:rFonts w:ascii="Times New Roman" w:hAnsi="Times New Roman" w:cs="Times New Roman"/>
        </w:rPr>
        <w:t>Organization and Human Capital Development</w:t>
      </w:r>
      <w:r w:rsidRPr="001842C5">
        <w:rPr>
          <w:rFonts w:ascii="Times New Roman" w:hAnsi="Times New Roman" w:cs="Times New Roman"/>
        </w:rPr>
        <w:t xml:space="preserve">, 3(1), pp. 1–15. Available at: </w:t>
      </w:r>
      <w:hyperlink r:id="rId9" w:tgtFrame="_new" w:history="1">
        <w:r w:rsidRPr="001842C5">
          <w:rPr>
            <w:rStyle w:val="Hyperlink"/>
            <w:rFonts w:ascii="Times New Roman" w:hAnsi="Times New Roman" w:cs="Times New Roman"/>
          </w:rPr>
          <w:t>https://doi.org/10.31098/orcadev.v3i1.1940</w:t>
        </w:r>
      </w:hyperlink>
      <w:r w:rsidRPr="001842C5">
        <w:rPr>
          <w:rFonts w:ascii="Times New Roman" w:hAnsi="Times New Roman" w:cs="Times New Roman"/>
        </w:rPr>
        <w:t>.</w:t>
      </w:r>
    </w:p>
    <w:p w14:paraId="292D541C" w14:textId="77777777" w:rsidR="001842C5" w:rsidRPr="001842C5" w:rsidRDefault="001842C5" w:rsidP="001842C5">
      <w:pPr>
        <w:spacing w:before="100" w:beforeAutospacing="1" w:after="100" w:afterAutospacing="1" w:line="360" w:lineRule="auto"/>
        <w:rPr>
          <w:rFonts w:ascii="Times New Roman" w:hAnsi="Times New Roman" w:cs="Times New Roman"/>
        </w:rPr>
      </w:pPr>
      <w:r w:rsidRPr="001842C5">
        <w:rPr>
          <w:rFonts w:ascii="Times New Roman" w:hAnsi="Times New Roman" w:cs="Times New Roman"/>
        </w:rPr>
        <w:t xml:space="preserve">Farooq, O., Rupp, D.E. and Farooq, M. (2017) ‘The multiple pathways through which internal and external corporate social responsibility influence organizational identification and </w:t>
      </w:r>
      <w:proofErr w:type="spellStart"/>
      <w:r w:rsidRPr="001842C5">
        <w:rPr>
          <w:rFonts w:ascii="Times New Roman" w:hAnsi="Times New Roman" w:cs="Times New Roman"/>
        </w:rPr>
        <w:t>multifoci</w:t>
      </w:r>
      <w:proofErr w:type="spellEnd"/>
      <w:r w:rsidRPr="001842C5">
        <w:rPr>
          <w:rFonts w:ascii="Times New Roman" w:hAnsi="Times New Roman" w:cs="Times New Roman"/>
        </w:rPr>
        <w:t xml:space="preserve"> outcomes: The moderating role of cultural and social orientations’, </w:t>
      </w:r>
      <w:r w:rsidRPr="001842C5">
        <w:rPr>
          <w:rStyle w:val="Emphasis"/>
          <w:rFonts w:ascii="Times New Roman" w:hAnsi="Times New Roman" w:cs="Times New Roman"/>
        </w:rPr>
        <w:t>Academy of Management Journal</w:t>
      </w:r>
      <w:r w:rsidRPr="001842C5">
        <w:rPr>
          <w:rFonts w:ascii="Times New Roman" w:hAnsi="Times New Roman" w:cs="Times New Roman"/>
        </w:rPr>
        <w:t xml:space="preserve">, 60(3), pp. 954–985. Available at: </w:t>
      </w:r>
      <w:hyperlink r:id="rId10" w:tgtFrame="_new" w:history="1">
        <w:r w:rsidRPr="001842C5">
          <w:rPr>
            <w:rStyle w:val="Hyperlink"/>
            <w:rFonts w:ascii="Times New Roman" w:hAnsi="Times New Roman" w:cs="Times New Roman"/>
          </w:rPr>
          <w:t>https://doi.org/10.5465/AMJ.2014.0849</w:t>
        </w:r>
      </w:hyperlink>
      <w:r w:rsidRPr="001842C5">
        <w:rPr>
          <w:rFonts w:ascii="Times New Roman" w:hAnsi="Times New Roman" w:cs="Times New Roman"/>
        </w:rPr>
        <w:t>.</w:t>
      </w:r>
    </w:p>
    <w:p w14:paraId="1EB76807" w14:textId="57CE8767" w:rsidR="001842C5" w:rsidRPr="001842C5" w:rsidRDefault="001842C5" w:rsidP="001842C5">
      <w:pPr>
        <w:spacing w:before="100" w:beforeAutospacing="1" w:after="100" w:afterAutospacing="1" w:line="360" w:lineRule="auto"/>
        <w:rPr>
          <w:rFonts w:ascii="Times New Roman" w:eastAsia="Times New Roman" w:hAnsi="Times New Roman" w:cs="Times New Roman"/>
          <w:kern w:val="0"/>
          <w14:ligatures w14:val="none"/>
        </w:rPr>
      </w:pPr>
      <w:r w:rsidRPr="001842C5">
        <w:rPr>
          <w:rFonts w:ascii="Times New Roman" w:eastAsia="Times New Roman" w:hAnsi="Times New Roman" w:cs="Times New Roman"/>
          <w:kern w:val="0"/>
          <w14:ligatures w14:val="none"/>
        </w:rPr>
        <w:t xml:space="preserve">Hatch, M.J. (2018) </w:t>
      </w:r>
      <w:r w:rsidRPr="001842C5">
        <w:rPr>
          <w:rFonts w:ascii="Times New Roman" w:eastAsia="Times New Roman" w:hAnsi="Times New Roman" w:cs="Times New Roman"/>
          <w:i/>
          <w:iCs/>
          <w:kern w:val="0"/>
          <w14:ligatures w14:val="none"/>
        </w:rPr>
        <w:t>Organization Theory</w:t>
      </w:r>
      <w:r w:rsidRPr="001842C5">
        <w:rPr>
          <w:rFonts w:ascii="Times New Roman" w:eastAsia="Times New Roman" w:hAnsi="Times New Roman" w:cs="Times New Roman"/>
          <w:kern w:val="0"/>
          <w14:ligatures w14:val="none"/>
        </w:rPr>
        <w:t>. Oxford: Oxford University Press.</w:t>
      </w:r>
    </w:p>
    <w:p w14:paraId="7D1EA5C3" w14:textId="77777777" w:rsidR="001842C5" w:rsidRPr="001842C5" w:rsidRDefault="001842C5" w:rsidP="001842C5">
      <w:pPr>
        <w:spacing w:before="100" w:beforeAutospacing="1" w:after="100" w:afterAutospacing="1" w:line="360" w:lineRule="auto"/>
        <w:rPr>
          <w:rFonts w:ascii="Times New Roman" w:eastAsia="Times New Roman" w:hAnsi="Times New Roman" w:cs="Times New Roman"/>
          <w:kern w:val="0"/>
          <w14:ligatures w14:val="none"/>
        </w:rPr>
      </w:pPr>
      <w:r w:rsidRPr="001842C5">
        <w:rPr>
          <w:rFonts w:ascii="Times New Roman" w:eastAsia="Times New Roman" w:hAnsi="Times New Roman" w:cs="Times New Roman"/>
          <w:kern w:val="0"/>
          <w14:ligatures w14:val="none"/>
        </w:rPr>
        <w:t xml:space="preserve">IAG (2024) </w:t>
      </w:r>
      <w:r w:rsidRPr="001842C5">
        <w:rPr>
          <w:rFonts w:ascii="Times New Roman" w:eastAsia="Times New Roman" w:hAnsi="Times New Roman" w:cs="Times New Roman"/>
          <w:i/>
          <w:iCs/>
          <w:kern w:val="0"/>
          <w14:ligatures w14:val="none"/>
        </w:rPr>
        <w:t>The Strength of Our Connections: Annual Report and Accounts 2024</w:t>
      </w:r>
      <w:r w:rsidRPr="001842C5">
        <w:rPr>
          <w:rFonts w:ascii="Times New Roman" w:eastAsia="Times New Roman" w:hAnsi="Times New Roman" w:cs="Times New Roman"/>
          <w:kern w:val="0"/>
          <w14:ligatures w14:val="none"/>
        </w:rPr>
        <w:t xml:space="preserve">. Available at: </w:t>
      </w:r>
      <w:hyperlink r:id="rId11" w:tgtFrame="_new" w:history="1">
        <w:r w:rsidRPr="001842C5">
          <w:rPr>
            <w:rFonts w:ascii="Times New Roman" w:eastAsia="Times New Roman" w:hAnsi="Times New Roman" w:cs="Times New Roman"/>
            <w:color w:val="0000FF"/>
            <w:kern w:val="0"/>
            <w:u w:val="single"/>
            <w14:ligatures w14:val="none"/>
          </w:rPr>
          <w:t>https://www.iairgroup.com/media/4qxgaavc/iag-annual-report-and-accounts-2024.pdf</w:t>
        </w:r>
      </w:hyperlink>
      <w:r w:rsidRPr="001842C5">
        <w:rPr>
          <w:rFonts w:ascii="Times New Roman" w:eastAsia="Times New Roman" w:hAnsi="Times New Roman" w:cs="Times New Roman"/>
          <w:kern w:val="0"/>
          <w14:ligatures w14:val="none"/>
        </w:rPr>
        <w:t xml:space="preserve"> (Accessed: 31 July 2026).</w:t>
      </w:r>
    </w:p>
    <w:p w14:paraId="5393E6CB" w14:textId="77777777" w:rsidR="001842C5" w:rsidRPr="001842C5" w:rsidRDefault="001842C5" w:rsidP="001842C5">
      <w:pPr>
        <w:spacing w:before="100" w:beforeAutospacing="1" w:after="100" w:afterAutospacing="1" w:line="360" w:lineRule="auto"/>
        <w:rPr>
          <w:rFonts w:ascii="Times New Roman" w:hAnsi="Times New Roman" w:cs="Times New Roman"/>
        </w:rPr>
      </w:pPr>
      <w:r w:rsidRPr="001842C5">
        <w:rPr>
          <w:rFonts w:ascii="Times New Roman" w:hAnsi="Times New Roman" w:cs="Times New Roman"/>
        </w:rPr>
        <w:t xml:space="preserve">Ju, B., Lee, Y., Park, S. and Yoon, S.W. (2021) ‘A meta-analytic review of the relationship between learning organization and organizational performance and employee attitudes: Using the dimensions of learning organization questionnaire’, </w:t>
      </w:r>
      <w:r w:rsidRPr="001842C5">
        <w:rPr>
          <w:rStyle w:val="Emphasis"/>
          <w:rFonts w:ascii="Times New Roman" w:hAnsi="Times New Roman" w:cs="Times New Roman"/>
        </w:rPr>
        <w:t>Human Resource Development Review</w:t>
      </w:r>
      <w:r w:rsidRPr="001842C5">
        <w:rPr>
          <w:rFonts w:ascii="Times New Roman" w:hAnsi="Times New Roman" w:cs="Times New Roman"/>
        </w:rPr>
        <w:t xml:space="preserve">, 20(2). Available at: </w:t>
      </w:r>
      <w:hyperlink r:id="rId12" w:tgtFrame="_new" w:history="1">
        <w:r w:rsidRPr="001842C5">
          <w:rPr>
            <w:rStyle w:val="Hyperlink"/>
            <w:rFonts w:ascii="Times New Roman" w:hAnsi="Times New Roman" w:cs="Times New Roman"/>
          </w:rPr>
          <w:t>https://doi.org/10.1177/1534484320987363</w:t>
        </w:r>
      </w:hyperlink>
      <w:r w:rsidRPr="001842C5">
        <w:rPr>
          <w:rFonts w:ascii="Times New Roman" w:hAnsi="Times New Roman" w:cs="Times New Roman"/>
        </w:rPr>
        <w:t>.</w:t>
      </w:r>
    </w:p>
    <w:p w14:paraId="554A7C27" w14:textId="77777777" w:rsidR="001842C5" w:rsidRPr="001842C5" w:rsidRDefault="001842C5" w:rsidP="001842C5">
      <w:pPr>
        <w:spacing w:before="100" w:beforeAutospacing="1" w:after="100" w:afterAutospacing="1" w:line="360" w:lineRule="auto"/>
        <w:rPr>
          <w:rFonts w:ascii="Times New Roman" w:hAnsi="Times New Roman" w:cs="Times New Roman"/>
        </w:rPr>
      </w:pPr>
      <w:r w:rsidRPr="001842C5">
        <w:rPr>
          <w:rFonts w:ascii="Times New Roman" w:hAnsi="Times New Roman" w:cs="Times New Roman"/>
        </w:rPr>
        <w:lastRenderedPageBreak/>
        <w:t xml:space="preserve">Junejo, I., Saraih, U.N., Sohu, J.M., Jagirani, T.S., Nasir, A., Ejaz, F. and Hossain, M.B. (2025) ‘Exploring the role of green organizational culture in enhancing sustainable logistics performance among manufacturing SMEs in a developing economy’, </w:t>
      </w:r>
      <w:r w:rsidRPr="001842C5">
        <w:rPr>
          <w:rStyle w:val="Emphasis"/>
          <w:rFonts w:ascii="Times New Roman" w:hAnsi="Times New Roman" w:cs="Times New Roman"/>
        </w:rPr>
        <w:t>Discover Sustainability</w:t>
      </w:r>
      <w:r w:rsidRPr="001842C5">
        <w:rPr>
          <w:rFonts w:ascii="Times New Roman" w:hAnsi="Times New Roman" w:cs="Times New Roman"/>
        </w:rPr>
        <w:t xml:space="preserve">, 6(1). Available at: </w:t>
      </w:r>
      <w:hyperlink r:id="rId13" w:tgtFrame="_new" w:history="1">
        <w:r w:rsidRPr="001842C5">
          <w:rPr>
            <w:rStyle w:val="Hyperlink"/>
            <w:rFonts w:ascii="Times New Roman" w:hAnsi="Times New Roman" w:cs="Times New Roman"/>
          </w:rPr>
          <w:t>https://doi.org/10.1007/s43621-025-01997-x</w:t>
        </w:r>
      </w:hyperlink>
      <w:r w:rsidRPr="001842C5">
        <w:rPr>
          <w:rFonts w:ascii="Times New Roman" w:hAnsi="Times New Roman" w:cs="Times New Roman"/>
        </w:rPr>
        <w:t>.</w:t>
      </w:r>
    </w:p>
    <w:p w14:paraId="2C24CFCB" w14:textId="77777777" w:rsidR="001842C5" w:rsidRPr="001842C5" w:rsidRDefault="001842C5" w:rsidP="001842C5">
      <w:pPr>
        <w:spacing w:before="100" w:beforeAutospacing="1" w:after="100" w:afterAutospacing="1" w:line="360" w:lineRule="auto"/>
        <w:rPr>
          <w:rFonts w:ascii="Times New Roman" w:hAnsi="Times New Roman" w:cs="Times New Roman"/>
        </w:rPr>
      </w:pPr>
      <w:r w:rsidRPr="001842C5">
        <w:rPr>
          <w:rFonts w:ascii="Times New Roman" w:hAnsi="Times New Roman" w:cs="Times New Roman"/>
        </w:rPr>
        <w:t xml:space="preserve">Khan, M., Raya, R.P. and Viswanathan, R. (2021) ‘Enhancing employee innovativeness and job performance through a culture of workplace innovation’, </w:t>
      </w:r>
      <w:r w:rsidRPr="001842C5">
        <w:rPr>
          <w:rStyle w:val="Emphasis"/>
          <w:rFonts w:ascii="Times New Roman" w:hAnsi="Times New Roman" w:cs="Times New Roman"/>
        </w:rPr>
        <w:t>International Journal of Productivity and Performance Management</w:t>
      </w:r>
      <w:r w:rsidRPr="001842C5">
        <w:rPr>
          <w:rFonts w:ascii="Times New Roman" w:hAnsi="Times New Roman" w:cs="Times New Roman"/>
        </w:rPr>
        <w:t xml:space="preserve">, 71(8), pp. 3179–3204. Available at: </w:t>
      </w:r>
      <w:hyperlink r:id="rId14" w:tgtFrame="_new" w:history="1">
        <w:r w:rsidRPr="001842C5">
          <w:rPr>
            <w:rStyle w:val="Hyperlink"/>
            <w:rFonts w:ascii="Times New Roman" w:hAnsi="Times New Roman" w:cs="Times New Roman"/>
          </w:rPr>
          <w:t>https://doi.org/10.1108/IJPPM-09-2020-0466</w:t>
        </w:r>
      </w:hyperlink>
      <w:r w:rsidRPr="001842C5">
        <w:rPr>
          <w:rFonts w:ascii="Times New Roman" w:hAnsi="Times New Roman" w:cs="Times New Roman"/>
        </w:rPr>
        <w:t>.</w:t>
      </w:r>
    </w:p>
    <w:p w14:paraId="5FE3C961" w14:textId="77777777" w:rsidR="001842C5" w:rsidRPr="001842C5" w:rsidRDefault="001842C5" w:rsidP="001842C5">
      <w:pPr>
        <w:spacing w:before="100" w:beforeAutospacing="1" w:after="100" w:afterAutospacing="1" w:line="360" w:lineRule="auto"/>
        <w:rPr>
          <w:rFonts w:ascii="Times New Roman" w:hAnsi="Times New Roman" w:cs="Times New Roman"/>
        </w:rPr>
      </w:pPr>
      <w:proofErr w:type="spellStart"/>
      <w:r w:rsidRPr="001842C5">
        <w:rPr>
          <w:rFonts w:ascii="Times New Roman" w:hAnsi="Times New Roman" w:cs="Times New Roman"/>
        </w:rPr>
        <w:t>Kiziloglu</w:t>
      </w:r>
      <w:proofErr w:type="spellEnd"/>
      <w:r w:rsidRPr="001842C5">
        <w:rPr>
          <w:rFonts w:ascii="Times New Roman" w:hAnsi="Times New Roman" w:cs="Times New Roman"/>
        </w:rPr>
        <w:t xml:space="preserve">, M. and Yamin, M.A.Y. (2024) ‘The role of organisational culture and decision making in achieving organisational innovative capability and organisational performance: The moderating role of </w:t>
      </w:r>
      <w:proofErr w:type="spellStart"/>
      <w:r w:rsidRPr="001842C5">
        <w:rPr>
          <w:rFonts w:ascii="Times New Roman" w:hAnsi="Times New Roman" w:cs="Times New Roman"/>
        </w:rPr>
        <w:t>allocentrism</w:t>
      </w:r>
      <w:proofErr w:type="spellEnd"/>
      <w:r w:rsidRPr="001842C5">
        <w:rPr>
          <w:rFonts w:ascii="Times New Roman" w:hAnsi="Times New Roman" w:cs="Times New Roman"/>
        </w:rPr>
        <w:t xml:space="preserve">’, </w:t>
      </w:r>
      <w:r w:rsidRPr="001842C5">
        <w:rPr>
          <w:rStyle w:val="Emphasis"/>
          <w:rFonts w:ascii="Times New Roman" w:hAnsi="Times New Roman" w:cs="Times New Roman"/>
        </w:rPr>
        <w:t>International Journal of Business Innovation and Research</w:t>
      </w:r>
      <w:r w:rsidRPr="001842C5">
        <w:rPr>
          <w:rFonts w:ascii="Times New Roman" w:hAnsi="Times New Roman" w:cs="Times New Roman"/>
        </w:rPr>
        <w:t xml:space="preserve">, 34(2), pp. 166–189. Available at: </w:t>
      </w:r>
      <w:hyperlink r:id="rId15" w:tgtFrame="_new" w:history="1">
        <w:r w:rsidRPr="001842C5">
          <w:rPr>
            <w:rStyle w:val="Hyperlink"/>
            <w:rFonts w:ascii="Times New Roman" w:hAnsi="Times New Roman" w:cs="Times New Roman"/>
          </w:rPr>
          <w:t>https://doi.org/10.1504/IJBIR.2024.138953</w:t>
        </w:r>
      </w:hyperlink>
      <w:r w:rsidRPr="001842C5">
        <w:rPr>
          <w:rFonts w:ascii="Times New Roman" w:hAnsi="Times New Roman" w:cs="Times New Roman"/>
        </w:rPr>
        <w:t>.</w:t>
      </w:r>
    </w:p>
    <w:p w14:paraId="20CB9FB2" w14:textId="59064076" w:rsidR="001842C5" w:rsidRPr="001842C5" w:rsidRDefault="001842C5" w:rsidP="001842C5">
      <w:pPr>
        <w:spacing w:before="100" w:beforeAutospacing="1" w:after="100" w:afterAutospacing="1" w:line="360" w:lineRule="auto"/>
        <w:rPr>
          <w:rFonts w:ascii="Times New Roman" w:eastAsia="Times New Roman" w:hAnsi="Times New Roman" w:cs="Times New Roman"/>
          <w:kern w:val="0"/>
          <w14:ligatures w14:val="none"/>
        </w:rPr>
      </w:pPr>
      <w:r w:rsidRPr="001842C5">
        <w:rPr>
          <w:rFonts w:ascii="Times New Roman" w:eastAsia="Times New Roman" w:hAnsi="Times New Roman" w:cs="Times New Roman"/>
          <w:kern w:val="0"/>
          <w14:ligatures w14:val="none"/>
        </w:rPr>
        <w:t xml:space="preserve">Mullins, L.J. (2016) </w:t>
      </w:r>
      <w:r w:rsidRPr="001842C5">
        <w:rPr>
          <w:rFonts w:ascii="Times New Roman" w:eastAsia="Times New Roman" w:hAnsi="Times New Roman" w:cs="Times New Roman"/>
          <w:i/>
          <w:iCs/>
          <w:kern w:val="0"/>
          <w14:ligatures w14:val="none"/>
        </w:rPr>
        <w:t>Management and Organisational Behaviour</w:t>
      </w:r>
      <w:r w:rsidRPr="001842C5">
        <w:rPr>
          <w:rFonts w:ascii="Times New Roman" w:eastAsia="Times New Roman" w:hAnsi="Times New Roman" w:cs="Times New Roman"/>
          <w:kern w:val="0"/>
          <w14:ligatures w14:val="none"/>
        </w:rPr>
        <w:t>. 11th edn. Harlow: Pearson.</w:t>
      </w:r>
    </w:p>
    <w:p w14:paraId="54830635" w14:textId="77777777" w:rsidR="001842C5" w:rsidRPr="001842C5" w:rsidRDefault="001842C5" w:rsidP="001842C5">
      <w:pPr>
        <w:spacing w:before="100" w:beforeAutospacing="1" w:after="100" w:afterAutospacing="1" w:line="360" w:lineRule="auto"/>
        <w:rPr>
          <w:rFonts w:ascii="Times New Roman" w:hAnsi="Times New Roman" w:cs="Times New Roman"/>
        </w:rPr>
      </w:pPr>
      <w:r w:rsidRPr="001842C5">
        <w:rPr>
          <w:rFonts w:ascii="Times New Roman" w:hAnsi="Times New Roman" w:cs="Times New Roman"/>
        </w:rPr>
        <w:t xml:space="preserve">Ribeiro, N., Duarte, A.P., Filipe, R. and David, R. (2021) ‘Does authentic leadership stimulate organizational citizenship behaviours? The importance of affective commitment as a mediator’, </w:t>
      </w:r>
      <w:r w:rsidRPr="001842C5">
        <w:rPr>
          <w:rStyle w:val="Emphasis"/>
          <w:rFonts w:ascii="Times New Roman" w:hAnsi="Times New Roman" w:cs="Times New Roman"/>
        </w:rPr>
        <w:t>Sustainability Accounting, Management and Policy Journal</w:t>
      </w:r>
      <w:r w:rsidRPr="001842C5">
        <w:rPr>
          <w:rFonts w:ascii="Times New Roman" w:hAnsi="Times New Roman" w:cs="Times New Roman"/>
        </w:rPr>
        <w:t xml:space="preserve">, Ahead-of-Print. Available at: </w:t>
      </w:r>
      <w:hyperlink r:id="rId16" w:tgtFrame="_new" w:history="1">
        <w:r w:rsidRPr="001842C5">
          <w:rPr>
            <w:rStyle w:val="Hyperlink"/>
            <w:rFonts w:ascii="Times New Roman" w:hAnsi="Times New Roman" w:cs="Times New Roman"/>
          </w:rPr>
          <w:t>https://doi.org/10.1108/SAMPJ-11-2019-0423</w:t>
        </w:r>
      </w:hyperlink>
      <w:r w:rsidRPr="001842C5">
        <w:rPr>
          <w:rFonts w:ascii="Times New Roman" w:hAnsi="Times New Roman" w:cs="Times New Roman"/>
        </w:rPr>
        <w:t>.</w:t>
      </w:r>
    </w:p>
    <w:p w14:paraId="08A04E33" w14:textId="3E441268" w:rsidR="001842C5" w:rsidRPr="001842C5" w:rsidRDefault="001842C5" w:rsidP="001842C5">
      <w:pPr>
        <w:spacing w:before="100" w:beforeAutospacing="1" w:after="100" w:afterAutospacing="1" w:line="360" w:lineRule="auto"/>
        <w:rPr>
          <w:rFonts w:ascii="Times New Roman" w:eastAsia="Times New Roman" w:hAnsi="Times New Roman" w:cs="Times New Roman"/>
          <w:kern w:val="0"/>
          <w14:ligatures w14:val="none"/>
        </w:rPr>
      </w:pPr>
      <w:r w:rsidRPr="001842C5">
        <w:rPr>
          <w:rFonts w:ascii="Times New Roman" w:eastAsia="Times New Roman" w:hAnsi="Times New Roman" w:cs="Times New Roman"/>
          <w:kern w:val="0"/>
          <w14:ligatures w14:val="none"/>
        </w:rPr>
        <w:t xml:space="preserve">Schein, E.H. (2010) </w:t>
      </w:r>
      <w:r w:rsidRPr="001842C5">
        <w:rPr>
          <w:rFonts w:ascii="Times New Roman" w:eastAsia="Times New Roman" w:hAnsi="Times New Roman" w:cs="Times New Roman"/>
          <w:i/>
          <w:iCs/>
          <w:kern w:val="0"/>
          <w14:ligatures w14:val="none"/>
        </w:rPr>
        <w:t>Organizational Culture and Leadership</w:t>
      </w:r>
      <w:r w:rsidRPr="001842C5">
        <w:rPr>
          <w:rFonts w:ascii="Times New Roman" w:eastAsia="Times New Roman" w:hAnsi="Times New Roman" w:cs="Times New Roman"/>
          <w:kern w:val="0"/>
          <w14:ligatures w14:val="none"/>
        </w:rPr>
        <w:t>. 5th edn. Hoboken, NJ: John Wiley &amp; Sons.</w:t>
      </w:r>
    </w:p>
    <w:p w14:paraId="0D0093D3" w14:textId="77777777" w:rsidR="001842C5" w:rsidRPr="001842C5" w:rsidRDefault="001842C5" w:rsidP="001842C5">
      <w:pPr>
        <w:spacing w:before="100" w:beforeAutospacing="1" w:after="100" w:afterAutospacing="1" w:line="360" w:lineRule="auto"/>
        <w:rPr>
          <w:rFonts w:ascii="Times New Roman" w:hAnsi="Times New Roman" w:cs="Times New Roman"/>
        </w:rPr>
      </w:pPr>
      <w:r w:rsidRPr="001842C5">
        <w:rPr>
          <w:rFonts w:ascii="Times New Roman" w:hAnsi="Times New Roman" w:cs="Times New Roman"/>
        </w:rPr>
        <w:t xml:space="preserve">Tran, D. Van, Nguyen, P. Van, </w:t>
      </w:r>
      <w:proofErr w:type="spellStart"/>
      <w:r w:rsidRPr="001842C5">
        <w:rPr>
          <w:rFonts w:ascii="Times New Roman" w:hAnsi="Times New Roman" w:cs="Times New Roman"/>
        </w:rPr>
        <w:t>Thi</w:t>
      </w:r>
      <w:proofErr w:type="spellEnd"/>
      <w:r w:rsidRPr="001842C5">
        <w:rPr>
          <w:rFonts w:ascii="Times New Roman" w:hAnsi="Times New Roman" w:cs="Times New Roman"/>
        </w:rPr>
        <w:t xml:space="preserve">, S., Huynh, T.N. and Ma, K. Van (2024) ‘Determining the antecedents of digital transformation and performance: The roles of social capital, open social innovation, absorptive capacity and government support’, </w:t>
      </w:r>
      <w:r w:rsidRPr="001842C5">
        <w:rPr>
          <w:rStyle w:val="Emphasis"/>
          <w:rFonts w:ascii="Times New Roman" w:hAnsi="Times New Roman" w:cs="Times New Roman"/>
        </w:rPr>
        <w:t>European Journal of Innovation Management</w:t>
      </w:r>
      <w:r w:rsidRPr="001842C5">
        <w:rPr>
          <w:rFonts w:ascii="Times New Roman" w:hAnsi="Times New Roman" w:cs="Times New Roman"/>
        </w:rPr>
        <w:t xml:space="preserve">. Available at: </w:t>
      </w:r>
      <w:hyperlink r:id="rId17" w:tgtFrame="_new" w:history="1">
        <w:r w:rsidRPr="001842C5">
          <w:rPr>
            <w:rStyle w:val="Hyperlink"/>
            <w:rFonts w:ascii="Times New Roman" w:hAnsi="Times New Roman" w:cs="Times New Roman"/>
          </w:rPr>
          <w:t>https://doi.org/10.1108/EJIM-08-2024-0917</w:t>
        </w:r>
      </w:hyperlink>
      <w:r w:rsidRPr="001842C5">
        <w:rPr>
          <w:rFonts w:ascii="Times New Roman" w:hAnsi="Times New Roman" w:cs="Times New Roman"/>
        </w:rPr>
        <w:t>.</w:t>
      </w:r>
    </w:p>
    <w:p w14:paraId="11C02395" w14:textId="77777777" w:rsidR="001842C5" w:rsidRPr="001842C5" w:rsidRDefault="001842C5" w:rsidP="001842C5">
      <w:pPr>
        <w:pStyle w:val="pdq2pgselectionanchorcontainer"/>
        <w:spacing w:line="360" w:lineRule="auto"/>
      </w:pPr>
      <w:r w:rsidRPr="001842C5">
        <w:t xml:space="preserve">Trenerry, B., Chng, S., Wang, Y., Suhaila, Z.S., Lim, S.S., Lu, H.Y. and Oh, P.H. (2021) ‘Preparing workplaces for digital transformation: An integrative review and framework of multi-level factors’, </w:t>
      </w:r>
      <w:r w:rsidRPr="001842C5">
        <w:rPr>
          <w:rStyle w:val="Emphasis"/>
        </w:rPr>
        <w:t>Frontiers in Psychology</w:t>
      </w:r>
      <w:r w:rsidRPr="001842C5">
        <w:t xml:space="preserve">, 12, Article 620766. Available at: </w:t>
      </w:r>
      <w:hyperlink r:id="rId18" w:tgtFrame="_new" w:history="1">
        <w:r w:rsidRPr="001842C5">
          <w:rPr>
            <w:rStyle w:val="Hyperlink"/>
          </w:rPr>
          <w:t>https://doi.org/10.3389/fpsyg.2021.620766</w:t>
        </w:r>
      </w:hyperlink>
      <w:r w:rsidRPr="001842C5">
        <w:t>.</w:t>
      </w:r>
    </w:p>
    <w:p w14:paraId="4275C00A" w14:textId="77777777" w:rsidR="001842C5" w:rsidRPr="001842C5" w:rsidRDefault="001842C5" w:rsidP="001842C5">
      <w:pPr>
        <w:spacing w:before="100" w:beforeAutospacing="1" w:after="100" w:afterAutospacing="1" w:line="360" w:lineRule="auto"/>
        <w:rPr>
          <w:rFonts w:ascii="Times New Roman" w:hAnsi="Times New Roman" w:cs="Times New Roman"/>
        </w:rPr>
      </w:pPr>
      <w:r w:rsidRPr="001842C5">
        <w:rPr>
          <w:rFonts w:ascii="Times New Roman" w:hAnsi="Times New Roman" w:cs="Times New Roman"/>
        </w:rPr>
        <w:lastRenderedPageBreak/>
        <w:t xml:space="preserve">Valentin, G. and Călin, D. (2024) ‘The role of organizational culture in driving innovation: A study of contemporary business practice’, </w:t>
      </w:r>
      <w:r w:rsidRPr="001842C5">
        <w:rPr>
          <w:rStyle w:val="Emphasis"/>
          <w:rFonts w:ascii="Times New Roman" w:hAnsi="Times New Roman" w:cs="Times New Roman"/>
        </w:rPr>
        <w:t xml:space="preserve">Acta Universitatis </w:t>
      </w:r>
      <w:proofErr w:type="spellStart"/>
      <w:r w:rsidRPr="001842C5">
        <w:rPr>
          <w:rStyle w:val="Emphasis"/>
          <w:rFonts w:ascii="Times New Roman" w:hAnsi="Times New Roman" w:cs="Times New Roman"/>
        </w:rPr>
        <w:t>Cibiniensis</w:t>
      </w:r>
      <w:proofErr w:type="spellEnd"/>
      <w:r w:rsidRPr="001842C5">
        <w:rPr>
          <w:rStyle w:val="Emphasis"/>
          <w:rFonts w:ascii="Times New Roman" w:hAnsi="Times New Roman" w:cs="Times New Roman"/>
        </w:rPr>
        <w:t xml:space="preserve"> Technical Series</w:t>
      </w:r>
      <w:r w:rsidRPr="001842C5">
        <w:rPr>
          <w:rFonts w:ascii="Times New Roman" w:hAnsi="Times New Roman" w:cs="Times New Roman"/>
        </w:rPr>
        <w:t xml:space="preserve">, 76(1), pp. 46–54. Available at: </w:t>
      </w:r>
      <w:hyperlink r:id="rId19" w:tgtFrame="_new" w:history="1">
        <w:r w:rsidRPr="001842C5">
          <w:rPr>
            <w:rStyle w:val="Hyperlink"/>
            <w:rFonts w:ascii="Times New Roman" w:hAnsi="Times New Roman" w:cs="Times New Roman"/>
          </w:rPr>
          <w:t>https://doi.org/10.2478/aucts-2024-0007</w:t>
        </w:r>
      </w:hyperlink>
      <w:r w:rsidRPr="001842C5">
        <w:rPr>
          <w:rFonts w:ascii="Times New Roman" w:hAnsi="Times New Roman" w:cs="Times New Roman"/>
        </w:rPr>
        <w:t>.</w:t>
      </w:r>
    </w:p>
    <w:p w14:paraId="296CB282" w14:textId="26310ABD" w:rsidR="001842C5" w:rsidRPr="001842C5" w:rsidRDefault="001842C5" w:rsidP="001842C5">
      <w:pPr>
        <w:spacing w:before="100" w:beforeAutospacing="1" w:after="100" w:afterAutospacing="1" w:line="360" w:lineRule="auto"/>
        <w:rPr>
          <w:rFonts w:ascii="Times New Roman" w:eastAsia="Times New Roman" w:hAnsi="Times New Roman" w:cs="Times New Roman"/>
          <w:kern w:val="0"/>
          <w14:ligatures w14:val="none"/>
        </w:rPr>
      </w:pPr>
      <w:r w:rsidRPr="001842C5">
        <w:rPr>
          <w:rFonts w:ascii="Times New Roman" w:eastAsia="Times New Roman" w:hAnsi="Times New Roman" w:cs="Times New Roman"/>
          <w:kern w:val="0"/>
          <w14:ligatures w14:val="none"/>
        </w:rPr>
        <w:t xml:space="preserve">Wu, L.-F., Huang, I.-C., Huang, W.-C. and Du, P.-L. (2019) ‘Aligning organizational culture and operations strategy to improve innovation outcomes’, </w:t>
      </w:r>
      <w:r w:rsidRPr="001842C5">
        <w:rPr>
          <w:rFonts w:ascii="Times New Roman" w:eastAsia="Times New Roman" w:hAnsi="Times New Roman" w:cs="Times New Roman"/>
          <w:i/>
          <w:iCs/>
          <w:kern w:val="0"/>
          <w14:ligatures w14:val="none"/>
        </w:rPr>
        <w:t>Journal of Organizational Change Management</w:t>
      </w:r>
      <w:r w:rsidRPr="001842C5">
        <w:rPr>
          <w:rFonts w:ascii="Times New Roman" w:eastAsia="Times New Roman" w:hAnsi="Times New Roman" w:cs="Times New Roman"/>
          <w:kern w:val="0"/>
          <w14:ligatures w14:val="none"/>
        </w:rPr>
        <w:t xml:space="preserve">, 32(2), pp. 224–250. Available at: </w:t>
      </w:r>
      <w:hyperlink r:id="rId20" w:tgtFrame="_new" w:history="1">
        <w:r w:rsidRPr="001842C5">
          <w:rPr>
            <w:rFonts w:ascii="Times New Roman" w:eastAsia="Times New Roman" w:hAnsi="Times New Roman" w:cs="Times New Roman"/>
            <w:color w:val="0000FF"/>
            <w:kern w:val="0"/>
            <w:u w:val="single"/>
            <w14:ligatures w14:val="none"/>
          </w:rPr>
          <w:t>https://www.emerald.com/insight/content/doi/10.1108/JOCM-03-2018-0073/full/html</w:t>
        </w:r>
      </w:hyperlink>
      <w:r w:rsidRPr="001842C5">
        <w:rPr>
          <w:rFonts w:ascii="Times New Roman" w:eastAsia="Times New Roman" w:hAnsi="Times New Roman" w:cs="Times New Roman"/>
          <w:kern w:val="0"/>
          <w14:ligatures w14:val="none"/>
        </w:rPr>
        <w:t xml:space="preserve"> (Accessed: 31 July 2026).</w:t>
      </w:r>
    </w:p>
    <w:p w14:paraId="0C3C90F3" w14:textId="77777777" w:rsidR="00886DFB" w:rsidRPr="007C1AEC" w:rsidRDefault="00886DFB" w:rsidP="007C1AEC">
      <w:pPr>
        <w:spacing w:line="360" w:lineRule="auto"/>
        <w:rPr>
          <w:rFonts w:ascii="Times New Roman" w:hAnsi="Times New Roman" w:cs="Times New Roman"/>
        </w:rPr>
      </w:pPr>
    </w:p>
    <w:sectPr w:rsidR="00886DFB" w:rsidRPr="007C1A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597"/>
    <w:rsid w:val="000F110D"/>
    <w:rsid w:val="00124DE3"/>
    <w:rsid w:val="001842C5"/>
    <w:rsid w:val="00235A9E"/>
    <w:rsid w:val="00405F59"/>
    <w:rsid w:val="00505E3B"/>
    <w:rsid w:val="006B70D2"/>
    <w:rsid w:val="007509C9"/>
    <w:rsid w:val="007A53FD"/>
    <w:rsid w:val="007C1AEC"/>
    <w:rsid w:val="007D78A7"/>
    <w:rsid w:val="008106A8"/>
    <w:rsid w:val="008328F8"/>
    <w:rsid w:val="00886DFB"/>
    <w:rsid w:val="009B5597"/>
    <w:rsid w:val="00C04A5D"/>
    <w:rsid w:val="00C94DE0"/>
    <w:rsid w:val="00F27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B8321"/>
  <w15:chartTrackingRefBased/>
  <w15:docId w15:val="{FBA318D5-212C-4B17-B3D2-5954EEF2D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5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B55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55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55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55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55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5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5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5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5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B55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55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55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55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55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5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5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597"/>
    <w:rPr>
      <w:rFonts w:eastAsiaTheme="majorEastAsia" w:cstheme="majorBidi"/>
      <w:color w:val="272727" w:themeColor="text1" w:themeTint="D8"/>
    </w:rPr>
  </w:style>
  <w:style w:type="paragraph" w:styleId="Title">
    <w:name w:val="Title"/>
    <w:basedOn w:val="Normal"/>
    <w:next w:val="Normal"/>
    <w:link w:val="TitleChar"/>
    <w:uiPriority w:val="10"/>
    <w:qFormat/>
    <w:rsid w:val="009B55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5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5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5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597"/>
    <w:pPr>
      <w:spacing w:before="160"/>
      <w:jc w:val="center"/>
    </w:pPr>
    <w:rPr>
      <w:i/>
      <w:iCs/>
      <w:color w:val="404040" w:themeColor="text1" w:themeTint="BF"/>
    </w:rPr>
  </w:style>
  <w:style w:type="character" w:customStyle="1" w:styleId="QuoteChar">
    <w:name w:val="Quote Char"/>
    <w:basedOn w:val="DefaultParagraphFont"/>
    <w:link w:val="Quote"/>
    <w:uiPriority w:val="29"/>
    <w:rsid w:val="009B5597"/>
    <w:rPr>
      <w:i/>
      <w:iCs/>
      <w:color w:val="404040" w:themeColor="text1" w:themeTint="BF"/>
    </w:rPr>
  </w:style>
  <w:style w:type="paragraph" w:styleId="ListParagraph">
    <w:name w:val="List Paragraph"/>
    <w:basedOn w:val="Normal"/>
    <w:uiPriority w:val="34"/>
    <w:qFormat/>
    <w:rsid w:val="009B5597"/>
    <w:pPr>
      <w:ind w:left="720"/>
      <w:contextualSpacing/>
    </w:pPr>
  </w:style>
  <w:style w:type="character" w:styleId="IntenseEmphasis">
    <w:name w:val="Intense Emphasis"/>
    <w:basedOn w:val="DefaultParagraphFont"/>
    <w:uiPriority w:val="21"/>
    <w:qFormat/>
    <w:rsid w:val="009B5597"/>
    <w:rPr>
      <w:i/>
      <w:iCs/>
      <w:color w:val="0F4761" w:themeColor="accent1" w:themeShade="BF"/>
    </w:rPr>
  </w:style>
  <w:style w:type="paragraph" w:styleId="IntenseQuote">
    <w:name w:val="Intense Quote"/>
    <w:basedOn w:val="Normal"/>
    <w:next w:val="Normal"/>
    <w:link w:val="IntenseQuoteChar"/>
    <w:uiPriority w:val="30"/>
    <w:qFormat/>
    <w:rsid w:val="009B55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5597"/>
    <w:rPr>
      <w:i/>
      <w:iCs/>
      <w:color w:val="0F4761" w:themeColor="accent1" w:themeShade="BF"/>
    </w:rPr>
  </w:style>
  <w:style w:type="character" w:styleId="IntenseReference">
    <w:name w:val="Intense Reference"/>
    <w:basedOn w:val="DefaultParagraphFont"/>
    <w:uiPriority w:val="32"/>
    <w:qFormat/>
    <w:rsid w:val="009B5597"/>
    <w:rPr>
      <w:b/>
      <w:bCs/>
      <w:smallCaps/>
      <w:color w:val="0F4761" w:themeColor="accent1" w:themeShade="BF"/>
      <w:spacing w:val="5"/>
    </w:rPr>
  </w:style>
  <w:style w:type="character" w:styleId="Strong">
    <w:name w:val="Strong"/>
    <w:basedOn w:val="DefaultParagraphFont"/>
    <w:uiPriority w:val="22"/>
    <w:qFormat/>
    <w:rsid w:val="001842C5"/>
    <w:rPr>
      <w:b/>
      <w:bCs/>
    </w:rPr>
  </w:style>
  <w:style w:type="character" w:styleId="Emphasis">
    <w:name w:val="Emphasis"/>
    <w:basedOn w:val="DefaultParagraphFont"/>
    <w:uiPriority w:val="20"/>
    <w:qFormat/>
    <w:rsid w:val="001842C5"/>
    <w:rPr>
      <w:i/>
      <w:iCs/>
    </w:rPr>
  </w:style>
  <w:style w:type="character" w:styleId="Hyperlink">
    <w:name w:val="Hyperlink"/>
    <w:basedOn w:val="DefaultParagraphFont"/>
    <w:uiPriority w:val="99"/>
    <w:unhideWhenUsed/>
    <w:rsid w:val="001842C5"/>
    <w:rPr>
      <w:color w:val="0000FF"/>
      <w:u w:val="single"/>
    </w:rPr>
  </w:style>
  <w:style w:type="paragraph" w:customStyle="1" w:styleId="pdq2pgselectionanchorcontainer">
    <w:name w:val="pdq2pg_selectionanchorcontainer"/>
    <w:basedOn w:val="Normal"/>
    <w:rsid w:val="001842C5"/>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1842C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842C5"/>
    <w:pPr>
      <w:spacing w:after="100"/>
    </w:pPr>
  </w:style>
  <w:style w:type="paragraph" w:styleId="TOC2">
    <w:name w:val="toc 2"/>
    <w:basedOn w:val="Normal"/>
    <w:next w:val="Normal"/>
    <w:autoRedefine/>
    <w:uiPriority w:val="39"/>
    <w:unhideWhenUsed/>
    <w:rsid w:val="001842C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ustainabilityreport.co.uk/?utm_source=chatgpt.com" TargetMode="External"/><Relationship Id="rId13" Type="http://schemas.openxmlformats.org/officeDocument/2006/relationships/hyperlink" Target="https://doi.org/10.1007/s43621-025-01997-x" TargetMode="External"/><Relationship Id="rId18" Type="http://schemas.openxmlformats.org/officeDocument/2006/relationships/hyperlink" Target="https://doi.org/10.3389/fpsyg.2021.620766"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ritishairways.com/content/information/about-ba/ba-better-world" TargetMode="External"/><Relationship Id="rId12" Type="http://schemas.openxmlformats.org/officeDocument/2006/relationships/hyperlink" Target="https://doi.org/10.1177/1534484320987363" TargetMode="External"/><Relationship Id="rId17" Type="http://schemas.openxmlformats.org/officeDocument/2006/relationships/hyperlink" Target="https://doi.org/10.1108/EJIM-08-2024-0917" TargetMode="External"/><Relationship Id="rId2" Type="http://schemas.openxmlformats.org/officeDocument/2006/relationships/styles" Target="styles.xml"/><Relationship Id="rId16" Type="http://schemas.openxmlformats.org/officeDocument/2006/relationships/hyperlink" Target="https://doi.org/10.1108/SAMPJ-11-2019-0423" TargetMode="External"/><Relationship Id="rId20" Type="http://schemas.openxmlformats.org/officeDocument/2006/relationships/hyperlink" Target="https://www.emerald.com/insight/content/doi/10.1108/JOCM-03-2018-0073/full/html" TargetMode="External"/><Relationship Id="rId1" Type="http://schemas.openxmlformats.org/officeDocument/2006/relationships/customXml" Target="../customXml/item1.xml"/><Relationship Id="rId6" Type="http://schemas.openxmlformats.org/officeDocument/2006/relationships/hyperlink" Target="https://doi.org/10.1108/JMD-06-2019-0253" TargetMode="External"/><Relationship Id="rId11" Type="http://schemas.openxmlformats.org/officeDocument/2006/relationships/hyperlink" Target="https://www.iairgroup.com/media/4qxgaavc/iag-annual-report-and-accounts-2024.pdf" TargetMode="External"/><Relationship Id="rId5" Type="http://schemas.openxmlformats.org/officeDocument/2006/relationships/image" Target="media/image1.png"/><Relationship Id="rId15" Type="http://schemas.openxmlformats.org/officeDocument/2006/relationships/hyperlink" Target="https://doi.org/10.1504/IJBIR.2024.138953" TargetMode="External"/><Relationship Id="rId10" Type="http://schemas.openxmlformats.org/officeDocument/2006/relationships/hyperlink" Target="https://doi.org/10.5465/AMJ.2014.0849" TargetMode="External"/><Relationship Id="rId19" Type="http://schemas.openxmlformats.org/officeDocument/2006/relationships/hyperlink" Target="https://doi.org/10.2478/aucts-2024-0007" TargetMode="External"/><Relationship Id="rId4" Type="http://schemas.openxmlformats.org/officeDocument/2006/relationships/webSettings" Target="webSettings.xml"/><Relationship Id="rId9" Type="http://schemas.openxmlformats.org/officeDocument/2006/relationships/hyperlink" Target="https://doi.org/10.31098/orcadev.v3i1.1940" TargetMode="External"/><Relationship Id="rId14" Type="http://schemas.openxmlformats.org/officeDocument/2006/relationships/hyperlink" Target="https://doi.org/10.1108/IJPPM-09-2020-046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1D48B-4027-493B-9547-B63127D01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5171</Words>
  <Characters>29481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Oliviu Muntean</cp:lastModifiedBy>
  <cp:revision>4</cp:revision>
  <dcterms:created xsi:type="dcterms:W3CDTF">2026-08-07T21:10:00Z</dcterms:created>
  <dcterms:modified xsi:type="dcterms:W3CDTF">2026-08-07T21:26:00Z</dcterms:modified>
</cp:coreProperties>
</file>