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FACEA0" w14:textId="77777777" w:rsidR="00CC1032" w:rsidRPr="009D310C" w:rsidRDefault="00CC1032">
      <w:pPr>
        <w:rPr>
          <w:b/>
          <w:bCs/>
          <w:u w:val="single"/>
        </w:rPr>
      </w:pPr>
    </w:p>
    <w:p w14:paraId="68D32E3C" w14:textId="77777777" w:rsidR="00CC1032" w:rsidRPr="009D310C" w:rsidRDefault="00CC1032" w:rsidP="00CC1032">
      <w:pPr>
        <w:pStyle w:val="Title"/>
      </w:pPr>
      <w:r w:rsidRPr="009D310C">
        <w:t>School of Sport, Health &amp; Outdoor Education</w:t>
      </w:r>
    </w:p>
    <w:p w14:paraId="08A197D4" w14:textId="77777777" w:rsidR="00CC1032" w:rsidRPr="009D310C" w:rsidRDefault="00CC1032" w:rsidP="00CC1032">
      <w:pPr>
        <w:rPr>
          <w:b/>
          <w:bCs/>
          <w:sz w:val="16"/>
          <w:szCs w:val="16"/>
        </w:rPr>
      </w:pPr>
    </w:p>
    <w:p w14:paraId="3A4A664D" w14:textId="77777777" w:rsidR="00CC1032" w:rsidRPr="009D310C" w:rsidRDefault="00CC1032" w:rsidP="00CC1032">
      <w:pPr>
        <w:pStyle w:val="Subtitle"/>
      </w:pPr>
      <w:r w:rsidRPr="009D310C">
        <w:t>Assessment Feedback Sheet</w:t>
      </w:r>
    </w:p>
    <w:p w14:paraId="534359FC" w14:textId="77777777" w:rsidR="00CC1032" w:rsidRPr="009D310C" w:rsidRDefault="00CC1032" w:rsidP="00CC1032">
      <w:pPr>
        <w:pStyle w:val="Subtitle"/>
        <w:jc w:val="left"/>
        <w:rPr>
          <w:b/>
          <w:bCs/>
          <w:sz w:val="24"/>
          <w:szCs w:val="24"/>
          <w:u w:val="none"/>
        </w:rPr>
      </w:pPr>
    </w:p>
    <w:p w14:paraId="59DFF35C" w14:textId="480A35C1" w:rsidR="00CC1032" w:rsidRPr="009D310C" w:rsidRDefault="00CC1032" w:rsidP="00CC1032">
      <w:pPr>
        <w:pStyle w:val="Subtitle"/>
        <w:jc w:val="left"/>
        <w:rPr>
          <w:b/>
          <w:bCs/>
          <w:u w:val="none"/>
        </w:rPr>
      </w:pPr>
      <w:r w:rsidRPr="009D310C">
        <w:rPr>
          <w:b/>
          <w:bCs/>
          <w:sz w:val="24"/>
          <w:szCs w:val="24"/>
          <w:u w:val="none"/>
        </w:rPr>
        <w:t>Student No./Name:</w:t>
      </w:r>
      <w:r w:rsidRPr="009D310C">
        <w:rPr>
          <w:b/>
          <w:bCs/>
          <w:sz w:val="24"/>
          <w:szCs w:val="24"/>
          <w:u w:val="none"/>
        </w:rPr>
        <w:tab/>
      </w:r>
      <w:r w:rsidR="0016768D" w:rsidRPr="009D310C">
        <w:rPr>
          <w:b/>
          <w:bCs/>
          <w:sz w:val="24"/>
          <w:szCs w:val="24"/>
          <w:u w:val="none"/>
        </w:rPr>
        <w:t xml:space="preserve">1906033/ Jordan Thomas </w:t>
      </w:r>
    </w:p>
    <w:p w14:paraId="7F87EFF4" w14:textId="77777777" w:rsidR="00CC1032" w:rsidRPr="009D310C" w:rsidRDefault="00CC1032" w:rsidP="00CC1032">
      <w:pPr>
        <w:pStyle w:val="Subtitle"/>
        <w:jc w:val="left"/>
        <w:rPr>
          <w:b/>
          <w:bCs/>
          <w:u w:val="none"/>
        </w:rPr>
      </w:pPr>
      <w:r w:rsidRPr="009D310C">
        <w:rPr>
          <w:b/>
          <w:bCs/>
          <w:sz w:val="24"/>
          <w:szCs w:val="24"/>
          <w:u w:val="none"/>
        </w:rPr>
        <w:t xml:space="preserve">                               </w:t>
      </w:r>
    </w:p>
    <w:p w14:paraId="1D0D542F" w14:textId="77777777" w:rsidR="00CC1032" w:rsidRPr="009D310C" w:rsidRDefault="00CC1032" w:rsidP="00CC1032">
      <w:pPr>
        <w:pStyle w:val="Subtitle"/>
        <w:jc w:val="left"/>
        <w:rPr>
          <w:b/>
          <w:bCs/>
          <w:sz w:val="24"/>
          <w:szCs w:val="24"/>
          <w:u w:val="none"/>
        </w:rPr>
      </w:pPr>
      <w:r w:rsidRPr="009D310C">
        <w:rPr>
          <w:b/>
          <w:bCs/>
          <w:sz w:val="24"/>
          <w:szCs w:val="24"/>
          <w:u w:val="none"/>
        </w:rPr>
        <w:t>Module Code:</w:t>
      </w:r>
      <w:r w:rsidRPr="009D310C">
        <w:rPr>
          <w:bCs/>
          <w:sz w:val="24"/>
          <w:szCs w:val="24"/>
          <w:u w:val="none"/>
        </w:rPr>
        <w:t xml:space="preserve"> SHSS4068</w:t>
      </w:r>
      <w:r w:rsidRPr="009D310C">
        <w:rPr>
          <w:b/>
          <w:bCs/>
          <w:sz w:val="24"/>
          <w:szCs w:val="24"/>
          <w:u w:val="none"/>
        </w:rPr>
        <w:tab/>
      </w:r>
      <w:r w:rsidRPr="009D310C">
        <w:rPr>
          <w:b/>
          <w:bCs/>
          <w:sz w:val="24"/>
          <w:szCs w:val="24"/>
          <w:u w:val="none"/>
        </w:rPr>
        <w:tab/>
      </w:r>
      <w:r w:rsidRPr="009D310C">
        <w:rPr>
          <w:b/>
          <w:bCs/>
          <w:sz w:val="24"/>
          <w:szCs w:val="24"/>
          <w:u w:val="none"/>
        </w:rPr>
        <w:tab/>
      </w:r>
    </w:p>
    <w:p w14:paraId="23636252" w14:textId="77777777" w:rsidR="00CC1032" w:rsidRPr="009D310C" w:rsidRDefault="00CC1032" w:rsidP="00CC1032">
      <w:pPr>
        <w:pStyle w:val="Subtitle"/>
        <w:jc w:val="left"/>
        <w:rPr>
          <w:bCs/>
          <w:sz w:val="24"/>
          <w:szCs w:val="24"/>
          <w:u w:val="none"/>
        </w:rPr>
      </w:pPr>
      <w:r w:rsidRPr="009D310C">
        <w:rPr>
          <w:b/>
          <w:bCs/>
          <w:sz w:val="24"/>
          <w:szCs w:val="24"/>
          <w:u w:val="none"/>
        </w:rPr>
        <w:t xml:space="preserve">Module: </w:t>
      </w:r>
      <w:r w:rsidRPr="009D310C">
        <w:rPr>
          <w:b/>
          <w:bCs/>
          <w:sz w:val="24"/>
          <w:szCs w:val="24"/>
          <w:u w:val="none"/>
        </w:rPr>
        <w:tab/>
      </w:r>
      <w:r w:rsidRPr="009D310C">
        <w:rPr>
          <w:bCs/>
          <w:sz w:val="24"/>
          <w:szCs w:val="24"/>
          <w:u w:val="none"/>
        </w:rPr>
        <w:t>The Science of Nutrition</w:t>
      </w:r>
    </w:p>
    <w:p w14:paraId="36BFB610" w14:textId="77777777" w:rsidR="00CC1032" w:rsidRPr="009D310C" w:rsidRDefault="00CC1032" w:rsidP="00CC1032">
      <w:pPr>
        <w:pStyle w:val="Subtitle"/>
        <w:jc w:val="left"/>
        <w:rPr>
          <w:b/>
          <w:bCs/>
          <w:sz w:val="24"/>
          <w:szCs w:val="24"/>
          <w:u w:val="none"/>
        </w:rPr>
      </w:pPr>
    </w:p>
    <w:p w14:paraId="73B84838" w14:textId="77777777" w:rsidR="00CC1032" w:rsidRPr="009D310C" w:rsidRDefault="00CC1032" w:rsidP="00CC1032">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9D310C" w:rsidRPr="009D310C" w14:paraId="3EA91344" w14:textId="77777777" w:rsidTr="00CC35EB">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14:paraId="7FB78653" w14:textId="77777777" w:rsidR="00CC1032" w:rsidRPr="009D310C" w:rsidRDefault="00CC1032" w:rsidP="00CC35EB">
            <w:pPr>
              <w:pStyle w:val="Subtitle"/>
              <w:rPr>
                <w:b/>
                <w:bCs/>
                <w:sz w:val="24"/>
                <w:szCs w:val="24"/>
                <w:u w:val="none"/>
              </w:rPr>
            </w:pPr>
            <w:r w:rsidRPr="009D310C">
              <w:rPr>
                <w:b/>
                <w:sz w:val="18"/>
                <w:szCs w:val="18"/>
                <w:u w:val="none"/>
              </w:rPr>
              <w:t>Personal Evaluation</w:t>
            </w:r>
            <w:r w:rsidRPr="009D310C">
              <w:rPr>
                <w:bCs/>
                <w:sz w:val="18"/>
                <w:szCs w:val="18"/>
                <w:u w:val="none"/>
              </w:rPr>
              <w:t xml:space="preserve"> – to support your academic progress please complete the section below </w:t>
            </w:r>
            <w:r w:rsidRPr="009D310C">
              <w:rPr>
                <w:b/>
                <w:bCs/>
                <w:sz w:val="18"/>
                <w:szCs w:val="18"/>
              </w:rPr>
              <w:t>BEFORE</w:t>
            </w:r>
            <w:r w:rsidRPr="009D310C">
              <w:rPr>
                <w:bCs/>
                <w:sz w:val="18"/>
                <w:szCs w:val="18"/>
                <w:u w:val="none"/>
              </w:rPr>
              <w:t xml:space="preserve"> submitting your work.</w:t>
            </w:r>
          </w:p>
        </w:tc>
      </w:tr>
      <w:tr w:rsidR="009D310C" w:rsidRPr="009D310C" w14:paraId="7E5AF768" w14:textId="77777777" w:rsidTr="00CC35EB">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754EDF1" w14:textId="77777777" w:rsidR="00CC1032" w:rsidRPr="009D310C" w:rsidRDefault="00CC1032" w:rsidP="00CC35EB">
            <w:pPr>
              <w:ind w:left="113" w:right="113"/>
              <w:rPr>
                <w:rFonts w:ascii="Times New Roman" w:hAnsi="Times New Roman" w:cs="Times New Roman"/>
                <w:sz w:val="16"/>
                <w:szCs w:val="16"/>
              </w:rPr>
            </w:pPr>
            <w:r w:rsidRPr="009D310C">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10393961" w14:textId="2BE7DDEB" w:rsidR="00CC1032" w:rsidRPr="009D310C" w:rsidRDefault="0016768D" w:rsidP="00CC35EB">
            <w:pPr>
              <w:pStyle w:val="Subtitle"/>
              <w:rPr>
                <w:b/>
                <w:bCs/>
                <w:sz w:val="24"/>
                <w:szCs w:val="24"/>
                <w:u w:val="none"/>
              </w:rPr>
            </w:pPr>
            <w:r w:rsidRPr="009D310C">
              <w:rPr>
                <w:b/>
                <w:bCs/>
                <w:sz w:val="24"/>
                <w:szCs w:val="24"/>
                <w:u w:val="none"/>
              </w:rPr>
              <w:t>I organised the different sections so that the information in the previous section would help explain the next section</w:t>
            </w:r>
          </w:p>
        </w:tc>
      </w:tr>
      <w:tr w:rsidR="009D310C" w:rsidRPr="009D310C" w14:paraId="234D7B55" w14:textId="77777777" w:rsidTr="00CC35EB">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2D24154" w14:textId="77777777" w:rsidR="00CC1032" w:rsidRPr="009D310C" w:rsidRDefault="00CC1032" w:rsidP="00CC35EB">
            <w:pPr>
              <w:ind w:left="113" w:right="113"/>
              <w:rPr>
                <w:rFonts w:ascii="Times New Roman" w:hAnsi="Times New Roman" w:cs="Times New Roman"/>
                <w:sz w:val="16"/>
                <w:szCs w:val="16"/>
              </w:rPr>
            </w:pPr>
            <w:r w:rsidRPr="009D310C">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5720E066" w14:textId="1680626E" w:rsidR="00CC1032" w:rsidRPr="009D310C" w:rsidRDefault="0016768D" w:rsidP="00CC35EB">
            <w:pPr>
              <w:pStyle w:val="Subtitle"/>
              <w:rPr>
                <w:b/>
                <w:bCs/>
                <w:sz w:val="24"/>
                <w:szCs w:val="24"/>
                <w:u w:val="none"/>
              </w:rPr>
            </w:pPr>
            <w:r w:rsidRPr="009D310C">
              <w:rPr>
                <w:b/>
                <w:bCs/>
                <w:sz w:val="24"/>
                <w:szCs w:val="24"/>
                <w:u w:val="none"/>
              </w:rPr>
              <w:t>More in-depth research into where hormones are released from and produced</w:t>
            </w:r>
          </w:p>
        </w:tc>
      </w:tr>
      <w:tr w:rsidR="009D310C" w:rsidRPr="009D310C" w14:paraId="25080A1B" w14:textId="77777777" w:rsidTr="00CC35EB">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E8120ED" w14:textId="77777777" w:rsidR="00CC1032" w:rsidRPr="009D310C" w:rsidRDefault="00CC1032" w:rsidP="00CC35EB">
            <w:pPr>
              <w:ind w:left="113" w:right="113"/>
              <w:rPr>
                <w:rFonts w:ascii="Times New Roman" w:hAnsi="Times New Roman" w:cs="Times New Roman"/>
                <w:sz w:val="16"/>
                <w:szCs w:val="16"/>
              </w:rPr>
            </w:pPr>
            <w:r w:rsidRPr="009D310C">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6AD91503" w14:textId="648EDAB6" w:rsidR="00CC1032" w:rsidRPr="009D310C" w:rsidRDefault="0016768D" w:rsidP="00CC35EB">
            <w:pPr>
              <w:pStyle w:val="Subtitle"/>
              <w:rPr>
                <w:b/>
                <w:bCs/>
                <w:sz w:val="24"/>
                <w:szCs w:val="24"/>
                <w:u w:val="none"/>
              </w:rPr>
            </w:pPr>
            <w:r w:rsidRPr="009D310C">
              <w:rPr>
                <w:b/>
                <w:bCs/>
                <w:sz w:val="24"/>
                <w:szCs w:val="24"/>
                <w:u w:val="none"/>
              </w:rPr>
              <w:t>Understanding how you body responds to eating is quite interesting</w:t>
            </w:r>
          </w:p>
        </w:tc>
      </w:tr>
      <w:tr w:rsidR="009D310C" w:rsidRPr="009D310C" w14:paraId="060D27C2" w14:textId="77777777" w:rsidTr="00CC35EB">
        <w:trPr>
          <w:cantSplit/>
        </w:trPr>
        <w:tc>
          <w:tcPr>
            <w:tcW w:w="2305" w:type="dxa"/>
            <w:vMerge w:val="restart"/>
            <w:tcBorders>
              <w:top w:val="single" w:sz="4" w:space="0" w:color="auto"/>
              <w:left w:val="thinThickLargeGap" w:sz="24" w:space="0" w:color="auto"/>
              <w:bottom w:val="single" w:sz="6" w:space="0" w:color="auto"/>
            </w:tcBorders>
          </w:tcPr>
          <w:p w14:paraId="40786495" w14:textId="77777777" w:rsidR="00CC1032" w:rsidRPr="009D310C" w:rsidRDefault="00CC1032" w:rsidP="00CC35EB">
            <w:pPr>
              <w:pStyle w:val="Subtitle"/>
              <w:jc w:val="left"/>
              <w:rPr>
                <w:b/>
                <w:bCs/>
                <w:sz w:val="24"/>
                <w:szCs w:val="24"/>
                <w:u w:val="none"/>
              </w:rPr>
            </w:pPr>
          </w:p>
          <w:p w14:paraId="65B77980" w14:textId="77777777" w:rsidR="00CC1032" w:rsidRPr="009D310C" w:rsidRDefault="00CC1032" w:rsidP="00CC35EB">
            <w:pPr>
              <w:pStyle w:val="Subtitle"/>
              <w:rPr>
                <w:b/>
                <w:bCs/>
                <w:sz w:val="24"/>
                <w:szCs w:val="24"/>
                <w:u w:val="none"/>
              </w:rPr>
            </w:pPr>
            <w:r w:rsidRPr="009D310C">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4ABD0761" w14:textId="77777777" w:rsidR="00CC1032" w:rsidRPr="009D310C" w:rsidRDefault="00CC1032" w:rsidP="00CC35EB">
            <w:pPr>
              <w:ind w:left="113" w:right="113"/>
              <w:rPr>
                <w:sz w:val="16"/>
                <w:szCs w:val="16"/>
              </w:rPr>
            </w:pPr>
            <w:r w:rsidRPr="009D310C">
              <w:rPr>
                <w:sz w:val="16"/>
                <w:szCs w:val="16"/>
              </w:rPr>
              <w:t>Learning</w:t>
            </w:r>
          </w:p>
          <w:p w14:paraId="50D0F2F2" w14:textId="77777777" w:rsidR="00CC1032" w:rsidRPr="009D310C" w:rsidRDefault="00CC1032" w:rsidP="00CC35EB">
            <w:pPr>
              <w:ind w:left="113" w:right="113"/>
              <w:rPr>
                <w:sz w:val="16"/>
                <w:szCs w:val="16"/>
              </w:rPr>
            </w:pPr>
            <w:r w:rsidRPr="009D310C">
              <w:rPr>
                <w:sz w:val="16"/>
                <w:szCs w:val="16"/>
              </w:rPr>
              <w:t>Outcomes</w:t>
            </w:r>
          </w:p>
          <w:p w14:paraId="7B051E87" w14:textId="77777777" w:rsidR="00CC1032" w:rsidRPr="009D310C" w:rsidRDefault="00CC1032" w:rsidP="00CC35EB">
            <w:pPr>
              <w:ind w:left="113" w:right="113"/>
              <w:rPr>
                <w:sz w:val="16"/>
                <w:szCs w:val="16"/>
              </w:rPr>
            </w:pPr>
          </w:p>
          <w:p w14:paraId="0E712179" w14:textId="77777777" w:rsidR="00CC1032" w:rsidRPr="009D310C" w:rsidRDefault="00CC1032" w:rsidP="00CC35EB">
            <w:pPr>
              <w:pStyle w:val="Subtitle"/>
              <w:ind w:left="113" w:right="113"/>
              <w:rPr>
                <w:b/>
                <w:bCs/>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tcPr>
          <w:p w14:paraId="251DDF53" w14:textId="77777777" w:rsidR="00CC1032" w:rsidRPr="009D310C" w:rsidRDefault="00CC1032" w:rsidP="00CC35EB">
            <w:pPr>
              <w:pStyle w:val="Subtitle"/>
              <w:rPr>
                <w:b/>
                <w:bCs/>
                <w:sz w:val="24"/>
                <w:szCs w:val="24"/>
                <w:u w:val="none"/>
              </w:rPr>
            </w:pPr>
            <w:r w:rsidRPr="009D310C">
              <w:rPr>
                <w:b/>
                <w:bCs/>
                <w:sz w:val="24"/>
                <w:szCs w:val="24"/>
                <w:u w:val="none"/>
              </w:rPr>
              <w:t>GRADE</w:t>
            </w:r>
          </w:p>
        </w:tc>
      </w:tr>
      <w:tr w:rsidR="009D310C" w:rsidRPr="009D310C" w14:paraId="4FD49750" w14:textId="77777777" w:rsidTr="00CC35EB">
        <w:trPr>
          <w:cantSplit/>
        </w:trPr>
        <w:tc>
          <w:tcPr>
            <w:tcW w:w="2305" w:type="dxa"/>
            <w:vMerge/>
            <w:tcBorders>
              <w:top w:val="single" w:sz="6" w:space="0" w:color="auto"/>
              <w:left w:val="thinThickLargeGap" w:sz="24" w:space="0" w:color="auto"/>
              <w:bottom w:val="single" w:sz="6" w:space="0" w:color="auto"/>
            </w:tcBorders>
          </w:tcPr>
          <w:p w14:paraId="41BADE38" w14:textId="77777777" w:rsidR="00CC1032" w:rsidRPr="009D310C" w:rsidRDefault="00CC1032" w:rsidP="00CC35EB">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38EBF2A5" w14:textId="77777777" w:rsidR="00CC1032" w:rsidRPr="009D310C" w:rsidRDefault="00CC1032" w:rsidP="00CC35EB">
            <w:pPr>
              <w:pStyle w:val="Subtitle"/>
              <w:jc w:val="left"/>
              <w:rPr>
                <w:b/>
                <w:bCs/>
                <w:sz w:val="24"/>
                <w:szCs w:val="24"/>
                <w:u w:val="none"/>
              </w:rPr>
            </w:pPr>
          </w:p>
        </w:tc>
        <w:tc>
          <w:tcPr>
            <w:tcW w:w="1054" w:type="dxa"/>
            <w:tcBorders>
              <w:top w:val="single" w:sz="6" w:space="0" w:color="auto"/>
              <w:left w:val="single" w:sz="6" w:space="0" w:color="auto"/>
              <w:right w:val="single" w:sz="6" w:space="0" w:color="auto"/>
            </w:tcBorders>
          </w:tcPr>
          <w:p w14:paraId="4EC877C9" w14:textId="77777777" w:rsidR="00CC1032" w:rsidRPr="009D310C" w:rsidRDefault="00CC1032" w:rsidP="00CC35EB">
            <w:pPr>
              <w:pStyle w:val="Subtitle"/>
              <w:rPr>
                <w:b/>
                <w:bCs/>
                <w:sz w:val="16"/>
                <w:szCs w:val="16"/>
                <w:u w:val="none"/>
              </w:rPr>
            </w:pPr>
            <w:r w:rsidRPr="009D310C">
              <w:rPr>
                <w:b/>
                <w:bCs/>
                <w:sz w:val="16"/>
                <w:szCs w:val="16"/>
                <w:u w:val="none"/>
              </w:rPr>
              <w:t>Poor</w:t>
            </w:r>
          </w:p>
          <w:p w14:paraId="7BA83DAC" w14:textId="77777777" w:rsidR="00CC1032" w:rsidRPr="009D310C" w:rsidRDefault="00CC1032" w:rsidP="00CC35EB">
            <w:pPr>
              <w:pStyle w:val="Subtitle"/>
              <w:rPr>
                <w:b/>
                <w:bCs/>
                <w:sz w:val="16"/>
                <w:szCs w:val="16"/>
                <w:u w:val="none"/>
              </w:rPr>
            </w:pPr>
            <w:r w:rsidRPr="009D310C">
              <w:rPr>
                <w:b/>
                <w:bCs/>
                <w:sz w:val="16"/>
                <w:szCs w:val="16"/>
                <w:u w:val="none"/>
              </w:rPr>
              <w:t>0-25%</w:t>
            </w:r>
          </w:p>
        </w:tc>
        <w:tc>
          <w:tcPr>
            <w:tcW w:w="1054" w:type="dxa"/>
            <w:tcBorders>
              <w:top w:val="single" w:sz="6" w:space="0" w:color="auto"/>
              <w:left w:val="single" w:sz="6" w:space="0" w:color="auto"/>
              <w:right w:val="single" w:sz="6" w:space="0" w:color="auto"/>
            </w:tcBorders>
          </w:tcPr>
          <w:p w14:paraId="0052DFA8" w14:textId="77777777" w:rsidR="00CC1032" w:rsidRPr="009D310C" w:rsidRDefault="00CC1032" w:rsidP="00CC35EB">
            <w:pPr>
              <w:pStyle w:val="Subtitle"/>
              <w:rPr>
                <w:b/>
                <w:bCs/>
                <w:sz w:val="16"/>
                <w:szCs w:val="16"/>
                <w:u w:val="none"/>
              </w:rPr>
            </w:pPr>
            <w:r w:rsidRPr="009D310C">
              <w:rPr>
                <w:b/>
                <w:bCs/>
                <w:sz w:val="16"/>
                <w:szCs w:val="16"/>
                <w:u w:val="none"/>
              </w:rPr>
              <w:t>Unsatisfactory</w:t>
            </w:r>
          </w:p>
          <w:p w14:paraId="065AE05D" w14:textId="77777777" w:rsidR="00CC1032" w:rsidRPr="009D310C" w:rsidRDefault="00CC1032" w:rsidP="00CC35EB">
            <w:pPr>
              <w:pStyle w:val="Subtitle"/>
              <w:rPr>
                <w:b/>
                <w:bCs/>
                <w:sz w:val="16"/>
                <w:szCs w:val="16"/>
                <w:u w:val="none"/>
              </w:rPr>
            </w:pPr>
            <w:r w:rsidRPr="009D310C">
              <w:rPr>
                <w:b/>
                <w:bCs/>
                <w:sz w:val="16"/>
                <w:szCs w:val="16"/>
                <w:u w:val="none"/>
              </w:rPr>
              <w:t>26-39%</w:t>
            </w:r>
          </w:p>
        </w:tc>
        <w:tc>
          <w:tcPr>
            <w:tcW w:w="1054" w:type="dxa"/>
            <w:gridSpan w:val="2"/>
            <w:tcBorders>
              <w:top w:val="single" w:sz="6" w:space="0" w:color="auto"/>
              <w:left w:val="single" w:sz="6" w:space="0" w:color="auto"/>
              <w:right w:val="single" w:sz="6" w:space="0" w:color="auto"/>
            </w:tcBorders>
          </w:tcPr>
          <w:p w14:paraId="675E0954" w14:textId="77777777" w:rsidR="00CC1032" w:rsidRPr="009D310C" w:rsidRDefault="00CC1032" w:rsidP="00CC35EB">
            <w:pPr>
              <w:pStyle w:val="Subtitle"/>
              <w:rPr>
                <w:b/>
                <w:bCs/>
                <w:sz w:val="16"/>
                <w:szCs w:val="16"/>
                <w:u w:val="none"/>
              </w:rPr>
            </w:pPr>
            <w:r w:rsidRPr="009D310C">
              <w:rPr>
                <w:b/>
                <w:bCs/>
                <w:sz w:val="16"/>
                <w:szCs w:val="16"/>
                <w:u w:val="none"/>
              </w:rPr>
              <w:t>Satisfactory</w:t>
            </w:r>
          </w:p>
          <w:p w14:paraId="1D98D6E9" w14:textId="77777777" w:rsidR="00CC1032" w:rsidRPr="009D310C" w:rsidRDefault="00CC1032" w:rsidP="00CC35EB">
            <w:pPr>
              <w:pStyle w:val="Subtitle"/>
              <w:rPr>
                <w:b/>
                <w:bCs/>
                <w:sz w:val="16"/>
                <w:szCs w:val="16"/>
                <w:u w:val="none"/>
              </w:rPr>
            </w:pPr>
            <w:r w:rsidRPr="009D310C">
              <w:rPr>
                <w:b/>
                <w:bCs/>
                <w:sz w:val="16"/>
                <w:szCs w:val="16"/>
                <w:u w:val="none"/>
              </w:rPr>
              <w:t>40 – 49%</w:t>
            </w:r>
          </w:p>
        </w:tc>
        <w:tc>
          <w:tcPr>
            <w:tcW w:w="1055" w:type="dxa"/>
            <w:tcBorders>
              <w:top w:val="single" w:sz="6" w:space="0" w:color="auto"/>
              <w:left w:val="single" w:sz="6" w:space="0" w:color="auto"/>
              <w:right w:val="single" w:sz="6" w:space="0" w:color="auto"/>
            </w:tcBorders>
          </w:tcPr>
          <w:p w14:paraId="0B7971DA" w14:textId="77777777" w:rsidR="00CC1032" w:rsidRPr="009D310C" w:rsidRDefault="00CC1032" w:rsidP="00CC35EB">
            <w:pPr>
              <w:pStyle w:val="Subtitle"/>
              <w:rPr>
                <w:b/>
                <w:bCs/>
                <w:sz w:val="16"/>
                <w:szCs w:val="16"/>
                <w:u w:val="none"/>
              </w:rPr>
            </w:pPr>
            <w:r w:rsidRPr="009D310C">
              <w:rPr>
                <w:b/>
                <w:bCs/>
                <w:sz w:val="16"/>
                <w:szCs w:val="16"/>
                <w:u w:val="none"/>
              </w:rPr>
              <w:t>Good</w:t>
            </w:r>
          </w:p>
          <w:p w14:paraId="4D117D6E" w14:textId="77777777" w:rsidR="00CC1032" w:rsidRPr="009D310C" w:rsidRDefault="00CC1032" w:rsidP="00CC35EB">
            <w:pPr>
              <w:pStyle w:val="Subtitle"/>
              <w:rPr>
                <w:b/>
                <w:bCs/>
                <w:sz w:val="16"/>
                <w:szCs w:val="16"/>
                <w:u w:val="none"/>
              </w:rPr>
            </w:pPr>
            <w:r w:rsidRPr="009D310C">
              <w:rPr>
                <w:b/>
                <w:bCs/>
                <w:sz w:val="16"/>
                <w:szCs w:val="16"/>
                <w:u w:val="none"/>
              </w:rPr>
              <w:t>50 – 59%</w:t>
            </w:r>
          </w:p>
        </w:tc>
        <w:tc>
          <w:tcPr>
            <w:tcW w:w="1054" w:type="dxa"/>
            <w:tcBorders>
              <w:top w:val="single" w:sz="6" w:space="0" w:color="auto"/>
              <w:left w:val="single" w:sz="6" w:space="0" w:color="auto"/>
              <w:right w:val="single" w:sz="6" w:space="0" w:color="auto"/>
            </w:tcBorders>
          </w:tcPr>
          <w:p w14:paraId="3305B882" w14:textId="77777777" w:rsidR="00CC1032" w:rsidRPr="009D310C" w:rsidRDefault="00CC1032" w:rsidP="00CC35EB">
            <w:pPr>
              <w:pStyle w:val="Subtitle"/>
              <w:rPr>
                <w:b/>
                <w:bCs/>
                <w:sz w:val="16"/>
                <w:szCs w:val="16"/>
                <w:u w:val="none"/>
              </w:rPr>
            </w:pPr>
            <w:r w:rsidRPr="009D310C">
              <w:rPr>
                <w:b/>
                <w:bCs/>
                <w:sz w:val="16"/>
                <w:szCs w:val="16"/>
                <w:u w:val="none"/>
              </w:rPr>
              <w:t>Very Good</w:t>
            </w:r>
          </w:p>
          <w:p w14:paraId="7D841B01" w14:textId="77777777" w:rsidR="00CC1032" w:rsidRPr="009D310C" w:rsidRDefault="00CC1032" w:rsidP="00CC35EB">
            <w:pPr>
              <w:pStyle w:val="Subtitle"/>
              <w:rPr>
                <w:b/>
                <w:bCs/>
                <w:sz w:val="16"/>
                <w:szCs w:val="16"/>
                <w:u w:val="none"/>
              </w:rPr>
            </w:pPr>
            <w:r w:rsidRPr="009D310C">
              <w:rPr>
                <w:b/>
                <w:bCs/>
                <w:sz w:val="16"/>
                <w:szCs w:val="16"/>
                <w:u w:val="none"/>
              </w:rPr>
              <w:t>60 – 69%</w:t>
            </w:r>
          </w:p>
        </w:tc>
        <w:tc>
          <w:tcPr>
            <w:tcW w:w="1054" w:type="dxa"/>
            <w:gridSpan w:val="2"/>
            <w:tcBorders>
              <w:top w:val="single" w:sz="6" w:space="0" w:color="auto"/>
              <w:left w:val="single" w:sz="6" w:space="0" w:color="auto"/>
              <w:right w:val="single" w:sz="6" w:space="0" w:color="auto"/>
            </w:tcBorders>
          </w:tcPr>
          <w:p w14:paraId="500CF604" w14:textId="77777777" w:rsidR="00CC1032" w:rsidRPr="009D310C" w:rsidRDefault="00CC1032" w:rsidP="00CC35EB">
            <w:pPr>
              <w:pStyle w:val="Subtitle"/>
              <w:rPr>
                <w:b/>
                <w:bCs/>
                <w:sz w:val="16"/>
                <w:szCs w:val="16"/>
                <w:u w:val="none"/>
              </w:rPr>
            </w:pPr>
            <w:r w:rsidRPr="009D310C">
              <w:rPr>
                <w:b/>
                <w:bCs/>
                <w:sz w:val="16"/>
                <w:szCs w:val="16"/>
                <w:u w:val="none"/>
              </w:rPr>
              <w:t>Excellent</w:t>
            </w:r>
          </w:p>
          <w:p w14:paraId="1C46CCA6" w14:textId="77777777" w:rsidR="00CC1032" w:rsidRPr="009D310C" w:rsidRDefault="00CC1032" w:rsidP="00CC35EB">
            <w:pPr>
              <w:pStyle w:val="Subtitle"/>
              <w:rPr>
                <w:b/>
                <w:bCs/>
                <w:sz w:val="16"/>
                <w:szCs w:val="16"/>
                <w:u w:val="none"/>
              </w:rPr>
            </w:pPr>
            <w:r w:rsidRPr="009D310C">
              <w:rPr>
                <w:b/>
                <w:bCs/>
                <w:sz w:val="16"/>
                <w:szCs w:val="16"/>
                <w:u w:val="none"/>
              </w:rPr>
              <w:t>70 – 85%</w:t>
            </w:r>
          </w:p>
        </w:tc>
        <w:tc>
          <w:tcPr>
            <w:tcW w:w="1055" w:type="dxa"/>
            <w:tcBorders>
              <w:top w:val="single" w:sz="6" w:space="0" w:color="auto"/>
              <w:left w:val="single" w:sz="6" w:space="0" w:color="auto"/>
              <w:right w:val="single" w:sz="6" w:space="0" w:color="auto"/>
            </w:tcBorders>
          </w:tcPr>
          <w:p w14:paraId="6325C3EF" w14:textId="77777777" w:rsidR="00CC1032" w:rsidRPr="009D310C" w:rsidRDefault="00CC1032" w:rsidP="00CC35EB">
            <w:pPr>
              <w:pStyle w:val="Subtitle"/>
              <w:rPr>
                <w:b/>
                <w:bCs/>
                <w:sz w:val="16"/>
                <w:szCs w:val="16"/>
                <w:u w:val="none"/>
              </w:rPr>
            </w:pPr>
            <w:r w:rsidRPr="009D310C">
              <w:rPr>
                <w:b/>
                <w:bCs/>
                <w:sz w:val="16"/>
                <w:szCs w:val="16"/>
                <w:u w:val="none"/>
              </w:rPr>
              <w:t>Exceptional</w:t>
            </w:r>
          </w:p>
          <w:p w14:paraId="3ADA9A8A" w14:textId="77777777" w:rsidR="00CC1032" w:rsidRPr="009D310C" w:rsidRDefault="00CC1032" w:rsidP="00CC35EB">
            <w:pPr>
              <w:pStyle w:val="Subtitle"/>
              <w:rPr>
                <w:b/>
                <w:bCs/>
                <w:sz w:val="16"/>
                <w:szCs w:val="16"/>
                <w:u w:val="none"/>
              </w:rPr>
            </w:pPr>
            <w:r w:rsidRPr="009D310C">
              <w:rPr>
                <w:b/>
                <w:bCs/>
                <w:sz w:val="16"/>
                <w:szCs w:val="16"/>
                <w:u w:val="none"/>
              </w:rPr>
              <w:t>86– 100%</w:t>
            </w:r>
          </w:p>
        </w:tc>
        <w:tc>
          <w:tcPr>
            <w:tcW w:w="720" w:type="dxa"/>
            <w:tcBorders>
              <w:top w:val="single" w:sz="6" w:space="0" w:color="auto"/>
              <w:left w:val="single" w:sz="6" w:space="0" w:color="auto"/>
              <w:bottom w:val="single" w:sz="6" w:space="0" w:color="auto"/>
              <w:right w:val="thinThickLargeGap" w:sz="24" w:space="0" w:color="auto"/>
            </w:tcBorders>
          </w:tcPr>
          <w:p w14:paraId="6F677D7E" w14:textId="77777777" w:rsidR="00CC1032" w:rsidRPr="009D310C" w:rsidRDefault="00CC1032" w:rsidP="00CC35EB">
            <w:pPr>
              <w:pStyle w:val="Subtitle"/>
              <w:jc w:val="left"/>
              <w:rPr>
                <w:b/>
                <w:bCs/>
                <w:sz w:val="18"/>
                <w:szCs w:val="18"/>
                <w:u w:val="none"/>
              </w:rPr>
            </w:pPr>
          </w:p>
          <w:p w14:paraId="7046310C" w14:textId="77777777" w:rsidR="00CC1032" w:rsidRPr="009D310C" w:rsidRDefault="00CC1032" w:rsidP="00CC35EB">
            <w:pPr>
              <w:pStyle w:val="Subtitle"/>
              <w:jc w:val="left"/>
              <w:rPr>
                <w:b/>
                <w:bCs/>
                <w:sz w:val="18"/>
                <w:szCs w:val="18"/>
                <w:u w:val="none"/>
              </w:rPr>
            </w:pPr>
            <w:r w:rsidRPr="009D310C">
              <w:rPr>
                <w:b/>
                <w:bCs/>
                <w:sz w:val="18"/>
                <w:szCs w:val="18"/>
                <w:u w:val="none"/>
              </w:rPr>
              <w:t xml:space="preserve">  %</w:t>
            </w:r>
          </w:p>
        </w:tc>
      </w:tr>
      <w:tr w:rsidR="009D310C" w:rsidRPr="009D310C" w14:paraId="3D6DB393" w14:textId="77777777" w:rsidTr="00CC35EB">
        <w:tc>
          <w:tcPr>
            <w:tcW w:w="2305" w:type="dxa"/>
            <w:tcBorders>
              <w:top w:val="single" w:sz="6" w:space="0" w:color="auto"/>
              <w:left w:val="thinThickLargeGap" w:sz="24" w:space="0" w:color="auto"/>
              <w:bottom w:val="single" w:sz="6" w:space="0" w:color="auto"/>
            </w:tcBorders>
          </w:tcPr>
          <w:p w14:paraId="29BDBEF1" w14:textId="77777777" w:rsidR="00CC1032" w:rsidRPr="009D310C" w:rsidRDefault="00CC1032" w:rsidP="00CC35EB">
            <w:pPr>
              <w:pStyle w:val="Subtitle"/>
              <w:jc w:val="left"/>
              <w:rPr>
                <w:sz w:val="18"/>
                <w:szCs w:val="18"/>
                <w:u w:val="none"/>
              </w:rPr>
            </w:pPr>
            <w:r w:rsidRPr="009D310C">
              <w:rPr>
                <w:sz w:val="18"/>
                <w:szCs w:val="18"/>
                <w:u w:val="none"/>
              </w:rPr>
              <w:t>Theoretical explanation</w:t>
            </w:r>
          </w:p>
        </w:tc>
        <w:tc>
          <w:tcPr>
            <w:tcW w:w="540" w:type="dxa"/>
            <w:gridSpan w:val="2"/>
            <w:tcBorders>
              <w:top w:val="single" w:sz="6" w:space="0" w:color="auto"/>
              <w:bottom w:val="single" w:sz="6" w:space="0" w:color="auto"/>
              <w:right w:val="single" w:sz="6" w:space="0" w:color="auto"/>
            </w:tcBorders>
          </w:tcPr>
          <w:p w14:paraId="6F52E616" w14:textId="77777777" w:rsidR="00CC1032" w:rsidRPr="009D310C" w:rsidRDefault="00CC1032" w:rsidP="00CC35EB">
            <w:pPr>
              <w:pStyle w:val="Subtitle"/>
              <w:rPr>
                <w:b/>
                <w:bCs/>
                <w:sz w:val="18"/>
                <w:szCs w:val="18"/>
                <w:u w:val="none"/>
              </w:rPr>
            </w:pPr>
            <w:r w:rsidRPr="009D310C">
              <w:rPr>
                <w:b/>
                <w:bCs/>
                <w:sz w:val="18"/>
                <w:szCs w:val="18"/>
                <w:u w:val="none"/>
              </w:rPr>
              <w:t>1</w:t>
            </w:r>
          </w:p>
        </w:tc>
        <w:tc>
          <w:tcPr>
            <w:tcW w:w="1054" w:type="dxa"/>
            <w:tcBorders>
              <w:left w:val="single" w:sz="6" w:space="0" w:color="auto"/>
              <w:right w:val="single" w:sz="6" w:space="0" w:color="auto"/>
            </w:tcBorders>
          </w:tcPr>
          <w:p w14:paraId="5A51BF38" w14:textId="77777777" w:rsidR="00CC1032" w:rsidRPr="009D310C" w:rsidRDefault="00CC1032" w:rsidP="00CC35EB">
            <w:pPr>
              <w:pStyle w:val="Subtitle"/>
              <w:rPr>
                <w:sz w:val="18"/>
                <w:szCs w:val="18"/>
                <w:u w:val="none"/>
              </w:rPr>
            </w:pPr>
          </w:p>
        </w:tc>
        <w:tc>
          <w:tcPr>
            <w:tcW w:w="1054" w:type="dxa"/>
            <w:tcBorders>
              <w:left w:val="single" w:sz="6" w:space="0" w:color="auto"/>
              <w:right w:val="single" w:sz="6" w:space="0" w:color="auto"/>
            </w:tcBorders>
          </w:tcPr>
          <w:p w14:paraId="0D21B079" w14:textId="77777777" w:rsidR="00CC1032" w:rsidRPr="009D310C" w:rsidRDefault="00CC1032" w:rsidP="00CC35EB">
            <w:pPr>
              <w:pStyle w:val="Subtitle"/>
              <w:rPr>
                <w:sz w:val="18"/>
                <w:szCs w:val="18"/>
                <w:u w:val="none"/>
              </w:rPr>
            </w:pPr>
          </w:p>
        </w:tc>
        <w:tc>
          <w:tcPr>
            <w:tcW w:w="1054" w:type="dxa"/>
            <w:gridSpan w:val="2"/>
            <w:tcBorders>
              <w:left w:val="single" w:sz="6" w:space="0" w:color="auto"/>
              <w:right w:val="single" w:sz="6" w:space="0" w:color="auto"/>
            </w:tcBorders>
          </w:tcPr>
          <w:p w14:paraId="607BBF5D" w14:textId="77777777" w:rsidR="00CC1032" w:rsidRPr="009D310C" w:rsidRDefault="00CC1032" w:rsidP="00CC35EB">
            <w:pPr>
              <w:pStyle w:val="Subtitle"/>
              <w:rPr>
                <w:sz w:val="18"/>
                <w:szCs w:val="18"/>
                <w:u w:val="none"/>
              </w:rPr>
            </w:pPr>
          </w:p>
        </w:tc>
        <w:tc>
          <w:tcPr>
            <w:tcW w:w="1055" w:type="dxa"/>
            <w:tcBorders>
              <w:left w:val="single" w:sz="6" w:space="0" w:color="auto"/>
              <w:right w:val="single" w:sz="6" w:space="0" w:color="auto"/>
            </w:tcBorders>
          </w:tcPr>
          <w:p w14:paraId="06692F7A" w14:textId="77777777" w:rsidR="00CC1032" w:rsidRPr="009D310C" w:rsidRDefault="00CC1032" w:rsidP="00CC35EB">
            <w:pPr>
              <w:pStyle w:val="Subtitle"/>
              <w:rPr>
                <w:sz w:val="18"/>
                <w:szCs w:val="18"/>
                <w:u w:val="none"/>
              </w:rPr>
            </w:pPr>
          </w:p>
        </w:tc>
        <w:tc>
          <w:tcPr>
            <w:tcW w:w="1054" w:type="dxa"/>
            <w:tcBorders>
              <w:left w:val="single" w:sz="6" w:space="0" w:color="auto"/>
              <w:right w:val="single" w:sz="6" w:space="0" w:color="auto"/>
            </w:tcBorders>
          </w:tcPr>
          <w:p w14:paraId="0C4F02E3" w14:textId="77777777" w:rsidR="00CC1032" w:rsidRPr="009D310C" w:rsidRDefault="00CC1032" w:rsidP="00CC35EB">
            <w:pPr>
              <w:pStyle w:val="Subtitle"/>
              <w:rPr>
                <w:sz w:val="18"/>
                <w:szCs w:val="18"/>
                <w:u w:val="none"/>
              </w:rPr>
            </w:pPr>
          </w:p>
        </w:tc>
        <w:tc>
          <w:tcPr>
            <w:tcW w:w="1054" w:type="dxa"/>
            <w:gridSpan w:val="2"/>
            <w:tcBorders>
              <w:left w:val="single" w:sz="6" w:space="0" w:color="auto"/>
              <w:right w:val="single" w:sz="6" w:space="0" w:color="auto"/>
            </w:tcBorders>
          </w:tcPr>
          <w:p w14:paraId="4E2E6E58" w14:textId="77777777" w:rsidR="00CC1032" w:rsidRPr="009D310C" w:rsidRDefault="00CC1032" w:rsidP="00CC35EB">
            <w:pPr>
              <w:pStyle w:val="Subtitle"/>
              <w:rPr>
                <w:sz w:val="18"/>
                <w:szCs w:val="18"/>
                <w:u w:val="none"/>
              </w:rPr>
            </w:pPr>
          </w:p>
        </w:tc>
        <w:tc>
          <w:tcPr>
            <w:tcW w:w="1055" w:type="dxa"/>
            <w:tcBorders>
              <w:left w:val="single" w:sz="6" w:space="0" w:color="auto"/>
              <w:right w:val="single" w:sz="6" w:space="0" w:color="auto"/>
            </w:tcBorders>
          </w:tcPr>
          <w:p w14:paraId="664C026E" w14:textId="77777777" w:rsidR="00CC1032" w:rsidRPr="009D310C" w:rsidRDefault="00CC1032" w:rsidP="00CC35EB">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D061559" w14:textId="77777777" w:rsidR="00CC1032" w:rsidRPr="009D310C" w:rsidRDefault="00CC1032" w:rsidP="00CC35EB">
            <w:pPr>
              <w:pStyle w:val="Subtitle"/>
              <w:jc w:val="left"/>
              <w:rPr>
                <w:b/>
                <w:bCs/>
                <w:sz w:val="18"/>
                <w:szCs w:val="18"/>
                <w:u w:val="none"/>
              </w:rPr>
            </w:pPr>
            <w:r w:rsidRPr="009D310C">
              <w:rPr>
                <w:b/>
                <w:bCs/>
                <w:sz w:val="18"/>
                <w:szCs w:val="18"/>
                <w:u w:val="none"/>
              </w:rPr>
              <w:t>70%</w:t>
            </w:r>
          </w:p>
        </w:tc>
      </w:tr>
      <w:tr w:rsidR="009D310C" w:rsidRPr="009D310C" w14:paraId="354678BC" w14:textId="77777777" w:rsidTr="00CC35EB">
        <w:tc>
          <w:tcPr>
            <w:tcW w:w="2305" w:type="dxa"/>
            <w:tcBorders>
              <w:top w:val="single" w:sz="6" w:space="0" w:color="auto"/>
              <w:left w:val="thinThickLargeGap" w:sz="24" w:space="0" w:color="auto"/>
              <w:bottom w:val="single" w:sz="6" w:space="0" w:color="auto"/>
            </w:tcBorders>
          </w:tcPr>
          <w:p w14:paraId="348EE9BE" w14:textId="77777777" w:rsidR="00CC1032" w:rsidRPr="009D310C" w:rsidRDefault="00CC1032" w:rsidP="00CC35EB">
            <w:pPr>
              <w:pStyle w:val="Subtitle"/>
              <w:ind w:left="-15"/>
              <w:jc w:val="left"/>
              <w:rPr>
                <w:sz w:val="18"/>
                <w:szCs w:val="18"/>
                <w:u w:val="none"/>
              </w:rPr>
            </w:pPr>
            <w:r w:rsidRPr="009D310C">
              <w:rPr>
                <w:sz w:val="18"/>
                <w:szCs w:val="18"/>
                <w:u w:val="none"/>
              </w:rPr>
              <w:t>Use and appropriateness of references</w:t>
            </w:r>
          </w:p>
        </w:tc>
        <w:tc>
          <w:tcPr>
            <w:tcW w:w="540" w:type="dxa"/>
            <w:gridSpan w:val="2"/>
            <w:tcBorders>
              <w:top w:val="single" w:sz="6" w:space="0" w:color="auto"/>
              <w:bottom w:val="single" w:sz="6" w:space="0" w:color="auto"/>
              <w:right w:val="single" w:sz="6" w:space="0" w:color="auto"/>
            </w:tcBorders>
          </w:tcPr>
          <w:p w14:paraId="69A9E19B" w14:textId="77777777" w:rsidR="00CC1032" w:rsidRPr="009D310C" w:rsidRDefault="00CC1032" w:rsidP="00CC35EB">
            <w:pPr>
              <w:pStyle w:val="Subtitle"/>
              <w:rPr>
                <w:b/>
                <w:bCs/>
                <w:sz w:val="18"/>
                <w:szCs w:val="18"/>
                <w:u w:val="none"/>
              </w:rPr>
            </w:pPr>
          </w:p>
          <w:p w14:paraId="3540F15E" w14:textId="77777777" w:rsidR="00CC1032" w:rsidRPr="009D310C" w:rsidRDefault="00CC1032" w:rsidP="00CC35EB">
            <w:pPr>
              <w:pStyle w:val="Subtitle"/>
              <w:rPr>
                <w:b/>
                <w:bCs/>
                <w:sz w:val="18"/>
                <w:szCs w:val="18"/>
                <w:u w:val="none"/>
              </w:rPr>
            </w:pPr>
            <w:r w:rsidRPr="009D310C">
              <w:rPr>
                <w:b/>
                <w:bCs/>
                <w:sz w:val="18"/>
                <w:szCs w:val="18"/>
                <w:u w:val="none"/>
              </w:rPr>
              <w:t>2</w:t>
            </w:r>
          </w:p>
        </w:tc>
        <w:tc>
          <w:tcPr>
            <w:tcW w:w="1054" w:type="dxa"/>
            <w:tcBorders>
              <w:left w:val="single" w:sz="6" w:space="0" w:color="auto"/>
              <w:right w:val="single" w:sz="6" w:space="0" w:color="auto"/>
            </w:tcBorders>
          </w:tcPr>
          <w:p w14:paraId="177878DF" w14:textId="77777777" w:rsidR="00CC1032" w:rsidRPr="009D310C" w:rsidRDefault="00CC1032" w:rsidP="00CC35EB">
            <w:pPr>
              <w:pStyle w:val="Subtitle"/>
              <w:rPr>
                <w:sz w:val="18"/>
                <w:szCs w:val="18"/>
                <w:u w:val="none"/>
              </w:rPr>
            </w:pPr>
          </w:p>
        </w:tc>
        <w:tc>
          <w:tcPr>
            <w:tcW w:w="1054" w:type="dxa"/>
            <w:tcBorders>
              <w:left w:val="single" w:sz="6" w:space="0" w:color="auto"/>
              <w:right w:val="single" w:sz="6" w:space="0" w:color="auto"/>
            </w:tcBorders>
          </w:tcPr>
          <w:p w14:paraId="03C1AEB3" w14:textId="77777777" w:rsidR="00CC1032" w:rsidRPr="009D310C" w:rsidRDefault="00CC1032" w:rsidP="00CC35EB">
            <w:pPr>
              <w:pStyle w:val="Subtitle"/>
              <w:rPr>
                <w:sz w:val="18"/>
                <w:szCs w:val="18"/>
                <w:u w:val="none"/>
              </w:rPr>
            </w:pPr>
          </w:p>
        </w:tc>
        <w:tc>
          <w:tcPr>
            <w:tcW w:w="1054" w:type="dxa"/>
            <w:gridSpan w:val="2"/>
            <w:tcBorders>
              <w:left w:val="single" w:sz="6" w:space="0" w:color="auto"/>
              <w:right w:val="single" w:sz="6" w:space="0" w:color="auto"/>
            </w:tcBorders>
          </w:tcPr>
          <w:p w14:paraId="3857B888" w14:textId="77777777" w:rsidR="00CC1032" w:rsidRPr="009D310C" w:rsidRDefault="00CC1032" w:rsidP="00CC35EB">
            <w:pPr>
              <w:pStyle w:val="Subtitle"/>
              <w:rPr>
                <w:sz w:val="18"/>
                <w:szCs w:val="18"/>
                <w:u w:val="none"/>
              </w:rPr>
            </w:pPr>
          </w:p>
        </w:tc>
        <w:tc>
          <w:tcPr>
            <w:tcW w:w="1055" w:type="dxa"/>
            <w:tcBorders>
              <w:left w:val="single" w:sz="6" w:space="0" w:color="auto"/>
              <w:right w:val="single" w:sz="6" w:space="0" w:color="auto"/>
            </w:tcBorders>
          </w:tcPr>
          <w:p w14:paraId="184F1964" w14:textId="77777777" w:rsidR="00CC1032" w:rsidRPr="009D310C" w:rsidRDefault="00CC1032" w:rsidP="00CC35EB">
            <w:pPr>
              <w:pStyle w:val="Subtitle"/>
              <w:rPr>
                <w:sz w:val="18"/>
                <w:szCs w:val="18"/>
                <w:u w:val="none"/>
              </w:rPr>
            </w:pPr>
          </w:p>
        </w:tc>
        <w:tc>
          <w:tcPr>
            <w:tcW w:w="1054" w:type="dxa"/>
            <w:tcBorders>
              <w:left w:val="single" w:sz="6" w:space="0" w:color="auto"/>
              <w:right w:val="single" w:sz="6" w:space="0" w:color="auto"/>
            </w:tcBorders>
          </w:tcPr>
          <w:p w14:paraId="2D8DDEF5" w14:textId="77777777" w:rsidR="00CC1032" w:rsidRPr="009D310C" w:rsidRDefault="00CC1032" w:rsidP="00CC35EB">
            <w:pPr>
              <w:pStyle w:val="Subtitle"/>
              <w:rPr>
                <w:sz w:val="18"/>
                <w:szCs w:val="18"/>
                <w:u w:val="none"/>
              </w:rPr>
            </w:pPr>
          </w:p>
        </w:tc>
        <w:tc>
          <w:tcPr>
            <w:tcW w:w="1054" w:type="dxa"/>
            <w:gridSpan w:val="2"/>
            <w:tcBorders>
              <w:left w:val="single" w:sz="6" w:space="0" w:color="auto"/>
              <w:right w:val="single" w:sz="6" w:space="0" w:color="auto"/>
            </w:tcBorders>
          </w:tcPr>
          <w:p w14:paraId="36AF1760" w14:textId="77777777" w:rsidR="00CC1032" w:rsidRPr="009D310C" w:rsidRDefault="00CC1032" w:rsidP="00CC35EB">
            <w:pPr>
              <w:pStyle w:val="Subtitle"/>
              <w:rPr>
                <w:sz w:val="18"/>
                <w:szCs w:val="18"/>
                <w:u w:val="none"/>
              </w:rPr>
            </w:pPr>
          </w:p>
        </w:tc>
        <w:tc>
          <w:tcPr>
            <w:tcW w:w="1055" w:type="dxa"/>
            <w:tcBorders>
              <w:left w:val="single" w:sz="6" w:space="0" w:color="auto"/>
              <w:right w:val="single" w:sz="6" w:space="0" w:color="auto"/>
            </w:tcBorders>
          </w:tcPr>
          <w:p w14:paraId="76208474" w14:textId="77777777" w:rsidR="00CC1032" w:rsidRPr="009D310C" w:rsidRDefault="00CC1032" w:rsidP="00CC35EB">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8865A63" w14:textId="77777777" w:rsidR="00CC1032" w:rsidRPr="009D310C" w:rsidRDefault="00CC1032" w:rsidP="00CC35EB">
            <w:pPr>
              <w:pStyle w:val="Subtitle"/>
              <w:jc w:val="left"/>
              <w:rPr>
                <w:b/>
                <w:bCs/>
                <w:sz w:val="18"/>
                <w:szCs w:val="18"/>
                <w:u w:val="none"/>
              </w:rPr>
            </w:pPr>
            <w:r w:rsidRPr="009D310C">
              <w:rPr>
                <w:b/>
                <w:bCs/>
                <w:sz w:val="18"/>
                <w:szCs w:val="18"/>
                <w:u w:val="none"/>
              </w:rPr>
              <w:t>20%</w:t>
            </w:r>
          </w:p>
        </w:tc>
      </w:tr>
      <w:tr w:rsidR="009D310C" w:rsidRPr="009D310C" w14:paraId="7F4CA5ED" w14:textId="77777777" w:rsidTr="00CC35EB">
        <w:tc>
          <w:tcPr>
            <w:tcW w:w="2305" w:type="dxa"/>
            <w:tcBorders>
              <w:top w:val="single" w:sz="6" w:space="0" w:color="auto"/>
              <w:left w:val="thinThickLargeGap" w:sz="24" w:space="0" w:color="auto"/>
              <w:bottom w:val="single" w:sz="4" w:space="0" w:color="auto"/>
            </w:tcBorders>
          </w:tcPr>
          <w:p w14:paraId="6B9285EF" w14:textId="77777777" w:rsidR="00CC1032" w:rsidRPr="009D310C" w:rsidRDefault="00CC1032" w:rsidP="00CC35EB">
            <w:pPr>
              <w:pStyle w:val="Subtitle"/>
              <w:jc w:val="left"/>
              <w:rPr>
                <w:sz w:val="18"/>
                <w:szCs w:val="18"/>
                <w:u w:val="none"/>
              </w:rPr>
            </w:pPr>
            <w:r w:rsidRPr="009D310C">
              <w:rPr>
                <w:sz w:val="18"/>
                <w:szCs w:val="18"/>
                <w:u w:val="none"/>
              </w:rPr>
              <w:t>Structure and flow of answer</w:t>
            </w:r>
          </w:p>
        </w:tc>
        <w:tc>
          <w:tcPr>
            <w:tcW w:w="540" w:type="dxa"/>
            <w:gridSpan w:val="2"/>
            <w:tcBorders>
              <w:top w:val="single" w:sz="6" w:space="0" w:color="auto"/>
              <w:bottom w:val="single" w:sz="4" w:space="0" w:color="auto"/>
              <w:right w:val="single" w:sz="6" w:space="0" w:color="auto"/>
            </w:tcBorders>
          </w:tcPr>
          <w:p w14:paraId="6F290028" w14:textId="77777777" w:rsidR="00CC1032" w:rsidRPr="009D310C" w:rsidRDefault="00CC1032" w:rsidP="00CC35EB">
            <w:pPr>
              <w:pStyle w:val="Subtitle"/>
              <w:rPr>
                <w:b/>
                <w:bCs/>
                <w:sz w:val="18"/>
                <w:szCs w:val="18"/>
                <w:u w:val="none"/>
              </w:rPr>
            </w:pPr>
            <w:r w:rsidRPr="009D310C">
              <w:rPr>
                <w:b/>
                <w:bCs/>
                <w:sz w:val="18"/>
                <w:szCs w:val="18"/>
                <w:u w:val="none"/>
              </w:rPr>
              <w:t>1</w:t>
            </w:r>
          </w:p>
        </w:tc>
        <w:tc>
          <w:tcPr>
            <w:tcW w:w="1054" w:type="dxa"/>
            <w:tcBorders>
              <w:left w:val="single" w:sz="6" w:space="0" w:color="auto"/>
              <w:bottom w:val="single" w:sz="4" w:space="0" w:color="auto"/>
              <w:right w:val="single" w:sz="6" w:space="0" w:color="auto"/>
            </w:tcBorders>
          </w:tcPr>
          <w:p w14:paraId="12F7F2C0" w14:textId="77777777" w:rsidR="00CC1032" w:rsidRPr="009D310C" w:rsidRDefault="00CC1032" w:rsidP="00CC35EB">
            <w:pPr>
              <w:pStyle w:val="Subtitle"/>
              <w:rPr>
                <w:sz w:val="18"/>
                <w:szCs w:val="18"/>
                <w:u w:val="none"/>
              </w:rPr>
            </w:pPr>
          </w:p>
        </w:tc>
        <w:tc>
          <w:tcPr>
            <w:tcW w:w="1054" w:type="dxa"/>
            <w:tcBorders>
              <w:left w:val="single" w:sz="6" w:space="0" w:color="auto"/>
              <w:bottom w:val="single" w:sz="4" w:space="0" w:color="auto"/>
              <w:right w:val="single" w:sz="6" w:space="0" w:color="auto"/>
            </w:tcBorders>
          </w:tcPr>
          <w:p w14:paraId="4D2858BC" w14:textId="77777777" w:rsidR="00CC1032" w:rsidRPr="009D310C" w:rsidRDefault="00CC1032" w:rsidP="00CC35EB">
            <w:pPr>
              <w:pStyle w:val="Subtitle"/>
              <w:rPr>
                <w:sz w:val="18"/>
                <w:szCs w:val="18"/>
                <w:u w:val="none"/>
              </w:rPr>
            </w:pPr>
          </w:p>
        </w:tc>
        <w:tc>
          <w:tcPr>
            <w:tcW w:w="1054" w:type="dxa"/>
            <w:gridSpan w:val="2"/>
            <w:tcBorders>
              <w:left w:val="single" w:sz="6" w:space="0" w:color="auto"/>
              <w:bottom w:val="single" w:sz="4" w:space="0" w:color="auto"/>
              <w:right w:val="single" w:sz="6" w:space="0" w:color="auto"/>
            </w:tcBorders>
          </w:tcPr>
          <w:p w14:paraId="1FE10BDA" w14:textId="77777777" w:rsidR="00CC1032" w:rsidRPr="009D310C" w:rsidRDefault="00CC1032" w:rsidP="00CC35EB">
            <w:pPr>
              <w:pStyle w:val="Subtitle"/>
              <w:rPr>
                <w:sz w:val="18"/>
                <w:szCs w:val="18"/>
                <w:u w:val="none"/>
              </w:rPr>
            </w:pPr>
          </w:p>
        </w:tc>
        <w:tc>
          <w:tcPr>
            <w:tcW w:w="1055" w:type="dxa"/>
            <w:tcBorders>
              <w:left w:val="single" w:sz="6" w:space="0" w:color="auto"/>
              <w:bottom w:val="single" w:sz="4" w:space="0" w:color="auto"/>
              <w:right w:val="single" w:sz="6" w:space="0" w:color="auto"/>
            </w:tcBorders>
          </w:tcPr>
          <w:p w14:paraId="17905EB9" w14:textId="77777777" w:rsidR="00CC1032" w:rsidRPr="009D310C" w:rsidRDefault="00CC1032" w:rsidP="00CC35EB">
            <w:pPr>
              <w:pStyle w:val="Subtitle"/>
              <w:rPr>
                <w:sz w:val="18"/>
                <w:szCs w:val="18"/>
                <w:u w:val="none"/>
              </w:rPr>
            </w:pPr>
          </w:p>
        </w:tc>
        <w:tc>
          <w:tcPr>
            <w:tcW w:w="1054" w:type="dxa"/>
            <w:tcBorders>
              <w:left w:val="single" w:sz="6" w:space="0" w:color="auto"/>
              <w:bottom w:val="single" w:sz="4" w:space="0" w:color="auto"/>
              <w:right w:val="single" w:sz="6" w:space="0" w:color="auto"/>
            </w:tcBorders>
          </w:tcPr>
          <w:p w14:paraId="188E9F59" w14:textId="77777777" w:rsidR="00CC1032" w:rsidRPr="009D310C" w:rsidRDefault="00CC1032" w:rsidP="00CC35EB">
            <w:pPr>
              <w:pStyle w:val="Subtitle"/>
              <w:rPr>
                <w:sz w:val="18"/>
                <w:szCs w:val="18"/>
                <w:u w:val="none"/>
              </w:rPr>
            </w:pPr>
          </w:p>
        </w:tc>
        <w:tc>
          <w:tcPr>
            <w:tcW w:w="1054" w:type="dxa"/>
            <w:gridSpan w:val="2"/>
            <w:tcBorders>
              <w:left w:val="single" w:sz="6" w:space="0" w:color="auto"/>
              <w:bottom w:val="single" w:sz="4" w:space="0" w:color="auto"/>
              <w:right w:val="single" w:sz="6" w:space="0" w:color="auto"/>
            </w:tcBorders>
          </w:tcPr>
          <w:p w14:paraId="3283DF64" w14:textId="77777777" w:rsidR="00CC1032" w:rsidRPr="009D310C" w:rsidRDefault="00CC1032" w:rsidP="00CC35EB">
            <w:pPr>
              <w:pStyle w:val="Subtitle"/>
              <w:rPr>
                <w:sz w:val="18"/>
                <w:szCs w:val="18"/>
                <w:u w:val="none"/>
              </w:rPr>
            </w:pPr>
          </w:p>
        </w:tc>
        <w:tc>
          <w:tcPr>
            <w:tcW w:w="1055" w:type="dxa"/>
            <w:tcBorders>
              <w:left w:val="single" w:sz="6" w:space="0" w:color="auto"/>
              <w:bottom w:val="single" w:sz="4" w:space="0" w:color="auto"/>
              <w:right w:val="single" w:sz="6" w:space="0" w:color="auto"/>
            </w:tcBorders>
          </w:tcPr>
          <w:p w14:paraId="081DD2CD" w14:textId="77777777" w:rsidR="00CC1032" w:rsidRPr="009D310C" w:rsidRDefault="00CC1032" w:rsidP="00CC35EB">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7B2CC348" w14:textId="77777777" w:rsidR="00CC1032" w:rsidRPr="009D310C" w:rsidRDefault="00CC1032" w:rsidP="00CC35EB">
            <w:pPr>
              <w:pStyle w:val="Subtitle"/>
              <w:jc w:val="left"/>
              <w:rPr>
                <w:b/>
                <w:bCs/>
                <w:sz w:val="18"/>
                <w:szCs w:val="18"/>
                <w:u w:val="none"/>
              </w:rPr>
            </w:pPr>
            <w:r w:rsidRPr="009D310C">
              <w:rPr>
                <w:b/>
                <w:bCs/>
                <w:sz w:val="18"/>
                <w:szCs w:val="18"/>
                <w:u w:val="none"/>
              </w:rPr>
              <w:t>10%</w:t>
            </w:r>
          </w:p>
        </w:tc>
      </w:tr>
      <w:tr w:rsidR="009D310C" w:rsidRPr="009D310C" w14:paraId="48C23EA3" w14:textId="77777777" w:rsidTr="00CC35EB">
        <w:trPr>
          <w:cantSplit/>
          <w:trHeight w:val="282"/>
        </w:trPr>
        <w:tc>
          <w:tcPr>
            <w:tcW w:w="10225" w:type="dxa"/>
            <w:gridSpan w:val="12"/>
            <w:tcBorders>
              <w:left w:val="thinThickLargeGap" w:sz="24" w:space="0" w:color="auto"/>
              <w:right w:val="single" w:sz="4" w:space="0" w:color="auto"/>
            </w:tcBorders>
          </w:tcPr>
          <w:p w14:paraId="3A867035" w14:textId="77777777" w:rsidR="00CC1032" w:rsidRPr="009D310C" w:rsidRDefault="00CC1032" w:rsidP="00CC35EB">
            <w:pPr>
              <w:pStyle w:val="Subtitle"/>
              <w:jc w:val="left"/>
              <w:rPr>
                <w:b/>
                <w:bCs/>
                <w:sz w:val="24"/>
                <w:szCs w:val="24"/>
                <w:u w:val="none"/>
              </w:rPr>
            </w:pPr>
            <w:r w:rsidRPr="009D310C">
              <w:rPr>
                <w:sz w:val="18"/>
                <w:szCs w:val="18"/>
                <w:u w:val="none"/>
              </w:rPr>
              <w:t xml:space="preserve">It is expected that students will present work that is proof read, correctly referenced and adheres to the </w:t>
            </w:r>
            <w:r w:rsidRPr="009D310C">
              <w:rPr>
                <w:b/>
                <w:sz w:val="18"/>
                <w:szCs w:val="18"/>
                <w:u w:val="none"/>
              </w:rPr>
              <w:t>Assessment Checklist.</w:t>
            </w:r>
            <w:r w:rsidRPr="009D310C">
              <w:rPr>
                <w:sz w:val="18"/>
                <w:szCs w:val="18"/>
                <w:u w:val="none"/>
              </w:rPr>
              <w:t xml:space="preserve"> </w:t>
            </w:r>
            <w:proofErr w:type="gramStart"/>
            <w:r w:rsidRPr="009D310C">
              <w:rPr>
                <w:sz w:val="18"/>
                <w:szCs w:val="18"/>
                <w:u w:val="none"/>
              </w:rPr>
              <w:t>Therefore</w:t>
            </w:r>
            <w:proofErr w:type="gramEnd"/>
            <w:r w:rsidRPr="009D310C">
              <w:rPr>
                <w:sz w:val="18"/>
                <w:szCs w:val="18"/>
                <w:u w:val="none"/>
              </w:rPr>
              <w:t xml:space="preserve"> a range of 0 – 10 marks will be deducted for non-completion of any of the points on the </w:t>
            </w:r>
            <w:r w:rsidRPr="009D310C">
              <w:rPr>
                <w:b/>
                <w:sz w:val="18"/>
                <w:szCs w:val="18"/>
                <w:u w:val="none"/>
              </w:rPr>
              <w:t>checklist below</w:t>
            </w:r>
            <w:r w:rsidRPr="009D310C">
              <w:rPr>
                <w:sz w:val="18"/>
                <w:szCs w:val="18"/>
                <w:u w:val="none"/>
              </w:rPr>
              <w:t>.</w:t>
            </w:r>
          </w:p>
        </w:tc>
        <w:tc>
          <w:tcPr>
            <w:tcW w:w="720" w:type="dxa"/>
            <w:tcBorders>
              <w:left w:val="single" w:sz="4" w:space="0" w:color="auto"/>
              <w:right w:val="thinThickLargeGap" w:sz="24" w:space="0" w:color="auto"/>
            </w:tcBorders>
          </w:tcPr>
          <w:p w14:paraId="528B6583" w14:textId="77777777" w:rsidR="00CC1032" w:rsidRPr="009D310C" w:rsidRDefault="00CC1032" w:rsidP="00CC35EB">
            <w:pPr>
              <w:pStyle w:val="Subtitle"/>
              <w:jc w:val="left"/>
              <w:rPr>
                <w:b/>
                <w:bCs/>
                <w:sz w:val="24"/>
                <w:szCs w:val="24"/>
                <w:u w:val="none"/>
              </w:rPr>
            </w:pPr>
          </w:p>
        </w:tc>
      </w:tr>
      <w:tr w:rsidR="009D310C" w:rsidRPr="009D310C" w14:paraId="6BC00FC4" w14:textId="77777777" w:rsidTr="00CC35EB">
        <w:trPr>
          <w:cantSplit/>
          <w:trHeight w:val="4341"/>
        </w:trPr>
        <w:tc>
          <w:tcPr>
            <w:tcW w:w="10945" w:type="dxa"/>
            <w:gridSpan w:val="13"/>
            <w:tcBorders>
              <w:left w:val="thinThickLargeGap" w:sz="24" w:space="0" w:color="auto"/>
              <w:right w:val="thinThickLargeGap" w:sz="24" w:space="0" w:color="auto"/>
            </w:tcBorders>
          </w:tcPr>
          <w:p w14:paraId="5EE9CA34" w14:textId="77777777" w:rsidR="00CC1032" w:rsidRPr="009D310C" w:rsidRDefault="00CC1032" w:rsidP="00CC35EB">
            <w:pPr>
              <w:pStyle w:val="Subtitle"/>
              <w:jc w:val="left"/>
              <w:rPr>
                <w:b/>
                <w:bCs/>
                <w:sz w:val="24"/>
                <w:szCs w:val="24"/>
                <w:u w:val="none"/>
              </w:rPr>
            </w:pPr>
            <w:r w:rsidRPr="009D310C">
              <w:rPr>
                <w:b/>
                <w:bCs/>
                <w:sz w:val="24"/>
                <w:szCs w:val="24"/>
                <w:u w:val="none"/>
              </w:rPr>
              <w:t>TUTOR COMMENTS:</w:t>
            </w:r>
          </w:p>
          <w:p w14:paraId="49FF28AC" w14:textId="77777777" w:rsidR="00CC1032" w:rsidRPr="009D310C" w:rsidRDefault="00CC1032" w:rsidP="00CC35EB">
            <w:pPr>
              <w:pStyle w:val="Subtitle"/>
              <w:ind w:left="937" w:right="1152"/>
              <w:jc w:val="both"/>
              <w:rPr>
                <w:b/>
                <w:bCs/>
                <w:sz w:val="24"/>
                <w:szCs w:val="24"/>
                <w:u w:val="none"/>
              </w:rPr>
            </w:pPr>
          </w:p>
          <w:p w14:paraId="5CC82B05" w14:textId="77777777" w:rsidR="00CC1032" w:rsidRPr="009D310C" w:rsidRDefault="00CC1032" w:rsidP="00CC35EB">
            <w:pPr>
              <w:pStyle w:val="Subtitle"/>
              <w:ind w:left="937" w:right="1152"/>
              <w:jc w:val="both"/>
              <w:rPr>
                <w:b/>
                <w:bCs/>
                <w:sz w:val="24"/>
                <w:szCs w:val="24"/>
                <w:u w:val="none"/>
              </w:rPr>
            </w:pPr>
          </w:p>
          <w:p w14:paraId="0627452C" w14:textId="77777777" w:rsidR="00CC1032" w:rsidRPr="009D310C" w:rsidRDefault="00CC1032" w:rsidP="00CC35EB">
            <w:pPr>
              <w:pStyle w:val="Subtitle"/>
              <w:ind w:left="937" w:right="1152"/>
              <w:jc w:val="both"/>
              <w:rPr>
                <w:b/>
                <w:bCs/>
                <w:sz w:val="24"/>
                <w:szCs w:val="24"/>
                <w:u w:val="none"/>
              </w:rPr>
            </w:pPr>
          </w:p>
          <w:p w14:paraId="2B95611B" w14:textId="77777777" w:rsidR="00CC1032" w:rsidRPr="009D310C" w:rsidRDefault="00CC1032" w:rsidP="00CC35EB">
            <w:pPr>
              <w:pStyle w:val="Subtitle"/>
              <w:ind w:left="937" w:right="1152"/>
              <w:jc w:val="both"/>
              <w:rPr>
                <w:b/>
                <w:bCs/>
                <w:sz w:val="24"/>
                <w:szCs w:val="24"/>
                <w:u w:val="none"/>
              </w:rPr>
            </w:pPr>
          </w:p>
          <w:p w14:paraId="1CBB2486" w14:textId="77777777" w:rsidR="00CC1032" w:rsidRPr="009D310C" w:rsidRDefault="00CC1032" w:rsidP="00CC35EB">
            <w:pPr>
              <w:pStyle w:val="Subtitle"/>
              <w:ind w:left="937" w:right="1152"/>
              <w:jc w:val="both"/>
              <w:rPr>
                <w:b/>
                <w:bCs/>
                <w:sz w:val="24"/>
                <w:szCs w:val="24"/>
                <w:u w:val="none"/>
              </w:rPr>
            </w:pPr>
          </w:p>
          <w:p w14:paraId="5274E8BE" w14:textId="77777777" w:rsidR="00CC1032" w:rsidRPr="009D310C" w:rsidRDefault="00CC1032" w:rsidP="00CC35EB">
            <w:pPr>
              <w:pStyle w:val="Subtitle"/>
              <w:ind w:left="937" w:right="1152"/>
              <w:jc w:val="both"/>
              <w:rPr>
                <w:b/>
                <w:bCs/>
                <w:sz w:val="24"/>
                <w:szCs w:val="24"/>
                <w:u w:val="none"/>
              </w:rPr>
            </w:pPr>
          </w:p>
          <w:p w14:paraId="6A11A679" w14:textId="77777777" w:rsidR="00CC1032" w:rsidRPr="009D310C" w:rsidRDefault="00CC1032" w:rsidP="00CC35EB">
            <w:pPr>
              <w:pStyle w:val="Subtitle"/>
              <w:ind w:left="937" w:right="1152"/>
              <w:jc w:val="both"/>
              <w:rPr>
                <w:b/>
                <w:bCs/>
                <w:sz w:val="24"/>
                <w:szCs w:val="24"/>
                <w:u w:val="none"/>
              </w:rPr>
            </w:pPr>
          </w:p>
          <w:p w14:paraId="422C6DE9" w14:textId="77777777" w:rsidR="00CC1032" w:rsidRPr="009D310C" w:rsidRDefault="00CC1032" w:rsidP="00CC35EB">
            <w:pPr>
              <w:pStyle w:val="Subtitle"/>
              <w:ind w:left="937" w:right="1152"/>
              <w:jc w:val="both"/>
              <w:rPr>
                <w:b/>
                <w:bCs/>
                <w:sz w:val="24"/>
                <w:szCs w:val="24"/>
                <w:u w:val="none"/>
              </w:rPr>
            </w:pPr>
          </w:p>
          <w:p w14:paraId="3D816A72" w14:textId="77777777" w:rsidR="00CC1032" w:rsidRPr="009D310C" w:rsidRDefault="00CC1032" w:rsidP="00CC35EB">
            <w:pPr>
              <w:pStyle w:val="Subtitle"/>
              <w:ind w:left="937" w:right="1152"/>
              <w:jc w:val="both"/>
              <w:rPr>
                <w:b/>
                <w:bCs/>
                <w:sz w:val="24"/>
                <w:szCs w:val="24"/>
                <w:u w:val="none"/>
              </w:rPr>
            </w:pPr>
          </w:p>
          <w:p w14:paraId="28DD7959" w14:textId="77777777" w:rsidR="00CC1032" w:rsidRPr="009D310C" w:rsidRDefault="00CC1032" w:rsidP="00CC35EB">
            <w:pPr>
              <w:pStyle w:val="Subtitle"/>
              <w:ind w:left="937" w:right="1152"/>
              <w:jc w:val="both"/>
              <w:rPr>
                <w:b/>
                <w:bCs/>
                <w:sz w:val="24"/>
                <w:szCs w:val="24"/>
                <w:u w:val="none"/>
              </w:rPr>
            </w:pPr>
          </w:p>
          <w:p w14:paraId="53850E51" w14:textId="77777777" w:rsidR="00CC1032" w:rsidRPr="009D310C" w:rsidRDefault="00CC1032" w:rsidP="00CC35EB">
            <w:pPr>
              <w:pStyle w:val="Subtitle"/>
              <w:ind w:left="937" w:right="1152"/>
              <w:jc w:val="both"/>
              <w:rPr>
                <w:b/>
                <w:bCs/>
                <w:sz w:val="24"/>
                <w:szCs w:val="24"/>
                <w:u w:val="none"/>
              </w:rPr>
            </w:pPr>
          </w:p>
          <w:p w14:paraId="3283221A" w14:textId="77777777" w:rsidR="00CC1032" w:rsidRPr="009D310C" w:rsidRDefault="00CC1032" w:rsidP="00CC35EB">
            <w:pPr>
              <w:pStyle w:val="Subtitle"/>
              <w:ind w:left="937" w:right="1152"/>
              <w:jc w:val="both"/>
              <w:rPr>
                <w:b/>
                <w:bCs/>
                <w:sz w:val="24"/>
                <w:szCs w:val="24"/>
                <w:u w:val="none"/>
              </w:rPr>
            </w:pPr>
          </w:p>
        </w:tc>
      </w:tr>
      <w:tr w:rsidR="009D310C" w:rsidRPr="009D310C" w14:paraId="599F4111" w14:textId="77777777" w:rsidTr="00CC35EB">
        <w:trPr>
          <w:cantSplit/>
          <w:trHeight w:val="365"/>
        </w:trPr>
        <w:tc>
          <w:tcPr>
            <w:tcW w:w="2661" w:type="dxa"/>
            <w:gridSpan w:val="2"/>
            <w:tcBorders>
              <w:left w:val="thinThickLargeGap" w:sz="24" w:space="0" w:color="auto"/>
              <w:bottom w:val="thickThinLargeGap" w:sz="24" w:space="0" w:color="auto"/>
            </w:tcBorders>
          </w:tcPr>
          <w:p w14:paraId="4229C79E" w14:textId="77777777" w:rsidR="00CC1032" w:rsidRPr="009D310C" w:rsidRDefault="00CC1032" w:rsidP="00CC35EB">
            <w:pPr>
              <w:pStyle w:val="Subtitle"/>
              <w:jc w:val="left"/>
              <w:rPr>
                <w:b/>
                <w:bCs/>
                <w:sz w:val="18"/>
                <w:szCs w:val="18"/>
                <w:u w:val="none"/>
              </w:rPr>
            </w:pPr>
            <w:r w:rsidRPr="009D310C">
              <w:rPr>
                <w:b/>
                <w:bCs/>
                <w:sz w:val="18"/>
                <w:szCs w:val="18"/>
                <w:u w:val="none"/>
              </w:rPr>
              <w:t xml:space="preserve"> Submission date: </w:t>
            </w:r>
          </w:p>
          <w:p w14:paraId="57DBC426" w14:textId="77777777" w:rsidR="00CC1032" w:rsidRPr="009D310C" w:rsidRDefault="00CC1032" w:rsidP="00CC35EB">
            <w:pPr>
              <w:pStyle w:val="Subtitle"/>
              <w:jc w:val="left"/>
              <w:rPr>
                <w:b/>
                <w:bCs/>
                <w:sz w:val="18"/>
                <w:szCs w:val="18"/>
                <w:u w:val="none"/>
              </w:rPr>
            </w:pPr>
            <w:r w:rsidRPr="009D310C">
              <w:rPr>
                <w:b/>
                <w:bCs/>
                <w:sz w:val="18"/>
                <w:szCs w:val="18"/>
                <w:u w:val="none"/>
              </w:rPr>
              <w:t>via Turnitin</w:t>
            </w:r>
          </w:p>
        </w:tc>
        <w:tc>
          <w:tcPr>
            <w:tcW w:w="2337" w:type="dxa"/>
            <w:gridSpan w:val="4"/>
            <w:tcBorders>
              <w:bottom w:val="thickThinLargeGap" w:sz="24" w:space="0" w:color="auto"/>
            </w:tcBorders>
          </w:tcPr>
          <w:p w14:paraId="2500D826" w14:textId="77777777" w:rsidR="00CC1032" w:rsidRPr="009D310C" w:rsidRDefault="00CC1032" w:rsidP="00CC35EB">
            <w:pPr>
              <w:pStyle w:val="Subtitle"/>
              <w:jc w:val="left"/>
              <w:rPr>
                <w:b/>
                <w:bCs/>
                <w:sz w:val="18"/>
                <w:szCs w:val="18"/>
                <w:u w:val="none"/>
              </w:rPr>
            </w:pPr>
            <w:r w:rsidRPr="009D310C">
              <w:rPr>
                <w:b/>
                <w:bCs/>
                <w:sz w:val="18"/>
                <w:szCs w:val="18"/>
                <w:u w:val="none"/>
              </w:rPr>
              <w:t>Return date:</w:t>
            </w:r>
          </w:p>
          <w:p w14:paraId="2C70E453" w14:textId="77777777" w:rsidR="00CC1032" w:rsidRPr="009D310C" w:rsidRDefault="00CC1032" w:rsidP="00CC35EB">
            <w:pPr>
              <w:pStyle w:val="Subtitle"/>
              <w:jc w:val="left"/>
              <w:rPr>
                <w:b/>
                <w:bCs/>
                <w:sz w:val="18"/>
                <w:szCs w:val="18"/>
                <w:u w:val="none"/>
              </w:rPr>
            </w:pPr>
            <w:r w:rsidRPr="009D310C">
              <w:rPr>
                <w:b/>
                <w:bCs/>
                <w:sz w:val="18"/>
                <w:szCs w:val="18"/>
                <w:u w:val="none"/>
              </w:rPr>
              <w:t>(at least within 4 weeks)</w:t>
            </w:r>
          </w:p>
        </w:tc>
        <w:tc>
          <w:tcPr>
            <w:tcW w:w="3600" w:type="dxa"/>
            <w:gridSpan w:val="4"/>
            <w:tcBorders>
              <w:bottom w:val="thickThinLargeGap" w:sz="24" w:space="0" w:color="auto"/>
            </w:tcBorders>
          </w:tcPr>
          <w:p w14:paraId="01F418AD" w14:textId="77777777" w:rsidR="00CC1032" w:rsidRPr="009D310C" w:rsidRDefault="00CC1032" w:rsidP="00CC35EB">
            <w:pPr>
              <w:pStyle w:val="Subtitle"/>
              <w:jc w:val="left"/>
              <w:rPr>
                <w:b/>
                <w:bCs/>
                <w:sz w:val="18"/>
                <w:szCs w:val="18"/>
                <w:u w:val="none"/>
              </w:rPr>
            </w:pPr>
            <w:r w:rsidRPr="009D310C">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0C635422" w14:textId="77777777" w:rsidR="00CC1032" w:rsidRPr="009D310C" w:rsidRDefault="00CC1032" w:rsidP="00CC35EB">
            <w:pPr>
              <w:pStyle w:val="Subtitle"/>
              <w:jc w:val="left"/>
              <w:rPr>
                <w:b/>
                <w:bCs/>
                <w:sz w:val="18"/>
                <w:szCs w:val="18"/>
                <w:u w:val="none"/>
              </w:rPr>
            </w:pPr>
            <w:r w:rsidRPr="009D310C">
              <w:rPr>
                <w:b/>
                <w:bCs/>
                <w:sz w:val="18"/>
                <w:szCs w:val="18"/>
                <w:u w:val="none"/>
              </w:rPr>
              <w:t xml:space="preserve">Mark: </w:t>
            </w:r>
          </w:p>
        </w:tc>
      </w:tr>
    </w:tbl>
    <w:p w14:paraId="4D901A28" w14:textId="77777777" w:rsidR="00CC1032" w:rsidRPr="009D310C" w:rsidRDefault="00CC1032" w:rsidP="00CC1032">
      <w:pPr>
        <w:pStyle w:val="Title"/>
        <w:ind w:left="-284"/>
        <w:rPr>
          <w:u w:val="single"/>
        </w:rPr>
      </w:pPr>
      <w:r w:rsidRPr="009D310C">
        <w:rPr>
          <w:sz w:val="24"/>
          <w:szCs w:val="24"/>
        </w:rPr>
        <w:br w:type="page"/>
      </w:r>
      <w:r w:rsidRPr="009D310C">
        <w:rPr>
          <w:u w:val="single"/>
        </w:rPr>
        <w:lastRenderedPageBreak/>
        <w:t>Assignment Checklist</w:t>
      </w:r>
    </w:p>
    <w:p w14:paraId="2C485E27" w14:textId="77777777" w:rsidR="00CC1032" w:rsidRPr="009D310C" w:rsidRDefault="00CC1032" w:rsidP="00CC1032">
      <w:pPr>
        <w:pStyle w:val="Title"/>
        <w:ind w:left="-284"/>
      </w:pPr>
    </w:p>
    <w:p w14:paraId="6F50CE0A" w14:textId="77777777" w:rsidR="00CC1032" w:rsidRPr="009D310C" w:rsidRDefault="00CC1032" w:rsidP="00CC1032">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sidRPr="009D310C">
        <w:rPr>
          <w:rFonts w:ascii="Times New Roman" w:eastAsia="Times New Roman" w:hAnsi="Times New Roman"/>
          <w:sz w:val="24"/>
          <w:szCs w:val="24"/>
        </w:rPr>
        <w:t xml:space="preserve">Please complete the </w:t>
      </w:r>
      <w:r w:rsidRPr="009D310C">
        <w:rPr>
          <w:rFonts w:ascii="Times New Roman" w:eastAsia="Times New Roman" w:hAnsi="Times New Roman"/>
          <w:b/>
          <w:sz w:val="24"/>
          <w:szCs w:val="24"/>
        </w:rPr>
        <w:t>Personal Evaluation</w:t>
      </w:r>
      <w:r w:rsidRPr="009D310C">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09FD479A" w14:textId="77777777" w:rsidR="00CC1032" w:rsidRPr="009D310C" w:rsidRDefault="00CC1032" w:rsidP="00CC1032">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54B09D0F" w14:textId="77777777" w:rsidR="00CC1032" w:rsidRPr="009D310C" w:rsidRDefault="00CC1032" w:rsidP="00CC103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D310C">
        <w:rPr>
          <w:rFonts w:ascii="Times New Roman" w:eastAsia="Times New Roman" w:hAnsi="Times New Roman"/>
          <w:sz w:val="24"/>
          <w:szCs w:val="24"/>
        </w:rPr>
        <w:t xml:space="preserve">Submission is a </w:t>
      </w:r>
      <w:r w:rsidRPr="009D310C">
        <w:rPr>
          <w:rFonts w:ascii="Times New Roman" w:eastAsia="Times New Roman" w:hAnsi="Times New Roman"/>
          <w:b/>
          <w:sz w:val="24"/>
          <w:szCs w:val="24"/>
        </w:rPr>
        <w:t>single .pdf file, clearly labelled</w:t>
      </w:r>
      <w:r w:rsidRPr="009D310C">
        <w:rPr>
          <w:rFonts w:ascii="Times New Roman" w:eastAsia="Times New Roman" w:hAnsi="Times New Roman"/>
          <w:sz w:val="24"/>
          <w:szCs w:val="24"/>
        </w:rPr>
        <w:t xml:space="preserve"> with your name and module code</w:t>
      </w:r>
    </w:p>
    <w:p w14:paraId="1686388B" w14:textId="77777777" w:rsidR="00CC1032" w:rsidRPr="009D310C" w:rsidRDefault="00CC1032" w:rsidP="00CC103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D310C">
        <w:rPr>
          <w:rFonts w:ascii="Times New Roman" w:eastAsia="Times New Roman" w:hAnsi="Times New Roman"/>
          <w:sz w:val="24"/>
          <w:szCs w:val="24"/>
        </w:rPr>
        <w:t>Font style - Times New Roman, size -12 for text and 14 for headings</w:t>
      </w:r>
    </w:p>
    <w:p w14:paraId="3633FC25" w14:textId="77777777" w:rsidR="00CC1032" w:rsidRPr="009D310C" w:rsidRDefault="00CC1032" w:rsidP="00CC103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D310C">
        <w:rPr>
          <w:rFonts w:ascii="Times New Roman" w:eastAsia="Times New Roman" w:hAnsi="Times New Roman"/>
          <w:sz w:val="24"/>
          <w:szCs w:val="24"/>
        </w:rPr>
        <w:t>Ink colour – black only</w:t>
      </w:r>
    </w:p>
    <w:p w14:paraId="035CF482" w14:textId="77777777" w:rsidR="00CC1032" w:rsidRPr="009D310C" w:rsidRDefault="00CC1032" w:rsidP="00CC103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D310C">
        <w:rPr>
          <w:rFonts w:ascii="Times New Roman" w:eastAsia="Times New Roman" w:hAnsi="Times New Roman"/>
          <w:sz w:val="24"/>
          <w:szCs w:val="24"/>
        </w:rPr>
        <w:t>Line spacing – 1.5 line spacing and 2cm- 2.5cm page margins</w:t>
      </w:r>
    </w:p>
    <w:p w14:paraId="201CC345" w14:textId="77777777" w:rsidR="00CC1032" w:rsidRPr="009D310C" w:rsidRDefault="00CC1032" w:rsidP="00CC103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D310C">
        <w:rPr>
          <w:rFonts w:ascii="Times New Roman" w:eastAsia="Times New Roman" w:hAnsi="Times New Roman"/>
          <w:sz w:val="24"/>
          <w:szCs w:val="24"/>
        </w:rPr>
        <w:t>Quotations more than three lines to be indented 1 line spacing</w:t>
      </w:r>
    </w:p>
    <w:p w14:paraId="0A7BEFB5" w14:textId="77777777" w:rsidR="00CC1032" w:rsidRPr="009D310C" w:rsidRDefault="00CC1032" w:rsidP="00CC103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9D310C">
        <w:rPr>
          <w:rFonts w:ascii="Times New Roman" w:eastAsia="Times New Roman" w:hAnsi="Times New Roman"/>
          <w:sz w:val="24"/>
          <w:szCs w:val="24"/>
        </w:rPr>
        <w:t>One line</w:t>
      </w:r>
      <w:proofErr w:type="gramEnd"/>
      <w:r w:rsidRPr="009D310C">
        <w:rPr>
          <w:rFonts w:ascii="Times New Roman" w:eastAsia="Times New Roman" w:hAnsi="Times New Roman"/>
          <w:sz w:val="24"/>
          <w:szCs w:val="24"/>
        </w:rPr>
        <w:t xml:space="preserve"> space between paragraphs, paragraphs must be left aligned</w:t>
      </w:r>
    </w:p>
    <w:p w14:paraId="4FA7AABA" w14:textId="77777777" w:rsidR="00CC1032" w:rsidRPr="009D310C" w:rsidRDefault="00CC1032" w:rsidP="00CC103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D310C">
        <w:rPr>
          <w:rFonts w:ascii="Times New Roman" w:eastAsia="Times New Roman" w:hAnsi="Times New Roman"/>
          <w:sz w:val="24"/>
          <w:szCs w:val="24"/>
        </w:rPr>
        <w:t xml:space="preserve">Pagination (your assignment should have </w:t>
      </w:r>
      <w:r w:rsidRPr="009D310C">
        <w:rPr>
          <w:rFonts w:ascii="Times New Roman" w:eastAsia="Times New Roman" w:hAnsi="Times New Roman"/>
          <w:b/>
          <w:sz w:val="24"/>
          <w:szCs w:val="24"/>
        </w:rPr>
        <w:t>page numbers</w:t>
      </w:r>
      <w:r w:rsidRPr="009D310C">
        <w:rPr>
          <w:rFonts w:ascii="Times New Roman" w:eastAsia="Times New Roman" w:hAnsi="Times New Roman"/>
          <w:sz w:val="24"/>
          <w:szCs w:val="24"/>
        </w:rPr>
        <w:t xml:space="preserve">) </w:t>
      </w:r>
    </w:p>
    <w:p w14:paraId="6E4D6F58" w14:textId="77777777" w:rsidR="00CC1032" w:rsidRPr="009D310C" w:rsidRDefault="00CC1032" w:rsidP="00CC103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D310C">
        <w:rPr>
          <w:rFonts w:ascii="Times New Roman" w:eastAsia="Times New Roman" w:hAnsi="Times New Roman"/>
          <w:sz w:val="24"/>
          <w:szCs w:val="24"/>
        </w:rPr>
        <w:t>All tables and figures are internally referenced and have a title</w:t>
      </w:r>
    </w:p>
    <w:p w14:paraId="2BB571A4" w14:textId="77777777" w:rsidR="00CC1032" w:rsidRPr="009D310C" w:rsidRDefault="00CC1032" w:rsidP="00CC103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D310C">
        <w:rPr>
          <w:rFonts w:ascii="Times New Roman" w:eastAsia="Times New Roman" w:hAnsi="Times New Roman"/>
          <w:b/>
          <w:sz w:val="24"/>
          <w:szCs w:val="24"/>
        </w:rPr>
        <w:t>Word count</w:t>
      </w:r>
      <w:r w:rsidRPr="009D310C">
        <w:rPr>
          <w:rFonts w:ascii="Times New Roman" w:eastAsia="Times New Roman" w:hAnsi="Times New Roman"/>
          <w:sz w:val="24"/>
          <w:szCs w:val="24"/>
        </w:rPr>
        <w:t xml:space="preserve"> checked and written at end of text (before references and any appendix)</w:t>
      </w:r>
    </w:p>
    <w:p w14:paraId="6AD55EFE" w14:textId="77777777" w:rsidR="00CC1032" w:rsidRPr="009D310C" w:rsidRDefault="00CC1032" w:rsidP="00CC103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D310C">
        <w:rPr>
          <w:rFonts w:ascii="Times New Roman" w:eastAsia="Times New Roman" w:hAnsi="Times New Roman"/>
          <w:sz w:val="24"/>
          <w:szCs w:val="24"/>
        </w:rPr>
        <w:t>Assignment is within 10% of the word limit (excluding references and any appendices)</w:t>
      </w:r>
    </w:p>
    <w:p w14:paraId="16AA1BE1" w14:textId="77777777" w:rsidR="00CC1032" w:rsidRPr="009D310C" w:rsidRDefault="00CC1032" w:rsidP="00CC103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D310C">
        <w:rPr>
          <w:rFonts w:ascii="Times New Roman" w:eastAsia="Times New Roman" w:hAnsi="Times New Roman"/>
          <w:b/>
          <w:sz w:val="24"/>
          <w:szCs w:val="24"/>
        </w:rPr>
        <w:t>All</w:t>
      </w:r>
      <w:r w:rsidRPr="009D310C">
        <w:rPr>
          <w:rFonts w:ascii="Times New Roman" w:eastAsia="Times New Roman" w:hAnsi="Times New Roman"/>
          <w:sz w:val="24"/>
          <w:szCs w:val="24"/>
        </w:rPr>
        <w:t xml:space="preserve"> references in the text are included in the reference list</w:t>
      </w:r>
    </w:p>
    <w:p w14:paraId="16FC45E8" w14:textId="77777777" w:rsidR="00CC1032" w:rsidRPr="009D310C" w:rsidRDefault="00CC1032" w:rsidP="00CC103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D310C">
        <w:rPr>
          <w:rFonts w:ascii="Times New Roman" w:eastAsia="Times New Roman" w:hAnsi="Times New Roman"/>
          <w:b/>
          <w:sz w:val="24"/>
          <w:szCs w:val="24"/>
        </w:rPr>
        <w:t xml:space="preserve">Correct referencing as described in UWTSD Harvard Referencing Handbook on the Library website </w:t>
      </w:r>
      <w:hyperlink r:id="rId11" w:history="1">
        <w:r w:rsidRPr="009D310C">
          <w:rPr>
            <w:rStyle w:val="Hyperlink"/>
            <w:color w:val="auto"/>
          </w:rPr>
          <w:t>https://www.uwtsd.ac.uk/media/uwtsd-website/content-assets/documents/library-and-learning-resources/infoskills/harvard-eng.PDF</w:t>
        </w:r>
      </w:hyperlink>
    </w:p>
    <w:p w14:paraId="67128D7A" w14:textId="77777777" w:rsidR="00CC1032" w:rsidRPr="009D310C" w:rsidRDefault="00CC1032" w:rsidP="00CC103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D310C">
        <w:rPr>
          <w:rFonts w:ascii="Times New Roman" w:eastAsia="Times New Roman" w:hAnsi="Times New Roman"/>
          <w:sz w:val="24"/>
          <w:szCs w:val="24"/>
        </w:rPr>
        <w:t xml:space="preserve">Correct spelling and punctuation, using </w:t>
      </w:r>
      <w:r w:rsidRPr="009D310C">
        <w:rPr>
          <w:rFonts w:ascii="Times New Roman" w:eastAsia="Times New Roman" w:hAnsi="Times New Roman"/>
          <w:b/>
          <w:sz w:val="24"/>
          <w:szCs w:val="24"/>
        </w:rPr>
        <w:t>UK English</w:t>
      </w:r>
    </w:p>
    <w:p w14:paraId="4DCA6400" w14:textId="77777777" w:rsidR="00CC1032" w:rsidRPr="009D310C" w:rsidRDefault="00CC1032" w:rsidP="00CC103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D310C">
        <w:rPr>
          <w:rFonts w:ascii="Times New Roman" w:eastAsia="Times New Roman" w:hAnsi="Times New Roman"/>
          <w:sz w:val="24"/>
          <w:szCs w:val="24"/>
        </w:rPr>
        <w:t>Grammar and syntax correct- double check anything that has a green line under it</w:t>
      </w:r>
    </w:p>
    <w:p w14:paraId="686B364E" w14:textId="77777777" w:rsidR="00CC1032" w:rsidRPr="009D310C" w:rsidRDefault="00CC1032" w:rsidP="00CC103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D310C">
        <w:rPr>
          <w:rFonts w:ascii="Times New Roman" w:eastAsia="Times New Roman" w:hAnsi="Times New Roman"/>
          <w:sz w:val="24"/>
          <w:szCs w:val="24"/>
        </w:rPr>
        <w:t>I have read my assignment out loud to myself and it makes sense and is easy to read</w:t>
      </w:r>
    </w:p>
    <w:p w14:paraId="740F3429" w14:textId="77777777" w:rsidR="00CC1032" w:rsidRPr="009D310C" w:rsidRDefault="00CC1032" w:rsidP="00CC103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D310C">
        <w:rPr>
          <w:rFonts w:ascii="Times New Roman" w:eastAsia="Times New Roman" w:hAnsi="Times New Roman"/>
          <w:sz w:val="24"/>
          <w:szCs w:val="24"/>
        </w:rPr>
        <w:t>Somebody else has read my work and it makes sense to him or her!</w:t>
      </w:r>
    </w:p>
    <w:p w14:paraId="06510355" w14:textId="77777777" w:rsidR="00CC1032" w:rsidRPr="009D310C" w:rsidRDefault="00CC1032" w:rsidP="00CC1032">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D310C">
        <w:rPr>
          <w:rFonts w:ascii="Times New Roman" w:eastAsia="Times New Roman" w:hAnsi="Times New Roman"/>
          <w:b/>
          <w:sz w:val="24"/>
          <w:szCs w:val="24"/>
        </w:rPr>
        <w:t xml:space="preserve">I have checked and I have not plagiarised </w:t>
      </w:r>
    </w:p>
    <w:p w14:paraId="6CF97FDC" w14:textId="77777777" w:rsidR="00CC1032" w:rsidRPr="009D310C" w:rsidRDefault="00CC1032" w:rsidP="00CC1032">
      <w:pPr>
        <w:jc w:val="center"/>
        <w:rPr>
          <w:rFonts w:eastAsia="Times New Roman"/>
          <w:b/>
          <w:sz w:val="24"/>
          <w:szCs w:val="24"/>
        </w:rPr>
      </w:pPr>
      <w:r w:rsidRPr="009D310C">
        <w:rPr>
          <w:b/>
          <w:sz w:val="52"/>
        </w:rPr>
        <w:t>Failure to follow these guidelines will cost you marks!</w:t>
      </w:r>
    </w:p>
    <w:p w14:paraId="273357C1" w14:textId="3969573E" w:rsidR="004A3FC8" w:rsidRPr="009D310C" w:rsidRDefault="00CC1032" w:rsidP="004A3FC8">
      <w:pPr>
        <w:jc w:val="center"/>
        <w:rPr>
          <w:rFonts w:ascii="Times New Roman" w:hAnsi="Times New Roman" w:cs="Times New Roman"/>
          <w:b/>
          <w:bCs/>
          <w:sz w:val="28"/>
          <w:szCs w:val="28"/>
          <w:u w:val="single"/>
        </w:rPr>
      </w:pPr>
      <w:r w:rsidRPr="009D310C">
        <w:rPr>
          <w:b/>
          <w:bCs/>
          <w:u w:val="single"/>
        </w:rPr>
        <w:br w:type="page"/>
      </w:r>
      <w:r w:rsidR="004A3FC8" w:rsidRPr="009D310C">
        <w:rPr>
          <w:rFonts w:ascii="Times New Roman" w:hAnsi="Times New Roman" w:cs="Times New Roman"/>
          <w:b/>
          <w:bCs/>
          <w:sz w:val="28"/>
          <w:szCs w:val="28"/>
          <w:u w:val="single"/>
        </w:rPr>
        <w:lastRenderedPageBreak/>
        <w:t>Hormone and enzyme regulation with particular focus on protein</w:t>
      </w:r>
    </w:p>
    <w:p w14:paraId="2A00A2E8" w14:textId="096E641C" w:rsidR="0080021C" w:rsidRPr="009D310C" w:rsidRDefault="00FD7214">
      <w:pPr>
        <w:rPr>
          <w:bCs/>
          <w:u w:val="single"/>
        </w:rPr>
      </w:pPr>
      <w:r w:rsidRPr="009D310C">
        <w:rPr>
          <w:rFonts w:ascii="Times New Roman" w:hAnsi="Times New Roman" w:cs="Times New Roman"/>
          <w:bCs/>
          <w:sz w:val="28"/>
          <w:szCs w:val="28"/>
          <w:u w:val="single"/>
        </w:rPr>
        <w:t>Enzy</w:t>
      </w:r>
      <w:r w:rsidR="00F42229" w:rsidRPr="009D310C">
        <w:rPr>
          <w:rFonts w:ascii="Times New Roman" w:hAnsi="Times New Roman" w:cs="Times New Roman"/>
          <w:bCs/>
          <w:sz w:val="28"/>
          <w:szCs w:val="28"/>
          <w:u w:val="single"/>
        </w:rPr>
        <w:t>mes and enzyme regulation</w:t>
      </w:r>
    </w:p>
    <w:p w14:paraId="195F34C4" w14:textId="0EF105BC" w:rsidR="000D6049" w:rsidRPr="009D310C" w:rsidRDefault="004A3FC8">
      <w:pPr>
        <w:rPr>
          <w:rFonts w:ascii="Times New Roman" w:hAnsi="Times New Roman" w:cs="Times New Roman"/>
          <w:sz w:val="24"/>
          <w:szCs w:val="24"/>
        </w:rPr>
      </w:pPr>
      <w:r w:rsidRPr="009D310C">
        <w:rPr>
          <w:rFonts w:ascii="Times New Roman" w:hAnsi="Times New Roman" w:cs="Times New Roman"/>
          <w:sz w:val="24"/>
          <w:szCs w:val="24"/>
        </w:rPr>
        <w:t>E</w:t>
      </w:r>
      <w:r w:rsidR="004F576E" w:rsidRPr="009D310C">
        <w:rPr>
          <w:rFonts w:ascii="Times New Roman" w:hAnsi="Times New Roman" w:cs="Times New Roman"/>
          <w:sz w:val="24"/>
          <w:szCs w:val="24"/>
        </w:rPr>
        <w:t xml:space="preserve">nzymes </w:t>
      </w:r>
      <w:r w:rsidR="00545F78" w:rsidRPr="009D310C">
        <w:rPr>
          <w:rFonts w:ascii="Times New Roman" w:hAnsi="Times New Roman" w:cs="Times New Roman"/>
          <w:sz w:val="24"/>
          <w:szCs w:val="24"/>
        </w:rPr>
        <w:t>are proteins in the body that speed up the rate of chemical reactions</w:t>
      </w:r>
      <w:r w:rsidR="00346B18" w:rsidRPr="009D310C">
        <w:rPr>
          <w:rFonts w:ascii="Times New Roman" w:hAnsi="Times New Roman" w:cs="Times New Roman"/>
          <w:sz w:val="24"/>
          <w:szCs w:val="24"/>
        </w:rPr>
        <w:t xml:space="preserve"> but are not altered in the process</w:t>
      </w:r>
      <w:r w:rsidR="009D534C" w:rsidRPr="009D310C">
        <w:rPr>
          <w:rFonts w:ascii="Times New Roman" w:hAnsi="Times New Roman" w:cs="Times New Roman"/>
          <w:sz w:val="24"/>
          <w:szCs w:val="24"/>
        </w:rPr>
        <w:t xml:space="preserve"> </w:t>
      </w:r>
      <w:r w:rsidR="00E56335" w:rsidRPr="009D310C">
        <w:rPr>
          <w:rFonts w:ascii="Times New Roman" w:hAnsi="Times New Roman" w:cs="Times New Roman"/>
          <w:sz w:val="24"/>
          <w:szCs w:val="24"/>
          <w:shd w:val="clear" w:color="auto" w:fill="FFFFFF"/>
        </w:rPr>
        <w:t>(</w:t>
      </w:r>
      <w:proofErr w:type="spellStart"/>
      <w:r w:rsidR="00E56335" w:rsidRPr="009D310C">
        <w:rPr>
          <w:rFonts w:ascii="Times New Roman" w:hAnsi="Times New Roman" w:cs="Times New Roman"/>
          <w:sz w:val="24"/>
          <w:szCs w:val="24"/>
          <w:shd w:val="clear" w:color="auto" w:fill="FFFFFF"/>
        </w:rPr>
        <w:t>Moloughney</w:t>
      </w:r>
      <w:proofErr w:type="spellEnd"/>
      <w:r w:rsidR="00E56335" w:rsidRPr="009D310C">
        <w:rPr>
          <w:rFonts w:ascii="Times New Roman" w:hAnsi="Times New Roman" w:cs="Times New Roman"/>
          <w:sz w:val="24"/>
          <w:szCs w:val="24"/>
          <w:shd w:val="clear" w:color="auto" w:fill="FFFFFF"/>
        </w:rPr>
        <w:t>, 2017)</w:t>
      </w:r>
      <w:r w:rsidR="00871D5B" w:rsidRPr="009D310C">
        <w:rPr>
          <w:rFonts w:ascii="Times New Roman" w:hAnsi="Times New Roman" w:cs="Times New Roman"/>
          <w:sz w:val="24"/>
          <w:szCs w:val="24"/>
        </w:rPr>
        <w:t xml:space="preserve">. </w:t>
      </w:r>
      <w:r w:rsidR="002639BF" w:rsidRPr="009D310C">
        <w:rPr>
          <w:rFonts w:ascii="Times New Roman" w:hAnsi="Times New Roman" w:cs="Times New Roman"/>
          <w:sz w:val="24"/>
          <w:szCs w:val="24"/>
        </w:rPr>
        <w:t>These chemical reaction</w:t>
      </w:r>
      <w:r w:rsidR="00076092" w:rsidRPr="009D310C">
        <w:rPr>
          <w:rFonts w:ascii="Times New Roman" w:hAnsi="Times New Roman" w:cs="Times New Roman"/>
          <w:sz w:val="24"/>
          <w:szCs w:val="24"/>
        </w:rPr>
        <w:t xml:space="preserve">s </w:t>
      </w:r>
      <w:r w:rsidR="00C0057D" w:rsidRPr="009D310C">
        <w:rPr>
          <w:rFonts w:ascii="Times New Roman" w:hAnsi="Times New Roman" w:cs="Times New Roman"/>
          <w:sz w:val="24"/>
          <w:szCs w:val="24"/>
        </w:rPr>
        <w:t>divide substances into smaller compounds by a process called</w:t>
      </w:r>
      <w:r w:rsidR="008E76BA" w:rsidRPr="009D310C">
        <w:rPr>
          <w:rFonts w:ascii="Times New Roman" w:hAnsi="Times New Roman" w:cs="Times New Roman"/>
          <w:sz w:val="24"/>
          <w:szCs w:val="24"/>
        </w:rPr>
        <w:t xml:space="preserve"> hydrolysis</w:t>
      </w:r>
      <w:r w:rsidR="00F0454E" w:rsidRPr="009D310C">
        <w:rPr>
          <w:rFonts w:ascii="Times New Roman" w:hAnsi="Times New Roman" w:cs="Times New Roman"/>
          <w:sz w:val="24"/>
          <w:szCs w:val="24"/>
        </w:rPr>
        <w:t xml:space="preserve"> (</w:t>
      </w:r>
      <w:proofErr w:type="spellStart"/>
      <w:r w:rsidR="00077765" w:rsidRPr="009D310C">
        <w:rPr>
          <w:rFonts w:ascii="Times New Roman" w:hAnsi="Times New Roman" w:cs="Times New Roman"/>
          <w:sz w:val="24"/>
          <w:szCs w:val="24"/>
        </w:rPr>
        <w:t>Insel</w:t>
      </w:r>
      <w:proofErr w:type="spellEnd"/>
      <w:r w:rsidR="00077765" w:rsidRPr="009D310C">
        <w:rPr>
          <w:rFonts w:ascii="Times New Roman" w:hAnsi="Times New Roman" w:cs="Times New Roman"/>
          <w:sz w:val="24"/>
          <w:szCs w:val="24"/>
        </w:rPr>
        <w:t>, 2013</w:t>
      </w:r>
      <w:r w:rsidR="00F0454E" w:rsidRPr="009D310C">
        <w:rPr>
          <w:rFonts w:ascii="Times New Roman" w:hAnsi="Times New Roman" w:cs="Times New Roman"/>
          <w:sz w:val="24"/>
          <w:szCs w:val="24"/>
        </w:rPr>
        <w:t>)</w:t>
      </w:r>
      <w:r w:rsidR="00BB45E2" w:rsidRPr="009D310C">
        <w:rPr>
          <w:rFonts w:ascii="Times New Roman" w:hAnsi="Times New Roman" w:cs="Times New Roman"/>
          <w:sz w:val="24"/>
          <w:szCs w:val="24"/>
        </w:rPr>
        <w:t>.</w:t>
      </w:r>
      <w:r w:rsidR="00F96FDC" w:rsidRPr="009D310C">
        <w:rPr>
          <w:rFonts w:ascii="Times New Roman" w:hAnsi="Times New Roman" w:cs="Times New Roman"/>
          <w:sz w:val="24"/>
          <w:szCs w:val="24"/>
        </w:rPr>
        <w:t xml:space="preserve"> </w:t>
      </w:r>
      <w:r w:rsidR="00BB45E2" w:rsidRPr="009D310C">
        <w:rPr>
          <w:rFonts w:ascii="Times New Roman" w:hAnsi="Times New Roman" w:cs="Times New Roman"/>
          <w:sz w:val="24"/>
          <w:szCs w:val="24"/>
        </w:rPr>
        <w:t xml:space="preserve">Hydrolysis is a process that involves </w:t>
      </w:r>
      <w:r w:rsidR="008C30EF">
        <w:rPr>
          <w:rFonts w:ascii="Times New Roman" w:hAnsi="Times New Roman" w:cs="Times New Roman"/>
          <w:sz w:val="24"/>
          <w:szCs w:val="24"/>
        </w:rPr>
        <w:t xml:space="preserve">using </w:t>
      </w:r>
      <w:r w:rsidR="00BB45E2" w:rsidRPr="009D310C">
        <w:rPr>
          <w:rFonts w:ascii="Times New Roman" w:hAnsi="Times New Roman" w:cs="Times New Roman"/>
          <w:sz w:val="24"/>
          <w:szCs w:val="24"/>
        </w:rPr>
        <w:t>water to break the substance down</w:t>
      </w:r>
      <w:r w:rsidR="00F0454E" w:rsidRPr="009D310C">
        <w:rPr>
          <w:rFonts w:ascii="Times New Roman" w:hAnsi="Times New Roman" w:cs="Times New Roman"/>
          <w:sz w:val="24"/>
          <w:szCs w:val="24"/>
        </w:rPr>
        <w:t xml:space="preserve"> (</w:t>
      </w:r>
      <w:proofErr w:type="spellStart"/>
      <w:r w:rsidR="00077765" w:rsidRPr="009D310C">
        <w:rPr>
          <w:rFonts w:ascii="Times New Roman" w:hAnsi="Times New Roman" w:cs="Times New Roman"/>
          <w:sz w:val="24"/>
          <w:szCs w:val="24"/>
        </w:rPr>
        <w:t>Insel</w:t>
      </w:r>
      <w:proofErr w:type="spellEnd"/>
      <w:r w:rsidR="00077765" w:rsidRPr="009D310C">
        <w:rPr>
          <w:rFonts w:ascii="Times New Roman" w:hAnsi="Times New Roman" w:cs="Times New Roman"/>
          <w:sz w:val="24"/>
          <w:szCs w:val="24"/>
        </w:rPr>
        <w:t>, 2013</w:t>
      </w:r>
      <w:r w:rsidR="00F0454E" w:rsidRPr="009D310C">
        <w:rPr>
          <w:rFonts w:ascii="Times New Roman" w:hAnsi="Times New Roman" w:cs="Times New Roman"/>
          <w:sz w:val="24"/>
          <w:szCs w:val="24"/>
        </w:rPr>
        <w:t>)</w:t>
      </w:r>
      <w:r w:rsidR="00BB45E2" w:rsidRPr="009D310C">
        <w:rPr>
          <w:rFonts w:ascii="Times New Roman" w:hAnsi="Times New Roman" w:cs="Times New Roman"/>
          <w:sz w:val="24"/>
          <w:szCs w:val="24"/>
        </w:rPr>
        <w:t xml:space="preserve">. </w:t>
      </w:r>
      <w:r w:rsidR="00C57C9D" w:rsidRPr="009D310C">
        <w:rPr>
          <w:rFonts w:ascii="Times New Roman" w:hAnsi="Times New Roman" w:cs="Times New Roman"/>
          <w:sz w:val="24"/>
          <w:szCs w:val="24"/>
        </w:rPr>
        <w:t xml:space="preserve">Enzymes are regulated </w:t>
      </w:r>
      <w:r w:rsidR="00714E43" w:rsidRPr="009D310C">
        <w:rPr>
          <w:rFonts w:ascii="Times New Roman" w:hAnsi="Times New Roman" w:cs="Times New Roman"/>
          <w:sz w:val="24"/>
          <w:szCs w:val="24"/>
        </w:rPr>
        <w:t>by inhibitors</w:t>
      </w:r>
      <w:r w:rsidR="0013698F" w:rsidRPr="009D310C">
        <w:rPr>
          <w:rFonts w:ascii="Times New Roman" w:hAnsi="Times New Roman" w:cs="Times New Roman"/>
          <w:sz w:val="24"/>
          <w:szCs w:val="24"/>
        </w:rPr>
        <w:t xml:space="preserve">. There are </w:t>
      </w:r>
      <w:r w:rsidR="008C30EF">
        <w:rPr>
          <w:rFonts w:ascii="Times New Roman" w:hAnsi="Times New Roman" w:cs="Times New Roman"/>
          <w:sz w:val="24"/>
          <w:szCs w:val="24"/>
        </w:rPr>
        <w:t>two</w:t>
      </w:r>
      <w:r w:rsidR="0013698F" w:rsidRPr="009D310C">
        <w:rPr>
          <w:rFonts w:ascii="Times New Roman" w:hAnsi="Times New Roman" w:cs="Times New Roman"/>
          <w:sz w:val="24"/>
          <w:szCs w:val="24"/>
        </w:rPr>
        <w:t xml:space="preserve"> types of inhibitors</w:t>
      </w:r>
      <w:r w:rsidR="001E2314" w:rsidRPr="009D310C">
        <w:rPr>
          <w:rFonts w:ascii="Times New Roman" w:hAnsi="Times New Roman" w:cs="Times New Roman"/>
          <w:sz w:val="24"/>
          <w:szCs w:val="24"/>
        </w:rPr>
        <w:t>, competitive and non</w:t>
      </w:r>
      <w:r w:rsidRPr="009D310C">
        <w:rPr>
          <w:rFonts w:ascii="Times New Roman" w:hAnsi="Times New Roman" w:cs="Times New Roman"/>
          <w:sz w:val="24"/>
          <w:szCs w:val="24"/>
        </w:rPr>
        <w:t>-</w:t>
      </w:r>
      <w:r w:rsidR="001E2314" w:rsidRPr="009D310C">
        <w:rPr>
          <w:rFonts w:ascii="Times New Roman" w:hAnsi="Times New Roman" w:cs="Times New Roman"/>
          <w:sz w:val="24"/>
          <w:szCs w:val="24"/>
        </w:rPr>
        <w:t>competitive. Competitive inhibit</w:t>
      </w:r>
      <w:r w:rsidR="00167404" w:rsidRPr="009D310C">
        <w:rPr>
          <w:rFonts w:ascii="Times New Roman" w:hAnsi="Times New Roman" w:cs="Times New Roman"/>
          <w:sz w:val="24"/>
          <w:szCs w:val="24"/>
        </w:rPr>
        <w:t xml:space="preserve">ion is where the inhibitor binds to the active site of the enzyme </w:t>
      </w:r>
      <w:r w:rsidR="005F2B28" w:rsidRPr="009D310C">
        <w:rPr>
          <w:rFonts w:ascii="Times New Roman" w:hAnsi="Times New Roman" w:cs="Times New Roman"/>
          <w:sz w:val="24"/>
          <w:szCs w:val="24"/>
        </w:rPr>
        <w:t>molecule to block binding of the substrate</w:t>
      </w:r>
      <w:r w:rsidR="00F0454E" w:rsidRPr="009D310C">
        <w:rPr>
          <w:rFonts w:ascii="Times New Roman" w:hAnsi="Times New Roman" w:cs="Times New Roman"/>
          <w:sz w:val="24"/>
          <w:szCs w:val="24"/>
        </w:rPr>
        <w:t xml:space="preserve">. </w:t>
      </w:r>
      <w:r w:rsidR="006128E0" w:rsidRPr="009D310C">
        <w:rPr>
          <w:rFonts w:ascii="Times New Roman" w:hAnsi="Times New Roman" w:cs="Times New Roman"/>
          <w:sz w:val="24"/>
          <w:szCs w:val="24"/>
        </w:rPr>
        <w:t xml:space="preserve">It’s called competitive because the inhibitor ‘competes’ </w:t>
      </w:r>
      <w:r w:rsidR="00243F14" w:rsidRPr="009D310C">
        <w:rPr>
          <w:rFonts w:ascii="Times New Roman" w:hAnsi="Times New Roman" w:cs="Times New Roman"/>
          <w:sz w:val="24"/>
          <w:szCs w:val="24"/>
        </w:rPr>
        <w:t>with the substrate</w:t>
      </w:r>
      <w:r w:rsidR="00077765" w:rsidRPr="009D310C">
        <w:rPr>
          <w:rFonts w:ascii="Times New Roman" w:hAnsi="Times New Roman" w:cs="Times New Roman"/>
          <w:sz w:val="24"/>
          <w:szCs w:val="24"/>
        </w:rPr>
        <w:t xml:space="preserve"> (khan academy)</w:t>
      </w:r>
      <w:r w:rsidR="00243F14" w:rsidRPr="009D310C">
        <w:rPr>
          <w:rFonts w:ascii="Times New Roman" w:hAnsi="Times New Roman" w:cs="Times New Roman"/>
          <w:sz w:val="24"/>
          <w:szCs w:val="24"/>
        </w:rPr>
        <w:t>.</w:t>
      </w:r>
      <w:r w:rsidR="00C210A4" w:rsidRPr="009D310C">
        <w:rPr>
          <w:rFonts w:ascii="Times New Roman" w:hAnsi="Times New Roman" w:cs="Times New Roman"/>
          <w:sz w:val="24"/>
          <w:szCs w:val="24"/>
        </w:rPr>
        <w:t xml:space="preserve"> Non</w:t>
      </w:r>
      <w:r w:rsidRPr="009D310C">
        <w:rPr>
          <w:rFonts w:ascii="Times New Roman" w:hAnsi="Times New Roman" w:cs="Times New Roman"/>
          <w:sz w:val="24"/>
          <w:szCs w:val="24"/>
        </w:rPr>
        <w:t>-</w:t>
      </w:r>
      <w:r w:rsidR="00C210A4" w:rsidRPr="009D310C">
        <w:rPr>
          <w:rFonts w:ascii="Times New Roman" w:hAnsi="Times New Roman" w:cs="Times New Roman"/>
          <w:sz w:val="24"/>
          <w:szCs w:val="24"/>
        </w:rPr>
        <w:t xml:space="preserve">competitive inhibition doesn’t </w:t>
      </w:r>
      <w:r w:rsidR="009F1A8F" w:rsidRPr="009D310C">
        <w:rPr>
          <w:rFonts w:ascii="Times New Roman" w:hAnsi="Times New Roman" w:cs="Times New Roman"/>
          <w:sz w:val="24"/>
          <w:szCs w:val="24"/>
        </w:rPr>
        <w:t>block the substrate</w:t>
      </w:r>
      <w:r w:rsidR="009D5F29" w:rsidRPr="009D310C">
        <w:rPr>
          <w:rFonts w:ascii="Times New Roman" w:hAnsi="Times New Roman" w:cs="Times New Roman"/>
          <w:sz w:val="24"/>
          <w:szCs w:val="24"/>
        </w:rPr>
        <w:t xml:space="preserve">. Instead it attaches to a different location on the enzyme </w:t>
      </w:r>
      <w:r w:rsidR="008F5BC3" w:rsidRPr="009D310C">
        <w:rPr>
          <w:rFonts w:ascii="Times New Roman" w:hAnsi="Times New Roman" w:cs="Times New Roman"/>
          <w:sz w:val="24"/>
          <w:szCs w:val="24"/>
        </w:rPr>
        <w:t>and stops it doing its job</w:t>
      </w:r>
      <w:r w:rsidR="004E42A8" w:rsidRPr="009D310C">
        <w:rPr>
          <w:rFonts w:ascii="Times New Roman" w:hAnsi="Times New Roman" w:cs="Times New Roman"/>
          <w:sz w:val="24"/>
          <w:szCs w:val="24"/>
        </w:rPr>
        <w:t xml:space="preserve"> (Bender, 2014)</w:t>
      </w:r>
      <w:r w:rsidR="008F5BC3" w:rsidRPr="009D310C">
        <w:rPr>
          <w:rFonts w:ascii="Times New Roman" w:hAnsi="Times New Roman" w:cs="Times New Roman"/>
          <w:sz w:val="24"/>
          <w:szCs w:val="24"/>
        </w:rPr>
        <w:t xml:space="preserve">. This is called </w:t>
      </w:r>
      <w:r w:rsidRPr="009D310C">
        <w:rPr>
          <w:rFonts w:ascii="Times New Roman" w:hAnsi="Times New Roman" w:cs="Times New Roman"/>
          <w:sz w:val="24"/>
          <w:szCs w:val="24"/>
        </w:rPr>
        <w:t>non-competitive</w:t>
      </w:r>
      <w:r w:rsidR="008F5BC3" w:rsidRPr="009D310C">
        <w:rPr>
          <w:rFonts w:ascii="Times New Roman" w:hAnsi="Times New Roman" w:cs="Times New Roman"/>
          <w:sz w:val="24"/>
          <w:szCs w:val="24"/>
        </w:rPr>
        <w:t xml:space="preserve"> </w:t>
      </w:r>
      <w:r w:rsidR="0023027A" w:rsidRPr="009D310C">
        <w:rPr>
          <w:rFonts w:ascii="Times New Roman" w:hAnsi="Times New Roman" w:cs="Times New Roman"/>
          <w:sz w:val="24"/>
          <w:szCs w:val="24"/>
        </w:rPr>
        <w:t xml:space="preserve">because the inhibitor and substrate can both bind to the </w:t>
      </w:r>
      <w:r w:rsidR="00DB1369" w:rsidRPr="009D310C">
        <w:rPr>
          <w:rFonts w:ascii="Times New Roman" w:hAnsi="Times New Roman" w:cs="Times New Roman"/>
          <w:sz w:val="24"/>
          <w:szCs w:val="24"/>
        </w:rPr>
        <w:t>enzyme at the same time.</w:t>
      </w:r>
      <w:r w:rsidR="009B1787" w:rsidRPr="009D310C">
        <w:rPr>
          <w:rFonts w:ascii="Times New Roman" w:hAnsi="Times New Roman" w:cs="Times New Roman"/>
          <w:sz w:val="24"/>
          <w:szCs w:val="24"/>
        </w:rPr>
        <w:t xml:space="preserve"> In competitive </w:t>
      </w:r>
      <w:r w:rsidR="00660315" w:rsidRPr="009D310C">
        <w:rPr>
          <w:rFonts w:ascii="Times New Roman" w:hAnsi="Times New Roman" w:cs="Times New Roman"/>
          <w:sz w:val="24"/>
          <w:szCs w:val="24"/>
        </w:rPr>
        <w:t xml:space="preserve">inhibition </w:t>
      </w:r>
      <w:r w:rsidR="001F1F17" w:rsidRPr="009D310C">
        <w:rPr>
          <w:rFonts w:ascii="Times New Roman" w:hAnsi="Times New Roman" w:cs="Times New Roman"/>
          <w:sz w:val="24"/>
          <w:szCs w:val="24"/>
        </w:rPr>
        <w:t xml:space="preserve">the inhibitor </w:t>
      </w:r>
      <w:r w:rsidR="002A2D4C" w:rsidRPr="009D310C">
        <w:rPr>
          <w:rFonts w:ascii="Times New Roman" w:hAnsi="Times New Roman" w:cs="Times New Roman"/>
          <w:sz w:val="24"/>
          <w:szCs w:val="24"/>
        </w:rPr>
        <w:t>can be out competed by the substrate if there is more sub</w:t>
      </w:r>
      <w:r w:rsidR="00AF2240" w:rsidRPr="009D310C">
        <w:rPr>
          <w:rFonts w:ascii="Times New Roman" w:hAnsi="Times New Roman" w:cs="Times New Roman"/>
          <w:sz w:val="24"/>
          <w:szCs w:val="24"/>
        </w:rPr>
        <w:t xml:space="preserve">strate that inhibitor. In this case all active sites </w:t>
      </w:r>
      <w:r w:rsidR="005A18EF" w:rsidRPr="009D310C">
        <w:rPr>
          <w:rFonts w:ascii="Times New Roman" w:hAnsi="Times New Roman" w:cs="Times New Roman"/>
          <w:sz w:val="24"/>
          <w:szCs w:val="24"/>
        </w:rPr>
        <w:t xml:space="preserve">can be bound with the substrate </w:t>
      </w:r>
      <w:r w:rsidR="00BC32A9" w:rsidRPr="009D310C">
        <w:rPr>
          <w:rFonts w:ascii="Times New Roman" w:hAnsi="Times New Roman" w:cs="Times New Roman"/>
          <w:sz w:val="24"/>
          <w:szCs w:val="24"/>
        </w:rPr>
        <w:t xml:space="preserve">and maximum reaction </w:t>
      </w:r>
      <w:r w:rsidR="00835F5B" w:rsidRPr="009D310C">
        <w:rPr>
          <w:rFonts w:ascii="Times New Roman" w:hAnsi="Times New Roman" w:cs="Times New Roman"/>
          <w:sz w:val="24"/>
          <w:szCs w:val="24"/>
        </w:rPr>
        <w:t>rates can still occur</w:t>
      </w:r>
      <w:r w:rsidR="008C30EF">
        <w:rPr>
          <w:rFonts w:ascii="Times New Roman" w:hAnsi="Times New Roman" w:cs="Times New Roman"/>
          <w:sz w:val="24"/>
          <w:szCs w:val="24"/>
        </w:rPr>
        <w:t xml:space="preserve"> </w:t>
      </w:r>
      <w:r w:rsidR="004E42A8" w:rsidRPr="009D310C">
        <w:rPr>
          <w:rFonts w:ascii="Times New Roman" w:hAnsi="Times New Roman" w:cs="Times New Roman"/>
          <w:sz w:val="24"/>
          <w:szCs w:val="24"/>
        </w:rPr>
        <w:t>(</w:t>
      </w:r>
      <w:proofErr w:type="spellStart"/>
      <w:r w:rsidR="004E42A8" w:rsidRPr="009D310C">
        <w:rPr>
          <w:rFonts w:ascii="Times New Roman" w:hAnsi="Times New Roman" w:cs="Times New Roman"/>
          <w:sz w:val="24"/>
          <w:szCs w:val="24"/>
        </w:rPr>
        <w:t>Insel</w:t>
      </w:r>
      <w:proofErr w:type="spellEnd"/>
      <w:r w:rsidR="004E42A8" w:rsidRPr="009D310C">
        <w:rPr>
          <w:rFonts w:ascii="Times New Roman" w:hAnsi="Times New Roman" w:cs="Times New Roman"/>
          <w:sz w:val="24"/>
          <w:szCs w:val="24"/>
        </w:rPr>
        <w:t>, 2013)</w:t>
      </w:r>
      <w:r w:rsidR="00835F5B" w:rsidRPr="009D310C">
        <w:rPr>
          <w:rFonts w:ascii="Times New Roman" w:hAnsi="Times New Roman" w:cs="Times New Roman"/>
          <w:sz w:val="24"/>
          <w:szCs w:val="24"/>
        </w:rPr>
        <w:t xml:space="preserve">. Allosteric regulation </w:t>
      </w:r>
      <w:r w:rsidR="00E6448B" w:rsidRPr="009D310C">
        <w:rPr>
          <w:rFonts w:ascii="Times New Roman" w:hAnsi="Times New Roman" w:cs="Times New Roman"/>
          <w:sz w:val="24"/>
          <w:szCs w:val="24"/>
        </w:rPr>
        <w:t xml:space="preserve">is where regulator molecule </w:t>
      </w:r>
      <w:r w:rsidR="001F7374" w:rsidRPr="009D310C">
        <w:rPr>
          <w:rFonts w:ascii="Times New Roman" w:hAnsi="Times New Roman" w:cs="Times New Roman"/>
          <w:sz w:val="24"/>
          <w:szCs w:val="24"/>
        </w:rPr>
        <w:t xml:space="preserve">attaches to the enzyme and changes </w:t>
      </w:r>
      <w:r w:rsidR="00957014" w:rsidRPr="009D310C">
        <w:rPr>
          <w:rFonts w:ascii="Times New Roman" w:hAnsi="Times New Roman" w:cs="Times New Roman"/>
          <w:sz w:val="24"/>
          <w:szCs w:val="24"/>
        </w:rPr>
        <w:t xml:space="preserve">the shape of the active site </w:t>
      </w:r>
      <w:r w:rsidR="0094559D" w:rsidRPr="009D310C">
        <w:rPr>
          <w:rFonts w:ascii="Times New Roman" w:hAnsi="Times New Roman" w:cs="Times New Roman"/>
          <w:sz w:val="24"/>
          <w:szCs w:val="24"/>
        </w:rPr>
        <w:t>to either fit the substrate of prevent it from fitting</w:t>
      </w:r>
      <w:r w:rsidR="004E42A8" w:rsidRPr="009D310C">
        <w:rPr>
          <w:rFonts w:ascii="Times New Roman" w:hAnsi="Times New Roman" w:cs="Times New Roman"/>
          <w:sz w:val="24"/>
          <w:szCs w:val="24"/>
        </w:rPr>
        <w:t xml:space="preserve"> (Bender, 2014)</w:t>
      </w:r>
      <w:r w:rsidR="002B4C5F" w:rsidRPr="009D310C">
        <w:rPr>
          <w:rFonts w:ascii="Times New Roman" w:hAnsi="Times New Roman" w:cs="Times New Roman"/>
          <w:sz w:val="24"/>
          <w:szCs w:val="24"/>
        </w:rPr>
        <w:t xml:space="preserve">. </w:t>
      </w:r>
    </w:p>
    <w:p w14:paraId="08D9F9BA" w14:textId="0435FFA3" w:rsidR="00D37491" w:rsidRPr="009D310C" w:rsidRDefault="00D37491">
      <w:pPr>
        <w:rPr>
          <w:rFonts w:ascii="Times New Roman" w:hAnsi="Times New Roman" w:cs="Times New Roman"/>
          <w:sz w:val="28"/>
          <w:szCs w:val="28"/>
          <w:u w:val="single"/>
        </w:rPr>
      </w:pPr>
      <w:r w:rsidRPr="009D310C">
        <w:rPr>
          <w:rFonts w:ascii="Times New Roman" w:hAnsi="Times New Roman" w:cs="Times New Roman"/>
          <w:sz w:val="28"/>
          <w:szCs w:val="28"/>
          <w:u w:val="single"/>
        </w:rPr>
        <w:t>Hormone and hormone regulation</w:t>
      </w:r>
    </w:p>
    <w:p w14:paraId="269CC75D" w14:textId="7144EB03" w:rsidR="00E2664E" w:rsidRPr="009D310C" w:rsidRDefault="00DE6E91">
      <w:pPr>
        <w:rPr>
          <w:rFonts w:ascii="Times New Roman" w:hAnsi="Times New Roman" w:cs="Times New Roman"/>
          <w:sz w:val="24"/>
          <w:szCs w:val="24"/>
        </w:rPr>
      </w:pPr>
      <w:r w:rsidRPr="009D310C">
        <w:rPr>
          <w:rFonts w:ascii="Times New Roman" w:hAnsi="Times New Roman" w:cs="Times New Roman"/>
          <w:sz w:val="24"/>
          <w:szCs w:val="24"/>
        </w:rPr>
        <w:t>Hormones are chemical messengers that are produced at one location and travel in the blood stream to affect other locations</w:t>
      </w:r>
      <w:r w:rsidR="009D310C" w:rsidRPr="009D310C">
        <w:rPr>
          <w:rFonts w:ascii="Times New Roman" w:hAnsi="Times New Roman" w:cs="Times New Roman"/>
          <w:sz w:val="24"/>
          <w:szCs w:val="24"/>
        </w:rPr>
        <w:t xml:space="preserve"> </w:t>
      </w:r>
      <w:r w:rsidR="009D310C" w:rsidRPr="009D310C">
        <w:rPr>
          <w:rFonts w:ascii="Times New Roman" w:hAnsi="Times New Roman" w:cs="Times New Roman"/>
          <w:sz w:val="24"/>
          <w:szCs w:val="24"/>
        </w:rPr>
        <w:t>(</w:t>
      </w:r>
      <w:proofErr w:type="spellStart"/>
      <w:r w:rsidR="009D310C" w:rsidRPr="009D310C">
        <w:rPr>
          <w:rFonts w:ascii="Times New Roman" w:hAnsi="Times New Roman" w:cs="Times New Roman"/>
          <w:sz w:val="24"/>
          <w:szCs w:val="24"/>
        </w:rPr>
        <w:t>Insel</w:t>
      </w:r>
      <w:proofErr w:type="spellEnd"/>
      <w:r w:rsidR="009D310C" w:rsidRPr="009D310C">
        <w:rPr>
          <w:rFonts w:ascii="Times New Roman" w:hAnsi="Times New Roman" w:cs="Times New Roman"/>
          <w:sz w:val="24"/>
          <w:szCs w:val="24"/>
        </w:rPr>
        <w:t>, 2013)</w:t>
      </w:r>
      <w:r w:rsidRPr="009D310C">
        <w:rPr>
          <w:rFonts w:ascii="Times New Roman" w:hAnsi="Times New Roman" w:cs="Times New Roman"/>
          <w:sz w:val="24"/>
          <w:szCs w:val="24"/>
        </w:rPr>
        <w:t>. Hormones and nerve cells work together to coordinate and regulate the movements and secretions of enzymes in the gastrointestinal tract</w:t>
      </w:r>
      <w:r w:rsidR="008C30EF">
        <w:rPr>
          <w:rFonts w:ascii="Times New Roman" w:hAnsi="Times New Roman" w:cs="Times New Roman"/>
          <w:sz w:val="24"/>
          <w:szCs w:val="24"/>
        </w:rPr>
        <w:t xml:space="preserve"> </w:t>
      </w:r>
      <w:r w:rsidR="009D310C" w:rsidRPr="009D310C">
        <w:rPr>
          <w:rFonts w:ascii="Times New Roman" w:hAnsi="Times New Roman" w:cs="Times New Roman"/>
          <w:sz w:val="24"/>
          <w:szCs w:val="24"/>
        </w:rPr>
        <w:t>(</w:t>
      </w:r>
      <w:proofErr w:type="spellStart"/>
      <w:r w:rsidR="009D310C" w:rsidRPr="009D310C">
        <w:rPr>
          <w:rFonts w:ascii="Times New Roman" w:hAnsi="Times New Roman" w:cs="Times New Roman"/>
          <w:sz w:val="24"/>
          <w:szCs w:val="24"/>
        </w:rPr>
        <w:t>Ickson</w:t>
      </w:r>
      <w:proofErr w:type="spellEnd"/>
      <w:r w:rsidR="009D310C" w:rsidRPr="009D310C">
        <w:rPr>
          <w:rFonts w:ascii="Times New Roman" w:hAnsi="Times New Roman" w:cs="Times New Roman"/>
          <w:sz w:val="24"/>
          <w:szCs w:val="24"/>
        </w:rPr>
        <w:t>, 1990)</w:t>
      </w:r>
      <w:r w:rsidRPr="009D310C">
        <w:rPr>
          <w:rFonts w:ascii="Times New Roman" w:hAnsi="Times New Roman" w:cs="Times New Roman"/>
          <w:sz w:val="24"/>
          <w:szCs w:val="24"/>
        </w:rPr>
        <w:t>. Hormone release is controlled by the nervous system.</w:t>
      </w:r>
      <w:r w:rsidR="00CD63B8" w:rsidRPr="009D310C">
        <w:rPr>
          <w:rFonts w:ascii="Times New Roman" w:hAnsi="Times New Roman" w:cs="Times New Roman"/>
          <w:sz w:val="24"/>
          <w:szCs w:val="24"/>
        </w:rPr>
        <w:t xml:space="preserve"> In the gut the enteric nervous system is a system of nerves that is stimulated by the chemical composition of chyme</w:t>
      </w:r>
      <w:r w:rsidR="009D310C" w:rsidRPr="009D310C">
        <w:rPr>
          <w:rFonts w:ascii="Times New Roman" w:hAnsi="Times New Roman" w:cs="Times New Roman"/>
          <w:sz w:val="24"/>
          <w:szCs w:val="24"/>
        </w:rPr>
        <w:t xml:space="preserve"> </w:t>
      </w:r>
      <w:r w:rsidR="009D310C" w:rsidRPr="009D310C">
        <w:rPr>
          <w:rFonts w:ascii="Times New Roman" w:hAnsi="Times New Roman" w:cs="Times New Roman"/>
          <w:sz w:val="24"/>
          <w:szCs w:val="24"/>
        </w:rPr>
        <w:t>(</w:t>
      </w:r>
      <w:proofErr w:type="spellStart"/>
      <w:r w:rsidR="009D310C" w:rsidRPr="009D310C">
        <w:rPr>
          <w:rFonts w:ascii="Times New Roman" w:hAnsi="Times New Roman" w:cs="Times New Roman"/>
          <w:sz w:val="24"/>
          <w:szCs w:val="24"/>
        </w:rPr>
        <w:t>Ickson</w:t>
      </w:r>
      <w:proofErr w:type="spellEnd"/>
      <w:r w:rsidR="009D310C" w:rsidRPr="009D310C">
        <w:rPr>
          <w:rFonts w:ascii="Times New Roman" w:hAnsi="Times New Roman" w:cs="Times New Roman"/>
          <w:sz w:val="24"/>
          <w:szCs w:val="24"/>
        </w:rPr>
        <w:t>, 1990)</w:t>
      </w:r>
      <w:r w:rsidR="00CD63B8" w:rsidRPr="009D310C">
        <w:rPr>
          <w:rFonts w:ascii="Times New Roman" w:hAnsi="Times New Roman" w:cs="Times New Roman"/>
          <w:sz w:val="24"/>
          <w:szCs w:val="24"/>
        </w:rPr>
        <w:t>. This leads to nerve impulses that enhance secretion of hormones and enzymes.</w:t>
      </w:r>
      <w:r w:rsidR="00101081" w:rsidRPr="009D310C">
        <w:rPr>
          <w:rFonts w:ascii="Times New Roman" w:hAnsi="Times New Roman" w:cs="Times New Roman"/>
          <w:sz w:val="24"/>
          <w:szCs w:val="24"/>
        </w:rPr>
        <w:t xml:space="preserve"> The autonomic nervous system responds to the sight, smell and thought of food and signals glands to produce saliva</w:t>
      </w:r>
      <w:r w:rsidR="009D310C" w:rsidRPr="009D310C">
        <w:rPr>
          <w:rFonts w:ascii="Times New Roman" w:hAnsi="Times New Roman" w:cs="Times New Roman"/>
          <w:sz w:val="24"/>
          <w:szCs w:val="24"/>
        </w:rPr>
        <w:t xml:space="preserve"> </w:t>
      </w:r>
      <w:r w:rsidR="009D310C" w:rsidRPr="009D310C">
        <w:rPr>
          <w:rFonts w:ascii="Times New Roman" w:hAnsi="Times New Roman" w:cs="Times New Roman"/>
          <w:sz w:val="24"/>
          <w:szCs w:val="24"/>
        </w:rPr>
        <w:t>(</w:t>
      </w:r>
      <w:proofErr w:type="spellStart"/>
      <w:r w:rsidR="009D310C" w:rsidRPr="009D310C">
        <w:rPr>
          <w:rFonts w:ascii="Times New Roman" w:hAnsi="Times New Roman" w:cs="Times New Roman"/>
          <w:sz w:val="24"/>
          <w:szCs w:val="24"/>
        </w:rPr>
        <w:t>Insel</w:t>
      </w:r>
      <w:proofErr w:type="spellEnd"/>
      <w:r w:rsidR="009D310C" w:rsidRPr="009D310C">
        <w:rPr>
          <w:rFonts w:ascii="Times New Roman" w:hAnsi="Times New Roman" w:cs="Times New Roman"/>
          <w:sz w:val="24"/>
          <w:szCs w:val="24"/>
        </w:rPr>
        <w:t>, 2013)</w:t>
      </w:r>
      <w:r w:rsidR="00101081" w:rsidRPr="009D310C">
        <w:rPr>
          <w:rFonts w:ascii="Times New Roman" w:hAnsi="Times New Roman" w:cs="Times New Roman"/>
          <w:sz w:val="24"/>
          <w:szCs w:val="24"/>
        </w:rPr>
        <w:t>.</w:t>
      </w:r>
      <w:r w:rsidRPr="009D310C">
        <w:rPr>
          <w:rFonts w:ascii="Times New Roman" w:hAnsi="Times New Roman" w:cs="Times New Roman"/>
          <w:sz w:val="24"/>
          <w:szCs w:val="24"/>
        </w:rPr>
        <w:t xml:space="preserve"> </w:t>
      </w:r>
      <w:r w:rsidR="00E2664E" w:rsidRPr="009D310C">
        <w:rPr>
          <w:rFonts w:ascii="Times New Roman" w:hAnsi="Times New Roman" w:cs="Times New Roman"/>
          <w:sz w:val="24"/>
          <w:szCs w:val="24"/>
        </w:rPr>
        <w:t xml:space="preserve">The two hormones that control our eating habits are known as </w:t>
      </w:r>
      <w:r w:rsidR="00CD63B8" w:rsidRPr="009D310C">
        <w:rPr>
          <w:rFonts w:ascii="Times New Roman" w:hAnsi="Times New Roman" w:cs="Times New Roman"/>
          <w:sz w:val="24"/>
          <w:szCs w:val="24"/>
        </w:rPr>
        <w:t xml:space="preserve">the </w:t>
      </w:r>
      <w:r w:rsidR="00E2664E" w:rsidRPr="009D310C">
        <w:rPr>
          <w:rFonts w:ascii="Times New Roman" w:hAnsi="Times New Roman" w:cs="Times New Roman"/>
          <w:sz w:val="24"/>
          <w:szCs w:val="24"/>
        </w:rPr>
        <w:t>satiety hormone (leptin) and the hunger hormone (Ghrelin). Leptin is produced by the adipose cells in your body and its job is to decrease your appetite to control levels of eating</w:t>
      </w:r>
      <w:r w:rsidR="009D310C" w:rsidRPr="009D310C">
        <w:rPr>
          <w:rFonts w:ascii="Times New Roman" w:hAnsi="Times New Roman" w:cs="Times New Roman"/>
          <w:sz w:val="24"/>
          <w:szCs w:val="24"/>
        </w:rPr>
        <w:t xml:space="preserve"> </w:t>
      </w:r>
      <w:r w:rsidR="009D310C" w:rsidRPr="009D310C">
        <w:rPr>
          <w:rFonts w:ascii="Times New Roman" w:hAnsi="Times New Roman" w:cs="Times New Roman"/>
          <w:sz w:val="24"/>
          <w:szCs w:val="24"/>
        </w:rPr>
        <w:t>(Bender, 2014)</w:t>
      </w:r>
      <w:r w:rsidR="00E2664E" w:rsidRPr="009D310C">
        <w:rPr>
          <w:rFonts w:ascii="Times New Roman" w:hAnsi="Times New Roman" w:cs="Times New Roman"/>
          <w:sz w:val="24"/>
          <w:szCs w:val="24"/>
        </w:rPr>
        <w:t>. Leptin levels are higher the more you weigh to control body mass. Ghrelin on the other hand is found in the stomach and signals hunger to your brain in a bid to make you eat</w:t>
      </w:r>
      <w:r w:rsidR="009D310C" w:rsidRPr="009D310C">
        <w:rPr>
          <w:rFonts w:ascii="Times New Roman" w:hAnsi="Times New Roman" w:cs="Times New Roman"/>
          <w:sz w:val="24"/>
          <w:szCs w:val="24"/>
        </w:rPr>
        <w:t xml:space="preserve"> </w:t>
      </w:r>
      <w:r w:rsidR="009D310C" w:rsidRPr="009D310C">
        <w:rPr>
          <w:rFonts w:ascii="Times New Roman" w:hAnsi="Times New Roman" w:cs="Times New Roman"/>
          <w:sz w:val="24"/>
          <w:szCs w:val="24"/>
        </w:rPr>
        <w:t>(Bender, 2014)</w:t>
      </w:r>
      <w:r w:rsidR="00E2664E" w:rsidRPr="009D310C">
        <w:rPr>
          <w:rFonts w:ascii="Times New Roman" w:hAnsi="Times New Roman" w:cs="Times New Roman"/>
          <w:sz w:val="24"/>
          <w:szCs w:val="24"/>
        </w:rPr>
        <w:t xml:space="preserve">. </w:t>
      </w:r>
      <w:r w:rsidR="0065541D" w:rsidRPr="009D310C">
        <w:rPr>
          <w:rFonts w:ascii="Times New Roman" w:hAnsi="Times New Roman" w:cs="Times New Roman"/>
          <w:sz w:val="24"/>
          <w:szCs w:val="24"/>
        </w:rPr>
        <w:t>B</w:t>
      </w:r>
      <w:r w:rsidR="00C03003" w:rsidRPr="009D310C">
        <w:rPr>
          <w:rFonts w:ascii="Times New Roman" w:hAnsi="Times New Roman" w:cs="Times New Roman"/>
          <w:sz w:val="24"/>
          <w:szCs w:val="24"/>
        </w:rPr>
        <w:t>oth</w:t>
      </w:r>
      <w:r w:rsidR="0065541D" w:rsidRPr="009D310C">
        <w:rPr>
          <w:rFonts w:ascii="Times New Roman" w:hAnsi="Times New Roman" w:cs="Times New Roman"/>
          <w:sz w:val="24"/>
          <w:szCs w:val="24"/>
        </w:rPr>
        <w:t xml:space="preserve"> of these hormones are designed to regulate food intake to keep your body healthy. </w:t>
      </w:r>
      <w:r w:rsidR="004535AB" w:rsidRPr="009D310C">
        <w:rPr>
          <w:rFonts w:ascii="Times New Roman" w:hAnsi="Times New Roman" w:cs="Times New Roman"/>
          <w:sz w:val="24"/>
          <w:szCs w:val="24"/>
        </w:rPr>
        <w:t>Gastrin is a hormone that is produced in the lining of the stomach and is a hormone that stimulates the release of gastric acid. It also stimulates the gal bladder to empty its store of bile, the pancreas to release enzymes</w:t>
      </w:r>
      <w:r w:rsidR="008C30EF">
        <w:rPr>
          <w:rFonts w:ascii="Times New Roman" w:hAnsi="Times New Roman" w:cs="Times New Roman"/>
          <w:sz w:val="24"/>
          <w:szCs w:val="24"/>
        </w:rPr>
        <w:t>,</w:t>
      </w:r>
      <w:r w:rsidR="004535AB" w:rsidRPr="009D310C">
        <w:rPr>
          <w:rFonts w:ascii="Times New Roman" w:hAnsi="Times New Roman" w:cs="Times New Roman"/>
          <w:sz w:val="24"/>
          <w:szCs w:val="24"/>
        </w:rPr>
        <w:t xml:space="preserve"> and stimulates growth of the stomach lining</w:t>
      </w:r>
      <w:r w:rsidR="009D310C" w:rsidRPr="009D310C">
        <w:rPr>
          <w:rFonts w:ascii="Times New Roman" w:hAnsi="Times New Roman" w:cs="Times New Roman"/>
          <w:sz w:val="24"/>
          <w:szCs w:val="24"/>
        </w:rPr>
        <w:t xml:space="preserve"> </w:t>
      </w:r>
      <w:r w:rsidR="009D310C" w:rsidRPr="009D310C">
        <w:rPr>
          <w:rFonts w:ascii="Times New Roman" w:hAnsi="Times New Roman" w:cs="Times New Roman"/>
          <w:sz w:val="24"/>
          <w:szCs w:val="24"/>
        </w:rPr>
        <w:t>(</w:t>
      </w:r>
      <w:proofErr w:type="spellStart"/>
      <w:r w:rsidR="009D310C" w:rsidRPr="009D310C">
        <w:rPr>
          <w:rFonts w:ascii="Times New Roman" w:hAnsi="Times New Roman" w:cs="Times New Roman"/>
          <w:sz w:val="24"/>
          <w:szCs w:val="24"/>
        </w:rPr>
        <w:t>Insel</w:t>
      </w:r>
      <w:proofErr w:type="spellEnd"/>
      <w:r w:rsidR="009D310C" w:rsidRPr="009D310C">
        <w:rPr>
          <w:rFonts w:ascii="Times New Roman" w:hAnsi="Times New Roman" w:cs="Times New Roman"/>
          <w:sz w:val="24"/>
          <w:szCs w:val="24"/>
        </w:rPr>
        <w:t>, 2013)</w:t>
      </w:r>
      <w:r w:rsidR="004535AB" w:rsidRPr="009D310C">
        <w:rPr>
          <w:rFonts w:ascii="Times New Roman" w:hAnsi="Times New Roman" w:cs="Times New Roman"/>
          <w:sz w:val="24"/>
          <w:szCs w:val="24"/>
        </w:rPr>
        <w:t xml:space="preserve">. </w:t>
      </w:r>
      <w:r w:rsidR="004A3FC8" w:rsidRPr="009D310C">
        <w:rPr>
          <w:rFonts w:ascii="Times New Roman" w:hAnsi="Times New Roman" w:cs="Times New Roman"/>
          <w:sz w:val="24"/>
          <w:szCs w:val="24"/>
        </w:rPr>
        <w:t>Gastrin release is controlled by the nervous system. In the anticipation of eating the brain sends signals to the stomach and stimulates gastrin release. Gastrin release is also affected by the presence of protein to increase the acidity of the stomach to aid its digestion</w:t>
      </w:r>
      <w:r w:rsidR="009D310C" w:rsidRPr="009D310C">
        <w:rPr>
          <w:rFonts w:ascii="Times New Roman" w:hAnsi="Times New Roman" w:cs="Times New Roman"/>
          <w:sz w:val="24"/>
          <w:szCs w:val="24"/>
        </w:rPr>
        <w:t xml:space="preserve"> </w:t>
      </w:r>
      <w:r w:rsidR="009D310C" w:rsidRPr="009D310C">
        <w:rPr>
          <w:rFonts w:ascii="Times New Roman" w:hAnsi="Times New Roman" w:cs="Times New Roman"/>
          <w:sz w:val="24"/>
          <w:szCs w:val="24"/>
        </w:rPr>
        <w:t>(</w:t>
      </w:r>
      <w:proofErr w:type="spellStart"/>
      <w:r w:rsidR="009D310C" w:rsidRPr="009D310C">
        <w:rPr>
          <w:rFonts w:ascii="Times New Roman" w:hAnsi="Times New Roman" w:cs="Times New Roman"/>
          <w:sz w:val="24"/>
          <w:szCs w:val="24"/>
        </w:rPr>
        <w:t>Insel</w:t>
      </w:r>
      <w:proofErr w:type="spellEnd"/>
      <w:r w:rsidR="009D310C" w:rsidRPr="009D310C">
        <w:rPr>
          <w:rFonts w:ascii="Times New Roman" w:hAnsi="Times New Roman" w:cs="Times New Roman"/>
          <w:sz w:val="24"/>
          <w:szCs w:val="24"/>
        </w:rPr>
        <w:t>, 2013)</w:t>
      </w:r>
      <w:r w:rsidR="004A3FC8" w:rsidRPr="009D310C">
        <w:rPr>
          <w:rFonts w:ascii="Times New Roman" w:hAnsi="Times New Roman" w:cs="Times New Roman"/>
          <w:sz w:val="24"/>
          <w:szCs w:val="24"/>
        </w:rPr>
        <w:t>. The production of gastrin is slowed by the hormone somatostatin which is release when the stomach empties and the acidity becomes too high</w:t>
      </w:r>
      <w:r w:rsidR="009D310C" w:rsidRPr="009D310C">
        <w:rPr>
          <w:rFonts w:ascii="Times New Roman" w:hAnsi="Times New Roman" w:cs="Times New Roman"/>
          <w:sz w:val="24"/>
          <w:szCs w:val="24"/>
        </w:rPr>
        <w:t xml:space="preserve"> </w:t>
      </w:r>
      <w:r w:rsidR="009D310C" w:rsidRPr="009D310C">
        <w:rPr>
          <w:rFonts w:ascii="Times New Roman" w:hAnsi="Times New Roman" w:cs="Times New Roman"/>
          <w:sz w:val="24"/>
          <w:szCs w:val="24"/>
        </w:rPr>
        <w:t>(Bender, 2014)</w:t>
      </w:r>
      <w:r w:rsidR="004A3FC8" w:rsidRPr="009D310C">
        <w:rPr>
          <w:rFonts w:ascii="Times New Roman" w:hAnsi="Times New Roman" w:cs="Times New Roman"/>
          <w:sz w:val="24"/>
          <w:szCs w:val="24"/>
        </w:rPr>
        <w:t>.</w:t>
      </w:r>
    </w:p>
    <w:p w14:paraId="382B4F4D" w14:textId="50248D8B" w:rsidR="000D6049" w:rsidRPr="009D310C" w:rsidRDefault="0080021C">
      <w:pPr>
        <w:rPr>
          <w:rFonts w:ascii="Times New Roman" w:hAnsi="Times New Roman" w:cs="Times New Roman"/>
          <w:bCs/>
          <w:sz w:val="28"/>
          <w:szCs w:val="28"/>
          <w:u w:val="single"/>
        </w:rPr>
      </w:pPr>
      <w:r w:rsidRPr="009D310C">
        <w:rPr>
          <w:rFonts w:ascii="Times New Roman" w:hAnsi="Times New Roman" w:cs="Times New Roman"/>
          <w:bCs/>
          <w:sz w:val="28"/>
          <w:szCs w:val="28"/>
          <w:u w:val="single"/>
        </w:rPr>
        <w:t>Digestion process with particular regard to enzymes</w:t>
      </w:r>
    </w:p>
    <w:p w14:paraId="124CDEE2" w14:textId="318AD243" w:rsidR="002D76AD" w:rsidRPr="009D310C" w:rsidRDefault="0046473B">
      <w:pPr>
        <w:rPr>
          <w:rFonts w:ascii="Times New Roman" w:hAnsi="Times New Roman" w:cs="Times New Roman"/>
          <w:sz w:val="24"/>
          <w:szCs w:val="24"/>
        </w:rPr>
      </w:pPr>
      <w:r w:rsidRPr="009D310C">
        <w:rPr>
          <w:rFonts w:ascii="Times New Roman" w:hAnsi="Times New Roman" w:cs="Times New Roman"/>
          <w:sz w:val="24"/>
          <w:szCs w:val="24"/>
        </w:rPr>
        <w:t>Digestion starts in the mouth with the mechanical process of mastication (chewing)</w:t>
      </w:r>
      <w:r w:rsidR="009F3AEB" w:rsidRPr="009D310C">
        <w:rPr>
          <w:rFonts w:ascii="Times New Roman" w:hAnsi="Times New Roman" w:cs="Times New Roman"/>
          <w:sz w:val="24"/>
          <w:szCs w:val="24"/>
        </w:rPr>
        <w:t xml:space="preserve"> </w:t>
      </w:r>
      <w:r w:rsidR="009F3AEB" w:rsidRPr="009D310C">
        <w:rPr>
          <w:rFonts w:ascii="Times New Roman" w:hAnsi="Times New Roman" w:cs="Times New Roman"/>
          <w:sz w:val="24"/>
          <w:szCs w:val="24"/>
        </w:rPr>
        <w:t>(Mancini, 1990)</w:t>
      </w:r>
      <w:r w:rsidR="00356310" w:rsidRPr="009D310C">
        <w:rPr>
          <w:rFonts w:ascii="Times New Roman" w:hAnsi="Times New Roman" w:cs="Times New Roman"/>
          <w:sz w:val="24"/>
          <w:szCs w:val="24"/>
        </w:rPr>
        <w:t xml:space="preserve">. Here </w:t>
      </w:r>
      <w:r w:rsidR="005C0091" w:rsidRPr="009D310C">
        <w:rPr>
          <w:rFonts w:ascii="Times New Roman" w:hAnsi="Times New Roman" w:cs="Times New Roman"/>
          <w:sz w:val="24"/>
          <w:szCs w:val="24"/>
        </w:rPr>
        <w:t xml:space="preserve">enzymes are released in </w:t>
      </w:r>
      <w:r w:rsidR="00203825" w:rsidRPr="009D310C">
        <w:rPr>
          <w:rFonts w:ascii="Times New Roman" w:hAnsi="Times New Roman" w:cs="Times New Roman"/>
          <w:sz w:val="24"/>
          <w:szCs w:val="24"/>
        </w:rPr>
        <w:t xml:space="preserve">saliva </w:t>
      </w:r>
      <w:r w:rsidR="00FF4A5D" w:rsidRPr="009D310C">
        <w:rPr>
          <w:rFonts w:ascii="Times New Roman" w:hAnsi="Times New Roman" w:cs="Times New Roman"/>
          <w:sz w:val="24"/>
          <w:szCs w:val="24"/>
        </w:rPr>
        <w:t>(salivary amylase)</w:t>
      </w:r>
      <w:r w:rsidR="007B61DB" w:rsidRPr="009D310C">
        <w:rPr>
          <w:rFonts w:ascii="Times New Roman" w:hAnsi="Times New Roman" w:cs="Times New Roman"/>
          <w:sz w:val="24"/>
          <w:szCs w:val="24"/>
        </w:rPr>
        <w:t xml:space="preserve"> </w:t>
      </w:r>
      <w:r w:rsidR="00203825" w:rsidRPr="009D310C">
        <w:rPr>
          <w:rFonts w:ascii="Times New Roman" w:hAnsi="Times New Roman" w:cs="Times New Roman"/>
          <w:sz w:val="24"/>
          <w:szCs w:val="24"/>
        </w:rPr>
        <w:t>to begin the digestion process</w:t>
      </w:r>
      <w:r w:rsidR="00217962" w:rsidRPr="009D310C">
        <w:rPr>
          <w:rFonts w:ascii="Times New Roman" w:hAnsi="Times New Roman" w:cs="Times New Roman"/>
          <w:sz w:val="24"/>
          <w:szCs w:val="24"/>
        </w:rPr>
        <w:t xml:space="preserve"> </w:t>
      </w:r>
      <w:r w:rsidR="00217962" w:rsidRPr="009D310C">
        <w:rPr>
          <w:rFonts w:ascii="Times New Roman" w:hAnsi="Times New Roman" w:cs="Times New Roman"/>
          <w:sz w:val="24"/>
          <w:szCs w:val="24"/>
          <w:shd w:val="clear" w:color="auto" w:fill="FCFCFC"/>
        </w:rPr>
        <w:lastRenderedPageBreak/>
        <w:t>(Whitcomb, 2007</w:t>
      </w:r>
      <w:r w:rsidR="00217962" w:rsidRPr="009D310C">
        <w:rPr>
          <w:rFonts w:ascii="Segoe UI" w:hAnsi="Segoe UI" w:cs="Segoe UI"/>
          <w:shd w:val="clear" w:color="auto" w:fill="FCFCFC"/>
        </w:rPr>
        <w:t>)</w:t>
      </w:r>
      <w:r w:rsidR="00203825" w:rsidRPr="009D310C">
        <w:rPr>
          <w:rFonts w:ascii="Times New Roman" w:hAnsi="Times New Roman" w:cs="Times New Roman"/>
          <w:sz w:val="24"/>
          <w:szCs w:val="24"/>
        </w:rPr>
        <w:t xml:space="preserve">. </w:t>
      </w:r>
      <w:r w:rsidR="000F5DB2" w:rsidRPr="009D310C">
        <w:rPr>
          <w:rFonts w:ascii="Times New Roman" w:hAnsi="Times New Roman" w:cs="Times New Roman"/>
          <w:sz w:val="24"/>
          <w:szCs w:val="24"/>
        </w:rPr>
        <w:t xml:space="preserve">The food then moves down the </w:t>
      </w:r>
      <w:r w:rsidR="000C4CB9" w:rsidRPr="009D310C">
        <w:rPr>
          <w:rFonts w:ascii="Times New Roman" w:hAnsi="Times New Roman" w:cs="Times New Roman"/>
          <w:sz w:val="24"/>
          <w:szCs w:val="24"/>
        </w:rPr>
        <w:t xml:space="preserve">oesophagus via peristalsis (contraction and relaxation of </w:t>
      </w:r>
      <w:r w:rsidR="007341D9" w:rsidRPr="009D310C">
        <w:rPr>
          <w:rFonts w:ascii="Times New Roman" w:hAnsi="Times New Roman" w:cs="Times New Roman"/>
          <w:sz w:val="24"/>
          <w:szCs w:val="24"/>
        </w:rPr>
        <w:t>muscles around the food)</w:t>
      </w:r>
      <w:r w:rsidR="009F3AEB" w:rsidRPr="009D310C">
        <w:rPr>
          <w:rFonts w:ascii="Times New Roman" w:hAnsi="Times New Roman" w:cs="Times New Roman"/>
          <w:sz w:val="24"/>
          <w:szCs w:val="24"/>
        </w:rPr>
        <w:t xml:space="preserve"> </w:t>
      </w:r>
      <w:r w:rsidR="009F3AEB" w:rsidRPr="009D310C">
        <w:rPr>
          <w:rFonts w:ascii="Times New Roman" w:hAnsi="Times New Roman" w:cs="Times New Roman"/>
          <w:sz w:val="24"/>
          <w:szCs w:val="24"/>
        </w:rPr>
        <w:t>(Mancini, 1990)</w:t>
      </w:r>
      <w:r w:rsidR="003367F9" w:rsidRPr="009D310C">
        <w:rPr>
          <w:rFonts w:ascii="Times New Roman" w:hAnsi="Times New Roman" w:cs="Times New Roman"/>
          <w:sz w:val="24"/>
          <w:szCs w:val="24"/>
        </w:rPr>
        <w:t xml:space="preserve">. </w:t>
      </w:r>
      <w:r w:rsidR="004C717D" w:rsidRPr="009D310C">
        <w:rPr>
          <w:rFonts w:ascii="Times New Roman" w:hAnsi="Times New Roman" w:cs="Times New Roman"/>
          <w:sz w:val="24"/>
          <w:szCs w:val="24"/>
        </w:rPr>
        <w:t xml:space="preserve">Once the food reaches the stomach it </w:t>
      </w:r>
      <w:r w:rsidR="0025554A" w:rsidRPr="009D310C">
        <w:rPr>
          <w:rFonts w:ascii="Times New Roman" w:hAnsi="Times New Roman" w:cs="Times New Roman"/>
          <w:sz w:val="24"/>
          <w:szCs w:val="24"/>
        </w:rPr>
        <w:t xml:space="preserve">is already chewed </w:t>
      </w:r>
      <w:r w:rsidR="008C30EF">
        <w:rPr>
          <w:rFonts w:ascii="Times New Roman" w:hAnsi="Times New Roman" w:cs="Times New Roman"/>
          <w:sz w:val="24"/>
          <w:szCs w:val="24"/>
        </w:rPr>
        <w:t>creating</w:t>
      </w:r>
      <w:r w:rsidR="0025554A" w:rsidRPr="009D310C">
        <w:rPr>
          <w:rFonts w:ascii="Times New Roman" w:hAnsi="Times New Roman" w:cs="Times New Roman"/>
          <w:sz w:val="24"/>
          <w:szCs w:val="24"/>
        </w:rPr>
        <w:t xml:space="preserve"> maximum surface area for enzymes to work</w:t>
      </w:r>
      <w:r w:rsidR="00D0455B" w:rsidRPr="009D310C">
        <w:rPr>
          <w:rFonts w:ascii="Times New Roman" w:hAnsi="Times New Roman" w:cs="Times New Roman"/>
          <w:sz w:val="24"/>
          <w:szCs w:val="24"/>
        </w:rPr>
        <w:t xml:space="preserve"> (lean, 2017</w:t>
      </w:r>
      <w:r w:rsidR="008C30EF" w:rsidRPr="009D310C">
        <w:rPr>
          <w:rFonts w:ascii="Times New Roman" w:hAnsi="Times New Roman" w:cs="Times New Roman"/>
          <w:sz w:val="24"/>
          <w:szCs w:val="24"/>
        </w:rPr>
        <w:t>). The</w:t>
      </w:r>
      <w:r w:rsidR="007450C1" w:rsidRPr="009D310C">
        <w:rPr>
          <w:rFonts w:ascii="Times New Roman" w:hAnsi="Times New Roman" w:cs="Times New Roman"/>
          <w:sz w:val="24"/>
          <w:szCs w:val="24"/>
        </w:rPr>
        <w:t xml:space="preserve"> stomach then </w:t>
      </w:r>
      <w:r w:rsidR="00A17C98" w:rsidRPr="009D310C">
        <w:rPr>
          <w:rFonts w:ascii="Times New Roman" w:hAnsi="Times New Roman" w:cs="Times New Roman"/>
          <w:sz w:val="24"/>
          <w:szCs w:val="24"/>
        </w:rPr>
        <w:t>secretes gastric juices</w:t>
      </w:r>
      <w:r w:rsidR="008A1815" w:rsidRPr="009D310C">
        <w:rPr>
          <w:rFonts w:ascii="Times New Roman" w:hAnsi="Times New Roman" w:cs="Times New Roman"/>
          <w:sz w:val="24"/>
          <w:szCs w:val="24"/>
        </w:rPr>
        <w:t xml:space="preserve"> which contain water,</w:t>
      </w:r>
      <w:r w:rsidR="00F92A8C" w:rsidRPr="009D310C">
        <w:rPr>
          <w:rFonts w:ascii="Times New Roman" w:hAnsi="Times New Roman" w:cs="Times New Roman"/>
          <w:sz w:val="24"/>
          <w:szCs w:val="24"/>
        </w:rPr>
        <w:t xml:space="preserve"> hydrochloric acid (so the enzymes remain active), </w:t>
      </w:r>
      <w:r w:rsidR="000F3203" w:rsidRPr="009D310C">
        <w:rPr>
          <w:rFonts w:ascii="Times New Roman" w:hAnsi="Times New Roman" w:cs="Times New Roman"/>
          <w:sz w:val="24"/>
          <w:szCs w:val="24"/>
        </w:rPr>
        <w:t>mucus, pepsinogen, lipase (</w:t>
      </w:r>
      <w:r w:rsidR="001F4D3F" w:rsidRPr="009D310C">
        <w:rPr>
          <w:rFonts w:ascii="Times New Roman" w:hAnsi="Times New Roman" w:cs="Times New Roman"/>
          <w:sz w:val="24"/>
          <w:szCs w:val="24"/>
        </w:rPr>
        <w:t>the enzyme for breaking</w:t>
      </w:r>
      <w:r w:rsidR="002A2402" w:rsidRPr="009D310C">
        <w:rPr>
          <w:rFonts w:ascii="Times New Roman" w:hAnsi="Times New Roman" w:cs="Times New Roman"/>
          <w:sz w:val="24"/>
          <w:szCs w:val="24"/>
        </w:rPr>
        <w:t xml:space="preserve"> down </w:t>
      </w:r>
      <w:r w:rsidR="00E93BE3" w:rsidRPr="009D310C">
        <w:rPr>
          <w:rFonts w:ascii="Times New Roman" w:hAnsi="Times New Roman" w:cs="Times New Roman"/>
          <w:sz w:val="24"/>
          <w:szCs w:val="24"/>
        </w:rPr>
        <w:t xml:space="preserve">fat), </w:t>
      </w:r>
      <w:r w:rsidR="00B37826" w:rsidRPr="009D310C">
        <w:rPr>
          <w:rFonts w:ascii="Times New Roman" w:hAnsi="Times New Roman" w:cs="Times New Roman"/>
          <w:sz w:val="24"/>
          <w:szCs w:val="24"/>
        </w:rPr>
        <w:t>the hormone gastrin</w:t>
      </w:r>
      <w:r w:rsidR="00FC1329" w:rsidRPr="009D310C">
        <w:rPr>
          <w:rFonts w:ascii="Times New Roman" w:hAnsi="Times New Roman" w:cs="Times New Roman"/>
          <w:sz w:val="24"/>
          <w:szCs w:val="24"/>
        </w:rPr>
        <w:t xml:space="preserve"> </w:t>
      </w:r>
      <w:r w:rsidR="00D37491" w:rsidRPr="009D310C">
        <w:rPr>
          <w:rFonts w:ascii="Times New Roman" w:hAnsi="Times New Roman" w:cs="Times New Roman"/>
          <w:sz w:val="24"/>
          <w:szCs w:val="24"/>
        </w:rPr>
        <w:t>(the</w:t>
      </w:r>
      <w:r w:rsidR="00B37826" w:rsidRPr="009D310C">
        <w:rPr>
          <w:rFonts w:ascii="Times New Roman" w:hAnsi="Times New Roman" w:cs="Times New Roman"/>
          <w:sz w:val="24"/>
          <w:szCs w:val="24"/>
        </w:rPr>
        <w:t xml:space="preserve"> hormone that stimulates </w:t>
      </w:r>
      <w:r w:rsidR="00FC1329" w:rsidRPr="009D310C">
        <w:rPr>
          <w:rFonts w:ascii="Times New Roman" w:hAnsi="Times New Roman" w:cs="Times New Roman"/>
          <w:sz w:val="24"/>
          <w:szCs w:val="24"/>
        </w:rPr>
        <w:t xml:space="preserve">gastric secretions of enzymes) and the </w:t>
      </w:r>
      <w:r w:rsidR="002C4DB0" w:rsidRPr="009D310C">
        <w:rPr>
          <w:rFonts w:ascii="Times New Roman" w:hAnsi="Times New Roman" w:cs="Times New Roman"/>
          <w:sz w:val="24"/>
          <w:szCs w:val="24"/>
        </w:rPr>
        <w:t xml:space="preserve">intrinsic factor (for vitamin </w:t>
      </w:r>
      <w:r w:rsidR="009E37B5" w:rsidRPr="009D310C">
        <w:rPr>
          <w:rFonts w:ascii="Times New Roman" w:hAnsi="Times New Roman" w:cs="Times New Roman"/>
          <w:sz w:val="24"/>
          <w:szCs w:val="24"/>
        </w:rPr>
        <w:t>absorption)</w:t>
      </w:r>
      <w:r w:rsidR="004E42A8" w:rsidRPr="009D310C">
        <w:rPr>
          <w:rFonts w:ascii="Times New Roman" w:hAnsi="Times New Roman" w:cs="Times New Roman"/>
          <w:sz w:val="24"/>
          <w:szCs w:val="24"/>
        </w:rPr>
        <w:t xml:space="preserve"> (Bender, 2014)</w:t>
      </w:r>
      <w:r w:rsidR="00D52206" w:rsidRPr="009D310C">
        <w:rPr>
          <w:rFonts w:ascii="Times New Roman" w:hAnsi="Times New Roman" w:cs="Times New Roman"/>
          <w:sz w:val="24"/>
          <w:szCs w:val="24"/>
        </w:rPr>
        <w:t>.</w:t>
      </w:r>
      <w:r w:rsidR="00173390" w:rsidRPr="009D310C">
        <w:rPr>
          <w:rFonts w:ascii="Times New Roman" w:hAnsi="Times New Roman" w:cs="Times New Roman"/>
          <w:sz w:val="24"/>
          <w:szCs w:val="24"/>
        </w:rPr>
        <w:t xml:space="preserve"> The only thing that can be absorbed </w:t>
      </w:r>
      <w:r w:rsidR="009D4AFF" w:rsidRPr="009D310C">
        <w:rPr>
          <w:rFonts w:ascii="Times New Roman" w:hAnsi="Times New Roman" w:cs="Times New Roman"/>
          <w:sz w:val="24"/>
          <w:szCs w:val="24"/>
        </w:rPr>
        <w:t>through the stomach lining is alcohol</w:t>
      </w:r>
      <w:r w:rsidR="00D0455B" w:rsidRPr="009D310C">
        <w:rPr>
          <w:rFonts w:ascii="Times New Roman" w:hAnsi="Times New Roman" w:cs="Times New Roman"/>
          <w:sz w:val="24"/>
          <w:szCs w:val="24"/>
        </w:rPr>
        <w:t xml:space="preserve"> (</w:t>
      </w:r>
      <w:proofErr w:type="spellStart"/>
      <w:r w:rsidR="00D0455B" w:rsidRPr="009D310C">
        <w:rPr>
          <w:rFonts w:ascii="Times New Roman" w:hAnsi="Times New Roman" w:cs="Times New Roman"/>
          <w:sz w:val="24"/>
          <w:szCs w:val="24"/>
        </w:rPr>
        <w:t>Insel</w:t>
      </w:r>
      <w:proofErr w:type="spellEnd"/>
      <w:r w:rsidR="00D0455B" w:rsidRPr="009D310C">
        <w:rPr>
          <w:rFonts w:ascii="Times New Roman" w:hAnsi="Times New Roman" w:cs="Times New Roman"/>
          <w:sz w:val="24"/>
          <w:szCs w:val="24"/>
        </w:rPr>
        <w:t>, 2013)</w:t>
      </w:r>
      <w:r w:rsidR="009D4AFF" w:rsidRPr="009D310C">
        <w:rPr>
          <w:rFonts w:ascii="Times New Roman" w:hAnsi="Times New Roman" w:cs="Times New Roman"/>
          <w:sz w:val="24"/>
          <w:szCs w:val="24"/>
        </w:rPr>
        <w:t xml:space="preserve">. </w:t>
      </w:r>
      <w:r w:rsidR="00230101" w:rsidRPr="009D310C">
        <w:rPr>
          <w:rFonts w:ascii="Times New Roman" w:hAnsi="Times New Roman" w:cs="Times New Roman"/>
          <w:sz w:val="24"/>
          <w:szCs w:val="24"/>
        </w:rPr>
        <w:t>Anything else is then broken down and passed into the small intestines</w:t>
      </w:r>
      <w:r w:rsidR="008C30EF">
        <w:rPr>
          <w:rFonts w:ascii="Times New Roman" w:hAnsi="Times New Roman" w:cs="Times New Roman"/>
          <w:sz w:val="24"/>
          <w:szCs w:val="24"/>
        </w:rPr>
        <w:t xml:space="preserve"> </w:t>
      </w:r>
      <w:r w:rsidR="009F3AEB" w:rsidRPr="009D310C">
        <w:rPr>
          <w:rFonts w:ascii="Times New Roman" w:hAnsi="Times New Roman" w:cs="Times New Roman"/>
          <w:sz w:val="24"/>
          <w:szCs w:val="24"/>
        </w:rPr>
        <w:t>(Mancini, 1990)</w:t>
      </w:r>
      <w:r w:rsidR="00230101" w:rsidRPr="009D310C">
        <w:rPr>
          <w:rFonts w:ascii="Times New Roman" w:hAnsi="Times New Roman" w:cs="Times New Roman"/>
          <w:sz w:val="24"/>
          <w:szCs w:val="24"/>
        </w:rPr>
        <w:t xml:space="preserve">. </w:t>
      </w:r>
      <w:r w:rsidR="00443034" w:rsidRPr="009D310C">
        <w:rPr>
          <w:rFonts w:ascii="Times New Roman" w:hAnsi="Times New Roman" w:cs="Times New Roman"/>
          <w:sz w:val="24"/>
          <w:szCs w:val="24"/>
        </w:rPr>
        <w:t xml:space="preserve">The liver secretes bile </w:t>
      </w:r>
      <w:r w:rsidR="004C2F30" w:rsidRPr="009D310C">
        <w:rPr>
          <w:rFonts w:ascii="Times New Roman" w:hAnsi="Times New Roman" w:cs="Times New Roman"/>
          <w:sz w:val="24"/>
          <w:szCs w:val="24"/>
        </w:rPr>
        <w:t>which is then stored and concentrated in the gall bladder</w:t>
      </w:r>
      <w:r w:rsidR="00C84BFD" w:rsidRPr="009D310C">
        <w:rPr>
          <w:rFonts w:ascii="Times New Roman" w:hAnsi="Times New Roman" w:cs="Times New Roman"/>
          <w:sz w:val="24"/>
          <w:szCs w:val="24"/>
        </w:rPr>
        <w:t xml:space="preserve"> and then secreted into </w:t>
      </w:r>
      <w:r w:rsidR="002E684A" w:rsidRPr="009D310C">
        <w:rPr>
          <w:rFonts w:ascii="Times New Roman" w:hAnsi="Times New Roman" w:cs="Times New Roman"/>
          <w:sz w:val="24"/>
          <w:szCs w:val="24"/>
        </w:rPr>
        <w:t xml:space="preserve">the </w:t>
      </w:r>
      <w:r w:rsidR="00125E87" w:rsidRPr="009D310C">
        <w:rPr>
          <w:rFonts w:ascii="Times New Roman" w:hAnsi="Times New Roman" w:cs="Times New Roman"/>
          <w:sz w:val="24"/>
          <w:szCs w:val="24"/>
        </w:rPr>
        <w:t xml:space="preserve">small intestine where it emulsifies fat </w:t>
      </w:r>
      <w:r w:rsidR="002D76AD" w:rsidRPr="009D310C">
        <w:rPr>
          <w:rFonts w:ascii="Times New Roman" w:hAnsi="Times New Roman" w:cs="Times New Roman"/>
          <w:sz w:val="24"/>
          <w:szCs w:val="24"/>
        </w:rPr>
        <w:t xml:space="preserve">for </w:t>
      </w:r>
      <w:r w:rsidR="00EF636E" w:rsidRPr="009D310C">
        <w:rPr>
          <w:rFonts w:ascii="Times New Roman" w:hAnsi="Times New Roman" w:cs="Times New Roman"/>
          <w:sz w:val="24"/>
          <w:szCs w:val="24"/>
        </w:rPr>
        <w:t>breaking down by the enzyme lipase</w:t>
      </w:r>
      <w:r w:rsidR="004E42A8" w:rsidRPr="009D310C">
        <w:rPr>
          <w:rFonts w:ascii="Times New Roman" w:hAnsi="Times New Roman" w:cs="Times New Roman"/>
          <w:sz w:val="24"/>
          <w:szCs w:val="24"/>
        </w:rPr>
        <w:t xml:space="preserve"> </w:t>
      </w:r>
      <w:r w:rsidR="00D0455B" w:rsidRPr="009D310C">
        <w:rPr>
          <w:rFonts w:ascii="Times New Roman" w:hAnsi="Times New Roman" w:cs="Times New Roman"/>
          <w:sz w:val="24"/>
          <w:szCs w:val="24"/>
        </w:rPr>
        <w:t>(</w:t>
      </w:r>
      <w:proofErr w:type="spellStart"/>
      <w:r w:rsidR="00D0455B" w:rsidRPr="009D310C">
        <w:rPr>
          <w:rFonts w:ascii="Times New Roman" w:hAnsi="Times New Roman" w:cs="Times New Roman"/>
          <w:sz w:val="24"/>
          <w:szCs w:val="24"/>
        </w:rPr>
        <w:t>Insel</w:t>
      </w:r>
      <w:proofErr w:type="spellEnd"/>
      <w:r w:rsidR="00D0455B" w:rsidRPr="009D310C">
        <w:rPr>
          <w:rFonts w:ascii="Times New Roman" w:hAnsi="Times New Roman" w:cs="Times New Roman"/>
          <w:sz w:val="24"/>
          <w:szCs w:val="24"/>
        </w:rPr>
        <w:t>, 2013)</w:t>
      </w:r>
      <w:r w:rsidR="009E02B3" w:rsidRPr="009D310C">
        <w:rPr>
          <w:rFonts w:ascii="Times New Roman" w:hAnsi="Times New Roman" w:cs="Times New Roman"/>
          <w:sz w:val="24"/>
          <w:szCs w:val="24"/>
        </w:rPr>
        <w:t xml:space="preserve">. </w:t>
      </w:r>
      <w:r w:rsidR="0003142F" w:rsidRPr="009D310C">
        <w:rPr>
          <w:rFonts w:ascii="Times New Roman" w:hAnsi="Times New Roman" w:cs="Times New Roman"/>
          <w:sz w:val="24"/>
          <w:szCs w:val="24"/>
        </w:rPr>
        <w:t xml:space="preserve">The pancreas is also important in secreting </w:t>
      </w:r>
      <w:r w:rsidR="00D46B4D" w:rsidRPr="009D310C">
        <w:rPr>
          <w:rFonts w:ascii="Times New Roman" w:hAnsi="Times New Roman" w:cs="Times New Roman"/>
          <w:sz w:val="24"/>
          <w:szCs w:val="24"/>
        </w:rPr>
        <w:t>digestive enzymes and hormones into the small intestine that control levels of digestion</w:t>
      </w:r>
      <w:r w:rsidR="00D0455B" w:rsidRPr="009D310C">
        <w:rPr>
          <w:rFonts w:ascii="Times New Roman" w:hAnsi="Times New Roman" w:cs="Times New Roman"/>
          <w:sz w:val="24"/>
          <w:szCs w:val="24"/>
        </w:rPr>
        <w:t xml:space="preserve"> (</w:t>
      </w:r>
      <w:r w:rsidR="008C30EF">
        <w:rPr>
          <w:rFonts w:ascii="Times New Roman" w:hAnsi="Times New Roman" w:cs="Times New Roman"/>
          <w:sz w:val="24"/>
          <w:szCs w:val="24"/>
        </w:rPr>
        <w:t>L</w:t>
      </w:r>
      <w:r w:rsidR="00D0455B" w:rsidRPr="009D310C">
        <w:rPr>
          <w:rFonts w:ascii="Times New Roman" w:hAnsi="Times New Roman" w:cs="Times New Roman"/>
          <w:sz w:val="24"/>
          <w:szCs w:val="24"/>
        </w:rPr>
        <w:t>ean, 2017)</w:t>
      </w:r>
      <w:r w:rsidR="00D46B4D" w:rsidRPr="009D310C">
        <w:rPr>
          <w:rFonts w:ascii="Times New Roman" w:hAnsi="Times New Roman" w:cs="Times New Roman"/>
          <w:sz w:val="24"/>
          <w:szCs w:val="24"/>
        </w:rPr>
        <w:t xml:space="preserve">. </w:t>
      </w:r>
      <w:r w:rsidR="00942A02" w:rsidRPr="009D310C">
        <w:rPr>
          <w:rFonts w:ascii="Times New Roman" w:hAnsi="Times New Roman" w:cs="Times New Roman"/>
          <w:sz w:val="24"/>
          <w:szCs w:val="24"/>
        </w:rPr>
        <w:t>The</w:t>
      </w:r>
      <w:r w:rsidR="00D46B4D" w:rsidRPr="009D310C">
        <w:rPr>
          <w:rFonts w:ascii="Times New Roman" w:hAnsi="Times New Roman" w:cs="Times New Roman"/>
          <w:sz w:val="24"/>
          <w:szCs w:val="24"/>
        </w:rPr>
        <w:t xml:space="preserve"> enzyme</w:t>
      </w:r>
      <w:r w:rsidR="00724AA5" w:rsidRPr="009D310C">
        <w:rPr>
          <w:rFonts w:ascii="Times New Roman" w:hAnsi="Times New Roman" w:cs="Times New Roman"/>
          <w:sz w:val="24"/>
          <w:szCs w:val="24"/>
        </w:rPr>
        <w:t>s</w:t>
      </w:r>
      <w:r w:rsidR="00D46B4D" w:rsidRPr="009D310C">
        <w:rPr>
          <w:rFonts w:ascii="Times New Roman" w:hAnsi="Times New Roman" w:cs="Times New Roman"/>
          <w:sz w:val="24"/>
          <w:szCs w:val="24"/>
        </w:rPr>
        <w:t xml:space="preserve"> the pancreas release</w:t>
      </w:r>
      <w:r w:rsidR="00724AA5" w:rsidRPr="009D310C">
        <w:rPr>
          <w:rFonts w:ascii="Times New Roman" w:hAnsi="Times New Roman" w:cs="Times New Roman"/>
          <w:sz w:val="24"/>
          <w:szCs w:val="24"/>
        </w:rPr>
        <w:t xml:space="preserve"> </w:t>
      </w:r>
      <w:proofErr w:type="gramStart"/>
      <w:r w:rsidR="00724AA5" w:rsidRPr="009D310C">
        <w:rPr>
          <w:rFonts w:ascii="Times New Roman" w:hAnsi="Times New Roman" w:cs="Times New Roman"/>
          <w:sz w:val="24"/>
          <w:szCs w:val="24"/>
        </w:rPr>
        <w:t>are</w:t>
      </w:r>
      <w:proofErr w:type="gramEnd"/>
      <w:r w:rsidR="00724AA5" w:rsidRPr="009D310C">
        <w:rPr>
          <w:rFonts w:ascii="Times New Roman" w:hAnsi="Times New Roman" w:cs="Times New Roman"/>
          <w:sz w:val="24"/>
          <w:szCs w:val="24"/>
        </w:rPr>
        <w:t xml:space="preserve"> trypsin </w:t>
      </w:r>
      <w:r w:rsidR="002F33AB" w:rsidRPr="009D310C">
        <w:rPr>
          <w:rFonts w:ascii="Times New Roman" w:hAnsi="Times New Roman" w:cs="Times New Roman"/>
          <w:sz w:val="24"/>
          <w:szCs w:val="24"/>
        </w:rPr>
        <w:t xml:space="preserve">(for protein </w:t>
      </w:r>
      <w:r w:rsidR="00224B37" w:rsidRPr="009D310C">
        <w:rPr>
          <w:rFonts w:ascii="Times New Roman" w:hAnsi="Times New Roman" w:cs="Times New Roman"/>
          <w:sz w:val="24"/>
          <w:szCs w:val="24"/>
        </w:rPr>
        <w:t>digestion) and amylase (for sugar and carbohydrate digestion)</w:t>
      </w:r>
      <w:r w:rsidR="004E42A8" w:rsidRPr="009D310C">
        <w:rPr>
          <w:rFonts w:ascii="Times New Roman" w:hAnsi="Times New Roman" w:cs="Times New Roman"/>
          <w:sz w:val="24"/>
          <w:szCs w:val="24"/>
        </w:rPr>
        <w:t xml:space="preserve"> (Bender, 2014)</w:t>
      </w:r>
      <w:r w:rsidR="00703231" w:rsidRPr="009D310C">
        <w:rPr>
          <w:rFonts w:ascii="Times New Roman" w:hAnsi="Times New Roman" w:cs="Times New Roman"/>
          <w:sz w:val="24"/>
          <w:szCs w:val="24"/>
        </w:rPr>
        <w:t xml:space="preserve">. The pancreas also releases the hormone insulin to regulate </w:t>
      </w:r>
      <w:r w:rsidR="00491FF8" w:rsidRPr="009D310C">
        <w:rPr>
          <w:rFonts w:ascii="Times New Roman" w:hAnsi="Times New Roman" w:cs="Times New Roman"/>
          <w:sz w:val="24"/>
          <w:szCs w:val="24"/>
        </w:rPr>
        <w:t>the levels of glucose absorbed into the blood stream</w:t>
      </w:r>
      <w:r w:rsidR="00541191" w:rsidRPr="009D310C">
        <w:rPr>
          <w:rFonts w:ascii="Times New Roman" w:hAnsi="Times New Roman" w:cs="Times New Roman"/>
          <w:sz w:val="24"/>
          <w:szCs w:val="24"/>
        </w:rPr>
        <w:t>.</w:t>
      </w:r>
      <w:r w:rsidR="00450BF0" w:rsidRPr="009D310C">
        <w:rPr>
          <w:rFonts w:ascii="Times New Roman" w:hAnsi="Times New Roman" w:cs="Times New Roman"/>
          <w:sz w:val="24"/>
          <w:szCs w:val="24"/>
        </w:rPr>
        <w:t xml:space="preserve"> Insulin does this by attaching to and </w:t>
      </w:r>
      <w:r w:rsidR="00635F82" w:rsidRPr="009D310C">
        <w:rPr>
          <w:rFonts w:ascii="Times New Roman" w:hAnsi="Times New Roman" w:cs="Times New Roman"/>
          <w:sz w:val="24"/>
          <w:szCs w:val="24"/>
        </w:rPr>
        <w:t>signalling</w:t>
      </w:r>
      <w:r w:rsidR="00450BF0" w:rsidRPr="009D310C">
        <w:rPr>
          <w:rFonts w:ascii="Times New Roman" w:hAnsi="Times New Roman" w:cs="Times New Roman"/>
          <w:sz w:val="24"/>
          <w:szCs w:val="24"/>
        </w:rPr>
        <w:t xml:space="preserve"> cells to allow for sugar </w:t>
      </w:r>
      <w:r w:rsidR="00635F82" w:rsidRPr="009D310C">
        <w:rPr>
          <w:rFonts w:ascii="Times New Roman" w:hAnsi="Times New Roman" w:cs="Times New Roman"/>
          <w:sz w:val="24"/>
          <w:szCs w:val="24"/>
        </w:rPr>
        <w:t>absorption (like a key)</w:t>
      </w:r>
      <w:r w:rsidR="00D0455B" w:rsidRPr="009D310C">
        <w:rPr>
          <w:rFonts w:ascii="Times New Roman" w:hAnsi="Times New Roman" w:cs="Times New Roman"/>
          <w:sz w:val="24"/>
          <w:szCs w:val="24"/>
        </w:rPr>
        <w:t xml:space="preserve"> (</w:t>
      </w:r>
      <w:r w:rsidR="008C30EF">
        <w:rPr>
          <w:rFonts w:ascii="Times New Roman" w:hAnsi="Times New Roman" w:cs="Times New Roman"/>
          <w:sz w:val="24"/>
          <w:szCs w:val="24"/>
        </w:rPr>
        <w:t>L</w:t>
      </w:r>
      <w:r w:rsidR="00D0455B" w:rsidRPr="009D310C">
        <w:rPr>
          <w:rFonts w:ascii="Times New Roman" w:hAnsi="Times New Roman" w:cs="Times New Roman"/>
          <w:sz w:val="24"/>
          <w:szCs w:val="24"/>
        </w:rPr>
        <w:t>ean, 2017)</w:t>
      </w:r>
      <w:r w:rsidR="00635F82" w:rsidRPr="009D310C">
        <w:rPr>
          <w:rFonts w:ascii="Times New Roman" w:hAnsi="Times New Roman" w:cs="Times New Roman"/>
          <w:sz w:val="24"/>
          <w:szCs w:val="24"/>
        </w:rPr>
        <w:t xml:space="preserve">. </w:t>
      </w:r>
    </w:p>
    <w:p w14:paraId="3E076788" w14:textId="77777777" w:rsidR="00F42229" w:rsidRPr="009D310C" w:rsidRDefault="00F42229">
      <w:pPr>
        <w:rPr>
          <w:rFonts w:ascii="Times New Roman" w:hAnsi="Times New Roman" w:cs="Times New Roman"/>
          <w:sz w:val="24"/>
          <w:szCs w:val="24"/>
          <w:u w:val="single"/>
        </w:rPr>
      </w:pPr>
    </w:p>
    <w:p w14:paraId="638E87DB" w14:textId="1434860D" w:rsidR="002B4C5F" w:rsidRPr="009D310C" w:rsidRDefault="005960F0">
      <w:pPr>
        <w:rPr>
          <w:rFonts w:ascii="Times New Roman" w:hAnsi="Times New Roman" w:cs="Times New Roman"/>
          <w:bCs/>
          <w:sz w:val="28"/>
          <w:szCs w:val="28"/>
          <w:u w:val="single"/>
        </w:rPr>
      </w:pPr>
      <w:r w:rsidRPr="009D310C">
        <w:rPr>
          <w:rFonts w:ascii="Times New Roman" w:hAnsi="Times New Roman" w:cs="Times New Roman"/>
          <w:bCs/>
          <w:sz w:val="28"/>
          <w:szCs w:val="28"/>
          <w:u w:val="single"/>
        </w:rPr>
        <w:t>Protein digestion</w:t>
      </w:r>
    </w:p>
    <w:p w14:paraId="4F67FA8B" w14:textId="7483B505" w:rsidR="005E6A97" w:rsidRPr="009D310C" w:rsidRDefault="005E6A97">
      <w:pPr>
        <w:rPr>
          <w:rFonts w:ascii="Times New Roman" w:hAnsi="Times New Roman" w:cs="Times New Roman"/>
          <w:sz w:val="24"/>
          <w:szCs w:val="24"/>
        </w:rPr>
      </w:pPr>
      <w:r w:rsidRPr="009D310C">
        <w:rPr>
          <w:rFonts w:ascii="Times New Roman" w:hAnsi="Times New Roman" w:cs="Times New Roman"/>
          <w:sz w:val="24"/>
          <w:szCs w:val="24"/>
        </w:rPr>
        <w:t xml:space="preserve">Protein is made of amino acids which </w:t>
      </w:r>
      <w:r w:rsidR="00E55795" w:rsidRPr="009D310C">
        <w:rPr>
          <w:rFonts w:ascii="Times New Roman" w:hAnsi="Times New Roman" w:cs="Times New Roman"/>
          <w:sz w:val="24"/>
          <w:szCs w:val="24"/>
        </w:rPr>
        <w:t>the body u</w:t>
      </w:r>
      <w:r w:rsidR="00943BD9" w:rsidRPr="009D310C">
        <w:rPr>
          <w:rFonts w:ascii="Times New Roman" w:hAnsi="Times New Roman" w:cs="Times New Roman"/>
          <w:sz w:val="24"/>
          <w:szCs w:val="24"/>
        </w:rPr>
        <w:t>ses to repair old cells and grow new cells</w:t>
      </w:r>
      <w:r w:rsidR="004E42A8" w:rsidRPr="009D310C">
        <w:rPr>
          <w:rFonts w:ascii="Times New Roman" w:hAnsi="Times New Roman" w:cs="Times New Roman"/>
          <w:sz w:val="24"/>
          <w:szCs w:val="24"/>
        </w:rPr>
        <w:t xml:space="preserve"> (</w:t>
      </w:r>
      <w:proofErr w:type="spellStart"/>
      <w:r w:rsidR="004E42A8" w:rsidRPr="009D310C">
        <w:rPr>
          <w:rFonts w:ascii="Times New Roman" w:hAnsi="Times New Roman" w:cs="Times New Roman"/>
          <w:sz w:val="24"/>
          <w:szCs w:val="24"/>
        </w:rPr>
        <w:t>Ickson</w:t>
      </w:r>
      <w:proofErr w:type="spellEnd"/>
      <w:r w:rsidR="004E42A8" w:rsidRPr="009D310C">
        <w:rPr>
          <w:rFonts w:ascii="Times New Roman" w:hAnsi="Times New Roman" w:cs="Times New Roman"/>
          <w:sz w:val="24"/>
          <w:szCs w:val="24"/>
        </w:rPr>
        <w:t>, 1990)</w:t>
      </w:r>
      <w:r w:rsidR="005B5427" w:rsidRPr="009D310C">
        <w:rPr>
          <w:rFonts w:ascii="Times New Roman" w:hAnsi="Times New Roman" w:cs="Times New Roman"/>
          <w:sz w:val="24"/>
          <w:szCs w:val="24"/>
        </w:rPr>
        <w:t>.</w:t>
      </w:r>
      <w:r w:rsidR="00101081" w:rsidRPr="009D310C">
        <w:rPr>
          <w:rFonts w:ascii="Times New Roman" w:hAnsi="Times New Roman" w:cs="Times New Roman"/>
          <w:sz w:val="24"/>
          <w:szCs w:val="24"/>
        </w:rPr>
        <w:t xml:space="preserve"> </w:t>
      </w:r>
      <w:r w:rsidR="005E0555" w:rsidRPr="009D310C">
        <w:rPr>
          <w:rFonts w:ascii="Times New Roman" w:hAnsi="Times New Roman" w:cs="Times New Roman"/>
          <w:sz w:val="24"/>
          <w:szCs w:val="24"/>
        </w:rPr>
        <w:t>Protein is used in your body for many different purposes. Some act as enzymes, some act as hormones (insulin is a protein hormone) and some help to maintain fluid balance (Globulin attracting fluid into your capillaries</w:t>
      </w:r>
      <w:r w:rsidR="00BB45E2" w:rsidRPr="009D310C">
        <w:rPr>
          <w:rFonts w:ascii="Times New Roman" w:hAnsi="Times New Roman" w:cs="Times New Roman"/>
          <w:sz w:val="24"/>
          <w:szCs w:val="24"/>
        </w:rPr>
        <w:t>)</w:t>
      </w:r>
      <w:r w:rsidR="009F3AEB" w:rsidRPr="009D310C">
        <w:rPr>
          <w:rFonts w:ascii="Times New Roman" w:hAnsi="Times New Roman" w:cs="Times New Roman"/>
          <w:sz w:val="24"/>
          <w:szCs w:val="24"/>
        </w:rPr>
        <w:t xml:space="preserve"> </w:t>
      </w:r>
      <w:r w:rsidR="009F3AEB" w:rsidRPr="009D310C">
        <w:rPr>
          <w:rFonts w:ascii="Times New Roman" w:hAnsi="Times New Roman" w:cs="Times New Roman"/>
          <w:sz w:val="24"/>
          <w:szCs w:val="24"/>
        </w:rPr>
        <w:t>(</w:t>
      </w:r>
      <w:proofErr w:type="spellStart"/>
      <w:r w:rsidR="009F3AEB" w:rsidRPr="009D310C">
        <w:rPr>
          <w:rFonts w:ascii="Times New Roman" w:hAnsi="Times New Roman" w:cs="Times New Roman"/>
          <w:sz w:val="24"/>
          <w:szCs w:val="24"/>
        </w:rPr>
        <w:t>Insel</w:t>
      </w:r>
      <w:proofErr w:type="spellEnd"/>
      <w:r w:rsidR="009F3AEB" w:rsidRPr="009D310C">
        <w:rPr>
          <w:rFonts w:ascii="Times New Roman" w:hAnsi="Times New Roman" w:cs="Times New Roman"/>
          <w:sz w:val="24"/>
          <w:szCs w:val="24"/>
        </w:rPr>
        <w:t>, 2013)</w:t>
      </w:r>
      <w:r w:rsidR="00BB45E2" w:rsidRPr="009D310C">
        <w:rPr>
          <w:rFonts w:ascii="Times New Roman" w:hAnsi="Times New Roman" w:cs="Times New Roman"/>
          <w:sz w:val="24"/>
          <w:szCs w:val="24"/>
        </w:rPr>
        <w:t>.</w:t>
      </w:r>
      <w:r w:rsidR="005B5427" w:rsidRPr="009D310C">
        <w:rPr>
          <w:rFonts w:ascii="Times New Roman" w:hAnsi="Times New Roman" w:cs="Times New Roman"/>
          <w:sz w:val="24"/>
          <w:szCs w:val="24"/>
        </w:rPr>
        <w:t xml:space="preserve"> Protein is first broken down </w:t>
      </w:r>
      <w:r w:rsidR="00E34E88" w:rsidRPr="009D310C">
        <w:rPr>
          <w:rFonts w:ascii="Times New Roman" w:hAnsi="Times New Roman" w:cs="Times New Roman"/>
          <w:sz w:val="24"/>
          <w:szCs w:val="24"/>
        </w:rPr>
        <w:t>in the stomach</w:t>
      </w:r>
      <w:r w:rsidR="002B0C07" w:rsidRPr="009D310C">
        <w:rPr>
          <w:rFonts w:ascii="Times New Roman" w:hAnsi="Times New Roman" w:cs="Times New Roman"/>
          <w:sz w:val="24"/>
          <w:szCs w:val="24"/>
        </w:rPr>
        <w:t xml:space="preserve"> </w:t>
      </w:r>
      <w:r w:rsidR="00DC03DA" w:rsidRPr="009D310C">
        <w:rPr>
          <w:rFonts w:ascii="Times New Roman" w:hAnsi="Times New Roman" w:cs="Times New Roman"/>
          <w:sz w:val="24"/>
          <w:szCs w:val="24"/>
        </w:rPr>
        <w:t>by an enzyme called pepsin</w:t>
      </w:r>
      <w:r w:rsidR="004E42A8" w:rsidRPr="009D310C">
        <w:rPr>
          <w:rFonts w:ascii="Times New Roman" w:hAnsi="Times New Roman" w:cs="Times New Roman"/>
          <w:sz w:val="24"/>
          <w:szCs w:val="24"/>
        </w:rPr>
        <w:t xml:space="preserve"> </w:t>
      </w:r>
      <w:r w:rsidR="001D7E05" w:rsidRPr="009D310C">
        <w:rPr>
          <w:rFonts w:ascii="Times New Roman" w:hAnsi="Times New Roman" w:cs="Times New Roman"/>
          <w:sz w:val="24"/>
          <w:szCs w:val="24"/>
        </w:rPr>
        <w:t>(Wang, 2018)</w:t>
      </w:r>
      <w:r w:rsidR="001D7E05" w:rsidRPr="009D310C">
        <w:rPr>
          <w:rFonts w:ascii="Times New Roman" w:hAnsi="Times New Roman" w:cs="Times New Roman"/>
          <w:sz w:val="24"/>
          <w:szCs w:val="24"/>
        </w:rPr>
        <w:t xml:space="preserve">. </w:t>
      </w:r>
      <w:r w:rsidR="00301849" w:rsidRPr="009D310C">
        <w:rPr>
          <w:rFonts w:ascii="Times New Roman" w:hAnsi="Times New Roman" w:cs="Times New Roman"/>
          <w:sz w:val="24"/>
          <w:szCs w:val="24"/>
        </w:rPr>
        <w:t>Pepsin breaks protein down into polypeptides which are small chains of amino acids</w:t>
      </w:r>
      <w:r w:rsidR="004E42A8" w:rsidRPr="009D310C">
        <w:rPr>
          <w:rFonts w:ascii="Times New Roman" w:hAnsi="Times New Roman" w:cs="Times New Roman"/>
          <w:sz w:val="24"/>
          <w:szCs w:val="24"/>
        </w:rPr>
        <w:t xml:space="preserve"> (</w:t>
      </w:r>
      <w:proofErr w:type="spellStart"/>
      <w:r w:rsidR="004E42A8" w:rsidRPr="009D310C">
        <w:rPr>
          <w:rFonts w:ascii="Times New Roman" w:hAnsi="Times New Roman" w:cs="Times New Roman"/>
          <w:sz w:val="24"/>
          <w:szCs w:val="24"/>
        </w:rPr>
        <w:t>Ickson</w:t>
      </w:r>
      <w:proofErr w:type="spellEnd"/>
      <w:r w:rsidR="004E42A8" w:rsidRPr="009D310C">
        <w:rPr>
          <w:rFonts w:ascii="Times New Roman" w:hAnsi="Times New Roman" w:cs="Times New Roman"/>
          <w:sz w:val="24"/>
          <w:szCs w:val="24"/>
        </w:rPr>
        <w:t>, 1990)</w:t>
      </w:r>
      <w:r w:rsidR="0000658D" w:rsidRPr="009D310C">
        <w:rPr>
          <w:rFonts w:ascii="Times New Roman" w:hAnsi="Times New Roman" w:cs="Times New Roman"/>
          <w:sz w:val="24"/>
          <w:szCs w:val="24"/>
        </w:rPr>
        <w:t xml:space="preserve">. These polypeptides </w:t>
      </w:r>
      <w:r w:rsidR="00887E6F" w:rsidRPr="009D310C">
        <w:rPr>
          <w:rFonts w:ascii="Times New Roman" w:hAnsi="Times New Roman" w:cs="Times New Roman"/>
          <w:sz w:val="24"/>
          <w:szCs w:val="24"/>
        </w:rPr>
        <w:t xml:space="preserve">then travel </w:t>
      </w:r>
      <w:r w:rsidR="00E55B21" w:rsidRPr="009D310C">
        <w:rPr>
          <w:rFonts w:ascii="Times New Roman" w:hAnsi="Times New Roman" w:cs="Times New Roman"/>
          <w:sz w:val="24"/>
          <w:szCs w:val="24"/>
        </w:rPr>
        <w:t xml:space="preserve">to the small intestines where they are further broken down into </w:t>
      </w:r>
      <w:r w:rsidR="001E1899" w:rsidRPr="009D310C">
        <w:rPr>
          <w:rFonts w:ascii="Times New Roman" w:hAnsi="Times New Roman" w:cs="Times New Roman"/>
          <w:sz w:val="24"/>
          <w:szCs w:val="24"/>
        </w:rPr>
        <w:t>amino acids</w:t>
      </w:r>
      <w:r w:rsidR="005E0555" w:rsidRPr="009D310C">
        <w:rPr>
          <w:rFonts w:ascii="Times New Roman" w:hAnsi="Times New Roman" w:cs="Times New Roman"/>
          <w:sz w:val="24"/>
          <w:szCs w:val="24"/>
        </w:rPr>
        <w:t xml:space="preserve"> </w:t>
      </w:r>
      <w:r w:rsidR="00005CB4" w:rsidRPr="009D310C">
        <w:rPr>
          <w:rFonts w:ascii="Times New Roman" w:hAnsi="Times New Roman" w:cs="Times New Roman"/>
          <w:sz w:val="24"/>
          <w:szCs w:val="24"/>
        </w:rPr>
        <w:t>by the enzyme trypsin</w:t>
      </w:r>
      <w:r w:rsidR="009F3AEB" w:rsidRPr="009D310C">
        <w:rPr>
          <w:rFonts w:ascii="Times New Roman" w:hAnsi="Times New Roman" w:cs="Times New Roman"/>
          <w:sz w:val="24"/>
          <w:szCs w:val="24"/>
        </w:rPr>
        <w:t xml:space="preserve"> </w:t>
      </w:r>
      <w:r w:rsidR="009F3AEB" w:rsidRPr="009D310C">
        <w:rPr>
          <w:rFonts w:ascii="Times New Roman" w:hAnsi="Times New Roman" w:cs="Times New Roman"/>
          <w:sz w:val="24"/>
          <w:szCs w:val="24"/>
        </w:rPr>
        <w:t>(</w:t>
      </w:r>
      <w:proofErr w:type="spellStart"/>
      <w:r w:rsidR="009F3AEB" w:rsidRPr="009D310C">
        <w:rPr>
          <w:rFonts w:ascii="Times New Roman" w:hAnsi="Times New Roman" w:cs="Times New Roman"/>
          <w:sz w:val="24"/>
          <w:szCs w:val="24"/>
        </w:rPr>
        <w:t>Insel</w:t>
      </w:r>
      <w:proofErr w:type="spellEnd"/>
      <w:r w:rsidR="009F3AEB" w:rsidRPr="009D310C">
        <w:rPr>
          <w:rFonts w:ascii="Times New Roman" w:hAnsi="Times New Roman" w:cs="Times New Roman"/>
          <w:sz w:val="24"/>
          <w:szCs w:val="24"/>
        </w:rPr>
        <w:t>, 2013).</w:t>
      </w:r>
      <w:r w:rsidR="005B500F" w:rsidRPr="009D310C">
        <w:rPr>
          <w:rFonts w:ascii="Times New Roman" w:hAnsi="Times New Roman" w:cs="Times New Roman"/>
          <w:sz w:val="24"/>
          <w:szCs w:val="24"/>
        </w:rPr>
        <w:t xml:space="preserve"> Trypsin </w:t>
      </w:r>
      <w:r w:rsidR="00AD36EF" w:rsidRPr="009D310C">
        <w:rPr>
          <w:rFonts w:ascii="Times New Roman" w:hAnsi="Times New Roman" w:cs="Times New Roman"/>
          <w:sz w:val="24"/>
          <w:szCs w:val="24"/>
        </w:rPr>
        <w:t xml:space="preserve">is an enzyme that is regulated </w:t>
      </w:r>
      <w:r w:rsidR="00D1544A" w:rsidRPr="009D310C">
        <w:rPr>
          <w:rFonts w:ascii="Times New Roman" w:hAnsi="Times New Roman" w:cs="Times New Roman"/>
          <w:sz w:val="24"/>
          <w:szCs w:val="24"/>
        </w:rPr>
        <w:t>competitively by the trypsin inhibitor</w:t>
      </w:r>
      <w:r w:rsidR="00E9728E" w:rsidRPr="009D310C">
        <w:rPr>
          <w:rFonts w:ascii="Times New Roman" w:hAnsi="Times New Roman" w:cs="Times New Roman"/>
          <w:sz w:val="24"/>
          <w:szCs w:val="24"/>
        </w:rPr>
        <w:t xml:space="preserve"> (Whitcomb, 2007)</w:t>
      </w:r>
      <w:r w:rsidR="00D1544A" w:rsidRPr="009D310C">
        <w:rPr>
          <w:rFonts w:ascii="Times New Roman" w:hAnsi="Times New Roman" w:cs="Times New Roman"/>
          <w:sz w:val="24"/>
          <w:szCs w:val="24"/>
        </w:rPr>
        <w:t>.</w:t>
      </w:r>
    </w:p>
    <w:p w14:paraId="16FBF157" w14:textId="070DA8AD" w:rsidR="00D1544A" w:rsidRPr="009D310C" w:rsidRDefault="00EB6384">
      <w:pPr>
        <w:rPr>
          <w:rFonts w:ascii="Times New Roman" w:hAnsi="Times New Roman" w:cs="Times New Roman"/>
          <w:sz w:val="24"/>
          <w:szCs w:val="24"/>
        </w:rPr>
      </w:pPr>
      <w:r w:rsidRPr="009D310C">
        <w:rPr>
          <w:rFonts w:ascii="Times New Roman" w:hAnsi="Times New Roman" w:cs="Times New Roman"/>
          <w:sz w:val="24"/>
          <w:szCs w:val="24"/>
        </w:rPr>
        <w:t xml:space="preserve">Enzymes can only work in acidic conditions </w:t>
      </w:r>
      <w:r w:rsidR="00391D00" w:rsidRPr="009D310C">
        <w:rPr>
          <w:rFonts w:ascii="Times New Roman" w:hAnsi="Times New Roman" w:cs="Times New Roman"/>
          <w:sz w:val="24"/>
          <w:szCs w:val="24"/>
        </w:rPr>
        <w:t xml:space="preserve">so </w:t>
      </w:r>
      <w:r w:rsidR="00727A2E" w:rsidRPr="009D310C">
        <w:rPr>
          <w:rFonts w:ascii="Times New Roman" w:hAnsi="Times New Roman" w:cs="Times New Roman"/>
          <w:sz w:val="24"/>
          <w:szCs w:val="24"/>
        </w:rPr>
        <w:t>hydrochlo</w:t>
      </w:r>
      <w:r w:rsidR="00E72D30" w:rsidRPr="009D310C">
        <w:rPr>
          <w:rFonts w:ascii="Times New Roman" w:hAnsi="Times New Roman" w:cs="Times New Roman"/>
          <w:sz w:val="24"/>
          <w:szCs w:val="24"/>
        </w:rPr>
        <w:t xml:space="preserve">ric acid is released into the stomach from the </w:t>
      </w:r>
      <w:r w:rsidR="004E42A8" w:rsidRPr="009D310C">
        <w:rPr>
          <w:rFonts w:ascii="Times New Roman" w:hAnsi="Times New Roman" w:cs="Times New Roman"/>
          <w:sz w:val="24"/>
          <w:szCs w:val="24"/>
        </w:rPr>
        <w:t>stomach walls,</w:t>
      </w:r>
      <w:r w:rsidR="00E72D30" w:rsidRPr="009D310C">
        <w:rPr>
          <w:rFonts w:ascii="Times New Roman" w:hAnsi="Times New Roman" w:cs="Times New Roman"/>
          <w:sz w:val="24"/>
          <w:szCs w:val="24"/>
        </w:rPr>
        <w:t xml:space="preserve"> </w:t>
      </w:r>
      <w:r w:rsidR="00C70BDD" w:rsidRPr="009D310C">
        <w:rPr>
          <w:rFonts w:ascii="Times New Roman" w:hAnsi="Times New Roman" w:cs="Times New Roman"/>
          <w:sz w:val="24"/>
          <w:szCs w:val="24"/>
        </w:rPr>
        <w:t>this is controlled by the hormone gastr</w:t>
      </w:r>
      <w:r w:rsidR="001E1D6D" w:rsidRPr="009D310C">
        <w:rPr>
          <w:rFonts w:ascii="Times New Roman" w:hAnsi="Times New Roman" w:cs="Times New Roman"/>
          <w:sz w:val="24"/>
          <w:szCs w:val="24"/>
        </w:rPr>
        <w:t xml:space="preserve">in </w:t>
      </w:r>
      <w:r w:rsidR="00987B7E" w:rsidRPr="009D310C">
        <w:rPr>
          <w:rFonts w:ascii="Times New Roman" w:hAnsi="Times New Roman" w:cs="Times New Roman"/>
          <w:sz w:val="24"/>
          <w:szCs w:val="24"/>
        </w:rPr>
        <w:t xml:space="preserve">which </w:t>
      </w:r>
      <w:r w:rsidR="00F34761" w:rsidRPr="009D310C">
        <w:rPr>
          <w:rFonts w:ascii="Times New Roman" w:hAnsi="Times New Roman" w:cs="Times New Roman"/>
          <w:sz w:val="24"/>
          <w:szCs w:val="24"/>
        </w:rPr>
        <w:t>is regulated by nerve impulses</w:t>
      </w:r>
      <w:r w:rsidR="000C4608">
        <w:rPr>
          <w:rFonts w:ascii="Times New Roman" w:hAnsi="Times New Roman" w:cs="Times New Roman"/>
          <w:sz w:val="24"/>
          <w:szCs w:val="24"/>
        </w:rPr>
        <w:t xml:space="preserve"> </w:t>
      </w:r>
      <w:r w:rsidR="009F3AEB" w:rsidRPr="009D310C">
        <w:rPr>
          <w:rFonts w:ascii="Times New Roman" w:hAnsi="Times New Roman" w:cs="Times New Roman"/>
          <w:sz w:val="24"/>
          <w:szCs w:val="24"/>
        </w:rPr>
        <w:t>(</w:t>
      </w:r>
      <w:r w:rsidR="000C4608">
        <w:rPr>
          <w:rFonts w:ascii="Times New Roman" w:hAnsi="Times New Roman" w:cs="Times New Roman"/>
          <w:sz w:val="24"/>
          <w:szCs w:val="24"/>
        </w:rPr>
        <w:t>L</w:t>
      </w:r>
      <w:r w:rsidR="009F3AEB" w:rsidRPr="009D310C">
        <w:rPr>
          <w:rFonts w:ascii="Times New Roman" w:hAnsi="Times New Roman" w:cs="Times New Roman"/>
          <w:sz w:val="24"/>
          <w:szCs w:val="24"/>
        </w:rPr>
        <w:t>ean, 2017)</w:t>
      </w:r>
      <w:r w:rsidR="00F34761" w:rsidRPr="009D310C">
        <w:rPr>
          <w:rFonts w:ascii="Times New Roman" w:hAnsi="Times New Roman" w:cs="Times New Roman"/>
          <w:sz w:val="24"/>
          <w:szCs w:val="24"/>
        </w:rPr>
        <w:t xml:space="preserve">. The result of digestion of protein other </w:t>
      </w:r>
      <w:r w:rsidR="00B55242" w:rsidRPr="009D310C">
        <w:rPr>
          <w:rFonts w:ascii="Times New Roman" w:hAnsi="Times New Roman" w:cs="Times New Roman"/>
          <w:sz w:val="24"/>
          <w:szCs w:val="24"/>
        </w:rPr>
        <w:t xml:space="preserve">than material for growth </w:t>
      </w:r>
      <w:r w:rsidR="0061231A" w:rsidRPr="009D310C">
        <w:rPr>
          <w:rFonts w:ascii="Times New Roman" w:hAnsi="Times New Roman" w:cs="Times New Roman"/>
          <w:sz w:val="24"/>
          <w:szCs w:val="24"/>
        </w:rPr>
        <w:t>and repair is to convert into ATP (adenosine triphosphate)</w:t>
      </w:r>
      <w:r w:rsidR="004E42A8" w:rsidRPr="009D310C">
        <w:rPr>
          <w:rFonts w:ascii="Times New Roman" w:hAnsi="Times New Roman" w:cs="Times New Roman"/>
          <w:sz w:val="24"/>
          <w:szCs w:val="24"/>
        </w:rPr>
        <w:t xml:space="preserve"> (Bender, 2014)</w:t>
      </w:r>
      <w:r w:rsidR="005E0555" w:rsidRPr="009D310C">
        <w:rPr>
          <w:rFonts w:ascii="Times New Roman" w:hAnsi="Times New Roman" w:cs="Times New Roman"/>
          <w:sz w:val="24"/>
          <w:szCs w:val="24"/>
        </w:rPr>
        <w:t>. The process of deamination removes the nitrogen and reduces the amino acid to carbon which is used to provide energy and more often than not converted into glucose</w:t>
      </w:r>
      <w:r w:rsidR="00273D58" w:rsidRPr="009D310C">
        <w:rPr>
          <w:rFonts w:ascii="Times New Roman" w:hAnsi="Times New Roman" w:cs="Times New Roman"/>
          <w:sz w:val="24"/>
          <w:szCs w:val="24"/>
        </w:rPr>
        <w:t xml:space="preserve"> (</w:t>
      </w:r>
      <w:r w:rsidR="000C4608">
        <w:rPr>
          <w:rFonts w:ascii="Times New Roman" w:hAnsi="Times New Roman" w:cs="Times New Roman"/>
          <w:sz w:val="24"/>
          <w:szCs w:val="24"/>
        </w:rPr>
        <w:t>L</w:t>
      </w:r>
      <w:r w:rsidR="00273D58" w:rsidRPr="009D310C">
        <w:rPr>
          <w:rFonts w:ascii="Times New Roman" w:hAnsi="Times New Roman" w:cs="Times New Roman"/>
          <w:sz w:val="24"/>
          <w:szCs w:val="24"/>
        </w:rPr>
        <w:t>ean, 2017)</w:t>
      </w:r>
      <w:r w:rsidR="005E0555" w:rsidRPr="009D310C">
        <w:rPr>
          <w:rFonts w:ascii="Times New Roman" w:hAnsi="Times New Roman" w:cs="Times New Roman"/>
          <w:sz w:val="24"/>
          <w:szCs w:val="24"/>
        </w:rPr>
        <w:t>.</w:t>
      </w:r>
    </w:p>
    <w:p w14:paraId="346B62CB" w14:textId="412CB3EA" w:rsidR="009D310C" w:rsidRPr="009D310C" w:rsidRDefault="009D310C">
      <w:pPr>
        <w:rPr>
          <w:rFonts w:ascii="Times New Roman" w:hAnsi="Times New Roman" w:cs="Times New Roman"/>
          <w:sz w:val="24"/>
          <w:szCs w:val="24"/>
        </w:rPr>
      </w:pPr>
      <w:r w:rsidRPr="009D310C">
        <w:rPr>
          <w:rFonts w:ascii="Times New Roman" w:hAnsi="Times New Roman" w:cs="Times New Roman"/>
          <w:sz w:val="24"/>
          <w:szCs w:val="24"/>
        </w:rPr>
        <w:t>(10</w:t>
      </w:r>
      <w:r w:rsidR="000C4608">
        <w:rPr>
          <w:rFonts w:ascii="Times New Roman" w:hAnsi="Times New Roman" w:cs="Times New Roman"/>
          <w:sz w:val="24"/>
          <w:szCs w:val="24"/>
        </w:rPr>
        <w:t>31</w:t>
      </w:r>
      <w:bookmarkStart w:id="0" w:name="_GoBack"/>
      <w:bookmarkEnd w:id="0"/>
      <w:r w:rsidRPr="009D310C">
        <w:rPr>
          <w:rFonts w:ascii="Times New Roman" w:hAnsi="Times New Roman" w:cs="Times New Roman"/>
          <w:sz w:val="24"/>
          <w:szCs w:val="24"/>
        </w:rPr>
        <w:t>)</w:t>
      </w:r>
    </w:p>
    <w:p w14:paraId="1C5C5914" w14:textId="1DD218C1" w:rsidR="000A4D29" w:rsidRPr="009D310C" w:rsidRDefault="000A4D29"/>
    <w:p w14:paraId="5033B6A6" w14:textId="77777777" w:rsidR="0016768D" w:rsidRPr="009D310C" w:rsidRDefault="0016768D" w:rsidP="00BB7873"/>
    <w:p w14:paraId="02CDA46F" w14:textId="77777777" w:rsidR="0016768D" w:rsidRPr="009D310C" w:rsidRDefault="0016768D" w:rsidP="00BB7873"/>
    <w:p w14:paraId="31BEA65B" w14:textId="77777777" w:rsidR="0016768D" w:rsidRPr="009D310C" w:rsidRDefault="0016768D" w:rsidP="00BB7873"/>
    <w:p w14:paraId="0755BAB1" w14:textId="77777777" w:rsidR="0016768D" w:rsidRPr="009D310C" w:rsidRDefault="0016768D" w:rsidP="00BB7873"/>
    <w:p w14:paraId="1FE2C78D" w14:textId="77777777" w:rsidR="0016768D" w:rsidRPr="009D310C" w:rsidRDefault="0016768D" w:rsidP="00BB7873"/>
    <w:p w14:paraId="6C24D936" w14:textId="77777777" w:rsidR="0016768D" w:rsidRPr="009D310C" w:rsidRDefault="0016768D" w:rsidP="00BB7873"/>
    <w:p w14:paraId="02F015B1" w14:textId="77777777" w:rsidR="001D7E05" w:rsidRPr="009D310C" w:rsidRDefault="001D7E05" w:rsidP="00BB7873"/>
    <w:p w14:paraId="3B575D5F" w14:textId="796A6D4D" w:rsidR="0016768D" w:rsidRPr="009D310C" w:rsidRDefault="0016768D" w:rsidP="00BB7873">
      <w:pPr>
        <w:rPr>
          <w:rFonts w:ascii="Times New Roman" w:hAnsi="Times New Roman" w:cs="Times New Roman"/>
          <w:b/>
          <w:sz w:val="28"/>
          <w:szCs w:val="28"/>
          <w:u w:val="single"/>
        </w:rPr>
      </w:pPr>
      <w:r w:rsidRPr="009D310C">
        <w:rPr>
          <w:rFonts w:ascii="Times New Roman" w:hAnsi="Times New Roman" w:cs="Times New Roman"/>
          <w:b/>
          <w:sz w:val="28"/>
          <w:szCs w:val="28"/>
          <w:u w:val="single"/>
        </w:rPr>
        <w:t>References</w:t>
      </w:r>
    </w:p>
    <w:p w14:paraId="0F9139E1" w14:textId="5174BF91" w:rsidR="00F52F66" w:rsidRPr="009D310C" w:rsidRDefault="00F52F66" w:rsidP="00BB7873">
      <w:pPr>
        <w:rPr>
          <w:rFonts w:ascii="Times New Roman" w:hAnsi="Times New Roman" w:cs="Times New Roman"/>
          <w:sz w:val="24"/>
          <w:szCs w:val="24"/>
          <w:shd w:val="clear" w:color="auto" w:fill="FFFFFF"/>
        </w:rPr>
      </w:pPr>
      <w:r w:rsidRPr="009D310C">
        <w:rPr>
          <w:rFonts w:ascii="Times New Roman" w:hAnsi="Times New Roman" w:cs="Times New Roman"/>
          <w:sz w:val="24"/>
          <w:szCs w:val="24"/>
          <w:shd w:val="clear" w:color="auto" w:fill="FFFFFF"/>
        </w:rPr>
        <w:t>Bender, David A.</w:t>
      </w:r>
      <w:r w:rsidR="00B97B56" w:rsidRPr="009D310C">
        <w:rPr>
          <w:rFonts w:ascii="Times New Roman" w:hAnsi="Times New Roman" w:cs="Times New Roman"/>
          <w:sz w:val="24"/>
          <w:szCs w:val="24"/>
          <w:shd w:val="clear" w:color="auto" w:fill="FFFFFF"/>
        </w:rPr>
        <w:t xml:space="preserve"> (2014)</w:t>
      </w:r>
      <w:r w:rsidRPr="009D310C">
        <w:rPr>
          <w:rFonts w:ascii="Times New Roman" w:hAnsi="Times New Roman" w:cs="Times New Roman"/>
          <w:sz w:val="24"/>
          <w:szCs w:val="24"/>
          <w:shd w:val="clear" w:color="auto" w:fill="FFFFFF"/>
        </w:rPr>
        <w:t> </w:t>
      </w:r>
      <w:r w:rsidRPr="009D310C">
        <w:rPr>
          <w:rFonts w:ascii="Times New Roman" w:hAnsi="Times New Roman" w:cs="Times New Roman"/>
          <w:i/>
          <w:iCs/>
          <w:sz w:val="24"/>
          <w:szCs w:val="24"/>
          <w:shd w:val="clear" w:color="auto" w:fill="FFFFFF"/>
        </w:rPr>
        <w:t>Introduction to Nutrition and Metabolism</w:t>
      </w:r>
      <w:r w:rsidRPr="009D310C">
        <w:rPr>
          <w:rFonts w:ascii="Times New Roman" w:hAnsi="Times New Roman" w:cs="Times New Roman"/>
          <w:sz w:val="24"/>
          <w:szCs w:val="24"/>
          <w:shd w:val="clear" w:color="auto" w:fill="FFFFFF"/>
        </w:rPr>
        <w:t>. 5th ed. Boca Raton, Fla.: CRC</w:t>
      </w:r>
    </w:p>
    <w:p w14:paraId="37910699" w14:textId="5A03C99F" w:rsidR="00242AE1" w:rsidRPr="009D310C" w:rsidRDefault="00242AE1" w:rsidP="00242AE1">
      <w:pPr>
        <w:rPr>
          <w:rFonts w:ascii="Times New Roman" w:hAnsi="Times New Roman" w:cs="Times New Roman"/>
          <w:sz w:val="24"/>
          <w:szCs w:val="24"/>
        </w:rPr>
      </w:pPr>
      <w:proofErr w:type="spellStart"/>
      <w:r w:rsidRPr="009D310C">
        <w:rPr>
          <w:rFonts w:ascii="Times New Roman" w:hAnsi="Times New Roman" w:cs="Times New Roman"/>
          <w:sz w:val="24"/>
          <w:szCs w:val="24"/>
        </w:rPr>
        <w:t>Ickson</w:t>
      </w:r>
      <w:proofErr w:type="spellEnd"/>
      <w:r w:rsidRPr="009D310C">
        <w:rPr>
          <w:rFonts w:ascii="Times New Roman" w:hAnsi="Times New Roman" w:cs="Times New Roman"/>
          <w:sz w:val="24"/>
          <w:szCs w:val="24"/>
        </w:rPr>
        <w:t xml:space="preserve">, R. H., &amp; Kim, Y. S. (1990). Digestion and absorption of dietary protein. Annual Review of Medicine, 41(1), 133–139. Protein absorption process </w:t>
      </w:r>
    </w:p>
    <w:p w14:paraId="7FB3B5C3" w14:textId="48B28A0C" w:rsidR="00D56AE9" w:rsidRPr="009D310C" w:rsidRDefault="00D56AE9" w:rsidP="00D56AE9">
      <w:pPr>
        <w:rPr>
          <w:rFonts w:ascii="Times New Roman" w:hAnsi="Times New Roman" w:cs="Times New Roman"/>
          <w:sz w:val="24"/>
          <w:szCs w:val="24"/>
          <w:shd w:val="clear" w:color="auto" w:fill="FFFFFF"/>
        </w:rPr>
      </w:pPr>
      <w:proofErr w:type="spellStart"/>
      <w:r w:rsidRPr="009D310C">
        <w:rPr>
          <w:rFonts w:ascii="Times New Roman" w:hAnsi="Times New Roman" w:cs="Times New Roman"/>
          <w:sz w:val="24"/>
          <w:szCs w:val="24"/>
          <w:shd w:val="clear" w:color="auto" w:fill="FFFFFF"/>
        </w:rPr>
        <w:t>Insel</w:t>
      </w:r>
      <w:proofErr w:type="spellEnd"/>
      <w:r w:rsidRPr="009D310C">
        <w:rPr>
          <w:rFonts w:ascii="Times New Roman" w:hAnsi="Times New Roman" w:cs="Times New Roman"/>
          <w:sz w:val="24"/>
          <w:szCs w:val="24"/>
          <w:shd w:val="clear" w:color="auto" w:fill="FFFFFF"/>
        </w:rPr>
        <w:t>, Paul M. </w:t>
      </w:r>
      <w:r w:rsidR="00B97B56" w:rsidRPr="009D310C">
        <w:rPr>
          <w:rFonts w:ascii="Times New Roman" w:hAnsi="Times New Roman" w:cs="Times New Roman"/>
          <w:sz w:val="24"/>
          <w:szCs w:val="24"/>
          <w:shd w:val="clear" w:color="auto" w:fill="FFFFFF"/>
        </w:rPr>
        <w:t xml:space="preserve">(2013) </w:t>
      </w:r>
      <w:r w:rsidRPr="009D310C">
        <w:rPr>
          <w:rFonts w:ascii="Times New Roman" w:hAnsi="Times New Roman" w:cs="Times New Roman"/>
          <w:i/>
          <w:iCs/>
          <w:sz w:val="24"/>
          <w:szCs w:val="24"/>
          <w:shd w:val="clear" w:color="auto" w:fill="FFFFFF"/>
        </w:rPr>
        <w:t>Discovering Nutrition</w:t>
      </w:r>
      <w:r w:rsidRPr="009D310C">
        <w:rPr>
          <w:rFonts w:ascii="Times New Roman" w:hAnsi="Times New Roman" w:cs="Times New Roman"/>
          <w:sz w:val="24"/>
          <w:szCs w:val="24"/>
          <w:shd w:val="clear" w:color="auto" w:fill="FFFFFF"/>
        </w:rPr>
        <w:t>. 4th ed. Burlington, MA: Jones &amp; Bartlett Learning</w:t>
      </w:r>
    </w:p>
    <w:p w14:paraId="75E59D24" w14:textId="77777777" w:rsidR="00C9258B" w:rsidRPr="009D310C" w:rsidRDefault="00C9258B" w:rsidP="00C9258B">
      <w:pPr>
        <w:rPr>
          <w:rFonts w:ascii="Times New Roman" w:hAnsi="Times New Roman" w:cs="Times New Roman"/>
          <w:sz w:val="24"/>
          <w:szCs w:val="24"/>
        </w:rPr>
      </w:pPr>
      <w:r w:rsidRPr="009D310C">
        <w:rPr>
          <w:rFonts w:ascii="Times New Roman" w:hAnsi="Times New Roman" w:cs="Times New Roman"/>
          <w:sz w:val="24"/>
          <w:szCs w:val="24"/>
        </w:rPr>
        <w:t xml:space="preserve">Khan Academy (2017) </w:t>
      </w:r>
      <w:r w:rsidRPr="009D310C">
        <w:rPr>
          <w:rFonts w:ascii="Times New Roman" w:hAnsi="Times New Roman" w:cs="Times New Roman"/>
          <w:i/>
          <w:sz w:val="24"/>
          <w:szCs w:val="24"/>
        </w:rPr>
        <w:t xml:space="preserve">Enzyme Regulation. </w:t>
      </w:r>
      <w:r w:rsidRPr="009D310C">
        <w:rPr>
          <w:rFonts w:ascii="Times New Roman" w:hAnsi="Times New Roman" w:cs="Times New Roman"/>
          <w:sz w:val="24"/>
          <w:szCs w:val="24"/>
        </w:rPr>
        <w:t xml:space="preserve">Available at: </w:t>
      </w:r>
      <w:hyperlink r:id="rId12" w:history="1">
        <w:r w:rsidRPr="009D310C">
          <w:rPr>
            <w:rStyle w:val="Hyperlink"/>
            <w:rFonts w:ascii="Times New Roman" w:hAnsi="Times New Roman" w:cs="Times New Roman"/>
            <w:color w:val="auto"/>
            <w:sz w:val="24"/>
            <w:szCs w:val="24"/>
          </w:rPr>
          <w:t>https://www.khanacademy.org/science/biology/energy-and-enzymes/enzyme-regulation/a/enzyme-regulation</w:t>
        </w:r>
      </w:hyperlink>
      <w:r w:rsidRPr="009D310C">
        <w:rPr>
          <w:rFonts w:ascii="Times New Roman" w:hAnsi="Times New Roman" w:cs="Times New Roman"/>
          <w:sz w:val="24"/>
          <w:szCs w:val="24"/>
        </w:rPr>
        <w:t xml:space="preserve"> (Accessed: 20 February 2020).</w:t>
      </w:r>
    </w:p>
    <w:p w14:paraId="3039CE69" w14:textId="67998989" w:rsidR="00D56AE9" w:rsidRPr="009D310C" w:rsidRDefault="00D56AE9" w:rsidP="00D56AE9">
      <w:pPr>
        <w:rPr>
          <w:rFonts w:ascii="Times New Roman" w:hAnsi="Times New Roman" w:cs="Times New Roman"/>
          <w:sz w:val="24"/>
          <w:szCs w:val="24"/>
          <w:shd w:val="clear" w:color="auto" w:fill="FFFFFF"/>
        </w:rPr>
      </w:pPr>
      <w:r w:rsidRPr="009D310C">
        <w:rPr>
          <w:rFonts w:ascii="Times New Roman" w:hAnsi="Times New Roman" w:cs="Times New Roman"/>
          <w:sz w:val="24"/>
          <w:szCs w:val="24"/>
          <w:shd w:val="clear" w:color="auto" w:fill="FFFFFF"/>
        </w:rPr>
        <w:t xml:space="preserve">Lean, M. E. J., Emilie </w:t>
      </w:r>
      <w:proofErr w:type="spellStart"/>
      <w:r w:rsidRPr="009D310C">
        <w:rPr>
          <w:rFonts w:ascii="Times New Roman" w:hAnsi="Times New Roman" w:cs="Times New Roman"/>
          <w:sz w:val="24"/>
          <w:szCs w:val="24"/>
          <w:shd w:val="clear" w:color="auto" w:fill="FFFFFF"/>
        </w:rPr>
        <w:t>Combet</w:t>
      </w:r>
      <w:proofErr w:type="spellEnd"/>
      <w:r w:rsidRPr="009D310C">
        <w:rPr>
          <w:rFonts w:ascii="Times New Roman" w:hAnsi="Times New Roman" w:cs="Times New Roman"/>
          <w:sz w:val="24"/>
          <w:szCs w:val="24"/>
          <w:shd w:val="clear" w:color="auto" w:fill="FFFFFF"/>
        </w:rPr>
        <w:t xml:space="preserve">, and Mary E. </w:t>
      </w:r>
      <w:proofErr w:type="spellStart"/>
      <w:r w:rsidRPr="009D310C">
        <w:rPr>
          <w:rFonts w:ascii="Times New Roman" w:hAnsi="Times New Roman" w:cs="Times New Roman"/>
          <w:sz w:val="24"/>
          <w:szCs w:val="24"/>
          <w:shd w:val="clear" w:color="auto" w:fill="FFFFFF"/>
        </w:rPr>
        <w:t>Barasi</w:t>
      </w:r>
      <w:proofErr w:type="spellEnd"/>
      <w:r w:rsidRPr="009D310C">
        <w:rPr>
          <w:rFonts w:ascii="Times New Roman" w:hAnsi="Times New Roman" w:cs="Times New Roman"/>
          <w:sz w:val="24"/>
          <w:szCs w:val="24"/>
          <w:shd w:val="clear" w:color="auto" w:fill="FFFFFF"/>
        </w:rPr>
        <w:t>. </w:t>
      </w:r>
      <w:r w:rsidR="00B97B56" w:rsidRPr="009D310C">
        <w:rPr>
          <w:rFonts w:ascii="Times New Roman" w:hAnsi="Times New Roman" w:cs="Times New Roman"/>
          <w:sz w:val="24"/>
          <w:szCs w:val="24"/>
          <w:shd w:val="clear" w:color="auto" w:fill="FFFFFF"/>
        </w:rPr>
        <w:t xml:space="preserve">(2017) </w:t>
      </w:r>
      <w:proofErr w:type="spellStart"/>
      <w:r w:rsidRPr="009D310C">
        <w:rPr>
          <w:rFonts w:ascii="Times New Roman" w:hAnsi="Times New Roman" w:cs="Times New Roman"/>
          <w:i/>
          <w:iCs/>
          <w:sz w:val="24"/>
          <w:szCs w:val="24"/>
          <w:shd w:val="clear" w:color="auto" w:fill="FFFFFF"/>
        </w:rPr>
        <w:t>Barasi's</w:t>
      </w:r>
      <w:proofErr w:type="spellEnd"/>
      <w:r w:rsidRPr="009D310C">
        <w:rPr>
          <w:rFonts w:ascii="Times New Roman" w:hAnsi="Times New Roman" w:cs="Times New Roman"/>
          <w:i/>
          <w:iCs/>
          <w:sz w:val="24"/>
          <w:szCs w:val="24"/>
          <w:shd w:val="clear" w:color="auto" w:fill="FFFFFF"/>
        </w:rPr>
        <w:t xml:space="preserve"> Human </w:t>
      </w:r>
      <w:proofErr w:type="gramStart"/>
      <w:r w:rsidRPr="009D310C">
        <w:rPr>
          <w:rFonts w:ascii="Times New Roman" w:hAnsi="Times New Roman" w:cs="Times New Roman"/>
          <w:i/>
          <w:iCs/>
          <w:sz w:val="24"/>
          <w:szCs w:val="24"/>
          <w:shd w:val="clear" w:color="auto" w:fill="FFFFFF"/>
        </w:rPr>
        <w:t>Nutrition :</w:t>
      </w:r>
      <w:proofErr w:type="gramEnd"/>
      <w:r w:rsidRPr="009D310C">
        <w:rPr>
          <w:rFonts w:ascii="Times New Roman" w:hAnsi="Times New Roman" w:cs="Times New Roman"/>
          <w:i/>
          <w:iCs/>
          <w:sz w:val="24"/>
          <w:szCs w:val="24"/>
          <w:shd w:val="clear" w:color="auto" w:fill="FFFFFF"/>
        </w:rPr>
        <w:t xml:space="preserve"> A Health Perspective</w:t>
      </w:r>
      <w:r w:rsidRPr="009D310C">
        <w:rPr>
          <w:rFonts w:ascii="Times New Roman" w:hAnsi="Times New Roman" w:cs="Times New Roman"/>
          <w:sz w:val="24"/>
          <w:szCs w:val="24"/>
          <w:shd w:val="clear" w:color="auto" w:fill="FFFFFF"/>
        </w:rPr>
        <w:t>. Third ed</w:t>
      </w:r>
    </w:p>
    <w:p w14:paraId="47A90533" w14:textId="7B1A780A" w:rsidR="00D56AE9" w:rsidRPr="009D310C" w:rsidRDefault="00D56AE9" w:rsidP="00D56AE9">
      <w:pPr>
        <w:rPr>
          <w:rFonts w:ascii="Times New Roman" w:hAnsi="Times New Roman" w:cs="Times New Roman"/>
          <w:sz w:val="24"/>
          <w:szCs w:val="24"/>
          <w:shd w:val="clear" w:color="auto" w:fill="FFFFFF"/>
        </w:rPr>
      </w:pPr>
      <w:r w:rsidRPr="009D310C">
        <w:rPr>
          <w:rFonts w:ascii="Times New Roman" w:hAnsi="Times New Roman" w:cs="Times New Roman"/>
          <w:sz w:val="24"/>
          <w:szCs w:val="24"/>
          <w:shd w:val="clear" w:color="auto" w:fill="FFFFFF"/>
        </w:rPr>
        <w:t xml:space="preserve">Mancini, Frank D. </w:t>
      </w:r>
      <w:r w:rsidR="00B97B56" w:rsidRPr="009D310C">
        <w:rPr>
          <w:rFonts w:ascii="Times New Roman" w:hAnsi="Times New Roman" w:cs="Times New Roman"/>
          <w:sz w:val="24"/>
          <w:szCs w:val="24"/>
          <w:shd w:val="clear" w:color="auto" w:fill="FFFFFF"/>
        </w:rPr>
        <w:t xml:space="preserve">(1990) </w:t>
      </w:r>
      <w:r w:rsidRPr="009D310C">
        <w:rPr>
          <w:rFonts w:ascii="Times New Roman" w:hAnsi="Times New Roman" w:cs="Times New Roman"/>
          <w:sz w:val="24"/>
          <w:szCs w:val="24"/>
          <w:shd w:val="clear" w:color="auto" w:fill="FFFFFF"/>
        </w:rPr>
        <w:t>"THE DIGESTIVE SYSTEM." </w:t>
      </w:r>
      <w:r w:rsidRPr="009D310C">
        <w:rPr>
          <w:rFonts w:ascii="Times New Roman" w:hAnsi="Times New Roman" w:cs="Times New Roman"/>
          <w:i/>
          <w:iCs/>
          <w:sz w:val="24"/>
          <w:szCs w:val="24"/>
          <w:shd w:val="clear" w:color="auto" w:fill="FFFFFF"/>
        </w:rPr>
        <w:t>International Journal of Humanities &amp; Peace</w:t>
      </w:r>
      <w:r w:rsidRPr="009D310C">
        <w:rPr>
          <w:rFonts w:ascii="Times New Roman" w:hAnsi="Times New Roman" w:cs="Times New Roman"/>
          <w:sz w:val="24"/>
          <w:szCs w:val="24"/>
          <w:shd w:val="clear" w:color="auto" w:fill="FFFFFF"/>
        </w:rPr>
        <w:t xml:space="preserve"> 7.2 </w:t>
      </w:r>
    </w:p>
    <w:p w14:paraId="6CDF8E4C" w14:textId="7422EB96" w:rsidR="00D56AE9" w:rsidRPr="009D310C" w:rsidRDefault="00D56AE9" w:rsidP="00D56AE9">
      <w:pPr>
        <w:rPr>
          <w:rFonts w:ascii="Times New Roman" w:hAnsi="Times New Roman" w:cs="Times New Roman"/>
          <w:sz w:val="24"/>
          <w:szCs w:val="24"/>
        </w:rPr>
      </w:pPr>
      <w:proofErr w:type="spellStart"/>
      <w:r w:rsidRPr="009D310C">
        <w:rPr>
          <w:rFonts w:ascii="Times New Roman" w:hAnsi="Times New Roman" w:cs="Times New Roman"/>
          <w:sz w:val="24"/>
          <w:szCs w:val="24"/>
          <w:shd w:val="clear" w:color="auto" w:fill="FFFFFF"/>
        </w:rPr>
        <w:t>Moloughney</w:t>
      </w:r>
      <w:proofErr w:type="spellEnd"/>
      <w:r w:rsidRPr="009D310C">
        <w:rPr>
          <w:rFonts w:ascii="Times New Roman" w:hAnsi="Times New Roman" w:cs="Times New Roman"/>
          <w:sz w:val="24"/>
          <w:szCs w:val="24"/>
          <w:shd w:val="clear" w:color="auto" w:fill="FFFFFF"/>
        </w:rPr>
        <w:t xml:space="preserve">, Sean. </w:t>
      </w:r>
      <w:r w:rsidR="00B97B56" w:rsidRPr="009D310C">
        <w:rPr>
          <w:rFonts w:ascii="Times New Roman" w:hAnsi="Times New Roman" w:cs="Times New Roman"/>
          <w:sz w:val="24"/>
          <w:szCs w:val="24"/>
          <w:shd w:val="clear" w:color="auto" w:fill="FFFFFF"/>
        </w:rPr>
        <w:t xml:space="preserve">(2017) </w:t>
      </w:r>
      <w:r w:rsidRPr="009D310C">
        <w:rPr>
          <w:rFonts w:ascii="Times New Roman" w:hAnsi="Times New Roman" w:cs="Times New Roman"/>
          <w:sz w:val="24"/>
          <w:szCs w:val="24"/>
          <w:shd w:val="clear" w:color="auto" w:fill="FFFFFF"/>
        </w:rPr>
        <w:t>"Enzymes: Essential to Wellness." </w:t>
      </w:r>
      <w:r w:rsidRPr="009D310C">
        <w:rPr>
          <w:rFonts w:ascii="Times New Roman" w:hAnsi="Times New Roman" w:cs="Times New Roman"/>
          <w:i/>
          <w:iCs/>
          <w:sz w:val="24"/>
          <w:szCs w:val="24"/>
          <w:shd w:val="clear" w:color="auto" w:fill="FFFFFF"/>
        </w:rPr>
        <w:t>Nutraceuticals World</w:t>
      </w:r>
      <w:r w:rsidRPr="009D310C">
        <w:rPr>
          <w:rFonts w:ascii="Times New Roman" w:hAnsi="Times New Roman" w:cs="Times New Roman"/>
          <w:sz w:val="24"/>
          <w:szCs w:val="24"/>
          <w:shd w:val="clear" w:color="auto" w:fill="FFFFFF"/>
        </w:rPr>
        <w:t> </w:t>
      </w:r>
      <w:proofErr w:type="gramStart"/>
      <w:r w:rsidRPr="009D310C">
        <w:rPr>
          <w:rFonts w:ascii="Times New Roman" w:hAnsi="Times New Roman" w:cs="Times New Roman"/>
          <w:sz w:val="24"/>
          <w:szCs w:val="24"/>
          <w:shd w:val="clear" w:color="auto" w:fill="FFFFFF"/>
        </w:rPr>
        <w:t>20.Part</w:t>
      </w:r>
      <w:proofErr w:type="gramEnd"/>
      <w:r w:rsidRPr="009D310C">
        <w:rPr>
          <w:rFonts w:ascii="Times New Roman" w:hAnsi="Times New Roman" w:cs="Times New Roman"/>
          <w:sz w:val="24"/>
          <w:szCs w:val="24"/>
          <w:shd w:val="clear" w:color="auto" w:fill="FFFFFF"/>
        </w:rPr>
        <w:t xml:space="preserve"> 1: 58-62</w:t>
      </w:r>
    </w:p>
    <w:p w14:paraId="525855DA" w14:textId="4DF45D0E" w:rsidR="00D56AE9" w:rsidRPr="009D310C" w:rsidRDefault="00D56AE9" w:rsidP="00D56AE9">
      <w:pPr>
        <w:rPr>
          <w:rFonts w:ascii="Times New Roman" w:hAnsi="Times New Roman" w:cs="Times New Roman"/>
          <w:i/>
          <w:iCs/>
          <w:sz w:val="24"/>
          <w:szCs w:val="24"/>
          <w:shd w:val="clear" w:color="auto" w:fill="FFFFFF"/>
        </w:rPr>
      </w:pPr>
      <w:r w:rsidRPr="009D310C">
        <w:rPr>
          <w:rFonts w:ascii="Times New Roman" w:hAnsi="Times New Roman" w:cs="Times New Roman"/>
          <w:sz w:val="24"/>
          <w:szCs w:val="24"/>
          <w:shd w:val="clear" w:color="auto" w:fill="FFFFFF"/>
        </w:rPr>
        <w:t xml:space="preserve">Wang, Xin. </w:t>
      </w:r>
      <w:r w:rsidR="00B97B56" w:rsidRPr="009D310C">
        <w:rPr>
          <w:rFonts w:ascii="Times New Roman" w:hAnsi="Times New Roman" w:cs="Times New Roman"/>
          <w:sz w:val="24"/>
          <w:szCs w:val="24"/>
          <w:shd w:val="clear" w:color="auto" w:fill="FFFFFF"/>
        </w:rPr>
        <w:t>(2018)</w:t>
      </w:r>
      <w:r w:rsidR="00B97B56" w:rsidRPr="009D310C">
        <w:rPr>
          <w:rFonts w:ascii="Times New Roman" w:hAnsi="Times New Roman" w:cs="Times New Roman"/>
          <w:sz w:val="24"/>
          <w:szCs w:val="24"/>
          <w:shd w:val="clear" w:color="auto" w:fill="FFFFFF"/>
        </w:rPr>
        <w:t xml:space="preserve"> </w:t>
      </w:r>
      <w:r w:rsidRPr="009D310C">
        <w:rPr>
          <w:rFonts w:ascii="Times New Roman" w:hAnsi="Times New Roman" w:cs="Times New Roman"/>
          <w:sz w:val="24"/>
          <w:szCs w:val="24"/>
          <w:shd w:val="clear" w:color="auto" w:fill="FFFFFF"/>
        </w:rPr>
        <w:t>"Gastric Digestion of Milk Protein Ingredients: Study Using an in Vitro Dynamic Model." </w:t>
      </w:r>
      <w:r w:rsidRPr="009D310C">
        <w:rPr>
          <w:rFonts w:ascii="Times New Roman" w:hAnsi="Times New Roman" w:cs="Times New Roman"/>
          <w:i/>
          <w:iCs/>
          <w:sz w:val="24"/>
          <w:szCs w:val="24"/>
          <w:shd w:val="clear" w:color="auto" w:fill="FFFFFF"/>
        </w:rPr>
        <w:t>Journal of Dairy Science</w:t>
      </w:r>
      <w:r w:rsidRPr="009D310C">
        <w:rPr>
          <w:rFonts w:ascii="Times New Roman" w:hAnsi="Times New Roman" w:cs="Times New Roman"/>
          <w:sz w:val="24"/>
          <w:szCs w:val="24"/>
          <w:shd w:val="clear" w:color="auto" w:fill="FFFFFF"/>
        </w:rPr>
        <w:t> </w:t>
      </w:r>
    </w:p>
    <w:p w14:paraId="10DBC43B" w14:textId="4F803556" w:rsidR="00D56AE9" w:rsidRPr="009D310C" w:rsidRDefault="00D56AE9" w:rsidP="00D56AE9">
      <w:pPr>
        <w:rPr>
          <w:rFonts w:ascii="Times New Roman" w:hAnsi="Times New Roman" w:cs="Times New Roman"/>
          <w:sz w:val="24"/>
          <w:szCs w:val="24"/>
        </w:rPr>
      </w:pPr>
      <w:r w:rsidRPr="009D310C">
        <w:rPr>
          <w:rFonts w:ascii="Times New Roman" w:hAnsi="Times New Roman" w:cs="Times New Roman"/>
          <w:sz w:val="24"/>
          <w:szCs w:val="24"/>
          <w:shd w:val="clear" w:color="auto" w:fill="FCFCFC"/>
        </w:rPr>
        <w:t xml:space="preserve">Whitcomb, D.C., Lowe, M.E. </w:t>
      </w:r>
      <w:r w:rsidR="00C9258B" w:rsidRPr="009D310C">
        <w:rPr>
          <w:rFonts w:ascii="Times New Roman" w:hAnsi="Times New Roman" w:cs="Times New Roman"/>
          <w:sz w:val="24"/>
          <w:szCs w:val="24"/>
          <w:shd w:val="clear" w:color="auto" w:fill="FCFCFC"/>
        </w:rPr>
        <w:t>(2007)</w:t>
      </w:r>
      <w:r w:rsidR="00C9258B" w:rsidRPr="009D310C">
        <w:rPr>
          <w:rFonts w:ascii="Times New Roman" w:hAnsi="Times New Roman" w:cs="Times New Roman"/>
          <w:sz w:val="24"/>
          <w:szCs w:val="24"/>
          <w:shd w:val="clear" w:color="auto" w:fill="FCFCFC"/>
        </w:rPr>
        <w:t xml:space="preserve"> “</w:t>
      </w:r>
      <w:r w:rsidRPr="009D310C">
        <w:rPr>
          <w:rFonts w:ascii="Times New Roman" w:hAnsi="Times New Roman" w:cs="Times New Roman"/>
          <w:sz w:val="24"/>
          <w:szCs w:val="24"/>
          <w:shd w:val="clear" w:color="auto" w:fill="FCFCFC"/>
        </w:rPr>
        <w:t>Human Pancreatic Digestive Enzymes</w:t>
      </w:r>
      <w:r w:rsidR="00C9258B" w:rsidRPr="009D310C">
        <w:rPr>
          <w:rFonts w:ascii="Times New Roman" w:hAnsi="Times New Roman" w:cs="Times New Roman"/>
          <w:sz w:val="24"/>
          <w:szCs w:val="24"/>
          <w:shd w:val="clear" w:color="auto" w:fill="FCFCFC"/>
        </w:rPr>
        <w:t>”</w:t>
      </w:r>
      <w:r w:rsidRPr="009D310C">
        <w:rPr>
          <w:rFonts w:ascii="Times New Roman" w:hAnsi="Times New Roman" w:cs="Times New Roman"/>
          <w:sz w:val="24"/>
          <w:szCs w:val="24"/>
          <w:shd w:val="clear" w:color="auto" w:fill="FCFCFC"/>
        </w:rPr>
        <w:t>. </w:t>
      </w:r>
      <w:r w:rsidRPr="009D310C">
        <w:rPr>
          <w:rFonts w:ascii="Times New Roman" w:hAnsi="Times New Roman" w:cs="Times New Roman"/>
          <w:i/>
          <w:iCs/>
          <w:sz w:val="24"/>
          <w:szCs w:val="24"/>
          <w:shd w:val="clear" w:color="auto" w:fill="FCFCFC"/>
        </w:rPr>
        <w:t>Dig Dis Sci</w:t>
      </w:r>
      <w:r w:rsidRPr="009D310C">
        <w:rPr>
          <w:rFonts w:ascii="Times New Roman" w:hAnsi="Times New Roman" w:cs="Times New Roman"/>
          <w:sz w:val="24"/>
          <w:szCs w:val="24"/>
          <w:shd w:val="clear" w:color="auto" w:fill="FCFCFC"/>
        </w:rPr>
        <w:t> </w:t>
      </w:r>
      <w:r w:rsidRPr="009D310C">
        <w:rPr>
          <w:rFonts w:ascii="Times New Roman" w:hAnsi="Times New Roman" w:cs="Times New Roman"/>
          <w:b/>
          <w:bCs/>
          <w:sz w:val="24"/>
          <w:szCs w:val="24"/>
          <w:shd w:val="clear" w:color="auto" w:fill="FCFCFC"/>
        </w:rPr>
        <w:t>52, </w:t>
      </w:r>
      <w:r w:rsidRPr="009D310C">
        <w:rPr>
          <w:rFonts w:ascii="Times New Roman" w:hAnsi="Times New Roman" w:cs="Times New Roman"/>
          <w:sz w:val="24"/>
          <w:szCs w:val="24"/>
          <w:shd w:val="clear" w:color="auto" w:fill="FCFCFC"/>
        </w:rPr>
        <w:t>1–17</w:t>
      </w:r>
      <w:r w:rsidR="00C9258B" w:rsidRPr="009D310C">
        <w:rPr>
          <w:rFonts w:ascii="Times New Roman" w:hAnsi="Times New Roman" w:cs="Times New Roman"/>
          <w:sz w:val="24"/>
          <w:szCs w:val="24"/>
          <w:shd w:val="clear" w:color="auto" w:fill="FCFCFC"/>
        </w:rPr>
        <w:t xml:space="preserve">. Available at: </w:t>
      </w:r>
      <w:hyperlink r:id="rId13" w:history="1">
        <w:r w:rsidR="00C9258B" w:rsidRPr="009D310C">
          <w:rPr>
            <w:rStyle w:val="Hyperlink"/>
            <w:rFonts w:ascii="Times New Roman" w:hAnsi="Times New Roman" w:cs="Times New Roman"/>
            <w:color w:val="auto"/>
            <w:sz w:val="24"/>
            <w:szCs w:val="24"/>
            <w:shd w:val="clear" w:color="auto" w:fill="FCFCFC"/>
          </w:rPr>
          <w:t>https://doi.org/10.1007/s10620-006-9589-z</w:t>
        </w:r>
      </w:hyperlink>
      <w:r w:rsidR="00C9258B" w:rsidRPr="009D310C">
        <w:rPr>
          <w:rFonts w:ascii="Times New Roman" w:hAnsi="Times New Roman" w:cs="Times New Roman"/>
          <w:sz w:val="24"/>
          <w:szCs w:val="24"/>
          <w:shd w:val="clear" w:color="auto" w:fill="FCFCFC"/>
        </w:rPr>
        <w:t xml:space="preserve"> (accessed: 20 February 2020).</w:t>
      </w:r>
    </w:p>
    <w:p w14:paraId="1DFC8DEA" w14:textId="2220B1BE" w:rsidR="009F3AEB" w:rsidRPr="009F3AEB" w:rsidRDefault="009F3AEB">
      <w:pPr>
        <w:rPr>
          <w:rFonts w:ascii="Times New Roman" w:hAnsi="Times New Roman" w:cs="Times New Roman"/>
          <w:sz w:val="24"/>
          <w:szCs w:val="24"/>
        </w:rPr>
      </w:pPr>
    </w:p>
    <w:sectPr w:rsidR="009F3AEB" w:rsidRPr="009F3AEB">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1EDC36" w14:textId="77777777" w:rsidR="00B559CE" w:rsidRDefault="00B559CE" w:rsidP="0090643F">
      <w:pPr>
        <w:spacing w:after="0" w:line="240" w:lineRule="auto"/>
      </w:pPr>
      <w:r>
        <w:separator/>
      </w:r>
    </w:p>
  </w:endnote>
  <w:endnote w:type="continuationSeparator" w:id="0">
    <w:p w14:paraId="7C3B44CC" w14:textId="77777777" w:rsidR="00B559CE" w:rsidRDefault="00B559CE" w:rsidP="009064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68306366"/>
      <w:docPartObj>
        <w:docPartGallery w:val="Page Numbers (Bottom of Page)"/>
        <w:docPartUnique/>
      </w:docPartObj>
    </w:sdtPr>
    <w:sdtEndPr>
      <w:rPr>
        <w:noProof/>
      </w:rPr>
    </w:sdtEndPr>
    <w:sdtContent>
      <w:p w14:paraId="6A7AFB0E" w14:textId="58646DD6" w:rsidR="0016768D" w:rsidRDefault="0016768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48DC90" w14:textId="77777777" w:rsidR="0016768D" w:rsidRDefault="001676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6D895C" w14:textId="77777777" w:rsidR="00B559CE" w:rsidRDefault="00B559CE" w:rsidP="0090643F">
      <w:pPr>
        <w:spacing w:after="0" w:line="240" w:lineRule="auto"/>
      </w:pPr>
      <w:r>
        <w:separator/>
      </w:r>
    </w:p>
  </w:footnote>
  <w:footnote w:type="continuationSeparator" w:id="0">
    <w:p w14:paraId="1262A73B" w14:textId="77777777" w:rsidR="00B559CE" w:rsidRDefault="00B559CE" w:rsidP="009064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BBE408" w14:textId="2BE22A50" w:rsidR="0090643F" w:rsidRDefault="0016768D">
    <w:pPr>
      <w:pStyle w:val="Header"/>
    </w:pPr>
    <w:r>
      <w:t>Jordan Thomas (1906033)                                                                                                                     SHSS4068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46CBFA4"/>
    <w:lvl w:ilvl="0" w:tplc="0809000D">
      <w:start w:val="1"/>
      <w:numFmt w:val="bullet"/>
      <w:lvlText w:val=""/>
      <w:lvlJc w:val="left"/>
      <w:pPr>
        <w:ind w:left="153"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267"/>
    <w:rsid w:val="00005CB4"/>
    <w:rsid w:val="0000658D"/>
    <w:rsid w:val="0003142F"/>
    <w:rsid w:val="00076092"/>
    <w:rsid w:val="00077765"/>
    <w:rsid w:val="000A4D29"/>
    <w:rsid w:val="000C4608"/>
    <w:rsid w:val="000C4CB9"/>
    <w:rsid w:val="000D6049"/>
    <w:rsid w:val="000E6B38"/>
    <w:rsid w:val="000F3203"/>
    <w:rsid w:val="000F5DB2"/>
    <w:rsid w:val="00101081"/>
    <w:rsid w:val="00125E87"/>
    <w:rsid w:val="0012606A"/>
    <w:rsid w:val="0013698F"/>
    <w:rsid w:val="00167404"/>
    <w:rsid w:val="0016768D"/>
    <w:rsid w:val="0017110F"/>
    <w:rsid w:val="00173390"/>
    <w:rsid w:val="001B032A"/>
    <w:rsid w:val="001D7E05"/>
    <w:rsid w:val="001E1899"/>
    <w:rsid w:val="001E1D6D"/>
    <w:rsid w:val="001E2314"/>
    <w:rsid w:val="001F1F17"/>
    <w:rsid w:val="001F4D3F"/>
    <w:rsid w:val="001F7374"/>
    <w:rsid w:val="00203825"/>
    <w:rsid w:val="00217962"/>
    <w:rsid w:val="00224B37"/>
    <w:rsid w:val="00230101"/>
    <w:rsid w:val="0023027A"/>
    <w:rsid w:val="00242AE1"/>
    <w:rsid w:val="00243F14"/>
    <w:rsid w:val="0025554A"/>
    <w:rsid w:val="002639BF"/>
    <w:rsid w:val="00266118"/>
    <w:rsid w:val="00273D58"/>
    <w:rsid w:val="002A2402"/>
    <w:rsid w:val="002A2D4C"/>
    <w:rsid w:val="002B0C07"/>
    <w:rsid w:val="002B4C5F"/>
    <w:rsid w:val="002C4DB0"/>
    <w:rsid w:val="002D76AD"/>
    <w:rsid w:val="002E684A"/>
    <w:rsid w:val="002F33AB"/>
    <w:rsid w:val="00301849"/>
    <w:rsid w:val="00316754"/>
    <w:rsid w:val="003367F9"/>
    <w:rsid w:val="00346B18"/>
    <w:rsid w:val="00356310"/>
    <w:rsid w:val="00391D00"/>
    <w:rsid w:val="003D71BE"/>
    <w:rsid w:val="003F7117"/>
    <w:rsid w:val="00415F22"/>
    <w:rsid w:val="00443034"/>
    <w:rsid w:val="00450BF0"/>
    <w:rsid w:val="004535AB"/>
    <w:rsid w:val="0046473B"/>
    <w:rsid w:val="00491FF8"/>
    <w:rsid w:val="004A3FC8"/>
    <w:rsid w:val="004C2F30"/>
    <w:rsid w:val="004C717D"/>
    <w:rsid w:val="004E42A8"/>
    <w:rsid w:val="004F576E"/>
    <w:rsid w:val="00516BB8"/>
    <w:rsid w:val="00541191"/>
    <w:rsid w:val="00545F78"/>
    <w:rsid w:val="005960F0"/>
    <w:rsid w:val="005A18EF"/>
    <w:rsid w:val="005B500F"/>
    <w:rsid w:val="005B5427"/>
    <w:rsid w:val="005C0091"/>
    <w:rsid w:val="005E0555"/>
    <w:rsid w:val="005E6A97"/>
    <w:rsid w:val="005F2B28"/>
    <w:rsid w:val="0061231A"/>
    <w:rsid w:val="006128E0"/>
    <w:rsid w:val="00635F82"/>
    <w:rsid w:val="0065541D"/>
    <w:rsid w:val="00660315"/>
    <w:rsid w:val="00667DC5"/>
    <w:rsid w:val="00670FFF"/>
    <w:rsid w:val="00691A91"/>
    <w:rsid w:val="006D5B50"/>
    <w:rsid w:val="006E6A27"/>
    <w:rsid w:val="006F5EA0"/>
    <w:rsid w:val="00703231"/>
    <w:rsid w:val="00714E43"/>
    <w:rsid w:val="00724AA5"/>
    <w:rsid w:val="00727A2E"/>
    <w:rsid w:val="007341D9"/>
    <w:rsid w:val="007450C1"/>
    <w:rsid w:val="007B61DB"/>
    <w:rsid w:val="007C0267"/>
    <w:rsid w:val="007F01C6"/>
    <w:rsid w:val="0080021C"/>
    <w:rsid w:val="00835F5B"/>
    <w:rsid w:val="00871D5B"/>
    <w:rsid w:val="00887E6F"/>
    <w:rsid w:val="008A1815"/>
    <w:rsid w:val="008C30EF"/>
    <w:rsid w:val="008E76BA"/>
    <w:rsid w:val="008F5BC3"/>
    <w:rsid w:val="0090643F"/>
    <w:rsid w:val="00942A02"/>
    <w:rsid w:val="00943BD9"/>
    <w:rsid w:val="0094559D"/>
    <w:rsid w:val="00957014"/>
    <w:rsid w:val="00987B7E"/>
    <w:rsid w:val="009B1787"/>
    <w:rsid w:val="009D310C"/>
    <w:rsid w:val="009D4AFF"/>
    <w:rsid w:val="009D534C"/>
    <w:rsid w:val="009D5F29"/>
    <w:rsid w:val="009E02B3"/>
    <w:rsid w:val="009E37B5"/>
    <w:rsid w:val="009F1A8F"/>
    <w:rsid w:val="009F3AEB"/>
    <w:rsid w:val="00A17C98"/>
    <w:rsid w:val="00A333DB"/>
    <w:rsid w:val="00AD36EF"/>
    <w:rsid w:val="00AF2240"/>
    <w:rsid w:val="00B37826"/>
    <w:rsid w:val="00B55242"/>
    <w:rsid w:val="00B559CE"/>
    <w:rsid w:val="00B97B56"/>
    <w:rsid w:val="00BA054B"/>
    <w:rsid w:val="00BB45E2"/>
    <w:rsid w:val="00BC32A9"/>
    <w:rsid w:val="00BF4468"/>
    <w:rsid w:val="00C0057D"/>
    <w:rsid w:val="00C03003"/>
    <w:rsid w:val="00C210A4"/>
    <w:rsid w:val="00C57C9D"/>
    <w:rsid w:val="00C70BDD"/>
    <w:rsid w:val="00C84BFD"/>
    <w:rsid w:val="00C9258B"/>
    <w:rsid w:val="00CC1032"/>
    <w:rsid w:val="00CD63B8"/>
    <w:rsid w:val="00D0455B"/>
    <w:rsid w:val="00D1544A"/>
    <w:rsid w:val="00D37491"/>
    <w:rsid w:val="00D44E10"/>
    <w:rsid w:val="00D46B4D"/>
    <w:rsid w:val="00D52206"/>
    <w:rsid w:val="00D56AE9"/>
    <w:rsid w:val="00DB1369"/>
    <w:rsid w:val="00DC03DA"/>
    <w:rsid w:val="00DC4250"/>
    <w:rsid w:val="00DE6E91"/>
    <w:rsid w:val="00E2664E"/>
    <w:rsid w:val="00E34E88"/>
    <w:rsid w:val="00E55795"/>
    <w:rsid w:val="00E55B21"/>
    <w:rsid w:val="00E56335"/>
    <w:rsid w:val="00E6448B"/>
    <w:rsid w:val="00E72D30"/>
    <w:rsid w:val="00E93BE3"/>
    <w:rsid w:val="00E9728E"/>
    <w:rsid w:val="00EB6384"/>
    <w:rsid w:val="00EB69DA"/>
    <w:rsid w:val="00EF636E"/>
    <w:rsid w:val="00F0454E"/>
    <w:rsid w:val="00F34761"/>
    <w:rsid w:val="00F42229"/>
    <w:rsid w:val="00F52F66"/>
    <w:rsid w:val="00F92A8C"/>
    <w:rsid w:val="00F96FDC"/>
    <w:rsid w:val="00FC1329"/>
    <w:rsid w:val="00FD7214"/>
    <w:rsid w:val="00FF4A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781C8"/>
  <w15:chartTrackingRefBased/>
  <w15:docId w15:val="{FEE2C334-E4D4-4D5C-96DE-3E803996B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C0267"/>
    <w:rPr>
      <w:color w:val="0000FF"/>
      <w:u w:val="single"/>
    </w:rPr>
  </w:style>
  <w:style w:type="paragraph" w:styleId="Header">
    <w:name w:val="header"/>
    <w:basedOn w:val="Normal"/>
    <w:link w:val="HeaderChar"/>
    <w:uiPriority w:val="99"/>
    <w:unhideWhenUsed/>
    <w:rsid w:val="009064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643F"/>
  </w:style>
  <w:style w:type="paragraph" w:styleId="Footer">
    <w:name w:val="footer"/>
    <w:basedOn w:val="Normal"/>
    <w:link w:val="FooterChar"/>
    <w:uiPriority w:val="99"/>
    <w:unhideWhenUsed/>
    <w:rsid w:val="009064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643F"/>
  </w:style>
  <w:style w:type="paragraph" w:styleId="Title">
    <w:name w:val="Title"/>
    <w:basedOn w:val="Normal"/>
    <w:link w:val="TitleChar"/>
    <w:uiPriority w:val="10"/>
    <w:qFormat/>
    <w:rsid w:val="00CC1032"/>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CC1032"/>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CC1032"/>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CC1032"/>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CC1032"/>
    <w:pPr>
      <w:spacing w:after="200" w:line="276" w:lineRule="auto"/>
      <w:ind w:left="720"/>
      <w:contextualSpacing/>
    </w:pPr>
    <w:rPr>
      <w:rFonts w:ascii="Calibri" w:eastAsia="Calibri" w:hAnsi="Calibri" w:cs="Times New Roman"/>
    </w:rPr>
  </w:style>
  <w:style w:type="character" w:styleId="UnresolvedMention">
    <w:name w:val="Unresolved Mention"/>
    <w:basedOn w:val="DefaultParagraphFont"/>
    <w:uiPriority w:val="99"/>
    <w:semiHidden/>
    <w:unhideWhenUsed/>
    <w:rsid w:val="0016768D"/>
    <w:rPr>
      <w:color w:val="605E5C"/>
      <w:shd w:val="clear" w:color="auto" w:fill="E1DFDD"/>
    </w:rPr>
  </w:style>
  <w:style w:type="character" w:customStyle="1" w:styleId="hlfld-contribauthor">
    <w:name w:val="hlfld-contribauthor"/>
    <w:basedOn w:val="DefaultParagraphFont"/>
    <w:rsid w:val="00077765"/>
  </w:style>
  <w:style w:type="character" w:customStyle="1" w:styleId="seperator">
    <w:name w:val="seperator"/>
    <w:basedOn w:val="DefaultParagraphFont"/>
    <w:rsid w:val="00077765"/>
  </w:style>
  <w:style w:type="character" w:customStyle="1" w:styleId="seriestitle">
    <w:name w:val="seriestitle"/>
    <w:basedOn w:val="DefaultParagraphFont"/>
    <w:rsid w:val="00077765"/>
  </w:style>
  <w:style w:type="character" w:customStyle="1" w:styleId="volume">
    <w:name w:val="volume"/>
    <w:basedOn w:val="DefaultParagraphFont"/>
    <w:rsid w:val="00077765"/>
  </w:style>
  <w:style w:type="character" w:customStyle="1" w:styleId="issue">
    <w:name w:val="issue"/>
    <w:basedOn w:val="DefaultParagraphFont"/>
    <w:rsid w:val="00077765"/>
  </w:style>
  <w:style w:type="character" w:customStyle="1" w:styleId="page-range">
    <w:name w:val="page-range"/>
    <w:basedOn w:val="DefaultParagraphFont"/>
    <w:rsid w:val="00077765"/>
  </w:style>
  <w:style w:type="character" w:customStyle="1" w:styleId="pub-year">
    <w:name w:val="pub-year"/>
    <w:basedOn w:val="DefaultParagraphFont"/>
    <w:rsid w:val="000777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007/s10620-006-9589-z"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khanacademy.org/science/biology/energy-and-enzymes/enzyme-regulation/a/enzyme-regulatio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media/uwtsd-website/content-assets/documents/library-and-learning-resources/infoskills/harvard-eng.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4" ma:contentTypeDescription="Create a new document." ma:contentTypeScope="" ma:versionID="02f55e3677b0c50eac1dba7e02843816">
  <xsd:schema xmlns:xsd="http://www.w3.org/2001/XMLSchema" xmlns:xs="http://www.w3.org/2001/XMLSchema" xmlns:p="http://schemas.microsoft.com/office/2006/metadata/properties" xmlns:ns3="9d0d5cce-d4dc-4043-8325-c992d2f588cd" targetNamespace="http://schemas.microsoft.com/office/2006/metadata/properties" ma:root="true" ma:fieldsID="b046d8e786148dc8522512a776264062"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F7B117-7FF4-4AE4-9CE1-84F194F836DA}">
  <ds:schemaRefs>
    <ds:schemaRef ds:uri="http://schemas.microsoft.com/sharepoint/v3/contenttype/forms"/>
  </ds:schemaRefs>
</ds:datastoreItem>
</file>

<file path=customXml/itemProps2.xml><?xml version="1.0" encoding="utf-8"?>
<ds:datastoreItem xmlns:ds="http://schemas.openxmlformats.org/officeDocument/2006/customXml" ds:itemID="{C9C947AD-94ED-4115-8F0A-FC05A31B992E}">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d0d5cce-d4dc-4043-8325-c992d2f588cd"/>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37D09996-2C50-4160-8DA6-6E360E198E0C}">
  <ds:schemaRefs>
    <ds:schemaRef ds:uri="http://schemas.microsoft.com/office/2006/metadata/contentType"/>
    <ds:schemaRef ds:uri="http://schemas.microsoft.com/office/2006/metadata/properties/metaAttributes"/>
    <ds:schemaRef ds:uri="http://www.w3.org/2000/xmlns/"/>
    <ds:schemaRef ds:uri="http://www.w3.org/2001/XMLSchema"/>
    <ds:schemaRef ds:uri="9d0d5cce-d4dc-4043-8325-c992d2f588cd"/>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E333E1-DA2A-4679-BC88-A1701B02B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5</Pages>
  <Words>1636</Words>
  <Characters>9331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Thomas (1906033)</dc:creator>
  <cp:keywords/>
  <dc:description/>
  <cp:lastModifiedBy>Jordan Thomas (1906033)</cp:lastModifiedBy>
  <cp:revision>4</cp:revision>
  <dcterms:created xsi:type="dcterms:W3CDTF">2020-02-26T16:15:00Z</dcterms:created>
  <dcterms:modified xsi:type="dcterms:W3CDTF">2020-02-28T14:07:00Z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