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B754DB" w14:textId="77777777" w:rsidR="00C239B7" w:rsidRPr="00C239B7" w:rsidRDefault="00C239B7" w:rsidP="00C239B7">
      <w:pPr>
        <w:pStyle w:val="NormalWeb"/>
      </w:pPr>
      <w:r>
        <w:rPr>
          <w:rFonts w:ascii="Arial" w:hAnsi="Arial" w:cs="Arial"/>
          <w:b/>
          <w:bCs/>
        </w:rPr>
        <w:t xml:space="preserve">A critical evaluation and the identification of next teaching and learning steps focusing on a case study of an individual learner or a group of learners, based on an observed critical incident. </w:t>
      </w:r>
    </w:p>
    <w:p w14:paraId="456ECB17" w14:textId="01104FB7" w:rsidR="00C239B7" w:rsidRPr="00C239B7" w:rsidRDefault="00C239B7" w:rsidP="00C239B7">
      <w:pPr>
        <w:pStyle w:val="NormalWeb"/>
        <w:jc w:val="right"/>
        <w:rPr>
          <w:rFonts w:ascii="Arial" w:hAnsi="Arial" w:cs="Arial"/>
          <w:i/>
          <w:iCs/>
          <w:sz w:val="22"/>
          <w:szCs w:val="22"/>
        </w:rPr>
      </w:pPr>
      <w:r w:rsidRPr="00C239B7">
        <w:rPr>
          <w:rFonts w:ascii="Arial" w:hAnsi="Arial" w:cs="Arial"/>
          <w:i/>
          <w:iCs/>
          <w:sz w:val="22"/>
          <w:szCs w:val="22"/>
        </w:rPr>
        <w:t>Harry Evans 2110738</w:t>
      </w:r>
    </w:p>
    <w:p w14:paraId="1DB36E79" w14:textId="401A20F2" w:rsidR="0009341F" w:rsidRPr="00A43D4C" w:rsidRDefault="0009341F" w:rsidP="0009341F">
      <w:pPr>
        <w:pStyle w:val="NormalWeb"/>
        <w:rPr>
          <w:rFonts w:ascii="Arial" w:hAnsi="Arial" w:cs="Arial"/>
          <w:i/>
          <w:iCs/>
          <w:sz w:val="22"/>
          <w:szCs w:val="22"/>
          <w:u w:val="single"/>
        </w:rPr>
      </w:pPr>
      <w:r w:rsidRPr="00A43D4C">
        <w:rPr>
          <w:rFonts w:ascii="Arial" w:hAnsi="Arial" w:cs="Arial"/>
          <w:b/>
          <w:bCs/>
          <w:i/>
          <w:iCs/>
          <w:sz w:val="22"/>
          <w:szCs w:val="22"/>
          <w:u w:val="single"/>
        </w:rPr>
        <w:t>Introduction</w:t>
      </w:r>
    </w:p>
    <w:p w14:paraId="07A1DD1F" w14:textId="427744A5" w:rsidR="0009341F" w:rsidRPr="00A43D4C" w:rsidRDefault="0009341F" w:rsidP="008B238F">
      <w:pPr>
        <w:jc w:val="both"/>
        <w:rPr>
          <w:rFonts w:ascii="Arial" w:hAnsi="Arial" w:cs="Arial"/>
          <w:color w:val="222222"/>
          <w:sz w:val="22"/>
          <w:szCs w:val="22"/>
          <w:shd w:val="clear" w:color="auto" w:fill="FFFFFF"/>
        </w:rPr>
      </w:pPr>
      <w:r w:rsidRPr="00A43D4C">
        <w:rPr>
          <w:rFonts w:ascii="Arial" w:hAnsi="Arial" w:cs="Arial"/>
          <w:sz w:val="22"/>
          <w:szCs w:val="22"/>
        </w:rPr>
        <w:t xml:space="preserve">The following document has been created as a result of a classroom observation. The purpose of this document is to address the findings through the previously performed observation in relation to an incident that has been deemed critical by the researcher. </w:t>
      </w:r>
      <w:r w:rsidR="004F0E54" w:rsidRPr="00A43D4C">
        <w:rPr>
          <w:rFonts w:ascii="Arial" w:hAnsi="Arial" w:cs="Arial"/>
          <w:sz w:val="22"/>
          <w:szCs w:val="22"/>
        </w:rPr>
        <w:t xml:space="preserve">The attached appendences within the document present the observation process. </w:t>
      </w:r>
      <w:r w:rsidRPr="00A43D4C">
        <w:rPr>
          <w:rFonts w:ascii="Arial" w:hAnsi="Arial" w:cs="Arial"/>
          <w:sz w:val="22"/>
          <w:szCs w:val="22"/>
        </w:rPr>
        <w:t xml:space="preserve">In order to explore the critical incident, it must be defined. According to the Department of education’ website the definition of a critical incident is as follows </w:t>
      </w:r>
      <w:r w:rsidRPr="00A43D4C">
        <w:rPr>
          <w:rFonts w:ascii="Arial" w:hAnsi="Arial" w:cs="Arial"/>
          <w:color w:val="222222"/>
          <w:sz w:val="22"/>
          <w:szCs w:val="22"/>
          <w:shd w:val="clear" w:color="auto" w:fill="FFFFFF"/>
        </w:rPr>
        <w:t>“A critical incident may be defined as any sudden and unexpected incident or sequence of events which causes trauma within a school community.” (Department of Education, 2021)</w:t>
      </w:r>
    </w:p>
    <w:p w14:paraId="67AC9479" w14:textId="77777777" w:rsidR="0009341F" w:rsidRPr="00A43D4C" w:rsidRDefault="0009341F" w:rsidP="008B238F">
      <w:pPr>
        <w:jc w:val="both"/>
        <w:rPr>
          <w:rFonts w:ascii="Arial" w:hAnsi="Arial" w:cs="Arial"/>
          <w:color w:val="222222"/>
          <w:sz w:val="22"/>
          <w:szCs w:val="22"/>
          <w:shd w:val="clear" w:color="auto" w:fill="FFFFFF"/>
        </w:rPr>
      </w:pPr>
    </w:p>
    <w:p w14:paraId="62C8D839" w14:textId="26D3E5CE" w:rsidR="0009341F" w:rsidRPr="00A43D4C" w:rsidRDefault="0009341F" w:rsidP="008B238F">
      <w:pPr>
        <w:jc w:val="both"/>
        <w:rPr>
          <w:rFonts w:ascii="Arial" w:hAnsi="Arial" w:cs="Arial"/>
          <w:color w:val="222222"/>
          <w:sz w:val="22"/>
          <w:szCs w:val="22"/>
          <w:shd w:val="clear" w:color="auto" w:fill="FFFFFF"/>
        </w:rPr>
      </w:pPr>
      <w:r w:rsidRPr="00A43D4C">
        <w:rPr>
          <w:rFonts w:ascii="Arial" w:hAnsi="Arial" w:cs="Arial"/>
          <w:color w:val="222222"/>
          <w:sz w:val="22"/>
          <w:szCs w:val="22"/>
          <w:shd w:val="clear" w:color="auto" w:fill="FFFFFF"/>
        </w:rPr>
        <w:t>This document will explore not only the critical incident that has been observed but will also acknowledge previous theories through a literature review</w:t>
      </w:r>
      <w:r w:rsidR="00A43D4C">
        <w:rPr>
          <w:rFonts w:ascii="Arial" w:hAnsi="Arial" w:cs="Arial"/>
          <w:color w:val="222222"/>
          <w:sz w:val="22"/>
          <w:szCs w:val="22"/>
          <w:shd w:val="clear" w:color="auto" w:fill="FFFFFF"/>
        </w:rPr>
        <w:t>, a</w:t>
      </w:r>
      <w:r w:rsidRPr="00A43D4C">
        <w:rPr>
          <w:rFonts w:ascii="Arial" w:hAnsi="Arial" w:cs="Arial"/>
          <w:color w:val="222222"/>
          <w:sz w:val="22"/>
          <w:szCs w:val="22"/>
          <w:shd w:val="clear" w:color="auto" w:fill="FFFFFF"/>
        </w:rPr>
        <w:t xml:space="preserve">nalysing what has been historically or even recently proposed and evaluating the literature against the critical incident. </w:t>
      </w:r>
    </w:p>
    <w:p w14:paraId="4E1BDC9F" w14:textId="77777777" w:rsidR="0009341F" w:rsidRPr="00A43D4C" w:rsidRDefault="0009341F" w:rsidP="008B238F">
      <w:pPr>
        <w:jc w:val="both"/>
        <w:rPr>
          <w:rFonts w:ascii="Arial" w:hAnsi="Arial" w:cs="Arial"/>
          <w:color w:val="222222"/>
          <w:sz w:val="22"/>
          <w:szCs w:val="22"/>
          <w:shd w:val="clear" w:color="auto" w:fill="FFFFFF"/>
        </w:rPr>
      </w:pPr>
    </w:p>
    <w:p w14:paraId="1DEB9867" w14:textId="3F661D83" w:rsidR="0009341F" w:rsidRPr="00A43D4C" w:rsidRDefault="0009341F" w:rsidP="008B238F">
      <w:pPr>
        <w:jc w:val="both"/>
        <w:rPr>
          <w:rFonts w:ascii="Arial" w:hAnsi="Arial" w:cs="Arial"/>
          <w:color w:val="222222"/>
          <w:sz w:val="22"/>
          <w:szCs w:val="22"/>
          <w:shd w:val="clear" w:color="auto" w:fill="FFFFFF"/>
        </w:rPr>
      </w:pPr>
      <w:r w:rsidRPr="00A43D4C">
        <w:rPr>
          <w:rFonts w:ascii="Arial" w:hAnsi="Arial" w:cs="Arial"/>
          <w:color w:val="222222"/>
          <w:sz w:val="22"/>
          <w:szCs w:val="22"/>
          <w:shd w:val="clear" w:color="auto" w:fill="FFFFFF"/>
        </w:rPr>
        <w:t>Additionally, th</w:t>
      </w:r>
      <w:r w:rsidR="004F0E54" w:rsidRPr="00A43D4C">
        <w:rPr>
          <w:rFonts w:ascii="Arial" w:hAnsi="Arial" w:cs="Arial"/>
          <w:color w:val="222222"/>
          <w:sz w:val="22"/>
          <w:szCs w:val="22"/>
          <w:shd w:val="clear" w:color="auto" w:fill="FFFFFF"/>
        </w:rPr>
        <w:t>is document</w:t>
      </w:r>
      <w:r w:rsidRPr="00A43D4C">
        <w:rPr>
          <w:rFonts w:ascii="Arial" w:hAnsi="Arial" w:cs="Arial"/>
          <w:color w:val="222222"/>
          <w:sz w:val="22"/>
          <w:szCs w:val="22"/>
          <w:shd w:val="clear" w:color="auto" w:fill="FFFFFF"/>
        </w:rPr>
        <w:t xml:space="preserve"> </w:t>
      </w:r>
      <w:r w:rsidR="004F0E54" w:rsidRPr="00A43D4C">
        <w:rPr>
          <w:rFonts w:ascii="Arial" w:hAnsi="Arial" w:cs="Arial"/>
          <w:color w:val="222222"/>
          <w:sz w:val="22"/>
          <w:szCs w:val="22"/>
          <w:shd w:val="clear" w:color="auto" w:fill="FFFFFF"/>
        </w:rPr>
        <w:t xml:space="preserve">is </w:t>
      </w:r>
      <w:r w:rsidRPr="00A43D4C">
        <w:rPr>
          <w:rFonts w:ascii="Arial" w:hAnsi="Arial" w:cs="Arial"/>
          <w:color w:val="222222"/>
          <w:sz w:val="22"/>
          <w:szCs w:val="22"/>
          <w:shd w:val="clear" w:color="auto" w:fill="FFFFFF"/>
        </w:rPr>
        <w:t>geared to address the position of the critical incident in direct comparison with Donaldson’ four purposes.</w:t>
      </w:r>
    </w:p>
    <w:p w14:paraId="37247426" w14:textId="0C88AD8D" w:rsidR="00885E8B" w:rsidRPr="00A43D4C" w:rsidRDefault="00885E8B" w:rsidP="008B238F">
      <w:pPr>
        <w:jc w:val="both"/>
        <w:rPr>
          <w:rFonts w:ascii="Arial" w:hAnsi="Arial" w:cs="Arial"/>
          <w:b/>
          <w:bCs/>
          <w:i/>
          <w:iCs/>
          <w:sz w:val="22"/>
          <w:szCs w:val="22"/>
          <w:u w:val="single"/>
        </w:rPr>
      </w:pPr>
    </w:p>
    <w:p w14:paraId="709DCD53" w14:textId="77777777" w:rsidR="0009341F" w:rsidRPr="00A43D4C" w:rsidRDefault="0009341F" w:rsidP="0009341F">
      <w:pPr>
        <w:rPr>
          <w:rFonts w:ascii="Arial" w:hAnsi="Arial" w:cs="Arial"/>
          <w:b/>
          <w:bCs/>
          <w:i/>
          <w:iCs/>
          <w:color w:val="222222"/>
          <w:sz w:val="22"/>
          <w:szCs w:val="22"/>
          <w:u w:val="single"/>
          <w:shd w:val="clear" w:color="auto" w:fill="FFFFFF"/>
        </w:rPr>
      </w:pPr>
      <w:r w:rsidRPr="00A43D4C">
        <w:rPr>
          <w:rFonts w:ascii="Arial" w:hAnsi="Arial" w:cs="Arial"/>
          <w:b/>
          <w:bCs/>
          <w:i/>
          <w:iCs/>
          <w:color w:val="222222"/>
          <w:sz w:val="22"/>
          <w:szCs w:val="22"/>
          <w:u w:val="single"/>
          <w:shd w:val="clear" w:color="auto" w:fill="FFFFFF"/>
        </w:rPr>
        <w:t xml:space="preserve">The Role of Critical Reflection </w:t>
      </w:r>
    </w:p>
    <w:p w14:paraId="70DAEA53" w14:textId="77777777" w:rsidR="0009341F" w:rsidRPr="00A43D4C" w:rsidRDefault="0009341F" w:rsidP="0009341F">
      <w:pPr>
        <w:rPr>
          <w:rFonts w:ascii="Arial" w:hAnsi="Arial" w:cs="Arial"/>
          <w:i/>
          <w:iCs/>
          <w:color w:val="222222"/>
          <w:sz w:val="22"/>
          <w:szCs w:val="22"/>
          <w:shd w:val="clear" w:color="auto" w:fill="FFFFFF"/>
        </w:rPr>
      </w:pPr>
    </w:p>
    <w:p w14:paraId="195C780D" w14:textId="47094E7F" w:rsidR="0009341F" w:rsidRPr="00A43D4C" w:rsidRDefault="0009341F" w:rsidP="008B238F">
      <w:pPr>
        <w:jc w:val="both"/>
        <w:rPr>
          <w:rFonts w:ascii="Arial" w:hAnsi="Arial" w:cs="Arial"/>
          <w:sz w:val="22"/>
          <w:szCs w:val="22"/>
        </w:rPr>
      </w:pPr>
      <w:r w:rsidRPr="00A43D4C">
        <w:rPr>
          <w:rFonts w:ascii="Arial" w:hAnsi="Arial" w:cs="Arial"/>
          <w:color w:val="222222"/>
          <w:sz w:val="22"/>
          <w:szCs w:val="22"/>
          <w:shd w:val="clear" w:color="auto" w:fill="FFFFFF"/>
        </w:rPr>
        <w:t xml:space="preserve">In order to address critical reflection and its role in terms of education it must first be understood. Critical reflection can be considered to be an ongoing development. Through research into the concept of critical reflection a description was found that </w:t>
      </w:r>
      <w:r w:rsidRPr="00A43D4C">
        <w:rPr>
          <w:rFonts w:ascii="Arial" w:hAnsi="Arial" w:cs="Arial"/>
          <w:color w:val="000000" w:themeColor="text1"/>
          <w:sz w:val="22"/>
          <w:szCs w:val="22"/>
          <w:shd w:val="clear" w:color="auto" w:fill="FFFFFF"/>
        </w:rPr>
        <w:t xml:space="preserve">encompasses the idea of critical thinking. This was by J Conway who </w:t>
      </w:r>
      <w:r w:rsidR="004F0E54" w:rsidRPr="00A43D4C">
        <w:rPr>
          <w:rFonts w:ascii="Arial" w:hAnsi="Arial" w:cs="Arial"/>
          <w:color w:val="000000" w:themeColor="text1"/>
          <w:sz w:val="22"/>
          <w:szCs w:val="22"/>
          <w:shd w:val="clear" w:color="auto" w:fill="FFFFFF"/>
        </w:rPr>
        <w:t>says,</w:t>
      </w:r>
      <w:r w:rsidRPr="00A43D4C">
        <w:rPr>
          <w:rFonts w:ascii="Arial" w:hAnsi="Arial" w:cs="Arial"/>
          <w:color w:val="000000" w:themeColor="text1"/>
          <w:sz w:val="22"/>
          <w:szCs w:val="22"/>
          <w:shd w:val="clear" w:color="auto" w:fill="FFFFFF"/>
        </w:rPr>
        <w:t xml:space="preserve"> “critical reflection should be thought of not as an event or even as a skill, but as a process…”. (Conway, J,1994). Conway continued to state that in order for critical thinking to be effective the practitioner must look back on the session with a holistic approac</w:t>
      </w:r>
      <w:r w:rsidR="00A43D4C">
        <w:rPr>
          <w:rFonts w:ascii="Arial" w:hAnsi="Arial" w:cs="Arial"/>
          <w:color w:val="000000" w:themeColor="text1"/>
          <w:sz w:val="22"/>
          <w:szCs w:val="22"/>
          <w:shd w:val="clear" w:color="auto" w:fill="FFFFFF"/>
        </w:rPr>
        <w:t>h (i.e., b</w:t>
      </w:r>
      <w:r w:rsidRPr="00A43D4C">
        <w:rPr>
          <w:rFonts w:ascii="Arial" w:hAnsi="Arial" w:cs="Arial"/>
          <w:color w:val="000000" w:themeColor="text1"/>
          <w:sz w:val="22"/>
          <w:szCs w:val="22"/>
          <w:shd w:val="clear" w:color="auto" w:fill="FFFFFF"/>
        </w:rPr>
        <w:t xml:space="preserve">y assessing what went well and what did not </w:t>
      </w:r>
      <w:r w:rsidRPr="00A43D4C">
        <w:rPr>
          <w:rFonts w:ascii="Arial" w:hAnsi="Arial" w:cs="Arial"/>
          <w:color w:val="000000" w:themeColor="text1"/>
          <w:sz w:val="22"/>
          <w:szCs w:val="22"/>
        </w:rPr>
        <w:t xml:space="preserve">necessarily </w:t>
      </w:r>
      <w:r w:rsidRPr="00A43D4C">
        <w:rPr>
          <w:rFonts w:ascii="Arial" w:hAnsi="Arial" w:cs="Arial"/>
          <w:sz w:val="22"/>
          <w:szCs w:val="22"/>
        </w:rPr>
        <w:t>work</w:t>
      </w:r>
      <w:r w:rsidR="00A43D4C">
        <w:rPr>
          <w:rFonts w:ascii="Arial" w:hAnsi="Arial" w:cs="Arial"/>
          <w:sz w:val="22"/>
          <w:szCs w:val="22"/>
        </w:rPr>
        <w:t>)</w:t>
      </w:r>
      <w:r w:rsidRPr="00A43D4C">
        <w:rPr>
          <w:rFonts w:ascii="Arial" w:hAnsi="Arial" w:cs="Arial"/>
          <w:sz w:val="22"/>
          <w:szCs w:val="22"/>
        </w:rPr>
        <w:t>. It should be reiterated that critical reflection is a continual process in which the practitioner is constantly learning and developing.</w:t>
      </w:r>
    </w:p>
    <w:p w14:paraId="55A6D4E2" w14:textId="483396C4" w:rsidR="0009341F" w:rsidRPr="00A43D4C" w:rsidRDefault="0009341F" w:rsidP="008B238F">
      <w:pPr>
        <w:pStyle w:val="NormalWeb"/>
        <w:shd w:val="clear" w:color="auto" w:fill="FFFFFF"/>
        <w:jc w:val="both"/>
        <w:rPr>
          <w:rFonts w:ascii="Arial" w:hAnsi="Arial" w:cs="Arial"/>
          <w:sz w:val="22"/>
          <w:szCs w:val="22"/>
        </w:rPr>
      </w:pPr>
      <w:r w:rsidRPr="00A43D4C">
        <w:rPr>
          <w:rFonts w:ascii="Arial" w:hAnsi="Arial" w:cs="Arial"/>
          <w:sz w:val="22"/>
          <w:szCs w:val="22"/>
        </w:rPr>
        <w:t xml:space="preserve"> Since the 1970</w:t>
      </w:r>
      <w:r w:rsidR="00A43D4C">
        <w:rPr>
          <w:rFonts w:ascii="Arial" w:hAnsi="Arial" w:cs="Arial"/>
          <w:sz w:val="22"/>
          <w:szCs w:val="22"/>
        </w:rPr>
        <w:t>s</w:t>
      </w:r>
      <w:r w:rsidRPr="00A43D4C">
        <w:rPr>
          <w:rFonts w:ascii="Arial" w:hAnsi="Arial" w:cs="Arial"/>
          <w:sz w:val="22"/>
          <w:szCs w:val="22"/>
        </w:rPr>
        <w:t xml:space="preserve"> there have been numerous models designed around the concept of reflective practice. Despite education in </w:t>
      </w:r>
      <w:proofErr w:type="spellStart"/>
      <w:proofErr w:type="gramStart"/>
      <w:r w:rsidRPr="00A43D4C">
        <w:rPr>
          <w:rFonts w:ascii="Arial" w:hAnsi="Arial" w:cs="Arial"/>
          <w:sz w:val="22"/>
          <w:szCs w:val="22"/>
        </w:rPr>
        <w:t>it’</w:t>
      </w:r>
      <w:r w:rsidR="00A43D4C">
        <w:rPr>
          <w:rFonts w:ascii="Arial" w:hAnsi="Arial" w:cs="Arial"/>
          <w:sz w:val="22"/>
          <w:szCs w:val="22"/>
        </w:rPr>
        <w:t>s</w:t>
      </w:r>
      <w:proofErr w:type="spellEnd"/>
      <w:proofErr w:type="gramEnd"/>
      <w:r w:rsidRPr="00A43D4C">
        <w:rPr>
          <w:rFonts w:ascii="Arial" w:hAnsi="Arial" w:cs="Arial"/>
          <w:sz w:val="22"/>
          <w:szCs w:val="22"/>
        </w:rPr>
        <w:t xml:space="preserve"> entirety being ever changing, many of the early models are still widely acknowledged and implemented at present. One of these pioneering models i</w:t>
      </w:r>
      <w:r w:rsidRPr="00A43D4C">
        <w:rPr>
          <w:rFonts w:ascii="Arial" w:hAnsi="Arial" w:cs="Arial"/>
          <w:sz w:val="22"/>
          <w:szCs w:val="22"/>
        </w:rPr>
        <w:fldChar w:fldCharType="begin"/>
      </w:r>
      <w:r w:rsidRPr="00A43D4C">
        <w:rPr>
          <w:rFonts w:ascii="Arial" w:hAnsi="Arial" w:cs="Arial"/>
          <w:sz w:val="22"/>
          <w:szCs w:val="22"/>
        </w:rPr>
        <w:instrText xml:space="preserve"> INCLUDEPICTURE "/var/folders/_9/f9mpby1j3r53nqkdsq9968yr0000gn/T/com.microsoft.Word/WebArchiveCopyPasteTempFiles/schon-reflective-model.png" \* MERGEFORMATINET </w:instrText>
      </w:r>
      <w:r w:rsidRPr="00A43D4C">
        <w:rPr>
          <w:rFonts w:ascii="Arial" w:hAnsi="Arial" w:cs="Arial"/>
          <w:sz w:val="22"/>
          <w:szCs w:val="22"/>
        </w:rPr>
        <w:fldChar w:fldCharType="separate"/>
      </w:r>
      <w:r w:rsidRPr="00A43D4C">
        <w:rPr>
          <w:rFonts w:ascii="Arial" w:hAnsi="Arial" w:cs="Arial"/>
          <w:sz w:val="22"/>
          <w:szCs w:val="22"/>
        </w:rPr>
        <w:fldChar w:fldCharType="end"/>
      </w:r>
      <w:r w:rsidRPr="00A43D4C">
        <w:rPr>
          <w:rFonts w:ascii="Arial" w:hAnsi="Arial" w:cs="Arial"/>
          <w:sz w:val="22"/>
          <w:szCs w:val="22"/>
        </w:rPr>
        <w:t xml:space="preserve">s that of Donald Schön in 1978. </w:t>
      </w:r>
    </w:p>
    <w:p w14:paraId="39908355" w14:textId="77777777" w:rsidR="004F0E54" w:rsidRPr="00A43D4C" w:rsidRDefault="004F0E54" w:rsidP="0009341F">
      <w:pPr>
        <w:jc w:val="right"/>
        <w:rPr>
          <w:rFonts w:ascii="Arial" w:hAnsi="Arial" w:cs="Arial"/>
          <w:sz w:val="22"/>
          <w:szCs w:val="22"/>
        </w:rPr>
      </w:pPr>
    </w:p>
    <w:p w14:paraId="7C41C8AD" w14:textId="6206CA6C" w:rsidR="0009341F" w:rsidRPr="00A43D4C" w:rsidRDefault="00035CC2" w:rsidP="0009341F">
      <w:pPr>
        <w:jc w:val="right"/>
        <w:rPr>
          <w:rFonts w:ascii="Arial" w:hAnsi="Arial" w:cs="Arial"/>
          <w:sz w:val="22"/>
          <w:szCs w:val="22"/>
        </w:rPr>
      </w:pPr>
      <w:r w:rsidRPr="00A43D4C">
        <w:rPr>
          <w:rFonts w:ascii="Arial" w:hAnsi="Arial" w:cs="Arial"/>
          <w:noProof/>
          <w:sz w:val="22"/>
          <w:szCs w:val="22"/>
        </w:rPr>
        <w:lastRenderedPageBreak/>
        <w:drawing>
          <wp:anchor distT="0" distB="0" distL="114300" distR="114300" simplePos="0" relativeHeight="251662336" behindDoc="1" locked="0" layoutInCell="1" allowOverlap="1" wp14:anchorId="32D5502F" wp14:editId="371EF175">
            <wp:simplePos x="0" y="0"/>
            <wp:positionH relativeFrom="column">
              <wp:posOffset>979170</wp:posOffset>
            </wp:positionH>
            <wp:positionV relativeFrom="paragraph">
              <wp:posOffset>-363</wp:posOffset>
            </wp:positionV>
            <wp:extent cx="4018915" cy="2216150"/>
            <wp:effectExtent l="0" t="0" r="0" b="6350"/>
            <wp:wrapTight wrapText="bothSides">
              <wp:wrapPolygon edited="0">
                <wp:start x="0" y="0"/>
                <wp:lineTo x="0" y="21538"/>
                <wp:lineTo x="21501" y="21538"/>
                <wp:lineTo x="21501" y="0"/>
                <wp:lineTo x="0" y="0"/>
              </wp:wrapPolygon>
            </wp:wrapTight>
            <wp:docPr id="1" name="Picture 1" descr="Schon Reflective Model | NursingAnswers.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hon Reflective Model | NursingAnswers.net"/>
                    <pic:cNvPicPr>
                      <a:picLocks noChangeAspect="1" noChangeArrowheads="1"/>
                    </pic:cNvPicPr>
                  </pic:nvPicPr>
                  <pic:blipFill rotWithShape="1">
                    <a:blip r:embed="rId6">
                      <a:extLst>
                        <a:ext uri="{28A0092B-C50C-407E-A947-70E740481C1C}">
                          <a14:useLocalDpi xmlns:a14="http://schemas.microsoft.com/office/drawing/2010/main" val="0"/>
                        </a:ext>
                      </a:extLst>
                    </a:blip>
                    <a:srcRect t="12602" b="23253"/>
                    <a:stretch/>
                  </pic:blipFill>
                  <pic:spPr bwMode="auto">
                    <a:xfrm>
                      <a:off x="0" y="0"/>
                      <a:ext cx="4018915" cy="22161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9341F" w:rsidRPr="00A43D4C">
        <w:rPr>
          <w:rFonts w:ascii="Arial" w:hAnsi="Arial" w:cs="Arial"/>
          <w:sz w:val="22"/>
          <w:szCs w:val="22"/>
        </w:rPr>
        <w:t>(Schön,1978).</w:t>
      </w:r>
    </w:p>
    <w:p w14:paraId="02BC883E" w14:textId="77777777" w:rsidR="0009341F" w:rsidRPr="00A43D4C" w:rsidRDefault="0009341F" w:rsidP="0009341F">
      <w:pPr>
        <w:rPr>
          <w:rFonts w:ascii="Arial" w:hAnsi="Arial" w:cs="Arial"/>
          <w:sz w:val="22"/>
          <w:szCs w:val="22"/>
        </w:rPr>
      </w:pPr>
    </w:p>
    <w:p w14:paraId="15C35B83" w14:textId="452E4739" w:rsidR="0009341F" w:rsidRPr="00A43D4C" w:rsidRDefault="0009341F" w:rsidP="008B238F">
      <w:pPr>
        <w:pStyle w:val="NormalWeb"/>
        <w:jc w:val="both"/>
        <w:rPr>
          <w:rFonts w:ascii="Arial" w:hAnsi="Arial" w:cs="Arial"/>
          <w:color w:val="000000" w:themeColor="text1"/>
          <w:sz w:val="22"/>
          <w:szCs w:val="22"/>
        </w:rPr>
      </w:pPr>
      <w:r w:rsidRPr="00A43D4C">
        <w:rPr>
          <w:rFonts w:ascii="Arial" w:hAnsi="Arial" w:cs="Arial"/>
          <w:color w:val="000000" w:themeColor="text1"/>
          <w:sz w:val="22"/>
          <w:szCs w:val="22"/>
        </w:rPr>
        <w:t>Schon’ model is made up of two components as seen above. The first is to reflect on an event as it is occurring and then after time has passed reflect on the event again. The significance of this model is that not only do you get an accurate account of the event at the time of its occurrence but through reflecting retrospectively the practitioner is able to internally reflect on their role in the event. This level of internal reflection can lead to a raised level of self-awareness. Through research it became apparent that depending on the field of the researcher, the interpretation of the ‘Self’ varies. In an article written by Heidi Flavian the topic of self-awareness is referred to throughout the article and has been described as “The study of self-awareness originates from psychologists’ claims that the well-rounded self is of fundamental importance to one’s growth</w:t>
      </w:r>
      <w:r w:rsidR="00A43D4C">
        <w:rPr>
          <w:rFonts w:ascii="Arial" w:hAnsi="Arial" w:cs="Arial"/>
          <w:color w:val="000000" w:themeColor="text1"/>
          <w:sz w:val="22"/>
          <w:szCs w:val="22"/>
        </w:rPr>
        <w:t>”</w:t>
      </w:r>
      <w:r w:rsidRPr="00A43D4C">
        <w:rPr>
          <w:rFonts w:ascii="Arial" w:hAnsi="Arial" w:cs="Arial"/>
          <w:color w:val="000000" w:themeColor="text1"/>
          <w:sz w:val="22"/>
          <w:szCs w:val="22"/>
        </w:rPr>
        <w:t xml:space="preserve"> (Eysenck, cited in Flavian, 2016).</w:t>
      </w:r>
    </w:p>
    <w:p w14:paraId="029A71C9" w14:textId="77777777" w:rsidR="0009341F" w:rsidRPr="00A43D4C" w:rsidRDefault="0009341F" w:rsidP="008B238F">
      <w:pPr>
        <w:pStyle w:val="NormalWeb"/>
        <w:jc w:val="both"/>
        <w:rPr>
          <w:rFonts w:ascii="Arial" w:hAnsi="Arial" w:cs="Arial"/>
          <w:color w:val="000000" w:themeColor="text1"/>
          <w:sz w:val="22"/>
          <w:szCs w:val="22"/>
        </w:rPr>
      </w:pPr>
      <w:r w:rsidRPr="00A43D4C">
        <w:rPr>
          <w:rFonts w:ascii="Arial" w:hAnsi="Arial" w:cs="Arial"/>
          <w:sz w:val="22"/>
          <w:szCs w:val="22"/>
        </w:rPr>
        <w:t xml:space="preserve">Schon’ model has been credited for its ease of use. As a result of the simplicity of the model, converting the theory into real world application is a smooth transition. </w:t>
      </w:r>
    </w:p>
    <w:p w14:paraId="7A0BD12E" w14:textId="77777777" w:rsidR="0009341F" w:rsidRPr="00A43D4C" w:rsidRDefault="0009341F" w:rsidP="008B238F">
      <w:pPr>
        <w:jc w:val="both"/>
        <w:rPr>
          <w:rFonts w:ascii="Arial" w:hAnsi="Arial" w:cs="Arial"/>
          <w:sz w:val="22"/>
          <w:szCs w:val="22"/>
        </w:rPr>
      </w:pPr>
      <w:r w:rsidRPr="00A43D4C">
        <w:rPr>
          <w:rFonts w:ascii="Arial" w:hAnsi="Arial" w:cs="Arial"/>
          <w:sz w:val="22"/>
          <w:szCs w:val="22"/>
        </w:rPr>
        <w:t>A decade after the emersion of Schon’ reflective model Gibbs developed a model for reflection in 1988. This model significantly differs from Schon’s as the model is made of 6 components. Despite the number of components in the model a number of sources have credited the framework for the ease of use. Through research on the model, it became apparent that there are huge level of support and acceptance of the ‘Cycle of reflection’. A research article went as far to say, “</w:t>
      </w:r>
      <w:r w:rsidRPr="00A43D4C">
        <w:rPr>
          <w:rFonts w:ascii="Arial" w:hAnsi="Arial" w:cs="Arial"/>
          <w:color w:val="111111"/>
          <w:sz w:val="22"/>
          <w:szCs w:val="22"/>
        </w:rPr>
        <w:t xml:space="preserve">This method helps learners achieve a higher level in their thought processes and also enhances their lifelong learning skills”. (Paterson &amp; Chapman, cited in </w:t>
      </w:r>
      <w:proofErr w:type="spellStart"/>
      <w:proofErr w:type="gramStart"/>
      <w:r w:rsidRPr="00A43D4C">
        <w:rPr>
          <w:rFonts w:ascii="Arial" w:hAnsi="Arial" w:cs="Arial"/>
          <w:color w:val="000000"/>
          <w:sz w:val="22"/>
          <w:szCs w:val="22"/>
          <w:shd w:val="clear" w:color="auto" w:fill="FFFFFF"/>
        </w:rPr>
        <w:t>Tawanwongsri</w:t>
      </w:r>
      <w:proofErr w:type="spellEnd"/>
      <w:r w:rsidRPr="00A43D4C">
        <w:rPr>
          <w:rFonts w:ascii="Arial" w:hAnsi="Arial" w:cs="Arial"/>
          <w:color w:val="000000"/>
          <w:sz w:val="22"/>
          <w:szCs w:val="22"/>
          <w:shd w:val="clear" w:color="auto" w:fill="FFFFFF"/>
        </w:rPr>
        <w:t xml:space="preserve">  &amp;</w:t>
      </w:r>
      <w:proofErr w:type="gramEnd"/>
      <w:r w:rsidRPr="00A43D4C">
        <w:rPr>
          <w:rFonts w:ascii="Arial" w:hAnsi="Arial" w:cs="Arial"/>
          <w:color w:val="000000"/>
          <w:sz w:val="22"/>
          <w:szCs w:val="22"/>
          <w:shd w:val="clear" w:color="auto" w:fill="FFFFFF"/>
        </w:rPr>
        <w:t xml:space="preserve"> Phenwan,2019).</w:t>
      </w:r>
    </w:p>
    <w:p w14:paraId="3264D583" w14:textId="77777777" w:rsidR="0009341F" w:rsidRPr="00A43D4C" w:rsidRDefault="0009341F" w:rsidP="0009341F">
      <w:pPr>
        <w:rPr>
          <w:rFonts w:ascii="Arial" w:hAnsi="Arial" w:cs="Arial"/>
          <w:sz w:val="22"/>
          <w:szCs w:val="22"/>
        </w:rPr>
      </w:pPr>
      <w:r w:rsidRPr="00A43D4C">
        <w:rPr>
          <w:rFonts w:ascii="Arial" w:hAnsi="Arial" w:cs="Arial"/>
          <w:noProof/>
          <w:sz w:val="22"/>
          <w:szCs w:val="22"/>
        </w:rPr>
        <w:lastRenderedPageBreak/>
        <w:drawing>
          <wp:anchor distT="0" distB="0" distL="114300" distR="114300" simplePos="0" relativeHeight="251663360" behindDoc="1" locked="0" layoutInCell="1" allowOverlap="1" wp14:anchorId="7874C1B5" wp14:editId="32382774">
            <wp:simplePos x="0" y="0"/>
            <wp:positionH relativeFrom="column">
              <wp:posOffset>1138908</wp:posOffset>
            </wp:positionH>
            <wp:positionV relativeFrom="paragraph">
              <wp:posOffset>131445</wp:posOffset>
            </wp:positionV>
            <wp:extent cx="3386455" cy="3369945"/>
            <wp:effectExtent l="0" t="0" r="4445" b="0"/>
            <wp:wrapTight wrapText="bothSides">
              <wp:wrapPolygon edited="0">
                <wp:start x="3240" y="81"/>
                <wp:lineTo x="2673" y="733"/>
                <wp:lineTo x="3078" y="1547"/>
                <wp:lineTo x="15958" y="1547"/>
                <wp:lineTo x="7209" y="2523"/>
                <wp:lineTo x="7128" y="3012"/>
                <wp:lineTo x="7128" y="3907"/>
                <wp:lineTo x="5670" y="4314"/>
                <wp:lineTo x="4779" y="4884"/>
                <wp:lineTo x="4779" y="5454"/>
                <wp:lineTo x="4212" y="6187"/>
                <wp:lineTo x="4212" y="6431"/>
                <wp:lineTo x="4617" y="6756"/>
                <wp:lineTo x="810" y="6838"/>
                <wp:lineTo x="81" y="7001"/>
                <wp:lineTo x="81" y="9850"/>
                <wp:lineTo x="1620" y="10908"/>
                <wp:lineTo x="1782" y="13187"/>
                <wp:lineTo x="0" y="13431"/>
                <wp:lineTo x="0" y="16850"/>
                <wp:lineTo x="16768" y="17176"/>
                <wp:lineTo x="4617" y="17339"/>
                <wp:lineTo x="3969" y="17420"/>
                <wp:lineTo x="4050" y="18722"/>
                <wp:lineTo x="6561" y="19781"/>
                <wp:lineTo x="7047" y="19781"/>
                <wp:lineTo x="7047" y="21083"/>
                <wp:lineTo x="7371" y="21490"/>
                <wp:lineTo x="7452" y="21490"/>
                <wp:lineTo x="13852" y="21490"/>
                <wp:lineTo x="14176" y="21083"/>
                <wp:lineTo x="14257" y="19781"/>
                <wp:lineTo x="15796" y="19781"/>
                <wp:lineTo x="17173" y="19129"/>
                <wp:lineTo x="17092" y="18478"/>
                <wp:lineTo x="17578" y="18153"/>
                <wp:lineTo x="17659" y="17664"/>
                <wp:lineTo x="17254" y="17176"/>
                <wp:lineTo x="21547" y="16769"/>
                <wp:lineTo x="21547" y="13431"/>
                <wp:lineTo x="19036" y="13187"/>
                <wp:lineTo x="20008" y="12617"/>
                <wp:lineTo x="19603" y="11966"/>
                <wp:lineTo x="19522" y="10908"/>
                <wp:lineTo x="20332" y="10664"/>
                <wp:lineTo x="21547" y="9931"/>
                <wp:lineTo x="21547" y="6919"/>
                <wp:lineTo x="17011" y="6512"/>
                <wp:lineTo x="16849" y="5291"/>
                <wp:lineTo x="14824" y="4314"/>
                <wp:lineTo x="14176" y="4151"/>
                <wp:lineTo x="14176" y="3012"/>
                <wp:lineTo x="16606" y="1709"/>
                <wp:lineTo x="18712" y="1547"/>
                <wp:lineTo x="18874" y="570"/>
                <wp:lineTo x="17902" y="81"/>
                <wp:lineTo x="3240" y="81"/>
              </wp:wrapPolygon>
            </wp:wrapTight>
            <wp:docPr id="2" name="Picture 2" descr="Gibbs Reflective cycle | Crowe Associ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Crowe Associat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6455" cy="33699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15FE079" w14:textId="77777777" w:rsidR="0009341F" w:rsidRPr="00A43D4C" w:rsidRDefault="0009341F" w:rsidP="0009341F">
      <w:pPr>
        <w:rPr>
          <w:rFonts w:ascii="Arial" w:hAnsi="Arial" w:cs="Arial"/>
          <w:color w:val="222222"/>
          <w:sz w:val="22"/>
          <w:szCs w:val="22"/>
          <w:shd w:val="clear" w:color="auto" w:fill="FFFFFF"/>
        </w:rPr>
      </w:pPr>
    </w:p>
    <w:p w14:paraId="363372A6" w14:textId="77777777" w:rsidR="0009341F" w:rsidRPr="00A43D4C" w:rsidRDefault="0009341F" w:rsidP="0009341F">
      <w:pPr>
        <w:framePr w:hSpace="180" w:wrap="around" w:hAnchor="page" w:x="1570" w:y="1084"/>
        <w:rPr>
          <w:rFonts w:ascii="Arial" w:hAnsi="Arial" w:cs="Arial"/>
          <w:sz w:val="22"/>
          <w:szCs w:val="22"/>
        </w:rPr>
      </w:pPr>
      <w:r w:rsidRPr="00A43D4C">
        <w:rPr>
          <w:rFonts w:ascii="Arial" w:hAnsi="Arial" w:cs="Arial"/>
          <w:sz w:val="22"/>
          <w:szCs w:val="22"/>
        </w:rPr>
        <w:fldChar w:fldCharType="begin"/>
      </w:r>
      <w:r w:rsidRPr="00A43D4C">
        <w:rPr>
          <w:rFonts w:ascii="Arial" w:hAnsi="Arial" w:cs="Arial"/>
          <w:sz w:val="22"/>
          <w:szCs w:val="22"/>
        </w:rPr>
        <w:instrText xml:space="preserve"> INCLUDEPICTURE "/var/folders/_9/f9mpby1j3r53nqkdsq9968yr0000gn/T/com.microsoft.Word/WebArchiveCopyPasteTempFiles/gibbs_reflective_cycle.png" \* MERGEFORMATINET </w:instrText>
      </w:r>
      <w:r w:rsidRPr="00A43D4C">
        <w:rPr>
          <w:rFonts w:ascii="Arial" w:hAnsi="Arial" w:cs="Arial"/>
          <w:sz w:val="22"/>
          <w:szCs w:val="22"/>
        </w:rPr>
        <w:fldChar w:fldCharType="separate"/>
      </w:r>
      <w:r w:rsidRPr="00A43D4C">
        <w:rPr>
          <w:rFonts w:ascii="Arial" w:hAnsi="Arial" w:cs="Arial"/>
          <w:sz w:val="22"/>
          <w:szCs w:val="22"/>
        </w:rPr>
        <w:fldChar w:fldCharType="end"/>
      </w:r>
    </w:p>
    <w:p w14:paraId="6EC22B56" w14:textId="77777777" w:rsidR="0009341F" w:rsidRPr="00A43D4C" w:rsidRDefault="0009341F" w:rsidP="0009341F">
      <w:pPr>
        <w:rPr>
          <w:rFonts w:ascii="Arial" w:hAnsi="Arial" w:cs="Arial"/>
          <w:color w:val="222222"/>
          <w:sz w:val="22"/>
          <w:szCs w:val="22"/>
          <w:shd w:val="clear" w:color="auto" w:fill="FFFFFF"/>
        </w:rPr>
      </w:pPr>
    </w:p>
    <w:p w14:paraId="2A0564B3" w14:textId="77777777" w:rsidR="0009341F" w:rsidRPr="00A43D4C" w:rsidRDefault="0009341F" w:rsidP="0009341F">
      <w:pPr>
        <w:rPr>
          <w:rFonts w:ascii="Arial" w:hAnsi="Arial" w:cs="Arial"/>
          <w:color w:val="222222"/>
          <w:sz w:val="22"/>
          <w:szCs w:val="22"/>
          <w:shd w:val="clear" w:color="auto" w:fill="FFFFFF"/>
        </w:rPr>
      </w:pPr>
    </w:p>
    <w:p w14:paraId="2BF4F494" w14:textId="77777777" w:rsidR="0009341F" w:rsidRPr="00A43D4C" w:rsidRDefault="0009341F" w:rsidP="0009341F">
      <w:pPr>
        <w:rPr>
          <w:rFonts w:ascii="Arial" w:hAnsi="Arial" w:cs="Arial"/>
          <w:color w:val="222222"/>
          <w:sz w:val="22"/>
          <w:szCs w:val="22"/>
          <w:shd w:val="clear" w:color="auto" w:fill="FFFFFF"/>
        </w:rPr>
      </w:pPr>
    </w:p>
    <w:p w14:paraId="6F57AB87" w14:textId="77777777" w:rsidR="0009341F" w:rsidRPr="00A43D4C" w:rsidRDefault="0009341F" w:rsidP="0009341F">
      <w:pPr>
        <w:rPr>
          <w:rFonts w:ascii="Arial" w:hAnsi="Arial" w:cs="Arial"/>
          <w:color w:val="222222"/>
          <w:sz w:val="22"/>
          <w:szCs w:val="22"/>
          <w:shd w:val="clear" w:color="auto" w:fill="FFFFFF"/>
        </w:rPr>
      </w:pPr>
    </w:p>
    <w:p w14:paraId="115C4B1D" w14:textId="77777777" w:rsidR="0009341F" w:rsidRPr="00A43D4C" w:rsidRDefault="0009341F" w:rsidP="0009341F">
      <w:pPr>
        <w:rPr>
          <w:rFonts w:ascii="Arial" w:hAnsi="Arial" w:cs="Arial"/>
          <w:color w:val="222222"/>
          <w:sz w:val="22"/>
          <w:szCs w:val="22"/>
          <w:shd w:val="clear" w:color="auto" w:fill="FFFFFF"/>
        </w:rPr>
      </w:pPr>
    </w:p>
    <w:p w14:paraId="1CBA4EC3" w14:textId="77777777" w:rsidR="0009341F" w:rsidRPr="00A43D4C" w:rsidRDefault="0009341F" w:rsidP="0009341F">
      <w:pPr>
        <w:rPr>
          <w:rFonts w:ascii="Arial" w:hAnsi="Arial" w:cs="Arial"/>
          <w:color w:val="222222"/>
          <w:sz w:val="22"/>
          <w:szCs w:val="22"/>
          <w:shd w:val="clear" w:color="auto" w:fill="FFFFFF"/>
        </w:rPr>
      </w:pPr>
    </w:p>
    <w:p w14:paraId="326C3D4C" w14:textId="77777777" w:rsidR="0009341F" w:rsidRPr="00A43D4C" w:rsidRDefault="0009341F" w:rsidP="0009341F">
      <w:pPr>
        <w:rPr>
          <w:rFonts w:ascii="Arial" w:hAnsi="Arial" w:cs="Arial"/>
          <w:color w:val="222222"/>
          <w:sz w:val="22"/>
          <w:szCs w:val="22"/>
          <w:shd w:val="clear" w:color="auto" w:fill="FFFFFF"/>
        </w:rPr>
      </w:pPr>
    </w:p>
    <w:p w14:paraId="7D7857C2" w14:textId="77777777" w:rsidR="0009341F" w:rsidRPr="00A43D4C" w:rsidRDefault="0009341F" w:rsidP="0009341F">
      <w:pPr>
        <w:rPr>
          <w:rFonts w:ascii="Arial" w:hAnsi="Arial" w:cs="Arial"/>
          <w:color w:val="222222"/>
          <w:sz w:val="22"/>
          <w:szCs w:val="22"/>
          <w:shd w:val="clear" w:color="auto" w:fill="FFFFFF"/>
        </w:rPr>
      </w:pPr>
    </w:p>
    <w:p w14:paraId="0CCBB4CD" w14:textId="77777777" w:rsidR="0009341F" w:rsidRPr="00A43D4C" w:rsidRDefault="0009341F" w:rsidP="0009341F">
      <w:pPr>
        <w:rPr>
          <w:rFonts w:ascii="Arial" w:hAnsi="Arial" w:cs="Arial"/>
          <w:color w:val="222222"/>
          <w:sz w:val="22"/>
          <w:szCs w:val="22"/>
          <w:shd w:val="clear" w:color="auto" w:fill="FFFFFF"/>
        </w:rPr>
      </w:pPr>
    </w:p>
    <w:p w14:paraId="7DE3D1BE" w14:textId="77777777" w:rsidR="0009341F" w:rsidRPr="00A43D4C" w:rsidRDefault="0009341F" w:rsidP="0009341F">
      <w:pPr>
        <w:rPr>
          <w:rFonts w:ascii="Arial" w:hAnsi="Arial" w:cs="Arial"/>
          <w:color w:val="222222"/>
          <w:sz w:val="22"/>
          <w:szCs w:val="22"/>
          <w:shd w:val="clear" w:color="auto" w:fill="FFFFFF"/>
        </w:rPr>
      </w:pPr>
    </w:p>
    <w:p w14:paraId="27F26BD9" w14:textId="77777777" w:rsidR="0009341F" w:rsidRPr="00A43D4C" w:rsidRDefault="0009341F" w:rsidP="0009341F">
      <w:pPr>
        <w:rPr>
          <w:rFonts w:ascii="Arial" w:hAnsi="Arial" w:cs="Arial"/>
          <w:color w:val="222222"/>
          <w:sz w:val="22"/>
          <w:szCs w:val="22"/>
          <w:shd w:val="clear" w:color="auto" w:fill="FFFFFF"/>
        </w:rPr>
      </w:pPr>
    </w:p>
    <w:p w14:paraId="1A202732" w14:textId="77777777" w:rsidR="0009341F" w:rsidRPr="00A43D4C" w:rsidRDefault="0009341F" w:rsidP="0009341F">
      <w:pPr>
        <w:rPr>
          <w:rFonts w:ascii="Arial" w:hAnsi="Arial" w:cs="Arial"/>
          <w:color w:val="222222"/>
          <w:sz w:val="22"/>
          <w:szCs w:val="22"/>
          <w:shd w:val="clear" w:color="auto" w:fill="FFFFFF"/>
        </w:rPr>
      </w:pPr>
    </w:p>
    <w:p w14:paraId="5E8C67F4" w14:textId="77777777" w:rsidR="0009341F" w:rsidRPr="00A43D4C" w:rsidRDefault="0009341F" w:rsidP="0009341F">
      <w:pPr>
        <w:rPr>
          <w:rFonts w:ascii="Arial" w:hAnsi="Arial" w:cs="Arial"/>
          <w:color w:val="222222"/>
          <w:sz w:val="22"/>
          <w:szCs w:val="22"/>
          <w:shd w:val="clear" w:color="auto" w:fill="FFFFFF"/>
        </w:rPr>
      </w:pPr>
    </w:p>
    <w:p w14:paraId="4B7CDDB9" w14:textId="77777777" w:rsidR="0009341F" w:rsidRPr="00A43D4C" w:rsidRDefault="0009341F" w:rsidP="0009341F">
      <w:pPr>
        <w:rPr>
          <w:rFonts w:ascii="Arial" w:hAnsi="Arial" w:cs="Arial"/>
          <w:color w:val="222222"/>
          <w:sz w:val="22"/>
          <w:szCs w:val="22"/>
          <w:shd w:val="clear" w:color="auto" w:fill="FFFFFF"/>
        </w:rPr>
      </w:pPr>
    </w:p>
    <w:p w14:paraId="1052D322" w14:textId="77777777" w:rsidR="0009341F" w:rsidRPr="00A43D4C" w:rsidRDefault="0009341F" w:rsidP="0009341F">
      <w:pPr>
        <w:rPr>
          <w:rFonts w:ascii="Arial" w:hAnsi="Arial" w:cs="Arial"/>
          <w:color w:val="222222"/>
          <w:sz w:val="22"/>
          <w:szCs w:val="22"/>
          <w:shd w:val="clear" w:color="auto" w:fill="FFFFFF"/>
        </w:rPr>
      </w:pPr>
    </w:p>
    <w:p w14:paraId="547A796C" w14:textId="77777777" w:rsidR="0009341F" w:rsidRPr="00A43D4C" w:rsidRDefault="0009341F" w:rsidP="0009341F">
      <w:pPr>
        <w:rPr>
          <w:rFonts w:ascii="Arial" w:hAnsi="Arial" w:cs="Arial"/>
          <w:color w:val="222222"/>
          <w:sz w:val="22"/>
          <w:szCs w:val="22"/>
          <w:shd w:val="clear" w:color="auto" w:fill="FFFFFF"/>
        </w:rPr>
      </w:pPr>
    </w:p>
    <w:p w14:paraId="7990F54E" w14:textId="77777777" w:rsidR="0009341F" w:rsidRPr="00A43D4C" w:rsidRDefault="0009341F" w:rsidP="0009341F">
      <w:pPr>
        <w:rPr>
          <w:rFonts w:ascii="Arial" w:hAnsi="Arial" w:cs="Arial"/>
          <w:color w:val="222222"/>
          <w:sz w:val="22"/>
          <w:szCs w:val="22"/>
          <w:shd w:val="clear" w:color="auto" w:fill="FFFFFF"/>
        </w:rPr>
      </w:pPr>
    </w:p>
    <w:p w14:paraId="491F9FB5" w14:textId="77777777" w:rsidR="0009341F" w:rsidRPr="00A43D4C" w:rsidRDefault="0009341F" w:rsidP="0009341F">
      <w:pPr>
        <w:rPr>
          <w:rFonts w:ascii="Arial" w:hAnsi="Arial" w:cs="Arial"/>
          <w:color w:val="222222"/>
          <w:sz w:val="22"/>
          <w:szCs w:val="22"/>
          <w:shd w:val="clear" w:color="auto" w:fill="FFFFFF"/>
        </w:rPr>
      </w:pPr>
    </w:p>
    <w:p w14:paraId="5D3EABA8" w14:textId="77777777" w:rsidR="0009341F" w:rsidRPr="00A43D4C" w:rsidRDefault="0009341F" w:rsidP="0009341F">
      <w:pPr>
        <w:rPr>
          <w:rFonts w:ascii="Arial" w:hAnsi="Arial" w:cs="Arial"/>
          <w:color w:val="222222"/>
          <w:sz w:val="22"/>
          <w:szCs w:val="22"/>
          <w:shd w:val="clear" w:color="auto" w:fill="FFFFFF"/>
        </w:rPr>
      </w:pPr>
    </w:p>
    <w:p w14:paraId="484C421E" w14:textId="77777777" w:rsidR="0009341F" w:rsidRPr="00A43D4C" w:rsidRDefault="0009341F" w:rsidP="0009341F">
      <w:pPr>
        <w:rPr>
          <w:rFonts w:ascii="Arial" w:hAnsi="Arial" w:cs="Arial"/>
          <w:color w:val="222222"/>
          <w:sz w:val="22"/>
          <w:szCs w:val="22"/>
          <w:shd w:val="clear" w:color="auto" w:fill="FFFFFF"/>
        </w:rPr>
      </w:pPr>
    </w:p>
    <w:p w14:paraId="30915CEE" w14:textId="77777777" w:rsidR="0009341F" w:rsidRPr="00A43D4C" w:rsidRDefault="0009341F" w:rsidP="0009341F">
      <w:pPr>
        <w:jc w:val="right"/>
        <w:rPr>
          <w:rFonts w:ascii="Arial" w:hAnsi="Arial" w:cs="Arial"/>
          <w:color w:val="222222"/>
          <w:sz w:val="22"/>
          <w:szCs w:val="22"/>
          <w:shd w:val="clear" w:color="auto" w:fill="FFFFFF"/>
        </w:rPr>
      </w:pPr>
      <w:r w:rsidRPr="00A43D4C">
        <w:rPr>
          <w:rFonts w:ascii="Arial" w:hAnsi="Arial" w:cs="Arial"/>
          <w:color w:val="222222"/>
          <w:sz w:val="22"/>
          <w:szCs w:val="22"/>
          <w:shd w:val="clear" w:color="auto" w:fill="FFFFFF"/>
        </w:rPr>
        <w:t>(Gibbs,1988)</w:t>
      </w:r>
    </w:p>
    <w:p w14:paraId="53A6DCBE" w14:textId="77777777" w:rsidR="0009341F" w:rsidRPr="00A43D4C" w:rsidRDefault="0009341F" w:rsidP="0009341F">
      <w:pPr>
        <w:rPr>
          <w:rFonts w:ascii="Arial" w:hAnsi="Arial" w:cs="Arial"/>
          <w:color w:val="222222"/>
          <w:sz w:val="22"/>
          <w:szCs w:val="22"/>
          <w:shd w:val="clear" w:color="auto" w:fill="FFFFFF"/>
        </w:rPr>
      </w:pPr>
    </w:p>
    <w:p w14:paraId="436F4D66" w14:textId="77777777" w:rsidR="0009341F" w:rsidRPr="00A43D4C" w:rsidRDefault="0009341F" w:rsidP="0009341F">
      <w:pPr>
        <w:rPr>
          <w:rFonts w:ascii="Arial" w:hAnsi="Arial" w:cs="Arial"/>
          <w:color w:val="222222"/>
          <w:sz w:val="22"/>
          <w:szCs w:val="22"/>
          <w:shd w:val="clear" w:color="auto" w:fill="FFFFFF"/>
        </w:rPr>
      </w:pPr>
    </w:p>
    <w:p w14:paraId="1FF91CDF" w14:textId="74AD86D2" w:rsidR="0009341F" w:rsidRPr="00A43D4C" w:rsidRDefault="0009341F" w:rsidP="0009341F">
      <w:pPr>
        <w:rPr>
          <w:rFonts w:ascii="Arial" w:hAnsi="Arial" w:cs="Arial"/>
          <w:color w:val="222222"/>
          <w:sz w:val="22"/>
          <w:szCs w:val="22"/>
          <w:shd w:val="clear" w:color="auto" w:fill="FFFFFF"/>
        </w:rPr>
      </w:pPr>
      <w:r w:rsidRPr="00A43D4C">
        <w:rPr>
          <w:rFonts w:ascii="Arial" w:hAnsi="Arial" w:cs="Arial"/>
          <w:color w:val="222222"/>
          <w:sz w:val="22"/>
          <w:szCs w:val="22"/>
          <w:shd w:val="clear" w:color="auto" w:fill="FFFFFF"/>
        </w:rPr>
        <w:t xml:space="preserve">It is widely accepted through many fields that critical reflective practice is of importance. In the education sector in particular there has been recent documents and publishing’s which are truly acknowledging reflection as a means to further develop and enhance both teaching as a profession and the continuous learning and skill development for the learner within the </w:t>
      </w:r>
      <w:r w:rsidRPr="00C239B7">
        <w:rPr>
          <w:rFonts w:ascii="Arial" w:hAnsi="Arial" w:cs="Arial"/>
          <w:color w:val="000000" w:themeColor="text1"/>
          <w:sz w:val="22"/>
          <w:szCs w:val="22"/>
          <w:shd w:val="clear" w:color="auto" w:fill="FFFFFF"/>
        </w:rPr>
        <w:t>education institutes. In 2017 a report was released with a new vision for education. There was an introduction to what is known as the ‘Professional standards</w:t>
      </w:r>
      <w:proofErr w:type="gramStart"/>
      <w:r w:rsidRPr="00C239B7">
        <w:rPr>
          <w:rFonts w:ascii="Arial" w:hAnsi="Arial" w:cs="Arial"/>
          <w:color w:val="000000" w:themeColor="text1"/>
          <w:sz w:val="22"/>
          <w:szCs w:val="22"/>
          <w:shd w:val="clear" w:color="auto" w:fill="FFFFFF"/>
        </w:rPr>
        <w:t>’.(</w:t>
      </w:r>
      <w:proofErr w:type="gramEnd"/>
      <w:r w:rsidR="00C239B7" w:rsidRPr="00C239B7">
        <w:rPr>
          <w:rFonts w:ascii="Arial" w:hAnsi="Arial" w:cs="Arial"/>
          <w:color w:val="000000" w:themeColor="text1"/>
          <w:sz w:val="22"/>
          <w:szCs w:val="22"/>
          <w:shd w:val="clear" w:color="auto" w:fill="FFFFFF"/>
        </w:rPr>
        <w:t>Welsh Government</w:t>
      </w:r>
      <w:r w:rsidRPr="00C239B7">
        <w:rPr>
          <w:rFonts w:ascii="Arial" w:hAnsi="Arial" w:cs="Arial"/>
          <w:color w:val="000000" w:themeColor="text1"/>
          <w:sz w:val="22"/>
          <w:szCs w:val="22"/>
          <w:shd w:val="clear" w:color="auto" w:fill="FFFFFF"/>
        </w:rPr>
        <w:t xml:space="preserve">, 2017). </w:t>
      </w:r>
      <w:r w:rsidRPr="00A43D4C">
        <w:rPr>
          <w:rFonts w:ascii="Arial" w:hAnsi="Arial" w:cs="Arial"/>
          <w:color w:val="222222"/>
          <w:sz w:val="22"/>
          <w:szCs w:val="22"/>
          <w:shd w:val="clear" w:color="auto" w:fill="FFFFFF"/>
        </w:rPr>
        <w:t xml:space="preserve">Through investigating further into the findings and recommendations of the ‘Professional standards’ document it was observed that one element within the new standards is that of “Professional Learning”. This newfound value within the standards is geared towards a professional pathway of continuous growth and development. Although the initial disposition speaks of collaboration in order to achieve this, there is reference to the use of reflection as a tool in order to achieve growth in a professional capacity. </w:t>
      </w:r>
    </w:p>
    <w:p w14:paraId="61AAADE5" w14:textId="6BDE0C6C" w:rsidR="00885E8B" w:rsidRPr="00A43D4C" w:rsidRDefault="00885E8B">
      <w:pPr>
        <w:rPr>
          <w:rFonts w:ascii="Arial" w:hAnsi="Arial" w:cs="Arial"/>
          <w:sz w:val="22"/>
          <w:szCs w:val="22"/>
        </w:rPr>
      </w:pPr>
    </w:p>
    <w:p w14:paraId="62D32121" w14:textId="06C23640" w:rsidR="006D50FB" w:rsidRPr="00A43D4C" w:rsidRDefault="00885E8B">
      <w:pPr>
        <w:rPr>
          <w:rFonts w:ascii="Arial" w:hAnsi="Arial" w:cs="Arial"/>
          <w:b/>
          <w:bCs/>
          <w:sz w:val="22"/>
          <w:szCs w:val="22"/>
          <w:u w:val="single"/>
        </w:rPr>
      </w:pPr>
      <w:r w:rsidRPr="00A43D4C">
        <w:rPr>
          <w:rFonts w:ascii="Arial" w:hAnsi="Arial" w:cs="Arial"/>
          <w:b/>
          <w:bCs/>
          <w:sz w:val="22"/>
          <w:szCs w:val="22"/>
          <w:u w:val="single"/>
        </w:rPr>
        <w:t xml:space="preserve">Observation </w:t>
      </w:r>
      <w:r w:rsidR="0009341F" w:rsidRPr="00A43D4C">
        <w:rPr>
          <w:rFonts w:ascii="Arial" w:hAnsi="Arial" w:cs="Arial"/>
          <w:b/>
          <w:bCs/>
          <w:sz w:val="22"/>
          <w:szCs w:val="22"/>
          <w:u w:val="single"/>
        </w:rPr>
        <w:t>(School &amp; Context)</w:t>
      </w:r>
    </w:p>
    <w:p w14:paraId="300BC375" w14:textId="77777777" w:rsidR="006D50FB" w:rsidRPr="00A43D4C" w:rsidRDefault="006D50FB">
      <w:pPr>
        <w:rPr>
          <w:rFonts w:ascii="Arial" w:hAnsi="Arial" w:cs="Arial"/>
          <w:b/>
          <w:bCs/>
          <w:sz w:val="22"/>
          <w:szCs w:val="22"/>
          <w:u w:val="single"/>
        </w:rPr>
      </w:pPr>
    </w:p>
    <w:p w14:paraId="598CA0BC" w14:textId="78DAB7EB" w:rsidR="00321F56" w:rsidRPr="00A43D4C" w:rsidRDefault="004F0E54" w:rsidP="00C239B7">
      <w:pPr>
        <w:autoSpaceDE w:val="0"/>
        <w:autoSpaceDN w:val="0"/>
        <w:adjustRightInd w:val="0"/>
        <w:spacing w:after="240"/>
        <w:jc w:val="both"/>
        <w:rPr>
          <w:rFonts w:ascii="Arial" w:hAnsi="Arial" w:cs="Arial"/>
          <w:color w:val="000000"/>
          <w:sz w:val="22"/>
          <w:szCs w:val="22"/>
        </w:rPr>
      </w:pPr>
      <w:r w:rsidRPr="00A43D4C">
        <w:rPr>
          <w:rFonts w:ascii="Arial" w:hAnsi="Arial" w:cs="Arial"/>
          <w:color w:val="000000"/>
          <w:sz w:val="22"/>
          <w:szCs w:val="22"/>
        </w:rPr>
        <w:t xml:space="preserve">Refer to the appendices for an overview of the experience. </w:t>
      </w:r>
      <w:r w:rsidR="006D50FB" w:rsidRPr="00A43D4C">
        <w:rPr>
          <w:rFonts w:ascii="Arial" w:hAnsi="Arial" w:cs="Arial"/>
          <w:color w:val="000000"/>
          <w:sz w:val="22"/>
          <w:szCs w:val="22"/>
        </w:rPr>
        <w:t xml:space="preserve">Unfortunately, due to a delay on the status of a DBS certificate, I was unable to attend my original school and subsequently had to follow the University’ contingency plan which consisted of a number of recorded learning observations. The observations overall managed to provide an opportunity to discover a number of incidents which were later refined and evaluated, resulting in a critical incident being </w:t>
      </w:r>
      <w:r w:rsidR="00321F56" w:rsidRPr="00A43D4C">
        <w:rPr>
          <w:rFonts w:ascii="Arial" w:hAnsi="Arial" w:cs="Arial"/>
          <w:color w:val="000000"/>
          <w:sz w:val="22"/>
          <w:szCs w:val="22"/>
        </w:rPr>
        <w:t>observed.</w:t>
      </w:r>
      <w:r w:rsidR="006D50FB" w:rsidRPr="00A43D4C">
        <w:rPr>
          <w:rFonts w:ascii="Arial" w:hAnsi="Arial" w:cs="Arial"/>
          <w:color w:val="000000"/>
          <w:sz w:val="22"/>
          <w:szCs w:val="22"/>
        </w:rPr>
        <w:t xml:space="preserve"> There were certainly both positive and negative aspects to the observations being performed via video. </w:t>
      </w:r>
    </w:p>
    <w:p w14:paraId="1269A9C1" w14:textId="77777777" w:rsidR="00321F56" w:rsidRPr="00A43D4C" w:rsidRDefault="006D50FB" w:rsidP="00C239B7">
      <w:pPr>
        <w:autoSpaceDE w:val="0"/>
        <w:autoSpaceDN w:val="0"/>
        <w:adjustRightInd w:val="0"/>
        <w:spacing w:after="240"/>
        <w:jc w:val="both"/>
        <w:rPr>
          <w:rFonts w:ascii="Arial" w:hAnsi="Arial" w:cs="Arial"/>
          <w:color w:val="000000"/>
          <w:sz w:val="22"/>
          <w:szCs w:val="22"/>
        </w:rPr>
      </w:pPr>
      <w:r w:rsidRPr="00A43D4C">
        <w:rPr>
          <w:rFonts w:ascii="Arial" w:hAnsi="Arial" w:cs="Arial"/>
          <w:color w:val="000000"/>
          <w:sz w:val="22"/>
          <w:szCs w:val="22"/>
        </w:rPr>
        <w:t xml:space="preserve">In terms of the positive aspects, one most noticeable was that through observing a pre-recording there was an opportunity to review or pause and make notes accordingly. </w:t>
      </w:r>
    </w:p>
    <w:p w14:paraId="6A54CD47" w14:textId="525CA310" w:rsidR="00E930BF" w:rsidRPr="00A43D4C" w:rsidRDefault="006D50FB" w:rsidP="00C239B7">
      <w:pPr>
        <w:autoSpaceDE w:val="0"/>
        <w:autoSpaceDN w:val="0"/>
        <w:adjustRightInd w:val="0"/>
        <w:spacing w:after="240"/>
        <w:jc w:val="both"/>
        <w:rPr>
          <w:rFonts w:ascii="Arial" w:hAnsi="Arial" w:cs="Arial"/>
          <w:color w:val="000000"/>
          <w:sz w:val="22"/>
          <w:szCs w:val="22"/>
        </w:rPr>
      </w:pPr>
      <w:r w:rsidRPr="00A43D4C">
        <w:rPr>
          <w:rFonts w:ascii="Arial" w:hAnsi="Arial" w:cs="Arial"/>
          <w:color w:val="000000"/>
          <w:sz w:val="22"/>
          <w:szCs w:val="22"/>
        </w:rPr>
        <w:t xml:space="preserve">When discussing </w:t>
      </w:r>
      <w:r w:rsidR="00321F56" w:rsidRPr="00A43D4C">
        <w:rPr>
          <w:rFonts w:ascii="Arial" w:hAnsi="Arial" w:cs="Arial"/>
          <w:color w:val="000000"/>
          <w:sz w:val="22"/>
          <w:szCs w:val="22"/>
        </w:rPr>
        <w:t>limitations,</w:t>
      </w:r>
      <w:r w:rsidRPr="00A43D4C">
        <w:rPr>
          <w:rFonts w:ascii="Arial" w:hAnsi="Arial" w:cs="Arial"/>
          <w:color w:val="000000"/>
          <w:sz w:val="22"/>
          <w:szCs w:val="22"/>
        </w:rPr>
        <w:t xml:space="preserve"> it should be acknowledged that the video’ observations provided were short in terms of time (averaging around 4 minutes and 45 seconds).</w:t>
      </w:r>
      <w:r w:rsidR="00321F56" w:rsidRPr="00A43D4C">
        <w:rPr>
          <w:rFonts w:ascii="Arial" w:hAnsi="Arial" w:cs="Arial"/>
          <w:color w:val="000000"/>
          <w:sz w:val="22"/>
          <w:szCs w:val="22"/>
        </w:rPr>
        <w:t xml:space="preserve"> In addition, there were limitations when attempting to identify what my role in the observation was or which professional standards had to be considered in a practical environment as this was performed </w:t>
      </w:r>
      <w:r w:rsidR="00321F56" w:rsidRPr="00A43D4C">
        <w:rPr>
          <w:rFonts w:ascii="Arial" w:hAnsi="Arial" w:cs="Arial"/>
          <w:color w:val="000000"/>
          <w:sz w:val="22"/>
          <w:szCs w:val="22"/>
        </w:rPr>
        <w:lastRenderedPageBreak/>
        <w:t xml:space="preserve">online. Although as PGCE Students we were only to visit the classroom for observation, the presence alone may have had an impact on the lesson whether it be behaviourally or regarding engagement. This could not be measured through video. Despite this, one instance that immediately created questions whilst observing was the camera crew within the class and the impact they may have had. </w:t>
      </w:r>
    </w:p>
    <w:p w14:paraId="2C9C18BB" w14:textId="1B32F283" w:rsidR="00E930BF" w:rsidRPr="00A43D4C" w:rsidRDefault="00E930BF" w:rsidP="00C239B7">
      <w:pPr>
        <w:jc w:val="both"/>
        <w:rPr>
          <w:rFonts w:ascii="Arial" w:hAnsi="Arial" w:cs="Arial"/>
          <w:sz w:val="22"/>
          <w:szCs w:val="22"/>
        </w:rPr>
      </w:pPr>
    </w:p>
    <w:p w14:paraId="31E3AC76" w14:textId="065C0742" w:rsidR="00E930BF" w:rsidRPr="00A43D4C" w:rsidRDefault="00E930BF" w:rsidP="00C239B7">
      <w:pPr>
        <w:jc w:val="both"/>
        <w:rPr>
          <w:rFonts w:ascii="Arial" w:hAnsi="Arial" w:cs="Arial"/>
          <w:sz w:val="22"/>
          <w:szCs w:val="22"/>
        </w:rPr>
      </w:pPr>
    </w:p>
    <w:p w14:paraId="5283BCC3" w14:textId="77777777" w:rsidR="00787391" w:rsidRPr="00A43D4C" w:rsidRDefault="00787391" w:rsidP="00B135FF">
      <w:pPr>
        <w:rPr>
          <w:rFonts w:ascii="Arial" w:hAnsi="Arial" w:cs="Arial"/>
          <w:color w:val="222222"/>
          <w:sz w:val="22"/>
          <w:szCs w:val="22"/>
          <w:shd w:val="clear" w:color="auto" w:fill="FFFFFF"/>
        </w:rPr>
      </w:pPr>
    </w:p>
    <w:p w14:paraId="0AEDE181" w14:textId="77777777" w:rsidR="00787391" w:rsidRPr="00A43D4C" w:rsidRDefault="00787391" w:rsidP="00B135FF">
      <w:pPr>
        <w:rPr>
          <w:rFonts w:ascii="Arial" w:hAnsi="Arial" w:cs="Arial"/>
          <w:color w:val="222222"/>
          <w:sz w:val="22"/>
          <w:szCs w:val="22"/>
          <w:shd w:val="clear" w:color="auto" w:fill="FFFFFF"/>
        </w:rPr>
      </w:pPr>
    </w:p>
    <w:p w14:paraId="3ECC0D8F" w14:textId="3F750E59" w:rsidR="007D232B" w:rsidRPr="00A43D4C" w:rsidRDefault="007D232B" w:rsidP="00B135FF">
      <w:pPr>
        <w:rPr>
          <w:rFonts w:ascii="Arial" w:hAnsi="Arial" w:cs="Arial"/>
          <w:b/>
          <w:bCs/>
          <w:i/>
          <w:iCs/>
          <w:color w:val="222222"/>
          <w:sz w:val="22"/>
          <w:szCs w:val="22"/>
          <w:u w:val="single"/>
          <w:shd w:val="clear" w:color="auto" w:fill="FFFFFF"/>
        </w:rPr>
      </w:pPr>
      <w:r w:rsidRPr="00A43D4C">
        <w:rPr>
          <w:rFonts w:ascii="Arial" w:hAnsi="Arial" w:cs="Arial"/>
          <w:b/>
          <w:bCs/>
          <w:i/>
          <w:iCs/>
          <w:color w:val="222222"/>
          <w:sz w:val="22"/>
          <w:szCs w:val="22"/>
          <w:u w:val="single"/>
          <w:shd w:val="clear" w:color="auto" w:fill="FFFFFF"/>
        </w:rPr>
        <w:t xml:space="preserve">The critical incident </w:t>
      </w:r>
      <w:r w:rsidR="0009341F" w:rsidRPr="00A43D4C">
        <w:rPr>
          <w:rFonts w:ascii="Arial" w:hAnsi="Arial" w:cs="Arial"/>
          <w:b/>
          <w:bCs/>
          <w:i/>
          <w:iCs/>
          <w:color w:val="222222"/>
          <w:sz w:val="22"/>
          <w:szCs w:val="22"/>
          <w:u w:val="single"/>
          <w:shd w:val="clear" w:color="auto" w:fill="FFFFFF"/>
        </w:rPr>
        <w:t>in relation to Donaldson’ Four Purposes</w:t>
      </w:r>
    </w:p>
    <w:p w14:paraId="33AD5A6B" w14:textId="1C728C52" w:rsidR="007D232B" w:rsidRPr="00A43D4C" w:rsidRDefault="007D232B" w:rsidP="00C239B7">
      <w:pPr>
        <w:jc w:val="both"/>
        <w:rPr>
          <w:rFonts w:ascii="Arial" w:hAnsi="Arial" w:cs="Arial"/>
          <w:color w:val="222222"/>
          <w:sz w:val="22"/>
          <w:szCs w:val="22"/>
          <w:shd w:val="clear" w:color="auto" w:fill="FFFFFF"/>
        </w:rPr>
      </w:pPr>
    </w:p>
    <w:p w14:paraId="2CD87316" w14:textId="77777777" w:rsidR="006C23AE" w:rsidRPr="00A43D4C" w:rsidRDefault="00035CC2" w:rsidP="00C239B7">
      <w:pPr>
        <w:jc w:val="both"/>
        <w:rPr>
          <w:rFonts w:ascii="Arial" w:eastAsiaTheme="minorHAnsi" w:hAnsi="Arial" w:cs="Arial"/>
          <w:color w:val="000000"/>
          <w:sz w:val="22"/>
          <w:szCs w:val="22"/>
          <w:lang w:eastAsia="en-US"/>
        </w:rPr>
      </w:pPr>
      <w:r w:rsidRPr="00A43D4C">
        <w:rPr>
          <w:rFonts w:ascii="Arial" w:eastAsiaTheme="minorHAnsi" w:hAnsi="Arial" w:cs="Arial"/>
          <w:color w:val="000000"/>
          <w:sz w:val="22"/>
          <w:szCs w:val="22"/>
          <w:lang w:eastAsia="en-US"/>
        </w:rPr>
        <w:t>In order to comply with the BERA guidelines there will be anonymity surrounding the pupils and the teacher’s identity in order to protect the integrity and educational reputation</w:t>
      </w:r>
      <w:r w:rsidR="004F0E54" w:rsidRPr="00A43D4C">
        <w:rPr>
          <w:rFonts w:ascii="Arial" w:eastAsiaTheme="minorHAnsi" w:hAnsi="Arial" w:cs="Arial"/>
          <w:color w:val="000000"/>
          <w:sz w:val="22"/>
          <w:szCs w:val="22"/>
          <w:lang w:eastAsia="en-US"/>
        </w:rPr>
        <w:t xml:space="preserve"> </w:t>
      </w:r>
      <w:r w:rsidR="004F0E54" w:rsidRPr="00A43D4C">
        <w:rPr>
          <w:rFonts w:ascii="Arial" w:hAnsi="Arial" w:cs="Arial"/>
          <w:color w:val="000000"/>
          <w:sz w:val="22"/>
          <w:szCs w:val="22"/>
          <w:shd w:val="clear" w:color="auto" w:fill="FFFFFF"/>
        </w:rPr>
        <w:t>(</w:t>
      </w:r>
      <w:r w:rsidR="004F0E54" w:rsidRPr="00A43D4C">
        <w:rPr>
          <w:rFonts w:ascii="Arial" w:hAnsi="Arial" w:cs="Arial"/>
          <w:color w:val="000000"/>
          <w:sz w:val="22"/>
          <w:szCs w:val="22"/>
          <w:shd w:val="clear" w:color="auto" w:fill="FFFFFF"/>
        </w:rPr>
        <w:t>McCulloch, G., 2018)</w:t>
      </w:r>
      <w:r w:rsidRPr="00A43D4C">
        <w:rPr>
          <w:rFonts w:ascii="Arial" w:eastAsiaTheme="minorHAnsi" w:hAnsi="Arial" w:cs="Arial"/>
          <w:color w:val="000000"/>
          <w:sz w:val="22"/>
          <w:szCs w:val="22"/>
          <w:lang w:eastAsia="en-US"/>
        </w:rPr>
        <w:t xml:space="preserve">. </w:t>
      </w:r>
      <w:r w:rsidR="006C23AE" w:rsidRPr="00A43D4C">
        <w:rPr>
          <w:rFonts w:ascii="Arial" w:eastAsiaTheme="minorHAnsi" w:hAnsi="Arial" w:cs="Arial"/>
          <w:color w:val="000000"/>
          <w:sz w:val="22"/>
          <w:szCs w:val="22"/>
          <w:lang w:eastAsia="en-US"/>
        </w:rPr>
        <w:t xml:space="preserve">The following incident is a development based on Appendix 3. </w:t>
      </w:r>
    </w:p>
    <w:p w14:paraId="22A703FB" w14:textId="77777777" w:rsidR="006C23AE" w:rsidRPr="00A43D4C" w:rsidRDefault="006C23AE" w:rsidP="00C239B7">
      <w:pPr>
        <w:jc w:val="both"/>
        <w:rPr>
          <w:rFonts w:ascii="Arial" w:eastAsiaTheme="minorHAnsi" w:hAnsi="Arial" w:cs="Arial"/>
          <w:color w:val="000000"/>
          <w:sz w:val="22"/>
          <w:szCs w:val="22"/>
          <w:lang w:eastAsia="en-US"/>
        </w:rPr>
      </w:pPr>
    </w:p>
    <w:p w14:paraId="579A57EA" w14:textId="6B4DD65C" w:rsidR="007D232B" w:rsidRPr="00A43D4C" w:rsidRDefault="00AA42A8" w:rsidP="00C239B7">
      <w:pPr>
        <w:jc w:val="both"/>
        <w:rPr>
          <w:rFonts w:ascii="Arial" w:eastAsiaTheme="minorHAnsi" w:hAnsi="Arial" w:cs="Arial"/>
          <w:color w:val="000000"/>
          <w:sz w:val="22"/>
          <w:szCs w:val="22"/>
          <w:lang w:eastAsia="en-US"/>
        </w:rPr>
      </w:pPr>
      <w:r w:rsidRPr="00A43D4C">
        <w:rPr>
          <w:rFonts w:ascii="Arial" w:eastAsiaTheme="minorHAnsi" w:hAnsi="Arial" w:cs="Arial"/>
          <w:color w:val="000000"/>
          <w:sz w:val="22"/>
          <w:szCs w:val="22"/>
          <w:lang w:eastAsia="en-US"/>
        </w:rPr>
        <w:t xml:space="preserve">Tripp states that “a critical incident is an interpretation of the significance of an event” (Tripp, 2011). </w:t>
      </w:r>
      <w:r w:rsidR="008E1F96" w:rsidRPr="00A43D4C">
        <w:rPr>
          <w:rFonts w:ascii="Arial" w:eastAsiaTheme="minorHAnsi" w:hAnsi="Arial" w:cs="Arial"/>
          <w:color w:val="000000"/>
          <w:sz w:val="22"/>
          <w:szCs w:val="22"/>
          <w:lang w:eastAsia="en-US"/>
        </w:rPr>
        <w:t>The lesson began with the teacher initially recapping on the assignment set for the students. The recap explains how the class have been placed into groups and had to design an imaginary new Superstore as well as products within the store. The product the students were told to focus on were Shampoo and conditioner products.</w:t>
      </w:r>
    </w:p>
    <w:p w14:paraId="2B8126D5" w14:textId="14BB76D3" w:rsidR="00C85D80" w:rsidRPr="00A43D4C" w:rsidRDefault="00C85D80" w:rsidP="00C239B7">
      <w:pPr>
        <w:jc w:val="both"/>
        <w:rPr>
          <w:rFonts w:ascii="Arial" w:eastAsiaTheme="minorHAnsi" w:hAnsi="Arial" w:cs="Arial"/>
          <w:color w:val="000000"/>
          <w:sz w:val="22"/>
          <w:szCs w:val="22"/>
          <w:lang w:eastAsia="en-US"/>
        </w:rPr>
      </w:pPr>
    </w:p>
    <w:p w14:paraId="08A41242" w14:textId="0790273B" w:rsidR="00D217F2" w:rsidRPr="00A43D4C" w:rsidRDefault="00C85D80" w:rsidP="00C239B7">
      <w:pPr>
        <w:jc w:val="both"/>
        <w:rPr>
          <w:rFonts w:ascii="Arial" w:eastAsiaTheme="minorHAnsi" w:hAnsi="Arial" w:cs="Arial"/>
          <w:color w:val="000000"/>
          <w:sz w:val="22"/>
          <w:szCs w:val="22"/>
          <w:lang w:eastAsia="en-US"/>
        </w:rPr>
      </w:pPr>
      <w:r w:rsidRPr="00A43D4C">
        <w:rPr>
          <w:rFonts w:ascii="Arial" w:eastAsiaTheme="minorHAnsi" w:hAnsi="Arial" w:cs="Arial"/>
          <w:color w:val="000000"/>
          <w:sz w:val="22"/>
          <w:szCs w:val="22"/>
          <w:lang w:eastAsia="en-US"/>
        </w:rPr>
        <w:t xml:space="preserve">The initial </w:t>
      </w:r>
      <w:r w:rsidR="006E226A" w:rsidRPr="00A43D4C">
        <w:rPr>
          <w:rFonts w:ascii="Arial" w:eastAsiaTheme="minorHAnsi" w:hAnsi="Arial" w:cs="Arial"/>
          <w:color w:val="000000"/>
          <w:sz w:val="22"/>
          <w:szCs w:val="22"/>
          <w:lang w:eastAsia="en-US"/>
        </w:rPr>
        <w:t>observation</w:t>
      </w:r>
      <w:r w:rsidRPr="00A43D4C">
        <w:rPr>
          <w:rFonts w:ascii="Arial" w:eastAsiaTheme="minorHAnsi" w:hAnsi="Arial" w:cs="Arial"/>
          <w:color w:val="000000"/>
          <w:sz w:val="22"/>
          <w:szCs w:val="22"/>
          <w:lang w:eastAsia="en-US"/>
        </w:rPr>
        <w:t xml:space="preserve"> began to identify the position in which is lays with regards to a critical incident. Th</w:t>
      </w:r>
      <w:r w:rsidR="008D1DE3" w:rsidRPr="00A43D4C">
        <w:rPr>
          <w:rFonts w:ascii="Arial" w:eastAsiaTheme="minorHAnsi" w:hAnsi="Arial" w:cs="Arial"/>
          <w:color w:val="000000"/>
          <w:sz w:val="22"/>
          <w:szCs w:val="22"/>
          <w:lang w:eastAsia="en-US"/>
        </w:rPr>
        <w:t xml:space="preserve">ere were a number of questions that became apparent whilst </w:t>
      </w:r>
      <w:r w:rsidR="006E226A" w:rsidRPr="00A43D4C">
        <w:rPr>
          <w:rFonts w:ascii="Arial" w:eastAsiaTheme="minorHAnsi" w:hAnsi="Arial" w:cs="Arial"/>
          <w:color w:val="000000"/>
          <w:sz w:val="22"/>
          <w:szCs w:val="22"/>
          <w:lang w:eastAsia="en-US"/>
        </w:rPr>
        <w:t>observing</w:t>
      </w:r>
      <w:r w:rsidR="008D1DE3" w:rsidRPr="00A43D4C">
        <w:rPr>
          <w:rFonts w:ascii="Arial" w:eastAsiaTheme="minorHAnsi" w:hAnsi="Arial" w:cs="Arial"/>
          <w:color w:val="000000"/>
          <w:sz w:val="22"/>
          <w:szCs w:val="22"/>
          <w:lang w:eastAsia="en-US"/>
        </w:rPr>
        <w:t xml:space="preserve">. The first of these questions was </w:t>
      </w:r>
      <w:r w:rsidR="006E226A" w:rsidRPr="00A43D4C">
        <w:rPr>
          <w:rFonts w:ascii="Arial" w:eastAsiaTheme="minorHAnsi" w:hAnsi="Arial" w:cs="Arial"/>
          <w:color w:val="000000"/>
          <w:sz w:val="22"/>
          <w:szCs w:val="22"/>
          <w:lang w:eastAsia="en-US"/>
        </w:rPr>
        <w:t>the effectiveness of group or collaborative work amongst learners</w:t>
      </w:r>
      <w:r w:rsidR="00D217F2" w:rsidRPr="00A43D4C">
        <w:rPr>
          <w:rFonts w:ascii="Arial" w:eastAsiaTheme="minorHAnsi" w:hAnsi="Arial" w:cs="Arial"/>
          <w:color w:val="000000"/>
          <w:sz w:val="22"/>
          <w:szCs w:val="22"/>
          <w:lang w:eastAsia="en-US"/>
        </w:rPr>
        <w:t xml:space="preserve"> and the impact is has on learning, if any. </w:t>
      </w:r>
    </w:p>
    <w:p w14:paraId="403DC352" w14:textId="1C7B062B" w:rsidR="00FC5FA8" w:rsidRPr="00A43D4C" w:rsidRDefault="00FC5FA8" w:rsidP="00C239B7">
      <w:pPr>
        <w:jc w:val="both"/>
        <w:rPr>
          <w:rFonts w:ascii="Arial" w:eastAsiaTheme="minorHAnsi" w:hAnsi="Arial" w:cs="Arial"/>
          <w:color w:val="000000"/>
          <w:sz w:val="22"/>
          <w:szCs w:val="22"/>
          <w:lang w:eastAsia="en-US"/>
        </w:rPr>
      </w:pPr>
    </w:p>
    <w:p w14:paraId="36A8703F" w14:textId="21EEEDDE" w:rsidR="00FC5FA8" w:rsidRPr="00A43D4C" w:rsidRDefault="00FC5FA8" w:rsidP="00C239B7">
      <w:pPr>
        <w:jc w:val="both"/>
        <w:rPr>
          <w:rFonts w:ascii="Arial" w:eastAsiaTheme="minorHAnsi" w:hAnsi="Arial" w:cs="Arial"/>
          <w:color w:val="000000"/>
          <w:sz w:val="22"/>
          <w:szCs w:val="22"/>
          <w:lang w:eastAsia="en-US"/>
        </w:rPr>
      </w:pPr>
      <w:r w:rsidRPr="00A43D4C">
        <w:rPr>
          <w:rFonts w:ascii="Arial" w:eastAsiaTheme="minorHAnsi" w:hAnsi="Arial" w:cs="Arial"/>
          <w:color w:val="000000"/>
          <w:sz w:val="22"/>
          <w:szCs w:val="22"/>
          <w:lang w:eastAsia="en-US"/>
        </w:rPr>
        <w:t>Throughout the observation process</w:t>
      </w:r>
      <w:r w:rsidR="007159D6" w:rsidRPr="00A43D4C">
        <w:rPr>
          <w:rFonts w:ascii="Arial" w:eastAsiaTheme="minorHAnsi" w:hAnsi="Arial" w:cs="Arial"/>
          <w:color w:val="000000"/>
          <w:sz w:val="22"/>
          <w:szCs w:val="22"/>
          <w:lang w:eastAsia="en-US"/>
        </w:rPr>
        <w:t>, a factor which was considered in order to help identify which particular observation</w:t>
      </w:r>
      <w:r w:rsidR="00833CD2" w:rsidRPr="00A43D4C">
        <w:rPr>
          <w:rFonts w:ascii="Arial" w:eastAsiaTheme="minorHAnsi" w:hAnsi="Arial" w:cs="Arial"/>
          <w:color w:val="000000"/>
          <w:sz w:val="22"/>
          <w:szCs w:val="22"/>
          <w:lang w:eastAsia="en-US"/>
        </w:rPr>
        <w:t xml:space="preserve"> </w:t>
      </w:r>
      <w:r w:rsidR="00D9741C" w:rsidRPr="00A43D4C">
        <w:rPr>
          <w:rFonts w:ascii="Arial" w:eastAsiaTheme="minorHAnsi" w:hAnsi="Arial" w:cs="Arial"/>
          <w:color w:val="000000"/>
          <w:sz w:val="22"/>
          <w:szCs w:val="22"/>
          <w:lang w:eastAsia="en-US"/>
        </w:rPr>
        <w:t xml:space="preserve">should be developed further to a critical incident was </w:t>
      </w:r>
      <w:r w:rsidR="006F0FB7" w:rsidRPr="00A43D4C">
        <w:rPr>
          <w:rFonts w:ascii="Arial" w:eastAsiaTheme="minorHAnsi" w:hAnsi="Arial" w:cs="Arial"/>
          <w:color w:val="000000"/>
          <w:sz w:val="22"/>
          <w:szCs w:val="22"/>
          <w:lang w:eastAsia="en-US"/>
        </w:rPr>
        <w:t xml:space="preserve">Donaldson’ four </w:t>
      </w:r>
      <w:r w:rsidR="00D43A8C" w:rsidRPr="00A43D4C">
        <w:rPr>
          <w:rFonts w:ascii="Arial" w:eastAsiaTheme="minorHAnsi" w:hAnsi="Arial" w:cs="Arial"/>
          <w:color w:val="000000"/>
          <w:sz w:val="22"/>
          <w:szCs w:val="22"/>
          <w:lang w:eastAsia="en-US"/>
        </w:rPr>
        <w:t>purposes (</w:t>
      </w:r>
      <w:r w:rsidR="00BF3425" w:rsidRPr="00A43D4C">
        <w:rPr>
          <w:rFonts w:ascii="Arial" w:eastAsiaTheme="minorHAnsi" w:hAnsi="Arial" w:cs="Arial"/>
          <w:color w:val="000000"/>
          <w:sz w:val="22"/>
          <w:szCs w:val="22"/>
          <w:lang w:eastAsia="en-US"/>
        </w:rPr>
        <w:t>Donaldson,</w:t>
      </w:r>
      <w:r w:rsidR="00BD5EAA" w:rsidRPr="00A43D4C">
        <w:rPr>
          <w:rFonts w:ascii="Arial" w:eastAsiaTheme="minorHAnsi" w:hAnsi="Arial" w:cs="Arial"/>
          <w:color w:val="000000"/>
          <w:sz w:val="22"/>
          <w:szCs w:val="22"/>
          <w:lang w:eastAsia="en-US"/>
        </w:rPr>
        <w:t>2015)</w:t>
      </w:r>
      <w:r w:rsidR="006F0FB7" w:rsidRPr="00A43D4C">
        <w:rPr>
          <w:rFonts w:ascii="Arial" w:eastAsiaTheme="minorHAnsi" w:hAnsi="Arial" w:cs="Arial"/>
          <w:color w:val="000000"/>
          <w:sz w:val="22"/>
          <w:szCs w:val="22"/>
          <w:lang w:eastAsia="en-US"/>
        </w:rPr>
        <w:t xml:space="preserve">. </w:t>
      </w:r>
      <w:r w:rsidR="00C500C7" w:rsidRPr="00A43D4C">
        <w:rPr>
          <w:rFonts w:ascii="Arial" w:eastAsiaTheme="minorHAnsi" w:hAnsi="Arial" w:cs="Arial"/>
          <w:color w:val="000000"/>
          <w:sz w:val="22"/>
          <w:szCs w:val="22"/>
          <w:lang w:eastAsia="en-US"/>
        </w:rPr>
        <w:t xml:space="preserve">Professor </w:t>
      </w:r>
      <w:r w:rsidR="00D3288A" w:rsidRPr="00A43D4C">
        <w:rPr>
          <w:rFonts w:ascii="Arial" w:eastAsiaTheme="minorHAnsi" w:hAnsi="Arial" w:cs="Arial"/>
          <w:color w:val="000000"/>
          <w:sz w:val="22"/>
          <w:szCs w:val="22"/>
          <w:lang w:eastAsia="en-US"/>
        </w:rPr>
        <w:t xml:space="preserve">Graham Donaldson </w:t>
      </w:r>
      <w:r w:rsidR="00F868C9" w:rsidRPr="00A43D4C">
        <w:rPr>
          <w:rFonts w:ascii="Arial" w:eastAsiaTheme="minorHAnsi" w:hAnsi="Arial" w:cs="Arial"/>
          <w:color w:val="000000"/>
          <w:sz w:val="22"/>
          <w:szCs w:val="22"/>
          <w:lang w:eastAsia="en-US"/>
        </w:rPr>
        <w:t xml:space="preserve">who started his career as a </w:t>
      </w:r>
      <w:r w:rsidR="005D7376" w:rsidRPr="00A43D4C">
        <w:rPr>
          <w:rFonts w:ascii="Arial" w:eastAsiaTheme="minorHAnsi" w:hAnsi="Arial" w:cs="Arial"/>
          <w:color w:val="000000"/>
          <w:sz w:val="22"/>
          <w:szCs w:val="22"/>
          <w:lang w:eastAsia="en-US"/>
        </w:rPr>
        <w:t>teacher</w:t>
      </w:r>
      <w:r w:rsidR="00F868C9" w:rsidRPr="00A43D4C">
        <w:rPr>
          <w:rFonts w:ascii="Arial" w:eastAsiaTheme="minorHAnsi" w:hAnsi="Arial" w:cs="Arial"/>
          <w:color w:val="000000"/>
          <w:sz w:val="22"/>
          <w:szCs w:val="22"/>
          <w:lang w:eastAsia="en-US"/>
        </w:rPr>
        <w:t>, became the</w:t>
      </w:r>
      <w:r w:rsidR="00D019DE" w:rsidRPr="00A43D4C">
        <w:rPr>
          <w:rFonts w:ascii="Arial" w:eastAsiaTheme="minorHAnsi" w:hAnsi="Arial" w:cs="Arial"/>
          <w:color w:val="000000"/>
          <w:sz w:val="22"/>
          <w:szCs w:val="22"/>
          <w:lang w:eastAsia="en-US"/>
        </w:rPr>
        <w:t xml:space="preserve"> ‘HM Senior chief Inspector’</w:t>
      </w:r>
      <w:r w:rsidR="002374A1" w:rsidRPr="00A43D4C">
        <w:rPr>
          <w:rFonts w:ascii="Arial" w:eastAsiaTheme="minorHAnsi" w:hAnsi="Arial" w:cs="Arial"/>
          <w:color w:val="000000"/>
          <w:sz w:val="22"/>
          <w:szCs w:val="22"/>
          <w:lang w:eastAsia="en-US"/>
        </w:rPr>
        <w:t xml:space="preserve"> </w:t>
      </w:r>
      <w:r w:rsidR="00B35F75" w:rsidRPr="00A43D4C">
        <w:rPr>
          <w:rFonts w:ascii="Arial" w:eastAsiaTheme="minorHAnsi" w:hAnsi="Arial" w:cs="Arial"/>
          <w:color w:val="000000"/>
          <w:sz w:val="22"/>
          <w:szCs w:val="22"/>
          <w:lang w:eastAsia="en-US"/>
        </w:rPr>
        <w:t xml:space="preserve">of </w:t>
      </w:r>
      <w:r w:rsidR="000E72F3" w:rsidRPr="00A43D4C">
        <w:rPr>
          <w:rFonts w:ascii="Arial" w:eastAsiaTheme="minorHAnsi" w:hAnsi="Arial" w:cs="Arial"/>
          <w:color w:val="000000"/>
          <w:sz w:val="22"/>
          <w:szCs w:val="22"/>
          <w:lang w:eastAsia="en-US"/>
        </w:rPr>
        <w:t>Her Majesty’s Inspectorate of Education between the years of 2002</w:t>
      </w:r>
      <w:r w:rsidR="00741168" w:rsidRPr="00A43D4C">
        <w:rPr>
          <w:rFonts w:ascii="Arial" w:eastAsiaTheme="minorHAnsi" w:hAnsi="Arial" w:cs="Arial"/>
          <w:color w:val="000000"/>
          <w:sz w:val="22"/>
          <w:szCs w:val="22"/>
          <w:lang w:eastAsia="en-US"/>
        </w:rPr>
        <w:t xml:space="preserve">-10. During that time, Donaldson </w:t>
      </w:r>
      <w:r w:rsidR="00811C24" w:rsidRPr="00A43D4C">
        <w:rPr>
          <w:rFonts w:ascii="Arial" w:eastAsiaTheme="minorHAnsi" w:hAnsi="Arial" w:cs="Arial"/>
          <w:color w:val="000000"/>
          <w:sz w:val="22"/>
          <w:szCs w:val="22"/>
          <w:lang w:eastAsia="en-US"/>
        </w:rPr>
        <w:t xml:space="preserve">was the leading role in the curriculum reforms made in Scotland. </w:t>
      </w:r>
      <w:r w:rsidR="00972FA1" w:rsidRPr="00A43D4C">
        <w:rPr>
          <w:rFonts w:ascii="Arial" w:eastAsiaTheme="minorHAnsi" w:hAnsi="Arial" w:cs="Arial"/>
          <w:color w:val="000000"/>
          <w:sz w:val="22"/>
          <w:szCs w:val="22"/>
          <w:lang w:eastAsia="en-US"/>
        </w:rPr>
        <w:t>The altered curriculum resulted from a report written by Donaldson in 2011 titled ‘</w:t>
      </w:r>
      <w:r w:rsidR="00497353" w:rsidRPr="00A43D4C">
        <w:rPr>
          <w:rFonts w:ascii="Arial" w:eastAsiaTheme="minorHAnsi" w:hAnsi="Arial" w:cs="Arial"/>
          <w:color w:val="000000"/>
          <w:sz w:val="22"/>
          <w:szCs w:val="22"/>
          <w:lang w:eastAsia="en-US"/>
        </w:rPr>
        <w:t>Teaching Scotland</w:t>
      </w:r>
      <w:r w:rsidR="00A8024F" w:rsidRPr="00A43D4C">
        <w:rPr>
          <w:rFonts w:ascii="Arial" w:eastAsiaTheme="minorHAnsi" w:hAnsi="Arial" w:cs="Arial"/>
          <w:color w:val="000000"/>
          <w:sz w:val="22"/>
          <w:szCs w:val="22"/>
          <w:lang w:eastAsia="en-US"/>
        </w:rPr>
        <w:t>’s Future’</w:t>
      </w:r>
      <w:r w:rsidR="00124FE1" w:rsidRPr="00A43D4C">
        <w:rPr>
          <w:rFonts w:ascii="Arial" w:eastAsiaTheme="minorHAnsi" w:hAnsi="Arial" w:cs="Arial"/>
          <w:color w:val="000000"/>
          <w:sz w:val="22"/>
          <w:szCs w:val="22"/>
          <w:lang w:eastAsia="en-US"/>
        </w:rPr>
        <w:t xml:space="preserve">. The </w:t>
      </w:r>
      <w:r w:rsidR="00673AB5" w:rsidRPr="00A43D4C">
        <w:rPr>
          <w:rFonts w:ascii="Arial" w:eastAsiaTheme="minorHAnsi" w:hAnsi="Arial" w:cs="Arial"/>
          <w:color w:val="000000"/>
          <w:sz w:val="22"/>
          <w:szCs w:val="22"/>
          <w:lang w:eastAsia="en-US"/>
        </w:rPr>
        <w:t xml:space="preserve">report contained a total number of 50 recommendations </w:t>
      </w:r>
      <w:r w:rsidR="0091084E" w:rsidRPr="00A43D4C">
        <w:rPr>
          <w:rFonts w:ascii="Arial" w:eastAsiaTheme="minorHAnsi" w:hAnsi="Arial" w:cs="Arial"/>
          <w:color w:val="000000"/>
          <w:sz w:val="22"/>
          <w:szCs w:val="22"/>
          <w:lang w:eastAsia="en-US"/>
        </w:rPr>
        <w:t xml:space="preserve">which ranged from revisions of professional standards to </w:t>
      </w:r>
      <w:r w:rsidR="000B0B8D" w:rsidRPr="00A43D4C">
        <w:rPr>
          <w:rFonts w:ascii="Arial" w:eastAsiaTheme="minorHAnsi" w:hAnsi="Arial" w:cs="Arial"/>
          <w:color w:val="000000"/>
          <w:sz w:val="22"/>
          <w:szCs w:val="22"/>
          <w:lang w:eastAsia="en-US"/>
        </w:rPr>
        <w:t>improvements to quality of teachers. (Donaldson</w:t>
      </w:r>
      <w:r w:rsidR="00D27E51" w:rsidRPr="00A43D4C">
        <w:rPr>
          <w:rFonts w:ascii="Arial" w:eastAsiaTheme="minorHAnsi" w:hAnsi="Arial" w:cs="Arial"/>
          <w:color w:val="000000"/>
          <w:sz w:val="22"/>
          <w:szCs w:val="22"/>
          <w:lang w:eastAsia="en-US"/>
        </w:rPr>
        <w:t>, 20</w:t>
      </w:r>
      <w:r w:rsidR="00805C7A" w:rsidRPr="00A43D4C">
        <w:rPr>
          <w:rFonts w:ascii="Arial" w:eastAsiaTheme="minorHAnsi" w:hAnsi="Arial" w:cs="Arial"/>
          <w:color w:val="000000"/>
          <w:sz w:val="22"/>
          <w:szCs w:val="22"/>
          <w:lang w:eastAsia="en-US"/>
        </w:rPr>
        <w:t>10</w:t>
      </w:r>
      <w:r w:rsidR="00D27E51" w:rsidRPr="00A43D4C">
        <w:rPr>
          <w:rFonts w:ascii="Arial" w:eastAsiaTheme="minorHAnsi" w:hAnsi="Arial" w:cs="Arial"/>
          <w:color w:val="000000"/>
          <w:sz w:val="22"/>
          <w:szCs w:val="22"/>
          <w:lang w:eastAsia="en-US"/>
        </w:rPr>
        <w:t xml:space="preserve">, P82-101). </w:t>
      </w:r>
      <w:r w:rsidR="007374A3" w:rsidRPr="00A43D4C">
        <w:rPr>
          <w:rFonts w:ascii="Arial" w:eastAsiaTheme="minorHAnsi" w:hAnsi="Arial" w:cs="Arial"/>
          <w:color w:val="000000"/>
          <w:sz w:val="22"/>
          <w:szCs w:val="22"/>
          <w:lang w:eastAsia="en-US"/>
        </w:rPr>
        <w:t xml:space="preserve"> </w:t>
      </w:r>
    </w:p>
    <w:p w14:paraId="7AD0BD35" w14:textId="34F780FB" w:rsidR="0024077C" w:rsidRPr="00A43D4C" w:rsidRDefault="0024077C" w:rsidP="00C239B7">
      <w:pPr>
        <w:jc w:val="both"/>
        <w:rPr>
          <w:rFonts w:ascii="Arial" w:eastAsiaTheme="minorHAnsi" w:hAnsi="Arial" w:cs="Arial"/>
          <w:color w:val="000000"/>
          <w:sz w:val="22"/>
          <w:szCs w:val="22"/>
          <w:lang w:eastAsia="en-US"/>
        </w:rPr>
      </w:pPr>
    </w:p>
    <w:p w14:paraId="161BF839" w14:textId="515A8D88" w:rsidR="0024077C" w:rsidRPr="00A43D4C" w:rsidRDefault="005D7376" w:rsidP="00C239B7">
      <w:pPr>
        <w:jc w:val="both"/>
        <w:rPr>
          <w:rFonts w:ascii="Arial" w:eastAsiaTheme="minorHAnsi" w:hAnsi="Arial" w:cs="Arial"/>
          <w:color w:val="000000"/>
          <w:sz w:val="22"/>
          <w:szCs w:val="22"/>
          <w:lang w:eastAsia="en-US"/>
        </w:rPr>
      </w:pPr>
      <w:r w:rsidRPr="00A43D4C">
        <w:rPr>
          <w:rFonts w:ascii="Arial" w:eastAsiaTheme="minorHAnsi" w:hAnsi="Arial" w:cs="Arial"/>
          <w:color w:val="000000"/>
          <w:sz w:val="22"/>
          <w:szCs w:val="22"/>
          <w:lang w:eastAsia="en-US"/>
        </w:rPr>
        <w:t xml:space="preserve">At present Wales </w:t>
      </w:r>
      <w:r w:rsidR="007D180C" w:rsidRPr="00A43D4C">
        <w:rPr>
          <w:rFonts w:ascii="Arial" w:eastAsiaTheme="minorHAnsi" w:hAnsi="Arial" w:cs="Arial"/>
          <w:color w:val="000000"/>
          <w:sz w:val="22"/>
          <w:szCs w:val="22"/>
          <w:lang w:eastAsia="en-US"/>
        </w:rPr>
        <w:t>as a country is undergoing changes to the educational curriculum</w:t>
      </w:r>
      <w:r w:rsidR="002C2E51" w:rsidRPr="00A43D4C">
        <w:rPr>
          <w:rFonts w:ascii="Arial" w:eastAsiaTheme="minorHAnsi" w:hAnsi="Arial" w:cs="Arial"/>
          <w:color w:val="000000"/>
          <w:sz w:val="22"/>
          <w:szCs w:val="22"/>
          <w:lang w:eastAsia="en-US"/>
        </w:rPr>
        <w:t xml:space="preserve">. </w:t>
      </w:r>
      <w:r w:rsidR="0068246E" w:rsidRPr="00A43D4C">
        <w:rPr>
          <w:rFonts w:ascii="Arial" w:eastAsiaTheme="minorHAnsi" w:hAnsi="Arial" w:cs="Arial"/>
          <w:color w:val="000000"/>
          <w:sz w:val="22"/>
          <w:szCs w:val="22"/>
          <w:lang w:eastAsia="en-US"/>
        </w:rPr>
        <w:t xml:space="preserve">This change again is the result of the work of Donaldson. In 2015 </w:t>
      </w:r>
      <w:r w:rsidR="00646B44" w:rsidRPr="00A43D4C">
        <w:rPr>
          <w:rFonts w:ascii="Arial" w:eastAsiaTheme="minorHAnsi" w:hAnsi="Arial" w:cs="Arial"/>
          <w:color w:val="000000"/>
          <w:sz w:val="22"/>
          <w:szCs w:val="22"/>
          <w:lang w:eastAsia="en-US"/>
        </w:rPr>
        <w:t xml:space="preserve">a report was composed by Donaldson titled </w:t>
      </w:r>
      <w:r w:rsidR="00BA5DC3" w:rsidRPr="00A43D4C">
        <w:rPr>
          <w:rFonts w:ascii="Arial" w:eastAsiaTheme="minorHAnsi" w:hAnsi="Arial" w:cs="Arial"/>
          <w:color w:val="000000"/>
          <w:sz w:val="22"/>
          <w:szCs w:val="22"/>
          <w:lang w:eastAsia="en-US"/>
        </w:rPr>
        <w:t>‘Successful futures’</w:t>
      </w:r>
      <w:r w:rsidR="003157F3" w:rsidRPr="00A43D4C">
        <w:rPr>
          <w:rFonts w:ascii="Arial" w:eastAsiaTheme="minorHAnsi" w:hAnsi="Arial" w:cs="Arial"/>
          <w:color w:val="000000"/>
          <w:sz w:val="22"/>
          <w:szCs w:val="22"/>
          <w:lang w:eastAsia="en-US"/>
        </w:rPr>
        <w:t xml:space="preserve"> which again was a catalyst to a development of the new curriculum</w:t>
      </w:r>
      <w:r w:rsidR="00F36ED0" w:rsidRPr="00A43D4C">
        <w:rPr>
          <w:rFonts w:ascii="Arial" w:eastAsiaTheme="minorHAnsi" w:hAnsi="Arial" w:cs="Arial"/>
          <w:color w:val="000000"/>
          <w:sz w:val="22"/>
          <w:szCs w:val="22"/>
          <w:lang w:eastAsia="en-US"/>
        </w:rPr>
        <w:t xml:space="preserve"> (BERA,2021).</w:t>
      </w:r>
    </w:p>
    <w:p w14:paraId="271816F3" w14:textId="22B60A09" w:rsidR="00D217F2" w:rsidRPr="00A43D4C" w:rsidRDefault="006812B9" w:rsidP="00C239B7">
      <w:pPr>
        <w:jc w:val="both"/>
        <w:rPr>
          <w:rFonts w:ascii="Arial" w:eastAsiaTheme="minorHAnsi" w:hAnsi="Arial" w:cs="Arial"/>
          <w:color w:val="000000"/>
          <w:sz w:val="22"/>
          <w:szCs w:val="22"/>
          <w:lang w:eastAsia="en-US"/>
        </w:rPr>
      </w:pPr>
      <w:r w:rsidRPr="00A43D4C">
        <w:rPr>
          <w:rFonts w:ascii="Arial" w:eastAsiaTheme="minorHAnsi" w:hAnsi="Arial" w:cs="Arial"/>
          <w:color w:val="000000"/>
          <w:sz w:val="22"/>
          <w:szCs w:val="22"/>
          <w:lang w:eastAsia="en-US"/>
        </w:rPr>
        <w:t>The</w:t>
      </w:r>
      <w:r w:rsidR="002D4757" w:rsidRPr="00A43D4C">
        <w:rPr>
          <w:rFonts w:ascii="Arial" w:eastAsiaTheme="minorHAnsi" w:hAnsi="Arial" w:cs="Arial"/>
          <w:color w:val="000000"/>
          <w:sz w:val="22"/>
          <w:szCs w:val="22"/>
          <w:lang w:eastAsia="en-US"/>
        </w:rPr>
        <w:t xml:space="preserve"> ‘Successful Future</w:t>
      </w:r>
      <w:r w:rsidR="00BE6082" w:rsidRPr="00A43D4C">
        <w:rPr>
          <w:rFonts w:ascii="Arial" w:eastAsiaTheme="minorHAnsi" w:hAnsi="Arial" w:cs="Arial"/>
          <w:color w:val="000000"/>
          <w:sz w:val="22"/>
          <w:szCs w:val="22"/>
          <w:lang w:eastAsia="en-US"/>
        </w:rPr>
        <w:t>s</w:t>
      </w:r>
      <w:r w:rsidR="002D4757" w:rsidRPr="00A43D4C">
        <w:rPr>
          <w:rFonts w:ascii="Arial" w:eastAsiaTheme="minorHAnsi" w:hAnsi="Arial" w:cs="Arial"/>
          <w:color w:val="000000"/>
          <w:sz w:val="22"/>
          <w:szCs w:val="22"/>
          <w:lang w:eastAsia="en-US"/>
        </w:rPr>
        <w:t xml:space="preserve">’ </w:t>
      </w:r>
      <w:r w:rsidR="00BE6082" w:rsidRPr="00A43D4C">
        <w:rPr>
          <w:rFonts w:ascii="Arial" w:eastAsiaTheme="minorHAnsi" w:hAnsi="Arial" w:cs="Arial"/>
          <w:color w:val="000000"/>
          <w:sz w:val="22"/>
          <w:szCs w:val="22"/>
          <w:lang w:eastAsia="en-US"/>
        </w:rPr>
        <w:t xml:space="preserve">report </w:t>
      </w:r>
      <w:r w:rsidR="00533090" w:rsidRPr="00A43D4C">
        <w:rPr>
          <w:rFonts w:ascii="Arial" w:eastAsiaTheme="minorHAnsi" w:hAnsi="Arial" w:cs="Arial"/>
          <w:color w:val="000000"/>
          <w:sz w:val="22"/>
          <w:szCs w:val="22"/>
          <w:lang w:eastAsia="en-US"/>
        </w:rPr>
        <w:t xml:space="preserve">runs parallels with </w:t>
      </w:r>
      <w:r w:rsidRPr="00A43D4C">
        <w:rPr>
          <w:rFonts w:ascii="Arial" w:eastAsiaTheme="minorHAnsi" w:hAnsi="Arial" w:cs="Arial"/>
          <w:color w:val="000000"/>
          <w:sz w:val="22"/>
          <w:szCs w:val="22"/>
          <w:lang w:eastAsia="en-US"/>
        </w:rPr>
        <w:t xml:space="preserve">it’ 2011 predecessor </w:t>
      </w:r>
      <w:r w:rsidR="00966772" w:rsidRPr="00A43D4C">
        <w:rPr>
          <w:rFonts w:ascii="Arial" w:eastAsiaTheme="minorHAnsi" w:hAnsi="Arial" w:cs="Arial"/>
          <w:color w:val="000000"/>
          <w:sz w:val="22"/>
          <w:szCs w:val="22"/>
          <w:lang w:eastAsia="en-US"/>
        </w:rPr>
        <w:t xml:space="preserve">with recommendations </w:t>
      </w:r>
      <w:r w:rsidR="00F872EB" w:rsidRPr="00A43D4C">
        <w:rPr>
          <w:rFonts w:ascii="Arial" w:eastAsiaTheme="minorHAnsi" w:hAnsi="Arial" w:cs="Arial"/>
          <w:color w:val="000000"/>
          <w:sz w:val="22"/>
          <w:szCs w:val="22"/>
          <w:lang w:eastAsia="en-US"/>
        </w:rPr>
        <w:t xml:space="preserve">regarding </w:t>
      </w:r>
      <w:r w:rsidR="002B3C0E" w:rsidRPr="00A43D4C">
        <w:rPr>
          <w:rFonts w:ascii="Arial" w:eastAsiaTheme="minorHAnsi" w:hAnsi="Arial" w:cs="Arial"/>
          <w:color w:val="000000"/>
          <w:sz w:val="22"/>
          <w:szCs w:val="22"/>
          <w:lang w:eastAsia="en-US"/>
        </w:rPr>
        <w:t>the curriculum</w:t>
      </w:r>
      <w:r w:rsidR="00135D05" w:rsidRPr="00A43D4C">
        <w:rPr>
          <w:rFonts w:ascii="Arial" w:eastAsiaTheme="minorHAnsi" w:hAnsi="Arial" w:cs="Arial"/>
          <w:color w:val="000000"/>
          <w:sz w:val="22"/>
          <w:szCs w:val="22"/>
          <w:lang w:eastAsia="en-US"/>
        </w:rPr>
        <w:t xml:space="preserve">. </w:t>
      </w:r>
      <w:r w:rsidR="002A6B01" w:rsidRPr="00A43D4C">
        <w:rPr>
          <w:rFonts w:ascii="Arial" w:eastAsiaTheme="minorHAnsi" w:hAnsi="Arial" w:cs="Arial"/>
          <w:color w:val="000000"/>
          <w:sz w:val="22"/>
          <w:szCs w:val="22"/>
          <w:lang w:eastAsia="en-US"/>
        </w:rPr>
        <w:t>However, unlike the previous report</w:t>
      </w:r>
      <w:r w:rsidR="00AD7A9C" w:rsidRPr="00A43D4C">
        <w:rPr>
          <w:rFonts w:ascii="Arial" w:eastAsiaTheme="minorHAnsi" w:hAnsi="Arial" w:cs="Arial"/>
          <w:color w:val="000000"/>
          <w:sz w:val="22"/>
          <w:szCs w:val="22"/>
          <w:lang w:eastAsia="en-US"/>
        </w:rPr>
        <w:t xml:space="preserve"> ‘Successful futures’ created a model which </w:t>
      </w:r>
      <w:r w:rsidR="006E6EC5" w:rsidRPr="00A43D4C">
        <w:rPr>
          <w:rFonts w:ascii="Arial" w:eastAsiaTheme="minorHAnsi" w:hAnsi="Arial" w:cs="Arial"/>
          <w:color w:val="000000"/>
          <w:sz w:val="22"/>
          <w:szCs w:val="22"/>
          <w:lang w:eastAsia="en-US"/>
        </w:rPr>
        <w:t xml:space="preserve">created a new core </w:t>
      </w:r>
      <w:r w:rsidR="00F43AE2" w:rsidRPr="00A43D4C">
        <w:rPr>
          <w:rFonts w:ascii="Arial" w:eastAsiaTheme="minorHAnsi" w:hAnsi="Arial" w:cs="Arial"/>
          <w:color w:val="000000"/>
          <w:sz w:val="22"/>
          <w:szCs w:val="22"/>
          <w:lang w:eastAsia="en-US"/>
        </w:rPr>
        <w:t>to the curriculum. This core being the ‘Four purposes’</w:t>
      </w:r>
      <w:r w:rsidR="00DD37F5" w:rsidRPr="00A43D4C">
        <w:rPr>
          <w:rFonts w:ascii="Arial" w:eastAsiaTheme="minorHAnsi" w:hAnsi="Arial" w:cs="Arial"/>
          <w:color w:val="000000"/>
          <w:sz w:val="22"/>
          <w:szCs w:val="22"/>
          <w:lang w:eastAsia="en-US"/>
        </w:rPr>
        <w:t xml:space="preserve"> (Donaldson, 2015</w:t>
      </w:r>
      <w:r w:rsidR="00A81D78" w:rsidRPr="00A43D4C">
        <w:rPr>
          <w:rFonts w:ascii="Arial" w:eastAsiaTheme="minorHAnsi" w:hAnsi="Arial" w:cs="Arial"/>
          <w:color w:val="000000"/>
          <w:sz w:val="22"/>
          <w:szCs w:val="22"/>
          <w:lang w:eastAsia="en-US"/>
        </w:rPr>
        <w:t xml:space="preserve"> pp 29</w:t>
      </w:r>
      <w:r w:rsidR="00637329" w:rsidRPr="00A43D4C">
        <w:rPr>
          <w:rFonts w:ascii="Arial" w:eastAsiaTheme="minorHAnsi" w:hAnsi="Arial" w:cs="Arial"/>
          <w:color w:val="000000"/>
          <w:sz w:val="22"/>
          <w:szCs w:val="22"/>
          <w:lang w:eastAsia="en-US"/>
        </w:rPr>
        <w:t>-3</w:t>
      </w:r>
      <w:r w:rsidR="0017584E" w:rsidRPr="00A43D4C">
        <w:rPr>
          <w:rFonts w:ascii="Arial" w:eastAsiaTheme="minorHAnsi" w:hAnsi="Arial" w:cs="Arial"/>
          <w:color w:val="000000"/>
          <w:sz w:val="22"/>
          <w:szCs w:val="22"/>
          <w:lang w:eastAsia="en-US"/>
        </w:rPr>
        <w:t>1</w:t>
      </w:r>
      <w:r w:rsidR="00DD37F5" w:rsidRPr="00A43D4C">
        <w:rPr>
          <w:rFonts w:ascii="Arial" w:eastAsiaTheme="minorHAnsi" w:hAnsi="Arial" w:cs="Arial"/>
          <w:color w:val="000000"/>
          <w:sz w:val="22"/>
          <w:szCs w:val="22"/>
          <w:lang w:eastAsia="en-US"/>
        </w:rPr>
        <w:t>)</w:t>
      </w:r>
      <w:r w:rsidR="00D46B88" w:rsidRPr="00A43D4C">
        <w:rPr>
          <w:rFonts w:ascii="Arial" w:eastAsiaTheme="minorHAnsi" w:hAnsi="Arial" w:cs="Arial"/>
          <w:color w:val="000000"/>
          <w:sz w:val="22"/>
          <w:szCs w:val="22"/>
          <w:lang w:eastAsia="en-US"/>
        </w:rPr>
        <w:t xml:space="preserve">. </w:t>
      </w:r>
    </w:p>
    <w:p w14:paraId="0A9CD8B3" w14:textId="5ACF13F8" w:rsidR="00824718" w:rsidRPr="00A43D4C" w:rsidRDefault="00824718" w:rsidP="00C239B7">
      <w:pPr>
        <w:jc w:val="both"/>
        <w:rPr>
          <w:rFonts w:ascii="Arial" w:eastAsiaTheme="minorHAnsi" w:hAnsi="Arial" w:cs="Arial"/>
          <w:color w:val="000000"/>
          <w:sz w:val="22"/>
          <w:szCs w:val="22"/>
          <w:lang w:eastAsia="en-US"/>
        </w:rPr>
      </w:pPr>
    </w:p>
    <w:p w14:paraId="7DE162AE" w14:textId="6F69183A" w:rsidR="00D217F2" w:rsidRPr="00A43D4C" w:rsidRDefault="00E034B0" w:rsidP="00C239B7">
      <w:pPr>
        <w:jc w:val="both"/>
        <w:rPr>
          <w:rFonts w:ascii="Arial" w:eastAsiaTheme="minorHAnsi" w:hAnsi="Arial" w:cs="Arial"/>
          <w:color w:val="000000"/>
          <w:sz w:val="22"/>
          <w:szCs w:val="22"/>
          <w:lang w:eastAsia="en-US"/>
        </w:rPr>
      </w:pPr>
      <w:r w:rsidRPr="00A43D4C">
        <w:rPr>
          <w:rFonts w:ascii="Arial" w:eastAsiaTheme="minorHAnsi" w:hAnsi="Arial" w:cs="Arial"/>
          <w:color w:val="000000"/>
          <w:sz w:val="22"/>
          <w:szCs w:val="22"/>
          <w:lang w:eastAsia="en-US"/>
        </w:rPr>
        <w:t xml:space="preserve">With reference to the critical incident </w:t>
      </w:r>
      <w:r w:rsidR="00E639BE" w:rsidRPr="00A43D4C">
        <w:rPr>
          <w:rFonts w:ascii="Arial" w:eastAsiaTheme="minorHAnsi" w:hAnsi="Arial" w:cs="Arial"/>
          <w:color w:val="000000"/>
          <w:sz w:val="22"/>
          <w:szCs w:val="22"/>
          <w:lang w:eastAsia="en-US"/>
        </w:rPr>
        <w:t>previously mentioned</w:t>
      </w:r>
      <w:r w:rsidR="00A446F3" w:rsidRPr="00A43D4C">
        <w:rPr>
          <w:rFonts w:ascii="Arial" w:eastAsiaTheme="minorHAnsi" w:hAnsi="Arial" w:cs="Arial"/>
          <w:color w:val="000000"/>
          <w:sz w:val="22"/>
          <w:szCs w:val="22"/>
          <w:lang w:eastAsia="en-US"/>
        </w:rPr>
        <w:t xml:space="preserve"> and analysing against the four purposes</w:t>
      </w:r>
      <w:r w:rsidR="00D72F13" w:rsidRPr="00A43D4C">
        <w:rPr>
          <w:rFonts w:ascii="Arial" w:eastAsiaTheme="minorHAnsi" w:hAnsi="Arial" w:cs="Arial"/>
          <w:color w:val="000000"/>
          <w:sz w:val="22"/>
          <w:szCs w:val="22"/>
          <w:lang w:eastAsia="en-US"/>
        </w:rPr>
        <w:t>,</w:t>
      </w:r>
      <w:r w:rsidR="00A446F3" w:rsidRPr="00A43D4C">
        <w:rPr>
          <w:rFonts w:ascii="Arial" w:eastAsiaTheme="minorHAnsi" w:hAnsi="Arial" w:cs="Arial"/>
          <w:color w:val="000000"/>
          <w:sz w:val="22"/>
          <w:szCs w:val="22"/>
          <w:lang w:eastAsia="en-US"/>
        </w:rPr>
        <w:t xml:space="preserve"> </w:t>
      </w:r>
      <w:r w:rsidR="00442C43">
        <w:rPr>
          <w:rFonts w:ascii="Arial" w:eastAsiaTheme="minorHAnsi" w:hAnsi="Arial" w:cs="Arial"/>
          <w:color w:val="000000"/>
          <w:sz w:val="22"/>
          <w:szCs w:val="22"/>
          <w:lang w:eastAsia="en-US"/>
        </w:rPr>
        <w:t xml:space="preserve">with </w:t>
      </w:r>
      <w:r w:rsidR="00A446F3" w:rsidRPr="00A43D4C">
        <w:rPr>
          <w:rFonts w:ascii="Arial" w:eastAsiaTheme="minorHAnsi" w:hAnsi="Arial" w:cs="Arial"/>
          <w:color w:val="000000"/>
          <w:sz w:val="22"/>
          <w:szCs w:val="22"/>
          <w:lang w:eastAsia="en-US"/>
        </w:rPr>
        <w:t xml:space="preserve">the new curriculum it became apparent that there </w:t>
      </w:r>
      <w:r w:rsidR="00177004" w:rsidRPr="00A43D4C">
        <w:rPr>
          <w:rFonts w:ascii="Arial" w:eastAsiaTheme="minorHAnsi" w:hAnsi="Arial" w:cs="Arial"/>
          <w:color w:val="000000"/>
          <w:sz w:val="22"/>
          <w:szCs w:val="22"/>
          <w:lang w:eastAsia="en-US"/>
        </w:rPr>
        <w:t xml:space="preserve">was a link to </w:t>
      </w:r>
      <w:r w:rsidR="009B121F" w:rsidRPr="00A43D4C">
        <w:rPr>
          <w:rFonts w:ascii="Arial" w:eastAsiaTheme="minorHAnsi" w:hAnsi="Arial" w:cs="Arial"/>
          <w:color w:val="000000"/>
          <w:sz w:val="22"/>
          <w:szCs w:val="22"/>
          <w:lang w:eastAsia="en-US"/>
        </w:rPr>
        <w:t xml:space="preserve">arguably more than </w:t>
      </w:r>
      <w:r w:rsidR="004532B2" w:rsidRPr="00A43D4C">
        <w:rPr>
          <w:rFonts w:ascii="Arial" w:eastAsiaTheme="minorHAnsi" w:hAnsi="Arial" w:cs="Arial"/>
          <w:color w:val="000000"/>
          <w:sz w:val="22"/>
          <w:szCs w:val="22"/>
          <w:lang w:eastAsia="en-US"/>
        </w:rPr>
        <w:t xml:space="preserve">one of Donaldson’ Four purposes. </w:t>
      </w:r>
    </w:p>
    <w:p w14:paraId="1E25D09F" w14:textId="0CF81D22" w:rsidR="00D217F2" w:rsidRPr="00A43D4C" w:rsidRDefault="00D217F2" w:rsidP="00C239B7">
      <w:pPr>
        <w:jc w:val="both"/>
        <w:rPr>
          <w:rFonts w:ascii="Arial" w:eastAsiaTheme="minorHAnsi" w:hAnsi="Arial" w:cs="Arial"/>
          <w:color w:val="000000"/>
          <w:sz w:val="22"/>
          <w:szCs w:val="22"/>
          <w:lang w:eastAsia="en-US"/>
        </w:rPr>
      </w:pPr>
    </w:p>
    <w:p w14:paraId="25825115" w14:textId="1AD67796" w:rsidR="003A5BF2" w:rsidRPr="00A43D4C" w:rsidRDefault="003A5BF2" w:rsidP="00C239B7">
      <w:pPr>
        <w:jc w:val="both"/>
        <w:rPr>
          <w:rFonts w:ascii="Arial" w:eastAsiaTheme="minorHAnsi" w:hAnsi="Arial" w:cs="Arial"/>
          <w:color w:val="000000"/>
          <w:sz w:val="22"/>
          <w:szCs w:val="22"/>
          <w:lang w:eastAsia="en-US"/>
        </w:rPr>
      </w:pPr>
      <w:r w:rsidRPr="00A43D4C">
        <w:rPr>
          <w:rFonts w:ascii="Arial" w:eastAsiaTheme="minorHAnsi" w:hAnsi="Arial" w:cs="Arial"/>
          <w:color w:val="000000"/>
          <w:sz w:val="22"/>
          <w:szCs w:val="22"/>
          <w:lang w:eastAsia="en-US"/>
        </w:rPr>
        <w:t xml:space="preserve">The </w:t>
      </w:r>
      <w:r w:rsidR="0031470E" w:rsidRPr="00A43D4C">
        <w:rPr>
          <w:rFonts w:ascii="Arial" w:eastAsiaTheme="minorHAnsi" w:hAnsi="Arial" w:cs="Arial"/>
          <w:color w:val="000000"/>
          <w:sz w:val="22"/>
          <w:szCs w:val="22"/>
          <w:lang w:eastAsia="en-US"/>
        </w:rPr>
        <w:t>purpos</w:t>
      </w:r>
      <w:r w:rsidR="004532B2" w:rsidRPr="00A43D4C">
        <w:rPr>
          <w:rFonts w:ascii="Arial" w:eastAsiaTheme="minorHAnsi" w:hAnsi="Arial" w:cs="Arial"/>
          <w:color w:val="000000"/>
          <w:sz w:val="22"/>
          <w:szCs w:val="22"/>
          <w:lang w:eastAsia="en-US"/>
        </w:rPr>
        <w:t>e</w:t>
      </w:r>
      <w:r w:rsidR="0031470E" w:rsidRPr="00A43D4C">
        <w:rPr>
          <w:rFonts w:ascii="Arial" w:eastAsiaTheme="minorHAnsi" w:hAnsi="Arial" w:cs="Arial"/>
          <w:color w:val="000000"/>
          <w:sz w:val="22"/>
          <w:szCs w:val="22"/>
          <w:lang w:eastAsia="en-US"/>
        </w:rPr>
        <w:t xml:space="preserve"> that </w:t>
      </w:r>
      <w:r w:rsidR="00D910E9" w:rsidRPr="00A43D4C">
        <w:rPr>
          <w:rFonts w:ascii="Arial" w:eastAsiaTheme="minorHAnsi" w:hAnsi="Arial" w:cs="Arial"/>
          <w:color w:val="000000"/>
          <w:sz w:val="22"/>
          <w:szCs w:val="22"/>
          <w:lang w:eastAsia="en-US"/>
        </w:rPr>
        <w:t>highlighted</w:t>
      </w:r>
      <w:r w:rsidR="0031470E" w:rsidRPr="00A43D4C">
        <w:rPr>
          <w:rFonts w:ascii="Arial" w:eastAsiaTheme="minorHAnsi" w:hAnsi="Arial" w:cs="Arial"/>
          <w:color w:val="000000"/>
          <w:sz w:val="22"/>
          <w:szCs w:val="22"/>
          <w:lang w:eastAsia="en-US"/>
        </w:rPr>
        <w:t xml:space="preserve"> </w:t>
      </w:r>
      <w:r w:rsidR="00D910E9" w:rsidRPr="00A43D4C">
        <w:rPr>
          <w:rFonts w:ascii="Arial" w:eastAsiaTheme="minorHAnsi" w:hAnsi="Arial" w:cs="Arial"/>
          <w:color w:val="000000"/>
          <w:sz w:val="22"/>
          <w:szCs w:val="22"/>
          <w:lang w:eastAsia="en-US"/>
        </w:rPr>
        <w:t xml:space="preserve">a </w:t>
      </w:r>
      <w:r w:rsidR="005F7D29" w:rsidRPr="00A43D4C">
        <w:rPr>
          <w:rFonts w:ascii="Arial" w:eastAsiaTheme="minorHAnsi" w:hAnsi="Arial" w:cs="Arial"/>
          <w:color w:val="000000"/>
          <w:sz w:val="22"/>
          <w:szCs w:val="22"/>
          <w:lang w:eastAsia="en-US"/>
        </w:rPr>
        <w:t xml:space="preserve">mirroring </w:t>
      </w:r>
      <w:r w:rsidR="000316FA" w:rsidRPr="00A43D4C">
        <w:rPr>
          <w:rFonts w:ascii="Arial" w:eastAsiaTheme="minorHAnsi" w:hAnsi="Arial" w:cs="Arial"/>
          <w:color w:val="000000"/>
          <w:sz w:val="22"/>
          <w:szCs w:val="22"/>
          <w:lang w:eastAsia="en-US"/>
        </w:rPr>
        <w:t xml:space="preserve">concept with the critical incident is the </w:t>
      </w:r>
      <w:r w:rsidR="0000360F" w:rsidRPr="00A43D4C">
        <w:rPr>
          <w:rFonts w:ascii="Arial" w:eastAsiaTheme="minorHAnsi" w:hAnsi="Arial" w:cs="Arial"/>
          <w:color w:val="000000"/>
          <w:sz w:val="22"/>
          <w:szCs w:val="22"/>
          <w:lang w:eastAsia="en-US"/>
        </w:rPr>
        <w:t>“enterprising, creative cont</w:t>
      </w:r>
      <w:r w:rsidR="0051467A" w:rsidRPr="00A43D4C">
        <w:rPr>
          <w:rFonts w:ascii="Arial" w:eastAsiaTheme="minorHAnsi" w:hAnsi="Arial" w:cs="Arial"/>
          <w:color w:val="000000"/>
          <w:sz w:val="22"/>
          <w:szCs w:val="22"/>
          <w:lang w:eastAsia="en-US"/>
        </w:rPr>
        <w:t>ributor</w:t>
      </w:r>
      <w:r w:rsidR="00E53CA0" w:rsidRPr="00A43D4C">
        <w:rPr>
          <w:rFonts w:ascii="Arial" w:eastAsiaTheme="minorHAnsi" w:hAnsi="Arial" w:cs="Arial"/>
          <w:color w:val="000000"/>
          <w:sz w:val="22"/>
          <w:szCs w:val="22"/>
          <w:lang w:eastAsia="en-US"/>
        </w:rPr>
        <w:t xml:space="preserve">s”. Within this purpose is the </w:t>
      </w:r>
      <w:r w:rsidR="00747615" w:rsidRPr="00A43D4C">
        <w:rPr>
          <w:rFonts w:ascii="Arial" w:eastAsiaTheme="minorHAnsi" w:hAnsi="Arial" w:cs="Arial"/>
          <w:color w:val="000000"/>
          <w:sz w:val="22"/>
          <w:szCs w:val="22"/>
          <w:lang w:eastAsia="en-US"/>
        </w:rPr>
        <w:t>concept the learners will be able to</w:t>
      </w:r>
      <w:r w:rsidR="001537A1" w:rsidRPr="00A43D4C">
        <w:rPr>
          <w:rFonts w:ascii="Arial" w:eastAsiaTheme="minorHAnsi" w:hAnsi="Arial" w:cs="Arial"/>
          <w:color w:val="000000"/>
          <w:sz w:val="22"/>
          <w:szCs w:val="22"/>
          <w:lang w:eastAsia="en-US"/>
        </w:rPr>
        <w:t xml:space="preserve"> </w:t>
      </w:r>
      <w:r w:rsidR="00747615" w:rsidRPr="00A43D4C">
        <w:rPr>
          <w:rFonts w:ascii="Arial" w:eastAsiaTheme="minorHAnsi" w:hAnsi="Arial" w:cs="Arial"/>
          <w:color w:val="000000"/>
          <w:sz w:val="22"/>
          <w:szCs w:val="22"/>
          <w:lang w:eastAsia="en-US"/>
        </w:rPr>
        <w:t>“</w:t>
      </w:r>
      <w:r w:rsidR="001537A1" w:rsidRPr="00A43D4C">
        <w:rPr>
          <w:rFonts w:ascii="Arial" w:eastAsiaTheme="minorHAnsi" w:hAnsi="Arial" w:cs="Arial"/>
          <w:color w:val="000000"/>
          <w:sz w:val="22"/>
          <w:szCs w:val="22"/>
          <w:lang w:eastAsia="en-US"/>
        </w:rPr>
        <w:t xml:space="preserve">connect and apply their knowledge and skills to create ideas and products” </w:t>
      </w:r>
      <w:r w:rsidR="0051467A" w:rsidRPr="00A43D4C">
        <w:rPr>
          <w:rFonts w:ascii="Arial" w:eastAsiaTheme="minorHAnsi" w:hAnsi="Arial" w:cs="Arial"/>
          <w:color w:val="000000"/>
          <w:sz w:val="22"/>
          <w:szCs w:val="22"/>
          <w:lang w:eastAsia="en-US"/>
        </w:rPr>
        <w:t>(Donaldson,2015 p29</w:t>
      </w:r>
      <w:r w:rsidR="00747615" w:rsidRPr="00A43D4C">
        <w:rPr>
          <w:rFonts w:ascii="Arial" w:eastAsiaTheme="minorHAnsi" w:hAnsi="Arial" w:cs="Arial"/>
          <w:color w:val="000000"/>
          <w:sz w:val="22"/>
          <w:szCs w:val="22"/>
          <w:lang w:eastAsia="en-US"/>
        </w:rPr>
        <w:t>). The</w:t>
      </w:r>
      <w:r w:rsidR="006167CC" w:rsidRPr="00A43D4C">
        <w:rPr>
          <w:rFonts w:ascii="Arial" w:eastAsiaTheme="minorHAnsi" w:hAnsi="Arial" w:cs="Arial"/>
          <w:color w:val="000000"/>
          <w:sz w:val="22"/>
          <w:szCs w:val="22"/>
          <w:lang w:eastAsia="en-US"/>
        </w:rPr>
        <w:t xml:space="preserve"> chosen critical incident embodies this purpose entirely. The </w:t>
      </w:r>
      <w:r w:rsidR="00747615" w:rsidRPr="00A43D4C">
        <w:rPr>
          <w:rFonts w:ascii="Arial" w:eastAsiaTheme="minorHAnsi" w:hAnsi="Arial" w:cs="Arial"/>
          <w:color w:val="000000"/>
          <w:sz w:val="22"/>
          <w:szCs w:val="22"/>
          <w:lang w:eastAsia="en-US"/>
        </w:rPr>
        <w:t>learners’</w:t>
      </w:r>
      <w:r w:rsidR="006167CC" w:rsidRPr="00A43D4C">
        <w:rPr>
          <w:rFonts w:ascii="Arial" w:eastAsiaTheme="minorHAnsi" w:hAnsi="Arial" w:cs="Arial"/>
          <w:color w:val="000000"/>
          <w:sz w:val="22"/>
          <w:szCs w:val="22"/>
          <w:lang w:eastAsia="en-US"/>
        </w:rPr>
        <w:t xml:space="preserve"> task was to </w:t>
      </w:r>
      <w:r w:rsidR="00F67849" w:rsidRPr="00A43D4C">
        <w:rPr>
          <w:rFonts w:ascii="Arial" w:eastAsiaTheme="minorHAnsi" w:hAnsi="Arial" w:cs="Arial"/>
          <w:color w:val="000000"/>
          <w:sz w:val="22"/>
          <w:szCs w:val="22"/>
          <w:lang w:eastAsia="en-US"/>
        </w:rPr>
        <w:t xml:space="preserve">hypothesise </w:t>
      </w:r>
      <w:r w:rsidR="00F67849" w:rsidRPr="00A43D4C">
        <w:rPr>
          <w:rFonts w:ascii="Arial" w:eastAsiaTheme="minorHAnsi" w:hAnsi="Arial" w:cs="Arial"/>
          <w:color w:val="000000"/>
          <w:sz w:val="22"/>
          <w:szCs w:val="22"/>
          <w:lang w:eastAsia="en-US"/>
        </w:rPr>
        <w:lastRenderedPageBreak/>
        <w:t>their Supermarket</w:t>
      </w:r>
      <w:r w:rsidR="00D16E94" w:rsidRPr="00A43D4C">
        <w:rPr>
          <w:rFonts w:ascii="Arial" w:eastAsiaTheme="minorHAnsi" w:hAnsi="Arial" w:cs="Arial"/>
          <w:color w:val="000000"/>
          <w:sz w:val="22"/>
          <w:szCs w:val="22"/>
          <w:lang w:eastAsia="en-US"/>
        </w:rPr>
        <w:t>s in groups as well as the products</w:t>
      </w:r>
      <w:r w:rsidR="00747615" w:rsidRPr="00A43D4C">
        <w:rPr>
          <w:rFonts w:ascii="Arial" w:eastAsiaTheme="minorHAnsi" w:hAnsi="Arial" w:cs="Arial"/>
          <w:color w:val="000000"/>
          <w:sz w:val="22"/>
          <w:szCs w:val="22"/>
          <w:lang w:eastAsia="en-US"/>
        </w:rPr>
        <w:t xml:space="preserve"> which encompasses the concept stated above. </w:t>
      </w:r>
    </w:p>
    <w:p w14:paraId="6BDC3D15" w14:textId="7B202FCF" w:rsidR="008932D7" w:rsidRPr="00A43D4C" w:rsidRDefault="008932D7" w:rsidP="00C239B7">
      <w:pPr>
        <w:jc w:val="both"/>
        <w:rPr>
          <w:rFonts w:ascii="Arial" w:eastAsiaTheme="minorHAnsi" w:hAnsi="Arial" w:cs="Arial"/>
          <w:color w:val="000000"/>
          <w:sz w:val="22"/>
          <w:szCs w:val="22"/>
          <w:lang w:eastAsia="en-US"/>
        </w:rPr>
      </w:pPr>
    </w:p>
    <w:p w14:paraId="296EB34A" w14:textId="66BDCFF0" w:rsidR="00D217F2" w:rsidRPr="00A43D4C" w:rsidRDefault="009B121F" w:rsidP="00C239B7">
      <w:pPr>
        <w:jc w:val="both"/>
        <w:rPr>
          <w:rFonts w:ascii="Arial" w:eastAsiaTheme="minorHAnsi" w:hAnsi="Arial" w:cs="Arial"/>
          <w:color w:val="000000"/>
          <w:sz w:val="22"/>
          <w:szCs w:val="22"/>
          <w:lang w:eastAsia="en-US"/>
        </w:rPr>
      </w:pPr>
      <w:r w:rsidRPr="00A43D4C">
        <w:rPr>
          <w:rFonts w:ascii="Arial" w:eastAsiaTheme="minorHAnsi" w:hAnsi="Arial" w:cs="Arial"/>
          <w:color w:val="000000"/>
          <w:sz w:val="22"/>
          <w:szCs w:val="22"/>
          <w:lang w:eastAsia="en-US"/>
        </w:rPr>
        <w:t xml:space="preserve">The second purpose which </w:t>
      </w:r>
      <w:r w:rsidR="00771320" w:rsidRPr="00A43D4C">
        <w:rPr>
          <w:rFonts w:ascii="Arial" w:eastAsiaTheme="minorHAnsi" w:hAnsi="Arial" w:cs="Arial"/>
          <w:color w:val="000000"/>
          <w:sz w:val="22"/>
          <w:szCs w:val="22"/>
          <w:lang w:eastAsia="en-US"/>
        </w:rPr>
        <w:t xml:space="preserve">could arguably be linked to the incident is the third purpose: ‘Ethical, informed </w:t>
      </w:r>
      <w:r w:rsidR="0076228C" w:rsidRPr="00A43D4C">
        <w:rPr>
          <w:rFonts w:ascii="Arial" w:eastAsiaTheme="minorHAnsi" w:hAnsi="Arial" w:cs="Arial"/>
          <w:color w:val="000000"/>
          <w:sz w:val="22"/>
          <w:szCs w:val="22"/>
          <w:lang w:eastAsia="en-US"/>
        </w:rPr>
        <w:t>citizens</w:t>
      </w:r>
      <w:r w:rsidR="00771320" w:rsidRPr="00A43D4C">
        <w:rPr>
          <w:rFonts w:ascii="Arial" w:eastAsiaTheme="minorHAnsi" w:hAnsi="Arial" w:cs="Arial"/>
          <w:color w:val="000000"/>
          <w:sz w:val="22"/>
          <w:szCs w:val="22"/>
          <w:lang w:eastAsia="en-US"/>
        </w:rPr>
        <w:t xml:space="preserve">. </w:t>
      </w:r>
      <w:r w:rsidR="00E93E07" w:rsidRPr="00A43D4C">
        <w:rPr>
          <w:rFonts w:ascii="Arial" w:eastAsiaTheme="minorHAnsi" w:hAnsi="Arial" w:cs="Arial"/>
          <w:color w:val="000000"/>
          <w:sz w:val="22"/>
          <w:szCs w:val="22"/>
          <w:lang w:eastAsia="en-US"/>
        </w:rPr>
        <w:t xml:space="preserve">During the critical incident one of the leaners </w:t>
      </w:r>
      <w:r w:rsidR="00F25B68" w:rsidRPr="00A43D4C">
        <w:rPr>
          <w:rFonts w:ascii="Arial" w:eastAsiaTheme="minorHAnsi" w:hAnsi="Arial" w:cs="Arial"/>
          <w:color w:val="000000"/>
          <w:sz w:val="22"/>
          <w:szCs w:val="22"/>
          <w:lang w:eastAsia="en-US"/>
        </w:rPr>
        <w:t xml:space="preserve">discusses the importance of ethically sourced products. This discussion </w:t>
      </w:r>
      <w:r w:rsidR="00C8694A" w:rsidRPr="00A43D4C">
        <w:rPr>
          <w:rFonts w:ascii="Arial" w:eastAsiaTheme="minorHAnsi" w:hAnsi="Arial" w:cs="Arial"/>
          <w:color w:val="000000"/>
          <w:sz w:val="22"/>
          <w:szCs w:val="22"/>
          <w:lang w:eastAsia="en-US"/>
        </w:rPr>
        <w:t>reflected the ide</w:t>
      </w:r>
      <w:r w:rsidR="00000BD0" w:rsidRPr="00A43D4C">
        <w:rPr>
          <w:rFonts w:ascii="Arial" w:eastAsiaTheme="minorHAnsi" w:hAnsi="Arial" w:cs="Arial"/>
          <w:color w:val="000000"/>
          <w:sz w:val="22"/>
          <w:szCs w:val="22"/>
          <w:lang w:eastAsia="en-US"/>
        </w:rPr>
        <w:t xml:space="preserve">a within Successful Futures that </w:t>
      </w:r>
      <w:r w:rsidR="00F54344" w:rsidRPr="00A43D4C">
        <w:rPr>
          <w:rFonts w:ascii="Arial" w:eastAsiaTheme="minorHAnsi" w:hAnsi="Arial" w:cs="Arial"/>
          <w:color w:val="000000"/>
          <w:sz w:val="22"/>
          <w:szCs w:val="22"/>
          <w:lang w:eastAsia="en-US"/>
        </w:rPr>
        <w:t xml:space="preserve">as a result of the change in curriculum learners will be able to “show their commitment </w:t>
      </w:r>
      <w:r w:rsidR="0076228C" w:rsidRPr="00A43D4C">
        <w:rPr>
          <w:rFonts w:ascii="Arial" w:eastAsiaTheme="minorHAnsi" w:hAnsi="Arial" w:cs="Arial"/>
          <w:color w:val="000000"/>
          <w:sz w:val="22"/>
          <w:szCs w:val="22"/>
          <w:lang w:eastAsia="en-US"/>
        </w:rPr>
        <w:t>to the sustainability of the planet</w:t>
      </w:r>
      <w:r w:rsidR="007041E3" w:rsidRPr="00A43D4C">
        <w:rPr>
          <w:rFonts w:ascii="Arial" w:eastAsiaTheme="minorHAnsi" w:hAnsi="Arial" w:cs="Arial"/>
          <w:color w:val="000000"/>
          <w:sz w:val="22"/>
          <w:szCs w:val="22"/>
          <w:lang w:eastAsia="en-US"/>
        </w:rPr>
        <w:t>”. (</w:t>
      </w:r>
      <w:r w:rsidR="0076228C" w:rsidRPr="00A43D4C">
        <w:rPr>
          <w:rFonts w:ascii="Arial" w:eastAsiaTheme="minorHAnsi" w:hAnsi="Arial" w:cs="Arial"/>
          <w:color w:val="000000"/>
          <w:sz w:val="22"/>
          <w:szCs w:val="22"/>
          <w:lang w:eastAsia="en-US"/>
        </w:rPr>
        <w:t>Donaldson, 2015 p 30).</w:t>
      </w:r>
    </w:p>
    <w:p w14:paraId="4FB763F0" w14:textId="77777777" w:rsidR="00D217F2" w:rsidRPr="00A43D4C" w:rsidRDefault="00D217F2" w:rsidP="00C239B7">
      <w:pPr>
        <w:jc w:val="both"/>
        <w:rPr>
          <w:rFonts w:ascii="Arial" w:eastAsiaTheme="minorHAnsi" w:hAnsi="Arial" w:cs="Arial"/>
          <w:color w:val="000000"/>
          <w:sz w:val="22"/>
          <w:szCs w:val="22"/>
          <w:lang w:eastAsia="en-US"/>
        </w:rPr>
      </w:pPr>
    </w:p>
    <w:p w14:paraId="7AED6659" w14:textId="77777777" w:rsidR="00E85DF6" w:rsidRPr="00A43D4C" w:rsidRDefault="00E85DF6" w:rsidP="00C239B7">
      <w:pPr>
        <w:jc w:val="both"/>
        <w:rPr>
          <w:rFonts w:ascii="Arial" w:eastAsiaTheme="minorHAnsi" w:hAnsi="Arial" w:cs="Arial"/>
          <w:color w:val="000000"/>
          <w:sz w:val="22"/>
          <w:szCs w:val="22"/>
          <w:lang w:eastAsia="en-US"/>
        </w:rPr>
      </w:pPr>
    </w:p>
    <w:p w14:paraId="365EA0B5" w14:textId="77777777" w:rsidR="006C23AE" w:rsidRPr="00A43D4C" w:rsidRDefault="006C23AE" w:rsidP="00C239B7">
      <w:pPr>
        <w:jc w:val="both"/>
        <w:rPr>
          <w:rFonts w:ascii="Arial" w:hAnsi="Arial" w:cs="Arial"/>
          <w:color w:val="000000" w:themeColor="text1"/>
          <w:sz w:val="22"/>
          <w:szCs w:val="22"/>
          <w:shd w:val="clear" w:color="auto" w:fill="FFFFFF"/>
        </w:rPr>
      </w:pPr>
    </w:p>
    <w:p w14:paraId="50D492E1" w14:textId="77777777" w:rsidR="006C23AE" w:rsidRPr="00A43D4C" w:rsidRDefault="006C23AE" w:rsidP="00C239B7">
      <w:pPr>
        <w:jc w:val="both"/>
        <w:rPr>
          <w:rFonts w:ascii="Arial" w:hAnsi="Arial" w:cs="Arial"/>
          <w:color w:val="000000" w:themeColor="text1"/>
          <w:sz w:val="22"/>
          <w:szCs w:val="22"/>
          <w:shd w:val="clear" w:color="auto" w:fill="FFFFFF"/>
        </w:rPr>
      </w:pPr>
    </w:p>
    <w:p w14:paraId="379AE194" w14:textId="77777777" w:rsidR="006C23AE" w:rsidRPr="00A43D4C" w:rsidRDefault="006C23AE" w:rsidP="00C239B7">
      <w:pPr>
        <w:jc w:val="both"/>
        <w:rPr>
          <w:rFonts w:ascii="Arial" w:hAnsi="Arial" w:cs="Arial"/>
          <w:color w:val="000000" w:themeColor="text1"/>
          <w:sz w:val="22"/>
          <w:szCs w:val="22"/>
          <w:shd w:val="clear" w:color="auto" w:fill="FFFFFF"/>
        </w:rPr>
      </w:pPr>
    </w:p>
    <w:p w14:paraId="08F8877C" w14:textId="77777777" w:rsidR="006C23AE" w:rsidRPr="00A43D4C" w:rsidRDefault="006C23AE" w:rsidP="00C239B7">
      <w:pPr>
        <w:jc w:val="both"/>
        <w:rPr>
          <w:rFonts w:ascii="Arial" w:hAnsi="Arial" w:cs="Arial"/>
          <w:color w:val="000000" w:themeColor="text1"/>
          <w:sz w:val="22"/>
          <w:szCs w:val="22"/>
          <w:shd w:val="clear" w:color="auto" w:fill="FFFFFF"/>
        </w:rPr>
      </w:pPr>
    </w:p>
    <w:p w14:paraId="5B3CFEDE" w14:textId="77777777" w:rsidR="006C23AE" w:rsidRPr="00A43D4C" w:rsidRDefault="006C23AE" w:rsidP="00C239B7">
      <w:pPr>
        <w:jc w:val="both"/>
        <w:rPr>
          <w:rFonts w:ascii="Arial" w:hAnsi="Arial" w:cs="Arial"/>
          <w:color w:val="000000" w:themeColor="text1"/>
          <w:sz w:val="22"/>
          <w:szCs w:val="22"/>
          <w:shd w:val="clear" w:color="auto" w:fill="FFFFFF"/>
        </w:rPr>
      </w:pPr>
    </w:p>
    <w:p w14:paraId="7F7EA3EC" w14:textId="77777777" w:rsidR="006C23AE" w:rsidRPr="00A43D4C" w:rsidRDefault="006C23AE" w:rsidP="00C239B7">
      <w:pPr>
        <w:jc w:val="both"/>
        <w:rPr>
          <w:rFonts w:ascii="Arial" w:hAnsi="Arial" w:cs="Arial"/>
          <w:color w:val="000000" w:themeColor="text1"/>
          <w:sz w:val="22"/>
          <w:szCs w:val="22"/>
          <w:shd w:val="clear" w:color="auto" w:fill="FFFFFF"/>
        </w:rPr>
      </w:pPr>
    </w:p>
    <w:p w14:paraId="615AF5A7" w14:textId="77777777" w:rsidR="006C23AE" w:rsidRPr="00A43D4C" w:rsidRDefault="006C23AE" w:rsidP="00C239B7">
      <w:pPr>
        <w:jc w:val="both"/>
        <w:rPr>
          <w:rFonts w:ascii="Arial" w:hAnsi="Arial" w:cs="Arial"/>
          <w:color w:val="000000" w:themeColor="text1"/>
          <w:sz w:val="22"/>
          <w:szCs w:val="22"/>
          <w:shd w:val="clear" w:color="auto" w:fill="FFFFFF"/>
        </w:rPr>
      </w:pPr>
    </w:p>
    <w:p w14:paraId="7E3972AC" w14:textId="77777777" w:rsidR="006C23AE" w:rsidRPr="00A43D4C" w:rsidRDefault="006C23AE" w:rsidP="00C239B7">
      <w:pPr>
        <w:jc w:val="both"/>
        <w:rPr>
          <w:rFonts w:ascii="Arial" w:hAnsi="Arial" w:cs="Arial"/>
          <w:color w:val="000000" w:themeColor="text1"/>
          <w:sz w:val="22"/>
          <w:szCs w:val="22"/>
          <w:shd w:val="clear" w:color="auto" w:fill="FFFFFF"/>
        </w:rPr>
      </w:pPr>
    </w:p>
    <w:p w14:paraId="4C97D9AA" w14:textId="77777777" w:rsidR="006C23AE" w:rsidRPr="00A43D4C" w:rsidRDefault="006C23AE" w:rsidP="00B135FF">
      <w:pPr>
        <w:rPr>
          <w:rFonts w:ascii="Arial" w:hAnsi="Arial" w:cs="Arial"/>
          <w:color w:val="000000" w:themeColor="text1"/>
          <w:sz w:val="22"/>
          <w:szCs w:val="22"/>
          <w:shd w:val="clear" w:color="auto" w:fill="FFFFFF"/>
        </w:rPr>
      </w:pPr>
    </w:p>
    <w:p w14:paraId="50C1655F" w14:textId="77777777" w:rsidR="006C23AE" w:rsidRPr="00A43D4C" w:rsidRDefault="006C23AE" w:rsidP="00B135FF">
      <w:pPr>
        <w:rPr>
          <w:rFonts w:ascii="Arial" w:hAnsi="Arial" w:cs="Arial"/>
          <w:color w:val="000000" w:themeColor="text1"/>
          <w:sz w:val="22"/>
          <w:szCs w:val="22"/>
          <w:shd w:val="clear" w:color="auto" w:fill="FFFFFF"/>
        </w:rPr>
      </w:pPr>
    </w:p>
    <w:p w14:paraId="02B8A3B8" w14:textId="77777777" w:rsidR="006C23AE" w:rsidRPr="00A43D4C" w:rsidRDefault="006C23AE" w:rsidP="00B135FF">
      <w:pPr>
        <w:rPr>
          <w:rFonts w:ascii="Arial" w:hAnsi="Arial" w:cs="Arial"/>
          <w:color w:val="000000" w:themeColor="text1"/>
          <w:sz w:val="22"/>
          <w:szCs w:val="22"/>
          <w:shd w:val="clear" w:color="auto" w:fill="FFFFFF"/>
        </w:rPr>
      </w:pPr>
    </w:p>
    <w:p w14:paraId="01066025" w14:textId="77777777" w:rsidR="006C23AE" w:rsidRPr="00A43D4C" w:rsidRDefault="006C23AE" w:rsidP="00B135FF">
      <w:pPr>
        <w:rPr>
          <w:rFonts w:ascii="Arial" w:hAnsi="Arial" w:cs="Arial"/>
          <w:color w:val="000000" w:themeColor="text1"/>
          <w:sz w:val="22"/>
          <w:szCs w:val="22"/>
          <w:shd w:val="clear" w:color="auto" w:fill="FFFFFF"/>
        </w:rPr>
      </w:pPr>
    </w:p>
    <w:p w14:paraId="4675F19E" w14:textId="77777777" w:rsidR="006C23AE" w:rsidRPr="00A43D4C" w:rsidRDefault="006C23AE" w:rsidP="00B135FF">
      <w:pPr>
        <w:rPr>
          <w:rFonts w:ascii="Arial" w:hAnsi="Arial" w:cs="Arial"/>
          <w:color w:val="000000" w:themeColor="text1"/>
          <w:sz w:val="22"/>
          <w:szCs w:val="22"/>
          <w:shd w:val="clear" w:color="auto" w:fill="FFFFFF"/>
        </w:rPr>
      </w:pPr>
    </w:p>
    <w:p w14:paraId="19002D6B" w14:textId="77777777" w:rsidR="006C23AE" w:rsidRPr="00A43D4C" w:rsidRDefault="006C23AE" w:rsidP="00B135FF">
      <w:pPr>
        <w:rPr>
          <w:rFonts w:ascii="Arial" w:hAnsi="Arial" w:cs="Arial"/>
          <w:color w:val="000000" w:themeColor="text1"/>
          <w:sz w:val="22"/>
          <w:szCs w:val="22"/>
          <w:shd w:val="clear" w:color="auto" w:fill="FFFFFF"/>
        </w:rPr>
      </w:pPr>
    </w:p>
    <w:p w14:paraId="11B15C43" w14:textId="77777777" w:rsidR="006C23AE" w:rsidRPr="00A43D4C" w:rsidRDefault="006C23AE" w:rsidP="00B135FF">
      <w:pPr>
        <w:rPr>
          <w:rFonts w:ascii="Arial" w:hAnsi="Arial" w:cs="Arial"/>
          <w:color w:val="000000" w:themeColor="text1"/>
          <w:sz w:val="22"/>
          <w:szCs w:val="22"/>
          <w:shd w:val="clear" w:color="auto" w:fill="FFFFFF"/>
        </w:rPr>
      </w:pPr>
    </w:p>
    <w:p w14:paraId="4AA1947F" w14:textId="77777777" w:rsidR="006C23AE" w:rsidRPr="00A43D4C" w:rsidRDefault="006C23AE" w:rsidP="00B135FF">
      <w:pPr>
        <w:rPr>
          <w:rFonts w:ascii="Arial" w:hAnsi="Arial" w:cs="Arial"/>
          <w:color w:val="000000" w:themeColor="text1"/>
          <w:sz w:val="22"/>
          <w:szCs w:val="22"/>
          <w:shd w:val="clear" w:color="auto" w:fill="FFFFFF"/>
        </w:rPr>
      </w:pPr>
    </w:p>
    <w:p w14:paraId="7F908206" w14:textId="77777777" w:rsidR="006C23AE" w:rsidRPr="00C239B7" w:rsidRDefault="006C23AE" w:rsidP="00B135FF">
      <w:pPr>
        <w:rPr>
          <w:rFonts w:ascii="Arial" w:hAnsi="Arial" w:cs="Arial"/>
          <w:color w:val="000000" w:themeColor="text1"/>
          <w:sz w:val="22"/>
          <w:szCs w:val="22"/>
          <w:u w:val="single"/>
          <w:shd w:val="clear" w:color="auto" w:fill="FFFFFF"/>
        </w:rPr>
      </w:pPr>
    </w:p>
    <w:p w14:paraId="4DB23314" w14:textId="77777777" w:rsidR="0063077D" w:rsidRPr="00C239B7" w:rsidRDefault="0063077D" w:rsidP="00B135FF">
      <w:pPr>
        <w:rPr>
          <w:rFonts w:ascii="Arial" w:hAnsi="Arial" w:cs="Arial"/>
          <w:color w:val="000000" w:themeColor="text1"/>
          <w:sz w:val="22"/>
          <w:szCs w:val="22"/>
          <w:u w:val="single"/>
          <w:shd w:val="clear" w:color="auto" w:fill="FFFFFF"/>
        </w:rPr>
      </w:pPr>
    </w:p>
    <w:p w14:paraId="63D7A3A4" w14:textId="2122C37C" w:rsidR="007D232B" w:rsidRPr="00C239B7" w:rsidRDefault="0038091A" w:rsidP="00B135FF">
      <w:pPr>
        <w:rPr>
          <w:rFonts w:ascii="Arial" w:hAnsi="Arial" w:cs="Arial"/>
          <w:color w:val="000000" w:themeColor="text1"/>
          <w:sz w:val="22"/>
          <w:szCs w:val="22"/>
          <w:u w:val="single"/>
          <w:shd w:val="clear" w:color="auto" w:fill="FFFFFF"/>
        </w:rPr>
      </w:pPr>
      <w:r w:rsidRPr="00C239B7">
        <w:rPr>
          <w:rFonts w:ascii="Arial" w:hAnsi="Arial" w:cs="Arial"/>
          <w:color w:val="000000" w:themeColor="text1"/>
          <w:sz w:val="22"/>
          <w:szCs w:val="22"/>
          <w:u w:val="single"/>
          <w:shd w:val="clear" w:color="auto" w:fill="FFFFFF"/>
        </w:rPr>
        <w:t xml:space="preserve">Literature review </w:t>
      </w:r>
    </w:p>
    <w:p w14:paraId="3C81E7E2" w14:textId="5EA9ABA1" w:rsidR="007D232B" w:rsidRPr="00A43D4C" w:rsidRDefault="007D232B" w:rsidP="00B135FF">
      <w:pPr>
        <w:rPr>
          <w:rFonts w:ascii="Arial" w:hAnsi="Arial" w:cs="Arial"/>
          <w:color w:val="222222"/>
          <w:sz w:val="22"/>
          <w:szCs w:val="22"/>
          <w:shd w:val="clear" w:color="auto" w:fill="FFFFFF"/>
        </w:rPr>
      </w:pPr>
    </w:p>
    <w:p w14:paraId="2E2A3A39" w14:textId="6159E295" w:rsidR="007D232B" w:rsidRPr="00A43D4C" w:rsidRDefault="00B03692" w:rsidP="00C239B7">
      <w:pPr>
        <w:jc w:val="both"/>
        <w:rPr>
          <w:rFonts w:ascii="Arial" w:hAnsi="Arial" w:cs="Arial"/>
          <w:sz w:val="22"/>
          <w:szCs w:val="22"/>
        </w:rPr>
      </w:pPr>
      <w:r w:rsidRPr="00A43D4C">
        <w:rPr>
          <w:rFonts w:ascii="Arial" w:hAnsi="Arial" w:cs="Arial"/>
          <w:color w:val="222222"/>
          <w:sz w:val="22"/>
          <w:szCs w:val="22"/>
          <w:shd w:val="clear" w:color="auto" w:fill="FFFFFF"/>
        </w:rPr>
        <w:t xml:space="preserve">An </w:t>
      </w:r>
      <w:r w:rsidR="00F30494" w:rsidRPr="00A43D4C">
        <w:rPr>
          <w:rFonts w:ascii="Arial" w:hAnsi="Arial" w:cs="Arial"/>
          <w:color w:val="222222"/>
          <w:sz w:val="22"/>
          <w:szCs w:val="22"/>
          <w:shd w:val="clear" w:color="auto" w:fill="FFFFFF"/>
        </w:rPr>
        <w:t>are</w:t>
      </w:r>
      <w:r w:rsidR="00485F13" w:rsidRPr="00A43D4C">
        <w:rPr>
          <w:rFonts w:ascii="Arial" w:hAnsi="Arial" w:cs="Arial"/>
          <w:color w:val="222222"/>
          <w:sz w:val="22"/>
          <w:szCs w:val="22"/>
          <w:shd w:val="clear" w:color="auto" w:fill="FFFFFF"/>
        </w:rPr>
        <w:t>a</w:t>
      </w:r>
      <w:r w:rsidR="00F30494" w:rsidRPr="00A43D4C">
        <w:rPr>
          <w:rFonts w:ascii="Arial" w:hAnsi="Arial" w:cs="Arial"/>
          <w:color w:val="222222"/>
          <w:sz w:val="22"/>
          <w:szCs w:val="22"/>
          <w:shd w:val="clear" w:color="auto" w:fill="FFFFFF"/>
        </w:rPr>
        <w:t xml:space="preserve"> of exploration that was deemed necessary through the </w:t>
      </w:r>
      <w:r w:rsidR="006A7D2E" w:rsidRPr="00A43D4C">
        <w:rPr>
          <w:rFonts w:ascii="Arial" w:hAnsi="Arial" w:cs="Arial"/>
          <w:color w:val="222222"/>
          <w:sz w:val="22"/>
          <w:szCs w:val="22"/>
          <w:shd w:val="clear" w:color="auto" w:fill="FFFFFF"/>
        </w:rPr>
        <w:t>observation of the critical incident was that of the ‘Constructivist’ school of thought.</w:t>
      </w:r>
      <w:r w:rsidR="009103CB" w:rsidRPr="00A43D4C">
        <w:rPr>
          <w:rFonts w:ascii="Arial" w:hAnsi="Arial" w:cs="Arial"/>
          <w:color w:val="000000"/>
          <w:sz w:val="22"/>
          <w:szCs w:val="22"/>
          <w:shd w:val="clear" w:color="auto" w:fill="FFFFFF"/>
        </w:rPr>
        <w:t xml:space="preserve"> </w:t>
      </w:r>
      <w:r w:rsidR="00AB5FCA" w:rsidRPr="00A43D4C">
        <w:rPr>
          <w:rFonts w:ascii="Arial" w:hAnsi="Arial" w:cs="Arial"/>
          <w:color w:val="000000"/>
          <w:sz w:val="22"/>
          <w:szCs w:val="22"/>
          <w:shd w:val="clear" w:color="auto" w:fill="FFFFFF"/>
        </w:rPr>
        <w:t xml:space="preserve">In order to </w:t>
      </w:r>
      <w:r w:rsidR="005C65A8" w:rsidRPr="00A43D4C">
        <w:rPr>
          <w:rFonts w:ascii="Arial" w:hAnsi="Arial" w:cs="Arial"/>
          <w:color w:val="000000"/>
          <w:sz w:val="22"/>
          <w:szCs w:val="22"/>
          <w:shd w:val="clear" w:color="auto" w:fill="FFFFFF"/>
        </w:rPr>
        <w:t xml:space="preserve">explain the basis </w:t>
      </w:r>
      <w:r w:rsidR="00DB4813" w:rsidRPr="00A43D4C">
        <w:rPr>
          <w:rFonts w:ascii="Arial" w:hAnsi="Arial" w:cs="Arial"/>
          <w:color w:val="000000"/>
          <w:sz w:val="22"/>
          <w:szCs w:val="22"/>
          <w:shd w:val="clear" w:color="auto" w:fill="FFFFFF"/>
        </w:rPr>
        <w:t xml:space="preserve">of the shared beliefs a quote from Elliot et al who expressed that </w:t>
      </w:r>
      <w:r w:rsidR="009E51FD" w:rsidRPr="00A43D4C">
        <w:rPr>
          <w:rFonts w:ascii="Arial" w:hAnsi="Arial" w:cs="Arial"/>
          <w:color w:val="000000"/>
          <w:sz w:val="22"/>
          <w:szCs w:val="22"/>
          <w:shd w:val="clear" w:color="auto" w:fill="FFFFFF"/>
        </w:rPr>
        <w:t>“</w:t>
      </w:r>
      <w:r w:rsidR="009103CB" w:rsidRPr="00A43D4C">
        <w:rPr>
          <w:rFonts w:ascii="Arial" w:hAnsi="Arial" w:cs="Arial"/>
          <w:color w:val="000000"/>
          <w:sz w:val="22"/>
          <w:szCs w:val="22"/>
          <w:shd w:val="clear" w:color="auto" w:fill="FFFFFF"/>
        </w:rPr>
        <w:t>Constructivism is ‘an approach to learning that holds that people actively construct or make their own knowledge and that reality is determined by the experiences of the learner</w:t>
      </w:r>
      <w:r w:rsidR="009E51FD" w:rsidRPr="00A43D4C">
        <w:rPr>
          <w:rFonts w:ascii="Arial" w:hAnsi="Arial" w:cs="Arial"/>
          <w:color w:val="000000"/>
          <w:sz w:val="22"/>
          <w:szCs w:val="22"/>
          <w:shd w:val="clear" w:color="auto" w:fill="FFFFFF"/>
        </w:rPr>
        <w:t>”</w:t>
      </w:r>
      <w:r w:rsidR="009103CB" w:rsidRPr="00A43D4C">
        <w:rPr>
          <w:rFonts w:ascii="Arial" w:hAnsi="Arial" w:cs="Arial"/>
          <w:color w:val="000000"/>
          <w:sz w:val="22"/>
          <w:szCs w:val="22"/>
          <w:shd w:val="clear" w:color="auto" w:fill="FFFFFF"/>
        </w:rPr>
        <w:t xml:space="preserve"> (Elliott et al., 2000, p. 256).</w:t>
      </w:r>
      <w:r w:rsidR="00AA6B3C" w:rsidRPr="00A43D4C">
        <w:rPr>
          <w:rFonts w:ascii="Arial" w:hAnsi="Arial" w:cs="Arial"/>
          <w:sz w:val="22"/>
          <w:szCs w:val="22"/>
        </w:rPr>
        <w:t xml:space="preserve"> Th</w:t>
      </w:r>
      <w:r w:rsidR="008B238F">
        <w:rPr>
          <w:rFonts w:ascii="Arial" w:hAnsi="Arial" w:cs="Arial"/>
          <w:sz w:val="22"/>
          <w:szCs w:val="22"/>
        </w:rPr>
        <w:t>is is th</w:t>
      </w:r>
      <w:r w:rsidR="00AA6B3C" w:rsidRPr="00A43D4C">
        <w:rPr>
          <w:rFonts w:ascii="Arial" w:hAnsi="Arial" w:cs="Arial"/>
          <w:sz w:val="22"/>
          <w:szCs w:val="22"/>
        </w:rPr>
        <w:t>e idea that learning is essentially building blocks based on prior knowledge and</w:t>
      </w:r>
      <w:r w:rsidR="00333310" w:rsidRPr="00A43D4C">
        <w:rPr>
          <w:rFonts w:ascii="Arial" w:hAnsi="Arial" w:cs="Arial"/>
          <w:sz w:val="22"/>
          <w:szCs w:val="22"/>
        </w:rPr>
        <w:t xml:space="preserve">/or social interactions. It is the </w:t>
      </w:r>
      <w:r w:rsidR="00F93D88" w:rsidRPr="00A43D4C">
        <w:rPr>
          <w:rFonts w:ascii="Arial" w:hAnsi="Arial" w:cs="Arial"/>
          <w:sz w:val="22"/>
          <w:szCs w:val="22"/>
        </w:rPr>
        <w:t xml:space="preserve">social interaction aspect of this theory that was thought relatable to the </w:t>
      </w:r>
      <w:r w:rsidR="008B238F">
        <w:rPr>
          <w:rFonts w:ascii="Arial" w:hAnsi="Arial" w:cs="Arial"/>
          <w:sz w:val="22"/>
          <w:szCs w:val="22"/>
        </w:rPr>
        <w:t>c</w:t>
      </w:r>
      <w:r w:rsidR="00F93D88" w:rsidRPr="00A43D4C">
        <w:rPr>
          <w:rFonts w:ascii="Arial" w:hAnsi="Arial" w:cs="Arial"/>
          <w:sz w:val="22"/>
          <w:szCs w:val="22"/>
        </w:rPr>
        <w:t xml:space="preserve">ritical incident experienced. </w:t>
      </w:r>
    </w:p>
    <w:p w14:paraId="4E0109D4" w14:textId="681DEB83" w:rsidR="007D232B" w:rsidRPr="00A43D4C" w:rsidRDefault="007D232B" w:rsidP="00C239B7">
      <w:pPr>
        <w:jc w:val="both"/>
        <w:rPr>
          <w:rFonts w:ascii="Arial" w:hAnsi="Arial" w:cs="Arial"/>
          <w:color w:val="222222"/>
          <w:sz w:val="22"/>
          <w:szCs w:val="22"/>
          <w:shd w:val="clear" w:color="auto" w:fill="FFFFFF"/>
        </w:rPr>
      </w:pPr>
    </w:p>
    <w:p w14:paraId="5EE0E37E" w14:textId="77777777" w:rsidR="00CD6171" w:rsidRPr="00A43D4C" w:rsidRDefault="00CD6171" w:rsidP="00C239B7">
      <w:pPr>
        <w:jc w:val="both"/>
        <w:rPr>
          <w:rFonts w:ascii="Arial" w:hAnsi="Arial" w:cs="Arial"/>
          <w:color w:val="222222"/>
          <w:sz w:val="22"/>
          <w:szCs w:val="22"/>
          <w:shd w:val="clear" w:color="auto" w:fill="FFFFFF"/>
        </w:rPr>
      </w:pPr>
    </w:p>
    <w:p w14:paraId="5B8C59F4" w14:textId="52B801E3" w:rsidR="00A60F2D" w:rsidRPr="00A43D4C" w:rsidRDefault="006E23EA" w:rsidP="00C239B7">
      <w:pPr>
        <w:jc w:val="both"/>
        <w:rPr>
          <w:rFonts w:ascii="Arial" w:hAnsi="Arial" w:cs="Arial"/>
          <w:sz w:val="22"/>
          <w:szCs w:val="22"/>
        </w:rPr>
      </w:pPr>
      <w:r w:rsidRPr="00A43D4C">
        <w:rPr>
          <w:rFonts w:ascii="Arial" w:eastAsiaTheme="minorHAnsi" w:hAnsi="Arial" w:cs="Arial"/>
          <w:color w:val="000000"/>
          <w:sz w:val="22"/>
          <w:szCs w:val="22"/>
          <w:lang w:eastAsia="en-US"/>
        </w:rPr>
        <w:t xml:space="preserve">Historically there have been many </w:t>
      </w:r>
      <w:r w:rsidR="0015291C" w:rsidRPr="00A43D4C">
        <w:rPr>
          <w:rFonts w:ascii="Arial" w:eastAsiaTheme="minorHAnsi" w:hAnsi="Arial" w:cs="Arial"/>
          <w:color w:val="000000"/>
          <w:sz w:val="22"/>
          <w:szCs w:val="22"/>
          <w:lang w:eastAsia="en-US"/>
        </w:rPr>
        <w:t>theorists</w:t>
      </w:r>
      <w:r w:rsidRPr="00A43D4C">
        <w:rPr>
          <w:rFonts w:ascii="Arial" w:eastAsiaTheme="minorHAnsi" w:hAnsi="Arial" w:cs="Arial"/>
          <w:color w:val="000000"/>
          <w:sz w:val="22"/>
          <w:szCs w:val="22"/>
          <w:lang w:eastAsia="en-US"/>
        </w:rPr>
        <w:t xml:space="preserve"> </w:t>
      </w:r>
      <w:r w:rsidR="00E95FB6" w:rsidRPr="00A43D4C">
        <w:rPr>
          <w:rFonts w:ascii="Arial" w:eastAsiaTheme="minorHAnsi" w:hAnsi="Arial" w:cs="Arial"/>
          <w:color w:val="000000"/>
          <w:sz w:val="22"/>
          <w:szCs w:val="22"/>
          <w:lang w:eastAsia="en-US"/>
        </w:rPr>
        <w:t>that have researched and developed ideas and frameworks geared toward the idea of Constructed learning</w:t>
      </w:r>
      <w:r w:rsidR="0038091A" w:rsidRPr="00A43D4C">
        <w:rPr>
          <w:rFonts w:ascii="Arial" w:eastAsiaTheme="minorHAnsi" w:hAnsi="Arial" w:cs="Arial"/>
          <w:color w:val="000000"/>
          <w:sz w:val="22"/>
          <w:szCs w:val="22"/>
          <w:lang w:eastAsia="en-US"/>
        </w:rPr>
        <w:t>.</w:t>
      </w:r>
      <w:r w:rsidR="00BB6E10" w:rsidRPr="00A43D4C">
        <w:rPr>
          <w:rFonts w:ascii="Arial" w:eastAsiaTheme="minorHAnsi" w:hAnsi="Arial" w:cs="Arial"/>
          <w:color w:val="000000"/>
          <w:sz w:val="22"/>
          <w:szCs w:val="22"/>
          <w:lang w:eastAsia="en-US"/>
        </w:rPr>
        <w:t xml:space="preserve"> </w:t>
      </w:r>
      <w:r w:rsidR="003A4E9E" w:rsidRPr="00A43D4C">
        <w:rPr>
          <w:rFonts w:ascii="Arial" w:eastAsiaTheme="minorHAnsi" w:hAnsi="Arial" w:cs="Arial"/>
          <w:color w:val="000000"/>
          <w:sz w:val="22"/>
          <w:szCs w:val="22"/>
          <w:lang w:eastAsia="en-US"/>
        </w:rPr>
        <w:t xml:space="preserve">One </w:t>
      </w:r>
      <w:r w:rsidR="00E046B3" w:rsidRPr="00A43D4C">
        <w:rPr>
          <w:rFonts w:ascii="Arial" w:eastAsiaTheme="minorHAnsi" w:hAnsi="Arial" w:cs="Arial"/>
          <w:color w:val="000000"/>
          <w:sz w:val="22"/>
          <w:szCs w:val="22"/>
          <w:lang w:eastAsia="en-US"/>
        </w:rPr>
        <w:t>of the early</w:t>
      </w:r>
      <w:r w:rsidR="008F50D6" w:rsidRPr="00A43D4C">
        <w:rPr>
          <w:rFonts w:ascii="Arial" w:eastAsiaTheme="minorHAnsi" w:hAnsi="Arial" w:cs="Arial"/>
          <w:color w:val="000000"/>
          <w:sz w:val="22"/>
          <w:szCs w:val="22"/>
          <w:lang w:eastAsia="en-US"/>
        </w:rPr>
        <w:t xml:space="preserve"> </w:t>
      </w:r>
      <w:r w:rsidR="00C21CD8" w:rsidRPr="00A43D4C">
        <w:rPr>
          <w:rFonts w:ascii="Arial" w:eastAsiaTheme="minorHAnsi" w:hAnsi="Arial" w:cs="Arial"/>
          <w:color w:val="000000"/>
          <w:sz w:val="22"/>
          <w:szCs w:val="22"/>
          <w:lang w:eastAsia="en-US"/>
        </w:rPr>
        <w:t>theorists</w:t>
      </w:r>
      <w:r w:rsidR="008F50D6" w:rsidRPr="00A43D4C">
        <w:rPr>
          <w:rFonts w:ascii="Arial" w:eastAsiaTheme="minorHAnsi" w:hAnsi="Arial" w:cs="Arial"/>
          <w:color w:val="000000"/>
          <w:sz w:val="22"/>
          <w:szCs w:val="22"/>
          <w:lang w:eastAsia="en-US"/>
        </w:rPr>
        <w:t xml:space="preserve"> who is arguably a pioneer for Constructivism is Jean Piaget. </w:t>
      </w:r>
      <w:r w:rsidR="0015291C" w:rsidRPr="00A43D4C">
        <w:rPr>
          <w:rFonts w:ascii="Arial" w:eastAsiaTheme="minorHAnsi" w:hAnsi="Arial" w:cs="Arial"/>
          <w:color w:val="000000"/>
          <w:sz w:val="22"/>
          <w:szCs w:val="22"/>
          <w:lang w:eastAsia="en-US"/>
        </w:rPr>
        <w:t xml:space="preserve">Born in </w:t>
      </w:r>
      <w:r w:rsidR="00C21CD8" w:rsidRPr="00A43D4C">
        <w:rPr>
          <w:rFonts w:ascii="Arial" w:eastAsiaTheme="minorHAnsi" w:hAnsi="Arial" w:cs="Arial"/>
          <w:color w:val="000000"/>
          <w:sz w:val="22"/>
          <w:szCs w:val="22"/>
          <w:lang w:eastAsia="en-US"/>
        </w:rPr>
        <w:t xml:space="preserve">Switzerland in 1896, </w:t>
      </w:r>
      <w:r w:rsidR="00BB0092" w:rsidRPr="00A43D4C">
        <w:rPr>
          <w:rFonts w:ascii="Arial" w:eastAsiaTheme="minorHAnsi" w:hAnsi="Arial" w:cs="Arial"/>
          <w:color w:val="000000"/>
          <w:sz w:val="22"/>
          <w:szCs w:val="22"/>
          <w:lang w:eastAsia="en-US"/>
        </w:rPr>
        <w:t xml:space="preserve">Piaget graduated in </w:t>
      </w:r>
      <w:r w:rsidR="00A647F8" w:rsidRPr="00A43D4C">
        <w:rPr>
          <w:rFonts w:ascii="Arial" w:eastAsiaTheme="minorHAnsi" w:hAnsi="Arial" w:cs="Arial"/>
          <w:color w:val="000000"/>
          <w:sz w:val="22"/>
          <w:szCs w:val="22"/>
          <w:lang w:eastAsia="en-US"/>
        </w:rPr>
        <w:t xml:space="preserve">Zoology and philosophy </w:t>
      </w:r>
      <w:r w:rsidR="00597F1C" w:rsidRPr="00A43D4C">
        <w:rPr>
          <w:rFonts w:ascii="Arial" w:eastAsiaTheme="minorHAnsi" w:hAnsi="Arial" w:cs="Arial"/>
          <w:color w:val="000000"/>
          <w:sz w:val="22"/>
          <w:szCs w:val="22"/>
          <w:lang w:eastAsia="en-US"/>
        </w:rPr>
        <w:t>and received his</w:t>
      </w:r>
      <w:r w:rsidR="00541360" w:rsidRPr="00A43D4C">
        <w:rPr>
          <w:rFonts w:ascii="Arial" w:eastAsiaTheme="minorHAnsi" w:hAnsi="Arial" w:cs="Arial"/>
          <w:color w:val="000000"/>
          <w:sz w:val="22"/>
          <w:szCs w:val="22"/>
          <w:lang w:eastAsia="en-US"/>
        </w:rPr>
        <w:t xml:space="preserve"> </w:t>
      </w:r>
      <w:r w:rsidR="00597F1C" w:rsidRPr="00A43D4C">
        <w:rPr>
          <w:rFonts w:ascii="Arial" w:eastAsiaTheme="minorHAnsi" w:hAnsi="Arial" w:cs="Arial"/>
          <w:color w:val="000000"/>
          <w:sz w:val="22"/>
          <w:szCs w:val="22"/>
          <w:lang w:eastAsia="en-US"/>
        </w:rPr>
        <w:t>Doctorate in 1918</w:t>
      </w:r>
      <w:r w:rsidR="00541360" w:rsidRPr="00A43D4C">
        <w:rPr>
          <w:rFonts w:ascii="Arial" w:eastAsiaTheme="minorHAnsi" w:hAnsi="Arial" w:cs="Arial"/>
          <w:color w:val="000000"/>
          <w:sz w:val="22"/>
          <w:szCs w:val="22"/>
          <w:lang w:eastAsia="en-US"/>
        </w:rPr>
        <w:t>.</w:t>
      </w:r>
      <w:r w:rsidR="005A62E7" w:rsidRPr="00A43D4C">
        <w:rPr>
          <w:rFonts w:ascii="Arial" w:hAnsi="Arial" w:cs="Arial"/>
          <w:color w:val="000000"/>
          <w:sz w:val="22"/>
          <w:szCs w:val="22"/>
          <w:shd w:val="clear" w:color="auto" w:fill="FFFFFF"/>
        </w:rPr>
        <w:t xml:space="preserve"> </w:t>
      </w:r>
      <w:r w:rsidR="005A62E7" w:rsidRPr="00A43D4C">
        <w:rPr>
          <w:rFonts w:ascii="Arial" w:hAnsi="Arial" w:cs="Arial"/>
          <w:color w:val="000000"/>
          <w:sz w:val="22"/>
          <w:szCs w:val="22"/>
          <w:shd w:val="clear" w:color="auto" w:fill="FFFFFF"/>
        </w:rPr>
        <w:t>(Jean Piaget | Biography, Theory, &amp; Facts, 2021)</w:t>
      </w:r>
      <w:r w:rsidR="004729B2" w:rsidRPr="00A43D4C">
        <w:rPr>
          <w:rFonts w:ascii="Arial" w:hAnsi="Arial" w:cs="Arial"/>
          <w:color w:val="000000"/>
          <w:sz w:val="22"/>
          <w:szCs w:val="22"/>
          <w:shd w:val="clear" w:color="auto" w:fill="FFFFFF"/>
        </w:rPr>
        <w:t xml:space="preserve">. Piaget </w:t>
      </w:r>
      <w:r w:rsidR="00D366B4" w:rsidRPr="00A43D4C">
        <w:rPr>
          <w:rFonts w:ascii="Arial" w:hAnsi="Arial" w:cs="Arial"/>
          <w:color w:val="000000"/>
          <w:sz w:val="22"/>
          <w:szCs w:val="22"/>
          <w:shd w:val="clear" w:color="auto" w:fill="FFFFFF"/>
        </w:rPr>
        <w:t xml:space="preserve">began to publish his ideas in </w:t>
      </w:r>
      <w:r w:rsidR="008B238F">
        <w:rPr>
          <w:rFonts w:ascii="Arial" w:hAnsi="Arial" w:cs="Arial"/>
          <w:color w:val="000000"/>
          <w:sz w:val="22"/>
          <w:szCs w:val="22"/>
          <w:shd w:val="clear" w:color="auto" w:fill="FFFFFF"/>
        </w:rPr>
        <w:t>early 1900s</w:t>
      </w:r>
      <w:r w:rsidR="00D366B4" w:rsidRPr="00A43D4C">
        <w:rPr>
          <w:rFonts w:ascii="Arial" w:hAnsi="Arial" w:cs="Arial"/>
          <w:color w:val="000000"/>
          <w:sz w:val="22"/>
          <w:szCs w:val="22"/>
          <w:shd w:val="clear" w:color="auto" w:fill="FFFFFF"/>
        </w:rPr>
        <w:t xml:space="preserve"> and many </w:t>
      </w:r>
      <w:r w:rsidR="00C4326D" w:rsidRPr="00A43D4C">
        <w:rPr>
          <w:rFonts w:ascii="Arial" w:hAnsi="Arial" w:cs="Arial"/>
          <w:color w:val="000000"/>
          <w:sz w:val="22"/>
          <w:szCs w:val="22"/>
          <w:shd w:val="clear" w:color="auto" w:fill="FFFFFF"/>
        </w:rPr>
        <w:t xml:space="preserve">of these documents and findings are still recognised and interpreted in modern day. </w:t>
      </w:r>
      <w:r w:rsidR="00EC02AD" w:rsidRPr="00A43D4C">
        <w:rPr>
          <w:rFonts w:ascii="Arial" w:hAnsi="Arial" w:cs="Arial"/>
          <w:color w:val="000000"/>
          <w:sz w:val="22"/>
          <w:szCs w:val="22"/>
          <w:shd w:val="clear" w:color="auto" w:fill="FFFFFF"/>
        </w:rPr>
        <w:t xml:space="preserve">According to </w:t>
      </w:r>
      <w:r w:rsidR="00CC77C1" w:rsidRPr="00A43D4C">
        <w:rPr>
          <w:rFonts w:ascii="Arial" w:hAnsi="Arial" w:cs="Arial"/>
          <w:color w:val="000000"/>
          <w:sz w:val="22"/>
          <w:szCs w:val="22"/>
          <w:shd w:val="clear" w:color="auto" w:fill="FFFFFF"/>
        </w:rPr>
        <w:t xml:space="preserve">Huitt and Hummel, Jean Piaget is considered as </w:t>
      </w:r>
      <w:r w:rsidR="00B426C3" w:rsidRPr="00A43D4C">
        <w:rPr>
          <w:rFonts w:ascii="Arial" w:hAnsi="Arial" w:cs="Arial"/>
          <w:color w:val="000000"/>
          <w:sz w:val="22"/>
          <w:szCs w:val="22"/>
          <w:shd w:val="clear" w:color="auto" w:fill="FFFFFF"/>
        </w:rPr>
        <w:t>“</w:t>
      </w:r>
      <w:r w:rsidR="00CC77C1" w:rsidRPr="00A43D4C">
        <w:rPr>
          <w:rFonts w:ascii="Arial" w:hAnsi="Arial" w:cs="Arial"/>
          <w:color w:val="000000"/>
          <w:sz w:val="22"/>
          <w:szCs w:val="22"/>
          <w:shd w:val="clear" w:color="auto" w:fill="FFFFFF"/>
        </w:rPr>
        <w:t xml:space="preserve">one of the </w:t>
      </w:r>
      <w:r w:rsidR="00B426C3" w:rsidRPr="00A43D4C">
        <w:rPr>
          <w:rFonts w:ascii="Arial" w:hAnsi="Arial" w:cs="Arial"/>
          <w:color w:val="000000"/>
          <w:sz w:val="22"/>
          <w:szCs w:val="22"/>
          <w:shd w:val="clear" w:color="auto" w:fill="FFFFFF"/>
        </w:rPr>
        <w:t>most influential researchers in the are</w:t>
      </w:r>
      <w:r w:rsidR="008B238F">
        <w:rPr>
          <w:rFonts w:ascii="Arial" w:hAnsi="Arial" w:cs="Arial"/>
          <w:color w:val="000000"/>
          <w:sz w:val="22"/>
          <w:szCs w:val="22"/>
          <w:shd w:val="clear" w:color="auto" w:fill="FFFFFF"/>
        </w:rPr>
        <w:t>a</w:t>
      </w:r>
      <w:r w:rsidR="00B426C3" w:rsidRPr="00A43D4C">
        <w:rPr>
          <w:rFonts w:ascii="Arial" w:hAnsi="Arial" w:cs="Arial"/>
          <w:color w:val="000000"/>
          <w:sz w:val="22"/>
          <w:szCs w:val="22"/>
          <w:shd w:val="clear" w:color="auto" w:fill="FFFFFF"/>
        </w:rPr>
        <w:t xml:space="preserve"> of developmental psychology during the 20</w:t>
      </w:r>
      <w:r w:rsidR="00B426C3" w:rsidRPr="00A43D4C">
        <w:rPr>
          <w:rFonts w:ascii="Arial" w:hAnsi="Arial" w:cs="Arial"/>
          <w:color w:val="000000"/>
          <w:sz w:val="22"/>
          <w:szCs w:val="22"/>
          <w:shd w:val="clear" w:color="auto" w:fill="FFFFFF"/>
          <w:vertAlign w:val="superscript"/>
        </w:rPr>
        <w:t>th</w:t>
      </w:r>
      <w:r w:rsidR="00B426C3" w:rsidRPr="00A43D4C">
        <w:rPr>
          <w:rFonts w:ascii="Arial" w:hAnsi="Arial" w:cs="Arial"/>
          <w:color w:val="000000"/>
          <w:sz w:val="22"/>
          <w:szCs w:val="22"/>
          <w:shd w:val="clear" w:color="auto" w:fill="FFFFFF"/>
        </w:rPr>
        <w:t xml:space="preserve"> century</w:t>
      </w:r>
      <w:r w:rsidR="008D0DF7" w:rsidRPr="00A43D4C">
        <w:rPr>
          <w:rFonts w:ascii="Arial" w:hAnsi="Arial" w:cs="Arial"/>
          <w:color w:val="000000"/>
          <w:sz w:val="22"/>
          <w:szCs w:val="22"/>
          <w:shd w:val="clear" w:color="auto" w:fill="FFFFFF"/>
        </w:rPr>
        <w:t>” (Huitt, W</w:t>
      </w:r>
      <w:r w:rsidR="00445722" w:rsidRPr="00A43D4C">
        <w:rPr>
          <w:rFonts w:ascii="Arial" w:hAnsi="Arial" w:cs="Arial"/>
          <w:color w:val="000000"/>
          <w:sz w:val="22"/>
          <w:szCs w:val="22"/>
          <w:shd w:val="clear" w:color="auto" w:fill="FFFFFF"/>
        </w:rPr>
        <w:t xml:space="preserve">, &amp; </w:t>
      </w:r>
      <w:r w:rsidR="00FC62FC" w:rsidRPr="00A43D4C">
        <w:rPr>
          <w:rFonts w:ascii="Arial" w:hAnsi="Arial" w:cs="Arial"/>
          <w:color w:val="000000"/>
          <w:sz w:val="22"/>
          <w:szCs w:val="22"/>
          <w:shd w:val="clear" w:color="auto" w:fill="FFFFFF"/>
        </w:rPr>
        <w:t>Hummel</w:t>
      </w:r>
      <w:r w:rsidR="00445722" w:rsidRPr="00A43D4C">
        <w:rPr>
          <w:rFonts w:ascii="Arial" w:hAnsi="Arial" w:cs="Arial"/>
          <w:color w:val="000000"/>
          <w:sz w:val="22"/>
          <w:szCs w:val="22"/>
          <w:shd w:val="clear" w:color="auto" w:fill="FFFFFF"/>
        </w:rPr>
        <w:t>, J</w:t>
      </w:r>
      <w:r w:rsidR="00FC62FC" w:rsidRPr="00A43D4C">
        <w:rPr>
          <w:rFonts w:ascii="Arial" w:hAnsi="Arial" w:cs="Arial"/>
          <w:color w:val="000000"/>
          <w:sz w:val="22"/>
          <w:szCs w:val="22"/>
          <w:shd w:val="clear" w:color="auto" w:fill="FFFFFF"/>
        </w:rPr>
        <w:t>, 2003)</w:t>
      </w:r>
      <w:r w:rsidR="0070169D" w:rsidRPr="00A43D4C">
        <w:rPr>
          <w:rFonts w:ascii="Arial" w:hAnsi="Arial" w:cs="Arial"/>
          <w:color w:val="000000"/>
          <w:sz w:val="22"/>
          <w:szCs w:val="22"/>
          <w:shd w:val="clear" w:color="auto" w:fill="FFFFFF"/>
        </w:rPr>
        <w:t>.</w:t>
      </w:r>
      <w:r w:rsidR="00B81A3E" w:rsidRPr="00A43D4C">
        <w:rPr>
          <w:rFonts w:ascii="Arial" w:hAnsi="Arial" w:cs="Arial"/>
          <w:color w:val="000000"/>
          <w:sz w:val="22"/>
          <w:szCs w:val="22"/>
          <w:shd w:val="clear" w:color="auto" w:fill="FFFFFF"/>
        </w:rPr>
        <w:t xml:space="preserve"> </w:t>
      </w:r>
      <w:r w:rsidR="002A6191" w:rsidRPr="00A43D4C">
        <w:rPr>
          <w:rFonts w:ascii="Arial" w:hAnsi="Arial" w:cs="Arial"/>
          <w:color w:val="000000"/>
          <w:sz w:val="22"/>
          <w:szCs w:val="22"/>
          <w:shd w:val="clear" w:color="auto" w:fill="FFFFFF"/>
        </w:rPr>
        <w:t xml:space="preserve">The writings of Huitt and Hummel both analyse and evaluate the </w:t>
      </w:r>
      <w:r w:rsidR="00117D3E" w:rsidRPr="00A43D4C">
        <w:rPr>
          <w:rFonts w:ascii="Arial" w:hAnsi="Arial" w:cs="Arial"/>
          <w:color w:val="000000"/>
          <w:sz w:val="22"/>
          <w:szCs w:val="22"/>
          <w:shd w:val="clear" w:color="auto" w:fill="FFFFFF"/>
        </w:rPr>
        <w:t>work of Jean Piaget in a rather favourable manner</w:t>
      </w:r>
      <w:r w:rsidR="00702ACF" w:rsidRPr="00A43D4C">
        <w:rPr>
          <w:rFonts w:ascii="Arial" w:hAnsi="Arial" w:cs="Arial"/>
          <w:color w:val="000000"/>
          <w:sz w:val="22"/>
          <w:szCs w:val="22"/>
          <w:shd w:val="clear" w:color="auto" w:fill="FFFFFF"/>
        </w:rPr>
        <w:t>.</w:t>
      </w:r>
      <w:r w:rsidR="000D1884" w:rsidRPr="00A43D4C">
        <w:rPr>
          <w:rFonts w:ascii="Arial" w:hAnsi="Arial" w:cs="Arial"/>
          <w:color w:val="000000"/>
          <w:sz w:val="22"/>
          <w:szCs w:val="22"/>
          <w:shd w:val="clear" w:color="auto" w:fill="FFFFFF"/>
        </w:rPr>
        <w:t xml:space="preserve"> Huitt and Hummel suggest that </w:t>
      </w:r>
      <w:r w:rsidR="000F7EE4" w:rsidRPr="00A43D4C">
        <w:rPr>
          <w:rFonts w:ascii="Arial" w:hAnsi="Arial" w:cs="Arial"/>
          <w:color w:val="000000"/>
          <w:sz w:val="22"/>
          <w:szCs w:val="22"/>
          <w:shd w:val="clear" w:color="auto" w:fill="FFFFFF"/>
        </w:rPr>
        <w:t>Piaget had noticed the difference in th</w:t>
      </w:r>
      <w:r w:rsidR="00317A95" w:rsidRPr="00A43D4C">
        <w:rPr>
          <w:rFonts w:ascii="Arial" w:hAnsi="Arial" w:cs="Arial"/>
          <w:color w:val="000000"/>
          <w:sz w:val="22"/>
          <w:szCs w:val="22"/>
          <w:shd w:val="clear" w:color="auto" w:fill="FFFFFF"/>
        </w:rPr>
        <w:t>e way younger children would answer questions in a more ‘</w:t>
      </w:r>
      <w:r w:rsidR="008B238F">
        <w:rPr>
          <w:rFonts w:ascii="Arial" w:hAnsi="Arial" w:cs="Arial"/>
          <w:color w:val="000000"/>
          <w:sz w:val="22"/>
          <w:szCs w:val="22"/>
          <w:shd w:val="clear" w:color="auto" w:fill="FFFFFF"/>
        </w:rPr>
        <w:t>q</w:t>
      </w:r>
      <w:r w:rsidR="00317A95" w:rsidRPr="00A43D4C">
        <w:rPr>
          <w:rFonts w:ascii="Arial" w:hAnsi="Arial" w:cs="Arial"/>
          <w:color w:val="000000"/>
          <w:sz w:val="22"/>
          <w:szCs w:val="22"/>
          <w:shd w:val="clear" w:color="auto" w:fill="FFFFFF"/>
        </w:rPr>
        <w:t xml:space="preserve">ualitative’ manner. </w:t>
      </w:r>
      <w:r w:rsidR="00F15992" w:rsidRPr="00A43D4C">
        <w:rPr>
          <w:rFonts w:ascii="Arial" w:hAnsi="Arial" w:cs="Arial"/>
          <w:color w:val="000000"/>
          <w:sz w:val="22"/>
          <w:szCs w:val="22"/>
          <w:shd w:val="clear" w:color="auto" w:fill="FFFFFF"/>
        </w:rPr>
        <w:t xml:space="preserve">The writings reflect that there was a presumption before this idea that </w:t>
      </w:r>
      <w:r w:rsidR="003E1140" w:rsidRPr="00A43D4C">
        <w:rPr>
          <w:rFonts w:ascii="Arial" w:hAnsi="Arial" w:cs="Arial"/>
          <w:color w:val="000000"/>
          <w:sz w:val="22"/>
          <w:szCs w:val="22"/>
          <w:shd w:val="clear" w:color="auto" w:fill="FFFFFF"/>
        </w:rPr>
        <w:t xml:space="preserve">younger </w:t>
      </w:r>
      <w:r w:rsidR="007212B2" w:rsidRPr="00A43D4C">
        <w:rPr>
          <w:rFonts w:ascii="Arial" w:hAnsi="Arial" w:cs="Arial"/>
          <w:color w:val="000000"/>
          <w:sz w:val="22"/>
          <w:szCs w:val="22"/>
          <w:shd w:val="clear" w:color="auto" w:fill="FFFFFF"/>
        </w:rPr>
        <w:t>were less able or to use the words of Huitt and Hummel “</w:t>
      </w:r>
      <w:r w:rsidR="008B238F">
        <w:rPr>
          <w:rFonts w:ascii="Arial" w:hAnsi="Arial" w:cs="Arial"/>
          <w:color w:val="000000"/>
          <w:sz w:val="22"/>
          <w:szCs w:val="22"/>
          <w:shd w:val="clear" w:color="auto" w:fill="FFFFFF"/>
        </w:rPr>
        <w:t>d</w:t>
      </w:r>
      <w:r w:rsidR="007212B2" w:rsidRPr="00A43D4C">
        <w:rPr>
          <w:rFonts w:ascii="Arial" w:hAnsi="Arial" w:cs="Arial"/>
          <w:color w:val="000000"/>
          <w:sz w:val="22"/>
          <w:szCs w:val="22"/>
          <w:shd w:val="clear" w:color="auto" w:fill="FFFFFF"/>
        </w:rPr>
        <w:t>um</w:t>
      </w:r>
      <w:r w:rsidR="007A0CC1" w:rsidRPr="00A43D4C">
        <w:rPr>
          <w:rFonts w:ascii="Arial" w:hAnsi="Arial" w:cs="Arial"/>
          <w:color w:val="000000"/>
          <w:sz w:val="22"/>
          <w:szCs w:val="22"/>
          <w:shd w:val="clear" w:color="auto" w:fill="FFFFFF"/>
        </w:rPr>
        <w:t>b</w:t>
      </w:r>
      <w:r w:rsidR="007212B2" w:rsidRPr="00A43D4C">
        <w:rPr>
          <w:rFonts w:ascii="Arial" w:hAnsi="Arial" w:cs="Arial"/>
          <w:color w:val="000000"/>
          <w:sz w:val="22"/>
          <w:szCs w:val="22"/>
          <w:shd w:val="clear" w:color="auto" w:fill="FFFFFF"/>
        </w:rPr>
        <w:t>er”. (</w:t>
      </w:r>
      <w:r w:rsidR="007212B2" w:rsidRPr="00A43D4C">
        <w:rPr>
          <w:rFonts w:ascii="Arial" w:hAnsi="Arial" w:cs="Arial"/>
          <w:color w:val="000000"/>
          <w:sz w:val="22"/>
          <w:szCs w:val="22"/>
          <w:shd w:val="clear" w:color="auto" w:fill="FFFFFF"/>
        </w:rPr>
        <w:t>Huitt, W, &amp; Hummel, J, 2003).</w:t>
      </w:r>
      <w:r w:rsidR="007A0CC1" w:rsidRPr="00A43D4C">
        <w:rPr>
          <w:rFonts w:ascii="Arial" w:hAnsi="Arial" w:cs="Arial"/>
          <w:color w:val="000000"/>
          <w:sz w:val="22"/>
          <w:szCs w:val="22"/>
          <w:shd w:val="clear" w:color="auto" w:fill="FFFFFF"/>
        </w:rPr>
        <w:t xml:space="preserve"> When in fact it was Piaget that began to explore the different way of thinking </w:t>
      </w:r>
      <w:r w:rsidR="0068072B" w:rsidRPr="00A43D4C">
        <w:rPr>
          <w:rFonts w:ascii="Arial" w:hAnsi="Arial" w:cs="Arial"/>
          <w:color w:val="000000"/>
          <w:sz w:val="22"/>
          <w:szCs w:val="22"/>
          <w:shd w:val="clear" w:color="auto" w:fill="FFFFFF"/>
        </w:rPr>
        <w:t xml:space="preserve">which led to </w:t>
      </w:r>
      <w:r w:rsidR="00F03722" w:rsidRPr="00A43D4C">
        <w:rPr>
          <w:rFonts w:ascii="Arial" w:hAnsi="Arial" w:cs="Arial"/>
          <w:color w:val="000000"/>
          <w:sz w:val="22"/>
          <w:szCs w:val="22"/>
          <w:shd w:val="clear" w:color="auto" w:fill="FFFFFF"/>
        </w:rPr>
        <w:t>Piaget’</w:t>
      </w:r>
      <w:r w:rsidR="00272B9C" w:rsidRPr="00A43D4C">
        <w:rPr>
          <w:rFonts w:ascii="Arial" w:hAnsi="Arial" w:cs="Arial"/>
          <w:color w:val="000000"/>
          <w:sz w:val="22"/>
          <w:szCs w:val="22"/>
          <w:shd w:val="clear" w:color="auto" w:fill="FFFFFF"/>
        </w:rPr>
        <w:t xml:space="preserve"> theories.</w:t>
      </w:r>
      <w:r w:rsidR="00F03722" w:rsidRPr="00A43D4C">
        <w:rPr>
          <w:rFonts w:ascii="Arial" w:hAnsi="Arial" w:cs="Arial"/>
          <w:color w:val="000000"/>
          <w:sz w:val="22"/>
          <w:szCs w:val="22"/>
          <w:shd w:val="clear" w:color="auto" w:fill="FFFFFF"/>
        </w:rPr>
        <w:t xml:space="preserve"> </w:t>
      </w:r>
      <w:r w:rsidR="00F03722" w:rsidRPr="00A43D4C">
        <w:rPr>
          <w:rFonts w:ascii="Arial" w:hAnsi="Arial" w:cs="Arial"/>
          <w:color w:val="000000"/>
          <w:sz w:val="22"/>
          <w:szCs w:val="22"/>
          <w:shd w:val="clear" w:color="auto" w:fill="FFFFFF"/>
        </w:rPr>
        <w:lastRenderedPageBreak/>
        <w:t>One theory of Piaget that receives particular recognition is the ‘Stages of Cognitive Development’</w:t>
      </w:r>
    </w:p>
    <w:p w14:paraId="362C3910" w14:textId="5995F40D" w:rsidR="007212B2" w:rsidRPr="00A43D4C" w:rsidRDefault="007212B2" w:rsidP="00C239B7">
      <w:pPr>
        <w:jc w:val="both"/>
        <w:rPr>
          <w:rFonts w:ascii="Arial" w:hAnsi="Arial" w:cs="Arial"/>
          <w:sz w:val="22"/>
          <w:szCs w:val="22"/>
        </w:rPr>
      </w:pPr>
      <w:r w:rsidRPr="00A43D4C">
        <w:rPr>
          <w:rFonts w:ascii="Arial" w:hAnsi="Arial" w:cs="Arial"/>
          <w:sz w:val="22"/>
          <w:szCs w:val="22"/>
        </w:rPr>
        <w:t xml:space="preserve"> </w:t>
      </w:r>
    </w:p>
    <w:p w14:paraId="131B047E" w14:textId="406F5608" w:rsidR="00352F02" w:rsidRPr="00A43D4C" w:rsidRDefault="0018062C" w:rsidP="00C239B7">
      <w:pPr>
        <w:jc w:val="both"/>
        <w:rPr>
          <w:rFonts w:ascii="Arial" w:eastAsiaTheme="minorHAnsi" w:hAnsi="Arial" w:cs="Arial"/>
          <w:color w:val="000000"/>
          <w:sz w:val="22"/>
          <w:szCs w:val="22"/>
          <w:lang w:eastAsia="en-US"/>
        </w:rPr>
      </w:pPr>
      <w:r w:rsidRPr="00A43D4C">
        <w:rPr>
          <w:rFonts w:ascii="Arial" w:eastAsiaTheme="minorHAnsi" w:hAnsi="Arial" w:cs="Arial"/>
          <w:color w:val="000000"/>
          <w:sz w:val="22"/>
          <w:szCs w:val="22"/>
          <w:lang w:eastAsia="en-US"/>
        </w:rPr>
        <w:t xml:space="preserve">The concept of the Stages of Cognitive Development is that there are four stages of development between the stages of infancy to adulthood. </w:t>
      </w:r>
      <w:r w:rsidR="00DE02FA" w:rsidRPr="00A43D4C">
        <w:rPr>
          <w:rFonts w:ascii="Arial" w:eastAsiaTheme="minorHAnsi" w:hAnsi="Arial" w:cs="Arial"/>
          <w:color w:val="000000"/>
          <w:sz w:val="22"/>
          <w:szCs w:val="22"/>
          <w:lang w:eastAsia="en-US"/>
        </w:rPr>
        <w:t xml:space="preserve">Piaget’ theory </w:t>
      </w:r>
      <w:r w:rsidR="00082487" w:rsidRPr="00A43D4C">
        <w:rPr>
          <w:rFonts w:ascii="Arial" w:eastAsiaTheme="minorHAnsi" w:hAnsi="Arial" w:cs="Arial"/>
          <w:color w:val="000000"/>
          <w:sz w:val="22"/>
          <w:szCs w:val="22"/>
          <w:lang w:eastAsia="en-US"/>
        </w:rPr>
        <w:t xml:space="preserve">proposes </w:t>
      </w:r>
      <w:r w:rsidR="00DE02FA" w:rsidRPr="00A43D4C">
        <w:rPr>
          <w:rFonts w:ascii="Arial" w:eastAsiaTheme="minorHAnsi" w:hAnsi="Arial" w:cs="Arial"/>
          <w:color w:val="000000"/>
          <w:sz w:val="22"/>
          <w:szCs w:val="22"/>
          <w:lang w:eastAsia="en-US"/>
        </w:rPr>
        <w:t xml:space="preserve">that </w:t>
      </w:r>
      <w:r w:rsidR="00082487" w:rsidRPr="00A43D4C">
        <w:rPr>
          <w:rFonts w:ascii="Arial" w:eastAsiaTheme="minorHAnsi" w:hAnsi="Arial" w:cs="Arial"/>
          <w:color w:val="000000"/>
          <w:sz w:val="22"/>
          <w:szCs w:val="22"/>
          <w:lang w:eastAsia="en-US"/>
        </w:rPr>
        <w:t xml:space="preserve">as each child </w:t>
      </w:r>
      <w:r w:rsidR="00C248F2" w:rsidRPr="00A43D4C">
        <w:rPr>
          <w:rFonts w:ascii="Arial" w:eastAsiaTheme="minorHAnsi" w:hAnsi="Arial" w:cs="Arial"/>
          <w:color w:val="000000"/>
          <w:sz w:val="22"/>
          <w:szCs w:val="22"/>
          <w:lang w:eastAsia="en-US"/>
        </w:rPr>
        <w:t>moves through the</w:t>
      </w:r>
      <w:r w:rsidR="00DE02FA" w:rsidRPr="00A43D4C">
        <w:rPr>
          <w:rFonts w:ascii="Arial" w:eastAsiaTheme="minorHAnsi" w:hAnsi="Arial" w:cs="Arial"/>
          <w:color w:val="000000"/>
          <w:sz w:val="22"/>
          <w:szCs w:val="22"/>
          <w:lang w:eastAsia="en-US"/>
        </w:rPr>
        <w:t xml:space="preserve"> four stages</w:t>
      </w:r>
      <w:r w:rsidR="00FF0885" w:rsidRPr="00A43D4C">
        <w:rPr>
          <w:rFonts w:ascii="Arial" w:eastAsiaTheme="minorHAnsi" w:hAnsi="Arial" w:cs="Arial"/>
          <w:color w:val="000000"/>
          <w:sz w:val="22"/>
          <w:szCs w:val="22"/>
          <w:lang w:eastAsia="en-US"/>
        </w:rPr>
        <w:t xml:space="preserve"> </w:t>
      </w:r>
      <w:r w:rsidR="009B4003" w:rsidRPr="00A43D4C">
        <w:rPr>
          <w:rFonts w:ascii="Arial" w:eastAsiaTheme="minorHAnsi" w:hAnsi="Arial" w:cs="Arial"/>
          <w:color w:val="000000"/>
          <w:sz w:val="22"/>
          <w:szCs w:val="22"/>
          <w:lang w:eastAsia="en-US"/>
        </w:rPr>
        <w:t>their</w:t>
      </w:r>
      <w:r w:rsidR="00C248F2" w:rsidRPr="00A43D4C">
        <w:rPr>
          <w:rFonts w:ascii="Arial" w:eastAsiaTheme="minorHAnsi" w:hAnsi="Arial" w:cs="Arial"/>
          <w:color w:val="000000"/>
          <w:sz w:val="22"/>
          <w:szCs w:val="22"/>
          <w:lang w:eastAsia="en-US"/>
        </w:rPr>
        <w:t xml:space="preserve"> level of intellectual</w:t>
      </w:r>
      <w:r w:rsidR="00F51203" w:rsidRPr="00A43D4C">
        <w:rPr>
          <w:rFonts w:ascii="Arial" w:eastAsiaTheme="minorHAnsi" w:hAnsi="Arial" w:cs="Arial"/>
          <w:color w:val="000000"/>
          <w:sz w:val="22"/>
          <w:szCs w:val="22"/>
          <w:lang w:eastAsia="en-US"/>
        </w:rPr>
        <w:t>/cognitive</w:t>
      </w:r>
      <w:r w:rsidR="00C248F2" w:rsidRPr="00A43D4C">
        <w:rPr>
          <w:rFonts w:ascii="Arial" w:eastAsiaTheme="minorHAnsi" w:hAnsi="Arial" w:cs="Arial"/>
          <w:color w:val="000000"/>
          <w:sz w:val="22"/>
          <w:szCs w:val="22"/>
          <w:lang w:eastAsia="en-US"/>
        </w:rPr>
        <w:t xml:space="preserve"> development increases</w:t>
      </w:r>
      <w:r w:rsidR="004225C6" w:rsidRPr="00A43D4C">
        <w:rPr>
          <w:rFonts w:ascii="Arial" w:eastAsiaTheme="minorHAnsi" w:hAnsi="Arial" w:cs="Arial"/>
          <w:color w:val="000000"/>
          <w:sz w:val="22"/>
          <w:szCs w:val="22"/>
          <w:lang w:eastAsia="en-US"/>
        </w:rPr>
        <w:t xml:space="preserve"> as </w:t>
      </w:r>
      <w:r w:rsidR="00763F81" w:rsidRPr="00A43D4C">
        <w:rPr>
          <w:rFonts w:ascii="Arial" w:eastAsiaTheme="minorHAnsi" w:hAnsi="Arial" w:cs="Arial"/>
          <w:color w:val="000000"/>
          <w:sz w:val="22"/>
          <w:szCs w:val="22"/>
          <w:lang w:eastAsia="en-US"/>
        </w:rPr>
        <w:t xml:space="preserve">the </w:t>
      </w:r>
      <w:r w:rsidR="00FF5439" w:rsidRPr="00A43D4C">
        <w:rPr>
          <w:rFonts w:ascii="Arial" w:eastAsiaTheme="minorHAnsi" w:hAnsi="Arial" w:cs="Arial"/>
          <w:color w:val="000000"/>
          <w:sz w:val="22"/>
          <w:szCs w:val="22"/>
          <w:lang w:eastAsia="en-US"/>
        </w:rPr>
        <w:t>types of ways the learn and think</w:t>
      </w:r>
      <w:r w:rsidR="00916404" w:rsidRPr="00A43D4C">
        <w:rPr>
          <w:rFonts w:ascii="Arial" w:eastAsiaTheme="minorHAnsi" w:hAnsi="Arial" w:cs="Arial"/>
          <w:color w:val="000000"/>
          <w:sz w:val="22"/>
          <w:szCs w:val="22"/>
          <w:lang w:eastAsia="en-US"/>
        </w:rPr>
        <w:t>. This is demonstrated in the model below:</w:t>
      </w:r>
    </w:p>
    <w:p w14:paraId="68FCD06A" w14:textId="56C59F94" w:rsidR="001E77CD" w:rsidRPr="00A43D4C" w:rsidRDefault="001E77CD" w:rsidP="00C239B7">
      <w:pPr>
        <w:jc w:val="both"/>
        <w:rPr>
          <w:rFonts w:ascii="Arial" w:eastAsiaTheme="minorHAnsi" w:hAnsi="Arial" w:cs="Arial"/>
          <w:color w:val="000000"/>
          <w:sz w:val="22"/>
          <w:szCs w:val="22"/>
          <w:lang w:eastAsia="en-US"/>
        </w:rPr>
      </w:pPr>
    </w:p>
    <w:p w14:paraId="48E4227F" w14:textId="623B2A23" w:rsidR="00F331F1" w:rsidRPr="00A43D4C" w:rsidRDefault="00F331F1" w:rsidP="00C239B7">
      <w:pPr>
        <w:jc w:val="both"/>
        <w:rPr>
          <w:rFonts w:ascii="Arial" w:eastAsiaTheme="minorHAnsi" w:hAnsi="Arial" w:cs="Arial"/>
          <w:color w:val="000000"/>
          <w:sz w:val="22"/>
          <w:szCs w:val="22"/>
          <w:lang w:eastAsia="en-US"/>
        </w:rPr>
      </w:pPr>
    </w:p>
    <w:p w14:paraId="3862AC1D" w14:textId="7B10293F" w:rsidR="00F331F1" w:rsidRPr="00A43D4C" w:rsidRDefault="00F331F1" w:rsidP="00C239B7">
      <w:pPr>
        <w:jc w:val="both"/>
        <w:rPr>
          <w:rFonts w:ascii="Arial" w:eastAsiaTheme="minorHAnsi" w:hAnsi="Arial" w:cs="Arial"/>
          <w:color w:val="000000"/>
          <w:sz w:val="22"/>
          <w:szCs w:val="22"/>
          <w:lang w:eastAsia="en-US"/>
        </w:rPr>
      </w:pPr>
    </w:p>
    <w:p w14:paraId="6D950911" w14:textId="30888898" w:rsidR="00F331F1" w:rsidRPr="00A43D4C" w:rsidRDefault="00F331F1" w:rsidP="00C239B7">
      <w:pPr>
        <w:jc w:val="both"/>
        <w:rPr>
          <w:rFonts w:ascii="Arial" w:eastAsiaTheme="minorHAnsi" w:hAnsi="Arial" w:cs="Arial"/>
          <w:color w:val="000000"/>
          <w:sz w:val="22"/>
          <w:szCs w:val="22"/>
          <w:lang w:eastAsia="en-US"/>
        </w:rPr>
      </w:pPr>
    </w:p>
    <w:p w14:paraId="0366B3B4" w14:textId="311BFBD9" w:rsidR="00F331F1" w:rsidRPr="00A43D4C" w:rsidRDefault="00F331F1" w:rsidP="00C239B7">
      <w:pPr>
        <w:jc w:val="both"/>
        <w:rPr>
          <w:rFonts w:ascii="Arial" w:eastAsiaTheme="minorHAnsi" w:hAnsi="Arial" w:cs="Arial"/>
          <w:color w:val="000000"/>
          <w:sz w:val="22"/>
          <w:szCs w:val="22"/>
          <w:lang w:eastAsia="en-US"/>
        </w:rPr>
      </w:pPr>
    </w:p>
    <w:p w14:paraId="63E99FD9" w14:textId="2679B702" w:rsidR="00F331F1" w:rsidRPr="00A43D4C" w:rsidRDefault="00F331F1" w:rsidP="00C239B7">
      <w:pPr>
        <w:jc w:val="both"/>
        <w:rPr>
          <w:rFonts w:ascii="Arial" w:eastAsiaTheme="minorHAnsi" w:hAnsi="Arial" w:cs="Arial"/>
          <w:color w:val="000000"/>
          <w:sz w:val="22"/>
          <w:szCs w:val="22"/>
          <w:lang w:eastAsia="en-US"/>
        </w:rPr>
      </w:pPr>
    </w:p>
    <w:p w14:paraId="5A694F69" w14:textId="77777777" w:rsidR="0063077D" w:rsidRPr="00A43D4C" w:rsidRDefault="0063077D" w:rsidP="00C239B7">
      <w:pPr>
        <w:jc w:val="both"/>
        <w:rPr>
          <w:rFonts w:ascii="Arial" w:eastAsiaTheme="minorHAnsi" w:hAnsi="Arial" w:cs="Arial"/>
          <w:color w:val="000000"/>
          <w:sz w:val="22"/>
          <w:szCs w:val="22"/>
          <w:lang w:eastAsia="en-US"/>
        </w:rPr>
      </w:pPr>
    </w:p>
    <w:p w14:paraId="63F62C34" w14:textId="77777777" w:rsidR="0063077D" w:rsidRPr="00A43D4C" w:rsidRDefault="0063077D" w:rsidP="00C239B7">
      <w:pPr>
        <w:jc w:val="both"/>
        <w:rPr>
          <w:rFonts w:ascii="Arial" w:eastAsiaTheme="minorHAnsi" w:hAnsi="Arial" w:cs="Arial"/>
          <w:color w:val="000000"/>
          <w:sz w:val="22"/>
          <w:szCs w:val="22"/>
          <w:lang w:eastAsia="en-US"/>
        </w:rPr>
      </w:pPr>
    </w:p>
    <w:p w14:paraId="125A4560" w14:textId="77777777" w:rsidR="0063077D" w:rsidRPr="00A43D4C" w:rsidRDefault="0063077D" w:rsidP="00C239B7">
      <w:pPr>
        <w:jc w:val="both"/>
        <w:rPr>
          <w:rFonts w:ascii="Arial" w:eastAsiaTheme="minorHAnsi" w:hAnsi="Arial" w:cs="Arial"/>
          <w:color w:val="000000"/>
          <w:sz w:val="22"/>
          <w:szCs w:val="22"/>
          <w:lang w:eastAsia="en-US"/>
        </w:rPr>
      </w:pPr>
    </w:p>
    <w:p w14:paraId="24C90C51" w14:textId="760AAB4B" w:rsidR="00035CC2" w:rsidRPr="00A43D4C" w:rsidRDefault="00EF5DF7" w:rsidP="00C239B7">
      <w:pPr>
        <w:jc w:val="both"/>
        <w:rPr>
          <w:rFonts w:ascii="Arial" w:hAnsi="Arial" w:cs="Arial"/>
          <w:color w:val="000000"/>
          <w:sz w:val="22"/>
          <w:szCs w:val="22"/>
          <w:shd w:val="clear" w:color="auto" w:fill="FFFFFF"/>
        </w:rPr>
      </w:pPr>
      <w:r w:rsidRPr="00A43D4C">
        <w:rPr>
          <w:rFonts w:ascii="Arial" w:eastAsiaTheme="minorHAnsi" w:hAnsi="Arial" w:cs="Arial"/>
          <w:noProof/>
          <w:color w:val="000000"/>
          <w:sz w:val="22"/>
          <w:szCs w:val="22"/>
          <w:lang w:eastAsia="en-US"/>
        </w:rPr>
        <w:drawing>
          <wp:anchor distT="0" distB="0" distL="114300" distR="114300" simplePos="0" relativeHeight="251660288" behindDoc="1" locked="0" layoutInCell="1" allowOverlap="1" wp14:anchorId="415F7970" wp14:editId="0E35BEBF">
            <wp:simplePos x="0" y="0"/>
            <wp:positionH relativeFrom="column">
              <wp:posOffset>1131731</wp:posOffset>
            </wp:positionH>
            <wp:positionV relativeFrom="paragraph">
              <wp:posOffset>620</wp:posOffset>
            </wp:positionV>
            <wp:extent cx="3813717" cy="1661129"/>
            <wp:effectExtent l="0" t="0" r="0" b="3175"/>
            <wp:wrapTight wrapText="bothSides">
              <wp:wrapPolygon edited="0">
                <wp:start x="0" y="0"/>
                <wp:lineTo x="0" y="21476"/>
                <wp:lineTo x="21510" y="21476"/>
                <wp:lineTo x="21510" y="0"/>
                <wp:lineTo x="0" y="0"/>
              </wp:wrapPolygon>
            </wp:wrapTight>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813717" cy="1661129"/>
                    </a:xfrm>
                    <a:prstGeom prst="rect">
                      <a:avLst/>
                    </a:prstGeom>
                  </pic:spPr>
                </pic:pic>
              </a:graphicData>
            </a:graphic>
            <wp14:sizeRelH relativeFrom="page">
              <wp14:pctWidth>0</wp14:pctWidth>
            </wp14:sizeRelH>
            <wp14:sizeRelV relativeFrom="page">
              <wp14:pctHeight>0</wp14:pctHeight>
            </wp14:sizeRelV>
          </wp:anchor>
        </w:drawing>
      </w:r>
    </w:p>
    <w:p w14:paraId="6BD6FE3A" w14:textId="77777777" w:rsidR="00035CC2" w:rsidRPr="00A43D4C" w:rsidRDefault="00035CC2" w:rsidP="00C239B7">
      <w:pPr>
        <w:jc w:val="both"/>
        <w:rPr>
          <w:rFonts w:ascii="Arial" w:hAnsi="Arial" w:cs="Arial"/>
          <w:color w:val="000000"/>
          <w:sz w:val="22"/>
          <w:szCs w:val="22"/>
          <w:shd w:val="clear" w:color="auto" w:fill="FFFFFF"/>
        </w:rPr>
      </w:pPr>
    </w:p>
    <w:p w14:paraId="0FBD7F2F" w14:textId="77777777" w:rsidR="00035CC2" w:rsidRPr="00A43D4C" w:rsidRDefault="00035CC2" w:rsidP="00C239B7">
      <w:pPr>
        <w:jc w:val="both"/>
        <w:rPr>
          <w:rFonts w:ascii="Arial" w:hAnsi="Arial" w:cs="Arial"/>
          <w:color w:val="000000"/>
          <w:sz w:val="22"/>
          <w:szCs w:val="22"/>
          <w:shd w:val="clear" w:color="auto" w:fill="FFFFFF"/>
        </w:rPr>
      </w:pPr>
    </w:p>
    <w:p w14:paraId="65EAAEEA" w14:textId="77777777" w:rsidR="00035CC2" w:rsidRPr="00A43D4C" w:rsidRDefault="00035CC2" w:rsidP="00C239B7">
      <w:pPr>
        <w:jc w:val="both"/>
        <w:rPr>
          <w:rFonts w:ascii="Arial" w:hAnsi="Arial" w:cs="Arial"/>
          <w:color w:val="000000"/>
          <w:sz w:val="22"/>
          <w:szCs w:val="22"/>
          <w:shd w:val="clear" w:color="auto" w:fill="FFFFFF"/>
        </w:rPr>
      </w:pPr>
    </w:p>
    <w:p w14:paraId="35798EEE" w14:textId="77777777" w:rsidR="00035CC2" w:rsidRPr="00A43D4C" w:rsidRDefault="00035CC2" w:rsidP="00C239B7">
      <w:pPr>
        <w:jc w:val="both"/>
        <w:rPr>
          <w:rFonts w:ascii="Arial" w:hAnsi="Arial" w:cs="Arial"/>
          <w:color w:val="000000"/>
          <w:sz w:val="22"/>
          <w:szCs w:val="22"/>
          <w:shd w:val="clear" w:color="auto" w:fill="FFFFFF"/>
        </w:rPr>
      </w:pPr>
    </w:p>
    <w:p w14:paraId="5C4345E2" w14:textId="77777777" w:rsidR="00035CC2" w:rsidRPr="00A43D4C" w:rsidRDefault="00035CC2" w:rsidP="00C239B7">
      <w:pPr>
        <w:jc w:val="both"/>
        <w:rPr>
          <w:rFonts w:ascii="Arial" w:hAnsi="Arial" w:cs="Arial"/>
          <w:color w:val="000000"/>
          <w:sz w:val="22"/>
          <w:szCs w:val="22"/>
          <w:shd w:val="clear" w:color="auto" w:fill="FFFFFF"/>
        </w:rPr>
      </w:pPr>
    </w:p>
    <w:p w14:paraId="0334B346" w14:textId="77777777" w:rsidR="00035CC2" w:rsidRPr="00A43D4C" w:rsidRDefault="00035CC2" w:rsidP="00C239B7">
      <w:pPr>
        <w:jc w:val="both"/>
        <w:rPr>
          <w:rFonts w:ascii="Arial" w:hAnsi="Arial" w:cs="Arial"/>
          <w:color w:val="000000"/>
          <w:sz w:val="22"/>
          <w:szCs w:val="22"/>
          <w:shd w:val="clear" w:color="auto" w:fill="FFFFFF"/>
        </w:rPr>
      </w:pPr>
    </w:p>
    <w:p w14:paraId="0CD6316E" w14:textId="77777777" w:rsidR="00EF5DF7" w:rsidRPr="00A43D4C" w:rsidRDefault="00EF5DF7" w:rsidP="00C239B7">
      <w:pPr>
        <w:jc w:val="both"/>
        <w:rPr>
          <w:rFonts w:ascii="Arial" w:hAnsi="Arial" w:cs="Arial"/>
          <w:color w:val="000000"/>
          <w:sz w:val="22"/>
          <w:szCs w:val="22"/>
          <w:shd w:val="clear" w:color="auto" w:fill="FFFFFF"/>
        </w:rPr>
      </w:pPr>
    </w:p>
    <w:p w14:paraId="0E5EAE1F" w14:textId="77777777" w:rsidR="00EF5DF7" w:rsidRPr="00A43D4C" w:rsidRDefault="00EF5DF7" w:rsidP="00C239B7">
      <w:pPr>
        <w:jc w:val="both"/>
        <w:rPr>
          <w:rFonts w:ascii="Arial" w:hAnsi="Arial" w:cs="Arial"/>
          <w:color w:val="000000"/>
          <w:sz w:val="22"/>
          <w:szCs w:val="22"/>
          <w:shd w:val="clear" w:color="auto" w:fill="FFFFFF"/>
        </w:rPr>
      </w:pPr>
    </w:p>
    <w:p w14:paraId="06D0DDA0" w14:textId="77777777" w:rsidR="00EF5DF7" w:rsidRPr="00A43D4C" w:rsidRDefault="00EF5DF7" w:rsidP="00C239B7">
      <w:pPr>
        <w:jc w:val="both"/>
        <w:rPr>
          <w:rFonts w:ascii="Arial" w:hAnsi="Arial" w:cs="Arial"/>
          <w:color w:val="000000"/>
          <w:sz w:val="22"/>
          <w:szCs w:val="22"/>
          <w:shd w:val="clear" w:color="auto" w:fill="FFFFFF"/>
        </w:rPr>
      </w:pPr>
    </w:p>
    <w:p w14:paraId="5A1A3A4E" w14:textId="77777777" w:rsidR="00EF5DF7" w:rsidRPr="00A43D4C" w:rsidRDefault="00EF5DF7" w:rsidP="00C239B7">
      <w:pPr>
        <w:jc w:val="both"/>
        <w:rPr>
          <w:rFonts w:ascii="Arial" w:hAnsi="Arial" w:cs="Arial"/>
          <w:color w:val="000000"/>
          <w:sz w:val="22"/>
          <w:szCs w:val="22"/>
          <w:shd w:val="clear" w:color="auto" w:fill="FFFFFF"/>
        </w:rPr>
      </w:pPr>
    </w:p>
    <w:p w14:paraId="6E77EDD6" w14:textId="15D2FC00" w:rsidR="0045117F" w:rsidRPr="0045117F" w:rsidRDefault="0045117F" w:rsidP="00C239B7">
      <w:pPr>
        <w:jc w:val="both"/>
        <w:rPr>
          <w:rFonts w:ascii="Arial" w:hAnsi="Arial" w:cs="Arial"/>
          <w:sz w:val="22"/>
          <w:szCs w:val="22"/>
        </w:rPr>
      </w:pPr>
      <w:r w:rsidRPr="0045117F">
        <w:rPr>
          <w:rFonts w:ascii="Arial" w:hAnsi="Arial" w:cs="Arial"/>
          <w:color w:val="000000"/>
          <w:sz w:val="22"/>
          <w:szCs w:val="22"/>
          <w:shd w:val="clear" w:color="auto" w:fill="FFFFFF"/>
        </w:rPr>
        <w:t>(</w:t>
      </w:r>
      <w:r w:rsidR="0049648D" w:rsidRPr="00A43D4C">
        <w:rPr>
          <w:rFonts w:ascii="Arial" w:hAnsi="Arial" w:cs="Arial"/>
          <w:color w:val="000000"/>
          <w:sz w:val="22"/>
          <w:szCs w:val="22"/>
          <w:shd w:val="clear" w:color="auto" w:fill="FFFFFF"/>
        </w:rPr>
        <w:t>Piaget</w:t>
      </w:r>
      <w:r w:rsidR="00C26343" w:rsidRPr="00A43D4C">
        <w:rPr>
          <w:rFonts w:ascii="Arial" w:hAnsi="Arial" w:cs="Arial"/>
          <w:color w:val="000000"/>
          <w:sz w:val="22"/>
          <w:szCs w:val="22"/>
          <w:shd w:val="clear" w:color="auto" w:fill="FFFFFF"/>
        </w:rPr>
        <w:t>,</w:t>
      </w:r>
      <w:r w:rsidR="0049648D" w:rsidRPr="00A43D4C">
        <w:rPr>
          <w:rFonts w:ascii="Arial" w:hAnsi="Arial" w:cs="Arial"/>
          <w:color w:val="000000"/>
          <w:sz w:val="22"/>
          <w:szCs w:val="22"/>
          <w:shd w:val="clear" w:color="auto" w:fill="FFFFFF"/>
        </w:rPr>
        <w:t xml:space="preserve"> cited in </w:t>
      </w:r>
      <w:r w:rsidRPr="0045117F">
        <w:rPr>
          <w:rFonts w:ascii="Arial" w:hAnsi="Arial" w:cs="Arial"/>
          <w:color w:val="000000"/>
          <w:sz w:val="22"/>
          <w:szCs w:val="22"/>
          <w:shd w:val="clear" w:color="auto" w:fill="FFFFFF"/>
        </w:rPr>
        <w:t>Kurt, 2020)</w:t>
      </w:r>
    </w:p>
    <w:p w14:paraId="6DBD953D" w14:textId="77777777" w:rsidR="00E85DF6" w:rsidRPr="00A43D4C" w:rsidRDefault="00E85DF6" w:rsidP="00C239B7">
      <w:pPr>
        <w:jc w:val="both"/>
        <w:rPr>
          <w:rFonts w:ascii="Arial" w:eastAsiaTheme="minorHAnsi" w:hAnsi="Arial" w:cs="Arial"/>
          <w:color w:val="000000"/>
          <w:sz w:val="22"/>
          <w:szCs w:val="22"/>
          <w:lang w:eastAsia="en-US"/>
        </w:rPr>
      </w:pPr>
    </w:p>
    <w:p w14:paraId="3787D3BC" w14:textId="4DDE0A86" w:rsidR="00EC3757" w:rsidRPr="00A43D4C" w:rsidRDefault="000F1E63" w:rsidP="00C239B7">
      <w:pPr>
        <w:jc w:val="both"/>
        <w:rPr>
          <w:rFonts w:ascii="Arial" w:eastAsiaTheme="minorHAnsi" w:hAnsi="Arial" w:cs="Arial"/>
          <w:color w:val="000000"/>
          <w:sz w:val="22"/>
          <w:szCs w:val="22"/>
          <w:lang w:eastAsia="en-US"/>
        </w:rPr>
      </w:pPr>
      <w:r w:rsidRPr="00A43D4C">
        <w:rPr>
          <w:rFonts w:ascii="Arial" w:eastAsiaTheme="minorHAnsi" w:hAnsi="Arial" w:cs="Arial"/>
          <w:color w:val="000000"/>
          <w:sz w:val="22"/>
          <w:szCs w:val="22"/>
          <w:lang w:eastAsia="en-US"/>
        </w:rPr>
        <w:t xml:space="preserve">In order to truly evaluate the work and findings of Jean Piaget </w:t>
      </w:r>
      <w:r w:rsidR="00C45906" w:rsidRPr="00A43D4C">
        <w:rPr>
          <w:rFonts w:ascii="Arial" w:eastAsiaTheme="minorHAnsi" w:hAnsi="Arial" w:cs="Arial"/>
          <w:color w:val="000000"/>
          <w:sz w:val="22"/>
          <w:szCs w:val="22"/>
          <w:lang w:eastAsia="en-US"/>
        </w:rPr>
        <w:t xml:space="preserve">the research has steered toward finding support and opposition to </w:t>
      </w:r>
      <w:r w:rsidR="000A58F0" w:rsidRPr="00A43D4C">
        <w:rPr>
          <w:rFonts w:ascii="Arial" w:eastAsiaTheme="minorHAnsi" w:hAnsi="Arial" w:cs="Arial"/>
          <w:color w:val="000000"/>
          <w:sz w:val="22"/>
          <w:szCs w:val="22"/>
          <w:lang w:eastAsia="en-US"/>
        </w:rPr>
        <w:t xml:space="preserve">Piaget and in particular the “Stages of Cognitive Development”. </w:t>
      </w:r>
      <w:r w:rsidR="007801BD" w:rsidRPr="00A43D4C">
        <w:rPr>
          <w:rFonts w:ascii="Arial" w:eastAsiaTheme="minorHAnsi" w:hAnsi="Arial" w:cs="Arial"/>
          <w:color w:val="000000"/>
          <w:sz w:val="22"/>
          <w:szCs w:val="22"/>
          <w:lang w:eastAsia="en-US"/>
        </w:rPr>
        <w:t xml:space="preserve">Through the completion of “Piaget’s Theory of Cognitive Development” of Huitt and Hummel it could be argued that </w:t>
      </w:r>
      <w:r w:rsidR="00D41349" w:rsidRPr="00A43D4C">
        <w:rPr>
          <w:rFonts w:ascii="Arial" w:eastAsiaTheme="minorHAnsi" w:hAnsi="Arial" w:cs="Arial"/>
          <w:color w:val="000000"/>
          <w:sz w:val="22"/>
          <w:szCs w:val="22"/>
          <w:lang w:eastAsia="en-US"/>
        </w:rPr>
        <w:t xml:space="preserve">there is </w:t>
      </w:r>
      <w:r w:rsidR="0003785A" w:rsidRPr="00A43D4C">
        <w:rPr>
          <w:rFonts w:ascii="Arial" w:eastAsiaTheme="minorHAnsi" w:hAnsi="Arial" w:cs="Arial"/>
          <w:color w:val="000000"/>
          <w:sz w:val="22"/>
          <w:szCs w:val="22"/>
          <w:lang w:eastAsia="en-US"/>
        </w:rPr>
        <w:t>a theme</w:t>
      </w:r>
      <w:r w:rsidR="0036734F" w:rsidRPr="00A43D4C">
        <w:rPr>
          <w:rFonts w:ascii="Arial" w:eastAsiaTheme="minorHAnsi" w:hAnsi="Arial" w:cs="Arial"/>
          <w:color w:val="000000"/>
          <w:sz w:val="22"/>
          <w:szCs w:val="22"/>
          <w:lang w:eastAsia="en-US"/>
        </w:rPr>
        <w:t xml:space="preserve"> or stance</w:t>
      </w:r>
      <w:r w:rsidR="0003785A" w:rsidRPr="00A43D4C">
        <w:rPr>
          <w:rFonts w:ascii="Arial" w:eastAsiaTheme="minorHAnsi" w:hAnsi="Arial" w:cs="Arial"/>
          <w:color w:val="000000"/>
          <w:sz w:val="22"/>
          <w:szCs w:val="22"/>
          <w:lang w:eastAsia="en-US"/>
        </w:rPr>
        <w:t xml:space="preserve"> of </w:t>
      </w:r>
      <w:r w:rsidR="00D41349" w:rsidRPr="00A43D4C">
        <w:rPr>
          <w:rFonts w:ascii="Arial" w:eastAsiaTheme="minorHAnsi" w:hAnsi="Arial" w:cs="Arial"/>
          <w:color w:val="000000"/>
          <w:sz w:val="22"/>
          <w:szCs w:val="22"/>
          <w:lang w:eastAsia="en-US"/>
        </w:rPr>
        <w:t>support of his work as well as praise. With the report being published in 2003</w:t>
      </w:r>
      <w:r w:rsidR="00A16CDC" w:rsidRPr="00A43D4C">
        <w:rPr>
          <w:rFonts w:ascii="Arial" w:eastAsiaTheme="minorHAnsi" w:hAnsi="Arial" w:cs="Arial"/>
          <w:color w:val="000000"/>
          <w:sz w:val="22"/>
          <w:szCs w:val="22"/>
          <w:lang w:eastAsia="en-US"/>
        </w:rPr>
        <w:t xml:space="preserve"> it does reflect the impact that the work of Jean Piaget</w:t>
      </w:r>
      <w:r w:rsidR="00974F57" w:rsidRPr="00A43D4C">
        <w:rPr>
          <w:rFonts w:ascii="Arial" w:eastAsiaTheme="minorHAnsi" w:hAnsi="Arial" w:cs="Arial"/>
          <w:color w:val="000000"/>
          <w:sz w:val="22"/>
          <w:szCs w:val="22"/>
          <w:lang w:eastAsia="en-US"/>
        </w:rPr>
        <w:t xml:space="preserve"> in relation to</w:t>
      </w:r>
      <w:r w:rsidR="00A16CDC" w:rsidRPr="00A43D4C">
        <w:rPr>
          <w:rFonts w:ascii="Arial" w:eastAsiaTheme="minorHAnsi" w:hAnsi="Arial" w:cs="Arial"/>
          <w:color w:val="000000"/>
          <w:sz w:val="22"/>
          <w:szCs w:val="22"/>
          <w:lang w:eastAsia="en-US"/>
        </w:rPr>
        <w:t xml:space="preserve"> learning theory </w:t>
      </w:r>
      <w:r w:rsidR="00974F57" w:rsidRPr="00A43D4C">
        <w:rPr>
          <w:rFonts w:ascii="Arial" w:eastAsiaTheme="minorHAnsi" w:hAnsi="Arial" w:cs="Arial"/>
          <w:color w:val="000000"/>
          <w:sz w:val="22"/>
          <w:szCs w:val="22"/>
          <w:lang w:eastAsia="en-US"/>
        </w:rPr>
        <w:t>has had.</w:t>
      </w:r>
      <w:r w:rsidR="008C3BB9" w:rsidRPr="00A43D4C">
        <w:rPr>
          <w:rFonts w:ascii="Arial" w:eastAsiaTheme="minorHAnsi" w:hAnsi="Arial" w:cs="Arial"/>
          <w:color w:val="000000"/>
          <w:sz w:val="22"/>
          <w:szCs w:val="22"/>
          <w:lang w:eastAsia="en-US"/>
        </w:rPr>
        <w:t xml:space="preserve"> This can be </w:t>
      </w:r>
      <w:r w:rsidR="00DF22A0" w:rsidRPr="00A43D4C">
        <w:rPr>
          <w:rFonts w:ascii="Arial" w:eastAsiaTheme="minorHAnsi" w:hAnsi="Arial" w:cs="Arial"/>
          <w:color w:val="000000"/>
          <w:sz w:val="22"/>
          <w:szCs w:val="22"/>
          <w:lang w:eastAsia="en-US"/>
        </w:rPr>
        <w:t xml:space="preserve">supported </w:t>
      </w:r>
      <w:r w:rsidR="00356427" w:rsidRPr="00A43D4C">
        <w:rPr>
          <w:rFonts w:ascii="Arial" w:eastAsiaTheme="minorHAnsi" w:hAnsi="Arial" w:cs="Arial"/>
          <w:color w:val="000000"/>
          <w:sz w:val="22"/>
          <w:szCs w:val="22"/>
          <w:lang w:eastAsia="en-US"/>
        </w:rPr>
        <w:t xml:space="preserve">the claims of Huitt and Hummel </w:t>
      </w:r>
      <w:r w:rsidR="00331C96" w:rsidRPr="00A43D4C">
        <w:rPr>
          <w:rFonts w:ascii="Arial" w:eastAsiaTheme="minorHAnsi" w:hAnsi="Arial" w:cs="Arial"/>
          <w:color w:val="000000"/>
          <w:sz w:val="22"/>
          <w:szCs w:val="22"/>
          <w:lang w:eastAsia="en-US"/>
        </w:rPr>
        <w:t>which state that “Many pre-schools and primary programs are modelled on Piaget’s theory”.</w:t>
      </w:r>
      <w:r w:rsidR="00331C96" w:rsidRPr="00A43D4C">
        <w:rPr>
          <w:rFonts w:ascii="Arial" w:hAnsi="Arial" w:cs="Arial"/>
          <w:color w:val="000000"/>
          <w:sz w:val="22"/>
          <w:szCs w:val="22"/>
          <w:shd w:val="clear" w:color="auto" w:fill="FFFFFF"/>
        </w:rPr>
        <w:t xml:space="preserve"> (Huitt, W, &amp; Hummel, J., 2003)</w:t>
      </w:r>
    </w:p>
    <w:p w14:paraId="5E06A0DA" w14:textId="6D5ABD9B" w:rsidR="00EC3757" w:rsidRPr="00A43D4C" w:rsidRDefault="00EC3757" w:rsidP="00C239B7">
      <w:pPr>
        <w:jc w:val="both"/>
        <w:rPr>
          <w:rFonts w:ascii="Arial" w:eastAsiaTheme="minorHAnsi" w:hAnsi="Arial" w:cs="Arial"/>
          <w:color w:val="000000"/>
          <w:sz w:val="22"/>
          <w:szCs w:val="22"/>
          <w:lang w:eastAsia="en-US"/>
        </w:rPr>
      </w:pPr>
    </w:p>
    <w:p w14:paraId="222468EF" w14:textId="7F29B39E" w:rsidR="00D0617D" w:rsidRPr="00A43D4C" w:rsidRDefault="005451DA" w:rsidP="00C239B7">
      <w:pPr>
        <w:jc w:val="both"/>
        <w:rPr>
          <w:rFonts w:ascii="Arial" w:hAnsi="Arial" w:cs="Arial"/>
          <w:color w:val="000000"/>
          <w:sz w:val="22"/>
          <w:szCs w:val="22"/>
          <w:shd w:val="clear" w:color="auto" w:fill="FFFFFF"/>
        </w:rPr>
      </w:pPr>
      <w:r w:rsidRPr="00A43D4C">
        <w:rPr>
          <w:rFonts w:ascii="Arial" w:eastAsiaTheme="minorHAnsi" w:hAnsi="Arial" w:cs="Arial"/>
          <w:color w:val="000000"/>
          <w:sz w:val="22"/>
          <w:szCs w:val="22"/>
          <w:lang w:eastAsia="en-US"/>
        </w:rPr>
        <w:t>Contradictory to the expressed support</w:t>
      </w:r>
      <w:r w:rsidR="00C66F3A" w:rsidRPr="00A43D4C">
        <w:rPr>
          <w:rFonts w:ascii="Arial" w:eastAsiaTheme="minorHAnsi" w:hAnsi="Arial" w:cs="Arial"/>
          <w:color w:val="000000"/>
          <w:sz w:val="22"/>
          <w:szCs w:val="22"/>
          <w:lang w:eastAsia="en-US"/>
        </w:rPr>
        <w:t xml:space="preserve">, </w:t>
      </w:r>
      <w:r w:rsidRPr="00A43D4C">
        <w:rPr>
          <w:rFonts w:ascii="Arial" w:eastAsiaTheme="minorHAnsi" w:hAnsi="Arial" w:cs="Arial"/>
          <w:color w:val="000000"/>
          <w:sz w:val="22"/>
          <w:szCs w:val="22"/>
          <w:lang w:eastAsia="en-US"/>
        </w:rPr>
        <w:t xml:space="preserve">there are </w:t>
      </w:r>
      <w:r w:rsidR="00C66F3A" w:rsidRPr="00A43D4C">
        <w:rPr>
          <w:rFonts w:ascii="Arial" w:eastAsiaTheme="minorHAnsi" w:hAnsi="Arial" w:cs="Arial"/>
          <w:color w:val="000000"/>
          <w:sz w:val="22"/>
          <w:szCs w:val="22"/>
          <w:lang w:eastAsia="en-US"/>
        </w:rPr>
        <w:t xml:space="preserve">theorist who have </w:t>
      </w:r>
      <w:r w:rsidR="000D00F9" w:rsidRPr="00A43D4C">
        <w:rPr>
          <w:rFonts w:ascii="Arial" w:eastAsiaTheme="minorHAnsi" w:hAnsi="Arial" w:cs="Arial"/>
          <w:color w:val="000000"/>
          <w:sz w:val="22"/>
          <w:szCs w:val="22"/>
          <w:lang w:eastAsia="en-US"/>
        </w:rPr>
        <w:t>presente</w:t>
      </w:r>
      <w:r w:rsidR="00BB3876" w:rsidRPr="00A43D4C">
        <w:rPr>
          <w:rFonts w:ascii="Arial" w:eastAsiaTheme="minorHAnsi" w:hAnsi="Arial" w:cs="Arial"/>
          <w:color w:val="000000"/>
          <w:sz w:val="22"/>
          <w:szCs w:val="22"/>
          <w:lang w:eastAsia="en-US"/>
        </w:rPr>
        <w:t>d</w:t>
      </w:r>
      <w:r w:rsidR="000D00F9" w:rsidRPr="00A43D4C">
        <w:rPr>
          <w:rFonts w:ascii="Arial" w:eastAsiaTheme="minorHAnsi" w:hAnsi="Arial" w:cs="Arial"/>
          <w:color w:val="000000"/>
          <w:sz w:val="22"/>
          <w:szCs w:val="22"/>
          <w:lang w:eastAsia="en-US"/>
        </w:rPr>
        <w:t xml:space="preserve"> c</w:t>
      </w:r>
      <w:r w:rsidR="007E1F19" w:rsidRPr="00A43D4C">
        <w:rPr>
          <w:rFonts w:ascii="Arial" w:eastAsiaTheme="minorHAnsi" w:hAnsi="Arial" w:cs="Arial"/>
          <w:color w:val="000000"/>
          <w:sz w:val="22"/>
          <w:szCs w:val="22"/>
          <w:lang w:eastAsia="en-US"/>
        </w:rPr>
        <w:t xml:space="preserve">riticism to </w:t>
      </w:r>
      <w:r w:rsidR="00FC466E" w:rsidRPr="00A43D4C">
        <w:rPr>
          <w:rFonts w:ascii="Arial" w:eastAsiaTheme="minorHAnsi" w:hAnsi="Arial" w:cs="Arial"/>
          <w:color w:val="000000"/>
          <w:sz w:val="22"/>
          <w:szCs w:val="22"/>
          <w:lang w:eastAsia="en-US"/>
        </w:rPr>
        <w:t>Piaget’ Stages of Cognitive development</w:t>
      </w:r>
      <w:r w:rsidR="00F6402F" w:rsidRPr="00A43D4C">
        <w:rPr>
          <w:rFonts w:ascii="Arial" w:eastAsiaTheme="minorHAnsi" w:hAnsi="Arial" w:cs="Arial"/>
          <w:color w:val="000000"/>
          <w:sz w:val="22"/>
          <w:szCs w:val="22"/>
          <w:lang w:eastAsia="en-US"/>
        </w:rPr>
        <w:t xml:space="preserve"> and the way his research was conducted. </w:t>
      </w:r>
      <w:r w:rsidR="00E01456" w:rsidRPr="00A43D4C">
        <w:rPr>
          <w:rFonts w:ascii="Arial" w:eastAsiaTheme="minorHAnsi" w:hAnsi="Arial" w:cs="Arial"/>
          <w:color w:val="000000"/>
          <w:sz w:val="22"/>
          <w:szCs w:val="22"/>
          <w:lang w:eastAsia="en-US"/>
        </w:rPr>
        <w:t xml:space="preserve">One element to the research that </w:t>
      </w:r>
      <w:r w:rsidR="00F4501E" w:rsidRPr="00A43D4C">
        <w:rPr>
          <w:rFonts w:ascii="Arial" w:eastAsiaTheme="minorHAnsi" w:hAnsi="Arial" w:cs="Arial"/>
          <w:color w:val="000000"/>
          <w:sz w:val="22"/>
          <w:szCs w:val="22"/>
          <w:lang w:eastAsia="en-US"/>
        </w:rPr>
        <w:t xml:space="preserve">has been widely criticised </w:t>
      </w:r>
      <w:r w:rsidR="00B41B39" w:rsidRPr="00A43D4C">
        <w:rPr>
          <w:rFonts w:ascii="Arial" w:eastAsiaTheme="minorHAnsi" w:hAnsi="Arial" w:cs="Arial"/>
          <w:color w:val="000000"/>
          <w:sz w:val="22"/>
          <w:szCs w:val="22"/>
          <w:lang w:eastAsia="en-US"/>
        </w:rPr>
        <w:t xml:space="preserve">is the sample within his conducted research. Piaget </w:t>
      </w:r>
      <w:r w:rsidR="002739D2" w:rsidRPr="00A43D4C">
        <w:rPr>
          <w:rFonts w:ascii="Arial" w:eastAsiaTheme="minorHAnsi" w:hAnsi="Arial" w:cs="Arial"/>
          <w:color w:val="000000"/>
          <w:sz w:val="22"/>
          <w:szCs w:val="22"/>
          <w:lang w:eastAsia="en-US"/>
        </w:rPr>
        <w:t>theories were derived from his observations of his own children.</w:t>
      </w:r>
      <w:r w:rsidR="00F76CE3" w:rsidRPr="00A43D4C">
        <w:rPr>
          <w:rFonts w:ascii="Arial" w:eastAsiaTheme="minorHAnsi" w:hAnsi="Arial" w:cs="Arial"/>
          <w:color w:val="000000"/>
          <w:sz w:val="22"/>
          <w:szCs w:val="22"/>
          <w:lang w:eastAsia="en-US"/>
        </w:rPr>
        <w:t xml:space="preserve"> Even when his sample expanded beyond blood line </w:t>
      </w:r>
      <w:r w:rsidR="000D033B" w:rsidRPr="00A43D4C">
        <w:rPr>
          <w:rFonts w:ascii="Arial" w:eastAsiaTheme="minorHAnsi" w:hAnsi="Arial" w:cs="Arial"/>
          <w:color w:val="000000"/>
          <w:sz w:val="22"/>
          <w:szCs w:val="22"/>
          <w:lang w:eastAsia="en-US"/>
        </w:rPr>
        <w:t xml:space="preserve">the sample was made up of the offspring of </w:t>
      </w:r>
      <w:r w:rsidR="00BD6619" w:rsidRPr="00A43D4C">
        <w:rPr>
          <w:rFonts w:ascii="Arial" w:eastAsiaTheme="minorHAnsi" w:hAnsi="Arial" w:cs="Arial"/>
          <w:color w:val="000000"/>
          <w:sz w:val="22"/>
          <w:szCs w:val="22"/>
          <w:lang w:eastAsia="en-US"/>
        </w:rPr>
        <w:t xml:space="preserve">what has been described as </w:t>
      </w:r>
      <w:r w:rsidR="002A6CC2" w:rsidRPr="00A43D4C">
        <w:rPr>
          <w:rFonts w:ascii="Arial" w:eastAsiaTheme="minorHAnsi" w:hAnsi="Arial" w:cs="Arial"/>
          <w:color w:val="000000"/>
          <w:sz w:val="22"/>
          <w:szCs w:val="22"/>
          <w:lang w:eastAsia="en-US"/>
        </w:rPr>
        <w:t>“Well-educated professionals of high socioeconomic status.”</w:t>
      </w:r>
      <w:r w:rsidR="00D0617D" w:rsidRPr="00A43D4C">
        <w:rPr>
          <w:rFonts w:ascii="Arial" w:hAnsi="Arial" w:cs="Arial"/>
          <w:color w:val="000000"/>
          <w:sz w:val="22"/>
          <w:szCs w:val="22"/>
          <w:shd w:val="clear" w:color="auto" w:fill="FFFFFF"/>
        </w:rPr>
        <w:t xml:space="preserve"> </w:t>
      </w:r>
      <w:r w:rsidR="00D0617D" w:rsidRPr="00A43D4C">
        <w:rPr>
          <w:rFonts w:ascii="Arial" w:hAnsi="Arial" w:cs="Arial"/>
          <w:color w:val="000000"/>
          <w:sz w:val="22"/>
          <w:szCs w:val="22"/>
          <w:shd w:val="clear" w:color="auto" w:fill="FFFFFF"/>
        </w:rPr>
        <w:t>(Cherry, 2019)</w:t>
      </w:r>
      <w:r w:rsidR="00587B59" w:rsidRPr="00A43D4C">
        <w:rPr>
          <w:rFonts w:ascii="Arial" w:hAnsi="Arial" w:cs="Arial"/>
          <w:color w:val="000000"/>
          <w:sz w:val="22"/>
          <w:szCs w:val="22"/>
          <w:shd w:val="clear" w:color="auto" w:fill="FFFFFF"/>
        </w:rPr>
        <w:t xml:space="preserve"> </w:t>
      </w:r>
      <w:r w:rsidR="00BC09F4" w:rsidRPr="00A43D4C">
        <w:rPr>
          <w:rFonts w:ascii="Arial" w:hAnsi="Arial" w:cs="Arial"/>
          <w:color w:val="000000"/>
          <w:sz w:val="22"/>
          <w:szCs w:val="22"/>
          <w:shd w:val="clear" w:color="auto" w:fill="FFFFFF"/>
        </w:rPr>
        <w:t>This criticism for overlooking the s</w:t>
      </w:r>
      <w:r w:rsidR="00DB0C32" w:rsidRPr="00A43D4C">
        <w:rPr>
          <w:rFonts w:ascii="Arial" w:hAnsi="Arial" w:cs="Arial"/>
          <w:color w:val="000000"/>
          <w:sz w:val="22"/>
          <w:szCs w:val="22"/>
          <w:shd w:val="clear" w:color="auto" w:fill="FFFFFF"/>
        </w:rPr>
        <w:t xml:space="preserve">ocial and cultural </w:t>
      </w:r>
      <w:r w:rsidR="00DE1840" w:rsidRPr="00A43D4C">
        <w:rPr>
          <w:rFonts w:ascii="Arial" w:hAnsi="Arial" w:cs="Arial"/>
          <w:color w:val="000000"/>
          <w:sz w:val="22"/>
          <w:szCs w:val="22"/>
          <w:shd w:val="clear" w:color="auto" w:fill="FFFFFF"/>
        </w:rPr>
        <w:t xml:space="preserve">effects is shared with </w:t>
      </w:r>
      <w:r w:rsidR="0033529F" w:rsidRPr="00A43D4C">
        <w:rPr>
          <w:rFonts w:ascii="Arial" w:hAnsi="Arial" w:cs="Arial"/>
          <w:color w:val="000000"/>
          <w:sz w:val="22"/>
          <w:szCs w:val="22"/>
          <w:shd w:val="clear" w:color="auto" w:fill="FFFFFF"/>
        </w:rPr>
        <w:t xml:space="preserve">a number of authors. </w:t>
      </w:r>
      <w:r w:rsidR="00912686" w:rsidRPr="00A43D4C">
        <w:rPr>
          <w:rFonts w:ascii="Arial" w:hAnsi="Arial" w:cs="Arial"/>
          <w:color w:val="000000"/>
          <w:sz w:val="22"/>
          <w:szCs w:val="22"/>
          <w:shd w:val="clear" w:color="auto" w:fill="FFFFFF"/>
        </w:rPr>
        <w:t xml:space="preserve">Dr </w:t>
      </w:r>
      <w:r w:rsidR="00D62640" w:rsidRPr="00A43D4C">
        <w:rPr>
          <w:rFonts w:ascii="Arial" w:hAnsi="Arial" w:cs="Arial"/>
          <w:color w:val="000000"/>
          <w:sz w:val="22"/>
          <w:szCs w:val="22"/>
          <w:shd w:val="clear" w:color="auto" w:fill="FFFFFF"/>
        </w:rPr>
        <w:t xml:space="preserve">Saul McLeod </w:t>
      </w:r>
      <w:r w:rsidR="009449F4" w:rsidRPr="00A43D4C">
        <w:rPr>
          <w:rFonts w:ascii="Arial" w:hAnsi="Arial" w:cs="Arial"/>
          <w:color w:val="000000"/>
          <w:sz w:val="22"/>
          <w:szCs w:val="22"/>
          <w:shd w:val="clear" w:color="auto" w:fill="FFFFFF"/>
        </w:rPr>
        <w:t xml:space="preserve">is one example who </w:t>
      </w:r>
      <w:r w:rsidR="00B12405" w:rsidRPr="00A43D4C">
        <w:rPr>
          <w:rFonts w:ascii="Arial" w:hAnsi="Arial" w:cs="Arial"/>
          <w:color w:val="000000"/>
          <w:sz w:val="22"/>
          <w:szCs w:val="22"/>
          <w:shd w:val="clear" w:color="auto" w:fill="FFFFFF"/>
        </w:rPr>
        <w:t xml:space="preserve">suggest that </w:t>
      </w:r>
      <w:r w:rsidR="002E007B" w:rsidRPr="00A43D4C">
        <w:rPr>
          <w:rFonts w:ascii="Arial" w:hAnsi="Arial" w:cs="Arial"/>
          <w:color w:val="000000"/>
          <w:sz w:val="22"/>
          <w:szCs w:val="22"/>
          <w:shd w:val="clear" w:color="auto" w:fill="FFFFFF"/>
        </w:rPr>
        <w:t>Piaget exerte</w:t>
      </w:r>
      <w:r w:rsidR="001364B8" w:rsidRPr="00A43D4C">
        <w:rPr>
          <w:rFonts w:ascii="Arial" w:hAnsi="Arial" w:cs="Arial"/>
          <w:color w:val="000000"/>
          <w:sz w:val="22"/>
          <w:szCs w:val="22"/>
          <w:shd w:val="clear" w:color="auto" w:fill="FFFFFF"/>
        </w:rPr>
        <w:t xml:space="preserve">d his focus on “universal stages of cognitive development and biological </w:t>
      </w:r>
      <w:r w:rsidR="00326124" w:rsidRPr="00A43D4C">
        <w:rPr>
          <w:rFonts w:ascii="Arial" w:hAnsi="Arial" w:cs="Arial"/>
          <w:color w:val="000000"/>
          <w:sz w:val="22"/>
          <w:szCs w:val="22"/>
          <w:shd w:val="clear" w:color="auto" w:fill="FFFFFF"/>
        </w:rPr>
        <w:t>maturation” (McLeod, S, 2020).</w:t>
      </w:r>
      <w:r w:rsidR="00B1001B" w:rsidRPr="00A43D4C">
        <w:rPr>
          <w:rFonts w:ascii="Arial" w:hAnsi="Arial" w:cs="Arial"/>
          <w:color w:val="000000"/>
          <w:sz w:val="22"/>
          <w:szCs w:val="22"/>
          <w:shd w:val="clear" w:color="auto" w:fill="FFFFFF"/>
        </w:rPr>
        <w:t xml:space="preserve"> </w:t>
      </w:r>
      <w:r w:rsidR="008504F5" w:rsidRPr="00A43D4C">
        <w:rPr>
          <w:rFonts w:ascii="Arial" w:hAnsi="Arial" w:cs="Arial"/>
          <w:color w:val="000000"/>
          <w:sz w:val="22"/>
          <w:szCs w:val="22"/>
          <w:shd w:val="clear" w:color="auto" w:fill="FFFFFF"/>
        </w:rPr>
        <w:t>McLeod continues to describe that w</w:t>
      </w:r>
      <w:r w:rsidR="00B1001B" w:rsidRPr="00A43D4C">
        <w:rPr>
          <w:rFonts w:ascii="Arial" w:hAnsi="Arial" w:cs="Arial"/>
          <w:color w:val="000000"/>
          <w:sz w:val="22"/>
          <w:szCs w:val="22"/>
          <w:shd w:val="clear" w:color="auto" w:fill="FFFFFF"/>
        </w:rPr>
        <w:t xml:space="preserve">ith the primary focus on these </w:t>
      </w:r>
      <w:r w:rsidR="00120BE2" w:rsidRPr="00A43D4C">
        <w:rPr>
          <w:rFonts w:ascii="Arial" w:hAnsi="Arial" w:cs="Arial"/>
          <w:color w:val="000000"/>
          <w:sz w:val="22"/>
          <w:szCs w:val="22"/>
          <w:shd w:val="clear" w:color="auto" w:fill="FFFFFF"/>
        </w:rPr>
        <w:t>two elements</w:t>
      </w:r>
      <w:r w:rsidR="00842656" w:rsidRPr="00A43D4C">
        <w:rPr>
          <w:rFonts w:ascii="Arial" w:hAnsi="Arial" w:cs="Arial"/>
          <w:color w:val="000000"/>
          <w:sz w:val="22"/>
          <w:szCs w:val="22"/>
          <w:shd w:val="clear" w:color="auto" w:fill="FFFFFF"/>
        </w:rPr>
        <w:t xml:space="preserve"> </w:t>
      </w:r>
      <w:r w:rsidR="008504F5" w:rsidRPr="00A43D4C">
        <w:rPr>
          <w:rFonts w:ascii="Arial" w:hAnsi="Arial" w:cs="Arial"/>
          <w:color w:val="000000"/>
          <w:sz w:val="22"/>
          <w:szCs w:val="22"/>
          <w:shd w:val="clear" w:color="auto" w:fill="FFFFFF"/>
        </w:rPr>
        <w:t xml:space="preserve">mentioned, </w:t>
      </w:r>
      <w:r w:rsidR="00842656" w:rsidRPr="00A43D4C">
        <w:rPr>
          <w:rFonts w:ascii="Arial" w:hAnsi="Arial" w:cs="Arial"/>
          <w:color w:val="000000"/>
          <w:sz w:val="22"/>
          <w:szCs w:val="22"/>
          <w:shd w:val="clear" w:color="auto" w:fill="FFFFFF"/>
        </w:rPr>
        <w:t xml:space="preserve">there was no consideration for </w:t>
      </w:r>
      <w:r w:rsidR="005822EB" w:rsidRPr="00A43D4C">
        <w:rPr>
          <w:rFonts w:ascii="Arial" w:hAnsi="Arial" w:cs="Arial"/>
          <w:color w:val="000000"/>
          <w:sz w:val="22"/>
          <w:szCs w:val="22"/>
          <w:shd w:val="clear" w:color="auto" w:fill="FFFFFF"/>
        </w:rPr>
        <w:t>the cultural nor social setting.</w:t>
      </w:r>
    </w:p>
    <w:p w14:paraId="7DDCA7EF" w14:textId="15237FA0" w:rsidR="00EB3A91" w:rsidRPr="00A43D4C" w:rsidRDefault="00EB3A91" w:rsidP="00C239B7">
      <w:pPr>
        <w:jc w:val="both"/>
        <w:rPr>
          <w:rFonts w:ascii="Arial" w:hAnsi="Arial" w:cs="Arial"/>
          <w:color w:val="000000"/>
          <w:sz w:val="22"/>
          <w:szCs w:val="22"/>
          <w:shd w:val="clear" w:color="auto" w:fill="FFFFFF"/>
        </w:rPr>
      </w:pPr>
    </w:p>
    <w:p w14:paraId="0DE3E416" w14:textId="28B377FE" w:rsidR="00EB3A91" w:rsidRPr="00A43D4C" w:rsidRDefault="00EB3A91" w:rsidP="00C239B7">
      <w:pPr>
        <w:jc w:val="both"/>
        <w:rPr>
          <w:rFonts w:ascii="Arial" w:hAnsi="Arial" w:cs="Arial"/>
          <w:sz w:val="22"/>
          <w:szCs w:val="22"/>
        </w:rPr>
      </w:pPr>
      <w:r w:rsidRPr="00A43D4C">
        <w:rPr>
          <w:rFonts w:ascii="Arial" w:hAnsi="Arial" w:cs="Arial"/>
          <w:color w:val="000000"/>
          <w:sz w:val="22"/>
          <w:szCs w:val="22"/>
          <w:shd w:val="clear" w:color="auto" w:fill="FFFFFF"/>
        </w:rPr>
        <w:t>Another criticism that has been brought to light through researching Piaget</w:t>
      </w:r>
      <w:r w:rsidR="00601287" w:rsidRPr="00A43D4C">
        <w:rPr>
          <w:rFonts w:ascii="Arial" w:hAnsi="Arial" w:cs="Arial"/>
          <w:color w:val="000000"/>
          <w:sz w:val="22"/>
          <w:szCs w:val="22"/>
          <w:shd w:val="clear" w:color="auto" w:fill="FFFFFF"/>
        </w:rPr>
        <w:t xml:space="preserve"> is tha</w:t>
      </w:r>
      <w:r w:rsidR="007A5C2D" w:rsidRPr="00A43D4C">
        <w:rPr>
          <w:rFonts w:ascii="Arial" w:hAnsi="Arial" w:cs="Arial"/>
          <w:color w:val="000000"/>
          <w:sz w:val="22"/>
          <w:szCs w:val="22"/>
          <w:shd w:val="clear" w:color="auto" w:fill="FFFFFF"/>
        </w:rPr>
        <w:t xml:space="preserve">t the ‘Stages of Cognitive Development’ theory </w:t>
      </w:r>
      <w:r w:rsidR="005F1993" w:rsidRPr="00A43D4C">
        <w:rPr>
          <w:rFonts w:ascii="Arial" w:hAnsi="Arial" w:cs="Arial"/>
          <w:color w:val="000000"/>
          <w:sz w:val="22"/>
          <w:szCs w:val="22"/>
          <w:shd w:val="clear" w:color="auto" w:fill="FFFFFF"/>
        </w:rPr>
        <w:t xml:space="preserve">demonstrates an underestimation of the ability of </w:t>
      </w:r>
      <w:r w:rsidR="00C62F58" w:rsidRPr="00A43D4C">
        <w:rPr>
          <w:rFonts w:ascii="Arial" w:hAnsi="Arial" w:cs="Arial"/>
          <w:color w:val="000000"/>
          <w:sz w:val="22"/>
          <w:szCs w:val="22"/>
          <w:shd w:val="clear" w:color="auto" w:fill="FFFFFF"/>
        </w:rPr>
        <w:t>children. (Cherry, 2019)</w:t>
      </w:r>
    </w:p>
    <w:p w14:paraId="4D28E77B" w14:textId="69DA5956" w:rsidR="005451DA" w:rsidRPr="00A43D4C" w:rsidRDefault="005451DA" w:rsidP="00C239B7">
      <w:pPr>
        <w:jc w:val="both"/>
        <w:rPr>
          <w:rFonts w:ascii="Arial" w:eastAsiaTheme="minorHAnsi" w:hAnsi="Arial" w:cs="Arial"/>
          <w:color w:val="000000"/>
          <w:sz w:val="22"/>
          <w:szCs w:val="22"/>
          <w:lang w:eastAsia="en-US"/>
        </w:rPr>
      </w:pPr>
    </w:p>
    <w:p w14:paraId="3F1E972F" w14:textId="7A23E485" w:rsidR="001663EE" w:rsidRPr="00A43D4C" w:rsidRDefault="00471DE0" w:rsidP="00C239B7">
      <w:pPr>
        <w:jc w:val="both"/>
        <w:rPr>
          <w:rFonts w:ascii="Arial" w:eastAsiaTheme="minorHAnsi" w:hAnsi="Arial" w:cs="Arial"/>
          <w:color w:val="000000"/>
          <w:sz w:val="22"/>
          <w:szCs w:val="22"/>
          <w:lang w:eastAsia="en-US"/>
        </w:rPr>
      </w:pPr>
      <w:r w:rsidRPr="00A43D4C">
        <w:rPr>
          <w:rFonts w:ascii="Arial" w:eastAsiaTheme="minorHAnsi" w:hAnsi="Arial" w:cs="Arial"/>
          <w:color w:val="000000"/>
          <w:sz w:val="22"/>
          <w:szCs w:val="22"/>
          <w:lang w:eastAsia="en-US"/>
        </w:rPr>
        <w:lastRenderedPageBreak/>
        <w:t xml:space="preserve">Regardless </w:t>
      </w:r>
      <w:r w:rsidR="00773E5A" w:rsidRPr="00A43D4C">
        <w:rPr>
          <w:rFonts w:ascii="Arial" w:eastAsiaTheme="minorHAnsi" w:hAnsi="Arial" w:cs="Arial"/>
          <w:color w:val="000000"/>
          <w:sz w:val="22"/>
          <w:szCs w:val="22"/>
          <w:lang w:eastAsia="en-US"/>
        </w:rPr>
        <w:t xml:space="preserve">of </w:t>
      </w:r>
      <w:r w:rsidR="009E095A" w:rsidRPr="00A43D4C">
        <w:rPr>
          <w:rFonts w:ascii="Arial" w:eastAsiaTheme="minorHAnsi" w:hAnsi="Arial" w:cs="Arial"/>
          <w:color w:val="000000"/>
          <w:sz w:val="22"/>
          <w:szCs w:val="22"/>
          <w:lang w:eastAsia="en-US"/>
        </w:rPr>
        <w:t>whether there is support or opposition it i</w:t>
      </w:r>
      <w:r w:rsidR="00A72160" w:rsidRPr="00A43D4C">
        <w:rPr>
          <w:rFonts w:ascii="Arial" w:eastAsiaTheme="minorHAnsi" w:hAnsi="Arial" w:cs="Arial"/>
          <w:color w:val="000000"/>
          <w:sz w:val="22"/>
          <w:szCs w:val="22"/>
          <w:lang w:eastAsia="en-US"/>
        </w:rPr>
        <w:t xml:space="preserve">s </w:t>
      </w:r>
      <w:r w:rsidR="003C3922" w:rsidRPr="00A43D4C">
        <w:rPr>
          <w:rFonts w:ascii="Arial" w:eastAsiaTheme="minorHAnsi" w:hAnsi="Arial" w:cs="Arial"/>
          <w:color w:val="000000"/>
          <w:sz w:val="22"/>
          <w:szCs w:val="22"/>
          <w:lang w:eastAsia="en-US"/>
        </w:rPr>
        <w:t>evident</w:t>
      </w:r>
      <w:r w:rsidR="00A72160" w:rsidRPr="00A43D4C">
        <w:rPr>
          <w:rFonts w:ascii="Arial" w:eastAsiaTheme="minorHAnsi" w:hAnsi="Arial" w:cs="Arial"/>
          <w:color w:val="000000"/>
          <w:sz w:val="22"/>
          <w:szCs w:val="22"/>
          <w:lang w:eastAsia="en-US"/>
        </w:rPr>
        <w:t xml:space="preserve"> that the work of Piaget has been impactful</w:t>
      </w:r>
      <w:r w:rsidR="00F32E01" w:rsidRPr="00A43D4C">
        <w:rPr>
          <w:rFonts w:ascii="Arial" w:eastAsiaTheme="minorHAnsi" w:hAnsi="Arial" w:cs="Arial"/>
          <w:color w:val="000000"/>
          <w:sz w:val="22"/>
          <w:szCs w:val="22"/>
          <w:lang w:eastAsia="en-US"/>
        </w:rPr>
        <w:t xml:space="preserve">. </w:t>
      </w:r>
      <w:r w:rsidR="008564A7" w:rsidRPr="00A43D4C">
        <w:rPr>
          <w:rFonts w:ascii="Arial" w:eastAsiaTheme="minorHAnsi" w:hAnsi="Arial" w:cs="Arial"/>
          <w:color w:val="000000"/>
          <w:sz w:val="22"/>
          <w:szCs w:val="22"/>
          <w:lang w:eastAsia="en-US"/>
        </w:rPr>
        <w:t xml:space="preserve">When summarising the work of </w:t>
      </w:r>
      <w:r w:rsidR="00865A68" w:rsidRPr="00A43D4C">
        <w:rPr>
          <w:rFonts w:ascii="Arial" w:eastAsiaTheme="minorHAnsi" w:hAnsi="Arial" w:cs="Arial"/>
          <w:color w:val="000000"/>
          <w:sz w:val="22"/>
          <w:szCs w:val="22"/>
          <w:lang w:eastAsia="en-US"/>
        </w:rPr>
        <w:t>Piaget,</w:t>
      </w:r>
      <w:r w:rsidR="003420BA" w:rsidRPr="00A43D4C">
        <w:rPr>
          <w:rFonts w:ascii="Arial" w:eastAsiaTheme="minorHAnsi" w:hAnsi="Arial" w:cs="Arial"/>
          <w:color w:val="000000"/>
          <w:sz w:val="22"/>
          <w:szCs w:val="22"/>
          <w:lang w:eastAsia="en-US"/>
        </w:rPr>
        <w:t xml:space="preserve"> it is of the words of Shaffer who </w:t>
      </w:r>
      <w:r w:rsidR="00843ED7" w:rsidRPr="00A43D4C">
        <w:rPr>
          <w:rFonts w:ascii="Arial" w:eastAsiaTheme="minorHAnsi" w:hAnsi="Arial" w:cs="Arial"/>
          <w:color w:val="000000"/>
          <w:sz w:val="22"/>
          <w:szCs w:val="22"/>
          <w:lang w:eastAsia="en-US"/>
        </w:rPr>
        <w:t>expressed that “assessing the impact of Piaget on developmental psychology</w:t>
      </w:r>
      <w:r w:rsidR="00865A68" w:rsidRPr="00A43D4C">
        <w:rPr>
          <w:rFonts w:ascii="Arial" w:eastAsiaTheme="minorHAnsi" w:hAnsi="Arial" w:cs="Arial"/>
          <w:color w:val="000000"/>
          <w:sz w:val="22"/>
          <w:szCs w:val="22"/>
          <w:lang w:eastAsia="en-US"/>
        </w:rPr>
        <w:t xml:space="preserve"> is like assessing the impact of Shakespeare on English literature… impossible” (Shaffer, 1996, p273)</w:t>
      </w:r>
    </w:p>
    <w:p w14:paraId="5313A2AA" w14:textId="335443A0" w:rsidR="00EC3757" w:rsidRPr="00A43D4C" w:rsidRDefault="00EC3757" w:rsidP="00C239B7">
      <w:pPr>
        <w:jc w:val="both"/>
        <w:rPr>
          <w:rFonts w:ascii="Arial" w:eastAsiaTheme="minorHAnsi" w:hAnsi="Arial" w:cs="Arial"/>
          <w:color w:val="000000"/>
          <w:sz w:val="22"/>
          <w:szCs w:val="22"/>
          <w:lang w:eastAsia="en-US"/>
        </w:rPr>
      </w:pPr>
    </w:p>
    <w:p w14:paraId="08F12B0B" w14:textId="7C554409" w:rsidR="00FE2570" w:rsidRPr="00A43D4C" w:rsidRDefault="009217A4" w:rsidP="00C239B7">
      <w:pPr>
        <w:jc w:val="both"/>
        <w:rPr>
          <w:rFonts w:ascii="Arial" w:eastAsiaTheme="minorHAnsi" w:hAnsi="Arial" w:cs="Arial"/>
          <w:color w:val="000000"/>
          <w:sz w:val="22"/>
          <w:szCs w:val="22"/>
          <w:lang w:eastAsia="en-US"/>
        </w:rPr>
      </w:pPr>
      <w:r w:rsidRPr="00A43D4C">
        <w:rPr>
          <w:rFonts w:ascii="Arial" w:eastAsiaTheme="minorHAnsi" w:hAnsi="Arial" w:cs="Arial"/>
          <w:color w:val="000000"/>
          <w:sz w:val="22"/>
          <w:szCs w:val="22"/>
          <w:lang w:eastAsia="en-US"/>
        </w:rPr>
        <w:t xml:space="preserve">The next area of exploration is </w:t>
      </w:r>
      <w:r w:rsidR="00352FBF" w:rsidRPr="00A43D4C">
        <w:rPr>
          <w:rFonts w:ascii="Arial" w:eastAsiaTheme="minorHAnsi" w:hAnsi="Arial" w:cs="Arial"/>
          <w:color w:val="000000"/>
          <w:sz w:val="22"/>
          <w:szCs w:val="22"/>
          <w:lang w:eastAsia="en-US"/>
        </w:rPr>
        <w:t>in the direction of Lev Vygotsky</w:t>
      </w:r>
      <w:r w:rsidR="008B238F">
        <w:rPr>
          <w:rFonts w:ascii="Arial" w:eastAsiaTheme="minorHAnsi" w:hAnsi="Arial" w:cs="Arial"/>
          <w:color w:val="000000"/>
          <w:sz w:val="22"/>
          <w:szCs w:val="22"/>
          <w:lang w:eastAsia="en-US"/>
        </w:rPr>
        <w:t xml:space="preserve"> t</w:t>
      </w:r>
      <w:r w:rsidR="00352FBF" w:rsidRPr="00A43D4C">
        <w:rPr>
          <w:rFonts w:ascii="Arial" w:eastAsiaTheme="minorHAnsi" w:hAnsi="Arial" w:cs="Arial"/>
          <w:color w:val="000000"/>
          <w:sz w:val="22"/>
          <w:szCs w:val="22"/>
          <w:lang w:eastAsia="en-US"/>
        </w:rPr>
        <w:t>hrough the initial re</w:t>
      </w:r>
      <w:r w:rsidR="00EA32C4" w:rsidRPr="00A43D4C">
        <w:rPr>
          <w:rFonts w:ascii="Arial" w:eastAsiaTheme="minorHAnsi" w:hAnsi="Arial" w:cs="Arial"/>
          <w:color w:val="000000"/>
          <w:sz w:val="22"/>
          <w:szCs w:val="22"/>
          <w:lang w:eastAsia="en-US"/>
        </w:rPr>
        <w:t>search</w:t>
      </w:r>
      <w:r w:rsidR="00352FBF" w:rsidRPr="00A43D4C">
        <w:rPr>
          <w:rFonts w:ascii="Arial" w:eastAsiaTheme="minorHAnsi" w:hAnsi="Arial" w:cs="Arial"/>
          <w:color w:val="000000"/>
          <w:sz w:val="22"/>
          <w:szCs w:val="22"/>
          <w:lang w:eastAsia="en-US"/>
        </w:rPr>
        <w:t xml:space="preserve"> into Piaget and literature </w:t>
      </w:r>
      <w:r w:rsidR="00EA32C4" w:rsidRPr="00A43D4C">
        <w:rPr>
          <w:rFonts w:ascii="Arial" w:eastAsiaTheme="minorHAnsi" w:hAnsi="Arial" w:cs="Arial"/>
          <w:color w:val="000000"/>
          <w:sz w:val="22"/>
          <w:szCs w:val="22"/>
          <w:lang w:eastAsia="en-US"/>
        </w:rPr>
        <w:t>that surrounds him</w:t>
      </w:r>
      <w:r w:rsidR="00A97886" w:rsidRPr="00A43D4C">
        <w:rPr>
          <w:rFonts w:ascii="Arial" w:eastAsiaTheme="minorHAnsi" w:hAnsi="Arial" w:cs="Arial"/>
          <w:color w:val="000000"/>
          <w:sz w:val="22"/>
          <w:szCs w:val="22"/>
          <w:lang w:eastAsia="en-US"/>
        </w:rPr>
        <w:t xml:space="preserve">. It is not uncommon in literature for </w:t>
      </w:r>
      <w:r w:rsidR="00F25122" w:rsidRPr="00A43D4C">
        <w:rPr>
          <w:rFonts w:ascii="Arial" w:eastAsiaTheme="minorHAnsi" w:hAnsi="Arial" w:cs="Arial"/>
          <w:color w:val="000000"/>
          <w:sz w:val="22"/>
          <w:szCs w:val="22"/>
          <w:lang w:eastAsia="en-US"/>
        </w:rPr>
        <w:t>Vygotsky</w:t>
      </w:r>
      <w:r w:rsidR="00A45667" w:rsidRPr="00A43D4C">
        <w:rPr>
          <w:rFonts w:ascii="Arial" w:eastAsiaTheme="minorHAnsi" w:hAnsi="Arial" w:cs="Arial"/>
          <w:color w:val="000000"/>
          <w:sz w:val="22"/>
          <w:szCs w:val="22"/>
          <w:lang w:eastAsia="en-US"/>
        </w:rPr>
        <w:t xml:space="preserve"> work to be used as an argument that </w:t>
      </w:r>
      <w:r w:rsidR="00F25122" w:rsidRPr="00A43D4C">
        <w:rPr>
          <w:rFonts w:ascii="Arial" w:eastAsiaTheme="minorHAnsi" w:hAnsi="Arial" w:cs="Arial"/>
          <w:color w:val="000000"/>
          <w:sz w:val="22"/>
          <w:szCs w:val="22"/>
          <w:lang w:eastAsia="en-US"/>
        </w:rPr>
        <w:t>contradicts</w:t>
      </w:r>
      <w:r w:rsidR="00A45667" w:rsidRPr="00A43D4C">
        <w:rPr>
          <w:rFonts w:ascii="Arial" w:eastAsiaTheme="minorHAnsi" w:hAnsi="Arial" w:cs="Arial"/>
          <w:color w:val="000000"/>
          <w:sz w:val="22"/>
          <w:szCs w:val="22"/>
          <w:lang w:eastAsia="en-US"/>
        </w:rPr>
        <w:t xml:space="preserve"> </w:t>
      </w:r>
      <w:r w:rsidR="002A27FB" w:rsidRPr="00A43D4C">
        <w:rPr>
          <w:rFonts w:ascii="Arial" w:eastAsiaTheme="minorHAnsi" w:hAnsi="Arial" w:cs="Arial"/>
          <w:color w:val="000000"/>
          <w:sz w:val="22"/>
          <w:szCs w:val="22"/>
          <w:lang w:eastAsia="en-US"/>
        </w:rPr>
        <w:t xml:space="preserve">or opposes the work of </w:t>
      </w:r>
      <w:r w:rsidR="00A45667" w:rsidRPr="00A43D4C">
        <w:rPr>
          <w:rFonts w:ascii="Arial" w:eastAsiaTheme="minorHAnsi" w:hAnsi="Arial" w:cs="Arial"/>
          <w:color w:val="000000"/>
          <w:sz w:val="22"/>
          <w:szCs w:val="22"/>
          <w:lang w:eastAsia="en-US"/>
        </w:rPr>
        <w:t>Piaget’</w:t>
      </w:r>
      <w:r w:rsidR="002A27FB" w:rsidRPr="00A43D4C">
        <w:rPr>
          <w:rFonts w:ascii="Arial" w:eastAsiaTheme="minorHAnsi" w:hAnsi="Arial" w:cs="Arial"/>
          <w:color w:val="000000"/>
          <w:sz w:val="22"/>
          <w:szCs w:val="22"/>
          <w:lang w:eastAsia="en-US"/>
        </w:rPr>
        <w:t>.</w:t>
      </w:r>
      <w:r w:rsidR="00FE2570" w:rsidRPr="00A43D4C">
        <w:rPr>
          <w:rFonts w:ascii="Arial" w:eastAsiaTheme="minorHAnsi" w:hAnsi="Arial" w:cs="Arial"/>
          <w:color w:val="000000"/>
          <w:sz w:val="22"/>
          <w:szCs w:val="22"/>
          <w:lang w:eastAsia="en-US"/>
        </w:rPr>
        <w:t xml:space="preserve"> </w:t>
      </w:r>
    </w:p>
    <w:p w14:paraId="28FCF889" w14:textId="0BD75C9D" w:rsidR="00FE2570" w:rsidRPr="00A43D4C" w:rsidRDefault="00FE2570" w:rsidP="00C239B7">
      <w:pPr>
        <w:jc w:val="both"/>
        <w:rPr>
          <w:rFonts w:ascii="Arial" w:eastAsiaTheme="minorHAnsi" w:hAnsi="Arial" w:cs="Arial"/>
          <w:color w:val="000000"/>
          <w:sz w:val="22"/>
          <w:szCs w:val="22"/>
          <w:lang w:eastAsia="en-US"/>
        </w:rPr>
      </w:pPr>
    </w:p>
    <w:p w14:paraId="54EF2C60" w14:textId="3D5C7026" w:rsidR="007F40AC" w:rsidRPr="00A43D4C" w:rsidRDefault="009E55F5" w:rsidP="00C239B7">
      <w:pPr>
        <w:jc w:val="both"/>
        <w:rPr>
          <w:rFonts w:ascii="Arial" w:hAnsi="Arial" w:cs="Arial"/>
          <w:color w:val="000000"/>
          <w:sz w:val="22"/>
          <w:szCs w:val="22"/>
          <w:shd w:val="clear" w:color="auto" w:fill="FFFFFF"/>
        </w:rPr>
      </w:pPr>
      <w:r w:rsidRPr="00A43D4C">
        <w:rPr>
          <w:rFonts w:ascii="Arial" w:eastAsiaTheme="minorHAnsi" w:hAnsi="Arial" w:cs="Arial"/>
          <w:color w:val="000000"/>
          <w:sz w:val="22"/>
          <w:szCs w:val="22"/>
          <w:lang w:eastAsia="en-US"/>
        </w:rPr>
        <w:t xml:space="preserve">In addition to </w:t>
      </w:r>
      <w:r w:rsidR="009B04F5" w:rsidRPr="00A43D4C">
        <w:rPr>
          <w:rFonts w:ascii="Arial" w:eastAsiaTheme="minorHAnsi" w:hAnsi="Arial" w:cs="Arial"/>
          <w:color w:val="000000"/>
          <w:sz w:val="22"/>
          <w:szCs w:val="22"/>
          <w:lang w:eastAsia="en-US"/>
        </w:rPr>
        <w:t xml:space="preserve">their contrasting ideas, another </w:t>
      </w:r>
      <w:r w:rsidR="00527824" w:rsidRPr="00A43D4C">
        <w:rPr>
          <w:rFonts w:ascii="Arial" w:eastAsiaTheme="minorHAnsi" w:hAnsi="Arial" w:cs="Arial"/>
          <w:color w:val="000000"/>
          <w:sz w:val="22"/>
          <w:szCs w:val="22"/>
          <w:lang w:eastAsia="en-US"/>
        </w:rPr>
        <w:t xml:space="preserve">point of interest </w:t>
      </w:r>
      <w:r w:rsidR="0050585F" w:rsidRPr="00A43D4C">
        <w:rPr>
          <w:rFonts w:ascii="Arial" w:eastAsiaTheme="minorHAnsi" w:hAnsi="Arial" w:cs="Arial"/>
          <w:color w:val="000000"/>
          <w:sz w:val="22"/>
          <w:szCs w:val="22"/>
          <w:lang w:eastAsia="en-US"/>
        </w:rPr>
        <w:t xml:space="preserve">that arose is the fact that both Piaget and </w:t>
      </w:r>
      <w:r w:rsidR="00FB7F6A" w:rsidRPr="00A43D4C">
        <w:rPr>
          <w:rFonts w:ascii="Arial" w:eastAsiaTheme="minorHAnsi" w:hAnsi="Arial" w:cs="Arial"/>
          <w:color w:val="000000"/>
          <w:sz w:val="22"/>
          <w:szCs w:val="22"/>
          <w:lang w:eastAsia="en-US"/>
        </w:rPr>
        <w:t>Vygotsky</w:t>
      </w:r>
      <w:r w:rsidR="0050585F" w:rsidRPr="00A43D4C">
        <w:rPr>
          <w:rFonts w:ascii="Arial" w:eastAsiaTheme="minorHAnsi" w:hAnsi="Arial" w:cs="Arial"/>
          <w:color w:val="000000"/>
          <w:sz w:val="22"/>
          <w:szCs w:val="22"/>
          <w:lang w:eastAsia="en-US"/>
        </w:rPr>
        <w:t xml:space="preserve"> were born </w:t>
      </w:r>
      <w:r w:rsidR="00F73157" w:rsidRPr="00A43D4C">
        <w:rPr>
          <w:rFonts w:ascii="Arial" w:eastAsiaTheme="minorHAnsi" w:hAnsi="Arial" w:cs="Arial"/>
          <w:color w:val="000000"/>
          <w:sz w:val="22"/>
          <w:szCs w:val="22"/>
          <w:lang w:eastAsia="en-US"/>
        </w:rPr>
        <w:t>in the same year</w:t>
      </w:r>
      <w:r w:rsidR="00B9172C" w:rsidRPr="00A43D4C">
        <w:rPr>
          <w:rFonts w:ascii="Arial" w:eastAsiaTheme="minorHAnsi" w:hAnsi="Arial" w:cs="Arial"/>
          <w:color w:val="000000"/>
          <w:sz w:val="22"/>
          <w:szCs w:val="22"/>
          <w:lang w:eastAsia="en-US"/>
        </w:rPr>
        <w:t xml:space="preserve">. </w:t>
      </w:r>
      <w:r w:rsidR="00924A78" w:rsidRPr="00A43D4C">
        <w:rPr>
          <w:rFonts w:ascii="Arial" w:eastAsiaTheme="minorHAnsi" w:hAnsi="Arial" w:cs="Arial"/>
          <w:color w:val="000000"/>
          <w:sz w:val="22"/>
          <w:szCs w:val="22"/>
          <w:lang w:eastAsia="en-US"/>
        </w:rPr>
        <w:t xml:space="preserve">For two </w:t>
      </w:r>
      <w:r w:rsidR="00F713F2" w:rsidRPr="00A43D4C">
        <w:rPr>
          <w:rFonts w:ascii="Arial" w:eastAsiaTheme="minorHAnsi" w:hAnsi="Arial" w:cs="Arial"/>
          <w:color w:val="000000"/>
          <w:sz w:val="22"/>
          <w:szCs w:val="22"/>
          <w:lang w:eastAsia="en-US"/>
        </w:rPr>
        <w:t>theorists</w:t>
      </w:r>
      <w:r w:rsidR="00924A78" w:rsidRPr="00A43D4C">
        <w:rPr>
          <w:rFonts w:ascii="Arial" w:eastAsiaTheme="minorHAnsi" w:hAnsi="Arial" w:cs="Arial"/>
          <w:color w:val="000000"/>
          <w:sz w:val="22"/>
          <w:szCs w:val="22"/>
          <w:lang w:eastAsia="en-US"/>
        </w:rPr>
        <w:t xml:space="preserve"> born in the same year t</w:t>
      </w:r>
      <w:r w:rsidR="00B9172C" w:rsidRPr="00A43D4C">
        <w:rPr>
          <w:rFonts w:ascii="Arial" w:eastAsiaTheme="minorHAnsi" w:hAnsi="Arial" w:cs="Arial"/>
          <w:color w:val="000000"/>
          <w:sz w:val="22"/>
          <w:szCs w:val="22"/>
          <w:lang w:eastAsia="en-US"/>
        </w:rPr>
        <w:t xml:space="preserve">o have two contrasting ways of thinking </w:t>
      </w:r>
      <w:r w:rsidR="00512127" w:rsidRPr="00A43D4C">
        <w:rPr>
          <w:rFonts w:ascii="Arial" w:eastAsiaTheme="minorHAnsi" w:hAnsi="Arial" w:cs="Arial"/>
          <w:color w:val="000000"/>
          <w:sz w:val="22"/>
          <w:szCs w:val="22"/>
          <w:lang w:eastAsia="en-US"/>
        </w:rPr>
        <w:t>and not for either to have the advantage of decades of progression</w:t>
      </w:r>
      <w:r w:rsidR="004E3CB2" w:rsidRPr="00A43D4C">
        <w:rPr>
          <w:rFonts w:ascii="Arial" w:eastAsiaTheme="minorHAnsi" w:hAnsi="Arial" w:cs="Arial"/>
          <w:color w:val="000000"/>
          <w:sz w:val="22"/>
          <w:szCs w:val="22"/>
          <w:lang w:eastAsia="en-US"/>
        </w:rPr>
        <w:t xml:space="preserve"> is quite remarkable. Especially when factoring </w:t>
      </w:r>
      <w:r w:rsidR="004A79CB" w:rsidRPr="00A43D4C">
        <w:rPr>
          <w:rFonts w:ascii="Arial" w:eastAsiaTheme="minorHAnsi" w:hAnsi="Arial" w:cs="Arial"/>
          <w:color w:val="000000"/>
          <w:sz w:val="22"/>
          <w:szCs w:val="22"/>
          <w:lang w:eastAsia="en-US"/>
        </w:rPr>
        <w:t xml:space="preserve">the time period of these theorist and the aspect in although there is opposition as a </w:t>
      </w:r>
      <w:r w:rsidR="00AB6896" w:rsidRPr="00A43D4C">
        <w:rPr>
          <w:rFonts w:ascii="Arial" w:eastAsiaTheme="minorHAnsi" w:hAnsi="Arial" w:cs="Arial"/>
          <w:color w:val="000000"/>
          <w:sz w:val="22"/>
          <w:szCs w:val="22"/>
          <w:lang w:eastAsia="en-US"/>
        </w:rPr>
        <w:t>collective,</w:t>
      </w:r>
      <w:r w:rsidR="004A79CB" w:rsidRPr="00A43D4C">
        <w:rPr>
          <w:rFonts w:ascii="Arial" w:eastAsiaTheme="minorHAnsi" w:hAnsi="Arial" w:cs="Arial"/>
          <w:color w:val="000000"/>
          <w:sz w:val="22"/>
          <w:szCs w:val="22"/>
          <w:lang w:eastAsia="en-US"/>
        </w:rPr>
        <w:t xml:space="preserve"> they </w:t>
      </w:r>
      <w:r w:rsidR="00F713F2" w:rsidRPr="00A43D4C">
        <w:rPr>
          <w:rFonts w:ascii="Arial" w:eastAsiaTheme="minorHAnsi" w:hAnsi="Arial" w:cs="Arial"/>
          <w:color w:val="000000"/>
          <w:sz w:val="22"/>
          <w:szCs w:val="22"/>
          <w:lang w:eastAsia="en-US"/>
        </w:rPr>
        <w:t xml:space="preserve">emanate </w:t>
      </w:r>
      <w:r w:rsidR="004A79CB" w:rsidRPr="00A43D4C">
        <w:rPr>
          <w:rFonts w:ascii="Arial" w:eastAsiaTheme="minorHAnsi" w:hAnsi="Arial" w:cs="Arial"/>
          <w:color w:val="000000"/>
          <w:sz w:val="22"/>
          <w:szCs w:val="22"/>
          <w:lang w:eastAsia="en-US"/>
        </w:rPr>
        <w:t xml:space="preserve">the </w:t>
      </w:r>
      <w:r w:rsidR="00932A41" w:rsidRPr="00A43D4C">
        <w:rPr>
          <w:rFonts w:ascii="Arial" w:eastAsiaTheme="minorHAnsi" w:hAnsi="Arial" w:cs="Arial"/>
          <w:color w:val="000000"/>
          <w:sz w:val="22"/>
          <w:szCs w:val="22"/>
          <w:lang w:eastAsia="en-US"/>
        </w:rPr>
        <w:t xml:space="preserve">Constructivist school of thought. </w:t>
      </w:r>
    </w:p>
    <w:p w14:paraId="54E61C56" w14:textId="00C4D235" w:rsidR="00F32E01" w:rsidRPr="00A43D4C" w:rsidRDefault="00F32E01" w:rsidP="00C239B7">
      <w:pPr>
        <w:jc w:val="both"/>
        <w:rPr>
          <w:rFonts w:ascii="Arial" w:hAnsi="Arial" w:cs="Arial"/>
          <w:color w:val="000000"/>
          <w:sz w:val="22"/>
          <w:szCs w:val="22"/>
          <w:shd w:val="clear" w:color="auto" w:fill="FFFFFF"/>
        </w:rPr>
      </w:pPr>
    </w:p>
    <w:p w14:paraId="19C0E55E" w14:textId="77F869CB" w:rsidR="00AB6896" w:rsidRPr="00A43D4C" w:rsidRDefault="00AB6896" w:rsidP="00C239B7">
      <w:pPr>
        <w:jc w:val="both"/>
        <w:rPr>
          <w:rFonts w:ascii="Arial" w:hAnsi="Arial" w:cs="Arial"/>
          <w:color w:val="000000"/>
          <w:sz w:val="22"/>
          <w:szCs w:val="22"/>
          <w:shd w:val="clear" w:color="auto" w:fill="FFFFFF"/>
        </w:rPr>
      </w:pPr>
      <w:r w:rsidRPr="00A43D4C">
        <w:rPr>
          <w:rFonts w:ascii="Arial" w:hAnsi="Arial" w:cs="Arial"/>
          <w:color w:val="000000"/>
          <w:sz w:val="22"/>
          <w:szCs w:val="22"/>
          <w:shd w:val="clear" w:color="auto" w:fill="FFFFFF"/>
        </w:rPr>
        <w:t xml:space="preserve">Through researching Vygotsky and his </w:t>
      </w:r>
      <w:r w:rsidR="001B778B" w:rsidRPr="00A43D4C">
        <w:rPr>
          <w:rFonts w:ascii="Arial" w:hAnsi="Arial" w:cs="Arial"/>
          <w:color w:val="000000"/>
          <w:sz w:val="22"/>
          <w:szCs w:val="22"/>
          <w:shd w:val="clear" w:color="auto" w:fill="FFFFFF"/>
        </w:rPr>
        <w:t>literature,</w:t>
      </w:r>
      <w:r w:rsidR="00F71A94" w:rsidRPr="00A43D4C">
        <w:rPr>
          <w:rFonts w:ascii="Arial" w:hAnsi="Arial" w:cs="Arial"/>
          <w:color w:val="000000"/>
          <w:sz w:val="22"/>
          <w:szCs w:val="22"/>
          <w:shd w:val="clear" w:color="auto" w:fill="FFFFFF"/>
        </w:rPr>
        <w:t xml:space="preserve"> the discovery of “Mind in Society” </w:t>
      </w:r>
      <w:r w:rsidR="002E1787" w:rsidRPr="00A43D4C">
        <w:rPr>
          <w:rFonts w:ascii="Arial" w:hAnsi="Arial" w:cs="Arial"/>
          <w:color w:val="000000"/>
          <w:sz w:val="22"/>
          <w:szCs w:val="22"/>
          <w:shd w:val="clear" w:color="auto" w:fill="FFFFFF"/>
        </w:rPr>
        <w:t xml:space="preserve">created the opportunity to further explore his </w:t>
      </w:r>
      <w:r w:rsidR="00414A73" w:rsidRPr="00A43D4C">
        <w:rPr>
          <w:rFonts w:ascii="Arial" w:hAnsi="Arial" w:cs="Arial"/>
          <w:color w:val="000000"/>
          <w:sz w:val="22"/>
          <w:szCs w:val="22"/>
          <w:shd w:val="clear" w:color="auto" w:fill="FFFFFF"/>
        </w:rPr>
        <w:t xml:space="preserve">ideas and concepts. </w:t>
      </w:r>
      <w:r w:rsidR="002779B8" w:rsidRPr="00A43D4C">
        <w:rPr>
          <w:rFonts w:ascii="Arial" w:hAnsi="Arial" w:cs="Arial"/>
          <w:color w:val="000000"/>
          <w:sz w:val="22"/>
          <w:szCs w:val="22"/>
          <w:shd w:val="clear" w:color="auto" w:fill="FFFFFF"/>
        </w:rPr>
        <w:t xml:space="preserve">A chapter within Mind in Society titled </w:t>
      </w:r>
      <w:r w:rsidR="00920AEE" w:rsidRPr="00A43D4C">
        <w:rPr>
          <w:rFonts w:ascii="Arial" w:hAnsi="Arial" w:cs="Arial"/>
          <w:color w:val="000000"/>
          <w:sz w:val="22"/>
          <w:szCs w:val="22"/>
          <w:shd w:val="clear" w:color="auto" w:fill="FFFFFF"/>
        </w:rPr>
        <w:t>“Interaction between Learning and Development”</w:t>
      </w:r>
      <w:r w:rsidR="00834BAD" w:rsidRPr="00A43D4C">
        <w:rPr>
          <w:rFonts w:ascii="Arial" w:hAnsi="Arial" w:cs="Arial"/>
          <w:color w:val="000000"/>
          <w:sz w:val="22"/>
          <w:szCs w:val="22"/>
          <w:shd w:val="clear" w:color="auto" w:fill="FFFFFF"/>
        </w:rPr>
        <w:t xml:space="preserve"> produces information on </w:t>
      </w:r>
      <w:r w:rsidR="007B6175" w:rsidRPr="00A43D4C">
        <w:rPr>
          <w:rFonts w:ascii="Arial" w:hAnsi="Arial" w:cs="Arial"/>
          <w:color w:val="000000"/>
          <w:sz w:val="22"/>
          <w:szCs w:val="22"/>
          <w:shd w:val="clear" w:color="auto" w:fill="FFFFFF"/>
        </w:rPr>
        <w:t xml:space="preserve">current </w:t>
      </w:r>
      <w:r w:rsidR="00834BAD" w:rsidRPr="00A43D4C">
        <w:rPr>
          <w:rFonts w:ascii="Arial" w:hAnsi="Arial" w:cs="Arial"/>
          <w:color w:val="000000"/>
          <w:sz w:val="22"/>
          <w:szCs w:val="22"/>
          <w:shd w:val="clear" w:color="auto" w:fill="FFFFFF"/>
        </w:rPr>
        <w:t>theory’s related to pedagog</w:t>
      </w:r>
      <w:r w:rsidR="007B6175" w:rsidRPr="00A43D4C">
        <w:rPr>
          <w:rFonts w:ascii="Arial" w:hAnsi="Arial" w:cs="Arial"/>
          <w:color w:val="000000"/>
          <w:sz w:val="22"/>
          <w:szCs w:val="22"/>
          <w:shd w:val="clear" w:color="auto" w:fill="FFFFFF"/>
        </w:rPr>
        <w:t>y at the time.</w:t>
      </w:r>
      <w:r w:rsidR="0022523F" w:rsidRPr="00A43D4C">
        <w:rPr>
          <w:rFonts w:ascii="Arial" w:hAnsi="Arial" w:cs="Arial"/>
          <w:color w:val="000000"/>
          <w:sz w:val="22"/>
          <w:szCs w:val="22"/>
          <w:shd w:val="clear" w:color="auto" w:fill="FFFFFF"/>
        </w:rPr>
        <w:t xml:space="preserve"> (Vygotsky,1978). </w:t>
      </w:r>
      <w:r w:rsidR="0050272A" w:rsidRPr="00A43D4C">
        <w:rPr>
          <w:rFonts w:ascii="Arial" w:hAnsi="Arial" w:cs="Arial"/>
          <w:color w:val="000000"/>
          <w:sz w:val="22"/>
          <w:szCs w:val="22"/>
          <w:shd w:val="clear" w:color="auto" w:fill="FFFFFF"/>
        </w:rPr>
        <w:t xml:space="preserve">This chapter is Vygotsky </w:t>
      </w:r>
      <w:r w:rsidR="009B3B0D" w:rsidRPr="00A43D4C">
        <w:rPr>
          <w:rFonts w:ascii="Arial" w:hAnsi="Arial" w:cs="Arial"/>
          <w:color w:val="000000"/>
          <w:sz w:val="22"/>
          <w:szCs w:val="22"/>
          <w:shd w:val="clear" w:color="auto" w:fill="FFFFFF"/>
        </w:rPr>
        <w:t>expressing his views on development</w:t>
      </w:r>
      <w:r w:rsidR="00DC0758" w:rsidRPr="00A43D4C">
        <w:rPr>
          <w:rFonts w:ascii="Arial" w:hAnsi="Arial" w:cs="Arial"/>
          <w:color w:val="000000"/>
          <w:sz w:val="22"/>
          <w:szCs w:val="22"/>
          <w:shd w:val="clear" w:color="auto" w:fill="FFFFFF"/>
        </w:rPr>
        <w:t>. Vygotsky claim</w:t>
      </w:r>
      <w:r w:rsidR="001E07ED" w:rsidRPr="00A43D4C">
        <w:rPr>
          <w:rFonts w:ascii="Arial" w:hAnsi="Arial" w:cs="Arial"/>
          <w:color w:val="000000"/>
          <w:sz w:val="22"/>
          <w:szCs w:val="22"/>
          <w:shd w:val="clear" w:color="auto" w:fill="FFFFFF"/>
        </w:rPr>
        <w:t xml:space="preserve">ed that all of the </w:t>
      </w:r>
      <w:r w:rsidR="003F2935" w:rsidRPr="00A43D4C">
        <w:rPr>
          <w:rFonts w:ascii="Arial" w:hAnsi="Arial" w:cs="Arial"/>
          <w:color w:val="000000"/>
          <w:sz w:val="22"/>
          <w:szCs w:val="22"/>
          <w:shd w:val="clear" w:color="auto" w:fill="FFFFFF"/>
        </w:rPr>
        <w:t xml:space="preserve">concepts that were geared towards the relationship between learning and development </w:t>
      </w:r>
      <w:r w:rsidR="007D0281" w:rsidRPr="00A43D4C">
        <w:rPr>
          <w:rFonts w:ascii="Arial" w:hAnsi="Arial" w:cs="Arial"/>
          <w:color w:val="000000"/>
          <w:sz w:val="22"/>
          <w:szCs w:val="22"/>
          <w:shd w:val="clear" w:color="auto" w:fill="FFFFFF"/>
        </w:rPr>
        <w:t xml:space="preserve">in infants </w:t>
      </w:r>
      <w:r w:rsidR="009B5432" w:rsidRPr="00A43D4C">
        <w:rPr>
          <w:rFonts w:ascii="Arial" w:hAnsi="Arial" w:cs="Arial"/>
          <w:color w:val="000000"/>
          <w:sz w:val="22"/>
          <w:szCs w:val="22"/>
          <w:shd w:val="clear" w:color="auto" w:fill="FFFFFF"/>
        </w:rPr>
        <w:t>could be categori</w:t>
      </w:r>
      <w:r w:rsidR="00645DB9" w:rsidRPr="00A43D4C">
        <w:rPr>
          <w:rFonts w:ascii="Arial" w:hAnsi="Arial" w:cs="Arial"/>
          <w:color w:val="000000"/>
          <w:sz w:val="22"/>
          <w:szCs w:val="22"/>
          <w:shd w:val="clear" w:color="auto" w:fill="FFFFFF"/>
        </w:rPr>
        <w:t>s</w:t>
      </w:r>
      <w:r w:rsidR="009B5432" w:rsidRPr="00A43D4C">
        <w:rPr>
          <w:rFonts w:ascii="Arial" w:hAnsi="Arial" w:cs="Arial"/>
          <w:color w:val="000000"/>
          <w:sz w:val="22"/>
          <w:szCs w:val="22"/>
          <w:shd w:val="clear" w:color="auto" w:fill="FFFFFF"/>
        </w:rPr>
        <w:t xml:space="preserve">ed into </w:t>
      </w:r>
      <w:r w:rsidR="00645DB9" w:rsidRPr="00A43D4C">
        <w:rPr>
          <w:rFonts w:ascii="Arial" w:hAnsi="Arial" w:cs="Arial"/>
          <w:color w:val="000000"/>
          <w:sz w:val="22"/>
          <w:szCs w:val="22"/>
          <w:shd w:val="clear" w:color="auto" w:fill="FFFFFF"/>
        </w:rPr>
        <w:t>“</w:t>
      </w:r>
      <w:r w:rsidR="00A963F7" w:rsidRPr="00A43D4C">
        <w:rPr>
          <w:rFonts w:ascii="Arial" w:hAnsi="Arial" w:cs="Arial"/>
          <w:color w:val="000000"/>
          <w:sz w:val="22"/>
          <w:szCs w:val="22"/>
          <w:shd w:val="clear" w:color="auto" w:fill="FFFFFF"/>
        </w:rPr>
        <w:t>Three major theoretical positions</w:t>
      </w:r>
      <w:r w:rsidR="00BD611C" w:rsidRPr="00A43D4C">
        <w:rPr>
          <w:rFonts w:ascii="Arial" w:hAnsi="Arial" w:cs="Arial"/>
          <w:color w:val="000000"/>
          <w:sz w:val="22"/>
          <w:szCs w:val="22"/>
          <w:shd w:val="clear" w:color="auto" w:fill="FFFFFF"/>
        </w:rPr>
        <w:t>”.</w:t>
      </w:r>
      <w:r w:rsidR="00317677" w:rsidRPr="00A43D4C">
        <w:rPr>
          <w:rFonts w:ascii="Arial" w:hAnsi="Arial" w:cs="Arial"/>
          <w:color w:val="000000"/>
          <w:sz w:val="22"/>
          <w:szCs w:val="22"/>
          <w:shd w:val="clear" w:color="auto" w:fill="FFFFFF"/>
        </w:rPr>
        <w:t xml:space="preserve"> The chapter </w:t>
      </w:r>
      <w:r w:rsidR="00BD25D6" w:rsidRPr="00A43D4C">
        <w:rPr>
          <w:rFonts w:ascii="Arial" w:hAnsi="Arial" w:cs="Arial"/>
          <w:color w:val="000000"/>
          <w:sz w:val="22"/>
          <w:szCs w:val="22"/>
          <w:shd w:val="clear" w:color="auto" w:fill="FFFFFF"/>
        </w:rPr>
        <w:t xml:space="preserve">then positions other theorist in the field of expertise and almost places their theories into </w:t>
      </w:r>
      <w:r w:rsidR="004F294D" w:rsidRPr="00A43D4C">
        <w:rPr>
          <w:rFonts w:ascii="Arial" w:hAnsi="Arial" w:cs="Arial"/>
          <w:color w:val="000000"/>
          <w:sz w:val="22"/>
          <w:szCs w:val="22"/>
          <w:shd w:val="clear" w:color="auto" w:fill="FFFFFF"/>
        </w:rPr>
        <w:t xml:space="preserve">his three positions. </w:t>
      </w:r>
      <w:r w:rsidR="00D142AE" w:rsidRPr="00A43D4C">
        <w:rPr>
          <w:rFonts w:ascii="Arial" w:hAnsi="Arial" w:cs="Arial"/>
          <w:color w:val="000000"/>
          <w:sz w:val="22"/>
          <w:szCs w:val="22"/>
          <w:shd w:val="clear" w:color="auto" w:fill="FFFFFF"/>
        </w:rPr>
        <w:t>Vygotsky evaluates the ideas of theorist such as Kolfka, Binet and Piaget</w:t>
      </w:r>
      <w:r w:rsidR="00B22C44" w:rsidRPr="00A43D4C">
        <w:rPr>
          <w:rFonts w:ascii="Arial" w:hAnsi="Arial" w:cs="Arial"/>
          <w:color w:val="000000"/>
          <w:sz w:val="22"/>
          <w:szCs w:val="22"/>
          <w:shd w:val="clear" w:color="auto" w:fill="FFFFFF"/>
        </w:rPr>
        <w:t xml:space="preserve"> where acknowledges their findings as well as </w:t>
      </w:r>
      <w:r w:rsidR="0008421D" w:rsidRPr="00A43D4C">
        <w:rPr>
          <w:rFonts w:ascii="Arial" w:hAnsi="Arial" w:cs="Arial"/>
          <w:color w:val="000000"/>
          <w:sz w:val="22"/>
          <w:szCs w:val="22"/>
          <w:shd w:val="clear" w:color="auto" w:fill="FFFFFF"/>
        </w:rPr>
        <w:t xml:space="preserve">producing critique. </w:t>
      </w:r>
    </w:p>
    <w:p w14:paraId="37EBD87A" w14:textId="0F51EB89" w:rsidR="00F32E01" w:rsidRPr="00A43D4C" w:rsidRDefault="00F32E01" w:rsidP="00C239B7">
      <w:pPr>
        <w:jc w:val="both"/>
        <w:rPr>
          <w:rFonts w:ascii="Arial" w:hAnsi="Arial" w:cs="Arial"/>
          <w:color w:val="000000"/>
          <w:sz w:val="22"/>
          <w:szCs w:val="22"/>
          <w:shd w:val="clear" w:color="auto" w:fill="FFFFFF"/>
        </w:rPr>
      </w:pPr>
    </w:p>
    <w:p w14:paraId="06CD7EBF" w14:textId="77777777" w:rsidR="00E93C20" w:rsidRPr="00A43D4C" w:rsidRDefault="00957913" w:rsidP="00C239B7">
      <w:pPr>
        <w:pStyle w:val="NormalWeb"/>
        <w:jc w:val="both"/>
        <w:rPr>
          <w:rFonts w:ascii="Arial" w:hAnsi="Arial" w:cs="Arial"/>
          <w:sz w:val="22"/>
          <w:szCs w:val="22"/>
        </w:rPr>
      </w:pPr>
      <w:r w:rsidRPr="00A43D4C">
        <w:rPr>
          <w:rFonts w:ascii="Arial" w:eastAsiaTheme="minorHAnsi" w:hAnsi="Arial" w:cs="Arial"/>
          <w:color w:val="000000" w:themeColor="text1"/>
          <w:sz w:val="22"/>
          <w:szCs w:val="22"/>
          <w:lang w:eastAsia="en-US"/>
        </w:rPr>
        <w:t xml:space="preserve">One quote within the book that arguably demonstrates Vygotsky’ </w:t>
      </w:r>
      <w:r w:rsidR="00C03699" w:rsidRPr="00A43D4C">
        <w:rPr>
          <w:rFonts w:ascii="Arial" w:eastAsiaTheme="minorHAnsi" w:hAnsi="Arial" w:cs="Arial"/>
          <w:color w:val="000000" w:themeColor="text1"/>
          <w:sz w:val="22"/>
          <w:szCs w:val="22"/>
          <w:lang w:eastAsia="en-US"/>
        </w:rPr>
        <w:t>assessment of the collective theories of the time</w:t>
      </w:r>
      <w:r w:rsidR="00E45D20" w:rsidRPr="00A43D4C">
        <w:rPr>
          <w:rFonts w:ascii="Arial" w:eastAsiaTheme="minorHAnsi" w:hAnsi="Arial" w:cs="Arial"/>
          <w:color w:val="000000" w:themeColor="text1"/>
          <w:sz w:val="22"/>
          <w:szCs w:val="22"/>
          <w:lang w:eastAsia="en-US"/>
        </w:rPr>
        <w:t xml:space="preserve">, </w:t>
      </w:r>
      <w:r w:rsidRPr="00A43D4C">
        <w:rPr>
          <w:rFonts w:ascii="Arial" w:eastAsiaTheme="minorHAnsi" w:hAnsi="Arial" w:cs="Arial"/>
          <w:color w:val="000000" w:themeColor="text1"/>
          <w:sz w:val="22"/>
          <w:szCs w:val="22"/>
          <w:lang w:eastAsia="en-US"/>
        </w:rPr>
        <w:t xml:space="preserve">is during the introduction of his concept where </w:t>
      </w:r>
      <w:r w:rsidR="003C352B" w:rsidRPr="00A43D4C">
        <w:rPr>
          <w:rFonts w:ascii="Arial" w:eastAsiaTheme="minorHAnsi" w:hAnsi="Arial" w:cs="Arial"/>
          <w:color w:val="000000" w:themeColor="text1"/>
          <w:sz w:val="22"/>
          <w:szCs w:val="22"/>
          <w:lang w:eastAsia="en-US"/>
        </w:rPr>
        <w:t xml:space="preserve">he </w:t>
      </w:r>
      <w:r w:rsidR="005D39A8" w:rsidRPr="00A43D4C">
        <w:rPr>
          <w:rFonts w:ascii="Arial" w:eastAsiaTheme="minorHAnsi" w:hAnsi="Arial" w:cs="Arial"/>
          <w:color w:val="000000" w:themeColor="text1"/>
          <w:sz w:val="22"/>
          <w:szCs w:val="22"/>
          <w:lang w:eastAsia="en-US"/>
        </w:rPr>
        <w:t>writes “</w:t>
      </w:r>
      <w:r w:rsidR="005D39A8" w:rsidRPr="00A43D4C">
        <w:rPr>
          <w:rFonts w:ascii="Arial" w:hAnsi="Arial" w:cs="Arial"/>
          <w:sz w:val="22"/>
          <w:szCs w:val="22"/>
        </w:rPr>
        <w:t xml:space="preserve">Although we reject all three theoretical positions discussed above, </w:t>
      </w:r>
      <w:r w:rsidR="005D550A" w:rsidRPr="00A43D4C">
        <w:rPr>
          <w:rFonts w:ascii="Arial" w:hAnsi="Arial" w:cs="Arial"/>
          <w:sz w:val="22"/>
          <w:szCs w:val="22"/>
        </w:rPr>
        <w:t>analysing</w:t>
      </w:r>
      <w:r w:rsidR="005D39A8" w:rsidRPr="00A43D4C">
        <w:rPr>
          <w:rFonts w:ascii="Arial" w:hAnsi="Arial" w:cs="Arial"/>
          <w:sz w:val="22"/>
          <w:szCs w:val="22"/>
        </w:rPr>
        <w:t xml:space="preserve"> them leads us to a more adequate view of the relation between learning and development</w:t>
      </w:r>
      <w:r w:rsidR="005D550A" w:rsidRPr="00A43D4C">
        <w:rPr>
          <w:rFonts w:ascii="Arial" w:hAnsi="Arial" w:cs="Arial"/>
          <w:sz w:val="22"/>
          <w:szCs w:val="22"/>
        </w:rPr>
        <w:t>”</w:t>
      </w:r>
      <w:r w:rsidR="00E45D20" w:rsidRPr="00A43D4C">
        <w:rPr>
          <w:rFonts w:ascii="Arial" w:hAnsi="Arial" w:cs="Arial"/>
          <w:sz w:val="22"/>
          <w:szCs w:val="22"/>
        </w:rPr>
        <w:t xml:space="preserve">. </w:t>
      </w:r>
      <w:r w:rsidR="00644E73" w:rsidRPr="00A43D4C">
        <w:rPr>
          <w:rFonts w:ascii="Arial" w:hAnsi="Arial" w:cs="Arial"/>
          <w:sz w:val="22"/>
          <w:szCs w:val="22"/>
        </w:rPr>
        <w:t xml:space="preserve">(Vygotsky, 1978, p 84). </w:t>
      </w:r>
      <w:r w:rsidR="00E45D20" w:rsidRPr="00A43D4C">
        <w:rPr>
          <w:rFonts w:ascii="Arial" w:hAnsi="Arial" w:cs="Arial"/>
          <w:sz w:val="22"/>
          <w:szCs w:val="22"/>
        </w:rPr>
        <w:t xml:space="preserve">There is evidence to suggest that it was the </w:t>
      </w:r>
      <w:r w:rsidR="009B69E6" w:rsidRPr="00A43D4C">
        <w:rPr>
          <w:rFonts w:ascii="Arial" w:hAnsi="Arial" w:cs="Arial"/>
          <w:sz w:val="22"/>
          <w:szCs w:val="22"/>
        </w:rPr>
        <w:t xml:space="preserve">during </w:t>
      </w:r>
      <w:r w:rsidR="00EA433B" w:rsidRPr="00A43D4C">
        <w:rPr>
          <w:rFonts w:ascii="Arial" w:hAnsi="Arial" w:cs="Arial"/>
          <w:sz w:val="22"/>
          <w:szCs w:val="22"/>
        </w:rPr>
        <w:t xml:space="preserve">Vygotsky’s critical analysis of fellow theorist that his own ideas were </w:t>
      </w:r>
      <w:r w:rsidR="00644E73" w:rsidRPr="00A43D4C">
        <w:rPr>
          <w:rFonts w:ascii="Arial" w:hAnsi="Arial" w:cs="Arial"/>
          <w:sz w:val="22"/>
          <w:szCs w:val="22"/>
        </w:rPr>
        <w:t>developed.</w:t>
      </w:r>
    </w:p>
    <w:p w14:paraId="7B519AFE" w14:textId="08DE6219" w:rsidR="0037562B" w:rsidRPr="00A43D4C" w:rsidRDefault="00E93C20" w:rsidP="00C239B7">
      <w:pPr>
        <w:jc w:val="both"/>
        <w:rPr>
          <w:rFonts w:ascii="Arial" w:hAnsi="Arial" w:cs="Arial"/>
          <w:color w:val="000000"/>
          <w:sz w:val="22"/>
          <w:szCs w:val="22"/>
          <w:shd w:val="clear" w:color="auto" w:fill="FFFFFF"/>
        </w:rPr>
      </w:pPr>
      <w:r w:rsidRPr="00A43D4C">
        <w:rPr>
          <w:rFonts w:ascii="Arial" w:hAnsi="Arial" w:cs="Arial"/>
          <w:sz w:val="22"/>
          <w:szCs w:val="22"/>
        </w:rPr>
        <w:t xml:space="preserve">Mind and Society </w:t>
      </w:r>
      <w:r w:rsidR="005A0BF6" w:rsidRPr="00A43D4C">
        <w:rPr>
          <w:rFonts w:ascii="Arial" w:hAnsi="Arial" w:cs="Arial"/>
          <w:sz w:val="22"/>
          <w:szCs w:val="22"/>
        </w:rPr>
        <w:t>also contains</w:t>
      </w:r>
      <w:r w:rsidRPr="00A43D4C">
        <w:rPr>
          <w:rFonts w:ascii="Arial" w:hAnsi="Arial" w:cs="Arial"/>
          <w:sz w:val="22"/>
          <w:szCs w:val="22"/>
        </w:rPr>
        <w:t xml:space="preserve"> </w:t>
      </w:r>
      <w:r w:rsidR="003E6A85" w:rsidRPr="00A43D4C">
        <w:rPr>
          <w:rFonts w:ascii="Arial" w:hAnsi="Arial" w:cs="Arial"/>
          <w:sz w:val="22"/>
          <w:szCs w:val="22"/>
        </w:rPr>
        <w:t xml:space="preserve">the reintroduction </w:t>
      </w:r>
      <w:r w:rsidRPr="00A43D4C">
        <w:rPr>
          <w:rFonts w:ascii="Arial" w:hAnsi="Arial" w:cs="Arial"/>
          <w:sz w:val="22"/>
          <w:szCs w:val="22"/>
        </w:rPr>
        <w:t xml:space="preserve">to questionably one of the most impactful </w:t>
      </w:r>
      <w:r w:rsidR="00951C04" w:rsidRPr="00A43D4C">
        <w:rPr>
          <w:rFonts w:ascii="Arial" w:hAnsi="Arial" w:cs="Arial"/>
          <w:sz w:val="22"/>
          <w:szCs w:val="22"/>
        </w:rPr>
        <w:t>frameworks</w:t>
      </w:r>
      <w:r w:rsidR="00A451C8" w:rsidRPr="00A43D4C">
        <w:rPr>
          <w:rFonts w:ascii="Arial" w:hAnsi="Arial" w:cs="Arial"/>
          <w:sz w:val="22"/>
          <w:szCs w:val="22"/>
        </w:rPr>
        <w:t xml:space="preserve"> for constructivism as a whole.</w:t>
      </w:r>
      <w:r w:rsidR="00951C04" w:rsidRPr="00A43D4C">
        <w:rPr>
          <w:rFonts w:ascii="Arial" w:hAnsi="Arial" w:cs="Arial"/>
          <w:sz w:val="22"/>
          <w:szCs w:val="22"/>
        </w:rPr>
        <w:t xml:space="preserve"> </w:t>
      </w:r>
      <w:r w:rsidR="0038091A" w:rsidRPr="00A43D4C">
        <w:rPr>
          <w:rFonts w:ascii="Arial" w:eastAsiaTheme="minorHAnsi" w:hAnsi="Arial" w:cs="Arial"/>
          <w:color w:val="000000"/>
          <w:sz w:val="22"/>
          <w:szCs w:val="22"/>
          <w:lang w:eastAsia="en-US"/>
        </w:rPr>
        <w:t xml:space="preserve">Lev Vygotsky </w:t>
      </w:r>
      <w:r w:rsidR="003E6A85" w:rsidRPr="00A43D4C">
        <w:rPr>
          <w:rFonts w:ascii="Arial" w:eastAsiaTheme="minorHAnsi" w:hAnsi="Arial" w:cs="Arial"/>
          <w:color w:val="000000"/>
          <w:sz w:val="22"/>
          <w:szCs w:val="22"/>
          <w:lang w:eastAsia="en-US"/>
        </w:rPr>
        <w:t>conceptualised the ‘Zone</w:t>
      </w:r>
      <w:r w:rsidR="0038091A" w:rsidRPr="00A43D4C">
        <w:rPr>
          <w:rFonts w:ascii="Arial" w:eastAsiaTheme="minorHAnsi" w:hAnsi="Arial" w:cs="Arial"/>
          <w:color w:val="000000"/>
          <w:sz w:val="22"/>
          <w:szCs w:val="22"/>
          <w:lang w:eastAsia="en-US"/>
        </w:rPr>
        <w:t xml:space="preserve"> of </w:t>
      </w:r>
      <w:r w:rsidR="003E6A85" w:rsidRPr="00A43D4C">
        <w:rPr>
          <w:rFonts w:ascii="Arial" w:eastAsiaTheme="minorHAnsi" w:hAnsi="Arial" w:cs="Arial"/>
          <w:color w:val="000000"/>
          <w:sz w:val="22"/>
          <w:szCs w:val="22"/>
          <w:lang w:eastAsia="en-US"/>
        </w:rPr>
        <w:t>P</w:t>
      </w:r>
      <w:r w:rsidR="0038091A" w:rsidRPr="00A43D4C">
        <w:rPr>
          <w:rFonts w:ascii="Arial" w:eastAsiaTheme="minorHAnsi" w:hAnsi="Arial" w:cs="Arial"/>
          <w:color w:val="000000"/>
          <w:sz w:val="22"/>
          <w:szCs w:val="22"/>
          <w:lang w:eastAsia="en-US"/>
        </w:rPr>
        <w:t xml:space="preserve">roximal </w:t>
      </w:r>
      <w:r w:rsidR="003E6A85" w:rsidRPr="00A43D4C">
        <w:rPr>
          <w:rFonts w:ascii="Arial" w:eastAsiaTheme="minorHAnsi" w:hAnsi="Arial" w:cs="Arial"/>
          <w:color w:val="000000"/>
          <w:sz w:val="22"/>
          <w:szCs w:val="22"/>
          <w:lang w:eastAsia="en-US"/>
        </w:rPr>
        <w:t>D</w:t>
      </w:r>
      <w:r w:rsidR="0038091A" w:rsidRPr="00A43D4C">
        <w:rPr>
          <w:rFonts w:ascii="Arial" w:eastAsiaTheme="minorHAnsi" w:hAnsi="Arial" w:cs="Arial"/>
          <w:color w:val="000000"/>
          <w:sz w:val="22"/>
          <w:szCs w:val="22"/>
          <w:lang w:eastAsia="en-US"/>
        </w:rPr>
        <w:t>evelopment</w:t>
      </w:r>
      <w:r w:rsidR="003E6A85" w:rsidRPr="00A43D4C">
        <w:rPr>
          <w:rFonts w:ascii="Arial" w:eastAsiaTheme="minorHAnsi" w:hAnsi="Arial" w:cs="Arial"/>
          <w:color w:val="000000"/>
          <w:sz w:val="22"/>
          <w:szCs w:val="22"/>
          <w:lang w:eastAsia="en-US"/>
        </w:rPr>
        <w:t xml:space="preserve">’. </w:t>
      </w:r>
      <w:r w:rsidR="0038091A" w:rsidRPr="00A43D4C">
        <w:rPr>
          <w:rFonts w:ascii="Arial" w:eastAsiaTheme="minorHAnsi" w:hAnsi="Arial" w:cs="Arial"/>
          <w:color w:val="000000" w:themeColor="text1"/>
          <w:sz w:val="22"/>
          <w:szCs w:val="22"/>
          <w:lang w:eastAsia="en-US"/>
        </w:rPr>
        <w:t>(</w:t>
      </w:r>
      <w:r w:rsidR="00951C04" w:rsidRPr="00A43D4C">
        <w:rPr>
          <w:rFonts w:ascii="Arial" w:eastAsiaTheme="minorHAnsi" w:hAnsi="Arial" w:cs="Arial"/>
          <w:color w:val="000000" w:themeColor="text1"/>
          <w:sz w:val="22"/>
          <w:szCs w:val="22"/>
          <w:lang w:eastAsia="en-US"/>
        </w:rPr>
        <w:t>Vygotsky</w:t>
      </w:r>
      <w:r w:rsidR="0038091A" w:rsidRPr="00A43D4C">
        <w:rPr>
          <w:rFonts w:ascii="Arial" w:eastAsiaTheme="minorHAnsi" w:hAnsi="Arial" w:cs="Arial"/>
          <w:color w:val="000000" w:themeColor="text1"/>
          <w:sz w:val="22"/>
          <w:szCs w:val="22"/>
          <w:lang w:eastAsia="en-US"/>
        </w:rPr>
        <w:t xml:space="preserve"> </w:t>
      </w:r>
      <w:r w:rsidR="003E6A85" w:rsidRPr="00A43D4C">
        <w:rPr>
          <w:rFonts w:ascii="Arial" w:eastAsiaTheme="minorHAnsi" w:hAnsi="Arial" w:cs="Arial"/>
          <w:color w:val="000000" w:themeColor="text1"/>
          <w:sz w:val="22"/>
          <w:szCs w:val="22"/>
          <w:lang w:eastAsia="en-US"/>
        </w:rPr>
        <w:t>1978).</w:t>
      </w:r>
      <w:r w:rsidR="0038091A" w:rsidRPr="00A43D4C">
        <w:rPr>
          <w:rFonts w:ascii="Arial" w:eastAsiaTheme="minorHAnsi" w:hAnsi="Arial" w:cs="Arial"/>
          <w:color w:val="000000" w:themeColor="text1"/>
          <w:sz w:val="22"/>
          <w:szCs w:val="22"/>
          <w:lang w:eastAsia="en-US"/>
        </w:rPr>
        <w:t xml:space="preserve"> The concept of the Zone of proximal development</w:t>
      </w:r>
      <w:r w:rsidR="00BF3F1A" w:rsidRPr="00A43D4C">
        <w:rPr>
          <w:rFonts w:ascii="Arial" w:eastAsiaTheme="minorHAnsi" w:hAnsi="Arial" w:cs="Arial"/>
          <w:color w:val="000000" w:themeColor="text1"/>
          <w:sz w:val="22"/>
          <w:szCs w:val="22"/>
          <w:lang w:eastAsia="en-US"/>
        </w:rPr>
        <w:t xml:space="preserve"> (ZPD)</w:t>
      </w:r>
      <w:r w:rsidR="0038091A" w:rsidRPr="00A43D4C">
        <w:rPr>
          <w:rFonts w:ascii="Arial" w:eastAsiaTheme="minorHAnsi" w:hAnsi="Arial" w:cs="Arial"/>
          <w:color w:val="000000" w:themeColor="text1"/>
          <w:sz w:val="22"/>
          <w:szCs w:val="22"/>
          <w:lang w:eastAsia="en-US"/>
        </w:rPr>
        <w:t xml:space="preserve"> is based on the idea that learners in fact rely on one another in order to further develop skills such as critical thinking and social interaction.</w:t>
      </w:r>
      <w:r w:rsidR="006545CE" w:rsidRPr="00A43D4C">
        <w:rPr>
          <w:rFonts w:ascii="Arial" w:eastAsiaTheme="minorHAnsi" w:hAnsi="Arial" w:cs="Arial"/>
          <w:color w:val="000000" w:themeColor="text1"/>
          <w:sz w:val="22"/>
          <w:szCs w:val="22"/>
          <w:lang w:eastAsia="en-US"/>
        </w:rPr>
        <w:t xml:space="preserve"> </w:t>
      </w:r>
      <w:r w:rsidR="0029574A" w:rsidRPr="00A43D4C">
        <w:rPr>
          <w:rFonts w:ascii="Arial" w:eastAsiaTheme="minorHAnsi" w:hAnsi="Arial" w:cs="Arial"/>
          <w:color w:val="000000" w:themeColor="text1"/>
          <w:sz w:val="22"/>
          <w:szCs w:val="22"/>
          <w:lang w:eastAsia="en-US"/>
        </w:rPr>
        <w:t xml:space="preserve">Vygotsky defines </w:t>
      </w:r>
      <w:r w:rsidR="00BF3F1A" w:rsidRPr="00A43D4C">
        <w:rPr>
          <w:rFonts w:ascii="Arial" w:eastAsiaTheme="minorHAnsi" w:hAnsi="Arial" w:cs="Arial"/>
          <w:color w:val="000000" w:themeColor="text1"/>
          <w:sz w:val="22"/>
          <w:szCs w:val="22"/>
          <w:lang w:eastAsia="en-US"/>
        </w:rPr>
        <w:t xml:space="preserve">the ZPD as </w:t>
      </w:r>
      <w:r w:rsidR="00DF785A" w:rsidRPr="00A43D4C">
        <w:rPr>
          <w:rFonts w:ascii="Arial" w:hAnsi="Arial" w:cs="Arial"/>
          <w:color w:val="000000"/>
          <w:sz w:val="22"/>
          <w:szCs w:val="22"/>
          <w:shd w:val="clear" w:color="auto" w:fill="FFFFFF"/>
        </w:rPr>
        <w:t>"the distance between the actual developmental level as determined by independent problem solving and the level of potential development as determined through problem-solving under adult guidance, or in collaboration with more capable peers" (Vygotsky, 1978, p. 86).</w:t>
      </w:r>
      <w:r w:rsidR="00DF242C" w:rsidRPr="00A43D4C">
        <w:rPr>
          <w:rFonts w:ascii="Arial" w:hAnsi="Arial" w:cs="Arial"/>
          <w:color w:val="000000"/>
          <w:sz w:val="22"/>
          <w:szCs w:val="22"/>
          <w:shd w:val="clear" w:color="auto" w:fill="FFFFFF"/>
        </w:rPr>
        <w:t xml:space="preserve"> The ZPD has been said to run parallels wit</w:t>
      </w:r>
      <w:r w:rsidR="00E0589E" w:rsidRPr="00A43D4C">
        <w:rPr>
          <w:rFonts w:ascii="Arial" w:hAnsi="Arial" w:cs="Arial"/>
          <w:color w:val="000000"/>
          <w:sz w:val="22"/>
          <w:szCs w:val="22"/>
          <w:shd w:val="clear" w:color="auto" w:fill="FFFFFF"/>
        </w:rPr>
        <w:t xml:space="preserve">h </w:t>
      </w:r>
      <w:r w:rsidR="00825771" w:rsidRPr="00A43D4C">
        <w:rPr>
          <w:rFonts w:ascii="Arial" w:hAnsi="Arial" w:cs="Arial"/>
          <w:color w:val="000000"/>
          <w:sz w:val="22"/>
          <w:szCs w:val="22"/>
          <w:shd w:val="clear" w:color="auto" w:fill="FFFFFF"/>
        </w:rPr>
        <w:t>‘</w:t>
      </w:r>
      <w:r w:rsidR="00E0589E" w:rsidRPr="00A43D4C">
        <w:rPr>
          <w:rFonts w:ascii="Arial" w:hAnsi="Arial" w:cs="Arial"/>
          <w:color w:val="000000"/>
          <w:sz w:val="22"/>
          <w:szCs w:val="22"/>
          <w:shd w:val="clear" w:color="auto" w:fill="FFFFFF"/>
        </w:rPr>
        <w:t>Scaffolding</w:t>
      </w:r>
      <w:r w:rsidR="00825771" w:rsidRPr="00A43D4C">
        <w:rPr>
          <w:rFonts w:ascii="Arial" w:hAnsi="Arial" w:cs="Arial"/>
          <w:color w:val="000000"/>
          <w:sz w:val="22"/>
          <w:szCs w:val="22"/>
          <w:shd w:val="clear" w:color="auto" w:fill="FFFFFF"/>
        </w:rPr>
        <w:t xml:space="preserve">’, </w:t>
      </w:r>
      <w:r w:rsidR="00B34B69" w:rsidRPr="00A43D4C">
        <w:rPr>
          <w:rFonts w:ascii="Arial" w:hAnsi="Arial" w:cs="Arial"/>
          <w:color w:val="000000"/>
          <w:sz w:val="22"/>
          <w:szCs w:val="22"/>
          <w:shd w:val="clear" w:color="auto" w:fill="FFFFFF"/>
        </w:rPr>
        <w:t xml:space="preserve">a theory introduced by </w:t>
      </w:r>
      <w:r w:rsidR="00F5697C" w:rsidRPr="00A43D4C">
        <w:rPr>
          <w:rFonts w:ascii="Arial" w:hAnsi="Arial" w:cs="Arial"/>
          <w:color w:val="000000"/>
          <w:sz w:val="22"/>
          <w:szCs w:val="22"/>
          <w:shd w:val="clear" w:color="auto" w:fill="FFFFFF"/>
        </w:rPr>
        <w:t xml:space="preserve">Jerome Bruner. </w:t>
      </w:r>
      <w:r w:rsidR="00ED45C7" w:rsidRPr="00A43D4C">
        <w:rPr>
          <w:rFonts w:ascii="Arial" w:hAnsi="Arial" w:cs="Arial"/>
          <w:color w:val="000000"/>
          <w:sz w:val="22"/>
          <w:szCs w:val="22"/>
          <w:shd w:val="clear" w:color="auto" w:fill="FFFFFF"/>
        </w:rPr>
        <w:t xml:space="preserve">In 2019, Dr McLeod </w:t>
      </w:r>
      <w:r w:rsidR="00D409AB" w:rsidRPr="00A43D4C">
        <w:rPr>
          <w:rFonts w:ascii="Arial" w:hAnsi="Arial" w:cs="Arial"/>
          <w:color w:val="000000"/>
          <w:sz w:val="22"/>
          <w:szCs w:val="22"/>
          <w:shd w:val="clear" w:color="auto" w:fill="FFFFFF"/>
        </w:rPr>
        <w:t xml:space="preserve">wrote an </w:t>
      </w:r>
      <w:r w:rsidR="00F5697C" w:rsidRPr="00A43D4C">
        <w:rPr>
          <w:rFonts w:ascii="Arial" w:hAnsi="Arial" w:cs="Arial"/>
          <w:color w:val="000000"/>
          <w:sz w:val="22"/>
          <w:szCs w:val="22"/>
          <w:shd w:val="clear" w:color="auto" w:fill="FFFFFF"/>
        </w:rPr>
        <w:t xml:space="preserve">article </w:t>
      </w:r>
      <w:r w:rsidR="00243932" w:rsidRPr="00A43D4C">
        <w:rPr>
          <w:rFonts w:ascii="Arial" w:hAnsi="Arial" w:cs="Arial"/>
          <w:color w:val="000000"/>
          <w:sz w:val="22"/>
          <w:szCs w:val="22"/>
          <w:shd w:val="clear" w:color="auto" w:fill="FFFFFF"/>
        </w:rPr>
        <w:t xml:space="preserve">titled “Zone of Proximal development and Scaffolding” </w:t>
      </w:r>
      <w:r w:rsidR="00D409AB" w:rsidRPr="00A43D4C">
        <w:rPr>
          <w:rFonts w:ascii="Arial" w:hAnsi="Arial" w:cs="Arial"/>
          <w:color w:val="000000"/>
          <w:sz w:val="22"/>
          <w:szCs w:val="22"/>
          <w:shd w:val="clear" w:color="auto" w:fill="FFFFFF"/>
        </w:rPr>
        <w:t>in which there is information on the basis of the concept as well as an evaluation</w:t>
      </w:r>
      <w:r w:rsidR="00660018" w:rsidRPr="00A43D4C">
        <w:rPr>
          <w:rFonts w:ascii="Arial" w:hAnsi="Arial" w:cs="Arial"/>
          <w:color w:val="000000"/>
          <w:sz w:val="22"/>
          <w:szCs w:val="22"/>
          <w:shd w:val="clear" w:color="auto" w:fill="FFFFFF"/>
        </w:rPr>
        <w:t>. A piece of text which aligns the works of Bruner and Vygotsky</w:t>
      </w:r>
      <w:r w:rsidR="007E4861" w:rsidRPr="00A43D4C">
        <w:rPr>
          <w:rFonts w:ascii="Arial" w:hAnsi="Arial" w:cs="Arial"/>
          <w:color w:val="000000"/>
          <w:sz w:val="22"/>
          <w:szCs w:val="22"/>
          <w:shd w:val="clear" w:color="auto" w:fill="FFFFFF"/>
        </w:rPr>
        <w:t>, “</w:t>
      </w:r>
      <w:r w:rsidR="0037562B" w:rsidRPr="00A43D4C">
        <w:rPr>
          <w:rFonts w:ascii="Arial" w:hAnsi="Arial" w:cs="Arial"/>
          <w:color w:val="000000"/>
          <w:sz w:val="22"/>
          <w:szCs w:val="22"/>
          <w:shd w:val="clear" w:color="auto" w:fill="FFFFFF"/>
        </w:rPr>
        <w:t xml:space="preserve">The ZPD has become synonymous in the literature with the term scaffolding. However, it is important to note that Vygotsky never used this term in his writing, and it was introduced by Wood, Bruner and </w:t>
      </w:r>
      <w:r w:rsidR="00BF6CB2" w:rsidRPr="00A43D4C">
        <w:rPr>
          <w:rFonts w:ascii="Arial" w:hAnsi="Arial" w:cs="Arial"/>
          <w:color w:val="000000"/>
          <w:sz w:val="22"/>
          <w:szCs w:val="22"/>
          <w:shd w:val="clear" w:color="auto" w:fill="FFFFFF"/>
        </w:rPr>
        <w:t>Ross</w:t>
      </w:r>
      <w:r w:rsidR="00C67C14" w:rsidRPr="00A43D4C">
        <w:rPr>
          <w:rFonts w:ascii="Arial" w:hAnsi="Arial" w:cs="Arial"/>
          <w:color w:val="000000"/>
          <w:sz w:val="22"/>
          <w:szCs w:val="22"/>
          <w:shd w:val="clear" w:color="auto" w:fill="FFFFFF"/>
        </w:rPr>
        <w:t>.” (</w:t>
      </w:r>
      <w:r w:rsidR="00BF6CB2" w:rsidRPr="00A43D4C">
        <w:rPr>
          <w:rFonts w:ascii="Arial" w:hAnsi="Arial" w:cs="Arial"/>
          <w:color w:val="000000"/>
          <w:sz w:val="22"/>
          <w:szCs w:val="22"/>
          <w:shd w:val="clear" w:color="auto" w:fill="FFFFFF"/>
        </w:rPr>
        <w:t>McLeod</w:t>
      </w:r>
      <w:r w:rsidR="008A67BF" w:rsidRPr="009B4003">
        <w:rPr>
          <w:rFonts w:ascii="Arial" w:hAnsi="Arial" w:cs="Arial"/>
          <w:color w:val="000000"/>
          <w:sz w:val="22"/>
          <w:szCs w:val="22"/>
          <w:shd w:val="clear" w:color="auto" w:fill="FFFFFF"/>
        </w:rPr>
        <w:t xml:space="preserve">, </w:t>
      </w:r>
      <w:r w:rsidR="008A67BF" w:rsidRPr="00A43D4C">
        <w:rPr>
          <w:rFonts w:ascii="Arial" w:hAnsi="Arial" w:cs="Arial"/>
          <w:color w:val="000000"/>
          <w:sz w:val="22"/>
          <w:szCs w:val="22"/>
          <w:shd w:val="clear" w:color="auto" w:fill="FFFFFF"/>
        </w:rPr>
        <w:t>S</w:t>
      </w:r>
      <w:r w:rsidR="008A67BF" w:rsidRPr="009B4003">
        <w:rPr>
          <w:rFonts w:ascii="Arial" w:hAnsi="Arial" w:cs="Arial"/>
          <w:color w:val="000000"/>
          <w:sz w:val="22"/>
          <w:szCs w:val="22"/>
          <w:shd w:val="clear" w:color="auto" w:fill="FFFFFF"/>
        </w:rPr>
        <w:t>., 2021</w:t>
      </w:r>
      <w:r w:rsidR="008A67BF" w:rsidRPr="00A43D4C">
        <w:rPr>
          <w:rFonts w:ascii="Arial" w:hAnsi="Arial" w:cs="Arial"/>
          <w:color w:val="000000"/>
          <w:sz w:val="22"/>
          <w:szCs w:val="22"/>
          <w:shd w:val="clear" w:color="auto" w:fill="FFFFFF"/>
        </w:rPr>
        <w:t>).</w:t>
      </w:r>
      <w:r w:rsidR="00E47DEA" w:rsidRPr="00A43D4C">
        <w:rPr>
          <w:rFonts w:ascii="Arial" w:hAnsi="Arial" w:cs="Arial"/>
          <w:color w:val="000000"/>
          <w:sz w:val="22"/>
          <w:szCs w:val="22"/>
          <w:shd w:val="clear" w:color="auto" w:fill="FFFFFF"/>
        </w:rPr>
        <w:t xml:space="preserve"> This statement presumes that although the term was not defined until Bruner the concept was constructed years prior by Vygotsky. </w:t>
      </w:r>
    </w:p>
    <w:p w14:paraId="56660823" w14:textId="23530341" w:rsidR="00ED10FB" w:rsidRPr="00A43D4C" w:rsidRDefault="00ED10FB" w:rsidP="00C239B7">
      <w:pPr>
        <w:jc w:val="both"/>
        <w:rPr>
          <w:rFonts w:ascii="Arial" w:hAnsi="Arial" w:cs="Arial"/>
          <w:color w:val="000000"/>
          <w:sz w:val="22"/>
          <w:szCs w:val="22"/>
          <w:shd w:val="clear" w:color="auto" w:fill="FFFFFF"/>
        </w:rPr>
      </w:pPr>
    </w:p>
    <w:p w14:paraId="42B0949A" w14:textId="186ABDED" w:rsidR="00ED10FB" w:rsidRPr="00A43D4C" w:rsidRDefault="00ED10FB" w:rsidP="00C239B7">
      <w:pPr>
        <w:jc w:val="both"/>
        <w:rPr>
          <w:rFonts w:ascii="Arial" w:hAnsi="Arial" w:cs="Arial"/>
          <w:sz w:val="22"/>
          <w:szCs w:val="22"/>
        </w:rPr>
      </w:pPr>
      <w:r w:rsidRPr="00A43D4C">
        <w:rPr>
          <w:rFonts w:ascii="Arial" w:hAnsi="Arial" w:cs="Arial"/>
          <w:color w:val="000000"/>
          <w:sz w:val="22"/>
          <w:szCs w:val="22"/>
          <w:shd w:val="clear" w:color="auto" w:fill="FFFFFF"/>
        </w:rPr>
        <w:t>As favourably as Huitt and Hummel speak of Piaget they do attribute the overall concept of Constructivist to a number of theorist</w:t>
      </w:r>
      <w:r w:rsidR="00A3592F" w:rsidRPr="00A43D4C">
        <w:rPr>
          <w:rFonts w:ascii="Arial" w:hAnsi="Arial" w:cs="Arial"/>
          <w:color w:val="000000"/>
          <w:sz w:val="22"/>
          <w:szCs w:val="22"/>
          <w:shd w:val="clear" w:color="auto" w:fill="FFFFFF"/>
        </w:rPr>
        <w:t>s</w:t>
      </w:r>
      <w:r w:rsidRPr="00A43D4C">
        <w:rPr>
          <w:rFonts w:ascii="Arial" w:hAnsi="Arial" w:cs="Arial"/>
          <w:color w:val="000000"/>
          <w:sz w:val="22"/>
          <w:szCs w:val="22"/>
          <w:shd w:val="clear" w:color="auto" w:fill="FFFFFF"/>
        </w:rPr>
        <w:t xml:space="preserve"> including Vygotsky</w:t>
      </w:r>
      <w:r w:rsidR="00205205" w:rsidRPr="00A43D4C">
        <w:rPr>
          <w:rFonts w:ascii="Arial" w:hAnsi="Arial" w:cs="Arial"/>
          <w:color w:val="000000"/>
          <w:sz w:val="22"/>
          <w:szCs w:val="22"/>
          <w:shd w:val="clear" w:color="auto" w:fill="FFFFFF"/>
        </w:rPr>
        <w:t>. The article credits</w:t>
      </w:r>
      <w:r w:rsidR="00A3592F" w:rsidRPr="00A43D4C">
        <w:rPr>
          <w:rFonts w:ascii="Arial" w:hAnsi="Arial" w:cs="Arial"/>
          <w:color w:val="000000"/>
          <w:sz w:val="22"/>
          <w:szCs w:val="22"/>
          <w:shd w:val="clear" w:color="auto" w:fill="FFFFFF"/>
        </w:rPr>
        <w:t xml:space="preserve"> the literature </w:t>
      </w:r>
      <w:r w:rsidR="00205205" w:rsidRPr="00A43D4C">
        <w:rPr>
          <w:rFonts w:ascii="Arial" w:hAnsi="Arial" w:cs="Arial"/>
          <w:color w:val="000000"/>
          <w:sz w:val="22"/>
          <w:szCs w:val="22"/>
          <w:shd w:val="clear" w:color="auto" w:fill="FFFFFF"/>
        </w:rPr>
        <w:t xml:space="preserve">by </w:t>
      </w:r>
      <w:r w:rsidR="00A3592F" w:rsidRPr="00A43D4C">
        <w:rPr>
          <w:rFonts w:ascii="Arial" w:hAnsi="Arial" w:cs="Arial"/>
          <w:color w:val="000000"/>
          <w:sz w:val="22"/>
          <w:szCs w:val="22"/>
          <w:shd w:val="clear" w:color="auto" w:fill="FFFFFF"/>
        </w:rPr>
        <w:lastRenderedPageBreak/>
        <w:t>describing it to paraphrase as “forming the basis of the constructivist theory of learning and institution. (Huitt &amp; Hummel, 2003).</w:t>
      </w:r>
    </w:p>
    <w:p w14:paraId="6D32E361" w14:textId="34668792" w:rsidR="00DF785A" w:rsidRPr="00A43D4C" w:rsidRDefault="00DF785A" w:rsidP="00C239B7">
      <w:pPr>
        <w:jc w:val="both"/>
        <w:rPr>
          <w:rFonts w:ascii="Arial" w:hAnsi="Arial" w:cs="Arial"/>
          <w:color w:val="000000"/>
          <w:sz w:val="22"/>
          <w:szCs w:val="22"/>
          <w:shd w:val="clear" w:color="auto" w:fill="FFFFFF"/>
        </w:rPr>
      </w:pPr>
    </w:p>
    <w:p w14:paraId="473D2F0D" w14:textId="2D45C814" w:rsidR="00D93155" w:rsidRPr="00A43D4C" w:rsidRDefault="00D93155" w:rsidP="00C239B7">
      <w:pPr>
        <w:jc w:val="both"/>
        <w:rPr>
          <w:rFonts w:ascii="Arial" w:hAnsi="Arial" w:cs="Arial"/>
          <w:sz w:val="22"/>
          <w:szCs w:val="22"/>
        </w:rPr>
      </w:pPr>
      <w:r w:rsidRPr="00A43D4C">
        <w:rPr>
          <w:rFonts w:ascii="Arial" w:hAnsi="Arial" w:cs="Arial"/>
          <w:color w:val="000000"/>
          <w:sz w:val="22"/>
          <w:szCs w:val="22"/>
          <w:shd w:val="clear" w:color="auto" w:fill="FFFFFF"/>
        </w:rPr>
        <w:t xml:space="preserve">Although there is great support and praise of Vygotsky and his work, there have been criticism with regards to the ZPD due to the lack of explanation in terms of the development itself. Chaiklin was one of said critiques who </w:t>
      </w:r>
      <w:r w:rsidR="00A92980" w:rsidRPr="00A43D4C">
        <w:rPr>
          <w:rFonts w:ascii="Arial" w:hAnsi="Arial" w:cs="Arial"/>
          <w:color w:val="000000"/>
          <w:sz w:val="22"/>
          <w:szCs w:val="22"/>
          <w:shd w:val="clear" w:color="auto" w:fill="FFFFFF"/>
        </w:rPr>
        <w:t>expressed this by saying “</w:t>
      </w:r>
      <w:r w:rsidRPr="00A43D4C">
        <w:rPr>
          <w:rFonts w:ascii="Arial" w:hAnsi="Arial" w:cs="Arial"/>
          <w:color w:val="2A2A2A"/>
          <w:sz w:val="22"/>
          <w:szCs w:val="22"/>
          <w:shd w:val="clear" w:color="auto" w:fill="FFFFFF"/>
        </w:rPr>
        <w:t xml:space="preserve">The ZPD also does not explain the process of development or how development actually </w:t>
      </w:r>
      <w:r w:rsidR="00A92980" w:rsidRPr="00A43D4C">
        <w:rPr>
          <w:rFonts w:ascii="Arial" w:hAnsi="Arial" w:cs="Arial"/>
          <w:color w:val="2A2A2A"/>
          <w:sz w:val="22"/>
          <w:szCs w:val="22"/>
          <w:shd w:val="clear" w:color="auto" w:fill="FFFFFF"/>
        </w:rPr>
        <w:t>occurs” (</w:t>
      </w:r>
      <w:r w:rsidRPr="00A43D4C">
        <w:rPr>
          <w:rFonts w:ascii="Arial" w:hAnsi="Arial" w:cs="Arial"/>
          <w:color w:val="2A2A2A"/>
          <w:sz w:val="22"/>
          <w:szCs w:val="22"/>
          <w:shd w:val="clear" w:color="auto" w:fill="FFFFFF"/>
        </w:rPr>
        <w:t>Chaiklin, 2003, pp. 42-46).</w:t>
      </w:r>
    </w:p>
    <w:p w14:paraId="5C6BC1E8" w14:textId="1142CF28" w:rsidR="00D93155" w:rsidRPr="00A43D4C" w:rsidRDefault="00D93155" w:rsidP="00C239B7">
      <w:pPr>
        <w:jc w:val="both"/>
        <w:rPr>
          <w:rFonts w:ascii="Arial" w:hAnsi="Arial" w:cs="Arial"/>
          <w:color w:val="000000"/>
          <w:sz w:val="22"/>
          <w:szCs w:val="22"/>
          <w:shd w:val="clear" w:color="auto" w:fill="FFFFFF"/>
        </w:rPr>
      </w:pPr>
    </w:p>
    <w:p w14:paraId="6D9668B0" w14:textId="7A6AA372" w:rsidR="00A2502A" w:rsidRPr="00A43D4C" w:rsidRDefault="00A2502A" w:rsidP="00C239B7">
      <w:pPr>
        <w:jc w:val="both"/>
        <w:rPr>
          <w:rFonts w:ascii="Arial" w:hAnsi="Arial" w:cs="Arial"/>
          <w:sz w:val="22"/>
          <w:szCs w:val="22"/>
        </w:rPr>
      </w:pPr>
      <w:r w:rsidRPr="00A43D4C">
        <w:rPr>
          <w:rFonts w:ascii="Arial" w:hAnsi="Arial" w:cs="Arial"/>
          <w:color w:val="000000"/>
          <w:sz w:val="22"/>
          <w:szCs w:val="22"/>
          <w:shd w:val="clear" w:color="auto" w:fill="FFFFFF"/>
        </w:rPr>
        <w:t>T</w:t>
      </w:r>
      <w:r w:rsidR="00C758F6" w:rsidRPr="00A43D4C">
        <w:rPr>
          <w:rFonts w:ascii="Arial" w:hAnsi="Arial" w:cs="Arial"/>
          <w:color w:val="000000"/>
          <w:sz w:val="22"/>
          <w:szCs w:val="22"/>
          <w:shd w:val="clear" w:color="auto" w:fill="FFFFFF"/>
        </w:rPr>
        <w:t xml:space="preserve">hrough </w:t>
      </w:r>
      <w:r w:rsidR="0070795C" w:rsidRPr="00A43D4C">
        <w:rPr>
          <w:rFonts w:ascii="Arial" w:hAnsi="Arial" w:cs="Arial"/>
          <w:color w:val="000000"/>
          <w:sz w:val="22"/>
          <w:szCs w:val="22"/>
          <w:shd w:val="clear" w:color="auto" w:fill="FFFFFF"/>
        </w:rPr>
        <w:t xml:space="preserve">research and </w:t>
      </w:r>
      <w:r w:rsidR="001227B8" w:rsidRPr="00A43D4C">
        <w:rPr>
          <w:rFonts w:ascii="Arial" w:hAnsi="Arial" w:cs="Arial"/>
          <w:color w:val="000000"/>
          <w:sz w:val="22"/>
          <w:szCs w:val="22"/>
          <w:shd w:val="clear" w:color="auto" w:fill="FFFFFF"/>
        </w:rPr>
        <w:t>evaluation of</w:t>
      </w:r>
      <w:r w:rsidR="00C758F6" w:rsidRPr="00A43D4C">
        <w:rPr>
          <w:rFonts w:ascii="Arial" w:hAnsi="Arial" w:cs="Arial"/>
          <w:color w:val="000000"/>
          <w:sz w:val="22"/>
          <w:szCs w:val="22"/>
          <w:shd w:val="clear" w:color="auto" w:fill="FFFFFF"/>
        </w:rPr>
        <w:t xml:space="preserve"> the work</w:t>
      </w:r>
      <w:r w:rsidR="001227B8" w:rsidRPr="00A43D4C">
        <w:rPr>
          <w:rFonts w:ascii="Arial" w:hAnsi="Arial" w:cs="Arial"/>
          <w:color w:val="000000"/>
          <w:sz w:val="22"/>
          <w:szCs w:val="22"/>
          <w:shd w:val="clear" w:color="auto" w:fill="FFFFFF"/>
        </w:rPr>
        <w:t xml:space="preserve">s </w:t>
      </w:r>
      <w:r w:rsidR="00C758F6" w:rsidRPr="00A43D4C">
        <w:rPr>
          <w:rFonts w:ascii="Arial" w:hAnsi="Arial" w:cs="Arial"/>
          <w:color w:val="000000"/>
          <w:sz w:val="22"/>
          <w:szCs w:val="22"/>
          <w:shd w:val="clear" w:color="auto" w:fill="FFFFFF"/>
        </w:rPr>
        <w:t>of both Piaget and Vygotsky</w:t>
      </w:r>
      <w:r w:rsidR="006F4C2E" w:rsidRPr="00A43D4C">
        <w:rPr>
          <w:rFonts w:ascii="Arial" w:hAnsi="Arial" w:cs="Arial"/>
          <w:color w:val="000000"/>
          <w:sz w:val="22"/>
          <w:szCs w:val="22"/>
          <w:shd w:val="clear" w:color="auto" w:fill="FFFFFF"/>
        </w:rPr>
        <w:t>. It is apparent through reading around the concept</w:t>
      </w:r>
      <w:r w:rsidR="00A55E19" w:rsidRPr="00A43D4C">
        <w:rPr>
          <w:rFonts w:ascii="Arial" w:hAnsi="Arial" w:cs="Arial"/>
          <w:color w:val="000000"/>
          <w:sz w:val="22"/>
          <w:szCs w:val="22"/>
          <w:shd w:val="clear" w:color="auto" w:fill="FFFFFF"/>
        </w:rPr>
        <w:t>s</w:t>
      </w:r>
      <w:r w:rsidR="006F4C2E" w:rsidRPr="00A43D4C">
        <w:rPr>
          <w:rFonts w:ascii="Arial" w:hAnsi="Arial" w:cs="Arial"/>
          <w:color w:val="000000"/>
          <w:sz w:val="22"/>
          <w:szCs w:val="22"/>
          <w:shd w:val="clear" w:color="auto" w:fill="FFFFFF"/>
        </w:rPr>
        <w:t xml:space="preserve"> that Piaget</w:t>
      </w:r>
      <w:r w:rsidR="00A55E19" w:rsidRPr="00A43D4C">
        <w:rPr>
          <w:rFonts w:ascii="Arial" w:hAnsi="Arial" w:cs="Arial"/>
          <w:color w:val="000000"/>
          <w:sz w:val="22"/>
          <w:szCs w:val="22"/>
          <w:shd w:val="clear" w:color="auto" w:fill="FFFFFF"/>
        </w:rPr>
        <w:t xml:space="preserve">’ rationale or way of thinking was based on his academic as well as professional career. With the combined studies of Zoology and Philosophy there is a justification (not that one is required) for he emphasised focus on </w:t>
      </w:r>
      <w:r w:rsidR="00177C01" w:rsidRPr="00A43D4C">
        <w:rPr>
          <w:rFonts w:ascii="Arial" w:hAnsi="Arial" w:cs="Arial"/>
          <w:color w:val="000000"/>
          <w:sz w:val="22"/>
          <w:szCs w:val="22"/>
          <w:shd w:val="clear" w:color="auto" w:fill="FFFFFF"/>
        </w:rPr>
        <w:t>what is best described as “</w:t>
      </w:r>
      <w:r w:rsidR="00946272" w:rsidRPr="00A43D4C">
        <w:rPr>
          <w:rFonts w:ascii="Arial" w:hAnsi="Arial" w:cs="Arial"/>
          <w:color w:val="000000"/>
          <w:sz w:val="22"/>
          <w:szCs w:val="22"/>
          <w:shd w:val="clear" w:color="auto" w:fill="FFFFFF"/>
        </w:rPr>
        <w:t xml:space="preserve">universal stages of cognitive development and biological </w:t>
      </w:r>
      <w:r w:rsidR="00E802A6" w:rsidRPr="00A43D4C">
        <w:rPr>
          <w:rFonts w:ascii="Arial" w:hAnsi="Arial" w:cs="Arial"/>
          <w:color w:val="000000"/>
          <w:sz w:val="22"/>
          <w:szCs w:val="22"/>
          <w:shd w:val="clear" w:color="auto" w:fill="FFFFFF"/>
        </w:rPr>
        <w:t>maturation</w:t>
      </w:r>
      <w:r w:rsidR="00E802A6" w:rsidRPr="00A43D4C">
        <w:rPr>
          <w:rFonts w:ascii="Arial" w:hAnsi="Arial" w:cs="Arial"/>
          <w:sz w:val="22"/>
          <w:szCs w:val="22"/>
        </w:rPr>
        <w:t>” (</w:t>
      </w:r>
      <w:r w:rsidR="00946272" w:rsidRPr="00A43D4C">
        <w:rPr>
          <w:rFonts w:ascii="Arial" w:hAnsi="Arial" w:cs="Arial"/>
          <w:sz w:val="22"/>
          <w:szCs w:val="22"/>
        </w:rPr>
        <w:t xml:space="preserve">McLeod, </w:t>
      </w:r>
      <w:r w:rsidR="00E802A6" w:rsidRPr="00A43D4C">
        <w:rPr>
          <w:rFonts w:ascii="Arial" w:hAnsi="Arial" w:cs="Arial"/>
          <w:sz w:val="22"/>
          <w:szCs w:val="22"/>
        </w:rPr>
        <w:t>S,</w:t>
      </w:r>
      <w:r w:rsidR="00946272" w:rsidRPr="00A43D4C">
        <w:rPr>
          <w:rFonts w:ascii="Arial" w:hAnsi="Arial" w:cs="Arial"/>
          <w:sz w:val="22"/>
          <w:szCs w:val="22"/>
        </w:rPr>
        <w:t xml:space="preserve"> 2020).</w:t>
      </w:r>
      <w:r w:rsidR="00E802A6" w:rsidRPr="00A43D4C">
        <w:rPr>
          <w:rFonts w:ascii="Arial" w:hAnsi="Arial" w:cs="Arial"/>
          <w:sz w:val="22"/>
          <w:szCs w:val="22"/>
        </w:rPr>
        <w:t xml:space="preserve"> As a result of this </w:t>
      </w:r>
      <w:r w:rsidR="006D1775" w:rsidRPr="00A43D4C">
        <w:rPr>
          <w:rFonts w:ascii="Arial" w:hAnsi="Arial" w:cs="Arial"/>
          <w:sz w:val="22"/>
          <w:szCs w:val="22"/>
        </w:rPr>
        <w:t>focus there was a failure of consideration to the social and cultural variables</w:t>
      </w:r>
      <w:r w:rsidR="00C81F13" w:rsidRPr="00A43D4C">
        <w:rPr>
          <w:rFonts w:ascii="Arial" w:hAnsi="Arial" w:cs="Arial"/>
          <w:sz w:val="22"/>
          <w:szCs w:val="22"/>
        </w:rPr>
        <w:t xml:space="preserve">. </w:t>
      </w:r>
    </w:p>
    <w:p w14:paraId="680D481E" w14:textId="6094A2E7" w:rsidR="00C81F13" w:rsidRPr="00A43D4C" w:rsidRDefault="00C81F13" w:rsidP="00C239B7">
      <w:pPr>
        <w:jc w:val="both"/>
        <w:rPr>
          <w:rFonts w:ascii="Arial" w:hAnsi="Arial" w:cs="Arial"/>
          <w:sz w:val="22"/>
          <w:szCs w:val="22"/>
        </w:rPr>
      </w:pPr>
    </w:p>
    <w:p w14:paraId="7A1988DD" w14:textId="1F3919B0" w:rsidR="00493025" w:rsidRPr="00A43D4C" w:rsidRDefault="00C81F13" w:rsidP="00C239B7">
      <w:pPr>
        <w:jc w:val="both"/>
        <w:rPr>
          <w:rFonts w:ascii="Arial" w:hAnsi="Arial" w:cs="Arial"/>
          <w:sz w:val="22"/>
          <w:szCs w:val="22"/>
        </w:rPr>
      </w:pPr>
      <w:r w:rsidRPr="00A43D4C">
        <w:rPr>
          <w:rFonts w:ascii="Arial" w:hAnsi="Arial" w:cs="Arial"/>
          <w:sz w:val="22"/>
          <w:szCs w:val="22"/>
        </w:rPr>
        <w:t xml:space="preserve">In contrast Vygotsky </w:t>
      </w:r>
      <w:r w:rsidR="0017098F" w:rsidRPr="00A43D4C">
        <w:rPr>
          <w:rFonts w:ascii="Arial" w:hAnsi="Arial" w:cs="Arial"/>
          <w:sz w:val="22"/>
          <w:szCs w:val="22"/>
        </w:rPr>
        <w:t xml:space="preserve">was recognised and rather established based on his </w:t>
      </w:r>
      <w:r w:rsidR="006E029C" w:rsidRPr="00A43D4C">
        <w:rPr>
          <w:rFonts w:ascii="Arial" w:hAnsi="Arial" w:cs="Arial"/>
          <w:sz w:val="22"/>
          <w:szCs w:val="22"/>
        </w:rPr>
        <w:t>work</w:t>
      </w:r>
      <w:r w:rsidR="00ED10FB" w:rsidRPr="00A43D4C">
        <w:rPr>
          <w:rFonts w:ascii="Arial" w:hAnsi="Arial" w:cs="Arial"/>
          <w:sz w:val="22"/>
          <w:szCs w:val="22"/>
        </w:rPr>
        <w:t xml:space="preserve"> which focused on social and cultural impacts of pedagogy and psychology. </w:t>
      </w:r>
      <w:r w:rsidR="006E029C" w:rsidRPr="00A43D4C">
        <w:rPr>
          <w:rFonts w:ascii="Arial" w:hAnsi="Arial" w:cs="Arial"/>
          <w:sz w:val="22"/>
          <w:szCs w:val="22"/>
        </w:rPr>
        <w:t xml:space="preserve">Where Piaget </w:t>
      </w:r>
      <w:r w:rsidR="00A3592F" w:rsidRPr="00A43D4C">
        <w:rPr>
          <w:rFonts w:ascii="Arial" w:hAnsi="Arial" w:cs="Arial"/>
          <w:sz w:val="22"/>
          <w:szCs w:val="22"/>
        </w:rPr>
        <w:t xml:space="preserve">was criticised for the </w:t>
      </w:r>
      <w:r w:rsidR="006E029C" w:rsidRPr="00A43D4C">
        <w:rPr>
          <w:rFonts w:ascii="Arial" w:hAnsi="Arial" w:cs="Arial"/>
          <w:sz w:val="22"/>
          <w:szCs w:val="22"/>
        </w:rPr>
        <w:t>lack</w:t>
      </w:r>
      <w:r w:rsidR="00A3592F" w:rsidRPr="00A43D4C">
        <w:rPr>
          <w:rFonts w:ascii="Arial" w:hAnsi="Arial" w:cs="Arial"/>
          <w:sz w:val="22"/>
          <w:szCs w:val="22"/>
        </w:rPr>
        <w:t xml:space="preserve"> of</w:t>
      </w:r>
      <w:r w:rsidR="006E029C" w:rsidRPr="00A43D4C">
        <w:rPr>
          <w:rFonts w:ascii="Arial" w:hAnsi="Arial" w:cs="Arial"/>
          <w:sz w:val="22"/>
          <w:szCs w:val="22"/>
        </w:rPr>
        <w:t xml:space="preserve"> focus is where Vygotsky </w:t>
      </w:r>
      <w:r w:rsidR="00990822" w:rsidRPr="00A43D4C">
        <w:rPr>
          <w:rFonts w:ascii="Arial" w:hAnsi="Arial" w:cs="Arial"/>
          <w:sz w:val="22"/>
          <w:szCs w:val="22"/>
        </w:rPr>
        <w:t xml:space="preserve">based his research with his consideration </w:t>
      </w:r>
      <w:r w:rsidR="007766BF" w:rsidRPr="00A43D4C">
        <w:rPr>
          <w:rFonts w:ascii="Arial" w:hAnsi="Arial" w:cs="Arial"/>
          <w:sz w:val="22"/>
          <w:szCs w:val="22"/>
        </w:rPr>
        <w:t xml:space="preserve">to </w:t>
      </w:r>
      <w:r w:rsidR="00ED10FB" w:rsidRPr="00A43D4C">
        <w:rPr>
          <w:rFonts w:ascii="Arial" w:hAnsi="Arial" w:cs="Arial"/>
          <w:sz w:val="22"/>
          <w:szCs w:val="22"/>
        </w:rPr>
        <w:t>concepts.</w:t>
      </w:r>
      <w:r w:rsidR="00A3592F" w:rsidRPr="00A43D4C">
        <w:rPr>
          <w:rFonts w:ascii="Arial" w:hAnsi="Arial" w:cs="Arial"/>
          <w:sz w:val="22"/>
          <w:szCs w:val="22"/>
        </w:rPr>
        <w:t xml:space="preserve"> </w:t>
      </w:r>
      <w:r w:rsidR="00493025" w:rsidRPr="00A43D4C">
        <w:rPr>
          <w:rFonts w:ascii="Arial" w:hAnsi="Arial" w:cs="Arial"/>
          <w:sz w:val="22"/>
          <w:szCs w:val="22"/>
        </w:rPr>
        <w:t xml:space="preserve">Despite the criticisms of both Piaget and Vygotsky, their contribution to constructivism should be acknowledged based on the significance of their theories and the impact the two have had on education. </w:t>
      </w:r>
    </w:p>
    <w:p w14:paraId="6C9B2D6F" w14:textId="182AEA85" w:rsidR="009F6E5A" w:rsidRPr="00A43D4C" w:rsidRDefault="009F6E5A" w:rsidP="00C239B7">
      <w:pPr>
        <w:jc w:val="both"/>
        <w:rPr>
          <w:rFonts w:ascii="Arial" w:hAnsi="Arial" w:cs="Arial"/>
          <w:sz w:val="22"/>
          <w:szCs w:val="22"/>
        </w:rPr>
      </w:pPr>
    </w:p>
    <w:p w14:paraId="4173B912" w14:textId="4A78FC4A" w:rsidR="009F6E5A" w:rsidRPr="00A43D4C" w:rsidRDefault="009F6E5A" w:rsidP="00C239B7">
      <w:pPr>
        <w:jc w:val="both"/>
        <w:rPr>
          <w:rFonts w:ascii="Arial" w:hAnsi="Arial" w:cs="Arial"/>
          <w:sz w:val="22"/>
          <w:szCs w:val="22"/>
        </w:rPr>
      </w:pPr>
      <w:r w:rsidRPr="00A43D4C">
        <w:rPr>
          <w:rFonts w:ascii="Arial" w:hAnsi="Arial" w:cs="Arial"/>
          <w:sz w:val="22"/>
          <w:szCs w:val="22"/>
        </w:rPr>
        <w:t xml:space="preserve">When measuring the relevancy of the literature to the critical incident it has become evident that there are certainly links between the social interaction in collaborative work amongst learners and the concept of ZPD and the idea that learning is developed in an external manner and learners develop through proximity and socialising. </w:t>
      </w:r>
    </w:p>
    <w:p w14:paraId="039FD189" w14:textId="6D3940E8" w:rsidR="00493025" w:rsidRPr="00A43D4C" w:rsidRDefault="00493025" w:rsidP="00C239B7">
      <w:pPr>
        <w:jc w:val="both"/>
        <w:rPr>
          <w:rFonts w:ascii="Arial" w:hAnsi="Arial" w:cs="Arial"/>
          <w:sz w:val="22"/>
          <w:szCs w:val="22"/>
        </w:rPr>
      </w:pPr>
    </w:p>
    <w:p w14:paraId="57925A70" w14:textId="5522C113" w:rsidR="009F380E" w:rsidRPr="00A43D4C" w:rsidRDefault="007041E3" w:rsidP="00C239B7">
      <w:pPr>
        <w:jc w:val="both"/>
        <w:rPr>
          <w:rFonts w:ascii="Arial" w:hAnsi="Arial" w:cs="Arial"/>
          <w:b/>
          <w:bCs/>
          <w:i/>
          <w:iCs/>
          <w:color w:val="222222"/>
          <w:sz w:val="22"/>
          <w:szCs w:val="22"/>
          <w:u w:val="single"/>
          <w:shd w:val="clear" w:color="auto" w:fill="FFFFFF"/>
        </w:rPr>
      </w:pPr>
      <w:r w:rsidRPr="00A43D4C">
        <w:rPr>
          <w:rFonts w:ascii="Arial" w:hAnsi="Arial" w:cs="Arial"/>
          <w:b/>
          <w:bCs/>
          <w:i/>
          <w:iCs/>
          <w:color w:val="222222"/>
          <w:sz w:val="22"/>
          <w:szCs w:val="22"/>
          <w:u w:val="single"/>
          <w:shd w:val="clear" w:color="auto" w:fill="FFFFFF"/>
        </w:rPr>
        <w:t xml:space="preserve">Reflective process </w:t>
      </w:r>
    </w:p>
    <w:p w14:paraId="0EC90508" w14:textId="77777777" w:rsidR="00A92980" w:rsidRPr="00A43D4C" w:rsidRDefault="00A92980" w:rsidP="00C239B7">
      <w:pPr>
        <w:jc w:val="both"/>
        <w:rPr>
          <w:rFonts w:ascii="Arial" w:eastAsiaTheme="minorHAnsi" w:hAnsi="Arial" w:cs="Arial"/>
          <w:color w:val="000000"/>
          <w:sz w:val="22"/>
          <w:szCs w:val="22"/>
          <w:lang w:eastAsia="en-US"/>
        </w:rPr>
      </w:pPr>
    </w:p>
    <w:p w14:paraId="1A99619F" w14:textId="77777777" w:rsidR="006C23AE" w:rsidRPr="00A43D4C" w:rsidRDefault="00C8479F" w:rsidP="00C239B7">
      <w:pPr>
        <w:jc w:val="both"/>
        <w:rPr>
          <w:rFonts w:ascii="Arial" w:eastAsiaTheme="minorHAnsi" w:hAnsi="Arial" w:cs="Arial"/>
          <w:color w:val="000000"/>
          <w:sz w:val="22"/>
          <w:szCs w:val="22"/>
          <w:lang w:eastAsia="en-US"/>
        </w:rPr>
      </w:pPr>
      <w:r w:rsidRPr="00A43D4C">
        <w:rPr>
          <w:rFonts w:ascii="Arial" w:eastAsiaTheme="minorHAnsi" w:hAnsi="Arial" w:cs="Arial"/>
          <w:color w:val="000000"/>
          <w:sz w:val="22"/>
          <w:szCs w:val="22"/>
          <w:lang w:eastAsia="en-US"/>
        </w:rPr>
        <w:t xml:space="preserve">As discussed in the introduction there were a number of limitations throughout the process. </w:t>
      </w:r>
      <w:r w:rsidR="00362C42" w:rsidRPr="00A43D4C">
        <w:rPr>
          <w:rFonts w:ascii="Arial" w:eastAsiaTheme="minorHAnsi" w:hAnsi="Arial" w:cs="Arial"/>
          <w:color w:val="000000"/>
          <w:sz w:val="22"/>
          <w:szCs w:val="22"/>
          <w:lang w:eastAsia="en-US"/>
        </w:rPr>
        <w:t>Firstly,</w:t>
      </w:r>
      <w:r w:rsidRPr="00A43D4C">
        <w:rPr>
          <w:rFonts w:ascii="Arial" w:eastAsiaTheme="minorHAnsi" w:hAnsi="Arial" w:cs="Arial"/>
          <w:color w:val="000000"/>
          <w:sz w:val="22"/>
          <w:szCs w:val="22"/>
          <w:lang w:eastAsia="en-US"/>
        </w:rPr>
        <w:t xml:space="preserve"> I feel that through following the contingency plan I was unable to observe in the raw environment. The videos were around 4-5 minutes long and there was very little indication of the time of day and the classroom environment. What I initially observed was that the students were being recorded by a cameraman. This could prevent the students from feeling at ease in comparison to their usual environment, which could have </w:t>
      </w:r>
      <w:r w:rsidR="00362C42" w:rsidRPr="00A43D4C">
        <w:rPr>
          <w:rFonts w:ascii="Arial" w:eastAsiaTheme="minorHAnsi" w:hAnsi="Arial" w:cs="Arial"/>
          <w:color w:val="000000"/>
          <w:sz w:val="22"/>
          <w:szCs w:val="22"/>
          <w:lang w:eastAsia="en-US"/>
        </w:rPr>
        <w:t>affected</w:t>
      </w:r>
      <w:r w:rsidRPr="00A43D4C">
        <w:rPr>
          <w:rFonts w:ascii="Arial" w:eastAsiaTheme="minorHAnsi" w:hAnsi="Arial" w:cs="Arial"/>
          <w:color w:val="000000"/>
          <w:sz w:val="22"/>
          <w:szCs w:val="22"/>
          <w:lang w:eastAsia="en-US"/>
        </w:rPr>
        <w:t xml:space="preserve"> the usual behaviours of the students.</w:t>
      </w:r>
    </w:p>
    <w:p w14:paraId="62803D8B" w14:textId="77777777" w:rsidR="006C23AE" w:rsidRPr="00A43D4C" w:rsidRDefault="006C23AE" w:rsidP="00C239B7">
      <w:pPr>
        <w:jc w:val="both"/>
        <w:rPr>
          <w:rFonts w:ascii="Arial" w:eastAsiaTheme="minorHAnsi" w:hAnsi="Arial" w:cs="Arial"/>
          <w:color w:val="000000"/>
          <w:sz w:val="22"/>
          <w:szCs w:val="22"/>
          <w:lang w:eastAsia="en-US"/>
        </w:rPr>
      </w:pPr>
    </w:p>
    <w:p w14:paraId="0699354A" w14:textId="0942CB5C" w:rsidR="006C23AE" w:rsidRPr="00A43D4C" w:rsidRDefault="00C8479F" w:rsidP="00C239B7">
      <w:pPr>
        <w:jc w:val="both"/>
        <w:rPr>
          <w:rFonts w:ascii="Arial" w:eastAsiaTheme="minorHAnsi" w:hAnsi="Arial" w:cs="Arial"/>
          <w:color w:val="000000"/>
          <w:sz w:val="22"/>
          <w:szCs w:val="22"/>
          <w:lang w:eastAsia="en-US"/>
        </w:rPr>
      </w:pPr>
      <w:r w:rsidRPr="00A43D4C">
        <w:rPr>
          <w:rFonts w:ascii="Arial" w:eastAsiaTheme="minorHAnsi" w:hAnsi="Arial" w:cs="Arial"/>
          <w:color w:val="000000"/>
          <w:sz w:val="22"/>
          <w:szCs w:val="22"/>
          <w:lang w:eastAsia="en-US"/>
        </w:rPr>
        <w:t xml:space="preserve"> </w:t>
      </w:r>
      <w:r w:rsidR="00360F89" w:rsidRPr="00A43D4C">
        <w:rPr>
          <w:rFonts w:ascii="Arial" w:eastAsiaTheme="minorHAnsi" w:hAnsi="Arial" w:cs="Arial"/>
          <w:color w:val="000000"/>
          <w:sz w:val="22"/>
          <w:szCs w:val="22"/>
          <w:lang w:eastAsia="en-US"/>
        </w:rPr>
        <w:t xml:space="preserve">With regards to observing the teaching practice throughout the day there was a maintained level of professionalism </w:t>
      </w:r>
      <w:r w:rsidR="00ED590E" w:rsidRPr="00A43D4C">
        <w:rPr>
          <w:rFonts w:ascii="Arial" w:eastAsiaTheme="minorHAnsi" w:hAnsi="Arial" w:cs="Arial"/>
          <w:color w:val="000000"/>
          <w:sz w:val="22"/>
          <w:szCs w:val="22"/>
          <w:lang w:eastAsia="en-US"/>
        </w:rPr>
        <w:t xml:space="preserve">throughout all conducted observations. </w:t>
      </w:r>
    </w:p>
    <w:p w14:paraId="539B6AF8" w14:textId="3E9E1A88" w:rsidR="00C8479F" w:rsidRPr="00A43D4C" w:rsidRDefault="00ED590E" w:rsidP="00C239B7">
      <w:pPr>
        <w:jc w:val="both"/>
        <w:rPr>
          <w:rFonts w:ascii="Arial" w:hAnsi="Arial" w:cs="Arial"/>
          <w:b/>
          <w:bCs/>
          <w:i/>
          <w:iCs/>
          <w:color w:val="222222"/>
          <w:sz w:val="22"/>
          <w:szCs w:val="22"/>
          <w:u w:val="single"/>
          <w:shd w:val="clear" w:color="auto" w:fill="FFFFFF"/>
        </w:rPr>
      </w:pPr>
      <w:r w:rsidRPr="00A43D4C">
        <w:rPr>
          <w:rFonts w:ascii="Arial" w:eastAsiaTheme="minorHAnsi" w:hAnsi="Arial" w:cs="Arial"/>
          <w:color w:val="000000"/>
          <w:sz w:val="22"/>
          <w:szCs w:val="22"/>
          <w:lang w:eastAsia="en-US"/>
        </w:rPr>
        <w:t xml:space="preserve">The process was of great interest as it allowed a short demonstration of </w:t>
      </w:r>
      <w:r w:rsidR="00C351D3" w:rsidRPr="00A43D4C">
        <w:rPr>
          <w:rFonts w:ascii="Arial" w:eastAsiaTheme="minorHAnsi" w:hAnsi="Arial" w:cs="Arial"/>
          <w:color w:val="000000"/>
          <w:sz w:val="22"/>
          <w:szCs w:val="22"/>
          <w:lang w:eastAsia="en-US"/>
        </w:rPr>
        <w:t xml:space="preserve">slight differences in behavioural management and the impact that had on the classroom environment. </w:t>
      </w:r>
      <w:r w:rsidR="00C3259F" w:rsidRPr="00A43D4C">
        <w:rPr>
          <w:rFonts w:ascii="Arial" w:eastAsiaTheme="minorHAnsi" w:hAnsi="Arial" w:cs="Arial"/>
          <w:color w:val="000000"/>
          <w:sz w:val="22"/>
          <w:szCs w:val="22"/>
          <w:lang w:eastAsia="en-US"/>
        </w:rPr>
        <w:t>It would be difficult and frankly unnecessary to attempt comment on which was most effective</w:t>
      </w:r>
      <w:r w:rsidR="00740178" w:rsidRPr="00A43D4C">
        <w:rPr>
          <w:rFonts w:ascii="Arial" w:eastAsiaTheme="minorHAnsi" w:hAnsi="Arial" w:cs="Arial"/>
          <w:color w:val="000000"/>
          <w:sz w:val="22"/>
          <w:szCs w:val="22"/>
          <w:lang w:eastAsia="en-US"/>
        </w:rPr>
        <w:t xml:space="preserve"> as </w:t>
      </w:r>
      <w:r w:rsidR="006C7B7D" w:rsidRPr="00A43D4C">
        <w:rPr>
          <w:rFonts w:ascii="Arial" w:eastAsiaTheme="minorHAnsi" w:hAnsi="Arial" w:cs="Arial"/>
          <w:color w:val="000000"/>
          <w:sz w:val="22"/>
          <w:szCs w:val="22"/>
          <w:lang w:eastAsia="en-US"/>
        </w:rPr>
        <w:t xml:space="preserve">there </w:t>
      </w:r>
      <w:r w:rsidR="00024DAB" w:rsidRPr="00A43D4C">
        <w:rPr>
          <w:rFonts w:ascii="Arial" w:eastAsiaTheme="minorHAnsi" w:hAnsi="Arial" w:cs="Arial"/>
          <w:color w:val="000000"/>
          <w:sz w:val="22"/>
          <w:szCs w:val="22"/>
          <w:lang w:eastAsia="en-US"/>
        </w:rPr>
        <w:t xml:space="preserve">is not enough prior knowledge </w:t>
      </w:r>
      <w:r w:rsidR="00ED580E" w:rsidRPr="00A43D4C">
        <w:rPr>
          <w:rFonts w:ascii="Arial" w:eastAsiaTheme="minorHAnsi" w:hAnsi="Arial" w:cs="Arial"/>
          <w:color w:val="000000"/>
          <w:sz w:val="22"/>
          <w:szCs w:val="22"/>
          <w:lang w:eastAsia="en-US"/>
        </w:rPr>
        <w:t>or background.</w:t>
      </w:r>
    </w:p>
    <w:p w14:paraId="7081EA55" w14:textId="77777777" w:rsidR="006C23AE" w:rsidRPr="00A43D4C" w:rsidRDefault="006C23AE" w:rsidP="00C239B7">
      <w:pPr>
        <w:autoSpaceDE w:val="0"/>
        <w:autoSpaceDN w:val="0"/>
        <w:adjustRightInd w:val="0"/>
        <w:spacing w:after="240"/>
        <w:jc w:val="both"/>
        <w:rPr>
          <w:rFonts w:ascii="Arial" w:eastAsiaTheme="minorHAnsi" w:hAnsi="Arial" w:cs="Arial"/>
          <w:color w:val="000000"/>
          <w:sz w:val="22"/>
          <w:szCs w:val="22"/>
          <w:lang w:eastAsia="en-US"/>
        </w:rPr>
      </w:pPr>
    </w:p>
    <w:p w14:paraId="7A15DEE6" w14:textId="6E5A7C4C" w:rsidR="006C23AE" w:rsidRPr="00A43D4C" w:rsidRDefault="00C8479F" w:rsidP="00C239B7">
      <w:pPr>
        <w:autoSpaceDE w:val="0"/>
        <w:autoSpaceDN w:val="0"/>
        <w:adjustRightInd w:val="0"/>
        <w:spacing w:after="240"/>
        <w:jc w:val="both"/>
        <w:rPr>
          <w:rFonts w:ascii="Arial" w:eastAsiaTheme="minorHAnsi" w:hAnsi="Arial" w:cs="Arial"/>
          <w:color w:val="000000"/>
          <w:sz w:val="22"/>
          <w:szCs w:val="22"/>
          <w:lang w:eastAsia="en-US"/>
        </w:rPr>
      </w:pPr>
      <w:r w:rsidRPr="00A43D4C">
        <w:rPr>
          <w:rFonts w:ascii="Arial" w:eastAsiaTheme="minorHAnsi" w:hAnsi="Arial" w:cs="Arial"/>
          <w:color w:val="000000"/>
          <w:sz w:val="22"/>
          <w:szCs w:val="22"/>
          <w:lang w:eastAsia="en-US"/>
        </w:rPr>
        <w:t xml:space="preserve">An obstacle I feel I faced throughout the process was by observing a </w:t>
      </w:r>
      <w:r w:rsidR="00362C42" w:rsidRPr="00A43D4C">
        <w:rPr>
          <w:rFonts w:ascii="Arial" w:eastAsiaTheme="minorHAnsi" w:hAnsi="Arial" w:cs="Arial"/>
          <w:color w:val="000000"/>
          <w:sz w:val="22"/>
          <w:szCs w:val="22"/>
          <w:lang w:eastAsia="en-US"/>
        </w:rPr>
        <w:t>pre-recording</w:t>
      </w:r>
      <w:r w:rsidRPr="00A43D4C">
        <w:rPr>
          <w:rFonts w:ascii="Arial" w:eastAsiaTheme="minorHAnsi" w:hAnsi="Arial" w:cs="Arial"/>
          <w:color w:val="000000"/>
          <w:sz w:val="22"/>
          <w:szCs w:val="22"/>
          <w:lang w:eastAsia="en-US"/>
        </w:rPr>
        <w:t xml:space="preserve"> as opposed to being in the classroom there were limited opportunities to relate the experience to the professional standards as well as my role in the scenario.</w:t>
      </w:r>
      <w:r w:rsidR="00124957" w:rsidRPr="00A43D4C">
        <w:rPr>
          <w:rFonts w:ascii="Arial" w:eastAsiaTheme="minorHAnsi" w:hAnsi="Arial" w:cs="Arial"/>
          <w:color w:val="000000"/>
          <w:sz w:val="22"/>
          <w:szCs w:val="22"/>
          <w:lang w:eastAsia="en-US"/>
        </w:rPr>
        <w:t xml:space="preserve"> </w:t>
      </w:r>
    </w:p>
    <w:p w14:paraId="6DEBEE88" w14:textId="6E200886" w:rsidR="00AC56B4" w:rsidRPr="00A43D4C" w:rsidRDefault="00AC56B4" w:rsidP="00C239B7">
      <w:pPr>
        <w:autoSpaceDE w:val="0"/>
        <w:autoSpaceDN w:val="0"/>
        <w:adjustRightInd w:val="0"/>
        <w:spacing w:after="240"/>
        <w:jc w:val="both"/>
        <w:rPr>
          <w:rFonts w:ascii="Arial" w:eastAsiaTheme="minorHAnsi" w:hAnsi="Arial" w:cs="Arial"/>
          <w:color w:val="000000"/>
          <w:sz w:val="22"/>
          <w:szCs w:val="22"/>
          <w:lang w:eastAsia="en-US"/>
        </w:rPr>
      </w:pPr>
      <w:r w:rsidRPr="00A43D4C">
        <w:rPr>
          <w:rFonts w:ascii="Arial" w:eastAsiaTheme="minorHAnsi" w:hAnsi="Arial" w:cs="Arial"/>
          <w:color w:val="000000"/>
          <w:sz w:val="22"/>
          <w:szCs w:val="22"/>
          <w:lang w:eastAsia="en-US"/>
        </w:rPr>
        <w:t xml:space="preserve">This </w:t>
      </w:r>
      <w:r w:rsidR="005E7341" w:rsidRPr="00A43D4C">
        <w:rPr>
          <w:rFonts w:ascii="Arial" w:eastAsiaTheme="minorHAnsi" w:hAnsi="Arial" w:cs="Arial"/>
          <w:color w:val="000000"/>
          <w:sz w:val="22"/>
          <w:szCs w:val="22"/>
          <w:lang w:eastAsia="en-US"/>
        </w:rPr>
        <w:t xml:space="preserve">experience has created </w:t>
      </w:r>
      <w:r w:rsidR="0033645F" w:rsidRPr="00A43D4C">
        <w:rPr>
          <w:rFonts w:ascii="Arial" w:eastAsiaTheme="minorHAnsi" w:hAnsi="Arial" w:cs="Arial"/>
          <w:color w:val="000000"/>
          <w:sz w:val="22"/>
          <w:szCs w:val="22"/>
          <w:lang w:eastAsia="en-US"/>
        </w:rPr>
        <w:t xml:space="preserve">the idea of tools or practice that can be trialled in real world </w:t>
      </w:r>
      <w:r w:rsidR="00901EB0" w:rsidRPr="00A43D4C">
        <w:rPr>
          <w:rFonts w:ascii="Arial" w:eastAsiaTheme="minorHAnsi" w:hAnsi="Arial" w:cs="Arial"/>
          <w:color w:val="000000"/>
          <w:sz w:val="22"/>
          <w:szCs w:val="22"/>
          <w:lang w:eastAsia="en-US"/>
        </w:rPr>
        <w:t>educational</w:t>
      </w:r>
      <w:r w:rsidR="0033645F" w:rsidRPr="00A43D4C">
        <w:rPr>
          <w:rFonts w:ascii="Arial" w:eastAsiaTheme="minorHAnsi" w:hAnsi="Arial" w:cs="Arial"/>
          <w:color w:val="000000"/>
          <w:sz w:val="22"/>
          <w:szCs w:val="22"/>
          <w:lang w:eastAsia="en-US"/>
        </w:rPr>
        <w:t xml:space="preserve"> settings to further </w:t>
      </w:r>
      <w:r w:rsidR="00D80A90" w:rsidRPr="00A43D4C">
        <w:rPr>
          <w:rFonts w:ascii="Arial" w:eastAsiaTheme="minorHAnsi" w:hAnsi="Arial" w:cs="Arial"/>
          <w:color w:val="000000"/>
          <w:sz w:val="22"/>
          <w:szCs w:val="22"/>
          <w:lang w:eastAsia="en-US"/>
        </w:rPr>
        <w:t>enhance the profession and in fact the entire learning process</w:t>
      </w:r>
      <w:r w:rsidR="00901EB0" w:rsidRPr="00A43D4C">
        <w:rPr>
          <w:rFonts w:ascii="Arial" w:eastAsiaTheme="minorHAnsi" w:hAnsi="Arial" w:cs="Arial"/>
          <w:color w:val="000000"/>
          <w:sz w:val="22"/>
          <w:szCs w:val="22"/>
          <w:lang w:eastAsia="en-US"/>
        </w:rPr>
        <w:t xml:space="preserve">. </w:t>
      </w:r>
      <w:r w:rsidR="00B21301" w:rsidRPr="00A43D4C">
        <w:rPr>
          <w:rFonts w:ascii="Arial" w:eastAsiaTheme="minorHAnsi" w:hAnsi="Arial" w:cs="Arial"/>
          <w:color w:val="000000"/>
          <w:sz w:val="22"/>
          <w:szCs w:val="22"/>
          <w:lang w:eastAsia="en-US"/>
        </w:rPr>
        <w:t>There is an optimism when analysing what is next</w:t>
      </w:r>
      <w:r w:rsidR="008B238F">
        <w:rPr>
          <w:rFonts w:ascii="Arial" w:eastAsiaTheme="minorHAnsi" w:hAnsi="Arial" w:cs="Arial"/>
          <w:color w:val="000000"/>
          <w:sz w:val="22"/>
          <w:szCs w:val="22"/>
          <w:lang w:eastAsia="en-US"/>
        </w:rPr>
        <w:t>.</w:t>
      </w:r>
      <w:r w:rsidR="00B21301" w:rsidRPr="00A43D4C">
        <w:rPr>
          <w:rFonts w:ascii="Arial" w:eastAsiaTheme="minorHAnsi" w:hAnsi="Arial" w:cs="Arial"/>
          <w:color w:val="000000"/>
          <w:sz w:val="22"/>
          <w:szCs w:val="22"/>
          <w:lang w:eastAsia="en-US"/>
        </w:rPr>
        <w:t xml:space="preserve"> </w:t>
      </w:r>
    </w:p>
    <w:p w14:paraId="4DB6CD60" w14:textId="2081A25E" w:rsidR="00A92C1E" w:rsidRPr="00A43D4C" w:rsidRDefault="00E50CA1" w:rsidP="00C239B7">
      <w:pPr>
        <w:autoSpaceDE w:val="0"/>
        <w:autoSpaceDN w:val="0"/>
        <w:adjustRightInd w:val="0"/>
        <w:spacing w:after="240"/>
        <w:jc w:val="both"/>
        <w:rPr>
          <w:rFonts w:ascii="Arial" w:eastAsiaTheme="minorHAnsi" w:hAnsi="Arial" w:cs="Arial"/>
          <w:color w:val="000000"/>
          <w:sz w:val="22"/>
          <w:szCs w:val="22"/>
          <w:lang w:eastAsia="en-US"/>
        </w:rPr>
      </w:pPr>
      <w:r w:rsidRPr="00A43D4C">
        <w:rPr>
          <w:rFonts w:ascii="Arial" w:eastAsiaTheme="minorHAnsi" w:hAnsi="Arial" w:cs="Arial"/>
          <w:color w:val="000000"/>
          <w:sz w:val="22"/>
          <w:szCs w:val="22"/>
          <w:lang w:eastAsia="en-US"/>
        </w:rPr>
        <w:lastRenderedPageBreak/>
        <w:t>When discussion ref</w:t>
      </w:r>
      <w:r w:rsidR="00B333BF" w:rsidRPr="00A43D4C">
        <w:rPr>
          <w:rFonts w:ascii="Arial" w:eastAsiaTheme="minorHAnsi" w:hAnsi="Arial" w:cs="Arial"/>
          <w:color w:val="000000"/>
          <w:sz w:val="22"/>
          <w:szCs w:val="22"/>
          <w:lang w:eastAsia="en-US"/>
        </w:rPr>
        <w:t>lection in relation the chosen critical incident. It was felt as though the releva</w:t>
      </w:r>
      <w:r w:rsidR="007C2DDC" w:rsidRPr="00A43D4C">
        <w:rPr>
          <w:rFonts w:ascii="Arial" w:eastAsiaTheme="minorHAnsi" w:hAnsi="Arial" w:cs="Arial"/>
          <w:color w:val="000000"/>
          <w:sz w:val="22"/>
          <w:szCs w:val="22"/>
          <w:lang w:eastAsia="en-US"/>
        </w:rPr>
        <w:t>n</w:t>
      </w:r>
      <w:r w:rsidR="00B333BF" w:rsidRPr="00A43D4C">
        <w:rPr>
          <w:rFonts w:ascii="Arial" w:eastAsiaTheme="minorHAnsi" w:hAnsi="Arial" w:cs="Arial"/>
          <w:color w:val="000000"/>
          <w:sz w:val="22"/>
          <w:szCs w:val="22"/>
          <w:lang w:eastAsia="en-US"/>
        </w:rPr>
        <w:t xml:space="preserve">cy </w:t>
      </w:r>
      <w:r w:rsidR="00352B06" w:rsidRPr="00A43D4C">
        <w:rPr>
          <w:rFonts w:ascii="Arial" w:eastAsiaTheme="minorHAnsi" w:hAnsi="Arial" w:cs="Arial"/>
          <w:color w:val="000000"/>
          <w:sz w:val="22"/>
          <w:szCs w:val="22"/>
          <w:lang w:eastAsia="en-US"/>
        </w:rPr>
        <w:t xml:space="preserve">must be established. So, </w:t>
      </w:r>
      <w:r w:rsidR="00034C3A" w:rsidRPr="00A43D4C">
        <w:rPr>
          <w:rFonts w:ascii="Arial" w:eastAsiaTheme="minorHAnsi" w:hAnsi="Arial" w:cs="Arial"/>
          <w:color w:val="000000"/>
          <w:sz w:val="22"/>
          <w:szCs w:val="22"/>
          <w:lang w:eastAsia="en-US"/>
        </w:rPr>
        <w:t>the first step to perform was to review the ideas inspired by t</w:t>
      </w:r>
      <w:r w:rsidR="007C2DDC" w:rsidRPr="00A43D4C">
        <w:rPr>
          <w:rFonts w:ascii="Arial" w:eastAsiaTheme="minorHAnsi" w:hAnsi="Arial" w:cs="Arial"/>
          <w:color w:val="000000"/>
          <w:sz w:val="22"/>
          <w:szCs w:val="22"/>
          <w:lang w:eastAsia="en-US"/>
        </w:rPr>
        <w:t xml:space="preserve">he initial observation </w:t>
      </w:r>
      <w:r w:rsidR="00975906" w:rsidRPr="00A43D4C">
        <w:rPr>
          <w:rFonts w:ascii="Arial" w:eastAsiaTheme="minorHAnsi" w:hAnsi="Arial" w:cs="Arial"/>
          <w:color w:val="000000"/>
          <w:sz w:val="22"/>
          <w:szCs w:val="22"/>
          <w:lang w:eastAsia="en-US"/>
        </w:rPr>
        <w:t xml:space="preserve">and establish if there have been any views on the </w:t>
      </w:r>
      <w:r w:rsidR="006353F0" w:rsidRPr="00A43D4C">
        <w:rPr>
          <w:rFonts w:ascii="Arial" w:eastAsiaTheme="minorHAnsi" w:hAnsi="Arial" w:cs="Arial"/>
          <w:color w:val="000000"/>
          <w:sz w:val="22"/>
          <w:szCs w:val="22"/>
          <w:lang w:eastAsia="en-US"/>
        </w:rPr>
        <w:t>incident</w:t>
      </w:r>
      <w:r w:rsidR="00975906" w:rsidRPr="00A43D4C">
        <w:rPr>
          <w:rFonts w:ascii="Arial" w:eastAsiaTheme="minorHAnsi" w:hAnsi="Arial" w:cs="Arial"/>
          <w:color w:val="000000"/>
          <w:sz w:val="22"/>
          <w:szCs w:val="22"/>
          <w:lang w:eastAsia="en-US"/>
        </w:rPr>
        <w:t xml:space="preserve"> itself. In order to reflect</w:t>
      </w:r>
      <w:r w:rsidR="006353F0" w:rsidRPr="00A43D4C">
        <w:rPr>
          <w:rFonts w:ascii="Arial" w:eastAsiaTheme="minorHAnsi" w:hAnsi="Arial" w:cs="Arial"/>
          <w:color w:val="000000"/>
          <w:sz w:val="22"/>
          <w:szCs w:val="22"/>
          <w:lang w:eastAsia="en-US"/>
        </w:rPr>
        <w:t xml:space="preserve"> critically I have used the framework of </w:t>
      </w:r>
      <w:r w:rsidR="00A92980" w:rsidRPr="00A43D4C">
        <w:rPr>
          <w:rFonts w:ascii="Arial" w:eastAsiaTheme="minorHAnsi" w:hAnsi="Arial" w:cs="Arial"/>
          <w:color w:val="000000"/>
          <w:sz w:val="22"/>
          <w:szCs w:val="22"/>
          <w:lang w:eastAsia="en-US"/>
        </w:rPr>
        <w:t>‘</w:t>
      </w:r>
      <w:r w:rsidR="006353F0" w:rsidRPr="00A43D4C">
        <w:rPr>
          <w:rFonts w:ascii="Arial" w:eastAsiaTheme="minorHAnsi" w:hAnsi="Arial" w:cs="Arial"/>
          <w:color w:val="000000"/>
          <w:sz w:val="22"/>
          <w:szCs w:val="22"/>
          <w:lang w:eastAsia="en-US"/>
        </w:rPr>
        <w:t>Gibbs reflective model</w:t>
      </w:r>
      <w:r w:rsidR="00A92980" w:rsidRPr="00A43D4C">
        <w:rPr>
          <w:rFonts w:ascii="Arial" w:eastAsiaTheme="minorHAnsi" w:hAnsi="Arial" w:cs="Arial"/>
          <w:color w:val="000000"/>
          <w:sz w:val="22"/>
          <w:szCs w:val="22"/>
          <w:lang w:eastAsia="en-US"/>
        </w:rPr>
        <w:t xml:space="preserve">’ </w:t>
      </w:r>
      <w:r w:rsidR="008A7871" w:rsidRPr="00A43D4C">
        <w:rPr>
          <w:rFonts w:ascii="Arial" w:eastAsiaTheme="minorHAnsi" w:hAnsi="Arial" w:cs="Arial"/>
          <w:color w:val="000000"/>
          <w:sz w:val="22"/>
          <w:szCs w:val="22"/>
          <w:lang w:eastAsia="en-US"/>
        </w:rPr>
        <w:t xml:space="preserve">as the </w:t>
      </w:r>
      <w:r w:rsidR="00A92980" w:rsidRPr="00A43D4C">
        <w:rPr>
          <w:rFonts w:ascii="Arial" w:eastAsiaTheme="minorHAnsi" w:hAnsi="Arial" w:cs="Arial"/>
          <w:color w:val="000000"/>
          <w:sz w:val="22"/>
          <w:szCs w:val="22"/>
          <w:lang w:eastAsia="en-US"/>
        </w:rPr>
        <w:t>framework</w:t>
      </w:r>
      <w:r w:rsidR="008A7871" w:rsidRPr="00A43D4C">
        <w:rPr>
          <w:rFonts w:ascii="Arial" w:eastAsiaTheme="minorHAnsi" w:hAnsi="Arial" w:cs="Arial"/>
          <w:color w:val="000000"/>
          <w:sz w:val="22"/>
          <w:szCs w:val="22"/>
          <w:lang w:eastAsia="en-US"/>
        </w:rPr>
        <w:t xml:space="preserve"> to assess the incident as a whole. </w:t>
      </w:r>
    </w:p>
    <w:p w14:paraId="08B5C4AB" w14:textId="77777777" w:rsidR="00BC1D6C" w:rsidRPr="00A43D4C" w:rsidRDefault="00BC1D6C" w:rsidP="00C239B7">
      <w:pPr>
        <w:autoSpaceDE w:val="0"/>
        <w:autoSpaceDN w:val="0"/>
        <w:adjustRightInd w:val="0"/>
        <w:spacing w:after="240"/>
        <w:jc w:val="both"/>
        <w:rPr>
          <w:rFonts w:ascii="Arial" w:eastAsiaTheme="minorHAnsi" w:hAnsi="Arial" w:cs="Arial"/>
          <w:color w:val="000000"/>
          <w:sz w:val="22"/>
          <w:szCs w:val="22"/>
          <w:lang w:eastAsia="en-US"/>
        </w:rPr>
      </w:pPr>
      <w:r w:rsidRPr="00A43D4C">
        <w:rPr>
          <w:rFonts w:ascii="Arial" w:eastAsiaTheme="minorHAnsi" w:hAnsi="Arial" w:cs="Arial"/>
          <w:color w:val="000000"/>
          <w:sz w:val="22"/>
          <w:szCs w:val="22"/>
          <w:lang w:eastAsia="en-US"/>
        </w:rPr>
        <w:t xml:space="preserve">Upon reflection, the overall experience regarding the observations has been a privilege. Despite there being slight limitations to the recorded observations, the opportunity to get an introduction into the role of both the teacher and the leaner within the classroom and begin to branch ideas from what was witnessed is invaluable. </w:t>
      </w:r>
    </w:p>
    <w:p w14:paraId="164DB765" w14:textId="402787E7" w:rsidR="00C8479F" w:rsidRPr="00A43D4C" w:rsidRDefault="00C8479F" w:rsidP="00C239B7">
      <w:pPr>
        <w:autoSpaceDE w:val="0"/>
        <w:autoSpaceDN w:val="0"/>
        <w:adjustRightInd w:val="0"/>
        <w:spacing w:after="240"/>
        <w:jc w:val="both"/>
        <w:rPr>
          <w:rFonts w:ascii="Arial" w:eastAsiaTheme="minorHAnsi" w:hAnsi="Arial" w:cs="Arial"/>
          <w:color w:val="000000"/>
          <w:sz w:val="22"/>
          <w:szCs w:val="22"/>
          <w:lang w:eastAsia="en-US"/>
        </w:rPr>
      </w:pPr>
      <w:r w:rsidRPr="00A43D4C">
        <w:rPr>
          <w:rFonts w:ascii="Arial" w:eastAsiaTheme="minorHAnsi" w:hAnsi="Arial" w:cs="Arial"/>
          <w:color w:val="000000"/>
          <w:sz w:val="22"/>
          <w:szCs w:val="22"/>
          <w:lang w:eastAsia="en-US"/>
        </w:rPr>
        <w:t xml:space="preserve">The next steps I intend to take are to revisit the critical incident that I have observed and further analyse the relevancy of the chosen incidents. I want to ensure that there are limitations when approaching the incidents in a critical manner. </w:t>
      </w:r>
    </w:p>
    <w:p w14:paraId="3E815464" w14:textId="66E9EF38" w:rsidR="00C8479F" w:rsidRPr="00A43D4C" w:rsidRDefault="00C8479F" w:rsidP="00C239B7">
      <w:pPr>
        <w:autoSpaceDE w:val="0"/>
        <w:autoSpaceDN w:val="0"/>
        <w:adjustRightInd w:val="0"/>
        <w:spacing w:after="240"/>
        <w:jc w:val="both"/>
        <w:rPr>
          <w:rFonts w:ascii="Arial" w:eastAsiaTheme="minorHAnsi" w:hAnsi="Arial" w:cs="Arial"/>
          <w:color w:val="000000"/>
          <w:sz w:val="22"/>
          <w:szCs w:val="22"/>
          <w:lang w:eastAsia="en-US"/>
        </w:rPr>
      </w:pPr>
      <w:r w:rsidRPr="00A43D4C">
        <w:rPr>
          <w:rFonts w:ascii="Arial" w:eastAsiaTheme="minorHAnsi" w:hAnsi="Arial" w:cs="Arial"/>
          <w:color w:val="000000"/>
          <w:sz w:val="22"/>
          <w:szCs w:val="22"/>
          <w:lang w:eastAsia="en-US"/>
        </w:rPr>
        <w:t xml:space="preserve">In addition to the </w:t>
      </w:r>
      <w:r w:rsidR="00A72F5D" w:rsidRPr="00A43D4C">
        <w:rPr>
          <w:rFonts w:ascii="Arial" w:eastAsiaTheme="minorHAnsi" w:hAnsi="Arial" w:cs="Arial"/>
          <w:color w:val="000000"/>
          <w:sz w:val="22"/>
          <w:szCs w:val="22"/>
          <w:lang w:eastAsia="en-US"/>
        </w:rPr>
        <w:t>analysis,</w:t>
      </w:r>
      <w:r w:rsidRPr="00A43D4C">
        <w:rPr>
          <w:rFonts w:ascii="Arial" w:eastAsiaTheme="minorHAnsi" w:hAnsi="Arial" w:cs="Arial"/>
          <w:color w:val="000000"/>
          <w:sz w:val="22"/>
          <w:szCs w:val="22"/>
          <w:lang w:eastAsia="en-US"/>
        </w:rPr>
        <w:t xml:space="preserve"> I wish to </w:t>
      </w:r>
      <w:r w:rsidR="001930C7" w:rsidRPr="00A43D4C">
        <w:rPr>
          <w:rFonts w:ascii="Arial" w:eastAsiaTheme="minorHAnsi" w:hAnsi="Arial" w:cs="Arial"/>
          <w:color w:val="000000"/>
          <w:sz w:val="22"/>
          <w:szCs w:val="22"/>
          <w:lang w:eastAsia="en-US"/>
        </w:rPr>
        <w:t>research</w:t>
      </w:r>
      <w:r w:rsidRPr="00A43D4C">
        <w:rPr>
          <w:rFonts w:ascii="Arial" w:eastAsiaTheme="minorHAnsi" w:hAnsi="Arial" w:cs="Arial"/>
          <w:color w:val="000000"/>
          <w:sz w:val="22"/>
          <w:szCs w:val="22"/>
          <w:lang w:eastAsia="en-US"/>
        </w:rPr>
        <w:t xml:space="preserve"> </w:t>
      </w:r>
      <w:r w:rsidR="001930C7" w:rsidRPr="00A43D4C">
        <w:rPr>
          <w:rFonts w:ascii="Arial" w:eastAsiaTheme="minorHAnsi" w:hAnsi="Arial" w:cs="Arial"/>
          <w:color w:val="000000"/>
          <w:sz w:val="22"/>
          <w:szCs w:val="22"/>
          <w:lang w:eastAsia="en-US"/>
        </w:rPr>
        <w:t xml:space="preserve">further </w:t>
      </w:r>
      <w:r w:rsidRPr="00A43D4C">
        <w:rPr>
          <w:rFonts w:ascii="Arial" w:eastAsiaTheme="minorHAnsi" w:hAnsi="Arial" w:cs="Arial"/>
          <w:color w:val="000000"/>
          <w:sz w:val="22"/>
          <w:szCs w:val="22"/>
          <w:lang w:eastAsia="en-US"/>
        </w:rPr>
        <w:t xml:space="preserve">into the literature </w:t>
      </w:r>
      <w:r w:rsidR="001930C7" w:rsidRPr="00A43D4C">
        <w:rPr>
          <w:rFonts w:ascii="Arial" w:eastAsiaTheme="minorHAnsi" w:hAnsi="Arial" w:cs="Arial"/>
          <w:color w:val="000000"/>
          <w:sz w:val="22"/>
          <w:szCs w:val="22"/>
          <w:lang w:eastAsia="en-US"/>
        </w:rPr>
        <w:t>and explore other schools of thought</w:t>
      </w:r>
      <w:r w:rsidRPr="00A43D4C">
        <w:rPr>
          <w:rFonts w:ascii="Arial" w:eastAsiaTheme="minorHAnsi" w:hAnsi="Arial" w:cs="Arial"/>
          <w:color w:val="000000"/>
          <w:sz w:val="22"/>
          <w:szCs w:val="22"/>
          <w:lang w:eastAsia="en-US"/>
        </w:rPr>
        <w:t xml:space="preserve">. The intention is to create connections as well as contradictions to develop a greater picture of where this incident is positioned </w:t>
      </w:r>
      <w:r w:rsidR="001930C7" w:rsidRPr="00A43D4C">
        <w:rPr>
          <w:rFonts w:ascii="Arial" w:eastAsiaTheme="minorHAnsi" w:hAnsi="Arial" w:cs="Arial"/>
          <w:color w:val="000000"/>
          <w:sz w:val="22"/>
          <w:szCs w:val="22"/>
          <w:lang w:eastAsia="en-US"/>
        </w:rPr>
        <w:t>and create methods of applying these findings in the future.</w:t>
      </w:r>
    </w:p>
    <w:p w14:paraId="254EC3E1" w14:textId="7BB1494C" w:rsidR="00423759" w:rsidRPr="00A43D4C" w:rsidRDefault="00423759" w:rsidP="00C239B7">
      <w:pPr>
        <w:autoSpaceDE w:val="0"/>
        <w:autoSpaceDN w:val="0"/>
        <w:adjustRightInd w:val="0"/>
        <w:spacing w:after="240"/>
        <w:jc w:val="both"/>
        <w:rPr>
          <w:rFonts w:ascii="Arial" w:eastAsiaTheme="minorHAnsi" w:hAnsi="Arial" w:cs="Arial"/>
          <w:color w:val="000000"/>
          <w:sz w:val="22"/>
          <w:szCs w:val="22"/>
          <w:lang w:eastAsia="en-US"/>
        </w:rPr>
      </w:pPr>
      <w:r w:rsidRPr="00A43D4C">
        <w:rPr>
          <w:rFonts w:ascii="Arial" w:eastAsiaTheme="minorHAnsi" w:hAnsi="Arial" w:cs="Arial"/>
          <w:color w:val="000000"/>
          <w:sz w:val="22"/>
          <w:szCs w:val="22"/>
          <w:lang w:eastAsia="en-US"/>
        </w:rPr>
        <w:t xml:space="preserve">It can be suggested that although the literature review has created </w:t>
      </w:r>
      <w:r w:rsidR="00BE14E9" w:rsidRPr="00A43D4C">
        <w:rPr>
          <w:rFonts w:ascii="Arial" w:eastAsiaTheme="minorHAnsi" w:hAnsi="Arial" w:cs="Arial"/>
          <w:color w:val="000000"/>
          <w:sz w:val="22"/>
          <w:szCs w:val="22"/>
          <w:lang w:eastAsia="en-US"/>
        </w:rPr>
        <w:t xml:space="preserve">a greater understanding on methods as well as theories of delivering as an effective </w:t>
      </w:r>
      <w:r w:rsidR="009801A1" w:rsidRPr="00A43D4C">
        <w:rPr>
          <w:rFonts w:ascii="Arial" w:eastAsiaTheme="minorHAnsi" w:hAnsi="Arial" w:cs="Arial"/>
          <w:color w:val="000000"/>
          <w:sz w:val="22"/>
          <w:szCs w:val="22"/>
          <w:lang w:eastAsia="en-US"/>
        </w:rPr>
        <w:t xml:space="preserve">educator, there have however been a series of new </w:t>
      </w:r>
      <w:r w:rsidR="00A24757" w:rsidRPr="00A43D4C">
        <w:rPr>
          <w:rFonts w:ascii="Arial" w:eastAsiaTheme="minorHAnsi" w:hAnsi="Arial" w:cs="Arial"/>
          <w:color w:val="000000"/>
          <w:sz w:val="22"/>
          <w:szCs w:val="22"/>
          <w:lang w:eastAsia="en-US"/>
        </w:rPr>
        <w:t xml:space="preserve">areas of exploration as well as </w:t>
      </w:r>
      <w:r w:rsidR="009D22A2" w:rsidRPr="00A43D4C">
        <w:rPr>
          <w:rFonts w:ascii="Arial" w:eastAsiaTheme="minorHAnsi" w:hAnsi="Arial" w:cs="Arial"/>
          <w:color w:val="000000"/>
          <w:sz w:val="22"/>
          <w:szCs w:val="22"/>
          <w:lang w:eastAsia="en-US"/>
        </w:rPr>
        <w:t xml:space="preserve">areas in which more research is required. </w:t>
      </w:r>
    </w:p>
    <w:p w14:paraId="5B55D554" w14:textId="3C384CEE" w:rsidR="00BC1D6C" w:rsidRPr="00A43D4C" w:rsidRDefault="00BC1D6C" w:rsidP="00C239B7">
      <w:pPr>
        <w:autoSpaceDE w:val="0"/>
        <w:autoSpaceDN w:val="0"/>
        <w:adjustRightInd w:val="0"/>
        <w:spacing w:after="240"/>
        <w:jc w:val="both"/>
        <w:rPr>
          <w:rFonts w:ascii="Arial" w:eastAsiaTheme="minorHAnsi" w:hAnsi="Arial" w:cs="Arial"/>
          <w:color w:val="000000"/>
          <w:sz w:val="22"/>
          <w:szCs w:val="22"/>
          <w:lang w:eastAsia="en-US"/>
        </w:rPr>
      </w:pPr>
      <w:r w:rsidRPr="00A43D4C">
        <w:rPr>
          <w:rFonts w:ascii="Arial" w:eastAsiaTheme="minorHAnsi" w:hAnsi="Arial" w:cs="Arial"/>
          <w:color w:val="000000"/>
          <w:sz w:val="22"/>
          <w:szCs w:val="22"/>
          <w:lang w:eastAsia="en-US"/>
        </w:rPr>
        <w:t xml:space="preserve">With regards to the next steps of practical application, there will be particular research focused on methods of applying the theories discussed in the literature review to a </w:t>
      </w:r>
      <w:r w:rsidR="00C239B7" w:rsidRPr="00A43D4C">
        <w:rPr>
          <w:rFonts w:ascii="Arial" w:eastAsiaTheme="minorHAnsi" w:hAnsi="Arial" w:cs="Arial"/>
          <w:color w:val="000000"/>
          <w:sz w:val="22"/>
          <w:szCs w:val="22"/>
          <w:lang w:eastAsia="en-US"/>
        </w:rPr>
        <w:t>classroom</w:t>
      </w:r>
      <w:r w:rsidRPr="00A43D4C">
        <w:rPr>
          <w:rFonts w:ascii="Arial" w:eastAsiaTheme="minorHAnsi" w:hAnsi="Arial" w:cs="Arial"/>
          <w:color w:val="000000"/>
          <w:sz w:val="22"/>
          <w:szCs w:val="22"/>
          <w:lang w:eastAsia="en-US"/>
        </w:rPr>
        <w:t xml:space="preserve"> environment. </w:t>
      </w:r>
    </w:p>
    <w:p w14:paraId="5604E9A0" w14:textId="77777777" w:rsidR="00B83C9F" w:rsidRDefault="00B83C9F" w:rsidP="00C239B7">
      <w:pPr>
        <w:jc w:val="both"/>
        <w:rPr>
          <w:rFonts w:ascii="Arial" w:eastAsiaTheme="minorHAnsi" w:hAnsi="Arial" w:cs="Arial"/>
          <w:color w:val="000000"/>
          <w:sz w:val="22"/>
          <w:szCs w:val="22"/>
          <w:lang w:eastAsia="en-US"/>
        </w:rPr>
      </w:pPr>
    </w:p>
    <w:p w14:paraId="6F2374A4" w14:textId="77777777" w:rsidR="00B83C9F" w:rsidRDefault="00B83C9F" w:rsidP="00C239B7">
      <w:pPr>
        <w:jc w:val="both"/>
        <w:rPr>
          <w:rFonts w:ascii="Arial" w:eastAsiaTheme="minorHAnsi" w:hAnsi="Arial" w:cs="Arial"/>
          <w:color w:val="000000"/>
          <w:sz w:val="22"/>
          <w:szCs w:val="22"/>
          <w:lang w:eastAsia="en-US"/>
        </w:rPr>
      </w:pPr>
    </w:p>
    <w:p w14:paraId="07230526" w14:textId="77777777" w:rsidR="00B83C9F" w:rsidRDefault="00B83C9F" w:rsidP="00C239B7">
      <w:pPr>
        <w:jc w:val="both"/>
        <w:rPr>
          <w:rFonts w:ascii="Arial" w:eastAsiaTheme="minorHAnsi" w:hAnsi="Arial" w:cs="Arial"/>
          <w:color w:val="000000"/>
          <w:sz w:val="22"/>
          <w:szCs w:val="22"/>
          <w:lang w:eastAsia="en-US"/>
        </w:rPr>
      </w:pPr>
    </w:p>
    <w:p w14:paraId="5BB21CCD" w14:textId="77777777" w:rsidR="00B83C9F" w:rsidRDefault="00B83C9F" w:rsidP="00C239B7">
      <w:pPr>
        <w:jc w:val="both"/>
        <w:rPr>
          <w:rFonts w:ascii="Arial" w:eastAsiaTheme="minorHAnsi" w:hAnsi="Arial" w:cs="Arial"/>
          <w:color w:val="000000"/>
          <w:sz w:val="22"/>
          <w:szCs w:val="22"/>
          <w:lang w:eastAsia="en-US"/>
        </w:rPr>
      </w:pPr>
    </w:p>
    <w:p w14:paraId="55C05657" w14:textId="77777777" w:rsidR="00B83C9F" w:rsidRDefault="00B83C9F" w:rsidP="00C239B7">
      <w:pPr>
        <w:jc w:val="both"/>
        <w:rPr>
          <w:rFonts w:ascii="Arial" w:eastAsiaTheme="minorHAnsi" w:hAnsi="Arial" w:cs="Arial"/>
          <w:color w:val="000000"/>
          <w:sz w:val="22"/>
          <w:szCs w:val="22"/>
          <w:lang w:eastAsia="en-US"/>
        </w:rPr>
      </w:pPr>
    </w:p>
    <w:p w14:paraId="4D0012D0" w14:textId="77777777" w:rsidR="00B83C9F" w:rsidRDefault="00B83C9F" w:rsidP="00C239B7">
      <w:pPr>
        <w:jc w:val="both"/>
        <w:rPr>
          <w:rFonts w:ascii="Arial" w:eastAsiaTheme="minorHAnsi" w:hAnsi="Arial" w:cs="Arial"/>
          <w:color w:val="000000"/>
          <w:sz w:val="22"/>
          <w:szCs w:val="22"/>
          <w:lang w:eastAsia="en-US"/>
        </w:rPr>
      </w:pPr>
    </w:p>
    <w:p w14:paraId="485DBFD1" w14:textId="14B136E7" w:rsidR="00EF5DF7" w:rsidRPr="00A43D4C" w:rsidRDefault="00EF5DF7" w:rsidP="00C239B7">
      <w:pPr>
        <w:jc w:val="both"/>
        <w:rPr>
          <w:rFonts w:ascii="Arial" w:hAnsi="Arial" w:cs="Arial"/>
          <w:color w:val="000000"/>
          <w:sz w:val="22"/>
          <w:szCs w:val="22"/>
        </w:rPr>
      </w:pPr>
      <w:r w:rsidRPr="00A43D4C">
        <w:rPr>
          <w:rFonts w:ascii="Arial" w:eastAsiaTheme="minorHAnsi" w:hAnsi="Arial" w:cs="Arial"/>
          <w:color w:val="000000"/>
          <w:sz w:val="22"/>
          <w:szCs w:val="22"/>
          <w:lang w:eastAsia="en-US"/>
        </w:rPr>
        <w:t>What has become apparent through</w:t>
      </w:r>
      <w:r w:rsidR="003374F3" w:rsidRPr="00A43D4C">
        <w:rPr>
          <w:rFonts w:ascii="Arial" w:eastAsiaTheme="minorHAnsi" w:hAnsi="Arial" w:cs="Arial"/>
          <w:color w:val="000000"/>
          <w:sz w:val="22"/>
          <w:szCs w:val="22"/>
          <w:lang w:eastAsia="en-US"/>
        </w:rPr>
        <w:t xml:space="preserve">out </w:t>
      </w:r>
      <w:r w:rsidRPr="00A43D4C">
        <w:rPr>
          <w:rFonts w:ascii="Arial" w:eastAsiaTheme="minorHAnsi" w:hAnsi="Arial" w:cs="Arial"/>
          <w:color w:val="000000"/>
          <w:sz w:val="22"/>
          <w:szCs w:val="22"/>
          <w:lang w:eastAsia="en-US"/>
        </w:rPr>
        <w:t>the process of</w:t>
      </w:r>
      <w:r w:rsidR="003374F3" w:rsidRPr="00A43D4C">
        <w:rPr>
          <w:rFonts w:ascii="Arial" w:eastAsiaTheme="minorHAnsi" w:hAnsi="Arial" w:cs="Arial"/>
          <w:color w:val="000000"/>
          <w:sz w:val="22"/>
          <w:szCs w:val="22"/>
          <w:lang w:eastAsia="en-US"/>
        </w:rPr>
        <w:t xml:space="preserve"> observing real world incidents unfold as they occur, to researching literature and creating this document, is the emphasised importance of reflection. There are numerous books and other literature attributing reflection to development. </w:t>
      </w:r>
      <w:r w:rsidR="001926CD" w:rsidRPr="00A43D4C">
        <w:rPr>
          <w:rFonts w:ascii="Arial" w:eastAsiaTheme="minorHAnsi" w:hAnsi="Arial" w:cs="Arial"/>
          <w:color w:val="000000"/>
          <w:sz w:val="22"/>
          <w:szCs w:val="22"/>
          <w:lang w:eastAsia="en-US"/>
        </w:rPr>
        <w:t xml:space="preserve">In a handbook designed for teachers </w:t>
      </w:r>
      <w:r w:rsidR="00BC1D6C" w:rsidRPr="00A43D4C">
        <w:rPr>
          <w:rFonts w:ascii="Arial" w:eastAsiaTheme="minorHAnsi" w:hAnsi="Arial" w:cs="Arial"/>
          <w:color w:val="000000"/>
          <w:sz w:val="22"/>
          <w:szCs w:val="22"/>
          <w:lang w:eastAsia="en-US"/>
        </w:rPr>
        <w:t>to aid reflective practice the author states that,</w:t>
      </w:r>
      <w:r w:rsidR="00BC1D6C" w:rsidRPr="00A43D4C">
        <w:rPr>
          <w:rFonts w:ascii="Arial" w:eastAsiaTheme="minorHAnsi" w:hAnsi="Arial" w:cs="Arial"/>
          <w:color w:val="000000" w:themeColor="text1"/>
          <w:sz w:val="22"/>
          <w:szCs w:val="22"/>
          <w:lang w:eastAsia="en-US"/>
        </w:rPr>
        <w:t xml:space="preserve"> </w:t>
      </w:r>
      <w:r w:rsidR="00BC1D6C" w:rsidRPr="00A43D4C">
        <w:rPr>
          <w:rFonts w:ascii="Arial" w:hAnsi="Arial" w:cs="Arial"/>
          <w:color w:val="000000"/>
          <w:sz w:val="22"/>
          <w:szCs w:val="22"/>
        </w:rPr>
        <w:t>“reflection</w:t>
      </w:r>
      <w:r w:rsidR="0020310E" w:rsidRPr="00A43D4C">
        <w:rPr>
          <w:rFonts w:ascii="Arial" w:hAnsi="Arial" w:cs="Arial"/>
          <w:color w:val="000000"/>
          <w:sz w:val="22"/>
          <w:szCs w:val="22"/>
        </w:rPr>
        <w:t xml:space="preserve">-in-action has a critical function, questioning the </w:t>
      </w:r>
      <w:proofErr w:type="spellStart"/>
      <w:r w:rsidR="0020310E" w:rsidRPr="00A43D4C">
        <w:rPr>
          <w:rFonts w:ascii="Arial" w:hAnsi="Arial" w:cs="Arial"/>
          <w:color w:val="000000"/>
          <w:sz w:val="22"/>
          <w:szCs w:val="22"/>
        </w:rPr>
        <w:t>assumptional</w:t>
      </w:r>
      <w:proofErr w:type="spellEnd"/>
      <w:r w:rsidR="0020310E" w:rsidRPr="00A43D4C">
        <w:rPr>
          <w:rFonts w:ascii="Arial" w:hAnsi="Arial" w:cs="Arial"/>
          <w:color w:val="000000"/>
          <w:sz w:val="22"/>
          <w:szCs w:val="22"/>
        </w:rPr>
        <w:t xml:space="preserve"> structure of knowing-in-action ... (and) ... gives rise to </w:t>
      </w:r>
      <w:r w:rsidR="00317FE3" w:rsidRPr="00A43D4C">
        <w:rPr>
          <w:rFonts w:ascii="Arial" w:hAnsi="Arial" w:cs="Arial"/>
          <w:color w:val="000000"/>
          <w:sz w:val="22"/>
          <w:szCs w:val="22"/>
        </w:rPr>
        <w:t>on-the-spot</w:t>
      </w:r>
      <w:r w:rsidR="0020310E" w:rsidRPr="00A43D4C">
        <w:rPr>
          <w:rFonts w:ascii="Arial" w:hAnsi="Arial" w:cs="Arial"/>
          <w:color w:val="000000"/>
          <w:sz w:val="22"/>
          <w:szCs w:val="22"/>
        </w:rPr>
        <w:t xml:space="preserve"> experiment</w:t>
      </w:r>
      <w:r w:rsidR="00442C43" w:rsidRPr="00A43D4C">
        <w:rPr>
          <w:rFonts w:ascii="Arial" w:hAnsi="Arial" w:cs="Arial"/>
          <w:color w:val="000000"/>
          <w:sz w:val="22"/>
          <w:szCs w:val="22"/>
        </w:rPr>
        <w:t xml:space="preserve">”. </w:t>
      </w:r>
      <w:r w:rsidR="00B83C9F" w:rsidRPr="00A43D4C">
        <w:rPr>
          <w:rFonts w:ascii="Arial" w:hAnsi="Arial" w:cs="Arial"/>
          <w:color w:val="000000"/>
          <w:sz w:val="22"/>
          <w:szCs w:val="22"/>
        </w:rPr>
        <w:t>(</w:t>
      </w:r>
      <w:proofErr w:type="spellStart"/>
      <w:r w:rsidR="00B83C9F" w:rsidRPr="00A43D4C">
        <w:rPr>
          <w:rFonts w:ascii="Arial" w:hAnsi="Arial" w:cs="Arial"/>
          <w:color w:val="000000"/>
          <w:sz w:val="22"/>
          <w:szCs w:val="22"/>
        </w:rPr>
        <w:t>Zwozdiak</w:t>
      </w:r>
      <w:proofErr w:type="spellEnd"/>
      <w:r w:rsidR="001926CD" w:rsidRPr="00A43D4C">
        <w:rPr>
          <w:rFonts w:ascii="Arial" w:hAnsi="Arial" w:cs="Arial"/>
          <w:color w:val="000000"/>
          <w:sz w:val="22"/>
          <w:szCs w:val="22"/>
        </w:rPr>
        <w:t>-Myers</w:t>
      </w:r>
      <w:r w:rsidR="001926CD" w:rsidRPr="00A43D4C">
        <w:rPr>
          <w:rFonts w:ascii="Arial" w:hAnsi="Arial" w:cs="Arial"/>
          <w:color w:val="000000"/>
          <w:sz w:val="22"/>
          <w:szCs w:val="22"/>
        </w:rPr>
        <w:t>, 2012, p38).</w:t>
      </w:r>
      <w:r w:rsidR="0020310E" w:rsidRPr="00A43D4C">
        <w:rPr>
          <w:rFonts w:ascii="Arial" w:hAnsi="Arial" w:cs="Arial"/>
          <w:color w:val="000000"/>
          <w:sz w:val="22"/>
          <w:szCs w:val="22"/>
        </w:rPr>
        <w:br/>
      </w:r>
    </w:p>
    <w:p w14:paraId="2361285B" w14:textId="77777777" w:rsidR="004941D5" w:rsidRPr="00A43D4C" w:rsidRDefault="004941D5" w:rsidP="00C239B7">
      <w:pPr>
        <w:jc w:val="both"/>
        <w:rPr>
          <w:rFonts w:ascii="Arial" w:hAnsi="Arial" w:cs="Arial"/>
          <w:color w:val="222222"/>
          <w:sz w:val="22"/>
          <w:szCs w:val="22"/>
          <w:shd w:val="clear" w:color="auto" w:fill="FFFFFF"/>
        </w:rPr>
      </w:pPr>
    </w:p>
    <w:p w14:paraId="77CA8129" w14:textId="77777777" w:rsidR="0038091A" w:rsidRPr="00A43D4C" w:rsidRDefault="0038091A" w:rsidP="00B135FF">
      <w:pPr>
        <w:rPr>
          <w:rFonts w:ascii="Arial" w:hAnsi="Arial" w:cs="Arial"/>
          <w:color w:val="222222"/>
          <w:sz w:val="22"/>
          <w:szCs w:val="22"/>
          <w:shd w:val="clear" w:color="auto" w:fill="FFFFFF"/>
        </w:rPr>
      </w:pPr>
    </w:p>
    <w:p w14:paraId="5BF9AFE3" w14:textId="77777777" w:rsidR="00F331F1" w:rsidRPr="00A43D4C" w:rsidRDefault="00F331F1" w:rsidP="00B135FF">
      <w:pPr>
        <w:rPr>
          <w:rFonts w:ascii="Arial" w:hAnsi="Arial" w:cs="Arial"/>
          <w:color w:val="222222"/>
          <w:sz w:val="22"/>
          <w:szCs w:val="22"/>
          <w:shd w:val="clear" w:color="auto" w:fill="FFFFFF"/>
        </w:rPr>
      </w:pPr>
    </w:p>
    <w:p w14:paraId="3C29F570" w14:textId="77777777" w:rsidR="00C239B7" w:rsidRDefault="00C239B7" w:rsidP="00B135FF">
      <w:pPr>
        <w:rPr>
          <w:rFonts w:ascii="Arial" w:hAnsi="Arial" w:cs="Arial"/>
          <w:color w:val="222222"/>
          <w:sz w:val="22"/>
          <w:szCs w:val="22"/>
          <w:u w:val="single"/>
          <w:shd w:val="clear" w:color="auto" w:fill="FFFFFF"/>
        </w:rPr>
      </w:pPr>
    </w:p>
    <w:p w14:paraId="5BCC0ED6" w14:textId="77777777" w:rsidR="00C239B7" w:rsidRDefault="00C239B7" w:rsidP="00B135FF">
      <w:pPr>
        <w:rPr>
          <w:rFonts w:ascii="Arial" w:hAnsi="Arial" w:cs="Arial"/>
          <w:color w:val="222222"/>
          <w:sz w:val="22"/>
          <w:szCs w:val="22"/>
          <w:u w:val="single"/>
          <w:shd w:val="clear" w:color="auto" w:fill="FFFFFF"/>
        </w:rPr>
      </w:pPr>
    </w:p>
    <w:p w14:paraId="5230F3CC" w14:textId="77777777" w:rsidR="00C239B7" w:rsidRDefault="00C239B7" w:rsidP="00B135FF">
      <w:pPr>
        <w:rPr>
          <w:rFonts w:ascii="Arial" w:hAnsi="Arial" w:cs="Arial"/>
          <w:color w:val="222222"/>
          <w:sz w:val="22"/>
          <w:szCs w:val="22"/>
          <w:u w:val="single"/>
          <w:shd w:val="clear" w:color="auto" w:fill="FFFFFF"/>
        </w:rPr>
      </w:pPr>
    </w:p>
    <w:p w14:paraId="67B70307" w14:textId="77777777" w:rsidR="00C239B7" w:rsidRDefault="00C239B7" w:rsidP="00B135FF">
      <w:pPr>
        <w:rPr>
          <w:rFonts w:ascii="Arial" w:hAnsi="Arial" w:cs="Arial"/>
          <w:color w:val="222222"/>
          <w:sz w:val="22"/>
          <w:szCs w:val="22"/>
          <w:u w:val="single"/>
          <w:shd w:val="clear" w:color="auto" w:fill="FFFFFF"/>
        </w:rPr>
      </w:pPr>
    </w:p>
    <w:p w14:paraId="4DDD2918" w14:textId="77777777" w:rsidR="00C239B7" w:rsidRDefault="00C239B7" w:rsidP="00B135FF">
      <w:pPr>
        <w:rPr>
          <w:rFonts w:ascii="Arial" w:hAnsi="Arial" w:cs="Arial"/>
          <w:color w:val="222222"/>
          <w:sz w:val="22"/>
          <w:szCs w:val="22"/>
          <w:u w:val="single"/>
          <w:shd w:val="clear" w:color="auto" w:fill="FFFFFF"/>
        </w:rPr>
      </w:pPr>
    </w:p>
    <w:p w14:paraId="61176473" w14:textId="77777777" w:rsidR="00C239B7" w:rsidRDefault="00C239B7" w:rsidP="00B135FF">
      <w:pPr>
        <w:rPr>
          <w:rFonts w:ascii="Arial" w:hAnsi="Arial" w:cs="Arial"/>
          <w:color w:val="222222"/>
          <w:sz w:val="22"/>
          <w:szCs w:val="22"/>
          <w:u w:val="single"/>
          <w:shd w:val="clear" w:color="auto" w:fill="FFFFFF"/>
        </w:rPr>
      </w:pPr>
    </w:p>
    <w:p w14:paraId="0941D9FD" w14:textId="77777777" w:rsidR="00C239B7" w:rsidRDefault="00C239B7" w:rsidP="00B135FF">
      <w:pPr>
        <w:rPr>
          <w:rFonts w:ascii="Arial" w:hAnsi="Arial" w:cs="Arial"/>
          <w:color w:val="222222"/>
          <w:sz w:val="22"/>
          <w:szCs w:val="22"/>
          <w:u w:val="single"/>
          <w:shd w:val="clear" w:color="auto" w:fill="FFFFFF"/>
        </w:rPr>
      </w:pPr>
    </w:p>
    <w:p w14:paraId="46762B80" w14:textId="77777777" w:rsidR="00C239B7" w:rsidRDefault="00C239B7" w:rsidP="00B135FF">
      <w:pPr>
        <w:rPr>
          <w:rFonts w:ascii="Arial" w:hAnsi="Arial" w:cs="Arial"/>
          <w:color w:val="222222"/>
          <w:sz w:val="22"/>
          <w:szCs w:val="22"/>
          <w:u w:val="single"/>
          <w:shd w:val="clear" w:color="auto" w:fill="FFFFFF"/>
        </w:rPr>
      </w:pPr>
    </w:p>
    <w:p w14:paraId="5F2B26FB" w14:textId="77777777" w:rsidR="00C239B7" w:rsidRDefault="00C239B7" w:rsidP="00B135FF">
      <w:pPr>
        <w:rPr>
          <w:rFonts w:ascii="Arial" w:hAnsi="Arial" w:cs="Arial"/>
          <w:color w:val="222222"/>
          <w:sz w:val="22"/>
          <w:szCs w:val="22"/>
          <w:u w:val="single"/>
          <w:shd w:val="clear" w:color="auto" w:fill="FFFFFF"/>
        </w:rPr>
      </w:pPr>
    </w:p>
    <w:p w14:paraId="67F0495E" w14:textId="77777777" w:rsidR="00C239B7" w:rsidRDefault="00C239B7" w:rsidP="00B135FF">
      <w:pPr>
        <w:rPr>
          <w:rFonts w:ascii="Arial" w:hAnsi="Arial" w:cs="Arial"/>
          <w:color w:val="222222"/>
          <w:sz w:val="22"/>
          <w:szCs w:val="22"/>
          <w:u w:val="single"/>
          <w:shd w:val="clear" w:color="auto" w:fill="FFFFFF"/>
        </w:rPr>
      </w:pPr>
    </w:p>
    <w:p w14:paraId="0E5C0E7E" w14:textId="158344BA" w:rsidR="00F331F1" w:rsidRPr="00C239B7" w:rsidRDefault="008B238F" w:rsidP="00B135FF">
      <w:pPr>
        <w:rPr>
          <w:rFonts w:ascii="Arial" w:hAnsi="Arial" w:cs="Arial"/>
          <w:color w:val="222222"/>
          <w:sz w:val="22"/>
          <w:szCs w:val="22"/>
          <w:u w:val="single"/>
          <w:shd w:val="clear" w:color="auto" w:fill="FFFFFF"/>
        </w:rPr>
      </w:pPr>
      <w:r w:rsidRPr="00C239B7">
        <w:rPr>
          <w:rFonts w:ascii="Arial" w:hAnsi="Arial" w:cs="Arial"/>
          <w:color w:val="222222"/>
          <w:sz w:val="22"/>
          <w:szCs w:val="22"/>
          <w:u w:val="single"/>
          <w:shd w:val="clear" w:color="auto" w:fill="FFFFFF"/>
        </w:rPr>
        <w:lastRenderedPageBreak/>
        <w:t>Conclusion</w:t>
      </w:r>
    </w:p>
    <w:p w14:paraId="08DBA157" w14:textId="6CC934AF" w:rsidR="008B238F" w:rsidRDefault="008B238F" w:rsidP="00B135FF">
      <w:pPr>
        <w:rPr>
          <w:rFonts w:ascii="Arial" w:hAnsi="Arial" w:cs="Arial"/>
          <w:color w:val="222222"/>
          <w:sz w:val="22"/>
          <w:szCs w:val="22"/>
          <w:shd w:val="clear" w:color="auto" w:fill="FFFFFF"/>
        </w:rPr>
      </w:pPr>
    </w:p>
    <w:p w14:paraId="7DF7129C" w14:textId="4B85C170" w:rsidR="008B238F" w:rsidRDefault="008B238F" w:rsidP="00B135FF">
      <w:pPr>
        <w:rPr>
          <w:rFonts w:ascii="Arial" w:hAnsi="Arial" w:cs="Arial"/>
          <w:color w:val="222222"/>
          <w:sz w:val="22"/>
          <w:szCs w:val="22"/>
          <w:shd w:val="clear" w:color="auto" w:fill="FFFFFF"/>
        </w:rPr>
      </w:pPr>
      <w:r>
        <w:rPr>
          <w:rFonts w:ascii="Arial" w:hAnsi="Arial" w:cs="Arial"/>
          <w:color w:val="222222"/>
          <w:sz w:val="22"/>
          <w:szCs w:val="22"/>
          <w:shd w:val="clear" w:color="auto" w:fill="FFFFFF"/>
        </w:rPr>
        <w:t xml:space="preserve">Overall, this report contains thorough analyses of the critical incident, </w:t>
      </w:r>
      <w:r w:rsidR="00B83C9F">
        <w:rPr>
          <w:rFonts w:ascii="Arial" w:hAnsi="Arial" w:cs="Arial"/>
          <w:color w:val="222222"/>
          <w:sz w:val="22"/>
          <w:szCs w:val="22"/>
          <w:shd w:val="clear" w:color="auto" w:fill="FFFFFF"/>
        </w:rPr>
        <w:t xml:space="preserve">Piaget and Vygotsky’s work and the </w:t>
      </w:r>
      <w:r>
        <w:rPr>
          <w:rFonts w:ascii="Arial" w:hAnsi="Arial" w:cs="Arial"/>
          <w:color w:val="222222"/>
          <w:sz w:val="22"/>
          <w:szCs w:val="22"/>
          <w:shd w:val="clear" w:color="auto" w:fill="FFFFFF"/>
        </w:rPr>
        <w:t>importance of reflective practice</w:t>
      </w:r>
      <w:r w:rsidR="00B83C9F">
        <w:rPr>
          <w:rFonts w:ascii="Arial" w:hAnsi="Arial" w:cs="Arial"/>
          <w:color w:val="222222"/>
          <w:sz w:val="22"/>
          <w:szCs w:val="22"/>
          <w:shd w:val="clear" w:color="auto" w:fill="FFFFFF"/>
        </w:rPr>
        <w:t xml:space="preserve">. Regarding the critical incident, collaborative work should be encouraged as it develops learners not only on a social interaction level, but also in terms of cognitive development. </w:t>
      </w:r>
    </w:p>
    <w:p w14:paraId="61C3E4EB" w14:textId="333206DB" w:rsidR="00B83C9F" w:rsidRDefault="00B83C9F" w:rsidP="00B135FF">
      <w:pPr>
        <w:rPr>
          <w:rFonts w:ascii="Arial" w:hAnsi="Arial" w:cs="Arial"/>
          <w:color w:val="222222"/>
          <w:sz w:val="22"/>
          <w:szCs w:val="22"/>
          <w:shd w:val="clear" w:color="auto" w:fill="FFFFFF"/>
        </w:rPr>
      </w:pPr>
    </w:p>
    <w:p w14:paraId="213DC039" w14:textId="409D4876" w:rsidR="00B83C9F" w:rsidRDefault="00B83C9F" w:rsidP="00B135FF">
      <w:pPr>
        <w:rPr>
          <w:rFonts w:ascii="Arial" w:hAnsi="Arial" w:cs="Arial"/>
          <w:color w:val="222222"/>
          <w:sz w:val="22"/>
          <w:szCs w:val="22"/>
          <w:shd w:val="clear" w:color="auto" w:fill="FFFFFF"/>
        </w:rPr>
      </w:pPr>
      <w:r>
        <w:rPr>
          <w:rFonts w:ascii="Arial" w:hAnsi="Arial" w:cs="Arial"/>
          <w:color w:val="222222"/>
          <w:sz w:val="22"/>
          <w:szCs w:val="22"/>
          <w:shd w:val="clear" w:color="auto" w:fill="FFFFFF"/>
        </w:rPr>
        <w:t xml:space="preserve">Regarding Piaget and Vygotsky, it was found beneficial to explore these particular theorist as they collectively define constructivism despite having opposing focus. This different way of thinking paints a greater detailed picture when analysing the Constructivist school of thought. </w:t>
      </w:r>
    </w:p>
    <w:p w14:paraId="2FCF3607" w14:textId="3B5885F5" w:rsidR="00B83C9F" w:rsidRDefault="00B83C9F" w:rsidP="00B135FF">
      <w:pPr>
        <w:rPr>
          <w:rFonts w:ascii="Arial" w:hAnsi="Arial" w:cs="Arial"/>
          <w:color w:val="222222"/>
          <w:sz w:val="22"/>
          <w:szCs w:val="22"/>
          <w:shd w:val="clear" w:color="auto" w:fill="FFFFFF"/>
        </w:rPr>
      </w:pPr>
    </w:p>
    <w:p w14:paraId="4E17D28F" w14:textId="465C8B79" w:rsidR="00B83C9F" w:rsidRPr="00A43D4C" w:rsidRDefault="00B83C9F" w:rsidP="00B135FF">
      <w:pPr>
        <w:rPr>
          <w:rFonts w:ascii="Arial" w:hAnsi="Arial" w:cs="Arial"/>
          <w:color w:val="222222"/>
          <w:sz w:val="22"/>
          <w:szCs w:val="22"/>
          <w:shd w:val="clear" w:color="auto" w:fill="FFFFFF"/>
        </w:rPr>
      </w:pPr>
      <w:r>
        <w:rPr>
          <w:rFonts w:ascii="Arial" w:hAnsi="Arial" w:cs="Arial"/>
          <w:color w:val="222222"/>
          <w:sz w:val="22"/>
          <w:szCs w:val="22"/>
          <w:shd w:val="clear" w:color="auto" w:fill="FFFFFF"/>
        </w:rPr>
        <w:t>Finally, with regard to the importance of reflective practice. There has been great research placed into not only the importance of reflection in professional practice but also methodology and frameworks to be trialled. Implementing the right model will have benefits as a teacher in ensuring there is continuous learning.</w:t>
      </w:r>
    </w:p>
    <w:p w14:paraId="104A47C4" w14:textId="77777777" w:rsidR="00AA1598" w:rsidRPr="00A43D4C" w:rsidRDefault="00AA1598" w:rsidP="00B135FF">
      <w:pPr>
        <w:rPr>
          <w:rFonts w:ascii="Arial" w:hAnsi="Arial" w:cs="Arial"/>
          <w:color w:val="222222"/>
          <w:sz w:val="22"/>
          <w:szCs w:val="22"/>
          <w:shd w:val="clear" w:color="auto" w:fill="FFFFFF"/>
        </w:rPr>
      </w:pPr>
    </w:p>
    <w:p w14:paraId="5284A61F" w14:textId="77777777" w:rsidR="00AA1598" w:rsidRPr="00A43D4C" w:rsidRDefault="00AA1598" w:rsidP="00B135FF">
      <w:pPr>
        <w:rPr>
          <w:rFonts w:ascii="Arial" w:hAnsi="Arial" w:cs="Arial"/>
          <w:color w:val="222222"/>
          <w:sz w:val="22"/>
          <w:szCs w:val="22"/>
          <w:shd w:val="clear" w:color="auto" w:fill="FFFFFF"/>
        </w:rPr>
      </w:pPr>
    </w:p>
    <w:p w14:paraId="1F194C2B" w14:textId="77777777" w:rsidR="00AA1598" w:rsidRPr="00A43D4C" w:rsidRDefault="00AA1598" w:rsidP="00B135FF">
      <w:pPr>
        <w:rPr>
          <w:rFonts w:ascii="Arial" w:hAnsi="Arial" w:cs="Arial"/>
          <w:color w:val="222222"/>
          <w:sz w:val="22"/>
          <w:szCs w:val="22"/>
          <w:shd w:val="clear" w:color="auto" w:fill="FFFFFF"/>
        </w:rPr>
      </w:pPr>
    </w:p>
    <w:p w14:paraId="1533A57B" w14:textId="77777777" w:rsidR="00AA1598" w:rsidRPr="00A43D4C" w:rsidRDefault="00AA1598" w:rsidP="00B135FF">
      <w:pPr>
        <w:rPr>
          <w:rFonts w:ascii="Arial" w:hAnsi="Arial" w:cs="Arial"/>
          <w:color w:val="222222"/>
          <w:sz w:val="22"/>
          <w:szCs w:val="22"/>
          <w:shd w:val="clear" w:color="auto" w:fill="FFFFFF"/>
        </w:rPr>
      </w:pPr>
    </w:p>
    <w:p w14:paraId="76729610" w14:textId="77777777" w:rsidR="00AA1598" w:rsidRPr="00A43D4C" w:rsidRDefault="00AA1598" w:rsidP="00B135FF">
      <w:pPr>
        <w:rPr>
          <w:rFonts w:ascii="Arial" w:hAnsi="Arial" w:cs="Arial"/>
          <w:color w:val="222222"/>
          <w:sz w:val="22"/>
          <w:szCs w:val="22"/>
          <w:shd w:val="clear" w:color="auto" w:fill="FFFFFF"/>
        </w:rPr>
      </w:pPr>
    </w:p>
    <w:p w14:paraId="2E0A2E26" w14:textId="77777777" w:rsidR="00493025" w:rsidRPr="00A43D4C" w:rsidRDefault="00493025" w:rsidP="00B135FF">
      <w:pPr>
        <w:rPr>
          <w:rFonts w:ascii="Arial" w:hAnsi="Arial" w:cs="Arial"/>
          <w:color w:val="222222"/>
          <w:sz w:val="22"/>
          <w:szCs w:val="22"/>
          <w:shd w:val="clear" w:color="auto" w:fill="FFFFFF"/>
        </w:rPr>
      </w:pPr>
    </w:p>
    <w:p w14:paraId="25FF1E40" w14:textId="77777777" w:rsidR="00805C7A" w:rsidRPr="00A43D4C" w:rsidRDefault="00805C7A" w:rsidP="00B135FF">
      <w:pPr>
        <w:rPr>
          <w:rFonts w:ascii="Arial" w:hAnsi="Arial" w:cs="Arial"/>
          <w:color w:val="222222"/>
          <w:sz w:val="22"/>
          <w:szCs w:val="22"/>
          <w:shd w:val="clear" w:color="auto" w:fill="FFFFFF"/>
        </w:rPr>
      </w:pPr>
    </w:p>
    <w:p w14:paraId="7A58EB34" w14:textId="77777777" w:rsidR="00EF5DF7" w:rsidRPr="00A43D4C" w:rsidRDefault="00EF5DF7" w:rsidP="00B135FF">
      <w:pPr>
        <w:rPr>
          <w:rFonts w:ascii="Arial" w:hAnsi="Arial" w:cs="Arial"/>
          <w:color w:val="222222"/>
          <w:sz w:val="22"/>
          <w:szCs w:val="22"/>
          <w:shd w:val="clear" w:color="auto" w:fill="FFFFFF"/>
        </w:rPr>
      </w:pPr>
    </w:p>
    <w:p w14:paraId="12322AEB" w14:textId="77777777" w:rsidR="00EF5DF7" w:rsidRPr="00A43D4C" w:rsidRDefault="00EF5DF7" w:rsidP="00B135FF">
      <w:pPr>
        <w:rPr>
          <w:rFonts w:ascii="Arial" w:hAnsi="Arial" w:cs="Arial"/>
          <w:color w:val="222222"/>
          <w:sz w:val="22"/>
          <w:szCs w:val="22"/>
          <w:shd w:val="clear" w:color="auto" w:fill="FFFFFF"/>
        </w:rPr>
      </w:pPr>
    </w:p>
    <w:p w14:paraId="4006FA65" w14:textId="77777777" w:rsidR="00EF5DF7" w:rsidRPr="00A43D4C" w:rsidRDefault="00EF5DF7" w:rsidP="00B135FF">
      <w:pPr>
        <w:rPr>
          <w:rFonts w:ascii="Arial" w:hAnsi="Arial" w:cs="Arial"/>
          <w:color w:val="222222"/>
          <w:sz w:val="22"/>
          <w:szCs w:val="22"/>
          <w:shd w:val="clear" w:color="auto" w:fill="FFFFFF"/>
        </w:rPr>
      </w:pPr>
    </w:p>
    <w:p w14:paraId="0B1C8779" w14:textId="77777777" w:rsidR="00EF5DF7" w:rsidRPr="00A43D4C" w:rsidRDefault="00EF5DF7" w:rsidP="00B135FF">
      <w:pPr>
        <w:rPr>
          <w:rFonts w:ascii="Arial" w:hAnsi="Arial" w:cs="Arial"/>
          <w:color w:val="222222"/>
          <w:sz w:val="22"/>
          <w:szCs w:val="22"/>
          <w:shd w:val="clear" w:color="auto" w:fill="FFFFFF"/>
        </w:rPr>
      </w:pPr>
    </w:p>
    <w:p w14:paraId="0C55E49C" w14:textId="77777777" w:rsidR="00EF5DF7" w:rsidRPr="00A43D4C" w:rsidRDefault="00EF5DF7" w:rsidP="00B135FF">
      <w:pPr>
        <w:rPr>
          <w:rFonts w:ascii="Arial" w:hAnsi="Arial" w:cs="Arial"/>
          <w:color w:val="222222"/>
          <w:sz w:val="22"/>
          <w:szCs w:val="22"/>
          <w:shd w:val="clear" w:color="auto" w:fill="FFFFFF"/>
        </w:rPr>
      </w:pPr>
    </w:p>
    <w:p w14:paraId="08179DE7" w14:textId="77777777" w:rsidR="00EF5DF7" w:rsidRPr="00A43D4C" w:rsidRDefault="00EF5DF7" w:rsidP="00B135FF">
      <w:pPr>
        <w:rPr>
          <w:rFonts w:ascii="Arial" w:hAnsi="Arial" w:cs="Arial"/>
          <w:color w:val="222222"/>
          <w:sz w:val="22"/>
          <w:szCs w:val="22"/>
          <w:shd w:val="clear" w:color="auto" w:fill="FFFFFF"/>
        </w:rPr>
      </w:pPr>
    </w:p>
    <w:p w14:paraId="6C1959A1" w14:textId="77777777" w:rsidR="00EF5DF7" w:rsidRPr="00A43D4C" w:rsidRDefault="00EF5DF7" w:rsidP="00B135FF">
      <w:pPr>
        <w:rPr>
          <w:rFonts w:ascii="Arial" w:hAnsi="Arial" w:cs="Arial"/>
          <w:color w:val="222222"/>
          <w:sz w:val="22"/>
          <w:szCs w:val="22"/>
          <w:shd w:val="clear" w:color="auto" w:fill="FFFFFF"/>
        </w:rPr>
      </w:pPr>
    </w:p>
    <w:p w14:paraId="77F7395C" w14:textId="77777777" w:rsidR="00EF5DF7" w:rsidRPr="00A43D4C" w:rsidRDefault="00EF5DF7" w:rsidP="00B135FF">
      <w:pPr>
        <w:rPr>
          <w:rFonts w:ascii="Arial" w:hAnsi="Arial" w:cs="Arial"/>
          <w:color w:val="222222"/>
          <w:sz w:val="22"/>
          <w:szCs w:val="22"/>
          <w:shd w:val="clear" w:color="auto" w:fill="FFFFFF"/>
        </w:rPr>
      </w:pPr>
    </w:p>
    <w:p w14:paraId="26EFDF9A" w14:textId="77777777" w:rsidR="00EF5DF7" w:rsidRPr="00A43D4C" w:rsidRDefault="00EF5DF7" w:rsidP="00B135FF">
      <w:pPr>
        <w:rPr>
          <w:rFonts w:ascii="Arial" w:hAnsi="Arial" w:cs="Arial"/>
          <w:color w:val="222222"/>
          <w:sz w:val="22"/>
          <w:szCs w:val="22"/>
          <w:shd w:val="clear" w:color="auto" w:fill="FFFFFF"/>
        </w:rPr>
      </w:pPr>
    </w:p>
    <w:p w14:paraId="532EF0EE" w14:textId="77777777" w:rsidR="00EF5DF7" w:rsidRPr="00A43D4C" w:rsidRDefault="00EF5DF7" w:rsidP="00B135FF">
      <w:pPr>
        <w:rPr>
          <w:rFonts w:ascii="Arial" w:hAnsi="Arial" w:cs="Arial"/>
          <w:color w:val="222222"/>
          <w:sz w:val="22"/>
          <w:szCs w:val="22"/>
          <w:shd w:val="clear" w:color="auto" w:fill="FFFFFF"/>
        </w:rPr>
      </w:pPr>
    </w:p>
    <w:p w14:paraId="36AE1BE5" w14:textId="77777777" w:rsidR="00EF5DF7" w:rsidRPr="00A43D4C" w:rsidRDefault="00EF5DF7" w:rsidP="00B135FF">
      <w:pPr>
        <w:rPr>
          <w:rFonts w:ascii="Arial" w:hAnsi="Arial" w:cs="Arial"/>
          <w:color w:val="222222"/>
          <w:sz w:val="22"/>
          <w:szCs w:val="22"/>
          <w:shd w:val="clear" w:color="auto" w:fill="FFFFFF"/>
        </w:rPr>
      </w:pPr>
    </w:p>
    <w:p w14:paraId="1879FEFD" w14:textId="77777777" w:rsidR="00EF5DF7" w:rsidRPr="00A43D4C" w:rsidRDefault="00EF5DF7" w:rsidP="00B135FF">
      <w:pPr>
        <w:rPr>
          <w:rFonts w:ascii="Arial" w:hAnsi="Arial" w:cs="Arial"/>
          <w:color w:val="222222"/>
          <w:sz w:val="22"/>
          <w:szCs w:val="22"/>
          <w:shd w:val="clear" w:color="auto" w:fill="FFFFFF"/>
        </w:rPr>
      </w:pPr>
    </w:p>
    <w:p w14:paraId="49F00094" w14:textId="77777777" w:rsidR="00EF5DF7" w:rsidRPr="00A43D4C" w:rsidRDefault="00EF5DF7" w:rsidP="00B135FF">
      <w:pPr>
        <w:rPr>
          <w:rFonts w:ascii="Arial" w:hAnsi="Arial" w:cs="Arial"/>
          <w:color w:val="222222"/>
          <w:sz w:val="22"/>
          <w:szCs w:val="22"/>
          <w:shd w:val="clear" w:color="auto" w:fill="FFFFFF"/>
        </w:rPr>
      </w:pPr>
    </w:p>
    <w:p w14:paraId="650A517E" w14:textId="77777777" w:rsidR="00EF5DF7" w:rsidRPr="00A43D4C" w:rsidRDefault="00EF5DF7" w:rsidP="00B135FF">
      <w:pPr>
        <w:rPr>
          <w:rFonts w:ascii="Arial" w:hAnsi="Arial" w:cs="Arial"/>
          <w:color w:val="222222"/>
          <w:sz w:val="22"/>
          <w:szCs w:val="22"/>
          <w:shd w:val="clear" w:color="auto" w:fill="FFFFFF"/>
        </w:rPr>
      </w:pPr>
    </w:p>
    <w:p w14:paraId="0D624010" w14:textId="77777777" w:rsidR="00EF5DF7" w:rsidRPr="00A43D4C" w:rsidRDefault="00EF5DF7" w:rsidP="00B135FF">
      <w:pPr>
        <w:rPr>
          <w:rFonts w:ascii="Arial" w:hAnsi="Arial" w:cs="Arial"/>
          <w:color w:val="222222"/>
          <w:sz w:val="22"/>
          <w:szCs w:val="22"/>
          <w:shd w:val="clear" w:color="auto" w:fill="FFFFFF"/>
        </w:rPr>
      </w:pPr>
    </w:p>
    <w:p w14:paraId="7B463FAD" w14:textId="77777777" w:rsidR="00EF5DF7" w:rsidRPr="00A43D4C" w:rsidRDefault="00EF5DF7" w:rsidP="00B135FF">
      <w:pPr>
        <w:rPr>
          <w:rFonts w:ascii="Arial" w:hAnsi="Arial" w:cs="Arial"/>
          <w:color w:val="222222"/>
          <w:sz w:val="22"/>
          <w:szCs w:val="22"/>
          <w:shd w:val="clear" w:color="auto" w:fill="FFFFFF"/>
        </w:rPr>
      </w:pPr>
    </w:p>
    <w:p w14:paraId="680B28E2" w14:textId="77777777" w:rsidR="00EF5DF7" w:rsidRPr="00A43D4C" w:rsidRDefault="00EF5DF7" w:rsidP="00B135FF">
      <w:pPr>
        <w:rPr>
          <w:rFonts w:ascii="Arial" w:hAnsi="Arial" w:cs="Arial"/>
          <w:color w:val="222222"/>
          <w:sz w:val="22"/>
          <w:szCs w:val="22"/>
          <w:shd w:val="clear" w:color="auto" w:fill="FFFFFF"/>
        </w:rPr>
      </w:pPr>
    </w:p>
    <w:p w14:paraId="321355E7" w14:textId="77777777" w:rsidR="00EF5DF7" w:rsidRPr="00A43D4C" w:rsidRDefault="00EF5DF7" w:rsidP="00B135FF">
      <w:pPr>
        <w:rPr>
          <w:rFonts w:ascii="Arial" w:hAnsi="Arial" w:cs="Arial"/>
          <w:color w:val="222222"/>
          <w:sz w:val="22"/>
          <w:szCs w:val="22"/>
          <w:shd w:val="clear" w:color="auto" w:fill="FFFFFF"/>
        </w:rPr>
      </w:pPr>
    </w:p>
    <w:p w14:paraId="05EA5FB8" w14:textId="77777777" w:rsidR="00EF5DF7" w:rsidRPr="00A43D4C" w:rsidRDefault="00EF5DF7" w:rsidP="00B135FF">
      <w:pPr>
        <w:rPr>
          <w:rFonts w:ascii="Arial" w:hAnsi="Arial" w:cs="Arial"/>
          <w:color w:val="222222"/>
          <w:sz w:val="22"/>
          <w:szCs w:val="22"/>
          <w:shd w:val="clear" w:color="auto" w:fill="FFFFFF"/>
        </w:rPr>
      </w:pPr>
    </w:p>
    <w:p w14:paraId="7E915FA0" w14:textId="77777777" w:rsidR="00EF5DF7" w:rsidRPr="00A43D4C" w:rsidRDefault="00EF5DF7" w:rsidP="00B135FF">
      <w:pPr>
        <w:rPr>
          <w:rFonts w:ascii="Arial" w:hAnsi="Arial" w:cs="Arial"/>
          <w:color w:val="222222"/>
          <w:sz w:val="22"/>
          <w:szCs w:val="22"/>
          <w:shd w:val="clear" w:color="auto" w:fill="FFFFFF"/>
        </w:rPr>
      </w:pPr>
    </w:p>
    <w:p w14:paraId="0835B957" w14:textId="77777777" w:rsidR="00EF5DF7" w:rsidRPr="00A43D4C" w:rsidRDefault="00EF5DF7" w:rsidP="00B135FF">
      <w:pPr>
        <w:rPr>
          <w:rFonts w:ascii="Arial" w:hAnsi="Arial" w:cs="Arial"/>
          <w:color w:val="222222"/>
          <w:sz w:val="22"/>
          <w:szCs w:val="22"/>
          <w:shd w:val="clear" w:color="auto" w:fill="FFFFFF"/>
        </w:rPr>
      </w:pPr>
    </w:p>
    <w:p w14:paraId="66D39177" w14:textId="77777777" w:rsidR="00EF5DF7" w:rsidRPr="00A43D4C" w:rsidRDefault="00EF5DF7" w:rsidP="00B135FF">
      <w:pPr>
        <w:rPr>
          <w:rFonts w:ascii="Arial" w:hAnsi="Arial" w:cs="Arial"/>
          <w:color w:val="222222"/>
          <w:sz w:val="22"/>
          <w:szCs w:val="22"/>
          <w:shd w:val="clear" w:color="auto" w:fill="FFFFFF"/>
        </w:rPr>
      </w:pPr>
    </w:p>
    <w:p w14:paraId="22BD34AB" w14:textId="77777777" w:rsidR="00EF5DF7" w:rsidRPr="00A43D4C" w:rsidRDefault="00EF5DF7" w:rsidP="00B135FF">
      <w:pPr>
        <w:rPr>
          <w:rFonts w:ascii="Arial" w:hAnsi="Arial" w:cs="Arial"/>
          <w:color w:val="222222"/>
          <w:sz w:val="22"/>
          <w:szCs w:val="22"/>
          <w:shd w:val="clear" w:color="auto" w:fill="FFFFFF"/>
        </w:rPr>
      </w:pPr>
    </w:p>
    <w:p w14:paraId="6AF1D323" w14:textId="77777777" w:rsidR="00EF5DF7" w:rsidRPr="00A43D4C" w:rsidRDefault="00EF5DF7" w:rsidP="00B135FF">
      <w:pPr>
        <w:rPr>
          <w:rFonts w:ascii="Arial" w:hAnsi="Arial" w:cs="Arial"/>
          <w:color w:val="222222"/>
          <w:sz w:val="22"/>
          <w:szCs w:val="22"/>
          <w:shd w:val="clear" w:color="auto" w:fill="FFFFFF"/>
        </w:rPr>
      </w:pPr>
    </w:p>
    <w:p w14:paraId="142014BE" w14:textId="77777777" w:rsidR="00EF5DF7" w:rsidRPr="00A43D4C" w:rsidRDefault="00EF5DF7" w:rsidP="00B135FF">
      <w:pPr>
        <w:rPr>
          <w:rFonts w:ascii="Arial" w:hAnsi="Arial" w:cs="Arial"/>
          <w:color w:val="222222"/>
          <w:sz w:val="22"/>
          <w:szCs w:val="22"/>
          <w:shd w:val="clear" w:color="auto" w:fill="FFFFFF"/>
        </w:rPr>
      </w:pPr>
    </w:p>
    <w:p w14:paraId="00EC2982" w14:textId="77777777" w:rsidR="00EF5DF7" w:rsidRPr="00A43D4C" w:rsidRDefault="00EF5DF7" w:rsidP="00B135FF">
      <w:pPr>
        <w:rPr>
          <w:rFonts w:ascii="Arial" w:hAnsi="Arial" w:cs="Arial"/>
          <w:color w:val="222222"/>
          <w:sz w:val="22"/>
          <w:szCs w:val="22"/>
          <w:shd w:val="clear" w:color="auto" w:fill="FFFFFF"/>
        </w:rPr>
      </w:pPr>
    </w:p>
    <w:p w14:paraId="669D1ABA" w14:textId="77777777" w:rsidR="00EF5DF7" w:rsidRPr="00A43D4C" w:rsidRDefault="00EF5DF7" w:rsidP="00B135FF">
      <w:pPr>
        <w:rPr>
          <w:rFonts w:ascii="Arial" w:hAnsi="Arial" w:cs="Arial"/>
          <w:color w:val="222222"/>
          <w:sz w:val="22"/>
          <w:szCs w:val="22"/>
          <w:shd w:val="clear" w:color="auto" w:fill="FFFFFF"/>
        </w:rPr>
      </w:pPr>
    </w:p>
    <w:p w14:paraId="06E5FB81" w14:textId="77777777" w:rsidR="00A43D4C" w:rsidRPr="00A43D4C" w:rsidRDefault="00A43D4C" w:rsidP="00B135FF">
      <w:pPr>
        <w:rPr>
          <w:rFonts w:ascii="Arial" w:hAnsi="Arial" w:cs="Arial"/>
          <w:color w:val="222222"/>
          <w:sz w:val="22"/>
          <w:szCs w:val="22"/>
          <w:shd w:val="clear" w:color="auto" w:fill="FFFFFF"/>
        </w:rPr>
      </w:pPr>
    </w:p>
    <w:p w14:paraId="6E6B03E7" w14:textId="77777777" w:rsidR="00C239B7" w:rsidRDefault="00C239B7" w:rsidP="00B135FF">
      <w:pPr>
        <w:rPr>
          <w:rFonts w:ascii="Arial" w:hAnsi="Arial" w:cs="Arial"/>
          <w:color w:val="222222"/>
          <w:sz w:val="22"/>
          <w:szCs w:val="22"/>
          <w:u w:val="single"/>
          <w:shd w:val="clear" w:color="auto" w:fill="FFFFFF"/>
        </w:rPr>
      </w:pPr>
    </w:p>
    <w:p w14:paraId="7D0E3801" w14:textId="77777777" w:rsidR="00C239B7" w:rsidRDefault="00C239B7" w:rsidP="00B135FF">
      <w:pPr>
        <w:rPr>
          <w:rFonts w:ascii="Arial" w:hAnsi="Arial" w:cs="Arial"/>
          <w:color w:val="222222"/>
          <w:sz w:val="22"/>
          <w:szCs w:val="22"/>
          <w:u w:val="single"/>
          <w:shd w:val="clear" w:color="auto" w:fill="FFFFFF"/>
        </w:rPr>
      </w:pPr>
    </w:p>
    <w:p w14:paraId="5B09673F" w14:textId="77777777" w:rsidR="00C239B7" w:rsidRDefault="00C239B7" w:rsidP="00B135FF">
      <w:pPr>
        <w:rPr>
          <w:rFonts w:ascii="Arial" w:hAnsi="Arial" w:cs="Arial"/>
          <w:color w:val="222222"/>
          <w:sz w:val="22"/>
          <w:szCs w:val="22"/>
          <w:u w:val="single"/>
          <w:shd w:val="clear" w:color="auto" w:fill="FFFFFF"/>
        </w:rPr>
      </w:pPr>
    </w:p>
    <w:p w14:paraId="05B311DC" w14:textId="77777777" w:rsidR="00C239B7" w:rsidRDefault="00C239B7" w:rsidP="00B135FF">
      <w:pPr>
        <w:rPr>
          <w:rFonts w:ascii="Arial" w:hAnsi="Arial" w:cs="Arial"/>
          <w:color w:val="222222"/>
          <w:sz w:val="22"/>
          <w:szCs w:val="22"/>
          <w:u w:val="single"/>
          <w:shd w:val="clear" w:color="auto" w:fill="FFFFFF"/>
        </w:rPr>
      </w:pPr>
    </w:p>
    <w:p w14:paraId="2C826246" w14:textId="12CAB5F4" w:rsidR="00B135FF" w:rsidRPr="00C239B7" w:rsidRDefault="00B135FF" w:rsidP="00B135FF">
      <w:pPr>
        <w:rPr>
          <w:rFonts w:ascii="Arial" w:hAnsi="Arial" w:cs="Arial"/>
          <w:color w:val="222222"/>
          <w:sz w:val="22"/>
          <w:szCs w:val="22"/>
          <w:u w:val="single"/>
          <w:shd w:val="clear" w:color="auto" w:fill="FFFFFF"/>
        </w:rPr>
      </w:pPr>
      <w:r w:rsidRPr="00C239B7">
        <w:rPr>
          <w:rFonts w:ascii="Arial" w:hAnsi="Arial" w:cs="Arial"/>
          <w:color w:val="222222"/>
          <w:sz w:val="22"/>
          <w:szCs w:val="22"/>
          <w:u w:val="single"/>
          <w:shd w:val="clear" w:color="auto" w:fill="FFFFFF"/>
        </w:rPr>
        <w:lastRenderedPageBreak/>
        <w:t xml:space="preserve">References </w:t>
      </w:r>
    </w:p>
    <w:p w14:paraId="47BB026D" w14:textId="77777777" w:rsidR="00116D24" w:rsidRPr="00A43D4C" w:rsidRDefault="00116D24" w:rsidP="00B135FF">
      <w:pPr>
        <w:rPr>
          <w:rFonts w:ascii="Arial" w:hAnsi="Arial" w:cs="Arial"/>
          <w:color w:val="000000"/>
          <w:sz w:val="22"/>
          <w:szCs w:val="22"/>
          <w:shd w:val="clear" w:color="auto" w:fill="FFFFFF"/>
        </w:rPr>
      </w:pPr>
    </w:p>
    <w:p w14:paraId="5F8CFA9C" w14:textId="2721FEF9" w:rsidR="00B135FF" w:rsidRPr="00A43D4C" w:rsidRDefault="00B135FF" w:rsidP="00B135FF">
      <w:pPr>
        <w:rPr>
          <w:rFonts w:ascii="Arial" w:hAnsi="Arial" w:cs="Arial"/>
          <w:sz w:val="22"/>
          <w:szCs w:val="22"/>
        </w:rPr>
      </w:pPr>
      <w:r w:rsidRPr="00A43D4C">
        <w:rPr>
          <w:rFonts w:ascii="Arial" w:hAnsi="Arial" w:cs="Arial"/>
          <w:color w:val="000000"/>
          <w:sz w:val="22"/>
          <w:szCs w:val="22"/>
          <w:shd w:val="clear" w:color="auto" w:fill="FFFFFF"/>
        </w:rPr>
        <w:t xml:space="preserve">Education. </w:t>
      </w:r>
      <w:r w:rsidR="00B21301" w:rsidRPr="00A43D4C">
        <w:rPr>
          <w:rFonts w:ascii="Arial" w:hAnsi="Arial" w:cs="Arial"/>
          <w:color w:val="000000"/>
          <w:sz w:val="22"/>
          <w:szCs w:val="22"/>
          <w:shd w:val="clear" w:color="auto" w:fill="FFFFFF"/>
        </w:rPr>
        <w:t>(</w:t>
      </w:r>
      <w:r w:rsidRPr="00A43D4C">
        <w:rPr>
          <w:rFonts w:ascii="Arial" w:hAnsi="Arial" w:cs="Arial"/>
          <w:color w:val="000000"/>
          <w:sz w:val="22"/>
          <w:szCs w:val="22"/>
          <w:shd w:val="clear" w:color="auto" w:fill="FFFFFF"/>
        </w:rPr>
        <w:t>2021</w:t>
      </w:r>
      <w:r w:rsidR="00B21301" w:rsidRPr="00A43D4C">
        <w:rPr>
          <w:rFonts w:ascii="Arial" w:hAnsi="Arial" w:cs="Arial"/>
          <w:color w:val="000000"/>
          <w:sz w:val="22"/>
          <w:szCs w:val="22"/>
          <w:shd w:val="clear" w:color="auto" w:fill="FFFFFF"/>
        </w:rPr>
        <w:t>)</w:t>
      </w:r>
      <w:r w:rsidRPr="00A43D4C">
        <w:rPr>
          <w:rFonts w:ascii="Arial" w:hAnsi="Arial" w:cs="Arial"/>
          <w:color w:val="000000"/>
          <w:sz w:val="22"/>
          <w:szCs w:val="22"/>
          <w:shd w:val="clear" w:color="auto" w:fill="FFFFFF"/>
        </w:rPr>
        <w:t>. </w:t>
      </w:r>
      <w:r w:rsidRPr="00A43D4C">
        <w:rPr>
          <w:rFonts w:ascii="Arial" w:hAnsi="Arial" w:cs="Arial"/>
          <w:i/>
          <w:iCs/>
          <w:color w:val="000000"/>
          <w:sz w:val="22"/>
          <w:szCs w:val="22"/>
        </w:rPr>
        <w:t>Dealing with a critical incident | Department of Education</w:t>
      </w:r>
      <w:r w:rsidRPr="00A43D4C">
        <w:rPr>
          <w:rFonts w:ascii="Arial" w:hAnsi="Arial" w:cs="Arial"/>
          <w:color w:val="000000"/>
          <w:sz w:val="22"/>
          <w:szCs w:val="22"/>
          <w:shd w:val="clear" w:color="auto" w:fill="FFFFFF"/>
        </w:rPr>
        <w:t>. [online] Available at: &lt;https://www.education-ni.gov.uk/articles/dealing-critical-incident&gt; [Accessed 4 October 2021].</w:t>
      </w:r>
    </w:p>
    <w:p w14:paraId="38F565C0" w14:textId="77777777" w:rsidR="00B135FF" w:rsidRPr="00A43D4C" w:rsidRDefault="00B135FF" w:rsidP="00B135FF">
      <w:pPr>
        <w:rPr>
          <w:rFonts w:ascii="Arial" w:hAnsi="Arial" w:cs="Arial"/>
          <w:sz w:val="22"/>
          <w:szCs w:val="22"/>
        </w:rPr>
      </w:pPr>
    </w:p>
    <w:p w14:paraId="16D80C44" w14:textId="2CE5D857" w:rsidR="00752973" w:rsidRPr="00A43D4C" w:rsidRDefault="00752973" w:rsidP="00752973">
      <w:pPr>
        <w:rPr>
          <w:rFonts w:ascii="Arial" w:hAnsi="Arial" w:cs="Arial"/>
          <w:sz w:val="22"/>
          <w:szCs w:val="22"/>
        </w:rPr>
      </w:pPr>
      <w:r w:rsidRPr="00A43D4C">
        <w:rPr>
          <w:rFonts w:ascii="Arial" w:hAnsi="Arial" w:cs="Arial"/>
          <w:color w:val="555555"/>
          <w:sz w:val="22"/>
          <w:szCs w:val="22"/>
          <w:shd w:val="clear" w:color="auto" w:fill="FFFFFF"/>
        </w:rPr>
        <w:t>Conway, J (1994</w:t>
      </w:r>
      <w:r w:rsidRPr="00A43D4C">
        <w:rPr>
          <w:rFonts w:ascii="Arial" w:hAnsi="Arial" w:cs="Arial"/>
          <w:color w:val="000000" w:themeColor="text1"/>
          <w:sz w:val="22"/>
          <w:szCs w:val="22"/>
          <w:shd w:val="clear" w:color="auto" w:fill="FFFFFF"/>
        </w:rPr>
        <w:t>)</w:t>
      </w:r>
      <w:r w:rsidRPr="00A43D4C">
        <w:rPr>
          <w:rFonts w:ascii="Arial" w:hAnsi="Arial" w:cs="Arial"/>
          <w:color w:val="000000" w:themeColor="text1"/>
          <w:sz w:val="22"/>
          <w:szCs w:val="22"/>
        </w:rPr>
        <w:t xml:space="preserve"> </w:t>
      </w:r>
      <w:r w:rsidRPr="00A43D4C">
        <w:rPr>
          <w:rFonts w:ascii="Arial" w:hAnsi="Arial" w:cs="Arial"/>
          <w:color w:val="000000" w:themeColor="text1"/>
          <w:sz w:val="22"/>
          <w:szCs w:val="22"/>
          <w:bdr w:val="none" w:sz="0" w:space="0" w:color="auto" w:frame="1"/>
        </w:rPr>
        <w:t>‘Reflection, the art and science of nursing and the theory practice gap’</w:t>
      </w:r>
      <w:r w:rsidRPr="00A43D4C">
        <w:rPr>
          <w:rFonts w:ascii="Arial" w:hAnsi="Arial" w:cs="Arial"/>
          <w:color w:val="555555"/>
          <w:sz w:val="22"/>
          <w:szCs w:val="22"/>
        </w:rPr>
        <w:t xml:space="preserve">. </w:t>
      </w:r>
      <w:r w:rsidRPr="00A43D4C">
        <w:rPr>
          <w:rFonts w:ascii="Arial" w:hAnsi="Arial" w:cs="Arial"/>
          <w:i/>
          <w:iCs/>
          <w:color w:val="555555"/>
          <w:sz w:val="22"/>
          <w:szCs w:val="22"/>
          <w:bdr w:val="none" w:sz="0" w:space="0" w:color="auto" w:frame="1"/>
        </w:rPr>
        <w:t>British Journal of Nursing,</w:t>
      </w:r>
      <w:r w:rsidRPr="00A43D4C">
        <w:rPr>
          <w:rFonts w:ascii="Arial" w:hAnsi="Arial" w:cs="Arial"/>
          <w:color w:val="555555"/>
          <w:sz w:val="22"/>
          <w:szCs w:val="22"/>
          <w:shd w:val="clear" w:color="auto" w:fill="FFFFFF"/>
        </w:rPr>
        <w:t> Volume 3, Issue 1, pp77-80</w:t>
      </w:r>
    </w:p>
    <w:p w14:paraId="26F86208" w14:textId="641E955B" w:rsidR="00E930BF" w:rsidRPr="00A43D4C" w:rsidRDefault="00E930BF" w:rsidP="006D50FB">
      <w:pPr>
        <w:rPr>
          <w:rFonts w:ascii="Arial" w:hAnsi="Arial" w:cs="Arial"/>
          <w:sz w:val="22"/>
          <w:szCs w:val="22"/>
        </w:rPr>
      </w:pPr>
    </w:p>
    <w:p w14:paraId="7D850715" w14:textId="1F2A2C6B" w:rsidR="00595FB8" w:rsidRPr="00A43D4C" w:rsidRDefault="00595FB8" w:rsidP="00595FB8">
      <w:pPr>
        <w:rPr>
          <w:rFonts w:ascii="Arial" w:hAnsi="Arial" w:cs="Arial"/>
          <w:sz w:val="22"/>
          <w:szCs w:val="22"/>
        </w:rPr>
      </w:pPr>
      <w:r w:rsidRPr="00A43D4C">
        <w:rPr>
          <w:rFonts w:ascii="Arial" w:hAnsi="Arial" w:cs="Arial"/>
          <w:color w:val="000000"/>
          <w:sz w:val="22"/>
          <w:szCs w:val="22"/>
          <w:shd w:val="clear" w:color="auto" w:fill="FFFFFF"/>
        </w:rPr>
        <w:t xml:space="preserve">Flavian, H., </w:t>
      </w:r>
      <w:r w:rsidR="00B21301" w:rsidRPr="00A43D4C">
        <w:rPr>
          <w:rFonts w:ascii="Arial" w:hAnsi="Arial" w:cs="Arial"/>
          <w:color w:val="000000"/>
          <w:sz w:val="22"/>
          <w:szCs w:val="22"/>
          <w:shd w:val="clear" w:color="auto" w:fill="FFFFFF"/>
        </w:rPr>
        <w:t>(</w:t>
      </w:r>
      <w:r w:rsidRPr="00A43D4C">
        <w:rPr>
          <w:rFonts w:ascii="Arial" w:hAnsi="Arial" w:cs="Arial"/>
          <w:color w:val="000000"/>
          <w:sz w:val="22"/>
          <w:szCs w:val="22"/>
          <w:shd w:val="clear" w:color="auto" w:fill="FFFFFF"/>
        </w:rPr>
        <w:t>2016</w:t>
      </w:r>
      <w:r w:rsidR="00B21301" w:rsidRPr="00A43D4C">
        <w:rPr>
          <w:rFonts w:ascii="Arial" w:hAnsi="Arial" w:cs="Arial"/>
          <w:color w:val="000000"/>
          <w:sz w:val="22"/>
          <w:szCs w:val="22"/>
          <w:shd w:val="clear" w:color="auto" w:fill="FFFFFF"/>
        </w:rPr>
        <w:t>)</w:t>
      </w:r>
      <w:r w:rsidRPr="00A43D4C">
        <w:rPr>
          <w:rFonts w:ascii="Arial" w:hAnsi="Arial" w:cs="Arial"/>
          <w:color w:val="000000"/>
          <w:sz w:val="22"/>
          <w:szCs w:val="22"/>
          <w:shd w:val="clear" w:color="auto" w:fill="FFFFFF"/>
        </w:rPr>
        <w:t>. Towards teaching and beyond: Strengthening education by understanding students’ self-awareness development.</w:t>
      </w:r>
      <w:r w:rsidRPr="00A43D4C">
        <w:rPr>
          <w:rStyle w:val="apple-converted-space"/>
          <w:rFonts w:ascii="Arial" w:hAnsi="Arial" w:cs="Arial"/>
          <w:color w:val="000000"/>
          <w:sz w:val="22"/>
          <w:szCs w:val="22"/>
          <w:shd w:val="clear" w:color="auto" w:fill="FFFFFF"/>
        </w:rPr>
        <w:t> </w:t>
      </w:r>
      <w:r w:rsidRPr="00A43D4C">
        <w:rPr>
          <w:rFonts w:ascii="Arial" w:hAnsi="Arial" w:cs="Arial"/>
          <w:i/>
          <w:iCs/>
          <w:color w:val="000000"/>
          <w:sz w:val="22"/>
          <w:szCs w:val="22"/>
        </w:rPr>
        <w:t>Power and Education</w:t>
      </w:r>
      <w:r w:rsidRPr="00A43D4C">
        <w:rPr>
          <w:rFonts w:ascii="Arial" w:hAnsi="Arial" w:cs="Arial"/>
          <w:color w:val="000000"/>
          <w:sz w:val="22"/>
          <w:szCs w:val="22"/>
          <w:shd w:val="clear" w:color="auto" w:fill="FFFFFF"/>
        </w:rPr>
        <w:t>, 8(1), p.90.</w:t>
      </w:r>
    </w:p>
    <w:p w14:paraId="0454C11E" w14:textId="2C144653" w:rsidR="00595FB8" w:rsidRPr="00A43D4C" w:rsidRDefault="00595FB8" w:rsidP="006D50FB">
      <w:pPr>
        <w:rPr>
          <w:rFonts w:ascii="Arial" w:hAnsi="Arial" w:cs="Arial"/>
          <w:sz w:val="22"/>
          <w:szCs w:val="22"/>
        </w:rPr>
      </w:pPr>
    </w:p>
    <w:p w14:paraId="3EC876CC" w14:textId="6FFA2C94" w:rsidR="00FB7E7C" w:rsidRPr="00A43D4C" w:rsidRDefault="00FB7E7C" w:rsidP="00FB7E7C">
      <w:pPr>
        <w:rPr>
          <w:rFonts w:ascii="Arial" w:hAnsi="Arial" w:cs="Arial"/>
          <w:sz w:val="22"/>
          <w:szCs w:val="22"/>
        </w:rPr>
      </w:pPr>
      <w:proofErr w:type="spellStart"/>
      <w:r w:rsidRPr="00A43D4C">
        <w:rPr>
          <w:rFonts w:ascii="Arial" w:hAnsi="Arial" w:cs="Arial"/>
          <w:color w:val="000000"/>
          <w:sz w:val="22"/>
          <w:szCs w:val="22"/>
          <w:shd w:val="clear" w:color="auto" w:fill="FFFFFF"/>
        </w:rPr>
        <w:t>Tawanwongsri</w:t>
      </w:r>
      <w:proofErr w:type="spellEnd"/>
      <w:r w:rsidRPr="00A43D4C">
        <w:rPr>
          <w:rFonts w:ascii="Arial" w:hAnsi="Arial" w:cs="Arial"/>
          <w:color w:val="000000"/>
          <w:sz w:val="22"/>
          <w:szCs w:val="22"/>
          <w:shd w:val="clear" w:color="auto" w:fill="FFFFFF"/>
        </w:rPr>
        <w:t xml:space="preserve">, W. and </w:t>
      </w:r>
      <w:proofErr w:type="spellStart"/>
      <w:r w:rsidRPr="00A43D4C">
        <w:rPr>
          <w:rFonts w:ascii="Arial" w:hAnsi="Arial" w:cs="Arial"/>
          <w:color w:val="000000"/>
          <w:sz w:val="22"/>
          <w:szCs w:val="22"/>
          <w:shd w:val="clear" w:color="auto" w:fill="FFFFFF"/>
        </w:rPr>
        <w:t>Phenwan</w:t>
      </w:r>
      <w:proofErr w:type="spellEnd"/>
      <w:r w:rsidRPr="00A43D4C">
        <w:rPr>
          <w:rFonts w:ascii="Arial" w:hAnsi="Arial" w:cs="Arial"/>
          <w:color w:val="000000"/>
          <w:sz w:val="22"/>
          <w:szCs w:val="22"/>
          <w:shd w:val="clear" w:color="auto" w:fill="FFFFFF"/>
        </w:rPr>
        <w:t xml:space="preserve">, T., </w:t>
      </w:r>
      <w:r w:rsidR="00B21301" w:rsidRPr="00A43D4C">
        <w:rPr>
          <w:rFonts w:ascii="Arial" w:hAnsi="Arial" w:cs="Arial"/>
          <w:color w:val="000000"/>
          <w:sz w:val="22"/>
          <w:szCs w:val="22"/>
          <w:shd w:val="clear" w:color="auto" w:fill="FFFFFF"/>
        </w:rPr>
        <w:t>(</w:t>
      </w:r>
      <w:r w:rsidRPr="00A43D4C">
        <w:rPr>
          <w:rFonts w:ascii="Arial" w:hAnsi="Arial" w:cs="Arial"/>
          <w:color w:val="000000"/>
          <w:sz w:val="22"/>
          <w:szCs w:val="22"/>
          <w:shd w:val="clear" w:color="auto" w:fill="FFFFFF"/>
        </w:rPr>
        <w:t>2019</w:t>
      </w:r>
      <w:r w:rsidR="00B21301" w:rsidRPr="00A43D4C">
        <w:rPr>
          <w:rFonts w:ascii="Arial" w:hAnsi="Arial" w:cs="Arial"/>
          <w:color w:val="000000"/>
          <w:sz w:val="22"/>
          <w:szCs w:val="22"/>
          <w:shd w:val="clear" w:color="auto" w:fill="FFFFFF"/>
        </w:rPr>
        <w:t>)</w:t>
      </w:r>
      <w:r w:rsidRPr="00A43D4C">
        <w:rPr>
          <w:rFonts w:ascii="Arial" w:hAnsi="Arial" w:cs="Arial"/>
          <w:color w:val="000000"/>
          <w:sz w:val="22"/>
          <w:szCs w:val="22"/>
          <w:shd w:val="clear" w:color="auto" w:fill="FFFFFF"/>
        </w:rPr>
        <w:t>. Reflective and feedback performances on Thai medical students’ patient history-taking skills.</w:t>
      </w:r>
      <w:r w:rsidRPr="00A43D4C">
        <w:rPr>
          <w:rStyle w:val="apple-converted-space"/>
          <w:rFonts w:ascii="Arial" w:hAnsi="Arial" w:cs="Arial"/>
          <w:color w:val="000000"/>
          <w:sz w:val="22"/>
          <w:szCs w:val="22"/>
          <w:shd w:val="clear" w:color="auto" w:fill="FFFFFF"/>
        </w:rPr>
        <w:t> </w:t>
      </w:r>
      <w:r w:rsidRPr="00A43D4C">
        <w:rPr>
          <w:rFonts w:ascii="Arial" w:hAnsi="Arial" w:cs="Arial"/>
          <w:i/>
          <w:iCs/>
          <w:color w:val="000000"/>
          <w:sz w:val="22"/>
          <w:szCs w:val="22"/>
        </w:rPr>
        <w:t>BMC Medical Education</w:t>
      </w:r>
      <w:r w:rsidRPr="00A43D4C">
        <w:rPr>
          <w:rFonts w:ascii="Arial" w:hAnsi="Arial" w:cs="Arial"/>
          <w:color w:val="000000"/>
          <w:sz w:val="22"/>
          <w:szCs w:val="22"/>
          <w:shd w:val="clear" w:color="auto" w:fill="FFFFFF"/>
        </w:rPr>
        <w:t>, [online] 19(1), p.2. Available at: &lt;https://bmcmededuc.biomedcentral.com/track/pdf/10.1186/s12909-019-1585-z.pdf&gt; [Accessed 6 October 2021].</w:t>
      </w:r>
    </w:p>
    <w:p w14:paraId="20DA9C1F" w14:textId="7904195D" w:rsidR="00FB7E7C" w:rsidRPr="00A43D4C" w:rsidRDefault="00FB7E7C" w:rsidP="006D50FB">
      <w:pPr>
        <w:rPr>
          <w:rFonts w:ascii="Arial" w:hAnsi="Arial" w:cs="Arial"/>
          <w:sz w:val="22"/>
          <w:szCs w:val="22"/>
        </w:rPr>
      </w:pPr>
    </w:p>
    <w:p w14:paraId="0BC8E1EE" w14:textId="23A58508" w:rsidR="00F36ED0" w:rsidRPr="00A43D4C" w:rsidRDefault="00F36ED0" w:rsidP="00F36ED0">
      <w:pPr>
        <w:rPr>
          <w:rFonts w:ascii="Arial" w:hAnsi="Arial" w:cs="Arial"/>
          <w:sz w:val="22"/>
          <w:szCs w:val="22"/>
        </w:rPr>
      </w:pPr>
      <w:r w:rsidRPr="00A43D4C">
        <w:rPr>
          <w:rFonts w:ascii="Arial" w:hAnsi="Arial" w:cs="Arial"/>
          <w:color w:val="000000"/>
          <w:sz w:val="22"/>
          <w:szCs w:val="22"/>
          <w:shd w:val="clear" w:color="auto" w:fill="FFFFFF"/>
        </w:rPr>
        <w:t xml:space="preserve">Bera.ac.uk. </w:t>
      </w:r>
      <w:r w:rsidR="00B21301" w:rsidRPr="00A43D4C">
        <w:rPr>
          <w:rFonts w:ascii="Arial" w:hAnsi="Arial" w:cs="Arial"/>
          <w:color w:val="000000"/>
          <w:sz w:val="22"/>
          <w:szCs w:val="22"/>
          <w:shd w:val="clear" w:color="auto" w:fill="FFFFFF"/>
        </w:rPr>
        <w:t>(</w:t>
      </w:r>
      <w:r w:rsidRPr="00A43D4C">
        <w:rPr>
          <w:rFonts w:ascii="Arial" w:hAnsi="Arial" w:cs="Arial"/>
          <w:color w:val="000000"/>
          <w:sz w:val="22"/>
          <w:szCs w:val="22"/>
          <w:shd w:val="clear" w:color="auto" w:fill="FFFFFF"/>
        </w:rPr>
        <w:t>2021</w:t>
      </w:r>
      <w:r w:rsidR="00B21301" w:rsidRPr="00A43D4C">
        <w:rPr>
          <w:rFonts w:ascii="Arial" w:hAnsi="Arial" w:cs="Arial"/>
          <w:color w:val="000000"/>
          <w:sz w:val="22"/>
          <w:szCs w:val="22"/>
          <w:shd w:val="clear" w:color="auto" w:fill="FFFFFF"/>
        </w:rPr>
        <w:t>).</w:t>
      </w:r>
      <w:r w:rsidRPr="00A43D4C">
        <w:rPr>
          <w:rFonts w:ascii="Arial" w:hAnsi="Arial" w:cs="Arial"/>
          <w:color w:val="000000"/>
          <w:sz w:val="22"/>
          <w:szCs w:val="22"/>
          <w:shd w:val="clear" w:color="auto" w:fill="FFFFFF"/>
        </w:rPr>
        <w:t> </w:t>
      </w:r>
      <w:r w:rsidRPr="00A43D4C">
        <w:rPr>
          <w:rFonts w:ascii="Arial" w:hAnsi="Arial" w:cs="Arial"/>
          <w:i/>
          <w:iCs/>
          <w:color w:val="000000"/>
          <w:sz w:val="22"/>
          <w:szCs w:val="22"/>
        </w:rPr>
        <w:t>Graham Donaldson</w:t>
      </w:r>
      <w:r w:rsidRPr="00A43D4C">
        <w:rPr>
          <w:rFonts w:ascii="Arial" w:hAnsi="Arial" w:cs="Arial"/>
          <w:color w:val="000000"/>
          <w:sz w:val="22"/>
          <w:szCs w:val="22"/>
          <w:shd w:val="clear" w:color="auto" w:fill="FFFFFF"/>
        </w:rPr>
        <w:t>. [online] Available at: &lt;https://www.bera.ac.uk/person/graham-donaldson&gt; [Accessed 11 October 2021].</w:t>
      </w:r>
    </w:p>
    <w:p w14:paraId="2D4E007E" w14:textId="1015679E" w:rsidR="00F36ED0" w:rsidRPr="00A43D4C" w:rsidRDefault="00F36ED0" w:rsidP="006D50FB">
      <w:pPr>
        <w:rPr>
          <w:rFonts w:ascii="Arial" w:hAnsi="Arial" w:cs="Arial"/>
          <w:sz w:val="22"/>
          <w:szCs w:val="22"/>
        </w:rPr>
      </w:pPr>
    </w:p>
    <w:p w14:paraId="618C611D" w14:textId="624D1455" w:rsidR="007939DE" w:rsidRPr="00A43D4C" w:rsidRDefault="007939DE" w:rsidP="00191B4B">
      <w:pPr>
        <w:rPr>
          <w:rFonts w:ascii="Arial" w:hAnsi="Arial" w:cs="Arial"/>
          <w:sz w:val="22"/>
          <w:szCs w:val="22"/>
        </w:rPr>
      </w:pPr>
    </w:p>
    <w:p w14:paraId="08543492" w14:textId="77777777" w:rsidR="00D4125B" w:rsidRPr="00D4125B" w:rsidRDefault="00D4125B" w:rsidP="00D4125B">
      <w:pPr>
        <w:rPr>
          <w:rFonts w:ascii="Arial" w:hAnsi="Arial" w:cs="Arial"/>
          <w:sz w:val="22"/>
          <w:szCs w:val="22"/>
        </w:rPr>
      </w:pPr>
      <w:r w:rsidRPr="00D4125B">
        <w:rPr>
          <w:rFonts w:ascii="Arial" w:hAnsi="Arial" w:cs="Arial"/>
          <w:color w:val="000000"/>
          <w:sz w:val="22"/>
          <w:szCs w:val="22"/>
          <w:shd w:val="clear" w:color="auto" w:fill="FFFFFF"/>
        </w:rPr>
        <w:t xml:space="preserve">Elliott, S.N., </w:t>
      </w:r>
      <w:proofErr w:type="spellStart"/>
      <w:r w:rsidRPr="00D4125B">
        <w:rPr>
          <w:rFonts w:ascii="Arial" w:hAnsi="Arial" w:cs="Arial"/>
          <w:color w:val="000000"/>
          <w:sz w:val="22"/>
          <w:szCs w:val="22"/>
          <w:shd w:val="clear" w:color="auto" w:fill="FFFFFF"/>
        </w:rPr>
        <w:t>Kratochwill</w:t>
      </w:r>
      <w:proofErr w:type="spellEnd"/>
      <w:r w:rsidRPr="00D4125B">
        <w:rPr>
          <w:rFonts w:ascii="Arial" w:hAnsi="Arial" w:cs="Arial"/>
          <w:color w:val="000000"/>
          <w:sz w:val="22"/>
          <w:szCs w:val="22"/>
          <w:shd w:val="clear" w:color="auto" w:fill="FFFFFF"/>
        </w:rPr>
        <w:t>, T.R., Littlefield Cook, J. &amp; Travers, J. (2000). </w:t>
      </w:r>
      <w:r w:rsidRPr="00D4125B">
        <w:rPr>
          <w:rFonts w:ascii="Arial" w:hAnsi="Arial" w:cs="Arial"/>
          <w:i/>
          <w:iCs/>
          <w:color w:val="000000"/>
          <w:sz w:val="22"/>
          <w:szCs w:val="22"/>
        </w:rPr>
        <w:t>Educational psychology: Effective teaching, effective learning (3rd ed.)</w:t>
      </w:r>
      <w:r w:rsidRPr="00D4125B">
        <w:rPr>
          <w:rFonts w:ascii="Arial" w:hAnsi="Arial" w:cs="Arial"/>
          <w:color w:val="000000"/>
          <w:sz w:val="22"/>
          <w:szCs w:val="22"/>
          <w:shd w:val="clear" w:color="auto" w:fill="FFFFFF"/>
        </w:rPr>
        <w:t>. Boston, MA: McGraw-Hill College.</w:t>
      </w:r>
    </w:p>
    <w:p w14:paraId="4211ED60" w14:textId="5AF932D0" w:rsidR="00D4125B" w:rsidRPr="00A43D4C" w:rsidRDefault="00D4125B" w:rsidP="00191B4B">
      <w:pPr>
        <w:rPr>
          <w:rFonts w:ascii="Arial" w:hAnsi="Arial" w:cs="Arial"/>
          <w:sz w:val="22"/>
          <w:szCs w:val="22"/>
        </w:rPr>
      </w:pPr>
    </w:p>
    <w:p w14:paraId="183D6282" w14:textId="3DC1DEF6" w:rsidR="00150780" w:rsidRPr="00150780" w:rsidRDefault="00150780" w:rsidP="00150780">
      <w:pPr>
        <w:rPr>
          <w:rFonts w:ascii="Arial" w:hAnsi="Arial" w:cs="Arial"/>
          <w:sz w:val="22"/>
          <w:szCs w:val="22"/>
        </w:rPr>
      </w:pPr>
      <w:proofErr w:type="spellStart"/>
      <w:r w:rsidRPr="00150780">
        <w:rPr>
          <w:rFonts w:ascii="Arial" w:hAnsi="Arial" w:cs="Arial"/>
          <w:color w:val="000000"/>
          <w:sz w:val="22"/>
          <w:szCs w:val="22"/>
          <w:shd w:val="clear" w:color="auto" w:fill="FFFFFF"/>
        </w:rPr>
        <w:t>Encyclopedia</w:t>
      </w:r>
      <w:proofErr w:type="spellEnd"/>
      <w:r w:rsidRPr="00150780">
        <w:rPr>
          <w:rFonts w:ascii="Arial" w:hAnsi="Arial" w:cs="Arial"/>
          <w:color w:val="000000"/>
          <w:sz w:val="22"/>
          <w:szCs w:val="22"/>
          <w:shd w:val="clear" w:color="auto" w:fill="FFFFFF"/>
        </w:rPr>
        <w:t xml:space="preserve"> Britannica. </w:t>
      </w:r>
      <w:r w:rsidR="00B21301" w:rsidRPr="00A43D4C">
        <w:rPr>
          <w:rFonts w:ascii="Arial" w:hAnsi="Arial" w:cs="Arial"/>
          <w:color w:val="000000"/>
          <w:sz w:val="22"/>
          <w:szCs w:val="22"/>
          <w:shd w:val="clear" w:color="auto" w:fill="FFFFFF"/>
        </w:rPr>
        <w:t>(</w:t>
      </w:r>
      <w:r w:rsidRPr="00150780">
        <w:rPr>
          <w:rFonts w:ascii="Arial" w:hAnsi="Arial" w:cs="Arial"/>
          <w:color w:val="000000"/>
          <w:sz w:val="22"/>
          <w:szCs w:val="22"/>
          <w:shd w:val="clear" w:color="auto" w:fill="FFFFFF"/>
        </w:rPr>
        <w:t>2021</w:t>
      </w:r>
      <w:r w:rsidR="00B21301" w:rsidRPr="00A43D4C">
        <w:rPr>
          <w:rFonts w:ascii="Arial" w:hAnsi="Arial" w:cs="Arial"/>
          <w:color w:val="000000"/>
          <w:sz w:val="22"/>
          <w:szCs w:val="22"/>
          <w:shd w:val="clear" w:color="auto" w:fill="FFFFFF"/>
        </w:rPr>
        <w:t>)</w:t>
      </w:r>
      <w:r w:rsidRPr="00150780">
        <w:rPr>
          <w:rFonts w:ascii="Arial" w:hAnsi="Arial" w:cs="Arial"/>
          <w:color w:val="000000"/>
          <w:sz w:val="22"/>
          <w:szCs w:val="22"/>
          <w:shd w:val="clear" w:color="auto" w:fill="FFFFFF"/>
        </w:rPr>
        <w:t>. </w:t>
      </w:r>
      <w:r w:rsidRPr="00150780">
        <w:rPr>
          <w:rFonts w:ascii="Arial" w:hAnsi="Arial" w:cs="Arial"/>
          <w:i/>
          <w:iCs/>
          <w:color w:val="000000"/>
          <w:sz w:val="22"/>
          <w:szCs w:val="22"/>
        </w:rPr>
        <w:t>Jean Piaget | Biography, Theory, &amp; Facts</w:t>
      </w:r>
      <w:r w:rsidRPr="00150780">
        <w:rPr>
          <w:rFonts w:ascii="Arial" w:hAnsi="Arial" w:cs="Arial"/>
          <w:color w:val="000000"/>
          <w:sz w:val="22"/>
          <w:szCs w:val="22"/>
          <w:shd w:val="clear" w:color="auto" w:fill="FFFFFF"/>
        </w:rPr>
        <w:t>. [online] Available at: &lt;https://www.britannica.com/biography/Jean-Piaget&gt; [Accessed 25 October 2021].</w:t>
      </w:r>
    </w:p>
    <w:p w14:paraId="251F47C1" w14:textId="48122BD7" w:rsidR="00150780" w:rsidRPr="00A43D4C" w:rsidRDefault="00150780" w:rsidP="00191B4B">
      <w:pPr>
        <w:rPr>
          <w:rFonts w:ascii="Arial" w:hAnsi="Arial" w:cs="Arial"/>
          <w:sz w:val="22"/>
          <w:szCs w:val="22"/>
        </w:rPr>
      </w:pPr>
    </w:p>
    <w:p w14:paraId="7C28B13E" w14:textId="6DA314B0" w:rsidR="00EC7D58" w:rsidRPr="00A43D4C" w:rsidRDefault="00EC7D58" w:rsidP="00191B4B">
      <w:pPr>
        <w:rPr>
          <w:rFonts w:ascii="Arial" w:eastAsiaTheme="minorHAnsi" w:hAnsi="Arial" w:cs="Arial"/>
          <w:sz w:val="22"/>
          <w:szCs w:val="22"/>
          <w:lang w:eastAsia="en-US"/>
        </w:rPr>
      </w:pPr>
      <w:r w:rsidRPr="00A43D4C">
        <w:rPr>
          <w:rFonts w:ascii="Arial" w:eastAsiaTheme="minorHAnsi" w:hAnsi="Arial" w:cs="Arial"/>
          <w:b/>
          <w:bCs/>
          <w:sz w:val="22"/>
          <w:szCs w:val="22"/>
          <w:lang w:eastAsia="en-US"/>
        </w:rPr>
        <w:t xml:space="preserve">Huitt, w., &amp; Hummel, J. (2003). Piaget’s Theory of cognitive </w:t>
      </w:r>
      <w:r w:rsidRPr="00A43D4C">
        <w:rPr>
          <w:rFonts w:ascii="Arial" w:eastAsiaTheme="minorHAnsi" w:hAnsi="Arial" w:cs="Arial"/>
          <w:b/>
          <w:bCs/>
          <w:sz w:val="22"/>
          <w:szCs w:val="22"/>
          <w:lang w:eastAsia="en-US"/>
        </w:rPr>
        <w:t>Development</w:t>
      </w:r>
      <w:r w:rsidRPr="00A43D4C">
        <w:rPr>
          <w:rFonts w:ascii="Arial" w:eastAsiaTheme="minorHAnsi" w:hAnsi="Arial" w:cs="Arial"/>
          <w:b/>
          <w:bCs/>
          <w:sz w:val="22"/>
          <w:szCs w:val="22"/>
          <w:lang w:eastAsia="en-US"/>
        </w:rPr>
        <w:t xml:space="preserve">. </w:t>
      </w:r>
      <w:r w:rsidRPr="00A43D4C">
        <w:rPr>
          <w:rFonts w:ascii="Arial" w:eastAsiaTheme="minorHAnsi" w:hAnsi="Arial" w:cs="Arial"/>
          <w:i/>
          <w:iCs/>
          <w:sz w:val="22"/>
          <w:szCs w:val="22"/>
          <w:lang w:eastAsia="en-US"/>
        </w:rPr>
        <w:t xml:space="preserve">Educational Psychology </w:t>
      </w:r>
      <w:proofErr w:type="spellStart"/>
      <w:r w:rsidRPr="00A43D4C">
        <w:rPr>
          <w:rFonts w:ascii="Arial" w:eastAsiaTheme="minorHAnsi" w:hAnsi="Arial" w:cs="Arial"/>
          <w:i/>
          <w:iCs/>
          <w:sz w:val="22"/>
          <w:szCs w:val="22"/>
          <w:lang w:eastAsia="en-US"/>
        </w:rPr>
        <w:t>Inertactive.</w:t>
      </w:r>
      <w:r w:rsidRPr="00A43D4C">
        <w:rPr>
          <w:rFonts w:ascii="Arial" w:eastAsiaTheme="minorHAnsi" w:hAnsi="Arial" w:cs="Arial"/>
          <w:sz w:val="22"/>
          <w:szCs w:val="22"/>
          <w:lang w:eastAsia="en-US"/>
        </w:rPr>
        <w:t>Valsta</w:t>
      </w:r>
      <w:proofErr w:type="spellEnd"/>
      <w:r w:rsidRPr="00A43D4C">
        <w:rPr>
          <w:rFonts w:ascii="Arial" w:eastAsiaTheme="minorHAnsi" w:hAnsi="Arial" w:cs="Arial"/>
          <w:sz w:val="22"/>
          <w:szCs w:val="22"/>
          <w:lang w:eastAsia="en-US"/>
        </w:rPr>
        <w:t xml:space="preserve">, GA: Valdosta State University. Retrieved [25/10/2021] from </w:t>
      </w:r>
      <w:hyperlink r:id="rId9" w:history="1">
        <w:r w:rsidRPr="00A43D4C">
          <w:rPr>
            <w:rFonts w:ascii="Arial" w:eastAsiaTheme="minorHAnsi" w:hAnsi="Arial" w:cs="Arial"/>
            <w:color w:val="DCA10D"/>
            <w:sz w:val="22"/>
            <w:szCs w:val="22"/>
            <w:lang w:eastAsia="en-US"/>
          </w:rPr>
          <w:t>http://chiron.valdosta.edu/whuitt/col/cogsys/piaget.html</w:t>
        </w:r>
      </w:hyperlink>
    </w:p>
    <w:p w14:paraId="245D85F2" w14:textId="32E85EDF" w:rsidR="009B4003" w:rsidRPr="00A43D4C" w:rsidRDefault="009B4003" w:rsidP="00191B4B">
      <w:pPr>
        <w:rPr>
          <w:rFonts w:ascii="Arial" w:eastAsiaTheme="minorHAnsi" w:hAnsi="Arial" w:cs="Arial"/>
          <w:sz w:val="22"/>
          <w:szCs w:val="22"/>
          <w:lang w:eastAsia="en-US"/>
        </w:rPr>
      </w:pPr>
    </w:p>
    <w:p w14:paraId="42D5F6AA" w14:textId="62C15F2B" w:rsidR="009B4003" w:rsidRPr="009B4003" w:rsidRDefault="009B4003" w:rsidP="009B4003">
      <w:pPr>
        <w:rPr>
          <w:rFonts w:ascii="Arial" w:hAnsi="Arial" w:cs="Arial"/>
          <w:sz w:val="22"/>
          <w:szCs w:val="22"/>
        </w:rPr>
      </w:pPr>
      <w:proofErr w:type="spellStart"/>
      <w:r w:rsidRPr="009B4003">
        <w:rPr>
          <w:rFonts w:ascii="Arial" w:hAnsi="Arial" w:cs="Arial"/>
          <w:color w:val="000000"/>
          <w:sz w:val="22"/>
          <w:szCs w:val="22"/>
          <w:shd w:val="clear" w:color="auto" w:fill="FFFFFF"/>
        </w:rPr>
        <w:t>Mcleod</w:t>
      </w:r>
      <w:proofErr w:type="spellEnd"/>
      <w:r w:rsidRPr="009B4003">
        <w:rPr>
          <w:rFonts w:ascii="Arial" w:hAnsi="Arial" w:cs="Arial"/>
          <w:color w:val="000000"/>
          <w:sz w:val="22"/>
          <w:szCs w:val="22"/>
          <w:shd w:val="clear" w:color="auto" w:fill="FFFFFF"/>
        </w:rPr>
        <w:t xml:space="preserve">, </w:t>
      </w:r>
      <w:r w:rsidR="002E3487" w:rsidRPr="00A43D4C">
        <w:rPr>
          <w:rFonts w:ascii="Arial" w:hAnsi="Arial" w:cs="Arial"/>
          <w:color w:val="000000"/>
          <w:sz w:val="22"/>
          <w:szCs w:val="22"/>
          <w:shd w:val="clear" w:color="auto" w:fill="FFFFFF"/>
        </w:rPr>
        <w:t>S</w:t>
      </w:r>
      <w:r w:rsidRPr="009B4003">
        <w:rPr>
          <w:rFonts w:ascii="Arial" w:hAnsi="Arial" w:cs="Arial"/>
          <w:color w:val="000000"/>
          <w:sz w:val="22"/>
          <w:szCs w:val="22"/>
          <w:shd w:val="clear" w:color="auto" w:fill="FFFFFF"/>
        </w:rPr>
        <w:t xml:space="preserve">., </w:t>
      </w:r>
      <w:r w:rsidR="00B21301" w:rsidRPr="00A43D4C">
        <w:rPr>
          <w:rFonts w:ascii="Arial" w:hAnsi="Arial" w:cs="Arial"/>
          <w:color w:val="000000"/>
          <w:sz w:val="22"/>
          <w:szCs w:val="22"/>
          <w:shd w:val="clear" w:color="auto" w:fill="FFFFFF"/>
        </w:rPr>
        <w:t>(</w:t>
      </w:r>
      <w:r w:rsidRPr="009B4003">
        <w:rPr>
          <w:rFonts w:ascii="Arial" w:hAnsi="Arial" w:cs="Arial"/>
          <w:color w:val="000000"/>
          <w:sz w:val="22"/>
          <w:szCs w:val="22"/>
          <w:shd w:val="clear" w:color="auto" w:fill="FFFFFF"/>
        </w:rPr>
        <w:t>2021</w:t>
      </w:r>
      <w:r w:rsidR="00B21301" w:rsidRPr="00A43D4C">
        <w:rPr>
          <w:rFonts w:ascii="Arial" w:hAnsi="Arial" w:cs="Arial"/>
          <w:color w:val="000000"/>
          <w:sz w:val="22"/>
          <w:szCs w:val="22"/>
          <w:shd w:val="clear" w:color="auto" w:fill="FFFFFF"/>
        </w:rPr>
        <w:t>)</w:t>
      </w:r>
      <w:r w:rsidRPr="009B4003">
        <w:rPr>
          <w:rFonts w:ascii="Arial" w:hAnsi="Arial" w:cs="Arial"/>
          <w:color w:val="000000"/>
          <w:sz w:val="22"/>
          <w:szCs w:val="22"/>
          <w:shd w:val="clear" w:color="auto" w:fill="FFFFFF"/>
        </w:rPr>
        <w:t>. </w:t>
      </w:r>
      <w:r w:rsidRPr="009B4003">
        <w:rPr>
          <w:rFonts w:ascii="Arial" w:hAnsi="Arial" w:cs="Arial"/>
          <w:i/>
          <w:iCs/>
          <w:color w:val="000000"/>
          <w:sz w:val="22"/>
          <w:szCs w:val="22"/>
        </w:rPr>
        <w:t>Piaget's Theory and Stages of Cognitive Development</w:t>
      </w:r>
      <w:r w:rsidRPr="009B4003">
        <w:rPr>
          <w:rFonts w:ascii="Arial" w:hAnsi="Arial" w:cs="Arial"/>
          <w:color w:val="000000"/>
          <w:sz w:val="22"/>
          <w:szCs w:val="22"/>
          <w:shd w:val="clear" w:color="auto" w:fill="FFFFFF"/>
        </w:rPr>
        <w:t>. [online] Simplypsychology.org. Available at: &lt;https://www.simplypsychology.org/piaget.html&gt; [Accessed 26 October 2021].</w:t>
      </w:r>
    </w:p>
    <w:p w14:paraId="178C4F34" w14:textId="5DA34FA1" w:rsidR="009B4003" w:rsidRPr="00A43D4C" w:rsidRDefault="009B4003" w:rsidP="00191B4B">
      <w:pPr>
        <w:rPr>
          <w:rFonts w:ascii="Arial" w:hAnsi="Arial" w:cs="Arial"/>
          <w:sz w:val="22"/>
          <w:szCs w:val="22"/>
        </w:rPr>
      </w:pPr>
    </w:p>
    <w:p w14:paraId="22A5AFE1" w14:textId="6F48FE86" w:rsidR="00B54C62" w:rsidRPr="00A43D4C" w:rsidRDefault="00684DD7" w:rsidP="00191B4B">
      <w:pPr>
        <w:rPr>
          <w:rFonts w:ascii="Arial" w:hAnsi="Arial" w:cs="Arial"/>
          <w:color w:val="000000" w:themeColor="text1"/>
          <w:sz w:val="22"/>
          <w:szCs w:val="22"/>
        </w:rPr>
      </w:pPr>
      <w:r w:rsidRPr="00A43D4C">
        <w:rPr>
          <w:rFonts w:ascii="Arial" w:hAnsi="Arial" w:cs="Arial"/>
          <w:color w:val="000000" w:themeColor="text1"/>
          <w:sz w:val="22"/>
          <w:szCs w:val="22"/>
        </w:rPr>
        <w:t>Schaffer, D.R, (</w:t>
      </w:r>
      <w:r w:rsidR="0045117F" w:rsidRPr="00A43D4C">
        <w:rPr>
          <w:rFonts w:ascii="Arial" w:hAnsi="Arial" w:cs="Arial"/>
          <w:color w:val="000000" w:themeColor="text1"/>
          <w:sz w:val="22"/>
          <w:szCs w:val="22"/>
        </w:rPr>
        <w:t>1</w:t>
      </w:r>
      <w:r w:rsidR="00F86302" w:rsidRPr="00A43D4C">
        <w:rPr>
          <w:rFonts w:ascii="Arial" w:hAnsi="Arial" w:cs="Arial"/>
          <w:color w:val="000000" w:themeColor="text1"/>
          <w:sz w:val="22"/>
          <w:szCs w:val="22"/>
        </w:rPr>
        <w:t xml:space="preserve">996) </w:t>
      </w:r>
      <w:r w:rsidR="00F86302" w:rsidRPr="00A43D4C">
        <w:rPr>
          <w:rFonts w:ascii="Arial" w:hAnsi="Arial" w:cs="Arial"/>
          <w:i/>
          <w:iCs/>
          <w:color w:val="000000" w:themeColor="text1"/>
          <w:sz w:val="22"/>
          <w:szCs w:val="22"/>
        </w:rPr>
        <w:t>Developmental Psychology Childhood and Adolescence</w:t>
      </w:r>
      <w:r w:rsidR="00F86302" w:rsidRPr="00A43D4C">
        <w:rPr>
          <w:rFonts w:ascii="Arial" w:hAnsi="Arial" w:cs="Arial"/>
          <w:color w:val="000000" w:themeColor="text1"/>
          <w:sz w:val="22"/>
          <w:szCs w:val="22"/>
        </w:rPr>
        <w:t xml:space="preserve"> (4th</w:t>
      </w:r>
      <w:r w:rsidR="008D062C" w:rsidRPr="00A43D4C">
        <w:rPr>
          <w:rFonts w:ascii="Arial" w:hAnsi="Arial" w:cs="Arial"/>
          <w:color w:val="000000" w:themeColor="text1"/>
          <w:sz w:val="22"/>
          <w:szCs w:val="22"/>
        </w:rPr>
        <w:t xml:space="preserve">Ed.) </w:t>
      </w:r>
      <w:proofErr w:type="spellStart"/>
      <w:proofErr w:type="gramStart"/>
      <w:r w:rsidR="008D062C" w:rsidRPr="00A43D4C">
        <w:rPr>
          <w:rFonts w:ascii="Arial" w:hAnsi="Arial" w:cs="Arial"/>
          <w:color w:val="000000" w:themeColor="text1"/>
          <w:sz w:val="22"/>
          <w:szCs w:val="22"/>
        </w:rPr>
        <w:t>USA:Brooks</w:t>
      </w:r>
      <w:proofErr w:type="spellEnd"/>
      <w:proofErr w:type="gramEnd"/>
      <w:r w:rsidR="008D062C" w:rsidRPr="00A43D4C">
        <w:rPr>
          <w:rFonts w:ascii="Arial" w:hAnsi="Arial" w:cs="Arial"/>
          <w:color w:val="000000" w:themeColor="text1"/>
          <w:sz w:val="22"/>
          <w:szCs w:val="22"/>
        </w:rPr>
        <w:t>/Cole Publishing Company.</w:t>
      </w:r>
    </w:p>
    <w:p w14:paraId="24C6E470" w14:textId="77777777" w:rsidR="0045117F" w:rsidRPr="00A43D4C" w:rsidRDefault="008D062C" w:rsidP="00B54C62">
      <w:pPr>
        <w:rPr>
          <w:rFonts w:ascii="Arial" w:hAnsi="Arial" w:cs="Arial"/>
          <w:color w:val="000000" w:themeColor="text1"/>
          <w:sz w:val="22"/>
          <w:szCs w:val="22"/>
        </w:rPr>
      </w:pPr>
      <w:r w:rsidRPr="00A43D4C">
        <w:rPr>
          <w:rFonts w:ascii="Arial" w:hAnsi="Arial" w:cs="Arial"/>
          <w:color w:val="000000" w:themeColor="text1"/>
          <w:sz w:val="22"/>
          <w:szCs w:val="22"/>
        </w:rPr>
        <w:t xml:space="preserve"> </w:t>
      </w:r>
    </w:p>
    <w:p w14:paraId="6869A153" w14:textId="5E595962" w:rsidR="00B54C62" w:rsidRPr="00A43D4C" w:rsidRDefault="00B54C62" w:rsidP="00B54C62">
      <w:pPr>
        <w:rPr>
          <w:rFonts w:ascii="Arial" w:hAnsi="Arial" w:cs="Arial"/>
          <w:color w:val="000000"/>
          <w:sz w:val="22"/>
          <w:szCs w:val="22"/>
          <w:shd w:val="clear" w:color="auto" w:fill="FFFFFF"/>
        </w:rPr>
      </w:pPr>
      <w:r w:rsidRPr="00A43D4C">
        <w:rPr>
          <w:rFonts w:ascii="Arial" w:hAnsi="Arial" w:cs="Arial"/>
          <w:color w:val="000000"/>
          <w:sz w:val="22"/>
          <w:szCs w:val="22"/>
          <w:shd w:val="clear" w:color="auto" w:fill="FFFFFF"/>
        </w:rPr>
        <w:t xml:space="preserve">Cherry, K., </w:t>
      </w:r>
      <w:r w:rsidR="00D0617D" w:rsidRPr="00A43D4C">
        <w:rPr>
          <w:rFonts w:ascii="Arial" w:hAnsi="Arial" w:cs="Arial"/>
          <w:color w:val="000000"/>
          <w:sz w:val="22"/>
          <w:szCs w:val="22"/>
          <w:shd w:val="clear" w:color="auto" w:fill="FFFFFF"/>
        </w:rPr>
        <w:t>(</w:t>
      </w:r>
      <w:r w:rsidRPr="00A43D4C">
        <w:rPr>
          <w:rFonts w:ascii="Arial" w:hAnsi="Arial" w:cs="Arial"/>
          <w:color w:val="000000"/>
          <w:sz w:val="22"/>
          <w:szCs w:val="22"/>
          <w:shd w:val="clear" w:color="auto" w:fill="FFFFFF"/>
        </w:rPr>
        <w:t>2019</w:t>
      </w:r>
      <w:r w:rsidR="00D0617D" w:rsidRPr="00A43D4C">
        <w:rPr>
          <w:rFonts w:ascii="Arial" w:hAnsi="Arial" w:cs="Arial"/>
          <w:color w:val="000000"/>
          <w:sz w:val="22"/>
          <w:szCs w:val="22"/>
          <w:shd w:val="clear" w:color="auto" w:fill="FFFFFF"/>
        </w:rPr>
        <w:t>)</w:t>
      </w:r>
      <w:r w:rsidRPr="00A43D4C">
        <w:rPr>
          <w:rFonts w:ascii="Arial" w:hAnsi="Arial" w:cs="Arial"/>
          <w:color w:val="000000"/>
          <w:sz w:val="22"/>
          <w:szCs w:val="22"/>
          <w:shd w:val="clear" w:color="auto" w:fill="FFFFFF"/>
        </w:rPr>
        <w:t>. </w:t>
      </w:r>
      <w:r w:rsidRPr="00A43D4C">
        <w:rPr>
          <w:rFonts w:ascii="Arial" w:hAnsi="Arial" w:cs="Arial"/>
          <w:i/>
          <w:iCs/>
          <w:color w:val="000000"/>
          <w:sz w:val="22"/>
          <w:szCs w:val="22"/>
        </w:rPr>
        <w:t>Piaget's Stage Theory on Cognitive Development</w:t>
      </w:r>
      <w:r w:rsidRPr="00A43D4C">
        <w:rPr>
          <w:rFonts w:ascii="Arial" w:hAnsi="Arial" w:cs="Arial"/>
          <w:color w:val="000000"/>
          <w:sz w:val="22"/>
          <w:szCs w:val="22"/>
          <w:shd w:val="clear" w:color="auto" w:fill="FFFFFF"/>
        </w:rPr>
        <w:t xml:space="preserve">. [online] </w:t>
      </w:r>
      <w:proofErr w:type="spellStart"/>
      <w:r w:rsidRPr="00A43D4C">
        <w:rPr>
          <w:rFonts w:ascii="Arial" w:hAnsi="Arial" w:cs="Arial"/>
          <w:color w:val="000000"/>
          <w:sz w:val="22"/>
          <w:szCs w:val="22"/>
          <w:shd w:val="clear" w:color="auto" w:fill="FFFFFF"/>
        </w:rPr>
        <w:t>Verywell</w:t>
      </w:r>
      <w:proofErr w:type="spellEnd"/>
      <w:r w:rsidRPr="00A43D4C">
        <w:rPr>
          <w:rFonts w:ascii="Arial" w:hAnsi="Arial" w:cs="Arial"/>
          <w:color w:val="000000"/>
          <w:sz w:val="22"/>
          <w:szCs w:val="22"/>
          <w:shd w:val="clear" w:color="auto" w:fill="FFFFFF"/>
        </w:rPr>
        <w:t xml:space="preserve"> Mind. Available at: &lt;https://www.verywellmind.com/support-and-criticism-of-piagets-stage-theory-2795460&gt; [Accessed 26 October 2021].</w:t>
      </w:r>
    </w:p>
    <w:p w14:paraId="3363B3F4" w14:textId="12FB686B" w:rsidR="00EF71EF" w:rsidRPr="00A43D4C" w:rsidRDefault="00EF71EF" w:rsidP="00B54C62">
      <w:pPr>
        <w:rPr>
          <w:rFonts w:ascii="Arial" w:hAnsi="Arial" w:cs="Arial"/>
          <w:color w:val="000000"/>
          <w:sz w:val="22"/>
          <w:szCs w:val="22"/>
          <w:shd w:val="clear" w:color="auto" w:fill="FFFFFF"/>
        </w:rPr>
      </w:pPr>
    </w:p>
    <w:p w14:paraId="76ACB5CC" w14:textId="7CF6E044" w:rsidR="00EF71EF" w:rsidRPr="00EF71EF" w:rsidRDefault="00EF71EF" w:rsidP="00EF71EF">
      <w:pPr>
        <w:rPr>
          <w:rFonts w:ascii="Arial" w:hAnsi="Arial" w:cs="Arial"/>
          <w:sz w:val="22"/>
          <w:szCs w:val="22"/>
        </w:rPr>
      </w:pPr>
      <w:r w:rsidRPr="00EF71EF">
        <w:rPr>
          <w:rFonts w:ascii="Arial" w:hAnsi="Arial" w:cs="Arial"/>
          <w:color w:val="000000"/>
          <w:sz w:val="22"/>
          <w:szCs w:val="22"/>
          <w:shd w:val="clear" w:color="auto" w:fill="FFFFFF"/>
        </w:rPr>
        <w:t xml:space="preserve">Kurt, S., </w:t>
      </w:r>
      <w:r w:rsidR="00B21301" w:rsidRPr="00A43D4C">
        <w:rPr>
          <w:rFonts w:ascii="Arial" w:hAnsi="Arial" w:cs="Arial"/>
          <w:color w:val="000000"/>
          <w:sz w:val="22"/>
          <w:szCs w:val="22"/>
          <w:shd w:val="clear" w:color="auto" w:fill="FFFFFF"/>
        </w:rPr>
        <w:t>(</w:t>
      </w:r>
      <w:r w:rsidRPr="00EF71EF">
        <w:rPr>
          <w:rFonts w:ascii="Arial" w:hAnsi="Arial" w:cs="Arial"/>
          <w:color w:val="000000"/>
          <w:sz w:val="22"/>
          <w:szCs w:val="22"/>
          <w:shd w:val="clear" w:color="auto" w:fill="FFFFFF"/>
        </w:rPr>
        <w:t>2020</w:t>
      </w:r>
      <w:r w:rsidR="00B21301" w:rsidRPr="00A43D4C">
        <w:rPr>
          <w:rFonts w:ascii="Arial" w:hAnsi="Arial" w:cs="Arial"/>
          <w:color w:val="000000"/>
          <w:sz w:val="22"/>
          <w:szCs w:val="22"/>
          <w:shd w:val="clear" w:color="auto" w:fill="FFFFFF"/>
        </w:rPr>
        <w:t>)</w:t>
      </w:r>
      <w:r w:rsidRPr="00EF71EF">
        <w:rPr>
          <w:rFonts w:ascii="Arial" w:hAnsi="Arial" w:cs="Arial"/>
          <w:color w:val="000000"/>
          <w:sz w:val="22"/>
          <w:szCs w:val="22"/>
          <w:shd w:val="clear" w:color="auto" w:fill="FFFFFF"/>
        </w:rPr>
        <w:t>. </w:t>
      </w:r>
      <w:r w:rsidRPr="00EF71EF">
        <w:rPr>
          <w:rFonts w:ascii="Arial" w:hAnsi="Arial" w:cs="Arial"/>
          <w:i/>
          <w:iCs/>
          <w:color w:val="000000"/>
          <w:sz w:val="22"/>
          <w:szCs w:val="22"/>
        </w:rPr>
        <w:t>Jean Piaget and His Theory &amp; Stages of Cognitive Development - Educational Technology</w:t>
      </w:r>
      <w:r w:rsidRPr="00EF71EF">
        <w:rPr>
          <w:rFonts w:ascii="Arial" w:hAnsi="Arial" w:cs="Arial"/>
          <w:color w:val="000000"/>
          <w:sz w:val="22"/>
          <w:szCs w:val="22"/>
          <w:shd w:val="clear" w:color="auto" w:fill="FFFFFF"/>
        </w:rPr>
        <w:t>. [online] Educational Technology. Available at: &lt;https://educationaltechnology.net/jean-piaget-and-his-theory-stages-of-cognitive-development/&gt; [Accessed 26 October 2021].</w:t>
      </w:r>
    </w:p>
    <w:p w14:paraId="51E17D01" w14:textId="77777777" w:rsidR="00EF71EF" w:rsidRPr="00A43D4C" w:rsidRDefault="00EF71EF" w:rsidP="00B54C62">
      <w:pPr>
        <w:rPr>
          <w:rFonts w:ascii="Arial" w:hAnsi="Arial" w:cs="Arial"/>
          <w:sz w:val="22"/>
          <w:szCs w:val="22"/>
        </w:rPr>
      </w:pPr>
    </w:p>
    <w:p w14:paraId="4D12E932" w14:textId="77777777" w:rsidR="0022523F" w:rsidRPr="00A43D4C" w:rsidRDefault="00D0617D" w:rsidP="0022523F">
      <w:pPr>
        <w:pStyle w:val="NormalWeb"/>
        <w:shd w:val="clear" w:color="auto" w:fill="FFFFFF"/>
        <w:rPr>
          <w:rFonts w:ascii="Arial" w:hAnsi="Arial" w:cs="Arial"/>
          <w:sz w:val="22"/>
          <w:szCs w:val="22"/>
        </w:rPr>
      </w:pPr>
      <w:r w:rsidRPr="00A43D4C">
        <w:rPr>
          <w:rFonts w:ascii="Arial" w:hAnsi="Arial" w:cs="Arial"/>
          <w:color w:val="000000" w:themeColor="text1"/>
          <w:sz w:val="22"/>
          <w:szCs w:val="22"/>
        </w:rPr>
        <w:t xml:space="preserve"> </w:t>
      </w:r>
      <w:r w:rsidR="0022523F" w:rsidRPr="00A43D4C">
        <w:rPr>
          <w:rFonts w:ascii="Arial" w:hAnsi="Arial" w:cs="Arial"/>
          <w:sz w:val="22"/>
          <w:szCs w:val="22"/>
        </w:rPr>
        <w:t xml:space="preserve">Vygotsky, L. S. (1978). Mind in society: The development of higher psychological processes. Massachusetts: Harvard University Press. </w:t>
      </w:r>
    </w:p>
    <w:p w14:paraId="1629E2E9" w14:textId="77777777" w:rsidR="00A92980" w:rsidRPr="00A92980" w:rsidRDefault="00A92980" w:rsidP="00A92980">
      <w:pPr>
        <w:rPr>
          <w:rFonts w:ascii="Arial" w:hAnsi="Arial" w:cs="Arial"/>
          <w:sz w:val="22"/>
          <w:szCs w:val="22"/>
        </w:rPr>
      </w:pPr>
      <w:r w:rsidRPr="00A92980">
        <w:rPr>
          <w:rFonts w:ascii="Arial" w:hAnsi="Arial" w:cs="Arial"/>
          <w:color w:val="2A2A2A"/>
          <w:sz w:val="22"/>
          <w:szCs w:val="22"/>
          <w:shd w:val="clear" w:color="auto" w:fill="FFFFFF"/>
        </w:rPr>
        <w:lastRenderedPageBreak/>
        <w:t>Chaiklin, S. (2003)</w:t>
      </w:r>
      <w:r w:rsidRPr="00A92980">
        <w:rPr>
          <w:rFonts w:ascii="Arial" w:hAnsi="Arial" w:cs="Arial"/>
          <w:i/>
          <w:iCs/>
          <w:color w:val="2A2A2A"/>
          <w:sz w:val="22"/>
          <w:szCs w:val="22"/>
        </w:rPr>
        <w:t>. </w:t>
      </w:r>
      <w:r w:rsidRPr="00A92980">
        <w:rPr>
          <w:rFonts w:ascii="Arial" w:hAnsi="Arial" w:cs="Arial"/>
          <w:color w:val="2A2A2A"/>
          <w:sz w:val="22"/>
          <w:szCs w:val="22"/>
          <w:shd w:val="clear" w:color="auto" w:fill="FFFFFF"/>
        </w:rPr>
        <w:t>The zone of proximal development in Vygotsky’s theory of learning and school instruction</w:t>
      </w:r>
      <w:r w:rsidRPr="00A92980">
        <w:rPr>
          <w:rFonts w:ascii="Arial" w:hAnsi="Arial" w:cs="Arial"/>
          <w:i/>
          <w:iCs/>
          <w:color w:val="2A2A2A"/>
          <w:sz w:val="22"/>
          <w:szCs w:val="22"/>
        </w:rPr>
        <w:t>.</w:t>
      </w:r>
      <w:r w:rsidRPr="00A92980">
        <w:rPr>
          <w:rFonts w:ascii="Arial" w:hAnsi="Arial" w:cs="Arial"/>
          <w:color w:val="2A2A2A"/>
          <w:sz w:val="22"/>
          <w:szCs w:val="22"/>
          <w:shd w:val="clear" w:color="auto" w:fill="FFFFFF"/>
        </w:rPr>
        <w:t> 39-64</w:t>
      </w:r>
      <w:r w:rsidRPr="00A92980">
        <w:rPr>
          <w:rFonts w:ascii="Arial" w:hAnsi="Arial" w:cs="Arial"/>
          <w:i/>
          <w:iCs/>
          <w:color w:val="2A2A2A"/>
          <w:sz w:val="22"/>
          <w:szCs w:val="22"/>
        </w:rPr>
        <w:t>.</w:t>
      </w:r>
      <w:r w:rsidRPr="00A92980">
        <w:rPr>
          <w:rFonts w:ascii="Arial" w:hAnsi="Arial" w:cs="Arial"/>
          <w:color w:val="2A2A2A"/>
          <w:sz w:val="22"/>
          <w:szCs w:val="22"/>
          <w:shd w:val="clear" w:color="auto" w:fill="FFFFFF"/>
        </w:rPr>
        <w:t> Retrieved from </w:t>
      </w:r>
      <w:hyperlink r:id="rId10" w:tgtFrame="_blank" w:history="1">
        <w:r w:rsidRPr="00A92980">
          <w:rPr>
            <w:rFonts w:ascii="Arial" w:hAnsi="Arial" w:cs="Arial"/>
            <w:color w:val="F64C3F"/>
            <w:sz w:val="22"/>
            <w:szCs w:val="22"/>
            <w:u w:val="single"/>
          </w:rPr>
          <w:t>http://www.cles.mlc.edu.tw/~cerntcu/099-curriculum/Edu_Psy/Chaiklin_2003.pdf</w:t>
        </w:r>
      </w:hyperlink>
    </w:p>
    <w:p w14:paraId="5D32CD8C" w14:textId="703D08CE" w:rsidR="00684DD7" w:rsidRPr="00A43D4C" w:rsidRDefault="00684DD7" w:rsidP="00191B4B">
      <w:pPr>
        <w:rPr>
          <w:rFonts w:ascii="Arial" w:hAnsi="Arial" w:cs="Arial"/>
          <w:color w:val="000000" w:themeColor="text1"/>
          <w:sz w:val="22"/>
          <w:szCs w:val="22"/>
        </w:rPr>
      </w:pPr>
    </w:p>
    <w:p w14:paraId="0BC29751" w14:textId="30F18FB7" w:rsidR="00035CC2" w:rsidRPr="00A43D4C" w:rsidRDefault="00035CC2" w:rsidP="00035CC2">
      <w:pPr>
        <w:rPr>
          <w:rFonts w:ascii="Arial" w:hAnsi="Arial" w:cs="Arial"/>
          <w:sz w:val="22"/>
          <w:szCs w:val="22"/>
        </w:rPr>
      </w:pPr>
      <w:r w:rsidRPr="00A43D4C">
        <w:rPr>
          <w:rFonts w:ascii="Arial" w:hAnsi="Arial" w:cs="Arial"/>
          <w:color w:val="000000"/>
          <w:sz w:val="22"/>
          <w:szCs w:val="22"/>
          <w:shd w:val="clear" w:color="auto" w:fill="FFFFFF"/>
        </w:rPr>
        <w:t xml:space="preserve">McCulloch, G., </w:t>
      </w:r>
      <w:r w:rsidR="004F0E54" w:rsidRPr="00A43D4C">
        <w:rPr>
          <w:rFonts w:ascii="Arial" w:hAnsi="Arial" w:cs="Arial"/>
          <w:color w:val="000000"/>
          <w:sz w:val="22"/>
          <w:szCs w:val="22"/>
          <w:shd w:val="clear" w:color="auto" w:fill="FFFFFF"/>
        </w:rPr>
        <w:t>(</w:t>
      </w:r>
      <w:r w:rsidRPr="00A43D4C">
        <w:rPr>
          <w:rFonts w:ascii="Arial" w:hAnsi="Arial" w:cs="Arial"/>
          <w:color w:val="000000"/>
          <w:sz w:val="22"/>
          <w:szCs w:val="22"/>
          <w:shd w:val="clear" w:color="auto" w:fill="FFFFFF"/>
        </w:rPr>
        <w:t>2018</w:t>
      </w:r>
      <w:r w:rsidR="004F0E54" w:rsidRPr="00A43D4C">
        <w:rPr>
          <w:rFonts w:ascii="Arial" w:hAnsi="Arial" w:cs="Arial"/>
          <w:color w:val="000000"/>
          <w:sz w:val="22"/>
          <w:szCs w:val="22"/>
          <w:shd w:val="clear" w:color="auto" w:fill="FFFFFF"/>
        </w:rPr>
        <w:t>)</w:t>
      </w:r>
      <w:r w:rsidRPr="00A43D4C">
        <w:rPr>
          <w:rFonts w:ascii="Arial" w:hAnsi="Arial" w:cs="Arial"/>
          <w:color w:val="000000"/>
          <w:sz w:val="22"/>
          <w:szCs w:val="22"/>
          <w:shd w:val="clear" w:color="auto" w:fill="FFFFFF"/>
        </w:rPr>
        <w:t>.</w:t>
      </w:r>
      <w:r w:rsidRPr="00A43D4C">
        <w:rPr>
          <w:rStyle w:val="apple-converted-space"/>
          <w:rFonts w:ascii="Arial" w:hAnsi="Arial" w:cs="Arial"/>
          <w:color w:val="000000"/>
          <w:sz w:val="22"/>
          <w:szCs w:val="22"/>
          <w:shd w:val="clear" w:color="auto" w:fill="FFFFFF"/>
        </w:rPr>
        <w:t> </w:t>
      </w:r>
      <w:r w:rsidRPr="00A43D4C">
        <w:rPr>
          <w:rFonts w:ascii="Arial" w:hAnsi="Arial" w:cs="Arial"/>
          <w:i/>
          <w:iCs/>
          <w:color w:val="000000"/>
          <w:sz w:val="22"/>
          <w:szCs w:val="22"/>
        </w:rPr>
        <w:t>Ethical Guidelines for Educational Research</w:t>
      </w:r>
      <w:r w:rsidRPr="00A43D4C">
        <w:rPr>
          <w:rFonts w:ascii="Arial" w:hAnsi="Arial" w:cs="Arial"/>
          <w:color w:val="000000"/>
          <w:sz w:val="22"/>
          <w:szCs w:val="22"/>
          <w:shd w:val="clear" w:color="auto" w:fill="FFFFFF"/>
        </w:rPr>
        <w:t>. 4th ed. [</w:t>
      </w:r>
      <w:r w:rsidRPr="00A43D4C">
        <w:rPr>
          <w:rFonts w:ascii="Arial" w:hAnsi="Arial" w:cs="Arial"/>
          <w:color w:val="000000"/>
          <w:sz w:val="22"/>
          <w:szCs w:val="22"/>
          <w:shd w:val="clear" w:color="auto" w:fill="FFFFFF"/>
        </w:rPr>
        <w:t>eBook</w:t>
      </w:r>
      <w:r w:rsidRPr="00A43D4C">
        <w:rPr>
          <w:rFonts w:ascii="Arial" w:hAnsi="Arial" w:cs="Arial"/>
          <w:color w:val="000000"/>
          <w:sz w:val="22"/>
          <w:szCs w:val="22"/>
          <w:shd w:val="clear" w:color="auto" w:fill="FFFFFF"/>
        </w:rPr>
        <w:t>] p.62. Available at: &lt;https://www.bera.ac.uk/publication/ethical-guidelines-for-educational-research-2018-online&gt; [Accessed 27 October 2021].</w:t>
      </w:r>
    </w:p>
    <w:p w14:paraId="7087B9D9" w14:textId="038BBF08" w:rsidR="00035CC2" w:rsidRPr="00A43D4C" w:rsidRDefault="00035CC2" w:rsidP="00191B4B">
      <w:pPr>
        <w:rPr>
          <w:rFonts w:ascii="Arial" w:hAnsi="Arial" w:cs="Arial"/>
          <w:color w:val="000000" w:themeColor="text1"/>
          <w:sz w:val="22"/>
          <w:szCs w:val="22"/>
        </w:rPr>
      </w:pPr>
    </w:p>
    <w:p w14:paraId="41051675" w14:textId="4DD3131D" w:rsidR="00805C7A" w:rsidRPr="00A43D4C" w:rsidRDefault="00805C7A" w:rsidP="00805C7A">
      <w:pPr>
        <w:rPr>
          <w:rFonts w:ascii="Arial" w:hAnsi="Arial" w:cs="Arial"/>
          <w:color w:val="000000"/>
          <w:sz w:val="22"/>
          <w:szCs w:val="22"/>
          <w:shd w:val="clear" w:color="auto" w:fill="FFFFFF"/>
        </w:rPr>
      </w:pPr>
      <w:r w:rsidRPr="00A43D4C">
        <w:rPr>
          <w:rFonts w:ascii="Arial" w:hAnsi="Arial" w:cs="Arial"/>
          <w:color w:val="000000"/>
          <w:sz w:val="22"/>
          <w:szCs w:val="22"/>
          <w:shd w:val="clear" w:color="auto" w:fill="FFFFFF"/>
        </w:rPr>
        <w:t xml:space="preserve">Donaldson, G., </w:t>
      </w:r>
      <w:r w:rsidR="00EF5DF7" w:rsidRPr="00A43D4C">
        <w:rPr>
          <w:rFonts w:ascii="Arial" w:hAnsi="Arial" w:cs="Arial"/>
          <w:color w:val="000000"/>
          <w:sz w:val="22"/>
          <w:szCs w:val="22"/>
          <w:shd w:val="clear" w:color="auto" w:fill="FFFFFF"/>
        </w:rPr>
        <w:t>(</w:t>
      </w:r>
      <w:r w:rsidRPr="00A43D4C">
        <w:rPr>
          <w:rFonts w:ascii="Arial" w:hAnsi="Arial" w:cs="Arial"/>
          <w:color w:val="000000"/>
          <w:sz w:val="22"/>
          <w:szCs w:val="22"/>
          <w:shd w:val="clear" w:color="auto" w:fill="FFFFFF"/>
        </w:rPr>
        <w:t>2015</w:t>
      </w:r>
      <w:r w:rsidR="00EF5DF7" w:rsidRPr="00A43D4C">
        <w:rPr>
          <w:rFonts w:ascii="Arial" w:hAnsi="Arial" w:cs="Arial"/>
          <w:color w:val="000000"/>
          <w:sz w:val="22"/>
          <w:szCs w:val="22"/>
          <w:shd w:val="clear" w:color="auto" w:fill="FFFFFF"/>
        </w:rPr>
        <w:t>)</w:t>
      </w:r>
      <w:r w:rsidRPr="00A43D4C">
        <w:rPr>
          <w:rFonts w:ascii="Arial" w:hAnsi="Arial" w:cs="Arial"/>
          <w:color w:val="000000"/>
          <w:sz w:val="22"/>
          <w:szCs w:val="22"/>
          <w:shd w:val="clear" w:color="auto" w:fill="FFFFFF"/>
        </w:rPr>
        <w:t>.</w:t>
      </w:r>
      <w:r w:rsidRPr="00A43D4C">
        <w:rPr>
          <w:rStyle w:val="apple-converted-space"/>
          <w:rFonts w:ascii="Arial" w:hAnsi="Arial" w:cs="Arial"/>
          <w:color w:val="000000"/>
          <w:sz w:val="22"/>
          <w:szCs w:val="22"/>
          <w:shd w:val="clear" w:color="auto" w:fill="FFFFFF"/>
        </w:rPr>
        <w:t> </w:t>
      </w:r>
      <w:r w:rsidRPr="00A43D4C">
        <w:rPr>
          <w:rFonts w:ascii="Arial" w:hAnsi="Arial" w:cs="Arial"/>
          <w:i/>
          <w:iCs/>
          <w:color w:val="000000"/>
          <w:sz w:val="22"/>
          <w:szCs w:val="22"/>
        </w:rPr>
        <w:t>Successful Futures</w:t>
      </w:r>
      <w:r w:rsidRPr="00A43D4C">
        <w:rPr>
          <w:rFonts w:ascii="Arial" w:hAnsi="Arial" w:cs="Arial"/>
          <w:color w:val="000000"/>
          <w:sz w:val="22"/>
          <w:szCs w:val="22"/>
          <w:shd w:val="clear" w:color="auto" w:fill="FFFFFF"/>
        </w:rPr>
        <w:t>. [</w:t>
      </w:r>
      <w:proofErr w:type="spellStart"/>
      <w:r w:rsidRPr="00A43D4C">
        <w:rPr>
          <w:rFonts w:ascii="Arial" w:hAnsi="Arial" w:cs="Arial"/>
          <w:color w:val="000000"/>
          <w:sz w:val="22"/>
          <w:szCs w:val="22"/>
          <w:shd w:val="clear" w:color="auto" w:fill="FFFFFF"/>
        </w:rPr>
        <w:t>ebook</w:t>
      </w:r>
      <w:proofErr w:type="spellEnd"/>
      <w:r w:rsidRPr="00A43D4C">
        <w:rPr>
          <w:rFonts w:ascii="Arial" w:hAnsi="Arial" w:cs="Arial"/>
          <w:color w:val="000000"/>
          <w:sz w:val="22"/>
          <w:szCs w:val="22"/>
          <w:shd w:val="clear" w:color="auto" w:fill="FFFFFF"/>
        </w:rPr>
        <w:t>] Available at: &lt;https://gov.wales/sites/default/files/publications/2018-03/successful-futures.pdf&gt; [Accessed 27 October 2021].</w:t>
      </w:r>
    </w:p>
    <w:p w14:paraId="2DC9BA37" w14:textId="2EF992BE" w:rsidR="00805C7A" w:rsidRPr="00A43D4C" w:rsidRDefault="00805C7A" w:rsidP="00805C7A">
      <w:pPr>
        <w:rPr>
          <w:rFonts w:ascii="Arial" w:hAnsi="Arial" w:cs="Arial"/>
          <w:color w:val="000000"/>
          <w:sz w:val="22"/>
          <w:szCs w:val="22"/>
          <w:shd w:val="clear" w:color="auto" w:fill="FFFFFF"/>
        </w:rPr>
      </w:pPr>
    </w:p>
    <w:p w14:paraId="377F56CB" w14:textId="77777777" w:rsidR="00805C7A" w:rsidRPr="00A43D4C" w:rsidRDefault="00805C7A" w:rsidP="00805C7A">
      <w:pPr>
        <w:rPr>
          <w:rFonts w:ascii="Arial" w:hAnsi="Arial" w:cs="Arial"/>
          <w:sz w:val="22"/>
          <w:szCs w:val="22"/>
        </w:rPr>
      </w:pPr>
    </w:p>
    <w:p w14:paraId="3D2C2F9A" w14:textId="022EE330" w:rsidR="00805C7A" w:rsidRPr="00A43D4C" w:rsidRDefault="00805C7A" w:rsidP="00805C7A">
      <w:pPr>
        <w:rPr>
          <w:rFonts w:ascii="Arial" w:hAnsi="Arial" w:cs="Arial"/>
          <w:sz w:val="22"/>
          <w:szCs w:val="22"/>
        </w:rPr>
      </w:pPr>
      <w:r w:rsidRPr="00A43D4C">
        <w:rPr>
          <w:rFonts w:ascii="Arial" w:hAnsi="Arial" w:cs="Arial"/>
          <w:color w:val="000000"/>
          <w:sz w:val="22"/>
          <w:szCs w:val="22"/>
          <w:shd w:val="clear" w:color="auto" w:fill="FFFFFF"/>
        </w:rPr>
        <w:t xml:space="preserve">Donaldson, G., </w:t>
      </w:r>
      <w:r w:rsidRPr="00A43D4C">
        <w:rPr>
          <w:rFonts w:ascii="Arial" w:hAnsi="Arial" w:cs="Arial"/>
          <w:color w:val="000000"/>
          <w:sz w:val="22"/>
          <w:szCs w:val="22"/>
          <w:shd w:val="clear" w:color="auto" w:fill="FFFFFF"/>
        </w:rPr>
        <w:t>(</w:t>
      </w:r>
      <w:r w:rsidRPr="00A43D4C">
        <w:rPr>
          <w:rFonts w:ascii="Arial" w:hAnsi="Arial" w:cs="Arial"/>
          <w:color w:val="000000"/>
          <w:sz w:val="22"/>
          <w:szCs w:val="22"/>
          <w:shd w:val="clear" w:color="auto" w:fill="FFFFFF"/>
        </w:rPr>
        <w:t>2010</w:t>
      </w:r>
      <w:r w:rsidRPr="00A43D4C">
        <w:rPr>
          <w:rFonts w:ascii="Arial" w:hAnsi="Arial" w:cs="Arial"/>
          <w:color w:val="000000"/>
          <w:sz w:val="22"/>
          <w:szCs w:val="22"/>
          <w:shd w:val="clear" w:color="auto" w:fill="FFFFFF"/>
        </w:rPr>
        <w:t>)</w:t>
      </w:r>
      <w:r w:rsidRPr="00A43D4C">
        <w:rPr>
          <w:rFonts w:ascii="Arial" w:hAnsi="Arial" w:cs="Arial"/>
          <w:color w:val="000000"/>
          <w:sz w:val="22"/>
          <w:szCs w:val="22"/>
          <w:shd w:val="clear" w:color="auto" w:fill="FFFFFF"/>
        </w:rPr>
        <w:t>.</w:t>
      </w:r>
      <w:r w:rsidRPr="00A43D4C">
        <w:rPr>
          <w:rStyle w:val="apple-converted-space"/>
          <w:rFonts w:ascii="Arial" w:hAnsi="Arial" w:cs="Arial"/>
          <w:color w:val="000000"/>
          <w:sz w:val="22"/>
          <w:szCs w:val="22"/>
          <w:shd w:val="clear" w:color="auto" w:fill="FFFFFF"/>
        </w:rPr>
        <w:t> </w:t>
      </w:r>
      <w:r w:rsidRPr="00A43D4C">
        <w:rPr>
          <w:rFonts w:ascii="Arial" w:hAnsi="Arial" w:cs="Arial"/>
          <w:i/>
          <w:iCs/>
          <w:color w:val="000000"/>
          <w:sz w:val="22"/>
          <w:szCs w:val="22"/>
        </w:rPr>
        <w:t>Teaching Scotland's Future</w:t>
      </w:r>
      <w:r w:rsidRPr="00A43D4C">
        <w:rPr>
          <w:rFonts w:ascii="Arial" w:hAnsi="Arial" w:cs="Arial"/>
          <w:color w:val="000000"/>
          <w:sz w:val="22"/>
          <w:szCs w:val="22"/>
          <w:shd w:val="clear" w:color="auto" w:fill="FFFFFF"/>
        </w:rPr>
        <w:t>. Report of a review of teacher education in Scotland. [online] Edinburgh: APS Group Scotland, pp.82-101. Available at: &lt;https://dera.ioe.ac.uk/2178/7/0110852_Redacted.pdf&gt; [Accessed 27 October 2021].</w:t>
      </w:r>
    </w:p>
    <w:p w14:paraId="232C4E7B" w14:textId="24256DB3" w:rsidR="00805C7A" w:rsidRPr="00A43D4C" w:rsidRDefault="00805C7A" w:rsidP="00191B4B">
      <w:pPr>
        <w:rPr>
          <w:rFonts w:ascii="Arial" w:hAnsi="Arial" w:cs="Arial"/>
          <w:color w:val="000000" w:themeColor="text1"/>
          <w:sz w:val="22"/>
          <w:szCs w:val="22"/>
        </w:rPr>
      </w:pPr>
    </w:p>
    <w:p w14:paraId="5DC3B64A" w14:textId="77777777" w:rsidR="00AA42A8" w:rsidRPr="00A43D4C" w:rsidRDefault="00AA42A8" w:rsidP="00AA42A8">
      <w:pPr>
        <w:rPr>
          <w:rFonts w:ascii="Arial" w:hAnsi="Arial" w:cs="Arial"/>
          <w:sz w:val="22"/>
          <w:szCs w:val="22"/>
        </w:rPr>
      </w:pPr>
      <w:r w:rsidRPr="00A43D4C">
        <w:rPr>
          <w:rFonts w:ascii="Arial" w:hAnsi="Arial" w:cs="Arial"/>
          <w:color w:val="555555"/>
          <w:sz w:val="22"/>
          <w:szCs w:val="22"/>
          <w:shd w:val="clear" w:color="auto" w:fill="FFFFFF"/>
        </w:rPr>
        <w:t>Tripp, D 2011, Critical Incidents in Teaching (Classic Edition</w:t>
      </w:r>
      <w:proofErr w:type="gramStart"/>
      <w:r w:rsidRPr="00A43D4C">
        <w:rPr>
          <w:rFonts w:ascii="Arial" w:hAnsi="Arial" w:cs="Arial"/>
          <w:color w:val="555555"/>
          <w:sz w:val="22"/>
          <w:szCs w:val="22"/>
          <w:shd w:val="clear" w:color="auto" w:fill="FFFFFF"/>
        </w:rPr>
        <w:t>) :</w:t>
      </w:r>
      <w:proofErr w:type="gramEnd"/>
      <w:r w:rsidRPr="00A43D4C">
        <w:rPr>
          <w:rFonts w:ascii="Arial" w:hAnsi="Arial" w:cs="Arial"/>
          <w:color w:val="555555"/>
          <w:sz w:val="22"/>
          <w:szCs w:val="22"/>
          <w:shd w:val="clear" w:color="auto" w:fill="FFFFFF"/>
        </w:rPr>
        <w:t xml:space="preserve"> Developing Professional Judgement, Taylor &amp; Francis Group, London. Available from: ProQuest </w:t>
      </w:r>
      <w:proofErr w:type="spellStart"/>
      <w:r w:rsidRPr="00A43D4C">
        <w:rPr>
          <w:rFonts w:ascii="Arial" w:hAnsi="Arial" w:cs="Arial"/>
          <w:color w:val="555555"/>
          <w:sz w:val="22"/>
          <w:szCs w:val="22"/>
          <w:shd w:val="clear" w:color="auto" w:fill="FFFFFF"/>
        </w:rPr>
        <w:t>Ebook</w:t>
      </w:r>
      <w:proofErr w:type="spellEnd"/>
      <w:r w:rsidRPr="00A43D4C">
        <w:rPr>
          <w:rFonts w:ascii="Arial" w:hAnsi="Arial" w:cs="Arial"/>
          <w:color w:val="555555"/>
          <w:sz w:val="22"/>
          <w:szCs w:val="22"/>
          <w:shd w:val="clear" w:color="auto" w:fill="FFFFFF"/>
        </w:rPr>
        <w:t xml:space="preserve"> Central. [28 October 2021].</w:t>
      </w:r>
    </w:p>
    <w:p w14:paraId="4AEE439E" w14:textId="3010B793" w:rsidR="00AA42A8" w:rsidRPr="00A43D4C" w:rsidRDefault="00AA42A8" w:rsidP="00191B4B">
      <w:pPr>
        <w:rPr>
          <w:rFonts w:ascii="Arial" w:hAnsi="Arial" w:cs="Arial"/>
          <w:color w:val="000000" w:themeColor="text1"/>
          <w:sz w:val="22"/>
          <w:szCs w:val="22"/>
        </w:rPr>
      </w:pPr>
    </w:p>
    <w:p w14:paraId="3F3AA107" w14:textId="2BDCD702" w:rsidR="00317FE3" w:rsidRPr="00A43D4C" w:rsidRDefault="00317FE3" w:rsidP="00317FE3">
      <w:pPr>
        <w:rPr>
          <w:rFonts w:ascii="Arial" w:hAnsi="Arial" w:cs="Arial"/>
          <w:sz w:val="22"/>
          <w:szCs w:val="22"/>
        </w:rPr>
      </w:pPr>
      <w:r w:rsidRPr="00A43D4C">
        <w:rPr>
          <w:rFonts w:ascii="Arial" w:hAnsi="Arial" w:cs="Arial"/>
          <w:color w:val="000000"/>
          <w:sz w:val="22"/>
          <w:szCs w:val="22"/>
        </w:rPr>
        <w:t>MLA 8th Edition (Modern Language Assoc.)</w:t>
      </w:r>
      <w:r w:rsidRPr="00A43D4C">
        <w:rPr>
          <w:rFonts w:ascii="Arial" w:hAnsi="Arial" w:cs="Arial"/>
          <w:color w:val="000000"/>
          <w:sz w:val="22"/>
          <w:szCs w:val="22"/>
        </w:rPr>
        <w:br/>
        <w:t xml:space="preserve">Paula </w:t>
      </w:r>
      <w:proofErr w:type="spellStart"/>
      <w:r w:rsidRPr="00A43D4C">
        <w:rPr>
          <w:rFonts w:ascii="Arial" w:hAnsi="Arial" w:cs="Arial"/>
          <w:color w:val="000000"/>
          <w:sz w:val="22"/>
          <w:szCs w:val="22"/>
        </w:rPr>
        <w:t>Zwozdiak</w:t>
      </w:r>
      <w:proofErr w:type="spellEnd"/>
      <w:r w:rsidRPr="00A43D4C">
        <w:rPr>
          <w:rFonts w:ascii="Arial" w:hAnsi="Arial" w:cs="Arial"/>
          <w:color w:val="000000"/>
          <w:sz w:val="22"/>
          <w:szCs w:val="22"/>
        </w:rPr>
        <w:t xml:space="preserve">-Myers. The Teacher’s Reflective Practice </w:t>
      </w:r>
      <w:proofErr w:type="gramStart"/>
      <w:r w:rsidRPr="00A43D4C">
        <w:rPr>
          <w:rFonts w:ascii="Arial" w:hAnsi="Arial" w:cs="Arial"/>
          <w:color w:val="000000"/>
          <w:sz w:val="22"/>
          <w:szCs w:val="22"/>
        </w:rPr>
        <w:t>Handbook :</w:t>
      </w:r>
      <w:proofErr w:type="gramEnd"/>
      <w:r w:rsidRPr="00A43D4C">
        <w:rPr>
          <w:rFonts w:ascii="Arial" w:hAnsi="Arial" w:cs="Arial"/>
          <w:color w:val="000000"/>
          <w:sz w:val="22"/>
          <w:szCs w:val="22"/>
        </w:rPr>
        <w:t xml:space="preserve"> Becoming an Extended Professional Through Capturing Evidence-Informed Practice. Routledge, 2012.</w:t>
      </w:r>
      <w:r w:rsidRPr="00A43D4C">
        <w:rPr>
          <w:rFonts w:ascii="Arial" w:hAnsi="Arial" w:cs="Arial"/>
          <w:color w:val="000000"/>
          <w:sz w:val="22"/>
          <w:szCs w:val="22"/>
        </w:rPr>
        <w:br/>
      </w:r>
      <w:r w:rsidRPr="00A43D4C">
        <w:rPr>
          <w:rFonts w:ascii="Arial" w:hAnsi="Arial" w:cs="Arial"/>
          <w:color w:val="000000"/>
          <w:sz w:val="22"/>
          <w:szCs w:val="22"/>
        </w:rPr>
        <w:br/>
      </w:r>
    </w:p>
    <w:p w14:paraId="4A392805" w14:textId="43A28DCF" w:rsidR="00B83C9F" w:rsidRDefault="00B83C9F" w:rsidP="00B83C9F">
      <w:r>
        <w:rPr>
          <w:rFonts w:ascii="Open Sans" w:hAnsi="Open Sans" w:cs="Open Sans"/>
          <w:color w:val="000000"/>
          <w:sz w:val="20"/>
          <w:szCs w:val="20"/>
          <w:shd w:val="clear" w:color="auto" w:fill="FFFFFF"/>
        </w:rPr>
        <w:t xml:space="preserve">Government, W., </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2017</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Professional standards for teaching and leadership</w:t>
      </w:r>
      <w:r>
        <w:rPr>
          <w:rFonts w:ascii="Open Sans" w:hAnsi="Open Sans" w:cs="Open Sans"/>
          <w:color w:val="000000"/>
          <w:sz w:val="20"/>
          <w:szCs w:val="20"/>
          <w:shd w:val="clear" w:color="auto" w:fill="FFFFFF"/>
        </w:rPr>
        <w:t xml:space="preserve">. [online] </w:t>
      </w:r>
      <w:proofErr w:type="spellStart"/>
      <w:r>
        <w:rPr>
          <w:rFonts w:ascii="Open Sans" w:hAnsi="Open Sans" w:cs="Open Sans"/>
          <w:color w:val="000000"/>
          <w:sz w:val="20"/>
          <w:szCs w:val="20"/>
          <w:shd w:val="clear" w:color="auto" w:fill="FFFFFF"/>
        </w:rPr>
        <w:t>Hwb.gov.wales</w:t>
      </w:r>
      <w:proofErr w:type="spellEnd"/>
      <w:r>
        <w:rPr>
          <w:rFonts w:ascii="Open Sans" w:hAnsi="Open Sans" w:cs="Open Sans"/>
          <w:color w:val="000000"/>
          <w:sz w:val="20"/>
          <w:szCs w:val="20"/>
          <w:shd w:val="clear" w:color="auto" w:fill="FFFFFF"/>
        </w:rPr>
        <w:t>. Available at: &lt;https://hwb.gov.wales/api/storage/19bc948b-8a3f-41e0-944a-7bf2cadf7d18/professional-standards-for-teaching-and-leadership-interactive-pdf-for-pc.pdf&gt; [Accessed 28 October 2021].</w:t>
      </w:r>
    </w:p>
    <w:p w14:paraId="0C5F4DDC" w14:textId="3FEE426E" w:rsidR="00317FE3" w:rsidRPr="00A43D4C" w:rsidRDefault="00317FE3" w:rsidP="00191B4B">
      <w:pPr>
        <w:rPr>
          <w:rFonts w:ascii="Arial" w:hAnsi="Arial" w:cs="Arial"/>
          <w:color w:val="000000" w:themeColor="text1"/>
          <w:sz w:val="22"/>
          <w:szCs w:val="22"/>
          <w:u w:val="single"/>
        </w:rPr>
      </w:pPr>
    </w:p>
    <w:p w14:paraId="32774323" w14:textId="24577301" w:rsidR="00A43D4C" w:rsidRPr="00A43D4C" w:rsidRDefault="00A43D4C" w:rsidP="00191B4B">
      <w:pPr>
        <w:rPr>
          <w:rFonts w:ascii="Arial" w:hAnsi="Arial" w:cs="Arial"/>
          <w:color w:val="000000" w:themeColor="text1"/>
          <w:sz w:val="22"/>
          <w:szCs w:val="22"/>
          <w:u w:val="single"/>
        </w:rPr>
      </w:pPr>
    </w:p>
    <w:p w14:paraId="49E3A64F" w14:textId="3D700056" w:rsidR="00A43D4C" w:rsidRPr="00A43D4C" w:rsidRDefault="00A43D4C" w:rsidP="00191B4B">
      <w:pPr>
        <w:rPr>
          <w:rFonts w:ascii="Arial" w:hAnsi="Arial" w:cs="Arial"/>
          <w:color w:val="000000" w:themeColor="text1"/>
          <w:sz w:val="22"/>
          <w:szCs w:val="22"/>
          <w:u w:val="single"/>
        </w:rPr>
      </w:pPr>
    </w:p>
    <w:p w14:paraId="0CC9C2B4" w14:textId="333F369A" w:rsidR="00A43D4C" w:rsidRPr="00A43D4C" w:rsidRDefault="00A43D4C" w:rsidP="00191B4B">
      <w:pPr>
        <w:rPr>
          <w:rFonts w:ascii="Arial" w:hAnsi="Arial" w:cs="Arial"/>
          <w:color w:val="000000" w:themeColor="text1"/>
          <w:sz w:val="22"/>
          <w:szCs w:val="22"/>
          <w:u w:val="single"/>
        </w:rPr>
      </w:pPr>
    </w:p>
    <w:p w14:paraId="1B1E892A" w14:textId="7D80D437" w:rsidR="00A43D4C" w:rsidRPr="00A43D4C" w:rsidRDefault="00A43D4C" w:rsidP="00191B4B">
      <w:pPr>
        <w:rPr>
          <w:rFonts w:ascii="Arial" w:hAnsi="Arial" w:cs="Arial"/>
          <w:color w:val="000000" w:themeColor="text1"/>
          <w:sz w:val="22"/>
          <w:szCs w:val="22"/>
        </w:rPr>
      </w:pPr>
    </w:p>
    <w:p w14:paraId="525A3884" w14:textId="6A370794" w:rsidR="00A43D4C" w:rsidRPr="00A43D4C" w:rsidRDefault="00A43D4C" w:rsidP="00191B4B">
      <w:pPr>
        <w:rPr>
          <w:rFonts w:ascii="Arial" w:hAnsi="Arial" w:cs="Arial"/>
          <w:color w:val="000000" w:themeColor="text1"/>
          <w:sz w:val="22"/>
          <w:szCs w:val="22"/>
        </w:rPr>
      </w:pPr>
    </w:p>
    <w:p w14:paraId="5C2A9A9F" w14:textId="697AA824" w:rsidR="00A43D4C" w:rsidRPr="00A43D4C" w:rsidRDefault="00A43D4C" w:rsidP="00191B4B">
      <w:pPr>
        <w:rPr>
          <w:rFonts w:ascii="Arial" w:hAnsi="Arial" w:cs="Arial"/>
          <w:color w:val="000000" w:themeColor="text1"/>
          <w:sz w:val="22"/>
          <w:szCs w:val="22"/>
        </w:rPr>
      </w:pPr>
    </w:p>
    <w:p w14:paraId="219159E0" w14:textId="6031B652" w:rsidR="00A43D4C" w:rsidRPr="00A43D4C" w:rsidRDefault="00A43D4C" w:rsidP="00191B4B">
      <w:pPr>
        <w:rPr>
          <w:rFonts w:ascii="Arial" w:hAnsi="Arial" w:cs="Arial"/>
          <w:color w:val="000000" w:themeColor="text1"/>
          <w:sz w:val="22"/>
          <w:szCs w:val="22"/>
        </w:rPr>
      </w:pPr>
    </w:p>
    <w:p w14:paraId="6E2C60B9" w14:textId="3787797E" w:rsidR="00A43D4C" w:rsidRPr="00A43D4C" w:rsidRDefault="00A43D4C" w:rsidP="00191B4B">
      <w:pPr>
        <w:rPr>
          <w:rFonts w:ascii="Arial" w:hAnsi="Arial" w:cs="Arial"/>
          <w:color w:val="000000" w:themeColor="text1"/>
          <w:sz w:val="22"/>
          <w:szCs w:val="22"/>
        </w:rPr>
      </w:pPr>
    </w:p>
    <w:p w14:paraId="634C99FB" w14:textId="0CBC2FC4" w:rsidR="00A43D4C" w:rsidRPr="00A43D4C" w:rsidRDefault="00A43D4C" w:rsidP="00191B4B">
      <w:pPr>
        <w:rPr>
          <w:rFonts w:ascii="Arial" w:hAnsi="Arial" w:cs="Arial"/>
          <w:color w:val="000000" w:themeColor="text1"/>
          <w:sz w:val="22"/>
          <w:szCs w:val="22"/>
        </w:rPr>
      </w:pPr>
    </w:p>
    <w:p w14:paraId="2A81362A" w14:textId="3A07B96F" w:rsidR="00A43D4C" w:rsidRPr="00A43D4C" w:rsidRDefault="00A43D4C" w:rsidP="00191B4B">
      <w:pPr>
        <w:rPr>
          <w:rFonts w:ascii="Arial" w:hAnsi="Arial" w:cs="Arial"/>
          <w:color w:val="000000" w:themeColor="text1"/>
          <w:sz w:val="22"/>
          <w:szCs w:val="22"/>
        </w:rPr>
      </w:pPr>
    </w:p>
    <w:p w14:paraId="55619870" w14:textId="1C21D49C" w:rsidR="00A43D4C" w:rsidRPr="00A43D4C" w:rsidRDefault="00A43D4C" w:rsidP="00191B4B">
      <w:pPr>
        <w:rPr>
          <w:rFonts w:ascii="Arial" w:hAnsi="Arial" w:cs="Arial"/>
          <w:color w:val="000000" w:themeColor="text1"/>
          <w:sz w:val="22"/>
          <w:szCs w:val="22"/>
        </w:rPr>
      </w:pPr>
    </w:p>
    <w:p w14:paraId="58E628EE" w14:textId="10BD1E83" w:rsidR="00A43D4C" w:rsidRPr="00A43D4C" w:rsidRDefault="00A43D4C" w:rsidP="00191B4B">
      <w:pPr>
        <w:rPr>
          <w:rFonts w:ascii="Arial" w:hAnsi="Arial" w:cs="Arial"/>
          <w:color w:val="000000" w:themeColor="text1"/>
          <w:sz w:val="22"/>
          <w:szCs w:val="22"/>
        </w:rPr>
      </w:pPr>
    </w:p>
    <w:p w14:paraId="42483838" w14:textId="67A191C3" w:rsidR="00A43D4C" w:rsidRPr="00A43D4C" w:rsidRDefault="00A43D4C" w:rsidP="00191B4B">
      <w:pPr>
        <w:rPr>
          <w:rFonts w:ascii="Arial" w:hAnsi="Arial" w:cs="Arial"/>
          <w:color w:val="000000" w:themeColor="text1"/>
          <w:sz w:val="22"/>
          <w:szCs w:val="22"/>
        </w:rPr>
      </w:pPr>
    </w:p>
    <w:p w14:paraId="3C61C260" w14:textId="0D6AC33B" w:rsidR="00A43D4C" w:rsidRPr="00A43D4C" w:rsidRDefault="00A43D4C" w:rsidP="00191B4B">
      <w:pPr>
        <w:rPr>
          <w:rFonts w:ascii="Arial" w:hAnsi="Arial" w:cs="Arial"/>
          <w:color w:val="000000" w:themeColor="text1"/>
          <w:sz w:val="22"/>
          <w:szCs w:val="22"/>
        </w:rPr>
      </w:pPr>
    </w:p>
    <w:p w14:paraId="53D0668E" w14:textId="7CFB314B" w:rsidR="00A43D4C" w:rsidRPr="00A43D4C" w:rsidRDefault="00A43D4C" w:rsidP="00191B4B">
      <w:pPr>
        <w:rPr>
          <w:rFonts w:ascii="Arial" w:hAnsi="Arial" w:cs="Arial"/>
          <w:color w:val="000000" w:themeColor="text1"/>
          <w:sz w:val="22"/>
          <w:szCs w:val="22"/>
        </w:rPr>
      </w:pPr>
    </w:p>
    <w:p w14:paraId="4B9F1709" w14:textId="314399CC" w:rsidR="00A43D4C" w:rsidRPr="00A43D4C" w:rsidRDefault="00A43D4C" w:rsidP="00191B4B">
      <w:pPr>
        <w:rPr>
          <w:rFonts w:ascii="Arial" w:hAnsi="Arial" w:cs="Arial"/>
          <w:color w:val="000000" w:themeColor="text1"/>
          <w:sz w:val="22"/>
          <w:szCs w:val="22"/>
        </w:rPr>
      </w:pPr>
    </w:p>
    <w:p w14:paraId="097005AC" w14:textId="299653CE" w:rsidR="00A43D4C" w:rsidRPr="00A43D4C" w:rsidRDefault="00A43D4C" w:rsidP="00191B4B">
      <w:pPr>
        <w:rPr>
          <w:rFonts w:ascii="Arial" w:hAnsi="Arial" w:cs="Arial"/>
          <w:color w:val="000000" w:themeColor="text1"/>
          <w:sz w:val="22"/>
          <w:szCs w:val="22"/>
        </w:rPr>
      </w:pPr>
    </w:p>
    <w:p w14:paraId="0719C1C8" w14:textId="022BD520" w:rsidR="00A43D4C" w:rsidRPr="00A43D4C" w:rsidRDefault="00A43D4C" w:rsidP="00191B4B">
      <w:pPr>
        <w:rPr>
          <w:rFonts w:ascii="Arial" w:hAnsi="Arial" w:cs="Arial"/>
          <w:color w:val="000000" w:themeColor="text1"/>
          <w:sz w:val="22"/>
          <w:szCs w:val="22"/>
        </w:rPr>
      </w:pPr>
    </w:p>
    <w:p w14:paraId="669BDA54" w14:textId="0413C115" w:rsidR="00A43D4C" w:rsidRPr="00A43D4C" w:rsidRDefault="00A43D4C" w:rsidP="00191B4B">
      <w:pPr>
        <w:rPr>
          <w:rFonts w:ascii="Arial" w:hAnsi="Arial" w:cs="Arial"/>
          <w:color w:val="000000" w:themeColor="text1"/>
          <w:sz w:val="22"/>
          <w:szCs w:val="22"/>
        </w:rPr>
      </w:pPr>
    </w:p>
    <w:p w14:paraId="04E2F0B7" w14:textId="113944CC" w:rsidR="00A43D4C" w:rsidRPr="00A43D4C" w:rsidRDefault="00A43D4C" w:rsidP="00191B4B">
      <w:pPr>
        <w:rPr>
          <w:rFonts w:ascii="Arial" w:hAnsi="Arial" w:cs="Arial"/>
          <w:color w:val="000000" w:themeColor="text1"/>
          <w:sz w:val="22"/>
          <w:szCs w:val="22"/>
        </w:rPr>
      </w:pPr>
    </w:p>
    <w:p w14:paraId="5D10EEF2" w14:textId="6DAB9387" w:rsidR="00A43D4C" w:rsidRPr="00A43D4C" w:rsidRDefault="00A43D4C" w:rsidP="00191B4B">
      <w:pPr>
        <w:rPr>
          <w:rFonts w:ascii="Arial" w:hAnsi="Arial" w:cs="Arial"/>
          <w:color w:val="000000" w:themeColor="text1"/>
          <w:sz w:val="22"/>
          <w:szCs w:val="22"/>
        </w:rPr>
      </w:pPr>
    </w:p>
    <w:p w14:paraId="6A47852C" w14:textId="54CCCED0" w:rsidR="00A43D4C" w:rsidRPr="00A43D4C" w:rsidRDefault="00A43D4C" w:rsidP="00191B4B">
      <w:pPr>
        <w:rPr>
          <w:rFonts w:ascii="Arial" w:hAnsi="Arial" w:cs="Arial"/>
          <w:color w:val="000000" w:themeColor="text1"/>
          <w:sz w:val="22"/>
          <w:szCs w:val="22"/>
        </w:rPr>
      </w:pPr>
    </w:p>
    <w:p w14:paraId="5026D5A2" w14:textId="7CDE7A0B" w:rsidR="00A43D4C" w:rsidRPr="00A43D4C" w:rsidRDefault="00A43D4C" w:rsidP="00191B4B">
      <w:pPr>
        <w:rPr>
          <w:rFonts w:ascii="Arial" w:hAnsi="Arial" w:cs="Arial"/>
          <w:color w:val="000000" w:themeColor="text1"/>
          <w:sz w:val="22"/>
          <w:szCs w:val="22"/>
        </w:rPr>
      </w:pPr>
    </w:p>
    <w:p w14:paraId="7DFD0229" w14:textId="6E48DCFF" w:rsidR="00A43D4C" w:rsidRPr="00A43D4C" w:rsidRDefault="00A43D4C" w:rsidP="00191B4B">
      <w:pPr>
        <w:rPr>
          <w:rFonts w:ascii="Arial" w:hAnsi="Arial" w:cs="Arial"/>
          <w:color w:val="000000" w:themeColor="text1"/>
          <w:sz w:val="22"/>
          <w:szCs w:val="22"/>
        </w:rPr>
      </w:pPr>
    </w:p>
    <w:p w14:paraId="7C531772" w14:textId="1AB77783" w:rsidR="00A43D4C" w:rsidRPr="00A43D4C" w:rsidRDefault="00A43D4C" w:rsidP="00191B4B">
      <w:pPr>
        <w:rPr>
          <w:rFonts w:ascii="Arial" w:hAnsi="Arial" w:cs="Arial"/>
          <w:color w:val="000000" w:themeColor="text1"/>
          <w:sz w:val="22"/>
          <w:szCs w:val="22"/>
        </w:rPr>
      </w:pPr>
    </w:p>
    <w:p w14:paraId="0B70A340" w14:textId="7B338CBD" w:rsidR="00A43D4C" w:rsidRPr="00A43D4C" w:rsidRDefault="00A43D4C" w:rsidP="00191B4B">
      <w:pPr>
        <w:rPr>
          <w:rFonts w:ascii="Arial" w:hAnsi="Arial" w:cs="Arial"/>
          <w:color w:val="000000" w:themeColor="text1"/>
          <w:sz w:val="22"/>
          <w:szCs w:val="22"/>
        </w:rPr>
      </w:pPr>
    </w:p>
    <w:p w14:paraId="03AB1B3C" w14:textId="564087EA" w:rsidR="00A43D4C" w:rsidRPr="00A43D4C" w:rsidRDefault="00A43D4C" w:rsidP="00191B4B">
      <w:pPr>
        <w:rPr>
          <w:rFonts w:ascii="Arial" w:hAnsi="Arial" w:cs="Arial"/>
          <w:color w:val="000000" w:themeColor="text1"/>
          <w:sz w:val="22"/>
          <w:szCs w:val="22"/>
        </w:rPr>
      </w:pPr>
    </w:p>
    <w:p w14:paraId="160F334F" w14:textId="358E432B" w:rsidR="00A43D4C" w:rsidRPr="00A43D4C" w:rsidRDefault="00A43D4C" w:rsidP="00191B4B">
      <w:pPr>
        <w:rPr>
          <w:rFonts w:ascii="Arial" w:hAnsi="Arial" w:cs="Arial"/>
          <w:color w:val="000000" w:themeColor="text1"/>
          <w:sz w:val="22"/>
          <w:szCs w:val="22"/>
        </w:rPr>
      </w:pPr>
    </w:p>
    <w:p w14:paraId="2DB3AA54" w14:textId="3C99EDC2" w:rsidR="00A43D4C" w:rsidRPr="00A43D4C" w:rsidRDefault="00A43D4C" w:rsidP="00191B4B">
      <w:pPr>
        <w:rPr>
          <w:rFonts w:ascii="Arial" w:hAnsi="Arial" w:cs="Arial"/>
          <w:color w:val="000000" w:themeColor="text1"/>
          <w:sz w:val="22"/>
          <w:szCs w:val="22"/>
          <w:u w:val="single"/>
        </w:rPr>
      </w:pPr>
      <w:r w:rsidRPr="00A43D4C">
        <w:rPr>
          <w:rFonts w:ascii="Arial" w:hAnsi="Arial" w:cs="Arial"/>
          <w:color w:val="000000" w:themeColor="text1"/>
          <w:sz w:val="22"/>
          <w:szCs w:val="22"/>
          <w:u w:val="single"/>
        </w:rPr>
        <w:t xml:space="preserve">Appendices </w:t>
      </w:r>
    </w:p>
    <w:p w14:paraId="3D721A19" w14:textId="77777777" w:rsidR="00A43D4C" w:rsidRPr="00A43D4C" w:rsidRDefault="00A43D4C" w:rsidP="00A43D4C">
      <w:pPr>
        <w:jc w:val="both"/>
        <w:rPr>
          <w:rFonts w:ascii="Arial" w:hAnsi="Arial" w:cs="Arial"/>
          <w:b/>
          <w:sz w:val="22"/>
          <w:szCs w:val="22"/>
        </w:rPr>
      </w:pPr>
      <w:r w:rsidRPr="00A43D4C">
        <w:rPr>
          <w:rFonts w:ascii="Arial" w:hAnsi="Arial" w:cs="Arial"/>
          <w:b/>
          <w:sz w:val="22"/>
          <w:szCs w:val="22"/>
        </w:rPr>
        <w:t>OBSERVATION / FIELD NOTES</w:t>
      </w:r>
    </w:p>
    <w:p w14:paraId="5D6005F9" w14:textId="77777777" w:rsidR="00A43D4C" w:rsidRPr="00A43D4C" w:rsidRDefault="00A43D4C" w:rsidP="00A43D4C">
      <w:pPr>
        <w:rPr>
          <w:rFonts w:ascii="Arial" w:hAnsi="Arial" w:cs="Arial"/>
          <w:sz w:val="22"/>
          <w:szCs w:val="22"/>
        </w:rPr>
      </w:pPr>
    </w:p>
    <w:p w14:paraId="47D219F1" w14:textId="77777777" w:rsidR="00A43D4C" w:rsidRPr="00A43D4C" w:rsidRDefault="00A43D4C" w:rsidP="00A43D4C">
      <w:pPr>
        <w:rPr>
          <w:rFonts w:ascii="Arial" w:hAnsi="Arial" w:cs="Arial"/>
          <w:b/>
          <w:bCs/>
          <w:sz w:val="22"/>
          <w:szCs w:val="22"/>
        </w:rPr>
      </w:pPr>
      <w:r w:rsidRPr="00A43D4C">
        <w:rPr>
          <w:rFonts w:ascii="Arial" w:hAnsi="Arial" w:cs="Arial"/>
          <w:b/>
          <w:bCs/>
          <w:sz w:val="22"/>
          <w:szCs w:val="22"/>
        </w:rPr>
        <w:t>Record 1</w:t>
      </w:r>
    </w:p>
    <w:tbl>
      <w:tblPr>
        <w:tblStyle w:val="TableGrid"/>
        <w:tblW w:w="0" w:type="auto"/>
        <w:tblLook w:val="04A0" w:firstRow="1" w:lastRow="0" w:firstColumn="1" w:lastColumn="0" w:noHBand="0" w:noVBand="1"/>
      </w:tblPr>
      <w:tblGrid>
        <w:gridCol w:w="8926"/>
      </w:tblGrid>
      <w:tr w:rsidR="00A43D4C" w:rsidRPr="00A43D4C" w14:paraId="54564F19" w14:textId="77777777" w:rsidTr="00555BAB">
        <w:tc>
          <w:tcPr>
            <w:tcW w:w="8926" w:type="dxa"/>
          </w:tcPr>
          <w:p w14:paraId="623A0F63" w14:textId="77777777" w:rsidR="00A43D4C" w:rsidRPr="00A43D4C" w:rsidRDefault="00A43D4C" w:rsidP="00555BAB">
            <w:pPr>
              <w:rPr>
                <w:rFonts w:ascii="Arial" w:hAnsi="Arial" w:cs="Arial"/>
              </w:rPr>
            </w:pPr>
            <w:r w:rsidRPr="00A43D4C">
              <w:rPr>
                <w:rFonts w:ascii="Arial" w:hAnsi="Arial" w:cs="Arial"/>
              </w:rPr>
              <w:t>Appendix 1</w:t>
            </w:r>
          </w:p>
          <w:p w14:paraId="686D24D3" w14:textId="77777777" w:rsidR="00A43D4C" w:rsidRPr="00A43D4C" w:rsidRDefault="00A43D4C" w:rsidP="00555BAB">
            <w:pPr>
              <w:rPr>
                <w:rFonts w:ascii="Arial" w:hAnsi="Arial" w:cs="Arial"/>
              </w:rPr>
            </w:pPr>
          </w:p>
          <w:p w14:paraId="3E2AA704" w14:textId="77777777" w:rsidR="00A43D4C" w:rsidRPr="00A43D4C" w:rsidRDefault="00A43D4C" w:rsidP="00555BAB">
            <w:pPr>
              <w:rPr>
                <w:rFonts w:ascii="Arial" w:hAnsi="Arial" w:cs="Arial"/>
              </w:rPr>
            </w:pPr>
            <w:r w:rsidRPr="00A43D4C">
              <w:rPr>
                <w:rFonts w:ascii="Arial" w:hAnsi="Arial" w:cs="Arial"/>
              </w:rPr>
              <w:t>year group:</w:t>
            </w:r>
          </w:p>
          <w:p w14:paraId="055621AB" w14:textId="77777777" w:rsidR="00A43D4C" w:rsidRPr="00A43D4C" w:rsidRDefault="00A43D4C" w:rsidP="00555BAB">
            <w:pPr>
              <w:rPr>
                <w:rFonts w:ascii="Arial" w:hAnsi="Arial" w:cs="Arial"/>
              </w:rPr>
            </w:pPr>
            <w:r w:rsidRPr="00A43D4C">
              <w:rPr>
                <w:rFonts w:ascii="Arial" w:hAnsi="Arial" w:cs="Arial"/>
              </w:rPr>
              <w:t xml:space="preserve">Year 7 </w:t>
            </w:r>
          </w:p>
        </w:tc>
      </w:tr>
      <w:tr w:rsidR="00A43D4C" w:rsidRPr="00A43D4C" w14:paraId="714398B0" w14:textId="77777777" w:rsidTr="00555BAB">
        <w:tc>
          <w:tcPr>
            <w:tcW w:w="8926" w:type="dxa"/>
          </w:tcPr>
          <w:p w14:paraId="0E2551D8" w14:textId="77777777" w:rsidR="00A43D4C" w:rsidRPr="00A43D4C" w:rsidRDefault="00A43D4C" w:rsidP="00555BAB">
            <w:pPr>
              <w:rPr>
                <w:rFonts w:ascii="Arial" w:hAnsi="Arial" w:cs="Arial"/>
              </w:rPr>
            </w:pPr>
            <w:r w:rsidRPr="00A43D4C">
              <w:rPr>
                <w:rFonts w:ascii="Arial" w:hAnsi="Arial" w:cs="Arial"/>
                <w:b/>
                <w:bCs/>
              </w:rPr>
              <w:t>Where and When:</w:t>
            </w:r>
            <w:r w:rsidRPr="00A43D4C">
              <w:rPr>
                <w:rFonts w:ascii="Arial" w:hAnsi="Arial" w:cs="Arial"/>
              </w:rPr>
              <w:t xml:space="preserve"> Context of the observation – subject/AOLE, general classroom context</w:t>
            </w:r>
          </w:p>
          <w:p w14:paraId="48C18430" w14:textId="77777777" w:rsidR="00A43D4C" w:rsidRPr="00A43D4C" w:rsidRDefault="00A43D4C" w:rsidP="00555BAB">
            <w:pPr>
              <w:rPr>
                <w:rFonts w:ascii="Arial" w:hAnsi="Arial" w:cs="Arial"/>
              </w:rPr>
            </w:pPr>
          </w:p>
          <w:p w14:paraId="42F91289" w14:textId="77777777" w:rsidR="00A43D4C" w:rsidRPr="00A43D4C" w:rsidRDefault="00A43D4C" w:rsidP="00555BAB">
            <w:pPr>
              <w:rPr>
                <w:rFonts w:ascii="Arial" w:hAnsi="Arial" w:cs="Arial"/>
              </w:rPr>
            </w:pPr>
          </w:p>
          <w:p w14:paraId="6848D73A" w14:textId="77777777" w:rsidR="00A43D4C" w:rsidRPr="00A43D4C" w:rsidRDefault="00A43D4C" w:rsidP="00555BAB">
            <w:pPr>
              <w:rPr>
                <w:rFonts w:ascii="Arial" w:hAnsi="Arial" w:cs="Arial"/>
              </w:rPr>
            </w:pPr>
          </w:p>
          <w:p w14:paraId="4D75B485" w14:textId="77777777" w:rsidR="00A43D4C" w:rsidRPr="00A43D4C" w:rsidRDefault="00A43D4C" w:rsidP="00555BAB">
            <w:pPr>
              <w:rPr>
                <w:rFonts w:ascii="Arial" w:hAnsi="Arial" w:cs="Arial"/>
              </w:rPr>
            </w:pPr>
          </w:p>
          <w:p w14:paraId="379B3419" w14:textId="77777777" w:rsidR="00A43D4C" w:rsidRPr="00A43D4C" w:rsidRDefault="00A43D4C" w:rsidP="00555BAB">
            <w:pPr>
              <w:rPr>
                <w:rFonts w:ascii="Arial" w:hAnsi="Arial" w:cs="Arial"/>
              </w:rPr>
            </w:pPr>
          </w:p>
          <w:p w14:paraId="582A7E7E" w14:textId="77777777" w:rsidR="00A43D4C" w:rsidRPr="00A43D4C" w:rsidRDefault="00A43D4C" w:rsidP="00555BAB">
            <w:pPr>
              <w:rPr>
                <w:rFonts w:ascii="Arial" w:hAnsi="Arial" w:cs="Arial"/>
              </w:rPr>
            </w:pPr>
          </w:p>
        </w:tc>
      </w:tr>
      <w:tr w:rsidR="00A43D4C" w:rsidRPr="00A43D4C" w14:paraId="5D8440EA" w14:textId="77777777" w:rsidTr="00555BAB">
        <w:tc>
          <w:tcPr>
            <w:tcW w:w="8926" w:type="dxa"/>
          </w:tcPr>
          <w:p w14:paraId="49458DE0" w14:textId="77777777" w:rsidR="00A43D4C" w:rsidRPr="00A43D4C" w:rsidRDefault="00A43D4C" w:rsidP="00555BAB">
            <w:pPr>
              <w:rPr>
                <w:rFonts w:ascii="Arial" w:hAnsi="Arial" w:cs="Arial"/>
                <w:b/>
                <w:bCs/>
              </w:rPr>
            </w:pPr>
            <w:r w:rsidRPr="00A43D4C">
              <w:rPr>
                <w:rFonts w:ascii="Arial" w:hAnsi="Arial" w:cs="Arial"/>
                <w:b/>
                <w:bCs/>
                <w:lang w:val="en-US"/>
              </w:rPr>
              <w:t xml:space="preserve">What happened: </w:t>
            </w:r>
            <w:r w:rsidRPr="00A43D4C">
              <w:rPr>
                <w:rFonts w:ascii="Arial" w:hAnsi="Arial" w:cs="Arial"/>
                <w:lang w:val="en-US"/>
              </w:rPr>
              <w:t>a detailed description of the critical incident (the more detail the better to refer to in your later work)</w:t>
            </w:r>
          </w:p>
          <w:p w14:paraId="0C60A09F" w14:textId="77777777" w:rsidR="00A43D4C" w:rsidRPr="00A43D4C" w:rsidRDefault="00A43D4C" w:rsidP="00555BAB">
            <w:pPr>
              <w:rPr>
                <w:rFonts w:ascii="Arial" w:hAnsi="Arial" w:cs="Arial"/>
                <w:bCs/>
                <w:lang w:val="en-US"/>
              </w:rPr>
            </w:pPr>
          </w:p>
          <w:p w14:paraId="71FEA9DB" w14:textId="77777777" w:rsidR="00A43D4C" w:rsidRPr="00A43D4C" w:rsidRDefault="00A43D4C" w:rsidP="00555BAB">
            <w:pPr>
              <w:spacing w:after="240"/>
              <w:rPr>
                <w:rFonts w:ascii="Arial" w:eastAsiaTheme="minorHAnsi" w:hAnsi="Arial" w:cs="Arial"/>
                <w:color w:val="000000"/>
                <w:lang w:eastAsia="en-US"/>
              </w:rPr>
            </w:pPr>
            <w:r w:rsidRPr="00A43D4C">
              <w:rPr>
                <w:rFonts w:ascii="Arial" w:eastAsiaTheme="minorHAnsi" w:hAnsi="Arial" w:cs="Arial"/>
                <w:color w:val="000000"/>
                <w:lang w:eastAsia="en-US"/>
              </w:rPr>
              <w:t xml:space="preserve">The students were sat at tables which were spaced apart and all front facing towards both the teacher and the white board. The Year 7 group are sat in pairs. What is interesting is that the students are sat one boy and one girl per table. </w:t>
            </w:r>
          </w:p>
          <w:p w14:paraId="51C73C4E" w14:textId="77777777" w:rsidR="00A43D4C" w:rsidRPr="00A43D4C" w:rsidRDefault="00A43D4C" w:rsidP="00555BAB">
            <w:pPr>
              <w:spacing w:after="240"/>
              <w:rPr>
                <w:rFonts w:ascii="Arial" w:eastAsiaTheme="minorHAnsi" w:hAnsi="Arial" w:cs="Arial"/>
                <w:color w:val="000000"/>
                <w:lang w:eastAsia="en-US"/>
              </w:rPr>
            </w:pPr>
            <w:r w:rsidRPr="00A43D4C">
              <w:rPr>
                <w:rFonts w:ascii="Arial" w:eastAsiaTheme="minorHAnsi" w:hAnsi="Arial" w:cs="Arial"/>
                <w:color w:val="000000"/>
                <w:lang w:eastAsia="en-US"/>
              </w:rPr>
              <w:t xml:space="preserve">The teacher begins to discuss what the students had learnt in the previous session and begins to cover the objectives of the lesson in hand. After covering the objecting, the teacher proceeds to ask the class questions in an attempt to discover whether the class have engaged with the work. After a number of incorrect answers, the teacher acknowledges this and proceeds with the lesson plan expressing her assurance of the pupils understanding it better once during the course of the lesson. </w:t>
            </w:r>
          </w:p>
          <w:p w14:paraId="63615F04" w14:textId="77777777" w:rsidR="00A43D4C" w:rsidRPr="00A43D4C" w:rsidRDefault="00A43D4C" w:rsidP="00555BAB">
            <w:pPr>
              <w:rPr>
                <w:rFonts w:ascii="Arial" w:hAnsi="Arial" w:cs="Arial"/>
                <w:bCs/>
                <w:lang w:val="en-US"/>
              </w:rPr>
            </w:pPr>
            <w:r w:rsidRPr="00A43D4C">
              <w:rPr>
                <w:rFonts w:ascii="Arial" w:eastAsiaTheme="minorHAnsi" w:hAnsi="Arial" w:cs="Arial"/>
                <w:color w:val="000000"/>
                <w:lang w:eastAsia="en-US"/>
              </w:rPr>
              <w:t>Upon discussion of the topics the teacher identifies the levels in which that topic falls under. The teacher proceeds to ask the students to raise their hand when identifying the level in which they are currently working at. During this the majority of the class are at a level 5. Prior to this discovery the minority of level 4 pupils were identified through raising their hand.</w:t>
            </w:r>
          </w:p>
          <w:p w14:paraId="2986FEC3" w14:textId="77777777" w:rsidR="00A43D4C" w:rsidRPr="00A43D4C" w:rsidRDefault="00A43D4C" w:rsidP="00555BAB">
            <w:pPr>
              <w:rPr>
                <w:rFonts w:ascii="Arial" w:hAnsi="Arial" w:cs="Arial"/>
                <w:bCs/>
                <w:lang w:val="en-US"/>
              </w:rPr>
            </w:pPr>
          </w:p>
          <w:p w14:paraId="3AE83E4E" w14:textId="77777777" w:rsidR="00A43D4C" w:rsidRPr="00A43D4C" w:rsidRDefault="00A43D4C" w:rsidP="00555BAB">
            <w:pPr>
              <w:rPr>
                <w:rFonts w:ascii="Arial" w:hAnsi="Arial" w:cs="Arial"/>
                <w:bCs/>
                <w:lang w:val="en-US"/>
              </w:rPr>
            </w:pPr>
          </w:p>
          <w:p w14:paraId="7AAB0A67" w14:textId="77777777" w:rsidR="00A43D4C" w:rsidRPr="00A43D4C" w:rsidRDefault="00A43D4C" w:rsidP="00555BAB">
            <w:pPr>
              <w:rPr>
                <w:rFonts w:ascii="Arial" w:hAnsi="Arial" w:cs="Arial"/>
                <w:bCs/>
              </w:rPr>
            </w:pPr>
          </w:p>
          <w:p w14:paraId="0EBB09FB" w14:textId="77777777" w:rsidR="00A43D4C" w:rsidRPr="00A43D4C" w:rsidRDefault="00A43D4C" w:rsidP="00555BAB">
            <w:pPr>
              <w:rPr>
                <w:rFonts w:ascii="Arial" w:hAnsi="Arial" w:cs="Arial"/>
                <w:bCs/>
              </w:rPr>
            </w:pPr>
          </w:p>
          <w:p w14:paraId="387A9FB3" w14:textId="77777777" w:rsidR="00A43D4C" w:rsidRPr="00A43D4C" w:rsidRDefault="00A43D4C" w:rsidP="00555BAB">
            <w:pPr>
              <w:ind w:left="720"/>
              <w:rPr>
                <w:rFonts w:ascii="Arial" w:hAnsi="Arial" w:cs="Arial"/>
              </w:rPr>
            </w:pPr>
          </w:p>
          <w:p w14:paraId="534D74BC" w14:textId="77777777" w:rsidR="00A43D4C" w:rsidRPr="00A43D4C" w:rsidRDefault="00A43D4C" w:rsidP="00555BAB">
            <w:pPr>
              <w:ind w:left="720"/>
              <w:rPr>
                <w:rFonts w:ascii="Arial" w:hAnsi="Arial" w:cs="Arial"/>
              </w:rPr>
            </w:pPr>
          </w:p>
        </w:tc>
      </w:tr>
      <w:tr w:rsidR="00A43D4C" w:rsidRPr="00A43D4C" w14:paraId="14E98693" w14:textId="77777777" w:rsidTr="00555BAB">
        <w:tc>
          <w:tcPr>
            <w:tcW w:w="8926" w:type="dxa"/>
          </w:tcPr>
          <w:p w14:paraId="35BB2B13" w14:textId="77777777" w:rsidR="00A43D4C" w:rsidRPr="00A43D4C" w:rsidRDefault="00A43D4C" w:rsidP="00555BAB">
            <w:pPr>
              <w:rPr>
                <w:rFonts w:ascii="Arial" w:hAnsi="Arial" w:cs="Arial"/>
                <w:b/>
              </w:rPr>
            </w:pPr>
            <w:r w:rsidRPr="00A43D4C">
              <w:rPr>
                <w:rFonts w:ascii="Arial" w:hAnsi="Arial" w:cs="Arial"/>
                <w:b/>
                <w:lang w:val="en-US"/>
              </w:rPr>
              <w:t xml:space="preserve">Areas of possible exploration: </w:t>
            </w:r>
            <w:r w:rsidRPr="00A43D4C">
              <w:rPr>
                <w:rFonts w:ascii="Arial" w:hAnsi="Arial" w:cs="Arial"/>
                <w:bCs/>
                <w:lang w:val="en-US"/>
              </w:rPr>
              <w:t>what you think could be” under the hood” in these incidents? What avenues of research could you consider?</w:t>
            </w:r>
          </w:p>
          <w:p w14:paraId="6870381D" w14:textId="77777777" w:rsidR="00A43D4C" w:rsidRPr="00A43D4C" w:rsidRDefault="00A43D4C" w:rsidP="00555BAB">
            <w:pPr>
              <w:rPr>
                <w:rFonts w:ascii="Arial" w:hAnsi="Arial" w:cs="Arial"/>
              </w:rPr>
            </w:pPr>
          </w:p>
          <w:p w14:paraId="3425A3ED" w14:textId="77777777" w:rsidR="00A43D4C" w:rsidRPr="00A43D4C" w:rsidRDefault="00A43D4C" w:rsidP="00555BAB">
            <w:pPr>
              <w:spacing w:after="240"/>
              <w:rPr>
                <w:rFonts w:ascii="Arial" w:eastAsiaTheme="minorHAnsi" w:hAnsi="Arial" w:cs="Arial"/>
                <w:color w:val="000000"/>
                <w:lang w:eastAsia="en-US"/>
              </w:rPr>
            </w:pPr>
            <w:r w:rsidRPr="00A43D4C">
              <w:rPr>
                <w:rFonts w:ascii="Arial" w:eastAsiaTheme="minorHAnsi" w:hAnsi="Arial" w:cs="Arial"/>
                <w:color w:val="000000"/>
                <w:lang w:eastAsia="en-US"/>
              </w:rPr>
              <w:t>There are two possible incidents which I wish to explore as a result of this observation. The first being the seating arrangement within this classroom setting. The exploration of the effects of this arrangement and whether it is argued for or against by theorists of academia. What are the potential outcomes of this? Which gender benefits from this and/or suffers. Is there any impact at all?</w:t>
            </w:r>
          </w:p>
          <w:p w14:paraId="230E8A73" w14:textId="77777777" w:rsidR="00A43D4C" w:rsidRPr="00A43D4C" w:rsidRDefault="00A43D4C" w:rsidP="00555BAB">
            <w:pPr>
              <w:rPr>
                <w:rFonts w:ascii="Arial" w:hAnsi="Arial" w:cs="Arial"/>
              </w:rPr>
            </w:pPr>
            <w:r w:rsidRPr="00A43D4C">
              <w:rPr>
                <w:rFonts w:ascii="Arial" w:eastAsiaTheme="minorHAnsi" w:hAnsi="Arial" w:cs="Arial"/>
                <w:color w:val="000000"/>
                <w:lang w:eastAsia="en-US"/>
              </w:rPr>
              <w:lastRenderedPageBreak/>
              <w:t xml:space="preserve">The second incident that is worthy of exploration is the identification of capabilities to the entire class. Although this was a brief moment and could have been overlooked, this incident invoked a series of questions and emotions during observation. </w:t>
            </w:r>
            <w:proofErr w:type="gramStart"/>
            <w:r w:rsidRPr="00A43D4C">
              <w:rPr>
                <w:rFonts w:ascii="Arial" w:eastAsiaTheme="minorHAnsi" w:hAnsi="Arial" w:cs="Arial"/>
                <w:color w:val="000000"/>
                <w:lang w:eastAsia="en-US"/>
              </w:rPr>
              <w:t>Firstly</w:t>
            </w:r>
            <w:proofErr w:type="gramEnd"/>
            <w:r w:rsidRPr="00A43D4C">
              <w:rPr>
                <w:rFonts w:ascii="Arial" w:eastAsiaTheme="minorHAnsi" w:hAnsi="Arial" w:cs="Arial"/>
                <w:color w:val="000000"/>
                <w:lang w:eastAsia="en-US"/>
              </w:rPr>
              <w:t xml:space="preserve"> from an objective point of view the teacher is gaining a vantage within the classroom to identify the level of learning that the students before are working towards. By asking the students to raise their hands, the teacher is able to quickly obtain that information. On the other hand of the </w:t>
            </w:r>
            <w:proofErr w:type="gramStart"/>
            <w:r w:rsidRPr="00A43D4C">
              <w:rPr>
                <w:rFonts w:ascii="Arial" w:eastAsiaTheme="minorHAnsi" w:hAnsi="Arial" w:cs="Arial"/>
                <w:color w:val="000000"/>
                <w:lang w:eastAsia="en-US"/>
              </w:rPr>
              <w:t>incident</w:t>
            </w:r>
            <w:proofErr w:type="gramEnd"/>
            <w:r w:rsidRPr="00A43D4C">
              <w:rPr>
                <w:rFonts w:ascii="Arial" w:eastAsiaTheme="minorHAnsi" w:hAnsi="Arial" w:cs="Arial"/>
                <w:color w:val="000000"/>
                <w:lang w:eastAsia="en-US"/>
              </w:rPr>
              <w:t xml:space="preserve"> I would like to explore whether that approach challenges a Childs </w:t>
            </w:r>
            <w:proofErr w:type="spellStart"/>
            <w:r w:rsidRPr="00A43D4C">
              <w:rPr>
                <w:rFonts w:ascii="Arial" w:eastAsiaTheme="minorHAnsi" w:hAnsi="Arial" w:cs="Arial"/>
                <w:color w:val="000000"/>
                <w:lang w:eastAsia="en-US"/>
              </w:rPr>
              <w:t>self esteem</w:t>
            </w:r>
            <w:proofErr w:type="spellEnd"/>
            <w:r w:rsidRPr="00A43D4C">
              <w:rPr>
                <w:rFonts w:ascii="Arial" w:eastAsiaTheme="minorHAnsi" w:hAnsi="Arial" w:cs="Arial"/>
                <w:color w:val="000000"/>
                <w:lang w:eastAsia="en-US"/>
              </w:rPr>
              <w:t xml:space="preserve">? Does this have any </w:t>
            </w:r>
            <w:proofErr w:type="spellStart"/>
            <w:r w:rsidRPr="00A43D4C">
              <w:rPr>
                <w:rFonts w:ascii="Arial" w:eastAsiaTheme="minorHAnsi" w:hAnsi="Arial" w:cs="Arial"/>
                <w:color w:val="000000"/>
                <w:lang w:eastAsia="en-US"/>
              </w:rPr>
              <w:t>adverse affects</w:t>
            </w:r>
            <w:proofErr w:type="spellEnd"/>
            <w:r w:rsidRPr="00A43D4C">
              <w:rPr>
                <w:rFonts w:ascii="Arial" w:eastAsiaTheme="minorHAnsi" w:hAnsi="Arial" w:cs="Arial"/>
                <w:color w:val="000000"/>
                <w:lang w:eastAsia="en-US"/>
              </w:rPr>
              <w:t xml:space="preserve"> either in future lessons or even between </w:t>
            </w:r>
            <w:proofErr w:type="gramStart"/>
            <w:r w:rsidRPr="00A43D4C">
              <w:rPr>
                <w:rFonts w:ascii="Arial" w:eastAsiaTheme="minorHAnsi" w:hAnsi="Arial" w:cs="Arial"/>
                <w:color w:val="000000"/>
                <w:lang w:eastAsia="en-US"/>
              </w:rPr>
              <w:t>lessons.</w:t>
            </w:r>
            <w:proofErr w:type="gramEnd"/>
          </w:p>
          <w:p w14:paraId="7FE21EF6" w14:textId="77777777" w:rsidR="00A43D4C" w:rsidRPr="00A43D4C" w:rsidRDefault="00A43D4C" w:rsidP="00555BAB">
            <w:pPr>
              <w:rPr>
                <w:rFonts w:ascii="Arial" w:hAnsi="Arial" w:cs="Arial"/>
              </w:rPr>
            </w:pPr>
          </w:p>
          <w:p w14:paraId="20CAC49F" w14:textId="77777777" w:rsidR="00A43D4C" w:rsidRPr="00A43D4C" w:rsidRDefault="00A43D4C" w:rsidP="00555BAB">
            <w:pPr>
              <w:rPr>
                <w:rFonts w:ascii="Arial" w:hAnsi="Arial" w:cs="Arial"/>
              </w:rPr>
            </w:pPr>
          </w:p>
          <w:p w14:paraId="1DE5C7FA" w14:textId="77777777" w:rsidR="00A43D4C" w:rsidRPr="00A43D4C" w:rsidRDefault="00A43D4C" w:rsidP="00555BAB">
            <w:pPr>
              <w:rPr>
                <w:rFonts w:ascii="Arial" w:hAnsi="Arial" w:cs="Arial"/>
              </w:rPr>
            </w:pPr>
          </w:p>
          <w:p w14:paraId="13358EDA" w14:textId="77777777" w:rsidR="00A43D4C" w:rsidRPr="00A43D4C" w:rsidRDefault="00A43D4C" w:rsidP="00555BAB">
            <w:pPr>
              <w:rPr>
                <w:rFonts w:ascii="Arial" w:hAnsi="Arial" w:cs="Arial"/>
              </w:rPr>
            </w:pPr>
          </w:p>
          <w:p w14:paraId="08B5EA2F" w14:textId="77777777" w:rsidR="00A43D4C" w:rsidRPr="00A43D4C" w:rsidRDefault="00A43D4C" w:rsidP="00555BAB">
            <w:pPr>
              <w:rPr>
                <w:rFonts w:ascii="Arial" w:hAnsi="Arial" w:cs="Arial"/>
              </w:rPr>
            </w:pPr>
          </w:p>
          <w:p w14:paraId="45E5CE43" w14:textId="77777777" w:rsidR="00A43D4C" w:rsidRPr="00A43D4C" w:rsidRDefault="00A43D4C" w:rsidP="00555BAB">
            <w:pPr>
              <w:rPr>
                <w:rFonts w:ascii="Arial" w:hAnsi="Arial" w:cs="Arial"/>
              </w:rPr>
            </w:pPr>
          </w:p>
          <w:p w14:paraId="1C26BB3B" w14:textId="77777777" w:rsidR="00A43D4C" w:rsidRPr="00A43D4C" w:rsidRDefault="00A43D4C" w:rsidP="00555BAB">
            <w:pPr>
              <w:rPr>
                <w:rFonts w:ascii="Arial" w:hAnsi="Arial" w:cs="Arial"/>
              </w:rPr>
            </w:pPr>
          </w:p>
        </w:tc>
      </w:tr>
      <w:tr w:rsidR="00A43D4C" w:rsidRPr="00A43D4C" w14:paraId="6FAECEB1" w14:textId="77777777" w:rsidTr="00555BAB">
        <w:tc>
          <w:tcPr>
            <w:tcW w:w="8926" w:type="dxa"/>
          </w:tcPr>
          <w:p w14:paraId="5DDC7B75" w14:textId="77777777" w:rsidR="00A43D4C" w:rsidRPr="00A43D4C" w:rsidRDefault="00A43D4C" w:rsidP="00555BAB">
            <w:pPr>
              <w:rPr>
                <w:rFonts w:ascii="Arial" w:hAnsi="Arial" w:cs="Arial"/>
                <w:bCs/>
              </w:rPr>
            </w:pPr>
            <w:r w:rsidRPr="00A43D4C">
              <w:rPr>
                <w:rFonts w:ascii="Arial" w:hAnsi="Arial" w:cs="Arial"/>
                <w:b/>
                <w:lang w:val="en-US"/>
              </w:rPr>
              <w:lastRenderedPageBreak/>
              <w:t xml:space="preserve">Notes: </w:t>
            </w:r>
            <w:r w:rsidRPr="00A43D4C">
              <w:rPr>
                <w:rFonts w:ascii="Arial" w:hAnsi="Arial" w:cs="Arial"/>
                <w:bCs/>
                <w:lang w:val="en-US"/>
              </w:rPr>
              <w:t>any details you can note (is it a busy environment, is it after lunch, are there lots of distractions, are directions made explicit - the more you can refer to the better here)</w:t>
            </w:r>
          </w:p>
          <w:p w14:paraId="6E793156" w14:textId="77777777" w:rsidR="00A43D4C" w:rsidRPr="00A43D4C" w:rsidRDefault="00A43D4C" w:rsidP="00555BAB">
            <w:pPr>
              <w:rPr>
                <w:rFonts w:ascii="Arial" w:hAnsi="Arial" w:cs="Arial"/>
                <w:bCs/>
              </w:rPr>
            </w:pPr>
          </w:p>
          <w:p w14:paraId="3A66976B" w14:textId="77777777" w:rsidR="00A43D4C" w:rsidRPr="00A43D4C" w:rsidRDefault="00A43D4C" w:rsidP="00555BAB">
            <w:pPr>
              <w:spacing w:after="240"/>
              <w:rPr>
                <w:rFonts w:ascii="Arial" w:eastAsiaTheme="minorHAnsi" w:hAnsi="Arial" w:cs="Arial"/>
                <w:color w:val="000000"/>
                <w:lang w:eastAsia="en-US"/>
              </w:rPr>
            </w:pPr>
            <w:r w:rsidRPr="00A43D4C">
              <w:rPr>
                <w:rFonts w:ascii="Arial" w:eastAsiaTheme="minorHAnsi" w:hAnsi="Arial" w:cs="Arial"/>
                <w:color w:val="000000"/>
                <w:lang w:eastAsia="en-US"/>
              </w:rPr>
              <w:t>There have been limitations to the additional details as it is a recorded clip. There is nothing to suggest what period this lesson has taken place or what day of the week it is. The class size is moderate to large with an estimate of between 20 and thirty students.</w:t>
            </w:r>
          </w:p>
          <w:p w14:paraId="0CCBC25C" w14:textId="77777777" w:rsidR="00A43D4C" w:rsidRPr="00A43D4C" w:rsidRDefault="00A43D4C" w:rsidP="00555BAB">
            <w:pPr>
              <w:rPr>
                <w:rFonts w:ascii="Arial" w:hAnsi="Arial" w:cs="Arial"/>
              </w:rPr>
            </w:pPr>
            <w:r w:rsidRPr="00A43D4C">
              <w:rPr>
                <w:rFonts w:ascii="Arial" w:eastAsiaTheme="minorHAnsi" w:hAnsi="Arial" w:cs="Arial"/>
                <w:color w:val="000000"/>
                <w:lang w:eastAsia="en-US"/>
              </w:rPr>
              <w:t xml:space="preserve">With regards to the classroom itself all of the pupils are initially </w:t>
            </w:r>
            <w:proofErr w:type="gramStart"/>
            <w:r w:rsidRPr="00A43D4C">
              <w:rPr>
                <w:rFonts w:ascii="Arial" w:eastAsiaTheme="minorHAnsi" w:hAnsi="Arial" w:cs="Arial"/>
                <w:color w:val="000000"/>
                <w:lang w:eastAsia="en-US"/>
              </w:rPr>
              <w:t>silent .</w:t>
            </w:r>
            <w:proofErr w:type="gramEnd"/>
            <w:r w:rsidRPr="00A43D4C">
              <w:rPr>
                <w:rFonts w:ascii="Arial" w:eastAsiaTheme="minorHAnsi" w:hAnsi="Arial" w:cs="Arial"/>
                <w:color w:val="000000"/>
                <w:lang w:eastAsia="en-US"/>
              </w:rPr>
              <w:t xml:space="preserve"> There are no distractions within the classroom and the teacher is freely able to proceed. There are a lot of blank expressions on the pupils faces.</w:t>
            </w:r>
          </w:p>
          <w:p w14:paraId="7FEBF8C4" w14:textId="77777777" w:rsidR="00A43D4C" w:rsidRPr="00A43D4C" w:rsidRDefault="00A43D4C" w:rsidP="00555BAB">
            <w:pPr>
              <w:rPr>
                <w:rFonts w:ascii="Arial" w:hAnsi="Arial" w:cs="Arial"/>
              </w:rPr>
            </w:pPr>
          </w:p>
          <w:p w14:paraId="1AB383FF" w14:textId="77777777" w:rsidR="00A43D4C" w:rsidRPr="00A43D4C" w:rsidRDefault="00A43D4C" w:rsidP="00555BAB">
            <w:pPr>
              <w:rPr>
                <w:rFonts w:ascii="Arial" w:hAnsi="Arial" w:cs="Arial"/>
              </w:rPr>
            </w:pPr>
          </w:p>
          <w:p w14:paraId="73DB8CCC" w14:textId="77777777" w:rsidR="00A43D4C" w:rsidRPr="00A43D4C" w:rsidRDefault="00A43D4C" w:rsidP="00555BAB">
            <w:pPr>
              <w:rPr>
                <w:rFonts w:ascii="Arial" w:hAnsi="Arial" w:cs="Arial"/>
              </w:rPr>
            </w:pPr>
          </w:p>
          <w:p w14:paraId="48B57308" w14:textId="77777777" w:rsidR="00A43D4C" w:rsidRPr="00A43D4C" w:rsidRDefault="00A43D4C" w:rsidP="00555BAB">
            <w:pPr>
              <w:rPr>
                <w:rFonts w:ascii="Arial" w:hAnsi="Arial" w:cs="Arial"/>
              </w:rPr>
            </w:pPr>
          </w:p>
          <w:p w14:paraId="740ADCBC" w14:textId="77777777" w:rsidR="00A43D4C" w:rsidRPr="00A43D4C" w:rsidRDefault="00A43D4C" w:rsidP="00555BAB">
            <w:pPr>
              <w:rPr>
                <w:rFonts w:ascii="Arial" w:hAnsi="Arial" w:cs="Arial"/>
              </w:rPr>
            </w:pPr>
          </w:p>
          <w:p w14:paraId="5FC3088A" w14:textId="77777777" w:rsidR="00A43D4C" w:rsidRPr="00A43D4C" w:rsidRDefault="00A43D4C" w:rsidP="00555BAB">
            <w:pPr>
              <w:rPr>
                <w:rFonts w:ascii="Arial" w:hAnsi="Arial" w:cs="Arial"/>
              </w:rPr>
            </w:pPr>
          </w:p>
          <w:p w14:paraId="582B73DE" w14:textId="77777777" w:rsidR="00A43D4C" w:rsidRPr="00A43D4C" w:rsidRDefault="00A43D4C" w:rsidP="00555BAB">
            <w:pPr>
              <w:rPr>
                <w:rFonts w:ascii="Arial" w:hAnsi="Arial" w:cs="Arial"/>
              </w:rPr>
            </w:pPr>
          </w:p>
          <w:p w14:paraId="1608EE68" w14:textId="77777777" w:rsidR="00A43D4C" w:rsidRPr="00A43D4C" w:rsidRDefault="00A43D4C" w:rsidP="00555BAB">
            <w:pPr>
              <w:rPr>
                <w:rFonts w:ascii="Arial" w:hAnsi="Arial" w:cs="Arial"/>
              </w:rPr>
            </w:pPr>
          </w:p>
        </w:tc>
      </w:tr>
    </w:tbl>
    <w:p w14:paraId="203C3E02" w14:textId="77777777" w:rsidR="00A43D4C" w:rsidRPr="00A43D4C" w:rsidRDefault="00A43D4C" w:rsidP="00A43D4C">
      <w:pPr>
        <w:rPr>
          <w:rFonts w:ascii="Arial" w:hAnsi="Arial" w:cs="Arial"/>
          <w:sz w:val="22"/>
          <w:szCs w:val="22"/>
        </w:rPr>
      </w:pPr>
    </w:p>
    <w:p w14:paraId="4223A72C" w14:textId="77777777" w:rsidR="00A43D4C" w:rsidRPr="00A43D4C" w:rsidRDefault="00A43D4C" w:rsidP="00A43D4C">
      <w:pPr>
        <w:rPr>
          <w:rFonts w:ascii="Arial" w:hAnsi="Arial" w:cs="Arial"/>
          <w:b/>
          <w:bCs/>
          <w:sz w:val="22"/>
          <w:szCs w:val="22"/>
        </w:rPr>
      </w:pPr>
    </w:p>
    <w:p w14:paraId="6CD111A8" w14:textId="77777777" w:rsidR="00A43D4C" w:rsidRPr="00A43D4C" w:rsidRDefault="00A43D4C" w:rsidP="00A43D4C">
      <w:pPr>
        <w:rPr>
          <w:rFonts w:ascii="Arial" w:hAnsi="Arial" w:cs="Arial"/>
          <w:b/>
          <w:bCs/>
          <w:sz w:val="22"/>
          <w:szCs w:val="22"/>
        </w:rPr>
      </w:pPr>
    </w:p>
    <w:p w14:paraId="2B9F4F98" w14:textId="77777777" w:rsidR="00A43D4C" w:rsidRPr="00A43D4C" w:rsidRDefault="00A43D4C" w:rsidP="00A43D4C">
      <w:pPr>
        <w:rPr>
          <w:rFonts w:ascii="Arial" w:hAnsi="Arial" w:cs="Arial"/>
          <w:b/>
          <w:bCs/>
          <w:sz w:val="22"/>
          <w:szCs w:val="22"/>
        </w:rPr>
      </w:pPr>
    </w:p>
    <w:p w14:paraId="19BD53E9" w14:textId="77777777" w:rsidR="00A43D4C" w:rsidRPr="00A43D4C" w:rsidRDefault="00A43D4C" w:rsidP="00A43D4C">
      <w:pPr>
        <w:rPr>
          <w:rFonts w:ascii="Arial" w:hAnsi="Arial" w:cs="Arial"/>
          <w:b/>
          <w:bCs/>
          <w:sz w:val="22"/>
          <w:szCs w:val="22"/>
        </w:rPr>
      </w:pPr>
    </w:p>
    <w:p w14:paraId="0F48D562" w14:textId="77777777" w:rsidR="00A43D4C" w:rsidRPr="00A43D4C" w:rsidRDefault="00A43D4C" w:rsidP="00A43D4C">
      <w:pPr>
        <w:rPr>
          <w:rFonts w:ascii="Arial" w:hAnsi="Arial" w:cs="Arial"/>
          <w:b/>
          <w:bCs/>
          <w:sz w:val="22"/>
          <w:szCs w:val="22"/>
        </w:rPr>
      </w:pPr>
    </w:p>
    <w:p w14:paraId="782ECBDE" w14:textId="77777777" w:rsidR="00A43D4C" w:rsidRPr="00A43D4C" w:rsidRDefault="00A43D4C" w:rsidP="00A43D4C">
      <w:pPr>
        <w:rPr>
          <w:rFonts w:ascii="Arial" w:hAnsi="Arial" w:cs="Arial"/>
          <w:b/>
          <w:bCs/>
          <w:sz w:val="22"/>
          <w:szCs w:val="22"/>
        </w:rPr>
      </w:pPr>
    </w:p>
    <w:p w14:paraId="364FF77D" w14:textId="77777777" w:rsidR="00A43D4C" w:rsidRPr="00A43D4C" w:rsidRDefault="00A43D4C" w:rsidP="00A43D4C">
      <w:pPr>
        <w:rPr>
          <w:rFonts w:ascii="Arial" w:hAnsi="Arial" w:cs="Arial"/>
          <w:b/>
          <w:bCs/>
          <w:sz w:val="22"/>
          <w:szCs w:val="22"/>
        </w:rPr>
      </w:pPr>
    </w:p>
    <w:p w14:paraId="34D6495B" w14:textId="77777777" w:rsidR="00A43D4C" w:rsidRPr="00A43D4C" w:rsidRDefault="00A43D4C" w:rsidP="00A43D4C">
      <w:pPr>
        <w:rPr>
          <w:rFonts w:ascii="Arial" w:hAnsi="Arial" w:cs="Arial"/>
          <w:b/>
          <w:bCs/>
          <w:sz w:val="22"/>
          <w:szCs w:val="22"/>
        </w:rPr>
      </w:pPr>
      <w:r w:rsidRPr="00A43D4C">
        <w:rPr>
          <w:rFonts w:ascii="Arial" w:hAnsi="Arial" w:cs="Arial"/>
          <w:b/>
          <w:bCs/>
          <w:sz w:val="22"/>
          <w:szCs w:val="22"/>
        </w:rPr>
        <w:t>Record 2</w:t>
      </w:r>
    </w:p>
    <w:tbl>
      <w:tblPr>
        <w:tblStyle w:val="TableGrid"/>
        <w:tblW w:w="0" w:type="auto"/>
        <w:tblLook w:val="04A0" w:firstRow="1" w:lastRow="0" w:firstColumn="1" w:lastColumn="0" w:noHBand="0" w:noVBand="1"/>
      </w:tblPr>
      <w:tblGrid>
        <w:gridCol w:w="8926"/>
      </w:tblGrid>
      <w:tr w:rsidR="00A43D4C" w:rsidRPr="00A43D4C" w14:paraId="43C82D00" w14:textId="77777777" w:rsidTr="00555BAB">
        <w:tc>
          <w:tcPr>
            <w:tcW w:w="8926" w:type="dxa"/>
          </w:tcPr>
          <w:p w14:paraId="1BC904D3" w14:textId="77777777" w:rsidR="00A43D4C" w:rsidRPr="00A43D4C" w:rsidRDefault="00A43D4C" w:rsidP="00555BAB">
            <w:pPr>
              <w:rPr>
                <w:rFonts w:ascii="Arial" w:hAnsi="Arial" w:cs="Arial"/>
              </w:rPr>
            </w:pPr>
            <w:r w:rsidRPr="00A43D4C">
              <w:rPr>
                <w:rFonts w:ascii="Arial" w:hAnsi="Arial" w:cs="Arial"/>
              </w:rPr>
              <w:t xml:space="preserve">Appendix 2 </w:t>
            </w:r>
          </w:p>
          <w:p w14:paraId="09CAC130" w14:textId="77777777" w:rsidR="00A43D4C" w:rsidRPr="00A43D4C" w:rsidRDefault="00A43D4C" w:rsidP="00555BAB">
            <w:pPr>
              <w:rPr>
                <w:rFonts w:ascii="Arial" w:hAnsi="Arial" w:cs="Arial"/>
              </w:rPr>
            </w:pPr>
            <w:r w:rsidRPr="00A43D4C">
              <w:rPr>
                <w:rFonts w:ascii="Arial" w:hAnsi="Arial" w:cs="Arial"/>
              </w:rPr>
              <w:t>year group:</w:t>
            </w:r>
          </w:p>
          <w:p w14:paraId="4261FA32" w14:textId="77777777" w:rsidR="00A43D4C" w:rsidRPr="00A43D4C" w:rsidRDefault="00A43D4C" w:rsidP="00555BAB">
            <w:pPr>
              <w:rPr>
                <w:rFonts w:ascii="Arial" w:hAnsi="Arial" w:cs="Arial"/>
              </w:rPr>
            </w:pPr>
            <w:r w:rsidRPr="00A43D4C">
              <w:rPr>
                <w:rFonts w:ascii="Arial" w:hAnsi="Arial" w:cs="Arial"/>
              </w:rPr>
              <w:t xml:space="preserve">Year 7 </w:t>
            </w:r>
          </w:p>
        </w:tc>
      </w:tr>
      <w:tr w:rsidR="00A43D4C" w:rsidRPr="00A43D4C" w14:paraId="4942093E" w14:textId="77777777" w:rsidTr="00555BAB">
        <w:tc>
          <w:tcPr>
            <w:tcW w:w="8926" w:type="dxa"/>
          </w:tcPr>
          <w:p w14:paraId="717334DC" w14:textId="77777777" w:rsidR="00A43D4C" w:rsidRPr="00A43D4C" w:rsidRDefault="00A43D4C" w:rsidP="00555BAB">
            <w:pPr>
              <w:rPr>
                <w:rFonts w:ascii="Arial" w:hAnsi="Arial" w:cs="Arial"/>
              </w:rPr>
            </w:pPr>
            <w:r w:rsidRPr="00A43D4C">
              <w:rPr>
                <w:rFonts w:ascii="Arial" w:hAnsi="Arial" w:cs="Arial"/>
                <w:b/>
                <w:bCs/>
              </w:rPr>
              <w:t>Where and When:</w:t>
            </w:r>
            <w:r w:rsidRPr="00A43D4C">
              <w:rPr>
                <w:rFonts w:ascii="Arial" w:hAnsi="Arial" w:cs="Arial"/>
              </w:rPr>
              <w:t xml:space="preserve"> Context of the observation – subject/AOLE, general classroom context</w:t>
            </w:r>
          </w:p>
          <w:p w14:paraId="6BBFD048" w14:textId="77777777" w:rsidR="00A43D4C" w:rsidRPr="00A43D4C" w:rsidRDefault="00A43D4C" w:rsidP="00555BAB">
            <w:pPr>
              <w:rPr>
                <w:rFonts w:ascii="Arial" w:hAnsi="Arial" w:cs="Arial"/>
              </w:rPr>
            </w:pPr>
            <w:r w:rsidRPr="00A43D4C">
              <w:rPr>
                <w:rFonts w:ascii="Arial" w:eastAsiaTheme="minorHAnsi" w:hAnsi="Arial" w:cs="Arial"/>
                <w:color w:val="000000"/>
                <w:lang w:eastAsia="en-US"/>
              </w:rPr>
              <w:t xml:space="preserve">The following observation was that of a year 7 Spanish lesson. The time is hard to determine as the observations were recorded. </w:t>
            </w:r>
          </w:p>
          <w:p w14:paraId="38A65DCE" w14:textId="77777777" w:rsidR="00A43D4C" w:rsidRPr="00A43D4C" w:rsidRDefault="00A43D4C" w:rsidP="00555BAB">
            <w:pPr>
              <w:rPr>
                <w:rFonts w:ascii="Arial" w:hAnsi="Arial" w:cs="Arial"/>
              </w:rPr>
            </w:pPr>
          </w:p>
          <w:p w14:paraId="61698738" w14:textId="77777777" w:rsidR="00A43D4C" w:rsidRPr="00A43D4C" w:rsidRDefault="00A43D4C" w:rsidP="00555BAB">
            <w:pPr>
              <w:rPr>
                <w:rFonts w:ascii="Arial" w:hAnsi="Arial" w:cs="Arial"/>
              </w:rPr>
            </w:pPr>
          </w:p>
          <w:p w14:paraId="287551F3" w14:textId="77777777" w:rsidR="00A43D4C" w:rsidRPr="00A43D4C" w:rsidRDefault="00A43D4C" w:rsidP="00555BAB">
            <w:pPr>
              <w:rPr>
                <w:rFonts w:ascii="Arial" w:hAnsi="Arial" w:cs="Arial"/>
              </w:rPr>
            </w:pPr>
          </w:p>
          <w:p w14:paraId="37D5B29E" w14:textId="77777777" w:rsidR="00A43D4C" w:rsidRPr="00A43D4C" w:rsidRDefault="00A43D4C" w:rsidP="00555BAB">
            <w:pPr>
              <w:rPr>
                <w:rFonts w:ascii="Arial" w:hAnsi="Arial" w:cs="Arial"/>
              </w:rPr>
            </w:pPr>
          </w:p>
          <w:p w14:paraId="1C321AFC" w14:textId="77777777" w:rsidR="00A43D4C" w:rsidRPr="00A43D4C" w:rsidRDefault="00A43D4C" w:rsidP="00555BAB">
            <w:pPr>
              <w:rPr>
                <w:rFonts w:ascii="Arial" w:hAnsi="Arial" w:cs="Arial"/>
              </w:rPr>
            </w:pPr>
          </w:p>
        </w:tc>
      </w:tr>
      <w:tr w:rsidR="00A43D4C" w:rsidRPr="00A43D4C" w14:paraId="6E477AF3" w14:textId="77777777" w:rsidTr="00555BAB">
        <w:tc>
          <w:tcPr>
            <w:tcW w:w="8926" w:type="dxa"/>
          </w:tcPr>
          <w:p w14:paraId="0569653F" w14:textId="77777777" w:rsidR="00A43D4C" w:rsidRPr="00A43D4C" w:rsidRDefault="00A43D4C" w:rsidP="00555BAB">
            <w:pPr>
              <w:rPr>
                <w:rFonts w:ascii="Arial" w:hAnsi="Arial" w:cs="Arial"/>
                <w:b/>
                <w:bCs/>
              </w:rPr>
            </w:pPr>
            <w:r w:rsidRPr="00A43D4C">
              <w:rPr>
                <w:rFonts w:ascii="Arial" w:hAnsi="Arial" w:cs="Arial"/>
                <w:b/>
                <w:bCs/>
                <w:lang w:val="en-US"/>
              </w:rPr>
              <w:lastRenderedPageBreak/>
              <w:t xml:space="preserve">What happened: </w:t>
            </w:r>
            <w:r w:rsidRPr="00A43D4C">
              <w:rPr>
                <w:rFonts w:ascii="Arial" w:hAnsi="Arial" w:cs="Arial"/>
                <w:lang w:val="en-US"/>
              </w:rPr>
              <w:t xml:space="preserve">a detailed description of the critical </w:t>
            </w:r>
            <w:proofErr w:type="gramStart"/>
            <w:r w:rsidRPr="00A43D4C">
              <w:rPr>
                <w:rFonts w:ascii="Arial" w:hAnsi="Arial" w:cs="Arial"/>
                <w:lang w:val="en-US"/>
              </w:rPr>
              <w:t>incident(</w:t>
            </w:r>
            <w:proofErr w:type="gramEnd"/>
            <w:r w:rsidRPr="00A43D4C">
              <w:rPr>
                <w:rFonts w:ascii="Arial" w:hAnsi="Arial" w:cs="Arial"/>
                <w:lang w:val="en-US"/>
              </w:rPr>
              <w:t>the more detail the better to refer to in your later work)</w:t>
            </w:r>
          </w:p>
          <w:p w14:paraId="375DCD92" w14:textId="77777777" w:rsidR="00A43D4C" w:rsidRPr="00A43D4C" w:rsidRDefault="00A43D4C" w:rsidP="00555BAB">
            <w:pPr>
              <w:rPr>
                <w:rFonts w:ascii="Arial" w:hAnsi="Arial" w:cs="Arial"/>
                <w:bCs/>
                <w:lang w:val="en-US"/>
              </w:rPr>
            </w:pPr>
          </w:p>
          <w:p w14:paraId="24A42FE9" w14:textId="77777777" w:rsidR="00A43D4C" w:rsidRPr="00A43D4C" w:rsidRDefault="00A43D4C" w:rsidP="00555BAB">
            <w:pPr>
              <w:spacing w:after="240"/>
              <w:rPr>
                <w:rFonts w:ascii="Arial" w:eastAsiaTheme="minorHAnsi" w:hAnsi="Arial" w:cs="Arial"/>
                <w:color w:val="000000"/>
                <w:lang w:eastAsia="en-US"/>
              </w:rPr>
            </w:pPr>
            <w:r w:rsidRPr="00A43D4C">
              <w:rPr>
                <w:rFonts w:ascii="Arial" w:eastAsiaTheme="minorHAnsi" w:hAnsi="Arial" w:cs="Arial"/>
                <w:color w:val="000000"/>
                <w:lang w:eastAsia="en-US"/>
              </w:rPr>
              <w:t xml:space="preserve">The class objectives for the day </w:t>
            </w:r>
            <w:proofErr w:type="gramStart"/>
            <w:r w:rsidRPr="00A43D4C">
              <w:rPr>
                <w:rFonts w:ascii="Arial" w:eastAsiaTheme="minorHAnsi" w:hAnsi="Arial" w:cs="Arial"/>
                <w:color w:val="000000"/>
                <w:lang w:eastAsia="en-US"/>
              </w:rPr>
              <w:t>was</w:t>
            </w:r>
            <w:proofErr w:type="gramEnd"/>
            <w:r w:rsidRPr="00A43D4C">
              <w:rPr>
                <w:rFonts w:ascii="Arial" w:eastAsiaTheme="minorHAnsi" w:hAnsi="Arial" w:cs="Arial"/>
                <w:color w:val="000000"/>
                <w:lang w:eastAsia="en-US"/>
              </w:rPr>
              <w:t xml:space="preserve"> to cover the topics: Activities in the present and future tense as well as percentages and fractions. The year 7 class that was being taught were grouped with a mix medium to high ability students. The lesson began with the students using what was called an “Expression”. This was a small </w:t>
            </w:r>
            <w:proofErr w:type="gramStart"/>
            <w:r w:rsidRPr="00A43D4C">
              <w:rPr>
                <w:rFonts w:ascii="Arial" w:eastAsiaTheme="minorHAnsi" w:hAnsi="Arial" w:cs="Arial"/>
                <w:color w:val="000000"/>
                <w:lang w:eastAsia="en-US"/>
              </w:rPr>
              <w:t>hand held</w:t>
            </w:r>
            <w:proofErr w:type="gramEnd"/>
            <w:r w:rsidRPr="00A43D4C">
              <w:rPr>
                <w:rFonts w:ascii="Arial" w:eastAsiaTheme="minorHAnsi" w:hAnsi="Arial" w:cs="Arial"/>
                <w:color w:val="000000"/>
                <w:lang w:eastAsia="en-US"/>
              </w:rPr>
              <w:t xml:space="preserve"> device that each student was in possession of and was used as a tool for the students to interact in lessons. The teacher addresses the class and recaps what was learnt in the previous lesson. </w:t>
            </w:r>
          </w:p>
          <w:p w14:paraId="49CEB744" w14:textId="77777777" w:rsidR="00A43D4C" w:rsidRPr="00A43D4C" w:rsidRDefault="00A43D4C" w:rsidP="00555BAB">
            <w:pPr>
              <w:spacing w:after="240"/>
              <w:rPr>
                <w:rFonts w:ascii="Arial" w:eastAsiaTheme="minorHAnsi" w:hAnsi="Arial" w:cs="Arial"/>
                <w:color w:val="000000"/>
                <w:lang w:eastAsia="en-US"/>
              </w:rPr>
            </w:pPr>
            <w:r w:rsidRPr="00A43D4C">
              <w:rPr>
                <w:rFonts w:ascii="Arial" w:eastAsiaTheme="minorHAnsi" w:hAnsi="Arial" w:cs="Arial"/>
                <w:color w:val="000000"/>
                <w:lang w:eastAsia="en-US"/>
              </w:rPr>
              <w:t xml:space="preserve">During the lesson the </w:t>
            </w:r>
            <w:proofErr w:type="spellStart"/>
            <w:r w:rsidRPr="00A43D4C">
              <w:rPr>
                <w:rFonts w:ascii="Arial" w:eastAsiaTheme="minorHAnsi" w:hAnsi="Arial" w:cs="Arial"/>
                <w:color w:val="000000"/>
                <w:lang w:eastAsia="en-US"/>
              </w:rPr>
              <w:t>the</w:t>
            </w:r>
            <w:proofErr w:type="spellEnd"/>
            <w:r w:rsidRPr="00A43D4C">
              <w:rPr>
                <w:rFonts w:ascii="Arial" w:eastAsiaTheme="minorHAnsi" w:hAnsi="Arial" w:cs="Arial"/>
                <w:color w:val="000000"/>
                <w:lang w:eastAsia="en-US"/>
              </w:rPr>
              <w:t xml:space="preserve"> </w:t>
            </w:r>
            <w:proofErr w:type="gramStart"/>
            <w:r w:rsidRPr="00A43D4C">
              <w:rPr>
                <w:rFonts w:ascii="Arial" w:eastAsiaTheme="minorHAnsi" w:hAnsi="Arial" w:cs="Arial"/>
                <w:color w:val="000000"/>
                <w:lang w:eastAsia="en-US"/>
              </w:rPr>
              <w:t>students</w:t>
            </w:r>
            <w:proofErr w:type="gramEnd"/>
            <w:r w:rsidRPr="00A43D4C">
              <w:rPr>
                <w:rFonts w:ascii="Arial" w:eastAsiaTheme="minorHAnsi" w:hAnsi="Arial" w:cs="Arial"/>
                <w:color w:val="000000"/>
                <w:lang w:eastAsia="en-US"/>
              </w:rPr>
              <w:t xml:space="preserve"> interactions with the Expression notify the whiteboard in a chart which shows the understanding. This tool enables the teacher to get a clear overview of which students are understanding the topic and who is not. With this knowledge in mind the teacher makes a comment on the students not learning the homework but rather looking at it and completing it.</w:t>
            </w:r>
          </w:p>
          <w:p w14:paraId="1A597955" w14:textId="77777777" w:rsidR="00A43D4C" w:rsidRPr="00A43D4C" w:rsidRDefault="00A43D4C" w:rsidP="00555BAB">
            <w:pPr>
              <w:rPr>
                <w:rFonts w:ascii="Arial" w:hAnsi="Arial" w:cs="Arial"/>
                <w:bCs/>
                <w:lang w:val="en-US"/>
              </w:rPr>
            </w:pPr>
            <w:r w:rsidRPr="00A43D4C">
              <w:rPr>
                <w:rFonts w:ascii="Arial" w:eastAsiaTheme="minorHAnsi" w:hAnsi="Arial" w:cs="Arial"/>
                <w:color w:val="000000"/>
                <w:lang w:eastAsia="en-US"/>
              </w:rPr>
              <w:t>There is a task set for the students where they are split into pairs and must complete the questions together.</w:t>
            </w:r>
          </w:p>
          <w:p w14:paraId="75906C3F" w14:textId="77777777" w:rsidR="00A43D4C" w:rsidRPr="00A43D4C" w:rsidRDefault="00A43D4C" w:rsidP="00555BAB">
            <w:pPr>
              <w:rPr>
                <w:rFonts w:ascii="Arial" w:hAnsi="Arial" w:cs="Arial"/>
                <w:bCs/>
                <w:lang w:val="en-US"/>
              </w:rPr>
            </w:pPr>
          </w:p>
          <w:p w14:paraId="409599D5" w14:textId="77777777" w:rsidR="00A43D4C" w:rsidRPr="00A43D4C" w:rsidRDefault="00A43D4C" w:rsidP="00555BAB">
            <w:pPr>
              <w:rPr>
                <w:rFonts w:ascii="Arial" w:hAnsi="Arial" w:cs="Arial"/>
                <w:bCs/>
                <w:lang w:val="en-US"/>
              </w:rPr>
            </w:pPr>
          </w:p>
          <w:p w14:paraId="463B5E6A" w14:textId="77777777" w:rsidR="00A43D4C" w:rsidRPr="00A43D4C" w:rsidRDefault="00A43D4C" w:rsidP="00555BAB">
            <w:pPr>
              <w:rPr>
                <w:rFonts w:ascii="Arial" w:hAnsi="Arial" w:cs="Arial"/>
                <w:bCs/>
              </w:rPr>
            </w:pPr>
          </w:p>
          <w:p w14:paraId="6EA1E0C5" w14:textId="77777777" w:rsidR="00A43D4C" w:rsidRPr="00A43D4C" w:rsidRDefault="00A43D4C" w:rsidP="00555BAB">
            <w:pPr>
              <w:rPr>
                <w:rFonts w:ascii="Arial" w:hAnsi="Arial" w:cs="Arial"/>
                <w:bCs/>
              </w:rPr>
            </w:pPr>
          </w:p>
          <w:p w14:paraId="5338E4B8" w14:textId="77777777" w:rsidR="00A43D4C" w:rsidRPr="00A43D4C" w:rsidRDefault="00A43D4C" w:rsidP="00555BAB">
            <w:pPr>
              <w:ind w:left="720"/>
              <w:rPr>
                <w:rFonts w:ascii="Arial" w:hAnsi="Arial" w:cs="Arial"/>
              </w:rPr>
            </w:pPr>
          </w:p>
          <w:p w14:paraId="48AB4A20" w14:textId="77777777" w:rsidR="00A43D4C" w:rsidRPr="00A43D4C" w:rsidRDefault="00A43D4C" w:rsidP="00555BAB">
            <w:pPr>
              <w:ind w:left="720"/>
              <w:rPr>
                <w:rFonts w:ascii="Arial" w:hAnsi="Arial" w:cs="Arial"/>
              </w:rPr>
            </w:pPr>
          </w:p>
        </w:tc>
      </w:tr>
      <w:tr w:rsidR="00A43D4C" w:rsidRPr="00A43D4C" w14:paraId="4F236B06" w14:textId="77777777" w:rsidTr="00555BAB">
        <w:tc>
          <w:tcPr>
            <w:tcW w:w="8926" w:type="dxa"/>
          </w:tcPr>
          <w:p w14:paraId="4744A780" w14:textId="77777777" w:rsidR="00A43D4C" w:rsidRPr="00A43D4C" w:rsidRDefault="00A43D4C" w:rsidP="00555BAB">
            <w:pPr>
              <w:rPr>
                <w:rFonts w:ascii="Arial" w:hAnsi="Arial" w:cs="Arial"/>
                <w:b/>
              </w:rPr>
            </w:pPr>
            <w:r w:rsidRPr="00A43D4C">
              <w:rPr>
                <w:rFonts w:ascii="Arial" w:hAnsi="Arial" w:cs="Arial"/>
                <w:b/>
                <w:lang w:val="en-US"/>
              </w:rPr>
              <w:t xml:space="preserve">Areas of possible exploration: </w:t>
            </w:r>
            <w:r w:rsidRPr="00A43D4C">
              <w:rPr>
                <w:rFonts w:ascii="Arial" w:hAnsi="Arial" w:cs="Arial"/>
                <w:bCs/>
                <w:lang w:val="en-US"/>
              </w:rPr>
              <w:t>what you think could be” under the hood” in these incidents? What avenues of research could you consider?</w:t>
            </w:r>
          </w:p>
          <w:p w14:paraId="2FDAB0A5" w14:textId="77777777" w:rsidR="00A43D4C" w:rsidRPr="00A43D4C" w:rsidRDefault="00A43D4C" w:rsidP="00555BAB">
            <w:pPr>
              <w:rPr>
                <w:rFonts w:ascii="Arial" w:hAnsi="Arial" w:cs="Arial"/>
              </w:rPr>
            </w:pPr>
          </w:p>
          <w:p w14:paraId="73B766EE" w14:textId="77777777" w:rsidR="00A43D4C" w:rsidRPr="00A43D4C" w:rsidRDefault="00A43D4C" w:rsidP="00555BAB">
            <w:pPr>
              <w:rPr>
                <w:rFonts w:ascii="Arial" w:hAnsi="Arial" w:cs="Arial"/>
              </w:rPr>
            </w:pPr>
          </w:p>
          <w:p w14:paraId="5DF4B31E" w14:textId="77777777" w:rsidR="00A43D4C" w:rsidRPr="00A43D4C" w:rsidRDefault="00A43D4C" w:rsidP="00555BAB">
            <w:pPr>
              <w:spacing w:after="240"/>
              <w:rPr>
                <w:rFonts w:ascii="Arial" w:eastAsiaTheme="minorHAnsi" w:hAnsi="Arial" w:cs="Arial"/>
                <w:color w:val="000000"/>
                <w:lang w:eastAsia="en-US"/>
              </w:rPr>
            </w:pPr>
            <w:r w:rsidRPr="00A43D4C">
              <w:rPr>
                <w:rFonts w:ascii="Arial" w:eastAsiaTheme="minorHAnsi" w:hAnsi="Arial" w:cs="Arial"/>
                <w:color w:val="000000"/>
                <w:lang w:eastAsia="en-US"/>
              </w:rPr>
              <w:t xml:space="preserve">In this video there are a number of areas that are worthy of exploration. The first area is the use of the “Expression” in the </w:t>
            </w:r>
            <w:proofErr w:type="gramStart"/>
            <w:r w:rsidRPr="00A43D4C">
              <w:rPr>
                <w:rFonts w:ascii="Arial" w:eastAsiaTheme="minorHAnsi" w:hAnsi="Arial" w:cs="Arial"/>
                <w:color w:val="000000"/>
                <w:lang w:eastAsia="en-US"/>
              </w:rPr>
              <w:t>Class room</w:t>
            </w:r>
            <w:proofErr w:type="gramEnd"/>
            <w:r w:rsidRPr="00A43D4C">
              <w:rPr>
                <w:rFonts w:ascii="Arial" w:eastAsiaTheme="minorHAnsi" w:hAnsi="Arial" w:cs="Arial"/>
                <w:color w:val="000000"/>
                <w:lang w:eastAsia="en-US"/>
              </w:rPr>
              <w:t xml:space="preserve">. What I specifically want to explore is to identify whether there is a negative or positive correlation through the use of technology in a classroom environment. What is meant by this is are they beneficial? If so to who? At first glance it shows that the teacher is able to get an instant response on whether the topic content is being understood or actively learnt. On the other hand of this, are there limitations to technology is class? Can they become distractions? One point of the observation that I deem relevant to this manner of thinking is when the teacher was recapping on the previous lesson, </w:t>
            </w:r>
            <w:proofErr w:type="gramStart"/>
            <w:r w:rsidRPr="00A43D4C">
              <w:rPr>
                <w:rFonts w:ascii="Arial" w:eastAsiaTheme="minorHAnsi" w:hAnsi="Arial" w:cs="Arial"/>
                <w:color w:val="000000"/>
                <w:lang w:eastAsia="en-US"/>
              </w:rPr>
              <w:t>One</w:t>
            </w:r>
            <w:proofErr w:type="gramEnd"/>
            <w:r w:rsidRPr="00A43D4C">
              <w:rPr>
                <w:rFonts w:ascii="Arial" w:eastAsiaTheme="minorHAnsi" w:hAnsi="Arial" w:cs="Arial"/>
                <w:color w:val="000000"/>
                <w:lang w:eastAsia="en-US"/>
              </w:rPr>
              <w:t xml:space="preserve"> of the students response was “we went around the room and pressed some buttons”. This to me immediately made raised the question whether the response would have been so abstract if the technology was not in play? Is that now the connection this student has to Spanish?</w:t>
            </w:r>
          </w:p>
          <w:p w14:paraId="0F886D14" w14:textId="77777777" w:rsidR="00A43D4C" w:rsidRPr="00A43D4C" w:rsidRDefault="00A43D4C" w:rsidP="00555BAB">
            <w:pPr>
              <w:rPr>
                <w:rFonts w:ascii="Arial" w:hAnsi="Arial" w:cs="Arial"/>
              </w:rPr>
            </w:pPr>
            <w:r w:rsidRPr="00A43D4C">
              <w:rPr>
                <w:rFonts w:ascii="Arial" w:eastAsiaTheme="minorHAnsi" w:hAnsi="Arial" w:cs="Arial"/>
                <w:color w:val="000000"/>
                <w:lang w:eastAsia="en-US"/>
              </w:rPr>
              <w:t xml:space="preserve">Another area that is to be explored is the task set by the teacher. After a run through of what was needed and teaching moment to help them understand, the students were split into pairs and were asked to complete a series of questions (Relating to fractions). The reason behind this having the potential to be a critical incident is because there is an element of both the professional standards and one the 4 purposes as well as relating to </w:t>
            </w:r>
            <w:proofErr w:type="gramStart"/>
            <w:r w:rsidRPr="00A43D4C">
              <w:rPr>
                <w:rFonts w:ascii="Arial" w:eastAsiaTheme="minorHAnsi" w:hAnsi="Arial" w:cs="Arial"/>
                <w:color w:val="000000"/>
                <w:lang w:eastAsia="en-US"/>
              </w:rPr>
              <w:t>frame work</w:t>
            </w:r>
            <w:proofErr w:type="gramEnd"/>
            <w:r w:rsidRPr="00A43D4C">
              <w:rPr>
                <w:rFonts w:ascii="Arial" w:eastAsiaTheme="minorHAnsi" w:hAnsi="Arial" w:cs="Arial"/>
                <w:color w:val="000000"/>
                <w:lang w:eastAsia="en-US"/>
              </w:rPr>
              <w:t xml:space="preserve"> of understanding.</w:t>
            </w:r>
          </w:p>
          <w:p w14:paraId="7FCD504F" w14:textId="77777777" w:rsidR="00A43D4C" w:rsidRPr="00A43D4C" w:rsidRDefault="00A43D4C" w:rsidP="00555BAB">
            <w:pPr>
              <w:rPr>
                <w:rFonts w:ascii="Arial" w:hAnsi="Arial" w:cs="Arial"/>
              </w:rPr>
            </w:pPr>
          </w:p>
          <w:p w14:paraId="028EE1CF" w14:textId="77777777" w:rsidR="00A43D4C" w:rsidRPr="00A43D4C" w:rsidRDefault="00A43D4C" w:rsidP="00555BAB">
            <w:pPr>
              <w:rPr>
                <w:rFonts w:ascii="Arial" w:hAnsi="Arial" w:cs="Arial"/>
              </w:rPr>
            </w:pPr>
          </w:p>
          <w:p w14:paraId="3E798676" w14:textId="77777777" w:rsidR="00A43D4C" w:rsidRPr="00A43D4C" w:rsidRDefault="00A43D4C" w:rsidP="00555BAB">
            <w:pPr>
              <w:rPr>
                <w:rFonts w:ascii="Arial" w:hAnsi="Arial" w:cs="Arial"/>
              </w:rPr>
            </w:pPr>
          </w:p>
          <w:p w14:paraId="5728228D" w14:textId="77777777" w:rsidR="00A43D4C" w:rsidRPr="00A43D4C" w:rsidRDefault="00A43D4C" w:rsidP="00555BAB">
            <w:pPr>
              <w:rPr>
                <w:rFonts w:ascii="Arial" w:hAnsi="Arial" w:cs="Arial"/>
              </w:rPr>
            </w:pPr>
          </w:p>
          <w:p w14:paraId="39C26938" w14:textId="77777777" w:rsidR="00A43D4C" w:rsidRPr="00A43D4C" w:rsidRDefault="00A43D4C" w:rsidP="00555BAB">
            <w:pPr>
              <w:rPr>
                <w:rFonts w:ascii="Arial" w:hAnsi="Arial" w:cs="Arial"/>
              </w:rPr>
            </w:pPr>
          </w:p>
          <w:p w14:paraId="724B55B1" w14:textId="77777777" w:rsidR="00A43D4C" w:rsidRPr="00A43D4C" w:rsidRDefault="00A43D4C" w:rsidP="00555BAB">
            <w:pPr>
              <w:rPr>
                <w:rFonts w:ascii="Arial" w:hAnsi="Arial" w:cs="Arial"/>
              </w:rPr>
            </w:pPr>
          </w:p>
        </w:tc>
      </w:tr>
      <w:tr w:rsidR="00A43D4C" w:rsidRPr="00A43D4C" w14:paraId="7A8176D4" w14:textId="77777777" w:rsidTr="00555BAB">
        <w:tc>
          <w:tcPr>
            <w:tcW w:w="8926" w:type="dxa"/>
          </w:tcPr>
          <w:p w14:paraId="1CCDAB9C" w14:textId="77777777" w:rsidR="00A43D4C" w:rsidRPr="00A43D4C" w:rsidRDefault="00A43D4C" w:rsidP="00555BAB">
            <w:pPr>
              <w:rPr>
                <w:rFonts w:ascii="Arial" w:hAnsi="Arial" w:cs="Arial"/>
                <w:bCs/>
              </w:rPr>
            </w:pPr>
            <w:r w:rsidRPr="00A43D4C">
              <w:rPr>
                <w:rFonts w:ascii="Arial" w:hAnsi="Arial" w:cs="Arial"/>
                <w:b/>
                <w:lang w:val="en-US"/>
              </w:rPr>
              <w:lastRenderedPageBreak/>
              <w:t xml:space="preserve">Notes: </w:t>
            </w:r>
            <w:r w:rsidRPr="00A43D4C">
              <w:rPr>
                <w:rFonts w:ascii="Arial" w:hAnsi="Arial" w:cs="Arial"/>
                <w:bCs/>
                <w:lang w:val="en-US"/>
              </w:rPr>
              <w:t>any details you can note (is it a busy environment, is it after lunch, are there lots of distractions, are directions made explicit - the more you can refer to the better here)</w:t>
            </w:r>
          </w:p>
          <w:p w14:paraId="193D3EC4" w14:textId="77777777" w:rsidR="00A43D4C" w:rsidRPr="00A43D4C" w:rsidRDefault="00A43D4C" w:rsidP="00555BAB">
            <w:pPr>
              <w:rPr>
                <w:rFonts w:ascii="Arial" w:hAnsi="Arial" w:cs="Arial"/>
                <w:bCs/>
              </w:rPr>
            </w:pPr>
          </w:p>
          <w:p w14:paraId="5D9D966E" w14:textId="77777777" w:rsidR="00A43D4C" w:rsidRPr="00A43D4C" w:rsidRDefault="00A43D4C" w:rsidP="00555BAB">
            <w:pPr>
              <w:spacing w:after="240"/>
              <w:rPr>
                <w:rFonts w:ascii="Arial" w:eastAsiaTheme="minorHAnsi" w:hAnsi="Arial" w:cs="Arial"/>
                <w:color w:val="000000"/>
                <w:lang w:eastAsia="en-US"/>
              </w:rPr>
            </w:pPr>
            <w:r w:rsidRPr="00A43D4C">
              <w:rPr>
                <w:rFonts w:ascii="Arial" w:eastAsiaTheme="minorHAnsi" w:hAnsi="Arial" w:cs="Arial"/>
                <w:color w:val="000000"/>
                <w:lang w:eastAsia="en-US"/>
              </w:rPr>
              <w:t xml:space="preserve">The students are sat in groups of four and there is no specific pupil layout (With reference to the last observation where the pupils were sat in opposite genders). The tables are laid out with the students facing each other with access to the white board to the right or left depending on seating position. Although the resources are clearly visible for the students, the teacher often moves around the front of the classroom which allows opportunities for students to have their back to him. </w:t>
            </w:r>
          </w:p>
          <w:p w14:paraId="01A0E0C4" w14:textId="77777777" w:rsidR="00A43D4C" w:rsidRPr="00A43D4C" w:rsidRDefault="00A43D4C" w:rsidP="00555BAB">
            <w:pPr>
              <w:spacing w:after="240"/>
              <w:rPr>
                <w:rFonts w:ascii="Arial" w:eastAsiaTheme="minorHAnsi" w:hAnsi="Arial" w:cs="Arial"/>
                <w:color w:val="000000"/>
                <w:lang w:eastAsia="en-US"/>
              </w:rPr>
            </w:pPr>
            <w:r w:rsidRPr="00A43D4C">
              <w:rPr>
                <w:rFonts w:ascii="Arial" w:eastAsiaTheme="minorHAnsi" w:hAnsi="Arial" w:cs="Arial"/>
                <w:color w:val="000000"/>
                <w:lang w:eastAsia="en-US"/>
              </w:rPr>
              <w:t xml:space="preserve">At the front of the class the teacher has both a white board with marker pens as well as an interactive white board and projector next to each other. This placement appears to benefit the teacher as he is able to keep the current task at view whilst demonstrating an explanation on the other board. </w:t>
            </w:r>
          </w:p>
          <w:p w14:paraId="13DB7AC6" w14:textId="77777777" w:rsidR="00A43D4C" w:rsidRPr="00A43D4C" w:rsidRDefault="00A43D4C" w:rsidP="00555BAB">
            <w:pPr>
              <w:rPr>
                <w:rFonts w:ascii="Arial" w:hAnsi="Arial" w:cs="Arial"/>
              </w:rPr>
            </w:pPr>
            <w:r w:rsidRPr="00A43D4C">
              <w:rPr>
                <w:rFonts w:ascii="Arial" w:eastAsiaTheme="minorHAnsi" w:hAnsi="Arial" w:cs="Arial"/>
                <w:color w:val="000000"/>
                <w:lang w:eastAsia="en-US"/>
              </w:rPr>
              <w:t>There is more of a lively atmosphere in the classroom. No distractions as such but there are a number of students talking to one another.</w:t>
            </w:r>
          </w:p>
          <w:p w14:paraId="6601C0EA" w14:textId="77777777" w:rsidR="00A43D4C" w:rsidRPr="00A43D4C" w:rsidRDefault="00A43D4C" w:rsidP="00555BAB">
            <w:pPr>
              <w:rPr>
                <w:rFonts w:ascii="Arial" w:hAnsi="Arial" w:cs="Arial"/>
              </w:rPr>
            </w:pPr>
          </w:p>
          <w:p w14:paraId="6C52C52F" w14:textId="77777777" w:rsidR="00A43D4C" w:rsidRPr="00A43D4C" w:rsidRDefault="00A43D4C" w:rsidP="00555BAB">
            <w:pPr>
              <w:rPr>
                <w:rFonts w:ascii="Arial" w:hAnsi="Arial" w:cs="Arial"/>
              </w:rPr>
            </w:pPr>
          </w:p>
          <w:p w14:paraId="3E637B15" w14:textId="77777777" w:rsidR="00A43D4C" w:rsidRPr="00A43D4C" w:rsidRDefault="00A43D4C" w:rsidP="00555BAB">
            <w:pPr>
              <w:rPr>
                <w:rFonts w:ascii="Arial" w:hAnsi="Arial" w:cs="Arial"/>
              </w:rPr>
            </w:pPr>
          </w:p>
          <w:p w14:paraId="0975BAC3" w14:textId="77777777" w:rsidR="00A43D4C" w:rsidRPr="00A43D4C" w:rsidRDefault="00A43D4C" w:rsidP="00555BAB">
            <w:pPr>
              <w:rPr>
                <w:rFonts w:ascii="Arial" w:hAnsi="Arial" w:cs="Arial"/>
              </w:rPr>
            </w:pPr>
          </w:p>
          <w:p w14:paraId="048A6E0F" w14:textId="77777777" w:rsidR="00A43D4C" w:rsidRPr="00A43D4C" w:rsidRDefault="00A43D4C" w:rsidP="00555BAB">
            <w:pPr>
              <w:rPr>
                <w:rFonts w:ascii="Arial" w:hAnsi="Arial" w:cs="Arial"/>
              </w:rPr>
            </w:pPr>
          </w:p>
          <w:p w14:paraId="4DACF729" w14:textId="77777777" w:rsidR="00A43D4C" w:rsidRPr="00A43D4C" w:rsidRDefault="00A43D4C" w:rsidP="00555BAB">
            <w:pPr>
              <w:rPr>
                <w:rFonts w:ascii="Arial" w:hAnsi="Arial" w:cs="Arial"/>
              </w:rPr>
            </w:pPr>
          </w:p>
          <w:p w14:paraId="7F92C532" w14:textId="77777777" w:rsidR="00A43D4C" w:rsidRPr="00A43D4C" w:rsidRDefault="00A43D4C" w:rsidP="00555BAB">
            <w:pPr>
              <w:rPr>
                <w:rFonts w:ascii="Arial" w:hAnsi="Arial" w:cs="Arial"/>
              </w:rPr>
            </w:pPr>
          </w:p>
          <w:p w14:paraId="3CA3FF2F" w14:textId="77777777" w:rsidR="00A43D4C" w:rsidRPr="00A43D4C" w:rsidRDefault="00A43D4C" w:rsidP="00555BAB">
            <w:pPr>
              <w:rPr>
                <w:rFonts w:ascii="Arial" w:hAnsi="Arial" w:cs="Arial"/>
              </w:rPr>
            </w:pPr>
          </w:p>
        </w:tc>
      </w:tr>
    </w:tbl>
    <w:p w14:paraId="53B88B2A" w14:textId="77777777" w:rsidR="00A43D4C" w:rsidRPr="00A43D4C" w:rsidRDefault="00A43D4C" w:rsidP="00A43D4C">
      <w:pPr>
        <w:rPr>
          <w:rFonts w:ascii="Arial" w:hAnsi="Arial" w:cs="Arial"/>
          <w:sz w:val="22"/>
          <w:szCs w:val="22"/>
        </w:rPr>
      </w:pPr>
    </w:p>
    <w:p w14:paraId="69BFB6AD" w14:textId="77777777" w:rsidR="00A43D4C" w:rsidRPr="00A43D4C" w:rsidRDefault="00A43D4C" w:rsidP="00A43D4C">
      <w:pPr>
        <w:rPr>
          <w:rFonts w:ascii="Arial" w:hAnsi="Arial" w:cs="Arial"/>
          <w:sz w:val="22"/>
          <w:szCs w:val="22"/>
        </w:rPr>
      </w:pPr>
    </w:p>
    <w:p w14:paraId="7AD004AE" w14:textId="77777777" w:rsidR="00A43D4C" w:rsidRPr="00A43D4C" w:rsidRDefault="00A43D4C" w:rsidP="00A43D4C">
      <w:pPr>
        <w:rPr>
          <w:rFonts w:ascii="Arial" w:hAnsi="Arial" w:cs="Arial"/>
          <w:sz w:val="22"/>
          <w:szCs w:val="22"/>
        </w:rPr>
      </w:pPr>
    </w:p>
    <w:p w14:paraId="19506E64" w14:textId="77777777" w:rsidR="00A43D4C" w:rsidRPr="00A43D4C" w:rsidRDefault="00A43D4C" w:rsidP="00A43D4C">
      <w:pPr>
        <w:rPr>
          <w:rFonts w:ascii="Arial" w:hAnsi="Arial" w:cs="Arial"/>
          <w:sz w:val="22"/>
          <w:szCs w:val="22"/>
        </w:rPr>
      </w:pPr>
    </w:p>
    <w:p w14:paraId="3DA7AA73" w14:textId="77777777" w:rsidR="00A43D4C" w:rsidRPr="00A43D4C" w:rsidRDefault="00A43D4C" w:rsidP="00A43D4C">
      <w:pPr>
        <w:rPr>
          <w:rFonts w:ascii="Arial" w:hAnsi="Arial" w:cs="Arial"/>
          <w:sz w:val="22"/>
          <w:szCs w:val="22"/>
        </w:rPr>
      </w:pPr>
    </w:p>
    <w:p w14:paraId="6442D97D" w14:textId="77777777" w:rsidR="00A43D4C" w:rsidRPr="00A43D4C" w:rsidRDefault="00A43D4C" w:rsidP="00A43D4C">
      <w:pPr>
        <w:rPr>
          <w:rFonts w:ascii="Arial" w:hAnsi="Arial" w:cs="Arial"/>
          <w:sz w:val="22"/>
          <w:szCs w:val="22"/>
        </w:rPr>
      </w:pPr>
    </w:p>
    <w:p w14:paraId="739E76D6" w14:textId="77777777" w:rsidR="00A43D4C" w:rsidRPr="00A43D4C" w:rsidRDefault="00A43D4C" w:rsidP="00A43D4C">
      <w:pPr>
        <w:rPr>
          <w:rFonts w:ascii="Arial" w:hAnsi="Arial" w:cs="Arial"/>
          <w:sz w:val="22"/>
          <w:szCs w:val="22"/>
        </w:rPr>
      </w:pPr>
    </w:p>
    <w:p w14:paraId="2141D533" w14:textId="77777777" w:rsidR="00A43D4C" w:rsidRPr="00A43D4C" w:rsidRDefault="00A43D4C" w:rsidP="00A43D4C">
      <w:pPr>
        <w:rPr>
          <w:rFonts w:ascii="Arial" w:hAnsi="Arial" w:cs="Arial"/>
          <w:sz w:val="22"/>
          <w:szCs w:val="22"/>
        </w:rPr>
      </w:pPr>
    </w:p>
    <w:p w14:paraId="759CB6E7" w14:textId="77777777" w:rsidR="00A43D4C" w:rsidRPr="00A43D4C" w:rsidRDefault="00A43D4C" w:rsidP="00A43D4C">
      <w:pPr>
        <w:rPr>
          <w:rFonts w:ascii="Arial" w:hAnsi="Arial" w:cs="Arial"/>
          <w:sz w:val="22"/>
          <w:szCs w:val="22"/>
        </w:rPr>
      </w:pPr>
    </w:p>
    <w:p w14:paraId="1821B0A9" w14:textId="77777777" w:rsidR="00A43D4C" w:rsidRPr="00A43D4C" w:rsidRDefault="00A43D4C" w:rsidP="00A43D4C">
      <w:pPr>
        <w:rPr>
          <w:rFonts w:ascii="Arial" w:hAnsi="Arial" w:cs="Arial"/>
          <w:sz w:val="22"/>
          <w:szCs w:val="22"/>
        </w:rPr>
      </w:pPr>
    </w:p>
    <w:p w14:paraId="5F82F6DE" w14:textId="77777777" w:rsidR="00A43D4C" w:rsidRPr="00A43D4C" w:rsidRDefault="00A43D4C" w:rsidP="00A43D4C">
      <w:pPr>
        <w:rPr>
          <w:rFonts w:ascii="Arial" w:hAnsi="Arial" w:cs="Arial"/>
          <w:b/>
          <w:bCs/>
          <w:sz w:val="22"/>
          <w:szCs w:val="22"/>
        </w:rPr>
      </w:pPr>
      <w:r w:rsidRPr="00A43D4C">
        <w:rPr>
          <w:rFonts w:ascii="Arial" w:hAnsi="Arial" w:cs="Arial"/>
          <w:b/>
          <w:bCs/>
          <w:sz w:val="22"/>
          <w:szCs w:val="22"/>
        </w:rPr>
        <w:t>Record 3</w:t>
      </w:r>
    </w:p>
    <w:tbl>
      <w:tblPr>
        <w:tblStyle w:val="TableGrid"/>
        <w:tblW w:w="0" w:type="auto"/>
        <w:tblLook w:val="04A0" w:firstRow="1" w:lastRow="0" w:firstColumn="1" w:lastColumn="0" w:noHBand="0" w:noVBand="1"/>
      </w:tblPr>
      <w:tblGrid>
        <w:gridCol w:w="9016"/>
      </w:tblGrid>
      <w:tr w:rsidR="00A43D4C" w:rsidRPr="00A43D4C" w14:paraId="726745F4" w14:textId="77777777" w:rsidTr="00555BAB">
        <w:tc>
          <w:tcPr>
            <w:tcW w:w="8926" w:type="dxa"/>
          </w:tcPr>
          <w:p w14:paraId="3E459AAF" w14:textId="77777777" w:rsidR="00A43D4C" w:rsidRPr="00A43D4C" w:rsidRDefault="00A43D4C" w:rsidP="00555BAB">
            <w:pPr>
              <w:rPr>
                <w:rFonts w:ascii="Arial" w:hAnsi="Arial" w:cs="Arial"/>
              </w:rPr>
            </w:pPr>
            <w:r w:rsidRPr="00A43D4C">
              <w:rPr>
                <w:rFonts w:ascii="Arial" w:hAnsi="Arial" w:cs="Arial"/>
              </w:rPr>
              <w:t xml:space="preserve">Appendix 3 </w:t>
            </w:r>
          </w:p>
          <w:p w14:paraId="0F4C04F8" w14:textId="77777777" w:rsidR="00A43D4C" w:rsidRPr="00A43D4C" w:rsidRDefault="00A43D4C" w:rsidP="00555BAB">
            <w:pPr>
              <w:rPr>
                <w:rFonts w:ascii="Arial" w:hAnsi="Arial" w:cs="Arial"/>
              </w:rPr>
            </w:pPr>
            <w:r w:rsidRPr="00A43D4C">
              <w:rPr>
                <w:rFonts w:ascii="Arial" w:hAnsi="Arial" w:cs="Arial"/>
                <w:b/>
                <w:bCs/>
              </w:rPr>
              <w:t>Year Group</w:t>
            </w:r>
            <w:r w:rsidRPr="00A43D4C">
              <w:rPr>
                <w:rFonts w:ascii="Arial" w:hAnsi="Arial" w:cs="Arial"/>
              </w:rPr>
              <w:t xml:space="preserve"> Year 8 </w:t>
            </w:r>
          </w:p>
        </w:tc>
      </w:tr>
      <w:tr w:rsidR="00A43D4C" w:rsidRPr="00A43D4C" w14:paraId="73488739" w14:textId="77777777" w:rsidTr="00555BAB">
        <w:tc>
          <w:tcPr>
            <w:tcW w:w="8926" w:type="dxa"/>
          </w:tcPr>
          <w:p w14:paraId="7EF393C1" w14:textId="77777777" w:rsidR="00A43D4C" w:rsidRPr="00A43D4C" w:rsidRDefault="00A43D4C" w:rsidP="00555BAB">
            <w:pPr>
              <w:rPr>
                <w:rFonts w:ascii="Arial" w:hAnsi="Arial" w:cs="Arial"/>
              </w:rPr>
            </w:pPr>
            <w:r w:rsidRPr="00A43D4C">
              <w:rPr>
                <w:rFonts w:ascii="Arial" w:hAnsi="Arial" w:cs="Arial"/>
                <w:b/>
                <w:bCs/>
              </w:rPr>
              <w:t>Where and When:</w:t>
            </w:r>
            <w:r w:rsidRPr="00A43D4C">
              <w:rPr>
                <w:rFonts w:ascii="Arial" w:hAnsi="Arial" w:cs="Arial"/>
              </w:rPr>
              <w:t xml:space="preserve"> Context of the observation </w:t>
            </w:r>
          </w:p>
          <w:p w14:paraId="61784587" w14:textId="77777777" w:rsidR="00A43D4C" w:rsidRPr="00A43D4C" w:rsidRDefault="00A43D4C" w:rsidP="00555BAB">
            <w:pPr>
              <w:rPr>
                <w:rFonts w:ascii="Arial" w:hAnsi="Arial" w:cs="Arial"/>
              </w:rPr>
            </w:pPr>
            <w:r w:rsidRPr="00A43D4C">
              <w:rPr>
                <w:rFonts w:ascii="Arial" w:eastAsiaTheme="minorHAnsi" w:hAnsi="Arial" w:cs="Arial"/>
                <w:color w:val="000000"/>
                <w:lang w:eastAsia="en-US"/>
              </w:rPr>
              <w:t xml:space="preserve">This incident was noted during an observation of a Year 8 English lesson. </w:t>
            </w:r>
            <w:proofErr w:type="gramStart"/>
            <w:r w:rsidRPr="00A43D4C">
              <w:rPr>
                <w:rFonts w:ascii="Arial" w:eastAsiaTheme="minorHAnsi" w:hAnsi="Arial" w:cs="Arial"/>
                <w:color w:val="000000"/>
                <w:lang w:eastAsia="en-US"/>
              </w:rPr>
              <w:t>Again</w:t>
            </w:r>
            <w:proofErr w:type="gramEnd"/>
            <w:r w:rsidRPr="00A43D4C">
              <w:rPr>
                <w:rFonts w:ascii="Arial" w:eastAsiaTheme="minorHAnsi" w:hAnsi="Arial" w:cs="Arial"/>
                <w:color w:val="000000"/>
                <w:lang w:eastAsia="en-US"/>
              </w:rPr>
              <w:t xml:space="preserve"> due to the nature of the observation being performed online there is no clarity as to what time of day it is during the school day.</w:t>
            </w:r>
          </w:p>
          <w:p w14:paraId="5E1033F8" w14:textId="77777777" w:rsidR="00A43D4C" w:rsidRPr="00A43D4C" w:rsidRDefault="00A43D4C" w:rsidP="00555BAB">
            <w:pPr>
              <w:rPr>
                <w:rFonts w:ascii="Arial" w:hAnsi="Arial" w:cs="Arial"/>
              </w:rPr>
            </w:pPr>
          </w:p>
          <w:p w14:paraId="2EA68876" w14:textId="77777777" w:rsidR="00A43D4C" w:rsidRPr="00A43D4C" w:rsidRDefault="00A43D4C" w:rsidP="00555BAB">
            <w:pPr>
              <w:rPr>
                <w:rFonts w:ascii="Arial" w:hAnsi="Arial" w:cs="Arial"/>
              </w:rPr>
            </w:pPr>
          </w:p>
          <w:tbl>
            <w:tblPr>
              <w:tblW w:w="9486" w:type="dxa"/>
              <w:tblLook w:val="04A0" w:firstRow="1" w:lastRow="0" w:firstColumn="1" w:lastColumn="0" w:noHBand="0" w:noVBand="1"/>
            </w:tblPr>
            <w:tblGrid>
              <w:gridCol w:w="562"/>
              <w:gridCol w:w="566"/>
              <w:gridCol w:w="829"/>
              <w:gridCol w:w="304"/>
              <w:gridCol w:w="568"/>
              <w:gridCol w:w="568"/>
              <w:gridCol w:w="569"/>
              <w:gridCol w:w="852"/>
              <w:gridCol w:w="720"/>
              <w:gridCol w:w="417"/>
              <w:gridCol w:w="569"/>
              <w:gridCol w:w="569"/>
              <w:gridCol w:w="569"/>
              <w:gridCol w:w="569"/>
              <w:gridCol w:w="569"/>
            </w:tblGrid>
            <w:tr w:rsidR="00A43D4C" w:rsidRPr="00A43D4C" w14:paraId="46F40AD4" w14:textId="77777777" w:rsidTr="00555BAB">
              <w:trPr>
                <w:trHeight w:val="300"/>
              </w:trPr>
              <w:tc>
                <w:tcPr>
                  <w:tcW w:w="606" w:type="dxa"/>
                  <w:tcBorders>
                    <w:top w:val="nil"/>
                    <w:left w:val="nil"/>
                    <w:bottom w:val="nil"/>
                    <w:right w:val="nil"/>
                  </w:tcBorders>
                  <w:shd w:val="clear" w:color="auto" w:fill="auto"/>
                  <w:noWrap/>
                  <w:vAlign w:val="bottom"/>
                </w:tcPr>
                <w:p w14:paraId="45CDE8C4" w14:textId="77777777" w:rsidR="00A43D4C" w:rsidRPr="00A43D4C" w:rsidRDefault="00A43D4C" w:rsidP="00555BAB">
                  <w:pPr>
                    <w:rPr>
                      <w:rFonts w:ascii="Arial" w:hAnsi="Arial" w:cs="Arial"/>
                      <w:sz w:val="22"/>
                      <w:szCs w:val="22"/>
                    </w:rPr>
                  </w:pPr>
                </w:p>
              </w:tc>
              <w:tc>
                <w:tcPr>
                  <w:tcW w:w="610" w:type="dxa"/>
                  <w:tcBorders>
                    <w:top w:val="nil"/>
                    <w:left w:val="nil"/>
                    <w:bottom w:val="nil"/>
                    <w:right w:val="nil"/>
                  </w:tcBorders>
                  <w:shd w:val="clear" w:color="auto" w:fill="auto"/>
                  <w:noWrap/>
                  <w:vAlign w:val="bottom"/>
                </w:tcPr>
                <w:p w14:paraId="07676F23" w14:textId="77777777" w:rsidR="00A43D4C" w:rsidRPr="00A43D4C" w:rsidRDefault="00A43D4C" w:rsidP="00555BAB">
                  <w:pPr>
                    <w:rPr>
                      <w:rFonts w:ascii="Arial" w:hAnsi="Arial" w:cs="Arial"/>
                      <w:sz w:val="22"/>
                      <w:szCs w:val="22"/>
                    </w:rPr>
                  </w:pPr>
                </w:p>
              </w:tc>
              <w:tc>
                <w:tcPr>
                  <w:tcW w:w="906" w:type="dxa"/>
                  <w:tcBorders>
                    <w:top w:val="nil"/>
                    <w:left w:val="nil"/>
                    <w:bottom w:val="nil"/>
                    <w:right w:val="nil"/>
                  </w:tcBorders>
                  <w:shd w:val="clear" w:color="auto" w:fill="auto"/>
                  <w:noWrap/>
                  <w:vAlign w:val="bottom"/>
                </w:tcPr>
                <w:p w14:paraId="261F5394" w14:textId="77777777" w:rsidR="00A43D4C" w:rsidRPr="00A43D4C" w:rsidRDefault="00A43D4C" w:rsidP="00555BAB">
                  <w:pPr>
                    <w:rPr>
                      <w:rFonts w:ascii="Arial" w:hAnsi="Arial" w:cs="Arial"/>
                      <w:sz w:val="22"/>
                      <w:szCs w:val="22"/>
                    </w:rPr>
                  </w:pPr>
                </w:p>
              </w:tc>
              <w:tc>
                <w:tcPr>
                  <w:tcW w:w="315" w:type="dxa"/>
                  <w:tcBorders>
                    <w:top w:val="nil"/>
                    <w:left w:val="nil"/>
                    <w:bottom w:val="nil"/>
                    <w:right w:val="nil"/>
                  </w:tcBorders>
                  <w:shd w:val="clear" w:color="auto" w:fill="auto"/>
                  <w:noWrap/>
                  <w:vAlign w:val="bottom"/>
                </w:tcPr>
                <w:p w14:paraId="1AD621A5" w14:textId="77777777" w:rsidR="00A43D4C" w:rsidRPr="00A43D4C" w:rsidRDefault="00A43D4C" w:rsidP="00555BAB">
                  <w:pPr>
                    <w:rPr>
                      <w:rFonts w:ascii="Arial" w:hAnsi="Arial" w:cs="Arial"/>
                      <w:sz w:val="22"/>
                      <w:szCs w:val="22"/>
                    </w:rPr>
                  </w:pPr>
                </w:p>
              </w:tc>
              <w:tc>
                <w:tcPr>
                  <w:tcW w:w="611" w:type="dxa"/>
                  <w:tcBorders>
                    <w:top w:val="nil"/>
                    <w:left w:val="nil"/>
                    <w:bottom w:val="nil"/>
                    <w:right w:val="nil"/>
                  </w:tcBorders>
                  <w:shd w:val="clear" w:color="auto" w:fill="auto"/>
                  <w:noWrap/>
                  <w:vAlign w:val="bottom"/>
                </w:tcPr>
                <w:p w14:paraId="23D5785B" w14:textId="77777777" w:rsidR="00A43D4C" w:rsidRPr="00A43D4C" w:rsidRDefault="00A43D4C" w:rsidP="00555BAB">
                  <w:pPr>
                    <w:rPr>
                      <w:rFonts w:ascii="Arial" w:hAnsi="Arial" w:cs="Arial"/>
                      <w:sz w:val="22"/>
                      <w:szCs w:val="22"/>
                    </w:rPr>
                  </w:pPr>
                </w:p>
              </w:tc>
              <w:tc>
                <w:tcPr>
                  <w:tcW w:w="611" w:type="dxa"/>
                  <w:tcBorders>
                    <w:top w:val="nil"/>
                    <w:left w:val="nil"/>
                    <w:bottom w:val="nil"/>
                    <w:right w:val="nil"/>
                  </w:tcBorders>
                  <w:shd w:val="clear" w:color="auto" w:fill="auto"/>
                  <w:noWrap/>
                  <w:vAlign w:val="bottom"/>
                </w:tcPr>
                <w:p w14:paraId="4F77047D" w14:textId="77777777" w:rsidR="00A43D4C" w:rsidRPr="00A43D4C" w:rsidRDefault="00A43D4C" w:rsidP="00555BAB">
                  <w:pPr>
                    <w:rPr>
                      <w:rFonts w:ascii="Arial" w:hAnsi="Arial" w:cs="Arial"/>
                      <w:sz w:val="22"/>
                      <w:szCs w:val="22"/>
                    </w:rPr>
                  </w:pPr>
                </w:p>
              </w:tc>
              <w:tc>
                <w:tcPr>
                  <w:tcW w:w="612" w:type="dxa"/>
                  <w:tcBorders>
                    <w:top w:val="nil"/>
                    <w:left w:val="nil"/>
                    <w:bottom w:val="nil"/>
                    <w:right w:val="nil"/>
                  </w:tcBorders>
                  <w:shd w:val="clear" w:color="auto" w:fill="auto"/>
                  <w:noWrap/>
                  <w:vAlign w:val="bottom"/>
                </w:tcPr>
                <w:p w14:paraId="23F4098D" w14:textId="77777777" w:rsidR="00A43D4C" w:rsidRPr="00A43D4C" w:rsidRDefault="00A43D4C" w:rsidP="00555BAB">
                  <w:pPr>
                    <w:rPr>
                      <w:rFonts w:ascii="Arial" w:hAnsi="Arial" w:cs="Arial"/>
                      <w:sz w:val="22"/>
                      <w:szCs w:val="22"/>
                    </w:rPr>
                  </w:pPr>
                </w:p>
              </w:tc>
              <w:tc>
                <w:tcPr>
                  <w:tcW w:w="931" w:type="dxa"/>
                  <w:tcBorders>
                    <w:top w:val="nil"/>
                    <w:left w:val="nil"/>
                    <w:bottom w:val="nil"/>
                    <w:right w:val="nil"/>
                  </w:tcBorders>
                  <w:shd w:val="clear" w:color="auto" w:fill="auto"/>
                  <w:noWrap/>
                  <w:vAlign w:val="bottom"/>
                </w:tcPr>
                <w:p w14:paraId="641F2D67" w14:textId="77777777" w:rsidR="00A43D4C" w:rsidRPr="00A43D4C" w:rsidRDefault="00A43D4C" w:rsidP="00555BAB">
                  <w:pPr>
                    <w:rPr>
                      <w:rFonts w:ascii="Arial" w:hAnsi="Arial" w:cs="Arial"/>
                      <w:sz w:val="22"/>
                      <w:szCs w:val="22"/>
                    </w:rPr>
                  </w:pPr>
                </w:p>
              </w:tc>
              <w:tc>
                <w:tcPr>
                  <w:tcW w:w="782" w:type="dxa"/>
                  <w:tcBorders>
                    <w:top w:val="nil"/>
                    <w:left w:val="nil"/>
                    <w:bottom w:val="nil"/>
                    <w:right w:val="nil"/>
                  </w:tcBorders>
                  <w:shd w:val="clear" w:color="auto" w:fill="auto"/>
                  <w:noWrap/>
                  <w:vAlign w:val="bottom"/>
                </w:tcPr>
                <w:p w14:paraId="1B1DB7B0" w14:textId="77777777" w:rsidR="00A43D4C" w:rsidRPr="00A43D4C" w:rsidRDefault="00A43D4C" w:rsidP="00555BAB">
                  <w:pPr>
                    <w:rPr>
                      <w:rFonts w:ascii="Arial" w:hAnsi="Arial" w:cs="Arial"/>
                      <w:sz w:val="22"/>
                      <w:szCs w:val="22"/>
                    </w:rPr>
                  </w:pPr>
                </w:p>
              </w:tc>
              <w:tc>
                <w:tcPr>
                  <w:tcW w:w="442" w:type="dxa"/>
                  <w:tcBorders>
                    <w:top w:val="nil"/>
                    <w:left w:val="nil"/>
                    <w:bottom w:val="nil"/>
                    <w:right w:val="nil"/>
                  </w:tcBorders>
                  <w:shd w:val="clear" w:color="auto" w:fill="auto"/>
                  <w:noWrap/>
                  <w:vAlign w:val="bottom"/>
                </w:tcPr>
                <w:p w14:paraId="5E1CAAA9" w14:textId="77777777" w:rsidR="00A43D4C" w:rsidRPr="00A43D4C" w:rsidRDefault="00A43D4C" w:rsidP="00555BAB">
                  <w:pPr>
                    <w:rPr>
                      <w:rFonts w:ascii="Arial" w:hAnsi="Arial" w:cs="Arial"/>
                      <w:sz w:val="22"/>
                      <w:szCs w:val="22"/>
                    </w:rPr>
                  </w:pPr>
                </w:p>
              </w:tc>
              <w:tc>
                <w:tcPr>
                  <w:tcW w:w="612" w:type="dxa"/>
                  <w:tcBorders>
                    <w:top w:val="nil"/>
                    <w:left w:val="nil"/>
                    <w:bottom w:val="nil"/>
                    <w:right w:val="nil"/>
                  </w:tcBorders>
                  <w:shd w:val="clear" w:color="auto" w:fill="auto"/>
                  <w:noWrap/>
                  <w:vAlign w:val="bottom"/>
                </w:tcPr>
                <w:p w14:paraId="0CCBF96D" w14:textId="77777777" w:rsidR="00A43D4C" w:rsidRPr="00A43D4C" w:rsidRDefault="00A43D4C" w:rsidP="00555BAB">
                  <w:pPr>
                    <w:rPr>
                      <w:rFonts w:ascii="Arial" w:hAnsi="Arial" w:cs="Arial"/>
                      <w:sz w:val="22"/>
                      <w:szCs w:val="22"/>
                    </w:rPr>
                  </w:pPr>
                </w:p>
              </w:tc>
              <w:tc>
                <w:tcPr>
                  <w:tcW w:w="612" w:type="dxa"/>
                  <w:tcBorders>
                    <w:top w:val="nil"/>
                    <w:left w:val="nil"/>
                    <w:bottom w:val="nil"/>
                    <w:right w:val="nil"/>
                  </w:tcBorders>
                  <w:shd w:val="clear" w:color="auto" w:fill="auto"/>
                  <w:noWrap/>
                  <w:vAlign w:val="bottom"/>
                </w:tcPr>
                <w:p w14:paraId="082C90E2" w14:textId="77777777" w:rsidR="00A43D4C" w:rsidRPr="00A43D4C" w:rsidRDefault="00A43D4C" w:rsidP="00555BAB">
                  <w:pPr>
                    <w:rPr>
                      <w:rFonts w:ascii="Arial" w:hAnsi="Arial" w:cs="Arial"/>
                      <w:sz w:val="22"/>
                      <w:szCs w:val="22"/>
                    </w:rPr>
                  </w:pPr>
                </w:p>
              </w:tc>
              <w:tc>
                <w:tcPr>
                  <w:tcW w:w="612" w:type="dxa"/>
                  <w:tcBorders>
                    <w:top w:val="nil"/>
                    <w:left w:val="nil"/>
                    <w:bottom w:val="nil"/>
                    <w:right w:val="nil"/>
                  </w:tcBorders>
                  <w:shd w:val="clear" w:color="auto" w:fill="auto"/>
                  <w:noWrap/>
                  <w:vAlign w:val="bottom"/>
                </w:tcPr>
                <w:p w14:paraId="30BEF01D" w14:textId="77777777" w:rsidR="00A43D4C" w:rsidRPr="00A43D4C" w:rsidRDefault="00A43D4C" w:rsidP="00555BAB">
                  <w:pPr>
                    <w:rPr>
                      <w:rFonts w:ascii="Arial" w:hAnsi="Arial" w:cs="Arial"/>
                      <w:sz w:val="22"/>
                      <w:szCs w:val="22"/>
                    </w:rPr>
                  </w:pPr>
                </w:p>
              </w:tc>
              <w:tc>
                <w:tcPr>
                  <w:tcW w:w="612" w:type="dxa"/>
                  <w:tcBorders>
                    <w:top w:val="nil"/>
                    <w:left w:val="nil"/>
                    <w:bottom w:val="nil"/>
                    <w:right w:val="nil"/>
                  </w:tcBorders>
                  <w:shd w:val="clear" w:color="auto" w:fill="auto"/>
                  <w:noWrap/>
                  <w:vAlign w:val="bottom"/>
                </w:tcPr>
                <w:p w14:paraId="280E635A" w14:textId="77777777" w:rsidR="00A43D4C" w:rsidRPr="00A43D4C" w:rsidRDefault="00A43D4C" w:rsidP="00555BAB">
                  <w:pPr>
                    <w:rPr>
                      <w:rFonts w:ascii="Arial" w:hAnsi="Arial" w:cs="Arial"/>
                      <w:sz w:val="22"/>
                      <w:szCs w:val="22"/>
                    </w:rPr>
                  </w:pPr>
                </w:p>
              </w:tc>
              <w:tc>
                <w:tcPr>
                  <w:tcW w:w="612" w:type="dxa"/>
                  <w:tcBorders>
                    <w:top w:val="nil"/>
                    <w:left w:val="nil"/>
                    <w:bottom w:val="nil"/>
                    <w:right w:val="nil"/>
                  </w:tcBorders>
                  <w:shd w:val="clear" w:color="auto" w:fill="auto"/>
                  <w:noWrap/>
                  <w:vAlign w:val="bottom"/>
                  <w:hideMark/>
                </w:tcPr>
                <w:p w14:paraId="4B062CDE" w14:textId="77777777" w:rsidR="00A43D4C" w:rsidRPr="00A43D4C" w:rsidRDefault="00A43D4C" w:rsidP="00555BAB">
                  <w:pPr>
                    <w:rPr>
                      <w:rFonts w:ascii="Arial" w:hAnsi="Arial" w:cs="Arial"/>
                      <w:sz w:val="22"/>
                      <w:szCs w:val="22"/>
                    </w:rPr>
                  </w:pPr>
                </w:p>
              </w:tc>
            </w:tr>
          </w:tbl>
          <w:p w14:paraId="1B503A1D" w14:textId="77777777" w:rsidR="00A43D4C" w:rsidRPr="00A43D4C" w:rsidRDefault="00A43D4C" w:rsidP="00555BAB">
            <w:pPr>
              <w:rPr>
                <w:rFonts w:ascii="Arial" w:hAnsi="Arial" w:cs="Arial"/>
              </w:rPr>
            </w:pPr>
          </w:p>
          <w:p w14:paraId="6FD22EDE" w14:textId="77777777" w:rsidR="00A43D4C" w:rsidRPr="00A43D4C" w:rsidRDefault="00A43D4C" w:rsidP="00555BAB">
            <w:pPr>
              <w:rPr>
                <w:rFonts w:ascii="Arial" w:hAnsi="Arial" w:cs="Arial"/>
              </w:rPr>
            </w:pPr>
          </w:p>
          <w:p w14:paraId="6D5CEDA9" w14:textId="77777777" w:rsidR="00A43D4C" w:rsidRPr="00A43D4C" w:rsidRDefault="00A43D4C" w:rsidP="00555BAB">
            <w:pPr>
              <w:rPr>
                <w:rFonts w:ascii="Arial" w:hAnsi="Arial" w:cs="Arial"/>
              </w:rPr>
            </w:pPr>
          </w:p>
          <w:p w14:paraId="211665B5" w14:textId="77777777" w:rsidR="00A43D4C" w:rsidRPr="00A43D4C" w:rsidRDefault="00A43D4C" w:rsidP="00555BAB">
            <w:pPr>
              <w:rPr>
                <w:rFonts w:ascii="Arial" w:hAnsi="Arial" w:cs="Arial"/>
              </w:rPr>
            </w:pPr>
          </w:p>
        </w:tc>
      </w:tr>
      <w:tr w:rsidR="00A43D4C" w:rsidRPr="00A43D4C" w14:paraId="00C24974" w14:textId="77777777" w:rsidTr="00555BAB">
        <w:tc>
          <w:tcPr>
            <w:tcW w:w="8926" w:type="dxa"/>
          </w:tcPr>
          <w:p w14:paraId="407897EF" w14:textId="77777777" w:rsidR="00A43D4C" w:rsidRPr="00A43D4C" w:rsidRDefault="00A43D4C" w:rsidP="00555BAB">
            <w:pPr>
              <w:spacing w:line="360" w:lineRule="auto"/>
              <w:rPr>
                <w:rFonts w:ascii="Arial" w:hAnsi="Arial" w:cs="Arial"/>
              </w:rPr>
            </w:pPr>
            <w:r w:rsidRPr="00A43D4C">
              <w:rPr>
                <w:rFonts w:ascii="Arial" w:hAnsi="Arial" w:cs="Arial"/>
                <w:b/>
                <w:bCs/>
                <w:lang w:val="en-US"/>
              </w:rPr>
              <w:t xml:space="preserve">What happened: </w:t>
            </w:r>
          </w:p>
          <w:p w14:paraId="6D6979F9" w14:textId="77777777" w:rsidR="00A43D4C" w:rsidRPr="00A43D4C" w:rsidRDefault="00A43D4C" w:rsidP="00555BAB">
            <w:pPr>
              <w:spacing w:after="240"/>
              <w:rPr>
                <w:rFonts w:ascii="Arial" w:eastAsiaTheme="minorHAnsi" w:hAnsi="Arial" w:cs="Arial"/>
                <w:color w:val="000000"/>
                <w:lang w:eastAsia="en-US"/>
              </w:rPr>
            </w:pPr>
            <w:r w:rsidRPr="00A43D4C">
              <w:rPr>
                <w:rFonts w:ascii="Arial" w:eastAsiaTheme="minorHAnsi" w:hAnsi="Arial" w:cs="Arial"/>
                <w:color w:val="000000"/>
                <w:lang w:eastAsia="en-US"/>
              </w:rPr>
              <w:t xml:space="preserve">The lesson began with the teacher initially recapping on the assignment set for the students. The recap explains how the class have been placed into groups and had to </w:t>
            </w:r>
            <w:r w:rsidRPr="00A43D4C">
              <w:rPr>
                <w:rFonts w:ascii="Arial" w:eastAsiaTheme="minorHAnsi" w:hAnsi="Arial" w:cs="Arial"/>
                <w:color w:val="000000"/>
                <w:lang w:eastAsia="en-US"/>
              </w:rPr>
              <w:lastRenderedPageBreak/>
              <w:t>design an imaginary new Superstore as well as products within the store (Shampoo and Conditioners)</w:t>
            </w:r>
          </w:p>
          <w:p w14:paraId="0279309C" w14:textId="77777777" w:rsidR="00A43D4C" w:rsidRPr="00A43D4C" w:rsidRDefault="00A43D4C" w:rsidP="00555BAB">
            <w:pPr>
              <w:rPr>
                <w:rFonts w:ascii="Arial" w:hAnsi="Arial" w:cs="Arial"/>
                <w:bCs/>
              </w:rPr>
            </w:pPr>
            <w:r w:rsidRPr="00A43D4C">
              <w:rPr>
                <w:rFonts w:ascii="Arial" w:eastAsiaTheme="minorHAnsi" w:hAnsi="Arial" w:cs="Arial"/>
                <w:color w:val="000000"/>
                <w:lang w:eastAsia="en-US"/>
              </w:rPr>
              <w:t xml:space="preserve">Through the process of this collaboration the students are being assessed on the work they have managed to achieve prior to </w:t>
            </w:r>
            <w:proofErr w:type="spellStart"/>
            <w:proofErr w:type="gramStart"/>
            <w:r w:rsidRPr="00A43D4C">
              <w:rPr>
                <w:rFonts w:ascii="Arial" w:eastAsiaTheme="minorHAnsi" w:hAnsi="Arial" w:cs="Arial"/>
                <w:color w:val="000000"/>
                <w:lang w:eastAsia="en-US"/>
              </w:rPr>
              <w:t>todays</w:t>
            </w:r>
            <w:proofErr w:type="spellEnd"/>
            <w:proofErr w:type="gramEnd"/>
            <w:r w:rsidRPr="00A43D4C">
              <w:rPr>
                <w:rFonts w:ascii="Arial" w:eastAsiaTheme="minorHAnsi" w:hAnsi="Arial" w:cs="Arial"/>
                <w:color w:val="000000"/>
                <w:lang w:eastAsia="en-US"/>
              </w:rPr>
              <w:t xml:space="preserve"> lesson. The lesson at hand will assess the </w:t>
            </w:r>
            <w:proofErr w:type="gramStart"/>
            <w:r w:rsidRPr="00A43D4C">
              <w:rPr>
                <w:rFonts w:ascii="Arial" w:eastAsiaTheme="minorHAnsi" w:hAnsi="Arial" w:cs="Arial"/>
                <w:color w:val="000000"/>
                <w:lang w:eastAsia="en-US"/>
              </w:rPr>
              <w:t>students</w:t>
            </w:r>
            <w:proofErr w:type="gramEnd"/>
            <w:r w:rsidRPr="00A43D4C">
              <w:rPr>
                <w:rFonts w:ascii="Arial" w:eastAsiaTheme="minorHAnsi" w:hAnsi="Arial" w:cs="Arial"/>
                <w:color w:val="000000"/>
                <w:lang w:eastAsia="en-US"/>
              </w:rPr>
              <w:t xml:space="preserve"> ability to Talk to others (Addressing a group of students) as well as the ability to talk to one another within the group.</w:t>
            </w:r>
          </w:p>
          <w:p w14:paraId="7E4A7A8E" w14:textId="77777777" w:rsidR="00A43D4C" w:rsidRPr="00A43D4C" w:rsidRDefault="00A43D4C" w:rsidP="00555BAB">
            <w:pPr>
              <w:rPr>
                <w:rFonts w:ascii="Arial" w:hAnsi="Arial" w:cs="Arial"/>
                <w:bCs/>
              </w:rPr>
            </w:pPr>
          </w:p>
          <w:p w14:paraId="0A4C8809" w14:textId="77777777" w:rsidR="00A43D4C" w:rsidRPr="00A43D4C" w:rsidRDefault="00A43D4C" w:rsidP="00555BAB">
            <w:pPr>
              <w:rPr>
                <w:rFonts w:ascii="Arial" w:hAnsi="Arial" w:cs="Arial"/>
                <w:bCs/>
              </w:rPr>
            </w:pPr>
          </w:p>
          <w:p w14:paraId="350B81C9" w14:textId="77777777" w:rsidR="00A43D4C" w:rsidRPr="00A43D4C" w:rsidRDefault="00A43D4C" w:rsidP="00555BAB">
            <w:pPr>
              <w:rPr>
                <w:rFonts w:ascii="Arial" w:hAnsi="Arial" w:cs="Arial"/>
                <w:bCs/>
              </w:rPr>
            </w:pPr>
          </w:p>
          <w:p w14:paraId="157EBE8F" w14:textId="77777777" w:rsidR="00A43D4C" w:rsidRPr="00A43D4C" w:rsidRDefault="00A43D4C" w:rsidP="00555BAB">
            <w:pPr>
              <w:rPr>
                <w:rFonts w:ascii="Arial" w:hAnsi="Arial" w:cs="Arial"/>
                <w:bCs/>
              </w:rPr>
            </w:pPr>
          </w:p>
          <w:p w14:paraId="3A6132D1" w14:textId="77777777" w:rsidR="00A43D4C" w:rsidRPr="00A43D4C" w:rsidRDefault="00A43D4C" w:rsidP="00555BAB">
            <w:pPr>
              <w:rPr>
                <w:rFonts w:ascii="Arial" w:hAnsi="Arial" w:cs="Arial"/>
                <w:bCs/>
              </w:rPr>
            </w:pPr>
          </w:p>
          <w:p w14:paraId="3DE73E9D" w14:textId="77777777" w:rsidR="00A43D4C" w:rsidRPr="00A43D4C" w:rsidRDefault="00A43D4C" w:rsidP="00555BAB">
            <w:pPr>
              <w:rPr>
                <w:rFonts w:ascii="Arial" w:hAnsi="Arial" w:cs="Arial"/>
                <w:bCs/>
              </w:rPr>
            </w:pPr>
          </w:p>
          <w:p w14:paraId="6B59D9D6" w14:textId="77777777" w:rsidR="00A43D4C" w:rsidRPr="00A43D4C" w:rsidRDefault="00A43D4C" w:rsidP="00555BAB">
            <w:pPr>
              <w:rPr>
                <w:rFonts w:ascii="Arial" w:hAnsi="Arial" w:cs="Arial"/>
                <w:bCs/>
              </w:rPr>
            </w:pPr>
          </w:p>
          <w:p w14:paraId="7106C78C" w14:textId="77777777" w:rsidR="00A43D4C" w:rsidRPr="00A43D4C" w:rsidRDefault="00A43D4C" w:rsidP="00555BAB">
            <w:pPr>
              <w:rPr>
                <w:rFonts w:ascii="Arial" w:hAnsi="Arial" w:cs="Arial"/>
                <w:bCs/>
              </w:rPr>
            </w:pPr>
          </w:p>
          <w:p w14:paraId="2C2239C6" w14:textId="77777777" w:rsidR="00A43D4C" w:rsidRPr="00A43D4C" w:rsidRDefault="00A43D4C" w:rsidP="00555BAB">
            <w:pPr>
              <w:rPr>
                <w:rFonts w:ascii="Arial" w:hAnsi="Arial" w:cs="Arial"/>
                <w:bCs/>
              </w:rPr>
            </w:pPr>
          </w:p>
          <w:p w14:paraId="380F3AC5" w14:textId="77777777" w:rsidR="00A43D4C" w:rsidRPr="00A43D4C" w:rsidRDefault="00A43D4C" w:rsidP="00555BAB">
            <w:pPr>
              <w:rPr>
                <w:rFonts w:ascii="Arial" w:hAnsi="Arial" w:cs="Arial"/>
                <w:bCs/>
              </w:rPr>
            </w:pPr>
          </w:p>
          <w:p w14:paraId="3B4E693D" w14:textId="77777777" w:rsidR="00A43D4C" w:rsidRPr="00A43D4C" w:rsidRDefault="00A43D4C" w:rsidP="00555BAB">
            <w:pPr>
              <w:ind w:left="720"/>
              <w:rPr>
                <w:rFonts w:ascii="Arial" w:hAnsi="Arial" w:cs="Arial"/>
              </w:rPr>
            </w:pPr>
          </w:p>
          <w:p w14:paraId="4A28228D" w14:textId="77777777" w:rsidR="00A43D4C" w:rsidRPr="00A43D4C" w:rsidRDefault="00A43D4C" w:rsidP="00555BAB">
            <w:pPr>
              <w:ind w:left="720"/>
              <w:rPr>
                <w:rFonts w:ascii="Arial" w:hAnsi="Arial" w:cs="Arial"/>
              </w:rPr>
            </w:pPr>
          </w:p>
        </w:tc>
      </w:tr>
      <w:tr w:rsidR="00A43D4C" w:rsidRPr="00A43D4C" w14:paraId="79D7D37A" w14:textId="77777777" w:rsidTr="00555BAB">
        <w:tc>
          <w:tcPr>
            <w:tcW w:w="8926" w:type="dxa"/>
          </w:tcPr>
          <w:p w14:paraId="38888C88" w14:textId="77777777" w:rsidR="00A43D4C" w:rsidRPr="00A43D4C" w:rsidRDefault="00A43D4C" w:rsidP="00555BAB">
            <w:pPr>
              <w:rPr>
                <w:rFonts w:ascii="Arial" w:hAnsi="Arial" w:cs="Arial"/>
                <w:b/>
              </w:rPr>
            </w:pPr>
            <w:r w:rsidRPr="00A43D4C">
              <w:rPr>
                <w:rFonts w:ascii="Arial" w:hAnsi="Arial" w:cs="Arial"/>
                <w:b/>
                <w:lang w:val="en-US"/>
              </w:rPr>
              <w:lastRenderedPageBreak/>
              <w:t xml:space="preserve">Areas of possible exploration: </w:t>
            </w:r>
            <w:r w:rsidRPr="00A43D4C">
              <w:rPr>
                <w:rFonts w:ascii="Arial" w:hAnsi="Arial" w:cs="Arial"/>
                <w:bCs/>
                <w:lang w:val="en-US"/>
              </w:rPr>
              <w:t>what you think could be” under the hood” in these incidents? What avenues of research could you consider?</w:t>
            </w:r>
          </w:p>
          <w:p w14:paraId="69840962" w14:textId="77777777" w:rsidR="00A43D4C" w:rsidRPr="00A43D4C" w:rsidRDefault="00A43D4C" w:rsidP="00555BAB">
            <w:pPr>
              <w:rPr>
                <w:rFonts w:ascii="Arial" w:hAnsi="Arial" w:cs="Arial"/>
              </w:rPr>
            </w:pPr>
          </w:p>
          <w:p w14:paraId="0968E0F4" w14:textId="77777777" w:rsidR="00A43D4C" w:rsidRPr="00A43D4C" w:rsidRDefault="00A43D4C" w:rsidP="00555BAB">
            <w:pPr>
              <w:spacing w:after="240"/>
              <w:rPr>
                <w:rFonts w:ascii="Arial" w:eastAsiaTheme="minorHAnsi" w:hAnsi="Arial" w:cs="Arial"/>
                <w:color w:val="000000"/>
                <w:lang w:eastAsia="en-US"/>
              </w:rPr>
            </w:pPr>
            <w:r w:rsidRPr="00A43D4C">
              <w:rPr>
                <w:rFonts w:ascii="Arial" w:eastAsiaTheme="minorHAnsi" w:hAnsi="Arial" w:cs="Arial"/>
                <w:color w:val="000000"/>
                <w:lang w:eastAsia="en-US"/>
              </w:rPr>
              <w:t xml:space="preserve">The areas of exploration through this observation: </w:t>
            </w:r>
          </w:p>
          <w:p w14:paraId="178A96C8" w14:textId="77777777" w:rsidR="00A43D4C" w:rsidRPr="00A43D4C" w:rsidRDefault="00A43D4C" w:rsidP="00A43D4C">
            <w:pPr>
              <w:numPr>
                <w:ilvl w:val="0"/>
                <w:numId w:val="1"/>
              </w:numPr>
              <w:tabs>
                <w:tab w:val="left" w:pos="20"/>
                <w:tab w:val="left" w:pos="349"/>
              </w:tabs>
              <w:autoSpaceDE w:val="0"/>
              <w:autoSpaceDN w:val="0"/>
              <w:adjustRightInd w:val="0"/>
              <w:spacing w:after="240"/>
              <w:ind w:left="349" w:hanging="350"/>
              <w:rPr>
                <w:rFonts w:ascii="Arial" w:eastAsiaTheme="minorHAnsi" w:hAnsi="Arial" w:cs="Arial"/>
                <w:color w:val="000000"/>
                <w:lang w:eastAsia="en-US"/>
              </w:rPr>
            </w:pPr>
            <w:r w:rsidRPr="00A43D4C">
              <w:rPr>
                <w:rFonts w:ascii="Arial" w:eastAsiaTheme="minorHAnsi" w:hAnsi="Arial" w:cs="Arial"/>
                <w:color w:val="000000"/>
                <w:lang w:eastAsia="en-US"/>
              </w:rPr>
              <w:t xml:space="preserve">The Constructivist school of thought, </w:t>
            </w:r>
            <w:proofErr w:type="gramStart"/>
            <w:r w:rsidRPr="00A43D4C">
              <w:rPr>
                <w:rFonts w:ascii="Arial" w:eastAsiaTheme="minorHAnsi" w:hAnsi="Arial" w:cs="Arial"/>
                <w:color w:val="000000"/>
                <w:lang w:eastAsia="en-US"/>
              </w:rPr>
              <w:t>In</w:t>
            </w:r>
            <w:proofErr w:type="gramEnd"/>
            <w:r w:rsidRPr="00A43D4C">
              <w:rPr>
                <w:rFonts w:ascii="Arial" w:eastAsiaTheme="minorHAnsi" w:hAnsi="Arial" w:cs="Arial"/>
                <w:color w:val="000000"/>
                <w:lang w:eastAsia="en-US"/>
              </w:rPr>
              <w:t xml:space="preserve"> particular the theories associated with collaborative learning (ZPD, Scaffolding etc). </w:t>
            </w:r>
          </w:p>
          <w:p w14:paraId="3AC73B97" w14:textId="77777777" w:rsidR="00A43D4C" w:rsidRPr="00A43D4C" w:rsidRDefault="00A43D4C" w:rsidP="00A43D4C">
            <w:pPr>
              <w:numPr>
                <w:ilvl w:val="0"/>
                <w:numId w:val="1"/>
              </w:numPr>
              <w:tabs>
                <w:tab w:val="left" w:pos="20"/>
                <w:tab w:val="left" w:pos="349"/>
              </w:tabs>
              <w:autoSpaceDE w:val="0"/>
              <w:autoSpaceDN w:val="0"/>
              <w:adjustRightInd w:val="0"/>
              <w:spacing w:after="240"/>
              <w:ind w:left="349" w:hanging="350"/>
              <w:rPr>
                <w:rFonts w:ascii="Arial" w:eastAsiaTheme="minorHAnsi" w:hAnsi="Arial" w:cs="Arial"/>
                <w:color w:val="000000"/>
                <w:lang w:eastAsia="en-US"/>
              </w:rPr>
            </w:pPr>
            <w:r w:rsidRPr="00A43D4C">
              <w:rPr>
                <w:rFonts w:ascii="Arial" w:eastAsiaTheme="minorHAnsi" w:hAnsi="Arial" w:cs="Arial"/>
                <w:color w:val="000000"/>
                <w:lang w:eastAsia="en-US"/>
              </w:rPr>
              <w:t xml:space="preserve">The Humanistic school of thought and ideas expressed by Dylan </w:t>
            </w:r>
            <w:proofErr w:type="spellStart"/>
            <w:r w:rsidRPr="00A43D4C">
              <w:rPr>
                <w:rFonts w:ascii="Arial" w:eastAsiaTheme="minorHAnsi" w:hAnsi="Arial" w:cs="Arial"/>
                <w:color w:val="000000"/>
                <w:lang w:eastAsia="en-US"/>
              </w:rPr>
              <w:t>Wiliams</w:t>
            </w:r>
            <w:proofErr w:type="spellEnd"/>
            <w:r w:rsidRPr="00A43D4C">
              <w:rPr>
                <w:rFonts w:ascii="Arial" w:eastAsiaTheme="minorHAnsi" w:hAnsi="Arial" w:cs="Arial"/>
                <w:color w:val="000000"/>
                <w:lang w:eastAsia="en-US"/>
              </w:rPr>
              <w:t xml:space="preserve">. </w:t>
            </w:r>
          </w:p>
          <w:p w14:paraId="0845EDE5" w14:textId="77777777" w:rsidR="00A43D4C" w:rsidRPr="00A43D4C" w:rsidRDefault="00A43D4C" w:rsidP="00555BAB">
            <w:pPr>
              <w:rPr>
                <w:rFonts w:ascii="Arial" w:hAnsi="Arial" w:cs="Arial"/>
              </w:rPr>
            </w:pPr>
            <w:r w:rsidRPr="00A43D4C">
              <w:rPr>
                <w:rFonts w:ascii="Arial" w:eastAsiaTheme="minorHAnsi" w:hAnsi="Arial" w:cs="Arial"/>
                <w:color w:val="000000"/>
                <w:lang w:eastAsia="en-US"/>
              </w:rPr>
              <w:t>-  The relevance of social interaction in correlation with the new curriculum for Wales.</w:t>
            </w:r>
          </w:p>
          <w:p w14:paraId="7DC41C17" w14:textId="77777777" w:rsidR="00A43D4C" w:rsidRPr="00A43D4C" w:rsidRDefault="00A43D4C" w:rsidP="00555BAB">
            <w:pPr>
              <w:rPr>
                <w:rFonts w:ascii="Arial" w:hAnsi="Arial" w:cs="Arial"/>
              </w:rPr>
            </w:pPr>
          </w:p>
          <w:p w14:paraId="67769D82" w14:textId="77777777" w:rsidR="00A43D4C" w:rsidRPr="00A43D4C" w:rsidRDefault="00A43D4C" w:rsidP="00555BAB">
            <w:pPr>
              <w:rPr>
                <w:rFonts w:ascii="Arial" w:hAnsi="Arial" w:cs="Arial"/>
              </w:rPr>
            </w:pPr>
          </w:p>
          <w:p w14:paraId="4C856782" w14:textId="77777777" w:rsidR="00A43D4C" w:rsidRPr="00A43D4C" w:rsidRDefault="00A43D4C" w:rsidP="00555BAB">
            <w:pPr>
              <w:rPr>
                <w:rFonts w:ascii="Arial" w:hAnsi="Arial" w:cs="Arial"/>
              </w:rPr>
            </w:pPr>
          </w:p>
          <w:p w14:paraId="34E0B38E" w14:textId="77777777" w:rsidR="00A43D4C" w:rsidRPr="00A43D4C" w:rsidRDefault="00A43D4C" w:rsidP="00555BAB">
            <w:pPr>
              <w:rPr>
                <w:rFonts w:ascii="Arial" w:hAnsi="Arial" w:cs="Arial"/>
              </w:rPr>
            </w:pPr>
          </w:p>
          <w:p w14:paraId="2B551372" w14:textId="77777777" w:rsidR="00A43D4C" w:rsidRPr="00A43D4C" w:rsidRDefault="00A43D4C" w:rsidP="00555BAB">
            <w:pPr>
              <w:rPr>
                <w:rFonts w:ascii="Arial" w:hAnsi="Arial" w:cs="Arial"/>
              </w:rPr>
            </w:pPr>
          </w:p>
        </w:tc>
      </w:tr>
      <w:tr w:rsidR="00A43D4C" w:rsidRPr="00A43D4C" w14:paraId="47CAD0C1" w14:textId="77777777" w:rsidTr="00555BAB">
        <w:tc>
          <w:tcPr>
            <w:tcW w:w="8926" w:type="dxa"/>
          </w:tcPr>
          <w:p w14:paraId="67D8F211" w14:textId="77777777" w:rsidR="00A43D4C" w:rsidRPr="00A43D4C" w:rsidRDefault="00A43D4C" w:rsidP="00555BAB">
            <w:pPr>
              <w:rPr>
                <w:rFonts w:ascii="Arial" w:hAnsi="Arial" w:cs="Arial"/>
                <w:bCs/>
                <w:lang w:val="en-US"/>
              </w:rPr>
            </w:pPr>
            <w:r w:rsidRPr="00A43D4C">
              <w:rPr>
                <w:rFonts w:ascii="Arial" w:hAnsi="Arial" w:cs="Arial"/>
                <w:b/>
                <w:lang w:val="en-US"/>
              </w:rPr>
              <w:t xml:space="preserve">Notes: </w:t>
            </w:r>
            <w:r w:rsidRPr="00A43D4C">
              <w:rPr>
                <w:rFonts w:ascii="Arial" w:hAnsi="Arial" w:cs="Arial"/>
                <w:bCs/>
                <w:lang w:val="en-US"/>
              </w:rPr>
              <w:t xml:space="preserve">any details you can note </w:t>
            </w:r>
          </w:p>
          <w:p w14:paraId="08CB7508" w14:textId="77777777" w:rsidR="00A43D4C" w:rsidRPr="00A43D4C" w:rsidRDefault="00A43D4C" w:rsidP="00555BAB">
            <w:pPr>
              <w:rPr>
                <w:rFonts w:ascii="Arial" w:hAnsi="Arial" w:cs="Arial"/>
                <w:bCs/>
                <w:lang w:val="en-US"/>
              </w:rPr>
            </w:pPr>
          </w:p>
          <w:p w14:paraId="00557B3E" w14:textId="77777777" w:rsidR="00A43D4C" w:rsidRPr="00A43D4C" w:rsidRDefault="00A43D4C" w:rsidP="00555BAB">
            <w:pPr>
              <w:rPr>
                <w:rFonts w:ascii="Arial" w:hAnsi="Arial" w:cs="Arial"/>
                <w:bCs/>
                <w:lang w:val="en-US"/>
              </w:rPr>
            </w:pPr>
            <w:r w:rsidRPr="00A43D4C">
              <w:rPr>
                <w:rFonts w:ascii="Arial" w:eastAsiaTheme="minorHAnsi" w:hAnsi="Arial" w:cs="Arial"/>
                <w:color w:val="000000"/>
                <w:lang w:eastAsia="en-US"/>
              </w:rPr>
              <w:t>The class seating plan is separated into groups (A collection of tables with between 4-6 children per group). With identifying the environment and atmosphere is again difficult as the observation was provided through a short recording.</w:t>
            </w:r>
          </w:p>
          <w:p w14:paraId="6A65AA00" w14:textId="77777777" w:rsidR="00A43D4C" w:rsidRPr="00A43D4C" w:rsidRDefault="00A43D4C" w:rsidP="00555BAB">
            <w:pPr>
              <w:rPr>
                <w:rFonts w:ascii="Arial" w:hAnsi="Arial" w:cs="Arial"/>
                <w:bCs/>
                <w:lang w:val="en-US"/>
              </w:rPr>
            </w:pPr>
          </w:p>
          <w:p w14:paraId="5937AFD8" w14:textId="77777777" w:rsidR="00A43D4C" w:rsidRPr="00A43D4C" w:rsidRDefault="00A43D4C" w:rsidP="00555BAB">
            <w:pPr>
              <w:rPr>
                <w:rFonts w:ascii="Arial" w:hAnsi="Arial" w:cs="Arial"/>
                <w:bCs/>
                <w:lang w:val="en-US"/>
              </w:rPr>
            </w:pPr>
          </w:p>
          <w:p w14:paraId="4861E4A2" w14:textId="77777777" w:rsidR="00A43D4C" w:rsidRPr="00A43D4C" w:rsidRDefault="00A43D4C" w:rsidP="00555BAB">
            <w:pPr>
              <w:rPr>
                <w:rFonts w:ascii="Arial" w:hAnsi="Arial" w:cs="Arial"/>
                <w:bCs/>
                <w:lang w:val="en-US"/>
              </w:rPr>
            </w:pPr>
          </w:p>
          <w:p w14:paraId="6E8CFBA8" w14:textId="77777777" w:rsidR="00A43D4C" w:rsidRPr="00A43D4C" w:rsidRDefault="00A43D4C" w:rsidP="00555BAB">
            <w:pPr>
              <w:rPr>
                <w:rFonts w:ascii="Arial" w:hAnsi="Arial" w:cs="Arial"/>
                <w:bCs/>
                <w:lang w:val="en-US"/>
              </w:rPr>
            </w:pPr>
          </w:p>
          <w:p w14:paraId="319F4FF2" w14:textId="77777777" w:rsidR="00A43D4C" w:rsidRPr="00A43D4C" w:rsidRDefault="00A43D4C" w:rsidP="00555BAB">
            <w:pPr>
              <w:rPr>
                <w:rFonts w:ascii="Arial" w:hAnsi="Arial" w:cs="Arial"/>
              </w:rPr>
            </w:pPr>
          </w:p>
        </w:tc>
      </w:tr>
    </w:tbl>
    <w:p w14:paraId="4AB74DC9" w14:textId="77777777" w:rsidR="00A43D4C" w:rsidRPr="00A43D4C" w:rsidRDefault="00A43D4C" w:rsidP="00A43D4C">
      <w:pPr>
        <w:tabs>
          <w:tab w:val="left" w:pos="945"/>
        </w:tabs>
        <w:rPr>
          <w:rFonts w:ascii="Arial" w:hAnsi="Arial" w:cs="Arial"/>
          <w:sz w:val="22"/>
          <w:szCs w:val="22"/>
        </w:rPr>
      </w:pPr>
    </w:p>
    <w:p w14:paraId="752FF168" w14:textId="77777777" w:rsidR="00A43D4C" w:rsidRPr="00A43D4C" w:rsidRDefault="00A43D4C" w:rsidP="00A43D4C">
      <w:pPr>
        <w:tabs>
          <w:tab w:val="left" w:pos="945"/>
        </w:tabs>
        <w:rPr>
          <w:rFonts w:ascii="Arial" w:hAnsi="Arial" w:cs="Arial"/>
          <w:sz w:val="22"/>
          <w:szCs w:val="22"/>
        </w:rPr>
      </w:pPr>
    </w:p>
    <w:p w14:paraId="7843005E" w14:textId="77777777" w:rsidR="00A43D4C" w:rsidRPr="00A43D4C" w:rsidRDefault="00A43D4C" w:rsidP="00191B4B">
      <w:pPr>
        <w:rPr>
          <w:rFonts w:ascii="Arial" w:hAnsi="Arial" w:cs="Arial"/>
          <w:color w:val="000000" w:themeColor="text1"/>
          <w:sz w:val="22"/>
          <w:szCs w:val="22"/>
          <w:u w:val="single"/>
        </w:rPr>
      </w:pPr>
    </w:p>
    <w:sectPr w:rsidR="00A43D4C" w:rsidRPr="00A43D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E8B"/>
    <w:rsid w:val="00000BD0"/>
    <w:rsid w:val="000030DB"/>
    <w:rsid w:val="0000360F"/>
    <w:rsid w:val="00015EB9"/>
    <w:rsid w:val="00024DAB"/>
    <w:rsid w:val="00025B82"/>
    <w:rsid w:val="00027840"/>
    <w:rsid w:val="000316FA"/>
    <w:rsid w:val="00034C3A"/>
    <w:rsid w:val="00034D69"/>
    <w:rsid w:val="00035CC2"/>
    <w:rsid w:val="0003785A"/>
    <w:rsid w:val="0004322B"/>
    <w:rsid w:val="00056C81"/>
    <w:rsid w:val="0005756A"/>
    <w:rsid w:val="00057DC3"/>
    <w:rsid w:val="0007158D"/>
    <w:rsid w:val="00082487"/>
    <w:rsid w:val="0008314B"/>
    <w:rsid w:val="0008421D"/>
    <w:rsid w:val="0009341F"/>
    <w:rsid w:val="00094826"/>
    <w:rsid w:val="000A58F0"/>
    <w:rsid w:val="000B0B8D"/>
    <w:rsid w:val="000B122A"/>
    <w:rsid w:val="000B375B"/>
    <w:rsid w:val="000B43C6"/>
    <w:rsid w:val="000D00F9"/>
    <w:rsid w:val="000D033B"/>
    <w:rsid w:val="000D1884"/>
    <w:rsid w:val="000D359B"/>
    <w:rsid w:val="000D3943"/>
    <w:rsid w:val="000E0E6B"/>
    <w:rsid w:val="000E2A0F"/>
    <w:rsid w:val="000E4E4C"/>
    <w:rsid w:val="000E72F3"/>
    <w:rsid w:val="000F1E63"/>
    <w:rsid w:val="000F3061"/>
    <w:rsid w:val="000F7EE4"/>
    <w:rsid w:val="00110640"/>
    <w:rsid w:val="00110A2F"/>
    <w:rsid w:val="0011127B"/>
    <w:rsid w:val="00116D24"/>
    <w:rsid w:val="00117736"/>
    <w:rsid w:val="00117D3E"/>
    <w:rsid w:val="00120BE2"/>
    <w:rsid w:val="00122049"/>
    <w:rsid w:val="001227B8"/>
    <w:rsid w:val="00124957"/>
    <w:rsid w:val="00124FE1"/>
    <w:rsid w:val="001273D2"/>
    <w:rsid w:val="00135D05"/>
    <w:rsid w:val="001364B8"/>
    <w:rsid w:val="00141775"/>
    <w:rsid w:val="00150780"/>
    <w:rsid w:val="0015291C"/>
    <w:rsid w:val="001537A1"/>
    <w:rsid w:val="00154EAF"/>
    <w:rsid w:val="001615D6"/>
    <w:rsid w:val="00162889"/>
    <w:rsid w:val="001663EE"/>
    <w:rsid w:val="0017098F"/>
    <w:rsid w:val="0017584E"/>
    <w:rsid w:val="00177004"/>
    <w:rsid w:val="0017725E"/>
    <w:rsid w:val="00177C01"/>
    <w:rsid w:val="0018062C"/>
    <w:rsid w:val="0018379B"/>
    <w:rsid w:val="00186565"/>
    <w:rsid w:val="00191B4B"/>
    <w:rsid w:val="001926CD"/>
    <w:rsid w:val="001930C7"/>
    <w:rsid w:val="001B4818"/>
    <w:rsid w:val="001B778B"/>
    <w:rsid w:val="001D1C34"/>
    <w:rsid w:val="001D4038"/>
    <w:rsid w:val="001D534D"/>
    <w:rsid w:val="001E07ED"/>
    <w:rsid w:val="001E77CD"/>
    <w:rsid w:val="001F3142"/>
    <w:rsid w:val="001F3A77"/>
    <w:rsid w:val="001F691B"/>
    <w:rsid w:val="00201B78"/>
    <w:rsid w:val="0020310E"/>
    <w:rsid w:val="0020496D"/>
    <w:rsid w:val="00205205"/>
    <w:rsid w:val="00205D1F"/>
    <w:rsid w:val="002129F9"/>
    <w:rsid w:val="002229A4"/>
    <w:rsid w:val="0022523F"/>
    <w:rsid w:val="00225974"/>
    <w:rsid w:val="00232B22"/>
    <w:rsid w:val="002374A1"/>
    <w:rsid w:val="0024077C"/>
    <w:rsid w:val="00243703"/>
    <w:rsid w:val="00243932"/>
    <w:rsid w:val="00246143"/>
    <w:rsid w:val="002575CF"/>
    <w:rsid w:val="002710F5"/>
    <w:rsid w:val="00272B9C"/>
    <w:rsid w:val="002739D2"/>
    <w:rsid w:val="002779B8"/>
    <w:rsid w:val="00280E17"/>
    <w:rsid w:val="00285E8D"/>
    <w:rsid w:val="00293044"/>
    <w:rsid w:val="0029574A"/>
    <w:rsid w:val="00297846"/>
    <w:rsid w:val="002A27FB"/>
    <w:rsid w:val="002A5F0D"/>
    <w:rsid w:val="002A6191"/>
    <w:rsid w:val="002A6B01"/>
    <w:rsid w:val="002A6CC2"/>
    <w:rsid w:val="002B3C0E"/>
    <w:rsid w:val="002C2E51"/>
    <w:rsid w:val="002D21DD"/>
    <w:rsid w:val="002D4757"/>
    <w:rsid w:val="002E007B"/>
    <w:rsid w:val="002E0696"/>
    <w:rsid w:val="002E1787"/>
    <w:rsid w:val="002E3228"/>
    <w:rsid w:val="002E3487"/>
    <w:rsid w:val="002F22DF"/>
    <w:rsid w:val="002F4388"/>
    <w:rsid w:val="00307C72"/>
    <w:rsid w:val="0031470E"/>
    <w:rsid w:val="003157F3"/>
    <w:rsid w:val="00317677"/>
    <w:rsid w:val="00317A95"/>
    <w:rsid w:val="00317FE3"/>
    <w:rsid w:val="00321F56"/>
    <w:rsid w:val="00326124"/>
    <w:rsid w:val="00327F99"/>
    <w:rsid w:val="00330876"/>
    <w:rsid w:val="00331C96"/>
    <w:rsid w:val="00332F53"/>
    <w:rsid w:val="00333310"/>
    <w:rsid w:val="0033529F"/>
    <w:rsid w:val="0033645F"/>
    <w:rsid w:val="003374F3"/>
    <w:rsid w:val="003420BA"/>
    <w:rsid w:val="00344966"/>
    <w:rsid w:val="00346ABA"/>
    <w:rsid w:val="00352B06"/>
    <w:rsid w:val="00352F02"/>
    <w:rsid w:val="00352FBF"/>
    <w:rsid w:val="00356427"/>
    <w:rsid w:val="00360F89"/>
    <w:rsid w:val="00362C42"/>
    <w:rsid w:val="00366A4B"/>
    <w:rsid w:val="0036734F"/>
    <w:rsid w:val="0037562B"/>
    <w:rsid w:val="0038091A"/>
    <w:rsid w:val="003947CC"/>
    <w:rsid w:val="003959C4"/>
    <w:rsid w:val="00396926"/>
    <w:rsid w:val="003A4E9E"/>
    <w:rsid w:val="003A5BF2"/>
    <w:rsid w:val="003B05F2"/>
    <w:rsid w:val="003B1855"/>
    <w:rsid w:val="003B18A0"/>
    <w:rsid w:val="003C352B"/>
    <w:rsid w:val="003C3922"/>
    <w:rsid w:val="003D514D"/>
    <w:rsid w:val="003D7EFB"/>
    <w:rsid w:val="003E1140"/>
    <w:rsid w:val="003E6A85"/>
    <w:rsid w:val="003F0D18"/>
    <w:rsid w:val="003F2935"/>
    <w:rsid w:val="00411841"/>
    <w:rsid w:val="00414A73"/>
    <w:rsid w:val="004225C6"/>
    <w:rsid w:val="00423759"/>
    <w:rsid w:val="004240DA"/>
    <w:rsid w:val="00424D49"/>
    <w:rsid w:val="00426DBA"/>
    <w:rsid w:val="00442841"/>
    <w:rsid w:val="00442C43"/>
    <w:rsid w:val="00445722"/>
    <w:rsid w:val="004475AA"/>
    <w:rsid w:val="0045117F"/>
    <w:rsid w:val="004532B2"/>
    <w:rsid w:val="00466DAB"/>
    <w:rsid w:val="00471669"/>
    <w:rsid w:val="00471DE0"/>
    <w:rsid w:val="004729B2"/>
    <w:rsid w:val="00475F9C"/>
    <w:rsid w:val="00485F13"/>
    <w:rsid w:val="0048798B"/>
    <w:rsid w:val="00493025"/>
    <w:rsid w:val="004941D5"/>
    <w:rsid w:val="00495461"/>
    <w:rsid w:val="0049648D"/>
    <w:rsid w:val="00497353"/>
    <w:rsid w:val="004A4FC7"/>
    <w:rsid w:val="004A79CB"/>
    <w:rsid w:val="004B1F45"/>
    <w:rsid w:val="004B3A72"/>
    <w:rsid w:val="004B3ACA"/>
    <w:rsid w:val="004D42E0"/>
    <w:rsid w:val="004E3CB2"/>
    <w:rsid w:val="004F0E54"/>
    <w:rsid w:val="004F294D"/>
    <w:rsid w:val="005005FE"/>
    <w:rsid w:val="0050272A"/>
    <w:rsid w:val="0050585F"/>
    <w:rsid w:val="00511AF7"/>
    <w:rsid w:val="00512127"/>
    <w:rsid w:val="00512AC8"/>
    <w:rsid w:val="005139D4"/>
    <w:rsid w:val="0051467A"/>
    <w:rsid w:val="005153E9"/>
    <w:rsid w:val="005166A3"/>
    <w:rsid w:val="00527824"/>
    <w:rsid w:val="00527BBB"/>
    <w:rsid w:val="005322B6"/>
    <w:rsid w:val="00533090"/>
    <w:rsid w:val="00541360"/>
    <w:rsid w:val="00543393"/>
    <w:rsid w:val="005451DA"/>
    <w:rsid w:val="005543BA"/>
    <w:rsid w:val="00554713"/>
    <w:rsid w:val="005605E3"/>
    <w:rsid w:val="0058074B"/>
    <w:rsid w:val="005822EB"/>
    <w:rsid w:val="005868C5"/>
    <w:rsid w:val="00587B59"/>
    <w:rsid w:val="00595FB8"/>
    <w:rsid w:val="00597F1C"/>
    <w:rsid w:val="005A0BF6"/>
    <w:rsid w:val="005A62E7"/>
    <w:rsid w:val="005C65A8"/>
    <w:rsid w:val="005D39A8"/>
    <w:rsid w:val="005D550A"/>
    <w:rsid w:val="005D5C97"/>
    <w:rsid w:val="005D7376"/>
    <w:rsid w:val="005E2BE2"/>
    <w:rsid w:val="005E2C08"/>
    <w:rsid w:val="005E39E1"/>
    <w:rsid w:val="005E7341"/>
    <w:rsid w:val="005F0F74"/>
    <w:rsid w:val="005F1993"/>
    <w:rsid w:val="005F7D29"/>
    <w:rsid w:val="00601287"/>
    <w:rsid w:val="00601A16"/>
    <w:rsid w:val="00615B5D"/>
    <w:rsid w:val="006167CC"/>
    <w:rsid w:val="00626DAC"/>
    <w:rsid w:val="0063077D"/>
    <w:rsid w:val="00632E1C"/>
    <w:rsid w:val="00633D5A"/>
    <w:rsid w:val="006353F0"/>
    <w:rsid w:val="00637329"/>
    <w:rsid w:val="00643211"/>
    <w:rsid w:val="00644E73"/>
    <w:rsid w:val="0064594F"/>
    <w:rsid w:val="00645DB9"/>
    <w:rsid w:val="00646B44"/>
    <w:rsid w:val="0064713B"/>
    <w:rsid w:val="006506AE"/>
    <w:rsid w:val="006545CE"/>
    <w:rsid w:val="006552B5"/>
    <w:rsid w:val="00657C96"/>
    <w:rsid w:val="00660018"/>
    <w:rsid w:val="006602A9"/>
    <w:rsid w:val="00661754"/>
    <w:rsid w:val="00673AB5"/>
    <w:rsid w:val="00673C53"/>
    <w:rsid w:val="0068072B"/>
    <w:rsid w:val="006812B9"/>
    <w:rsid w:val="0068246E"/>
    <w:rsid w:val="00682E01"/>
    <w:rsid w:val="006841CA"/>
    <w:rsid w:val="00684DD7"/>
    <w:rsid w:val="006A7D2E"/>
    <w:rsid w:val="006C23AE"/>
    <w:rsid w:val="006C7B7D"/>
    <w:rsid w:val="006D0FEF"/>
    <w:rsid w:val="006D1775"/>
    <w:rsid w:val="006D3E70"/>
    <w:rsid w:val="006D50FB"/>
    <w:rsid w:val="006E029C"/>
    <w:rsid w:val="006E096D"/>
    <w:rsid w:val="006E226A"/>
    <w:rsid w:val="006E23EA"/>
    <w:rsid w:val="006E6508"/>
    <w:rsid w:val="006E6EC5"/>
    <w:rsid w:val="006F0633"/>
    <w:rsid w:val="006F0FB7"/>
    <w:rsid w:val="006F4C2E"/>
    <w:rsid w:val="00700201"/>
    <w:rsid w:val="00701105"/>
    <w:rsid w:val="0070169D"/>
    <w:rsid w:val="00702ACF"/>
    <w:rsid w:val="007041E3"/>
    <w:rsid w:val="007045EB"/>
    <w:rsid w:val="0070795C"/>
    <w:rsid w:val="00711788"/>
    <w:rsid w:val="00714ADF"/>
    <w:rsid w:val="007159D6"/>
    <w:rsid w:val="007212B2"/>
    <w:rsid w:val="007374A3"/>
    <w:rsid w:val="00740178"/>
    <w:rsid w:val="00740871"/>
    <w:rsid w:val="00741168"/>
    <w:rsid w:val="00747537"/>
    <w:rsid w:val="00747615"/>
    <w:rsid w:val="00752973"/>
    <w:rsid w:val="007534C6"/>
    <w:rsid w:val="007601E0"/>
    <w:rsid w:val="0076063A"/>
    <w:rsid w:val="0076228C"/>
    <w:rsid w:val="00763F81"/>
    <w:rsid w:val="00763FDF"/>
    <w:rsid w:val="00767A91"/>
    <w:rsid w:val="00770E97"/>
    <w:rsid w:val="00771320"/>
    <w:rsid w:val="00773E5A"/>
    <w:rsid w:val="007766BF"/>
    <w:rsid w:val="007801BD"/>
    <w:rsid w:val="00787391"/>
    <w:rsid w:val="007927B7"/>
    <w:rsid w:val="007939DE"/>
    <w:rsid w:val="00794852"/>
    <w:rsid w:val="007A0CC1"/>
    <w:rsid w:val="007A5C2D"/>
    <w:rsid w:val="007B11FE"/>
    <w:rsid w:val="007B6175"/>
    <w:rsid w:val="007C2DDC"/>
    <w:rsid w:val="007C6A80"/>
    <w:rsid w:val="007C7916"/>
    <w:rsid w:val="007D0281"/>
    <w:rsid w:val="007D179A"/>
    <w:rsid w:val="007D180C"/>
    <w:rsid w:val="007D232B"/>
    <w:rsid w:val="007E1F19"/>
    <w:rsid w:val="007E4861"/>
    <w:rsid w:val="007F40AC"/>
    <w:rsid w:val="007F7584"/>
    <w:rsid w:val="007F7647"/>
    <w:rsid w:val="00805C7A"/>
    <w:rsid w:val="0081194D"/>
    <w:rsid w:val="00811C24"/>
    <w:rsid w:val="00815BF8"/>
    <w:rsid w:val="00824718"/>
    <w:rsid w:val="00824866"/>
    <w:rsid w:val="00825771"/>
    <w:rsid w:val="00833CD2"/>
    <w:rsid w:val="008342F3"/>
    <w:rsid w:val="00834BAD"/>
    <w:rsid w:val="00836FCF"/>
    <w:rsid w:val="00842656"/>
    <w:rsid w:val="00843ED7"/>
    <w:rsid w:val="008504F5"/>
    <w:rsid w:val="008564A7"/>
    <w:rsid w:val="00862884"/>
    <w:rsid w:val="00865A68"/>
    <w:rsid w:val="0088353C"/>
    <w:rsid w:val="00885E8B"/>
    <w:rsid w:val="00886552"/>
    <w:rsid w:val="008932D7"/>
    <w:rsid w:val="008A1E9B"/>
    <w:rsid w:val="008A67BF"/>
    <w:rsid w:val="008A7871"/>
    <w:rsid w:val="008B08C0"/>
    <w:rsid w:val="008B11DA"/>
    <w:rsid w:val="008B1388"/>
    <w:rsid w:val="008B1AD7"/>
    <w:rsid w:val="008B238F"/>
    <w:rsid w:val="008B3184"/>
    <w:rsid w:val="008B5A54"/>
    <w:rsid w:val="008C3BB9"/>
    <w:rsid w:val="008D062C"/>
    <w:rsid w:val="008D0DF7"/>
    <w:rsid w:val="008D1DE3"/>
    <w:rsid w:val="008D5E07"/>
    <w:rsid w:val="008E1F96"/>
    <w:rsid w:val="008E3F98"/>
    <w:rsid w:val="008E4134"/>
    <w:rsid w:val="008E4A22"/>
    <w:rsid w:val="008F50D6"/>
    <w:rsid w:val="008F585F"/>
    <w:rsid w:val="00901EB0"/>
    <w:rsid w:val="00907D3A"/>
    <w:rsid w:val="009103CB"/>
    <w:rsid w:val="0091084E"/>
    <w:rsid w:val="00912686"/>
    <w:rsid w:val="00916404"/>
    <w:rsid w:val="00920AEE"/>
    <w:rsid w:val="009217A4"/>
    <w:rsid w:val="00923136"/>
    <w:rsid w:val="00924A78"/>
    <w:rsid w:val="00924C7C"/>
    <w:rsid w:val="00925D35"/>
    <w:rsid w:val="00926F67"/>
    <w:rsid w:val="00932A41"/>
    <w:rsid w:val="00932D81"/>
    <w:rsid w:val="009449F4"/>
    <w:rsid w:val="00946272"/>
    <w:rsid w:val="00951C04"/>
    <w:rsid w:val="00957913"/>
    <w:rsid w:val="00966772"/>
    <w:rsid w:val="009717DD"/>
    <w:rsid w:val="00972FA1"/>
    <w:rsid w:val="00973139"/>
    <w:rsid w:val="00974F57"/>
    <w:rsid w:val="00975906"/>
    <w:rsid w:val="009801A1"/>
    <w:rsid w:val="00982812"/>
    <w:rsid w:val="0098305A"/>
    <w:rsid w:val="00983AC7"/>
    <w:rsid w:val="00990822"/>
    <w:rsid w:val="009A1199"/>
    <w:rsid w:val="009A2063"/>
    <w:rsid w:val="009B04F5"/>
    <w:rsid w:val="009B121F"/>
    <w:rsid w:val="009B3B0D"/>
    <w:rsid w:val="009B4003"/>
    <w:rsid w:val="009B5432"/>
    <w:rsid w:val="009B69E6"/>
    <w:rsid w:val="009D22A2"/>
    <w:rsid w:val="009E095A"/>
    <w:rsid w:val="009E24CB"/>
    <w:rsid w:val="009E3D98"/>
    <w:rsid w:val="009E51FD"/>
    <w:rsid w:val="009E55F5"/>
    <w:rsid w:val="009F0E22"/>
    <w:rsid w:val="009F380E"/>
    <w:rsid w:val="009F6E5A"/>
    <w:rsid w:val="00A112B9"/>
    <w:rsid w:val="00A16CDC"/>
    <w:rsid w:val="00A24757"/>
    <w:rsid w:val="00A2502A"/>
    <w:rsid w:val="00A33FB8"/>
    <w:rsid w:val="00A3592F"/>
    <w:rsid w:val="00A43D4C"/>
    <w:rsid w:val="00A446F3"/>
    <w:rsid w:val="00A451C8"/>
    <w:rsid w:val="00A45667"/>
    <w:rsid w:val="00A45BEC"/>
    <w:rsid w:val="00A55E19"/>
    <w:rsid w:val="00A60F2D"/>
    <w:rsid w:val="00A647F8"/>
    <w:rsid w:val="00A653B2"/>
    <w:rsid w:val="00A72160"/>
    <w:rsid w:val="00A7277B"/>
    <w:rsid w:val="00A72F5D"/>
    <w:rsid w:val="00A8024F"/>
    <w:rsid w:val="00A81D78"/>
    <w:rsid w:val="00A84AFB"/>
    <w:rsid w:val="00A856B1"/>
    <w:rsid w:val="00A870B6"/>
    <w:rsid w:val="00A90DE0"/>
    <w:rsid w:val="00A92980"/>
    <w:rsid w:val="00A92C1E"/>
    <w:rsid w:val="00A963F7"/>
    <w:rsid w:val="00A97886"/>
    <w:rsid w:val="00AA1598"/>
    <w:rsid w:val="00AA42A8"/>
    <w:rsid w:val="00AA6B3C"/>
    <w:rsid w:val="00AB5FCA"/>
    <w:rsid w:val="00AB6896"/>
    <w:rsid w:val="00AC56B4"/>
    <w:rsid w:val="00AC7570"/>
    <w:rsid w:val="00AD0AD3"/>
    <w:rsid w:val="00AD1B43"/>
    <w:rsid w:val="00AD68D1"/>
    <w:rsid w:val="00AD7A9C"/>
    <w:rsid w:val="00AE4508"/>
    <w:rsid w:val="00AF5A27"/>
    <w:rsid w:val="00B030E4"/>
    <w:rsid w:val="00B03692"/>
    <w:rsid w:val="00B1001B"/>
    <w:rsid w:val="00B100EB"/>
    <w:rsid w:val="00B12405"/>
    <w:rsid w:val="00B135FF"/>
    <w:rsid w:val="00B1670F"/>
    <w:rsid w:val="00B21301"/>
    <w:rsid w:val="00B21825"/>
    <w:rsid w:val="00B22C44"/>
    <w:rsid w:val="00B257C9"/>
    <w:rsid w:val="00B30E2A"/>
    <w:rsid w:val="00B31EBF"/>
    <w:rsid w:val="00B333BF"/>
    <w:rsid w:val="00B34B69"/>
    <w:rsid w:val="00B3588D"/>
    <w:rsid w:val="00B35F75"/>
    <w:rsid w:val="00B41B39"/>
    <w:rsid w:val="00B426C3"/>
    <w:rsid w:val="00B4399D"/>
    <w:rsid w:val="00B54C62"/>
    <w:rsid w:val="00B62563"/>
    <w:rsid w:val="00B708D7"/>
    <w:rsid w:val="00B771E2"/>
    <w:rsid w:val="00B81A3E"/>
    <w:rsid w:val="00B81F95"/>
    <w:rsid w:val="00B83C9F"/>
    <w:rsid w:val="00B9172C"/>
    <w:rsid w:val="00B9530A"/>
    <w:rsid w:val="00BA117A"/>
    <w:rsid w:val="00BA279D"/>
    <w:rsid w:val="00BA5DC3"/>
    <w:rsid w:val="00BA6FBF"/>
    <w:rsid w:val="00BB0092"/>
    <w:rsid w:val="00BB1F1F"/>
    <w:rsid w:val="00BB3876"/>
    <w:rsid w:val="00BB6E10"/>
    <w:rsid w:val="00BB7964"/>
    <w:rsid w:val="00BC0339"/>
    <w:rsid w:val="00BC09F4"/>
    <w:rsid w:val="00BC1D6C"/>
    <w:rsid w:val="00BD0703"/>
    <w:rsid w:val="00BD25D6"/>
    <w:rsid w:val="00BD5EAA"/>
    <w:rsid w:val="00BD611C"/>
    <w:rsid w:val="00BD6619"/>
    <w:rsid w:val="00BE14E9"/>
    <w:rsid w:val="00BE3DF4"/>
    <w:rsid w:val="00BE6082"/>
    <w:rsid w:val="00BF1E21"/>
    <w:rsid w:val="00BF2355"/>
    <w:rsid w:val="00BF3425"/>
    <w:rsid w:val="00BF3F1A"/>
    <w:rsid w:val="00BF6CB2"/>
    <w:rsid w:val="00C03699"/>
    <w:rsid w:val="00C05947"/>
    <w:rsid w:val="00C1660F"/>
    <w:rsid w:val="00C21CD8"/>
    <w:rsid w:val="00C239B7"/>
    <w:rsid w:val="00C248F2"/>
    <w:rsid w:val="00C26343"/>
    <w:rsid w:val="00C3259F"/>
    <w:rsid w:val="00C351D3"/>
    <w:rsid w:val="00C40A96"/>
    <w:rsid w:val="00C41220"/>
    <w:rsid w:val="00C4326D"/>
    <w:rsid w:val="00C45906"/>
    <w:rsid w:val="00C500C7"/>
    <w:rsid w:val="00C62F58"/>
    <w:rsid w:val="00C66F3A"/>
    <w:rsid w:val="00C67C14"/>
    <w:rsid w:val="00C71319"/>
    <w:rsid w:val="00C758F6"/>
    <w:rsid w:val="00C81F13"/>
    <w:rsid w:val="00C8479F"/>
    <w:rsid w:val="00C85D80"/>
    <w:rsid w:val="00C8694A"/>
    <w:rsid w:val="00C9404E"/>
    <w:rsid w:val="00C949AB"/>
    <w:rsid w:val="00C95E5C"/>
    <w:rsid w:val="00CA4F51"/>
    <w:rsid w:val="00CB5D1E"/>
    <w:rsid w:val="00CB6135"/>
    <w:rsid w:val="00CB751D"/>
    <w:rsid w:val="00CC4079"/>
    <w:rsid w:val="00CC77C1"/>
    <w:rsid w:val="00CD1CF3"/>
    <w:rsid w:val="00CD6171"/>
    <w:rsid w:val="00CE5F02"/>
    <w:rsid w:val="00CF2390"/>
    <w:rsid w:val="00CF6A60"/>
    <w:rsid w:val="00D019DE"/>
    <w:rsid w:val="00D0617D"/>
    <w:rsid w:val="00D142AE"/>
    <w:rsid w:val="00D16E94"/>
    <w:rsid w:val="00D217F2"/>
    <w:rsid w:val="00D25BE1"/>
    <w:rsid w:val="00D25D30"/>
    <w:rsid w:val="00D27E51"/>
    <w:rsid w:val="00D31DD1"/>
    <w:rsid w:val="00D3288A"/>
    <w:rsid w:val="00D366B4"/>
    <w:rsid w:val="00D409AB"/>
    <w:rsid w:val="00D40CF3"/>
    <w:rsid w:val="00D4125B"/>
    <w:rsid w:val="00D41349"/>
    <w:rsid w:val="00D43A8C"/>
    <w:rsid w:val="00D46B88"/>
    <w:rsid w:val="00D53A54"/>
    <w:rsid w:val="00D62640"/>
    <w:rsid w:val="00D63005"/>
    <w:rsid w:val="00D72F13"/>
    <w:rsid w:val="00D741AE"/>
    <w:rsid w:val="00D76C0B"/>
    <w:rsid w:val="00D80A90"/>
    <w:rsid w:val="00D87A16"/>
    <w:rsid w:val="00D910E9"/>
    <w:rsid w:val="00D93155"/>
    <w:rsid w:val="00D9741C"/>
    <w:rsid w:val="00DA050A"/>
    <w:rsid w:val="00DA3DC7"/>
    <w:rsid w:val="00DB0C32"/>
    <w:rsid w:val="00DB4813"/>
    <w:rsid w:val="00DC0758"/>
    <w:rsid w:val="00DC45B4"/>
    <w:rsid w:val="00DD37F5"/>
    <w:rsid w:val="00DE02FA"/>
    <w:rsid w:val="00DE0DA8"/>
    <w:rsid w:val="00DE1840"/>
    <w:rsid w:val="00DE5182"/>
    <w:rsid w:val="00DF22A0"/>
    <w:rsid w:val="00DF242C"/>
    <w:rsid w:val="00DF5A73"/>
    <w:rsid w:val="00DF76F1"/>
    <w:rsid w:val="00DF785A"/>
    <w:rsid w:val="00E01456"/>
    <w:rsid w:val="00E034B0"/>
    <w:rsid w:val="00E046B3"/>
    <w:rsid w:val="00E0589E"/>
    <w:rsid w:val="00E12207"/>
    <w:rsid w:val="00E13F96"/>
    <w:rsid w:val="00E30E95"/>
    <w:rsid w:val="00E31DB7"/>
    <w:rsid w:val="00E36A1F"/>
    <w:rsid w:val="00E36B79"/>
    <w:rsid w:val="00E45D20"/>
    <w:rsid w:val="00E47DEA"/>
    <w:rsid w:val="00E50CA1"/>
    <w:rsid w:val="00E53CA0"/>
    <w:rsid w:val="00E639BE"/>
    <w:rsid w:val="00E72BF0"/>
    <w:rsid w:val="00E802A6"/>
    <w:rsid w:val="00E85C9F"/>
    <w:rsid w:val="00E85DF6"/>
    <w:rsid w:val="00E906EC"/>
    <w:rsid w:val="00E9292A"/>
    <w:rsid w:val="00E930BF"/>
    <w:rsid w:val="00E93C20"/>
    <w:rsid w:val="00E93E07"/>
    <w:rsid w:val="00E95FB6"/>
    <w:rsid w:val="00E97306"/>
    <w:rsid w:val="00EA32C4"/>
    <w:rsid w:val="00EA433B"/>
    <w:rsid w:val="00EB3A91"/>
    <w:rsid w:val="00EB4EF7"/>
    <w:rsid w:val="00EC02AD"/>
    <w:rsid w:val="00EC3757"/>
    <w:rsid w:val="00EC7045"/>
    <w:rsid w:val="00EC7D58"/>
    <w:rsid w:val="00ED10FB"/>
    <w:rsid w:val="00ED45C7"/>
    <w:rsid w:val="00ED580E"/>
    <w:rsid w:val="00ED590E"/>
    <w:rsid w:val="00EF0FBB"/>
    <w:rsid w:val="00EF3D8F"/>
    <w:rsid w:val="00EF5DF7"/>
    <w:rsid w:val="00EF71EF"/>
    <w:rsid w:val="00EF7A5D"/>
    <w:rsid w:val="00F03722"/>
    <w:rsid w:val="00F06499"/>
    <w:rsid w:val="00F13BEA"/>
    <w:rsid w:val="00F144AA"/>
    <w:rsid w:val="00F15992"/>
    <w:rsid w:val="00F22C83"/>
    <w:rsid w:val="00F25122"/>
    <w:rsid w:val="00F25B68"/>
    <w:rsid w:val="00F27B09"/>
    <w:rsid w:val="00F30494"/>
    <w:rsid w:val="00F308FB"/>
    <w:rsid w:val="00F32E01"/>
    <w:rsid w:val="00F331F1"/>
    <w:rsid w:val="00F33A4D"/>
    <w:rsid w:val="00F35DE2"/>
    <w:rsid w:val="00F36ED0"/>
    <w:rsid w:val="00F40CA2"/>
    <w:rsid w:val="00F43AE2"/>
    <w:rsid w:val="00F4501E"/>
    <w:rsid w:val="00F51203"/>
    <w:rsid w:val="00F54344"/>
    <w:rsid w:val="00F5697C"/>
    <w:rsid w:val="00F60C73"/>
    <w:rsid w:val="00F6312C"/>
    <w:rsid w:val="00F6402F"/>
    <w:rsid w:val="00F67849"/>
    <w:rsid w:val="00F713F2"/>
    <w:rsid w:val="00F71A94"/>
    <w:rsid w:val="00F73157"/>
    <w:rsid w:val="00F76270"/>
    <w:rsid w:val="00F76CE3"/>
    <w:rsid w:val="00F84AAE"/>
    <w:rsid w:val="00F86302"/>
    <w:rsid w:val="00F868C9"/>
    <w:rsid w:val="00F872EB"/>
    <w:rsid w:val="00F93D88"/>
    <w:rsid w:val="00FA7BAA"/>
    <w:rsid w:val="00FB7E7C"/>
    <w:rsid w:val="00FB7F6A"/>
    <w:rsid w:val="00FC466E"/>
    <w:rsid w:val="00FC5FA8"/>
    <w:rsid w:val="00FC62FC"/>
    <w:rsid w:val="00FD3EEE"/>
    <w:rsid w:val="00FE2570"/>
    <w:rsid w:val="00FE64D3"/>
    <w:rsid w:val="00FF0885"/>
    <w:rsid w:val="00FF30F2"/>
    <w:rsid w:val="00FF3FE0"/>
    <w:rsid w:val="00FF54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3AC91"/>
  <w15:chartTrackingRefBased/>
  <w15:docId w15:val="{8D358871-97CE-4845-BC8B-2A80973D00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310E"/>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930BF"/>
    <w:pPr>
      <w:spacing w:before="100" w:beforeAutospacing="1" w:after="100" w:afterAutospacing="1"/>
    </w:pPr>
  </w:style>
  <w:style w:type="character" w:customStyle="1" w:styleId="apple-converted-space">
    <w:name w:val="apple-converted-space"/>
    <w:basedOn w:val="DefaultParagraphFont"/>
    <w:rsid w:val="00B135FF"/>
  </w:style>
  <w:style w:type="character" w:styleId="Hyperlink">
    <w:name w:val="Hyperlink"/>
    <w:basedOn w:val="DefaultParagraphFont"/>
    <w:uiPriority w:val="99"/>
    <w:semiHidden/>
    <w:unhideWhenUsed/>
    <w:rsid w:val="00752973"/>
    <w:rPr>
      <w:color w:val="0000FF"/>
      <w:u w:val="single"/>
    </w:rPr>
  </w:style>
  <w:style w:type="character" w:styleId="Emphasis">
    <w:name w:val="Emphasis"/>
    <w:basedOn w:val="DefaultParagraphFont"/>
    <w:uiPriority w:val="20"/>
    <w:qFormat/>
    <w:rsid w:val="00752973"/>
    <w:rPr>
      <w:i/>
      <w:iCs/>
    </w:rPr>
  </w:style>
  <w:style w:type="table" w:styleId="TableGrid">
    <w:name w:val="Table Grid"/>
    <w:basedOn w:val="TableNormal"/>
    <w:uiPriority w:val="39"/>
    <w:rsid w:val="00A43D4C"/>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268860">
      <w:bodyDiv w:val="1"/>
      <w:marLeft w:val="0"/>
      <w:marRight w:val="0"/>
      <w:marTop w:val="0"/>
      <w:marBottom w:val="0"/>
      <w:divBdr>
        <w:top w:val="none" w:sz="0" w:space="0" w:color="auto"/>
        <w:left w:val="none" w:sz="0" w:space="0" w:color="auto"/>
        <w:bottom w:val="none" w:sz="0" w:space="0" w:color="auto"/>
        <w:right w:val="none" w:sz="0" w:space="0" w:color="auto"/>
      </w:divBdr>
    </w:div>
    <w:div w:id="43527534">
      <w:bodyDiv w:val="1"/>
      <w:marLeft w:val="0"/>
      <w:marRight w:val="0"/>
      <w:marTop w:val="0"/>
      <w:marBottom w:val="0"/>
      <w:divBdr>
        <w:top w:val="none" w:sz="0" w:space="0" w:color="auto"/>
        <w:left w:val="none" w:sz="0" w:space="0" w:color="auto"/>
        <w:bottom w:val="none" w:sz="0" w:space="0" w:color="auto"/>
        <w:right w:val="none" w:sz="0" w:space="0" w:color="auto"/>
      </w:divBdr>
    </w:div>
    <w:div w:id="78211391">
      <w:bodyDiv w:val="1"/>
      <w:marLeft w:val="0"/>
      <w:marRight w:val="0"/>
      <w:marTop w:val="0"/>
      <w:marBottom w:val="0"/>
      <w:divBdr>
        <w:top w:val="none" w:sz="0" w:space="0" w:color="auto"/>
        <w:left w:val="none" w:sz="0" w:space="0" w:color="auto"/>
        <w:bottom w:val="none" w:sz="0" w:space="0" w:color="auto"/>
        <w:right w:val="none" w:sz="0" w:space="0" w:color="auto"/>
      </w:divBdr>
    </w:div>
    <w:div w:id="86924088">
      <w:bodyDiv w:val="1"/>
      <w:marLeft w:val="0"/>
      <w:marRight w:val="0"/>
      <w:marTop w:val="0"/>
      <w:marBottom w:val="0"/>
      <w:divBdr>
        <w:top w:val="none" w:sz="0" w:space="0" w:color="auto"/>
        <w:left w:val="none" w:sz="0" w:space="0" w:color="auto"/>
        <w:bottom w:val="none" w:sz="0" w:space="0" w:color="auto"/>
        <w:right w:val="none" w:sz="0" w:space="0" w:color="auto"/>
      </w:divBdr>
    </w:div>
    <w:div w:id="135463775">
      <w:bodyDiv w:val="1"/>
      <w:marLeft w:val="0"/>
      <w:marRight w:val="0"/>
      <w:marTop w:val="0"/>
      <w:marBottom w:val="0"/>
      <w:divBdr>
        <w:top w:val="none" w:sz="0" w:space="0" w:color="auto"/>
        <w:left w:val="none" w:sz="0" w:space="0" w:color="auto"/>
        <w:bottom w:val="none" w:sz="0" w:space="0" w:color="auto"/>
        <w:right w:val="none" w:sz="0" w:space="0" w:color="auto"/>
      </w:divBdr>
    </w:div>
    <w:div w:id="153885529">
      <w:bodyDiv w:val="1"/>
      <w:marLeft w:val="0"/>
      <w:marRight w:val="0"/>
      <w:marTop w:val="0"/>
      <w:marBottom w:val="0"/>
      <w:divBdr>
        <w:top w:val="none" w:sz="0" w:space="0" w:color="auto"/>
        <w:left w:val="none" w:sz="0" w:space="0" w:color="auto"/>
        <w:bottom w:val="none" w:sz="0" w:space="0" w:color="auto"/>
        <w:right w:val="none" w:sz="0" w:space="0" w:color="auto"/>
      </w:divBdr>
      <w:divsChild>
        <w:div w:id="965235881">
          <w:marLeft w:val="0"/>
          <w:marRight w:val="0"/>
          <w:marTop w:val="0"/>
          <w:marBottom w:val="0"/>
          <w:divBdr>
            <w:top w:val="none" w:sz="0" w:space="0" w:color="auto"/>
            <w:left w:val="none" w:sz="0" w:space="0" w:color="auto"/>
            <w:bottom w:val="none" w:sz="0" w:space="0" w:color="auto"/>
            <w:right w:val="none" w:sz="0" w:space="0" w:color="auto"/>
          </w:divBdr>
          <w:divsChild>
            <w:div w:id="887036050">
              <w:marLeft w:val="0"/>
              <w:marRight w:val="0"/>
              <w:marTop w:val="0"/>
              <w:marBottom w:val="0"/>
              <w:divBdr>
                <w:top w:val="none" w:sz="0" w:space="0" w:color="auto"/>
                <w:left w:val="none" w:sz="0" w:space="0" w:color="auto"/>
                <w:bottom w:val="none" w:sz="0" w:space="0" w:color="auto"/>
                <w:right w:val="none" w:sz="0" w:space="0" w:color="auto"/>
              </w:divBdr>
              <w:divsChild>
                <w:div w:id="1166283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9052467">
      <w:bodyDiv w:val="1"/>
      <w:marLeft w:val="0"/>
      <w:marRight w:val="0"/>
      <w:marTop w:val="0"/>
      <w:marBottom w:val="0"/>
      <w:divBdr>
        <w:top w:val="none" w:sz="0" w:space="0" w:color="auto"/>
        <w:left w:val="none" w:sz="0" w:space="0" w:color="auto"/>
        <w:bottom w:val="none" w:sz="0" w:space="0" w:color="auto"/>
        <w:right w:val="none" w:sz="0" w:space="0" w:color="auto"/>
      </w:divBdr>
      <w:divsChild>
        <w:div w:id="1151337042">
          <w:marLeft w:val="0"/>
          <w:marRight w:val="0"/>
          <w:marTop w:val="0"/>
          <w:marBottom w:val="0"/>
          <w:divBdr>
            <w:top w:val="none" w:sz="0" w:space="0" w:color="auto"/>
            <w:left w:val="none" w:sz="0" w:space="0" w:color="auto"/>
            <w:bottom w:val="none" w:sz="0" w:space="0" w:color="auto"/>
            <w:right w:val="none" w:sz="0" w:space="0" w:color="auto"/>
          </w:divBdr>
          <w:divsChild>
            <w:div w:id="1766070819">
              <w:marLeft w:val="0"/>
              <w:marRight w:val="0"/>
              <w:marTop w:val="0"/>
              <w:marBottom w:val="0"/>
              <w:divBdr>
                <w:top w:val="none" w:sz="0" w:space="0" w:color="auto"/>
                <w:left w:val="none" w:sz="0" w:space="0" w:color="auto"/>
                <w:bottom w:val="none" w:sz="0" w:space="0" w:color="auto"/>
                <w:right w:val="none" w:sz="0" w:space="0" w:color="auto"/>
              </w:divBdr>
              <w:divsChild>
                <w:div w:id="1277827860">
                  <w:marLeft w:val="0"/>
                  <w:marRight w:val="0"/>
                  <w:marTop w:val="0"/>
                  <w:marBottom w:val="0"/>
                  <w:divBdr>
                    <w:top w:val="none" w:sz="0" w:space="0" w:color="auto"/>
                    <w:left w:val="none" w:sz="0" w:space="0" w:color="auto"/>
                    <w:bottom w:val="none" w:sz="0" w:space="0" w:color="auto"/>
                    <w:right w:val="none" w:sz="0" w:space="0" w:color="auto"/>
                  </w:divBdr>
                  <w:divsChild>
                    <w:div w:id="231357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2101630">
      <w:bodyDiv w:val="1"/>
      <w:marLeft w:val="0"/>
      <w:marRight w:val="0"/>
      <w:marTop w:val="0"/>
      <w:marBottom w:val="0"/>
      <w:divBdr>
        <w:top w:val="none" w:sz="0" w:space="0" w:color="auto"/>
        <w:left w:val="none" w:sz="0" w:space="0" w:color="auto"/>
        <w:bottom w:val="none" w:sz="0" w:space="0" w:color="auto"/>
        <w:right w:val="none" w:sz="0" w:space="0" w:color="auto"/>
      </w:divBdr>
      <w:divsChild>
        <w:div w:id="1465275945">
          <w:marLeft w:val="0"/>
          <w:marRight w:val="0"/>
          <w:marTop w:val="0"/>
          <w:marBottom w:val="0"/>
          <w:divBdr>
            <w:top w:val="none" w:sz="0" w:space="0" w:color="auto"/>
            <w:left w:val="none" w:sz="0" w:space="0" w:color="auto"/>
            <w:bottom w:val="none" w:sz="0" w:space="0" w:color="auto"/>
            <w:right w:val="none" w:sz="0" w:space="0" w:color="auto"/>
          </w:divBdr>
          <w:divsChild>
            <w:div w:id="589629236">
              <w:marLeft w:val="0"/>
              <w:marRight w:val="0"/>
              <w:marTop w:val="0"/>
              <w:marBottom w:val="0"/>
              <w:divBdr>
                <w:top w:val="none" w:sz="0" w:space="0" w:color="auto"/>
                <w:left w:val="none" w:sz="0" w:space="0" w:color="auto"/>
                <w:bottom w:val="none" w:sz="0" w:space="0" w:color="auto"/>
                <w:right w:val="none" w:sz="0" w:space="0" w:color="auto"/>
              </w:divBdr>
              <w:divsChild>
                <w:div w:id="430246924">
                  <w:marLeft w:val="0"/>
                  <w:marRight w:val="0"/>
                  <w:marTop w:val="0"/>
                  <w:marBottom w:val="0"/>
                  <w:divBdr>
                    <w:top w:val="none" w:sz="0" w:space="0" w:color="auto"/>
                    <w:left w:val="none" w:sz="0" w:space="0" w:color="auto"/>
                    <w:bottom w:val="none" w:sz="0" w:space="0" w:color="auto"/>
                    <w:right w:val="none" w:sz="0" w:space="0" w:color="auto"/>
                  </w:divBdr>
                  <w:divsChild>
                    <w:div w:id="1650867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2376414">
      <w:bodyDiv w:val="1"/>
      <w:marLeft w:val="0"/>
      <w:marRight w:val="0"/>
      <w:marTop w:val="0"/>
      <w:marBottom w:val="0"/>
      <w:divBdr>
        <w:top w:val="none" w:sz="0" w:space="0" w:color="auto"/>
        <w:left w:val="none" w:sz="0" w:space="0" w:color="auto"/>
        <w:bottom w:val="none" w:sz="0" w:space="0" w:color="auto"/>
        <w:right w:val="none" w:sz="0" w:space="0" w:color="auto"/>
      </w:divBdr>
    </w:div>
    <w:div w:id="325744894">
      <w:bodyDiv w:val="1"/>
      <w:marLeft w:val="0"/>
      <w:marRight w:val="0"/>
      <w:marTop w:val="0"/>
      <w:marBottom w:val="0"/>
      <w:divBdr>
        <w:top w:val="none" w:sz="0" w:space="0" w:color="auto"/>
        <w:left w:val="none" w:sz="0" w:space="0" w:color="auto"/>
        <w:bottom w:val="none" w:sz="0" w:space="0" w:color="auto"/>
        <w:right w:val="none" w:sz="0" w:space="0" w:color="auto"/>
      </w:divBdr>
    </w:div>
    <w:div w:id="356583406">
      <w:bodyDiv w:val="1"/>
      <w:marLeft w:val="0"/>
      <w:marRight w:val="0"/>
      <w:marTop w:val="0"/>
      <w:marBottom w:val="0"/>
      <w:divBdr>
        <w:top w:val="none" w:sz="0" w:space="0" w:color="auto"/>
        <w:left w:val="none" w:sz="0" w:space="0" w:color="auto"/>
        <w:bottom w:val="none" w:sz="0" w:space="0" w:color="auto"/>
        <w:right w:val="none" w:sz="0" w:space="0" w:color="auto"/>
      </w:divBdr>
    </w:div>
    <w:div w:id="382950165">
      <w:bodyDiv w:val="1"/>
      <w:marLeft w:val="0"/>
      <w:marRight w:val="0"/>
      <w:marTop w:val="0"/>
      <w:marBottom w:val="0"/>
      <w:divBdr>
        <w:top w:val="none" w:sz="0" w:space="0" w:color="auto"/>
        <w:left w:val="none" w:sz="0" w:space="0" w:color="auto"/>
        <w:bottom w:val="none" w:sz="0" w:space="0" w:color="auto"/>
        <w:right w:val="none" w:sz="0" w:space="0" w:color="auto"/>
      </w:divBdr>
    </w:div>
    <w:div w:id="404885592">
      <w:bodyDiv w:val="1"/>
      <w:marLeft w:val="0"/>
      <w:marRight w:val="0"/>
      <w:marTop w:val="0"/>
      <w:marBottom w:val="0"/>
      <w:divBdr>
        <w:top w:val="none" w:sz="0" w:space="0" w:color="auto"/>
        <w:left w:val="none" w:sz="0" w:space="0" w:color="auto"/>
        <w:bottom w:val="none" w:sz="0" w:space="0" w:color="auto"/>
        <w:right w:val="none" w:sz="0" w:space="0" w:color="auto"/>
      </w:divBdr>
    </w:div>
    <w:div w:id="456489087">
      <w:bodyDiv w:val="1"/>
      <w:marLeft w:val="0"/>
      <w:marRight w:val="0"/>
      <w:marTop w:val="0"/>
      <w:marBottom w:val="0"/>
      <w:divBdr>
        <w:top w:val="none" w:sz="0" w:space="0" w:color="auto"/>
        <w:left w:val="none" w:sz="0" w:space="0" w:color="auto"/>
        <w:bottom w:val="none" w:sz="0" w:space="0" w:color="auto"/>
        <w:right w:val="none" w:sz="0" w:space="0" w:color="auto"/>
      </w:divBdr>
      <w:divsChild>
        <w:div w:id="2038501881">
          <w:marLeft w:val="0"/>
          <w:marRight w:val="0"/>
          <w:marTop w:val="0"/>
          <w:marBottom w:val="0"/>
          <w:divBdr>
            <w:top w:val="none" w:sz="0" w:space="0" w:color="auto"/>
            <w:left w:val="none" w:sz="0" w:space="0" w:color="auto"/>
            <w:bottom w:val="none" w:sz="0" w:space="0" w:color="auto"/>
            <w:right w:val="none" w:sz="0" w:space="0" w:color="auto"/>
          </w:divBdr>
          <w:divsChild>
            <w:div w:id="709643836">
              <w:marLeft w:val="0"/>
              <w:marRight w:val="0"/>
              <w:marTop w:val="0"/>
              <w:marBottom w:val="0"/>
              <w:divBdr>
                <w:top w:val="none" w:sz="0" w:space="0" w:color="auto"/>
                <w:left w:val="none" w:sz="0" w:space="0" w:color="auto"/>
                <w:bottom w:val="none" w:sz="0" w:space="0" w:color="auto"/>
                <w:right w:val="none" w:sz="0" w:space="0" w:color="auto"/>
              </w:divBdr>
              <w:divsChild>
                <w:div w:id="1768310877">
                  <w:marLeft w:val="0"/>
                  <w:marRight w:val="0"/>
                  <w:marTop w:val="0"/>
                  <w:marBottom w:val="0"/>
                  <w:divBdr>
                    <w:top w:val="none" w:sz="0" w:space="0" w:color="auto"/>
                    <w:left w:val="none" w:sz="0" w:space="0" w:color="auto"/>
                    <w:bottom w:val="none" w:sz="0" w:space="0" w:color="auto"/>
                    <w:right w:val="none" w:sz="0" w:space="0" w:color="auto"/>
                  </w:divBdr>
                  <w:divsChild>
                    <w:div w:id="1912150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8520639">
      <w:bodyDiv w:val="1"/>
      <w:marLeft w:val="0"/>
      <w:marRight w:val="0"/>
      <w:marTop w:val="0"/>
      <w:marBottom w:val="0"/>
      <w:divBdr>
        <w:top w:val="none" w:sz="0" w:space="0" w:color="auto"/>
        <w:left w:val="none" w:sz="0" w:space="0" w:color="auto"/>
        <w:bottom w:val="none" w:sz="0" w:space="0" w:color="auto"/>
        <w:right w:val="none" w:sz="0" w:space="0" w:color="auto"/>
      </w:divBdr>
    </w:div>
    <w:div w:id="497426422">
      <w:bodyDiv w:val="1"/>
      <w:marLeft w:val="0"/>
      <w:marRight w:val="0"/>
      <w:marTop w:val="0"/>
      <w:marBottom w:val="0"/>
      <w:divBdr>
        <w:top w:val="none" w:sz="0" w:space="0" w:color="auto"/>
        <w:left w:val="none" w:sz="0" w:space="0" w:color="auto"/>
        <w:bottom w:val="none" w:sz="0" w:space="0" w:color="auto"/>
        <w:right w:val="none" w:sz="0" w:space="0" w:color="auto"/>
      </w:divBdr>
    </w:div>
    <w:div w:id="512035039">
      <w:bodyDiv w:val="1"/>
      <w:marLeft w:val="0"/>
      <w:marRight w:val="0"/>
      <w:marTop w:val="0"/>
      <w:marBottom w:val="0"/>
      <w:divBdr>
        <w:top w:val="none" w:sz="0" w:space="0" w:color="auto"/>
        <w:left w:val="none" w:sz="0" w:space="0" w:color="auto"/>
        <w:bottom w:val="none" w:sz="0" w:space="0" w:color="auto"/>
        <w:right w:val="none" w:sz="0" w:space="0" w:color="auto"/>
      </w:divBdr>
    </w:div>
    <w:div w:id="612788900">
      <w:bodyDiv w:val="1"/>
      <w:marLeft w:val="0"/>
      <w:marRight w:val="0"/>
      <w:marTop w:val="0"/>
      <w:marBottom w:val="0"/>
      <w:divBdr>
        <w:top w:val="none" w:sz="0" w:space="0" w:color="auto"/>
        <w:left w:val="none" w:sz="0" w:space="0" w:color="auto"/>
        <w:bottom w:val="none" w:sz="0" w:space="0" w:color="auto"/>
        <w:right w:val="none" w:sz="0" w:space="0" w:color="auto"/>
      </w:divBdr>
    </w:div>
    <w:div w:id="643773739">
      <w:bodyDiv w:val="1"/>
      <w:marLeft w:val="0"/>
      <w:marRight w:val="0"/>
      <w:marTop w:val="0"/>
      <w:marBottom w:val="0"/>
      <w:divBdr>
        <w:top w:val="none" w:sz="0" w:space="0" w:color="auto"/>
        <w:left w:val="none" w:sz="0" w:space="0" w:color="auto"/>
        <w:bottom w:val="none" w:sz="0" w:space="0" w:color="auto"/>
        <w:right w:val="none" w:sz="0" w:space="0" w:color="auto"/>
      </w:divBdr>
    </w:div>
    <w:div w:id="747267974">
      <w:bodyDiv w:val="1"/>
      <w:marLeft w:val="0"/>
      <w:marRight w:val="0"/>
      <w:marTop w:val="0"/>
      <w:marBottom w:val="0"/>
      <w:divBdr>
        <w:top w:val="none" w:sz="0" w:space="0" w:color="auto"/>
        <w:left w:val="none" w:sz="0" w:space="0" w:color="auto"/>
        <w:bottom w:val="none" w:sz="0" w:space="0" w:color="auto"/>
        <w:right w:val="none" w:sz="0" w:space="0" w:color="auto"/>
      </w:divBdr>
      <w:divsChild>
        <w:div w:id="1735933477">
          <w:marLeft w:val="0"/>
          <w:marRight w:val="0"/>
          <w:marTop w:val="0"/>
          <w:marBottom w:val="0"/>
          <w:divBdr>
            <w:top w:val="none" w:sz="0" w:space="0" w:color="auto"/>
            <w:left w:val="none" w:sz="0" w:space="0" w:color="auto"/>
            <w:bottom w:val="none" w:sz="0" w:space="0" w:color="auto"/>
            <w:right w:val="none" w:sz="0" w:space="0" w:color="auto"/>
          </w:divBdr>
          <w:divsChild>
            <w:div w:id="525019335">
              <w:marLeft w:val="0"/>
              <w:marRight w:val="0"/>
              <w:marTop w:val="0"/>
              <w:marBottom w:val="0"/>
              <w:divBdr>
                <w:top w:val="none" w:sz="0" w:space="0" w:color="auto"/>
                <w:left w:val="none" w:sz="0" w:space="0" w:color="auto"/>
                <w:bottom w:val="none" w:sz="0" w:space="0" w:color="auto"/>
                <w:right w:val="none" w:sz="0" w:space="0" w:color="auto"/>
              </w:divBdr>
              <w:divsChild>
                <w:div w:id="1091706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6414554">
      <w:bodyDiv w:val="1"/>
      <w:marLeft w:val="0"/>
      <w:marRight w:val="0"/>
      <w:marTop w:val="0"/>
      <w:marBottom w:val="0"/>
      <w:divBdr>
        <w:top w:val="none" w:sz="0" w:space="0" w:color="auto"/>
        <w:left w:val="none" w:sz="0" w:space="0" w:color="auto"/>
        <w:bottom w:val="none" w:sz="0" w:space="0" w:color="auto"/>
        <w:right w:val="none" w:sz="0" w:space="0" w:color="auto"/>
      </w:divBdr>
    </w:div>
    <w:div w:id="880091567">
      <w:bodyDiv w:val="1"/>
      <w:marLeft w:val="0"/>
      <w:marRight w:val="0"/>
      <w:marTop w:val="0"/>
      <w:marBottom w:val="0"/>
      <w:divBdr>
        <w:top w:val="none" w:sz="0" w:space="0" w:color="auto"/>
        <w:left w:val="none" w:sz="0" w:space="0" w:color="auto"/>
        <w:bottom w:val="none" w:sz="0" w:space="0" w:color="auto"/>
        <w:right w:val="none" w:sz="0" w:space="0" w:color="auto"/>
      </w:divBdr>
    </w:div>
    <w:div w:id="909193983">
      <w:bodyDiv w:val="1"/>
      <w:marLeft w:val="0"/>
      <w:marRight w:val="0"/>
      <w:marTop w:val="0"/>
      <w:marBottom w:val="0"/>
      <w:divBdr>
        <w:top w:val="none" w:sz="0" w:space="0" w:color="auto"/>
        <w:left w:val="none" w:sz="0" w:space="0" w:color="auto"/>
        <w:bottom w:val="none" w:sz="0" w:space="0" w:color="auto"/>
        <w:right w:val="none" w:sz="0" w:space="0" w:color="auto"/>
      </w:divBdr>
    </w:div>
    <w:div w:id="934944071">
      <w:bodyDiv w:val="1"/>
      <w:marLeft w:val="0"/>
      <w:marRight w:val="0"/>
      <w:marTop w:val="0"/>
      <w:marBottom w:val="0"/>
      <w:divBdr>
        <w:top w:val="none" w:sz="0" w:space="0" w:color="auto"/>
        <w:left w:val="none" w:sz="0" w:space="0" w:color="auto"/>
        <w:bottom w:val="none" w:sz="0" w:space="0" w:color="auto"/>
        <w:right w:val="none" w:sz="0" w:space="0" w:color="auto"/>
      </w:divBdr>
    </w:div>
    <w:div w:id="979842447">
      <w:bodyDiv w:val="1"/>
      <w:marLeft w:val="0"/>
      <w:marRight w:val="0"/>
      <w:marTop w:val="0"/>
      <w:marBottom w:val="0"/>
      <w:divBdr>
        <w:top w:val="none" w:sz="0" w:space="0" w:color="auto"/>
        <w:left w:val="none" w:sz="0" w:space="0" w:color="auto"/>
        <w:bottom w:val="none" w:sz="0" w:space="0" w:color="auto"/>
        <w:right w:val="none" w:sz="0" w:space="0" w:color="auto"/>
      </w:divBdr>
    </w:div>
    <w:div w:id="994799445">
      <w:bodyDiv w:val="1"/>
      <w:marLeft w:val="0"/>
      <w:marRight w:val="0"/>
      <w:marTop w:val="0"/>
      <w:marBottom w:val="0"/>
      <w:divBdr>
        <w:top w:val="none" w:sz="0" w:space="0" w:color="auto"/>
        <w:left w:val="none" w:sz="0" w:space="0" w:color="auto"/>
        <w:bottom w:val="none" w:sz="0" w:space="0" w:color="auto"/>
        <w:right w:val="none" w:sz="0" w:space="0" w:color="auto"/>
      </w:divBdr>
      <w:divsChild>
        <w:div w:id="539829792">
          <w:marLeft w:val="0"/>
          <w:marRight w:val="0"/>
          <w:marTop w:val="0"/>
          <w:marBottom w:val="0"/>
          <w:divBdr>
            <w:top w:val="none" w:sz="0" w:space="0" w:color="auto"/>
            <w:left w:val="none" w:sz="0" w:space="0" w:color="auto"/>
            <w:bottom w:val="none" w:sz="0" w:space="0" w:color="auto"/>
            <w:right w:val="none" w:sz="0" w:space="0" w:color="auto"/>
          </w:divBdr>
          <w:divsChild>
            <w:div w:id="319963451">
              <w:marLeft w:val="0"/>
              <w:marRight w:val="0"/>
              <w:marTop w:val="0"/>
              <w:marBottom w:val="0"/>
              <w:divBdr>
                <w:top w:val="none" w:sz="0" w:space="0" w:color="auto"/>
                <w:left w:val="none" w:sz="0" w:space="0" w:color="auto"/>
                <w:bottom w:val="none" w:sz="0" w:space="0" w:color="auto"/>
                <w:right w:val="none" w:sz="0" w:space="0" w:color="auto"/>
              </w:divBdr>
              <w:divsChild>
                <w:div w:id="1816798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605152">
      <w:bodyDiv w:val="1"/>
      <w:marLeft w:val="0"/>
      <w:marRight w:val="0"/>
      <w:marTop w:val="0"/>
      <w:marBottom w:val="0"/>
      <w:divBdr>
        <w:top w:val="none" w:sz="0" w:space="0" w:color="auto"/>
        <w:left w:val="none" w:sz="0" w:space="0" w:color="auto"/>
        <w:bottom w:val="none" w:sz="0" w:space="0" w:color="auto"/>
        <w:right w:val="none" w:sz="0" w:space="0" w:color="auto"/>
      </w:divBdr>
      <w:divsChild>
        <w:div w:id="557863880">
          <w:marLeft w:val="0"/>
          <w:marRight w:val="0"/>
          <w:marTop w:val="0"/>
          <w:marBottom w:val="0"/>
          <w:divBdr>
            <w:top w:val="none" w:sz="0" w:space="0" w:color="auto"/>
            <w:left w:val="none" w:sz="0" w:space="0" w:color="auto"/>
            <w:bottom w:val="none" w:sz="0" w:space="0" w:color="auto"/>
            <w:right w:val="none" w:sz="0" w:space="0" w:color="auto"/>
          </w:divBdr>
          <w:divsChild>
            <w:div w:id="1233347462">
              <w:marLeft w:val="0"/>
              <w:marRight w:val="0"/>
              <w:marTop w:val="0"/>
              <w:marBottom w:val="0"/>
              <w:divBdr>
                <w:top w:val="none" w:sz="0" w:space="0" w:color="auto"/>
                <w:left w:val="none" w:sz="0" w:space="0" w:color="auto"/>
                <w:bottom w:val="none" w:sz="0" w:space="0" w:color="auto"/>
                <w:right w:val="none" w:sz="0" w:space="0" w:color="auto"/>
              </w:divBdr>
              <w:divsChild>
                <w:div w:id="1924606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7992702">
      <w:bodyDiv w:val="1"/>
      <w:marLeft w:val="0"/>
      <w:marRight w:val="0"/>
      <w:marTop w:val="0"/>
      <w:marBottom w:val="0"/>
      <w:divBdr>
        <w:top w:val="none" w:sz="0" w:space="0" w:color="auto"/>
        <w:left w:val="none" w:sz="0" w:space="0" w:color="auto"/>
        <w:bottom w:val="none" w:sz="0" w:space="0" w:color="auto"/>
        <w:right w:val="none" w:sz="0" w:space="0" w:color="auto"/>
      </w:divBdr>
    </w:div>
    <w:div w:id="1264802177">
      <w:bodyDiv w:val="1"/>
      <w:marLeft w:val="0"/>
      <w:marRight w:val="0"/>
      <w:marTop w:val="0"/>
      <w:marBottom w:val="0"/>
      <w:divBdr>
        <w:top w:val="none" w:sz="0" w:space="0" w:color="auto"/>
        <w:left w:val="none" w:sz="0" w:space="0" w:color="auto"/>
        <w:bottom w:val="none" w:sz="0" w:space="0" w:color="auto"/>
        <w:right w:val="none" w:sz="0" w:space="0" w:color="auto"/>
      </w:divBdr>
    </w:div>
    <w:div w:id="1300384962">
      <w:bodyDiv w:val="1"/>
      <w:marLeft w:val="0"/>
      <w:marRight w:val="0"/>
      <w:marTop w:val="0"/>
      <w:marBottom w:val="0"/>
      <w:divBdr>
        <w:top w:val="none" w:sz="0" w:space="0" w:color="auto"/>
        <w:left w:val="none" w:sz="0" w:space="0" w:color="auto"/>
        <w:bottom w:val="none" w:sz="0" w:space="0" w:color="auto"/>
        <w:right w:val="none" w:sz="0" w:space="0" w:color="auto"/>
      </w:divBdr>
    </w:div>
    <w:div w:id="1480417971">
      <w:bodyDiv w:val="1"/>
      <w:marLeft w:val="0"/>
      <w:marRight w:val="0"/>
      <w:marTop w:val="0"/>
      <w:marBottom w:val="0"/>
      <w:divBdr>
        <w:top w:val="none" w:sz="0" w:space="0" w:color="auto"/>
        <w:left w:val="none" w:sz="0" w:space="0" w:color="auto"/>
        <w:bottom w:val="none" w:sz="0" w:space="0" w:color="auto"/>
        <w:right w:val="none" w:sz="0" w:space="0" w:color="auto"/>
      </w:divBdr>
    </w:div>
    <w:div w:id="1488012281">
      <w:bodyDiv w:val="1"/>
      <w:marLeft w:val="0"/>
      <w:marRight w:val="0"/>
      <w:marTop w:val="0"/>
      <w:marBottom w:val="0"/>
      <w:divBdr>
        <w:top w:val="none" w:sz="0" w:space="0" w:color="auto"/>
        <w:left w:val="none" w:sz="0" w:space="0" w:color="auto"/>
        <w:bottom w:val="none" w:sz="0" w:space="0" w:color="auto"/>
        <w:right w:val="none" w:sz="0" w:space="0" w:color="auto"/>
      </w:divBdr>
    </w:div>
    <w:div w:id="1551963225">
      <w:bodyDiv w:val="1"/>
      <w:marLeft w:val="0"/>
      <w:marRight w:val="0"/>
      <w:marTop w:val="0"/>
      <w:marBottom w:val="0"/>
      <w:divBdr>
        <w:top w:val="none" w:sz="0" w:space="0" w:color="auto"/>
        <w:left w:val="none" w:sz="0" w:space="0" w:color="auto"/>
        <w:bottom w:val="none" w:sz="0" w:space="0" w:color="auto"/>
        <w:right w:val="none" w:sz="0" w:space="0" w:color="auto"/>
      </w:divBdr>
    </w:div>
    <w:div w:id="1800760713">
      <w:bodyDiv w:val="1"/>
      <w:marLeft w:val="0"/>
      <w:marRight w:val="0"/>
      <w:marTop w:val="0"/>
      <w:marBottom w:val="0"/>
      <w:divBdr>
        <w:top w:val="none" w:sz="0" w:space="0" w:color="auto"/>
        <w:left w:val="none" w:sz="0" w:space="0" w:color="auto"/>
        <w:bottom w:val="none" w:sz="0" w:space="0" w:color="auto"/>
        <w:right w:val="none" w:sz="0" w:space="0" w:color="auto"/>
      </w:divBdr>
    </w:div>
    <w:div w:id="1858032516">
      <w:bodyDiv w:val="1"/>
      <w:marLeft w:val="0"/>
      <w:marRight w:val="0"/>
      <w:marTop w:val="0"/>
      <w:marBottom w:val="0"/>
      <w:divBdr>
        <w:top w:val="none" w:sz="0" w:space="0" w:color="auto"/>
        <w:left w:val="none" w:sz="0" w:space="0" w:color="auto"/>
        <w:bottom w:val="none" w:sz="0" w:space="0" w:color="auto"/>
        <w:right w:val="none" w:sz="0" w:space="0" w:color="auto"/>
      </w:divBdr>
    </w:div>
    <w:div w:id="1923097568">
      <w:bodyDiv w:val="1"/>
      <w:marLeft w:val="0"/>
      <w:marRight w:val="0"/>
      <w:marTop w:val="0"/>
      <w:marBottom w:val="0"/>
      <w:divBdr>
        <w:top w:val="none" w:sz="0" w:space="0" w:color="auto"/>
        <w:left w:val="none" w:sz="0" w:space="0" w:color="auto"/>
        <w:bottom w:val="none" w:sz="0" w:space="0" w:color="auto"/>
        <w:right w:val="none" w:sz="0" w:space="0" w:color="auto"/>
      </w:divBdr>
    </w:div>
    <w:div w:id="2012175029">
      <w:bodyDiv w:val="1"/>
      <w:marLeft w:val="0"/>
      <w:marRight w:val="0"/>
      <w:marTop w:val="0"/>
      <w:marBottom w:val="0"/>
      <w:divBdr>
        <w:top w:val="none" w:sz="0" w:space="0" w:color="auto"/>
        <w:left w:val="none" w:sz="0" w:space="0" w:color="auto"/>
        <w:bottom w:val="none" w:sz="0" w:space="0" w:color="auto"/>
        <w:right w:val="none" w:sz="0" w:space="0" w:color="auto"/>
      </w:divBdr>
      <w:divsChild>
        <w:div w:id="847250672">
          <w:marLeft w:val="0"/>
          <w:marRight w:val="0"/>
          <w:marTop w:val="0"/>
          <w:marBottom w:val="0"/>
          <w:divBdr>
            <w:top w:val="none" w:sz="0" w:space="0" w:color="auto"/>
            <w:left w:val="none" w:sz="0" w:space="0" w:color="auto"/>
            <w:bottom w:val="none" w:sz="0" w:space="0" w:color="auto"/>
            <w:right w:val="none" w:sz="0" w:space="0" w:color="auto"/>
          </w:divBdr>
          <w:divsChild>
            <w:div w:id="1350260597">
              <w:marLeft w:val="0"/>
              <w:marRight w:val="0"/>
              <w:marTop w:val="0"/>
              <w:marBottom w:val="0"/>
              <w:divBdr>
                <w:top w:val="none" w:sz="0" w:space="0" w:color="auto"/>
                <w:left w:val="none" w:sz="0" w:space="0" w:color="auto"/>
                <w:bottom w:val="none" w:sz="0" w:space="0" w:color="auto"/>
                <w:right w:val="none" w:sz="0" w:space="0" w:color="auto"/>
              </w:divBdr>
              <w:divsChild>
                <w:div w:id="709888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4085841">
      <w:bodyDiv w:val="1"/>
      <w:marLeft w:val="0"/>
      <w:marRight w:val="0"/>
      <w:marTop w:val="0"/>
      <w:marBottom w:val="0"/>
      <w:divBdr>
        <w:top w:val="none" w:sz="0" w:space="0" w:color="auto"/>
        <w:left w:val="none" w:sz="0" w:space="0" w:color="auto"/>
        <w:bottom w:val="none" w:sz="0" w:space="0" w:color="auto"/>
        <w:right w:val="none" w:sz="0" w:space="0" w:color="auto"/>
      </w:divBdr>
      <w:divsChild>
        <w:div w:id="462427694">
          <w:marLeft w:val="0"/>
          <w:marRight w:val="0"/>
          <w:marTop w:val="0"/>
          <w:marBottom w:val="0"/>
          <w:divBdr>
            <w:top w:val="none" w:sz="0" w:space="0" w:color="auto"/>
            <w:left w:val="none" w:sz="0" w:space="0" w:color="auto"/>
            <w:bottom w:val="none" w:sz="0" w:space="0" w:color="auto"/>
            <w:right w:val="none" w:sz="0" w:space="0" w:color="auto"/>
          </w:divBdr>
          <w:divsChild>
            <w:div w:id="1495147189">
              <w:marLeft w:val="0"/>
              <w:marRight w:val="0"/>
              <w:marTop w:val="0"/>
              <w:marBottom w:val="0"/>
              <w:divBdr>
                <w:top w:val="none" w:sz="0" w:space="0" w:color="auto"/>
                <w:left w:val="none" w:sz="0" w:space="0" w:color="auto"/>
                <w:bottom w:val="none" w:sz="0" w:space="0" w:color="auto"/>
                <w:right w:val="none" w:sz="0" w:space="0" w:color="auto"/>
              </w:divBdr>
              <w:divsChild>
                <w:div w:id="581909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8046740">
      <w:bodyDiv w:val="1"/>
      <w:marLeft w:val="0"/>
      <w:marRight w:val="0"/>
      <w:marTop w:val="0"/>
      <w:marBottom w:val="0"/>
      <w:divBdr>
        <w:top w:val="none" w:sz="0" w:space="0" w:color="auto"/>
        <w:left w:val="none" w:sz="0" w:space="0" w:color="auto"/>
        <w:bottom w:val="none" w:sz="0" w:space="0" w:color="auto"/>
        <w:right w:val="none" w:sz="0" w:space="0" w:color="auto"/>
      </w:divBdr>
      <w:divsChild>
        <w:div w:id="42488701">
          <w:marLeft w:val="0"/>
          <w:marRight w:val="0"/>
          <w:marTop w:val="0"/>
          <w:marBottom w:val="0"/>
          <w:divBdr>
            <w:top w:val="none" w:sz="0" w:space="0" w:color="auto"/>
            <w:left w:val="none" w:sz="0" w:space="0" w:color="auto"/>
            <w:bottom w:val="none" w:sz="0" w:space="0" w:color="auto"/>
            <w:right w:val="none" w:sz="0" w:space="0" w:color="auto"/>
          </w:divBdr>
          <w:divsChild>
            <w:div w:id="854268876">
              <w:marLeft w:val="0"/>
              <w:marRight w:val="0"/>
              <w:marTop w:val="0"/>
              <w:marBottom w:val="0"/>
              <w:divBdr>
                <w:top w:val="none" w:sz="0" w:space="0" w:color="auto"/>
                <w:left w:val="none" w:sz="0" w:space="0" w:color="auto"/>
                <w:bottom w:val="none" w:sz="0" w:space="0" w:color="auto"/>
                <w:right w:val="none" w:sz="0" w:space="0" w:color="auto"/>
              </w:divBdr>
              <w:divsChild>
                <w:div w:id="951208486">
                  <w:marLeft w:val="0"/>
                  <w:marRight w:val="0"/>
                  <w:marTop w:val="0"/>
                  <w:marBottom w:val="0"/>
                  <w:divBdr>
                    <w:top w:val="none" w:sz="0" w:space="0" w:color="auto"/>
                    <w:left w:val="none" w:sz="0" w:space="0" w:color="auto"/>
                    <w:bottom w:val="none" w:sz="0" w:space="0" w:color="auto"/>
                    <w:right w:val="none" w:sz="0" w:space="0" w:color="auto"/>
                  </w:divBdr>
                  <w:divsChild>
                    <w:div w:id="1187136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5706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cles.mlc.edu.tw/~cerntcu/099-curriculum/Edu_Psy/Chaiklin_2003.pdf" TargetMode="External"/><Relationship Id="rId4" Type="http://schemas.openxmlformats.org/officeDocument/2006/relationships/settings" Target="settings.xml"/><Relationship Id="rId9" Type="http://schemas.openxmlformats.org/officeDocument/2006/relationships/hyperlink" Target="http://chiron.valdosta.edu/whuitt/col/cogsys/piage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9D1C61-51CB-5140-A9B1-3BCCA01F4C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17</Pages>
  <Words>5910</Words>
  <Characters>33693</Characters>
  <Application>Microsoft Office Word</Application>
  <DocSecurity>0</DocSecurity>
  <Lines>280</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Evans (2110738)</dc:creator>
  <cp:keywords/>
  <dc:description/>
  <cp:lastModifiedBy>Harry Evans (2110738)</cp:lastModifiedBy>
  <cp:revision>2</cp:revision>
  <dcterms:created xsi:type="dcterms:W3CDTF">2021-10-28T15:04:00Z</dcterms:created>
  <dcterms:modified xsi:type="dcterms:W3CDTF">2021-10-28T15:04:00Z</dcterms:modified>
</cp:coreProperties>
</file>