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7176C73" w:rsidP="390713B7" w:rsidRDefault="47176C73" w14:paraId="1252ABB4" w14:textId="14D581A9">
      <w:pPr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739B079C" w:rsidR="6FA00596">
        <w:rPr>
          <w:rFonts w:ascii="Times New Roman" w:hAnsi="Times New Roman" w:eastAsia="Times New Roman" w:cs="Times New Roman"/>
          <w:color w:val="auto"/>
          <w:sz w:val="28"/>
          <w:szCs w:val="28"/>
          <w:u w:val="single"/>
          <w:lang w:eastAsia="ja-JP" w:bidi="ar-SA"/>
        </w:rPr>
        <w:t xml:space="preserve">The </w:t>
      </w:r>
      <w:r w:rsidRPr="739B079C" w:rsidR="4FE7B2B9">
        <w:rPr>
          <w:rFonts w:ascii="Times New Roman" w:hAnsi="Times New Roman" w:eastAsia="Times New Roman" w:cs="Times New Roman"/>
          <w:color w:val="auto"/>
          <w:sz w:val="28"/>
          <w:szCs w:val="28"/>
          <w:u w:val="single"/>
          <w:lang w:eastAsia="ja-JP" w:bidi="ar-SA"/>
        </w:rPr>
        <w:t xml:space="preserve">UK </w:t>
      </w:r>
      <w:r w:rsidRPr="739B079C" w:rsidR="04633DA7">
        <w:rPr>
          <w:rFonts w:ascii="Times New Roman" w:hAnsi="Times New Roman" w:eastAsia="Times New Roman" w:cs="Times New Roman"/>
          <w:color w:val="auto"/>
          <w:sz w:val="28"/>
          <w:szCs w:val="28"/>
          <w:u w:val="single"/>
          <w:lang w:eastAsia="ja-JP" w:bidi="ar-SA"/>
        </w:rPr>
        <w:t xml:space="preserve">Dietary Reference Values </w:t>
      </w:r>
      <w:r w:rsidRPr="739B079C" w:rsidR="48A80810">
        <w:rPr>
          <w:rFonts w:ascii="Times New Roman" w:hAnsi="Times New Roman" w:eastAsia="Times New Roman" w:cs="Times New Roman"/>
          <w:color w:val="auto"/>
          <w:sz w:val="28"/>
          <w:szCs w:val="28"/>
          <w:u w:val="single"/>
          <w:lang w:eastAsia="ja-JP" w:bidi="ar-SA"/>
        </w:rPr>
        <w:t>for Older Adults</w:t>
      </w:r>
    </w:p>
    <w:p w:rsidR="47176C73" w:rsidP="739B079C" w:rsidRDefault="47176C73" w14:paraId="26511170" w14:textId="4B57E214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>The UK Dietary Reference Values (DRVs) are</w:t>
      </w:r>
      <w:r w:rsidRPr="739B079C" w:rsidR="252BE77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</w:t>
      </w:r>
      <w:r w:rsidRPr="739B079C" w:rsidR="210002F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4F2DC1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recommended </w:t>
      </w:r>
      <w:r w:rsidRPr="739B079C" w:rsidR="210002F2">
        <w:rPr>
          <w:rFonts w:ascii="Times New Roman" w:hAnsi="Times New Roman" w:eastAsia="Times New Roman" w:cs="Times New Roman"/>
          <w:sz w:val="24"/>
          <w:szCs w:val="24"/>
          <w:u w:val="none"/>
        </w:rPr>
        <w:t>dietary</w:t>
      </w:r>
      <w:r w:rsidRPr="739B079C" w:rsidR="7F5CB95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intakes of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energy and nutrients</w:t>
      </w:r>
      <w:r w:rsidRPr="739B079C" w:rsidR="41526F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>healthy individuals</w:t>
      </w:r>
      <w:r w:rsidRPr="739B079C" w:rsidR="3E7D280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>Public Health England</w:t>
      </w:r>
      <w:r w:rsidRPr="739B079C" w:rsidR="2FE7A8E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>2016)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This essay </w:t>
      </w:r>
      <w:r w:rsidRPr="739B079C" w:rsidR="1E0688E8">
        <w:rPr>
          <w:rFonts w:ascii="Times New Roman" w:hAnsi="Times New Roman" w:eastAsia="Times New Roman" w:cs="Times New Roman"/>
          <w:sz w:val="24"/>
          <w:szCs w:val="24"/>
          <w:u w:val="none"/>
        </w:rPr>
        <w:t>focuses on</w:t>
      </w:r>
      <w:r w:rsidRPr="739B079C" w:rsidR="18CA69E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DRVs for older adults</w:t>
      </w:r>
      <w:r w:rsidRPr="739B079C" w:rsidR="7978A4D3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739B079C" w:rsidR="34F7C0B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along with an insight </w:t>
      </w:r>
      <w:r w:rsidRPr="739B079C" w:rsidR="6F376B59">
        <w:rPr>
          <w:rFonts w:ascii="Times New Roman" w:hAnsi="Times New Roman" w:eastAsia="Times New Roman" w:cs="Times New Roman"/>
          <w:sz w:val="24"/>
          <w:szCs w:val="24"/>
          <w:u w:val="none"/>
        </w:rPr>
        <w:t>into</w:t>
      </w:r>
      <w:r w:rsidRPr="739B079C" w:rsidR="22034D8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34F7C0B0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739B079C" w:rsidR="05419D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>development of these recommendations</w:t>
      </w:r>
      <w:r w:rsidRPr="739B079C" w:rsidR="2F8C48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how </w:t>
      </w:r>
      <w:r w:rsidRPr="739B079C" w:rsidR="658FB754">
        <w:rPr>
          <w:rFonts w:ascii="Times New Roman" w:hAnsi="Times New Roman" w:eastAsia="Times New Roman" w:cs="Times New Roman"/>
          <w:sz w:val="24"/>
          <w:szCs w:val="24"/>
          <w:u w:val="none"/>
        </w:rPr>
        <w:t>they relate to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588C27E">
        <w:rPr>
          <w:rFonts w:ascii="Times New Roman" w:hAnsi="Times New Roman" w:eastAsia="Times New Roman" w:cs="Times New Roman"/>
          <w:sz w:val="24"/>
          <w:szCs w:val="24"/>
          <w:u w:val="none"/>
        </w:rPr>
        <w:t>the UK Eatwell Guide.</w:t>
      </w:r>
    </w:p>
    <w:p w:rsidR="47176C73" w:rsidP="739B079C" w:rsidRDefault="47176C73" w14:paraId="4A53795C" w14:textId="365AE019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739B079C" w:rsidR="043B06F5">
        <w:rPr>
          <w:rFonts w:ascii="Times New Roman" w:hAnsi="Times New Roman" w:eastAsia="Times New Roman" w:cs="Times New Roman"/>
          <w:sz w:val="24"/>
          <w:szCs w:val="24"/>
          <w:u w:val="none"/>
        </w:rPr>
        <w:t>According to Public Health England (2016)</w:t>
      </w:r>
      <w:r w:rsidRPr="739B079C" w:rsidR="3BBAA25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739B079C" w:rsidR="043B06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current </w:t>
      </w:r>
      <w:r w:rsidRPr="739B079C" w:rsidR="1F0A92EB">
        <w:rPr>
          <w:rFonts w:ascii="Times New Roman" w:hAnsi="Times New Roman" w:eastAsia="Times New Roman" w:cs="Times New Roman"/>
          <w:sz w:val="24"/>
          <w:szCs w:val="24"/>
          <w:u w:val="none"/>
        </w:rPr>
        <w:t>e</w:t>
      </w:r>
      <w:r w:rsidRPr="739B079C" w:rsidR="61BB75A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nergy </w:t>
      </w:r>
      <w:r w:rsidRPr="739B079C" w:rsidR="043B06F5">
        <w:rPr>
          <w:rFonts w:ascii="Times New Roman" w:hAnsi="Times New Roman" w:eastAsia="Times New Roman" w:cs="Times New Roman"/>
          <w:sz w:val="24"/>
          <w:szCs w:val="24"/>
          <w:u w:val="none"/>
        </w:rPr>
        <w:t>recommendation for</w:t>
      </w:r>
      <w:r w:rsidRPr="739B079C" w:rsidR="115297A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adults</w:t>
      </w:r>
      <w:r w:rsidRPr="739B079C" w:rsidR="043B06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aged</w:t>
      </w:r>
      <w:r w:rsidRPr="739B079C" w:rsidR="2FF6AF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between 19</w:t>
      </w:r>
      <w:r w:rsidRPr="739B079C" w:rsidR="6D6E1FF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</w:t>
      </w:r>
      <w:r w:rsidRPr="739B079C" w:rsidR="2FF6AF50">
        <w:rPr>
          <w:rFonts w:ascii="Times New Roman" w:hAnsi="Times New Roman" w:eastAsia="Times New Roman" w:cs="Times New Roman"/>
          <w:sz w:val="24"/>
          <w:szCs w:val="24"/>
          <w:u w:val="none"/>
        </w:rPr>
        <w:t>64</w:t>
      </w:r>
      <w:r w:rsidRPr="739B079C" w:rsidR="7BDB114C">
        <w:rPr>
          <w:rFonts w:ascii="Times New Roman" w:hAnsi="Times New Roman" w:eastAsia="Times New Roman" w:cs="Times New Roman"/>
          <w:sz w:val="24"/>
          <w:szCs w:val="24"/>
          <w:u w:val="none"/>
        </w:rPr>
        <w:t>, 65 to 74</w:t>
      </w:r>
      <w:r w:rsidRPr="739B079C" w:rsidR="2FF6AF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</w:t>
      </w:r>
      <w:r w:rsidRPr="739B079C" w:rsidR="043B06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75 years and above</w:t>
      </w:r>
      <w:r w:rsidRPr="739B079C" w:rsidR="043B06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are</w:t>
      </w:r>
      <w:r w:rsidRPr="739B079C" w:rsidR="1195CA3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</w:t>
      </w:r>
      <w:r w:rsidRPr="739B079C" w:rsidR="043B06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shown in Table 1.</w:t>
      </w:r>
      <w:r w:rsidRPr="739B079C" w:rsidR="2B4640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2275D23">
        <w:rPr>
          <w:rFonts w:ascii="Times New Roman" w:hAnsi="Times New Roman" w:eastAsia="Times New Roman" w:cs="Times New Roman"/>
          <w:sz w:val="24"/>
          <w:szCs w:val="24"/>
          <w:u w:val="none"/>
        </w:rPr>
        <w:t>The table highlights</w:t>
      </w:r>
      <w:r w:rsidRPr="739B079C" w:rsidR="5C29D9E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the older age </w:t>
      </w:r>
      <w:r w:rsidRPr="739B079C" w:rsidR="1A7D9A81">
        <w:rPr>
          <w:rFonts w:ascii="Times New Roman" w:hAnsi="Times New Roman" w:eastAsia="Times New Roman" w:cs="Times New Roman"/>
          <w:sz w:val="24"/>
          <w:szCs w:val="24"/>
          <w:u w:val="none"/>
        </w:rPr>
        <w:t>brackets</w:t>
      </w:r>
      <w:r w:rsidRPr="739B079C" w:rsidR="5C29D9E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are recommended</w:t>
      </w:r>
      <w:r w:rsidRPr="739B079C" w:rsidR="0DC471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06FEB6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739B079C" w:rsidR="2A050BFC">
        <w:rPr>
          <w:rFonts w:ascii="Times New Roman" w:hAnsi="Times New Roman" w:eastAsia="Times New Roman" w:cs="Times New Roman"/>
          <w:sz w:val="24"/>
          <w:szCs w:val="24"/>
          <w:u w:val="none"/>
        </w:rPr>
        <w:t>reduced</w:t>
      </w:r>
      <w:r w:rsidRPr="739B079C" w:rsidR="4203AC5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351CCA29">
        <w:rPr>
          <w:rFonts w:ascii="Times New Roman" w:hAnsi="Times New Roman" w:eastAsia="Times New Roman" w:cs="Times New Roman"/>
          <w:sz w:val="24"/>
          <w:szCs w:val="24"/>
          <w:u w:val="none"/>
        </w:rPr>
        <w:t>daily energy intake</w:t>
      </w:r>
      <w:r w:rsidRPr="739B079C" w:rsidR="49269F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compared to those in the younger age brackets</w:t>
      </w:r>
      <w:r w:rsidRPr="739B079C" w:rsidR="245ED600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0DDFDAC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reason for this is </w:t>
      </w:r>
      <w:r w:rsidRPr="739B079C" w:rsidR="50A4CE7B">
        <w:rPr>
          <w:rFonts w:ascii="Times New Roman" w:hAnsi="Times New Roman" w:eastAsia="Times New Roman" w:cs="Times New Roman"/>
          <w:sz w:val="24"/>
          <w:szCs w:val="24"/>
          <w:u w:val="none"/>
        </w:rPr>
        <w:t>based on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notion that as we get </w:t>
      </w:r>
      <w:r w:rsidRPr="739B079C" w:rsidR="702785E9">
        <w:rPr>
          <w:rFonts w:ascii="Times New Roman" w:hAnsi="Times New Roman" w:eastAsia="Times New Roman" w:cs="Times New Roman"/>
          <w:sz w:val="24"/>
          <w:szCs w:val="24"/>
          <w:u w:val="none"/>
        </w:rPr>
        <w:t>older,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C38B167">
        <w:rPr>
          <w:rFonts w:ascii="Times New Roman" w:hAnsi="Times New Roman" w:eastAsia="Times New Roman" w:cs="Times New Roman"/>
          <w:sz w:val="24"/>
          <w:szCs w:val="24"/>
          <w:u w:val="none"/>
        </w:rPr>
        <w:t>we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become</w:t>
      </w:r>
      <w:r w:rsidRPr="739B079C" w:rsidR="6E97031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>less act</w:t>
      </w:r>
      <w:r w:rsidRPr="739B079C" w:rsidR="6493EE42">
        <w:rPr>
          <w:rFonts w:ascii="Times New Roman" w:hAnsi="Times New Roman" w:eastAsia="Times New Roman" w:cs="Times New Roman"/>
          <w:sz w:val="24"/>
          <w:szCs w:val="24"/>
          <w:u w:val="none"/>
        </w:rPr>
        <w:t>ive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therefore 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>expend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less energy</w:t>
      </w:r>
      <w:r w:rsidRPr="739B079C" w:rsidR="1228A3F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392828D1">
        <w:rPr>
          <w:rFonts w:ascii="Times New Roman" w:hAnsi="Times New Roman" w:eastAsia="Times New Roman" w:cs="Times New Roman"/>
          <w:sz w:val="24"/>
          <w:szCs w:val="24"/>
          <w:u w:val="none"/>
        </w:rPr>
        <w:t>compared to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>those who are younger and</w:t>
      </w:r>
      <w:r w:rsidRPr="739B079C" w:rsidR="071842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/or 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>more physically active</w:t>
      </w:r>
      <w:r w:rsidRPr="739B079C" w:rsidR="1FFF70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739B079C" w:rsidR="6C95C51E">
        <w:rPr>
          <w:rFonts w:ascii="Times New Roman" w:hAnsi="Times New Roman" w:eastAsia="Times New Roman" w:cs="Times New Roman"/>
          <w:sz w:val="24"/>
          <w:szCs w:val="24"/>
          <w:u w:val="none"/>
        </w:rPr>
        <w:t>The DRV</w:t>
      </w:r>
      <w:r w:rsidRPr="739B079C" w:rsidR="2DDADF45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739B079C" w:rsidR="6C95C5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 energy is </w:t>
      </w:r>
      <w:r w:rsidRPr="739B079C" w:rsidR="4EC7E395">
        <w:rPr>
          <w:rFonts w:ascii="Times New Roman" w:hAnsi="Times New Roman" w:eastAsia="Times New Roman" w:cs="Times New Roman"/>
          <w:sz w:val="24"/>
          <w:szCs w:val="24"/>
          <w:u w:val="none"/>
        </w:rPr>
        <w:t>therefore</w:t>
      </w:r>
      <w:r w:rsidRPr="739B079C" w:rsidR="6C95C5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73A2E01C">
        <w:rPr>
          <w:rFonts w:ascii="Times New Roman" w:hAnsi="Times New Roman" w:eastAsia="Times New Roman" w:cs="Times New Roman"/>
          <w:sz w:val="24"/>
          <w:szCs w:val="24"/>
          <w:u w:val="none"/>
        </w:rPr>
        <w:t>reduced</w:t>
      </w:r>
      <w:r w:rsidRPr="739B079C" w:rsidR="7EDAEB1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6C95C5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prevent </w:t>
      </w:r>
      <w:r w:rsidRPr="739B079C" w:rsidR="423C39B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</w:t>
      </w:r>
      <w:r w:rsidRPr="739B079C" w:rsidR="7B965670">
        <w:rPr>
          <w:rFonts w:ascii="Times New Roman" w:hAnsi="Times New Roman" w:eastAsia="Times New Roman" w:cs="Times New Roman"/>
          <w:sz w:val="24"/>
          <w:szCs w:val="24"/>
          <w:u w:val="none"/>
        </w:rPr>
        <w:t>older age groups from</w:t>
      </w:r>
      <w:r w:rsidRPr="739B079C" w:rsidR="423C39B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becoming </w:t>
      </w:r>
      <w:r w:rsidRPr="739B079C" w:rsidR="7AE485D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overweight or even </w:t>
      </w:r>
      <w:r w:rsidRPr="739B079C" w:rsidR="423C39B2">
        <w:rPr>
          <w:rFonts w:ascii="Times New Roman" w:hAnsi="Times New Roman" w:eastAsia="Times New Roman" w:cs="Times New Roman"/>
          <w:sz w:val="24"/>
          <w:szCs w:val="24"/>
          <w:u w:val="none"/>
        </w:rPr>
        <w:t>obese</w:t>
      </w:r>
      <w:r w:rsidRPr="739B079C" w:rsidR="2404F38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49E6C84D">
        <w:rPr>
          <w:rFonts w:ascii="Times New Roman" w:hAnsi="Times New Roman" w:eastAsia="Times New Roman" w:cs="Times New Roman"/>
          <w:sz w:val="24"/>
          <w:szCs w:val="24"/>
          <w:u w:val="none"/>
        </w:rPr>
        <w:t>due to</w:t>
      </w:r>
      <w:r w:rsidRPr="739B079C" w:rsidR="2404F38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 excess of </w:t>
      </w:r>
      <w:r w:rsidRPr="739B079C" w:rsidR="73584479">
        <w:rPr>
          <w:rFonts w:ascii="Times New Roman" w:hAnsi="Times New Roman" w:eastAsia="Times New Roman" w:cs="Times New Roman"/>
          <w:sz w:val="24"/>
          <w:szCs w:val="24"/>
          <w:u w:val="none"/>
        </w:rPr>
        <w:t>unused</w:t>
      </w:r>
      <w:r w:rsidRPr="739B079C" w:rsidR="735844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2404F38D">
        <w:rPr>
          <w:rFonts w:ascii="Times New Roman" w:hAnsi="Times New Roman" w:eastAsia="Times New Roman" w:cs="Times New Roman"/>
          <w:sz w:val="24"/>
          <w:szCs w:val="24"/>
          <w:u w:val="none"/>
        </w:rPr>
        <w:t>energy</w:t>
      </w:r>
      <w:r w:rsidRPr="739B079C" w:rsidR="5467DF49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739B079C" w:rsidR="34D221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has been consumed within our diet</w:t>
      </w:r>
      <w:r w:rsidRPr="739B079C" w:rsidR="46ADE8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(Department of Health, 1992)</w:t>
      </w:r>
      <w:r w:rsidRPr="739B079C" w:rsidR="2404F38D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423C39B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65A77441">
        <w:rPr>
          <w:rFonts w:ascii="Times New Roman" w:hAnsi="Times New Roman" w:eastAsia="Times New Roman" w:cs="Times New Roman"/>
          <w:sz w:val="24"/>
          <w:szCs w:val="24"/>
          <w:u w:val="none"/>
        </w:rPr>
        <w:t>T</w:t>
      </w:r>
      <w:r w:rsidRPr="739B079C" w:rsidR="1FFF70DC">
        <w:rPr>
          <w:rFonts w:ascii="Times New Roman" w:hAnsi="Times New Roman" w:eastAsia="Times New Roman" w:cs="Times New Roman"/>
          <w:sz w:val="24"/>
          <w:szCs w:val="24"/>
          <w:u w:val="none"/>
        </w:rPr>
        <w:t>he recommendation for energy</w:t>
      </w:r>
      <w:r w:rsidRPr="739B079C" w:rsidR="6C4990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intake</w:t>
      </w:r>
      <w:r w:rsidRPr="739B079C" w:rsidR="1FFF70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6E6491D5">
        <w:rPr>
          <w:rFonts w:ascii="Times New Roman" w:hAnsi="Times New Roman" w:eastAsia="Times New Roman" w:cs="Times New Roman"/>
          <w:sz w:val="24"/>
          <w:szCs w:val="24"/>
          <w:u w:val="none"/>
        </w:rPr>
        <w:t>is</w:t>
      </w:r>
      <w:r w:rsidRPr="739B079C" w:rsidR="1FFF70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233FE6A1">
        <w:rPr>
          <w:rFonts w:ascii="Times New Roman" w:hAnsi="Times New Roman" w:eastAsia="Times New Roman" w:cs="Times New Roman"/>
          <w:sz w:val="24"/>
          <w:szCs w:val="24"/>
          <w:u w:val="none"/>
        </w:rPr>
        <w:t>calculated based</w:t>
      </w:r>
      <w:r w:rsidRPr="739B079C" w:rsidR="1FFF70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</w:t>
      </w:r>
      <w:r w:rsidRPr="739B079C" w:rsidR="6817D8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FFF70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energy expenditure and </w:t>
      </w:r>
      <w:r w:rsidRPr="739B079C" w:rsidR="6115061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those who </w:t>
      </w:r>
      <w:r w:rsidRPr="739B079C" w:rsidR="61150619">
        <w:rPr>
          <w:rFonts w:ascii="Times New Roman" w:hAnsi="Times New Roman" w:eastAsia="Times New Roman" w:cs="Times New Roman"/>
          <w:sz w:val="24"/>
          <w:szCs w:val="24"/>
          <w:u w:val="none"/>
        </w:rPr>
        <w:t>remain</w:t>
      </w:r>
      <w:r w:rsidRPr="739B079C" w:rsidR="6115061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physically active past 75 years</w:t>
      </w:r>
      <w:r w:rsidRPr="739B079C" w:rsidR="66D8BB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6115061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old </w:t>
      </w:r>
      <w:r w:rsidRPr="739B079C" w:rsidR="4C833AF4">
        <w:rPr>
          <w:rFonts w:ascii="Times New Roman" w:hAnsi="Times New Roman" w:eastAsia="Times New Roman" w:cs="Times New Roman"/>
          <w:sz w:val="24"/>
          <w:szCs w:val="24"/>
          <w:u w:val="none"/>
        </w:rPr>
        <w:t>are</w:t>
      </w:r>
      <w:r w:rsidRPr="739B079C" w:rsidR="6115061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expected to consume more </w:t>
      </w:r>
      <w:r w:rsidRPr="739B079C" w:rsidR="006BEE83">
        <w:rPr>
          <w:rFonts w:ascii="Times New Roman" w:hAnsi="Times New Roman" w:eastAsia="Times New Roman" w:cs="Times New Roman"/>
          <w:sz w:val="24"/>
          <w:szCs w:val="24"/>
          <w:u w:val="none"/>
        </w:rPr>
        <w:t>calories</w:t>
      </w:r>
      <w:r w:rsidRPr="739B079C" w:rsidR="6115061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per day than the </w:t>
      </w:r>
      <w:r w:rsidRPr="739B079C" w:rsidR="4159F5D5">
        <w:rPr>
          <w:rFonts w:ascii="Times New Roman" w:hAnsi="Times New Roman" w:eastAsia="Times New Roman" w:cs="Times New Roman"/>
          <w:sz w:val="24"/>
          <w:szCs w:val="24"/>
          <w:u w:val="none"/>
        </w:rPr>
        <w:t>UK DRV</w:t>
      </w:r>
      <w:r w:rsidRPr="739B079C" w:rsidR="6E9C5D1D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739B079C" w:rsidR="6EDED9E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4F8CCDF">
        <w:rPr>
          <w:rFonts w:ascii="Times New Roman" w:hAnsi="Times New Roman" w:eastAsia="Times New Roman" w:cs="Times New Roman"/>
          <w:sz w:val="24"/>
          <w:szCs w:val="24"/>
          <w:u w:val="none"/>
        </w:rPr>
        <w:t>(SACN, 2011).</w:t>
      </w:r>
      <w:r w:rsidRPr="739B079C" w:rsidR="18AADC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0DA0F4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Energy is supplied to the body from </w:t>
      </w:r>
      <w:r w:rsidRPr="739B079C" w:rsidR="625212B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dietary </w:t>
      </w:r>
      <w:r w:rsidRPr="739B079C" w:rsidR="0DA0F42A">
        <w:rPr>
          <w:rFonts w:ascii="Times New Roman" w:hAnsi="Times New Roman" w:eastAsia="Times New Roman" w:cs="Times New Roman"/>
          <w:sz w:val="24"/>
          <w:szCs w:val="24"/>
          <w:u w:val="none"/>
        </w:rPr>
        <w:t>sources such a</w:t>
      </w:r>
      <w:r w:rsidRPr="739B079C" w:rsidR="05752034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739B079C" w:rsidR="0DA0F4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carbohydrates, </w:t>
      </w:r>
      <w:r w:rsidRPr="739B079C" w:rsidR="0DA0F42A">
        <w:rPr>
          <w:rFonts w:ascii="Times New Roman" w:hAnsi="Times New Roman" w:eastAsia="Times New Roman" w:cs="Times New Roman"/>
          <w:sz w:val="24"/>
          <w:szCs w:val="24"/>
          <w:u w:val="none"/>
        </w:rPr>
        <w:t>proteins</w:t>
      </w:r>
      <w:r w:rsidRPr="739B079C" w:rsidR="0DA0F4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fats</w:t>
      </w:r>
      <w:r w:rsidRPr="739B079C" w:rsidR="387BE55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739B079C" w:rsidR="713CF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Good health is </w:t>
      </w:r>
      <w:r w:rsidRPr="739B079C" w:rsidR="713CFBB9">
        <w:rPr>
          <w:rFonts w:ascii="Times New Roman" w:hAnsi="Times New Roman" w:eastAsia="Times New Roman" w:cs="Times New Roman"/>
          <w:sz w:val="24"/>
          <w:szCs w:val="24"/>
          <w:u w:val="none"/>
        </w:rPr>
        <w:t>maintained</w:t>
      </w:r>
      <w:r w:rsidRPr="739B079C" w:rsidR="713CF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by receiving </w:t>
      </w:r>
      <w:r w:rsidRPr="739B079C" w:rsidR="79B2B65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 </w:t>
      </w:r>
      <w:r w:rsidRPr="739B079C" w:rsidR="713CF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adequate </w:t>
      </w:r>
      <w:r w:rsidRPr="739B079C" w:rsidR="73C1DB5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supply of </w:t>
      </w:r>
      <w:r w:rsidRPr="739B079C" w:rsidR="713CFBB9">
        <w:rPr>
          <w:rFonts w:ascii="Times New Roman" w:hAnsi="Times New Roman" w:eastAsia="Times New Roman" w:cs="Times New Roman"/>
          <w:sz w:val="24"/>
          <w:szCs w:val="24"/>
          <w:u w:val="none"/>
        </w:rPr>
        <w:t>energy</w:t>
      </w:r>
      <w:r w:rsidRPr="739B079C" w:rsidR="713CF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0C5ED6A7">
        <w:rPr>
          <w:rFonts w:ascii="Times New Roman" w:hAnsi="Times New Roman" w:eastAsia="Times New Roman" w:cs="Times New Roman"/>
          <w:sz w:val="24"/>
          <w:szCs w:val="24"/>
          <w:u w:val="none"/>
        </w:rPr>
        <w:t>that</w:t>
      </w:r>
      <w:r w:rsidRPr="739B079C" w:rsidR="713CF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also </w:t>
      </w:r>
      <w:r w:rsidRPr="739B079C" w:rsidR="713CFBB9">
        <w:rPr>
          <w:rFonts w:ascii="Times New Roman" w:hAnsi="Times New Roman" w:eastAsia="Times New Roman" w:cs="Times New Roman"/>
          <w:sz w:val="24"/>
          <w:szCs w:val="24"/>
          <w:u w:val="none"/>
        </w:rPr>
        <w:t>contain</w:t>
      </w:r>
      <w:r w:rsidRPr="739B079C" w:rsidR="713CFB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all the </w:t>
      </w:r>
      <w:r w:rsidRPr="739B079C" w:rsidR="7C36FE90">
        <w:rPr>
          <w:rFonts w:ascii="Times New Roman" w:hAnsi="Times New Roman" w:eastAsia="Times New Roman" w:cs="Times New Roman"/>
          <w:sz w:val="24"/>
          <w:szCs w:val="24"/>
          <w:u w:val="none"/>
        </w:rPr>
        <w:t>nutrients needed for bodily functions</w:t>
      </w:r>
      <w:r w:rsidRPr="739B079C" w:rsidR="144B745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(Department of Health,</w:t>
      </w:r>
      <w:r w:rsidRPr="739B079C" w:rsidR="0DCCEE6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44B745C">
        <w:rPr>
          <w:rFonts w:ascii="Times New Roman" w:hAnsi="Times New Roman" w:eastAsia="Times New Roman" w:cs="Times New Roman"/>
          <w:sz w:val="24"/>
          <w:szCs w:val="24"/>
          <w:u w:val="none"/>
        </w:rPr>
        <w:t>2012)</w:t>
      </w:r>
      <w:r w:rsidRPr="739B079C" w:rsidR="7C36FE9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739B079C" w:rsidR="17D18B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Although the energy requirements for </w:t>
      </w:r>
      <w:r w:rsidRPr="739B079C" w:rsidR="32CFEC24">
        <w:rPr>
          <w:rFonts w:ascii="Times New Roman" w:hAnsi="Times New Roman" w:eastAsia="Times New Roman" w:cs="Times New Roman"/>
          <w:sz w:val="24"/>
          <w:szCs w:val="24"/>
          <w:u w:val="none"/>
        </w:rPr>
        <w:t>o</w:t>
      </w:r>
      <w:r w:rsidRPr="739B079C" w:rsidR="17D18B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lder </w:t>
      </w:r>
      <w:r w:rsidRPr="739B079C" w:rsidR="5CF32641">
        <w:rPr>
          <w:rFonts w:ascii="Times New Roman" w:hAnsi="Times New Roman" w:eastAsia="Times New Roman" w:cs="Times New Roman"/>
          <w:sz w:val="24"/>
          <w:szCs w:val="24"/>
          <w:u w:val="none"/>
        </w:rPr>
        <w:t>adults</w:t>
      </w:r>
      <w:r w:rsidRPr="739B079C" w:rsidR="17D18B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7A052632">
        <w:rPr>
          <w:rFonts w:ascii="Times New Roman" w:hAnsi="Times New Roman" w:eastAsia="Times New Roman" w:cs="Times New Roman"/>
          <w:sz w:val="24"/>
          <w:szCs w:val="24"/>
          <w:u w:val="none"/>
        </w:rPr>
        <w:t>are</w:t>
      </w:r>
      <w:r w:rsidRPr="739B079C" w:rsidR="17D18B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reduced</w:t>
      </w:r>
      <w:r w:rsidRPr="739B079C" w:rsidR="0600BF05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739B079C" w:rsidR="17D18B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many</w:t>
      </w:r>
      <w:r w:rsidRPr="739B079C" w:rsidR="78720B5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the DRVs for</w:t>
      </w:r>
      <w:r w:rsidRPr="739B079C" w:rsidR="17D18B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other nutrients </w:t>
      </w:r>
      <w:r w:rsidRPr="739B079C" w:rsidR="17D18BE9">
        <w:rPr>
          <w:rFonts w:ascii="Times New Roman" w:hAnsi="Times New Roman" w:eastAsia="Times New Roman" w:cs="Times New Roman"/>
          <w:sz w:val="24"/>
          <w:szCs w:val="24"/>
          <w:u w:val="none"/>
        </w:rPr>
        <w:t>remain</w:t>
      </w:r>
      <w:r w:rsidRPr="739B079C" w:rsidR="17D18B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same</w:t>
      </w:r>
      <w:r w:rsidRPr="739B079C" w:rsidR="130346A3">
        <w:rPr>
          <w:rFonts w:ascii="Times New Roman" w:hAnsi="Times New Roman" w:eastAsia="Times New Roman" w:cs="Times New Roman"/>
          <w:sz w:val="24"/>
          <w:szCs w:val="24"/>
          <w:u w:val="none"/>
        </w:rPr>
        <w:t>. This</w:t>
      </w:r>
      <w:r w:rsidRPr="739B079C" w:rsidR="3F7A81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mean</w:t>
      </w:r>
      <w:r w:rsidRPr="739B079C" w:rsidR="52F10F72">
        <w:rPr>
          <w:rFonts w:ascii="Times New Roman" w:hAnsi="Times New Roman" w:eastAsia="Times New Roman" w:cs="Times New Roman"/>
          <w:sz w:val="24"/>
          <w:szCs w:val="24"/>
          <w:u w:val="none"/>
        </w:rPr>
        <w:t>s that</w:t>
      </w:r>
      <w:r w:rsidRPr="739B079C" w:rsidR="0DA0F4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C838A9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739B079C" w:rsidR="1B49A51C">
        <w:rPr>
          <w:rFonts w:ascii="Times New Roman" w:hAnsi="Times New Roman" w:eastAsia="Times New Roman" w:cs="Times New Roman"/>
          <w:sz w:val="24"/>
          <w:szCs w:val="24"/>
          <w:u w:val="none"/>
        </w:rPr>
        <w:t>decrease in</w:t>
      </w:r>
      <w:r w:rsidRPr="739B079C" w:rsidR="0DA0F4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daily energy consumption among the elderly poses </w:t>
      </w:r>
      <w:r w:rsidRPr="739B079C" w:rsidR="1FE3300A">
        <w:rPr>
          <w:rFonts w:ascii="Times New Roman" w:hAnsi="Times New Roman" w:eastAsia="Times New Roman" w:cs="Times New Roman"/>
        </w:rPr>
        <w:t>an increased risk of</w:t>
      </w:r>
      <w:r w:rsidRPr="739B079C" w:rsidR="1FE3300A">
        <w:rPr>
          <w:rFonts w:ascii="Times New Roman" w:hAnsi="Times New Roman" w:eastAsia="Times New Roman" w:cs="Times New Roman"/>
        </w:rPr>
        <w:t xml:space="preserve"> </w:t>
      </w:r>
      <w:r w:rsidRPr="739B079C" w:rsidR="1FE3300A">
        <w:rPr>
          <w:rFonts w:ascii="Times New Roman" w:hAnsi="Times New Roman" w:eastAsia="Times New Roman" w:cs="Times New Roman"/>
        </w:rPr>
        <w:t xml:space="preserve">developing deficiencies in various </w:t>
      </w:r>
      <w:r w:rsidRPr="739B079C" w:rsidR="0F497EBD">
        <w:rPr>
          <w:rFonts w:ascii="Times New Roman" w:hAnsi="Times New Roman" w:eastAsia="Times New Roman" w:cs="Times New Roman"/>
        </w:rPr>
        <w:t xml:space="preserve">other </w:t>
      </w:r>
      <w:r w:rsidRPr="739B079C" w:rsidR="1FE3300A">
        <w:rPr>
          <w:rFonts w:ascii="Times New Roman" w:hAnsi="Times New Roman" w:eastAsia="Times New Roman" w:cs="Times New Roman"/>
        </w:rPr>
        <w:t>nutrients</w:t>
      </w:r>
      <w:r w:rsidRPr="739B079C" w:rsidR="1FE3300A">
        <w:rPr>
          <w:rFonts w:ascii="Times New Roman" w:hAnsi="Times New Roman" w:eastAsia="Times New Roman" w:cs="Times New Roman"/>
        </w:rPr>
        <w:t xml:space="preserve">. Consequentially this can lead to the development of </w:t>
      </w:r>
      <w:r w:rsidRPr="739B079C" w:rsidR="1FE3300A">
        <w:rPr>
          <w:rFonts w:ascii="Times New Roman" w:hAnsi="Times New Roman" w:eastAsia="Times New Roman" w:cs="Times New Roman"/>
        </w:rPr>
        <w:t>many health problem</w:t>
      </w:r>
      <w:r w:rsidRPr="739B079C" w:rsidR="1FE3300A">
        <w:rPr>
          <w:rFonts w:ascii="Times New Roman" w:hAnsi="Times New Roman" w:eastAsia="Times New Roman" w:cs="Times New Roman"/>
        </w:rPr>
        <w:t>s</w:t>
      </w:r>
      <w:r w:rsidRPr="739B079C" w:rsidR="3700B282">
        <w:rPr>
          <w:rFonts w:ascii="Times New Roman" w:hAnsi="Times New Roman" w:eastAsia="Times New Roman" w:cs="Times New Roman"/>
        </w:rPr>
        <w:t xml:space="preserve"> such as infections or diseases,</w:t>
      </w:r>
      <w:r w:rsidRPr="739B079C" w:rsidR="0EC24D0B">
        <w:rPr>
          <w:rFonts w:ascii="Times New Roman" w:hAnsi="Times New Roman" w:eastAsia="Times New Roman" w:cs="Times New Roman"/>
        </w:rPr>
        <w:t xml:space="preserve"> </w:t>
      </w:r>
      <w:r w:rsidRPr="739B079C" w:rsidR="38A97019">
        <w:rPr>
          <w:rFonts w:ascii="Times New Roman" w:hAnsi="Times New Roman" w:eastAsia="Times New Roman" w:cs="Times New Roman"/>
        </w:rPr>
        <w:t>due to</w:t>
      </w:r>
      <w:r w:rsidRPr="739B079C" w:rsidR="1FE3300A">
        <w:rPr>
          <w:rFonts w:ascii="Times New Roman" w:hAnsi="Times New Roman" w:eastAsia="Times New Roman" w:cs="Times New Roman"/>
        </w:rPr>
        <w:t xml:space="preserve"> an altogether weakened immune system </w:t>
      </w:r>
      <w:r w:rsidRPr="739B079C" w:rsidR="6044CB08">
        <w:rPr>
          <w:rFonts w:ascii="Times New Roman" w:hAnsi="Times New Roman" w:eastAsia="Times New Roman" w:cs="Times New Roman"/>
        </w:rPr>
        <w:t>(Department of Health, 1992)</w:t>
      </w:r>
      <w:r w:rsidRPr="739B079C" w:rsidR="1FE3300A">
        <w:rPr>
          <w:rFonts w:ascii="Times New Roman" w:hAnsi="Times New Roman" w:eastAsia="Times New Roman" w:cs="Times New Roman"/>
        </w:rPr>
        <w:t>.</w:t>
      </w:r>
    </w:p>
    <w:p w:rsidR="19EAF92B" w:rsidP="6E274EFE" w:rsidRDefault="19EAF92B" w14:paraId="1CB1BDF7" w14:textId="1D1D0805">
      <w:pPr>
        <w:pStyle w:val="Normal"/>
        <w:jc w:val="left"/>
      </w:pPr>
      <w:r w:rsidRPr="6E274EFE" w:rsidR="19EAF92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Table 1. </w:t>
      </w:r>
    </w:p>
    <w:tbl>
      <w:tblPr>
        <w:tblStyle w:val="TableGrid"/>
        <w:tblW w:w="0" w:type="auto"/>
        <w:jc w:val="center"/>
        <w:tblLook w:val="06A0" w:firstRow="1" w:lastRow="0" w:firstColumn="1" w:lastColumn="0" w:noHBand="1" w:noVBand="1"/>
      </w:tblPr>
      <w:tblGrid>
        <w:gridCol w:w="1144"/>
        <w:gridCol w:w="1144"/>
        <w:gridCol w:w="1144"/>
        <w:gridCol w:w="1144"/>
        <w:gridCol w:w="1144"/>
        <w:gridCol w:w="1144"/>
        <w:gridCol w:w="1144"/>
      </w:tblGrid>
      <w:tr w:rsidR="6E274EFE" w:rsidTr="390713B7" w14:paraId="33D1C9BD">
        <w:trPr>
          <w:trHeight w:val="945"/>
        </w:trPr>
        <w:tc>
          <w:tcPr>
            <w:tcW w:w="1144" w:type="dxa"/>
            <w:tcMar/>
          </w:tcPr>
          <w:p w:rsidR="6E274EFE" w:rsidP="6E274EFE" w:rsidRDefault="6E274EFE" w14:paraId="0E6A2AD1" w14:textId="4C406088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1144" w:type="dxa"/>
            <w:tcMar/>
          </w:tcPr>
          <w:p w:rsidR="6E274EFE" w:rsidP="6E274EFE" w:rsidRDefault="6E274EFE" w14:paraId="6E337E34" w14:textId="5A460148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Males </w:t>
            </w: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aged</w:t>
            </w: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 19-64</w:t>
            </w:r>
          </w:p>
        </w:tc>
        <w:tc>
          <w:tcPr>
            <w:tcW w:w="1144" w:type="dxa"/>
            <w:tcMar/>
          </w:tcPr>
          <w:p w:rsidR="6E274EFE" w:rsidP="6E274EFE" w:rsidRDefault="6E274EFE" w14:paraId="553AC1E7" w14:textId="6A18DD1B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Females aged 19-64</w:t>
            </w:r>
          </w:p>
        </w:tc>
        <w:tc>
          <w:tcPr>
            <w:tcW w:w="1144" w:type="dxa"/>
            <w:tcMar/>
          </w:tcPr>
          <w:p w:rsidR="6E274EFE" w:rsidP="6E274EFE" w:rsidRDefault="6E274EFE" w14:paraId="397C800C" w14:textId="3E9A3792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Males aged 65- 74</w:t>
            </w:r>
          </w:p>
        </w:tc>
        <w:tc>
          <w:tcPr>
            <w:tcW w:w="1144" w:type="dxa"/>
            <w:tcMar/>
          </w:tcPr>
          <w:p w:rsidR="6E274EFE" w:rsidP="6E274EFE" w:rsidRDefault="6E274EFE" w14:paraId="3D3E342B" w14:textId="4909FBA5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Females aged 65-74</w:t>
            </w:r>
          </w:p>
        </w:tc>
        <w:tc>
          <w:tcPr>
            <w:tcW w:w="1144" w:type="dxa"/>
            <w:tcMar/>
          </w:tcPr>
          <w:p w:rsidR="6E274EFE" w:rsidP="6E274EFE" w:rsidRDefault="6E274EFE" w14:paraId="73A40986" w14:textId="156FA1E0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Males aged 75+</w:t>
            </w:r>
          </w:p>
        </w:tc>
        <w:tc>
          <w:tcPr>
            <w:tcW w:w="1144" w:type="dxa"/>
            <w:tcMar/>
          </w:tcPr>
          <w:p w:rsidR="6E274EFE" w:rsidP="6E274EFE" w:rsidRDefault="6E274EFE" w14:paraId="5B9BB3F7" w14:textId="5725952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Females aged 75+</w:t>
            </w:r>
          </w:p>
        </w:tc>
      </w:tr>
      <w:tr w:rsidR="6E274EFE" w:rsidTr="390713B7" w14:paraId="7157D2C8">
        <w:trPr>
          <w:trHeight w:val="990"/>
        </w:trPr>
        <w:tc>
          <w:tcPr>
            <w:tcW w:w="1144" w:type="dxa"/>
            <w:tcMar/>
          </w:tcPr>
          <w:p w:rsidR="6E274EFE" w:rsidP="6E274EFE" w:rsidRDefault="6E274EFE" w14:paraId="3A85786C" w14:textId="45FF19AA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390713B7" w:rsidR="091884AF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DRV</w:t>
            </w:r>
            <w:r w:rsidRPr="390713B7" w:rsidR="49AF390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s</w:t>
            </w:r>
            <w:r w:rsidRPr="390713B7" w:rsidR="091884AF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 for </w:t>
            </w:r>
            <w:r w:rsidRPr="390713B7" w:rsidR="091884AF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Energy </w:t>
            </w:r>
            <w:r>
              <w:br/>
            </w:r>
          </w:p>
        </w:tc>
        <w:tc>
          <w:tcPr>
            <w:tcW w:w="1144" w:type="dxa"/>
            <w:tcMar/>
          </w:tcPr>
          <w:p w:rsidR="6E274EFE" w:rsidP="6E274EFE" w:rsidRDefault="6E274EFE" w14:paraId="77FA9CC5" w14:textId="53A50B8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2500 kcal per day</w:t>
            </w:r>
          </w:p>
        </w:tc>
        <w:tc>
          <w:tcPr>
            <w:tcW w:w="1144" w:type="dxa"/>
            <w:tcMar/>
          </w:tcPr>
          <w:p w:rsidR="6E274EFE" w:rsidP="6E274EFE" w:rsidRDefault="6E274EFE" w14:paraId="19387163" w14:textId="7EBFC94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2000 kcal per day</w:t>
            </w:r>
          </w:p>
          <w:p w:rsidR="6E274EFE" w:rsidP="6E274EFE" w:rsidRDefault="6E274EFE" w14:paraId="5CF4661F" w14:textId="2EEF3C00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1144" w:type="dxa"/>
            <w:tcMar/>
          </w:tcPr>
          <w:p w:rsidR="6E274EFE" w:rsidP="6E274EFE" w:rsidRDefault="6E274EFE" w14:paraId="760239F3" w14:textId="65EC135A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2342 kcal per day</w:t>
            </w:r>
          </w:p>
        </w:tc>
        <w:tc>
          <w:tcPr>
            <w:tcW w:w="1144" w:type="dxa"/>
            <w:tcMar/>
          </w:tcPr>
          <w:p w:rsidR="6E274EFE" w:rsidP="6E274EFE" w:rsidRDefault="6E274EFE" w14:paraId="02D2A5A9" w14:textId="2AF1D284">
            <w:pPr>
              <w:pStyle w:val="Normal"/>
            </w:pPr>
            <w:r w:rsidRPr="6E274EFE" w:rsidR="6E274EF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1912 kcal per day</w:t>
            </w:r>
          </w:p>
        </w:tc>
        <w:tc>
          <w:tcPr>
            <w:tcW w:w="1144" w:type="dxa"/>
            <w:tcMar/>
          </w:tcPr>
          <w:p w:rsidR="6E274EFE" w:rsidP="6E274EFE" w:rsidRDefault="6E274EFE" w14:paraId="2F901B2D" w14:textId="3B5FEC8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2294 kcal per day</w:t>
            </w:r>
          </w:p>
          <w:p w:rsidR="6E274EFE" w:rsidP="6E274EFE" w:rsidRDefault="6E274EFE" w14:paraId="587B4174" w14:textId="3F4EB511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1144" w:type="dxa"/>
            <w:tcMar/>
          </w:tcPr>
          <w:p w:rsidR="6E274EFE" w:rsidP="6E274EFE" w:rsidRDefault="6E274EFE" w14:paraId="14BE9225" w14:textId="41D9D788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1840 kcal per day</w:t>
            </w:r>
          </w:p>
          <w:p w:rsidR="6E274EFE" w:rsidP="6E274EFE" w:rsidRDefault="6E274EFE" w14:paraId="65782801" w14:textId="1B865DD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</w:tr>
      <w:tr w:rsidR="6E274EFE" w:rsidTr="390713B7" w14:paraId="32DBD44C">
        <w:trPr>
          <w:trHeight w:val="990"/>
        </w:trPr>
        <w:tc>
          <w:tcPr>
            <w:tcW w:w="1144" w:type="dxa"/>
            <w:tcMar/>
          </w:tcPr>
          <w:p w:rsidR="6E274EFE" w:rsidP="6E274EFE" w:rsidRDefault="6E274EFE" w14:paraId="55644DBF" w14:textId="311D52CD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390713B7" w:rsidR="091884AF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DRV</w:t>
            </w:r>
            <w:r w:rsidRPr="390713B7" w:rsidR="45DF40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s</w:t>
            </w:r>
            <w:r w:rsidRPr="390713B7" w:rsidR="091884AF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 for Calcium </w:t>
            </w:r>
          </w:p>
        </w:tc>
        <w:tc>
          <w:tcPr>
            <w:tcW w:w="1144" w:type="dxa"/>
            <w:tcMar/>
          </w:tcPr>
          <w:p w:rsidR="6E274EFE" w:rsidP="6E274EFE" w:rsidRDefault="6E274EFE" w14:paraId="58BB1236" w14:textId="472CCE6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700mg per day</w:t>
            </w:r>
          </w:p>
        </w:tc>
        <w:tc>
          <w:tcPr>
            <w:tcW w:w="1144" w:type="dxa"/>
            <w:tcMar/>
          </w:tcPr>
          <w:p w:rsidR="6E274EFE" w:rsidP="6E274EFE" w:rsidRDefault="6E274EFE" w14:paraId="664065A1" w14:textId="472CCE6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700mg per day</w:t>
            </w:r>
          </w:p>
          <w:p w:rsidR="6E274EFE" w:rsidP="6E274EFE" w:rsidRDefault="6E274EFE" w14:paraId="7B1490B8" w14:textId="30A19384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1144" w:type="dxa"/>
            <w:tcMar/>
          </w:tcPr>
          <w:p w:rsidR="6E274EFE" w:rsidP="6E274EFE" w:rsidRDefault="6E274EFE" w14:paraId="410FBA40" w14:textId="472CCE6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700mg per day</w:t>
            </w:r>
          </w:p>
          <w:p w:rsidR="6E274EFE" w:rsidP="6E274EFE" w:rsidRDefault="6E274EFE" w14:paraId="2178EC8A" w14:textId="683EFDB4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1144" w:type="dxa"/>
            <w:tcMar/>
          </w:tcPr>
          <w:p w:rsidR="6E274EFE" w:rsidP="6E274EFE" w:rsidRDefault="6E274EFE" w14:paraId="44A0A9B3" w14:textId="472CCE6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700mg per day</w:t>
            </w:r>
          </w:p>
          <w:p w:rsidR="6E274EFE" w:rsidP="6E274EFE" w:rsidRDefault="6E274EFE" w14:paraId="5A501558" w14:textId="0A621CA9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144" w:type="dxa"/>
            <w:tcMar/>
          </w:tcPr>
          <w:p w:rsidR="6E274EFE" w:rsidP="6E274EFE" w:rsidRDefault="6E274EFE" w14:paraId="114E5C06" w14:textId="472CCE6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700mg per day</w:t>
            </w:r>
          </w:p>
          <w:p w:rsidR="6E274EFE" w:rsidP="6E274EFE" w:rsidRDefault="6E274EFE" w14:paraId="720DAF7D" w14:textId="7D6B9D5D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1144" w:type="dxa"/>
            <w:tcMar/>
          </w:tcPr>
          <w:p w:rsidR="6E274EFE" w:rsidP="6E274EFE" w:rsidRDefault="6E274EFE" w14:paraId="04263731" w14:textId="472CCE6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700mg per day</w:t>
            </w:r>
          </w:p>
          <w:p w:rsidR="6E274EFE" w:rsidP="6E274EFE" w:rsidRDefault="6E274EFE" w14:paraId="60C31C1A" w14:textId="72D9AEC6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</w:tr>
      <w:tr w:rsidR="390713B7" w:rsidTr="390713B7" w14:paraId="2C2DB953">
        <w:trPr>
          <w:trHeight w:val="990"/>
        </w:trPr>
        <w:tc>
          <w:tcPr>
            <w:tcW w:w="1144" w:type="dxa"/>
            <w:tcMar/>
          </w:tcPr>
          <w:p w:rsidR="5B98A30F" w:rsidP="390713B7" w:rsidRDefault="5B98A30F" w14:paraId="5AB1A671" w14:textId="2EC8F3D9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390713B7" w:rsidR="5B98A30F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DRV</w:t>
            </w:r>
            <w:r w:rsidRPr="390713B7" w:rsidR="1D293026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s for </w:t>
            </w:r>
            <w:r w:rsidRPr="390713B7" w:rsidR="7EFA815C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Fat</w:t>
            </w:r>
          </w:p>
        </w:tc>
        <w:tc>
          <w:tcPr>
            <w:tcW w:w="1144" w:type="dxa"/>
            <w:tcMar/>
          </w:tcPr>
          <w:p w:rsidR="7EFA815C" w:rsidP="390713B7" w:rsidRDefault="7EFA815C" w14:paraId="0297218B" w14:textId="5626A36C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390713B7" w:rsidR="7EFA815C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≤</w:t>
            </w:r>
            <w:r w:rsidRPr="390713B7" w:rsidR="5366C9FB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97</w:t>
            </w:r>
            <w:r w:rsidRPr="390713B7" w:rsidR="1D293026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g per day</w:t>
            </w:r>
          </w:p>
        </w:tc>
        <w:tc>
          <w:tcPr>
            <w:tcW w:w="1144" w:type="dxa"/>
            <w:tcMar/>
          </w:tcPr>
          <w:p w:rsidR="484E6086" w:rsidP="390713B7" w:rsidRDefault="484E6086" w14:paraId="5B376988" w14:textId="6CD187DB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390713B7" w:rsidR="484E6086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≤</w:t>
            </w:r>
            <w:r w:rsidRPr="390713B7" w:rsidR="480948BD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78</w:t>
            </w:r>
            <w:r w:rsidRPr="390713B7" w:rsidR="1D293026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g per day</w:t>
            </w:r>
          </w:p>
        </w:tc>
        <w:tc>
          <w:tcPr>
            <w:tcW w:w="1144" w:type="dxa"/>
            <w:tcMar/>
          </w:tcPr>
          <w:p w:rsidR="1C8DA716" w:rsidP="390713B7" w:rsidRDefault="1C8DA716" w14:paraId="1E5D9B11" w14:textId="2A7004B6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390713B7" w:rsidR="1C8DA716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≤</w:t>
            </w:r>
            <w:r w:rsidRPr="390713B7" w:rsidR="0BCFBDE3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91</w:t>
            </w:r>
            <w:r w:rsidRPr="390713B7" w:rsidR="1D293026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g per day</w:t>
            </w:r>
          </w:p>
        </w:tc>
        <w:tc>
          <w:tcPr>
            <w:tcW w:w="1144" w:type="dxa"/>
            <w:tcMar/>
          </w:tcPr>
          <w:p w:rsidR="777DCC80" w:rsidP="390713B7" w:rsidRDefault="777DCC80" w14:paraId="5912AFDB" w14:textId="7E5F912A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390713B7" w:rsidR="777DCC80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≤</w:t>
            </w:r>
            <w:r w:rsidRPr="390713B7" w:rsidR="67745B0A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74</w:t>
            </w:r>
            <w:r w:rsidRPr="390713B7" w:rsidR="1D293026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g per day</w:t>
            </w:r>
          </w:p>
        </w:tc>
        <w:tc>
          <w:tcPr>
            <w:tcW w:w="1144" w:type="dxa"/>
            <w:tcMar/>
          </w:tcPr>
          <w:p w:rsidR="43212B5D" w:rsidP="390713B7" w:rsidRDefault="43212B5D" w14:paraId="5D52BE0F" w14:textId="25568A2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390713B7" w:rsidR="43212B5D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≤</w:t>
            </w:r>
            <w:r w:rsidRPr="390713B7" w:rsidR="10F46E07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89</w:t>
            </w:r>
            <w:r w:rsidRPr="390713B7" w:rsidR="1D293026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g per day</w:t>
            </w:r>
          </w:p>
        </w:tc>
        <w:tc>
          <w:tcPr>
            <w:tcW w:w="1144" w:type="dxa"/>
            <w:tcMar/>
          </w:tcPr>
          <w:p w:rsidR="62C25B15" w:rsidP="390713B7" w:rsidRDefault="62C25B15" w14:paraId="7D366A1A" w14:textId="0A26EB90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390713B7" w:rsidR="62C25B15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≤</w:t>
            </w:r>
            <w:r w:rsidRPr="390713B7" w:rsidR="5B5AC55D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72</w:t>
            </w:r>
            <w:r w:rsidRPr="390713B7" w:rsidR="1D293026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g per day</w:t>
            </w:r>
          </w:p>
        </w:tc>
      </w:tr>
    </w:tbl>
    <w:p w:rsidR="0113FE61" w:rsidP="390713B7" w:rsidRDefault="0113FE61" w14:paraId="5B14FEBF" w14:textId="527FA59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739B079C" w:rsidR="0113FE61">
        <w:rPr>
          <w:rFonts w:ascii="Times New Roman" w:hAnsi="Times New Roman" w:eastAsia="Times New Roman" w:cs="Times New Roman"/>
          <w:sz w:val="24"/>
          <w:szCs w:val="24"/>
          <w:u w:val="none"/>
        </w:rPr>
        <w:t>Public Health England (2016).</w:t>
      </w:r>
      <w:r>
        <w:br/>
      </w:r>
      <w:r>
        <w:br/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Furthermore, the report published by Public Health England (2016)</w:t>
      </w:r>
      <w:r w:rsidRPr="739B079C" w:rsidR="213D50E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shown in Table 1</w:t>
      </w:r>
      <w:r w:rsidRPr="739B079C" w:rsidR="137EA2D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advises that DRV</w:t>
      </w:r>
      <w:r w:rsidRPr="739B079C" w:rsidR="2D565D4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for calcium </w:t>
      </w:r>
      <w:r w:rsidRPr="739B079C" w:rsidR="6D92944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among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both males and females aged 19 and above is 700mg per day</w:t>
      </w:r>
      <w:r w:rsidRPr="739B079C" w:rsidR="5C5437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446F98F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he report does not recommend an altered calcium intake for </w:t>
      </w:r>
      <w:r w:rsidRPr="739B079C" w:rsidR="2B899C9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older adults</w:t>
      </w:r>
      <w:r w:rsidRPr="739B079C" w:rsidR="22DD071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Calcium is essential for good bone health and plays a vital role in many bodily functions</w:t>
      </w:r>
      <w:r w:rsidRPr="739B079C" w:rsidR="4741F3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h</w:t>
      </w:r>
      <w:r w:rsidRPr="739B079C" w:rsidR="22DD071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owever, when taken in high volumes can be harmful (Department of Health, 2012)</w:t>
      </w:r>
      <w:r w:rsidRPr="739B079C" w:rsidR="78C3A1F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</w:t>
      </w:r>
      <w:r w:rsidRPr="739B079C" w:rsidR="71910A9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79D83A9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can </w:t>
      </w:r>
      <w:r w:rsidRPr="739B079C" w:rsidR="78C3A1F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even reduce</w:t>
      </w:r>
      <w:r w:rsidRPr="739B079C" w:rsidR="3B2AA77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the rate</w:t>
      </w:r>
      <w:r w:rsidRPr="739B079C" w:rsidR="4CC1668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1961E9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in which </w:t>
      </w:r>
      <w:r w:rsidRPr="739B079C" w:rsidR="15ED04F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it is </w:t>
      </w:r>
      <w:r w:rsidRPr="739B079C" w:rsidR="78C3A1F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absor</w:t>
      </w:r>
      <w:r w:rsidRPr="739B079C" w:rsidR="0F1FA67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bed</w:t>
      </w:r>
      <w:r w:rsidRPr="739B079C" w:rsidR="16125CC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621D9CF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(Department of Health, 1991)</w:t>
      </w:r>
      <w:r w:rsidRPr="739B079C" w:rsidR="5711284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r w:rsidRPr="739B079C" w:rsidR="2359EF6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Research suggests that h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umans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hit peak bone density during early adulthood</w:t>
      </w:r>
      <w:r w:rsidRPr="739B079C" w:rsidR="7924E91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1D1C9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After this point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calcium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is taken from the bones faster than</w:t>
      </w:r>
      <w:r w:rsidRPr="739B079C" w:rsidR="2B7FB64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it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can </w:t>
      </w:r>
      <w:r w:rsidRPr="739B079C" w:rsidR="2A10331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be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replace</w:t>
      </w:r>
      <w:r w:rsidRPr="739B079C" w:rsidR="7BF3A2F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</w:t>
      </w:r>
      <w:r w:rsidRPr="739B079C" w:rsidR="2A7D882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2C1EB01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which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caus</w:t>
      </w:r>
      <w:r w:rsidRPr="739B079C" w:rsidR="24980B8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es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3EDE68C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bones to become</w:t>
      </w:r>
      <w:r w:rsidRPr="739B079C" w:rsidR="29A3882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1CE5D9F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weak and brittle</w:t>
      </w:r>
      <w:r w:rsidRPr="739B079C" w:rsidR="2F0B6C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(SACN, 2016)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r w:rsidRPr="739B079C" w:rsidR="40B6DB8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eficiencies in dietary calcium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increases </w:t>
      </w:r>
      <w:r w:rsidRPr="739B079C" w:rsidR="0111639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the likelihood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of developing conditions like osteoporosis</w:t>
      </w:r>
      <w:r w:rsidRPr="739B079C" w:rsidR="47B0B45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Osteoporosis</w:t>
      </w:r>
      <w:r w:rsidRPr="739B079C" w:rsidR="732342C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732342C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occurs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when the bones lo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se their strength</w:t>
      </w:r>
      <w:r w:rsidRPr="739B079C" w:rsidR="0D6DD50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due to the low bone density</w:t>
      </w:r>
      <w:r w:rsidRPr="739B079C" w:rsidR="0D5FAD4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which</w:t>
      </w:r>
      <w:r w:rsidRPr="739B079C" w:rsidR="5CE317D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can result in conditions </w:t>
      </w:r>
      <w:r w:rsidRPr="739B079C" w:rsidR="5DC198D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such as</w:t>
      </w:r>
      <w:r w:rsidRPr="739B079C" w:rsidR="5CE317D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curvature of the spine</w:t>
      </w:r>
      <w:r w:rsidRPr="739B079C" w:rsidR="554D489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r w:rsidRPr="739B079C" w:rsidR="5C95CF8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Bone density</w:t>
      </w:r>
      <w:r w:rsidRPr="739B079C" w:rsidR="286B8B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409F5EB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decreases</w:t>
      </w:r>
      <w:r w:rsidRPr="739B079C" w:rsidR="20A2B65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20A2B65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gradual</w:t>
      </w:r>
      <w:r w:rsidRPr="739B079C" w:rsidR="3802629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ly</w:t>
      </w:r>
      <w:r w:rsidRPr="739B079C" w:rsidR="655617E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with </w:t>
      </w:r>
      <w:r w:rsidRPr="739B079C" w:rsidR="5F1C88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ag</w:t>
      </w:r>
      <w:r w:rsidRPr="739B079C" w:rsidR="6FA7FA5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</w:t>
      </w:r>
      <w:r w:rsidRPr="739B079C" w:rsidR="361FFAC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</w:t>
      </w:r>
      <w:r w:rsidRPr="739B079C" w:rsidR="6FA7FA5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58853BC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meaning</w:t>
      </w:r>
      <w:r w:rsidRPr="739B079C" w:rsidR="4015F57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4015F57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older adults are particularly at risk of developing osteoporosis</w:t>
      </w:r>
      <w:r w:rsidRPr="739B079C" w:rsidR="39AF0C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which </w:t>
      </w:r>
      <w:r w:rsidRPr="739B079C" w:rsidR="6B41A06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increasing the likelihood of </w:t>
      </w:r>
      <w:r w:rsidRPr="739B079C" w:rsidR="6570601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bone </w:t>
      </w:r>
      <w:r w:rsidRPr="739B079C" w:rsidR="136F981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damage</w:t>
      </w:r>
      <w:r w:rsidRPr="739B079C" w:rsidR="136F981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or</w:t>
      </w:r>
      <w:r w:rsidRPr="739B079C" w:rsidR="2E0E79D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515CF63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fracture</w:t>
      </w:r>
      <w:r w:rsidRPr="739B079C" w:rsidR="3643280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3643280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</w:t>
      </w:r>
      <w:r w:rsidRPr="739B079C" w:rsidR="136F981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Department of Health, 2012)</w:t>
      </w:r>
      <w:r w:rsidRPr="739B079C" w:rsidR="4A13CF5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739B079C" w:rsidR="0DFF440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Osteoporosis is most common in older </w:t>
      </w:r>
      <w:r w:rsidRPr="739B079C" w:rsidR="0AC8CE1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females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1F91531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particularly those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who are postmenopausal</w:t>
      </w:r>
      <w:r w:rsidRPr="739B079C" w:rsidR="6613B8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t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his is due to the significant decrease in production of the sex hormone oestrogen which plays a key role in 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maintaining</w:t>
      </w:r>
      <w:r w:rsidRPr="739B079C" w:rsidR="034A31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the calcium within the bones (Scanlon, and Sander, 2019).</w:t>
      </w:r>
      <w:r w:rsidRPr="739B079C" w:rsidR="2E8C75F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</w:p>
    <w:p w:rsidR="4919C02A" w:rsidP="0A72DCA3" w:rsidRDefault="4919C02A" w14:paraId="4C031CC8" w14:textId="0D6807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739B079C" w:rsidR="64716E6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Fats </w:t>
      </w:r>
      <w:r w:rsidRPr="739B079C" w:rsidR="1F12CE6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are a </w:t>
      </w:r>
      <w:r w:rsidRPr="739B079C" w:rsidR="462155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concentrated</w:t>
      </w:r>
      <w:r w:rsidRPr="739B079C" w:rsidR="03DBCA6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078AF3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source</w:t>
      </w:r>
      <w:r w:rsidRPr="739B079C" w:rsidR="29BC3B8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5398CA2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of</w:t>
      </w:r>
      <w:r w:rsidRPr="739B079C" w:rsidR="03DBCA6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energy</w:t>
      </w:r>
      <w:r w:rsidRPr="739B079C" w:rsidR="668DF99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5D581FB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that</w:t>
      </w:r>
      <w:r w:rsidRPr="739B079C" w:rsidR="668DF99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can be stored within the body</w:t>
      </w:r>
      <w:r w:rsidRPr="739B079C" w:rsidR="001F6E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Fat</w:t>
      </w:r>
      <w:r w:rsidRPr="739B079C" w:rsidR="38A9A41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 </w:t>
      </w:r>
      <w:r w:rsidRPr="739B079C" w:rsidR="40B71AB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are involved in many bodily</w:t>
      </w:r>
      <w:r w:rsidRPr="739B079C" w:rsidR="5E3A3C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334AAC4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function</w:t>
      </w:r>
      <w:r w:rsidRPr="739B079C" w:rsidR="567BB36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</w:t>
      </w:r>
      <w:r w:rsidRPr="739B079C" w:rsidR="334AAC4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329EC8A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such as</w:t>
      </w:r>
      <w:r w:rsidRPr="739B079C" w:rsidR="334AAC4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cell </w:t>
      </w:r>
      <w:r w:rsidRPr="739B079C" w:rsidR="1B39462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membranes</w:t>
      </w:r>
      <w:r w:rsidRPr="739B079C" w:rsidR="42E7E26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the production of hormones</w:t>
      </w:r>
      <w:r w:rsidRPr="739B079C" w:rsidR="1B39462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</w:t>
      </w:r>
      <w:r w:rsidRPr="739B079C" w:rsidR="7FC3808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</w:t>
      </w:r>
      <w:r w:rsidRPr="739B079C" w:rsidR="7D93055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metabolism of cholesterol</w:t>
      </w:r>
      <w:r w:rsidRPr="739B079C" w:rsidR="1B39462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</w:t>
      </w:r>
      <w:r w:rsidRPr="739B079C" w:rsidR="5F8A2C2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Department of Health, </w:t>
      </w:r>
      <w:r w:rsidRPr="739B079C" w:rsidR="26EA1D4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1991</w:t>
      </w:r>
      <w:r w:rsidRPr="739B079C" w:rsidR="5F8A2C2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)</w:t>
      </w:r>
      <w:r w:rsidRPr="739B079C" w:rsidR="01ADA47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r w:rsidRPr="739B079C" w:rsidR="3859725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Although fat is an essential part of our diet</w:t>
      </w:r>
      <w:r w:rsidRPr="739B079C" w:rsidR="6E5336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it is </w:t>
      </w:r>
      <w:r w:rsidRPr="739B079C" w:rsidR="6E5336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required</w:t>
      </w:r>
      <w:r w:rsidRPr="739B079C" w:rsidR="6E5336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in smaller </w:t>
      </w:r>
      <w:r w:rsidRPr="739B079C" w:rsidR="178946D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quantities compared to other </w:t>
      </w:r>
      <w:r w:rsidRPr="739B079C" w:rsidR="52961AB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sources of </w:t>
      </w:r>
      <w:r w:rsidRPr="739B079C" w:rsidR="178946D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dietary</w:t>
      </w:r>
      <w:r w:rsidRPr="739B079C" w:rsidR="126D40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178946D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energy</w:t>
      </w:r>
      <w:r w:rsidRPr="739B079C" w:rsidR="0FF4B3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This is</w:t>
      </w:r>
      <w:r w:rsidRPr="739B079C" w:rsidR="40E93C4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2A4E313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because of its</w:t>
      </w:r>
      <w:r w:rsidRPr="739B079C" w:rsidR="40E93C4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high concentration</w:t>
      </w:r>
      <w:r w:rsidRPr="739B079C" w:rsidR="7267C49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mean</w:t>
      </w:r>
      <w:r w:rsidRPr="739B079C" w:rsidR="560C3C6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ing</w:t>
      </w:r>
      <w:r w:rsidRPr="739B079C" w:rsidR="71DED7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that</w:t>
      </w:r>
      <w:r w:rsidRPr="739B079C" w:rsidR="560C3C6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 excess of fatty foods can cause </w:t>
      </w:r>
      <w:r w:rsidRPr="739B079C" w:rsidR="2458297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unwanted </w:t>
      </w:r>
      <w:r w:rsidRPr="739B079C" w:rsidR="7452685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weight gain</w:t>
      </w:r>
      <w:r w:rsidRPr="739B079C" w:rsidR="65F2CDF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</w:t>
      </w:r>
      <w:r w:rsidRPr="739B079C" w:rsidR="7452685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248B0DB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which </w:t>
      </w:r>
      <w:r w:rsidRPr="739B079C" w:rsidR="4EA4F63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can lead to obesity and many </w:t>
      </w:r>
      <w:r w:rsidRPr="739B079C" w:rsidR="1DE65AF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serious </w:t>
      </w:r>
      <w:r w:rsidRPr="739B079C" w:rsidR="4EA4F63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health co</w:t>
      </w:r>
      <w:r w:rsidRPr="739B079C" w:rsidR="460659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nditions</w:t>
      </w:r>
      <w:r w:rsidRPr="739B079C" w:rsidR="4EA4F63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61B427E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such as heart disease </w:t>
      </w:r>
      <w:r w:rsidRPr="739B079C" w:rsidR="19B93D9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(Department of Health, 2012)</w:t>
      </w:r>
      <w:r w:rsidRPr="739B079C" w:rsidR="3394AE0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r w:rsidRPr="739B079C" w:rsidR="2F33CC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According to </w:t>
      </w:r>
      <w:r w:rsidRPr="739B079C" w:rsidR="72AA7EE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the Scientific Advisory Committee on Nutrition</w:t>
      </w:r>
      <w:r w:rsidRPr="739B079C" w:rsidR="1C7110F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(2011)</w:t>
      </w:r>
      <w:r w:rsidRPr="739B079C" w:rsidR="77853BF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also known as </w:t>
      </w:r>
      <w:r w:rsidRPr="739B079C" w:rsidR="2934443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SACN</w:t>
      </w:r>
      <w:r w:rsidRPr="739B079C" w:rsidR="77DEEF7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</w:t>
      </w:r>
      <w:r w:rsidRPr="739B079C" w:rsidR="2F33CC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35% of our total energy </w:t>
      </w:r>
      <w:r w:rsidRPr="739B079C" w:rsidR="401F1A3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consumption should come from </w:t>
      </w:r>
      <w:r w:rsidRPr="739B079C" w:rsidR="401F1A3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fat</w:t>
      </w:r>
      <w:r w:rsidRPr="739B079C" w:rsidR="23FD755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739B079C" w:rsidR="6F8BB66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Public Health England (2016) </w:t>
      </w:r>
      <w:r w:rsidRPr="739B079C" w:rsidR="28DFCEC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use this percentage figure to</w:t>
      </w:r>
      <w:r w:rsidRPr="739B079C" w:rsidR="0E6C52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calculate the </w:t>
      </w:r>
      <w:r w:rsidRPr="739B079C" w:rsidR="77F30D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current DRVs</w:t>
      </w:r>
      <w:r w:rsidRPr="739B079C" w:rsidR="3097DA5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0C71B72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for </w:t>
      </w:r>
      <w:r w:rsidRPr="739B079C" w:rsidR="46B0102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daily </w:t>
      </w:r>
      <w:r w:rsidRPr="739B079C" w:rsidR="0C71B72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fat intake</w:t>
      </w:r>
      <w:r w:rsidRPr="739B079C" w:rsidR="2DBFD8E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</w:t>
      </w:r>
      <w:r w:rsidRPr="739B079C" w:rsidR="0F708D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which </w:t>
      </w:r>
      <w:r w:rsidRPr="739B079C" w:rsidR="573141F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is </w:t>
      </w:r>
      <w:r w:rsidRPr="739B079C" w:rsidR="0F708D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shown in Table 1</w:t>
      </w:r>
      <w:r w:rsidRPr="739B079C" w:rsidR="179172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739B079C" w:rsidR="4504D77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4F53A4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Although t</w:t>
      </w:r>
      <w:r w:rsidRPr="739B079C" w:rsidR="23A86F3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he table shows a gradual decrease in </w:t>
      </w:r>
      <w:r w:rsidRPr="739B079C" w:rsidR="08736B7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recommended </w:t>
      </w:r>
      <w:r w:rsidRPr="739B079C" w:rsidR="52DE2A6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daily </w:t>
      </w:r>
      <w:r w:rsidRPr="739B079C" w:rsidR="020B50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fat </w:t>
      </w:r>
      <w:r w:rsidRPr="739B079C" w:rsidR="439FC50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intakes</w:t>
      </w:r>
      <w:r w:rsidRPr="739B079C" w:rsidR="020B50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4154382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for older adults</w:t>
      </w:r>
      <w:r w:rsidRPr="739B079C" w:rsidR="6E33DA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the</w:t>
      </w:r>
      <w:r w:rsidRPr="739B079C" w:rsidR="6E33DA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percentage of</w:t>
      </w:r>
      <w:r w:rsidRPr="739B079C" w:rsidR="3A2F459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6E33DA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energy that should come from a source of fat </w:t>
      </w:r>
      <w:r w:rsidRPr="739B079C" w:rsidR="6E33DA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remains</w:t>
      </w:r>
      <w:r w:rsidRPr="739B079C" w:rsidR="6E33DA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71C5CDA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at</w:t>
      </w:r>
      <w:r w:rsidRPr="739B079C" w:rsidR="489B937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489B937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35%</w:t>
      </w:r>
      <w:r w:rsidRPr="739B079C" w:rsidR="6E33DA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As previ</w:t>
      </w:r>
      <w:r w:rsidRPr="739B079C" w:rsidR="59F373B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ously discussed, o</w:t>
      </w:r>
      <w:r w:rsidRPr="739B079C" w:rsidR="6E33DA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lder adults are recommended </w:t>
      </w:r>
      <w:r w:rsidRPr="739B079C" w:rsidR="2F431AC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to reduce their</w:t>
      </w:r>
      <w:r w:rsidRPr="739B079C" w:rsidR="7CA837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total</w:t>
      </w:r>
      <w:r w:rsidRPr="739B079C" w:rsidR="2F431AC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energy intakes </w:t>
      </w:r>
      <w:r w:rsidRPr="739B079C" w:rsidR="2D73928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to avoid obesity</w:t>
      </w:r>
      <w:r w:rsidRPr="739B079C" w:rsidR="05C90D9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which can be caused by</w:t>
      </w:r>
      <w:r w:rsidRPr="739B079C" w:rsidR="2D73928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4324BFD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</w:t>
      </w:r>
      <w:r w:rsidRPr="739B079C" w:rsidR="094B0F9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</w:t>
      </w:r>
      <w:r w:rsidRPr="739B079C" w:rsidR="4324BFD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excess </w:t>
      </w:r>
      <w:r w:rsidRPr="739B079C" w:rsidR="3EC065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of energy consumption alongside a lack of energy expenditure</w:t>
      </w:r>
      <w:r w:rsidRPr="739B079C" w:rsidR="7E7A82D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(Department of Health, 1992)</w:t>
      </w:r>
      <w:r w:rsidRPr="739B079C" w:rsidR="3EC065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r w:rsidRPr="739B079C" w:rsidR="4B500B6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Similarly with energy, </w:t>
      </w:r>
      <w:r w:rsidRPr="739B079C" w:rsidR="5FB89DA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deficits in</w:t>
      </w:r>
      <w:r w:rsidRPr="739B079C" w:rsidR="76299DD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fat among older adults can result in</w:t>
      </w:r>
      <w:r w:rsidRPr="739B079C" w:rsidR="5C0DF1B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56344F7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further </w:t>
      </w:r>
      <w:r w:rsidRPr="739B079C" w:rsidR="64E0F5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deficiencies</w:t>
      </w:r>
      <w:r w:rsidRPr="739B079C" w:rsidR="56344F7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739B079C" w:rsidR="3E8F59A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 vitamins</w:t>
      </w:r>
      <w:r w:rsidRPr="739B079C" w:rsidR="56344F7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minerals, which can lead to </w:t>
      </w:r>
      <w:r w:rsidRPr="739B079C" w:rsidR="679C015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other</w:t>
      </w:r>
      <w:r w:rsidRPr="739B079C" w:rsidR="56344F7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health problems and a weak</w:t>
      </w:r>
      <w:r w:rsidRPr="739B079C" w:rsidR="0F5B79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ened</w:t>
      </w:r>
      <w:r w:rsidRPr="739B079C" w:rsidR="56344F7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immune system</w:t>
      </w:r>
      <w:r w:rsidRPr="739B079C" w:rsidR="5759CA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(Department of Health, 2012)</w:t>
      </w:r>
      <w:r w:rsidRPr="739B079C" w:rsidR="56344F7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</w:p>
    <w:p w:rsidR="4919C02A" w:rsidP="390713B7" w:rsidRDefault="4919C02A" w14:paraId="1C3CB6C4" w14:textId="68F1FE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739B079C" w:rsidR="4CC5F8A8">
        <w:rPr>
          <w:rFonts w:ascii="Times New Roman" w:hAnsi="Times New Roman" w:eastAsia="Times New Roman" w:cs="Times New Roman"/>
        </w:rPr>
        <w:t>Th</w:t>
      </w:r>
      <w:r w:rsidRPr="739B079C" w:rsidR="04855B9F">
        <w:rPr>
          <w:rFonts w:ascii="Times New Roman" w:hAnsi="Times New Roman" w:eastAsia="Times New Roman" w:cs="Times New Roman"/>
        </w:rPr>
        <w:t>e</w:t>
      </w:r>
      <w:r w:rsidRPr="739B079C" w:rsidR="7DEDBBCA">
        <w:rPr>
          <w:rFonts w:ascii="Times New Roman" w:hAnsi="Times New Roman" w:eastAsia="Times New Roman" w:cs="Times New Roman"/>
        </w:rPr>
        <w:t xml:space="preserve"> </w:t>
      </w:r>
      <w:r w:rsidRPr="739B079C" w:rsidR="3FCE526F">
        <w:rPr>
          <w:rFonts w:ascii="Times New Roman" w:hAnsi="Times New Roman" w:eastAsia="Times New Roman" w:cs="Times New Roman"/>
        </w:rPr>
        <w:t xml:space="preserve">UK’s </w:t>
      </w:r>
      <w:r w:rsidRPr="739B079C" w:rsidR="7DEDBBCA">
        <w:rPr>
          <w:rFonts w:ascii="Times New Roman" w:hAnsi="Times New Roman" w:eastAsia="Times New Roman" w:cs="Times New Roman"/>
        </w:rPr>
        <w:t>first</w:t>
      </w:r>
      <w:r w:rsidRPr="739B079C" w:rsidR="04855B9F">
        <w:rPr>
          <w:rFonts w:ascii="Times New Roman" w:hAnsi="Times New Roman" w:eastAsia="Times New Roman" w:cs="Times New Roman"/>
        </w:rPr>
        <w:t xml:space="preserve"> </w:t>
      </w:r>
      <w:r w:rsidRPr="739B079C" w:rsidR="55DFCAA0">
        <w:rPr>
          <w:rFonts w:ascii="Times New Roman" w:hAnsi="Times New Roman" w:eastAsia="Times New Roman" w:cs="Times New Roman"/>
        </w:rPr>
        <w:t>DRV</w:t>
      </w:r>
      <w:r w:rsidRPr="739B079C" w:rsidR="1B9AD9E0">
        <w:rPr>
          <w:rFonts w:ascii="Times New Roman" w:hAnsi="Times New Roman" w:eastAsia="Times New Roman" w:cs="Times New Roman"/>
        </w:rPr>
        <w:t>s</w:t>
      </w:r>
      <w:r w:rsidRPr="739B079C" w:rsidR="55DFCAA0">
        <w:rPr>
          <w:rFonts w:ascii="Times New Roman" w:hAnsi="Times New Roman" w:eastAsia="Times New Roman" w:cs="Times New Roman"/>
        </w:rPr>
        <w:t xml:space="preserve"> were </w:t>
      </w:r>
      <w:r w:rsidRPr="739B079C" w:rsidR="2BE23BBD">
        <w:rPr>
          <w:rFonts w:ascii="Times New Roman" w:hAnsi="Times New Roman" w:eastAsia="Times New Roman" w:cs="Times New Roman"/>
        </w:rPr>
        <w:t>introduced by</w:t>
      </w:r>
      <w:r w:rsidRPr="739B079C" w:rsidR="454ED430">
        <w:rPr>
          <w:rFonts w:ascii="Times New Roman" w:hAnsi="Times New Roman" w:eastAsia="Times New Roman" w:cs="Times New Roman"/>
        </w:rPr>
        <w:t xml:space="preserve"> the Committee on Medical Aspects of Food and Nutrition Policy (COMA)</w:t>
      </w:r>
      <w:r w:rsidRPr="739B079C" w:rsidR="008A3F2C">
        <w:rPr>
          <w:rFonts w:ascii="Times New Roman" w:hAnsi="Times New Roman" w:eastAsia="Times New Roman" w:cs="Times New Roman"/>
        </w:rPr>
        <w:t xml:space="preserve"> in 1991</w:t>
      </w:r>
      <w:r w:rsidRPr="739B079C" w:rsidR="3F90C1F1">
        <w:rPr>
          <w:rFonts w:ascii="Times New Roman" w:hAnsi="Times New Roman" w:eastAsia="Times New Roman" w:cs="Times New Roman"/>
        </w:rPr>
        <w:t xml:space="preserve"> </w:t>
      </w:r>
      <w:r w:rsidRPr="739B079C" w:rsidR="4CB2C1EB">
        <w:rPr>
          <w:rFonts w:ascii="Times New Roman" w:hAnsi="Times New Roman" w:eastAsia="Times New Roman" w:cs="Times New Roman"/>
        </w:rPr>
        <w:t xml:space="preserve">and are shown in Table 2 </w:t>
      </w:r>
      <w:r w:rsidRPr="739B079C" w:rsidR="3F90C1F1">
        <w:rPr>
          <w:rFonts w:ascii="Times New Roman" w:hAnsi="Times New Roman" w:eastAsia="Times New Roman" w:cs="Times New Roman"/>
        </w:rPr>
        <w:t>(Department of Health, 1991)</w:t>
      </w:r>
      <w:r w:rsidRPr="739B079C" w:rsidR="4F372EAD">
        <w:rPr>
          <w:rFonts w:ascii="Times New Roman" w:hAnsi="Times New Roman" w:eastAsia="Times New Roman" w:cs="Times New Roman"/>
        </w:rPr>
        <w:t>.</w:t>
      </w:r>
      <w:r w:rsidRPr="739B079C" w:rsidR="5C02745F">
        <w:rPr>
          <w:rFonts w:ascii="Times New Roman" w:hAnsi="Times New Roman" w:eastAsia="Times New Roman" w:cs="Times New Roman"/>
        </w:rPr>
        <w:t xml:space="preserve"> </w:t>
      </w:r>
      <w:r w:rsidRPr="739B079C" w:rsidR="04855B9F">
        <w:rPr>
          <w:rFonts w:ascii="Times New Roman" w:hAnsi="Times New Roman" w:eastAsia="Times New Roman" w:cs="Times New Roman"/>
        </w:rPr>
        <w:t xml:space="preserve"> </w:t>
      </w:r>
      <w:r w:rsidRPr="739B079C" w:rsidR="04855B9F">
        <w:rPr>
          <w:rFonts w:ascii="Times New Roman" w:hAnsi="Times New Roman" w:eastAsia="Times New Roman" w:cs="Times New Roman"/>
        </w:rPr>
        <w:t>The re-evaluation of the UK DRVs</w:t>
      </w:r>
      <w:r w:rsidRPr="739B079C" w:rsidR="126EF9E0">
        <w:rPr>
          <w:rFonts w:ascii="Times New Roman" w:hAnsi="Times New Roman" w:eastAsia="Times New Roman" w:cs="Times New Roman"/>
        </w:rPr>
        <w:t xml:space="preserve"> </w:t>
      </w:r>
      <w:r w:rsidRPr="739B079C" w:rsidR="129231C6">
        <w:rPr>
          <w:rFonts w:ascii="Times New Roman" w:hAnsi="Times New Roman" w:eastAsia="Times New Roman" w:cs="Times New Roman"/>
        </w:rPr>
        <w:t xml:space="preserve">shown in Table 1 </w:t>
      </w:r>
      <w:r w:rsidRPr="739B079C" w:rsidR="126EF9E0">
        <w:rPr>
          <w:rFonts w:ascii="Times New Roman" w:hAnsi="Times New Roman" w:eastAsia="Times New Roman" w:cs="Times New Roman"/>
        </w:rPr>
        <w:t xml:space="preserve">was carried out by </w:t>
      </w:r>
      <w:r w:rsidRPr="739B079C" w:rsidR="79C89E98">
        <w:rPr>
          <w:rFonts w:ascii="Times New Roman" w:hAnsi="Times New Roman" w:eastAsia="Times New Roman" w:cs="Times New Roman"/>
        </w:rPr>
        <w:t>SACN which</w:t>
      </w:r>
      <w:r w:rsidRPr="739B079C" w:rsidR="5EBDC540">
        <w:rPr>
          <w:rFonts w:ascii="Times New Roman" w:hAnsi="Times New Roman" w:eastAsia="Times New Roman" w:cs="Times New Roman"/>
        </w:rPr>
        <w:t xml:space="preserve"> superseded</w:t>
      </w:r>
      <w:r w:rsidRPr="739B079C" w:rsidR="3574DD73">
        <w:rPr>
          <w:rFonts w:ascii="Times New Roman" w:hAnsi="Times New Roman" w:eastAsia="Times New Roman" w:cs="Times New Roman"/>
        </w:rPr>
        <w:t xml:space="preserve"> COMA </w:t>
      </w:r>
      <w:r w:rsidRPr="739B079C" w:rsidR="7B54B218">
        <w:rPr>
          <w:rFonts w:ascii="Times New Roman" w:hAnsi="Times New Roman" w:eastAsia="Times New Roman" w:cs="Times New Roman"/>
        </w:rPr>
        <w:t>in 2000</w:t>
      </w:r>
      <w:r w:rsidRPr="739B079C" w:rsidR="0E2EB789">
        <w:rPr>
          <w:rFonts w:ascii="Times New Roman" w:hAnsi="Times New Roman" w:eastAsia="Times New Roman" w:cs="Times New Roman"/>
        </w:rPr>
        <w:t xml:space="preserve"> (</w:t>
      </w:r>
      <w:r w:rsidRPr="739B079C" w:rsidR="0E2EB789">
        <w:rPr>
          <w:rFonts w:ascii="Times New Roman" w:hAnsi="Times New Roman" w:eastAsia="Times New Roman" w:cs="Times New Roman"/>
        </w:rPr>
        <w:t xml:space="preserve">Office for Health Improvement and Disparities, 2024). </w:t>
      </w:r>
      <w:r w:rsidRPr="739B079C" w:rsidR="61380B39">
        <w:rPr>
          <w:rFonts w:ascii="Times New Roman" w:hAnsi="Times New Roman" w:eastAsia="Times New Roman" w:cs="Times New Roman"/>
        </w:rPr>
        <w:t xml:space="preserve">SACN’s role is to </w:t>
      </w:r>
      <w:r w:rsidRPr="739B079C" w:rsidR="0E2EB789">
        <w:rPr>
          <w:rFonts w:ascii="Times New Roman" w:hAnsi="Times New Roman" w:eastAsia="Times New Roman" w:cs="Times New Roman"/>
        </w:rPr>
        <w:t>advis</w:t>
      </w:r>
      <w:r w:rsidRPr="739B079C" w:rsidR="78ED8BD0">
        <w:rPr>
          <w:rFonts w:ascii="Times New Roman" w:hAnsi="Times New Roman" w:eastAsia="Times New Roman" w:cs="Times New Roman"/>
        </w:rPr>
        <w:t>e</w:t>
      </w:r>
      <w:r w:rsidRPr="739B079C" w:rsidR="0E2EB789">
        <w:rPr>
          <w:rFonts w:ascii="Times New Roman" w:hAnsi="Times New Roman" w:eastAsia="Times New Roman" w:cs="Times New Roman"/>
        </w:rPr>
        <w:t xml:space="preserve"> the</w:t>
      </w:r>
      <w:r w:rsidRPr="739B079C" w:rsidR="068E3D1E">
        <w:rPr>
          <w:rFonts w:ascii="Times New Roman" w:hAnsi="Times New Roman" w:eastAsia="Times New Roman" w:cs="Times New Roman"/>
        </w:rPr>
        <w:t xml:space="preserve"> </w:t>
      </w:r>
      <w:r w:rsidRPr="739B079C" w:rsidR="14602130">
        <w:rPr>
          <w:rFonts w:ascii="Times New Roman" w:hAnsi="Times New Roman" w:eastAsia="Times New Roman" w:cs="Times New Roman"/>
        </w:rPr>
        <w:t xml:space="preserve">UK government </w:t>
      </w:r>
      <w:r w:rsidRPr="739B079C" w:rsidR="068E3D1E">
        <w:rPr>
          <w:rFonts w:ascii="Times New Roman" w:hAnsi="Times New Roman" w:eastAsia="Times New Roman" w:cs="Times New Roman"/>
        </w:rPr>
        <w:t xml:space="preserve">on the scientific data </w:t>
      </w:r>
      <w:r w:rsidRPr="739B079C" w:rsidR="26B5965A">
        <w:rPr>
          <w:rFonts w:ascii="Times New Roman" w:hAnsi="Times New Roman" w:eastAsia="Times New Roman" w:cs="Times New Roman"/>
        </w:rPr>
        <w:t>surrounding</w:t>
      </w:r>
      <w:r w:rsidRPr="739B079C" w:rsidR="068E3D1E">
        <w:rPr>
          <w:rFonts w:ascii="Times New Roman" w:hAnsi="Times New Roman" w:eastAsia="Times New Roman" w:cs="Times New Roman"/>
        </w:rPr>
        <w:t xml:space="preserve"> </w:t>
      </w:r>
      <w:r w:rsidRPr="739B079C" w:rsidR="068E3D1E">
        <w:rPr>
          <w:rFonts w:ascii="Times New Roman" w:hAnsi="Times New Roman" w:eastAsia="Times New Roman" w:cs="Times New Roman"/>
        </w:rPr>
        <w:t>health and nutrition</w:t>
      </w:r>
      <w:r w:rsidRPr="739B079C" w:rsidR="298D7075">
        <w:rPr>
          <w:rFonts w:ascii="Times New Roman" w:hAnsi="Times New Roman" w:eastAsia="Times New Roman" w:cs="Times New Roman"/>
        </w:rPr>
        <w:t>,</w:t>
      </w:r>
      <w:r w:rsidRPr="739B079C" w:rsidR="3F313F17">
        <w:rPr>
          <w:rFonts w:ascii="Times New Roman" w:hAnsi="Times New Roman" w:eastAsia="Times New Roman" w:cs="Times New Roman"/>
        </w:rPr>
        <w:t xml:space="preserve"> </w:t>
      </w:r>
      <w:r w:rsidRPr="739B079C" w:rsidR="12F165CE">
        <w:rPr>
          <w:rFonts w:ascii="Times New Roman" w:hAnsi="Times New Roman" w:eastAsia="Times New Roman" w:cs="Times New Roman"/>
        </w:rPr>
        <w:t>which is then used to promote to the public</w:t>
      </w:r>
      <w:r w:rsidRPr="739B079C" w:rsidR="3CC6F399">
        <w:rPr>
          <w:rFonts w:ascii="Times New Roman" w:hAnsi="Times New Roman" w:eastAsia="Times New Roman" w:cs="Times New Roman"/>
        </w:rPr>
        <w:t xml:space="preserve"> (SACN, 2023)</w:t>
      </w:r>
      <w:r w:rsidRPr="739B079C" w:rsidR="12F165CE">
        <w:rPr>
          <w:rFonts w:ascii="Times New Roman" w:hAnsi="Times New Roman" w:eastAsia="Times New Roman" w:cs="Times New Roman"/>
        </w:rPr>
        <w:t>.</w:t>
      </w:r>
      <w:r w:rsidRPr="739B079C" w:rsidR="62A1C422">
        <w:rPr>
          <w:rFonts w:ascii="Times New Roman" w:hAnsi="Times New Roman" w:eastAsia="Times New Roman" w:cs="Times New Roman"/>
        </w:rPr>
        <w:t xml:space="preserve"> </w:t>
      </w:r>
      <w:r w:rsidRPr="739B079C" w:rsidR="193A52CB">
        <w:rPr>
          <w:rFonts w:ascii="Times New Roman" w:hAnsi="Times New Roman" w:eastAsia="Times New Roman" w:cs="Times New Roman"/>
        </w:rPr>
        <w:t xml:space="preserve">The </w:t>
      </w:r>
      <w:r w:rsidRPr="739B079C" w:rsidR="22E9C6AB">
        <w:rPr>
          <w:rFonts w:ascii="Times New Roman" w:hAnsi="Times New Roman" w:eastAsia="Times New Roman" w:cs="Times New Roman"/>
        </w:rPr>
        <w:t>new assessment of the DRVs by SACN</w:t>
      </w:r>
      <w:r w:rsidRPr="739B079C" w:rsidR="193A52CB">
        <w:rPr>
          <w:rFonts w:ascii="Times New Roman" w:hAnsi="Times New Roman" w:eastAsia="Times New Roman" w:cs="Times New Roman"/>
        </w:rPr>
        <w:t xml:space="preserve"> </w:t>
      </w:r>
      <w:r w:rsidRPr="739B079C" w:rsidR="219E439A">
        <w:rPr>
          <w:rFonts w:ascii="Times New Roman" w:hAnsi="Times New Roman" w:eastAsia="Times New Roman" w:cs="Times New Roman"/>
        </w:rPr>
        <w:t>has resulted</w:t>
      </w:r>
      <w:r w:rsidRPr="739B079C" w:rsidR="04855B9F">
        <w:rPr>
          <w:rFonts w:ascii="Times New Roman" w:hAnsi="Times New Roman" w:eastAsia="Times New Roman" w:cs="Times New Roman"/>
        </w:rPr>
        <w:t xml:space="preserve"> in an increased recommendation for daily energy requirements </w:t>
      </w:r>
      <w:r w:rsidRPr="739B079C" w:rsidR="28016F7D">
        <w:rPr>
          <w:rFonts w:ascii="Times New Roman" w:hAnsi="Times New Roman" w:eastAsia="Times New Roman" w:cs="Times New Roman"/>
        </w:rPr>
        <w:t>for older adults</w:t>
      </w:r>
      <w:r w:rsidRPr="739B079C" w:rsidR="04855B9F">
        <w:rPr>
          <w:rFonts w:ascii="Times New Roman" w:hAnsi="Times New Roman" w:eastAsia="Times New Roman" w:cs="Times New Roman"/>
        </w:rPr>
        <w:t xml:space="preserve">. This is </w:t>
      </w:r>
      <w:r w:rsidRPr="739B079C" w:rsidR="40F5D07C">
        <w:rPr>
          <w:rFonts w:ascii="Times New Roman" w:hAnsi="Times New Roman" w:eastAsia="Times New Roman" w:cs="Times New Roman"/>
        </w:rPr>
        <w:t>due to the</w:t>
      </w:r>
      <w:r w:rsidRPr="739B079C" w:rsidR="3150A3A9">
        <w:rPr>
          <w:rFonts w:ascii="Times New Roman" w:hAnsi="Times New Roman" w:eastAsia="Times New Roman" w:cs="Times New Roman"/>
        </w:rPr>
        <w:t xml:space="preserve"> advancements</w:t>
      </w:r>
      <w:r w:rsidRPr="739B079C" w:rsidR="7D9E336F">
        <w:rPr>
          <w:rFonts w:ascii="Times New Roman" w:hAnsi="Times New Roman" w:eastAsia="Times New Roman" w:cs="Times New Roman"/>
        </w:rPr>
        <w:t xml:space="preserve"> </w:t>
      </w:r>
      <w:r w:rsidRPr="739B079C" w:rsidR="6873C954">
        <w:rPr>
          <w:rFonts w:ascii="Times New Roman" w:hAnsi="Times New Roman" w:eastAsia="Times New Roman" w:cs="Times New Roman"/>
        </w:rPr>
        <w:t xml:space="preserve">made </w:t>
      </w:r>
      <w:r w:rsidRPr="739B079C" w:rsidR="2E46450B">
        <w:rPr>
          <w:rFonts w:ascii="Times New Roman" w:hAnsi="Times New Roman" w:eastAsia="Times New Roman" w:cs="Times New Roman"/>
        </w:rPr>
        <w:t xml:space="preserve">to the method </w:t>
      </w:r>
      <w:r w:rsidRPr="739B079C" w:rsidR="493DDE66">
        <w:rPr>
          <w:rFonts w:ascii="Times New Roman" w:hAnsi="Times New Roman" w:eastAsia="Times New Roman" w:cs="Times New Roman"/>
        </w:rPr>
        <w:t xml:space="preserve">of </w:t>
      </w:r>
      <w:r w:rsidRPr="739B079C" w:rsidR="73853CC7">
        <w:rPr>
          <w:rFonts w:ascii="Times New Roman" w:hAnsi="Times New Roman" w:eastAsia="Times New Roman" w:cs="Times New Roman"/>
        </w:rPr>
        <w:t>doubly labelled water</w:t>
      </w:r>
      <w:r w:rsidRPr="739B079C" w:rsidR="308FCCC9">
        <w:rPr>
          <w:rFonts w:ascii="Times New Roman" w:hAnsi="Times New Roman" w:eastAsia="Times New Roman" w:cs="Times New Roman"/>
        </w:rPr>
        <w:t>,</w:t>
      </w:r>
      <w:r w:rsidRPr="739B079C" w:rsidR="73853CC7">
        <w:rPr>
          <w:rFonts w:ascii="Times New Roman" w:hAnsi="Times New Roman" w:eastAsia="Times New Roman" w:cs="Times New Roman"/>
        </w:rPr>
        <w:t xml:space="preserve"> </w:t>
      </w:r>
      <w:r w:rsidRPr="739B079C" w:rsidR="3FB983DF">
        <w:rPr>
          <w:rFonts w:ascii="Times New Roman" w:hAnsi="Times New Roman" w:eastAsia="Times New Roman" w:cs="Times New Roman"/>
        </w:rPr>
        <w:t xml:space="preserve">which </w:t>
      </w:r>
      <w:r w:rsidRPr="739B079C" w:rsidR="5F054FDB">
        <w:rPr>
          <w:rFonts w:ascii="Times New Roman" w:hAnsi="Times New Roman" w:eastAsia="Times New Roman" w:cs="Times New Roman"/>
        </w:rPr>
        <w:t xml:space="preserve">was </w:t>
      </w:r>
      <w:r w:rsidRPr="739B079C" w:rsidR="5F054FDB">
        <w:rPr>
          <w:rFonts w:ascii="Times New Roman" w:hAnsi="Times New Roman" w:eastAsia="Times New Roman" w:cs="Times New Roman"/>
        </w:rPr>
        <w:t>utilized</w:t>
      </w:r>
      <w:r w:rsidRPr="739B079C" w:rsidR="73853CC7">
        <w:rPr>
          <w:rFonts w:ascii="Times New Roman" w:hAnsi="Times New Roman" w:eastAsia="Times New Roman" w:cs="Times New Roman"/>
        </w:rPr>
        <w:t xml:space="preserve"> </w:t>
      </w:r>
      <w:r w:rsidRPr="739B079C" w:rsidR="73853CC7">
        <w:rPr>
          <w:rFonts w:ascii="Times New Roman" w:hAnsi="Times New Roman" w:eastAsia="Times New Roman" w:cs="Times New Roman"/>
        </w:rPr>
        <w:t xml:space="preserve">to </w:t>
      </w:r>
      <w:r w:rsidRPr="739B079C" w:rsidR="04855B9F">
        <w:rPr>
          <w:rFonts w:ascii="Times New Roman" w:hAnsi="Times New Roman" w:eastAsia="Times New Roman" w:cs="Times New Roman"/>
        </w:rPr>
        <w:t>calculat</w:t>
      </w:r>
      <w:r w:rsidRPr="739B079C" w:rsidR="7F717328">
        <w:rPr>
          <w:rFonts w:ascii="Times New Roman" w:hAnsi="Times New Roman" w:eastAsia="Times New Roman" w:cs="Times New Roman"/>
        </w:rPr>
        <w:t xml:space="preserve">e </w:t>
      </w:r>
      <w:r w:rsidRPr="739B079C" w:rsidR="04855B9F">
        <w:rPr>
          <w:rFonts w:ascii="Times New Roman" w:hAnsi="Times New Roman" w:eastAsia="Times New Roman" w:cs="Times New Roman"/>
        </w:rPr>
        <w:t>total energy expenditure</w:t>
      </w:r>
      <w:r w:rsidRPr="739B079C" w:rsidR="04855B9F">
        <w:rPr>
          <w:rFonts w:ascii="Times New Roman" w:hAnsi="Times New Roman" w:eastAsia="Times New Roman" w:cs="Times New Roman"/>
        </w:rPr>
        <w:t>. It is since thought that</w:t>
      </w:r>
      <w:r w:rsidRPr="739B079C" w:rsidR="1FD44A84">
        <w:rPr>
          <w:rFonts w:ascii="Times New Roman" w:hAnsi="Times New Roman" w:eastAsia="Times New Roman" w:cs="Times New Roman"/>
        </w:rPr>
        <w:t xml:space="preserve"> the total energy expenditure had been previously miscalculated by the 1991 report</w:t>
      </w:r>
      <w:r w:rsidRPr="739B079C" w:rsidR="1EC877D0">
        <w:rPr>
          <w:rFonts w:ascii="Times New Roman" w:hAnsi="Times New Roman" w:eastAsia="Times New Roman" w:cs="Times New Roman"/>
        </w:rPr>
        <w:t>,</w:t>
      </w:r>
      <w:r w:rsidRPr="739B079C" w:rsidR="04855B9F">
        <w:rPr>
          <w:rFonts w:ascii="Times New Roman" w:hAnsi="Times New Roman" w:eastAsia="Times New Roman" w:cs="Times New Roman"/>
        </w:rPr>
        <w:t xml:space="preserve"> hence the increase in energy recommendations (SACN, 2011).</w:t>
      </w:r>
      <w:r w:rsidRPr="739B079C" w:rsidR="51EBCF40">
        <w:rPr>
          <w:rFonts w:ascii="Times New Roman" w:hAnsi="Times New Roman" w:eastAsia="Times New Roman" w:cs="Times New Roman"/>
        </w:rPr>
        <w:t xml:space="preserve"> COMA’s</w:t>
      </w:r>
      <w:r w:rsidRPr="739B079C" w:rsidR="00329DD0">
        <w:rPr>
          <w:rFonts w:ascii="Times New Roman" w:hAnsi="Times New Roman" w:eastAsia="Times New Roman" w:cs="Times New Roman"/>
        </w:rPr>
        <w:t xml:space="preserve"> </w:t>
      </w:r>
      <w:r w:rsidRPr="739B079C" w:rsidR="65B7E458">
        <w:rPr>
          <w:rFonts w:ascii="Times New Roman" w:hAnsi="Times New Roman" w:eastAsia="Times New Roman" w:cs="Times New Roman"/>
        </w:rPr>
        <w:t>1991</w:t>
      </w:r>
      <w:r w:rsidRPr="739B079C" w:rsidR="65B7E458">
        <w:rPr>
          <w:rFonts w:ascii="Times New Roman" w:hAnsi="Times New Roman" w:eastAsia="Times New Roman" w:cs="Times New Roman"/>
        </w:rPr>
        <w:t xml:space="preserve"> report</w:t>
      </w:r>
      <w:r w:rsidRPr="739B079C" w:rsidR="0238BBAF">
        <w:rPr>
          <w:rFonts w:ascii="Times New Roman" w:hAnsi="Times New Roman" w:eastAsia="Times New Roman" w:cs="Times New Roman"/>
        </w:rPr>
        <w:t xml:space="preserve"> also shows a decrease in energy recommendations for older adults </w:t>
      </w:r>
      <w:r w:rsidRPr="739B079C" w:rsidR="6ACE3A48">
        <w:rPr>
          <w:rFonts w:ascii="Times New Roman" w:hAnsi="Times New Roman" w:eastAsia="Times New Roman" w:cs="Times New Roman"/>
        </w:rPr>
        <w:t>which</w:t>
      </w:r>
      <w:r w:rsidRPr="739B079C" w:rsidR="3B017953">
        <w:rPr>
          <w:rFonts w:ascii="Times New Roman" w:hAnsi="Times New Roman" w:eastAsia="Times New Roman" w:cs="Times New Roman"/>
        </w:rPr>
        <w:t xml:space="preserve"> </w:t>
      </w:r>
      <w:r w:rsidRPr="739B079C" w:rsidR="113BFE2B">
        <w:rPr>
          <w:rFonts w:ascii="Times New Roman" w:hAnsi="Times New Roman" w:eastAsia="Times New Roman" w:cs="Times New Roman"/>
        </w:rPr>
        <w:t>a</w:t>
      </w:r>
      <w:r w:rsidRPr="739B079C" w:rsidR="3B017953">
        <w:rPr>
          <w:rFonts w:ascii="Times New Roman" w:hAnsi="Times New Roman" w:eastAsia="Times New Roman" w:cs="Times New Roman"/>
        </w:rPr>
        <w:t xml:space="preserve">ccording to the Department of Health (1991) </w:t>
      </w:r>
      <w:r w:rsidRPr="739B079C" w:rsidR="49EF7039">
        <w:rPr>
          <w:rFonts w:ascii="Times New Roman" w:hAnsi="Times New Roman" w:eastAsia="Times New Roman" w:cs="Times New Roman"/>
        </w:rPr>
        <w:t>is due to two reasons. Firstly,</w:t>
      </w:r>
      <w:r w:rsidRPr="739B079C" w:rsidR="125E61A2">
        <w:rPr>
          <w:rFonts w:ascii="Times New Roman" w:hAnsi="Times New Roman" w:eastAsia="Times New Roman" w:cs="Times New Roman"/>
        </w:rPr>
        <w:t xml:space="preserve"> </w:t>
      </w:r>
      <w:r w:rsidRPr="739B079C" w:rsidR="13CC85D2">
        <w:rPr>
          <w:rFonts w:ascii="Times New Roman" w:hAnsi="Times New Roman" w:eastAsia="Times New Roman" w:cs="Times New Roman"/>
        </w:rPr>
        <w:t xml:space="preserve">the reduction of </w:t>
      </w:r>
      <w:r w:rsidRPr="739B079C" w:rsidR="052DB34A">
        <w:rPr>
          <w:rFonts w:ascii="Times New Roman" w:hAnsi="Times New Roman" w:eastAsia="Times New Roman" w:cs="Times New Roman"/>
        </w:rPr>
        <w:t xml:space="preserve">physical activity and therefore </w:t>
      </w:r>
      <w:r w:rsidRPr="739B079C" w:rsidR="13CC85D2">
        <w:rPr>
          <w:rFonts w:ascii="Times New Roman" w:hAnsi="Times New Roman" w:eastAsia="Times New Roman" w:cs="Times New Roman"/>
        </w:rPr>
        <w:t xml:space="preserve">total energy expenditure among </w:t>
      </w:r>
      <w:r w:rsidRPr="739B079C" w:rsidR="3591E799">
        <w:rPr>
          <w:rFonts w:ascii="Times New Roman" w:hAnsi="Times New Roman" w:eastAsia="Times New Roman" w:cs="Times New Roman"/>
        </w:rPr>
        <w:t>older adults</w:t>
      </w:r>
      <w:r w:rsidRPr="739B079C" w:rsidR="63508E10">
        <w:rPr>
          <w:rFonts w:ascii="Times New Roman" w:hAnsi="Times New Roman" w:eastAsia="Times New Roman" w:cs="Times New Roman"/>
        </w:rPr>
        <w:t>,</w:t>
      </w:r>
      <w:r w:rsidRPr="739B079C" w:rsidR="13CC85D2">
        <w:rPr>
          <w:rFonts w:ascii="Times New Roman" w:hAnsi="Times New Roman" w:eastAsia="Times New Roman" w:cs="Times New Roman"/>
        </w:rPr>
        <w:t xml:space="preserve"> and </w:t>
      </w:r>
      <w:r w:rsidRPr="739B079C" w:rsidR="13CC85D2">
        <w:rPr>
          <w:rFonts w:ascii="Times New Roman" w:hAnsi="Times New Roman" w:eastAsia="Times New Roman" w:cs="Times New Roman"/>
        </w:rPr>
        <w:t xml:space="preserve">secondly </w:t>
      </w:r>
      <w:r w:rsidRPr="739B079C" w:rsidR="19E1D5EA">
        <w:rPr>
          <w:rFonts w:ascii="Times New Roman" w:hAnsi="Times New Roman" w:eastAsia="Times New Roman" w:cs="Times New Roman"/>
        </w:rPr>
        <w:t>the</w:t>
      </w:r>
      <w:r w:rsidRPr="739B079C" w:rsidR="10A17303">
        <w:rPr>
          <w:rFonts w:ascii="Times New Roman" w:hAnsi="Times New Roman" w:eastAsia="Times New Roman" w:cs="Times New Roman"/>
        </w:rPr>
        <w:t xml:space="preserve"> decrease of basal metabolic rate </w:t>
      </w:r>
      <w:r w:rsidRPr="739B079C" w:rsidR="7552DD01">
        <w:rPr>
          <w:rFonts w:ascii="Times New Roman" w:hAnsi="Times New Roman" w:eastAsia="Times New Roman" w:cs="Times New Roman"/>
        </w:rPr>
        <w:t xml:space="preserve">and the </w:t>
      </w:r>
      <w:r w:rsidRPr="739B079C" w:rsidR="0FE15AC9">
        <w:rPr>
          <w:rFonts w:ascii="Times New Roman" w:hAnsi="Times New Roman" w:eastAsia="Times New Roman" w:cs="Times New Roman"/>
        </w:rPr>
        <w:t>depletion</w:t>
      </w:r>
      <w:r w:rsidRPr="739B079C" w:rsidR="19E1D5EA">
        <w:rPr>
          <w:rFonts w:ascii="Times New Roman" w:hAnsi="Times New Roman" w:eastAsia="Times New Roman" w:cs="Times New Roman"/>
        </w:rPr>
        <w:t xml:space="preserve"> </w:t>
      </w:r>
      <w:r w:rsidRPr="739B079C" w:rsidR="19E1D5EA">
        <w:rPr>
          <w:rFonts w:ascii="Times New Roman" w:hAnsi="Times New Roman" w:eastAsia="Times New Roman" w:cs="Times New Roman"/>
        </w:rPr>
        <w:t xml:space="preserve">of lean tissue </w:t>
      </w:r>
      <w:r w:rsidRPr="739B079C" w:rsidR="02865824">
        <w:rPr>
          <w:rFonts w:ascii="Times New Roman" w:hAnsi="Times New Roman" w:eastAsia="Times New Roman" w:cs="Times New Roman"/>
        </w:rPr>
        <w:t>along with</w:t>
      </w:r>
      <w:r w:rsidRPr="739B079C" w:rsidR="19E1D5EA">
        <w:rPr>
          <w:rFonts w:ascii="Times New Roman" w:hAnsi="Times New Roman" w:eastAsia="Times New Roman" w:cs="Times New Roman"/>
        </w:rPr>
        <w:t xml:space="preserve"> increase</w:t>
      </w:r>
      <w:r w:rsidRPr="739B079C" w:rsidR="153A66BE">
        <w:rPr>
          <w:rFonts w:ascii="Times New Roman" w:hAnsi="Times New Roman" w:eastAsia="Times New Roman" w:cs="Times New Roman"/>
        </w:rPr>
        <w:t>d</w:t>
      </w:r>
      <w:r w:rsidRPr="739B079C" w:rsidR="19E1D5EA">
        <w:rPr>
          <w:rFonts w:ascii="Times New Roman" w:hAnsi="Times New Roman" w:eastAsia="Times New Roman" w:cs="Times New Roman"/>
        </w:rPr>
        <w:t xml:space="preserve"> fat mass</w:t>
      </w:r>
      <w:r w:rsidRPr="739B079C" w:rsidR="19E1D5EA">
        <w:rPr>
          <w:rFonts w:ascii="Times New Roman" w:hAnsi="Times New Roman" w:eastAsia="Times New Roman" w:cs="Times New Roman"/>
        </w:rPr>
        <w:t>.</w:t>
      </w:r>
      <w:r w:rsidRPr="739B079C" w:rsidR="1DEDCF63">
        <w:rPr>
          <w:rFonts w:ascii="Times New Roman" w:hAnsi="Times New Roman" w:eastAsia="Times New Roman" w:cs="Times New Roman"/>
        </w:rPr>
        <w:t xml:space="preserve"> The basal metabolic rate </w:t>
      </w:r>
      <w:r w:rsidRPr="739B079C" w:rsidR="43ACDAC7">
        <w:rPr>
          <w:rFonts w:ascii="Times New Roman" w:hAnsi="Times New Roman" w:eastAsia="Times New Roman" w:cs="Times New Roman"/>
        </w:rPr>
        <w:t>refers</w:t>
      </w:r>
      <w:r w:rsidRPr="739B079C" w:rsidR="1DEDCF63">
        <w:rPr>
          <w:rFonts w:ascii="Times New Roman" w:hAnsi="Times New Roman" w:eastAsia="Times New Roman" w:cs="Times New Roman"/>
        </w:rPr>
        <w:t xml:space="preserve"> to </w:t>
      </w:r>
      <w:r w:rsidRPr="739B079C" w:rsidR="38094288">
        <w:rPr>
          <w:rFonts w:ascii="Times New Roman" w:hAnsi="Times New Roman" w:eastAsia="Times New Roman" w:cs="Times New Roman"/>
        </w:rPr>
        <w:t xml:space="preserve">the </w:t>
      </w:r>
      <w:r w:rsidRPr="739B079C" w:rsidR="1E00E5F2">
        <w:rPr>
          <w:rFonts w:ascii="Times New Roman" w:hAnsi="Times New Roman" w:eastAsia="Times New Roman" w:cs="Times New Roman"/>
        </w:rPr>
        <w:t xml:space="preserve">rate </w:t>
      </w:r>
      <w:r w:rsidRPr="739B079C" w:rsidR="0D53C83A">
        <w:rPr>
          <w:rFonts w:ascii="Times New Roman" w:hAnsi="Times New Roman" w:eastAsia="Times New Roman" w:cs="Times New Roman"/>
        </w:rPr>
        <w:t>that</w:t>
      </w:r>
      <w:r w:rsidRPr="739B079C" w:rsidR="1E00E5F2">
        <w:rPr>
          <w:rFonts w:ascii="Times New Roman" w:hAnsi="Times New Roman" w:eastAsia="Times New Roman" w:cs="Times New Roman"/>
        </w:rPr>
        <w:t xml:space="preserve"> energy is </w:t>
      </w:r>
      <w:r w:rsidRPr="739B079C" w:rsidR="1E00E5F2">
        <w:rPr>
          <w:rFonts w:ascii="Times New Roman" w:hAnsi="Times New Roman" w:eastAsia="Times New Roman" w:cs="Times New Roman"/>
        </w:rPr>
        <w:t>e</w:t>
      </w:r>
      <w:r w:rsidRPr="739B079C" w:rsidR="1E00E5F2">
        <w:rPr>
          <w:rFonts w:ascii="Times New Roman" w:hAnsi="Times New Roman" w:eastAsia="Times New Roman" w:cs="Times New Roman"/>
        </w:rPr>
        <w:t>xpended</w:t>
      </w:r>
      <w:r w:rsidRPr="739B079C" w:rsidR="1E00E5F2">
        <w:rPr>
          <w:rFonts w:ascii="Times New Roman" w:hAnsi="Times New Roman" w:eastAsia="Times New Roman" w:cs="Times New Roman"/>
        </w:rPr>
        <w:t xml:space="preserve"> </w:t>
      </w:r>
      <w:r w:rsidRPr="739B079C" w:rsidR="1E00E5F2">
        <w:rPr>
          <w:rFonts w:ascii="Times New Roman" w:hAnsi="Times New Roman" w:eastAsia="Times New Roman" w:cs="Times New Roman"/>
        </w:rPr>
        <w:t>whil</w:t>
      </w:r>
      <w:r w:rsidRPr="739B079C" w:rsidR="75E4992D">
        <w:rPr>
          <w:rFonts w:ascii="Times New Roman" w:hAnsi="Times New Roman" w:eastAsia="Times New Roman" w:cs="Times New Roman"/>
        </w:rPr>
        <w:t>st</w:t>
      </w:r>
      <w:r w:rsidRPr="739B079C" w:rsidR="1E00E5F2">
        <w:rPr>
          <w:rFonts w:ascii="Times New Roman" w:hAnsi="Times New Roman" w:eastAsia="Times New Roman" w:cs="Times New Roman"/>
        </w:rPr>
        <w:t xml:space="preserve"> the body is </w:t>
      </w:r>
      <w:r w:rsidRPr="739B079C" w:rsidR="5A99F7E8">
        <w:rPr>
          <w:rFonts w:ascii="Times New Roman" w:hAnsi="Times New Roman" w:eastAsia="Times New Roman" w:cs="Times New Roman"/>
        </w:rPr>
        <w:t>at rest</w:t>
      </w:r>
      <w:r w:rsidRPr="739B079C" w:rsidR="77DCED67">
        <w:rPr>
          <w:rFonts w:ascii="Times New Roman" w:hAnsi="Times New Roman" w:eastAsia="Times New Roman" w:cs="Times New Roman"/>
        </w:rPr>
        <w:t xml:space="preserve"> </w:t>
      </w:r>
      <w:r w:rsidRPr="739B079C" w:rsidR="4E24B5A5">
        <w:rPr>
          <w:rFonts w:ascii="Times New Roman" w:hAnsi="Times New Roman" w:eastAsia="Times New Roman" w:cs="Times New Roman"/>
        </w:rPr>
        <w:t xml:space="preserve">and can be calculated using </w:t>
      </w:r>
      <w:r w:rsidRPr="739B079C" w:rsidR="0A4DA3AA">
        <w:rPr>
          <w:rFonts w:ascii="Times New Roman" w:hAnsi="Times New Roman" w:eastAsia="Times New Roman" w:cs="Times New Roman"/>
        </w:rPr>
        <w:t>several</w:t>
      </w:r>
      <w:r w:rsidRPr="739B079C" w:rsidR="4E24B5A5">
        <w:rPr>
          <w:rFonts w:ascii="Times New Roman" w:hAnsi="Times New Roman" w:eastAsia="Times New Roman" w:cs="Times New Roman"/>
        </w:rPr>
        <w:t xml:space="preserve"> </w:t>
      </w:r>
      <w:r w:rsidRPr="739B079C" w:rsidR="22D11069">
        <w:rPr>
          <w:rFonts w:ascii="Times New Roman" w:hAnsi="Times New Roman" w:eastAsia="Times New Roman" w:cs="Times New Roman"/>
        </w:rPr>
        <w:t>equations (SACN, 2011)</w:t>
      </w:r>
      <w:r w:rsidRPr="739B079C" w:rsidR="4E24B5A5">
        <w:rPr>
          <w:rFonts w:ascii="Times New Roman" w:hAnsi="Times New Roman" w:eastAsia="Times New Roman" w:cs="Times New Roman"/>
        </w:rPr>
        <w:t>.</w:t>
      </w:r>
      <w:r w:rsidRPr="739B079C" w:rsidR="0BA57348">
        <w:rPr>
          <w:rFonts w:ascii="Times New Roman" w:hAnsi="Times New Roman" w:eastAsia="Times New Roman" w:cs="Times New Roman"/>
        </w:rPr>
        <w:t xml:space="preserve"> </w:t>
      </w:r>
      <w:r w:rsidRPr="739B079C" w:rsidR="10A38A5E">
        <w:rPr>
          <w:rFonts w:ascii="Times New Roman" w:hAnsi="Times New Roman" w:eastAsia="Times New Roman" w:cs="Times New Roman"/>
        </w:rPr>
        <w:t>The 1991 COMA report employ</w:t>
      </w:r>
      <w:r w:rsidRPr="739B079C" w:rsidR="5670F942">
        <w:rPr>
          <w:rFonts w:ascii="Times New Roman" w:hAnsi="Times New Roman" w:eastAsia="Times New Roman" w:cs="Times New Roman"/>
        </w:rPr>
        <w:t>ed</w:t>
      </w:r>
      <w:r w:rsidRPr="739B079C" w:rsidR="10A38A5E">
        <w:rPr>
          <w:rFonts w:ascii="Times New Roman" w:hAnsi="Times New Roman" w:eastAsia="Times New Roman" w:cs="Times New Roman"/>
        </w:rPr>
        <w:t xml:space="preserve"> the Schofield equations</w:t>
      </w:r>
      <w:r w:rsidRPr="739B079C" w:rsidR="05286F6E">
        <w:rPr>
          <w:rFonts w:ascii="Times New Roman" w:hAnsi="Times New Roman" w:eastAsia="Times New Roman" w:cs="Times New Roman"/>
        </w:rPr>
        <w:t xml:space="preserve"> </w:t>
      </w:r>
      <w:r w:rsidRPr="739B079C" w:rsidR="7E624450">
        <w:rPr>
          <w:rFonts w:ascii="Times New Roman" w:hAnsi="Times New Roman" w:eastAsia="Times New Roman" w:cs="Times New Roman"/>
        </w:rPr>
        <w:t>which</w:t>
      </w:r>
      <w:r w:rsidRPr="739B079C" w:rsidR="7DF1F9C2">
        <w:rPr>
          <w:rFonts w:ascii="Times New Roman" w:hAnsi="Times New Roman" w:eastAsia="Times New Roman" w:cs="Times New Roman"/>
        </w:rPr>
        <w:t xml:space="preserve"> </w:t>
      </w:r>
      <w:r w:rsidRPr="739B079C" w:rsidR="7DF1F9C2">
        <w:rPr>
          <w:rFonts w:ascii="Times New Roman" w:hAnsi="Times New Roman" w:eastAsia="Times New Roman" w:cs="Times New Roman"/>
        </w:rPr>
        <w:t>us</w:t>
      </w:r>
      <w:r w:rsidRPr="739B079C" w:rsidR="7BF698D7">
        <w:rPr>
          <w:rFonts w:ascii="Times New Roman" w:hAnsi="Times New Roman" w:eastAsia="Times New Roman" w:cs="Times New Roman"/>
        </w:rPr>
        <w:t>ed</w:t>
      </w:r>
      <w:r w:rsidRPr="739B079C" w:rsidR="7DF1F9C2">
        <w:rPr>
          <w:rFonts w:ascii="Times New Roman" w:hAnsi="Times New Roman" w:eastAsia="Times New Roman" w:cs="Times New Roman"/>
        </w:rPr>
        <w:t xml:space="preserve"> age, </w:t>
      </w:r>
      <w:r w:rsidRPr="739B079C" w:rsidR="7DF1F9C2">
        <w:rPr>
          <w:rFonts w:ascii="Times New Roman" w:hAnsi="Times New Roman" w:eastAsia="Times New Roman" w:cs="Times New Roman"/>
        </w:rPr>
        <w:t>g</w:t>
      </w:r>
      <w:r w:rsidRPr="739B079C" w:rsidR="7DF1F9C2">
        <w:rPr>
          <w:rFonts w:ascii="Times New Roman" w:hAnsi="Times New Roman" w:eastAsia="Times New Roman" w:cs="Times New Roman"/>
        </w:rPr>
        <w:t>ender</w:t>
      </w:r>
      <w:r w:rsidRPr="739B079C" w:rsidR="7DF1F9C2">
        <w:rPr>
          <w:rFonts w:ascii="Times New Roman" w:hAnsi="Times New Roman" w:eastAsia="Times New Roman" w:cs="Times New Roman"/>
        </w:rPr>
        <w:t xml:space="preserve"> </w:t>
      </w:r>
      <w:r w:rsidRPr="739B079C" w:rsidR="7DF1F9C2">
        <w:rPr>
          <w:rFonts w:ascii="Times New Roman" w:hAnsi="Times New Roman" w:eastAsia="Times New Roman" w:cs="Times New Roman"/>
        </w:rPr>
        <w:t>and body weight as</w:t>
      </w:r>
      <w:r w:rsidRPr="739B079C" w:rsidR="796A22BC">
        <w:rPr>
          <w:rFonts w:ascii="Times New Roman" w:hAnsi="Times New Roman" w:eastAsia="Times New Roman" w:cs="Times New Roman"/>
        </w:rPr>
        <w:t xml:space="preserve"> the</w:t>
      </w:r>
      <w:r w:rsidRPr="739B079C" w:rsidR="7DF1F9C2">
        <w:rPr>
          <w:rFonts w:ascii="Times New Roman" w:hAnsi="Times New Roman" w:eastAsia="Times New Roman" w:cs="Times New Roman"/>
        </w:rPr>
        <w:t xml:space="preserve"> variables</w:t>
      </w:r>
      <w:r w:rsidRPr="739B079C" w:rsidR="043D1865">
        <w:rPr>
          <w:rFonts w:ascii="Times New Roman" w:hAnsi="Times New Roman" w:eastAsia="Times New Roman" w:cs="Times New Roman"/>
        </w:rPr>
        <w:t xml:space="preserve"> </w:t>
      </w:r>
      <w:bookmarkStart w:name="_Int_2iYtrP69" w:id="734822721"/>
      <w:r w:rsidRPr="739B079C" w:rsidR="58C5C750">
        <w:rPr>
          <w:rFonts w:ascii="Times New Roman" w:hAnsi="Times New Roman" w:eastAsia="Times New Roman" w:cs="Times New Roman"/>
        </w:rPr>
        <w:t>in order to</w:t>
      </w:r>
      <w:bookmarkEnd w:id="734822721"/>
      <w:r w:rsidRPr="739B079C" w:rsidR="043D1865">
        <w:rPr>
          <w:rFonts w:ascii="Times New Roman" w:hAnsi="Times New Roman" w:eastAsia="Times New Roman" w:cs="Times New Roman"/>
        </w:rPr>
        <w:t xml:space="preserve"> predict basal metabolic rate</w:t>
      </w:r>
      <w:r w:rsidRPr="739B079C" w:rsidR="35CBA33C">
        <w:rPr>
          <w:rFonts w:ascii="Times New Roman" w:hAnsi="Times New Roman" w:eastAsia="Times New Roman" w:cs="Times New Roman"/>
        </w:rPr>
        <w:t xml:space="preserve">. </w:t>
      </w:r>
      <w:r w:rsidRPr="739B079C" w:rsidR="23928867">
        <w:rPr>
          <w:rFonts w:ascii="Times New Roman" w:hAnsi="Times New Roman" w:eastAsia="Times New Roman" w:cs="Times New Roman"/>
        </w:rPr>
        <w:t>T</w:t>
      </w:r>
      <w:r w:rsidRPr="739B079C" w:rsidR="45A322A3">
        <w:rPr>
          <w:rFonts w:ascii="Times New Roman" w:hAnsi="Times New Roman" w:eastAsia="Times New Roman" w:cs="Times New Roman"/>
        </w:rPr>
        <w:t>he current DRVs</w:t>
      </w:r>
      <w:r w:rsidRPr="739B079C" w:rsidR="408CE85B">
        <w:rPr>
          <w:rFonts w:ascii="Times New Roman" w:hAnsi="Times New Roman" w:eastAsia="Times New Roman" w:cs="Times New Roman"/>
        </w:rPr>
        <w:t xml:space="preserve"> </w:t>
      </w:r>
      <w:r w:rsidRPr="739B079C" w:rsidR="7FA0E257">
        <w:rPr>
          <w:rFonts w:ascii="Times New Roman" w:hAnsi="Times New Roman" w:eastAsia="Times New Roman" w:cs="Times New Roman"/>
        </w:rPr>
        <w:t>calculated basal metabolic rate using</w:t>
      </w:r>
      <w:r w:rsidRPr="739B079C" w:rsidR="45A322A3">
        <w:rPr>
          <w:rFonts w:ascii="Times New Roman" w:hAnsi="Times New Roman" w:eastAsia="Times New Roman" w:cs="Times New Roman"/>
        </w:rPr>
        <w:t xml:space="preserve"> </w:t>
      </w:r>
      <w:r w:rsidRPr="739B079C" w:rsidR="45A322A3">
        <w:rPr>
          <w:rFonts w:ascii="Times New Roman" w:hAnsi="Times New Roman" w:eastAsia="Times New Roman" w:cs="Times New Roman"/>
        </w:rPr>
        <w:t>t</w:t>
      </w:r>
      <w:r w:rsidRPr="739B079C" w:rsidR="7736D173">
        <w:rPr>
          <w:rFonts w:ascii="Times New Roman" w:hAnsi="Times New Roman" w:eastAsia="Times New Roman" w:cs="Times New Roman"/>
        </w:rPr>
        <w:t>he Henry equations</w:t>
      </w:r>
      <w:r w:rsidRPr="739B079C" w:rsidR="5F94D9C1">
        <w:rPr>
          <w:rFonts w:ascii="Times New Roman" w:hAnsi="Times New Roman" w:eastAsia="Times New Roman" w:cs="Times New Roman"/>
        </w:rPr>
        <w:t xml:space="preserve"> which</w:t>
      </w:r>
      <w:r w:rsidRPr="739B079C" w:rsidR="4381B006">
        <w:rPr>
          <w:rFonts w:ascii="Times New Roman" w:hAnsi="Times New Roman" w:eastAsia="Times New Roman" w:cs="Times New Roman"/>
        </w:rPr>
        <w:t xml:space="preserve"> </w:t>
      </w:r>
      <w:r w:rsidRPr="739B079C" w:rsidR="267EFCBF">
        <w:rPr>
          <w:rFonts w:ascii="Times New Roman" w:hAnsi="Times New Roman" w:eastAsia="Times New Roman" w:cs="Times New Roman"/>
        </w:rPr>
        <w:t>also</w:t>
      </w:r>
      <w:r w:rsidRPr="739B079C" w:rsidR="66B35210">
        <w:rPr>
          <w:rFonts w:ascii="Times New Roman" w:hAnsi="Times New Roman" w:eastAsia="Times New Roman" w:cs="Times New Roman"/>
        </w:rPr>
        <w:t xml:space="preserve"> </w:t>
      </w:r>
      <w:r w:rsidRPr="739B079C" w:rsidR="4319E2E3">
        <w:rPr>
          <w:rFonts w:ascii="Times New Roman" w:hAnsi="Times New Roman" w:eastAsia="Times New Roman" w:cs="Times New Roman"/>
        </w:rPr>
        <w:t>include</w:t>
      </w:r>
      <w:r w:rsidRPr="739B079C" w:rsidR="51C5B0AC">
        <w:rPr>
          <w:rFonts w:ascii="Times New Roman" w:hAnsi="Times New Roman" w:eastAsia="Times New Roman" w:cs="Times New Roman"/>
        </w:rPr>
        <w:t>d</w:t>
      </w:r>
      <w:r w:rsidRPr="739B079C" w:rsidR="66B35210">
        <w:rPr>
          <w:rFonts w:ascii="Times New Roman" w:hAnsi="Times New Roman" w:eastAsia="Times New Roman" w:cs="Times New Roman"/>
        </w:rPr>
        <w:t xml:space="preserve"> age, gender, and weight</w:t>
      </w:r>
      <w:r w:rsidRPr="739B079C" w:rsidR="3C064B18">
        <w:rPr>
          <w:rFonts w:ascii="Times New Roman" w:hAnsi="Times New Roman" w:eastAsia="Times New Roman" w:cs="Times New Roman"/>
        </w:rPr>
        <w:t xml:space="preserve"> in their calculations</w:t>
      </w:r>
      <w:r w:rsidRPr="739B079C" w:rsidR="6163FE1E">
        <w:rPr>
          <w:rFonts w:ascii="Times New Roman" w:hAnsi="Times New Roman" w:eastAsia="Times New Roman" w:cs="Times New Roman"/>
        </w:rPr>
        <w:t xml:space="preserve"> however, the </w:t>
      </w:r>
      <w:r w:rsidRPr="739B079C" w:rsidR="74CEC622">
        <w:rPr>
          <w:rFonts w:ascii="Times New Roman" w:hAnsi="Times New Roman" w:eastAsia="Times New Roman" w:cs="Times New Roman"/>
        </w:rPr>
        <w:t>addition</w:t>
      </w:r>
      <w:r w:rsidRPr="739B079C" w:rsidR="74CEC622">
        <w:rPr>
          <w:rFonts w:ascii="Times New Roman" w:hAnsi="Times New Roman" w:eastAsia="Times New Roman" w:cs="Times New Roman"/>
        </w:rPr>
        <w:t xml:space="preserve"> of height</w:t>
      </w:r>
      <w:r w:rsidRPr="739B079C" w:rsidR="4B252C8C">
        <w:rPr>
          <w:rFonts w:ascii="Times New Roman" w:hAnsi="Times New Roman" w:eastAsia="Times New Roman" w:cs="Times New Roman"/>
        </w:rPr>
        <w:t xml:space="preserve"> </w:t>
      </w:r>
      <w:r w:rsidRPr="739B079C" w:rsidR="1BE5EB68">
        <w:rPr>
          <w:rFonts w:ascii="Times New Roman" w:hAnsi="Times New Roman" w:eastAsia="Times New Roman" w:cs="Times New Roman"/>
        </w:rPr>
        <w:t xml:space="preserve">and age banding </w:t>
      </w:r>
      <w:r w:rsidRPr="739B079C" w:rsidR="39677476">
        <w:rPr>
          <w:rFonts w:ascii="Times New Roman" w:hAnsi="Times New Roman" w:eastAsia="Times New Roman" w:cs="Times New Roman"/>
        </w:rPr>
        <w:t>are</w:t>
      </w:r>
      <w:r w:rsidRPr="739B079C" w:rsidR="5DB35C3A">
        <w:rPr>
          <w:rFonts w:ascii="Times New Roman" w:hAnsi="Times New Roman" w:eastAsia="Times New Roman" w:cs="Times New Roman"/>
        </w:rPr>
        <w:t xml:space="preserve"> </w:t>
      </w:r>
      <w:r w:rsidRPr="739B079C" w:rsidR="16DC83A6">
        <w:rPr>
          <w:rFonts w:ascii="Times New Roman" w:hAnsi="Times New Roman" w:eastAsia="Times New Roman" w:cs="Times New Roman"/>
        </w:rPr>
        <w:t>also taken into consideration</w:t>
      </w:r>
      <w:r w:rsidRPr="739B079C" w:rsidR="7CF6B4EE">
        <w:rPr>
          <w:rFonts w:ascii="Times New Roman" w:hAnsi="Times New Roman" w:eastAsia="Times New Roman" w:cs="Times New Roman"/>
        </w:rPr>
        <w:t xml:space="preserve">. </w:t>
      </w:r>
      <w:r w:rsidRPr="739B079C" w:rsidR="66D731F9">
        <w:rPr>
          <w:rFonts w:ascii="Times New Roman" w:hAnsi="Times New Roman" w:eastAsia="Times New Roman" w:cs="Times New Roman"/>
        </w:rPr>
        <w:t xml:space="preserve">The age bands were </w:t>
      </w:r>
      <w:r w:rsidRPr="739B079C" w:rsidR="20DB0814">
        <w:rPr>
          <w:rFonts w:ascii="Times New Roman" w:hAnsi="Times New Roman" w:eastAsia="Times New Roman" w:cs="Times New Roman"/>
        </w:rPr>
        <w:t xml:space="preserve">introduced </w:t>
      </w:r>
      <w:r w:rsidRPr="739B079C" w:rsidR="20DB0814">
        <w:rPr>
          <w:rFonts w:ascii="Times New Roman" w:hAnsi="Times New Roman" w:eastAsia="Times New Roman" w:cs="Times New Roman"/>
        </w:rPr>
        <w:t>to</w:t>
      </w:r>
      <w:r w:rsidRPr="739B079C" w:rsidR="595098E0">
        <w:rPr>
          <w:rFonts w:ascii="Times New Roman" w:hAnsi="Times New Roman" w:eastAsia="Times New Roman" w:cs="Times New Roman"/>
        </w:rPr>
        <w:t xml:space="preserve"> best</w:t>
      </w:r>
      <w:r w:rsidRPr="739B079C" w:rsidR="5D0B2686">
        <w:rPr>
          <w:rFonts w:ascii="Times New Roman" w:hAnsi="Times New Roman" w:eastAsia="Times New Roman" w:cs="Times New Roman"/>
        </w:rPr>
        <w:t xml:space="preserve"> illustrate the average basal metabolic rate for each age group</w:t>
      </w:r>
      <w:r w:rsidRPr="739B079C" w:rsidR="5A5F350A">
        <w:rPr>
          <w:rFonts w:ascii="Times New Roman" w:hAnsi="Times New Roman" w:eastAsia="Times New Roman" w:cs="Times New Roman"/>
        </w:rPr>
        <w:t>,</w:t>
      </w:r>
      <w:r w:rsidRPr="739B079C" w:rsidR="443D45A0">
        <w:rPr>
          <w:rFonts w:ascii="Times New Roman" w:hAnsi="Times New Roman" w:eastAsia="Times New Roman" w:cs="Times New Roman"/>
        </w:rPr>
        <w:t xml:space="preserve"> </w:t>
      </w:r>
      <w:r w:rsidRPr="739B079C" w:rsidR="1D697E5E">
        <w:rPr>
          <w:rFonts w:ascii="Times New Roman" w:hAnsi="Times New Roman" w:eastAsia="Times New Roman" w:cs="Times New Roman"/>
        </w:rPr>
        <w:t>which</w:t>
      </w:r>
      <w:r w:rsidRPr="739B079C" w:rsidR="6C28F980">
        <w:rPr>
          <w:rFonts w:ascii="Times New Roman" w:hAnsi="Times New Roman" w:eastAsia="Times New Roman" w:cs="Times New Roman"/>
        </w:rPr>
        <w:t xml:space="preserve"> </w:t>
      </w:r>
      <w:r w:rsidRPr="739B079C" w:rsidR="6C28F980">
        <w:rPr>
          <w:rFonts w:ascii="Times New Roman" w:hAnsi="Times New Roman" w:eastAsia="Times New Roman" w:cs="Times New Roman"/>
        </w:rPr>
        <w:t>increased the accuracy of the results, especially</w:t>
      </w:r>
      <w:r w:rsidRPr="739B079C" w:rsidR="443D45A0">
        <w:rPr>
          <w:rFonts w:ascii="Times New Roman" w:hAnsi="Times New Roman" w:eastAsia="Times New Roman" w:cs="Times New Roman"/>
        </w:rPr>
        <w:t xml:space="preserve"> </w:t>
      </w:r>
      <w:r w:rsidRPr="739B079C" w:rsidR="443D45A0">
        <w:rPr>
          <w:rFonts w:ascii="Times New Roman" w:hAnsi="Times New Roman" w:eastAsia="Times New Roman" w:cs="Times New Roman"/>
        </w:rPr>
        <w:t>within the older age brackets</w:t>
      </w:r>
      <w:r w:rsidRPr="739B079C" w:rsidR="5D0B2686">
        <w:rPr>
          <w:rFonts w:ascii="Times New Roman" w:hAnsi="Times New Roman" w:eastAsia="Times New Roman" w:cs="Times New Roman"/>
        </w:rPr>
        <w:t xml:space="preserve">. </w:t>
      </w:r>
      <w:r w:rsidRPr="739B079C" w:rsidR="175EACBE">
        <w:rPr>
          <w:rFonts w:ascii="Times New Roman" w:hAnsi="Times New Roman" w:eastAsia="Times New Roman" w:cs="Times New Roman"/>
        </w:rPr>
        <w:t>R</w:t>
      </w:r>
      <w:r w:rsidRPr="739B079C" w:rsidR="5D0B2686">
        <w:rPr>
          <w:rFonts w:ascii="Times New Roman" w:hAnsi="Times New Roman" w:eastAsia="Times New Roman" w:cs="Times New Roman"/>
        </w:rPr>
        <w:t xml:space="preserve">esearch has shown that the Henry equations is considered the most </w:t>
      </w:r>
      <w:r w:rsidRPr="739B079C" w:rsidR="39FD36EF">
        <w:rPr>
          <w:rFonts w:ascii="Times New Roman" w:hAnsi="Times New Roman" w:eastAsia="Times New Roman" w:cs="Times New Roman"/>
        </w:rPr>
        <w:t>reliable</w:t>
      </w:r>
      <w:r w:rsidRPr="739B079C" w:rsidR="5D0B2686">
        <w:rPr>
          <w:rFonts w:ascii="Times New Roman" w:hAnsi="Times New Roman" w:eastAsia="Times New Roman" w:cs="Times New Roman"/>
        </w:rPr>
        <w:t xml:space="preserve"> </w:t>
      </w:r>
      <w:r w:rsidRPr="739B079C" w:rsidR="28E3F2BE">
        <w:rPr>
          <w:rFonts w:ascii="Times New Roman" w:hAnsi="Times New Roman" w:eastAsia="Times New Roman" w:cs="Times New Roman"/>
        </w:rPr>
        <w:t xml:space="preserve">for predicting basal metabolic rates </w:t>
      </w:r>
      <w:r w:rsidRPr="739B079C" w:rsidR="5D0B2686">
        <w:rPr>
          <w:rFonts w:ascii="Times New Roman" w:hAnsi="Times New Roman" w:eastAsia="Times New Roman" w:cs="Times New Roman"/>
        </w:rPr>
        <w:t>a</w:t>
      </w:r>
      <w:r w:rsidRPr="739B079C" w:rsidR="5D0B2686">
        <w:rPr>
          <w:rFonts w:ascii="Times New Roman" w:hAnsi="Times New Roman" w:eastAsia="Times New Roman" w:cs="Times New Roman"/>
        </w:rPr>
        <w:t xml:space="preserve">nd has therefore been applied to the most recent report published by SACN (SACN, 2011). </w:t>
      </w:r>
      <w:r>
        <w:br/>
      </w:r>
    </w:p>
    <w:p w:rsidR="4919C02A" w:rsidP="6E274EFE" w:rsidRDefault="4919C02A" w14:paraId="1661547D" w14:textId="260DD747">
      <w:pPr>
        <w:pStyle w:val="Normal"/>
        <w:rPr>
          <w:rFonts w:ascii="Times New Roman" w:hAnsi="Times New Roman" w:eastAsia="Times New Roman" w:cs="Times New Roman"/>
        </w:rPr>
      </w:pPr>
      <w:r w:rsidRPr="390713B7" w:rsidR="371C37EE">
        <w:rPr>
          <w:rFonts w:ascii="Times New Roman" w:hAnsi="Times New Roman" w:eastAsia="Times New Roman" w:cs="Times New Roman"/>
        </w:rPr>
        <w:t xml:space="preserve"> </w:t>
      </w:r>
      <w:r w:rsidRPr="390713B7" w:rsidR="55F830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Table 2. </w:t>
      </w:r>
    </w:p>
    <w:tbl>
      <w:tblPr>
        <w:tblStyle w:val="TableGrid"/>
        <w:tblW w:w="9360" w:type="dxa"/>
        <w:jc w:val="center"/>
        <w:tblLook w:val="06A0" w:firstRow="1" w:lastRow="0" w:firstColumn="1" w:lastColumn="0" w:noHBand="1" w:noVBand="1"/>
      </w:tblPr>
      <w:tblGrid>
        <w:gridCol w:w="1095"/>
        <w:gridCol w:w="985"/>
        <w:gridCol w:w="1040"/>
        <w:gridCol w:w="1040"/>
        <w:gridCol w:w="1040"/>
        <w:gridCol w:w="1040"/>
        <w:gridCol w:w="1040"/>
        <w:gridCol w:w="1005"/>
        <w:gridCol w:w="1075"/>
      </w:tblGrid>
      <w:tr w:rsidR="6E274EFE" w:rsidTr="390713B7" w14:paraId="6691EE20">
        <w:trPr>
          <w:trHeight w:val="302"/>
        </w:trPr>
        <w:tc>
          <w:tcPr>
            <w:tcW w:w="1095" w:type="dxa"/>
            <w:tcMar/>
          </w:tcPr>
          <w:p w:rsidR="6E274EFE" w:rsidP="6E274EFE" w:rsidRDefault="6E274EFE" w14:paraId="2633E8EB" w14:textId="4C406088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985" w:type="dxa"/>
            <w:tcMar/>
          </w:tcPr>
          <w:p w:rsidR="6E274EFE" w:rsidP="6E274EFE" w:rsidRDefault="6E274EFE" w14:paraId="5D32246C" w14:textId="334D34E0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Males aged </w:t>
            </w: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50</w:t>
            </w: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-</w:t>
            </w: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59</w:t>
            </w:r>
          </w:p>
        </w:tc>
        <w:tc>
          <w:tcPr>
            <w:tcW w:w="1040" w:type="dxa"/>
            <w:tcMar/>
          </w:tcPr>
          <w:p w:rsidR="6E274EFE" w:rsidP="6E274EFE" w:rsidRDefault="6E274EFE" w14:paraId="6694D9EB" w14:textId="04CA9FA8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Females aged </w:t>
            </w: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50</w:t>
            </w: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-</w:t>
            </w: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59</w:t>
            </w:r>
          </w:p>
        </w:tc>
        <w:tc>
          <w:tcPr>
            <w:tcW w:w="1040" w:type="dxa"/>
            <w:tcMar/>
          </w:tcPr>
          <w:p w:rsidR="6E274EFE" w:rsidP="6E274EFE" w:rsidRDefault="6E274EFE" w14:paraId="4061F115" w14:textId="2844EE8C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Males aged 60-64</w:t>
            </w:r>
          </w:p>
        </w:tc>
        <w:tc>
          <w:tcPr>
            <w:tcW w:w="1040" w:type="dxa"/>
            <w:tcMar/>
          </w:tcPr>
          <w:p w:rsidR="6E274EFE" w:rsidP="6E274EFE" w:rsidRDefault="6E274EFE" w14:paraId="6CE6DF8D" w14:textId="4D99FE93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Females aged 60-64</w:t>
            </w:r>
          </w:p>
        </w:tc>
        <w:tc>
          <w:tcPr>
            <w:tcW w:w="1040" w:type="dxa"/>
            <w:tcMar/>
          </w:tcPr>
          <w:p w:rsidR="478B93E6" w:rsidP="6E274EFE" w:rsidRDefault="478B93E6" w14:paraId="39427E53" w14:textId="760B0808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6E274EFE" w:rsidR="478B93E6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Males aged 65-74</w:t>
            </w:r>
          </w:p>
        </w:tc>
        <w:tc>
          <w:tcPr>
            <w:tcW w:w="1040" w:type="dxa"/>
            <w:tcMar/>
          </w:tcPr>
          <w:p w:rsidR="478B93E6" w:rsidP="6E274EFE" w:rsidRDefault="478B93E6" w14:paraId="23DE0118" w14:textId="3DF26BE5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6E274EFE" w:rsidR="478B93E6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Females aged 65-74</w:t>
            </w:r>
          </w:p>
        </w:tc>
        <w:tc>
          <w:tcPr>
            <w:tcW w:w="1005" w:type="dxa"/>
            <w:tcMar/>
          </w:tcPr>
          <w:p w:rsidR="6E274EFE" w:rsidP="6E274EFE" w:rsidRDefault="6E274EFE" w14:paraId="3E16134A" w14:textId="156FA1E0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Males aged 75+</w:t>
            </w:r>
          </w:p>
        </w:tc>
        <w:tc>
          <w:tcPr>
            <w:tcW w:w="1075" w:type="dxa"/>
            <w:tcMar/>
          </w:tcPr>
          <w:p w:rsidR="6E274EFE" w:rsidP="6E274EFE" w:rsidRDefault="6E274EFE" w14:paraId="3BDC6AD5" w14:textId="5725952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Females aged 75+</w:t>
            </w:r>
          </w:p>
        </w:tc>
      </w:tr>
      <w:tr w:rsidR="6E274EFE" w:rsidTr="390713B7" w14:paraId="524B7BB1">
        <w:trPr>
          <w:trHeight w:val="300"/>
        </w:trPr>
        <w:tc>
          <w:tcPr>
            <w:tcW w:w="1095" w:type="dxa"/>
            <w:tcMar/>
          </w:tcPr>
          <w:p w:rsidR="6E274EFE" w:rsidP="6E274EFE" w:rsidRDefault="6E274EFE" w14:paraId="5EE454B2" w14:textId="4C0C466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DRV for </w:t>
            </w: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Energy </w:t>
            </w:r>
            <w:r>
              <w:br/>
            </w:r>
          </w:p>
        </w:tc>
        <w:tc>
          <w:tcPr>
            <w:tcW w:w="985" w:type="dxa"/>
            <w:tcMar/>
          </w:tcPr>
          <w:p w:rsidR="6E274EFE" w:rsidP="6E274EFE" w:rsidRDefault="6E274EFE" w14:paraId="63DFD259" w14:textId="62D231EA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2</w:t>
            </w: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550</w:t>
            </w:r>
            <w:r w:rsidRPr="6E274EFE" w:rsidR="6E274EFE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 kcal per day</w:t>
            </w:r>
          </w:p>
        </w:tc>
        <w:tc>
          <w:tcPr>
            <w:tcW w:w="1040" w:type="dxa"/>
            <w:tcMar/>
          </w:tcPr>
          <w:p w:rsidR="6E274EFE" w:rsidP="6E274EFE" w:rsidRDefault="6E274EFE" w14:paraId="219D7C94" w14:textId="6DCB6740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en-GB"/>
              </w:rPr>
            </w:pPr>
            <w:r w:rsidRPr="6E274EFE" w:rsidR="6E274EFE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en-GB"/>
              </w:rPr>
              <w:t>19</w:t>
            </w:r>
            <w:r w:rsidRPr="6E274EFE" w:rsidR="6E274EFE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en-GB"/>
              </w:rPr>
              <w:t>00</w:t>
            </w:r>
            <w:r w:rsidRPr="6E274EFE" w:rsidR="6E274EFE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en-GB"/>
              </w:rPr>
              <w:t xml:space="preserve"> kcal per day</w:t>
            </w:r>
          </w:p>
        </w:tc>
        <w:tc>
          <w:tcPr>
            <w:tcW w:w="1040" w:type="dxa"/>
            <w:tcMar/>
          </w:tcPr>
          <w:p w:rsidR="42B56DD6" w:rsidP="6E274EFE" w:rsidRDefault="42B56DD6" w14:paraId="35A5AF96" w14:textId="7A786080">
            <w:pPr>
              <w:pStyle w:val="Normal"/>
            </w:pPr>
            <w:r w:rsidRPr="6E274EFE" w:rsidR="42B56DD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2380 kcal per day</w:t>
            </w:r>
          </w:p>
        </w:tc>
        <w:tc>
          <w:tcPr>
            <w:tcW w:w="1040" w:type="dxa"/>
            <w:tcMar/>
          </w:tcPr>
          <w:p w:rsidR="42B56DD6" w:rsidP="6E274EFE" w:rsidRDefault="42B56DD6" w14:paraId="06B6BC5A" w14:textId="6A8B27F2">
            <w:pPr>
              <w:pStyle w:val="Normal"/>
            </w:pPr>
            <w:r w:rsidRPr="6E274EFE" w:rsidR="42B56DD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1900 kcal per day</w:t>
            </w:r>
          </w:p>
        </w:tc>
        <w:tc>
          <w:tcPr>
            <w:tcW w:w="1040" w:type="dxa"/>
            <w:tcMar/>
          </w:tcPr>
          <w:p w:rsidR="5C188701" w:rsidP="6E274EFE" w:rsidRDefault="5C188701" w14:paraId="7D102199" w14:textId="1F92C98B">
            <w:pPr>
              <w:pStyle w:val="Normal"/>
            </w:pPr>
            <w:r w:rsidRPr="6E274EFE" w:rsidR="5C18870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2330 kcal per day</w:t>
            </w:r>
          </w:p>
        </w:tc>
        <w:tc>
          <w:tcPr>
            <w:tcW w:w="1040" w:type="dxa"/>
            <w:tcMar/>
          </w:tcPr>
          <w:p w:rsidR="5C188701" w:rsidP="6E274EFE" w:rsidRDefault="5C188701" w14:paraId="2F986B6C" w14:textId="282D0E9C">
            <w:pPr>
              <w:pStyle w:val="Normal"/>
            </w:pPr>
            <w:r w:rsidRPr="6E274EFE" w:rsidR="5C18870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1900 kcal per day</w:t>
            </w:r>
          </w:p>
        </w:tc>
        <w:tc>
          <w:tcPr>
            <w:tcW w:w="1005" w:type="dxa"/>
            <w:tcMar/>
          </w:tcPr>
          <w:p w:rsidR="6E274EFE" w:rsidP="6E274EFE" w:rsidRDefault="6E274EFE" w14:paraId="2DAC9CD1" w14:textId="3651895C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2</w:t>
            </w:r>
            <w:r w:rsidRPr="6E274EFE" w:rsidR="5E2258E7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100</w:t>
            </w: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 kcal per day</w:t>
            </w:r>
          </w:p>
          <w:p w:rsidR="6E274EFE" w:rsidP="6E274EFE" w:rsidRDefault="6E274EFE" w14:paraId="707A8B90" w14:textId="3F4EB511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1075" w:type="dxa"/>
            <w:tcMar/>
          </w:tcPr>
          <w:p w:rsidR="6E274EFE" w:rsidP="6E274EFE" w:rsidRDefault="6E274EFE" w14:paraId="23103810" w14:textId="56356444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18</w:t>
            </w:r>
            <w:r w:rsidRPr="6E274EFE" w:rsidR="262BB48F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10</w:t>
            </w: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 kcal per day</w:t>
            </w:r>
          </w:p>
          <w:p w:rsidR="6E274EFE" w:rsidP="6E274EFE" w:rsidRDefault="6E274EFE" w14:paraId="371B6ABD" w14:textId="1B865DD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</w:tr>
      <w:tr w:rsidR="6E274EFE" w:rsidTr="390713B7" w14:paraId="1E225637">
        <w:trPr>
          <w:trHeight w:val="300"/>
        </w:trPr>
        <w:tc>
          <w:tcPr>
            <w:tcW w:w="1095" w:type="dxa"/>
            <w:tcMar/>
          </w:tcPr>
          <w:p w:rsidR="6E274EFE" w:rsidP="6E274EFE" w:rsidRDefault="6E274EFE" w14:paraId="621CE353" w14:textId="3529F1C2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 xml:space="preserve">DRV for Calcium </w:t>
            </w:r>
          </w:p>
        </w:tc>
        <w:tc>
          <w:tcPr>
            <w:tcW w:w="985" w:type="dxa"/>
            <w:tcMar/>
          </w:tcPr>
          <w:p w:rsidR="6473BA27" w:rsidP="6E274EFE" w:rsidRDefault="6473BA27" w14:paraId="6FC27062" w14:textId="1FF2766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473BA27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400</w:t>
            </w:r>
            <w:r w:rsidRPr="6E274EFE" w:rsidR="6E274EFE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mg per day</w:t>
            </w:r>
          </w:p>
        </w:tc>
        <w:tc>
          <w:tcPr>
            <w:tcW w:w="1040" w:type="dxa"/>
            <w:tcMar/>
          </w:tcPr>
          <w:p w:rsidR="6473BA27" w:rsidP="6E274EFE" w:rsidRDefault="6473BA27" w14:paraId="7F9F9F0C" w14:textId="1FF2766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473BA27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400mg per day</w:t>
            </w:r>
          </w:p>
          <w:p w:rsidR="6E274EFE" w:rsidP="6E274EFE" w:rsidRDefault="6E274EFE" w14:paraId="4774D7A2" w14:textId="6E320B09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Mar/>
          </w:tcPr>
          <w:p w:rsidR="6473BA27" w:rsidP="6E274EFE" w:rsidRDefault="6473BA27" w14:paraId="03E5946A" w14:textId="1FF2766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473BA27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400mg per day</w:t>
            </w:r>
          </w:p>
          <w:p w:rsidR="6E274EFE" w:rsidP="6E274EFE" w:rsidRDefault="6E274EFE" w14:paraId="34E9B53F" w14:textId="44910583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Mar/>
          </w:tcPr>
          <w:p w:rsidR="6473BA27" w:rsidP="6E274EFE" w:rsidRDefault="6473BA27" w14:paraId="786BDEEF" w14:textId="1FF2766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473BA27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400mg per day</w:t>
            </w:r>
          </w:p>
          <w:p w:rsidR="6E274EFE" w:rsidP="6E274EFE" w:rsidRDefault="6E274EFE" w14:paraId="04064F2E" w14:textId="34B569AB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040" w:type="dxa"/>
            <w:tcMar/>
          </w:tcPr>
          <w:p w:rsidR="6473BA27" w:rsidP="6E274EFE" w:rsidRDefault="6473BA27" w14:paraId="2163D732" w14:textId="1FF2766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473BA27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400mg per day</w:t>
            </w:r>
          </w:p>
          <w:p w:rsidR="6E274EFE" w:rsidP="6E274EFE" w:rsidRDefault="6E274EFE" w14:paraId="399604B7" w14:textId="4A5BFF2E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Mar/>
          </w:tcPr>
          <w:p w:rsidR="6473BA27" w:rsidP="6E274EFE" w:rsidRDefault="6473BA27" w14:paraId="574D8D34" w14:textId="1FF2766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473BA27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400mg per day</w:t>
            </w:r>
          </w:p>
          <w:p w:rsidR="6E274EFE" w:rsidP="6E274EFE" w:rsidRDefault="6E274EFE" w14:paraId="3D6F1ED9" w14:textId="02ACCA51"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05" w:type="dxa"/>
            <w:tcMar/>
          </w:tcPr>
          <w:p w:rsidR="6473BA27" w:rsidP="6E274EFE" w:rsidRDefault="6473BA27" w14:paraId="14F2DAC7" w14:textId="1FF2766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473BA27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400mg per day</w:t>
            </w:r>
          </w:p>
          <w:p w:rsidR="6E274EFE" w:rsidP="6E274EFE" w:rsidRDefault="6E274EFE" w14:paraId="2474467D" w14:textId="2AF9132F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1075" w:type="dxa"/>
            <w:tcMar/>
          </w:tcPr>
          <w:p w:rsidR="6473BA27" w:rsidP="6E274EFE" w:rsidRDefault="6473BA27" w14:paraId="05177EE0" w14:textId="1FF2766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  <w:r w:rsidRPr="6E274EFE" w:rsidR="6473BA27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400mg per day</w:t>
            </w:r>
          </w:p>
          <w:p w:rsidR="6E274EFE" w:rsidP="6E274EFE" w:rsidRDefault="6E274EFE" w14:paraId="1F3A68E9" w14:textId="7C4E80FD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</w:pPr>
          </w:p>
        </w:tc>
      </w:tr>
    </w:tbl>
    <w:p w:rsidR="7A9F1CDE" w:rsidP="390713B7" w:rsidRDefault="7A9F1CDE" w14:paraId="48F1B0CD" w14:textId="2714EE18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90713B7" w:rsidR="13CEEA0F">
        <w:rPr>
          <w:rFonts w:ascii="Times New Roman" w:hAnsi="Times New Roman" w:eastAsia="Times New Roman" w:cs="Times New Roman"/>
          <w:u w:val="none"/>
        </w:rPr>
        <w:t>Department of Health (1991).</w:t>
      </w:r>
    </w:p>
    <w:p w:rsidR="20C9EA8D" w:rsidP="4EB7CABB" w:rsidRDefault="20C9EA8D" w14:paraId="11D330D6" w14:textId="0DE7EF2D">
      <w:pPr>
        <w:pStyle w:val="Normal"/>
        <w:rPr>
          <w:rFonts w:ascii="Times New Roman" w:hAnsi="Times New Roman" w:eastAsia="Times New Roman" w:cs="Times New Roman"/>
        </w:rPr>
      </w:pPr>
      <w:r w:rsidR="6A7941EB">
        <w:drawing>
          <wp:inline wp14:editId="4C048C31" wp14:anchorId="50AF11E8">
            <wp:extent cx="5874550" cy="4130100"/>
            <wp:effectExtent l="0" t="0" r="0" b="0"/>
            <wp:docPr id="3967733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010dd9eeba436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" t="680" r="0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74550" cy="413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739B079C" w:rsidR="66984CA9">
        <w:rPr>
          <w:rFonts w:ascii="Times New Roman" w:hAnsi="Times New Roman" w:eastAsia="Times New Roman" w:cs="Times New Roman"/>
        </w:rPr>
        <w:t>Figure 1.</w:t>
      </w:r>
      <w:r w:rsidRPr="739B079C" w:rsidR="59F55449">
        <w:rPr>
          <w:rFonts w:ascii="Times New Roman" w:hAnsi="Times New Roman" w:eastAsia="Times New Roman" w:cs="Times New Roman"/>
        </w:rPr>
        <w:t xml:space="preserve"> </w:t>
      </w:r>
      <w:r w:rsidRPr="739B079C" w:rsidR="66984CA9">
        <w:rPr>
          <w:rFonts w:ascii="Times New Roman" w:hAnsi="Times New Roman" w:eastAsia="Times New Roman" w:cs="Times New Roman"/>
        </w:rPr>
        <w:t>Public Health England</w:t>
      </w:r>
      <w:r w:rsidRPr="739B079C" w:rsidR="11700F46">
        <w:rPr>
          <w:rFonts w:ascii="Times New Roman" w:hAnsi="Times New Roman" w:eastAsia="Times New Roman" w:cs="Times New Roman"/>
        </w:rPr>
        <w:t>. (</w:t>
      </w:r>
      <w:r w:rsidRPr="739B079C" w:rsidR="66984CA9">
        <w:rPr>
          <w:rFonts w:ascii="Times New Roman" w:hAnsi="Times New Roman" w:eastAsia="Times New Roman" w:cs="Times New Roman"/>
        </w:rPr>
        <w:t>2016).</w:t>
      </w:r>
    </w:p>
    <w:p w:rsidR="431101C2" w:rsidP="739B079C" w:rsidRDefault="431101C2" w14:paraId="1555C402" w14:textId="4386CA33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39B079C" w:rsidR="431101C2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739B079C" w:rsidR="431101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Eatwell Guide</w:t>
      </w:r>
      <w:r w:rsidRPr="739B079C" w:rsidR="25EA3E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created using </w:t>
      </w:r>
      <w:r w:rsidRPr="739B079C" w:rsidR="4853749B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739B079C" w:rsidR="45E83A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UK’s</w:t>
      </w:r>
      <w:r w:rsidRPr="739B079C" w:rsidR="4853749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DRVs</w:t>
      </w:r>
      <w:r w:rsidRPr="739B079C" w:rsidR="5E807723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739B079C" w:rsidR="4853749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which was </w:t>
      </w:r>
      <w:r w:rsidRPr="739B079C" w:rsidR="25EA3E75">
        <w:rPr>
          <w:rFonts w:ascii="Times New Roman" w:hAnsi="Times New Roman" w:eastAsia="Times New Roman" w:cs="Times New Roman"/>
          <w:sz w:val="24"/>
          <w:szCs w:val="24"/>
          <w:u w:val="none"/>
        </w:rPr>
        <w:t>composed primarily by</w:t>
      </w:r>
      <w:r w:rsidRPr="739B079C" w:rsidR="1D756D2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data derived from</w:t>
      </w:r>
      <w:r w:rsidRPr="739B079C" w:rsidR="25EA3E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4CC2E81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reports by </w:t>
      </w:r>
      <w:r w:rsidRPr="739B079C" w:rsidR="25EA3E75">
        <w:rPr>
          <w:rFonts w:ascii="Times New Roman" w:hAnsi="Times New Roman" w:eastAsia="Times New Roman" w:cs="Times New Roman"/>
          <w:sz w:val="24"/>
          <w:szCs w:val="24"/>
          <w:u w:val="none"/>
        </w:rPr>
        <w:t>COMA and SACN</w:t>
      </w:r>
      <w:r w:rsidRPr="739B079C" w:rsidR="6F9C730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42139E92">
        <w:rPr>
          <w:rFonts w:ascii="Times New Roman" w:hAnsi="Times New Roman" w:eastAsia="Times New Roman" w:cs="Times New Roman"/>
          <w:sz w:val="24"/>
          <w:szCs w:val="24"/>
          <w:u w:val="none"/>
        </w:rPr>
        <w:t>(Public Health England, 2016)</w:t>
      </w:r>
      <w:r w:rsidRPr="739B079C" w:rsidR="01EB7B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The Eatwell Guide was published in 2016 </w:t>
      </w:r>
      <w:r w:rsidRPr="739B079C" w:rsidR="06D2502E">
        <w:rPr>
          <w:rFonts w:ascii="Times New Roman" w:hAnsi="Times New Roman" w:eastAsia="Times New Roman" w:cs="Times New Roman"/>
          <w:sz w:val="24"/>
          <w:szCs w:val="24"/>
          <w:u w:val="none"/>
        </w:rPr>
        <w:t>with</w:t>
      </w:r>
      <w:r w:rsidRPr="739B079C" w:rsidR="3D6F6D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</w:t>
      </w:r>
      <w:r w:rsidRPr="739B079C" w:rsidR="06D250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aim to </w:t>
      </w:r>
      <w:r w:rsidRPr="739B079C" w:rsidR="1BA786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educate the public on how to </w:t>
      </w:r>
      <w:r w:rsidRPr="739B079C" w:rsidR="7C7A958C">
        <w:rPr>
          <w:rFonts w:ascii="Times New Roman" w:hAnsi="Times New Roman" w:eastAsia="Times New Roman" w:cs="Times New Roman"/>
          <w:sz w:val="24"/>
          <w:szCs w:val="24"/>
          <w:u w:val="none"/>
        </w:rPr>
        <w:t>eat</w:t>
      </w:r>
      <w:r w:rsidRPr="739B079C" w:rsidR="1BA786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healthy diet </w:t>
      </w:r>
      <w:r w:rsidRPr="739B079C" w:rsidR="2882236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739B079C" w:rsidR="169CF7B2">
        <w:rPr>
          <w:rFonts w:ascii="Times New Roman" w:hAnsi="Times New Roman" w:eastAsia="Times New Roman" w:cs="Times New Roman"/>
          <w:sz w:val="24"/>
          <w:szCs w:val="24"/>
          <w:u w:val="none"/>
        </w:rPr>
        <w:t>obtain</w:t>
      </w:r>
      <w:r w:rsidRPr="739B079C" w:rsidR="1BA786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BA786A8">
        <w:rPr>
          <w:rFonts w:ascii="Times New Roman" w:hAnsi="Times New Roman" w:eastAsia="Times New Roman" w:cs="Times New Roman"/>
          <w:sz w:val="24"/>
          <w:szCs w:val="24"/>
          <w:u w:val="none"/>
        </w:rPr>
        <w:t>optimal</w:t>
      </w:r>
      <w:r w:rsidRPr="739B079C" w:rsidR="1BA786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health. </w:t>
      </w:r>
      <w:r w:rsidRPr="739B079C" w:rsidR="7102AA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guide offers a visual aid of the </w:t>
      </w:r>
      <w:r w:rsidRPr="739B079C" w:rsidR="4F540038">
        <w:rPr>
          <w:rFonts w:ascii="Times New Roman" w:hAnsi="Times New Roman" w:eastAsia="Times New Roman" w:cs="Times New Roman"/>
          <w:sz w:val="24"/>
          <w:szCs w:val="24"/>
          <w:u w:val="none"/>
        </w:rPr>
        <w:t>five main</w:t>
      </w:r>
      <w:r w:rsidRPr="739B079C" w:rsidR="7102AA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7AF2E6E1">
        <w:rPr>
          <w:rFonts w:ascii="Times New Roman" w:hAnsi="Times New Roman" w:eastAsia="Times New Roman" w:cs="Times New Roman"/>
          <w:sz w:val="24"/>
          <w:szCs w:val="24"/>
          <w:u w:val="none"/>
        </w:rPr>
        <w:t>food groups that make a healthy diet</w:t>
      </w:r>
      <w:r w:rsidRPr="739B079C" w:rsidR="7102AA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7102AA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the </w:t>
      </w:r>
      <w:r w:rsidRPr="739B079C" w:rsidR="4EE1C3AA">
        <w:rPr>
          <w:rFonts w:ascii="Times New Roman" w:hAnsi="Times New Roman" w:eastAsia="Times New Roman" w:cs="Times New Roman"/>
          <w:sz w:val="24"/>
          <w:szCs w:val="24"/>
          <w:u w:val="none"/>
        </w:rPr>
        <w:t>quantit</w:t>
      </w:r>
      <w:r w:rsidRPr="739B079C" w:rsidR="716F3F4D">
        <w:rPr>
          <w:rFonts w:ascii="Times New Roman" w:hAnsi="Times New Roman" w:eastAsia="Times New Roman" w:cs="Times New Roman"/>
          <w:sz w:val="24"/>
          <w:szCs w:val="24"/>
          <w:u w:val="none"/>
        </w:rPr>
        <w:t>ies</w:t>
      </w:r>
      <w:r w:rsidRPr="739B079C" w:rsidR="557038E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which </w:t>
      </w:r>
      <w:r w:rsidRPr="739B079C" w:rsidR="2305C39D">
        <w:rPr>
          <w:rFonts w:ascii="Times New Roman" w:hAnsi="Times New Roman" w:eastAsia="Times New Roman" w:cs="Times New Roman"/>
          <w:sz w:val="24"/>
          <w:szCs w:val="24"/>
          <w:u w:val="none"/>
        </w:rPr>
        <w:t>they</w:t>
      </w:r>
      <w:r w:rsidRPr="739B079C" w:rsidR="557038E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should be consum</w:t>
      </w:r>
      <w:r w:rsidRPr="739B079C" w:rsidR="623B443E">
        <w:rPr>
          <w:rFonts w:ascii="Times New Roman" w:hAnsi="Times New Roman" w:eastAsia="Times New Roman" w:cs="Times New Roman"/>
          <w:sz w:val="24"/>
          <w:szCs w:val="24"/>
          <w:u w:val="none"/>
        </w:rPr>
        <w:t>ed</w:t>
      </w:r>
      <w:r w:rsidRPr="739B079C" w:rsidR="4C9610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(Public Health England, 2018)</w:t>
      </w:r>
      <w:r w:rsidRPr="739B079C" w:rsidR="49ABBE27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177C3B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7A78FDF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Despite evidence </w:t>
      </w:r>
      <w:r w:rsidRPr="739B079C" w:rsidR="0A12EEDE">
        <w:rPr>
          <w:rFonts w:ascii="Times New Roman" w:hAnsi="Times New Roman" w:eastAsia="Times New Roman" w:cs="Times New Roman"/>
          <w:sz w:val="24"/>
          <w:szCs w:val="24"/>
          <w:u w:val="none"/>
        </w:rPr>
        <w:t>showing that</w:t>
      </w:r>
      <w:r w:rsidRPr="739B079C" w:rsidR="7A78FDF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dietary</w:t>
      </w:r>
      <w:r w:rsidRPr="739B079C" w:rsidR="1720846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needs </w:t>
      </w:r>
      <w:r w:rsidRPr="739B079C" w:rsidR="56A7FD2F">
        <w:rPr>
          <w:rFonts w:ascii="Times New Roman" w:hAnsi="Times New Roman" w:eastAsia="Times New Roman" w:cs="Times New Roman"/>
          <w:sz w:val="24"/>
          <w:szCs w:val="24"/>
          <w:u w:val="none"/>
        </w:rPr>
        <w:t>differ from person to person</w:t>
      </w:r>
      <w:r w:rsidRPr="739B079C" w:rsidR="52ACFC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</w:t>
      </w:r>
      <w:r w:rsidRPr="739B079C" w:rsidR="40191802">
        <w:rPr>
          <w:rFonts w:ascii="Times New Roman" w:hAnsi="Times New Roman" w:eastAsia="Times New Roman" w:cs="Times New Roman"/>
          <w:sz w:val="24"/>
          <w:szCs w:val="24"/>
          <w:u w:val="none"/>
        </w:rPr>
        <w:t>Joost et al, 2007</w:t>
      </w:r>
      <w:r w:rsidRPr="739B079C" w:rsidR="52ACFC58">
        <w:rPr>
          <w:rFonts w:ascii="Times New Roman" w:hAnsi="Times New Roman" w:eastAsia="Times New Roman" w:cs="Times New Roman"/>
          <w:sz w:val="24"/>
          <w:szCs w:val="24"/>
          <w:u w:val="none"/>
        </w:rPr>
        <w:t>)</w:t>
      </w:r>
      <w:r w:rsidRPr="739B079C" w:rsidR="4DB68D91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739B079C" w:rsidR="7A78FDF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34D30FBC">
        <w:rPr>
          <w:rFonts w:ascii="Times New Roman" w:hAnsi="Times New Roman" w:eastAsia="Times New Roman" w:cs="Times New Roman"/>
          <w:sz w:val="24"/>
          <w:szCs w:val="24"/>
          <w:u w:val="none"/>
        </w:rPr>
        <w:t>t</w:t>
      </w:r>
      <w:r w:rsidRPr="739B079C" w:rsidR="74AB86C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 Eatwell Guide offer a generalised dietary recommendation </w:t>
      </w:r>
      <w:r w:rsidRPr="739B079C" w:rsidR="300B16B1">
        <w:rPr>
          <w:rFonts w:ascii="Times New Roman" w:hAnsi="Times New Roman" w:eastAsia="Times New Roman" w:cs="Times New Roman"/>
          <w:sz w:val="24"/>
          <w:szCs w:val="24"/>
          <w:u w:val="none"/>
        </w:rPr>
        <w:t>irrespective of weight</w:t>
      </w:r>
      <w:r w:rsidRPr="739B079C" w:rsidR="4F92FF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ethnicity or dietary requirements </w:t>
      </w:r>
      <w:r w:rsidRPr="739B079C" w:rsidR="5908346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739B079C" w:rsidR="0F4E5F5A">
        <w:rPr>
          <w:rFonts w:ascii="Times New Roman" w:hAnsi="Times New Roman" w:eastAsia="Times New Roman" w:cs="Times New Roman"/>
          <w:sz w:val="24"/>
          <w:szCs w:val="24"/>
          <w:u w:val="none"/>
        </w:rPr>
        <w:t>claims to be suitable for those aged 2 and above</w:t>
      </w:r>
      <w:r w:rsidRPr="739B079C" w:rsidR="59518B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(Public Health England, 2018)</w:t>
      </w:r>
      <w:r w:rsidRPr="739B079C" w:rsidR="0F4E5F5A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5BB014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0C817C1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Despite </w:t>
      </w:r>
      <w:r w:rsidRPr="739B079C" w:rsidR="7865E225">
        <w:rPr>
          <w:rFonts w:ascii="Times New Roman" w:hAnsi="Times New Roman" w:eastAsia="Times New Roman" w:cs="Times New Roman"/>
          <w:sz w:val="24"/>
          <w:szCs w:val="24"/>
          <w:u w:val="none"/>
        </w:rPr>
        <w:t>allegations</w:t>
      </w:r>
      <w:r w:rsidRPr="739B079C" w:rsidR="0C817C1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the Eatwell guide </w:t>
      </w:r>
      <w:r w:rsidRPr="739B079C" w:rsidR="0C3B7E51">
        <w:rPr>
          <w:rFonts w:ascii="Times New Roman" w:hAnsi="Times New Roman" w:eastAsia="Times New Roman" w:cs="Times New Roman"/>
          <w:sz w:val="24"/>
          <w:szCs w:val="24"/>
          <w:u w:val="none"/>
        </w:rPr>
        <w:t>contains</w:t>
      </w:r>
      <w:r w:rsidRPr="739B079C" w:rsidR="0C817C1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24FC29F">
        <w:rPr>
          <w:rFonts w:ascii="Times New Roman" w:hAnsi="Times New Roman" w:eastAsia="Times New Roman" w:cs="Times New Roman"/>
          <w:sz w:val="24"/>
          <w:szCs w:val="24"/>
          <w:u w:val="none"/>
        </w:rPr>
        <w:t>appropriate</w:t>
      </w:r>
      <w:r w:rsidRPr="739B079C" w:rsidR="274424F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information</w:t>
      </w:r>
      <w:r w:rsidRPr="739B079C" w:rsidR="0C817C1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2FBFC221">
        <w:rPr>
          <w:rFonts w:ascii="Times New Roman" w:hAnsi="Times New Roman" w:eastAsia="Times New Roman" w:cs="Times New Roman"/>
          <w:sz w:val="24"/>
          <w:szCs w:val="24"/>
          <w:u w:val="none"/>
        </w:rPr>
        <w:t>for older adults,</w:t>
      </w:r>
      <w:r w:rsidRPr="739B079C" w:rsidR="0C817C1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some </w:t>
      </w:r>
      <w:r w:rsidRPr="739B079C" w:rsidR="6672336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information </w:t>
      </w:r>
      <w:r w:rsidRPr="739B079C" w:rsidR="7E378DCB">
        <w:rPr>
          <w:rFonts w:ascii="Times New Roman" w:hAnsi="Times New Roman" w:eastAsia="Times New Roman" w:cs="Times New Roman"/>
          <w:sz w:val="24"/>
          <w:szCs w:val="24"/>
          <w:u w:val="none"/>
        </w:rPr>
        <w:t>promoted by</w:t>
      </w:r>
      <w:r w:rsidRPr="739B079C" w:rsidR="6672336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Eatwell Guide could be considered </w:t>
      </w:r>
      <w:r w:rsidRPr="739B079C" w:rsidR="26F8FC16">
        <w:rPr>
          <w:rFonts w:ascii="Times New Roman" w:hAnsi="Times New Roman" w:eastAsia="Times New Roman" w:cs="Times New Roman"/>
          <w:sz w:val="24"/>
          <w:szCs w:val="24"/>
          <w:u w:val="none"/>
        </w:rPr>
        <w:t>un</w:t>
      </w:r>
      <w:r w:rsidRPr="739B079C" w:rsidR="17BFCD26">
        <w:rPr>
          <w:rFonts w:ascii="Times New Roman" w:hAnsi="Times New Roman" w:eastAsia="Times New Roman" w:cs="Times New Roman"/>
          <w:sz w:val="24"/>
          <w:szCs w:val="24"/>
          <w:u w:val="none"/>
        </w:rPr>
        <w:t>suitable for the older</w:t>
      </w:r>
      <w:r w:rsidRPr="739B079C" w:rsidR="40ACC2F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adult</w:t>
      </w:r>
      <w:r w:rsidRPr="739B079C" w:rsidR="17BFCD26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739B079C" w:rsidR="07DBBF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739B079C" w:rsidR="7AA556D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 the instance of energy requirements, </w:t>
      </w:r>
      <w:r w:rsidRPr="739B079C" w:rsidR="4550FB0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Eatwell Guide </w:t>
      </w:r>
      <w:r w:rsidRPr="739B079C" w:rsidR="4663070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only </w:t>
      </w:r>
      <w:r w:rsidRPr="739B079C" w:rsidR="0BE2CB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shows </w:t>
      </w:r>
      <w:r w:rsidRPr="739B079C" w:rsidR="3507611C">
        <w:rPr>
          <w:rFonts w:ascii="Times New Roman" w:hAnsi="Times New Roman" w:eastAsia="Times New Roman" w:cs="Times New Roman"/>
          <w:sz w:val="24"/>
          <w:szCs w:val="24"/>
          <w:u w:val="none"/>
        </w:rPr>
        <w:t>recommendations</w:t>
      </w:r>
      <w:r w:rsidRPr="739B079C" w:rsidR="20C445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</w:t>
      </w:r>
      <w:r w:rsidRPr="739B079C" w:rsidR="0BE2CB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05F35B1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</w:t>
      </w:r>
      <w:r w:rsidRPr="739B079C" w:rsidR="0BE2CBC2">
        <w:rPr>
          <w:rFonts w:ascii="Times New Roman" w:hAnsi="Times New Roman" w:eastAsia="Times New Roman" w:cs="Times New Roman"/>
          <w:sz w:val="24"/>
          <w:szCs w:val="24"/>
          <w:u w:val="none"/>
        </w:rPr>
        <w:t>calorie intake</w:t>
      </w:r>
      <w:r w:rsidRPr="739B079C" w:rsidR="1937D091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739B079C" w:rsidR="0BE2CB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 men</w:t>
      </w:r>
      <w:r w:rsidRPr="739B079C" w:rsidR="236E0AF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women</w:t>
      </w:r>
      <w:r w:rsidRPr="739B079C" w:rsidR="0BE2CB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38993DF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aged 19 to </w:t>
      </w:r>
      <w:r w:rsidRPr="739B079C" w:rsidR="34268597">
        <w:rPr>
          <w:rFonts w:ascii="Times New Roman" w:hAnsi="Times New Roman" w:eastAsia="Times New Roman" w:cs="Times New Roman"/>
          <w:sz w:val="24"/>
          <w:szCs w:val="24"/>
          <w:u w:val="none"/>
        </w:rPr>
        <w:t>64</w:t>
      </w:r>
      <w:r w:rsidRPr="739B079C" w:rsidR="302B71D5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3426859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77B0487F">
        <w:rPr>
          <w:rFonts w:ascii="Times New Roman" w:hAnsi="Times New Roman" w:eastAsia="Times New Roman" w:cs="Times New Roman"/>
          <w:sz w:val="24"/>
          <w:szCs w:val="24"/>
          <w:u w:val="none"/>
        </w:rPr>
        <w:t>T</w:t>
      </w:r>
      <w:r w:rsidRPr="739B079C" w:rsidR="38993DF4">
        <w:rPr>
          <w:rFonts w:ascii="Times New Roman" w:hAnsi="Times New Roman" w:eastAsia="Times New Roman" w:cs="Times New Roman"/>
          <w:sz w:val="24"/>
          <w:szCs w:val="24"/>
          <w:u w:val="none"/>
        </w:rPr>
        <w:t>his</w:t>
      </w:r>
      <w:r w:rsidRPr="739B079C" w:rsidR="38993DF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can be</w:t>
      </w:r>
      <w:r w:rsidRPr="739B079C" w:rsidR="62BBE45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considered</w:t>
      </w:r>
      <w:r w:rsidRPr="739B079C" w:rsidR="38993DF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misleading as we know that those aged 65 and above </w:t>
      </w:r>
      <w:r w:rsidRPr="739B079C" w:rsidR="333E0802">
        <w:rPr>
          <w:rFonts w:ascii="Times New Roman" w:hAnsi="Times New Roman" w:eastAsia="Times New Roman" w:cs="Times New Roman"/>
          <w:sz w:val="24"/>
          <w:szCs w:val="24"/>
          <w:u w:val="none"/>
        </w:rPr>
        <w:t>have</w:t>
      </w:r>
      <w:r w:rsidRPr="739B079C" w:rsidR="333E080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reduced</w:t>
      </w:r>
      <w:r w:rsidRPr="739B079C" w:rsidR="38993DF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4BD54F39">
        <w:rPr>
          <w:rFonts w:ascii="Times New Roman" w:hAnsi="Times New Roman" w:eastAsia="Times New Roman" w:cs="Times New Roman"/>
          <w:sz w:val="24"/>
          <w:szCs w:val="24"/>
          <w:u w:val="none"/>
        </w:rPr>
        <w:t>DRVs for</w:t>
      </w:r>
      <w:r w:rsidRPr="739B079C" w:rsidR="76CD43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energy</w:t>
      </w:r>
      <w:r w:rsidRPr="739B079C" w:rsidR="29D574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6F1E5A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due to </w:t>
      </w:r>
      <w:r w:rsidRPr="739B079C" w:rsidR="1AFC8052">
        <w:rPr>
          <w:rFonts w:ascii="Times New Roman" w:hAnsi="Times New Roman" w:eastAsia="Times New Roman" w:cs="Times New Roman"/>
          <w:sz w:val="24"/>
          <w:szCs w:val="24"/>
          <w:u w:val="none"/>
        </w:rPr>
        <w:t>the decline</w:t>
      </w:r>
      <w:r w:rsidRPr="739B079C" w:rsidR="266798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</w:t>
      </w:r>
      <w:r w:rsidRPr="739B079C" w:rsidR="6F1E5A0F">
        <w:rPr>
          <w:rFonts w:ascii="Times New Roman" w:hAnsi="Times New Roman" w:eastAsia="Times New Roman" w:cs="Times New Roman"/>
          <w:sz w:val="24"/>
          <w:szCs w:val="24"/>
          <w:u w:val="none"/>
        </w:rPr>
        <w:t>energy expenditure</w:t>
      </w:r>
      <w:r w:rsidRPr="739B079C" w:rsidR="74683F43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74683F4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Failure </w:t>
      </w:r>
      <w:r w:rsidRPr="739B079C" w:rsidR="17C0B7C0">
        <w:rPr>
          <w:rFonts w:ascii="Times New Roman" w:hAnsi="Times New Roman" w:eastAsia="Times New Roman" w:cs="Times New Roman"/>
          <w:sz w:val="24"/>
          <w:szCs w:val="24"/>
          <w:u w:val="none"/>
        </w:rPr>
        <w:t>to</w:t>
      </w:r>
      <w:r w:rsidRPr="739B079C" w:rsidR="74BE99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2B5452E6">
        <w:rPr>
          <w:rFonts w:ascii="Times New Roman" w:hAnsi="Times New Roman" w:eastAsia="Times New Roman" w:cs="Times New Roman"/>
          <w:sz w:val="24"/>
          <w:szCs w:val="24"/>
          <w:u w:val="none"/>
        </w:rPr>
        <w:t>adequately promote</w:t>
      </w:r>
      <w:r w:rsidRPr="739B079C" w:rsidR="74BE99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74BE99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older </w:t>
      </w:r>
      <w:r w:rsidRPr="739B079C" w:rsidR="78D431A2">
        <w:rPr>
          <w:rFonts w:ascii="Times New Roman" w:hAnsi="Times New Roman" w:eastAsia="Times New Roman" w:cs="Times New Roman"/>
          <w:sz w:val="24"/>
          <w:szCs w:val="24"/>
          <w:u w:val="none"/>
        </w:rPr>
        <w:t>adults'</w:t>
      </w:r>
      <w:r w:rsidRPr="739B079C" w:rsidR="74BE99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energy requirements could</w:t>
      </w:r>
      <w:r w:rsidRPr="739B079C" w:rsidR="6F1E5A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0A85270">
        <w:rPr>
          <w:rFonts w:ascii="Times New Roman" w:hAnsi="Times New Roman" w:eastAsia="Times New Roman" w:cs="Times New Roman"/>
          <w:sz w:val="24"/>
          <w:szCs w:val="24"/>
          <w:u w:val="none"/>
        </w:rPr>
        <w:t>increase their likelihood</w:t>
      </w:r>
      <w:r w:rsidRPr="739B079C" w:rsidR="194A00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</w:t>
      </w:r>
      <w:r w:rsidRPr="739B079C" w:rsidR="0070E7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becoming</w:t>
      </w:r>
      <w:r w:rsidRPr="739B079C" w:rsidR="194A00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369FF40">
        <w:rPr>
          <w:rFonts w:ascii="Times New Roman" w:hAnsi="Times New Roman" w:eastAsia="Times New Roman" w:cs="Times New Roman"/>
          <w:sz w:val="24"/>
          <w:szCs w:val="24"/>
          <w:u w:val="none"/>
        </w:rPr>
        <w:t>overweight or obese</w:t>
      </w:r>
      <w:r w:rsidRPr="739B079C" w:rsidR="28CB9C44">
        <w:rPr>
          <w:rFonts w:ascii="Times New Roman" w:hAnsi="Times New Roman" w:eastAsia="Times New Roman" w:cs="Times New Roman"/>
          <w:sz w:val="24"/>
          <w:szCs w:val="24"/>
          <w:u w:val="none"/>
        </w:rPr>
        <w:t>, which could lead to several health concerns</w:t>
      </w:r>
      <w:r w:rsidRPr="739B079C" w:rsidR="2BEC70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2BEC7077">
        <w:rPr>
          <w:rFonts w:ascii="Times New Roman" w:hAnsi="Times New Roman" w:eastAsia="Times New Roman" w:cs="Times New Roman"/>
          <w:sz w:val="24"/>
          <w:szCs w:val="24"/>
          <w:u w:val="none"/>
        </w:rPr>
        <w:t>(Public Health England, 2016</w:t>
      </w:r>
      <w:r w:rsidRPr="739B079C" w:rsidR="2BEC7077">
        <w:rPr>
          <w:rFonts w:ascii="Times New Roman" w:hAnsi="Times New Roman" w:eastAsia="Times New Roman" w:cs="Times New Roman"/>
          <w:sz w:val="24"/>
          <w:szCs w:val="24"/>
          <w:u w:val="none"/>
        </w:rPr>
        <w:t>).</w:t>
      </w:r>
      <w:r w:rsidRPr="739B079C" w:rsidR="397659B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47B53D8A">
        <w:rPr>
          <w:rFonts w:ascii="Times New Roman" w:hAnsi="Times New Roman" w:eastAsia="Times New Roman" w:cs="Times New Roman"/>
          <w:sz w:val="24"/>
          <w:szCs w:val="24"/>
          <w:u w:val="none"/>
        </w:rPr>
        <w:t>In addition to this,</w:t>
      </w:r>
      <w:r w:rsidRPr="739B079C" w:rsidR="397659B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Welsh Government (2021) </w:t>
      </w:r>
      <w:r w:rsidRPr="739B079C" w:rsidR="572FBEB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state that </w:t>
      </w:r>
      <w:r w:rsidRPr="739B079C" w:rsidR="1F6B5C94">
        <w:rPr>
          <w:rFonts w:ascii="Times New Roman" w:hAnsi="Times New Roman" w:eastAsia="Times New Roman" w:cs="Times New Roman"/>
          <w:sz w:val="24"/>
          <w:szCs w:val="24"/>
          <w:u w:val="none"/>
        </w:rPr>
        <w:t>it</w:t>
      </w:r>
      <w:r w:rsidRPr="739B079C" w:rsidR="12FD42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 common for elde</w:t>
      </w:r>
      <w:r w:rsidRPr="739B079C" w:rsidR="6ACC6EE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rly people to have reduced </w:t>
      </w:r>
      <w:r w:rsidRPr="739B079C" w:rsidR="72AFB08A">
        <w:rPr>
          <w:rFonts w:ascii="Times New Roman" w:hAnsi="Times New Roman" w:eastAsia="Times New Roman" w:cs="Times New Roman"/>
          <w:sz w:val="24"/>
          <w:szCs w:val="24"/>
          <w:u w:val="none"/>
        </w:rPr>
        <w:t>appetites, particularly</w:t>
      </w:r>
      <w:r w:rsidRPr="739B079C" w:rsidR="7F17A8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4BCC7A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those </w:t>
      </w:r>
      <w:r w:rsidRPr="739B079C" w:rsidR="3C2E9EE8">
        <w:rPr>
          <w:rFonts w:ascii="Times New Roman" w:hAnsi="Times New Roman" w:eastAsia="Times New Roman" w:cs="Times New Roman"/>
          <w:sz w:val="24"/>
          <w:szCs w:val="24"/>
          <w:u w:val="none"/>
        </w:rPr>
        <w:t>whose</w:t>
      </w:r>
      <w:r w:rsidRPr="739B079C" w:rsidR="4BCC7A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health is impaired</w:t>
      </w:r>
      <w:r w:rsidRPr="739B079C" w:rsidR="6C9128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739B079C" w:rsidR="593FD7FE">
        <w:rPr>
          <w:rFonts w:ascii="Times New Roman" w:hAnsi="Times New Roman" w:eastAsia="Times New Roman" w:cs="Times New Roman"/>
          <w:sz w:val="24"/>
          <w:szCs w:val="24"/>
          <w:u w:val="none"/>
        </w:rPr>
        <w:t>As previously discussed, the health consequences of</w:t>
      </w:r>
      <w:r w:rsidRPr="739B079C" w:rsidR="16E4E6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reduction in dietary energy</w:t>
      </w:r>
      <w:r w:rsidRPr="739B079C" w:rsidR="767B6E4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93FD7F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could result in </w:t>
      </w:r>
      <w:r w:rsidRPr="739B079C" w:rsidR="6AF6039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nutritional </w:t>
      </w:r>
      <w:r w:rsidRPr="739B079C" w:rsidR="593FD7FE">
        <w:rPr>
          <w:rFonts w:ascii="Times New Roman" w:hAnsi="Times New Roman" w:eastAsia="Times New Roman" w:cs="Times New Roman"/>
          <w:sz w:val="24"/>
          <w:szCs w:val="24"/>
          <w:u w:val="none"/>
        </w:rPr>
        <w:t>deficiencies</w:t>
      </w:r>
      <w:r w:rsidRPr="739B079C" w:rsidR="7AD037FC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3D97A16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078C3017">
        <w:rPr>
          <w:rFonts w:ascii="Times New Roman" w:hAnsi="Times New Roman" w:eastAsia="Times New Roman" w:cs="Times New Roman"/>
          <w:sz w:val="24"/>
          <w:szCs w:val="24"/>
          <w:u w:val="none"/>
        </w:rPr>
        <w:t>Despite this,</w:t>
      </w:r>
      <w:r w:rsidRPr="739B079C" w:rsidR="48F1E5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48F1E5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Eatwell Guide </w:t>
      </w:r>
      <w:r w:rsidRPr="739B079C" w:rsidR="56FB1FBD">
        <w:rPr>
          <w:rFonts w:ascii="Times New Roman" w:hAnsi="Times New Roman" w:eastAsia="Times New Roman" w:cs="Times New Roman"/>
          <w:sz w:val="24"/>
          <w:szCs w:val="24"/>
          <w:u w:val="none"/>
        </w:rPr>
        <w:t>offers</w:t>
      </w:r>
      <w:r w:rsidRPr="739B079C" w:rsidR="48F1E5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no further elaborations on the importance </w:t>
      </w:r>
      <w:r w:rsidRPr="739B079C" w:rsidR="0A9DCCA1">
        <w:rPr>
          <w:rFonts w:ascii="Times New Roman" w:hAnsi="Times New Roman" w:eastAsia="Times New Roman" w:cs="Times New Roman"/>
          <w:sz w:val="24"/>
          <w:szCs w:val="24"/>
          <w:u w:val="none"/>
        </w:rPr>
        <w:t>of older adults receiving a nutrient dense diet</w:t>
      </w:r>
      <w:r w:rsidRPr="739B079C" w:rsidR="60CBD278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739B079C" w:rsidR="46A4463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42F52440">
        <w:rPr>
          <w:rFonts w:ascii="Times New Roman" w:hAnsi="Times New Roman" w:eastAsia="Times New Roman" w:cs="Times New Roman"/>
          <w:sz w:val="24"/>
          <w:szCs w:val="24"/>
          <w:u w:val="none"/>
        </w:rPr>
        <w:t>which would help prevent</w:t>
      </w:r>
      <w:r w:rsidRPr="739B079C" w:rsidR="7F76A0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369B2FC9">
        <w:rPr>
          <w:rFonts w:ascii="Times New Roman" w:hAnsi="Times New Roman" w:eastAsia="Times New Roman" w:cs="Times New Roman"/>
          <w:sz w:val="24"/>
          <w:szCs w:val="24"/>
          <w:u w:val="none"/>
        </w:rPr>
        <w:t>these deficiencies and t</w:t>
      </w:r>
      <w:r w:rsidRPr="739B079C" w:rsidR="7064578B">
        <w:rPr>
          <w:rFonts w:ascii="Times New Roman" w:hAnsi="Times New Roman" w:eastAsia="Times New Roman" w:cs="Times New Roman"/>
          <w:sz w:val="24"/>
          <w:szCs w:val="24"/>
          <w:u w:val="none"/>
        </w:rPr>
        <w:t>heir associated</w:t>
      </w:r>
      <w:r w:rsidRPr="739B079C" w:rsidR="7F76A0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health complications</w:t>
      </w:r>
      <w:r w:rsidRPr="739B079C" w:rsidR="0A9DCCA1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658BB9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423E79F0">
        <w:rPr>
          <w:rFonts w:ascii="Times New Roman" w:hAnsi="Times New Roman" w:eastAsia="Times New Roman" w:cs="Times New Roman"/>
          <w:sz w:val="24"/>
          <w:szCs w:val="24"/>
          <w:u w:val="none"/>
        </w:rPr>
        <w:t>Another concern with the Eatwell guide is how it is promoted to olde</w:t>
      </w:r>
      <w:r w:rsidRPr="739B079C" w:rsidR="423E79F0">
        <w:rPr>
          <w:rFonts w:ascii="Times New Roman" w:hAnsi="Times New Roman" w:eastAsia="Times New Roman" w:cs="Times New Roman"/>
          <w:sz w:val="24"/>
          <w:szCs w:val="24"/>
          <w:u w:val="none"/>
        </w:rPr>
        <w:t>r</w:t>
      </w:r>
      <w:r w:rsidRPr="739B079C" w:rsidR="2CD716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8427FC2">
        <w:rPr>
          <w:rFonts w:ascii="Times New Roman" w:hAnsi="Times New Roman" w:eastAsia="Times New Roman" w:cs="Times New Roman"/>
          <w:sz w:val="24"/>
          <w:szCs w:val="24"/>
          <w:u w:val="none"/>
        </w:rPr>
        <w:t>adult</w:t>
      </w:r>
      <w:r w:rsidRPr="739B079C" w:rsidR="1674E2E7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739B079C" w:rsidR="533C92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widespread publication of the dietary guidelines is a key</w:t>
      </w:r>
      <w:r w:rsidRPr="739B079C" w:rsidR="3547EE9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factor</w:t>
      </w:r>
      <w:r w:rsidRPr="739B079C" w:rsidR="533C92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 improving </w:t>
      </w:r>
      <w:r w:rsidRPr="739B079C" w:rsidR="79E0ECF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public's </w:t>
      </w:r>
      <w:r w:rsidRPr="739B079C" w:rsidR="3D048F1B">
        <w:rPr>
          <w:rFonts w:ascii="Times New Roman" w:hAnsi="Times New Roman" w:eastAsia="Times New Roman" w:cs="Times New Roman"/>
          <w:sz w:val="24"/>
          <w:szCs w:val="24"/>
          <w:u w:val="none"/>
        </w:rPr>
        <w:t>nutritional</w:t>
      </w:r>
      <w:r w:rsidRPr="739B079C" w:rsidR="79E0ECF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literacy</w:t>
      </w:r>
      <w:r w:rsidRPr="739B079C" w:rsidR="0852993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</w:t>
      </w:r>
      <w:r w:rsidRPr="739B079C" w:rsidR="08529937">
        <w:rPr>
          <w:rFonts w:ascii="Times New Roman" w:hAnsi="Times New Roman" w:eastAsia="Times New Roman" w:cs="Times New Roman"/>
          <w:sz w:val="24"/>
          <w:szCs w:val="24"/>
          <w:u w:val="none"/>
        </w:rPr>
        <w:t>Culliford</w:t>
      </w:r>
      <w:r w:rsidRPr="739B079C" w:rsidR="0852993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et al., 2023)</w:t>
      </w:r>
      <w:r w:rsidRPr="739B079C" w:rsidR="423E79F0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2D72F5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691A52C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Research by </w:t>
      </w:r>
      <w:r w:rsidRPr="739B079C" w:rsidR="5168678E">
        <w:rPr>
          <w:rFonts w:ascii="Times New Roman" w:hAnsi="Times New Roman" w:eastAsia="Times New Roman" w:cs="Times New Roman"/>
          <w:sz w:val="24"/>
          <w:szCs w:val="24"/>
          <w:u w:val="none"/>
        </w:rPr>
        <w:t>Scheelbeek</w:t>
      </w:r>
      <w:r w:rsidRPr="739B079C" w:rsidR="516867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2D09D33B">
        <w:rPr>
          <w:rFonts w:ascii="Times New Roman" w:hAnsi="Times New Roman" w:eastAsia="Times New Roman" w:cs="Times New Roman"/>
          <w:sz w:val="24"/>
          <w:szCs w:val="24"/>
          <w:u w:val="none"/>
        </w:rPr>
        <w:t>et al</w:t>
      </w:r>
      <w:r w:rsidRPr="739B079C" w:rsidR="59F0A163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1D5882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16867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(2020) </w:t>
      </w:r>
      <w:r w:rsidRPr="739B079C" w:rsidR="4044D516">
        <w:rPr>
          <w:rFonts w:ascii="Times New Roman" w:hAnsi="Times New Roman" w:eastAsia="Times New Roman" w:cs="Times New Roman"/>
          <w:sz w:val="24"/>
          <w:szCs w:val="24"/>
          <w:u w:val="none"/>
        </w:rPr>
        <w:t>concluded that</w:t>
      </w:r>
      <w:r w:rsidRPr="739B079C" w:rsidR="7CFE7F9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fewer than 0.1% </w:t>
      </w:r>
      <w:r w:rsidRPr="739B079C" w:rsidR="1AED899C">
        <w:rPr>
          <w:rFonts w:ascii="Times New Roman" w:hAnsi="Times New Roman" w:eastAsia="Times New Roman" w:cs="Times New Roman"/>
          <w:sz w:val="24"/>
          <w:szCs w:val="24"/>
          <w:u w:val="none"/>
        </w:rPr>
        <w:t>of UK</w:t>
      </w:r>
      <w:r w:rsidRPr="739B079C" w:rsidR="7CFE7F9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citizens </w:t>
      </w:r>
      <w:r w:rsidRPr="739B079C" w:rsidR="12D8703A">
        <w:rPr>
          <w:rFonts w:ascii="Times New Roman" w:hAnsi="Times New Roman" w:eastAsia="Times New Roman" w:cs="Times New Roman"/>
          <w:sz w:val="24"/>
          <w:szCs w:val="24"/>
          <w:u w:val="none"/>
        </w:rPr>
        <w:t>adhere</w:t>
      </w:r>
      <w:r w:rsidRPr="739B079C" w:rsidR="2D72F5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2939D8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the information published through </w:t>
      </w:r>
      <w:r w:rsidRPr="739B079C" w:rsidR="2D72F5FC">
        <w:rPr>
          <w:rFonts w:ascii="Times New Roman" w:hAnsi="Times New Roman" w:eastAsia="Times New Roman" w:cs="Times New Roman"/>
          <w:sz w:val="24"/>
          <w:szCs w:val="24"/>
          <w:u w:val="none"/>
        </w:rPr>
        <w:t>the Eatwell guide</w:t>
      </w:r>
      <w:r w:rsidRPr="739B079C" w:rsidR="04080D53">
        <w:rPr>
          <w:rFonts w:ascii="Times New Roman" w:hAnsi="Times New Roman" w:eastAsia="Times New Roman" w:cs="Times New Roman"/>
          <w:sz w:val="24"/>
          <w:szCs w:val="24"/>
          <w:u w:val="none"/>
        </w:rPr>
        <w:t>, meaning that</w:t>
      </w:r>
      <w:r w:rsidRPr="739B079C" w:rsidR="4A08633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</w:t>
      </w:r>
      <w:r w:rsidRPr="739B079C" w:rsidR="407EB3E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employment </w:t>
      </w:r>
      <w:r w:rsidRPr="739B079C" w:rsidR="1D8C3DE7">
        <w:rPr>
          <w:rFonts w:ascii="Times New Roman" w:hAnsi="Times New Roman" w:eastAsia="Times New Roman" w:cs="Times New Roman"/>
          <w:sz w:val="24"/>
          <w:szCs w:val="24"/>
          <w:u w:val="none"/>
        </w:rPr>
        <w:t>of the dietary guidelines</w:t>
      </w:r>
      <w:r w:rsidRPr="739B079C" w:rsidR="1D8C3DE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has not been successful</w:t>
      </w:r>
      <w:r w:rsidRPr="739B079C" w:rsidR="04080D53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7F7C7A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579CD5E">
        <w:rPr>
          <w:rFonts w:ascii="Times New Roman" w:hAnsi="Times New Roman" w:eastAsia="Times New Roman" w:cs="Times New Roman"/>
          <w:sz w:val="24"/>
          <w:szCs w:val="24"/>
          <w:u w:val="none"/>
        </w:rPr>
        <w:t>Culliford</w:t>
      </w:r>
      <w:r w:rsidRPr="739B079C" w:rsidR="5E3BCC6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5579CD5E">
        <w:rPr>
          <w:rFonts w:ascii="Times New Roman" w:hAnsi="Times New Roman" w:eastAsia="Times New Roman" w:cs="Times New Roman"/>
          <w:sz w:val="24"/>
          <w:szCs w:val="24"/>
          <w:u w:val="none"/>
        </w:rPr>
        <w:t>et al. (2023)</w:t>
      </w:r>
      <w:r w:rsidRPr="739B079C" w:rsidR="2B60B0A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2407D473">
        <w:rPr>
          <w:rFonts w:ascii="Times New Roman" w:hAnsi="Times New Roman" w:eastAsia="Times New Roman" w:cs="Times New Roman"/>
          <w:sz w:val="24"/>
          <w:szCs w:val="24"/>
          <w:u w:val="none"/>
        </w:rPr>
        <w:t>suggest</w:t>
      </w:r>
      <w:r w:rsidRPr="739B079C" w:rsidR="066D4BB2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739B079C" w:rsidR="2407D47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</w:t>
      </w:r>
      <w:r w:rsidRPr="739B079C" w:rsidR="39C9F430">
        <w:rPr>
          <w:rFonts w:ascii="Times New Roman" w:hAnsi="Times New Roman" w:eastAsia="Times New Roman" w:cs="Times New Roman"/>
          <w:sz w:val="24"/>
          <w:szCs w:val="24"/>
          <w:u w:val="none"/>
        </w:rPr>
        <w:t>older adults</w:t>
      </w:r>
      <w:r w:rsidRPr="739B079C" w:rsidR="3956D76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6F76264A">
        <w:rPr>
          <w:rFonts w:ascii="Times New Roman" w:hAnsi="Times New Roman" w:eastAsia="Times New Roman" w:cs="Times New Roman"/>
          <w:sz w:val="24"/>
          <w:szCs w:val="24"/>
          <w:u w:val="none"/>
        </w:rPr>
        <w:t>deem</w:t>
      </w:r>
      <w:r w:rsidRPr="739B079C" w:rsidR="6F76264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health clinics, </w:t>
      </w:r>
      <w:r w:rsidRPr="739B079C" w:rsidR="6F76264A">
        <w:rPr>
          <w:rFonts w:ascii="Times New Roman" w:hAnsi="Times New Roman" w:eastAsia="Times New Roman" w:cs="Times New Roman"/>
          <w:sz w:val="24"/>
          <w:szCs w:val="24"/>
          <w:u w:val="none"/>
        </w:rPr>
        <w:t>supermarkets</w:t>
      </w:r>
      <w:r w:rsidRPr="739B079C" w:rsidR="6F76264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or community groups the </w:t>
      </w:r>
      <w:r w:rsidRPr="739B079C" w:rsidR="3956D760">
        <w:rPr>
          <w:rFonts w:ascii="Times New Roman" w:hAnsi="Times New Roman" w:eastAsia="Times New Roman" w:cs="Times New Roman"/>
          <w:sz w:val="24"/>
          <w:szCs w:val="24"/>
          <w:u w:val="none"/>
        </w:rPr>
        <w:t>ideal</w:t>
      </w:r>
      <w:r w:rsidRPr="739B079C" w:rsidR="321B4B1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settings to </w:t>
      </w:r>
      <w:r w:rsidRPr="739B079C" w:rsidR="69D80225">
        <w:rPr>
          <w:rFonts w:ascii="Times New Roman" w:hAnsi="Times New Roman" w:eastAsia="Times New Roman" w:cs="Times New Roman"/>
          <w:sz w:val="24"/>
          <w:szCs w:val="24"/>
          <w:u w:val="none"/>
        </w:rPr>
        <w:t>receive</w:t>
      </w:r>
      <w:r w:rsidRPr="739B079C" w:rsidR="321B4B1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discuss the </w:t>
      </w:r>
      <w:r w:rsidRPr="739B079C" w:rsidR="39C9F43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information </w:t>
      </w:r>
      <w:r w:rsidRPr="739B079C" w:rsidR="2887933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presented in </w:t>
      </w:r>
      <w:r w:rsidRPr="739B079C" w:rsidR="2F2979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</w:t>
      </w:r>
      <w:r w:rsidRPr="739B079C" w:rsidR="28879335">
        <w:rPr>
          <w:rFonts w:ascii="Times New Roman" w:hAnsi="Times New Roman" w:eastAsia="Times New Roman" w:cs="Times New Roman"/>
          <w:sz w:val="24"/>
          <w:szCs w:val="24"/>
          <w:u w:val="none"/>
        </w:rPr>
        <w:t>UK</w:t>
      </w:r>
      <w:r w:rsidRPr="739B079C" w:rsidR="39C9F43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dietary guidelines</w:t>
      </w:r>
      <w:r w:rsidRPr="739B079C" w:rsidR="6DA042EE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395751A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C9FB184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739B079C" w:rsidR="18D94B9A">
        <w:rPr>
          <w:rFonts w:ascii="Times New Roman" w:hAnsi="Times New Roman" w:eastAsia="Times New Roman" w:cs="Times New Roman"/>
          <w:sz w:val="24"/>
          <w:szCs w:val="24"/>
          <w:u w:val="none"/>
        </w:rPr>
        <w:t>ncreasing</w:t>
      </w:r>
      <w:r w:rsidRPr="739B079C" w:rsidR="7FBCB09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promotion of the Eatwell Guide </w:t>
      </w:r>
      <w:r w:rsidRPr="739B079C" w:rsidR="7FBCB09B">
        <w:rPr>
          <w:rFonts w:ascii="Times New Roman" w:hAnsi="Times New Roman" w:eastAsia="Times New Roman" w:cs="Times New Roman"/>
          <w:sz w:val="24"/>
          <w:szCs w:val="24"/>
          <w:u w:val="none"/>
        </w:rPr>
        <w:t>in</w:t>
      </w:r>
      <w:r w:rsidRPr="739B079C" w:rsidR="395751A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these environments</w:t>
      </w:r>
      <w:r w:rsidRPr="739B079C" w:rsidR="7FCDA2C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10D9D1DF">
        <w:rPr>
          <w:rFonts w:ascii="Times New Roman" w:hAnsi="Times New Roman" w:eastAsia="Times New Roman" w:cs="Times New Roman"/>
          <w:sz w:val="24"/>
          <w:szCs w:val="24"/>
          <w:u w:val="none"/>
        </w:rPr>
        <w:t>could potentially</w:t>
      </w:r>
      <w:r w:rsidRPr="739B079C" w:rsidR="36C0EF5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760FD56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enhance older adults' knowledge of dietary </w:t>
      </w:r>
      <w:r w:rsidRPr="739B079C" w:rsidR="031A56BD">
        <w:rPr>
          <w:rFonts w:ascii="Times New Roman" w:hAnsi="Times New Roman" w:eastAsia="Times New Roman" w:cs="Times New Roman"/>
          <w:sz w:val="24"/>
          <w:szCs w:val="24"/>
          <w:u w:val="none"/>
        </w:rPr>
        <w:t>recommendations and increase the overall success of the campaign</w:t>
      </w:r>
      <w:r w:rsidRPr="739B079C" w:rsidR="760FD566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6E9A2C4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3DBE366E">
        <w:rPr>
          <w:rFonts w:ascii="Times New Roman" w:hAnsi="Times New Roman" w:eastAsia="Times New Roman" w:cs="Times New Roman"/>
          <w:sz w:val="24"/>
          <w:szCs w:val="24"/>
          <w:u w:val="none"/>
        </w:rPr>
        <w:t>Furthermore, f</w:t>
      </w:r>
      <w:r w:rsidRPr="739B079C" w:rsidR="3D5AF3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uture versions of the Eatwell Guide would potentially </w:t>
      </w:r>
      <w:r w:rsidRPr="739B079C" w:rsidR="3D5AF3D8">
        <w:rPr>
          <w:rFonts w:ascii="Times New Roman" w:hAnsi="Times New Roman" w:eastAsia="Times New Roman" w:cs="Times New Roman"/>
          <w:sz w:val="24"/>
          <w:szCs w:val="24"/>
          <w:u w:val="none"/>
        </w:rPr>
        <w:t>b</w:t>
      </w:r>
      <w:r w:rsidRPr="739B079C" w:rsidR="3D5AF3D8">
        <w:rPr>
          <w:rFonts w:ascii="Times New Roman" w:hAnsi="Times New Roman" w:eastAsia="Times New Roman" w:cs="Times New Roman"/>
          <w:sz w:val="24"/>
          <w:szCs w:val="24"/>
          <w:u w:val="none"/>
        </w:rPr>
        <w:t>enefit</w:t>
      </w:r>
      <w:r w:rsidRPr="739B079C" w:rsidR="3D5AF3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3D5AF3D8">
        <w:rPr>
          <w:rFonts w:ascii="Times New Roman" w:hAnsi="Times New Roman" w:eastAsia="Times New Roman" w:cs="Times New Roman"/>
          <w:sz w:val="24"/>
          <w:szCs w:val="24"/>
          <w:u w:val="none"/>
        </w:rPr>
        <w:t>from offer</w:t>
      </w:r>
      <w:r w:rsidRPr="739B079C" w:rsidR="43E29358">
        <w:rPr>
          <w:rFonts w:ascii="Times New Roman" w:hAnsi="Times New Roman" w:eastAsia="Times New Roman" w:cs="Times New Roman"/>
          <w:sz w:val="24"/>
          <w:szCs w:val="24"/>
          <w:u w:val="none"/>
        </w:rPr>
        <w:t>ing a more personalised depiction of DRVs based on age and physical activity level</w:t>
      </w:r>
      <w:r w:rsidRPr="739B079C" w:rsidR="2145FDF7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739B079C" w:rsidR="542C092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39B079C" w:rsidR="7B477B5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along </w:t>
      </w:r>
      <w:r w:rsidRPr="739B079C" w:rsidR="542C092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a clearer emphasis on </w:t>
      </w:r>
      <w:r w:rsidRPr="739B079C" w:rsidR="043FA60F">
        <w:rPr>
          <w:rFonts w:ascii="Times New Roman" w:hAnsi="Times New Roman" w:eastAsia="Times New Roman" w:cs="Times New Roman"/>
          <w:sz w:val="24"/>
          <w:szCs w:val="24"/>
          <w:u w:val="none"/>
        </w:rPr>
        <w:t>the nutrients that can be found within the food groups</w:t>
      </w:r>
      <w:r w:rsidRPr="739B079C" w:rsidR="7601588D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39B079C" w:rsidR="43E293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431101C2" w:rsidP="390713B7" w:rsidRDefault="431101C2" w14:paraId="3822BA75" w14:textId="59F10E0B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>
        <w:br/>
      </w:r>
      <w:r w:rsidRPr="739B079C" w:rsidR="17ADAA20">
        <w:rPr>
          <w:rFonts w:ascii="Times New Roman" w:hAnsi="Times New Roman" w:eastAsia="Times New Roman" w:cs="Times New Roman"/>
          <w:sz w:val="24"/>
          <w:szCs w:val="24"/>
          <w:u w:val="none"/>
        </w:rPr>
        <w:t>Word count: 1</w:t>
      </w:r>
      <w:r w:rsidRPr="739B079C" w:rsidR="1A0856F1">
        <w:rPr>
          <w:rFonts w:ascii="Times New Roman" w:hAnsi="Times New Roman" w:eastAsia="Times New Roman" w:cs="Times New Roman"/>
          <w:sz w:val="24"/>
          <w:szCs w:val="24"/>
          <w:u w:val="none"/>
        </w:rPr>
        <w:t>6</w:t>
      </w:r>
      <w:r w:rsidRPr="739B079C" w:rsidR="464D82C3">
        <w:rPr>
          <w:rFonts w:ascii="Times New Roman" w:hAnsi="Times New Roman" w:eastAsia="Times New Roman" w:cs="Times New Roman"/>
          <w:sz w:val="24"/>
          <w:szCs w:val="24"/>
          <w:u w:val="none"/>
        </w:rPr>
        <w:t>25</w:t>
      </w:r>
      <w:r w:rsidRPr="739B079C" w:rsidR="17ADAA20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739B079C" w:rsidP="739B079C" w:rsidRDefault="739B079C" w14:paraId="584C93A4" w14:textId="16C82520">
      <w:pPr>
        <w:pStyle w:val="Normal"/>
      </w:pPr>
    </w:p>
    <w:p w:rsidR="739B079C" w:rsidRDefault="739B079C" w14:paraId="2A7719A8" w14:textId="2A5D86CE">
      <w:r>
        <w:br w:type="page"/>
      </w:r>
    </w:p>
    <w:p w:rsidR="18DFC200" w:rsidP="739B079C" w:rsidRDefault="18DFC200" w14:paraId="771531D0" w14:textId="5ED2F453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739B079C" w:rsidR="071E517F">
        <w:rPr>
          <w:rFonts w:ascii="Times New Roman" w:hAnsi="Times New Roman" w:eastAsia="Times New Roman" w:cs="Times New Roman"/>
          <w:sz w:val="24"/>
          <w:szCs w:val="24"/>
          <w:u w:val="single"/>
        </w:rPr>
        <w:t>Reference Lis</w:t>
      </w:r>
      <w:r w:rsidRPr="739B079C" w:rsidR="00E1C563">
        <w:rPr>
          <w:rFonts w:ascii="Times New Roman" w:hAnsi="Times New Roman" w:eastAsia="Times New Roman" w:cs="Times New Roman"/>
          <w:sz w:val="24"/>
          <w:szCs w:val="24"/>
          <w:u w:val="single"/>
        </w:rPr>
        <w:t>t</w:t>
      </w:r>
      <w:r>
        <w:br/>
      </w:r>
      <w:r w:rsidRPr="739B079C" w:rsidR="29E225D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Culliford, A. E., Bradbury, J., and Medici, E. B. (2023). Improving Communication of the UK Sustainable Healthy Dietary Guidelines the Eatwell Guide: A Rapid Review. </w:t>
      </w:r>
      <w:r w:rsidRPr="739B079C" w:rsidR="29E225D1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Sustainability,</w:t>
      </w:r>
      <w:r w:rsidRPr="739B079C" w:rsidR="29E225D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15(7), </w:t>
      </w:r>
      <w:r w:rsidRPr="739B079C" w:rsidR="71F28D0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p.</w:t>
      </w:r>
      <w:r w:rsidRPr="739B079C" w:rsidR="29E225D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6149</w:t>
      </w:r>
      <w:r w:rsidRPr="739B079C" w:rsidR="3F37112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 Available at:</w:t>
      </w:r>
      <w:r w:rsidRPr="739B079C" w:rsidR="29E225D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hyperlink r:id="R7a867d5e1ebb479e">
        <w:r w:rsidRPr="739B079C" w:rsidR="29E225D1">
          <w:rPr>
            <w:rStyle w:val="Hyperlink"/>
            <w:rFonts w:ascii="Times New Roman" w:hAnsi="Times New Roman" w:eastAsia="Times New Roman" w:cs="Times New Roman"/>
            <w:color w:val="auto"/>
            <w:sz w:val="24"/>
            <w:szCs w:val="24"/>
          </w:rPr>
          <w:t>https://doi.org/10.3390/su15076149</w:t>
        </w:r>
        <w:r>
          <w:br/>
        </w:r>
        <w:r>
          <w:br/>
        </w:r>
      </w:hyperlink>
      <w:r w:rsidRPr="739B079C" w:rsidR="2D50974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Department of Health. (1991) </w:t>
      </w:r>
      <w:r w:rsidRPr="739B079C" w:rsidR="2D50974A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Dietary Reference Values A Guide. </w:t>
      </w:r>
      <w:r w:rsidRPr="739B079C" w:rsidR="2D50974A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Available at</w:t>
      </w:r>
      <w:r w:rsidRPr="739B079C" w:rsidR="540A49B3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:</w:t>
      </w:r>
      <w:r w:rsidRPr="739B079C" w:rsidR="2D50974A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hyperlink r:id="Rc98ea9fa3e634b2d">
        <w:r w:rsidRPr="739B079C" w:rsidR="2D50974A">
          <w:rPr>
            <w:rStyle w:val="Hyperlink"/>
            <w:rFonts w:ascii="Times New Roman" w:hAnsi="Times New Roman" w:eastAsia="Times New Roman" w:cs="Times New Roman"/>
            <w:i w:val="0"/>
            <w:iCs w:val="0"/>
            <w:color w:val="auto"/>
            <w:sz w:val="24"/>
            <w:szCs w:val="24"/>
          </w:rPr>
          <w:t>https://assets.publishing.service.gov.uk/media/5bab995240f0b607130bd49d/Dietary_Reference_Values_-_A_Guide__1991_.pdf</w:t>
        </w:r>
      </w:hyperlink>
      <w:r w:rsidRPr="739B079C" w:rsidR="2D50974A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739B079C" w:rsidR="1E81E420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(</w:t>
      </w:r>
      <w:r w:rsidRPr="739B079C" w:rsidR="2D50974A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Accessed on 12</w:t>
      </w:r>
      <w:r w:rsidRPr="739B079C" w:rsidR="2D50974A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November 2024</w:t>
      </w:r>
      <w:r w:rsidRPr="739B079C" w:rsidR="34B1F82C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).</w:t>
      </w:r>
      <w:r w:rsidRPr="739B079C" w:rsidR="2D50974A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 </w:t>
      </w:r>
      <w:r>
        <w:br/>
      </w:r>
      <w:r>
        <w:br/>
      </w:r>
      <w:r w:rsidRPr="739B079C" w:rsidR="0616592B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Department of Health. (2012) </w:t>
      </w:r>
      <w:r w:rsidRPr="739B079C" w:rsidR="0616592B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Manual of Nutrition</w:t>
      </w:r>
      <w:r w:rsidRPr="739B079C" w:rsidR="0616592B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. 12th </w:t>
      </w:r>
      <w:r w:rsidRPr="739B079C" w:rsidR="0616592B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edn</w:t>
      </w:r>
      <w:r w:rsidRPr="739B079C" w:rsidR="0616592B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. London: TSO.</w:t>
      </w:r>
      <w:r>
        <w:br/>
      </w:r>
      <w:r>
        <w:br/>
      </w:r>
      <w:r w:rsidRPr="739B079C" w:rsidR="00E1C56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Department of Health</w:t>
      </w:r>
      <w:r w:rsidRPr="739B079C" w:rsidR="5F1C3AF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  <w:r w:rsidRPr="739B079C" w:rsidR="00E1C56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(1991)</w:t>
      </w:r>
      <w:r w:rsidRPr="739B079C" w:rsidR="00E1C563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 </w:t>
      </w:r>
      <w:r w:rsidRPr="739B079C" w:rsidR="3CE3582C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Report on Health and Social Subjects 41 </w:t>
      </w:r>
      <w:r w:rsidRPr="739B079C" w:rsidR="00E1C563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D</w:t>
      </w:r>
      <w:r w:rsidRPr="739B079C" w:rsidR="00E1C563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ietary Reference Values for Food Energy and Nutrients for the United Kingdom</w:t>
      </w:r>
      <w:r w:rsidRPr="739B079C" w:rsidR="541AB76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  <w:r w:rsidRPr="739B079C" w:rsidR="7662508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Norwich</w:t>
      </w:r>
      <w:r w:rsidRPr="739B079C" w:rsidR="047EE11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:</w:t>
      </w:r>
      <w:r w:rsidRPr="739B079C" w:rsidR="729BEA9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739B079C" w:rsidR="047EE11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TSO</w:t>
      </w:r>
      <w:r w:rsidRPr="739B079C" w:rsidR="7E1EBF7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  <w:r>
        <w:br/>
      </w:r>
      <w:r>
        <w:br/>
      </w:r>
      <w:r w:rsidRPr="739B079C" w:rsidR="58ABB8C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Department of Health. (1992)</w:t>
      </w:r>
      <w:r w:rsidRPr="739B079C" w:rsidR="58ABB8CA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 Report on Health and Social Subjects 43 The Nutrition of Elderly People</w:t>
      </w:r>
      <w:r w:rsidRPr="739B079C" w:rsidR="58ABB8C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 </w:t>
      </w:r>
      <w:r w:rsidRPr="739B079C" w:rsidR="6A5F913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Available at: </w:t>
      </w:r>
      <w:hyperlink r:id="R77a10e335bd34ea0">
        <w:r w:rsidRPr="739B079C" w:rsidR="6A5F9132">
          <w:rPr>
            <w:rStyle w:val="Hyperlink"/>
            <w:rFonts w:ascii="Times New Roman" w:hAnsi="Times New Roman" w:eastAsia="Times New Roman" w:cs="Times New Roman"/>
            <w:color w:val="auto"/>
            <w:sz w:val="24"/>
            <w:szCs w:val="24"/>
          </w:rPr>
          <w:t>https://assets.publishing.service.gov.uk/media/5bab9886ed915d2e44ef185f/The_Nutrition_of_Elderly_People__1992_.pdf</w:t>
        </w:r>
      </w:hyperlink>
      <w:r w:rsidRPr="739B079C" w:rsidR="6A5F913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739B079C" w:rsidR="2947DCB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(</w:t>
      </w:r>
      <w:r w:rsidRPr="739B079C" w:rsidR="6A5F913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Accessed on 21</w:t>
      </w:r>
      <w:r w:rsidRPr="739B079C" w:rsidR="5856ADC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739B079C" w:rsidR="6A5F913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November 2024</w:t>
      </w:r>
      <w:r w:rsidRPr="739B079C" w:rsidR="509F761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)</w:t>
      </w:r>
      <w:r w:rsidRPr="739B079C" w:rsidR="6A5F913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</w:p>
    <w:p w:rsidR="18DFC200" w:rsidP="739B079C" w:rsidRDefault="18DFC200" w14:paraId="5A1C364C" w14:textId="5EF3AA51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color w:val="auto"/>
        </w:rPr>
      </w:pPr>
    </w:p>
    <w:p w:rsidR="10ED1E06" w:rsidP="739B079C" w:rsidRDefault="10ED1E06" w14:paraId="55F93E34" w14:textId="0E61DCCA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</w:pPr>
      <w:r w:rsidRPr="739B079C" w:rsidR="14BC2BC3">
        <w:rPr>
          <w:rFonts w:ascii="Times New Roman" w:hAnsi="Times New Roman" w:eastAsia="Times New Roman" w:cs="Times New Roman"/>
          <w:color w:val="auto"/>
        </w:rPr>
        <w:t>Joost, H.</w:t>
      </w:r>
      <w:r w:rsidRPr="739B079C" w:rsidR="4BBA45D0">
        <w:rPr>
          <w:rFonts w:ascii="Times New Roman" w:hAnsi="Times New Roman" w:eastAsia="Times New Roman" w:cs="Times New Roman"/>
          <w:color w:val="auto"/>
        </w:rPr>
        <w:t xml:space="preserve"> </w:t>
      </w:r>
      <w:r w:rsidRPr="739B079C" w:rsidR="14BC2BC3">
        <w:rPr>
          <w:rFonts w:ascii="Times New Roman" w:hAnsi="Times New Roman" w:eastAsia="Times New Roman" w:cs="Times New Roman"/>
          <w:color w:val="auto"/>
        </w:rPr>
        <w:t xml:space="preserve">G., Gibney, M. J., Cashman, K. D., </w:t>
      </w:r>
      <w:r w:rsidRPr="739B079C" w:rsidR="14BC2BC3">
        <w:rPr>
          <w:rFonts w:ascii="Times New Roman" w:hAnsi="Times New Roman" w:eastAsia="Times New Roman" w:cs="Times New Roman"/>
          <w:color w:val="auto"/>
        </w:rPr>
        <w:t>Görman</w:t>
      </w:r>
      <w:r w:rsidRPr="739B079C" w:rsidR="14BC2BC3">
        <w:rPr>
          <w:rFonts w:ascii="Times New Roman" w:hAnsi="Times New Roman" w:eastAsia="Times New Roman" w:cs="Times New Roman"/>
          <w:color w:val="auto"/>
        </w:rPr>
        <w:t xml:space="preserve">, U., Hesketh, J. E., Mueller, M., </w:t>
      </w:r>
      <w:r w:rsidRPr="739B079C" w:rsidR="4FE531DF">
        <w:rPr>
          <w:rFonts w:ascii="Times New Roman" w:hAnsi="Times New Roman" w:eastAsia="Times New Roman" w:cs="Times New Roman"/>
          <w:color w:val="auto"/>
        </w:rPr>
        <w:t>V</w:t>
      </w:r>
      <w:r w:rsidRPr="739B079C" w:rsidR="14BC2BC3">
        <w:rPr>
          <w:rFonts w:ascii="Times New Roman" w:hAnsi="Times New Roman" w:eastAsia="Times New Roman" w:cs="Times New Roman"/>
          <w:color w:val="auto"/>
        </w:rPr>
        <w:t xml:space="preserve">an Ommen, B., Williams, C. M., </w:t>
      </w:r>
      <w:r w:rsidRPr="739B079C" w:rsidR="1EE14D5C">
        <w:rPr>
          <w:rFonts w:ascii="Times New Roman" w:hAnsi="Times New Roman" w:eastAsia="Times New Roman" w:cs="Times New Roman"/>
          <w:color w:val="auto"/>
        </w:rPr>
        <w:t>and</w:t>
      </w:r>
      <w:r w:rsidRPr="739B079C" w:rsidR="14BC2BC3">
        <w:rPr>
          <w:rFonts w:ascii="Times New Roman" w:hAnsi="Times New Roman" w:eastAsia="Times New Roman" w:cs="Times New Roman"/>
          <w:color w:val="auto"/>
        </w:rPr>
        <w:t xml:space="preserve"> Mathers, J. C. (2007) Personalised </w:t>
      </w:r>
      <w:r w:rsidRPr="739B079C" w:rsidR="44AD4F2A">
        <w:rPr>
          <w:rFonts w:ascii="Times New Roman" w:hAnsi="Times New Roman" w:eastAsia="Times New Roman" w:cs="Times New Roman"/>
          <w:color w:val="auto"/>
        </w:rPr>
        <w:t>N</w:t>
      </w:r>
      <w:r w:rsidRPr="739B079C" w:rsidR="14BC2BC3">
        <w:rPr>
          <w:rFonts w:ascii="Times New Roman" w:hAnsi="Times New Roman" w:eastAsia="Times New Roman" w:cs="Times New Roman"/>
          <w:color w:val="auto"/>
        </w:rPr>
        <w:t xml:space="preserve">utrition: </w:t>
      </w:r>
      <w:r w:rsidRPr="739B079C" w:rsidR="6C0268AD">
        <w:rPr>
          <w:rFonts w:ascii="Times New Roman" w:hAnsi="Times New Roman" w:eastAsia="Times New Roman" w:cs="Times New Roman"/>
          <w:color w:val="auto"/>
        </w:rPr>
        <w:t>S</w:t>
      </w:r>
      <w:r w:rsidRPr="739B079C" w:rsidR="14BC2BC3">
        <w:rPr>
          <w:rFonts w:ascii="Times New Roman" w:hAnsi="Times New Roman" w:eastAsia="Times New Roman" w:cs="Times New Roman"/>
          <w:color w:val="auto"/>
        </w:rPr>
        <w:t xml:space="preserve">tatus and </w:t>
      </w:r>
      <w:r w:rsidRPr="739B079C" w:rsidR="7074186F">
        <w:rPr>
          <w:rFonts w:ascii="Times New Roman" w:hAnsi="Times New Roman" w:eastAsia="Times New Roman" w:cs="Times New Roman"/>
          <w:color w:val="auto"/>
        </w:rPr>
        <w:t>P</w:t>
      </w:r>
      <w:r w:rsidRPr="739B079C" w:rsidR="14BC2BC3">
        <w:rPr>
          <w:rFonts w:ascii="Times New Roman" w:hAnsi="Times New Roman" w:eastAsia="Times New Roman" w:cs="Times New Roman"/>
          <w:color w:val="auto"/>
        </w:rPr>
        <w:t xml:space="preserve">erspectives. </w:t>
      </w:r>
      <w:r w:rsidRPr="739B079C" w:rsidR="14BC2BC3">
        <w:rPr>
          <w:rFonts w:ascii="Times New Roman" w:hAnsi="Times New Roman" w:eastAsia="Times New Roman" w:cs="Times New Roman"/>
          <w:i w:val="1"/>
          <w:iCs w:val="1"/>
          <w:color w:val="auto"/>
        </w:rPr>
        <w:t xml:space="preserve">British Journal of Nutrition, </w:t>
      </w:r>
      <w:r w:rsidRPr="739B079C" w:rsidR="14BC2BC3">
        <w:rPr>
          <w:rFonts w:ascii="Times New Roman" w:hAnsi="Times New Roman" w:eastAsia="Times New Roman" w:cs="Times New Roman"/>
          <w:color w:val="auto"/>
        </w:rPr>
        <w:t xml:space="preserve">98(1), </w:t>
      </w:r>
      <w:r w:rsidRPr="739B079C" w:rsidR="2519EBFE">
        <w:rPr>
          <w:rFonts w:ascii="Times New Roman" w:hAnsi="Times New Roman" w:eastAsia="Times New Roman" w:cs="Times New Roman"/>
          <w:color w:val="auto"/>
        </w:rPr>
        <w:t>pp.</w:t>
      </w:r>
      <w:r w:rsidRPr="739B079C" w:rsidR="0CB4D9B9">
        <w:rPr>
          <w:rFonts w:ascii="Times New Roman" w:hAnsi="Times New Roman" w:eastAsia="Times New Roman" w:cs="Times New Roman"/>
          <w:color w:val="auto"/>
        </w:rPr>
        <w:t xml:space="preserve"> </w:t>
      </w:r>
      <w:r w:rsidRPr="739B079C" w:rsidR="14BC2BC3">
        <w:rPr>
          <w:rFonts w:ascii="Times New Roman" w:hAnsi="Times New Roman" w:eastAsia="Times New Roman" w:cs="Times New Roman"/>
          <w:color w:val="auto"/>
        </w:rPr>
        <w:t>26–31.</w:t>
      </w:r>
      <w:r w:rsidRPr="739B079C" w:rsidR="03762534">
        <w:rPr>
          <w:rFonts w:ascii="Times New Roman" w:hAnsi="Times New Roman" w:eastAsia="Times New Roman" w:cs="Times New Roman"/>
          <w:color w:val="auto"/>
        </w:rPr>
        <w:t xml:space="preserve"> Available at: </w:t>
      </w:r>
      <w:hyperlink r:id="R14abbf07ed8e45ec">
        <w:r w:rsidRPr="739B079C" w:rsidR="14BC2BC3">
          <w:rPr>
            <w:rStyle w:val="Hyperlink"/>
            <w:rFonts w:ascii="Times New Roman" w:hAnsi="Times New Roman" w:eastAsia="Times New Roman" w:cs="Times New Roman"/>
            <w:color w:val="auto"/>
          </w:rPr>
          <w:t>https://doi.org/10.1017/S0007114507685195</w:t>
        </w:r>
      </w:hyperlink>
      <w:r w:rsidRPr="739B079C" w:rsidR="2BE2010C">
        <w:rPr>
          <w:rFonts w:ascii="Times New Roman" w:hAnsi="Times New Roman" w:eastAsia="Times New Roman" w:cs="Times New Roman"/>
          <w:color w:val="auto"/>
        </w:rPr>
        <w:t xml:space="preserve"> </w:t>
      </w:r>
      <w:r>
        <w:br/>
      </w:r>
      <w:r>
        <w:br/>
      </w:r>
      <w:r w:rsidRPr="739B079C" w:rsidR="02C4A960">
        <w:rPr>
          <w:rFonts w:ascii="Times New Roman" w:hAnsi="Times New Roman" w:eastAsia="Times New Roman" w:cs="Times New Roman"/>
          <w:color w:val="auto"/>
        </w:rPr>
        <w:t xml:space="preserve">Office for Health Improvement and Disparities. (2024) </w:t>
      </w:r>
      <w:r w:rsidRPr="739B079C" w:rsidR="02C4A960">
        <w:rPr>
          <w:rFonts w:ascii="Times New Roman" w:hAnsi="Times New Roman" w:eastAsia="Times New Roman" w:cs="Times New Roman"/>
          <w:i w:val="1"/>
          <w:iCs w:val="1"/>
          <w:color w:val="auto"/>
        </w:rPr>
        <w:t xml:space="preserve">SACN: </w:t>
      </w:r>
      <w:r w:rsidRPr="739B079C" w:rsidR="1707C82A">
        <w:rPr>
          <w:rFonts w:ascii="Times New Roman" w:hAnsi="Times New Roman" w:eastAsia="Times New Roman" w:cs="Times New Roman"/>
          <w:i w:val="1"/>
          <w:iCs w:val="1"/>
          <w:color w:val="auto"/>
        </w:rPr>
        <w:t>R</w:t>
      </w:r>
      <w:r w:rsidRPr="739B079C" w:rsidR="02C4A960">
        <w:rPr>
          <w:rFonts w:ascii="Times New Roman" w:hAnsi="Times New Roman" w:eastAsia="Times New Roman" w:cs="Times New Roman"/>
          <w:i w:val="1"/>
          <w:iCs w:val="1"/>
          <w:color w:val="auto"/>
        </w:rPr>
        <w:t xml:space="preserve">eports and </w:t>
      </w:r>
      <w:r w:rsidRPr="739B079C" w:rsidR="2A82E08E">
        <w:rPr>
          <w:rFonts w:ascii="Times New Roman" w:hAnsi="Times New Roman" w:eastAsia="Times New Roman" w:cs="Times New Roman"/>
          <w:i w:val="1"/>
          <w:iCs w:val="1"/>
          <w:color w:val="auto"/>
        </w:rPr>
        <w:t>P</w:t>
      </w:r>
      <w:r w:rsidRPr="739B079C" w:rsidR="02C4A960">
        <w:rPr>
          <w:rFonts w:ascii="Times New Roman" w:hAnsi="Times New Roman" w:eastAsia="Times New Roman" w:cs="Times New Roman"/>
          <w:i w:val="1"/>
          <w:iCs w:val="1"/>
          <w:color w:val="auto"/>
        </w:rPr>
        <w:t xml:space="preserve">osition </w:t>
      </w:r>
      <w:r w:rsidRPr="739B079C" w:rsidR="37D59D30">
        <w:rPr>
          <w:rFonts w:ascii="Times New Roman" w:hAnsi="Times New Roman" w:eastAsia="Times New Roman" w:cs="Times New Roman"/>
          <w:i w:val="1"/>
          <w:iCs w:val="1"/>
          <w:color w:val="auto"/>
        </w:rPr>
        <w:t>S</w:t>
      </w:r>
      <w:r w:rsidRPr="739B079C" w:rsidR="02C4A960">
        <w:rPr>
          <w:rFonts w:ascii="Times New Roman" w:hAnsi="Times New Roman" w:eastAsia="Times New Roman" w:cs="Times New Roman"/>
          <w:i w:val="1"/>
          <w:iCs w:val="1"/>
          <w:color w:val="auto"/>
        </w:rPr>
        <w:t>tatements</w:t>
      </w:r>
      <w:r w:rsidRPr="739B079C" w:rsidR="7AF710C7">
        <w:rPr>
          <w:rFonts w:ascii="Times New Roman" w:hAnsi="Times New Roman" w:eastAsia="Times New Roman" w:cs="Times New Roman"/>
          <w:i w:val="1"/>
          <w:iCs w:val="1"/>
          <w:color w:val="auto"/>
        </w:rPr>
        <w:t xml:space="preserve">. </w:t>
      </w:r>
      <w:r w:rsidRPr="739B079C" w:rsidR="7AF710C7">
        <w:rPr>
          <w:rFonts w:ascii="Times New Roman" w:hAnsi="Times New Roman" w:eastAsia="Times New Roman" w:cs="Times New Roman"/>
          <w:i w:val="0"/>
          <w:iCs w:val="0"/>
          <w:color w:val="auto"/>
        </w:rPr>
        <w:t>Available at</w:t>
      </w:r>
      <w:r w:rsidRPr="739B079C" w:rsidR="2FE97291">
        <w:rPr>
          <w:rFonts w:ascii="Times New Roman" w:hAnsi="Times New Roman" w:eastAsia="Times New Roman" w:cs="Times New Roman"/>
          <w:i w:val="0"/>
          <w:iCs w:val="0"/>
          <w:color w:val="auto"/>
        </w:rPr>
        <w:t>:</w:t>
      </w:r>
      <w:r w:rsidRPr="739B079C" w:rsidR="02C4A960">
        <w:rPr>
          <w:rFonts w:ascii="Times New Roman" w:hAnsi="Times New Roman" w:eastAsia="Times New Roman" w:cs="Times New Roman"/>
          <w:color w:val="auto"/>
        </w:rPr>
        <w:t xml:space="preserve"> </w:t>
      </w:r>
      <w:hyperlink w:anchor="position-statements" r:id="Rfc6f7bed2f2d497f">
        <w:r w:rsidRPr="739B079C" w:rsidR="02C4A960">
          <w:rPr>
            <w:rStyle w:val="Hyperlink"/>
            <w:rFonts w:ascii="Times New Roman" w:hAnsi="Times New Roman" w:eastAsia="Times New Roman" w:cs="Times New Roman"/>
            <w:color w:val="auto"/>
          </w:rPr>
          <w:t>https://www.gov.uk/government/collections/sacn-reports-and-position-statements#position-statements</w:t>
        </w:r>
      </w:hyperlink>
      <w:r w:rsidRPr="739B079C" w:rsidR="1ACF5282">
        <w:rPr>
          <w:rFonts w:ascii="Times New Roman" w:hAnsi="Times New Roman" w:eastAsia="Times New Roman" w:cs="Times New Roman"/>
          <w:color w:val="auto"/>
        </w:rPr>
        <w:t xml:space="preserve"> </w:t>
      </w:r>
      <w:r w:rsidRPr="739B079C" w:rsidR="57B819E8">
        <w:rPr>
          <w:rFonts w:ascii="Times New Roman" w:hAnsi="Times New Roman" w:eastAsia="Times New Roman" w:cs="Times New Roman"/>
          <w:color w:val="auto"/>
        </w:rPr>
        <w:t>(</w:t>
      </w:r>
      <w:r w:rsidRPr="739B079C" w:rsidR="1ACF5282">
        <w:rPr>
          <w:rFonts w:ascii="Times New Roman" w:hAnsi="Times New Roman" w:eastAsia="Times New Roman" w:cs="Times New Roman"/>
          <w:color w:val="auto"/>
        </w:rPr>
        <w:t>Accessed on 25</w:t>
      </w:r>
      <w:r w:rsidRPr="739B079C" w:rsidR="1ACF5282">
        <w:rPr>
          <w:rFonts w:ascii="Times New Roman" w:hAnsi="Times New Roman" w:eastAsia="Times New Roman" w:cs="Times New Roman"/>
          <w:color w:val="auto"/>
        </w:rPr>
        <w:t xml:space="preserve"> </w:t>
      </w:r>
      <w:r w:rsidRPr="739B079C" w:rsidR="1ACF5282">
        <w:rPr>
          <w:rFonts w:ascii="Times New Roman" w:hAnsi="Times New Roman" w:eastAsia="Times New Roman" w:cs="Times New Roman"/>
          <w:color w:val="auto"/>
        </w:rPr>
        <w:t>November</w:t>
      </w:r>
      <w:r w:rsidRPr="739B079C" w:rsidR="1ACF5282">
        <w:rPr>
          <w:rFonts w:ascii="Times New Roman" w:hAnsi="Times New Roman" w:eastAsia="Times New Roman" w:cs="Times New Roman"/>
          <w:color w:val="auto"/>
        </w:rPr>
        <w:t xml:space="preserve"> 2024</w:t>
      </w:r>
      <w:r w:rsidRPr="739B079C" w:rsidR="1AD2108F">
        <w:rPr>
          <w:rFonts w:ascii="Times New Roman" w:hAnsi="Times New Roman" w:eastAsia="Times New Roman" w:cs="Times New Roman"/>
          <w:color w:val="auto"/>
        </w:rPr>
        <w:t>)</w:t>
      </w:r>
      <w:r w:rsidRPr="739B079C" w:rsidR="1ACF5282">
        <w:rPr>
          <w:rFonts w:ascii="Times New Roman" w:hAnsi="Times New Roman" w:eastAsia="Times New Roman" w:cs="Times New Roman"/>
          <w:color w:val="auto"/>
        </w:rPr>
        <w:t>.</w:t>
      </w:r>
      <w:r>
        <w:br/>
      </w:r>
      <w:r>
        <w:br/>
      </w:r>
      <w:r w:rsidRPr="739B079C" w:rsidR="6D688EB3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Public Health England. (2016) </w:t>
      </w:r>
      <w:r w:rsidRPr="739B079C" w:rsidR="7EAB88D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Government Dietary Recommendations</w:t>
      </w:r>
      <w:r w:rsidRPr="739B079C" w:rsidR="7EAB88D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</w:t>
      </w:r>
      <w:r w:rsidRPr="739B079C" w:rsidR="7EAB88D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Government </w:t>
      </w:r>
      <w:r w:rsidRPr="739B079C" w:rsidR="3C5973A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R</w:t>
      </w:r>
      <w:r w:rsidRPr="739B079C" w:rsidR="7EAB88D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ecommendations </w:t>
      </w:r>
      <w:r w:rsidRPr="739B079C" w:rsidR="7D42045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f</w:t>
      </w:r>
      <w:r w:rsidRPr="739B079C" w:rsidR="7EAB88D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or </w:t>
      </w:r>
      <w:r w:rsidRPr="739B079C" w:rsidR="5EB7AB5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E</w:t>
      </w:r>
      <w:r w:rsidRPr="739B079C" w:rsidR="7EAB88D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nergy and </w:t>
      </w:r>
      <w:r w:rsidRPr="739B079C" w:rsidR="36B60B6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N</w:t>
      </w:r>
      <w:r w:rsidRPr="739B079C" w:rsidR="7EAB88D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utrients for </w:t>
      </w:r>
      <w:r w:rsidRPr="739B079C" w:rsidR="03050240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M</w:t>
      </w:r>
      <w:r w:rsidRPr="739B079C" w:rsidR="7EAB88D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ales and </w:t>
      </w:r>
      <w:r w:rsidRPr="739B079C" w:rsidR="1DF958C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F</w:t>
      </w:r>
      <w:r w:rsidRPr="739B079C" w:rsidR="7EAB88D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emales </w:t>
      </w:r>
      <w:r w:rsidRPr="739B079C" w:rsidR="4B605119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A</w:t>
      </w:r>
      <w:r w:rsidRPr="739B079C" w:rsidR="7EAB88D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ged 1 – 18 years and 19+ </w:t>
      </w:r>
      <w:r w:rsidRPr="739B079C" w:rsidR="03A7E51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Y</w:t>
      </w:r>
      <w:r w:rsidRPr="739B079C" w:rsidR="7EAB88D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ears. </w:t>
      </w:r>
      <w:r w:rsidRPr="739B079C" w:rsidR="7EAB88D7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ca89767a23a24fdd">
        <w:r w:rsidRPr="739B079C" w:rsidR="7EAB88D7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auto"/>
            <w:sz w:val="24"/>
            <w:szCs w:val="24"/>
            <w:lang w:val="en-GB"/>
          </w:rPr>
          <w:t>https://assets.publishing.service.gov.uk/media/5a749fece5274a44083b82d8/government_dietary_recommendations.pdf</w:t>
        </w:r>
      </w:hyperlink>
      <w:r w:rsidRPr="739B079C" w:rsidR="7EAB88D7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39B079C" w:rsidR="5464A402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739B079C" w:rsidR="7EAB88D7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Accessed on 9</w:t>
      </w:r>
      <w:r w:rsidRPr="739B079C" w:rsidR="13C34E1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39B079C" w:rsidR="7EAB88D7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Novemb</w:t>
      </w:r>
      <w:r w:rsidRPr="739B079C" w:rsidR="726306C9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er 2024</w:t>
      </w:r>
      <w:r w:rsidRPr="739B079C" w:rsidR="5C8D4F3F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)</w:t>
      </w:r>
      <w:r w:rsidRPr="739B079C" w:rsidR="726306C9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>
        <w:br/>
      </w:r>
    </w:p>
    <w:p w:rsidR="773179BC" w:rsidP="739B079C" w:rsidRDefault="773179BC" w14:paraId="5FF3C7EF" w14:textId="16F25308">
      <w:pPr>
        <w:pStyle w:val="Normal"/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</w:pPr>
      <w:r w:rsidRPr="739B079C" w:rsidR="773179BC">
        <w:rPr>
          <w:rFonts w:ascii="Times New Roman" w:hAnsi="Times New Roman" w:eastAsia="Times New Roman" w:cs="Times New Roman"/>
          <w:color w:val="auto"/>
        </w:rPr>
        <w:t xml:space="preserve">Public Health England. (2016) </w:t>
      </w:r>
      <w:r w:rsidRPr="739B079C" w:rsidR="773179BC">
        <w:rPr>
          <w:rFonts w:ascii="Times New Roman" w:hAnsi="Times New Roman" w:eastAsia="Times New Roman" w:cs="Times New Roman"/>
          <w:i w:val="1"/>
          <w:iCs w:val="1"/>
          <w:color w:val="auto"/>
        </w:rPr>
        <w:t xml:space="preserve">Eatwell Guide. </w:t>
      </w:r>
      <w:r w:rsidRPr="739B079C" w:rsidR="79313BD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Available at: </w:t>
      </w:r>
      <w:hyperlink r:id="R0663c317491442e4">
        <w:r w:rsidRPr="739B079C" w:rsidR="79313BDE">
          <w:rPr>
            <w:rStyle w:val="Hyperlink"/>
            <w:rFonts w:ascii="Times New Roman" w:hAnsi="Times New Roman" w:eastAsia="Times New Roman" w:cs="Times New Roman"/>
            <w:i w:val="0"/>
            <w:iCs w:val="0"/>
            <w:color w:val="auto"/>
          </w:rPr>
          <w:t>https://assets.publishing.service.gov.uk/media/5bbb790de5274a22415d7fee/Eatwell_guide_colour_edition.pdf</w:t>
        </w:r>
      </w:hyperlink>
      <w:r w:rsidRPr="739B079C" w:rsidR="79313BD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</w:t>
      </w:r>
      <w:r w:rsidRPr="739B079C" w:rsidR="52424AD0">
        <w:rPr>
          <w:rFonts w:ascii="Times New Roman" w:hAnsi="Times New Roman" w:eastAsia="Times New Roman" w:cs="Times New Roman"/>
          <w:i w:val="0"/>
          <w:iCs w:val="0"/>
          <w:color w:val="auto"/>
        </w:rPr>
        <w:t>(</w:t>
      </w:r>
      <w:r w:rsidRPr="739B079C" w:rsidR="79313BD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Accessed on 23 November 2024</w:t>
      </w:r>
      <w:r w:rsidRPr="739B079C" w:rsidR="703380DF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)</w:t>
      </w:r>
      <w:r w:rsidRPr="739B079C" w:rsidR="79313BD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>
        <w:br/>
      </w:r>
      <w:r>
        <w:br/>
      </w:r>
      <w:r w:rsidRPr="739B079C" w:rsidR="4F5DD473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Public Health England</w:t>
      </w:r>
      <w:r w:rsidRPr="739B079C" w:rsidR="2BB276DB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739B079C" w:rsidR="4F5DD473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 (2016) From Plate to Guide: What, Why and How for the Eatwell Model. </w:t>
      </w:r>
      <w:r w:rsidRPr="739B079C" w:rsidR="3409AD5A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38bbf10c63ed44b0">
        <w:r w:rsidRPr="739B079C" w:rsidR="3409AD5A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auto"/>
            <w:sz w:val="24"/>
            <w:szCs w:val="24"/>
            <w:lang w:val="en-GB"/>
          </w:rPr>
          <w:t>https://assets.publishing.service.gov.uk/media/5a7f73f7e5274a2e8ab4c461/eatwell_model_guide_report.pdf</w:t>
        </w:r>
      </w:hyperlink>
      <w:r w:rsidRPr="739B079C" w:rsidR="3409AD5A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 on 26 </w:t>
      </w:r>
      <w:r w:rsidRPr="739B079C" w:rsidR="3409AD5A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November</w:t>
      </w:r>
      <w:r w:rsidRPr="739B079C" w:rsidR="3409AD5A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 2024). </w:t>
      </w:r>
      <w:r>
        <w:br/>
      </w:r>
      <w:r>
        <w:br/>
      </w:r>
      <w:r w:rsidRPr="739B079C" w:rsidR="35EBA0E6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Public Health England. (2018) </w:t>
      </w:r>
      <w:r w:rsidRPr="739B079C" w:rsidR="35EBA0E6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The Eatwell Guide Helping You Eat a Healthy, Balanced Diet. </w:t>
      </w:r>
      <w:r w:rsidRPr="739B079C" w:rsidR="35EBA0E6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A</w:t>
      </w:r>
      <w:r w:rsidRPr="739B079C" w:rsidR="008163D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vailable at: </w:t>
      </w:r>
      <w:hyperlink r:id="R9a2fd0f7a1294bc6">
        <w:r w:rsidRPr="739B079C" w:rsidR="008163D8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auto"/>
            <w:sz w:val="24"/>
            <w:szCs w:val="24"/>
            <w:lang w:val="en-GB"/>
          </w:rPr>
          <w:t>https://assets.publishing.service.gov.uk/media/5ba8a50540f0b605084c9501/Eatwell_Guide_booklet_2018v4.pdf</w:t>
        </w:r>
      </w:hyperlink>
      <w:r w:rsidRPr="739B079C" w:rsidR="008163D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39B079C" w:rsidR="12BF74DA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739B079C" w:rsidR="008163D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Accessed on 23</w:t>
      </w:r>
      <w:r w:rsidRPr="739B079C" w:rsidR="6F6597F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39B079C" w:rsidR="008163D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November 2024</w:t>
      </w:r>
      <w:r w:rsidRPr="739B079C" w:rsidR="06FB537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)</w:t>
      </w:r>
      <w:r w:rsidRPr="739B079C" w:rsidR="008163D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>
        <w:br/>
      </w:r>
      <w:r>
        <w:br/>
      </w:r>
      <w:r w:rsidRPr="739B079C" w:rsidR="726306C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SACN. (2011) </w:t>
      </w:r>
      <w:r w:rsidRPr="739B079C" w:rsidR="726306C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Dietary Reference Values for Energy.</w:t>
      </w:r>
      <w:r w:rsidRPr="739B079C" w:rsidR="726306C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Available at: </w:t>
      </w:r>
      <w:hyperlink r:id="R5010833d0f444639">
        <w:r w:rsidRPr="739B079C" w:rsidR="726306C9">
          <w:rPr>
            <w:rStyle w:val="Hyperlink"/>
            <w:rFonts w:ascii="Times New Roman" w:hAnsi="Times New Roman" w:eastAsia="Times New Roman" w:cs="Times New Roman"/>
            <w:i w:val="0"/>
            <w:iCs w:val="0"/>
            <w:color w:val="auto"/>
            <w:sz w:val="24"/>
            <w:szCs w:val="24"/>
          </w:rPr>
          <w:t>https://assets.publishing.service.gov.uk/media/5a7edb37ed915d74e33f2d8f/SACN_Dietary_Reference_Values_for_Energy.pdf</w:t>
        </w:r>
      </w:hyperlink>
      <w:r w:rsidRPr="739B079C" w:rsidR="726306C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739B079C" w:rsidR="557F126F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(</w:t>
      </w:r>
      <w:r w:rsidRPr="739B079C" w:rsidR="726306C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Accessed</w:t>
      </w:r>
      <w:r w:rsidRPr="739B079C" w:rsidR="726306C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on: 9</w:t>
      </w:r>
      <w:r w:rsidRPr="739B079C" w:rsidR="726306C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November 2024</w:t>
      </w:r>
      <w:r w:rsidRPr="739B079C" w:rsidR="59665585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)</w:t>
      </w:r>
      <w:r w:rsidRPr="739B079C" w:rsidR="726306C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.</w:t>
      </w:r>
      <w:r>
        <w:br/>
      </w:r>
      <w:r>
        <w:br/>
      </w:r>
      <w:r w:rsidRPr="739B079C" w:rsidR="6B5A7808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SACN. (2016) </w:t>
      </w:r>
      <w:r w:rsidRPr="739B079C" w:rsidR="6B5A7808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Vitamin D and Health. </w:t>
      </w:r>
      <w:r w:rsidRPr="739B079C" w:rsidR="6B5A7808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Available at: </w:t>
      </w:r>
      <w:hyperlink r:id="Rfd2d9253ce3242ca">
        <w:r w:rsidRPr="739B079C" w:rsidR="6B5A7808">
          <w:rPr>
            <w:rStyle w:val="Hyperlink"/>
            <w:rFonts w:ascii="Times New Roman" w:hAnsi="Times New Roman" w:eastAsia="Times New Roman" w:cs="Times New Roman"/>
            <w:i w:val="0"/>
            <w:iCs w:val="0"/>
            <w:color w:val="auto"/>
            <w:sz w:val="24"/>
            <w:szCs w:val="24"/>
          </w:rPr>
          <w:t>https://assets.publishing.service.gov.uk/media/5a804e36ed915d74e622dafa/SACN_Vitamin_D_and_Health_report.pdf</w:t>
        </w:r>
      </w:hyperlink>
      <w:r w:rsidRPr="739B079C" w:rsidR="6B5A7808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739B079C" w:rsidR="5C7A4805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(</w:t>
      </w:r>
      <w:r w:rsidRPr="739B079C" w:rsidR="6B5A7808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Accessed on 18</w:t>
      </w:r>
      <w:r w:rsidRPr="739B079C" w:rsidR="6B5A7808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739B079C" w:rsidR="5E00A0D0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November 2024</w:t>
      </w:r>
      <w:r w:rsidRPr="739B079C" w:rsidR="26CA5501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)</w:t>
      </w:r>
      <w:r w:rsidRPr="739B079C" w:rsidR="5E00A0D0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.</w:t>
      </w:r>
      <w:r>
        <w:br/>
      </w:r>
      <w:r>
        <w:br/>
      </w:r>
      <w:r w:rsidRPr="739B079C" w:rsidR="241D279E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SACN. (2023) </w:t>
      </w:r>
      <w:r w:rsidRPr="739B079C" w:rsidR="241D279E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SACN Code of Practice. </w:t>
      </w:r>
      <w:r w:rsidRPr="739B079C" w:rsidR="241D279E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Available at</w:t>
      </w:r>
      <w:r w:rsidRPr="739B079C" w:rsidR="0714AB8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:</w:t>
      </w:r>
      <w:r w:rsidRPr="739B079C" w:rsidR="0AEB03D1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hyperlink r:id="R162b5cbf111343ff">
        <w:r w:rsidRPr="739B079C" w:rsidR="72292409">
          <w:rPr>
            <w:rStyle w:val="Hyperlink"/>
            <w:rFonts w:ascii="Times New Roman" w:hAnsi="Times New Roman" w:eastAsia="Times New Roman" w:cs="Times New Roman"/>
            <w:i w:val="0"/>
            <w:iCs w:val="0"/>
            <w:color w:val="auto"/>
            <w:sz w:val="24"/>
            <w:szCs w:val="24"/>
          </w:rPr>
          <w:t>https://assets.publishing.service.gov.uk/media/64f0bb54a78c5f0010c6f3d3/SACN_Code_of_Practice__August_2023_.pdf</w:t>
        </w:r>
      </w:hyperlink>
      <w:r w:rsidRPr="739B079C" w:rsidR="7229240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739B079C" w:rsidR="2CDEDDEC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(</w:t>
      </w:r>
      <w:r w:rsidRPr="739B079C" w:rsidR="0BB5977B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Accessed</w:t>
      </w:r>
      <w:r w:rsidRPr="739B079C" w:rsidR="0714AB8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on 23 November 2024</w:t>
      </w:r>
      <w:r w:rsidRPr="739B079C" w:rsidR="61F619C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)</w:t>
      </w:r>
      <w:r w:rsidRPr="739B079C" w:rsidR="0714AB8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.</w:t>
      </w:r>
      <w:r w:rsidRPr="739B079C" w:rsidR="77FCC013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>
        <w:br/>
      </w:r>
      <w:r>
        <w:br/>
      </w:r>
      <w:r w:rsidRPr="739B079C" w:rsidR="0F98808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Scanlon, V.</w:t>
      </w:r>
      <w:r w:rsidRPr="739B079C" w:rsidR="710AD69D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739B079C" w:rsidR="0F98808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C. and Sanders, T. (2019) </w:t>
      </w:r>
      <w:r w:rsidRPr="739B079C" w:rsidR="0F988084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Essentials of </w:t>
      </w:r>
      <w:r w:rsidRPr="739B079C" w:rsidR="1DC4F4E8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A</w:t>
      </w:r>
      <w:r w:rsidRPr="739B079C" w:rsidR="0F988084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natomy and </w:t>
      </w:r>
      <w:r w:rsidRPr="739B079C" w:rsidR="630328A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P</w:t>
      </w:r>
      <w:r w:rsidRPr="739B079C" w:rsidR="0F988084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hysiology</w:t>
      </w:r>
      <w:r w:rsidRPr="739B079C" w:rsidR="0F98808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. </w:t>
      </w:r>
      <w:r w:rsidRPr="739B079C" w:rsidR="172077FF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8th</w:t>
      </w:r>
      <w:r w:rsidRPr="739B079C" w:rsidR="0F98808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739B079C" w:rsidR="0F98808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ed</w:t>
      </w:r>
      <w:r w:rsidRPr="739B079C" w:rsidR="67047F6F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n</w:t>
      </w:r>
      <w:r w:rsidRPr="739B079C" w:rsidR="0F98808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. Philadelphia, Pennsylvania: F. A. Davis Company.</w:t>
      </w:r>
    </w:p>
    <w:p w:rsidR="2CF67195" w:rsidP="739B079C" w:rsidRDefault="2CF67195" w14:paraId="18EC0034" w14:textId="678CB0EB">
      <w:pPr>
        <w:pStyle w:val="Normal"/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</w:pPr>
      <w:r w:rsidRPr="739B079C" w:rsidR="4DCCEBB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Scheelbeek</w:t>
      </w:r>
      <w:r w:rsidRPr="739B079C" w:rsidR="4DCCEBB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, P., Green, R., Papier, K., Knuppel, A., Alae-Carew, C., Balkwill, A., Key, T. J., </w:t>
      </w:r>
      <w:r w:rsidRPr="739B079C" w:rsidR="4DCCEBB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Beral</w:t>
      </w:r>
      <w:r w:rsidRPr="739B079C" w:rsidR="4DCCEBB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, V., </w:t>
      </w:r>
      <w:r w:rsidRPr="739B079C" w:rsidR="170E1818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and</w:t>
      </w:r>
      <w:r w:rsidRPr="739B079C" w:rsidR="4DCCEBB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739B079C" w:rsidR="4DCCEBB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Dangour</w:t>
      </w:r>
      <w:r w:rsidRPr="739B079C" w:rsidR="4DCCEBB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, A. D. (2020) </w:t>
      </w:r>
      <w:r w:rsidRPr="739B079C" w:rsidR="4DCCEBB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Health </w:t>
      </w:r>
      <w:r w:rsidRPr="739B079C" w:rsidR="10D6A6AA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I</w:t>
      </w:r>
      <w:r w:rsidRPr="739B079C" w:rsidR="4DCCEBB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mpacts and </w:t>
      </w:r>
      <w:r w:rsidRPr="739B079C" w:rsidR="701F45E5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E</w:t>
      </w:r>
      <w:r w:rsidRPr="739B079C" w:rsidR="4DCCEBB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nvironmental </w:t>
      </w:r>
      <w:r w:rsidRPr="739B079C" w:rsidR="2832849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F</w:t>
      </w:r>
      <w:r w:rsidRPr="739B079C" w:rsidR="4DCCEBB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ootprints of </w:t>
      </w:r>
      <w:r w:rsidRPr="739B079C" w:rsidR="7B5DBFC1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D</w:t>
      </w:r>
      <w:r w:rsidRPr="739B079C" w:rsidR="4DCCEBB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iets that </w:t>
      </w:r>
      <w:r w:rsidRPr="739B079C" w:rsidR="3881D45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M</w:t>
      </w:r>
      <w:r w:rsidRPr="739B079C" w:rsidR="4DCCEBB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eet the Eatwell Guide </w:t>
      </w:r>
      <w:r w:rsidRPr="739B079C" w:rsidR="2352D62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R</w:t>
      </w:r>
      <w:r w:rsidRPr="739B079C" w:rsidR="4DCCEBB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ecommendations: </w:t>
      </w:r>
      <w:r w:rsidRPr="739B079C" w:rsidR="782C3686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A</w:t>
      </w:r>
      <w:r w:rsidRPr="739B079C" w:rsidR="4DCCEBB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nalyses of </w:t>
      </w:r>
      <w:r w:rsidRPr="739B079C" w:rsidR="161544A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M</w:t>
      </w:r>
      <w:r w:rsidRPr="739B079C" w:rsidR="4DCCEBB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ultiple UK </w:t>
      </w:r>
      <w:r w:rsidRPr="739B079C" w:rsidR="3CE01A84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S</w:t>
      </w:r>
      <w:r w:rsidRPr="739B079C" w:rsidR="4DCCEBB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tudies</w:t>
      </w:r>
      <w:r w:rsidRPr="739B079C" w:rsidR="4DCCEBB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.</w:t>
      </w:r>
      <w:r w:rsidRPr="739B079C" w:rsidR="332E98B7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739B079C" w:rsidR="4DCCEBB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10(8)</w:t>
      </w:r>
      <w:r w:rsidRPr="739B079C" w:rsidR="2146F92C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. Available at: </w:t>
      </w:r>
      <w:r w:rsidRPr="739B079C" w:rsidR="4DCCEBB9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hyperlink r:id="Rd7279fe57ce64845">
        <w:r w:rsidRPr="739B079C" w:rsidR="4DCCEBB9">
          <w:rPr>
            <w:rStyle w:val="Hyperlink"/>
            <w:rFonts w:ascii="Times New Roman" w:hAnsi="Times New Roman" w:eastAsia="Times New Roman" w:cs="Times New Roman"/>
            <w:i w:val="0"/>
            <w:iCs w:val="0"/>
            <w:color w:val="auto"/>
            <w:sz w:val="24"/>
            <w:szCs w:val="24"/>
          </w:rPr>
          <w:t>https://doi.org/10.1136/bmjopen-2020-037554</w:t>
        </w:r>
      </w:hyperlink>
      <w:r w:rsidRPr="739B079C" w:rsidR="22380BA0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 .</w:t>
      </w:r>
      <w:r w:rsidRPr="739B079C" w:rsidR="321DA4A6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</w:p>
    <w:p w:rsidR="509FC9DB" w:rsidP="739B079C" w:rsidRDefault="509FC9DB" w14:paraId="6DC0BF64" w14:textId="26D99932">
      <w:pPr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</w:pPr>
      <w:r w:rsidRPr="739B079C" w:rsidR="509FC9DB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Welsh Government. (2021) </w:t>
      </w:r>
      <w:r w:rsidRPr="739B079C" w:rsidR="76B19074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Food &amp; Nutrition in Care Homes for Older People</w:t>
      </w:r>
      <w:r w:rsidRPr="739B079C" w:rsidR="1E21C6A9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: Standards, Guidelines and Menu Planning</w:t>
      </w:r>
      <w:r w:rsidRPr="739B079C" w:rsidR="76B19074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>.</w:t>
      </w:r>
      <w:r w:rsidRPr="739B079C" w:rsidR="76B1907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Available </w:t>
      </w:r>
      <w:r w:rsidRPr="739B079C" w:rsidR="4A3861F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at:</w:t>
      </w:r>
      <w:r w:rsidRPr="739B079C" w:rsidR="76B1907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hyperlink r:id="R57164d33e9d3410f">
        <w:r w:rsidRPr="739B079C" w:rsidR="76B19074">
          <w:rPr>
            <w:rStyle w:val="Hyperlink"/>
            <w:rFonts w:ascii="Times New Roman" w:hAnsi="Times New Roman" w:eastAsia="Times New Roman" w:cs="Times New Roman"/>
            <w:i w:val="0"/>
            <w:iCs w:val="0"/>
            <w:color w:val="auto"/>
            <w:sz w:val="24"/>
            <w:szCs w:val="24"/>
          </w:rPr>
          <w:t>https://www.gov.wales/sites/default/files/consultations/2019-07/food-and-nutrition-in-care-homes-for-older-people-section-2.pdf</w:t>
        </w:r>
      </w:hyperlink>
      <w:r w:rsidRPr="739B079C" w:rsidR="76B1907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</w:t>
      </w:r>
      <w:r w:rsidRPr="739B079C" w:rsidR="393389DE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(</w:t>
      </w:r>
      <w:r w:rsidRPr="739B079C" w:rsidR="76B19074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Accessed on 25</w:t>
      </w:r>
      <w:r w:rsidRPr="739B079C" w:rsidR="0B64EE4C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November 2024</w:t>
      </w:r>
      <w:r w:rsidRPr="739B079C" w:rsidR="6897EF56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)</w:t>
      </w:r>
      <w:r w:rsidRPr="739B079C" w:rsidR="0B64EE4C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.</w:t>
      </w:r>
    </w:p>
    <w:p w:rsidR="2FCC35B1" w:rsidP="739B079C" w:rsidRDefault="2FCC35B1" w14:paraId="09F16C74" w14:textId="41310025">
      <w:pPr>
        <w:pStyle w:val="Normal"/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</w:pPr>
      <w:r w:rsidRPr="739B079C" w:rsidR="2FCC35B1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Zhu, K. and Prince, R. L. (2012) ‘Calcium and Bone’,</w:t>
      </w:r>
      <w:r w:rsidRPr="739B079C" w:rsidR="2FCC35B1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 Clinical Biochemistry.</w:t>
      </w:r>
      <w:r w:rsidRPr="739B079C" w:rsidR="2FCC35B1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 45(12), pp. 936–942. Available at: </w:t>
      </w:r>
      <w:hyperlink r:id="R75de1bc1f4034214">
        <w:r w:rsidRPr="739B079C" w:rsidR="2FCC35B1">
          <w:rPr>
            <w:rStyle w:val="Hyperlink"/>
            <w:rFonts w:ascii="Times New Roman" w:hAnsi="Times New Roman" w:eastAsia="Times New Roman" w:cs="Times New Roman"/>
            <w:i w:val="0"/>
            <w:iCs w:val="0"/>
            <w:color w:val="auto"/>
            <w:sz w:val="24"/>
            <w:szCs w:val="24"/>
          </w:rPr>
          <w:t>https://doi.org/10.1016/j.clinbiochem.2012.05.006</w:t>
        </w:r>
      </w:hyperlink>
      <w:r w:rsidRPr="739B079C" w:rsidR="2FCC35B1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. (Accessed on 11 November 2024).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1eb439dcd0949c2"/>
      <w:footerReference w:type="default" r:id="Rd3177164b4a942b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90713B7" w:rsidTr="390713B7" w14:paraId="12F897E6">
      <w:trPr>
        <w:trHeight w:val="300"/>
      </w:trPr>
      <w:tc>
        <w:tcPr>
          <w:tcW w:w="3120" w:type="dxa"/>
          <w:tcMar/>
        </w:tcPr>
        <w:p w:rsidR="390713B7" w:rsidP="390713B7" w:rsidRDefault="390713B7" w14:paraId="29B667D3" w14:textId="3868D9D0">
          <w:pPr>
            <w:pStyle w:val="Header"/>
            <w:bidi w:val="0"/>
            <w:ind w:left="-115"/>
            <w:jc w:val="left"/>
          </w:pPr>
          <w:r w:rsidR="390713B7">
            <w:rPr/>
            <w:t>Pg.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90713B7" w:rsidP="390713B7" w:rsidRDefault="390713B7" w14:paraId="192A2C07" w14:textId="6B7807F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90713B7" w:rsidP="390713B7" w:rsidRDefault="390713B7" w14:paraId="378F8712" w14:textId="390B5EB7">
          <w:pPr>
            <w:pStyle w:val="Header"/>
            <w:bidi w:val="0"/>
            <w:ind w:right="-115"/>
            <w:jc w:val="right"/>
          </w:pPr>
        </w:p>
      </w:tc>
    </w:tr>
  </w:tbl>
  <w:p w:rsidR="390713B7" w:rsidP="390713B7" w:rsidRDefault="390713B7" w14:paraId="1DC64F77" w14:textId="6932A7D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60"/>
      <w:gridCol w:w="3180"/>
    </w:tblGrid>
    <w:tr w:rsidR="390713B7" w:rsidTr="390713B7" w14:paraId="60F576FC">
      <w:trPr>
        <w:trHeight w:val="300"/>
      </w:trPr>
      <w:tc>
        <w:tcPr>
          <w:tcW w:w="3060" w:type="dxa"/>
          <w:tcMar/>
        </w:tcPr>
        <w:p w:rsidR="390713B7" w:rsidP="390713B7" w:rsidRDefault="390713B7" w14:paraId="20D44638" w14:textId="09A97751">
          <w:pPr>
            <w:pStyle w:val="Header"/>
            <w:bidi w:val="0"/>
            <w:jc w:val="center"/>
            <w:rPr>
              <w:noProof w:val="0"/>
              <w:lang w:val="en-GB"/>
            </w:rPr>
          </w:pPr>
          <w:r w:rsidRPr="390713B7" w:rsidR="390713B7">
            <w:rPr>
              <w:rFonts w:ascii="Aptos" w:hAnsi="Aptos" w:eastAsia="Aptos" w:cs="Aptos"/>
              <w:b w:val="0"/>
              <w:bCs w:val="0"/>
              <w:i w:val="0"/>
              <w:iCs w:val="0"/>
              <w:caps w:val="0"/>
              <w:smallCaps w:val="0"/>
              <w:strike w:val="0"/>
              <w:dstrike w:val="0"/>
              <w:noProof w:val="0"/>
              <w:color w:val="000000" w:themeColor="text1" w:themeTint="FF" w:themeShade="FF"/>
              <w:sz w:val="24"/>
              <w:szCs w:val="24"/>
              <w:u w:val="none"/>
              <w:lang w:val="en-GB"/>
            </w:rPr>
            <w:t xml:space="preserve">Student Number: 2406718 </w:t>
          </w:r>
        </w:p>
      </w:tc>
      <w:tc>
        <w:tcPr>
          <w:tcW w:w="3180" w:type="dxa"/>
          <w:tcMar/>
        </w:tcPr>
        <w:p w:rsidR="390713B7" w:rsidP="390713B7" w:rsidRDefault="390713B7" w14:paraId="05B62994" w14:textId="39954818">
          <w:pPr>
            <w:pStyle w:val="Header"/>
            <w:bidi w:val="0"/>
            <w:ind w:right="-115"/>
            <w:jc w:val="right"/>
            <w:rPr>
              <w:noProof w:val="0"/>
              <w:lang w:val="en-GB"/>
            </w:rPr>
          </w:pPr>
          <w:r w:rsidRPr="390713B7" w:rsidR="390713B7">
            <w:rPr>
              <w:rFonts w:ascii="Aptos" w:hAnsi="Aptos" w:eastAsia="Aptos" w:cs="Aptos"/>
              <w:b w:val="0"/>
              <w:bCs w:val="0"/>
              <w:i w:val="0"/>
              <w:iCs w:val="0"/>
              <w:caps w:val="0"/>
              <w:smallCaps w:val="0"/>
              <w:strike w:val="0"/>
              <w:dstrike w:val="0"/>
              <w:noProof w:val="0"/>
              <w:color w:val="000000" w:themeColor="text1" w:themeTint="FF" w:themeShade="FF"/>
              <w:sz w:val="24"/>
              <w:szCs w:val="24"/>
              <w:u w:val="none"/>
              <w:lang w:val="en-GB"/>
            </w:rPr>
            <w:t>Module Code:</w:t>
          </w:r>
          <w:r w:rsidRPr="390713B7" w:rsidR="390713B7">
            <w:rPr>
              <w:rFonts w:ascii="Aptos" w:hAnsi="Aptos" w:eastAsia="Aptos" w:cs="Aptos"/>
              <w:b w:val="0"/>
              <w:bCs w:val="0"/>
              <w:i w:val="0"/>
              <w:iCs w:val="0"/>
              <w:caps w:val="0"/>
              <w:smallCaps w:val="0"/>
              <w:strike w:val="0"/>
              <w:dstrike w:val="0"/>
              <w:noProof w:val="0"/>
              <w:color w:val="000000" w:themeColor="text1" w:themeTint="FF" w:themeShade="FF"/>
              <w:sz w:val="24"/>
              <w:szCs w:val="24"/>
              <w:u w:val="none"/>
              <w:lang w:val="en-GB"/>
            </w:rPr>
            <w:t xml:space="preserve"> BMSS4010 </w:t>
          </w:r>
        </w:p>
      </w:tc>
    </w:tr>
  </w:tbl>
  <w:p w:rsidR="390713B7" w:rsidP="390713B7" w:rsidRDefault="390713B7" w14:paraId="6CFBFCA6" w14:textId="332D9A1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DWoaNzv8ne0Ih" int2:id="Ba4nsci2">
      <int2:state int2:type="AugLoop_Text_Critique" int2:value="Rejected"/>
    </int2:textHash>
    <int2:textHash int2:hashCode="8nz07X6W0nTCTS" int2:id="TN9BiSk9">
      <int2:state int2:type="AugLoop_Text_Critique" int2:value="Rejected"/>
    </int2:textHash>
    <int2:bookmark int2:bookmarkName="_Int_K8UWjt2e" int2:invalidationBookmarkName="" int2:hashCode="b0kxACN2sT9WYw" int2:id="LvAt0qYJ">
      <int2:state int2:type="AugLoop_Text_Critique" int2:value="Rejected"/>
    </int2:bookmark>
    <int2:bookmark int2:bookmarkName="_Int_2iYtrP69" int2:invalidationBookmarkName="" int2:hashCode="e0dMsLOcF3PXGS" int2:id="55ZNKr53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4904CD"/>
    <w:rsid w:val="0018C236"/>
    <w:rsid w:val="001F6EC5"/>
    <w:rsid w:val="00200E8B"/>
    <w:rsid w:val="0027ECC4"/>
    <w:rsid w:val="00329DD0"/>
    <w:rsid w:val="0039F300"/>
    <w:rsid w:val="00416E44"/>
    <w:rsid w:val="0041F291"/>
    <w:rsid w:val="004794C3"/>
    <w:rsid w:val="004833C3"/>
    <w:rsid w:val="0056D241"/>
    <w:rsid w:val="005CC289"/>
    <w:rsid w:val="0067DD52"/>
    <w:rsid w:val="006A06B4"/>
    <w:rsid w:val="006AFFDC"/>
    <w:rsid w:val="006AFFDC"/>
    <w:rsid w:val="006BEE83"/>
    <w:rsid w:val="006D424E"/>
    <w:rsid w:val="0070E7AC"/>
    <w:rsid w:val="00814B5A"/>
    <w:rsid w:val="008163D8"/>
    <w:rsid w:val="008A3F2C"/>
    <w:rsid w:val="009064C6"/>
    <w:rsid w:val="00A3B9A2"/>
    <w:rsid w:val="00A77706"/>
    <w:rsid w:val="00A99D1E"/>
    <w:rsid w:val="00AE4BB3"/>
    <w:rsid w:val="00BC57B0"/>
    <w:rsid w:val="00C54EF8"/>
    <w:rsid w:val="00CC35CA"/>
    <w:rsid w:val="00D63C2D"/>
    <w:rsid w:val="00D8987F"/>
    <w:rsid w:val="00E1C563"/>
    <w:rsid w:val="00E335A6"/>
    <w:rsid w:val="00EEFCE8"/>
    <w:rsid w:val="010B6593"/>
    <w:rsid w:val="010F8F22"/>
    <w:rsid w:val="010FB455"/>
    <w:rsid w:val="0111639A"/>
    <w:rsid w:val="0113FE61"/>
    <w:rsid w:val="0128D8EE"/>
    <w:rsid w:val="012A325D"/>
    <w:rsid w:val="013A3851"/>
    <w:rsid w:val="0144C263"/>
    <w:rsid w:val="0154DA50"/>
    <w:rsid w:val="01648C6D"/>
    <w:rsid w:val="01648C6D"/>
    <w:rsid w:val="0187C763"/>
    <w:rsid w:val="01921B1E"/>
    <w:rsid w:val="01982483"/>
    <w:rsid w:val="019EBCE9"/>
    <w:rsid w:val="01ADA475"/>
    <w:rsid w:val="01B3AD6C"/>
    <w:rsid w:val="01B9D4AC"/>
    <w:rsid w:val="01BC98F9"/>
    <w:rsid w:val="01C94600"/>
    <w:rsid w:val="01CB32BD"/>
    <w:rsid w:val="01D2DCAB"/>
    <w:rsid w:val="01EB7B31"/>
    <w:rsid w:val="01F8846E"/>
    <w:rsid w:val="020B50E8"/>
    <w:rsid w:val="02187934"/>
    <w:rsid w:val="022EA26C"/>
    <w:rsid w:val="0234749F"/>
    <w:rsid w:val="02384984"/>
    <w:rsid w:val="0238BBAF"/>
    <w:rsid w:val="0239031A"/>
    <w:rsid w:val="0245470D"/>
    <w:rsid w:val="024C3C07"/>
    <w:rsid w:val="025F1876"/>
    <w:rsid w:val="026CAF34"/>
    <w:rsid w:val="026E85DF"/>
    <w:rsid w:val="02865824"/>
    <w:rsid w:val="0289D5F4"/>
    <w:rsid w:val="029E3657"/>
    <w:rsid w:val="02A1E6CB"/>
    <w:rsid w:val="02A685D1"/>
    <w:rsid w:val="02BFC9A7"/>
    <w:rsid w:val="02C41D99"/>
    <w:rsid w:val="02C4A960"/>
    <w:rsid w:val="02C6AEC9"/>
    <w:rsid w:val="02CC1B73"/>
    <w:rsid w:val="02E62101"/>
    <w:rsid w:val="02E7FD45"/>
    <w:rsid w:val="02EB96EB"/>
    <w:rsid w:val="02F4631E"/>
    <w:rsid w:val="02FF1C24"/>
    <w:rsid w:val="03050240"/>
    <w:rsid w:val="031A56BD"/>
    <w:rsid w:val="031D8386"/>
    <w:rsid w:val="032675E0"/>
    <w:rsid w:val="032AD34B"/>
    <w:rsid w:val="032CAD32"/>
    <w:rsid w:val="033CBDFB"/>
    <w:rsid w:val="034A3196"/>
    <w:rsid w:val="03542B83"/>
    <w:rsid w:val="035FFEB9"/>
    <w:rsid w:val="036CE2C8"/>
    <w:rsid w:val="03762534"/>
    <w:rsid w:val="037B5EE4"/>
    <w:rsid w:val="037CF89A"/>
    <w:rsid w:val="037D0570"/>
    <w:rsid w:val="039A6E62"/>
    <w:rsid w:val="03A7E518"/>
    <w:rsid w:val="03B8F0D4"/>
    <w:rsid w:val="03BBAB70"/>
    <w:rsid w:val="03C22BD1"/>
    <w:rsid w:val="03DBB93F"/>
    <w:rsid w:val="03DBCA6E"/>
    <w:rsid w:val="03DED3D5"/>
    <w:rsid w:val="03EAA4E4"/>
    <w:rsid w:val="03EAA4E4"/>
    <w:rsid w:val="040597FC"/>
    <w:rsid w:val="04080D53"/>
    <w:rsid w:val="0410B4D7"/>
    <w:rsid w:val="0414F180"/>
    <w:rsid w:val="0414F180"/>
    <w:rsid w:val="04219F86"/>
    <w:rsid w:val="0426C8BD"/>
    <w:rsid w:val="0426E768"/>
    <w:rsid w:val="04274F49"/>
    <w:rsid w:val="042EAC86"/>
    <w:rsid w:val="04314412"/>
    <w:rsid w:val="043B06F5"/>
    <w:rsid w:val="043D1865"/>
    <w:rsid w:val="043E0518"/>
    <w:rsid w:val="043FA60F"/>
    <w:rsid w:val="045B0B54"/>
    <w:rsid w:val="04633DA7"/>
    <w:rsid w:val="0476407F"/>
    <w:rsid w:val="047EE110"/>
    <w:rsid w:val="047F8AFA"/>
    <w:rsid w:val="04803457"/>
    <w:rsid w:val="04855B9F"/>
    <w:rsid w:val="048E595E"/>
    <w:rsid w:val="0491EB8B"/>
    <w:rsid w:val="0493E5DB"/>
    <w:rsid w:val="049DAE75"/>
    <w:rsid w:val="04A4AA25"/>
    <w:rsid w:val="04ACDAA4"/>
    <w:rsid w:val="04B45D15"/>
    <w:rsid w:val="04BF9C81"/>
    <w:rsid w:val="04D23521"/>
    <w:rsid w:val="04D6011B"/>
    <w:rsid w:val="04D73688"/>
    <w:rsid w:val="04E376DD"/>
    <w:rsid w:val="050589BD"/>
    <w:rsid w:val="05159F85"/>
    <w:rsid w:val="0515A42D"/>
    <w:rsid w:val="051D2BC5"/>
    <w:rsid w:val="051F78D3"/>
    <w:rsid w:val="05286F6E"/>
    <w:rsid w:val="052DB34A"/>
    <w:rsid w:val="0532B066"/>
    <w:rsid w:val="05419D78"/>
    <w:rsid w:val="0544E141"/>
    <w:rsid w:val="0568E438"/>
    <w:rsid w:val="05752034"/>
    <w:rsid w:val="057CE51A"/>
    <w:rsid w:val="059142D9"/>
    <w:rsid w:val="0591AF64"/>
    <w:rsid w:val="05A5C83B"/>
    <w:rsid w:val="05AA03AB"/>
    <w:rsid w:val="05BEDE45"/>
    <w:rsid w:val="05C3D7E6"/>
    <w:rsid w:val="05C90D9D"/>
    <w:rsid w:val="05CC5CA0"/>
    <w:rsid w:val="05F0FAD6"/>
    <w:rsid w:val="05F35B15"/>
    <w:rsid w:val="05F80ACC"/>
    <w:rsid w:val="0600BF05"/>
    <w:rsid w:val="060936E9"/>
    <w:rsid w:val="0611EB94"/>
    <w:rsid w:val="0616592B"/>
    <w:rsid w:val="06185CF3"/>
    <w:rsid w:val="062B29F3"/>
    <w:rsid w:val="064FA394"/>
    <w:rsid w:val="0654E4AC"/>
    <w:rsid w:val="065574A1"/>
    <w:rsid w:val="06597759"/>
    <w:rsid w:val="0659EFDC"/>
    <w:rsid w:val="0667CD0F"/>
    <w:rsid w:val="066D4BB2"/>
    <w:rsid w:val="066D5F2B"/>
    <w:rsid w:val="066D5F2B"/>
    <w:rsid w:val="066EF8DD"/>
    <w:rsid w:val="0672C92C"/>
    <w:rsid w:val="0683D33C"/>
    <w:rsid w:val="068E3D1E"/>
    <w:rsid w:val="0696484F"/>
    <w:rsid w:val="0699CD23"/>
    <w:rsid w:val="06A25293"/>
    <w:rsid w:val="06AAAFFB"/>
    <w:rsid w:val="06BB4219"/>
    <w:rsid w:val="06C1295E"/>
    <w:rsid w:val="06D2502E"/>
    <w:rsid w:val="06D372DD"/>
    <w:rsid w:val="06EBD45D"/>
    <w:rsid w:val="06EF9BF4"/>
    <w:rsid w:val="06F2C7D8"/>
    <w:rsid w:val="06F2EB54"/>
    <w:rsid w:val="06FB5378"/>
    <w:rsid w:val="06FEB695"/>
    <w:rsid w:val="0702A4DB"/>
    <w:rsid w:val="0714AB89"/>
    <w:rsid w:val="071842E6"/>
    <w:rsid w:val="071E517F"/>
    <w:rsid w:val="071E7493"/>
    <w:rsid w:val="0728B66C"/>
    <w:rsid w:val="073D272A"/>
    <w:rsid w:val="0743B33E"/>
    <w:rsid w:val="0744E8AE"/>
    <w:rsid w:val="07480D7E"/>
    <w:rsid w:val="07675F76"/>
    <w:rsid w:val="077BA292"/>
    <w:rsid w:val="078AF3BE"/>
    <w:rsid w:val="078C3017"/>
    <w:rsid w:val="07915268"/>
    <w:rsid w:val="0794EE84"/>
    <w:rsid w:val="07A9A174"/>
    <w:rsid w:val="07AC878F"/>
    <w:rsid w:val="07CC10A6"/>
    <w:rsid w:val="07D4921B"/>
    <w:rsid w:val="07DBBF13"/>
    <w:rsid w:val="07E1EAA0"/>
    <w:rsid w:val="07F66820"/>
    <w:rsid w:val="07FC4890"/>
    <w:rsid w:val="07FE2E51"/>
    <w:rsid w:val="0804BD1E"/>
    <w:rsid w:val="0807C067"/>
    <w:rsid w:val="0807EA08"/>
    <w:rsid w:val="080F592F"/>
    <w:rsid w:val="08188B38"/>
    <w:rsid w:val="0838E394"/>
    <w:rsid w:val="0838E394"/>
    <w:rsid w:val="083C526F"/>
    <w:rsid w:val="0840E514"/>
    <w:rsid w:val="0843A85A"/>
    <w:rsid w:val="0845B736"/>
    <w:rsid w:val="08467377"/>
    <w:rsid w:val="084F1265"/>
    <w:rsid w:val="08529937"/>
    <w:rsid w:val="08558D79"/>
    <w:rsid w:val="0856B676"/>
    <w:rsid w:val="086B9D94"/>
    <w:rsid w:val="086FE497"/>
    <w:rsid w:val="08736B76"/>
    <w:rsid w:val="088D61B5"/>
    <w:rsid w:val="08B3761D"/>
    <w:rsid w:val="08BC586B"/>
    <w:rsid w:val="08C562D3"/>
    <w:rsid w:val="08D05749"/>
    <w:rsid w:val="08D2A79A"/>
    <w:rsid w:val="08D82499"/>
    <w:rsid w:val="08DAC2F3"/>
    <w:rsid w:val="08EBEB26"/>
    <w:rsid w:val="091884AF"/>
    <w:rsid w:val="092508DF"/>
    <w:rsid w:val="092DADED"/>
    <w:rsid w:val="0930D886"/>
    <w:rsid w:val="093589B8"/>
    <w:rsid w:val="09366A08"/>
    <w:rsid w:val="0939E76B"/>
    <w:rsid w:val="0939E76B"/>
    <w:rsid w:val="09484793"/>
    <w:rsid w:val="094B0F93"/>
    <w:rsid w:val="094CAF42"/>
    <w:rsid w:val="094F8432"/>
    <w:rsid w:val="09569112"/>
    <w:rsid w:val="095B2DA4"/>
    <w:rsid w:val="09949A0B"/>
    <w:rsid w:val="09ADC9CD"/>
    <w:rsid w:val="09B3499F"/>
    <w:rsid w:val="09B7824A"/>
    <w:rsid w:val="09B88D87"/>
    <w:rsid w:val="09C6C675"/>
    <w:rsid w:val="09C71395"/>
    <w:rsid w:val="09C870EF"/>
    <w:rsid w:val="09D52B75"/>
    <w:rsid w:val="09D586BD"/>
    <w:rsid w:val="09DEB813"/>
    <w:rsid w:val="09EE2CB5"/>
    <w:rsid w:val="0A0748E0"/>
    <w:rsid w:val="0A12EEDE"/>
    <w:rsid w:val="0A2BD360"/>
    <w:rsid w:val="0A34A0CC"/>
    <w:rsid w:val="0A3C3FD4"/>
    <w:rsid w:val="0A453D77"/>
    <w:rsid w:val="0A4DA3AA"/>
    <w:rsid w:val="0A541E98"/>
    <w:rsid w:val="0A5AA4C5"/>
    <w:rsid w:val="0A72DCA3"/>
    <w:rsid w:val="0A7ACE56"/>
    <w:rsid w:val="0A907AC0"/>
    <w:rsid w:val="0A94227B"/>
    <w:rsid w:val="0A94F58F"/>
    <w:rsid w:val="0A9DCCA1"/>
    <w:rsid w:val="0AAC1B4B"/>
    <w:rsid w:val="0AB30B21"/>
    <w:rsid w:val="0AC2C3D3"/>
    <w:rsid w:val="0AC8CE17"/>
    <w:rsid w:val="0AD03677"/>
    <w:rsid w:val="0AD65902"/>
    <w:rsid w:val="0AEB03D1"/>
    <w:rsid w:val="0B068750"/>
    <w:rsid w:val="0B143060"/>
    <w:rsid w:val="0B1B68C6"/>
    <w:rsid w:val="0B1E4B7F"/>
    <w:rsid w:val="0B1E4B7F"/>
    <w:rsid w:val="0B33A841"/>
    <w:rsid w:val="0B3B8C9B"/>
    <w:rsid w:val="0B465757"/>
    <w:rsid w:val="0B64EE4C"/>
    <w:rsid w:val="0B79D86A"/>
    <w:rsid w:val="0B7D0124"/>
    <w:rsid w:val="0B881D3D"/>
    <w:rsid w:val="0BA0DC68"/>
    <w:rsid w:val="0BA57348"/>
    <w:rsid w:val="0BB5977B"/>
    <w:rsid w:val="0BBE73FA"/>
    <w:rsid w:val="0BC46AD8"/>
    <w:rsid w:val="0BCFBDE3"/>
    <w:rsid w:val="0BD040FB"/>
    <w:rsid w:val="0BD2DC3F"/>
    <w:rsid w:val="0BD683AF"/>
    <w:rsid w:val="0BDAADA4"/>
    <w:rsid w:val="0BDED42D"/>
    <w:rsid w:val="0BE2CBC2"/>
    <w:rsid w:val="0BE87AF3"/>
    <w:rsid w:val="0BFBD5DE"/>
    <w:rsid w:val="0C085F71"/>
    <w:rsid w:val="0C18457B"/>
    <w:rsid w:val="0C18457B"/>
    <w:rsid w:val="0C1EEBC1"/>
    <w:rsid w:val="0C2DEFA3"/>
    <w:rsid w:val="0C31FB39"/>
    <w:rsid w:val="0C3ACCBC"/>
    <w:rsid w:val="0C3B7E51"/>
    <w:rsid w:val="0C5ED6A7"/>
    <w:rsid w:val="0C6A414D"/>
    <w:rsid w:val="0C71B72B"/>
    <w:rsid w:val="0C77316F"/>
    <w:rsid w:val="0C7DE5E3"/>
    <w:rsid w:val="0C817C10"/>
    <w:rsid w:val="0C854403"/>
    <w:rsid w:val="0C896A7F"/>
    <w:rsid w:val="0C9F44B9"/>
    <w:rsid w:val="0CABA2D9"/>
    <w:rsid w:val="0CACB422"/>
    <w:rsid w:val="0CB4D9B9"/>
    <w:rsid w:val="0CBB6B99"/>
    <w:rsid w:val="0CC12A5C"/>
    <w:rsid w:val="0CF4DB00"/>
    <w:rsid w:val="0D06141C"/>
    <w:rsid w:val="0D0C98B9"/>
    <w:rsid w:val="0D11D718"/>
    <w:rsid w:val="0D1BB577"/>
    <w:rsid w:val="0D1DA8F6"/>
    <w:rsid w:val="0D2642EB"/>
    <w:rsid w:val="0D51380A"/>
    <w:rsid w:val="0D53C83A"/>
    <w:rsid w:val="0D5FAD4D"/>
    <w:rsid w:val="0D6DD50C"/>
    <w:rsid w:val="0D7BC817"/>
    <w:rsid w:val="0D8BD14F"/>
    <w:rsid w:val="0D93DBBB"/>
    <w:rsid w:val="0DA0F42A"/>
    <w:rsid w:val="0DC4712E"/>
    <w:rsid w:val="0DCCEE64"/>
    <w:rsid w:val="0DD8C426"/>
    <w:rsid w:val="0DD96D72"/>
    <w:rsid w:val="0DD9DD9B"/>
    <w:rsid w:val="0DDFDAC6"/>
    <w:rsid w:val="0DE2F1DC"/>
    <w:rsid w:val="0DE4919F"/>
    <w:rsid w:val="0DE65B15"/>
    <w:rsid w:val="0DEC5933"/>
    <w:rsid w:val="0DF0DE69"/>
    <w:rsid w:val="0DF81B56"/>
    <w:rsid w:val="0DFF4402"/>
    <w:rsid w:val="0E04CC97"/>
    <w:rsid w:val="0E11D0CA"/>
    <w:rsid w:val="0E130F29"/>
    <w:rsid w:val="0E1FF231"/>
    <w:rsid w:val="0E29062B"/>
    <w:rsid w:val="0E2ABCC5"/>
    <w:rsid w:val="0E2C81E1"/>
    <w:rsid w:val="0E2EB789"/>
    <w:rsid w:val="0E347108"/>
    <w:rsid w:val="0E5E8E80"/>
    <w:rsid w:val="0E6C5292"/>
    <w:rsid w:val="0E6EDA7C"/>
    <w:rsid w:val="0E711A53"/>
    <w:rsid w:val="0E9AC805"/>
    <w:rsid w:val="0EA7849E"/>
    <w:rsid w:val="0EB51DC3"/>
    <w:rsid w:val="0EC24D0B"/>
    <w:rsid w:val="0EC7D32A"/>
    <w:rsid w:val="0ED75A3A"/>
    <w:rsid w:val="0EE90128"/>
    <w:rsid w:val="0F0164A9"/>
    <w:rsid w:val="0F091FE1"/>
    <w:rsid w:val="0F0D4626"/>
    <w:rsid w:val="0F0DB984"/>
    <w:rsid w:val="0F1832C0"/>
    <w:rsid w:val="0F1F3B69"/>
    <w:rsid w:val="0F1FA678"/>
    <w:rsid w:val="0F2089AD"/>
    <w:rsid w:val="0F2B5ECA"/>
    <w:rsid w:val="0F3416A8"/>
    <w:rsid w:val="0F36A84F"/>
    <w:rsid w:val="0F42741B"/>
    <w:rsid w:val="0F497EBD"/>
    <w:rsid w:val="0F4B8D57"/>
    <w:rsid w:val="0F4B8D57"/>
    <w:rsid w:val="0F4D5D64"/>
    <w:rsid w:val="0F4E5F5A"/>
    <w:rsid w:val="0F5B79E8"/>
    <w:rsid w:val="0F5FF9B8"/>
    <w:rsid w:val="0F63F8EC"/>
    <w:rsid w:val="0F6DA702"/>
    <w:rsid w:val="0F708D45"/>
    <w:rsid w:val="0F7B57DB"/>
    <w:rsid w:val="0F88BECF"/>
    <w:rsid w:val="0F94DF92"/>
    <w:rsid w:val="0F960C4C"/>
    <w:rsid w:val="0F988084"/>
    <w:rsid w:val="0FAA8300"/>
    <w:rsid w:val="0FCEA04A"/>
    <w:rsid w:val="0FD17C60"/>
    <w:rsid w:val="0FD7A0B4"/>
    <w:rsid w:val="0FDA65E1"/>
    <w:rsid w:val="0FDAEB32"/>
    <w:rsid w:val="0FE15AC9"/>
    <w:rsid w:val="0FF4B3EF"/>
    <w:rsid w:val="0FFE2B73"/>
    <w:rsid w:val="100D98CF"/>
    <w:rsid w:val="100E6C6A"/>
    <w:rsid w:val="1018DF46"/>
    <w:rsid w:val="10252E99"/>
    <w:rsid w:val="102539FA"/>
    <w:rsid w:val="102A5AD5"/>
    <w:rsid w:val="102B8BA5"/>
    <w:rsid w:val="10322FD7"/>
    <w:rsid w:val="1036AC63"/>
    <w:rsid w:val="10379D05"/>
    <w:rsid w:val="103DFB39"/>
    <w:rsid w:val="104315BE"/>
    <w:rsid w:val="104541B0"/>
    <w:rsid w:val="10501DF1"/>
    <w:rsid w:val="1056761C"/>
    <w:rsid w:val="106497BE"/>
    <w:rsid w:val="1068E276"/>
    <w:rsid w:val="106EDA9D"/>
    <w:rsid w:val="107807B4"/>
    <w:rsid w:val="10862407"/>
    <w:rsid w:val="108BC681"/>
    <w:rsid w:val="108EB005"/>
    <w:rsid w:val="109DE4FE"/>
    <w:rsid w:val="10A02D39"/>
    <w:rsid w:val="10A14FA6"/>
    <w:rsid w:val="10A17303"/>
    <w:rsid w:val="10A36313"/>
    <w:rsid w:val="10A36313"/>
    <w:rsid w:val="10A38A5E"/>
    <w:rsid w:val="10A9D733"/>
    <w:rsid w:val="10C231EE"/>
    <w:rsid w:val="10D3F965"/>
    <w:rsid w:val="10D6A6AA"/>
    <w:rsid w:val="10D6BE59"/>
    <w:rsid w:val="10D9D1DF"/>
    <w:rsid w:val="10EA6007"/>
    <w:rsid w:val="10ED1E06"/>
    <w:rsid w:val="10F46E07"/>
    <w:rsid w:val="113BFE2B"/>
    <w:rsid w:val="114865BE"/>
    <w:rsid w:val="115297A3"/>
    <w:rsid w:val="1167552D"/>
    <w:rsid w:val="11700F46"/>
    <w:rsid w:val="117AEC6B"/>
    <w:rsid w:val="118991D2"/>
    <w:rsid w:val="118D0508"/>
    <w:rsid w:val="11928CF4"/>
    <w:rsid w:val="1195CA3A"/>
    <w:rsid w:val="11B2B83A"/>
    <w:rsid w:val="11C64F2B"/>
    <w:rsid w:val="11E6BB83"/>
    <w:rsid w:val="11F19243"/>
    <w:rsid w:val="11F2A51B"/>
    <w:rsid w:val="12048D4A"/>
    <w:rsid w:val="12157AB2"/>
    <w:rsid w:val="12174F91"/>
    <w:rsid w:val="121C53AC"/>
    <w:rsid w:val="1221A260"/>
    <w:rsid w:val="1223B375"/>
    <w:rsid w:val="1228A3FF"/>
    <w:rsid w:val="122BE142"/>
    <w:rsid w:val="122C564D"/>
    <w:rsid w:val="1234C83A"/>
    <w:rsid w:val="1248D398"/>
    <w:rsid w:val="124FC29F"/>
    <w:rsid w:val="12505ED5"/>
    <w:rsid w:val="1251CA30"/>
    <w:rsid w:val="12569721"/>
    <w:rsid w:val="125E61A2"/>
    <w:rsid w:val="126B36AF"/>
    <w:rsid w:val="126BB32F"/>
    <w:rsid w:val="126D4033"/>
    <w:rsid w:val="126E0EB9"/>
    <w:rsid w:val="126EF9E0"/>
    <w:rsid w:val="127BF32B"/>
    <w:rsid w:val="127CD99F"/>
    <w:rsid w:val="127FF73A"/>
    <w:rsid w:val="12801FF2"/>
    <w:rsid w:val="128E33D2"/>
    <w:rsid w:val="129231C6"/>
    <w:rsid w:val="12976169"/>
    <w:rsid w:val="12A533BC"/>
    <w:rsid w:val="12B17FC5"/>
    <w:rsid w:val="12B91921"/>
    <w:rsid w:val="12BEAB94"/>
    <w:rsid w:val="12BF74DA"/>
    <w:rsid w:val="12D8703A"/>
    <w:rsid w:val="12F165CE"/>
    <w:rsid w:val="12FD4287"/>
    <w:rsid w:val="130346A3"/>
    <w:rsid w:val="131A2E03"/>
    <w:rsid w:val="13299423"/>
    <w:rsid w:val="13333F51"/>
    <w:rsid w:val="1335E227"/>
    <w:rsid w:val="13392E39"/>
    <w:rsid w:val="134CD60A"/>
    <w:rsid w:val="1351D874"/>
    <w:rsid w:val="135C4723"/>
    <w:rsid w:val="135C6E0E"/>
    <w:rsid w:val="1368AFBF"/>
    <w:rsid w:val="1369FF40"/>
    <w:rsid w:val="136F981B"/>
    <w:rsid w:val="13762CE4"/>
    <w:rsid w:val="13762CE4"/>
    <w:rsid w:val="137EA2DD"/>
    <w:rsid w:val="13A25C31"/>
    <w:rsid w:val="13B0A71D"/>
    <w:rsid w:val="13B24298"/>
    <w:rsid w:val="13B7955A"/>
    <w:rsid w:val="13C34E18"/>
    <w:rsid w:val="13C6DC28"/>
    <w:rsid w:val="13C6DC28"/>
    <w:rsid w:val="13C8EE97"/>
    <w:rsid w:val="13CC85D2"/>
    <w:rsid w:val="13CEEA0F"/>
    <w:rsid w:val="13E3DDE0"/>
    <w:rsid w:val="13EE49FE"/>
    <w:rsid w:val="13F95947"/>
    <w:rsid w:val="13FE4717"/>
    <w:rsid w:val="14031830"/>
    <w:rsid w:val="14031830"/>
    <w:rsid w:val="14096F40"/>
    <w:rsid w:val="140F79C4"/>
    <w:rsid w:val="141D03D4"/>
    <w:rsid w:val="141D03D4"/>
    <w:rsid w:val="1425F46F"/>
    <w:rsid w:val="144B745C"/>
    <w:rsid w:val="145362FA"/>
    <w:rsid w:val="145362FA"/>
    <w:rsid w:val="14602130"/>
    <w:rsid w:val="147C2EC8"/>
    <w:rsid w:val="14857949"/>
    <w:rsid w:val="1486DEA6"/>
    <w:rsid w:val="148C66FF"/>
    <w:rsid w:val="14A078EF"/>
    <w:rsid w:val="14AF6804"/>
    <w:rsid w:val="14B4EB1B"/>
    <w:rsid w:val="14BC2BC3"/>
    <w:rsid w:val="14CCDA99"/>
    <w:rsid w:val="14E11B12"/>
    <w:rsid w:val="14F198E4"/>
    <w:rsid w:val="14FD74CD"/>
    <w:rsid w:val="1500DD5B"/>
    <w:rsid w:val="15030697"/>
    <w:rsid w:val="1504C005"/>
    <w:rsid w:val="152ADBD4"/>
    <w:rsid w:val="153A66BE"/>
    <w:rsid w:val="1542543E"/>
    <w:rsid w:val="1542543E"/>
    <w:rsid w:val="154DC42A"/>
    <w:rsid w:val="15584D11"/>
    <w:rsid w:val="155A6877"/>
    <w:rsid w:val="155F0AAA"/>
    <w:rsid w:val="15620D6B"/>
    <w:rsid w:val="1564BF27"/>
    <w:rsid w:val="158119B4"/>
    <w:rsid w:val="1588C27E"/>
    <w:rsid w:val="15A61731"/>
    <w:rsid w:val="15B7FF1E"/>
    <w:rsid w:val="15D3D562"/>
    <w:rsid w:val="15D64114"/>
    <w:rsid w:val="15ED04F8"/>
    <w:rsid w:val="16125CC2"/>
    <w:rsid w:val="161544AD"/>
    <w:rsid w:val="161BA49D"/>
    <w:rsid w:val="161C60C2"/>
    <w:rsid w:val="161D431B"/>
    <w:rsid w:val="1642FDC4"/>
    <w:rsid w:val="164909F0"/>
    <w:rsid w:val="164A70BB"/>
    <w:rsid w:val="16554C5F"/>
    <w:rsid w:val="166EABFC"/>
    <w:rsid w:val="16736A19"/>
    <w:rsid w:val="1674E2E7"/>
    <w:rsid w:val="16769980"/>
    <w:rsid w:val="1694B599"/>
    <w:rsid w:val="169CF7B2"/>
    <w:rsid w:val="169EEBD0"/>
    <w:rsid w:val="16A31AC2"/>
    <w:rsid w:val="16D3AC40"/>
    <w:rsid w:val="16D792EF"/>
    <w:rsid w:val="16DC83A6"/>
    <w:rsid w:val="16E4E62E"/>
    <w:rsid w:val="16E77BB8"/>
    <w:rsid w:val="16EF6AD0"/>
    <w:rsid w:val="16F0DE60"/>
    <w:rsid w:val="16FF824D"/>
    <w:rsid w:val="1707C82A"/>
    <w:rsid w:val="170E1818"/>
    <w:rsid w:val="172077FF"/>
    <w:rsid w:val="17208464"/>
    <w:rsid w:val="17255E93"/>
    <w:rsid w:val="1729391F"/>
    <w:rsid w:val="1732148A"/>
    <w:rsid w:val="17325AE2"/>
    <w:rsid w:val="173C91DA"/>
    <w:rsid w:val="174FC550"/>
    <w:rsid w:val="175EACBE"/>
    <w:rsid w:val="177ACA83"/>
    <w:rsid w:val="177C3B6F"/>
    <w:rsid w:val="1780AF06"/>
    <w:rsid w:val="178122AC"/>
    <w:rsid w:val="178946D2"/>
    <w:rsid w:val="178C4749"/>
    <w:rsid w:val="17917269"/>
    <w:rsid w:val="1796CC9C"/>
    <w:rsid w:val="17A898B3"/>
    <w:rsid w:val="17AA1945"/>
    <w:rsid w:val="17AB2F06"/>
    <w:rsid w:val="17ADAA20"/>
    <w:rsid w:val="17AFC097"/>
    <w:rsid w:val="17BFCD26"/>
    <w:rsid w:val="17C0B7C0"/>
    <w:rsid w:val="17D18BE9"/>
    <w:rsid w:val="17D20A0C"/>
    <w:rsid w:val="17DF4068"/>
    <w:rsid w:val="17F632B9"/>
    <w:rsid w:val="180E9D70"/>
    <w:rsid w:val="180FF8D6"/>
    <w:rsid w:val="1822D91E"/>
    <w:rsid w:val="1827301F"/>
    <w:rsid w:val="182E5B68"/>
    <w:rsid w:val="1838920C"/>
    <w:rsid w:val="184CB245"/>
    <w:rsid w:val="18544FEA"/>
    <w:rsid w:val="185D4D52"/>
    <w:rsid w:val="1860613A"/>
    <w:rsid w:val="187FD0D8"/>
    <w:rsid w:val="188E49FD"/>
    <w:rsid w:val="1895BE1E"/>
    <w:rsid w:val="189758E2"/>
    <w:rsid w:val="189D6E0B"/>
    <w:rsid w:val="18A08198"/>
    <w:rsid w:val="18A08198"/>
    <w:rsid w:val="18AADC3F"/>
    <w:rsid w:val="18BEDA58"/>
    <w:rsid w:val="18C45CCF"/>
    <w:rsid w:val="18C75CCF"/>
    <w:rsid w:val="18CA69E7"/>
    <w:rsid w:val="18D94B9A"/>
    <w:rsid w:val="18DF38E9"/>
    <w:rsid w:val="18DFC200"/>
    <w:rsid w:val="18E1635F"/>
    <w:rsid w:val="18E9FBB5"/>
    <w:rsid w:val="18EBE51F"/>
    <w:rsid w:val="1902F30A"/>
    <w:rsid w:val="1907BC48"/>
    <w:rsid w:val="1937D091"/>
    <w:rsid w:val="1938DBA3"/>
    <w:rsid w:val="19390337"/>
    <w:rsid w:val="193A52CB"/>
    <w:rsid w:val="193E24F8"/>
    <w:rsid w:val="19460F66"/>
    <w:rsid w:val="19478FE1"/>
    <w:rsid w:val="194A00DC"/>
    <w:rsid w:val="19598009"/>
    <w:rsid w:val="195BF829"/>
    <w:rsid w:val="1961E9A7"/>
    <w:rsid w:val="197A6B75"/>
    <w:rsid w:val="19827146"/>
    <w:rsid w:val="1987029B"/>
    <w:rsid w:val="19A777A3"/>
    <w:rsid w:val="19ADA24E"/>
    <w:rsid w:val="19B93D9B"/>
    <w:rsid w:val="19BA5766"/>
    <w:rsid w:val="19C4CFB7"/>
    <w:rsid w:val="19C5D64E"/>
    <w:rsid w:val="19D68A05"/>
    <w:rsid w:val="19DFA103"/>
    <w:rsid w:val="19E1D5EA"/>
    <w:rsid w:val="19E48477"/>
    <w:rsid w:val="19E65A02"/>
    <w:rsid w:val="19EAF92B"/>
    <w:rsid w:val="19F6BB18"/>
    <w:rsid w:val="1A07363C"/>
    <w:rsid w:val="1A0856F1"/>
    <w:rsid w:val="1A3F3F39"/>
    <w:rsid w:val="1A447F33"/>
    <w:rsid w:val="1A60EAEC"/>
    <w:rsid w:val="1A614B35"/>
    <w:rsid w:val="1A6E369C"/>
    <w:rsid w:val="1A7D9A81"/>
    <w:rsid w:val="1A7DE5FE"/>
    <w:rsid w:val="1A905CAF"/>
    <w:rsid w:val="1AAEEAF3"/>
    <w:rsid w:val="1AB05CB2"/>
    <w:rsid w:val="1AB2EF56"/>
    <w:rsid w:val="1ABB9519"/>
    <w:rsid w:val="1AC27AF4"/>
    <w:rsid w:val="1ACF5282"/>
    <w:rsid w:val="1AD2108F"/>
    <w:rsid w:val="1AD5A426"/>
    <w:rsid w:val="1AE6D0CD"/>
    <w:rsid w:val="1AE9F75B"/>
    <w:rsid w:val="1AED899C"/>
    <w:rsid w:val="1AF0871B"/>
    <w:rsid w:val="1AF2D6EC"/>
    <w:rsid w:val="1AFC8052"/>
    <w:rsid w:val="1B0C569C"/>
    <w:rsid w:val="1B0E2E03"/>
    <w:rsid w:val="1B112C32"/>
    <w:rsid w:val="1B1C13A1"/>
    <w:rsid w:val="1B1E9424"/>
    <w:rsid w:val="1B206A49"/>
    <w:rsid w:val="1B379541"/>
    <w:rsid w:val="1B394622"/>
    <w:rsid w:val="1B49A51C"/>
    <w:rsid w:val="1B4A6510"/>
    <w:rsid w:val="1B4AC938"/>
    <w:rsid w:val="1B4C0C42"/>
    <w:rsid w:val="1B5424BF"/>
    <w:rsid w:val="1B6BB084"/>
    <w:rsid w:val="1B6FCEAB"/>
    <w:rsid w:val="1B8F7FA3"/>
    <w:rsid w:val="1B8F9C8D"/>
    <w:rsid w:val="1B9A58BB"/>
    <w:rsid w:val="1B9AD9E0"/>
    <w:rsid w:val="1B9F46EE"/>
    <w:rsid w:val="1BA0A03A"/>
    <w:rsid w:val="1BA786A8"/>
    <w:rsid w:val="1BB15103"/>
    <w:rsid w:val="1BB15CFB"/>
    <w:rsid w:val="1BD0C486"/>
    <w:rsid w:val="1BE0722B"/>
    <w:rsid w:val="1BE23135"/>
    <w:rsid w:val="1BE5EB68"/>
    <w:rsid w:val="1BEE3F7F"/>
    <w:rsid w:val="1C15F245"/>
    <w:rsid w:val="1C2CB3DB"/>
    <w:rsid w:val="1C301B4D"/>
    <w:rsid w:val="1C32D9F4"/>
    <w:rsid w:val="1C38B167"/>
    <w:rsid w:val="1C458CB2"/>
    <w:rsid w:val="1C7110F4"/>
    <w:rsid w:val="1C758E37"/>
    <w:rsid w:val="1C796F67"/>
    <w:rsid w:val="1C7D0C3D"/>
    <w:rsid w:val="1C7D5B81"/>
    <w:rsid w:val="1C83A7B6"/>
    <w:rsid w:val="1C8470D4"/>
    <w:rsid w:val="1C8DA716"/>
    <w:rsid w:val="1C9BD673"/>
    <w:rsid w:val="1C9FB184"/>
    <w:rsid w:val="1CD38C8C"/>
    <w:rsid w:val="1CD6C056"/>
    <w:rsid w:val="1CDBED2A"/>
    <w:rsid w:val="1CDE0ADC"/>
    <w:rsid w:val="1CE5D9F4"/>
    <w:rsid w:val="1CE6AC1F"/>
    <w:rsid w:val="1CEC32BC"/>
    <w:rsid w:val="1CEF2BAE"/>
    <w:rsid w:val="1CF48FF7"/>
    <w:rsid w:val="1D00E614"/>
    <w:rsid w:val="1D060F56"/>
    <w:rsid w:val="1D067EF8"/>
    <w:rsid w:val="1D0A7CC5"/>
    <w:rsid w:val="1D16E8DA"/>
    <w:rsid w:val="1D1C920A"/>
    <w:rsid w:val="1D287B62"/>
    <w:rsid w:val="1D293026"/>
    <w:rsid w:val="1D339CBD"/>
    <w:rsid w:val="1D3B47BC"/>
    <w:rsid w:val="1D3DDD80"/>
    <w:rsid w:val="1D423A57"/>
    <w:rsid w:val="1D49170E"/>
    <w:rsid w:val="1D4E2F37"/>
    <w:rsid w:val="1D5882F6"/>
    <w:rsid w:val="1D5EFEF7"/>
    <w:rsid w:val="1D6401D9"/>
    <w:rsid w:val="1D697E5E"/>
    <w:rsid w:val="1D735D00"/>
    <w:rsid w:val="1D756D2C"/>
    <w:rsid w:val="1D7D8051"/>
    <w:rsid w:val="1D7E6012"/>
    <w:rsid w:val="1D8C3DE7"/>
    <w:rsid w:val="1D8D6947"/>
    <w:rsid w:val="1D90EDB3"/>
    <w:rsid w:val="1D932350"/>
    <w:rsid w:val="1D94C9A1"/>
    <w:rsid w:val="1D9F48B0"/>
    <w:rsid w:val="1DA62243"/>
    <w:rsid w:val="1DBC85BA"/>
    <w:rsid w:val="1DC20118"/>
    <w:rsid w:val="1DC423F8"/>
    <w:rsid w:val="1DC4F4E8"/>
    <w:rsid w:val="1DD06781"/>
    <w:rsid w:val="1DD5C178"/>
    <w:rsid w:val="1DE28851"/>
    <w:rsid w:val="1DE65AFB"/>
    <w:rsid w:val="1DEDCF63"/>
    <w:rsid w:val="1DF95788"/>
    <w:rsid w:val="1DF958C3"/>
    <w:rsid w:val="1DF95F36"/>
    <w:rsid w:val="1E00E5F2"/>
    <w:rsid w:val="1E0688E8"/>
    <w:rsid w:val="1E18105A"/>
    <w:rsid w:val="1E21C6A9"/>
    <w:rsid w:val="1E25316A"/>
    <w:rsid w:val="1E27F344"/>
    <w:rsid w:val="1E2CF974"/>
    <w:rsid w:val="1E3B2A37"/>
    <w:rsid w:val="1E41C4A5"/>
    <w:rsid w:val="1E4BD46D"/>
    <w:rsid w:val="1E58E061"/>
    <w:rsid w:val="1E58E061"/>
    <w:rsid w:val="1E6A9D55"/>
    <w:rsid w:val="1E754FC9"/>
    <w:rsid w:val="1E7F9526"/>
    <w:rsid w:val="1E81E420"/>
    <w:rsid w:val="1E84ABED"/>
    <w:rsid w:val="1E953665"/>
    <w:rsid w:val="1EB14E02"/>
    <w:rsid w:val="1EBEF2F4"/>
    <w:rsid w:val="1EC877D0"/>
    <w:rsid w:val="1ED6A907"/>
    <w:rsid w:val="1EE14D5C"/>
    <w:rsid w:val="1EEAC688"/>
    <w:rsid w:val="1EFAC074"/>
    <w:rsid w:val="1F07A2EA"/>
    <w:rsid w:val="1F0A92EB"/>
    <w:rsid w:val="1F10E57D"/>
    <w:rsid w:val="1F114DCD"/>
    <w:rsid w:val="1F114DCD"/>
    <w:rsid w:val="1F12CE67"/>
    <w:rsid w:val="1F16AE9D"/>
    <w:rsid w:val="1F2BA0F4"/>
    <w:rsid w:val="1F35B16D"/>
    <w:rsid w:val="1F384D5F"/>
    <w:rsid w:val="1F41CFC0"/>
    <w:rsid w:val="1F513508"/>
    <w:rsid w:val="1F59A309"/>
    <w:rsid w:val="1F6B5C94"/>
    <w:rsid w:val="1F86C440"/>
    <w:rsid w:val="1F91531F"/>
    <w:rsid w:val="1F9D3789"/>
    <w:rsid w:val="1FA16463"/>
    <w:rsid w:val="1FABA884"/>
    <w:rsid w:val="1FABA884"/>
    <w:rsid w:val="1FB032E9"/>
    <w:rsid w:val="1FBA8CC6"/>
    <w:rsid w:val="1FC233C4"/>
    <w:rsid w:val="1FC8A7DC"/>
    <w:rsid w:val="1FCAEC4C"/>
    <w:rsid w:val="1FCAEC4C"/>
    <w:rsid w:val="1FCC8452"/>
    <w:rsid w:val="1FD17CBB"/>
    <w:rsid w:val="1FD194D8"/>
    <w:rsid w:val="1FD44A84"/>
    <w:rsid w:val="1FE3300A"/>
    <w:rsid w:val="1FEBF5FF"/>
    <w:rsid w:val="1FFA7B0A"/>
    <w:rsid w:val="1FFF70DC"/>
    <w:rsid w:val="204E813B"/>
    <w:rsid w:val="205DABD7"/>
    <w:rsid w:val="205DABD7"/>
    <w:rsid w:val="2063231A"/>
    <w:rsid w:val="2065641F"/>
    <w:rsid w:val="2076DD8C"/>
    <w:rsid w:val="207E7527"/>
    <w:rsid w:val="208C58F8"/>
    <w:rsid w:val="208FEC33"/>
    <w:rsid w:val="209B5E51"/>
    <w:rsid w:val="20A2B65A"/>
    <w:rsid w:val="20A3B672"/>
    <w:rsid w:val="20A93BA4"/>
    <w:rsid w:val="20A93BA4"/>
    <w:rsid w:val="20C44588"/>
    <w:rsid w:val="20C9EA8D"/>
    <w:rsid w:val="20DB0814"/>
    <w:rsid w:val="20E49C9E"/>
    <w:rsid w:val="20EDAB4A"/>
    <w:rsid w:val="20F70048"/>
    <w:rsid w:val="20FDAD94"/>
    <w:rsid w:val="210002F2"/>
    <w:rsid w:val="21080C88"/>
    <w:rsid w:val="2109A7E1"/>
    <w:rsid w:val="2109C510"/>
    <w:rsid w:val="21126786"/>
    <w:rsid w:val="211E70C0"/>
    <w:rsid w:val="213D50ED"/>
    <w:rsid w:val="213EDBF8"/>
    <w:rsid w:val="2145FDF7"/>
    <w:rsid w:val="2146F92C"/>
    <w:rsid w:val="215342E5"/>
    <w:rsid w:val="2175A487"/>
    <w:rsid w:val="21810E2C"/>
    <w:rsid w:val="21821215"/>
    <w:rsid w:val="21851EF5"/>
    <w:rsid w:val="219158BC"/>
    <w:rsid w:val="219D0B17"/>
    <w:rsid w:val="219E439A"/>
    <w:rsid w:val="21A6BA41"/>
    <w:rsid w:val="21ABA255"/>
    <w:rsid w:val="21B1D93F"/>
    <w:rsid w:val="21CADF6E"/>
    <w:rsid w:val="21E48411"/>
    <w:rsid w:val="21EB7D4D"/>
    <w:rsid w:val="22034D84"/>
    <w:rsid w:val="22079C1E"/>
    <w:rsid w:val="22226943"/>
    <w:rsid w:val="222AA6C9"/>
    <w:rsid w:val="2231D4A3"/>
    <w:rsid w:val="22380BA0"/>
    <w:rsid w:val="22393ACE"/>
    <w:rsid w:val="224A88A7"/>
    <w:rsid w:val="224EC8BA"/>
    <w:rsid w:val="2250B45D"/>
    <w:rsid w:val="2250B45D"/>
    <w:rsid w:val="2257F48D"/>
    <w:rsid w:val="22626A17"/>
    <w:rsid w:val="22662BC1"/>
    <w:rsid w:val="2270F8BA"/>
    <w:rsid w:val="22814207"/>
    <w:rsid w:val="228F56B1"/>
    <w:rsid w:val="229AE922"/>
    <w:rsid w:val="22A88BB4"/>
    <w:rsid w:val="22AA6ED3"/>
    <w:rsid w:val="22AE4BDA"/>
    <w:rsid w:val="22AEF452"/>
    <w:rsid w:val="22B94F63"/>
    <w:rsid w:val="22CA4FBC"/>
    <w:rsid w:val="22CA87D6"/>
    <w:rsid w:val="22D10D83"/>
    <w:rsid w:val="22D11069"/>
    <w:rsid w:val="22DA471A"/>
    <w:rsid w:val="22DD0716"/>
    <w:rsid w:val="22E54239"/>
    <w:rsid w:val="22E9C6AB"/>
    <w:rsid w:val="22EF0602"/>
    <w:rsid w:val="22F883CC"/>
    <w:rsid w:val="22FDF618"/>
    <w:rsid w:val="22FE4331"/>
    <w:rsid w:val="2300AC65"/>
    <w:rsid w:val="2305C39D"/>
    <w:rsid w:val="230B76B5"/>
    <w:rsid w:val="2310795D"/>
    <w:rsid w:val="231A2720"/>
    <w:rsid w:val="2320C923"/>
    <w:rsid w:val="233199D3"/>
    <w:rsid w:val="23339372"/>
    <w:rsid w:val="2337F2FA"/>
    <w:rsid w:val="233FE6A1"/>
    <w:rsid w:val="23434FA6"/>
    <w:rsid w:val="234A87AC"/>
    <w:rsid w:val="234B7B51"/>
    <w:rsid w:val="2352D62D"/>
    <w:rsid w:val="2359EF60"/>
    <w:rsid w:val="235C4CA2"/>
    <w:rsid w:val="236DE516"/>
    <w:rsid w:val="236E0AFD"/>
    <w:rsid w:val="237592DC"/>
    <w:rsid w:val="23853CD9"/>
    <w:rsid w:val="2388343B"/>
    <w:rsid w:val="2392826A"/>
    <w:rsid w:val="23928867"/>
    <w:rsid w:val="239C8C07"/>
    <w:rsid w:val="23A86F34"/>
    <w:rsid w:val="23B35417"/>
    <w:rsid w:val="23C258FD"/>
    <w:rsid w:val="23D4A3D6"/>
    <w:rsid w:val="23DB65EC"/>
    <w:rsid w:val="23E4B3B9"/>
    <w:rsid w:val="23ED8D21"/>
    <w:rsid w:val="23EE547D"/>
    <w:rsid w:val="23F1DB66"/>
    <w:rsid w:val="23FD7554"/>
    <w:rsid w:val="23FD9F83"/>
    <w:rsid w:val="23FEB485"/>
    <w:rsid w:val="23FEB485"/>
    <w:rsid w:val="2404F38D"/>
    <w:rsid w:val="2407D473"/>
    <w:rsid w:val="2408C7D7"/>
    <w:rsid w:val="240BD81B"/>
    <w:rsid w:val="240F9EC8"/>
    <w:rsid w:val="241D279E"/>
    <w:rsid w:val="242E7FC9"/>
    <w:rsid w:val="242FB614"/>
    <w:rsid w:val="2441D22E"/>
    <w:rsid w:val="2441F7B3"/>
    <w:rsid w:val="244CA979"/>
    <w:rsid w:val="2455D674"/>
    <w:rsid w:val="2458297E"/>
    <w:rsid w:val="245ACD7B"/>
    <w:rsid w:val="245ED600"/>
    <w:rsid w:val="246E0BC4"/>
    <w:rsid w:val="247F2958"/>
    <w:rsid w:val="248A42FB"/>
    <w:rsid w:val="248B0DB5"/>
    <w:rsid w:val="24953359"/>
    <w:rsid w:val="24980B84"/>
    <w:rsid w:val="24B82D8C"/>
    <w:rsid w:val="24C79CDD"/>
    <w:rsid w:val="24CBC847"/>
    <w:rsid w:val="24E3F1A9"/>
    <w:rsid w:val="24E71452"/>
    <w:rsid w:val="24EF1A55"/>
    <w:rsid w:val="25003319"/>
    <w:rsid w:val="251378C7"/>
    <w:rsid w:val="2519EBFE"/>
    <w:rsid w:val="251DCF3E"/>
    <w:rsid w:val="251E476B"/>
    <w:rsid w:val="251F1911"/>
    <w:rsid w:val="2520C47A"/>
    <w:rsid w:val="2524492D"/>
    <w:rsid w:val="252646A9"/>
    <w:rsid w:val="2527F2A6"/>
    <w:rsid w:val="252BE771"/>
    <w:rsid w:val="2532E273"/>
    <w:rsid w:val="253783A6"/>
    <w:rsid w:val="25388943"/>
    <w:rsid w:val="253AD951"/>
    <w:rsid w:val="2559989A"/>
    <w:rsid w:val="255F1693"/>
    <w:rsid w:val="256BA9D7"/>
    <w:rsid w:val="256C6113"/>
    <w:rsid w:val="25749259"/>
    <w:rsid w:val="257583CB"/>
    <w:rsid w:val="258D9032"/>
    <w:rsid w:val="2596ACC3"/>
    <w:rsid w:val="25A7989D"/>
    <w:rsid w:val="25A9D18F"/>
    <w:rsid w:val="25AA5DA8"/>
    <w:rsid w:val="25B4D63B"/>
    <w:rsid w:val="25BE4389"/>
    <w:rsid w:val="25C2857A"/>
    <w:rsid w:val="25D4A3A5"/>
    <w:rsid w:val="25DC2C6F"/>
    <w:rsid w:val="25E2871A"/>
    <w:rsid w:val="25E81A77"/>
    <w:rsid w:val="25E8E27E"/>
    <w:rsid w:val="25EA3E75"/>
    <w:rsid w:val="25FAA177"/>
    <w:rsid w:val="25FC80D9"/>
    <w:rsid w:val="26055024"/>
    <w:rsid w:val="26082F14"/>
    <w:rsid w:val="260B013F"/>
    <w:rsid w:val="26204821"/>
    <w:rsid w:val="26215DE9"/>
    <w:rsid w:val="262BB48F"/>
    <w:rsid w:val="264E4263"/>
    <w:rsid w:val="26504EC0"/>
    <w:rsid w:val="26611AF7"/>
    <w:rsid w:val="2667985E"/>
    <w:rsid w:val="26759E7C"/>
    <w:rsid w:val="267CF3A9"/>
    <w:rsid w:val="267ECFC1"/>
    <w:rsid w:val="267EFCBF"/>
    <w:rsid w:val="2681A5A9"/>
    <w:rsid w:val="26899C42"/>
    <w:rsid w:val="269FC901"/>
    <w:rsid w:val="26A3B349"/>
    <w:rsid w:val="26AB6EBB"/>
    <w:rsid w:val="26B3FBA0"/>
    <w:rsid w:val="26B5965A"/>
    <w:rsid w:val="26BDF90E"/>
    <w:rsid w:val="26C21679"/>
    <w:rsid w:val="26C7EFE5"/>
    <w:rsid w:val="26CA5501"/>
    <w:rsid w:val="26DF5C93"/>
    <w:rsid w:val="26E6ED29"/>
    <w:rsid w:val="26EA1D47"/>
    <w:rsid w:val="26F2DF08"/>
    <w:rsid w:val="26F8FC16"/>
    <w:rsid w:val="27011F33"/>
    <w:rsid w:val="270F50C0"/>
    <w:rsid w:val="270FB184"/>
    <w:rsid w:val="27138D47"/>
    <w:rsid w:val="27197A00"/>
    <w:rsid w:val="271EAE41"/>
    <w:rsid w:val="271F8C4E"/>
    <w:rsid w:val="273DF9F0"/>
    <w:rsid w:val="2741E738"/>
    <w:rsid w:val="274424F9"/>
    <w:rsid w:val="2762FFB9"/>
    <w:rsid w:val="277B2923"/>
    <w:rsid w:val="279C9AFA"/>
    <w:rsid w:val="27A5F37E"/>
    <w:rsid w:val="27B8345D"/>
    <w:rsid w:val="27C34C1D"/>
    <w:rsid w:val="27CB46B0"/>
    <w:rsid w:val="27CB46B0"/>
    <w:rsid w:val="27E3F7C3"/>
    <w:rsid w:val="27F6DFFE"/>
    <w:rsid w:val="28016F7D"/>
    <w:rsid w:val="28059F7D"/>
    <w:rsid w:val="281644A0"/>
    <w:rsid w:val="282A4B71"/>
    <w:rsid w:val="282DB900"/>
    <w:rsid w:val="28328499"/>
    <w:rsid w:val="28387CDC"/>
    <w:rsid w:val="2839BCB8"/>
    <w:rsid w:val="283A13DE"/>
    <w:rsid w:val="28463878"/>
    <w:rsid w:val="286A8C19"/>
    <w:rsid w:val="286B8BBB"/>
    <w:rsid w:val="286DF228"/>
    <w:rsid w:val="2877ACF8"/>
    <w:rsid w:val="28822369"/>
    <w:rsid w:val="28879335"/>
    <w:rsid w:val="288B340E"/>
    <w:rsid w:val="28953118"/>
    <w:rsid w:val="28A4A5A8"/>
    <w:rsid w:val="28ADE6CA"/>
    <w:rsid w:val="28C539FC"/>
    <w:rsid w:val="28C58A32"/>
    <w:rsid w:val="28CB9C44"/>
    <w:rsid w:val="28DFCECA"/>
    <w:rsid w:val="28E3F2BE"/>
    <w:rsid w:val="28F30288"/>
    <w:rsid w:val="28F596E3"/>
    <w:rsid w:val="28F858F3"/>
    <w:rsid w:val="2924303B"/>
    <w:rsid w:val="292EAFEA"/>
    <w:rsid w:val="29344436"/>
    <w:rsid w:val="2939D84E"/>
    <w:rsid w:val="293CCF30"/>
    <w:rsid w:val="29455F8D"/>
    <w:rsid w:val="2947DCB6"/>
    <w:rsid w:val="2954D995"/>
    <w:rsid w:val="2954E0E5"/>
    <w:rsid w:val="29670EAC"/>
    <w:rsid w:val="297F5687"/>
    <w:rsid w:val="297FE4F9"/>
    <w:rsid w:val="29853B86"/>
    <w:rsid w:val="298D7075"/>
    <w:rsid w:val="2999FCB4"/>
    <w:rsid w:val="299A8CB1"/>
    <w:rsid w:val="29A3882B"/>
    <w:rsid w:val="29A6932C"/>
    <w:rsid w:val="29AFEBB4"/>
    <w:rsid w:val="29B9AA81"/>
    <w:rsid w:val="29BC3B8D"/>
    <w:rsid w:val="29C5405A"/>
    <w:rsid w:val="29D57417"/>
    <w:rsid w:val="29E225D1"/>
    <w:rsid w:val="29E5C2DE"/>
    <w:rsid w:val="29FA47D7"/>
    <w:rsid w:val="2A050BFC"/>
    <w:rsid w:val="2A103316"/>
    <w:rsid w:val="2A1579C3"/>
    <w:rsid w:val="2A2D6927"/>
    <w:rsid w:val="2A2D693E"/>
    <w:rsid w:val="2A30EF04"/>
    <w:rsid w:val="2A339D52"/>
    <w:rsid w:val="2A409F9C"/>
    <w:rsid w:val="2A491292"/>
    <w:rsid w:val="2A4E3138"/>
    <w:rsid w:val="2A5A50DB"/>
    <w:rsid w:val="2A61628D"/>
    <w:rsid w:val="2A618515"/>
    <w:rsid w:val="2A6A3E34"/>
    <w:rsid w:val="2A6DB186"/>
    <w:rsid w:val="2A72B508"/>
    <w:rsid w:val="2A73C40D"/>
    <w:rsid w:val="2A7D882A"/>
    <w:rsid w:val="2A7EC5EE"/>
    <w:rsid w:val="2A82E08E"/>
    <w:rsid w:val="2A8B6E01"/>
    <w:rsid w:val="2A9FD707"/>
    <w:rsid w:val="2AAE156D"/>
    <w:rsid w:val="2AB46065"/>
    <w:rsid w:val="2ACB5E6B"/>
    <w:rsid w:val="2AD3F392"/>
    <w:rsid w:val="2AE7F58D"/>
    <w:rsid w:val="2AE83F17"/>
    <w:rsid w:val="2AEB0734"/>
    <w:rsid w:val="2AEF2B4F"/>
    <w:rsid w:val="2AF149ED"/>
    <w:rsid w:val="2AFE2E16"/>
    <w:rsid w:val="2AFF042F"/>
    <w:rsid w:val="2AFF0CA4"/>
    <w:rsid w:val="2B09D5FF"/>
    <w:rsid w:val="2B0D3B30"/>
    <w:rsid w:val="2B39CE23"/>
    <w:rsid w:val="2B3FF8E2"/>
    <w:rsid w:val="2B40FB96"/>
    <w:rsid w:val="2B46407D"/>
    <w:rsid w:val="2B497EA6"/>
    <w:rsid w:val="2B5452E6"/>
    <w:rsid w:val="2B5E6E0E"/>
    <w:rsid w:val="2B60B0A0"/>
    <w:rsid w:val="2B72AAFD"/>
    <w:rsid w:val="2B735563"/>
    <w:rsid w:val="2B747DBD"/>
    <w:rsid w:val="2B7FB649"/>
    <w:rsid w:val="2B879D3A"/>
    <w:rsid w:val="2B899C90"/>
    <w:rsid w:val="2B9F055F"/>
    <w:rsid w:val="2BA03754"/>
    <w:rsid w:val="2BA10429"/>
    <w:rsid w:val="2BA163F1"/>
    <w:rsid w:val="2BA9CF99"/>
    <w:rsid w:val="2BAB13AE"/>
    <w:rsid w:val="2BB276DB"/>
    <w:rsid w:val="2BC74929"/>
    <w:rsid w:val="2BE2010C"/>
    <w:rsid w:val="2BE23BBD"/>
    <w:rsid w:val="2BEC7077"/>
    <w:rsid w:val="2BF42F9D"/>
    <w:rsid w:val="2BF42F9D"/>
    <w:rsid w:val="2C03A7FC"/>
    <w:rsid w:val="2C12921D"/>
    <w:rsid w:val="2C1EB01E"/>
    <w:rsid w:val="2C2D6E59"/>
    <w:rsid w:val="2C3F64A0"/>
    <w:rsid w:val="2C43D7DF"/>
    <w:rsid w:val="2C4484D4"/>
    <w:rsid w:val="2C61AFF6"/>
    <w:rsid w:val="2C6329F6"/>
    <w:rsid w:val="2C6B99AE"/>
    <w:rsid w:val="2C885C79"/>
    <w:rsid w:val="2C9A3476"/>
    <w:rsid w:val="2C9C3AF5"/>
    <w:rsid w:val="2C9DD8BC"/>
    <w:rsid w:val="2C9F8737"/>
    <w:rsid w:val="2CA213F6"/>
    <w:rsid w:val="2CA77350"/>
    <w:rsid w:val="2CBDE39D"/>
    <w:rsid w:val="2CC70343"/>
    <w:rsid w:val="2CCCE386"/>
    <w:rsid w:val="2CD52AF3"/>
    <w:rsid w:val="2CD71699"/>
    <w:rsid w:val="2CD84062"/>
    <w:rsid w:val="2CD9608C"/>
    <w:rsid w:val="2CDACDC4"/>
    <w:rsid w:val="2CDEDDEC"/>
    <w:rsid w:val="2CF67195"/>
    <w:rsid w:val="2CFE5E44"/>
    <w:rsid w:val="2D09D33B"/>
    <w:rsid w:val="2D116651"/>
    <w:rsid w:val="2D12A9ED"/>
    <w:rsid w:val="2D12D125"/>
    <w:rsid w:val="2D2B7E97"/>
    <w:rsid w:val="2D38B2FD"/>
    <w:rsid w:val="2D38B2FD"/>
    <w:rsid w:val="2D483EFF"/>
    <w:rsid w:val="2D49DCBF"/>
    <w:rsid w:val="2D50974A"/>
    <w:rsid w:val="2D565D48"/>
    <w:rsid w:val="2D5A796B"/>
    <w:rsid w:val="2D5EA5C0"/>
    <w:rsid w:val="2D6A6CB1"/>
    <w:rsid w:val="2D6EEB30"/>
    <w:rsid w:val="2D72F5FC"/>
    <w:rsid w:val="2D73928C"/>
    <w:rsid w:val="2D745AAE"/>
    <w:rsid w:val="2D794163"/>
    <w:rsid w:val="2D7F6B89"/>
    <w:rsid w:val="2D82C3AA"/>
    <w:rsid w:val="2D8710C6"/>
    <w:rsid w:val="2D951BD0"/>
    <w:rsid w:val="2DACE803"/>
    <w:rsid w:val="2DAF1272"/>
    <w:rsid w:val="2DB69AFC"/>
    <w:rsid w:val="2DBFD8E0"/>
    <w:rsid w:val="2DD56D25"/>
    <w:rsid w:val="2DD5DAAE"/>
    <w:rsid w:val="2DDADF45"/>
    <w:rsid w:val="2DEB4D1A"/>
    <w:rsid w:val="2DEE8DBA"/>
    <w:rsid w:val="2DF5BFB7"/>
    <w:rsid w:val="2DF77636"/>
    <w:rsid w:val="2DF8BC4F"/>
    <w:rsid w:val="2DF9DFE3"/>
    <w:rsid w:val="2E0E79D2"/>
    <w:rsid w:val="2E33CAA9"/>
    <w:rsid w:val="2E44664D"/>
    <w:rsid w:val="2E46450B"/>
    <w:rsid w:val="2E4CA49F"/>
    <w:rsid w:val="2E501308"/>
    <w:rsid w:val="2E587E1B"/>
    <w:rsid w:val="2E5F071B"/>
    <w:rsid w:val="2E5F071B"/>
    <w:rsid w:val="2E67E908"/>
    <w:rsid w:val="2E6D41B2"/>
    <w:rsid w:val="2E877D75"/>
    <w:rsid w:val="2E8A0464"/>
    <w:rsid w:val="2E8C75F8"/>
    <w:rsid w:val="2E8CA64C"/>
    <w:rsid w:val="2EA5F57F"/>
    <w:rsid w:val="2EB3EF3B"/>
    <w:rsid w:val="2EC55848"/>
    <w:rsid w:val="2EE2D8F5"/>
    <w:rsid w:val="2EEA4CD9"/>
    <w:rsid w:val="2EF922FE"/>
    <w:rsid w:val="2EFD51A4"/>
    <w:rsid w:val="2F0013C9"/>
    <w:rsid w:val="2F0B6CE3"/>
    <w:rsid w:val="2F2979CA"/>
    <w:rsid w:val="2F2C9858"/>
    <w:rsid w:val="2F33CC3B"/>
    <w:rsid w:val="2F431AC2"/>
    <w:rsid w:val="2F515CEA"/>
    <w:rsid w:val="2F5CFAF6"/>
    <w:rsid w:val="2F63E0EC"/>
    <w:rsid w:val="2F73F41D"/>
    <w:rsid w:val="2F7594F9"/>
    <w:rsid w:val="2F8C486C"/>
    <w:rsid w:val="2FA96F7D"/>
    <w:rsid w:val="2FBE0D17"/>
    <w:rsid w:val="2FBFC221"/>
    <w:rsid w:val="2FCAD303"/>
    <w:rsid w:val="2FCC35B1"/>
    <w:rsid w:val="2FDEEED7"/>
    <w:rsid w:val="2FE7A8E8"/>
    <w:rsid w:val="2FE97291"/>
    <w:rsid w:val="2FEA5A2E"/>
    <w:rsid w:val="2FF18260"/>
    <w:rsid w:val="2FF360DC"/>
    <w:rsid w:val="2FF6AF50"/>
    <w:rsid w:val="3003D763"/>
    <w:rsid w:val="30095210"/>
    <w:rsid w:val="300B16B1"/>
    <w:rsid w:val="301B314B"/>
    <w:rsid w:val="301DD585"/>
    <w:rsid w:val="30223297"/>
    <w:rsid w:val="302AC6CD"/>
    <w:rsid w:val="302B71D5"/>
    <w:rsid w:val="30391214"/>
    <w:rsid w:val="3049C498"/>
    <w:rsid w:val="304FD617"/>
    <w:rsid w:val="305EA324"/>
    <w:rsid w:val="3071F9AB"/>
    <w:rsid w:val="3071FB44"/>
    <w:rsid w:val="30750C07"/>
    <w:rsid w:val="3079A927"/>
    <w:rsid w:val="3087E2F2"/>
    <w:rsid w:val="308FCCC9"/>
    <w:rsid w:val="3097DA5D"/>
    <w:rsid w:val="309D46EC"/>
    <w:rsid w:val="30A09B7D"/>
    <w:rsid w:val="30A1F79A"/>
    <w:rsid w:val="30BA6AB8"/>
    <w:rsid w:val="30BC561B"/>
    <w:rsid w:val="30BF5B60"/>
    <w:rsid w:val="30C3AEB0"/>
    <w:rsid w:val="30CB8E7D"/>
    <w:rsid w:val="30CD9A9D"/>
    <w:rsid w:val="30CDB037"/>
    <w:rsid w:val="30CEB4E9"/>
    <w:rsid w:val="30CF7F97"/>
    <w:rsid w:val="30CF7F97"/>
    <w:rsid w:val="30D1B1AB"/>
    <w:rsid w:val="30D3BBD0"/>
    <w:rsid w:val="30D3BBD0"/>
    <w:rsid w:val="30D4A2D5"/>
    <w:rsid w:val="30DBEF52"/>
    <w:rsid w:val="30DD6D49"/>
    <w:rsid w:val="30E31E25"/>
    <w:rsid w:val="30F263FB"/>
    <w:rsid w:val="30F996AA"/>
    <w:rsid w:val="3100A0EA"/>
    <w:rsid w:val="310866B4"/>
    <w:rsid w:val="310A0135"/>
    <w:rsid w:val="3113639A"/>
    <w:rsid w:val="31230A8D"/>
    <w:rsid w:val="31451766"/>
    <w:rsid w:val="314C2458"/>
    <w:rsid w:val="314D74AA"/>
    <w:rsid w:val="314E8564"/>
    <w:rsid w:val="314E8BE7"/>
    <w:rsid w:val="314E8BE7"/>
    <w:rsid w:val="3150A3A9"/>
    <w:rsid w:val="315603AC"/>
    <w:rsid w:val="31583F9C"/>
    <w:rsid w:val="3160D649"/>
    <w:rsid w:val="3164C983"/>
    <w:rsid w:val="3168238A"/>
    <w:rsid w:val="31882AB9"/>
    <w:rsid w:val="318A3ABC"/>
    <w:rsid w:val="3190DF71"/>
    <w:rsid w:val="319497B7"/>
    <w:rsid w:val="31A6F7B1"/>
    <w:rsid w:val="31B52BBC"/>
    <w:rsid w:val="31BEADDC"/>
    <w:rsid w:val="31D0A94D"/>
    <w:rsid w:val="31D846B3"/>
    <w:rsid w:val="31DC1EBA"/>
    <w:rsid w:val="31EC67E9"/>
    <w:rsid w:val="31F5A63A"/>
    <w:rsid w:val="31F5A63A"/>
    <w:rsid w:val="320921FB"/>
    <w:rsid w:val="3209EFEA"/>
    <w:rsid w:val="3210A51F"/>
    <w:rsid w:val="32119814"/>
    <w:rsid w:val="321B4B1A"/>
    <w:rsid w:val="321DA4A6"/>
    <w:rsid w:val="3222F572"/>
    <w:rsid w:val="3233BCAB"/>
    <w:rsid w:val="32430A65"/>
    <w:rsid w:val="3244F331"/>
    <w:rsid w:val="325D76BB"/>
    <w:rsid w:val="325D8B3A"/>
    <w:rsid w:val="325FF12A"/>
    <w:rsid w:val="32775627"/>
    <w:rsid w:val="329487BB"/>
    <w:rsid w:val="329EC8AA"/>
    <w:rsid w:val="32A56A92"/>
    <w:rsid w:val="32B8D013"/>
    <w:rsid w:val="32C4C9E2"/>
    <w:rsid w:val="32C7EE54"/>
    <w:rsid w:val="32CFEC24"/>
    <w:rsid w:val="32D53D75"/>
    <w:rsid w:val="32D89C76"/>
    <w:rsid w:val="32DC74DF"/>
    <w:rsid w:val="32E69320"/>
    <w:rsid w:val="33011DC9"/>
    <w:rsid w:val="3318FA73"/>
    <w:rsid w:val="332C732E"/>
    <w:rsid w:val="332E98B7"/>
    <w:rsid w:val="333E0802"/>
    <w:rsid w:val="33453A3B"/>
    <w:rsid w:val="33459B5C"/>
    <w:rsid w:val="33488DC8"/>
    <w:rsid w:val="3349F0DE"/>
    <w:rsid w:val="334AAC42"/>
    <w:rsid w:val="334AED68"/>
    <w:rsid w:val="33611B26"/>
    <w:rsid w:val="336AB881"/>
    <w:rsid w:val="3370EEC0"/>
    <w:rsid w:val="338D28D3"/>
    <w:rsid w:val="3394AE0F"/>
    <w:rsid w:val="33B6838E"/>
    <w:rsid w:val="33BB3317"/>
    <w:rsid w:val="33BD92B5"/>
    <w:rsid w:val="33D9651D"/>
    <w:rsid w:val="33F040CF"/>
    <w:rsid w:val="33F836F4"/>
    <w:rsid w:val="33FABC39"/>
    <w:rsid w:val="3409AD5A"/>
    <w:rsid w:val="3410FDBB"/>
    <w:rsid w:val="342279D9"/>
    <w:rsid w:val="34268597"/>
    <w:rsid w:val="3432EA8E"/>
    <w:rsid w:val="344CD255"/>
    <w:rsid w:val="3460EC91"/>
    <w:rsid w:val="346F2ACF"/>
    <w:rsid w:val="3471FB77"/>
    <w:rsid w:val="34789226"/>
    <w:rsid w:val="347A7E0E"/>
    <w:rsid w:val="348B1EB2"/>
    <w:rsid w:val="3491CDCF"/>
    <w:rsid w:val="34934DF2"/>
    <w:rsid w:val="349E389B"/>
    <w:rsid w:val="34ACAC4C"/>
    <w:rsid w:val="34AED867"/>
    <w:rsid w:val="34B1F82C"/>
    <w:rsid w:val="34BD4BB8"/>
    <w:rsid w:val="34D22181"/>
    <w:rsid w:val="34D30FBC"/>
    <w:rsid w:val="34D71197"/>
    <w:rsid w:val="34DDA15E"/>
    <w:rsid w:val="34E4B894"/>
    <w:rsid w:val="34EE3A8C"/>
    <w:rsid w:val="34F4827A"/>
    <w:rsid w:val="34F7C0B0"/>
    <w:rsid w:val="34FB248C"/>
    <w:rsid w:val="34FEF6F8"/>
    <w:rsid w:val="3507611C"/>
    <w:rsid w:val="3509D244"/>
    <w:rsid w:val="3516F417"/>
    <w:rsid w:val="351928B9"/>
    <w:rsid w:val="351CCA29"/>
    <w:rsid w:val="35258DFA"/>
    <w:rsid w:val="3533A825"/>
    <w:rsid w:val="353B58DA"/>
    <w:rsid w:val="354198E5"/>
    <w:rsid w:val="3547EE97"/>
    <w:rsid w:val="3551714F"/>
    <w:rsid w:val="3574DD73"/>
    <w:rsid w:val="3583BFC9"/>
    <w:rsid w:val="3584BE00"/>
    <w:rsid w:val="35905382"/>
    <w:rsid w:val="3591E799"/>
    <w:rsid w:val="35A7CF9C"/>
    <w:rsid w:val="35C8F250"/>
    <w:rsid w:val="35CBA33C"/>
    <w:rsid w:val="35DDA633"/>
    <w:rsid w:val="35EBA0E6"/>
    <w:rsid w:val="35FFDA72"/>
    <w:rsid w:val="36122BD3"/>
    <w:rsid w:val="361392CF"/>
    <w:rsid w:val="361EC12B"/>
    <w:rsid w:val="361F07EB"/>
    <w:rsid w:val="361FFAC1"/>
    <w:rsid w:val="3622DA5A"/>
    <w:rsid w:val="362CFE4A"/>
    <w:rsid w:val="363188FE"/>
    <w:rsid w:val="36432803"/>
    <w:rsid w:val="365283CB"/>
    <w:rsid w:val="365283CB"/>
    <w:rsid w:val="365C6650"/>
    <w:rsid w:val="366F4390"/>
    <w:rsid w:val="36704832"/>
    <w:rsid w:val="36718F57"/>
    <w:rsid w:val="3680C24B"/>
    <w:rsid w:val="369B2FC9"/>
    <w:rsid w:val="36A3E61C"/>
    <w:rsid w:val="36AD42DC"/>
    <w:rsid w:val="36AD4D44"/>
    <w:rsid w:val="36AD4D44"/>
    <w:rsid w:val="36B60B6B"/>
    <w:rsid w:val="36B67D67"/>
    <w:rsid w:val="36B85C55"/>
    <w:rsid w:val="36C0EF55"/>
    <w:rsid w:val="36E65514"/>
    <w:rsid w:val="36F3E4FD"/>
    <w:rsid w:val="3700B282"/>
    <w:rsid w:val="3701A6F9"/>
    <w:rsid w:val="370C5368"/>
    <w:rsid w:val="37194872"/>
    <w:rsid w:val="371C37EE"/>
    <w:rsid w:val="371E7D87"/>
    <w:rsid w:val="371F2B52"/>
    <w:rsid w:val="371F2B52"/>
    <w:rsid w:val="374B9333"/>
    <w:rsid w:val="374FC1DE"/>
    <w:rsid w:val="3750DADC"/>
    <w:rsid w:val="375A0AB6"/>
    <w:rsid w:val="375BF2CC"/>
    <w:rsid w:val="3760E005"/>
    <w:rsid w:val="377B7590"/>
    <w:rsid w:val="379FA00E"/>
    <w:rsid w:val="37AFD1C8"/>
    <w:rsid w:val="37BACD5D"/>
    <w:rsid w:val="37BC1803"/>
    <w:rsid w:val="37C35877"/>
    <w:rsid w:val="37D59D30"/>
    <w:rsid w:val="37DB9EC2"/>
    <w:rsid w:val="37E9349D"/>
    <w:rsid w:val="3802629B"/>
    <w:rsid w:val="38029B26"/>
    <w:rsid w:val="38094288"/>
    <w:rsid w:val="380F5105"/>
    <w:rsid w:val="3825C95B"/>
    <w:rsid w:val="382B1F02"/>
    <w:rsid w:val="382C3700"/>
    <w:rsid w:val="383798B7"/>
    <w:rsid w:val="383E4551"/>
    <w:rsid w:val="384D5B70"/>
    <w:rsid w:val="384DA9F8"/>
    <w:rsid w:val="38597259"/>
    <w:rsid w:val="385D7EF0"/>
    <w:rsid w:val="3862D3B0"/>
    <w:rsid w:val="3867F0AB"/>
    <w:rsid w:val="3867F0AB"/>
    <w:rsid w:val="38780596"/>
    <w:rsid w:val="387ADA41"/>
    <w:rsid w:val="387BE553"/>
    <w:rsid w:val="3881D45D"/>
    <w:rsid w:val="38993DF4"/>
    <w:rsid w:val="389B3943"/>
    <w:rsid w:val="389BF978"/>
    <w:rsid w:val="389BF978"/>
    <w:rsid w:val="38A97019"/>
    <w:rsid w:val="38A9A410"/>
    <w:rsid w:val="38B5549E"/>
    <w:rsid w:val="38C81C82"/>
    <w:rsid w:val="38CC415E"/>
    <w:rsid w:val="38D477B8"/>
    <w:rsid w:val="38D870B0"/>
    <w:rsid w:val="38DCFF72"/>
    <w:rsid w:val="39007072"/>
    <w:rsid w:val="390713B7"/>
    <w:rsid w:val="390A1C4F"/>
    <w:rsid w:val="391B6E28"/>
    <w:rsid w:val="391B9630"/>
    <w:rsid w:val="392828D1"/>
    <w:rsid w:val="392E35A0"/>
    <w:rsid w:val="393389DE"/>
    <w:rsid w:val="3933B4FB"/>
    <w:rsid w:val="39360AAE"/>
    <w:rsid w:val="393AC93C"/>
    <w:rsid w:val="393E58D6"/>
    <w:rsid w:val="3956D760"/>
    <w:rsid w:val="395751A7"/>
    <w:rsid w:val="39677476"/>
    <w:rsid w:val="397659BF"/>
    <w:rsid w:val="3980B731"/>
    <w:rsid w:val="3996AADD"/>
    <w:rsid w:val="399FF8F2"/>
    <w:rsid w:val="39A47E6A"/>
    <w:rsid w:val="39A4BD1C"/>
    <w:rsid w:val="39AF0CDE"/>
    <w:rsid w:val="39B70BF0"/>
    <w:rsid w:val="39C39D49"/>
    <w:rsid w:val="39C9F430"/>
    <w:rsid w:val="39D84308"/>
    <w:rsid w:val="39DB2484"/>
    <w:rsid w:val="39DFA2B2"/>
    <w:rsid w:val="39E67788"/>
    <w:rsid w:val="39F636DA"/>
    <w:rsid w:val="39F7D93A"/>
    <w:rsid w:val="39FD36EF"/>
    <w:rsid w:val="3A0418ED"/>
    <w:rsid w:val="3A1F7CE2"/>
    <w:rsid w:val="3A2F4594"/>
    <w:rsid w:val="3A36938C"/>
    <w:rsid w:val="3A36938C"/>
    <w:rsid w:val="3A55A8D8"/>
    <w:rsid w:val="3A5AED97"/>
    <w:rsid w:val="3A5F6F46"/>
    <w:rsid w:val="3A629841"/>
    <w:rsid w:val="3A638047"/>
    <w:rsid w:val="3A6C1438"/>
    <w:rsid w:val="3A7EF499"/>
    <w:rsid w:val="3A8F3687"/>
    <w:rsid w:val="3AAC7645"/>
    <w:rsid w:val="3AC8355F"/>
    <w:rsid w:val="3AF267E2"/>
    <w:rsid w:val="3AFC8B14"/>
    <w:rsid w:val="3B017953"/>
    <w:rsid w:val="3B102592"/>
    <w:rsid w:val="3B10D958"/>
    <w:rsid w:val="3B121EC3"/>
    <w:rsid w:val="3B16B409"/>
    <w:rsid w:val="3B1A065F"/>
    <w:rsid w:val="3B295E64"/>
    <w:rsid w:val="3B2AA77E"/>
    <w:rsid w:val="3B34287D"/>
    <w:rsid w:val="3B3DDAD0"/>
    <w:rsid w:val="3B4159A0"/>
    <w:rsid w:val="3B531F02"/>
    <w:rsid w:val="3B536627"/>
    <w:rsid w:val="3B7805CD"/>
    <w:rsid w:val="3B884C71"/>
    <w:rsid w:val="3B8E3D5C"/>
    <w:rsid w:val="3BA1CFF6"/>
    <w:rsid w:val="3BA2FFB0"/>
    <w:rsid w:val="3BA7F9F9"/>
    <w:rsid w:val="3BB0F8BE"/>
    <w:rsid w:val="3BBAA257"/>
    <w:rsid w:val="3BBC6B0F"/>
    <w:rsid w:val="3BBC6B0F"/>
    <w:rsid w:val="3BC9AF1F"/>
    <w:rsid w:val="3BCF0636"/>
    <w:rsid w:val="3BD1F6B0"/>
    <w:rsid w:val="3BD7F259"/>
    <w:rsid w:val="3BE27716"/>
    <w:rsid w:val="3BFFD7BF"/>
    <w:rsid w:val="3BFFD7BF"/>
    <w:rsid w:val="3C05D730"/>
    <w:rsid w:val="3C064B18"/>
    <w:rsid w:val="3C203F81"/>
    <w:rsid w:val="3C243825"/>
    <w:rsid w:val="3C2549F7"/>
    <w:rsid w:val="3C2E9EE8"/>
    <w:rsid w:val="3C329E65"/>
    <w:rsid w:val="3C352D62"/>
    <w:rsid w:val="3C383D67"/>
    <w:rsid w:val="3C3A153B"/>
    <w:rsid w:val="3C3A153B"/>
    <w:rsid w:val="3C4CB462"/>
    <w:rsid w:val="3C5973A8"/>
    <w:rsid w:val="3C5E3E42"/>
    <w:rsid w:val="3C617F89"/>
    <w:rsid w:val="3C6739D8"/>
    <w:rsid w:val="3C769B4E"/>
    <w:rsid w:val="3C7EB664"/>
    <w:rsid w:val="3C94F5DE"/>
    <w:rsid w:val="3C96C97A"/>
    <w:rsid w:val="3C9EC23A"/>
    <w:rsid w:val="3CA5FAF1"/>
    <w:rsid w:val="3CA75153"/>
    <w:rsid w:val="3CB130D9"/>
    <w:rsid w:val="3CB67C56"/>
    <w:rsid w:val="3CC62BC2"/>
    <w:rsid w:val="3CC64A03"/>
    <w:rsid w:val="3CC65D5B"/>
    <w:rsid w:val="3CC6F399"/>
    <w:rsid w:val="3CDA5B13"/>
    <w:rsid w:val="3CE01A84"/>
    <w:rsid w:val="3CE3582C"/>
    <w:rsid w:val="3CFBD643"/>
    <w:rsid w:val="3D048F1B"/>
    <w:rsid w:val="3D0C2024"/>
    <w:rsid w:val="3D0E9AE1"/>
    <w:rsid w:val="3D1453A7"/>
    <w:rsid w:val="3D189C0A"/>
    <w:rsid w:val="3D20A8B6"/>
    <w:rsid w:val="3D29B231"/>
    <w:rsid w:val="3D2FF852"/>
    <w:rsid w:val="3D416D31"/>
    <w:rsid w:val="3D57A56A"/>
    <w:rsid w:val="3D592F39"/>
    <w:rsid w:val="3D5AF3D8"/>
    <w:rsid w:val="3D601665"/>
    <w:rsid w:val="3D652695"/>
    <w:rsid w:val="3D6F6D13"/>
    <w:rsid w:val="3D796AEB"/>
    <w:rsid w:val="3D83EED5"/>
    <w:rsid w:val="3D8CEE1E"/>
    <w:rsid w:val="3D91961E"/>
    <w:rsid w:val="3D97A161"/>
    <w:rsid w:val="3D9EA4A5"/>
    <w:rsid w:val="3DAEA11E"/>
    <w:rsid w:val="3DAED7B0"/>
    <w:rsid w:val="3DBE366E"/>
    <w:rsid w:val="3DD50A36"/>
    <w:rsid w:val="3DDF5F65"/>
    <w:rsid w:val="3DEB4724"/>
    <w:rsid w:val="3DEFCDA1"/>
    <w:rsid w:val="3DF5506E"/>
    <w:rsid w:val="3DFD19BF"/>
    <w:rsid w:val="3E06F64E"/>
    <w:rsid w:val="3E0D7E78"/>
    <w:rsid w:val="3E367336"/>
    <w:rsid w:val="3E3BD7B3"/>
    <w:rsid w:val="3E43A5C6"/>
    <w:rsid w:val="3E481AA8"/>
    <w:rsid w:val="3E4EC464"/>
    <w:rsid w:val="3E593115"/>
    <w:rsid w:val="3E6D9225"/>
    <w:rsid w:val="3E76017C"/>
    <w:rsid w:val="3E760CAD"/>
    <w:rsid w:val="3E7D280D"/>
    <w:rsid w:val="3E8781E0"/>
    <w:rsid w:val="3E8B78A5"/>
    <w:rsid w:val="3E8F59AC"/>
    <w:rsid w:val="3E982D3E"/>
    <w:rsid w:val="3E9F3148"/>
    <w:rsid w:val="3EAD22A7"/>
    <w:rsid w:val="3EB16802"/>
    <w:rsid w:val="3EB472F8"/>
    <w:rsid w:val="3EB97440"/>
    <w:rsid w:val="3EC06569"/>
    <w:rsid w:val="3EC56AC8"/>
    <w:rsid w:val="3EDE68CE"/>
    <w:rsid w:val="3EEAE6FD"/>
    <w:rsid w:val="3EEB0194"/>
    <w:rsid w:val="3EEB0194"/>
    <w:rsid w:val="3EF135D2"/>
    <w:rsid w:val="3EF2CC7A"/>
    <w:rsid w:val="3F033A70"/>
    <w:rsid w:val="3F053343"/>
    <w:rsid w:val="3F14AA72"/>
    <w:rsid w:val="3F20314C"/>
    <w:rsid w:val="3F2865EC"/>
    <w:rsid w:val="3F313F17"/>
    <w:rsid w:val="3F3197E7"/>
    <w:rsid w:val="3F350AD4"/>
    <w:rsid w:val="3F37112E"/>
    <w:rsid w:val="3F5E8C86"/>
    <w:rsid w:val="3F6A37B7"/>
    <w:rsid w:val="3F7A81D4"/>
    <w:rsid w:val="3F7E2D3D"/>
    <w:rsid w:val="3F90C1F1"/>
    <w:rsid w:val="3FA874C0"/>
    <w:rsid w:val="3FB983DF"/>
    <w:rsid w:val="3FC14A8C"/>
    <w:rsid w:val="3FC5C3CA"/>
    <w:rsid w:val="3FCE526F"/>
    <w:rsid w:val="3FD2E262"/>
    <w:rsid w:val="3FD2E262"/>
    <w:rsid w:val="3FD50AE3"/>
    <w:rsid w:val="3FDE58BE"/>
    <w:rsid w:val="3FE12422"/>
    <w:rsid w:val="3FF0F129"/>
    <w:rsid w:val="3FF45993"/>
    <w:rsid w:val="3FF59DC4"/>
    <w:rsid w:val="40006EBD"/>
    <w:rsid w:val="400236CD"/>
    <w:rsid w:val="4015F572"/>
    <w:rsid w:val="40168919"/>
    <w:rsid w:val="40174195"/>
    <w:rsid w:val="40191802"/>
    <w:rsid w:val="401F1A3D"/>
    <w:rsid w:val="40262AF1"/>
    <w:rsid w:val="402E356C"/>
    <w:rsid w:val="4042E4D0"/>
    <w:rsid w:val="4044D516"/>
    <w:rsid w:val="404BC75C"/>
    <w:rsid w:val="404E7102"/>
    <w:rsid w:val="40574F49"/>
    <w:rsid w:val="40600969"/>
    <w:rsid w:val="407A96D5"/>
    <w:rsid w:val="407EB3ED"/>
    <w:rsid w:val="4082FE0B"/>
    <w:rsid w:val="408729F2"/>
    <w:rsid w:val="408CE85B"/>
    <w:rsid w:val="408E2941"/>
    <w:rsid w:val="408E2941"/>
    <w:rsid w:val="408F4A6A"/>
    <w:rsid w:val="409028C2"/>
    <w:rsid w:val="409F5EB7"/>
    <w:rsid w:val="40A4FC77"/>
    <w:rsid w:val="40AB0217"/>
    <w:rsid w:val="40AB0217"/>
    <w:rsid w:val="40ACC2FD"/>
    <w:rsid w:val="40B6DB83"/>
    <w:rsid w:val="40B71ABC"/>
    <w:rsid w:val="40C17B29"/>
    <w:rsid w:val="40C4164F"/>
    <w:rsid w:val="40C46C5E"/>
    <w:rsid w:val="40C5DCBB"/>
    <w:rsid w:val="40CAABE8"/>
    <w:rsid w:val="40D20825"/>
    <w:rsid w:val="40D321C6"/>
    <w:rsid w:val="40D56D9B"/>
    <w:rsid w:val="40E20659"/>
    <w:rsid w:val="40E51174"/>
    <w:rsid w:val="40E6250E"/>
    <w:rsid w:val="40E93C47"/>
    <w:rsid w:val="40F5D07C"/>
    <w:rsid w:val="40F7682A"/>
    <w:rsid w:val="40FB1F29"/>
    <w:rsid w:val="4108D654"/>
    <w:rsid w:val="4109543F"/>
    <w:rsid w:val="4117F74B"/>
    <w:rsid w:val="4139A24F"/>
    <w:rsid w:val="413B5782"/>
    <w:rsid w:val="413F8047"/>
    <w:rsid w:val="41433177"/>
    <w:rsid w:val="414DB11A"/>
    <w:rsid w:val="4151B995"/>
    <w:rsid w:val="41526F4E"/>
    <w:rsid w:val="41543825"/>
    <w:rsid w:val="4158D521"/>
    <w:rsid w:val="4159F5D5"/>
    <w:rsid w:val="415C2B66"/>
    <w:rsid w:val="4162CA49"/>
    <w:rsid w:val="4164B95B"/>
    <w:rsid w:val="41AE5961"/>
    <w:rsid w:val="41C4365E"/>
    <w:rsid w:val="41C74B3E"/>
    <w:rsid w:val="41C94786"/>
    <w:rsid w:val="41CF3036"/>
    <w:rsid w:val="41D674F8"/>
    <w:rsid w:val="41DA6C38"/>
    <w:rsid w:val="41DE1F45"/>
    <w:rsid w:val="41E8B225"/>
    <w:rsid w:val="41F7A8AD"/>
    <w:rsid w:val="41FFB307"/>
    <w:rsid w:val="4203AC5F"/>
    <w:rsid w:val="420E6D9B"/>
    <w:rsid w:val="42139E92"/>
    <w:rsid w:val="4218E8F6"/>
    <w:rsid w:val="423C39B2"/>
    <w:rsid w:val="423E79F0"/>
    <w:rsid w:val="423FB5DB"/>
    <w:rsid w:val="4248358E"/>
    <w:rsid w:val="42502325"/>
    <w:rsid w:val="4260F929"/>
    <w:rsid w:val="426438A3"/>
    <w:rsid w:val="426A1F4A"/>
    <w:rsid w:val="428057DF"/>
    <w:rsid w:val="428107D3"/>
    <w:rsid w:val="429CC56B"/>
    <w:rsid w:val="42B56DD6"/>
    <w:rsid w:val="42E0B759"/>
    <w:rsid w:val="42E7E264"/>
    <w:rsid w:val="42F048A5"/>
    <w:rsid w:val="42F52440"/>
    <w:rsid w:val="42FB8E5E"/>
    <w:rsid w:val="4309CE53"/>
    <w:rsid w:val="431101C2"/>
    <w:rsid w:val="4319E2E3"/>
    <w:rsid w:val="431F4F56"/>
    <w:rsid w:val="431F5746"/>
    <w:rsid w:val="43212B5D"/>
    <w:rsid w:val="4324BFD5"/>
    <w:rsid w:val="43274A3B"/>
    <w:rsid w:val="432897A2"/>
    <w:rsid w:val="432EA4A5"/>
    <w:rsid w:val="43367DBD"/>
    <w:rsid w:val="4338ED46"/>
    <w:rsid w:val="433DABFC"/>
    <w:rsid w:val="4351CD4F"/>
    <w:rsid w:val="435E8FD0"/>
    <w:rsid w:val="435F6920"/>
    <w:rsid w:val="435F6920"/>
    <w:rsid w:val="43738641"/>
    <w:rsid w:val="437D20AF"/>
    <w:rsid w:val="437D9564"/>
    <w:rsid w:val="4381B006"/>
    <w:rsid w:val="438D1B30"/>
    <w:rsid w:val="4393F2E6"/>
    <w:rsid w:val="439C3153"/>
    <w:rsid w:val="439DE96A"/>
    <w:rsid w:val="439FC50D"/>
    <w:rsid w:val="43AA71A6"/>
    <w:rsid w:val="43ACDAC7"/>
    <w:rsid w:val="43B9CE96"/>
    <w:rsid w:val="43BCEF89"/>
    <w:rsid w:val="43D49484"/>
    <w:rsid w:val="43E29358"/>
    <w:rsid w:val="43E5E0DD"/>
    <w:rsid w:val="43E66DF5"/>
    <w:rsid w:val="43EDC4FA"/>
    <w:rsid w:val="43EDC4FA"/>
    <w:rsid w:val="440D5DF9"/>
    <w:rsid w:val="44121490"/>
    <w:rsid w:val="4421300D"/>
    <w:rsid w:val="44215990"/>
    <w:rsid w:val="44218706"/>
    <w:rsid w:val="4425EB81"/>
    <w:rsid w:val="443D45A0"/>
    <w:rsid w:val="443F50BF"/>
    <w:rsid w:val="4443DC2B"/>
    <w:rsid w:val="4444FA7E"/>
    <w:rsid w:val="4452E6B1"/>
    <w:rsid w:val="44554B82"/>
    <w:rsid w:val="445CE272"/>
    <w:rsid w:val="4460E4DA"/>
    <w:rsid w:val="446CABED"/>
    <w:rsid w:val="446F98FF"/>
    <w:rsid w:val="44884F78"/>
    <w:rsid w:val="44915691"/>
    <w:rsid w:val="4499D362"/>
    <w:rsid w:val="44ABCC63"/>
    <w:rsid w:val="44AD4F2A"/>
    <w:rsid w:val="44C8EA38"/>
    <w:rsid w:val="44D6BB1F"/>
    <w:rsid w:val="44DF482C"/>
    <w:rsid w:val="44E5452C"/>
    <w:rsid w:val="44F59692"/>
    <w:rsid w:val="450256E6"/>
    <w:rsid w:val="4504144F"/>
    <w:rsid w:val="4504D770"/>
    <w:rsid w:val="451108D3"/>
    <w:rsid w:val="45162A76"/>
    <w:rsid w:val="4518A80E"/>
    <w:rsid w:val="45243E1F"/>
    <w:rsid w:val="452BCCF5"/>
    <w:rsid w:val="453BB152"/>
    <w:rsid w:val="454ED430"/>
    <w:rsid w:val="454FA784"/>
    <w:rsid w:val="4550FB04"/>
    <w:rsid w:val="455A3BF6"/>
    <w:rsid w:val="455F6B5C"/>
    <w:rsid w:val="45873FD7"/>
    <w:rsid w:val="458886DB"/>
    <w:rsid w:val="45970DEF"/>
    <w:rsid w:val="45A322A3"/>
    <w:rsid w:val="45BE109D"/>
    <w:rsid w:val="45BE94A7"/>
    <w:rsid w:val="45BE94A7"/>
    <w:rsid w:val="45CE35E9"/>
    <w:rsid w:val="45DB7BAD"/>
    <w:rsid w:val="45DF40FE"/>
    <w:rsid w:val="45E6826F"/>
    <w:rsid w:val="45E6826F"/>
    <w:rsid w:val="45E83A52"/>
    <w:rsid w:val="45EB9BE4"/>
    <w:rsid w:val="45FA3E6B"/>
    <w:rsid w:val="4602B8B8"/>
    <w:rsid w:val="460659CB"/>
    <w:rsid w:val="4612B585"/>
    <w:rsid w:val="4613C1C7"/>
    <w:rsid w:val="461DC45D"/>
    <w:rsid w:val="461E59D3"/>
    <w:rsid w:val="462155E7"/>
    <w:rsid w:val="462624AC"/>
    <w:rsid w:val="4644B465"/>
    <w:rsid w:val="46483F07"/>
    <w:rsid w:val="464A27CF"/>
    <w:rsid w:val="464D82C3"/>
    <w:rsid w:val="465644D1"/>
    <w:rsid w:val="46630702"/>
    <w:rsid w:val="4671C802"/>
    <w:rsid w:val="46724E12"/>
    <w:rsid w:val="467B6CC3"/>
    <w:rsid w:val="46808923"/>
    <w:rsid w:val="468AA546"/>
    <w:rsid w:val="469823DA"/>
    <w:rsid w:val="46A437DD"/>
    <w:rsid w:val="46A44634"/>
    <w:rsid w:val="46AC9CAF"/>
    <w:rsid w:val="46AD2878"/>
    <w:rsid w:val="46ADE8B8"/>
    <w:rsid w:val="46B01027"/>
    <w:rsid w:val="46B6DBBF"/>
    <w:rsid w:val="46BFAD76"/>
    <w:rsid w:val="46C39608"/>
    <w:rsid w:val="46C3A392"/>
    <w:rsid w:val="46C3A392"/>
    <w:rsid w:val="46CDE65A"/>
    <w:rsid w:val="46CDE99B"/>
    <w:rsid w:val="46CFC342"/>
    <w:rsid w:val="46D780FB"/>
    <w:rsid w:val="46D8D585"/>
    <w:rsid w:val="46E01B88"/>
    <w:rsid w:val="46E5B8AC"/>
    <w:rsid w:val="46EAD081"/>
    <w:rsid w:val="4704B491"/>
    <w:rsid w:val="470EB54E"/>
    <w:rsid w:val="47158E4B"/>
    <w:rsid w:val="47176C73"/>
    <w:rsid w:val="47204C44"/>
    <w:rsid w:val="4735E009"/>
    <w:rsid w:val="4735E009"/>
    <w:rsid w:val="4741F3C9"/>
    <w:rsid w:val="47460DAF"/>
    <w:rsid w:val="4748F521"/>
    <w:rsid w:val="474904CD"/>
    <w:rsid w:val="4762DDB6"/>
    <w:rsid w:val="476AE460"/>
    <w:rsid w:val="476D8421"/>
    <w:rsid w:val="476FE3B0"/>
    <w:rsid w:val="476FEC07"/>
    <w:rsid w:val="4784A05F"/>
    <w:rsid w:val="4787667F"/>
    <w:rsid w:val="4787667F"/>
    <w:rsid w:val="4788B26E"/>
    <w:rsid w:val="478B93E6"/>
    <w:rsid w:val="478CB79B"/>
    <w:rsid w:val="478CB79B"/>
    <w:rsid w:val="479E2698"/>
    <w:rsid w:val="47A363CA"/>
    <w:rsid w:val="47A57A66"/>
    <w:rsid w:val="47B0B458"/>
    <w:rsid w:val="47B53D8A"/>
    <w:rsid w:val="47B5AF23"/>
    <w:rsid w:val="47C05583"/>
    <w:rsid w:val="47CFC62A"/>
    <w:rsid w:val="47D52440"/>
    <w:rsid w:val="47F78D2F"/>
    <w:rsid w:val="47FF5992"/>
    <w:rsid w:val="4801F2B8"/>
    <w:rsid w:val="480948BD"/>
    <w:rsid w:val="480BC5AE"/>
    <w:rsid w:val="48127639"/>
    <w:rsid w:val="482AC4F1"/>
    <w:rsid w:val="4830A098"/>
    <w:rsid w:val="4837651F"/>
    <w:rsid w:val="483F506F"/>
    <w:rsid w:val="48435C4E"/>
    <w:rsid w:val="48435C4E"/>
    <w:rsid w:val="484E6086"/>
    <w:rsid w:val="4853749B"/>
    <w:rsid w:val="4855C599"/>
    <w:rsid w:val="4859D64B"/>
    <w:rsid w:val="4869A40C"/>
    <w:rsid w:val="486AD89D"/>
    <w:rsid w:val="4870A72F"/>
    <w:rsid w:val="48753968"/>
    <w:rsid w:val="488971EE"/>
    <w:rsid w:val="4896F568"/>
    <w:rsid w:val="48974AF3"/>
    <w:rsid w:val="489B937C"/>
    <w:rsid w:val="48A40A1A"/>
    <w:rsid w:val="48A80810"/>
    <w:rsid w:val="48A81D8C"/>
    <w:rsid w:val="48D463AB"/>
    <w:rsid w:val="48E9DD9E"/>
    <w:rsid w:val="48F1E5CF"/>
    <w:rsid w:val="48F531AE"/>
    <w:rsid w:val="4919C02A"/>
    <w:rsid w:val="491CCEF8"/>
    <w:rsid w:val="49269FB5"/>
    <w:rsid w:val="4927CEAA"/>
    <w:rsid w:val="492931D1"/>
    <w:rsid w:val="492C87EC"/>
    <w:rsid w:val="4932A7C3"/>
    <w:rsid w:val="493319AB"/>
    <w:rsid w:val="49356470"/>
    <w:rsid w:val="493DDE66"/>
    <w:rsid w:val="49446927"/>
    <w:rsid w:val="4953E1A8"/>
    <w:rsid w:val="495E0F12"/>
    <w:rsid w:val="49714977"/>
    <w:rsid w:val="497799F6"/>
    <w:rsid w:val="49820738"/>
    <w:rsid w:val="49839ACD"/>
    <w:rsid w:val="4986CE6A"/>
    <w:rsid w:val="49870536"/>
    <w:rsid w:val="4987D4A3"/>
    <w:rsid w:val="498C989C"/>
    <w:rsid w:val="498DAB26"/>
    <w:rsid w:val="499867EB"/>
    <w:rsid w:val="49992F80"/>
    <w:rsid w:val="49992F80"/>
    <w:rsid w:val="49A112CD"/>
    <w:rsid w:val="49A71CFB"/>
    <w:rsid w:val="49AAC51D"/>
    <w:rsid w:val="49AAE50B"/>
    <w:rsid w:val="49ABBE27"/>
    <w:rsid w:val="49AE4BEE"/>
    <w:rsid w:val="49AF390E"/>
    <w:rsid w:val="49B5C6AF"/>
    <w:rsid w:val="49C420F6"/>
    <w:rsid w:val="49CBDAEA"/>
    <w:rsid w:val="49D1490E"/>
    <w:rsid w:val="49D7C69F"/>
    <w:rsid w:val="49E25701"/>
    <w:rsid w:val="49E6C84D"/>
    <w:rsid w:val="49EA7882"/>
    <w:rsid w:val="49EBC17D"/>
    <w:rsid w:val="49EC53E8"/>
    <w:rsid w:val="49EF7039"/>
    <w:rsid w:val="49F0A276"/>
    <w:rsid w:val="4A086337"/>
    <w:rsid w:val="4A13CF59"/>
    <w:rsid w:val="4A2B16AD"/>
    <w:rsid w:val="4A3477C1"/>
    <w:rsid w:val="4A3861F4"/>
    <w:rsid w:val="4A3D0F09"/>
    <w:rsid w:val="4A40C6A2"/>
    <w:rsid w:val="4A4511C8"/>
    <w:rsid w:val="4A48709B"/>
    <w:rsid w:val="4A49C69C"/>
    <w:rsid w:val="4A4F1458"/>
    <w:rsid w:val="4A707FDC"/>
    <w:rsid w:val="4A95E179"/>
    <w:rsid w:val="4AB9934A"/>
    <w:rsid w:val="4ABE86C0"/>
    <w:rsid w:val="4AF3F6F2"/>
    <w:rsid w:val="4AF4A177"/>
    <w:rsid w:val="4B0263EB"/>
    <w:rsid w:val="4B034762"/>
    <w:rsid w:val="4B0473A1"/>
    <w:rsid w:val="4B13F472"/>
    <w:rsid w:val="4B157900"/>
    <w:rsid w:val="4B22497F"/>
    <w:rsid w:val="4B230580"/>
    <w:rsid w:val="4B230580"/>
    <w:rsid w:val="4B252C8C"/>
    <w:rsid w:val="4B2842EC"/>
    <w:rsid w:val="4B37228C"/>
    <w:rsid w:val="4B426E95"/>
    <w:rsid w:val="4B4B630A"/>
    <w:rsid w:val="4B4DBD26"/>
    <w:rsid w:val="4B500B67"/>
    <w:rsid w:val="4B605119"/>
    <w:rsid w:val="4B62E847"/>
    <w:rsid w:val="4B727C06"/>
    <w:rsid w:val="4B7E9ACC"/>
    <w:rsid w:val="4B863BFF"/>
    <w:rsid w:val="4B8DB17B"/>
    <w:rsid w:val="4BB6DEDD"/>
    <w:rsid w:val="4BBA45D0"/>
    <w:rsid w:val="4BC61CA5"/>
    <w:rsid w:val="4BC6C1E5"/>
    <w:rsid w:val="4BCC7AA9"/>
    <w:rsid w:val="4BCD9290"/>
    <w:rsid w:val="4BD54F39"/>
    <w:rsid w:val="4BDAFE51"/>
    <w:rsid w:val="4BDBB788"/>
    <w:rsid w:val="4BE53F77"/>
    <w:rsid w:val="4BE90DE2"/>
    <w:rsid w:val="4BFDC011"/>
    <w:rsid w:val="4C06A43A"/>
    <w:rsid w:val="4C084AE5"/>
    <w:rsid w:val="4C34CFE1"/>
    <w:rsid w:val="4C6EF555"/>
    <w:rsid w:val="4C71FC51"/>
    <w:rsid w:val="4C7AB1E0"/>
    <w:rsid w:val="4C7DB0BB"/>
    <w:rsid w:val="4C7FC6A9"/>
    <w:rsid w:val="4C7FC6A9"/>
    <w:rsid w:val="4C833AF4"/>
    <w:rsid w:val="4C9610E4"/>
    <w:rsid w:val="4CB2C1EB"/>
    <w:rsid w:val="4CC1668C"/>
    <w:rsid w:val="4CC2E814"/>
    <w:rsid w:val="4CC5F8A8"/>
    <w:rsid w:val="4CFE5366"/>
    <w:rsid w:val="4D006A8D"/>
    <w:rsid w:val="4D0955D0"/>
    <w:rsid w:val="4D0B4918"/>
    <w:rsid w:val="4D1B84E1"/>
    <w:rsid w:val="4D27FA9D"/>
    <w:rsid w:val="4D2E9BE6"/>
    <w:rsid w:val="4D3185DA"/>
    <w:rsid w:val="4D3D6CA6"/>
    <w:rsid w:val="4D3D6CA6"/>
    <w:rsid w:val="4D48FC1B"/>
    <w:rsid w:val="4D4A13F0"/>
    <w:rsid w:val="4D4FD19D"/>
    <w:rsid w:val="4D677473"/>
    <w:rsid w:val="4D7DEDE1"/>
    <w:rsid w:val="4D88A601"/>
    <w:rsid w:val="4D8E564A"/>
    <w:rsid w:val="4DAAC8A1"/>
    <w:rsid w:val="4DAE0D6F"/>
    <w:rsid w:val="4DB1E2FE"/>
    <w:rsid w:val="4DB68D91"/>
    <w:rsid w:val="4DB96F1E"/>
    <w:rsid w:val="4DBFDD84"/>
    <w:rsid w:val="4DC0EB98"/>
    <w:rsid w:val="4DCB678D"/>
    <w:rsid w:val="4DCCEBB9"/>
    <w:rsid w:val="4DCE34E2"/>
    <w:rsid w:val="4DD9EE2C"/>
    <w:rsid w:val="4DE02F32"/>
    <w:rsid w:val="4DE4741E"/>
    <w:rsid w:val="4E12C26F"/>
    <w:rsid w:val="4E2064AD"/>
    <w:rsid w:val="4E24B5A5"/>
    <w:rsid w:val="4E480BA6"/>
    <w:rsid w:val="4E480BA6"/>
    <w:rsid w:val="4E49E709"/>
    <w:rsid w:val="4E4B5AB1"/>
    <w:rsid w:val="4E4D9136"/>
    <w:rsid w:val="4E685309"/>
    <w:rsid w:val="4E780F30"/>
    <w:rsid w:val="4E7C933D"/>
    <w:rsid w:val="4E837293"/>
    <w:rsid w:val="4EA4F634"/>
    <w:rsid w:val="4EA9656E"/>
    <w:rsid w:val="4EB6D8B9"/>
    <w:rsid w:val="4EB7CABB"/>
    <w:rsid w:val="4EBF7A3F"/>
    <w:rsid w:val="4EC7E395"/>
    <w:rsid w:val="4ED30771"/>
    <w:rsid w:val="4EDB903C"/>
    <w:rsid w:val="4EDE5DEC"/>
    <w:rsid w:val="4EE1C3AA"/>
    <w:rsid w:val="4EE86143"/>
    <w:rsid w:val="4EE86143"/>
    <w:rsid w:val="4EFB4C98"/>
    <w:rsid w:val="4EFC467A"/>
    <w:rsid w:val="4F010AF5"/>
    <w:rsid w:val="4F02E4D2"/>
    <w:rsid w:val="4F05C2D4"/>
    <w:rsid w:val="4F0F7A51"/>
    <w:rsid w:val="4F20911F"/>
    <w:rsid w:val="4F2B28B7"/>
    <w:rsid w:val="4F2DC1EB"/>
    <w:rsid w:val="4F31828B"/>
    <w:rsid w:val="4F372EAD"/>
    <w:rsid w:val="4F4D0A1A"/>
    <w:rsid w:val="4F53A4E3"/>
    <w:rsid w:val="4F540038"/>
    <w:rsid w:val="4F5DD473"/>
    <w:rsid w:val="4F898640"/>
    <w:rsid w:val="4F92FF68"/>
    <w:rsid w:val="4FB8066F"/>
    <w:rsid w:val="4FBC1314"/>
    <w:rsid w:val="4FBE1A4A"/>
    <w:rsid w:val="4FC1499A"/>
    <w:rsid w:val="4FC1C4C7"/>
    <w:rsid w:val="4FC3CD03"/>
    <w:rsid w:val="4FC5AE04"/>
    <w:rsid w:val="4FD6CED6"/>
    <w:rsid w:val="4FDCB148"/>
    <w:rsid w:val="4FDFFAA1"/>
    <w:rsid w:val="4FE531DF"/>
    <w:rsid w:val="4FE7B2B9"/>
    <w:rsid w:val="500AECAE"/>
    <w:rsid w:val="5015E159"/>
    <w:rsid w:val="501A8BA9"/>
    <w:rsid w:val="502112F8"/>
    <w:rsid w:val="50259755"/>
    <w:rsid w:val="5031CA3A"/>
    <w:rsid w:val="5034925E"/>
    <w:rsid w:val="503D431A"/>
    <w:rsid w:val="5042651A"/>
    <w:rsid w:val="50456607"/>
    <w:rsid w:val="504B13C8"/>
    <w:rsid w:val="50562661"/>
    <w:rsid w:val="50639E38"/>
    <w:rsid w:val="5067AF85"/>
    <w:rsid w:val="50755CF3"/>
    <w:rsid w:val="50769825"/>
    <w:rsid w:val="507B68F3"/>
    <w:rsid w:val="507B68F3"/>
    <w:rsid w:val="50839507"/>
    <w:rsid w:val="5088315F"/>
    <w:rsid w:val="508ACAA7"/>
    <w:rsid w:val="508E51CD"/>
    <w:rsid w:val="509F7610"/>
    <w:rsid w:val="509FC9DB"/>
    <w:rsid w:val="50A3A322"/>
    <w:rsid w:val="50A44061"/>
    <w:rsid w:val="50A4CE7B"/>
    <w:rsid w:val="50A85270"/>
    <w:rsid w:val="50B2DDBA"/>
    <w:rsid w:val="50C185EB"/>
    <w:rsid w:val="50D46A2C"/>
    <w:rsid w:val="50E52B46"/>
    <w:rsid w:val="50E5D2A2"/>
    <w:rsid w:val="50ECEB11"/>
    <w:rsid w:val="511A843E"/>
    <w:rsid w:val="511D8543"/>
    <w:rsid w:val="5129D6A6"/>
    <w:rsid w:val="512CE435"/>
    <w:rsid w:val="513FA22C"/>
    <w:rsid w:val="5145CDF1"/>
    <w:rsid w:val="51478B0C"/>
    <w:rsid w:val="51489D83"/>
    <w:rsid w:val="514CE6E1"/>
    <w:rsid w:val="51534672"/>
    <w:rsid w:val="515CD306"/>
    <w:rsid w:val="515CF639"/>
    <w:rsid w:val="5168678E"/>
    <w:rsid w:val="5179C624"/>
    <w:rsid w:val="517EC994"/>
    <w:rsid w:val="518076E8"/>
    <w:rsid w:val="51A069C3"/>
    <w:rsid w:val="51BE7868"/>
    <w:rsid w:val="51C5B0AC"/>
    <w:rsid w:val="51C6ED5D"/>
    <w:rsid w:val="51EBCF40"/>
    <w:rsid w:val="51ED0789"/>
    <w:rsid w:val="51F92E0A"/>
    <w:rsid w:val="51FD415D"/>
    <w:rsid w:val="5210D7B4"/>
    <w:rsid w:val="5215DD54"/>
    <w:rsid w:val="521BDE4E"/>
    <w:rsid w:val="521F04D7"/>
    <w:rsid w:val="5223672B"/>
    <w:rsid w:val="52275D23"/>
    <w:rsid w:val="523068FA"/>
    <w:rsid w:val="523243F3"/>
    <w:rsid w:val="5235CC2A"/>
    <w:rsid w:val="523945E4"/>
    <w:rsid w:val="5241A181"/>
    <w:rsid w:val="52424AD0"/>
    <w:rsid w:val="5248931A"/>
    <w:rsid w:val="52695681"/>
    <w:rsid w:val="526EE134"/>
    <w:rsid w:val="52717D9F"/>
    <w:rsid w:val="5271A8AE"/>
    <w:rsid w:val="52751362"/>
    <w:rsid w:val="52830171"/>
    <w:rsid w:val="5284A5C6"/>
    <w:rsid w:val="52856A33"/>
    <w:rsid w:val="52961ABC"/>
    <w:rsid w:val="529A01A6"/>
    <w:rsid w:val="52ACFC58"/>
    <w:rsid w:val="52C3369B"/>
    <w:rsid w:val="52C8449F"/>
    <w:rsid w:val="52C957DE"/>
    <w:rsid w:val="52DE2A6F"/>
    <w:rsid w:val="52EADF6C"/>
    <w:rsid w:val="52F10F72"/>
    <w:rsid w:val="52F2FA05"/>
    <w:rsid w:val="5314CC2D"/>
    <w:rsid w:val="5319CEF2"/>
    <w:rsid w:val="5329CB71"/>
    <w:rsid w:val="5329D293"/>
    <w:rsid w:val="5329DE77"/>
    <w:rsid w:val="5329DE77"/>
    <w:rsid w:val="5339ADB4"/>
    <w:rsid w:val="533C9252"/>
    <w:rsid w:val="5348A807"/>
    <w:rsid w:val="534AD07E"/>
    <w:rsid w:val="5366C9FB"/>
    <w:rsid w:val="5368F161"/>
    <w:rsid w:val="5370BAAF"/>
    <w:rsid w:val="5375A223"/>
    <w:rsid w:val="538D3ADE"/>
    <w:rsid w:val="53900FEC"/>
    <w:rsid w:val="5398CA20"/>
    <w:rsid w:val="53A08C6E"/>
    <w:rsid w:val="53AB4096"/>
    <w:rsid w:val="53B3573B"/>
    <w:rsid w:val="53CC92BB"/>
    <w:rsid w:val="53ED4C4A"/>
    <w:rsid w:val="5406CC01"/>
    <w:rsid w:val="540A49B3"/>
    <w:rsid w:val="540D2CC1"/>
    <w:rsid w:val="540EA6F5"/>
    <w:rsid w:val="5413F240"/>
    <w:rsid w:val="54196175"/>
    <w:rsid w:val="541AB760"/>
    <w:rsid w:val="541AD41A"/>
    <w:rsid w:val="54293115"/>
    <w:rsid w:val="542C0929"/>
    <w:rsid w:val="543DCB20"/>
    <w:rsid w:val="54494A47"/>
    <w:rsid w:val="545575D6"/>
    <w:rsid w:val="5459A40C"/>
    <w:rsid w:val="54620137"/>
    <w:rsid w:val="54645AEF"/>
    <w:rsid w:val="5464A402"/>
    <w:rsid w:val="5467DF49"/>
    <w:rsid w:val="54856E24"/>
    <w:rsid w:val="54856E24"/>
    <w:rsid w:val="54893C4F"/>
    <w:rsid w:val="5496CC92"/>
    <w:rsid w:val="549BC22D"/>
    <w:rsid w:val="549FD862"/>
    <w:rsid w:val="54A257D2"/>
    <w:rsid w:val="54B384B3"/>
    <w:rsid w:val="54B8FB0E"/>
    <w:rsid w:val="54BD746B"/>
    <w:rsid w:val="54DF75E5"/>
    <w:rsid w:val="54F173E4"/>
    <w:rsid w:val="54F8CCDF"/>
    <w:rsid w:val="54FD0584"/>
    <w:rsid w:val="54FD8BCC"/>
    <w:rsid w:val="54FF83BC"/>
    <w:rsid w:val="550C4BB3"/>
    <w:rsid w:val="551905F1"/>
    <w:rsid w:val="552DCBCA"/>
    <w:rsid w:val="5532970D"/>
    <w:rsid w:val="553A66A3"/>
    <w:rsid w:val="553B0A6A"/>
    <w:rsid w:val="554A1B1B"/>
    <w:rsid w:val="554D4897"/>
    <w:rsid w:val="5556FF6F"/>
    <w:rsid w:val="557038EE"/>
    <w:rsid w:val="5579CD5E"/>
    <w:rsid w:val="557B063D"/>
    <w:rsid w:val="557F126F"/>
    <w:rsid w:val="5583A5D0"/>
    <w:rsid w:val="559E993E"/>
    <w:rsid w:val="55A9967C"/>
    <w:rsid w:val="55AA93E5"/>
    <w:rsid w:val="55B42169"/>
    <w:rsid w:val="55DFA792"/>
    <w:rsid w:val="55DFCAA0"/>
    <w:rsid w:val="55E19BFD"/>
    <w:rsid w:val="55EE525E"/>
    <w:rsid w:val="55F0D035"/>
    <w:rsid w:val="55F0D035"/>
    <w:rsid w:val="55F83063"/>
    <w:rsid w:val="5602A9C8"/>
    <w:rsid w:val="56071672"/>
    <w:rsid w:val="560C3C6F"/>
    <w:rsid w:val="560C8B74"/>
    <w:rsid w:val="56100CBE"/>
    <w:rsid w:val="5629C51E"/>
    <w:rsid w:val="5629C51E"/>
    <w:rsid w:val="56344F7F"/>
    <w:rsid w:val="5636913B"/>
    <w:rsid w:val="5637BE6E"/>
    <w:rsid w:val="563B5854"/>
    <w:rsid w:val="564442B2"/>
    <w:rsid w:val="5654809D"/>
    <w:rsid w:val="56589343"/>
    <w:rsid w:val="5658ACAE"/>
    <w:rsid w:val="56598A4D"/>
    <w:rsid w:val="565CC9D1"/>
    <w:rsid w:val="5670F942"/>
    <w:rsid w:val="5676C19C"/>
    <w:rsid w:val="56778F30"/>
    <w:rsid w:val="567BB36F"/>
    <w:rsid w:val="568482CC"/>
    <w:rsid w:val="568C8D32"/>
    <w:rsid w:val="56921044"/>
    <w:rsid w:val="569D6B2F"/>
    <w:rsid w:val="569ECFC3"/>
    <w:rsid w:val="56A717E1"/>
    <w:rsid w:val="56A7FD2F"/>
    <w:rsid w:val="56A93BC3"/>
    <w:rsid w:val="56B925D8"/>
    <w:rsid w:val="56D76356"/>
    <w:rsid w:val="56D910CC"/>
    <w:rsid w:val="56DDA62B"/>
    <w:rsid w:val="56F59B40"/>
    <w:rsid w:val="56FB1FBD"/>
    <w:rsid w:val="56FC0C9C"/>
    <w:rsid w:val="57006F95"/>
    <w:rsid w:val="57039683"/>
    <w:rsid w:val="5711284B"/>
    <w:rsid w:val="571DACE6"/>
    <w:rsid w:val="572A63DA"/>
    <w:rsid w:val="572FBEB3"/>
    <w:rsid w:val="573141F5"/>
    <w:rsid w:val="573DD6AA"/>
    <w:rsid w:val="57433030"/>
    <w:rsid w:val="5759CAE7"/>
    <w:rsid w:val="57618C54"/>
    <w:rsid w:val="576815A0"/>
    <w:rsid w:val="576B25B4"/>
    <w:rsid w:val="57762DD8"/>
    <w:rsid w:val="5784A3F6"/>
    <w:rsid w:val="57996D71"/>
    <w:rsid w:val="57A0DB7A"/>
    <w:rsid w:val="57A3C15E"/>
    <w:rsid w:val="57A6F5D2"/>
    <w:rsid w:val="57ABA6A1"/>
    <w:rsid w:val="57B819E8"/>
    <w:rsid w:val="57BFBBDD"/>
    <w:rsid w:val="57C3B9DF"/>
    <w:rsid w:val="57CBACFB"/>
    <w:rsid w:val="57E6E8E6"/>
    <w:rsid w:val="57F85464"/>
    <w:rsid w:val="57FF6588"/>
    <w:rsid w:val="581F3EEC"/>
    <w:rsid w:val="58427FC2"/>
    <w:rsid w:val="584D6171"/>
    <w:rsid w:val="5853B28C"/>
    <w:rsid w:val="5856ADC5"/>
    <w:rsid w:val="5856F2EC"/>
    <w:rsid w:val="58593907"/>
    <w:rsid w:val="586D2E09"/>
    <w:rsid w:val="586F7CDB"/>
    <w:rsid w:val="586F7CDB"/>
    <w:rsid w:val="58853BC3"/>
    <w:rsid w:val="58893E1E"/>
    <w:rsid w:val="588D0CFA"/>
    <w:rsid w:val="588E41E8"/>
    <w:rsid w:val="58A37A9F"/>
    <w:rsid w:val="58ABB8CA"/>
    <w:rsid w:val="58AEDD5C"/>
    <w:rsid w:val="58B7115F"/>
    <w:rsid w:val="58BFB58F"/>
    <w:rsid w:val="58C0E4C2"/>
    <w:rsid w:val="58C41783"/>
    <w:rsid w:val="58C5C750"/>
    <w:rsid w:val="58C95EB2"/>
    <w:rsid w:val="58C983E1"/>
    <w:rsid w:val="58D237F6"/>
    <w:rsid w:val="58D5C916"/>
    <w:rsid w:val="58E9FD24"/>
    <w:rsid w:val="58FF62F2"/>
    <w:rsid w:val="59083467"/>
    <w:rsid w:val="590EF209"/>
    <w:rsid w:val="591977C6"/>
    <w:rsid w:val="591E2B9F"/>
    <w:rsid w:val="59298FB1"/>
    <w:rsid w:val="592EBB8D"/>
    <w:rsid w:val="593110F2"/>
    <w:rsid w:val="5931AACB"/>
    <w:rsid w:val="5934150B"/>
    <w:rsid w:val="5934150B"/>
    <w:rsid w:val="593FD7FE"/>
    <w:rsid w:val="594392D2"/>
    <w:rsid w:val="595098E0"/>
    <w:rsid w:val="59518BDB"/>
    <w:rsid w:val="59597DB9"/>
    <w:rsid w:val="59607262"/>
    <w:rsid w:val="5961A0D6"/>
    <w:rsid w:val="59665585"/>
    <w:rsid w:val="596AAC77"/>
    <w:rsid w:val="596D098E"/>
    <w:rsid w:val="597592D5"/>
    <w:rsid w:val="5980A64A"/>
    <w:rsid w:val="5984DA7A"/>
    <w:rsid w:val="598C3966"/>
    <w:rsid w:val="599005BB"/>
    <w:rsid w:val="5995A947"/>
    <w:rsid w:val="59A7E7F7"/>
    <w:rsid w:val="59AE1D83"/>
    <w:rsid w:val="59B5E005"/>
    <w:rsid w:val="59C5BD4B"/>
    <w:rsid w:val="59C6CBFA"/>
    <w:rsid w:val="59E1A1E3"/>
    <w:rsid w:val="59E7462D"/>
    <w:rsid w:val="59E9A133"/>
    <w:rsid w:val="59EF61B2"/>
    <w:rsid w:val="59F0A163"/>
    <w:rsid w:val="59F2C22D"/>
    <w:rsid w:val="59F373B5"/>
    <w:rsid w:val="59F55449"/>
    <w:rsid w:val="59FB58D8"/>
    <w:rsid w:val="5A0BF4FE"/>
    <w:rsid w:val="5A10A3B7"/>
    <w:rsid w:val="5A227E95"/>
    <w:rsid w:val="5A323A72"/>
    <w:rsid w:val="5A42C953"/>
    <w:rsid w:val="5A433E98"/>
    <w:rsid w:val="5A47FBA1"/>
    <w:rsid w:val="5A5F350A"/>
    <w:rsid w:val="5A65BC72"/>
    <w:rsid w:val="5A789CA9"/>
    <w:rsid w:val="5A7DFD88"/>
    <w:rsid w:val="5A92E747"/>
    <w:rsid w:val="5A99F7E8"/>
    <w:rsid w:val="5A9DDF5A"/>
    <w:rsid w:val="5AA3804C"/>
    <w:rsid w:val="5AAA6F78"/>
    <w:rsid w:val="5ABF36E2"/>
    <w:rsid w:val="5AD57AB1"/>
    <w:rsid w:val="5AE9C851"/>
    <w:rsid w:val="5AEC6329"/>
    <w:rsid w:val="5AFBF788"/>
    <w:rsid w:val="5AFE74B3"/>
    <w:rsid w:val="5B0C66E5"/>
    <w:rsid w:val="5B1992FF"/>
    <w:rsid w:val="5B375B99"/>
    <w:rsid w:val="5B3BC321"/>
    <w:rsid w:val="5B41ABA2"/>
    <w:rsid w:val="5B42D949"/>
    <w:rsid w:val="5B5AC55D"/>
    <w:rsid w:val="5B5E132D"/>
    <w:rsid w:val="5B737A9D"/>
    <w:rsid w:val="5B94F65E"/>
    <w:rsid w:val="5B98A30F"/>
    <w:rsid w:val="5BA8A5FD"/>
    <w:rsid w:val="5BAA0EAA"/>
    <w:rsid w:val="5BAA69CE"/>
    <w:rsid w:val="5BB0148A"/>
    <w:rsid w:val="5BC2DF43"/>
    <w:rsid w:val="5BC2ED3B"/>
    <w:rsid w:val="5BE8E1C3"/>
    <w:rsid w:val="5BED7ECE"/>
    <w:rsid w:val="5BF22BD6"/>
    <w:rsid w:val="5BFE2A7E"/>
    <w:rsid w:val="5C02745F"/>
    <w:rsid w:val="5C0DF1B3"/>
    <w:rsid w:val="5C134C32"/>
    <w:rsid w:val="5C188701"/>
    <w:rsid w:val="5C1E2DAD"/>
    <w:rsid w:val="5C1E2DAD"/>
    <w:rsid w:val="5C26F2A9"/>
    <w:rsid w:val="5C29D9E1"/>
    <w:rsid w:val="5C2B51C1"/>
    <w:rsid w:val="5C2BC14E"/>
    <w:rsid w:val="5C3717B0"/>
    <w:rsid w:val="5C379836"/>
    <w:rsid w:val="5C523FC1"/>
    <w:rsid w:val="5C543785"/>
    <w:rsid w:val="5C5A3D2E"/>
    <w:rsid w:val="5C605B2C"/>
    <w:rsid w:val="5C61B695"/>
    <w:rsid w:val="5C62C647"/>
    <w:rsid w:val="5C7A4805"/>
    <w:rsid w:val="5C7C2532"/>
    <w:rsid w:val="5C82FCDB"/>
    <w:rsid w:val="5C838A9B"/>
    <w:rsid w:val="5C8D4F3F"/>
    <w:rsid w:val="5C8D6300"/>
    <w:rsid w:val="5C908AD7"/>
    <w:rsid w:val="5C95A3D2"/>
    <w:rsid w:val="5C95CF8D"/>
    <w:rsid w:val="5CAEBB68"/>
    <w:rsid w:val="5CAFA787"/>
    <w:rsid w:val="5CB4F331"/>
    <w:rsid w:val="5CDE97EE"/>
    <w:rsid w:val="5CE317DD"/>
    <w:rsid w:val="5CE68F60"/>
    <w:rsid w:val="5CE6C944"/>
    <w:rsid w:val="5CECD232"/>
    <w:rsid w:val="5CF32641"/>
    <w:rsid w:val="5D0B2686"/>
    <w:rsid w:val="5D184D56"/>
    <w:rsid w:val="5D1CEDB2"/>
    <w:rsid w:val="5D27C0E5"/>
    <w:rsid w:val="5D29178B"/>
    <w:rsid w:val="5D3D70D9"/>
    <w:rsid w:val="5D4492EA"/>
    <w:rsid w:val="5D581FB6"/>
    <w:rsid w:val="5D5ADBBF"/>
    <w:rsid w:val="5D7C95F7"/>
    <w:rsid w:val="5D7E1C6A"/>
    <w:rsid w:val="5D8615A1"/>
    <w:rsid w:val="5D9C3109"/>
    <w:rsid w:val="5DA08784"/>
    <w:rsid w:val="5DA3FCDC"/>
    <w:rsid w:val="5DA3FCDC"/>
    <w:rsid w:val="5DA73802"/>
    <w:rsid w:val="5DA7D7C5"/>
    <w:rsid w:val="5DAAF41C"/>
    <w:rsid w:val="5DB35C3A"/>
    <w:rsid w:val="5DC198DA"/>
    <w:rsid w:val="5DD2C67B"/>
    <w:rsid w:val="5DEB29B2"/>
    <w:rsid w:val="5DEBB7B5"/>
    <w:rsid w:val="5DEF4D06"/>
    <w:rsid w:val="5DF236A0"/>
    <w:rsid w:val="5DF8C4C3"/>
    <w:rsid w:val="5DFC62A6"/>
    <w:rsid w:val="5E00A0D0"/>
    <w:rsid w:val="5E04A403"/>
    <w:rsid w:val="5E1368FA"/>
    <w:rsid w:val="5E2258E7"/>
    <w:rsid w:val="5E25BAC5"/>
    <w:rsid w:val="5E3A3C7D"/>
    <w:rsid w:val="5E3BCC6B"/>
    <w:rsid w:val="5E4AE772"/>
    <w:rsid w:val="5E515C36"/>
    <w:rsid w:val="5E53F209"/>
    <w:rsid w:val="5E5982AA"/>
    <w:rsid w:val="5E5982AA"/>
    <w:rsid w:val="5E74D6AE"/>
    <w:rsid w:val="5E74D6AE"/>
    <w:rsid w:val="5E78FDEE"/>
    <w:rsid w:val="5E807723"/>
    <w:rsid w:val="5E8D4940"/>
    <w:rsid w:val="5E9004B4"/>
    <w:rsid w:val="5E9C7522"/>
    <w:rsid w:val="5EA997DC"/>
    <w:rsid w:val="5EAF2D70"/>
    <w:rsid w:val="5EB6F57B"/>
    <w:rsid w:val="5EB7AB57"/>
    <w:rsid w:val="5EBA7736"/>
    <w:rsid w:val="5EBDC540"/>
    <w:rsid w:val="5EC21234"/>
    <w:rsid w:val="5EC528D1"/>
    <w:rsid w:val="5EC6AED6"/>
    <w:rsid w:val="5ED62713"/>
    <w:rsid w:val="5EF51016"/>
    <w:rsid w:val="5EF5E8E2"/>
    <w:rsid w:val="5EF6E498"/>
    <w:rsid w:val="5F02B8BB"/>
    <w:rsid w:val="5F054FDB"/>
    <w:rsid w:val="5F059D51"/>
    <w:rsid w:val="5F0CA9D3"/>
    <w:rsid w:val="5F1C3AFB"/>
    <w:rsid w:val="5F1C8869"/>
    <w:rsid w:val="5F22765B"/>
    <w:rsid w:val="5F3C695F"/>
    <w:rsid w:val="5F3D97D5"/>
    <w:rsid w:val="5F443984"/>
    <w:rsid w:val="5F479351"/>
    <w:rsid w:val="5F4C3EB7"/>
    <w:rsid w:val="5F4D8ACB"/>
    <w:rsid w:val="5F59113F"/>
    <w:rsid w:val="5F64D2D9"/>
    <w:rsid w:val="5F73C7E7"/>
    <w:rsid w:val="5F8A2C25"/>
    <w:rsid w:val="5F94D9C1"/>
    <w:rsid w:val="5F970CF9"/>
    <w:rsid w:val="5F9865A1"/>
    <w:rsid w:val="5FA352CF"/>
    <w:rsid w:val="5FA9AB69"/>
    <w:rsid w:val="5FABBF25"/>
    <w:rsid w:val="5FB89DA0"/>
    <w:rsid w:val="5FBF11A8"/>
    <w:rsid w:val="5FC56CF3"/>
    <w:rsid w:val="5FC61A83"/>
    <w:rsid w:val="5FC81839"/>
    <w:rsid w:val="5FC81839"/>
    <w:rsid w:val="5FCD4310"/>
    <w:rsid w:val="5FCE7157"/>
    <w:rsid w:val="5FD608BB"/>
    <w:rsid w:val="5FD7485D"/>
    <w:rsid w:val="5FE14C2B"/>
    <w:rsid w:val="5FEBDE08"/>
    <w:rsid w:val="5FEFB69A"/>
    <w:rsid w:val="5FF657D4"/>
    <w:rsid w:val="6003597B"/>
    <w:rsid w:val="60036113"/>
    <w:rsid w:val="60152A21"/>
    <w:rsid w:val="6022997C"/>
    <w:rsid w:val="602D64AF"/>
    <w:rsid w:val="60355DA5"/>
    <w:rsid w:val="6039C031"/>
    <w:rsid w:val="6039F971"/>
    <w:rsid w:val="6044CB08"/>
    <w:rsid w:val="60477BD2"/>
    <w:rsid w:val="604A445C"/>
    <w:rsid w:val="604B182C"/>
    <w:rsid w:val="604FE373"/>
    <w:rsid w:val="605431C3"/>
    <w:rsid w:val="6069E00A"/>
    <w:rsid w:val="607822D7"/>
    <w:rsid w:val="607E849A"/>
    <w:rsid w:val="60962FB0"/>
    <w:rsid w:val="609709A1"/>
    <w:rsid w:val="609B738C"/>
    <w:rsid w:val="60AC0AD0"/>
    <w:rsid w:val="60B500F4"/>
    <w:rsid w:val="60C5B1B8"/>
    <w:rsid w:val="60CBD278"/>
    <w:rsid w:val="60D3627F"/>
    <w:rsid w:val="60D3627F"/>
    <w:rsid w:val="60DB6AF1"/>
    <w:rsid w:val="60DB6AF1"/>
    <w:rsid w:val="60DCABAE"/>
    <w:rsid w:val="60E75CBB"/>
    <w:rsid w:val="60EA39F5"/>
    <w:rsid w:val="60ED8E3C"/>
    <w:rsid w:val="60F35A47"/>
    <w:rsid w:val="61015DAA"/>
    <w:rsid w:val="61150619"/>
    <w:rsid w:val="6115C169"/>
    <w:rsid w:val="61380B39"/>
    <w:rsid w:val="6143C20F"/>
    <w:rsid w:val="6156E099"/>
    <w:rsid w:val="615E7730"/>
    <w:rsid w:val="615F378D"/>
    <w:rsid w:val="6163FE1E"/>
    <w:rsid w:val="61657C5E"/>
    <w:rsid w:val="61764B18"/>
    <w:rsid w:val="61791CF4"/>
    <w:rsid w:val="617AA0C6"/>
    <w:rsid w:val="6183B069"/>
    <w:rsid w:val="61883C0A"/>
    <w:rsid w:val="618B85A4"/>
    <w:rsid w:val="61A49725"/>
    <w:rsid w:val="61ADC404"/>
    <w:rsid w:val="61B3D58B"/>
    <w:rsid w:val="61B427E1"/>
    <w:rsid w:val="61BB75AB"/>
    <w:rsid w:val="61BF277D"/>
    <w:rsid w:val="61BFF942"/>
    <w:rsid w:val="61D01A0D"/>
    <w:rsid w:val="61DA2EED"/>
    <w:rsid w:val="61F619C4"/>
    <w:rsid w:val="6210CA98"/>
    <w:rsid w:val="6210CA98"/>
    <w:rsid w:val="621D9CF7"/>
    <w:rsid w:val="621FE7DA"/>
    <w:rsid w:val="6222F17E"/>
    <w:rsid w:val="6228CDF0"/>
    <w:rsid w:val="6228CDF0"/>
    <w:rsid w:val="623B443E"/>
    <w:rsid w:val="623EC8CD"/>
    <w:rsid w:val="623EE0E2"/>
    <w:rsid w:val="6242CB83"/>
    <w:rsid w:val="625212BA"/>
    <w:rsid w:val="6253A59B"/>
    <w:rsid w:val="625E017C"/>
    <w:rsid w:val="626EE823"/>
    <w:rsid w:val="6282B268"/>
    <w:rsid w:val="6287A548"/>
    <w:rsid w:val="628B8B95"/>
    <w:rsid w:val="62A1C422"/>
    <w:rsid w:val="62A3BE13"/>
    <w:rsid w:val="62AA9DC9"/>
    <w:rsid w:val="62BBE45A"/>
    <w:rsid w:val="62BFF78B"/>
    <w:rsid w:val="62C25B15"/>
    <w:rsid w:val="62C2C793"/>
    <w:rsid w:val="62C2C793"/>
    <w:rsid w:val="62CC957F"/>
    <w:rsid w:val="62D50125"/>
    <w:rsid w:val="62D64226"/>
    <w:rsid w:val="62D64226"/>
    <w:rsid w:val="62E1936B"/>
    <w:rsid w:val="62EC5D8C"/>
    <w:rsid w:val="62EDAACD"/>
    <w:rsid w:val="62F31C23"/>
    <w:rsid w:val="62F32AB2"/>
    <w:rsid w:val="6301EF7D"/>
    <w:rsid w:val="630328A9"/>
    <w:rsid w:val="630513BD"/>
    <w:rsid w:val="630E21FE"/>
    <w:rsid w:val="630EA909"/>
    <w:rsid w:val="6315F637"/>
    <w:rsid w:val="631B7154"/>
    <w:rsid w:val="631E6CCC"/>
    <w:rsid w:val="631F02D3"/>
    <w:rsid w:val="631F02D3"/>
    <w:rsid w:val="63275AC3"/>
    <w:rsid w:val="63282A6D"/>
    <w:rsid w:val="632D9A85"/>
    <w:rsid w:val="63332234"/>
    <w:rsid w:val="6335580C"/>
    <w:rsid w:val="6338E076"/>
    <w:rsid w:val="6339EF9A"/>
    <w:rsid w:val="633B0F38"/>
    <w:rsid w:val="633B1141"/>
    <w:rsid w:val="634366A9"/>
    <w:rsid w:val="63494BBF"/>
    <w:rsid w:val="634AE478"/>
    <w:rsid w:val="63508E10"/>
    <w:rsid w:val="63581FF2"/>
    <w:rsid w:val="63586EAC"/>
    <w:rsid w:val="635896BF"/>
    <w:rsid w:val="63636691"/>
    <w:rsid w:val="636A60C2"/>
    <w:rsid w:val="636AA024"/>
    <w:rsid w:val="6370E869"/>
    <w:rsid w:val="63994298"/>
    <w:rsid w:val="639D5034"/>
    <w:rsid w:val="639E2E64"/>
    <w:rsid w:val="63B11BA7"/>
    <w:rsid w:val="63B3E8DE"/>
    <w:rsid w:val="63B88AC7"/>
    <w:rsid w:val="63BAE7CE"/>
    <w:rsid w:val="63C0AE1D"/>
    <w:rsid w:val="63D00A1E"/>
    <w:rsid w:val="64093AE9"/>
    <w:rsid w:val="64143EC3"/>
    <w:rsid w:val="643287FA"/>
    <w:rsid w:val="644C09F1"/>
    <w:rsid w:val="644C09F1"/>
    <w:rsid w:val="645C67B3"/>
    <w:rsid w:val="64618514"/>
    <w:rsid w:val="6463226F"/>
    <w:rsid w:val="64716E6B"/>
    <w:rsid w:val="647249FC"/>
    <w:rsid w:val="6473BA27"/>
    <w:rsid w:val="64786B8F"/>
    <w:rsid w:val="6490A74F"/>
    <w:rsid w:val="6493EE42"/>
    <w:rsid w:val="6496148B"/>
    <w:rsid w:val="64A556D7"/>
    <w:rsid w:val="64B717E4"/>
    <w:rsid w:val="64BFC7D3"/>
    <w:rsid w:val="64E0F589"/>
    <w:rsid w:val="650296B8"/>
    <w:rsid w:val="652A1279"/>
    <w:rsid w:val="653969B9"/>
    <w:rsid w:val="655394D0"/>
    <w:rsid w:val="655617ED"/>
    <w:rsid w:val="655F58DD"/>
    <w:rsid w:val="656AE0B2"/>
    <w:rsid w:val="656B2B81"/>
    <w:rsid w:val="65706010"/>
    <w:rsid w:val="6571B1CB"/>
    <w:rsid w:val="657388F6"/>
    <w:rsid w:val="658A52CF"/>
    <w:rsid w:val="658BB98F"/>
    <w:rsid w:val="658FB754"/>
    <w:rsid w:val="65933334"/>
    <w:rsid w:val="65979FDE"/>
    <w:rsid w:val="65A77441"/>
    <w:rsid w:val="65A886A4"/>
    <w:rsid w:val="65B5150D"/>
    <w:rsid w:val="65B7E458"/>
    <w:rsid w:val="65BB2517"/>
    <w:rsid w:val="65C5C011"/>
    <w:rsid w:val="65DF6898"/>
    <w:rsid w:val="65E3D095"/>
    <w:rsid w:val="65F1D179"/>
    <w:rsid w:val="65F2CDFB"/>
    <w:rsid w:val="65F41434"/>
    <w:rsid w:val="65F868A7"/>
    <w:rsid w:val="65FC3AA4"/>
    <w:rsid w:val="65FC6C77"/>
    <w:rsid w:val="660B24DA"/>
    <w:rsid w:val="660C7907"/>
    <w:rsid w:val="6613B885"/>
    <w:rsid w:val="6632E411"/>
    <w:rsid w:val="663330AB"/>
    <w:rsid w:val="663CE17A"/>
    <w:rsid w:val="6641F513"/>
    <w:rsid w:val="664F1C13"/>
    <w:rsid w:val="66537B48"/>
    <w:rsid w:val="6666ECD1"/>
    <w:rsid w:val="666BF7C1"/>
    <w:rsid w:val="6672336E"/>
    <w:rsid w:val="6681C847"/>
    <w:rsid w:val="66820DED"/>
    <w:rsid w:val="668D8B32"/>
    <w:rsid w:val="668DF991"/>
    <w:rsid w:val="66944B4D"/>
    <w:rsid w:val="66976178"/>
    <w:rsid w:val="66984CA9"/>
    <w:rsid w:val="66AD11CF"/>
    <w:rsid w:val="66B35210"/>
    <w:rsid w:val="66B78C08"/>
    <w:rsid w:val="66B7A56A"/>
    <w:rsid w:val="66C17CC1"/>
    <w:rsid w:val="66CA451F"/>
    <w:rsid w:val="66D731F9"/>
    <w:rsid w:val="66D8BBBB"/>
    <w:rsid w:val="66DBF485"/>
    <w:rsid w:val="66F087FC"/>
    <w:rsid w:val="66F2EB0A"/>
    <w:rsid w:val="66FDF2C0"/>
    <w:rsid w:val="67042D55"/>
    <w:rsid w:val="67047F6F"/>
    <w:rsid w:val="670FD1D1"/>
    <w:rsid w:val="671F5FE7"/>
    <w:rsid w:val="673D9245"/>
    <w:rsid w:val="673FC9C8"/>
    <w:rsid w:val="6750FA99"/>
    <w:rsid w:val="6769D646"/>
    <w:rsid w:val="676CC3B2"/>
    <w:rsid w:val="676E7A35"/>
    <w:rsid w:val="67745B0A"/>
    <w:rsid w:val="677B2C99"/>
    <w:rsid w:val="677BB551"/>
    <w:rsid w:val="678979CF"/>
    <w:rsid w:val="67900B90"/>
    <w:rsid w:val="679C015D"/>
    <w:rsid w:val="679DF329"/>
    <w:rsid w:val="67A6A57D"/>
    <w:rsid w:val="67ADF42D"/>
    <w:rsid w:val="67B2740E"/>
    <w:rsid w:val="67B6EACB"/>
    <w:rsid w:val="67BD74F7"/>
    <w:rsid w:val="67CF255D"/>
    <w:rsid w:val="67D0C531"/>
    <w:rsid w:val="67E7706A"/>
    <w:rsid w:val="67F26B9C"/>
    <w:rsid w:val="67F26B9C"/>
    <w:rsid w:val="67FA2F6C"/>
    <w:rsid w:val="680108E4"/>
    <w:rsid w:val="6805A84A"/>
    <w:rsid w:val="6817D87D"/>
    <w:rsid w:val="681F121F"/>
    <w:rsid w:val="682968D7"/>
    <w:rsid w:val="682BE115"/>
    <w:rsid w:val="684D4D7C"/>
    <w:rsid w:val="685C897E"/>
    <w:rsid w:val="686C9300"/>
    <w:rsid w:val="686EF7B3"/>
    <w:rsid w:val="6873C954"/>
    <w:rsid w:val="68853F65"/>
    <w:rsid w:val="6888992A"/>
    <w:rsid w:val="688AAED6"/>
    <w:rsid w:val="6897EF56"/>
    <w:rsid w:val="68A480E3"/>
    <w:rsid w:val="68BB253B"/>
    <w:rsid w:val="68C1EEA0"/>
    <w:rsid w:val="68D660FB"/>
    <w:rsid w:val="68D84211"/>
    <w:rsid w:val="68E08855"/>
    <w:rsid w:val="68E524D5"/>
    <w:rsid w:val="68E9C691"/>
    <w:rsid w:val="68EA9015"/>
    <w:rsid w:val="68EB09AD"/>
    <w:rsid w:val="68ED900C"/>
    <w:rsid w:val="68F73D32"/>
    <w:rsid w:val="68F90DD3"/>
    <w:rsid w:val="6903A888"/>
    <w:rsid w:val="6904BE45"/>
    <w:rsid w:val="691A52C8"/>
    <w:rsid w:val="691BF282"/>
    <w:rsid w:val="6920C97F"/>
    <w:rsid w:val="69295F91"/>
    <w:rsid w:val="692FE68E"/>
    <w:rsid w:val="69329CA6"/>
    <w:rsid w:val="6935B282"/>
    <w:rsid w:val="6950F443"/>
    <w:rsid w:val="69836F55"/>
    <w:rsid w:val="699711AE"/>
    <w:rsid w:val="6999065D"/>
    <w:rsid w:val="699A8F06"/>
    <w:rsid w:val="69B0F585"/>
    <w:rsid w:val="69B93B19"/>
    <w:rsid w:val="69C8293B"/>
    <w:rsid w:val="69D55A2D"/>
    <w:rsid w:val="69D80225"/>
    <w:rsid w:val="69DFDEAB"/>
    <w:rsid w:val="69DFDEAB"/>
    <w:rsid w:val="69EFB0F5"/>
    <w:rsid w:val="69F1A598"/>
    <w:rsid w:val="69FE1779"/>
    <w:rsid w:val="6A112DBB"/>
    <w:rsid w:val="6A23944D"/>
    <w:rsid w:val="6A3F8E17"/>
    <w:rsid w:val="6A4D6A53"/>
    <w:rsid w:val="6A53915A"/>
    <w:rsid w:val="6A58862F"/>
    <w:rsid w:val="6A5F9132"/>
    <w:rsid w:val="6A7941EB"/>
    <w:rsid w:val="6A95A803"/>
    <w:rsid w:val="6A9AE4CD"/>
    <w:rsid w:val="6A9F3A96"/>
    <w:rsid w:val="6AA0C4AA"/>
    <w:rsid w:val="6AAC8310"/>
    <w:rsid w:val="6AACD8A9"/>
    <w:rsid w:val="6AC035FE"/>
    <w:rsid w:val="6AC6A51C"/>
    <w:rsid w:val="6AC8913C"/>
    <w:rsid w:val="6ACA7495"/>
    <w:rsid w:val="6ACBEEAA"/>
    <w:rsid w:val="6ACC6EE7"/>
    <w:rsid w:val="6ACE3A48"/>
    <w:rsid w:val="6AD4E3E4"/>
    <w:rsid w:val="6ADBBA45"/>
    <w:rsid w:val="6AE7175E"/>
    <w:rsid w:val="6AE80661"/>
    <w:rsid w:val="6AF20AE1"/>
    <w:rsid w:val="6AF60392"/>
    <w:rsid w:val="6B09A60F"/>
    <w:rsid w:val="6B0CF908"/>
    <w:rsid w:val="6B12A4BC"/>
    <w:rsid w:val="6B178C1B"/>
    <w:rsid w:val="6B218DFC"/>
    <w:rsid w:val="6B274296"/>
    <w:rsid w:val="6B394EB2"/>
    <w:rsid w:val="6B3D9266"/>
    <w:rsid w:val="6B41A06B"/>
    <w:rsid w:val="6B4DE6E5"/>
    <w:rsid w:val="6B527035"/>
    <w:rsid w:val="6B55F8F5"/>
    <w:rsid w:val="6B5A7808"/>
    <w:rsid w:val="6B6951EE"/>
    <w:rsid w:val="6B6A957A"/>
    <w:rsid w:val="6B74877C"/>
    <w:rsid w:val="6B82B294"/>
    <w:rsid w:val="6B8DD291"/>
    <w:rsid w:val="6BB1A742"/>
    <w:rsid w:val="6BB29AA8"/>
    <w:rsid w:val="6BC3D73D"/>
    <w:rsid w:val="6BC9B49E"/>
    <w:rsid w:val="6BD20D19"/>
    <w:rsid w:val="6BD3EC88"/>
    <w:rsid w:val="6BDD7249"/>
    <w:rsid w:val="6BED4339"/>
    <w:rsid w:val="6BEE9D19"/>
    <w:rsid w:val="6BFACF68"/>
    <w:rsid w:val="6C005BED"/>
    <w:rsid w:val="6C0268AD"/>
    <w:rsid w:val="6C28D557"/>
    <w:rsid w:val="6C28D557"/>
    <w:rsid w:val="6C28F980"/>
    <w:rsid w:val="6C3A0DC6"/>
    <w:rsid w:val="6C3FD491"/>
    <w:rsid w:val="6C466368"/>
    <w:rsid w:val="6C47BE0C"/>
    <w:rsid w:val="6C499058"/>
    <w:rsid w:val="6C67F795"/>
    <w:rsid w:val="6C70BB4C"/>
    <w:rsid w:val="6C749B02"/>
    <w:rsid w:val="6C75A02D"/>
    <w:rsid w:val="6C7B9CCA"/>
    <w:rsid w:val="6C9128A5"/>
    <w:rsid w:val="6C956BA1"/>
    <w:rsid w:val="6C95C51E"/>
    <w:rsid w:val="6C9EDAA5"/>
    <w:rsid w:val="6CA2CB13"/>
    <w:rsid w:val="6CA9D368"/>
    <w:rsid w:val="6CAB3AAF"/>
    <w:rsid w:val="6CADB8E8"/>
    <w:rsid w:val="6CB17D94"/>
    <w:rsid w:val="6CB5A249"/>
    <w:rsid w:val="6CBA174A"/>
    <w:rsid w:val="6CBF545C"/>
    <w:rsid w:val="6CCC8D80"/>
    <w:rsid w:val="6CD1CB73"/>
    <w:rsid w:val="6CD514EA"/>
    <w:rsid w:val="6CF0D76A"/>
    <w:rsid w:val="6D17096A"/>
    <w:rsid w:val="6D19684F"/>
    <w:rsid w:val="6D200257"/>
    <w:rsid w:val="6D242DD6"/>
    <w:rsid w:val="6D3040EB"/>
    <w:rsid w:val="6D37E6C2"/>
    <w:rsid w:val="6D4FA01C"/>
    <w:rsid w:val="6D5ABCCF"/>
    <w:rsid w:val="6D5E0F20"/>
    <w:rsid w:val="6D5FCE7D"/>
    <w:rsid w:val="6D629E31"/>
    <w:rsid w:val="6D688EB3"/>
    <w:rsid w:val="6D6B0044"/>
    <w:rsid w:val="6D6E1FFB"/>
    <w:rsid w:val="6D720185"/>
    <w:rsid w:val="6D7D90F4"/>
    <w:rsid w:val="6D7E8701"/>
    <w:rsid w:val="6D8E6312"/>
    <w:rsid w:val="6D92944D"/>
    <w:rsid w:val="6D9CAFF4"/>
    <w:rsid w:val="6DA042EE"/>
    <w:rsid w:val="6DA83189"/>
    <w:rsid w:val="6DA865DB"/>
    <w:rsid w:val="6DA92FC6"/>
    <w:rsid w:val="6DA97891"/>
    <w:rsid w:val="6DACB37B"/>
    <w:rsid w:val="6DB5883C"/>
    <w:rsid w:val="6DC568EB"/>
    <w:rsid w:val="6DCD7283"/>
    <w:rsid w:val="6DCFE339"/>
    <w:rsid w:val="6DD911BA"/>
    <w:rsid w:val="6DDA9729"/>
    <w:rsid w:val="6DE932AE"/>
    <w:rsid w:val="6DFC7A44"/>
    <w:rsid w:val="6E01BFC6"/>
    <w:rsid w:val="6E0EA8AD"/>
    <w:rsid w:val="6E1BE514"/>
    <w:rsid w:val="6E274EFE"/>
    <w:rsid w:val="6E33DAC9"/>
    <w:rsid w:val="6E3F0A06"/>
    <w:rsid w:val="6E46E75B"/>
    <w:rsid w:val="6E4A65F0"/>
    <w:rsid w:val="6E500731"/>
    <w:rsid w:val="6E53362C"/>
    <w:rsid w:val="6E62AE9C"/>
    <w:rsid w:val="6E6491D5"/>
    <w:rsid w:val="6E666A1C"/>
    <w:rsid w:val="6E66C495"/>
    <w:rsid w:val="6E97031F"/>
    <w:rsid w:val="6E9A2C4F"/>
    <w:rsid w:val="6E9C5D1D"/>
    <w:rsid w:val="6E9D1284"/>
    <w:rsid w:val="6E9D7F83"/>
    <w:rsid w:val="6E9E4891"/>
    <w:rsid w:val="6E9F677F"/>
    <w:rsid w:val="6EA4B2EB"/>
    <w:rsid w:val="6EA75883"/>
    <w:rsid w:val="6EB137C2"/>
    <w:rsid w:val="6EC88B02"/>
    <w:rsid w:val="6ECBB831"/>
    <w:rsid w:val="6ED4B1A2"/>
    <w:rsid w:val="6EDED9E7"/>
    <w:rsid w:val="6F039B0B"/>
    <w:rsid w:val="6F066299"/>
    <w:rsid w:val="6F1E5A0F"/>
    <w:rsid w:val="6F2859C0"/>
    <w:rsid w:val="6F2859C0"/>
    <w:rsid w:val="6F2BAD17"/>
    <w:rsid w:val="6F3545C5"/>
    <w:rsid w:val="6F36CDCD"/>
    <w:rsid w:val="6F36D7DA"/>
    <w:rsid w:val="6F376B59"/>
    <w:rsid w:val="6F5FB1C8"/>
    <w:rsid w:val="6F6597FE"/>
    <w:rsid w:val="6F695017"/>
    <w:rsid w:val="6F73C808"/>
    <w:rsid w:val="6F76264A"/>
    <w:rsid w:val="6F897F0D"/>
    <w:rsid w:val="6F8BB66E"/>
    <w:rsid w:val="6F9C7302"/>
    <w:rsid w:val="6FA00596"/>
    <w:rsid w:val="6FA27668"/>
    <w:rsid w:val="6FA7FA55"/>
    <w:rsid w:val="6FAA63F2"/>
    <w:rsid w:val="6FBF2A7F"/>
    <w:rsid w:val="6FE06D0A"/>
    <w:rsid w:val="6FF730C6"/>
    <w:rsid w:val="6FF989E0"/>
    <w:rsid w:val="701548D8"/>
    <w:rsid w:val="7019F2D1"/>
    <w:rsid w:val="7019F2D1"/>
    <w:rsid w:val="701F45E5"/>
    <w:rsid w:val="702785E9"/>
    <w:rsid w:val="70331E16"/>
    <w:rsid w:val="703380DF"/>
    <w:rsid w:val="703FF618"/>
    <w:rsid w:val="70430036"/>
    <w:rsid w:val="7044DFC6"/>
    <w:rsid w:val="7044DFC6"/>
    <w:rsid w:val="704AF6D2"/>
    <w:rsid w:val="70628FF5"/>
    <w:rsid w:val="7064578B"/>
    <w:rsid w:val="7074186F"/>
    <w:rsid w:val="708353DF"/>
    <w:rsid w:val="708C8E40"/>
    <w:rsid w:val="70A90AC0"/>
    <w:rsid w:val="70BF0936"/>
    <w:rsid w:val="70D1A6D6"/>
    <w:rsid w:val="70D38032"/>
    <w:rsid w:val="70E25543"/>
    <w:rsid w:val="70E58C5A"/>
    <w:rsid w:val="70EA91D0"/>
    <w:rsid w:val="70EAC533"/>
    <w:rsid w:val="70F074F0"/>
    <w:rsid w:val="70F074F0"/>
    <w:rsid w:val="71015D81"/>
    <w:rsid w:val="7102AADC"/>
    <w:rsid w:val="710AD69D"/>
    <w:rsid w:val="71144E9A"/>
    <w:rsid w:val="7117A1A1"/>
    <w:rsid w:val="7135F4CC"/>
    <w:rsid w:val="7137D198"/>
    <w:rsid w:val="71390E77"/>
    <w:rsid w:val="713A70DC"/>
    <w:rsid w:val="713C731A"/>
    <w:rsid w:val="713CFBB9"/>
    <w:rsid w:val="7144B4AA"/>
    <w:rsid w:val="714AD335"/>
    <w:rsid w:val="715AFE9F"/>
    <w:rsid w:val="71600D81"/>
    <w:rsid w:val="716F3F4D"/>
    <w:rsid w:val="717F5AB4"/>
    <w:rsid w:val="7186E1DB"/>
    <w:rsid w:val="71910A9D"/>
    <w:rsid w:val="71994114"/>
    <w:rsid w:val="71A31FC3"/>
    <w:rsid w:val="71B27BED"/>
    <w:rsid w:val="71B39D05"/>
    <w:rsid w:val="71B771AF"/>
    <w:rsid w:val="71C5CDA0"/>
    <w:rsid w:val="71DD5983"/>
    <w:rsid w:val="71DED72C"/>
    <w:rsid w:val="71DF48C1"/>
    <w:rsid w:val="71E11588"/>
    <w:rsid w:val="71F28D07"/>
    <w:rsid w:val="71F2AAA9"/>
    <w:rsid w:val="71F67C89"/>
    <w:rsid w:val="72011A97"/>
    <w:rsid w:val="72292409"/>
    <w:rsid w:val="722EC24E"/>
    <w:rsid w:val="724B000B"/>
    <w:rsid w:val="72518C1A"/>
    <w:rsid w:val="72561325"/>
    <w:rsid w:val="72588FB4"/>
    <w:rsid w:val="726306C9"/>
    <w:rsid w:val="7267C495"/>
    <w:rsid w:val="7276A81D"/>
    <w:rsid w:val="727BB312"/>
    <w:rsid w:val="727D1BCF"/>
    <w:rsid w:val="729BEA90"/>
    <w:rsid w:val="72A90809"/>
    <w:rsid w:val="72AA7EED"/>
    <w:rsid w:val="72AFB08A"/>
    <w:rsid w:val="72BA0489"/>
    <w:rsid w:val="72D234AB"/>
    <w:rsid w:val="72D9AD2D"/>
    <w:rsid w:val="72E8BAA8"/>
    <w:rsid w:val="72FB9172"/>
    <w:rsid w:val="730024A5"/>
    <w:rsid w:val="732342CA"/>
    <w:rsid w:val="732465A6"/>
    <w:rsid w:val="73363A18"/>
    <w:rsid w:val="7338B094"/>
    <w:rsid w:val="73468EAA"/>
    <w:rsid w:val="734F1057"/>
    <w:rsid w:val="73584479"/>
    <w:rsid w:val="735AA024"/>
    <w:rsid w:val="735C813B"/>
    <w:rsid w:val="736F37E9"/>
    <w:rsid w:val="73748D66"/>
    <w:rsid w:val="7378A867"/>
    <w:rsid w:val="737AC8C8"/>
    <w:rsid w:val="73853CC7"/>
    <w:rsid w:val="739B079C"/>
    <w:rsid w:val="73A2E01C"/>
    <w:rsid w:val="73B97B17"/>
    <w:rsid w:val="73C1DB57"/>
    <w:rsid w:val="73D35797"/>
    <w:rsid w:val="73DB778E"/>
    <w:rsid w:val="73DB778E"/>
    <w:rsid w:val="73DBF1C5"/>
    <w:rsid w:val="73DE7D1F"/>
    <w:rsid w:val="73E2B194"/>
    <w:rsid w:val="73E2BFD7"/>
    <w:rsid w:val="73E33D40"/>
    <w:rsid w:val="73E8F0C3"/>
    <w:rsid w:val="73E986A7"/>
    <w:rsid w:val="73EA6AE0"/>
    <w:rsid w:val="73EF4CBF"/>
    <w:rsid w:val="74116A8C"/>
    <w:rsid w:val="741AB3FF"/>
    <w:rsid w:val="7425B666"/>
    <w:rsid w:val="742DEBB8"/>
    <w:rsid w:val="74331C85"/>
    <w:rsid w:val="74341FC6"/>
    <w:rsid w:val="7438E77F"/>
    <w:rsid w:val="7438E77F"/>
    <w:rsid w:val="743935BF"/>
    <w:rsid w:val="7440C3C0"/>
    <w:rsid w:val="74526854"/>
    <w:rsid w:val="745F268F"/>
    <w:rsid w:val="745F268F"/>
    <w:rsid w:val="74683F43"/>
    <w:rsid w:val="746B9A74"/>
    <w:rsid w:val="746E9447"/>
    <w:rsid w:val="747DD683"/>
    <w:rsid w:val="747FBF9E"/>
    <w:rsid w:val="747FF5C3"/>
    <w:rsid w:val="7484B2B6"/>
    <w:rsid w:val="748D3C37"/>
    <w:rsid w:val="748FD6BA"/>
    <w:rsid w:val="74908F7A"/>
    <w:rsid w:val="7492D8EA"/>
    <w:rsid w:val="749CE558"/>
    <w:rsid w:val="74A58808"/>
    <w:rsid w:val="74AB86C1"/>
    <w:rsid w:val="74BE990F"/>
    <w:rsid w:val="74CEC622"/>
    <w:rsid w:val="74D37970"/>
    <w:rsid w:val="74D73A0B"/>
    <w:rsid w:val="74E7F4B2"/>
    <w:rsid w:val="74EFA7B5"/>
    <w:rsid w:val="74F1373B"/>
    <w:rsid w:val="74FF2047"/>
    <w:rsid w:val="751C4A3E"/>
    <w:rsid w:val="751DDE8C"/>
    <w:rsid w:val="752750FB"/>
    <w:rsid w:val="752F4367"/>
    <w:rsid w:val="75422C96"/>
    <w:rsid w:val="7548F04E"/>
    <w:rsid w:val="7552DD01"/>
    <w:rsid w:val="75609DD5"/>
    <w:rsid w:val="756A1E12"/>
    <w:rsid w:val="756DE3FE"/>
    <w:rsid w:val="756E4CD1"/>
    <w:rsid w:val="757FE92A"/>
    <w:rsid w:val="75867A3F"/>
    <w:rsid w:val="758B99F2"/>
    <w:rsid w:val="75921358"/>
    <w:rsid w:val="7597937B"/>
    <w:rsid w:val="75988629"/>
    <w:rsid w:val="759A0A4A"/>
    <w:rsid w:val="75DBD616"/>
    <w:rsid w:val="75DCD33A"/>
    <w:rsid w:val="75DDFF6C"/>
    <w:rsid w:val="75E4992D"/>
    <w:rsid w:val="7601588D"/>
    <w:rsid w:val="7606CC96"/>
    <w:rsid w:val="7606CC96"/>
    <w:rsid w:val="7607AB16"/>
    <w:rsid w:val="760C83A8"/>
    <w:rsid w:val="760FD566"/>
    <w:rsid w:val="761A78EB"/>
    <w:rsid w:val="761A78EB"/>
    <w:rsid w:val="76277CDB"/>
    <w:rsid w:val="76299DD3"/>
    <w:rsid w:val="762B72F1"/>
    <w:rsid w:val="762B72F1"/>
    <w:rsid w:val="762FA0C5"/>
    <w:rsid w:val="7632CB52"/>
    <w:rsid w:val="764A5172"/>
    <w:rsid w:val="764DC0B1"/>
    <w:rsid w:val="76625089"/>
    <w:rsid w:val="7675902D"/>
    <w:rsid w:val="767B6E4D"/>
    <w:rsid w:val="767BDE6A"/>
    <w:rsid w:val="76835C31"/>
    <w:rsid w:val="768F7CDB"/>
    <w:rsid w:val="76A48272"/>
    <w:rsid w:val="76B19074"/>
    <w:rsid w:val="76BC6D1A"/>
    <w:rsid w:val="76CCE0B6"/>
    <w:rsid w:val="76CD4378"/>
    <w:rsid w:val="76DF7FE5"/>
    <w:rsid w:val="77057477"/>
    <w:rsid w:val="770824FF"/>
    <w:rsid w:val="770C68F0"/>
    <w:rsid w:val="773179BC"/>
    <w:rsid w:val="7736D173"/>
    <w:rsid w:val="7738A338"/>
    <w:rsid w:val="77456A10"/>
    <w:rsid w:val="77456AD0"/>
    <w:rsid w:val="7746F7AC"/>
    <w:rsid w:val="7753BC91"/>
    <w:rsid w:val="77652192"/>
    <w:rsid w:val="7773B918"/>
    <w:rsid w:val="777DCC80"/>
    <w:rsid w:val="77853BFE"/>
    <w:rsid w:val="7789600E"/>
    <w:rsid w:val="7794BEAF"/>
    <w:rsid w:val="77A38393"/>
    <w:rsid w:val="77AB650E"/>
    <w:rsid w:val="77B0487F"/>
    <w:rsid w:val="77C45CF6"/>
    <w:rsid w:val="77D778CE"/>
    <w:rsid w:val="77D92FD4"/>
    <w:rsid w:val="77DA8D01"/>
    <w:rsid w:val="77DCED67"/>
    <w:rsid w:val="77DEEF76"/>
    <w:rsid w:val="77EB7FA5"/>
    <w:rsid w:val="77EEB2DE"/>
    <w:rsid w:val="77F23EF7"/>
    <w:rsid w:val="77F30D33"/>
    <w:rsid w:val="77FCC013"/>
    <w:rsid w:val="78041462"/>
    <w:rsid w:val="7809A083"/>
    <w:rsid w:val="780B752A"/>
    <w:rsid w:val="7821AA39"/>
    <w:rsid w:val="7821C493"/>
    <w:rsid w:val="78231B06"/>
    <w:rsid w:val="782C3686"/>
    <w:rsid w:val="7841396F"/>
    <w:rsid w:val="78442338"/>
    <w:rsid w:val="784C47CA"/>
    <w:rsid w:val="7865E225"/>
    <w:rsid w:val="78720B5F"/>
    <w:rsid w:val="787B7106"/>
    <w:rsid w:val="787B99B7"/>
    <w:rsid w:val="787B99B7"/>
    <w:rsid w:val="78998BC3"/>
    <w:rsid w:val="78A0C9C7"/>
    <w:rsid w:val="78A6867C"/>
    <w:rsid w:val="78A6BCE0"/>
    <w:rsid w:val="78AFDB48"/>
    <w:rsid w:val="78C3A1F4"/>
    <w:rsid w:val="78CADE54"/>
    <w:rsid w:val="78D431A2"/>
    <w:rsid w:val="78ED8BD0"/>
    <w:rsid w:val="78F7FC1F"/>
    <w:rsid w:val="78FDE450"/>
    <w:rsid w:val="790177AB"/>
    <w:rsid w:val="79188DCE"/>
    <w:rsid w:val="79225191"/>
    <w:rsid w:val="7922DA26"/>
    <w:rsid w:val="7924E913"/>
    <w:rsid w:val="7925C40B"/>
    <w:rsid w:val="79313BDE"/>
    <w:rsid w:val="7946F27E"/>
    <w:rsid w:val="7946F27E"/>
    <w:rsid w:val="7953F5DC"/>
    <w:rsid w:val="796A22BC"/>
    <w:rsid w:val="796B33F0"/>
    <w:rsid w:val="7978A4D3"/>
    <w:rsid w:val="798A17F3"/>
    <w:rsid w:val="7996CBE5"/>
    <w:rsid w:val="79A8637B"/>
    <w:rsid w:val="79B2B65F"/>
    <w:rsid w:val="79C648DD"/>
    <w:rsid w:val="79C696E8"/>
    <w:rsid w:val="79C89E98"/>
    <w:rsid w:val="79D7B588"/>
    <w:rsid w:val="79D7B588"/>
    <w:rsid w:val="79D83A93"/>
    <w:rsid w:val="79E0ECFF"/>
    <w:rsid w:val="79E30C89"/>
    <w:rsid w:val="79EE5B67"/>
    <w:rsid w:val="7A037B5C"/>
    <w:rsid w:val="7A04A94D"/>
    <w:rsid w:val="7A052632"/>
    <w:rsid w:val="7A20053D"/>
    <w:rsid w:val="7A2EDD91"/>
    <w:rsid w:val="7A2EDD91"/>
    <w:rsid w:val="7A300CF7"/>
    <w:rsid w:val="7A30BD0B"/>
    <w:rsid w:val="7A337770"/>
    <w:rsid w:val="7A3AE325"/>
    <w:rsid w:val="7A3CC371"/>
    <w:rsid w:val="7A4388D5"/>
    <w:rsid w:val="7A475657"/>
    <w:rsid w:val="7A475657"/>
    <w:rsid w:val="7A4A7EAB"/>
    <w:rsid w:val="7A7082A9"/>
    <w:rsid w:val="7A70D723"/>
    <w:rsid w:val="7A71D437"/>
    <w:rsid w:val="7A773760"/>
    <w:rsid w:val="7A78FDF9"/>
    <w:rsid w:val="7A7A6658"/>
    <w:rsid w:val="7A8E0BD0"/>
    <w:rsid w:val="7A981DAE"/>
    <w:rsid w:val="7A9F1CDE"/>
    <w:rsid w:val="7AA556D7"/>
    <w:rsid w:val="7ABD1B3C"/>
    <w:rsid w:val="7AC330D9"/>
    <w:rsid w:val="7ACB502D"/>
    <w:rsid w:val="7AD037FC"/>
    <w:rsid w:val="7AE485D2"/>
    <w:rsid w:val="7AE51F95"/>
    <w:rsid w:val="7AE74F66"/>
    <w:rsid w:val="7AF1B246"/>
    <w:rsid w:val="7AF2E6E1"/>
    <w:rsid w:val="7AF710C7"/>
    <w:rsid w:val="7B1FDCE4"/>
    <w:rsid w:val="7B20CDB8"/>
    <w:rsid w:val="7B2BFF00"/>
    <w:rsid w:val="7B2C6D18"/>
    <w:rsid w:val="7B2E759F"/>
    <w:rsid w:val="7B477B56"/>
    <w:rsid w:val="7B54B218"/>
    <w:rsid w:val="7B554839"/>
    <w:rsid w:val="7B5DBFC1"/>
    <w:rsid w:val="7B7C2584"/>
    <w:rsid w:val="7B809830"/>
    <w:rsid w:val="7B8607AB"/>
    <w:rsid w:val="7B89EF77"/>
    <w:rsid w:val="7B92C443"/>
    <w:rsid w:val="7B965670"/>
    <w:rsid w:val="7B9CAA33"/>
    <w:rsid w:val="7BB305DD"/>
    <w:rsid w:val="7BBE16D6"/>
    <w:rsid w:val="7BCCB93D"/>
    <w:rsid w:val="7BD4AAF1"/>
    <w:rsid w:val="7BD592A4"/>
    <w:rsid w:val="7BDAA3EE"/>
    <w:rsid w:val="7BDB114C"/>
    <w:rsid w:val="7BDBDD45"/>
    <w:rsid w:val="7BF3A2F7"/>
    <w:rsid w:val="7BF698D7"/>
    <w:rsid w:val="7BFD5E6F"/>
    <w:rsid w:val="7C170CB5"/>
    <w:rsid w:val="7C27CD3E"/>
    <w:rsid w:val="7C36FE90"/>
    <w:rsid w:val="7C412466"/>
    <w:rsid w:val="7C480BF7"/>
    <w:rsid w:val="7C4E8B8C"/>
    <w:rsid w:val="7C615FCF"/>
    <w:rsid w:val="7C6B02A8"/>
    <w:rsid w:val="7C6BA059"/>
    <w:rsid w:val="7C6CB94F"/>
    <w:rsid w:val="7C716166"/>
    <w:rsid w:val="7C7A958C"/>
    <w:rsid w:val="7C7F428E"/>
    <w:rsid w:val="7C816DEF"/>
    <w:rsid w:val="7C816DEF"/>
    <w:rsid w:val="7C88670E"/>
    <w:rsid w:val="7C976222"/>
    <w:rsid w:val="7CA452F7"/>
    <w:rsid w:val="7CA8370A"/>
    <w:rsid w:val="7CAF386C"/>
    <w:rsid w:val="7CB8D5CB"/>
    <w:rsid w:val="7CB8D5CB"/>
    <w:rsid w:val="7CB8D9BC"/>
    <w:rsid w:val="7CC6A91A"/>
    <w:rsid w:val="7CCBD761"/>
    <w:rsid w:val="7CD7BB6B"/>
    <w:rsid w:val="7CDA4955"/>
    <w:rsid w:val="7CDAAE1E"/>
    <w:rsid w:val="7CDC8E2D"/>
    <w:rsid w:val="7CEFF4B7"/>
    <w:rsid w:val="7CF355D3"/>
    <w:rsid w:val="7CF3D8F7"/>
    <w:rsid w:val="7CF6B4EE"/>
    <w:rsid w:val="7CFE7F9F"/>
    <w:rsid w:val="7D018EB5"/>
    <w:rsid w:val="7D05661A"/>
    <w:rsid w:val="7D2AC897"/>
    <w:rsid w:val="7D2C91D8"/>
    <w:rsid w:val="7D2D8E73"/>
    <w:rsid w:val="7D2EE12F"/>
    <w:rsid w:val="7D42045B"/>
    <w:rsid w:val="7D5DC238"/>
    <w:rsid w:val="7D85F7D8"/>
    <w:rsid w:val="7D8D2092"/>
    <w:rsid w:val="7D93055E"/>
    <w:rsid w:val="7D9E336F"/>
    <w:rsid w:val="7DB8F2C2"/>
    <w:rsid w:val="7DC42791"/>
    <w:rsid w:val="7DD879DE"/>
    <w:rsid w:val="7DDE1F48"/>
    <w:rsid w:val="7DEBFCE3"/>
    <w:rsid w:val="7DEDBBCA"/>
    <w:rsid w:val="7DF1F9C2"/>
    <w:rsid w:val="7DF6A5DF"/>
    <w:rsid w:val="7DFC5DEF"/>
    <w:rsid w:val="7E048E1F"/>
    <w:rsid w:val="7E0E287E"/>
    <w:rsid w:val="7E1089F1"/>
    <w:rsid w:val="7E19D367"/>
    <w:rsid w:val="7E1D7B92"/>
    <w:rsid w:val="7E1EBF73"/>
    <w:rsid w:val="7E34C641"/>
    <w:rsid w:val="7E378DCB"/>
    <w:rsid w:val="7E3EF156"/>
    <w:rsid w:val="7E48A70E"/>
    <w:rsid w:val="7E4AD894"/>
    <w:rsid w:val="7E512D4A"/>
    <w:rsid w:val="7E5E36FE"/>
    <w:rsid w:val="7E622B2A"/>
    <w:rsid w:val="7E624450"/>
    <w:rsid w:val="7E6E16F7"/>
    <w:rsid w:val="7E72CABD"/>
    <w:rsid w:val="7E72CABD"/>
    <w:rsid w:val="7E7588CB"/>
    <w:rsid w:val="7E7588CB"/>
    <w:rsid w:val="7E7866DC"/>
    <w:rsid w:val="7E7A82D5"/>
    <w:rsid w:val="7E92EEB2"/>
    <w:rsid w:val="7E982DBB"/>
    <w:rsid w:val="7EA08856"/>
    <w:rsid w:val="7EAB88D7"/>
    <w:rsid w:val="7EACC94E"/>
    <w:rsid w:val="7EAD396B"/>
    <w:rsid w:val="7EB2750F"/>
    <w:rsid w:val="7EB78FFA"/>
    <w:rsid w:val="7EC1E9B5"/>
    <w:rsid w:val="7EDAEB1F"/>
    <w:rsid w:val="7EE09E0A"/>
    <w:rsid w:val="7EE17362"/>
    <w:rsid w:val="7EE388F1"/>
    <w:rsid w:val="7EEC17E2"/>
    <w:rsid w:val="7EEF4914"/>
    <w:rsid w:val="7EF87810"/>
    <w:rsid w:val="7EFA815C"/>
    <w:rsid w:val="7EFB25B9"/>
    <w:rsid w:val="7EFD7D58"/>
    <w:rsid w:val="7F09688D"/>
    <w:rsid w:val="7F17A84E"/>
    <w:rsid w:val="7F220C17"/>
    <w:rsid w:val="7F2A419C"/>
    <w:rsid w:val="7F39CC31"/>
    <w:rsid w:val="7F3E9051"/>
    <w:rsid w:val="7F3ED7B3"/>
    <w:rsid w:val="7F3ED7B3"/>
    <w:rsid w:val="7F555EEE"/>
    <w:rsid w:val="7F579110"/>
    <w:rsid w:val="7F5CB954"/>
    <w:rsid w:val="7F717328"/>
    <w:rsid w:val="7F76A082"/>
    <w:rsid w:val="7F792B11"/>
    <w:rsid w:val="7F7B642F"/>
    <w:rsid w:val="7F7C7A50"/>
    <w:rsid w:val="7F8F0387"/>
    <w:rsid w:val="7F91E363"/>
    <w:rsid w:val="7FA0E257"/>
    <w:rsid w:val="7FA1E446"/>
    <w:rsid w:val="7FA23504"/>
    <w:rsid w:val="7FAE923F"/>
    <w:rsid w:val="7FBCB09B"/>
    <w:rsid w:val="7FC38087"/>
    <w:rsid w:val="7FCDA2CC"/>
    <w:rsid w:val="7FD7AF48"/>
    <w:rsid w:val="7FF5A4D3"/>
    <w:rsid w:val="7FF8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7825A"/>
  <w15:chartTrackingRefBased/>
  <w15:docId w15:val="{288AF869-E02D-459D-A568-0949250031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A9F1CD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7A9F1CD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A9F1CD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A9F1CD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A9F1CDE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A9F1CDE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A9F1CDE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A9F1CDE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A9F1CDE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A9F1CDE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7A9F1CDE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7A9F1CDE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7A9F1CDE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A9F1CDE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A9F1CDE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7A9F1CDE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A9F1CDE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A9F1CDE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A9F1CDE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A9F1CDE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A9F1CDE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A9F1CDE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A9F1CDE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A9F1CDE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A9F1CDE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7A9F1CD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7A9F1CDE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7A9F1CD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cb09f59add14a22" /><Relationship Type="http://schemas.openxmlformats.org/officeDocument/2006/relationships/header" Target="header.xml" Id="R61eb439dcd0949c2" /><Relationship Type="http://schemas.openxmlformats.org/officeDocument/2006/relationships/footer" Target="footer.xml" Id="Rd3177164b4a942b1" /><Relationship Type="http://schemas.openxmlformats.org/officeDocument/2006/relationships/image" Target="/media/image3.png" Id="R90010dd9eeba4361" /><Relationship Type="http://schemas.openxmlformats.org/officeDocument/2006/relationships/hyperlink" Target="https://doi.org/10.3390/su15076149" TargetMode="External" Id="R7a867d5e1ebb479e" /><Relationship Type="http://schemas.openxmlformats.org/officeDocument/2006/relationships/hyperlink" Target="https://assets.publishing.service.gov.uk/media/5bab995240f0b607130bd49d/Dietary_Reference_Values_-_A_Guide__1991_.pdf" TargetMode="External" Id="Rc98ea9fa3e634b2d" /><Relationship Type="http://schemas.openxmlformats.org/officeDocument/2006/relationships/hyperlink" Target="https://assets.publishing.service.gov.uk/media/5bab9886ed915d2e44ef185f/The_Nutrition_of_Elderly_People__1992_.pdf" TargetMode="External" Id="R77a10e335bd34ea0" /><Relationship Type="http://schemas.openxmlformats.org/officeDocument/2006/relationships/hyperlink" Target="https://doi.org/10.1017/S0007114507685195" TargetMode="External" Id="R14abbf07ed8e45ec" /><Relationship Type="http://schemas.openxmlformats.org/officeDocument/2006/relationships/hyperlink" Target="https://www.gov.uk/government/collections/sacn-reports-and-position-statements" TargetMode="External" Id="Rfc6f7bed2f2d497f" /><Relationship Type="http://schemas.openxmlformats.org/officeDocument/2006/relationships/hyperlink" Target="https://assets.publishing.service.gov.uk/media/5a749fece5274a44083b82d8/government_dietary_recommendations.pdf" TargetMode="External" Id="Rca89767a23a24fdd" /><Relationship Type="http://schemas.openxmlformats.org/officeDocument/2006/relationships/hyperlink" Target="https://assets.publishing.service.gov.uk/media/5bbb790de5274a22415d7fee/Eatwell_guide_colour_edition.pdf" TargetMode="External" Id="R0663c317491442e4" /><Relationship Type="http://schemas.openxmlformats.org/officeDocument/2006/relationships/hyperlink" Target="https://assets.publishing.service.gov.uk/media/5a7f73f7e5274a2e8ab4c461/eatwell_model_guide_report.pdf" TargetMode="External" Id="R38bbf10c63ed44b0" /><Relationship Type="http://schemas.openxmlformats.org/officeDocument/2006/relationships/hyperlink" Target="https://assets.publishing.service.gov.uk/media/5ba8a50540f0b605084c9501/Eatwell_Guide_booklet_2018v4.pdf" TargetMode="External" Id="R9a2fd0f7a1294bc6" /><Relationship Type="http://schemas.openxmlformats.org/officeDocument/2006/relationships/hyperlink" Target="https://assets.publishing.service.gov.uk/media/5a7edb37ed915d74e33f2d8f/SACN_Dietary_Reference_Values_for_Energy.pdf" TargetMode="External" Id="R5010833d0f444639" /><Relationship Type="http://schemas.openxmlformats.org/officeDocument/2006/relationships/hyperlink" Target="https://assets.publishing.service.gov.uk/media/5a804e36ed915d74e622dafa/SACN_Vitamin_D_and_Health_report.pdf" TargetMode="External" Id="Rfd2d9253ce3242ca" /><Relationship Type="http://schemas.openxmlformats.org/officeDocument/2006/relationships/hyperlink" Target="https://assets.publishing.service.gov.uk/media/64f0bb54a78c5f0010c6f3d3/SACN_Code_of_Practice__August_2023_.pdf" TargetMode="External" Id="R162b5cbf111343ff" /><Relationship Type="http://schemas.openxmlformats.org/officeDocument/2006/relationships/hyperlink" Target="https://doi.org/10.1136/bmjopen-2020-037554" TargetMode="External" Id="Rd7279fe57ce64845" /><Relationship Type="http://schemas.openxmlformats.org/officeDocument/2006/relationships/hyperlink" Target="https://www.gov.wales/sites/default/files/consultations/2019-07/food-and-nutrition-in-care-homes-for-older-people-section-2.pdf" TargetMode="External" Id="R57164d33e9d3410f" /><Relationship Type="http://schemas.openxmlformats.org/officeDocument/2006/relationships/hyperlink" Target="https://doi.org/10.1016/j.clinbiochem.2012.05.006" TargetMode="External" Id="R75de1bc1f40342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2024-11-09T12:27:49.1395480Z</dcterms:created>
  <dcterms:modified xsi:type="dcterms:W3CDTF">2024-11-28T19:30:16.7258330Z</dcterms:modified>
  <dc:creator>Rachel Richards (2406718)</dc:creator>
  <lastModifiedBy>Rachel Richards (2406718)</lastModifiedBy>
</coreProperties>
</file>