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7A37" w:rsidRDefault="00787A37" w:rsidP="00DB3A5B">
      <w:pPr>
        <w:spacing w:line="360" w:lineRule="auto"/>
        <w:jc w:val="center"/>
        <w:rPr>
          <w:rFonts w:ascii="Times New Roman" w:hAnsi="Times New Roman" w:cs="Times New Roman"/>
          <w:b/>
          <w:sz w:val="24"/>
          <w:szCs w:val="24"/>
        </w:rPr>
      </w:pPr>
    </w:p>
    <w:p w:rsidR="00787A37" w:rsidRDefault="00787A37" w:rsidP="00DB3A5B">
      <w:pPr>
        <w:spacing w:line="360" w:lineRule="auto"/>
        <w:jc w:val="center"/>
        <w:rPr>
          <w:rFonts w:ascii="Times New Roman" w:hAnsi="Times New Roman" w:cs="Times New Roman"/>
          <w:b/>
          <w:sz w:val="24"/>
          <w:szCs w:val="24"/>
        </w:rPr>
      </w:pPr>
    </w:p>
    <w:p w:rsidR="00787A37" w:rsidRDefault="00787A37" w:rsidP="00DB3A5B">
      <w:pPr>
        <w:spacing w:line="360" w:lineRule="auto"/>
        <w:jc w:val="center"/>
        <w:rPr>
          <w:rFonts w:ascii="Times New Roman" w:hAnsi="Times New Roman" w:cs="Times New Roman"/>
          <w:b/>
          <w:sz w:val="24"/>
          <w:szCs w:val="24"/>
        </w:rPr>
      </w:pPr>
    </w:p>
    <w:p w:rsidR="00787A37" w:rsidRDefault="00787A37" w:rsidP="00DB3A5B">
      <w:pPr>
        <w:spacing w:line="360" w:lineRule="auto"/>
        <w:jc w:val="center"/>
        <w:rPr>
          <w:rFonts w:ascii="Times New Roman" w:hAnsi="Times New Roman" w:cs="Times New Roman"/>
          <w:b/>
          <w:sz w:val="24"/>
          <w:szCs w:val="24"/>
        </w:rPr>
      </w:pPr>
    </w:p>
    <w:p w:rsidR="00787A37" w:rsidRDefault="00ED7B23" w:rsidP="00DB3A5B">
      <w:pPr>
        <w:spacing w:line="360" w:lineRule="auto"/>
        <w:jc w:val="center"/>
        <w:rPr>
          <w:rFonts w:ascii="Times New Roman" w:hAnsi="Times New Roman" w:cs="Times New Roman"/>
          <w:b/>
          <w:sz w:val="24"/>
          <w:szCs w:val="24"/>
        </w:rPr>
      </w:pPr>
      <w:r w:rsidRPr="005057BC">
        <w:rPr>
          <w:rFonts w:ascii="Times New Roman" w:hAnsi="Times New Roman" w:cs="Times New Roman"/>
          <w:b/>
          <w:sz w:val="24"/>
          <w:szCs w:val="24"/>
        </w:rPr>
        <w:t>Speaker Notes</w:t>
      </w:r>
    </w:p>
    <w:p w:rsidR="00787A37" w:rsidRDefault="00787A37">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469747663"/>
        <w:docPartObj>
          <w:docPartGallery w:val="Table of Contents"/>
          <w:docPartUnique/>
        </w:docPartObj>
      </w:sdtPr>
      <w:sdtEndPr>
        <w:rPr>
          <w:bCs/>
          <w:noProof/>
          <w:sz w:val="24"/>
          <w:szCs w:val="24"/>
        </w:rPr>
      </w:sdtEndPr>
      <w:sdtContent>
        <w:p w:rsidR="00787A37" w:rsidRPr="00787A37" w:rsidRDefault="00787A37" w:rsidP="00787A37">
          <w:pPr>
            <w:pStyle w:val="TOCHeading"/>
            <w:spacing w:line="360" w:lineRule="auto"/>
            <w:jc w:val="center"/>
            <w:rPr>
              <w:rFonts w:ascii="Times New Roman" w:hAnsi="Times New Roman" w:cs="Times New Roman"/>
              <w:b/>
              <w:color w:val="auto"/>
              <w:sz w:val="24"/>
              <w:szCs w:val="24"/>
            </w:rPr>
          </w:pPr>
          <w:r w:rsidRPr="00787A37">
            <w:rPr>
              <w:rFonts w:ascii="Times New Roman" w:hAnsi="Times New Roman" w:cs="Times New Roman"/>
              <w:b/>
              <w:color w:val="auto"/>
              <w:sz w:val="24"/>
              <w:szCs w:val="24"/>
            </w:rPr>
            <w:t>Table of Contents</w:t>
          </w:r>
        </w:p>
        <w:p w:rsidR="00BB53C4" w:rsidRDefault="00787A37">
          <w:pPr>
            <w:pStyle w:val="TOC1"/>
            <w:tabs>
              <w:tab w:val="right" w:leader="dot" w:pos="9350"/>
            </w:tabs>
            <w:rPr>
              <w:rFonts w:eastAsiaTheme="minorEastAsia"/>
              <w:noProof/>
              <w:lang w:val="en-GB" w:eastAsia="en-GB"/>
            </w:rPr>
          </w:pPr>
          <w:r w:rsidRPr="00787A37">
            <w:rPr>
              <w:sz w:val="24"/>
              <w:szCs w:val="24"/>
            </w:rPr>
            <w:fldChar w:fldCharType="begin"/>
          </w:r>
          <w:r w:rsidRPr="00787A37">
            <w:rPr>
              <w:sz w:val="24"/>
              <w:szCs w:val="24"/>
            </w:rPr>
            <w:instrText xml:space="preserve"> TOC \o "1-3" \h \z \u </w:instrText>
          </w:r>
          <w:r w:rsidRPr="00787A37">
            <w:rPr>
              <w:sz w:val="24"/>
              <w:szCs w:val="24"/>
            </w:rPr>
            <w:fldChar w:fldCharType="separate"/>
          </w:r>
          <w:bookmarkStart w:id="0" w:name="_GoBack"/>
          <w:bookmarkEnd w:id="0"/>
          <w:r w:rsidR="00BB53C4" w:rsidRPr="004436DD">
            <w:rPr>
              <w:rStyle w:val="Hyperlink"/>
              <w:noProof/>
            </w:rPr>
            <w:fldChar w:fldCharType="begin"/>
          </w:r>
          <w:r w:rsidR="00BB53C4" w:rsidRPr="004436DD">
            <w:rPr>
              <w:rStyle w:val="Hyperlink"/>
              <w:noProof/>
            </w:rPr>
            <w:instrText xml:space="preserve"> </w:instrText>
          </w:r>
          <w:r w:rsidR="00BB53C4">
            <w:rPr>
              <w:noProof/>
            </w:rPr>
            <w:instrText>HYPERLINK \l "_Toc167894684"</w:instrText>
          </w:r>
          <w:r w:rsidR="00BB53C4" w:rsidRPr="004436DD">
            <w:rPr>
              <w:rStyle w:val="Hyperlink"/>
              <w:noProof/>
            </w:rPr>
            <w:instrText xml:space="preserve"> </w:instrText>
          </w:r>
          <w:r w:rsidR="00BB53C4" w:rsidRPr="004436DD">
            <w:rPr>
              <w:rStyle w:val="Hyperlink"/>
              <w:noProof/>
            </w:rPr>
          </w:r>
          <w:r w:rsidR="00BB53C4" w:rsidRPr="004436DD">
            <w:rPr>
              <w:rStyle w:val="Hyperlink"/>
              <w:noProof/>
            </w:rPr>
            <w:fldChar w:fldCharType="separate"/>
          </w:r>
          <w:r w:rsidR="00BB53C4" w:rsidRPr="004436DD">
            <w:rPr>
              <w:rStyle w:val="Hyperlink"/>
              <w:rFonts w:ascii="Times New Roman" w:hAnsi="Times New Roman" w:cs="Times New Roman"/>
              <w:b/>
              <w:noProof/>
            </w:rPr>
            <w:t>Recommendations for The Body Shop</w:t>
          </w:r>
          <w:r w:rsidR="00BB53C4">
            <w:rPr>
              <w:noProof/>
              <w:webHidden/>
            </w:rPr>
            <w:tab/>
          </w:r>
          <w:r w:rsidR="00BB53C4">
            <w:rPr>
              <w:noProof/>
              <w:webHidden/>
            </w:rPr>
            <w:fldChar w:fldCharType="begin"/>
          </w:r>
          <w:r w:rsidR="00BB53C4">
            <w:rPr>
              <w:noProof/>
              <w:webHidden/>
            </w:rPr>
            <w:instrText xml:space="preserve"> PAGEREF _Toc167894684 \h </w:instrText>
          </w:r>
          <w:r w:rsidR="00BB53C4">
            <w:rPr>
              <w:noProof/>
              <w:webHidden/>
            </w:rPr>
          </w:r>
          <w:r w:rsidR="00BB53C4">
            <w:rPr>
              <w:noProof/>
              <w:webHidden/>
            </w:rPr>
            <w:fldChar w:fldCharType="separate"/>
          </w:r>
          <w:r w:rsidR="00BB53C4">
            <w:rPr>
              <w:noProof/>
              <w:webHidden/>
            </w:rPr>
            <w:t>3</w:t>
          </w:r>
          <w:r w:rsidR="00BB53C4">
            <w:rPr>
              <w:noProof/>
              <w:webHidden/>
            </w:rPr>
            <w:fldChar w:fldCharType="end"/>
          </w:r>
          <w:r w:rsidR="00BB53C4" w:rsidRPr="004436DD">
            <w:rPr>
              <w:rStyle w:val="Hyperlink"/>
              <w:noProof/>
            </w:rPr>
            <w:fldChar w:fldCharType="end"/>
          </w:r>
        </w:p>
        <w:p w:rsidR="00BB53C4" w:rsidRDefault="00BB53C4">
          <w:pPr>
            <w:pStyle w:val="TOC1"/>
            <w:tabs>
              <w:tab w:val="right" w:leader="dot" w:pos="9350"/>
            </w:tabs>
            <w:rPr>
              <w:rFonts w:eastAsiaTheme="minorEastAsia"/>
              <w:noProof/>
              <w:lang w:val="en-GB" w:eastAsia="en-GB"/>
            </w:rPr>
          </w:pPr>
          <w:hyperlink w:anchor="_Toc167894685" w:history="1">
            <w:r w:rsidRPr="004436DD">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_Toc167894685 \h </w:instrText>
            </w:r>
            <w:r>
              <w:rPr>
                <w:noProof/>
                <w:webHidden/>
              </w:rPr>
            </w:r>
            <w:r>
              <w:rPr>
                <w:noProof/>
                <w:webHidden/>
              </w:rPr>
              <w:fldChar w:fldCharType="separate"/>
            </w:r>
            <w:r>
              <w:rPr>
                <w:noProof/>
                <w:webHidden/>
              </w:rPr>
              <w:t>5</w:t>
            </w:r>
            <w:r>
              <w:rPr>
                <w:noProof/>
                <w:webHidden/>
              </w:rPr>
              <w:fldChar w:fldCharType="end"/>
            </w:r>
          </w:hyperlink>
        </w:p>
        <w:p w:rsidR="00787A37" w:rsidRPr="00787A37" w:rsidRDefault="00787A37" w:rsidP="00787A37">
          <w:pPr>
            <w:spacing w:line="360" w:lineRule="auto"/>
            <w:rPr>
              <w:sz w:val="24"/>
              <w:szCs w:val="24"/>
            </w:rPr>
          </w:pPr>
          <w:r w:rsidRPr="00787A37">
            <w:rPr>
              <w:bCs/>
              <w:noProof/>
              <w:sz w:val="24"/>
              <w:szCs w:val="24"/>
            </w:rPr>
            <w:fldChar w:fldCharType="end"/>
          </w:r>
        </w:p>
      </w:sdtContent>
    </w:sdt>
    <w:p w:rsidR="00ED7B23" w:rsidRPr="005057BC" w:rsidRDefault="00ED7B23" w:rsidP="00787A37">
      <w:pPr>
        <w:spacing w:line="360" w:lineRule="auto"/>
        <w:rPr>
          <w:rFonts w:ascii="Times New Roman" w:hAnsi="Times New Roman" w:cs="Times New Roman"/>
          <w:b/>
          <w:sz w:val="24"/>
          <w:szCs w:val="24"/>
        </w:rPr>
      </w:pPr>
    </w:p>
    <w:p w:rsidR="00ED7B23" w:rsidRPr="00CD1CD5" w:rsidRDefault="00787A37" w:rsidP="00CD1CD5">
      <w:pPr>
        <w:rPr>
          <w:rFonts w:ascii="Times New Roman" w:hAnsi="Times New Roman" w:cs="Times New Roman"/>
          <w:b/>
          <w:sz w:val="24"/>
          <w:szCs w:val="24"/>
        </w:rPr>
      </w:pPr>
      <w:r>
        <w:rPr>
          <w:rFonts w:ascii="Times New Roman" w:hAnsi="Times New Roman" w:cs="Times New Roman"/>
          <w:b/>
          <w:sz w:val="24"/>
          <w:szCs w:val="24"/>
        </w:rPr>
        <w:br w:type="page"/>
      </w:r>
    </w:p>
    <w:p w:rsidR="000B3EA2" w:rsidRPr="000B3EA2" w:rsidRDefault="000B3EA2" w:rsidP="000B3EA2">
      <w:pPr>
        <w:spacing w:line="360" w:lineRule="auto"/>
        <w:jc w:val="both"/>
        <w:rPr>
          <w:rFonts w:ascii="Times New Roman" w:hAnsi="Times New Roman" w:cs="Times New Roman"/>
          <w:sz w:val="24"/>
          <w:szCs w:val="24"/>
        </w:rPr>
      </w:pPr>
      <w:proofErr w:type="spellStart"/>
      <w:r>
        <w:rPr>
          <w:rFonts w:ascii="Times New Roman" w:hAnsi="Times New Roman" w:cs="Times New Roman"/>
          <w:b/>
          <w:bCs/>
          <w:color w:val="222222"/>
          <w:sz w:val="24"/>
          <w:szCs w:val="24"/>
          <w:shd w:val="clear" w:color="auto" w:fill="FFFFFF"/>
        </w:rPr>
        <w:lastRenderedPageBreak/>
        <w:t>Z</w:t>
      </w:r>
      <w:r w:rsidRPr="000B3EA2">
        <w:rPr>
          <w:rFonts w:ascii="Times New Roman" w:hAnsi="Times New Roman" w:cs="Times New Roman"/>
          <w:b/>
          <w:bCs/>
          <w:color w:val="222222"/>
          <w:sz w:val="24"/>
          <w:szCs w:val="24"/>
          <w:shd w:val="clear" w:color="auto" w:fill="FFFFFF"/>
        </w:rPr>
        <w:t>denka</w:t>
      </w:r>
      <w:proofErr w:type="spellEnd"/>
      <w:r>
        <w:rPr>
          <w:rFonts w:ascii="Times New Roman" w:hAnsi="Times New Roman" w:cs="Times New Roman"/>
          <w:b/>
          <w:bCs/>
          <w:color w:val="222222"/>
          <w:sz w:val="24"/>
          <w:szCs w:val="24"/>
          <w:shd w:val="clear" w:color="auto" w:fill="FFFFFF"/>
        </w:rPr>
        <w:t xml:space="preserve"> Part</w:t>
      </w:r>
    </w:p>
    <w:p w:rsidR="000219CD" w:rsidRPr="00787A37" w:rsidRDefault="00ED7B23" w:rsidP="00787A37">
      <w:pPr>
        <w:pStyle w:val="Heading1"/>
        <w:spacing w:line="360" w:lineRule="auto"/>
        <w:rPr>
          <w:rFonts w:ascii="Times New Roman" w:hAnsi="Times New Roman" w:cs="Times New Roman"/>
          <w:b/>
          <w:color w:val="auto"/>
          <w:sz w:val="24"/>
          <w:szCs w:val="24"/>
        </w:rPr>
      </w:pPr>
      <w:bookmarkStart w:id="1" w:name="_Toc167894684"/>
      <w:r w:rsidRPr="00787A37">
        <w:rPr>
          <w:rFonts w:ascii="Times New Roman" w:hAnsi="Times New Roman" w:cs="Times New Roman"/>
          <w:b/>
          <w:color w:val="auto"/>
          <w:sz w:val="24"/>
          <w:szCs w:val="24"/>
        </w:rPr>
        <w:t>Recommendations for The Body Shop</w:t>
      </w:r>
      <w:bookmarkEnd w:id="1"/>
    </w:p>
    <w:p w:rsidR="00ED7B23" w:rsidRPr="00ED7B23" w:rsidRDefault="00ED7B23" w:rsidP="00ED7B23">
      <w:pPr>
        <w:spacing w:line="360" w:lineRule="auto"/>
        <w:ind w:firstLine="720"/>
        <w:jc w:val="both"/>
        <w:rPr>
          <w:rFonts w:ascii="Times New Roman" w:hAnsi="Times New Roman" w:cs="Times New Roman"/>
          <w:sz w:val="24"/>
          <w:szCs w:val="24"/>
        </w:rPr>
      </w:pPr>
      <w:r w:rsidRPr="00ED7B23">
        <w:rPr>
          <w:rFonts w:ascii="Times New Roman" w:hAnsi="Times New Roman" w:cs="Times New Roman"/>
          <w:sz w:val="24"/>
          <w:szCs w:val="24"/>
        </w:rPr>
        <w:t>Based on the SWOT analysis, The Body Shop should focus on the following strategic recommendations:</w:t>
      </w:r>
    </w:p>
    <w:p w:rsidR="00ED7B23" w:rsidRDefault="00ED7B23" w:rsidP="00ED7B23">
      <w:pPr>
        <w:spacing w:line="360" w:lineRule="auto"/>
        <w:jc w:val="both"/>
        <w:rPr>
          <w:rFonts w:ascii="Times New Roman" w:hAnsi="Times New Roman" w:cs="Times New Roman"/>
          <w:sz w:val="24"/>
          <w:szCs w:val="24"/>
        </w:rPr>
      </w:pPr>
      <w:r w:rsidRPr="00ED7B23">
        <w:rPr>
          <w:rFonts w:ascii="Times New Roman" w:hAnsi="Times New Roman" w:cs="Times New Roman"/>
          <w:sz w:val="24"/>
          <w:szCs w:val="24"/>
        </w:rPr>
        <w:t>Enhance Product Innovation: In response to the threats of industry stagnation, there is a clear need for The Body Shop to direct attention towards expanding and developing their product offerings, with a focus on niche product formulations and environmentally friendly ingredients. It is possible to maintain the range of products interesting and stimulating by using limited edition and temporal products (Ali and Anwar, 2021).</w:t>
      </w:r>
    </w:p>
    <w:p w:rsidR="00DB3A5B" w:rsidRDefault="00ED7B23" w:rsidP="00ED7B23">
      <w:pPr>
        <w:spacing w:line="360" w:lineRule="auto"/>
        <w:jc w:val="both"/>
        <w:rPr>
          <w:rFonts w:ascii="Times New Roman" w:hAnsi="Times New Roman" w:cs="Times New Roman"/>
          <w:sz w:val="24"/>
          <w:szCs w:val="24"/>
        </w:rPr>
      </w:pPr>
      <w:r w:rsidRPr="00ED7B23">
        <w:rPr>
          <w:rFonts w:ascii="Times New Roman" w:hAnsi="Times New Roman" w:cs="Times New Roman"/>
          <w:sz w:val="24"/>
          <w:szCs w:val="24"/>
        </w:rPr>
        <w:t xml:space="preserve">Expand Digital Presence: Enhance e commerce strengths by making shopping online a more delightful process with such elements as virtual fittings, </w:t>
      </w:r>
      <w:proofErr w:type="spellStart"/>
      <w:r w:rsidRPr="00ED7B23">
        <w:rPr>
          <w:rFonts w:ascii="Times New Roman" w:hAnsi="Times New Roman" w:cs="Times New Roman"/>
          <w:sz w:val="24"/>
          <w:szCs w:val="24"/>
        </w:rPr>
        <w:t>personali</w:t>
      </w:r>
      <w:r w:rsidR="00CD1CD5">
        <w:rPr>
          <w:rFonts w:ascii="Times New Roman" w:hAnsi="Times New Roman" w:cs="Times New Roman"/>
          <w:sz w:val="24"/>
          <w:szCs w:val="24"/>
        </w:rPr>
        <w:t>s</w:t>
      </w:r>
      <w:r w:rsidRPr="00ED7B23">
        <w:rPr>
          <w:rFonts w:ascii="Times New Roman" w:hAnsi="Times New Roman" w:cs="Times New Roman"/>
          <w:sz w:val="24"/>
          <w:szCs w:val="24"/>
        </w:rPr>
        <w:t>ation</w:t>
      </w:r>
      <w:proofErr w:type="spellEnd"/>
      <w:r w:rsidRPr="00ED7B23">
        <w:rPr>
          <w:rFonts w:ascii="Times New Roman" w:hAnsi="Times New Roman" w:cs="Times New Roman"/>
          <w:sz w:val="24"/>
          <w:szCs w:val="24"/>
        </w:rPr>
        <w:t>, and delivery methods. Mobile app development can also address the rising mobile shoppers through a solid mobile application.</w:t>
      </w:r>
    </w:p>
    <w:p w:rsidR="00DB3A5B" w:rsidRDefault="00ED7B23" w:rsidP="00ED7B23">
      <w:pPr>
        <w:spacing w:line="360" w:lineRule="auto"/>
        <w:jc w:val="both"/>
        <w:rPr>
          <w:rFonts w:ascii="Times New Roman" w:hAnsi="Times New Roman" w:cs="Times New Roman"/>
          <w:sz w:val="24"/>
          <w:szCs w:val="24"/>
        </w:rPr>
      </w:pPr>
      <w:r w:rsidRPr="00ED7B23">
        <w:rPr>
          <w:rFonts w:ascii="Times New Roman" w:hAnsi="Times New Roman" w:cs="Times New Roman"/>
          <w:sz w:val="24"/>
          <w:szCs w:val="24"/>
        </w:rPr>
        <w:t xml:space="preserve">Leverage Sustainable Practices: Create an opportunity deemed suitable for fulfilling the emerging consumer trend of Ethical Consumption by improving the levels of accountability in procurement and manufacturing processes. Promote campaigns that will enable the brand to showcase its </w:t>
      </w:r>
      <w:proofErr w:type="gramStart"/>
      <w:r w:rsidRPr="00ED7B23">
        <w:rPr>
          <w:rFonts w:ascii="Times New Roman" w:hAnsi="Times New Roman" w:cs="Times New Roman"/>
          <w:sz w:val="24"/>
          <w:szCs w:val="24"/>
        </w:rPr>
        <w:t>environmental</w:t>
      </w:r>
      <w:proofErr w:type="gramEnd"/>
      <w:r w:rsidRPr="00ED7B23">
        <w:rPr>
          <w:rFonts w:ascii="Times New Roman" w:hAnsi="Times New Roman" w:cs="Times New Roman"/>
          <w:sz w:val="24"/>
          <w:szCs w:val="24"/>
        </w:rPr>
        <w:t xml:space="preserve"> friendly policies for instance packaging in environmental friendly ways and producing environmentally friendly products (De Jong et al., 2021).</w:t>
      </w:r>
    </w:p>
    <w:p w:rsidR="00DB3A5B" w:rsidRDefault="00ED7B23" w:rsidP="00ED7B23">
      <w:pPr>
        <w:spacing w:line="360" w:lineRule="auto"/>
        <w:jc w:val="both"/>
        <w:rPr>
          <w:rFonts w:ascii="Times New Roman" w:hAnsi="Times New Roman" w:cs="Times New Roman"/>
          <w:sz w:val="24"/>
          <w:szCs w:val="24"/>
        </w:rPr>
      </w:pPr>
      <w:r w:rsidRPr="00ED7B23">
        <w:rPr>
          <w:rFonts w:ascii="Times New Roman" w:hAnsi="Times New Roman" w:cs="Times New Roman"/>
          <w:sz w:val="24"/>
          <w:szCs w:val="24"/>
        </w:rPr>
        <w:t>Target Emerging Markets: To ensure that the intended expansion is into promising territories, the organi</w:t>
      </w:r>
      <w:r w:rsidR="00CD1CD5">
        <w:rPr>
          <w:rFonts w:ascii="Times New Roman" w:hAnsi="Times New Roman" w:cs="Times New Roman"/>
          <w:sz w:val="24"/>
          <w:szCs w:val="24"/>
        </w:rPr>
        <w:t>s</w:t>
      </w:r>
      <w:r w:rsidRPr="00ED7B23">
        <w:rPr>
          <w:rFonts w:ascii="Times New Roman" w:hAnsi="Times New Roman" w:cs="Times New Roman"/>
          <w:sz w:val="24"/>
          <w:szCs w:val="24"/>
        </w:rPr>
        <w:t xml:space="preserve">ation should target countries within the emerging economies where there is an increasing </w:t>
      </w:r>
      <w:r w:rsidR="00DB3A5B" w:rsidRPr="00ED7B23">
        <w:rPr>
          <w:rFonts w:ascii="Times New Roman" w:hAnsi="Times New Roman" w:cs="Times New Roman"/>
          <w:sz w:val="24"/>
          <w:szCs w:val="24"/>
        </w:rPr>
        <w:t>middle-income</w:t>
      </w:r>
      <w:r w:rsidRPr="00ED7B23">
        <w:rPr>
          <w:rFonts w:ascii="Times New Roman" w:hAnsi="Times New Roman" w:cs="Times New Roman"/>
          <w:sz w:val="24"/>
          <w:szCs w:val="24"/>
        </w:rPr>
        <w:t xml:space="preserve"> populace that is concerned about using cosmetics that are environmentally friendly. This should be done in light of regional differences and consumers’ tendencies and preferences.</w:t>
      </w:r>
    </w:p>
    <w:p w:rsidR="00DB3A5B" w:rsidRDefault="00ED7B23" w:rsidP="00ED7B23">
      <w:pPr>
        <w:spacing w:line="360" w:lineRule="auto"/>
        <w:jc w:val="both"/>
        <w:rPr>
          <w:rFonts w:ascii="Times New Roman" w:hAnsi="Times New Roman" w:cs="Times New Roman"/>
          <w:sz w:val="24"/>
          <w:szCs w:val="24"/>
        </w:rPr>
      </w:pPr>
      <w:r w:rsidRPr="00ED7B23">
        <w:rPr>
          <w:rFonts w:ascii="Times New Roman" w:hAnsi="Times New Roman" w:cs="Times New Roman"/>
          <w:sz w:val="24"/>
          <w:szCs w:val="24"/>
        </w:rPr>
        <w:t xml:space="preserve">Strengthen Collaborations: Extend out by partnering with other influencers and celebrities or those sensitive to the environment to address the young people. Sustain cooperation with similar brands with the purpose of </w:t>
      </w:r>
      <w:proofErr w:type="spellStart"/>
      <w:r w:rsidRPr="00ED7B23">
        <w:rPr>
          <w:rFonts w:ascii="Times New Roman" w:hAnsi="Times New Roman" w:cs="Times New Roman"/>
          <w:sz w:val="24"/>
          <w:szCs w:val="24"/>
        </w:rPr>
        <w:t>organi</w:t>
      </w:r>
      <w:r w:rsidR="00CD1CD5">
        <w:rPr>
          <w:rFonts w:ascii="Times New Roman" w:hAnsi="Times New Roman" w:cs="Times New Roman"/>
          <w:sz w:val="24"/>
          <w:szCs w:val="24"/>
        </w:rPr>
        <w:t>s</w:t>
      </w:r>
      <w:r w:rsidRPr="00ED7B23">
        <w:rPr>
          <w:rFonts w:ascii="Times New Roman" w:hAnsi="Times New Roman" w:cs="Times New Roman"/>
          <w:sz w:val="24"/>
          <w:szCs w:val="24"/>
        </w:rPr>
        <w:t>ing</w:t>
      </w:r>
      <w:proofErr w:type="spellEnd"/>
      <w:r w:rsidRPr="00ED7B23">
        <w:rPr>
          <w:rFonts w:ascii="Times New Roman" w:hAnsi="Times New Roman" w:cs="Times New Roman"/>
          <w:sz w:val="24"/>
          <w:szCs w:val="24"/>
        </w:rPr>
        <w:t xml:space="preserve"> joint campaigns that promote sustainable values.</w:t>
      </w:r>
    </w:p>
    <w:p w:rsidR="00ED7B23" w:rsidRPr="00ED7B23" w:rsidRDefault="00ED7B23" w:rsidP="00ED7B23">
      <w:pPr>
        <w:spacing w:line="360" w:lineRule="auto"/>
        <w:jc w:val="both"/>
        <w:rPr>
          <w:rFonts w:ascii="Times New Roman" w:hAnsi="Times New Roman" w:cs="Times New Roman"/>
          <w:sz w:val="24"/>
          <w:szCs w:val="24"/>
        </w:rPr>
      </w:pPr>
      <w:proofErr w:type="spellStart"/>
      <w:r w:rsidRPr="00ED7B23">
        <w:rPr>
          <w:rFonts w:ascii="Times New Roman" w:hAnsi="Times New Roman" w:cs="Times New Roman"/>
          <w:sz w:val="24"/>
          <w:szCs w:val="24"/>
        </w:rPr>
        <w:lastRenderedPageBreak/>
        <w:t>Optimi</w:t>
      </w:r>
      <w:r w:rsidR="00CD1CD5">
        <w:rPr>
          <w:rFonts w:ascii="Times New Roman" w:hAnsi="Times New Roman" w:cs="Times New Roman"/>
          <w:sz w:val="24"/>
          <w:szCs w:val="24"/>
        </w:rPr>
        <w:t>s</w:t>
      </w:r>
      <w:r w:rsidRPr="00ED7B23">
        <w:rPr>
          <w:rFonts w:ascii="Times New Roman" w:hAnsi="Times New Roman" w:cs="Times New Roman"/>
          <w:sz w:val="24"/>
          <w:szCs w:val="24"/>
        </w:rPr>
        <w:t>e</w:t>
      </w:r>
      <w:proofErr w:type="spellEnd"/>
      <w:r w:rsidRPr="00ED7B23">
        <w:rPr>
          <w:rFonts w:ascii="Times New Roman" w:hAnsi="Times New Roman" w:cs="Times New Roman"/>
          <w:sz w:val="24"/>
          <w:szCs w:val="24"/>
        </w:rPr>
        <w:t xml:space="preserve"> Physical Stores: Convert traditional large-format stores into stores that provide guests with unforgettable experiences, create sensory workshops, and individual consultations. This can increase the engagement level of the customers and bring congestion to the stores.</w:t>
      </w:r>
    </w:p>
    <w:p w:rsidR="00DB3A5B" w:rsidRDefault="00DB3A5B">
      <w:pPr>
        <w:rPr>
          <w:rFonts w:ascii="Times New Roman" w:hAnsi="Times New Roman" w:cs="Times New Roman"/>
          <w:b/>
          <w:sz w:val="24"/>
          <w:szCs w:val="24"/>
        </w:rPr>
      </w:pPr>
      <w:r>
        <w:rPr>
          <w:rFonts w:ascii="Times New Roman" w:hAnsi="Times New Roman" w:cs="Times New Roman"/>
          <w:b/>
          <w:sz w:val="24"/>
          <w:szCs w:val="24"/>
        </w:rPr>
        <w:br w:type="page"/>
      </w:r>
    </w:p>
    <w:p w:rsidR="00DB3A5B" w:rsidRPr="00787A37" w:rsidRDefault="00ED7B23" w:rsidP="00787A37">
      <w:pPr>
        <w:pStyle w:val="Heading1"/>
        <w:spacing w:line="360" w:lineRule="auto"/>
        <w:jc w:val="center"/>
        <w:rPr>
          <w:rFonts w:ascii="Times New Roman" w:hAnsi="Times New Roman" w:cs="Times New Roman"/>
          <w:b/>
          <w:color w:val="auto"/>
          <w:sz w:val="24"/>
          <w:szCs w:val="24"/>
        </w:rPr>
      </w:pPr>
      <w:bookmarkStart w:id="2" w:name="_Toc167894685"/>
      <w:r w:rsidRPr="00787A37">
        <w:rPr>
          <w:rFonts w:ascii="Times New Roman" w:hAnsi="Times New Roman" w:cs="Times New Roman"/>
          <w:b/>
          <w:color w:val="auto"/>
          <w:sz w:val="24"/>
          <w:szCs w:val="24"/>
        </w:rPr>
        <w:lastRenderedPageBreak/>
        <w:t>References</w:t>
      </w:r>
      <w:bookmarkEnd w:id="2"/>
    </w:p>
    <w:p w:rsidR="00DB3A5B" w:rsidRPr="00ED7B23" w:rsidRDefault="00DB3A5B" w:rsidP="00DB3A5B">
      <w:pPr>
        <w:spacing w:line="360" w:lineRule="auto"/>
        <w:ind w:left="720" w:hanging="720"/>
        <w:jc w:val="both"/>
        <w:rPr>
          <w:rFonts w:ascii="Times New Roman" w:hAnsi="Times New Roman" w:cs="Times New Roman"/>
          <w:sz w:val="24"/>
          <w:szCs w:val="24"/>
        </w:rPr>
      </w:pPr>
      <w:r w:rsidRPr="00ED7B23">
        <w:rPr>
          <w:rFonts w:ascii="Times New Roman" w:hAnsi="Times New Roman" w:cs="Times New Roman"/>
          <w:sz w:val="24"/>
          <w:szCs w:val="24"/>
        </w:rPr>
        <w:t>Ali, B.J. and Anwar, G., 2021. Marketing Strategy: Pricing strategies and its influence on consumer purchasing decision. </w:t>
      </w:r>
      <w:r w:rsidRPr="00ED7B23">
        <w:rPr>
          <w:rFonts w:ascii="Times New Roman" w:hAnsi="Times New Roman" w:cs="Times New Roman"/>
          <w:i/>
          <w:iCs/>
          <w:sz w:val="24"/>
          <w:szCs w:val="24"/>
        </w:rPr>
        <w:t xml:space="preserve">Ali, BJ, &amp; Anwar, </w:t>
      </w:r>
      <w:proofErr w:type="gramStart"/>
      <w:r w:rsidRPr="00ED7B23">
        <w:rPr>
          <w:rFonts w:ascii="Times New Roman" w:hAnsi="Times New Roman" w:cs="Times New Roman"/>
          <w:i/>
          <w:iCs/>
          <w:sz w:val="24"/>
          <w:szCs w:val="24"/>
        </w:rPr>
        <w:t>G.(</w:t>
      </w:r>
      <w:proofErr w:type="gramEnd"/>
      <w:r w:rsidRPr="00ED7B23">
        <w:rPr>
          <w:rFonts w:ascii="Times New Roman" w:hAnsi="Times New Roman" w:cs="Times New Roman"/>
          <w:i/>
          <w:iCs/>
          <w:sz w:val="24"/>
          <w:szCs w:val="24"/>
        </w:rPr>
        <w:t>2021). Marketing Strategy: Pricing strategies and its influence on consumer purchasing decision. International journal of Rural Development, Environment and Health Research</w:t>
      </w:r>
      <w:r w:rsidRPr="00ED7B23">
        <w:rPr>
          <w:rFonts w:ascii="Times New Roman" w:hAnsi="Times New Roman" w:cs="Times New Roman"/>
          <w:sz w:val="24"/>
          <w:szCs w:val="24"/>
        </w:rPr>
        <w:t>, </w:t>
      </w:r>
      <w:r w:rsidRPr="00ED7B23">
        <w:rPr>
          <w:rFonts w:ascii="Times New Roman" w:hAnsi="Times New Roman" w:cs="Times New Roman"/>
          <w:i/>
          <w:iCs/>
          <w:sz w:val="24"/>
          <w:szCs w:val="24"/>
        </w:rPr>
        <w:t>5</w:t>
      </w:r>
      <w:r w:rsidRPr="00ED7B23">
        <w:rPr>
          <w:rFonts w:ascii="Times New Roman" w:hAnsi="Times New Roman" w:cs="Times New Roman"/>
          <w:sz w:val="24"/>
          <w:szCs w:val="24"/>
        </w:rPr>
        <w:t>(2), pp.26-39.</w:t>
      </w:r>
    </w:p>
    <w:p w:rsidR="00DB3A5B" w:rsidRPr="00ED7B23" w:rsidRDefault="00DB3A5B" w:rsidP="00DB3A5B">
      <w:pPr>
        <w:spacing w:line="360" w:lineRule="auto"/>
        <w:ind w:left="720" w:hanging="720"/>
        <w:jc w:val="both"/>
        <w:rPr>
          <w:rFonts w:ascii="Times New Roman" w:hAnsi="Times New Roman" w:cs="Times New Roman"/>
          <w:sz w:val="24"/>
          <w:szCs w:val="24"/>
        </w:rPr>
      </w:pPr>
      <w:r w:rsidRPr="00ED7B23">
        <w:rPr>
          <w:rFonts w:ascii="Times New Roman" w:hAnsi="Times New Roman" w:cs="Times New Roman"/>
          <w:sz w:val="24"/>
          <w:szCs w:val="24"/>
        </w:rPr>
        <w:t xml:space="preserve">De Jong, A., De Ruyter, K., Keeling, D.I., </w:t>
      </w:r>
      <w:proofErr w:type="spellStart"/>
      <w:r w:rsidRPr="00ED7B23">
        <w:rPr>
          <w:rFonts w:ascii="Times New Roman" w:hAnsi="Times New Roman" w:cs="Times New Roman"/>
          <w:sz w:val="24"/>
          <w:szCs w:val="24"/>
        </w:rPr>
        <w:t>Polyakova</w:t>
      </w:r>
      <w:proofErr w:type="spellEnd"/>
      <w:r w:rsidRPr="00ED7B23">
        <w:rPr>
          <w:rFonts w:ascii="Times New Roman" w:hAnsi="Times New Roman" w:cs="Times New Roman"/>
          <w:sz w:val="24"/>
          <w:szCs w:val="24"/>
        </w:rPr>
        <w:t xml:space="preserve">, A. and </w:t>
      </w:r>
      <w:proofErr w:type="spellStart"/>
      <w:r w:rsidRPr="00ED7B23">
        <w:rPr>
          <w:rFonts w:ascii="Times New Roman" w:hAnsi="Times New Roman" w:cs="Times New Roman"/>
          <w:sz w:val="24"/>
          <w:szCs w:val="24"/>
        </w:rPr>
        <w:t>Ringberg</w:t>
      </w:r>
      <w:proofErr w:type="spellEnd"/>
      <w:r w:rsidRPr="00ED7B23">
        <w:rPr>
          <w:rFonts w:ascii="Times New Roman" w:hAnsi="Times New Roman" w:cs="Times New Roman"/>
          <w:sz w:val="24"/>
          <w:szCs w:val="24"/>
        </w:rPr>
        <w:t>, T., 2021. Key trends in business-to-business services marketing strategies: Developing a practice-based research agenda. </w:t>
      </w:r>
      <w:r w:rsidRPr="00ED7B23">
        <w:rPr>
          <w:rFonts w:ascii="Times New Roman" w:hAnsi="Times New Roman" w:cs="Times New Roman"/>
          <w:i/>
          <w:iCs/>
          <w:sz w:val="24"/>
          <w:szCs w:val="24"/>
        </w:rPr>
        <w:t>Industrial Marketing Management</w:t>
      </w:r>
      <w:r w:rsidRPr="00ED7B23">
        <w:rPr>
          <w:rFonts w:ascii="Times New Roman" w:hAnsi="Times New Roman" w:cs="Times New Roman"/>
          <w:sz w:val="24"/>
          <w:szCs w:val="24"/>
        </w:rPr>
        <w:t>, </w:t>
      </w:r>
      <w:r w:rsidRPr="00ED7B23">
        <w:rPr>
          <w:rFonts w:ascii="Times New Roman" w:hAnsi="Times New Roman" w:cs="Times New Roman"/>
          <w:i/>
          <w:iCs/>
          <w:sz w:val="24"/>
          <w:szCs w:val="24"/>
        </w:rPr>
        <w:t>93</w:t>
      </w:r>
      <w:r w:rsidRPr="00ED7B23">
        <w:rPr>
          <w:rFonts w:ascii="Times New Roman" w:hAnsi="Times New Roman" w:cs="Times New Roman"/>
          <w:sz w:val="24"/>
          <w:szCs w:val="24"/>
        </w:rPr>
        <w:t>, pp.1-9.</w:t>
      </w:r>
    </w:p>
    <w:p w:rsidR="00DB3A5B" w:rsidRPr="00ED7B23" w:rsidRDefault="00DB3A5B" w:rsidP="00DB3A5B">
      <w:pPr>
        <w:spacing w:line="360" w:lineRule="auto"/>
        <w:ind w:left="720" w:hanging="720"/>
        <w:jc w:val="both"/>
        <w:rPr>
          <w:rFonts w:ascii="Times New Roman" w:hAnsi="Times New Roman" w:cs="Times New Roman"/>
          <w:sz w:val="24"/>
          <w:szCs w:val="24"/>
        </w:rPr>
      </w:pPr>
    </w:p>
    <w:sectPr w:rsidR="00DB3A5B" w:rsidRPr="00ED7B23" w:rsidSect="007331BF">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55AF" w:rsidRDefault="002355AF" w:rsidP="007331BF">
      <w:pPr>
        <w:spacing w:after="0" w:line="240" w:lineRule="auto"/>
      </w:pPr>
      <w:r>
        <w:separator/>
      </w:r>
    </w:p>
  </w:endnote>
  <w:endnote w:type="continuationSeparator" w:id="0">
    <w:p w:rsidR="002355AF" w:rsidRDefault="002355AF" w:rsidP="00733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55AF" w:rsidRDefault="002355AF" w:rsidP="007331BF">
      <w:pPr>
        <w:spacing w:after="0" w:line="240" w:lineRule="auto"/>
      </w:pPr>
      <w:r>
        <w:separator/>
      </w:r>
    </w:p>
  </w:footnote>
  <w:footnote w:type="continuationSeparator" w:id="0">
    <w:p w:rsidR="002355AF" w:rsidRDefault="002355AF" w:rsidP="007331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1268373"/>
      <w:docPartObj>
        <w:docPartGallery w:val="Page Numbers (Top of Page)"/>
        <w:docPartUnique/>
      </w:docPartObj>
    </w:sdtPr>
    <w:sdtEndPr>
      <w:rPr>
        <w:noProof/>
      </w:rPr>
    </w:sdtEndPr>
    <w:sdtContent>
      <w:p w:rsidR="007331BF" w:rsidRDefault="007331B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7331BF" w:rsidRDefault="007331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B30D85"/>
    <w:multiLevelType w:val="hybridMultilevel"/>
    <w:tmpl w:val="BC00EDFE"/>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2C423B3"/>
    <w:multiLevelType w:val="hybridMultilevel"/>
    <w:tmpl w:val="656EB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1E2FAA"/>
    <w:multiLevelType w:val="hybridMultilevel"/>
    <w:tmpl w:val="7C54169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63FA4850"/>
    <w:multiLevelType w:val="hybridMultilevel"/>
    <w:tmpl w:val="ADBA378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643B7690"/>
    <w:multiLevelType w:val="hybridMultilevel"/>
    <w:tmpl w:val="9E1416B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B23"/>
    <w:rsid w:val="000219CD"/>
    <w:rsid w:val="000B3EA2"/>
    <w:rsid w:val="001E0459"/>
    <w:rsid w:val="002355AF"/>
    <w:rsid w:val="005057BC"/>
    <w:rsid w:val="006620FE"/>
    <w:rsid w:val="007331BF"/>
    <w:rsid w:val="00787A37"/>
    <w:rsid w:val="00A37A42"/>
    <w:rsid w:val="00BB53C4"/>
    <w:rsid w:val="00CD1CD5"/>
    <w:rsid w:val="00DB3A5B"/>
    <w:rsid w:val="00ED7B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0802E"/>
  <w15:chartTrackingRefBased/>
  <w15:docId w15:val="{136C6500-A787-46C3-9621-1FA2271D2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A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7B23"/>
    <w:pPr>
      <w:ind w:left="720"/>
      <w:contextualSpacing/>
    </w:pPr>
  </w:style>
  <w:style w:type="character" w:customStyle="1" w:styleId="Heading1Char">
    <w:name w:val="Heading 1 Char"/>
    <w:basedOn w:val="DefaultParagraphFont"/>
    <w:link w:val="Heading1"/>
    <w:uiPriority w:val="9"/>
    <w:rsid w:val="00787A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7A37"/>
    <w:pPr>
      <w:outlineLvl w:val="9"/>
    </w:pPr>
  </w:style>
  <w:style w:type="paragraph" w:styleId="TOC1">
    <w:name w:val="toc 1"/>
    <w:basedOn w:val="Normal"/>
    <w:next w:val="Normal"/>
    <w:autoRedefine/>
    <w:uiPriority w:val="39"/>
    <w:unhideWhenUsed/>
    <w:rsid w:val="00787A37"/>
    <w:pPr>
      <w:spacing w:after="100"/>
    </w:pPr>
  </w:style>
  <w:style w:type="character" w:styleId="Hyperlink">
    <w:name w:val="Hyperlink"/>
    <w:basedOn w:val="DefaultParagraphFont"/>
    <w:uiPriority w:val="99"/>
    <w:unhideWhenUsed/>
    <w:rsid w:val="00787A37"/>
    <w:rPr>
      <w:color w:val="0563C1" w:themeColor="hyperlink"/>
      <w:u w:val="single"/>
    </w:rPr>
  </w:style>
  <w:style w:type="paragraph" w:styleId="Header">
    <w:name w:val="header"/>
    <w:basedOn w:val="Normal"/>
    <w:link w:val="HeaderChar"/>
    <w:uiPriority w:val="99"/>
    <w:unhideWhenUsed/>
    <w:rsid w:val="007331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31BF"/>
  </w:style>
  <w:style w:type="paragraph" w:styleId="Footer">
    <w:name w:val="footer"/>
    <w:basedOn w:val="Normal"/>
    <w:link w:val="FooterChar"/>
    <w:uiPriority w:val="99"/>
    <w:unhideWhenUsed/>
    <w:rsid w:val="007331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3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49335">
      <w:bodyDiv w:val="1"/>
      <w:marLeft w:val="0"/>
      <w:marRight w:val="0"/>
      <w:marTop w:val="0"/>
      <w:marBottom w:val="0"/>
      <w:divBdr>
        <w:top w:val="none" w:sz="0" w:space="0" w:color="auto"/>
        <w:left w:val="none" w:sz="0" w:space="0" w:color="auto"/>
        <w:bottom w:val="none" w:sz="0" w:space="0" w:color="auto"/>
        <w:right w:val="none" w:sz="0" w:space="0" w:color="auto"/>
      </w:divBdr>
    </w:div>
    <w:div w:id="603458915">
      <w:bodyDiv w:val="1"/>
      <w:marLeft w:val="0"/>
      <w:marRight w:val="0"/>
      <w:marTop w:val="0"/>
      <w:marBottom w:val="0"/>
      <w:divBdr>
        <w:top w:val="none" w:sz="0" w:space="0" w:color="auto"/>
        <w:left w:val="none" w:sz="0" w:space="0" w:color="auto"/>
        <w:bottom w:val="none" w:sz="0" w:space="0" w:color="auto"/>
        <w:right w:val="none" w:sz="0" w:space="0" w:color="auto"/>
      </w:divBdr>
    </w:div>
    <w:div w:id="759377697">
      <w:bodyDiv w:val="1"/>
      <w:marLeft w:val="0"/>
      <w:marRight w:val="0"/>
      <w:marTop w:val="0"/>
      <w:marBottom w:val="0"/>
      <w:divBdr>
        <w:top w:val="none" w:sz="0" w:space="0" w:color="auto"/>
        <w:left w:val="none" w:sz="0" w:space="0" w:color="auto"/>
        <w:bottom w:val="none" w:sz="0" w:space="0" w:color="auto"/>
        <w:right w:val="none" w:sz="0" w:space="0" w:color="auto"/>
      </w:divBdr>
    </w:div>
    <w:div w:id="1028526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53D40-EAB7-4DE4-AE56-67B5BB85D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459</Words>
  <Characters>2618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dc:creator>
  <cp:keywords/>
  <dc:description/>
  <cp:lastModifiedBy>Lenovo2</cp:lastModifiedBy>
  <cp:revision>6</cp:revision>
  <dcterms:created xsi:type="dcterms:W3CDTF">2024-05-29T12:01:00Z</dcterms:created>
  <dcterms:modified xsi:type="dcterms:W3CDTF">2024-05-29T12:04:00Z</dcterms:modified>
</cp:coreProperties>
</file>