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D715220" wp14:paraId="5E5787A5" wp14:textId="022B8E17">
      <w:pPr>
        <w:pStyle w:val="Normal"/>
        <w:rPr>
          <w:rFonts w:ascii="Aptos" w:hAnsi="Aptos" w:eastAsia="Aptos" w:cs="Aptos"/>
          <w:b w:val="1"/>
          <w:bCs w:val="1"/>
          <w:noProof w:val="0"/>
          <w:sz w:val="52"/>
          <w:szCs w:val="52"/>
          <w:lang w:val="en-GB"/>
        </w:rPr>
      </w:pPr>
      <w:r w:rsidRPr="0D715220" w:rsidR="48D8B6C0">
        <w:rPr>
          <w:b w:val="1"/>
          <w:bCs w:val="1"/>
          <w:sz w:val="52"/>
          <w:szCs w:val="52"/>
        </w:rPr>
        <w:t>Module:</w:t>
      </w:r>
      <w:r w:rsidRPr="0D715220" w:rsidR="48D8B6C0">
        <w:rPr>
          <w:rFonts w:ascii="Arial" w:hAnsi="Arial" w:eastAsia="Arial" w:cs="Arial"/>
          <w:b w:val="1"/>
          <w:bCs w:val="1"/>
          <w:i w:val="0"/>
          <w:iCs w:val="0"/>
          <w:caps w:val="0"/>
          <w:smallCaps w:val="0"/>
          <w:strike w:val="0"/>
          <w:dstrike w:val="0"/>
          <w:noProof w:val="0"/>
          <w:color w:val="404040" w:themeColor="text1" w:themeTint="BF" w:themeShade="FF"/>
          <w:sz w:val="52"/>
          <w:szCs w:val="52"/>
          <w:u w:val="none"/>
          <w:lang w:val="en-GB"/>
        </w:rPr>
        <w:t xml:space="preserve"> Professional Development within Health and Social Care</w:t>
      </w:r>
    </w:p>
    <w:p w:rsidR="48D8B6C0" w:rsidP="0D715220" w:rsidRDefault="48D8B6C0" w14:paraId="7840CC66" w14:textId="469AA13A">
      <w:pPr>
        <w:pStyle w:val="Normal"/>
        <w:rPr>
          <w:rFonts w:ascii="Aptos" w:hAnsi="Aptos" w:eastAsia="Aptos" w:cs="Aptos"/>
          <w:b w:val="1"/>
          <w:bCs w:val="1"/>
          <w:noProof w:val="0"/>
          <w:sz w:val="52"/>
          <w:szCs w:val="52"/>
          <w:lang w:val="en-GB"/>
        </w:rPr>
      </w:pPr>
      <w:r w:rsidRPr="0D715220" w:rsidR="48D8B6C0">
        <w:rPr>
          <w:b w:val="1"/>
          <w:bCs w:val="1"/>
          <w:sz w:val="52"/>
          <w:szCs w:val="52"/>
        </w:rPr>
        <w:t>Model code :</w:t>
      </w:r>
      <w:r w:rsidRPr="0D715220" w:rsidR="48D8B6C0">
        <w:rPr>
          <w:rFonts w:ascii="Arial" w:hAnsi="Arial" w:eastAsia="Arial" w:cs="Arial"/>
          <w:b w:val="1"/>
          <w:bCs w:val="1"/>
          <w:i w:val="0"/>
          <w:iCs w:val="0"/>
          <w:caps w:val="0"/>
          <w:smallCaps w:val="0"/>
          <w:strike w:val="0"/>
          <w:dstrike w:val="0"/>
          <w:noProof w:val="0"/>
          <w:color w:val="404040" w:themeColor="text1" w:themeTint="BF" w:themeShade="FF"/>
          <w:sz w:val="52"/>
          <w:szCs w:val="52"/>
          <w:u w:val="none"/>
          <w:lang w:val="en-GB"/>
        </w:rPr>
        <w:t xml:space="preserve"> LCHS4009</w:t>
      </w:r>
    </w:p>
    <w:p w:rsidR="48D8B6C0" w:rsidP="0D715220" w:rsidRDefault="48D8B6C0" w14:paraId="172DDDDD" w14:textId="22ECDC70">
      <w:pPr>
        <w:pStyle w:val="Normal"/>
        <w:rPr>
          <w:rFonts w:ascii="Aptos" w:hAnsi="Aptos" w:eastAsia="Aptos" w:cs="Aptos"/>
          <w:b w:val="1"/>
          <w:bCs w:val="1"/>
          <w:noProof w:val="0"/>
          <w:sz w:val="52"/>
          <w:szCs w:val="52"/>
          <w:lang w:val="en-GB"/>
        </w:rPr>
      </w:pPr>
      <w:r w:rsidRPr="0D715220" w:rsidR="48D8B6C0">
        <w:rPr>
          <w:b w:val="1"/>
          <w:bCs w:val="1"/>
          <w:sz w:val="52"/>
          <w:szCs w:val="52"/>
        </w:rPr>
        <w:t xml:space="preserve">Tutor </w:t>
      </w:r>
      <w:r w:rsidRPr="0D715220" w:rsidR="4CA4C8AC">
        <w:rPr>
          <w:b w:val="1"/>
          <w:bCs w:val="1"/>
          <w:sz w:val="52"/>
          <w:szCs w:val="52"/>
        </w:rPr>
        <w:t>N</w:t>
      </w:r>
      <w:r w:rsidRPr="0D715220" w:rsidR="48D8B6C0">
        <w:rPr>
          <w:b w:val="1"/>
          <w:bCs w:val="1"/>
          <w:sz w:val="52"/>
          <w:szCs w:val="52"/>
        </w:rPr>
        <w:t xml:space="preserve">ame </w:t>
      </w:r>
      <w:r w:rsidRPr="0D715220" w:rsidR="1600012C">
        <w:rPr>
          <w:b w:val="1"/>
          <w:bCs w:val="1"/>
          <w:sz w:val="52"/>
          <w:szCs w:val="52"/>
        </w:rPr>
        <w:t>:</w:t>
      </w:r>
      <w:r w:rsidRPr="0D715220" w:rsidR="1600012C">
        <w:rPr>
          <w:rFonts w:ascii="Arial" w:hAnsi="Arial" w:eastAsia="Arial" w:cs="Arial"/>
          <w:b w:val="1"/>
          <w:bCs w:val="1"/>
          <w:i w:val="0"/>
          <w:iCs w:val="0"/>
          <w:caps w:val="0"/>
          <w:smallCaps w:val="0"/>
          <w:strike w:val="0"/>
          <w:dstrike w:val="0"/>
          <w:noProof w:val="0"/>
          <w:color w:val="404040" w:themeColor="text1" w:themeTint="BF" w:themeShade="FF"/>
          <w:sz w:val="52"/>
          <w:szCs w:val="52"/>
          <w:u w:val="none"/>
          <w:lang w:val="en-GB"/>
        </w:rPr>
        <w:t xml:space="preserve"> Anika Tahsin Ahmed</w:t>
      </w:r>
    </w:p>
    <w:p w:rsidR="48D8B6C0" w:rsidP="0D715220" w:rsidRDefault="48D8B6C0" w14:paraId="012DF3FE" w14:textId="1516703F">
      <w:pPr>
        <w:rPr>
          <w:b w:val="1"/>
          <w:bCs w:val="1"/>
          <w:sz w:val="52"/>
          <w:szCs w:val="52"/>
        </w:rPr>
      </w:pPr>
      <w:r w:rsidRPr="0D715220" w:rsidR="48D8B6C0">
        <w:rPr>
          <w:b w:val="1"/>
          <w:bCs w:val="1"/>
          <w:sz w:val="52"/>
          <w:szCs w:val="52"/>
        </w:rPr>
        <w:t xml:space="preserve">Student </w:t>
      </w:r>
      <w:r w:rsidRPr="0D715220" w:rsidR="643E3FEE">
        <w:rPr>
          <w:b w:val="1"/>
          <w:bCs w:val="1"/>
          <w:sz w:val="52"/>
          <w:szCs w:val="52"/>
        </w:rPr>
        <w:t>N</w:t>
      </w:r>
      <w:r w:rsidRPr="0D715220" w:rsidR="48D8B6C0">
        <w:rPr>
          <w:b w:val="1"/>
          <w:bCs w:val="1"/>
          <w:sz w:val="52"/>
          <w:szCs w:val="52"/>
        </w:rPr>
        <w:t xml:space="preserve">ame </w:t>
      </w:r>
      <w:r w:rsidRPr="0D715220" w:rsidR="614961B4">
        <w:rPr>
          <w:b w:val="1"/>
          <w:bCs w:val="1"/>
          <w:sz w:val="52"/>
          <w:szCs w:val="52"/>
        </w:rPr>
        <w:t>:</w:t>
      </w:r>
      <w:r w:rsidRPr="0D715220" w:rsidR="614961B4">
        <w:rPr>
          <w:b w:val="1"/>
          <w:bCs w:val="1"/>
          <w:sz w:val="52"/>
          <w:szCs w:val="52"/>
        </w:rPr>
        <w:t>Ayesha</w:t>
      </w:r>
      <w:r w:rsidRPr="0D715220" w:rsidR="614961B4">
        <w:rPr>
          <w:b w:val="1"/>
          <w:bCs w:val="1"/>
          <w:sz w:val="52"/>
          <w:szCs w:val="52"/>
        </w:rPr>
        <w:t xml:space="preserve"> shaikh</w:t>
      </w:r>
    </w:p>
    <w:p w:rsidR="48D8B6C0" w:rsidP="0D715220" w:rsidRDefault="48D8B6C0" w14:paraId="1D64CDCB" w14:textId="2FB3C169">
      <w:pPr>
        <w:pStyle w:val="Normal"/>
        <w:rPr>
          <w:rFonts w:ascii="Aptos" w:hAnsi="Aptos" w:eastAsia="Aptos" w:cs="Aptos"/>
          <w:b w:val="1"/>
          <w:bCs w:val="1"/>
          <w:noProof w:val="0"/>
          <w:sz w:val="52"/>
          <w:szCs w:val="52"/>
          <w:lang w:val="en-GB"/>
        </w:rPr>
      </w:pPr>
      <w:r w:rsidRPr="0D715220" w:rsidR="48D8B6C0">
        <w:rPr>
          <w:b w:val="1"/>
          <w:bCs w:val="1"/>
          <w:sz w:val="52"/>
          <w:szCs w:val="52"/>
        </w:rPr>
        <w:t>Student NO</w:t>
      </w:r>
      <w:r w:rsidRPr="0D715220" w:rsidR="4B6EFD9F">
        <w:rPr>
          <w:b w:val="1"/>
          <w:bCs w:val="1"/>
          <w:sz w:val="52"/>
          <w:szCs w:val="52"/>
        </w:rPr>
        <w:t>:</w:t>
      </w:r>
      <w:r w:rsidRPr="0D715220" w:rsidR="4B6EFD9F">
        <w:rPr>
          <w:rFonts w:ascii="Arial" w:hAnsi="Arial" w:eastAsia="Arial" w:cs="Arial"/>
          <w:b w:val="1"/>
          <w:bCs w:val="1"/>
          <w:i w:val="0"/>
          <w:iCs w:val="0"/>
          <w:caps w:val="0"/>
          <w:smallCaps w:val="0"/>
          <w:strike w:val="0"/>
          <w:dstrike w:val="0"/>
          <w:noProof w:val="0"/>
          <w:color w:val="404040" w:themeColor="text1" w:themeTint="BF" w:themeShade="FF"/>
          <w:sz w:val="52"/>
          <w:szCs w:val="52"/>
          <w:u w:val="none"/>
          <w:lang w:val="en-GB"/>
        </w:rPr>
        <w:t xml:space="preserve"> 2422573</w:t>
      </w:r>
    </w:p>
    <w:p w:rsidR="48D8B6C0" w:rsidP="0D715220" w:rsidRDefault="48D8B6C0" w14:paraId="575B208C" w14:textId="6AED837C">
      <w:pPr>
        <w:pStyle w:val="Normal"/>
        <w:rPr>
          <w:b w:val="1"/>
          <w:bCs w:val="1"/>
          <w:sz w:val="52"/>
          <w:szCs w:val="52"/>
        </w:rPr>
      </w:pPr>
      <w:r w:rsidRPr="0D715220" w:rsidR="48D8B6C0">
        <w:rPr>
          <w:b w:val="1"/>
          <w:bCs w:val="1"/>
          <w:sz w:val="52"/>
          <w:szCs w:val="52"/>
        </w:rPr>
        <w:t xml:space="preserve">Assignment </w:t>
      </w:r>
      <w:r w:rsidRPr="0D715220" w:rsidR="73D248BA">
        <w:rPr>
          <w:b w:val="1"/>
          <w:bCs w:val="1"/>
          <w:sz w:val="52"/>
          <w:szCs w:val="52"/>
        </w:rPr>
        <w:t>title:</w:t>
      </w:r>
      <w:r w:rsidRPr="0D715220" w:rsidR="40CD0815">
        <w:rPr>
          <w:b w:val="1"/>
          <w:bCs w:val="1"/>
          <w:sz w:val="52"/>
          <w:szCs w:val="52"/>
        </w:rPr>
        <w:t xml:space="preserve"> </w:t>
      </w:r>
      <w:r w:rsidRPr="0D715220" w:rsidR="795D98D2">
        <w:rPr>
          <w:b w:val="1"/>
          <w:bCs w:val="1"/>
          <w:sz w:val="52"/>
          <w:szCs w:val="52"/>
        </w:rPr>
        <w:t>Component</w:t>
      </w:r>
      <w:r w:rsidRPr="0D715220" w:rsidR="28FA885A">
        <w:rPr>
          <w:b w:val="1"/>
          <w:bCs w:val="1"/>
          <w:sz w:val="52"/>
          <w:szCs w:val="52"/>
        </w:rPr>
        <w:t xml:space="preserve"> 2 report </w:t>
      </w:r>
    </w:p>
    <w:p w:rsidR="0D715220" w:rsidP="0D715220" w:rsidRDefault="0D715220" w14:paraId="1DFDE564" w14:textId="4B0D4B31">
      <w:pPr>
        <w:pStyle w:val="Normal"/>
        <w:rPr>
          <w:b w:val="1"/>
          <w:bCs w:val="1"/>
          <w:sz w:val="52"/>
          <w:szCs w:val="52"/>
        </w:rPr>
      </w:pPr>
    </w:p>
    <w:p w:rsidR="0D715220" w:rsidP="0D715220" w:rsidRDefault="0D715220" w14:paraId="719039DA" w14:textId="0A019968">
      <w:pPr>
        <w:pStyle w:val="Normal"/>
        <w:rPr>
          <w:b w:val="1"/>
          <w:bCs w:val="1"/>
          <w:sz w:val="52"/>
          <w:szCs w:val="52"/>
        </w:rPr>
      </w:pPr>
    </w:p>
    <w:p w:rsidR="0D715220" w:rsidP="0D715220" w:rsidRDefault="0D715220" w14:paraId="0DD84997" w14:textId="48BD17F6">
      <w:pPr>
        <w:pStyle w:val="Normal"/>
        <w:rPr>
          <w:b w:val="1"/>
          <w:bCs w:val="1"/>
          <w:sz w:val="52"/>
          <w:szCs w:val="52"/>
        </w:rPr>
      </w:pPr>
    </w:p>
    <w:p w:rsidR="0D715220" w:rsidP="0D715220" w:rsidRDefault="0D715220" w14:paraId="3CC4D778" w14:textId="4F657281">
      <w:pPr>
        <w:pStyle w:val="Normal"/>
        <w:rPr>
          <w:b w:val="1"/>
          <w:bCs w:val="1"/>
          <w:sz w:val="52"/>
          <w:szCs w:val="52"/>
        </w:rPr>
      </w:pPr>
    </w:p>
    <w:p w:rsidR="0D715220" w:rsidP="0D715220" w:rsidRDefault="0D715220" w14:paraId="166F866B" w14:textId="6DD9C2A9">
      <w:pPr>
        <w:pStyle w:val="Normal"/>
        <w:rPr>
          <w:b w:val="1"/>
          <w:bCs w:val="1"/>
          <w:sz w:val="52"/>
          <w:szCs w:val="52"/>
        </w:rPr>
      </w:pPr>
    </w:p>
    <w:p w:rsidR="0D715220" w:rsidP="0D715220" w:rsidRDefault="0D715220" w14:paraId="3570C918" w14:textId="1C6C67A7">
      <w:pPr>
        <w:pStyle w:val="Normal"/>
        <w:rPr>
          <w:b w:val="1"/>
          <w:bCs w:val="1"/>
          <w:sz w:val="52"/>
          <w:szCs w:val="52"/>
        </w:rPr>
      </w:pPr>
    </w:p>
    <w:p w:rsidR="0D715220" w:rsidP="0D715220" w:rsidRDefault="0D715220" w14:paraId="31179EF4" w14:textId="6DA8BC68">
      <w:pPr>
        <w:pStyle w:val="Normal"/>
        <w:rPr>
          <w:b w:val="1"/>
          <w:bCs w:val="1"/>
          <w:sz w:val="52"/>
          <w:szCs w:val="52"/>
        </w:rPr>
      </w:pPr>
    </w:p>
    <w:p w:rsidR="0D715220" w:rsidP="0D715220" w:rsidRDefault="0D715220" w14:paraId="11EA3A0B" w14:textId="7B8EA829">
      <w:pPr>
        <w:pStyle w:val="Normal"/>
        <w:rPr>
          <w:b w:val="1"/>
          <w:bCs w:val="1"/>
          <w:sz w:val="52"/>
          <w:szCs w:val="52"/>
        </w:rPr>
      </w:pPr>
    </w:p>
    <w:p w:rsidR="0D715220" w:rsidP="0D715220" w:rsidRDefault="0D715220" w14:paraId="3556B611" w14:textId="7FDBFA66">
      <w:pPr>
        <w:pStyle w:val="Normal"/>
        <w:rPr>
          <w:b w:val="1"/>
          <w:bCs w:val="1"/>
          <w:sz w:val="52"/>
          <w:szCs w:val="52"/>
        </w:rPr>
      </w:pPr>
    </w:p>
    <w:p w:rsidR="0D715220" w:rsidP="0D715220" w:rsidRDefault="0D715220" w14:paraId="2DCB9A1F" w14:textId="628269DD">
      <w:pPr>
        <w:pStyle w:val="Normal"/>
        <w:rPr>
          <w:b w:val="1"/>
          <w:bCs w:val="1"/>
          <w:sz w:val="52"/>
          <w:szCs w:val="52"/>
        </w:rPr>
      </w:pPr>
    </w:p>
    <w:p w:rsidR="28FA885A" w:rsidP="0D715220" w:rsidRDefault="28FA885A" w14:paraId="74A1FF1E" w14:textId="0F7ECAB4">
      <w:pPr>
        <w:spacing w:before="0" w:beforeAutospacing="off" w:after="160" w:afterAutospacing="off" w:line="360" w:lineRule="auto"/>
        <w:rPr>
          <w:rFonts w:ascii="Arial" w:hAnsi="Arial" w:eastAsia="Arial" w:cs="Arial"/>
          <w:noProof w:val="0"/>
          <w:sz w:val="22"/>
          <w:szCs w:val="22"/>
          <w:lang w:val="en-GB"/>
        </w:rPr>
      </w:pPr>
      <w:r w:rsidRPr="0D715220" w:rsidR="28FA885A">
        <w:rPr>
          <w:rFonts w:ascii="Arial" w:hAnsi="Arial" w:eastAsia="Arial" w:cs="Arial"/>
          <w:b w:val="1"/>
          <w:bCs w:val="1"/>
          <w:i w:val="0"/>
          <w:iCs w:val="0"/>
          <w:caps w:val="0"/>
          <w:smallCaps w:val="0"/>
          <w:noProof w:val="0"/>
          <w:color w:val="000000" w:themeColor="text1" w:themeTint="FF" w:themeShade="FF"/>
          <w:sz w:val="22"/>
          <w:szCs w:val="22"/>
          <w:lang w:val="en-US"/>
        </w:rPr>
        <w:t>Table of contents</w:t>
      </w:r>
      <w:r w:rsidRPr="0D715220" w:rsidR="28FA885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D715220" w:rsidR="28FA885A">
        <w:rPr>
          <w:rFonts w:ascii="Arial" w:hAnsi="Arial" w:eastAsia="Arial" w:cs="Arial"/>
          <w:noProof w:val="0"/>
          <w:sz w:val="22"/>
          <w:szCs w:val="22"/>
          <w:lang w:val="en-GB"/>
        </w:rPr>
        <w:t xml:space="preserve"> </w:t>
      </w:r>
    </w:p>
    <w:p w:rsidR="0D715220" w:rsidP="0D715220" w:rsidRDefault="0D715220" w14:paraId="5B5B5750" w14:textId="6F791ADA">
      <w:pPr>
        <w:spacing w:before="0" w:beforeAutospacing="off" w:after="160" w:afterAutospacing="off" w:line="360" w:lineRule="auto"/>
        <w:rPr>
          <w:rFonts w:ascii="Arial" w:hAnsi="Arial" w:eastAsia="Arial" w:cs="Arial"/>
          <w:noProof w:val="0"/>
          <w:sz w:val="22"/>
          <w:szCs w:val="22"/>
          <w:lang w:val="en-GB"/>
        </w:rPr>
      </w:pPr>
    </w:p>
    <w:p w:rsidR="388FFB5C" w:rsidP="0D715220" w:rsidRDefault="388FFB5C" w14:paraId="7C22A3FE" w14:textId="0818DEE8">
      <w:pPr>
        <w:spacing w:before="0" w:beforeAutospacing="off" w:after="160" w:afterAutospacing="off" w:line="360" w:lineRule="auto"/>
        <w:rPr>
          <w:rFonts w:ascii="Arial" w:hAnsi="Arial" w:eastAsia="Arial" w:cs="Arial"/>
          <w:b w:val="1"/>
          <w:bCs w:val="1"/>
          <w:noProof w:val="0"/>
          <w:sz w:val="22"/>
          <w:szCs w:val="22"/>
          <w:lang w:val="en-GB"/>
        </w:rPr>
      </w:pPr>
      <w:r w:rsidRPr="0D715220" w:rsidR="388FFB5C">
        <w:rPr>
          <w:rFonts w:ascii="Arial" w:hAnsi="Arial" w:eastAsia="Arial" w:cs="Arial"/>
          <w:b w:val="1"/>
          <w:bCs w:val="1"/>
          <w:noProof w:val="0"/>
          <w:sz w:val="22"/>
          <w:szCs w:val="22"/>
          <w:lang w:val="en-GB"/>
        </w:rPr>
        <w:t>Task 1/3...............................................................................................................3</w:t>
      </w:r>
    </w:p>
    <w:p w:rsidR="388FFB5C" w:rsidP="0D715220" w:rsidRDefault="388FFB5C" w14:paraId="5F940BE3" w14:textId="43AAB373">
      <w:pPr>
        <w:spacing w:before="0" w:beforeAutospacing="off" w:after="160" w:afterAutospacing="off" w:line="360" w:lineRule="auto"/>
        <w:rPr>
          <w:rFonts w:ascii="Arial" w:hAnsi="Arial" w:eastAsia="Arial" w:cs="Arial"/>
          <w:b w:val="1"/>
          <w:bCs w:val="1"/>
          <w:noProof w:val="0"/>
          <w:sz w:val="22"/>
          <w:szCs w:val="22"/>
          <w:lang w:val="en-GB"/>
        </w:rPr>
      </w:pPr>
      <w:r w:rsidRPr="0D715220" w:rsidR="388FFB5C">
        <w:rPr>
          <w:rFonts w:ascii="Arial" w:hAnsi="Arial" w:eastAsia="Arial" w:cs="Arial"/>
          <w:b w:val="1"/>
          <w:bCs w:val="1"/>
          <w:noProof w:val="0"/>
          <w:sz w:val="22"/>
          <w:szCs w:val="22"/>
          <w:lang w:val="en-GB"/>
        </w:rPr>
        <w:t>Personal Action Plan for Clinical Nurse Role..................................................3</w:t>
      </w:r>
    </w:p>
    <w:p w:rsidR="388FFB5C" w:rsidP="0D715220" w:rsidRDefault="388FFB5C" w14:paraId="3843FDA7" w14:textId="18FFFB56">
      <w:pPr>
        <w:spacing w:before="0" w:beforeAutospacing="off" w:after="160" w:afterAutospacing="off" w:line="360" w:lineRule="auto"/>
        <w:rPr>
          <w:rFonts w:ascii="Arial" w:hAnsi="Arial" w:eastAsia="Arial" w:cs="Arial"/>
          <w:b w:val="1"/>
          <w:bCs w:val="1"/>
          <w:noProof w:val="0"/>
          <w:sz w:val="22"/>
          <w:szCs w:val="22"/>
          <w:lang w:val="en-GB"/>
        </w:rPr>
      </w:pPr>
      <w:r w:rsidRPr="0D715220" w:rsidR="388FFB5C">
        <w:rPr>
          <w:rFonts w:ascii="Arial" w:hAnsi="Arial" w:eastAsia="Arial" w:cs="Arial"/>
          <w:b w:val="1"/>
          <w:bCs w:val="1"/>
          <w:noProof w:val="0"/>
          <w:sz w:val="22"/>
          <w:szCs w:val="22"/>
          <w:lang w:val="en-GB"/>
        </w:rPr>
        <w:t>Introduction..................................................................................................3</w:t>
      </w:r>
    </w:p>
    <w:p w:rsidR="645F15DE" w:rsidP="0D715220" w:rsidRDefault="645F15DE" w14:paraId="4926C95A" w14:textId="447EFD8A">
      <w:pPr>
        <w:spacing w:before="0" w:beforeAutospacing="off" w:after="160" w:afterAutospacing="off" w:line="360" w:lineRule="auto"/>
        <w:rPr>
          <w:rFonts w:ascii="Arial" w:hAnsi="Arial" w:eastAsia="Arial" w:cs="Arial"/>
          <w:b w:val="1"/>
          <w:bCs w:val="1"/>
          <w:noProof w:val="0"/>
          <w:sz w:val="22"/>
          <w:szCs w:val="22"/>
          <w:lang w:val="en-GB"/>
        </w:rPr>
      </w:pPr>
      <w:r w:rsidRPr="0D715220" w:rsidR="645F15DE">
        <w:rPr>
          <w:rFonts w:ascii="Arial" w:hAnsi="Arial" w:eastAsia="Arial" w:cs="Arial"/>
          <w:b w:val="1"/>
          <w:bCs w:val="1"/>
          <w:noProof w:val="0"/>
          <w:sz w:val="22"/>
          <w:szCs w:val="22"/>
          <w:lang w:val="en-GB"/>
        </w:rPr>
        <w:t>Key Skills.......................................................................................................3</w:t>
      </w:r>
    </w:p>
    <w:p w:rsidR="645F15DE" w:rsidP="0D715220" w:rsidRDefault="645F15DE" w14:paraId="53029EFB" w14:textId="449888AE">
      <w:pPr>
        <w:spacing w:before="0" w:beforeAutospacing="off" w:after="160" w:afterAutospacing="off" w:line="360" w:lineRule="auto"/>
        <w:rPr>
          <w:rFonts w:ascii="Arial" w:hAnsi="Arial" w:eastAsia="Arial" w:cs="Arial"/>
          <w:b w:val="1"/>
          <w:bCs w:val="1"/>
          <w:noProof w:val="0"/>
          <w:sz w:val="22"/>
          <w:szCs w:val="22"/>
          <w:lang w:val="en-GB"/>
        </w:rPr>
      </w:pPr>
      <w:r w:rsidRPr="0D715220" w:rsidR="645F15DE">
        <w:rPr>
          <w:rFonts w:ascii="Arial" w:hAnsi="Arial" w:eastAsia="Arial" w:cs="Arial"/>
          <w:b w:val="1"/>
          <w:bCs w:val="1"/>
          <w:noProof w:val="0"/>
          <w:sz w:val="22"/>
          <w:szCs w:val="22"/>
          <w:lang w:val="en-GB"/>
        </w:rPr>
        <w:t>Progress Towards Registered Nurse (RGN) Status.............................................3</w:t>
      </w:r>
    </w:p>
    <w:p w:rsidR="4EB1AF6B" w:rsidP="0D715220" w:rsidRDefault="4EB1AF6B" w14:paraId="2726F189" w14:textId="1FA116DD">
      <w:pPr>
        <w:spacing w:before="0" w:beforeAutospacing="off" w:after="160" w:afterAutospacing="off" w:line="360" w:lineRule="auto"/>
        <w:rPr>
          <w:rFonts w:ascii="Arial" w:hAnsi="Arial" w:eastAsia="Arial" w:cs="Arial"/>
          <w:b w:val="1"/>
          <w:bCs w:val="1"/>
          <w:noProof w:val="0"/>
          <w:sz w:val="22"/>
          <w:szCs w:val="22"/>
          <w:lang w:val="en-GB"/>
        </w:rPr>
      </w:pPr>
      <w:r w:rsidRPr="0D715220" w:rsidR="4EB1AF6B">
        <w:rPr>
          <w:rFonts w:ascii="Arial" w:hAnsi="Arial" w:eastAsia="Arial" w:cs="Arial"/>
          <w:b w:val="1"/>
          <w:bCs w:val="1"/>
          <w:noProof w:val="0"/>
          <w:sz w:val="22"/>
          <w:szCs w:val="22"/>
          <w:lang w:val="en-GB"/>
        </w:rPr>
        <w:t>Leadership and Management Development......................................................3</w:t>
      </w:r>
    </w:p>
    <w:p w:rsidR="4EB1AF6B" w:rsidP="0D715220" w:rsidRDefault="4EB1AF6B" w14:paraId="5632175A" w14:textId="3887D9DD">
      <w:pPr>
        <w:spacing w:before="0" w:beforeAutospacing="off" w:after="160" w:afterAutospacing="off" w:line="360" w:lineRule="auto"/>
        <w:rPr>
          <w:rFonts w:ascii="Arial" w:hAnsi="Arial" w:eastAsia="Arial" w:cs="Arial"/>
          <w:b w:val="1"/>
          <w:bCs w:val="1"/>
          <w:noProof w:val="0"/>
          <w:sz w:val="22"/>
          <w:szCs w:val="22"/>
          <w:lang w:val="en-GB"/>
        </w:rPr>
      </w:pPr>
      <w:r w:rsidRPr="0D715220" w:rsidR="4EB1AF6B">
        <w:rPr>
          <w:rFonts w:ascii="Arial" w:hAnsi="Arial" w:eastAsia="Arial" w:cs="Arial"/>
          <w:b w:val="1"/>
          <w:bCs w:val="1"/>
          <w:noProof w:val="0"/>
          <w:sz w:val="22"/>
          <w:szCs w:val="22"/>
          <w:lang w:val="en-GB"/>
        </w:rPr>
        <w:t>Complex Care Experience................................................................................</w:t>
      </w:r>
      <w:r w:rsidRPr="0D715220" w:rsidR="7950E607">
        <w:rPr>
          <w:rFonts w:ascii="Arial" w:hAnsi="Arial" w:eastAsia="Arial" w:cs="Arial"/>
          <w:b w:val="1"/>
          <w:bCs w:val="1"/>
          <w:noProof w:val="0"/>
          <w:sz w:val="22"/>
          <w:szCs w:val="22"/>
          <w:lang w:val="en-GB"/>
        </w:rPr>
        <w:t>4</w:t>
      </w:r>
    </w:p>
    <w:p w:rsidR="4EB1AF6B" w:rsidP="0D715220" w:rsidRDefault="4EB1AF6B" w14:paraId="357C61DC" w14:textId="0F0BD9E7">
      <w:pPr>
        <w:spacing w:before="0" w:beforeAutospacing="off" w:after="160" w:afterAutospacing="off" w:line="360" w:lineRule="auto"/>
        <w:rPr>
          <w:rFonts w:ascii="Arial" w:hAnsi="Arial" w:eastAsia="Arial" w:cs="Arial"/>
          <w:b w:val="1"/>
          <w:bCs w:val="1"/>
          <w:noProof w:val="0"/>
          <w:sz w:val="22"/>
          <w:szCs w:val="22"/>
          <w:lang w:val="en-GB"/>
        </w:rPr>
      </w:pPr>
      <w:r w:rsidRPr="0D715220" w:rsidR="4EB1AF6B">
        <w:rPr>
          <w:rFonts w:ascii="Arial" w:hAnsi="Arial" w:eastAsia="Arial" w:cs="Arial"/>
          <w:b w:val="1"/>
          <w:bCs w:val="1"/>
          <w:noProof w:val="0"/>
          <w:sz w:val="22"/>
          <w:szCs w:val="22"/>
          <w:lang w:val="en-GB"/>
        </w:rPr>
        <w:t>Enhancing Communication Skills.....................................................................4</w:t>
      </w:r>
    </w:p>
    <w:p w:rsidR="4EB1AF6B" w:rsidP="0D715220" w:rsidRDefault="4EB1AF6B" w14:paraId="58EC41CD" w14:textId="4D7F188F">
      <w:pPr>
        <w:spacing w:before="0" w:beforeAutospacing="off" w:after="160" w:afterAutospacing="off" w:line="360" w:lineRule="auto"/>
        <w:rPr>
          <w:rFonts w:ascii="Arial" w:hAnsi="Arial" w:eastAsia="Arial" w:cs="Arial"/>
          <w:b w:val="1"/>
          <w:bCs w:val="1"/>
          <w:noProof w:val="0"/>
          <w:sz w:val="22"/>
          <w:szCs w:val="22"/>
          <w:lang w:val="en-GB"/>
        </w:rPr>
      </w:pPr>
      <w:r w:rsidRPr="0D715220" w:rsidR="4EB1AF6B">
        <w:rPr>
          <w:rFonts w:ascii="Arial" w:hAnsi="Arial" w:eastAsia="Arial" w:cs="Arial"/>
          <w:b w:val="1"/>
          <w:bCs w:val="1"/>
          <w:noProof w:val="0"/>
          <w:sz w:val="22"/>
          <w:szCs w:val="22"/>
          <w:lang w:val="en-GB"/>
        </w:rPr>
        <w:t>Knowledge of CQC Standards...........................................................................4</w:t>
      </w:r>
    </w:p>
    <w:p w:rsidR="4EB1AF6B" w:rsidP="0D715220" w:rsidRDefault="4EB1AF6B" w14:paraId="0753972D" w14:textId="2CDC7EE5">
      <w:pPr>
        <w:spacing w:before="0" w:beforeAutospacing="off" w:after="160" w:afterAutospacing="off" w:line="360" w:lineRule="auto"/>
        <w:rPr>
          <w:rFonts w:ascii="Arial" w:hAnsi="Arial" w:eastAsia="Arial" w:cs="Arial"/>
          <w:b w:val="1"/>
          <w:bCs w:val="1"/>
          <w:noProof w:val="0"/>
          <w:sz w:val="22"/>
          <w:szCs w:val="22"/>
          <w:lang w:val="en-GB"/>
        </w:rPr>
      </w:pPr>
      <w:r w:rsidRPr="0D715220" w:rsidR="4EB1AF6B">
        <w:rPr>
          <w:rFonts w:ascii="Arial" w:hAnsi="Arial" w:eastAsia="Arial" w:cs="Arial"/>
          <w:b w:val="1"/>
          <w:bCs w:val="1"/>
          <w:noProof w:val="0"/>
          <w:sz w:val="22"/>
          <w:szCs w:val="22"/>
          <w:lang w:val="en-GB"/>
        </w:rPr>
        <w:t>Skill Gaps and Personal Development Plan (PDP)..............................................4</w:t>
      </w:r>
    </w:p>
    <w:p w:rsidR="4EB1AF6B" w:rsidP="0D715220" w:rsidRDefault="4EB1AF6B" w14:paraId="61514BD4" w14:textId="21149FC1">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4EB1AF6B">
        <w:rPr>
          <w:rFonts w:ascii="Arial" w:hAnsi="Arial" w:eastAsia="Arial" w:cs="Arial"/>
          <w:b w:val="1"/>
          <w:bCs w:val="1"/>
          <w:noProof w:val="0"/>
          <w:sz w:val="22"/>
          <w:szCs w:val="22"/>
          <w:lang w:val="en-GB"/>
        </w:rPr>
        <w:t>Interview Preparation.......................................................................................5</w:t>
      </w:r>
    </w:p>
    <w:p w:rsidR="0F610169" w:rsidP="0D715220" w:rsidRDefault="0F610169" w14:paraId="7F815976" w14:textId="5D297FBB">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0F610169">
        <w:rPr>
          <w:rFonts w:ascii="Arial" w:hAnsi="Arial" w:eastAsia="Arial" w:cs="Arial"/>
          <w:b w:val="1"/>
          <w:bCs w:val="1"/>
          <w:noProof w:val="0"/>
          <w:sz w:val="22"/>
          <w:szCs w:val="22"/>
          <w:lang w:val="en-GB"/>
        </w:rPr>
        <w:t>Task 2/3...........................................................................................................6</w:t>
      </w:r>
    </w:p>
    <w:p w:rsidR="0F610169" w:rsidP="0D715220" w:rsidRDefault="0F610169" w14:paraId="6AD824F2" w14:textId="0C594DAB">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0F610169">
        <w:rPr>
          <w:rFonts w:ascii="Arial" w:hAnsi="Arial" w:eastAsia="Arial" w:cs="Arial"/>
          <w:b w:val="1"/>
          <w:bCs w:val="1"/>
          <w:noProof w:val="0"/>
          <w:sz w:val="22"/>
          <w:szCs w:val="22"/>
          <w:lang w:val="en-GB"/>
        </w:rPr>
        <w:t>Academic Report on Problem Solving Skills in Health and Social Care..............6</w:t>
      </w:r>
    </w:p>
    <w:p w:rsidR="0F610169" w:rsidP="0D715220" w:rsidRDefault="0F610169" w14:paraId="443CFCEB" w14:textId="20992D48">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0F610169">
        <w:rPr>
          <w:rFonts w:ascii="Arial" w:hAnsi="Arial" w:eastAsia="Arial" w:cs="Arial"/>
          <w:b w:val="1"/>
          <w:bCs w:val="1"/>
          <w:noProof w:val="0"/>
          <w:sz w:val="22"/>
          <w:szCs w:val="22"/>
          <w:lang w:val="en-GB"/>
        </w:rPr>
        <w:t>Introduction....................................................................................................6</w:t>
      </w:r>
    </w:p>
    <w:p w:rsidR="5377A1AE" w:rsidP="0D715220" w:rsidRDefault="5377A1AE" w14:paraId="34FC3046" w14:textId="01ACFAD9">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5377A1AE">
        <w:rPr>
          <w:rFonts w:ascii="Arial" w:hAnsi="Arial" w:eastAsia="Arial" w:cs="Arial"/>
          <w:b w:val="1"/>
          <w:bCs w:val="1"/>
          <w:noProof w:val="0"/>
          <w:sz w:val="22"/>
          <w:szCs w:val="22"/>
          <w:lang w:val="en-GB"/>
        </w:rPr>
        <w:t>The Importance of Problem-Solving Skills........................................................</w:t>
      </w:r>
      <w:r w:rsidRPr="0D715220" w:rsidR="60D6A92F">
        <w:rPr>
          <w:rFonts w:ascii="Arial" w:hAnsi="Arial" w:eastAsia="Arial" w:cs="Arial"/>
          <w:b w:val="1"/>
          <w:bCs w:val="1"/>
          <w:noProof w:val="0"/>
          <w:sz w:val="22"/>
          <w:szCs w:val="22"/>
          <w:lang w:val="en-GB"/>
        </w:rPr>
        <w:t>6</w:t>
      </w:r>
    </w:p>
    <w:p w:rsidR="3533E08B" w:rsidP="0D715220" w:rsidRDefault="3533E08B" w14:paraId="620F08EA" w14:textId="4DBBDDC8">
      <w:pPr>
        <w:pStyle w:val="Normal"/>
        <w:bidi w:val="0"/>
        <w:spacing w:before="0" w:beforeAutospacing="off" w:after="160" w:afterAutospacing="off" w:line="360" w:lineRule="auto"/>
        <w:rPr>
          <w:rFonts w:ascii="Arial" w:hAnsi="Arial" w:eastAsia="Arial" w:cs="Arial"/>
          <w:b w:val="1"/>
          <w:bCs w:val="1"/>
          <w:noProof w:val="0"/>
          <w:sz w:val="22"/>
          <w:szCs w:val="22"/>
          <w:lang w:val="en-GB"/>
        </w:rPr>
      </w:pPr>
      <w:r w:rsidRPr="0D715220" w:rsidR="3533E08B">
        <w:rPr>
          <w:rFonts w:ascii="Arial" w:hAnsi="Arial" w:eastAsia="Arial" w:cs="Arial"/>
          <w:b w:val="1"/>
          <w:bCs w:val="1"/>
          <w:noProof w:val="0"/>
          <w:sz w:val="22"/>
          <w:szCs w:val="22"/>
          <w:lang w:val="en-GB"/>
        </w:rPr>
        <w:t>Application of Problem-Solving Skills...............................................................</w:t>
      </w:r>
      <w:r w:rsidRPr="0D715220" w:rsidR="03FF2009">
        <w:rPr>
          <w:rFonts w:ascii="Arial" w:hAnsi="Arial" w:eastAsia="Arial" w:cs="Arial"/>
          <w:b w:val="1"/>
          <w:bCs w:val="1"/>
          <w:noProof w:val="0"/>
          <w:sz w:val="22"/>
          <w:szCs w:val="22"/>
          <w:lang w:val="en-GB"/>
        </w:rPr>
        <w:t>7</w:t>
      </w:r>
    </w:p>
    <w:p w:rsidR="3533E08B" w:rsidP="0D715220" w:rsidRDefault="3533E08B" w14:paraId="725C48BE" w14:textId="62A593C3">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3533E08B">
        <w:rPr>
          <w:rFonts w:ascii="Arial" w:hAnsi="Arial" w:eastAsia="Arial" w:cs="Arial"/>
          <w:b w:val="1"/>
          <w:bCs w:val="1"/>
          <w:noProof w:val="0"/>
          <w:sz w:val="22"/>
          <w:szCs w:val="22"/>
          <w:lang w:val="en-GB"/>
        </w:rPr>
        <w:t>Development of Problem-Solving Skills............................................................7</w:t>
      </w:r>
    </w:p>
    <w:p w:rsidR="1C57F0BE" w:rsidP="0D715220" w:rsidRDefault="1C57F0BE" w14:paraId="6991FD81" w14:textId="3810774B">
      <w:pPr>
        <w:pStyle w:val="Normal"/>
        <w:bidi w:val="0"/>
        <w:spacing w:before="0" w:beforeAutospacing="off" w:after="160" w:afterAutospacing="off" w:line="360" w:lineRule="auto"/>
        <w:rPr>
          <w:rFonts w:ascii="Arial" w:hAnsi="Arial" w:eastAsia="Arial" w:cs="Arial"/>
          <w:b w:val="1"/>
          <w:bCs w:val="1"/>
          <w:noProof w:val="0"/>
          <w:sz w:val="22"/>
          <w:szCs w:val="22"/>
          <w:lang w:val="en-GB"/>
        </w:rPr>
      </w:pPr>
      <w:r w:rsidRPr="0D715220" w:rsidR="1C57F0BE">
        <w:rPr>
          <w:rFonts w:ascii="Arial" w:hAnsi="Arial" w:eastAsia="Arial" w:cs="Arial"/>
          <w:b w:val="1"/>
          <w:bCs w:val="1"/>
          <w:noProof w:val="0"/>
          <w:sz w:val="22"/>
          <w:szCs w:val="22"/>
          <w:lang w:val="en-GB"/>
        </w:rPr>
        <w:t>Conclusion......................................................................................................</w:t>
      </w:r>
      <w:r w:rsidRPr="0D715220" w:rsidR="57667BB7">
        <w:rPr>
          <w:rFonts w:ascii="Arial" w:hAnsi="Arial" w:eastAsia="Arial" w:cs="Arial"/>
          <w:b w:val="1"/>
          <w:bCs w:val="1"/>
          <w:noProof w:val="0"/>
          <w:sz w:val="22"/>
          <w:szCs w:val="22"/>
          <w:lang w:val="en-GB"/>
        </w:rPr>
        <w:t>8</w:t>
      </w:r>
    </w:p>
    <w:p w:rsidR="1C57F0BE" w:rsidP="0D715220" w:rsidRDefault="1C57F0BE" w14:paraId="2110D4C3" w14:textId="5443F87C">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1C57F0BE">
        <w:rPr>
          <w:rFonts w:ascii="Arial" w:hAnsi="Arial" w:eastAsia="Arial" w:cs="Arial"/>
          <w:b w:val="1"/>
          <w:bCs w:val="1"/>
          <w:noProof w:val="0"/>
          <w:sz w:val="22"/>
          <w:szCs w:val="22"/>
          <w:lang w:val="en-GB"/>
        </w:rPr>
        <w:t>Task 3/3...........................................................................................................</w:t>
      </w:r>
      <w:r w:rsidRPr="0D715220" w:rsidR="4C288784">
        <w:rPr>
          <w:rFonts w:ascii="Arial" w:hAnsi="Arial" w:eastAsia="Arial" w:cs="Arial"/>
          <w:b w:val="1"/>
          <w:bCs w:val="1"/>
          <w:noProof w:val="0"/>
          <w:sz w:val="22"/>
          <w:szCs w:val="22"/>
          <w:lang w:val="en-GB"/>
        </w:rPr>
        <w:t>8</w:t>
      </w:r>
    </w:p>
    <w:p w:rsidR="1C57F0BE" w:rsidP="0D715220" w:rsidRDefault="1C57F0BE" w14:paraId="71ECD9E4" w14:textId="44F3618C">
      <w:pPr>
        <w:pStyle w:val="Normal"/>
        <w:bidi w:val="0"/>
        <w:spacing w:before="0" w:beforeAutospacing="off" w:after="160" w:afterAutospacing="off" w:line="360" w:lineRule="auto"/>
        <w:rPr>
          <w:rFonts w:ascii="Arial" w:hAnsi="Arial" w:eastAsia="Arial" w:cs="Arial"/>
          <w:b w:val="1"/>
          <w:bCs w:val="1"/>
          <w:noProof w:val="0"/>
          <w:sz w:val="22"/>
          <w:szCs w:val="22"/>
          <w:lang w:val="en-GB"/>
        </w:rPr>
      </w:pPr>
      <w:r w:rsidRPr="0D715220" w:rsidR="1C57F0BE">
        <w:rPr>
          <w:rFonts w:ascii="Arial" w:hAnsi="Arial" w:eastAsia="Arial" w:cs="Arial"/>
          <w:b w:val="1"/>
          <w:bCs w:val="1"/>
          <w:noProof w:val="0"/>
          <w:sz w:val="22"/>
          <w:szCs w:val="22"/>
          <w:lang w:val="en-GB"/>
        </w:rPr>
        <w:t>Critical Reflection Using the ERA Model.............................................................8</w:t>
      </w:r>
    </w:p>
    <w:p w:rsidR="10758EC9" w:rsidP="0D715220" w:rsidRDefault="10758EC9" w14:paraId="2526ADC3" w14:textId="4F29245F">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10758EC9">
        <w:rPr>
          <w:rFonts w:ascii="Arial" w:hAnsi="Arial" w:eastAsia="Arial" w:cs="Arial"/>
          <w:b w:val="1"/>
          <w:bCs w:val="1"/>
          <w:noProof w:val="0"/>
          <w:sz w:val="22"/>
          <w:szCs w:val="22"/>
          <w:lang w:val="en-GB"/>
        </w:rPr>
        <w:t>Experience.......................................................................................................8</w:t>
      </w:r>
    </w:p>
    <w:p w:rsidR="10758EC9" w:rsidP="0D715220" w:rsidRDefault="10758EC9" w14:paraId="0E72B58A" w14:textId="17B62849">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10758EC9">
        <w:rPr>
          <w:rFonts w:ascii="Arial" w:hAnsi="Arial" w:eastAsia="Arial" w:cs="Arial"/>
          <w:b w:val="1"/>
          <w:bCs w:val="1"/>
          <w:noProof w:val="0"/>
          <w:sz w:val="22"/>
          <w:szCs w:val="22"/>
          <w:lang w:val="en-GB"/>
        </w:rPr>
        <w:t>Reflection .........................................................................................................</w:t>
      </w:r>
      <w:r w:rsidRPr="0D715220" w:rsidR="0289F7F4">
        <w:rPr>
          <w:rFonts w:ascii="Arial" w:hAnsi="Arial" w:eastAsia="Arial" w:cs="Arial"/>
          <w:b w:val="1"/>
          <w:bCs w:val="1"/>
          <w:noProof w:val="0"/>
          <w:sz w:val="22"/>
          <w:szCs w:val="22"/>
          <w:lang w:val="en-GB"/>
        </w:rPr>
        <w:t>9</w:t>
      </w:r>
    </w:p>
    <w:p w:rsidR="10758EC9" w:rsidP="0D715220" w:rsidRDefault="10758EC9" w14:paraId="6FBA6B44" w14:textId="47398D75">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10758EC9">
        <w:rPr>
          <w:rFonts w:ascii="Arial" w:hAnsi="Arial" w:eastAsia="Arial" w:cs="Arial"/>
          <w:b w:val="1"/>
          <w:bCs w:val="1"/>
          <w:noProof w:val="0"/>
          <w:sz w:val="22"/>
          <w:szCs w:val="22"/>
          <w:lang w:val="en-GB"/>
        </w:rPr>
        <w:t>Action ..............................................................................................................</w:t>
      </w:r>
      <w:r w:rsidRPr="0D715220" w:rsidR="05DB072F">
        <w:rPr>
          <w:rFonts w:ascii="Arial" w:hAnsi="Arial" w:eastAsia="Arial" w:cs="Arial"/>
          <w:b w:val="1"/>
          <w:bCs w:val="1"/>
          <w:noProof w:val="0"/>
          <w:sz w:val="22"/>
          <w:szCs w:val="22"/>
          <w:lang w:val="en-GB"/>
        </w:rPr>
        <w:t>9</w:t>
      </w:r>
    </w:p>
    <w:p w:rsidR="34A306E8" w:rsidP="0D715220" w:rsidRDefault="34A306E8" w14:paraId="31F72A66" w14:textId="0544D08E">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34A306E8">
        <w:rPr>
          <w:rFonts w:ascii="Arial" w:hAnsi="Arial" w:eastAsia="Arial" w:cs="Arial"/>
          <w:b w:val="1"/>
          <w:bCs w:val="1"/>
          <w:noProof w:val="0"/>
          <w:sz w:val="22"/>
          <w:szCs w:val="22"/>
          <w:lang w:val="en-GB"/>
        </w:rPr>
        <w:t>References .......................................................................................................</w:t>
      </w:r>
      <w:r w:rsidRPr="0D715220" w:rsidR="1B73C738">
        <w:rPr>
          <w:rFonts w:ascii="Arial" w:hAnsi="Arial" w:eastAsia="Arial" w:cs="Arial"/>
          <w:b w:val="1"/>
          <w:bCs w:val="1"/>
          <w:noProof w:val="0"/>
          <w:sz w:val="22"/>
          <w:szCs w:val="22"/>
          <w:lang w:val="en-GB"/>
        </w:rPr>
        <w:t>10</w:t>
      </w:r>
    </w:p>
    <w:p w:rsidR="0D715220" w:rsidP="0D715220" w:rsidRDefault="0D715220" w14:paraId="3799A769" w14:textId="27416EB9">
      <w:pPr>
        <w:pStyle w:val="Normal"/>
        <w:bidi w:val="0"/>
        <w:spacing w:before="0" w:beforeAutospacing="off" w:after="160" w:afterAutospacing="off" w:line="360" w:lineRule="auto"/>
        <w:rPr>
          <w:rFonts w:ascii="Arial" w:hAnsi="Arial" w:eastAsia="Arial" w:cs="Arial"/>
          <w:b w:val="1"/>
          <w:bCs w:val="1"/>
          <w:noProof w:val="0"/>
          <w:sz w:val="22"/>
          <w:szCs w:val="22"/>
          <w:lang w:val="en-GB"/>
        </w:rPr>
      </w:pPr>
    </w:p>
    <w:p w:rsidR="0D715220" w:rsidP="0D715220" w:rsidRDefault="0D715220" w14:paraId="6B6318A9" w14:textId="7C649739">
      <w:pPr>
        <w:pStyle w:val="Normal"/>
        <w:bidi w:val="0"/>
        <w:spacing w:before="0" w:beforeAutospacing="off" w:after="160" w:afterAutospacing="off" w:line="360" w:lineRule="auto"/>
        <w:rPr>
          <w:rFonts w:ascii="Arial" w:hAnsi="Arial" w:eastAsia="Arial" w:cs="Arial"/>
          <w:b w:val="1"/>
          <w:bCs w:val="1"/>
          <w:noProof w:val="0"/>
          <w:sz w:val="22"/>
          <w:szCs w:val="22"/>
          <w:lang w:val="en-GB"/>
        </w:rPr>
      </w:pPr>
    </w:p>
    <w:p w:rsidR="0D715220" w:rsidP="0D715220" w:rsidRDefault="0D715220" w14:paraId="73045F04" w14:textId="525D5F62">
      <w:pPr>
        <w:bidi w:val="0"/>
        <w:spacing w:before="0" w:beforeAutospacing="off" w:after="160" w:afterAutospacing="off" w:line="360" w:lineRule="auto"/>
        <w:rPr>
          <w:rFonts w:ascii="Arial" w:hAnsi="Arial" w:eastAsia="Arial" w:cs="Arial"/>
          <w:b w:val="1"/>
          <w:bCs w:val="1"/>
          <w:noProof w:val="0"/>
          <w:sz w:val="22"/>
          <w:szCs w:val="22"/>
          <w:lang w:val="en-GB"/>
        </w:rPr>
      </w:pPr>
    </w:p>
    <w:p w:rsidR="57E30D44" w:rsidP="0D715220" w:rsidRDefault="57E30D44" w14:paraId="511BA4F7" w14:textId="29D05817">
      <w:pPr>
        <w:pStyle w:val="Normal"/>
        <w:bidi w:val="0"/>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Task 1/3:</w:t>
      </w:r>
    </w:p>
    <w:p w:rsidR="57E30D44" w:rsidP="0D715220" w:rsidRDefault="57E30D44" w14:paraId="0753A588" w14:textId="11C04EEE">
      <w:pPr>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Personal Action Plan for Clinical Nurse Role</w:t>
      </w:r>
    </w:p>
    <w:p w:rsidR="57E30D44" w:rsidP="0D715220" w:rsidRDefault="57E30D44" w14:paraId="7FD9D79B" w14:textId="370F3D05">
      <w:pPr>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Introduction</w:t>
      </w:r>
    </w:p>
    <w:p w:rsidR="57E30D44" w:rsidP="0D715220" w:rsidRDefault="57E30D44" w14:paraId="60368728" w14:textId="0CAA5812">
      <w:pPr>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I am aspiring to apply for a Clinical Nurse position within the next three years. My current experience as a Care Assistant in an elderly home, supporting individuals with special needs, is providing me with a solid foundation to advance my career. This role offers a unique opportunity to leverage my skills and develop further in a supportive environment dedicated to high-quality, person-centred care. Engaging with this role will allow me to contribute meaningfully to a team committed to enhancing the lives of clients through exceptional care practices (Nurses.co.uk, n.d.). The healthcare sector continues to evolve, and being part of this dynamic environment as a Clinical Nurse excites me, particularly the opportunity to make a tangible difference in patient outcomes.</w:t>
      </w:r>
    </w:p>
    <w:p w:rsidR="57E30D44" w:rsidP="0D715220" w:rsidRDefault="57E30D44" w14:paraId="571D52F4" w14:textId="6E6D9294">
      <w:pPr>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Key Skills</w:t>
      </w:r>
    </w:p>
    <w:p w:rsidR="57E30D44" w:rsidP="0D715220" w:rsidRDefault="57E30D44" w14:paraId="28816154" w14:textId="58677A3E">
      <w:pPr>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Progress Towards Registered Nurse (RGN) Status</w:t>
      </w:r>
    </w:p>
    <w:p w:rsidR="57E30D44" w:rsidP="0D715220" w:rsidRDefault="57E30D44" w14:paraId="34C3C35E" w14:textId="4D7124D7">
      <w:pPr>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I am actively working towards obtaining my RGN registration, with plans to complete it within the next three years. This certification is crucial for delivering high-quality care and aligns with my career aspirations. A Clinical Nurse role will provide the platform to apply my nursing knowledge and refine my clinical skills under experienced guidance (NHSJobs, n.d.). Achieving RGN status will not only enhance my professional credibility but also open doors to specialised areas of practice where I can further impact patient care positively.</w:t>
      </w:r>
    </w:p>
    <w:p w:rsidR="57E30D44" w:rsidP="0D715220" w:rsidRDefault="57E30D44" w14:paraId="2B21EF5E" w14:textId="49C321C2">
      <w:pPr>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Leadership and Management Development</w:t>
      </w:r>
    </w:p>
    <w:p w:rsidR="57E30D44" w:rsidP="0D715220" w:rsidRDefault="57E30D44" w14:paraId="38E76FE1" w14:textId="2BD4D0F2">
      <w:pPr>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Currently, I am taking on leadership responsibilities, such as coordinating care activities during shifts and mentoring new staff. My goal is to enhance these skills by participating in leadership training and seeking mentorship from experienced nursing leaders. By fostering a collaborative team environment, I ensure residents receive high-quality care. For instance, I led a team in managing the complex needs of a resident with advanced dementia, resulting in a more effective, person-centred care plan. Over the next few years, I aim to formalise my leadership skills through structured programmes that focus on healthcare management and team dynamics, ensuring I am well-prepared to take on more significant roles within nursing teams.</w:t>
      </w:r>
    </w:p>
    <w:p w:rsidR="57E30D44" w:rsidP="0D715220" w:rsidRDefault="57E30D44" w14:paraId="7ECB2853" w14:textId="6E6049B6">
      <w:pPr>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Complex Care Experience</w:t>
      </w:r>
    </w:p>
    <w:p w:rsidR="57E30D44" w:rsidP="0D715220" w:rsidRDefault="57E30D44" w14:paraId="5AE5DEF3" w14:textId="37181AE8">
      <w:pPr>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Working with residents with complex needs, including dementia and mobility issues, has equipped me with the skills to manage diverse cases. Over the next three years, I plan to deepen my expertise by engaging in specialised training and collaborating with therapists. I have developed personalised care plans that promote autonomy and respect individual preferences, which will be crucial in my future role (HealthJobsUK, n.d.). Furthermore, I intend to stay abreast of the latest research and practices in managing complex care cases, ensuring that my approach remains innovative and evidence-based.</w:t>
      </w:r>
    </w:p>
    <w:p w:rsidR="57E30D44" w:rsidP="0D715220" w:rsidRDefault="57E30D44" w14:paraId="04FAC1B5" w14:textId="0029DF71">
      <w:pPr>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Enhancing Communication Skills</w:t>
      </w:r>
    </w:p>
    <w:p w:rsidR="57E30D44" w:rsidP="0D715220" w:rsidRDefault="57E30D44" w14:paraId="3E074D89" w14:textId="37EB9FC2">
      <w:pPr>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Effective communication is central to my approach to care. I aim to further improve my skills by attending workshops and training sessions on communication in healthcare settings. I regularly liaise with families and healthcare professionals to ensure comprehensive care delivery. My ability to communicate clearly and empathetically builds trust with residents and their families, facilitating successful care outcomes. Additionally, I plan to explore advanced communication techniques, such as motivational interviewing and conflict resolution, to enhance my interactions with patients and colleagues.</w:t>
      </w:r>
    </w:p>
    <w:p w:rsidR="57E30D44" w:rsidP="0D715220" w:rsidRDefault="57E30D44" w14:paraId="208E4FFE" w14:textId="38524208">
      <w:pPr>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Knowledge of CQC Standards</w:t>
      </w:r>
    </w:p>
    <w:p w:rsidR="57E30D44" w:rsidP="0D715220" w:rsidRDefault="57E30D44" w14:paraId="5F829009" w14:textId="600F885F">
      <w:pPr>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I have participated in preparing for CQC inspections, ensuring documentation and care practices meet regulatory standards. Over the next few years, I plan to stay updated on changes to these standards and participate in quality improvement initiatives to maintain high standards of care (YourNurse, n.d.). Understanding and implementing CQC standards is vital for ensuring patient safety and service quality, and I am committed to integrating these standards into everyday practice.</w:t>
      </w:r>
    </w:p>
    <w:p w:rsidR="57E30D44" w:rsidP="0D715220" w:rsidRDefault="57E30D44" w14:paraId="543EC746" w14:textId="1E4198A6">
      <w:pPr>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Skill Gaps and Personal Development Plan (PDP)</w:t>
      </w:r>
    </w:p>
    <w:tbl>
      <w:tblPr>
        <w:tblStyle w:val="TableNormal"/>
        <w:bidiVisual w:val="0"/>
        <w:tblW w:w="0" w:type="auto"/>
        <w:tblLook w:val="04A0" w:firstRow="1" w:lastRow="0" w:firstColumn="1" w:lastColumn="0" w:noHBand="0" w:noVBand="1"/>
      </w:tblPr>
      <w:tblGrid>
        <w:gridCol w:w="1159"/>
        <w:gridCol w:w="1744"/>
        <w:gridCol w:w="3357"/>
        <w:gridCol w:w="1816"/>
        <w:gridCol w:w="939"/>
      </w:tblGrid>
      <w:tr w:rsidR="0D715220" w:rsidTr="0D715220" w14:paraId="4B802E9B">
        <w:trPr>
          <w:trHeight w:val="300"/>
        </w:trPr>
        <w:tc>
          <w:tcPr>
            <w:tcW w:w="1159" w:type="dxa"/>
            <w:tcBorders>
              <w:top w:val="single" w:sz="8"/>
              <w:left w:val="single" w:sz="8"/>
              <w:bottom w:val="single" w:sz="8"/>
              <w:right w:val="single" w:sz="8"/>
            </w:tcBorders>
            <w:shd w:val="clear" w:color="auto" w:fill="ADADAD" w:themeFill="background2" w:themeFillShade="BF"/>
            <w:tcMar>
              <w:top w:w="150" w:type="dxa"/>
              <w:left w:w="150" w:type="dxa"/>
              <w:bottom w:w="150" w:type="dxa"/>
              <w:right w:w="150" w:type="dxa"/>
            </w:tcMar>
            <w:vAlign w:val="center"/>
          </w:tcPr>
          <w:p w:rsidR="0D715220" w:rsidP="0D715220" w:rsidRDefault="0D715220" w14:paraId="23855866" w14:textId="77BBEFB8">
            <w:pPr>
              <w:spacing w:before="0" w:beforeAutospacing="off" w:after="160" w:afterAutospacing="off" w:line="360" w:lineRule="auto"/>
              <w:rPr>
                <w:rFonts w:ascii="Arial" w:hAnsi="Arial" w:eastAsia="Arial" w:cs="Arial"/>
                <w:b w:val="1"/>
                <w:bCs w:val="1"/>
                <w:color w:val="000000" w:themeColor="text1" w:themeTint="FF" w:themeShade="FF"/>
                <w:sz w:val="22"/>
                <w:szCs w:val="22"/>
              </w:rPr>
            </w:pPr>
            <w:r w:rsidRPr="0D715220" w:rsidR="0D715220">
              <w:rPr>
                <w:rFonts w:ascii="Arial" w:hAnsi="Arial" w:eastAsia="Arial" w:cs="Arial"/>
                <w:b w:val="1"/>
                <w:bCs w:val="1"/>
                <w:color w:val="000000" w:themeColor="text1" w:themeTint="FF" w:themeShade="FF"/>
                <w:sz w:val="22"/>
                <w:szCs w:val="22"/>
              </w:rPr>
              <w:t>Skill Area</w:t>
            </w:r>
          </w:p>
        </w:tc>
        <w:tc>
          <w:tcPr>
            <w:tcW w:w="1744" w:type="dxa"/>
            <w:tcBorders>
              <w:top w:val="single" w:sz="8"/>
              <w:left w:val="single" w:sz="8"/>
              <w:bottom w:val="single" w:sz="8"/>
              <w:right w:val="single" w:sz="8"/>
            </w:tcBorders>
            <w:shd w:val="clear" w:color="auto" w:fill="ADADAD" w:themeFill="background2" w:themeFillShade="BF"/>
            <w:tcMar>
              <w:top w:w="150" w:type="dxa"/>
              <w:left w:w="150" w:type="dxa"/>
              <w:bottom w:w="150" w:type="dxa"/>
              <w:right w:w="150" w:type="dxa"/>
            </w:tcMar>
            <w:vAlign w:val="center"/>
          </w:tcPr>
          <w:p w:rsidR="0D715220" w:rsidP="0D715220" w:rsidRDefault="0D715220" w14:paraId="19C6622E" w14:textId="32F074CC">
            <w:pPr>
              <w:spacing w:before="0" w:beforeAutospacing="off" w:after="160" w:afterAutospacing="off" w:line="360" w:lineRule="auto"/>
              <w:rPr>
                <w:rFonts w:ascii="Arial" w:hAnsi="Arial" w:eastAsia="Arial" w:cs="Arial"/>
                <w:b w:val="1"/>
                <w:bCs w:val="1"/>
                <w:color w:val="000000" w:themeColor="text1" w:themeTint="FF" w:themeShade="FF"/>
                <w:sz w:val="22"/>
                <w:szCs w:val="22"/>
              </w:rPr>
            </w:pPr>
            <w:r w:rsidRPr="0D715220" w:rsidR="0D715220">
              <w:rPr>
                <w:rFonts w:ascii="Arial" w:hAnsi="Arial" w:eastAsia="Arial" w:cs="Arial"/>
                <w:b w:val="1"/>
                <w:bCs w:val="1"/>
                <w:color w:val="000000" w:themeColor="text1" w:themeTint="FF" w:themeShade="FF"/>
                <w:sz w:val="22"/>
                <w:szCs w:val="22"/>
              </w:rPr>
              <w:t>Objective</w:t>
            </w:r>
          </w:p>
        </w:tc>
        <w:tc>
          <w:tcPr>
            <w:tcW w:w="3357" w:type="dxa"/>
            <w:tcBorders>
              <w:top w:val="single" w:sz="8"/>
              <w:left w:val="single" w:sz="8"/>
              <w:bottom w:val="single" w:sz="8"/>
              <w:right w:val="single" w:sz="8"/>
            </w:tcBorders>
            <w:shd w:val="clear" w:color="auto" w:fill="ADADAD" w:themeFill="background2" w:themeFillShade="BF"/>
            <w:tcMar>
              <w:top w:w="150" w:type="dxa"/>
              <w:left w:w="150" w:type="dxa"/>
              <w:bottom w:w="150" w:type="dxa"/>
              <w:right w:w="150" w:type="dxa"/>
            </w:tcMar>
            <w:vAlign w:val="center"/>
          </w:tcPr>
          <w:p w:rsidR="0D715220" w:rsidP="0D715220" w:rsidRDefault="0D715220" w14:paraId="54CA4477" w14:textId="666E877D">
            <w:pPr>
              <w:spacing w:before="0" w:beforeAutospacing="off" w:after="160" w:afterAutospacing="off" w:line="360" w:lineRule="auto"/>
              <w:rPr>
                <w:rFonts w:ascii="Arial" w:hAnsi="Arial" w:eastAsia="Arial" w:cs="Arial"/>
                <w:b w:val="1"/>
                <w:bCs w:val="1"/>
                <w:color w:val="000000" w:themeColor="text1" w:themeTint="FF" w:themeShade="FF"/>
                <w:sz w:val="22"/>
                <w:szCs w:val="22"/>
              </w:rPr>
            </w:pPr>
            <w:r w:rsidRPr="0D715220" w:rsidR="0D715220">
              <w:rPr>
                <w:rFonts w:ascii="Arial" w:hAnsi="Arial" w:eastAsia="Arial" w:cs="Arial"/>
                <w:b w:val="1"/>
                <w:bCs w:val="1"/>
                <w:color w:val="000000" w:themeColor="text1" w:themeTint="FF" w:themeShade="FF"/>
                <w:sz w:val="22"/>
                <w:szCs w:val="22"/>
              </w:rPr>
              <w:t>Action Steps</w:t>
            </w:r>
          </w:p>
        </w:tc>
        <w:tc>
          <w:tcPr>
            <w:tcW w:w="1816" w:type="dxa"/>
            <w:tcBorders>
              <w:top w:val="single" w:sz="8"/>
              <w:left w:val="single" w:sz="8"/>
              <w:bottom w:val="single" w:sz="8"/>
              <w:right w:val="single" w:sz="8"/>
            </w:tcBorders>
            <w:shd w:val="clear" w:color="auto" w:fill="ADADAD" w:themeFill="background2" w:themeFillShade="BF"/>
            <w:tcMar>
              <w:top w:w="150" w:type="dxa"/>
              <w:left w:w="150" w:type="dxa"/>
              <w:bottom w:w="150" w:type="dxa"/>
              <w:right w:w="150" w:type="dxa"/>
            </w:tcMar>
            <w:vAlign w:val="center"/>
          </w:tcPr>
          <w:p w:rsidR="0D715220" w:rsidP="0D715220" w:rsidRDefault="0D715220" w14:paraId="4432F3B8" w14:textId="1AE603C9">
            <w:pPr>
              <w:spacing w:before="0" w:beforeAutospacing="off" w:after="160" w:afterAutospacing="off" w:line="360" w:lineRule="auto"/>
              <w:rPr>
                <w:rFonts w:ascii="Arial" w:hAnsi="Arial" w:eastAsia="Arial" w:cs="Arial"/>
                <w:b w:val="1"/>
                <w:bCs w:val="1"/>
                <w:color w:val="000000" w:themeColor="text1" w:themeTint="FF" w:themeShade="FF"/>
                <w:sz w:val="22"/>
                <w:szCs w:val="22"/>
              </w:rPr>
            </w:pPr>
            <w:r w:rsidRPr="0D715220" w:rsidR="0D715220">
              <w:rPr>
                <w:rFonts w:ascii="Arial" w:hAnsi="Arial" w:eastAsia="Arial" w:cs="Arial"/>
                <w:b w:val="1"/>
                <w:bCs w:val="1"/>
                <w:color w:val="000000" w:themeColor="text1" w:themeTint="FF" w:themeShade="FF"/>
                <w:sz w:val="22"/>
                <w:szCs w:val="22"/>
              </w:rPr>
              <w:t>Resources Needed</w:t>
            </w:r>
          </w:p>
        </w:tc>
        <w:tc>
          <w:tcPr>
            <w:tcW w:w="939" w:type="dxa"/>
            <w:tcBorders>
              <w:top w:val="single" w:sz="8"/>
              <w:left w:val="single" w:sz="8"/>
              <w:bottom w:val="single" w:sz="8"/>
              <w:right w:val="single" w:sz="8"/>
            </w:tcBorders>
            <w:shd w:val="clear" w:color="auto" w:fill="ADADAD" w:themeFill="background2" w:themeFillShade="BF"/>
            <w:tcMar>
              <w:top w:w="150" w:type="dxa"/>
              <w:left w:w="150" w:type="dxa"/>
              <w:bottom w:w="150" w:type="dxa"/>
              <w:right w:w="150" w:type="dxa"/>
            </w:tcMar>
            <w:vAlign w:val="center"/>
          </w:tcPr>
          <w:p w:rsidR="0D715220" w:rsidP="0D715220" w:rsidRDefault="0D715220" w14:paraId="1F7B10EF" w14:textId="610C5B64">
            <w:pPr>
              <w:spacing w:before="0" w:beforeAutospacing="off" w:after="160" w:afterAutospacing="off" w:line="360" w:lineRule="auto"/>
              <w:rPr>
                <w:rFonts w:ascii="Arial" w:hAnsi="Arial" w:eastAsia="Arial" w:cs="Arial"/>
                <w:b w:val="1"/>
                <w:bCs w:val="1"/>
                <w:color w:val="000000" w:themeColor="text1" w:themeTint="FF" w:themeShade="FF"/>
                <w:sz w:val="22"/>
                <w:szCs w:val="22"/>
              </w:rPr>
            </w:pPr>
            <w:r w:rsidRPr="0D715220" w:rsidR="0D715220">
              <w:rPr>
                <w:rFonts w:ascii="Arial" w:hAnsi="Arial" w:eastAsia="Arial" w:cs="Arial"/>
                <w:b w:val="1"/>
                <w:bCs w:val="1"/>
                <w:color w:val="000000" w:themeColor="text1" w:themeTint="FF" w:themeShade="FF"/>
                <w:sz w:val="22"/>
                <w:szCs w:val="22"/>
              </w:rPr>
              <w:t>Timeline</w:t>
            </w:r>
          </w:p>
        </w:tc>
      </w:tr>
      <w:tr w:rsidR="0D715220" w:rsidTr="0D715220" w14:paraId="6FFAF479">
        <w:trPr>
          <w:trHeight w:val="300"/>
        </w:trPr>
        <w:tc>
          <w:tcPr>
            <w:tcW w:w="1159" w:type="dxa"/>
            <w:tcBorders>
              <w:top w:val="single" w:sz="8"/>
              <w:left w:val="single" w:sz="8"/>
              <w:bottom w:val="single" w:sz="8"/>
              <w:right w:val="single" w:sz="8"/>
            </w:tcBorders>
            <w:tcMar>
              <w:top w:w="150" w:type="dxa"/>
              <w:left w:w="150" w:type="dxa"/>
              <w:bottom w:w="150" w:type="dxa"/>
              <w:right w:w="150" w:type="dxa"/>
            </w:tcMar>
            <w:vAlign w:val="center"/>
          </w:tcPr>
          <w:p w:rsidR="0D715220" w:rsidP="0D715220" w:rsidRDefault="0D715220" w14:paraId="6D955175" w14:textId="02D38308">
            <w:pPr>
              <w:spacing w:before="0" w:beforeAutospacing="off" w:after="160" w:afterAutospacing="off" w:line="360" w:lineRule="auto"/>
              <w:rPr>
                <w:rFonts w:ascii="Arial" w:hAnsi="Arial" w:eastAsia="Arial" w:cs="Arial"/>
                <w:b w:val="1"/>
                <w:bCs w:val="1"/>
                <w:sz w:val="22"/>
                <w:szCs w:val="22"/>
              </w:rPr>
            </w:pPr>
            <w:r w:rsidRPr="0D715220" w:rsidR="0D715220">
              <w:rPr>
                <w:rFonts w:ascii="Arial" w:hAnsi="Arial" w:eastAsia="Arial" w:cs="Arial"/>
                <w:b w:val="1"/>
                <w:bCs w:val="1"/>
                <w:sz w:val="22"/>
                <w:szCs w:val="22"/>
              </w:rPr>
              <w:t>Leadership in a Clinical Setting</w:t>
            </w:r>
          </w:p>
        </w:tc>
        <w:tc>
          <w:tcPr>
            <w:tcW w:w="1744" w:type="dxa"/>
            <w:tcBorders>
              <w:top w:val="single" w:sz="8"/>
              <w:left w:val="single" w:sz="8"/>
              <w:bottom w:val="single" w:sz="8"/>
              <w:right w:val="single" w:sz="8"/>
            </w:tcBorders>
            <w:tcMar>
              <w:top w:w="150" w:type="dxa"/>
              <w:left w:w="150" w:type="dxa"/>
              <w:bottom w:w="150" w:type="dxa"/>
              <w:right w:w="150" w:type="dxa"/>
            </w:tcMar>
            <w:vAlign w:val="center"/>
          </w:tcPr>
          <w:p w:rsidR="0D715220" w:rsidP="0D715220" w:rsidRDefault="0D715220" w14:paraId="31416501" w14:textId="0E8D31F0">
            <w:pPr>
              <w:spacing w:before="0" w:beforeAutospacing="off" w:after="160" w:afterAutospacing="off" w:line="360" w:lineRule="auto"/>
              <w:rPr>
                <w:rFonts w:ascii="Arial" w:hAnsi="Arial" w:eastAsia="Arial" w:cs="Arial"/>
                <w:sz w:val="22"/>
                <w:szCs w:val="22"/>
              </w:rPr>
            </w:pPr>
            <w:r w:rsidRPr="0D715220" w:rsidR="0D715220">
              <w:rPr>
                <w:rFonts w:ascii="Arial" w:hAnsi="Arial" w:eastAsia="Arial" w:cs="Arial"/>
                <w:sz w:val="22"/>
                <w:szCs w:val="22"/>
              </w:rPr>
              <w:t>Develop formal leadership skills</w:t>
            </w:r>
          </w:p>
        </w:tc>
        <w:tc>
          <w:tcPr>
            <w:tcW w:w="3357" w:type="dxa"/>
            <w:tcBorders>
              <w:top w:val="single" w:sz="8"/>
              <w:left w:val="single" w:sz="8"/>
              <w:bottom w:val="single" w:sz="8"/>
              <w:right w:val="single" w:sz="8"/>
            </w:tcBorders>
            <w:tcMar>
              <w:top w:w="150" w:type="dxa"/>
              <w:left w:w="150" w:type="dxa"/>
              <w:bottom w:w="150" w:type="dxa"/>
              <w:right w:w="150" w:type="dxa"/>
            </w:tcMar>
            <w:vAlign w:val="center"/>
          </w:tcPr>
          <w:p w:rsidR="0D715220" w:rsidP="0D715220" w:rsidRDefault="0D715220" w14:paraId="254CD354" w14:textId="3497929E">
            <w:pPr>
              <w:spacing w:before="0" w:beforeAutospacing="off" w:after="160" w:afterAutospacing="off" w:line="360" w:lineRule="auto"/>
              <w:rPr>
                <w:rFonts w:ascii="Arial" w:hAnsi="Arial" w:eastAsia="Arial" w:cs="Arial"/>
                <w:sz w:val="22"/>
                <w:szCs w:val="22"/>
              </w:rPr>
            </w:pPr>
            <w:r w:rsidRPr="0D715220" w:rsidR="0D715220">
              <w:rPr>
                <w:rFonts w:ascii="Arial" w:hAnsi="Arial" w:eastAsia="Arial" w:cs="Arial"/>
                <w:sz w:val="22"/>
                <w:szCs w:val="22"/>
              </w:rPr>
              <w:t>Enrol in leadership workshops, seek mentorship, volunteer for leadership roles, participate in a leadership programme specific to nursing</w:t>
            </w:r>
          </w:p>
        </w:tc>
        <w:tc>
          <w:tcPr>
            <w:tcW w:w="1816" w:type="dxa"/>
            <w:tcBorders>
              <w:top w:val="single" w:sz="8"/>
              <w:left w:val="single" w:sz="8"/>
              <w:bottom w:val="single" w:sz="8"/>
              <w:right w:val="single" w:sz="8"/>
            </w:tcBorders>
            <w:tcMar>
              <w:top w:w="150" w:type="dxa"/>
              <w:left w:w="150" w:type="dxa"/>
              <w:bottom w:w="150" w:type="dxa"/>
              <w:right w:w="150" w:type="dxa"/>
            </w:tcMar>
            <w:vAlign w:val="center"/>
          </w:tcPr>
          <w:p w:rsidR="0D715220" w:rsidP="0D715220" w:rsidRDefault="0D715220" w14:paraId="771E9C50" w14:textId="37AB39E0">
            <w:pPr>
              <w:spacing w:before="0" w:beforeAutospacing="off" w:after="160" w:afterAutospacing="off" w:line="360" w:lineRule="auto"/>
              <w:rPr>
                <w:rFonts w:ascii="Arial" w:hAnsi="Arial" w:eastAsia="Arial" w:cs="Arial"/>
                <w:sz w:val="22"/>
                <w:szCs w:val="22"/>
              </w:rPr>
            </w:pPr>
            <w:r w:rsidRPr="0D715220" w:rsidR="0D715220">
              <w:rPr>
                <w:rFonts w:ascii="Arial" w:hAnsi="Arial" w:eastAsia="Arial" w:cs="Arial"/>
                <w:sz w:val="22"/>
                <w:szCs w:val="22"/>
              </w:rPr>
              <w:t>Access to training programmes and mentorship opportunities</w:t>
            </w:r>
          </w:p>
        </w:tc>
        <w:tc>
          <w:tcPr>
            <w:tcW w:w="939" w:type="dxa"/>
            <w:tcBorders>
              <w:top w:val="single" w:sz="8"/>
              <w:left w:val="single" w:sz="8"/>
              <w:bottom w:val="single" w:sz="8"/>
              <w:right w:val="single" w:sz="8"/>
            </w:tcBorders>
            <w:tcMar>
              <w:top w:w="150" w:type="dxa"/>
              <w:left w:w="150" w:type="dxa"/>
              <w:bottom w:w="150" w:type="dxa"/>
              <w:right w:w="150" w:type="dxa"/>
            </w:tcMar>
            <w:vAlign w:val="center"/>
          </w:tcPr>
          <w:p w:rsidR="0D715220" w:rsidP="0D715220" w:rsidRDefault="0D715220" w14:paraId="050D7370" w14:textId="7EF45DEB">
            <w:pPr>
              <w:spacing w:before="0" w:beforeAutospacing="off" w:after="160" w:afterAutospacing="off" w:line="360" w:lineRule="auto"/>
              <w:rPr>
                <w:rFonts w:ascii="Arial" w:hAnsi="Arial" w:eastAsia="Arial" w:cs="Arial"/>
                <w:sz w:val="22"/>
                <w:szCs w:val="22"/>
              </w:rPr>
            </w:pPr>
            <w:r w:rsidRPr="0D715220" w:rsidR="0D715220">
              <w:rPr>
                <w:rFonts w:ascii="Arial" w:hAnsi="Arial" w:eastAsia="Arial" w:cs="Arial"/>
                <w:sz w:val="22"/>
                <w:szCs w:val="22"/>
              </w:rPr>
              <w:t>Over the next 18 to 24 months</w:t>
            </w:r>
          </w:p>
        </w:tc>
      </w:tr>
      <w:tr w:rsidR="0D715220" w:rsidTr="0D715220" w14:paraId="295EE11A">
        <w:trPr>
          <w:trHeight w:val="300"/>
        </w:trPr>
        <w:tc>
          <w:tcPr>
            <w:tcW w:w="1159" w:type="dxa"/>
            <w:tcBorders>
              <w:top w:val="single" w:sz="8"/>
              <w:left w:val="single" w:sz="8"/>
              <w:bottom w:val="single" w:sz="8"/>
              <w:right w:val="single" w:sz="8"/>
            </w:tcBorders>
            <w:shd w:val="clear" w:color="auto" w:fill="F9F9F9"/>
            <w:tcMar>
              <w:top w:w="150" w:type="dxa"/>
              <w:left w:w="150" w:type="dxa"/>
              <w:bottom w:w="150" w:type="dxa"/>
              <w:right w:w="150" w:type="dxa"/>
            </w:tcMar>
            <w:vAlign w:val="center"/>
          </w:tcPr>
          <w:p w:rsidR="0D715220" w:rsidP="0D715220" w:rsidRDefault="0D715220" w14:paraId="5D04022C" w14:textId="659C6DA4">
            <w:pPr>
              <w:spacing w:before="0" w:beforeAutospacing="off" w:after="160" w:afterAutospacing="off" w:line="360" w:lineRule="auto"/>
              <w:rPr>
                <w:rFonts w:ascii="Arial" w:hAnsi="Arial" w:eastAsia="Arial" w:cs="Arial"/>
                <w:b w:val="1"/>
                <w:bCs w:val="1"/>
                <w:color w:val="000000" w:themeColor="text1" w:themeTint="FF" w:themeShade="FF"/>
                <w:sz w:val="22"/>
                <w:szCs w:val="22"/>
              </w:rPr>
            </w:pPr>
            <w:r w:rsidRPr="0D715220" w:rsidR="0D715220">
              <w:rPr>
                <w:rFonts w:ascii="Arial" w:hAnsi="Arial" w:eastAsia="Arial" w:cs="Arial"/>
                <w:b w:val="1"/>
                <w:bCs w:val="1"/>
                <w:color w:val="000000" w:themeColor="text1" w:themeTint="FF" w:themeShade="FF"/>
                <w:sz w:val="22"/>
                <w:szCs w:val="22"/>
              </w:rPr>
              <w:t>Clinical Management Experience</w:t>
            </w:r>
          </w:p>
        </w:tc>
        <w:tc>
          <w:tcPr>
            <w:tcW w:w="1744" w:type="dxa"/>
            <w:tcBorders>
              <w:top w:val="single" w:sz="8"/>
              <w:left w:val="single" w:sz="8"/>
              <w:bottom w:val="single" w:sz="8"/>
              <w:right w:val="single" w:sz="8"/>
            </w:tcBorders>
            <w:shd w:val="clear" w:color="auto" w:fill="F9F9F9"/>
            <w:tcMar>
              <w:top w:w="150" w:type="dxa"/>
              <w:left w:w="150" w:type="dxa"/>
              <w:bottom w:w="150" w:type="dxa"/>
              <w:right w:w="150" w:type="dxa"/>
            </w:tcMar>
            <w:vAlign w:val="center"/>
          </w:tcPr>
          <w:p w:rsidR="0D715220" w:rsidP="0D715220" w:rsidRDefault="0D715220" w14:paraId="6E65DE55" w14:textId="0C622EE2">
            <w:pPr>
              <w:spacing w:before="0" w:beforeAutospacing="off" w:after="160" w:afterAutospacing="off" w:line="360" w:lineRule="auto"/>
              <w:rPr>
                <w:rFonts w:ascii="Arial" w:hAnsi="Arial" w:eastAsia="Arial" w:cs="Arial"/>
                <w:color w:val="000000" w:themeColor="text1" w:themeTint="FF" w:themeShade="FF"/>
                <w:sz w:val="22"/>
                <w:szCs w:val="22"/>
              </w:rPr>
            </w:pPr>
            <w:r w:rsidRPr="0D715220" w:rsidR="0D715220">
              <w:rPr>
                <w:rFonts w:ascii="Arial" w:hAnsi="Arial" w:eastAsia="Arial" w:cs="Arial"/>
                <w:color w:val="000000" w:themeColor="text1" w:themeTint="FF" w:themeShade="FF"/>
                <w:sz w:val="22"/>
                <w:szCs w:val="22"/>
              </w:rPr>
              <w:t>Gain clinical management experience</w:t>
            </w:r>
          </w:p>
        </w:tc>
        <w:tc>
          <w:tcPr>
            <w:tcW w:w="3357" w:type="dxa"/>
            <w:tcBorders>
              <w:top w:val="single" w:sz="8"/>
              <w:left w:val="single" w:sz="8"/>
              <w:bottom w:val="single" w:sz="8"/>
              <w:right w:val="single" w:sz="8"/>
            </w:tcBorders>
            <w:shd w:val="clear" w:color="auto" w:fill="F9F9F9"/>
            <w:tcMar>
              <w:top w:w="150" w:type="dxa"/>
              <w:left w:w="150" w:type="dxa"/>
              <w:bottom w:w="150" w:type="dxa"/>
              <w:right w:w="150" w:type="dxa"/>
            </w:tcMar>
            <w:vAlign w:val="center"/>
          </w:tcPr>
          <w:p w:rsidR="0D715220" w:rsidP="0D715220" w:rsidRDefault="0D715220" w14:paraId="4AE92CBD" w14:textId="6B8980A4">
            <w:pPr>
              <w:spacing w:before="0" w:beforeAutospacing="off" w:after="160" w:afterAutospacing="off" w:line="360" w:lineRule="auto"/>
              <w:rPr>
                <w:rFonts w:ascii="Arial" w:hAnsi="Arial" w:eastAsia="Arial" w:cs="Arial"/>
                <w:color w:val="000000" w:themeColor="text1" w:themeTint="FF" w:themeShade="FF"/>
                <w:sz w:val="22"/>
                <w:szCs w:val="22"/>
              </w:rPr>
            </w:pPr>
            <w:r w:rsidRPr="0D715220" w:rsidR="0D715220">
              <w:rPr>
                <w:rFonts w:ascii="Arial" w:hAnsi="Arial" w:eastAsia="Arial" w:cs="Arial"/>
                <w:color w:val="000000" w:themeColor="text1" w:themeTint="FF" w:themeShade="FF"/>
                <w:sz w:val="22"/>
                <w:szCs w:val="22"/>
              </w:rPr>
              <w:t>Shadow a Clinical Nurse Manager, participate in management meetings, pursue relevant courses, complete a healthcare management certificate</w:t>
            </w:r>
          </w:p>
        </w:tc>
        <w:tc>
          <w:tcPr>
            <w:tcW w:w="1816" w:type="dxa"/>
            <w:tcBorders>
              <w:top w:val="single" w:sz="8"/>
              <w:left w:val="single" w:sz="8"/>
              <w:bottom w:val="single" w:sz="8"/>
              <w:right w:val="single" w:sz="8"/>
            </w:tcBorders>
            <w:shd w:val="clear" w:color="auto" w:fill="F9F9F9"/>
            <w:tcMar>
              <w:top w:w="150" w:type="dxa"/>
              <w:left w:w="150" w:type="dxa"/>
              <w:bottom w:w="150" w:type="dxa"/>
              <w:right w:w="150" w:type="dxa"/>
            </w:tcMar>
            <w:vAlign w:val="center"/>
          </w:tcPr>
          <w:p w:rsidR="0D715220" w:rsidP="0D715220" w:rsidRDefault="0D715220" w14:paraId="2F148903" w14:textId="6DCBDDCB">
            <w:pPr>
              <w:spacing w:before="0" w:beforeAutospacing="off" w:after="160" w:afterAutospacing="off" w:line="360" w:lineRule="auto"/>
              <w:rPr>
                <w:rFonts w:ascii="Arial" w:hAnsi="Arial" w:eastAsia="Arial" w:cs="Arial"/>
                <w:color w:val="000000" w:themeColor="text1" w:themeTint="FF" w:themeShade="FF"/>
                <w:sz w:val="22"/>
                <w:szCs w:val="22"/>
              </w:rPr>
            </w:pPr>
            <w:r w:rsidRPr="0D715220" w:rsidR="0D715220">
              <w:rPr>
                <w:rFonts w:ascii="Arial" w:hAnsi="Arial" w:eastAsia="Arial" w:cs="Arial"/>
                <w:color w:val="000000" w:themeColor="text1" w:themeTint="FF" w:themeShade="FF"/>
                <w:sz w:val="22"/>
                <w:szCs w:val="22"/>
              </w:rPr>
              <w:t>Opportunities to shadow and access management courses</w:t>
            </w:r>
          </w:p>
        </w:tc>
        <w:tc>
          <w:tcPr>
            <w:tcW w:w="939" w:type="dxa"/>
            <w:tcBorders>
              <w:top w:val="single" w:sz="8"/>
              <w:left w:val="single" w:sz="8"/>
              <w:bottom w:val="single" w:sz="8"/>
              <w:right w:val="single" w:sz="8"/>
            </w:tcBorders>
            <w:shd w:val="clear" w:color="auto" w:fill="F9F9F9"/>
            <w:tcMar>
              <w:top w:w="150" w:type="dxa"/>
              <w:left w:w="150" w:type="dxa"/>
              <w:bottom w:w="150" w:type="dxa"/>
              <w:right w:w="150" w:type="dxa"/>
            </w:tcMar>
            <w:vAlign w:val="center"/>
          </w:tcPr>
          <w:p w:rsidR="0D715220" w:rsidP="0D715220" w:rsidRDefault="0D715220" w14:paraId="3D9B879C" w14:textId="0EA9A38D">
            <w:pPr>
              <w:spacing w:before="0" w:beforeAutospacing="off" w:after="160" w:afterAutospacing="off" w:line="360" w:lineRule="auto"/>
              <w:rPr>
                <w:rFonts w:ascii="Arial" w:hAnsi="Arial" w:eastAsia="Arial" w:cs="Arial"/>
                <w:color w:val="000000" w:themeColor="text1" w:themeTint="FF" w:themeShade="FF"/>
                <w:sz w:val="22"/>
                <w:szCs w:val="22"/>
              </w:rPr>
            </w:pPr>
            <w:r w:rsidRPr="0D715220" w:rsidR="0D715220">
              <w:rPr>
                <w:rFonts w:ascii="Arial" w:hAnsi="Arial" w:eastAsia="Arial" w:cs="Arial"/>
                <w:color w:val="000000" w:themeColor="text1" w:themeTint="FF" w:themeShade="FF"/>
                <w:sz w:val="22"/>
                <w:szCs w:val="22"/>
              </w:rPr>
              <w:t>Within the next 12 to 18 months</w:t>
            </w:r>
          </w:p>
        </w:tc>
      </w:tr>
      <w:tr w:rsidR="0D715220" w:rsidTr="0D715220" w14:paraId="6D452157">
        <w:trPr>
          <w:trHeight w:val="300"/>
        </w:trPr>
        <w:tc>
          <w:tcPr>
            <w:tcW w:w="1159" w:type="dxa"/>
            <w:tcBorders>
              <w:top w:val="single" w:sz="8"/>
              <w:left w:val="single" w:sz="8"/>
              <w:bottom w:val="single" w:sz="8"/>
              <w:right w:val="single" w:sz="8"/>
            </w:tcBorders>
            <w:shd w:val="clear" w:color="auto" w:fill="F1F1F1"/>
            <w:tcMar>
              <w:top w:w="150" w:type="dxa"/>
              <w:left w:w="150" w:type="dxa"/>
              <w:bottom w:w="150" w:type="dxa"/>
              <w:right w:w="150" w:type="dxa"/>
            </w:tcMar>
            <w:vAlign w:val="center"/>
          </w:tcPr>
          <w:p w:rsidR="0D715220" w:rsidP="0D715220" w:rsidRDefault="0D715220" w14:paraId="55206289" w14:textId="353B60B6">
            <w:pPr>
              <w:spacing w:before="0" w:beforeAutospacing="off" w:after="160" w:afterAutospacing="off" w:line="360" w:lineRule="auto"/>
              <w:rPr>
                <w:rFonts w:ascii="Arial" w:hAnsi="Arial" w:eastAsia="Arial" w:cs="Arial"/>
                <w:b w:val="1"/>
                <w:bCs w:val="1"/>
                <w:color w:val="000000" w:themeColor="text1" w:themeTint="FF" w:themeShade="FF"/>
                <w:sz w:val="22"/>
                <w:szCs w:val="22"/>
              </w:rPr>
            </w:pPr>
            <w:r w:rsidRPr="0D715220" w:rsidR="0D715220">
              <w:rPr>
                <w:rFonts w:ascii="Arial" w:hAnsi="Arial" w:eastAsia="Arial" w:cs="Arial"/>
                <w:b w:val="1"/>
                <w:bCs w:val="1"/>
                <w:color w:val="000000" w:themeColor="text1" w:themeTint="FF" w:themeShade="FF"/>
                <w:sz w:val="22"/>
                <w:szCs w:val="22"/>
              </w:rPr>
              <w:t>Advanced Clinical Skills</w:t>
            </w:r>
          </w:p>
        </w:tc>
        <w:tc>
          <w:tcPr>
            <w:tcW w:w="1744" w:type="dxa"/>
            <w:tcBorders>
              <w:top w:val="single" w:sz="8"/>
              <w:left w:val="single" w:sz="8"/>
              <w:bottom w:val="single" w:sz="8"/>
              <w:right w:val="single" w:sz="8"/>
            </w:tcBorders>
            <w:shd w:val="clear" w:color="auto" w:fill="F1F1F1"/>
            <w:tcMar>
              <w:top w:w="150" w:type="dxa"/>
              <w:left w:w="150" w:type="dxa"/>
              <w:bottom w:w="150" w:type="dxa"/>
              <w:right w:w="150" w:type="dxa"/>
            </w:tcMar>
            <w:vAlign w:val="center"/>
          </w:tcPr>
          <w:p w:rsidR="0D715220" w:rsidP="0D715220" w:rsidRDefault="0D715220" w14:paraId="372826D9" w14:textId="6A234AAD">
            <w:pPr>
              <w:spacing w:before="0" w:beforeAutospacing="off" w:after="160" w:afterAutospacing="off" w:line="360" w:lineRule="auto"/>
              <w:rPr>
                <w:rFonts w:ascii="Arial" w:hAnsi="Arial" w:eastAsia="Arial" w:cs="Arial"/>
                <w:color w:val="000000" w:themeColor="text1" w:themeTint="FF" w:themeShade="FF"/>
                <w:sz w:val="22"/>
                <w:szCs w:val="22"/>
              </w:rPr>
            </w:pPr>
            <w:r w:rsidRPr="0D715220" w:rsidR="0D715220">
              <w:rPr>
                <w:rFonts w:ascii="Arial" w:hAnsi="Arial" w:eastAsia="Arial" w:cs="Arial"/>
                <w:color w:val="000000" w:themeColor="text1" w:themeTint="FF" w:themeShade="FF"/>
                <w:sz w:val="22"/>
                <w:szCs w:val="22"/>
              </w:rPr>
              <w:t>Acquire advanced skills in clinical assessments and interventions</w:t>
            </w:r>
          </w:p>
        </w:tc>
        <w:tc>
          <w:tcPr>
            <w:tcW w:w="3357" w:type="dxa"/>
            <w:tcBorders>
              <w:top w:val="single" w:sz="8"/>
              <w:left w:val="single" w:sz="8"/>
              <w:bottom w:val="single" w:sz="8"/>
              <w:right w:val="single" w:sz="8"/>
            </w:tcBorders>
            <w:shd w:val="clear" w:color="auto" w:fill="F1F1F1"/>
            <w:tcMar>
              <w:top w:w="150" w:type="dxa"/>
              <w:left w:w="150" w:type="dxa"/>
              <w:bottom w:w="150" w:type="dxa"/>
              <w:right w:w="150" w:type="dxa"/>
            </w:tcMar>
            <w:vAlign w:val="center"/>
          </w:tcPr>
          <w:p w:rsidR="0D715220" w:rsidP="0D715220" w:rsidRDefault="0D715220" w14:paraId="2009F5B8" w14:textId="381A117F">
            <w:pPr>
              <w:spacing w:before="0" w:beforeAutospacing="off" w:after="160" w:afterAutospacing="off" w:line="360" w:lineRule="auto"/>
              <w:rPr>
                <w:rFonts w:ascii="Arial" w:hAnsi="Arial" w:eastAsia="Arial" w:cs="Arial"/>
                <w:color w:val="000000" w:themeColor="text1" w:themeTint="FF" w:themeShade="FF"/>
                <w:sz w:val="22"/>
                <w:szCs w:val="22"/>
              </w:rPr>
            </w:pPr>
            <w:r w:rsidRPr="0D715220" w:rsidR="0D715220">
              <w:rPr>
                <w:rFonts w:ascii="Arial" w:hAnsi="Arial" w:eastAsia="Arial" w:cs="Arial"/>
                <w:color w:val="000000" w:themeColor="text1" w:themeTint="FF" w:themeShade="FF"/>
                <w:sz w:val="22"/>
                <w:szCs w:val="22"/>
              </w:rPr>
              <w:t>Attend workshops and courses focusing on advanced nursing practices, such as wound care management and palliative care</w:t>
            </w:r>
          </w:p>
        </w:tc>
        <w:tc>
          <w:tcPr>
            <w:tcW w:w="1816" w:type="dxa"/>
            <w:tcBorders>
              <w:top w:val="single" w:sz="8"/>
              <w:left w:val="single" w:sz="8"/>
              <w:bottom w:val="single" w:sz="8"/>
              <w:right w:val="single" w:sz="8"/>
            </w:tcBorders>
            <w:shd w:val="clear" w:color="auto" w:fill="F1F1F1"/>
            <w:tcMar>
              <w:top w:w="150" w:type="dxa"/>
              <w:left w:w="150" w:type="dxa"/>
              <w:bottom w:w="150" w:type="dxa"/>
              <w:right w:w="150" w:type="dxa"/>
            </w:tcMar>
            <w:vAlign w:val="center"/>
          </w:tcPr>
          <w:p w:rsidR="0D715220" w:rsidP="0D715220" w:rsidRDefault="0D715220" w14:paraId="55B42740" w14:textId="227203DB">
            <w:pPr>
              <w:spacing w:before="0" w:beforeAutospacing="off" w:after="160" w:afterAutospacing="off" w:line="360" w:lineRule="auto"/>
              <w:rPr>
                <w:rFonts w:ascii="Arial" w:hAnsi="Arial" w:eastAsia="Arial" w:cs="Arial"/>
                <w:color w:val="000000" w:themeColor="text1" w:themeTint="FF" w:themeShade="FF"/>
                <w:sz w:val="22"/>
                <w:szCs w:val="22"/>
              </w:rPr>
            </w:pPr>
            <w:r w:rsidRPr="0D715220" w:rsidR="0D715220">
              <w:rPr>
                <w:rFonts w:ascii="Arial" w:hAnsi="Arial" w:eastAsia="Arial" w:cs="Arial"/>
                <w:color w:val="000000" w:themeColor="text1" w:themeTint="FF" w:themeShade="FF"/>
                <w:sz w:val="22"/>
                <w:szCs w:val="22"/>
              </w:rPr>
              <w:t>Enrollment in advanced clinical training programmes and workshops</w:t>
            </w:r>
          </w:p>
        </w:tc>
        <w:tc>
          <w:tcPr>
            <w:tcW w:w="939" w:type="dxa"/>
            <w:tcBorders>
              <w:top w:val="single" w:sz="8"/>
              <w:left w:val="single" w:sz="8"/>
              <w:bottom w:val="single" w:sz="8"/>
              <w:right w:val="single" w:sz="8"/>
            </w:tcBorders>
            <w:shd w:val="clear" w:color="auto" w:fill="F1F1F1"/>
            <w:tcMar>
              <w:top w:w="150" w:type="dxa"/>
              <w:left w:w="150" w:type="dxa"/>
              <w:bottom w:w="150" w:type="dxa"/>
              <w:right w:w="150" w:type="dxa"/>
            </w:tcMar>
            <w:vAlign w:val="center"/>
          </w:tcPr>
          <w:p w:rsidR="0D715220" w:rsidP="0D715220" w:rsidRDefault="0D715220" w14:paraId="7D8FB2FE" w14:textId="11A2B04B">
            <w:pPr>
              <w:spacing w:before="0" w:beforeAutospacing="off" w:after="160" w:afterAutospacing="off" w:line="360" w:lineRule="auto"/>
              <w:rPr>
                <w:rFonts w:ascii="Arial" w:hAnsi="Arial" w:eastAsia="Arial" w:cs="Arial"/>
                <w:color w:val="000000" w:themeColor="text1" w:themeTint="FF" w:themeShade="FF"/>
                <w:sz w:val="22"/>
                <w:szCs w:val="22"/>
              </w:rPr>
            </w:pPr>
            <w:r w:rsidRPr="0D715220" w:rsidR="0D715220">
              <w:rPr>
                <w:rFonts w:ascii="Arial" w:hAnsi="Arial" w:eastAsia="Arial" w:cs="Arial"/>
                <w:color w:val="000000" w:themeColor="text1" w:themeTint="FF" w:themeShade="FF"/>
                <w:sz w:val="22"/>
                <w:szCs w:val="22"/>
              </w:rPr>
              <w:t>Within the next 18 months</w:t>
            </w:r>
          </w:p>
        </w:tc>
      </w:tr>
    </w:tbl>
    <w:p w:rsidR="57E30D44" w:rsidP="0D715220" w:rsidRDefault="57E30D44" w14:paraId="57756DAF" w14:textId="72C26992">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 xml:space="preserve"> </w:t>
      </w:r>
    </w:p>
    <w:p w:rsidR="57E30D44" w:rsidP="0D715220" w:rsidRDefault="57E30D44" w14:paraId="220805CD" w14:textId="28B3B74E">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Interview Preparation</w:t>
      </w:r>
    </w:p>
    <w:p w:rsidR="57E30D44" w:rsidP="0D715220" w:rsidRDefault="57E30D44" w14:paraId="28EB9872" w14:textId="62CF5676">
      <w:pPr>
        <w:pStyle w:val="ListParagraph"/>
        <w:numPr>
          <w:ilvl w:val="0"/>
          <w:numId w:val="1"/>
        </w:numPr>
        <w:bidi w:val="0"/>
        <w:spacing w:before="0" w:beforeAutospacing="off" w:after="0" w:afterAutospacing="off" w:line="360" w:lineRule="auto"/>
        <w:rPr>
          <w:rFonts w:ascii="Arial" w:hAnsi="Arial" w:eastAsia="Arial" w:cs="Arial"/>
          <w:noProof w:val="0"/>
          <w:sz w:val="22"/>
          <w:szCs w:val="22"/>
          <w:lang w:val="en-GB"/>
        </w:rPr>
      </w:pPr>
      <w:r w:rsidRPr="0D715220" w:rsidR="57E30D44">
        <w:rPr>
          <w:rFonts w:ascii="Arial" w:hAnsi="Arial" w:eastAsia="Arial" w:cs="Arial"/>
          <w:b w:val="1"/>
          <w:bCs w:val="1"/>
          <w:noProof w:val="0"/>
          <w:sz w:val="22"/>
          <w:szCs w:val="22"/>
          <w:lang w:val="en-GB"/>
        </w:rPr>
        <w:t>Question:</w:t>
      </w:r>
      <w:r w:rsidRPr="0D715220" w:rsidR="57E30D44">
        <w:rPr>
          <w:rFonts w:ascii="Arial" w:hAnsi="Arial" w:eastAsia="Arial" w:cs="Arial"/>
          <w:noProof w:val="0"/>
          <w:sz w:val="22"/>
          <w:szCs w:val="22"/>
          <w:lang w:val="en-GB"/>
        </w:rPr>
        <w:t xml:space="preserve"> "How do you prioritise patient care when faced with multiple critical tasks?"</w:t>
      </w:r>
    </w:p>
    <w:p w:rsidR="57E30D44" w:rsidP="0D715220" w:rsidRDefault="57E30D44" w14:paraId="60BCDAB4" w14:textId="06479E5F">
      <w:pPr>
        <w:pStyle w:val="ListParagraph"/>
        <w:numPr>
          <w:ilvl w:val="1"/>
          <w:numId w:val="1"/>
        </w:numPr>
        <w:bidi w:val="0"/>
        <w:spacing w:before="0" w:beforeAutospacing="off" w:after="0" w:afterAutospacing="off" w:line="360" w:lineRule="auto"/>
        <w:rPr>
          <w:rFonts w:ascii="Arial" w:hAnsi="Arial" w:eastAsia="Arial" w:cs="Arial"/>
          <w:noProof w:val="0"/>
          <w:sz w:val="22"/>
          <w:szCs w:val="22"/>
          <w:lang w:val="en-GB"/>
        </w:rPr>
      </w:pPr>
      <w:r w:rsidRPr="0D715220" w:rsidR="57E30D44">
        <w:rPr>
          <w:rFonts w:ascii="Arial" w:hAnsi="Arial" w:eastAsia="Arial" w:cs="Arial"/>
          <w:b w:val="1"/>
          <w:bCs w:val="1"/>
          <w:noProof w:val="0"/>
          <w:sz w:val="22"/>
          <w:szCs w:val="22"/>
          <w:lang w:val="en-GB"/>
        </w:rPr>
        <w:t>Response:</w:t>
      </w:r>
      <w:r w:rsidRPr="0D715220" w:rsidR="57E30D44">
        <w:rPr>
          <w:rFonts w:ascii="Arial" w:hAnsi="Arial" w:eastAsia="Arial" w:cs="Arial"/>
          <w:noProof w:val="0"/>
          <w:sz w:val="22"/>
          <w:szCs w:val="22"/>
          <w:lang w:val="en-GB"/>
        </w:rPr>
        <w:t xml:space="preserve"> During one shift, several residents needed urgent attention at the same time. Some were showing signs of deterioration, while others required immediate but less critical support. I needed to prioritise care to ensure everyone’s safety. I quickly assessed each resident’s condition and attended first to those at highest risk. After stabilising the critical cases, I delegated other tasks to team members based on their skills and kept communication clear while monitoring changes. This ensured the most vulnerable residents received timely care, all tasks were completed efficiently, and we maintained a high standard of care throughout the shift.</w:t>
      </w:r>
    </w:p>
    <w:p w:rsidR="57E30D44" w:rsidP="0D715220" w:rsidRDefault="57E30D44" w14:paraId="6E63B076" w14:textId="217B03B0">
      <w:pPr>
        <w:pStyle w:val="ListParagraph"/>
        <w:numPr>
          <w:ilvl w:val="0"/>
          <w:numId w:val="1"/>
        </w:numPr>
        <w:bidi w:val="0"/>
        <w:spacing w:before="0" w:beforeAutospacing="off" w:after="0" w:afterAutospacing="off" w:line="360" w:lineRule="auto"/>
        <w:rPr>
          <w:rFonts w:ascii="Arial" w:hAnsi="Arial" w:eastAsia="Arial" w:cs="Arial"/>
          <w:noProof w:val="0"/>
          <w:sz w:val="22"/>
          <w:szCs w:val="22"/>
          <w:lang w:val="en-GB"/>
        </w:rPr>
      </w:pPr>
      <w:r w:rsidRPr="0D715220" w:rsidR="57E30D44">
        <w:rPr>
          <w:rFonts w:ascii="Arial" w:hAnsi="Arial" w:eastAsia="Arial" w:cs="Arial"/>
          <w:b w:val="1"/>
          <w:bCs w:val="1"/>
          <w:noProof w:val="0"/>
          <w:sz w:val="22"/>
          <w:szCs w:val="22"/>
          <w:lang w:val="en-GB"/>
        </w:rPr>
        <w:t>Question:</w:t>
      </w:r>
      <w:r w:rsidRPr="0D715220" w:rsidR="57E30D44">
        <w:rPr>
          <w:rFonts w:ascii="Arial" w:hAnsi="Arial" w:eastAsia="Arial" w:cs="Arial"/>
          <w:noProof w:val="0"/>
          <w:sz w:val="22"/>
          <w:szCs w:val="22"/>
          <w:lang w:val="en-GB"/>
        </w:rPr>
        <w:t xml:space="preserve"> "Can you describe a time when you implemented a care plan that significantly improved patient outcomes?"</w:t>
      </w:r>
    </w:p>
    <w:p w:rsidR="57E30D44" w:rsidP="0D715220" w:rsidRDefault="57E30D44" w14:paraId="26736262" w14:textId="253AD21A">
      <w:pPr>
        <w:pStyle w:val="ListParagraph"/>
        <w:numPr>
          <w:ilvl w:val="1"/>
          <w:numId w:val="1"/>
        </w:numPr>
        <w:bidi w:val="0"/>
        <w:spacing w:before="0" w:beforeAutospacing="off" w:after="0" w:afterAutospacing="off" w:line="360" w:lineRule="auto"/>
        <w:rPr>
          <w:rFonts w:ascii="Arial" w:hAnsi="Arial" w:eastAsia="Arial" w:cs="Arial"/>
          <w:noProof w:val="0"/>
          <w:sz w:val="22"/>
          <w:szCs w:val="22"/>
          <w:lang w:val="en-GB"/>
        </w:rPr>
      </w:pPr>
      <w:r w:rsidRPr="0D715220" w:rsidR="57E30D44">
        <w:rPr>
          <w:rFonts w:ascii="Arial" w:hAnsi="Arial" w:eastAsia="Arial" w:cs="Arial"/>
          <w:b w:val="1"/>
          <w:bCs w:val="1"/>
          <w:noProof w:val="0"/>
          <w:sz w:val="22"/>
          <w:szCs w:val="22"/>
          <w:lang w:val="en-GB"/>
        </w:rPr>
        <w:t>Response:</w:t>
      </w:r>
      <w:r w:rsidRPr="0D715220" w:rsidR="57E30D44">
        <w:rPr>
          <w:rFonts w:ascii="Arial" w:hAnsi="Arial" w:eastAsia="Arial" w:cs="Arial"/>
          <w:noProof w:val="0"/>
          <w:sz w:val="22"/>
          <w:szCs w:val="22"/>
          <w:lang w:val="en-GB"/>
        </w:rPr>
        <w:t xml:space="preserve"> I developed a comprehensive care plan for a resident with chronic mobility issues, collaborating with physiotherapists to incorporate tailored exercises. Over time, the resident showed marked improvement in mobility and quality of life, demonstrating the importance of interdisciplinary cooperation and personalised care strategies.</w:t>
      </w:r>
    </w:p>
    <w:p w:rsidR="57E30D44" w:rsidP="0D715220" w:rsidRDefault="57E30D44" w14:paraId="0794698C" w14:textId="5A7C14F0">
      <w:pPr>
        <w:pStyle w:val="ListParagraph"/>
        <w:numPr>
          <w:ilvl w:val="0"/>
          <w:numId w:val="1"/>
        </w:numPr>
        <w:bidi w:val="0"/>
        <w:spacing w:before="0" w:beforeAutospacing="off" w:after="0" w:afterAutospacing="off" w:line="360" w:lineRule="auto"/>
        <w:rPr>
          <w:rFonts w:ascii="Arial" w:hAnsi="Arial" w:eastAsia="Arial" w:cs="Arial"/>
          <w:noProof w:val="0"/>
          <w:sz w:val="22"/>
          <w:szCs w:val="22"/>
          <w:lang w:val="en-GB"/>
        </w:rPr>
      </w:pPr>
      <w:r w:rsidRPr="0D715220" w:rsidR="57E30D44">
        <w:rPr>
          <w:rFonts w:ascii="Arial" w:hAnsi="Arial" w:eastAsia="Arial" w:cs="Arial"/>
          <w:b w:val="1"/>
          <w:bCs w:val="1"/>
          <w:noProof w:val="0"/>
          <w:sz w:val="22"/>
          <w:szCs w:val="22"/>
          <w:lang w:val="en-GB"/>
        </w:rPr>
        <w:t>Question:</w:t>
      </w:r>
      <w:r w:rsidRPr="0D715220" w:rsidR="57E30D44">
        <w:rPr>
          <w:rFonts w:ascii="Arial" w:hAnsi="Arial" w:eastAsia="Arial" w:cs="Arial"/>
          <w:noProof w:val="0"/>
          <w:sz w:val="22"/>
          <w:szCs w:val="22"/>
          <w:lang w:val="en-GB"/>
        </w:rPr>
        <w:t xml:space="preserve"> "How do you stay updated with the latest nursing practices and integrate them into your daily routine?"</w:t>
      </w:r>
    </w:p>
    <w:p w:rsidR="57E30D44" w:rsidP="0D715220" w:rsidRDefault="57E30D44" w14:paraId="24D35268" w14:textId="5C2F9A8A">
      <w:pPr>
        <w:pStyle w:val="ListParagraph"/>
        <w:numPr>
          <w:ilvl w:val="1"/>
          <w:numId w:val="1"/>
        </w:numPr>
        <w:bidi w:val="0"/>
        <w:spacing w:before="0" w:beforeAutospacing="off" w:after="0" w:afterAutospacing="off" w:line="360" w:lineRule="auto"/>
        <w:rPr>
          <w:rFonts w:ascii="Arial" w:hAnsi="Arial" w:eastAsia="Arial" w:cs="Arial"/>
          <w:noProof w:val="0"/>
          <w:sz w:val="22"/>
          <w:szCs w:val="22"/>
          <w:lang w:val="en-GB"/>
        </w:rPr>
      </w:pPr>
      <w:r w:rsidRPr="0D715220" w:rsidR="57E30D44">
        <w:rPr>
          <w:rFonts w:ascii="Arial" w:hAnsi="Arial" w:eastAsia="Arial" w:cs="Arial"/>
          <w:b w:val="1"/>
          <w:bCs w:val="1"/>
          <w:noProof w:val="0"/>
          <w:sz w:val="22"/>
          <w:szCs w:val="22"/>
          <w:lang w:val="en-GB"/>
        </w:rPr>
        <w:t>Response:</w:t>
      </w:r>
      <w:r w:rsidRPr="0D715220" w:rsidR="57E30D44">
        <w:rPr>
          <w:rFonts w:ascii="Arial" w:hAnsi="Arial" w:eastAsia="Arial" w:cs="Arial"/>
          <w:noProof w:val="0"/>
          <w:sz w:val="22"/>
          <w:szCs w:val="22"/>
          <w:lang w:val="en-GB"/>
        </w:rPr>
        <w:t xml:space="preserve"> I am committed to continuous professional development, regularly attending workshops and webinars. I also subscribe to leading nursing journals and participate in peer discussions. This proactive approach allows me to integrate the latest evidence-based practices into my care delivery, ensuring that I provide the highest standard of care.</w:t>
      </w:r>
    </w:p>
    <w:p w:rsidR="57E30D44" w:rsidP="0D715220" w:rsidRDefault="57E30D44" w14:paraId="16E0BC71" w14:textId="15B95182">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This Personal Action Plan demonstrates my commitment to advancing my career as a Clinical Nurse within the next three years. My skills, experiences, and proactive development approach make me a strong candidate for this role. By addressing skill gaps and building on strengths, I am well-prepared to contribute positively to the team and impact clients' lives. The healthcare landscape is constantly evolving, and I am dedicated to remaining at the forefront of these changes to provide the best possible care.</w:t>
      </w:r>
    </w:p>
    <w:p w:rsidR="57E30D44" w:rsidP="0D715220" w:rsidRDefault="57E30D44" w14:paraId="4A041175" w14:textId="67EE82CB">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 xml:space="preserve"> </w:t>
      </w:r>
    </w:p>
    <w:p w:rsidR="57E30D44" w:rsidP="0D715220" w:rsidRDefault="57E30D44" w14:paraId="4FCCF0D6" w14:textId="43384354">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 xml:space="preserve"> </w:t>
      </w:r>
    </w:p>
    <w:p w:rsidR="57E30D44" w:rsidP="0D715220" w:rsidRDefault="57E30D44" w14:paraId="3DC03716" w14:textId="0845136B">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Task 2/3:</w:t>
      </w:r>
    </w:p>
    <w:p w:rsidR="57E30D44" w:rsidP="0D715220" w:rsidRDefault="57E30D44" w14:paraId="3AAA54EB" w14:textId="3036FA35">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Academic Report on Problem Solving Skills in Health and Social Care</w:t>
      </w:r>
    </w:p>
    <w:p w:rsidR="57E30D44" w:rsidP="0D715220" w:rsidRDefault="57E30D44" w14:paraId="096DD2E2" w14:textId="651F5B64">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Introduction</w:t>
      </w:r>
    </w:p>
    <w:p w:rsidR="57E30D44" w:rsidP="0D715220" w:rsidRDefault="57E30D44" w14:paraId="58426180" w14:textId="3419C40C">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Problem-solving skills are an essential competency in health and social care, enabling professionals to address and manage complex situations effectively. These skills involve the ability to identify issues, evaluate information, generate solutions, and implement strategies to resolve problems. In healthcare settings, where challenges can arise unexpectedly, the capacity to problem-solve efficiently ensures that patient care is delivered safely and effectively. This report will explore the significance of problem-solving skills in health and social care and provide an overview of their application.</w:t>
      </w:r>
    </w:p>
    <w:p w:rsidR="57E30D44" w:rsidP="0D715220" w:rsidRDefault="57E30D44" w14:paraId="05B35739" w14:textId="2150D4C9">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The Importance of Problem-Solving Skills</w:t>
      </w:r>
    </w:p>
    <w:p w:rsidR="57E30D44" w:rsidP="0D715220" w:rsidRDefault="57E30D44" w14:paraId="06661905" w14:textId="3BF43352">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In the dynamic environment of health and social care, professionals frequently encounter situations that require immediate and effective solutions. Problem-solving skills are critical for decision-making, ensuring patient safety, and improving care outcomes. The ability to problem-solve enables healthcare workers to adapt to changing circumstances, address patient needs promptly, and collaborate effectively with multidisciplinary teams. This adaptability is crucial in maintaining high standards of care and ensuring that healthcare providers can respond to emergencies and unforeseen challenges.</w:t>
      </w:r>
    </w:p>
    <w:p w:rsidR="57E30D44" w:rsidP="0D715220" w:rsidRDefault="57E30D44" w14:paraId="5694AA44" w14:textId="7D937962">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Problem-solving is not only about finding immediate solutions but also about preventing potential issues before they arise. In health and social care, this proactive approach can significantly enhance patient outcomes and improve the efficiency of care delivery (YourNurse, n.d.). Effective problem-solving often involves innovative thinking and the application of evidence-based practices to develop solutions that are both practical and sustainable (Cromwell Medical, n.d.).</w:t>
      </w:r>
    </w:p>
    <w:p w:rsidR="57E30D44" w:rsidP="0D715220" w:rsidRDefault="57E30D44" w14:paraId="26E4336E" w14:textId="3862C015">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Application of Problem-Solving Skills</w:t>
      </w:r>
    </w:p>
    <w:p w:rsidR="57E30D44" w:rsidP="0D715220" w:rsidRDefault="57E30D44" w14:paraId="3E7ED3C6" w14:textId="7E214362">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In my role as a Care Assistant in an elderly care home, I have encountered various situations where problem-solving skills were essential. One example involved managing the care of a resident with diabetes who was experiencing frequent episodes of low blood sugar. This posed a significant risk to their health and required immediate attention to prevent further incidents.</w:t>
      </w:r>
    </w:p>
    <w:p w:rsidR="57E30D44" w:rsidP="0D715220" w:rsidRDefault="57E30D44" w14:paraId="18278255" w14:textId="3E861DBD">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To address this issue, I collaborated with other healthcare professionals and the resident's family to gather comprehensive information about the resident's diet, medication, and daily routine. By reviewing the resident's care plan and conducting a detailed assessment of their dietary intake and medication schedule, we were able to identify the cause of the fluctuations in blood sugar levels. Adjusting the medication schedule and implementing a more balanced meal plan successfully stabilised the resident's condition, improving their overall health and quality of life (BNA, n.d.).</w:t>
      </w:r>
    </w:p>
    <w:p w:rsidR="57E30D44" w:rsidP="0D715220" w:rsidRDefault="57E30D44" w14:paraId="4BFDD392" w14:textId="5443E70B">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Problem-solving in health and social care also requires effective communication and teamwork. In the scenario described, working closely with dietitians, nurses, and the resident's family was essential to developing a comprehensive and effective care plan. This collaborative approach ensured that all aspects of the resident's care were considered and that the solution was tailored to their specific needs (Nursing Personnel, n.d.).</w:t>
      </w:r>
    </w:p>
    <w:p w:rsidR="57E30D44" w:rsidP="0D715220" w:rsidRDefault="57E30D44" w14:paraId="1C3766B2" w14:textId="44393F4E">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Development of Problem-Solving Skills</w:t>
      </w:r>
    </w:p>
    <w:p w:rsidR="57E30D44" w:rsidP="0D715220" w:rsidRDefault="57E30D44" w14:paraId="06683226" w14:textId="5D48F39E">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Developing problem-solving skills requires continuous learning and practice. Engaging in professional development activities, such as workshops and training sessions focused on critical thinking and decision-making, can enhance these skills. Additionally, seeking feedback from colleagues and supervisors can provide valuable insights into areas for improvement and help refine problem-solving strategies.</w:t>
      </w:r>
    </w:p>
    <w:p w:rsidR="57E30D44" w:rsidP="0D715220" w:rsidRDefault="57E30D44" w14:paraId="0CA732BA" w14:textId="5DAD019E">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In my personal development plan, I aim to further develop my problem-solving skills by participating in simulation exercises that mimic real-life healthcare scenarios. These exercises provide a safe environment to practice and enhance my ability to analyse situations, generate solutions, and make decisions under pressure. Furthermore, staying updated with the latest research and best practices in healthcare will ensure that the solutions I develop are evidence-based and effective.</w:t>
      </w:r>
    </w:p>
    <w:p w:rsidR="57E30D44" w:rsidP="0D715220" w:rsidRDefault="57E30D44" w14:paraId="4C1F3EF6" w14:textId="373DB4D7">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Reflecting on past experiences is another valuable tool for developing problem-solving skills. By analysing previous challenges and the strategies used to address them, I can identify what worked well and what could be improved. This reflective practice enables continuous learning and growth, ensuring that I am better prepared for future challenges.</w:t>
      </w:r>
    </w:p>
    <w:p w:rsidR="57E30D44" w:rsidP="0D715220" w:rsidRDefault="57E30D44" w14:paraId="6A50EDC4" w14:textId="3A47D0CF">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Conclusion</w:t>
      </w:r>
    </w:p>
    <w:p w:rsidR="57E30D44" w:rsidP="0D715220" w:rsidRDefault="57E30D44" w14:paraId="5D12FCA4" w14:textId="7EF49139">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Problem-solving skills are a vital component of effective practice in health and social care. By addressing complex challenges in a healthcare setting, these skills contribute positively to patient care and outcomes. Through continuous development and reflection, I am committed to enhancing my problem-solving abilities to contribute positively to patient care and outcomes. By prioritising these skills, I am well-prepared to adapt to the evolving demands of the healthcare sector and excel in my future role as a Clinical Nurse.</w:t>
      </w:r>
    </w:p>
    <w:p w:rsidR="57E30D44" w:rsidP="0D715220" w:rsidRDefault="57E30D44" w14:paraId="46D4892D" w14:textId="50DD53E3">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 xml:space="preserve"> </w:t>
      </w:r>
    </w:p>
    <w:p w:rsidR="0D715220" w:rsidP="0D715220" w:rsidRDefault="0D715220" w14:paraId="4E23FC8E" w14:textId="117249DD">
      <w:pPr>
        <w:bidi w:val="0"/>
        <w:spacing w:before="0" w:beforeAutospacing="off" w:after="160" w:afterAutospacing="off" w:line="360" w:lineRule="auto"/>
        <w:rPr>
          <w:rFonts w:ascii="Arial" w:hAnsi="Arial" w:eastAsia="Arial" w:cs="Arial"/>
          <w:b w:val="1"/>
          <w:bCs w:val="1"/>
          <w:noProof w:val="0"/>
          <w:sz w:val="22"/>
          <w:szCs w:val="22"/>
          <w:lang w:val="en-GB"/>
        </w:rPr>
      </w:pPr>
    </w:p>
    <w:p w:rsidR="57E30D44" w:rsidP="0D715220" w:rsidRDefault="57E30D44" w14:paraId="3BFCCEC7" w14:textId="0E79BE9A">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Task 3/3</w:t>
      </w:r>
    </w:p>
    <w:p w:rsidR="57E30D44" w:rsidP="0D715220" w:rsidRDefault="57E30D44" w14:paraId="6C9F001D" w14:textId="6A7B4BA7">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Critical Reflection Using the ERA Model</w:t>
      </w:r>
    </w:p>
    <w:p w:rsidR="57E30D44" w:rsidP="0D715220" w:rsidRDefault="57E30D44" w14:paraId="5FA9E8D8" w14:textId="5E89245E">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I am using the ERA (Experience–Reflection–Action) model to structure this reflection, as it provides a clear and systematic way to review my performance and identify improvements for future practice (Jasper, 2013).</w:t>
      </w:r>
    </w:p>
    <w:p w:rsidR="57E30D44" w:rsidP="0D715220" w:rsidRDefault="57E30D44" w14:paraId="65F093FE" w14:textId="5E578179">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Experience</w:t>
      </w:r>
    </w:p>
    <w:p w:rsidR="57E30D44" w:rsidP="0D715220" w:rsidRDefault="57E30D44" w14:paraId="7C8D78A2" w14:textId="584DD91D">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For my LCHS4009 Component 1 presentation, I delivered a SWOT analysis based on a topic set in a familiar setting, which I selected intentionally to make the content easier to understand and demonstrate. While preparing, I focused on understanding the material before memorising it, which helped me remember the order of the presentation and speak more naturally. Before presenting, I felt both confident and nervous—confident because I knew my content well, yet nervous due to presenting in front of an audience.</w:t>
      </w:r>
    </w:p>
    <w:p w:rsidR="57E30D44" w:rsidP="0D715220" w:rsidRDefault="57E30D44" w14:paraId="077C4DEF" w14:textId="2508BDBD">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During the assessment, I aimed to explain my points clearly and support them with relevant examples. My lecturer’s verbal feedback highlighted two key strengths. Firstly, they praised the practical examples I used within my SWOT analysis, stating that these strengthened my overall argument. Secondly, they acknowledged that I had shown evidence of wider reading and engagement with relevant literature, which added academic depth to my presentation.</w:t>
      </w:r>
    </w:p>
    <w:p w:rsidR="57E30D44" w:rsidP="0D715220" w:rsidRDefault="57E30D44" w14:paraId="2695820A" w14:textId="7AF1D9C8">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However, my lecturer also emphasised an important area for improvement: Harvard referencing. They noted that while I attempted to include citations, the style was applied inconsistently. Some references were incomplete or missing, and although I mentioned using APA, my formatting was actually closer to Harvard—but still incorrect. This weakened the academic accuracy of my slides and reduced the credibility of a few points.</w:t>
      </w:r>
    </w:p>
    <w:p w:rsidR="57E30D44" w:rsidP="0D715220" w:rsidRDefault="57E30D44" w14:paraId="05E95FB4" w14:textId="4CB8B207">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 xml:space="preserve"> </w:t>
      </w:r>
    </w:p>
    <w:p w:rsidR="57E30D44" w:rsidP="0D715220" w:rsidRDefault="57E30D44" w14:paraId="42BBE26B" w14:textId="17219E13">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Reflection</w:t>
      </w:r>
    </w:p>
    <w:p w:rsidR="57E30D44" w:rsidP="0D715220" w:rsidRDefault="57E30D44" w14:paraId="4B6F8A88" w14:textId="2D236232">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Reflecting on the experience, I now understand why my examples and use of literature were received positively. Choosing a familiar context enabled me to explain concepts more confidently and clearly. My decision to prioritise understanding over memorisation also helped me cope with nerves during the delivery, as I was able to speak from knowledge rather than relying on a script.</w:t>
      </w:r>
    </w:p>
    <w:p w:rsidR="57E30D44" w:rsidP="0D715220" w:rsidRDefault="57E30D44" w14:paraId="72F6E95F" w14:textId="4DD43098">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However, the feedback on referencing highlighted a significant gap in my academic practice. Even though my research was strong, the inconsistent Harvard citations limited the effectiveness of my academic engagement. I realise now that referencing is not simply a technical requirement; it is essential for establishing credibility and demonstrating respect for academic sources. By confusing Harvard and APA conventions, I unintentionally weakened the academic integrity of my presentation.</w:t>
      </w:r>
    </w:p>
    <w:p w:rsidR="57E30D44" w:rsidP="0D715220" w:rsidRDefault="57E30D44" w14:paraId="47BC1611" w14:textId="3099D7C9">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Emotionally, I initially felt disappointed because referencing is an area I could have improved with more careful attention. Yet I also feel encouraged—my core analytical skills and examples were praised, showing that my understanding of the topic was strong. The main improvements I need to make are technical and easily achievable with focused practice.</w:t>
      </w:r>
    </w:p>
    <w:p w:rsidR="57E30D44" w:rsidP="0D715220" w:rsidRDefault="57E30D44" w14:paraId="79537CB0" w14:textId="0DF6CCC7">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 xml:space="preserve"> </w:t>
      </w:r>
    </w:p>
    <w:p w:rsidR="57E30D44" w:rsidP="0D715220" w:rsidRDefault="57E30D44" w14:paraId="5E18B130" w14:textId="27525155">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Action</w:t>
      </w:r>
    </w:p>
    <w:p w:rsidR="57E30D44" w:rsidP="0D715220" w:rsidRDefault="57E30D44" w14:paraId="35601585" w14:textId="240BBCFF">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To improve future presentations, I plan to develop my understanding of Harvard referencing in more depth. I will use the link provided by my lecturer to review the correct format and will create a personal checklist to ensure consistency across all citations. I will also double-check all in-text citations and reference lists before submitting any future work.</w:t>
      </w:r>
    </w:p>
    <w:p w:rsidR="57E30D44" w:rsidP="0D715220" w:rsidRDefault="57E30D44" w14:paraId="58A45B9D" w14:textId="72236341">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Secondly, I will continue using the strategies that worked well: choosing familiar examples, understanding the content fully before practising, and engaging with wider reading. These approaches clearly enhanced the quality of my delivery and the strength of my analysis.</w:t>
      </w:r>
    </w:p>
    <w:p w:rsidR="57E30D44" w:rsidP="0D715220" w:rsidRDefault="57E30D44" w14:paraId="6B21EF77" w14:textId="6300794E">
      <w:pPr>
        <w:bidi w:val="0"/>
        <w:spacing w:before="0" w:beforeAutospacing="off" w:after="160" w:afterAutospacing="off" w:line="360" w:lineRule="auto"/>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Finally, for future assessments, I will rehearse not only my delivery but also my slides, ensuring that academic conventions—especially referencing—are applied accurately. By combining strong content with precise academic practice, I aim to produce presentations that are both engaging and academically robust.</w:t>
      </w:r>
    </w:p>
    <w:p w:rsidR="0D715220" w:rsidP="0D715220" w:rsidRDefault="0D715220" w14:paraId="5F49488E" w14:textId="2EE09FCF">
      <w:pPr>
        <w:bidi w:val="0"/>
        <w:spacing w:before="0" w:beforeAutospacing="off" w:after="160" w:afterAutospacing="off" w:line="360" w:lineRule="auto"/>
        <w:rPr>
          <w:rFonts w:ascii="Arial" w:hAnsi="Arial" w:eastAsia="Arial" w:cs="Arial"/>
          <w:noProof w:val="0"/>
          <w:sz w:val="22"/>
          <w:szCs w:val="22"/>
          <w:lang w:val="en-GB"/>
        </w:rPr>
      </w:pPr>
    </w:p>
    <w:p w:rsidR="57E30D44" w:rsidP="0D715220" w:rsidRDefault="57E30D44" w14:paraId="20C06B67" w14:textId="0F48070E">
      <w:pPr>
        <w:bidi w:val="0"/>
        <w:spacing w:before="0" w:beforeAutospacing="off" w:after="160" w:afterAutospacing="off" w:line="360" w:lineRule="auto"/>
        <w:rPr>
          <w:rFonts w:ascii="Arial" w:hAnsi="Arial" w:eastAsia="Arial" w:cs="Arial"/>
          <w:b w:val="1"/>
          <w:bCs w:val="1"/>
          <w:noProof w:val="0"/>
          <w:sz w:val="22"/>
          <w:szCs w:val="22"/>
          <w:lang w:val="en-GB"/>
        </w:rPr>
      </w:pPr>
      <w:r w:rsidRPr="0D715220" w:rsidR="57E30D44">
        <w:rPr>
          <w:rFonts w:ascii="Arial" w:hAnsi="Arial" w:eastAsia="Arial" w:cs="Arial"/>
          <w:b w:val="1"/>
          <w:bCs w:val="1"/>
          <w:noProof w:val="0"/>
          <w:sz w:val="22"/>
          <w:szCs w:val="22"/>
          <w:lang w:val="en-GB"/>
        </w:rPr>
        <w:t>References</w:t>
      </w:r>
    </w:p>
    <w:p w:rsidR="57E30D44" w:rsidP="0D715220" w:rsidRDefault="57E30D44" w14:paraId="4BB58F64" w14:textId="5C152FAC">
      <w:pPr>
        <w:pStyle w:val="ListParagraph"/>
        <w:numPr>
          <w:ilvl w:val="0"/>
          <w:numId w:val="2"/>
        </w:numPr>
        <w:bidi w:val="0"/>
        <w:spacing w:before="0" w:beforeAutospacing="off" w:after="0" w:afterAutospacing="off" w:line="360" w:lineRule="auto"/>
        <w:ind w:left="720" w:right="0" w:hanging="360"/>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 xml:space="preserve">BNA (n.d.) Vacancies. Available at: </w:t>
      </w:r>
      <w:hyperlink r:id="R3b38148c8d2e4361">
        <w:r w:rsidRPr="0D715220" w:rsidR="57E30D44">
          <w:rPr>
            <w:rStyle w:val="Hyperlink"/>
            <w:rFonts w:ascii="Arial" w:hAnsi="Arial" w:eastAsia="Arial" w:cs="Arial"/>
            <w:strike w:val="0"/>
            <w:dstrike w:val="0"/>
            <w:noProof w:val="0"/>
            <w:color w:val="467886"/>
            <w:sz w:val="22"/>
            <w:szCs w:val="22"/>
            <w:u w:val="single"/>
            <w:lang w:val="en-GB"/>
          </w:rPr>
          <w:t>https://www.bna.co.uk/vacancies?utm_source=chatgpt.com</w:t>
        </w:r>
      </w:hyperlink>
      <w:r w:rsidRPr="0D715220" w:rsidR="57E30D44">
        <w:rPr>
          <w:rFonts w:ascii="Arial" w:hAnsi="Arial" w:eastAsia="Arial" w:cs="Arial"/>
          <w:noProof w:val="0"/>
          <w:sz w:val="22"/>
          <w:szCs w:val="22"/>
          <w:lang w:val="en-GB"/>
        </w:rPr>
        <w:t xml:space="preserve"> (Accessed: 18 November 2025).</w:t>
      </w:r>
    </w:p>
    <w:p w:rsidR="57E30D44" w:rsidP="0D715220" w:rsidRDefault="57E30D44" w14:paraId="48857F44" w14:textId="3CA7146B">
      <w:pPr>
        <w:pStyle w:val="ListParagraph"/>
        <w:numPr>
          <w:ilvl w:val="0"/>
          <w:numId w:val="2"/>
        </w:numPr>
        <w:bidi w:val="0"/>
        <w:spacing w:before="0" w:beforeAutospacing="off" w:after="0" w:afterAutospacing="off" w:line="360" w:lineRule="auto"/>
        <w:ind w:left="720" w:right="0" w:hanging="360"/>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 xml:space="preserve">Cromwell Medical (n.d.) Nursing Jobs UK. Available at: </w:t>
      </w:r>
      <w:hyperlink r:id="R2056762348564fd2">
        <w:r w:rsidRPr="0D715220" w:rsidR="57E30D44">
          <w:rPr>
            <w:rStyle w:val="Hyperlink"/>
            <w:rFonts w:ascii="Arial" w:hAnsi="Arial" w:eastAsia="Arial" w:cs="Arial"/>
            <w:strike w:val="0"/>
            <w:dstrike w:val="0"/>
            <w:noProof w:val="0"/>
            <w:color w:val="467886"/>
            <w:sz w:val="22"/>
            <w:szCs w:val="22"/>
            <w:u w:val="single"/>
            <w:lang w:val="en-GB"/>
          </w:rPr>
          <w:t>https://www.cromwellmedical.com/jobs/nursing-jobs-uk?utm_source=chatgpt.com</w:t>
        </w:r>
      </w:hyperlink>
      <w:r w:rsidRPr="0D715220" w:rsidR="57E30D44">
        <w:rPr>
          <w:rFonts w:ascii="Arial" w:hAnsi="Arial" w:eastAsia="Arial" w:cs="Arial"/>
          <w:noProof w:val="0"/>
          <w:sz w:val="22"/>
          <w:szCs w:val="22"/>
          <w:lang w:val="en-GB"/>
        </w:rPr>
        <w:t xml:space="preserve"> (Accessed: 18 November 2025).</w:t>
      </w:r>
    </w:p>
    <w:p w:rsidR="57E30D44" w:rsidP="0D715220" w:rsidRDefault="57E30D44" w14:paraId="1158803D" w14:textId="70E953D4">
      <w:pPr>
        <w:pStyle w:val="ListParagraph"/>
        <w:numPr>
          <w:ilvl w:val="0"/>
          <w:numId w:val="2"/>
        </w:numPr>
        <w:bidi w:val="0"/>
        <w:spacing w:before="0" w:beforeAutospacing="off" w:after="0" w:afterAutospacing="off" w:line="360" w:lineRule="auto"/>
        <w:ind w:left="720" w:right="0" w:hanging="360"/>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 xml:space="preserve">HealthJobsUK (n.d.) Nursing &amp; Midwifery. Available at: </w:t>
      </w:r>
      <w:hyperlink r:id="Rc1bec09fe47b4de7">
        <w:r w:rsidRPr="0D715220" w:rsidR="57E30D44">
          <w:rPr>
            <w:rStyle w:val="Hyperlink"/>
            <w:rFonts w:ascii="Arial" w:hAnsi="Arial" w:eastAsia="Arial" w:cs="Arial"/>
            <w:strike w:val="0"/>
            <w:dstrike w:val="0"/>
            <w:noProof w:val="0"/>
            <w:color w:val="467886"/>
            <w:sz w:val="22"/>
            <w:szCs w:val="22"/>
            <w:u w:val="single"/>
            <w:lang w:val="en-GB"/>
          </w:rPr>
          <w:t>https://www.healthjobsuk.com/job_list/s1/Nursing_Midwifery?utm_source=chatgpt.com</w:t>
        </w:r>
      </w:hyperlink>
      <w:r w:rsidRPr="0D715220" w:rsidR="57E30D44">
        <w:rPr>
          <w:rFonts w:ascii="Arial" w:hAnsi="Arial" w:eastAsia="Arial" w:cs="Arial"/>
          <w:noProof w:val="0"/>
          <w:sz w:val="22"/>
          <w:szCs w:val="22"/>
          <w:lang w:val="en-GB"/>
        </w:rPr>
        <w:t xml:space="preserve"> (Accessed: 17 November 2025).</w:t>
      </w:r>
    </w:p>
    <w:p w:rsidR="57E30D44" w:rsidP="0D715220" w:rsidRDefault="57E30D44" w14:paraId="5325B78E" w14:textId="01DF92EB">
      <w:pPr>
        <w:pStyle w:val="ListParagraph"/>
        <w:numPr>
          <w:ilvl w:val="0"/>
          <w:numId w:val="2"/>
        </w:numPr>
        <w:bidi w:val="0"/>
        <w:spacing w:before="0" w:beforeAutospacing="off" w:after="0" w:afterAutospacing="off" w:line="360" w:lineRule="auto"/>
        <w:ind w:left="720" w:right="0" w:hanging="360"/>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Jasper, M. (2013) Beginning reflective practice. 2nd edn. Andover: Cengage Learning.</w:t>
      </w:r>
    </w:p>
    <w:p w:rsidR="57E30D44" w:rsidP="0D715220" w:rsidRDefault="57E30D44" w14:paraId="6723D7C6" w14:textId="3659A756">
      <w:pPr>
        <w:pStyle w:val="ListParagraph"/>
        <w:numPr>
          <w:ilvl w:val="0"/>
          <w:numId w:val="2"/>
        </w:numPr>
        <w:bidi w:val="0"/>
        <w:spacing w:before="0" w:beforeAutospacing="off" w:after="0" w:afterAutospacing="off" w:line="360" w:lineRule="auto"/>
        <w:ind w:left="720" w:right="0" w:hanging="360"/>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 xml:space="preserve">NHSJobs (n.d.) Job List. Available at: </w:t>
      </w:r>
      <w:hyperlink r:id="R56d881d3f7334381">
        <w:r w:rsidRPr="0D715220" w:rsidR="57E30D44">
          <w:rPr>
            <w:rStyle w:val="Hyperlink"/>
            <w:rFonts w:ascii="Arial" w:hAnsi="Arial" w:eastAsia="Arial" w:cs="Arial"/>
            <w:strike w:val="0"/>
            <w:dstrike w:val="0"/>
            <w:noProof w:val="0"/>
            <w:color w:val="467886"/>
            <w:sz w:val="22"/>
            <w:szCs w:val="22"/>
            <w:u w:val="single"/>
            <w:lang w:val="en-GB"/>
          </w:rPr>
          <w:t>https://www.nhsjobs.com/job_list/s1?utm_source=chatgpt.com</w:t>
        </w:r>
      </w:hyperlink>
      <w:r w:rsidRPr="0D715220" w:rsidR="57E30D44">
        <w:rPr>
          <w:rFonts w:ascii="Arial" w:hAnsi="Arial" w:eastAsia="Arial" w:cs="Arial"/>
          <w:noProof w:val="0"/>
          <w:sz w:val="22"/>
          <w:szCs w:val="22"/>
          <w:lang w:val="en-GB"/>
        </w:rPr>
        <w:t xml:space="preserve"> (Accessed: 18 November 2025).</w:t>
      </w:r>
    </w:p>
    <w:p w:rsidR="57E30D44" w:rsidP="0D715220" w:rsidRDefault="57E30D44" w14:paraId="220912FA" w14:textId="50BFFE72">
      <w:pPr>
        <w:pStyle w:val="ListParagraph"/>
        <w:numPr>
          <w:ilvl w:val="0"/>
          <w:numId w:val="2"/>
        </w:numPr>
        <w:bidi w:val="0"/>
        <w:spacing w:before="0" w:beforeAutospacing="off" w:after="0" w:afterAutospacing="off" w:line="360" w:lineRule="auto"/>
        <w:ind w:left="720" w:right="0" w:hanging="360"/>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 xml:space="preserve">Nurses.co.uk (n.d.) Nursing Jobs. Available at: </w:t>
      </w:r>
      <w:hyperlink r:id="R738ac72599c54c2f">
        <w:r w:rsidRPr="0D715220" w:rsidR="57E30D44">
          <w:rPr>
            <w:rStyle w:val="Hyperlink"/>
            <w:rFonts w:ascii="Arial" w:hAnsi="Arial" w:eastAsia="Arial" w:cs="Arial"/>
            <w:strike w:val="0"/>
            <w:dstrike w:val="0"/>
            <w:noProof w:val="0"/>
            <w:color w:val="467886"/>
            <w:sz w:val="22"/>
            <w:szCs w:val="22"/>
            <w:u w:val="single"/>
            <w:lang w:val="en-GB"/>
          </w:rPr>
          <w:t>https://www.nurses.co.uk/?utm_source=chatgpt.com</w:t>
        </w:r>
      </w:hyperlink>
      <w:r w:rsidRPr="0D715220" w:rsidR="57E30D44">
        <w:rPr>
          <w:rFonts w:ascii="Arial" w:hAnsi="Arial" w:eastAsia="Arial" w:cs="Arial"/>
          <w:noProof w:val="0"/>
          <w:sz w:val="22"/>
          <w:szCs w:val="22"/>
          <w:lang w:val="en-GB"/>
        </w:rPr>
        <w:t xml:space="preserve"> (Accessed: 18 November 2025).</w:t>
      </w:r>
    </w:p>
    <w:p w:rsidR="57E30D44" w:rsidP="0D715220" w:rsidRDefault="57E30D44" w14:paraId="58B647C9" w14:textId="3B1F396B">
      <w:pPr>
        <w:pStyle w:val="ListParagraph"/>
        <w:numPr>
          <w:ilvl w:val="0"/>
          <w:numId w:val="2"/>
        </w:numPr>
        <w:bidi w:val="0"/>
        <w:spacing w:before="0" w:beforeAutospacing="off" w:after="0" w:afterAutospacing="off" w:line="360" w:lineRule="auto"/>
        <w:ind w:left="720" w:right="0" w:hanging="360"/>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 xml:space="preserve">Nursing Personnel (n.d.) Available at: </w:t>
      </w:r>
      <w:hyperlink r:id="Rf77d4295078f4db4">
        <w:r w:rsidRPr="0D715220" w:rsidR="57E30D44">
          <w:rPr>
            <w:rStyle w:val="Hyperlink"/>
            <w:rFonts w:ascii="Arial" w:hAnsi="Arial" w:eastAsia="Arial" w:cs="Arial"/>
            <w:strike w:val="0"/>
            <w:dstrike w:val="0"/>
            <w:noProof w:val="0"/>
            <w:color w:val="467886"/>
            <w:sz w:val="22"/>
            <w:szCs w:val="22"/>
            <w:u w:val="single"/>
            <w:lang w:val="en-GB"/>
          </w:rPr>
          <w:t>https://www.nursing-personnel.com/?utm_source=chatgpt.com</w:t>
        </w:r>
      </w:hyperlink>
      <w:r w:rsidRPr="0D715220" w:rsidR="57E30D44">
        <w:rPr>
          <w:rFonts w:ascii="Arial" w:hAnsi="Arial" w:eastAsia="Arial" w:cs="Arial"/>
          <w:noProof w:val="0"/>
          <w:sz w:val="22"/>
          <w:szCs w:val="22"/>
          <w:lang w:val="en-GB"/>
        </w:rPr>
        <w:t xml:space="preserve"> (Accessed: 18 November 2025).</w:t>
      </w:r>
    </w:p>
    <w:p w:rsidR="57E30D44" w:rsidP="0D715220" w:rsidRDefault="57E30D44" w14:paraId="5E819C3F" w14:textId="0C4D24F5">
      <w:pPr>
        <w:pStyle w:val="ListParagraph"/>
        <w:numPr>
          <w:ilvl w:val="0"/>
          <w:numId w:val="2"/>
        </w:numPr>
        <w:bidi w:val="0"/>
        <w:spacing w:before="0" w:beforeAutospacing="off" w:after="0" w:afterAutospacing="off" w:line="360" w:lineRule="auto"/>
        <w:ind w:left="720" w:right="0" w:hanging="360"/>
        <w:rPr>
          <w:rFonts w:ascii="Arial" w:hAnsi="Arial" w:eastAsia="Arial" w:cs="Arial"/>
          <w:noProof w:val="0"/>
          <w:sz w:val="22"/>
          <w:szCs w:val="22"/>
          <w:lang w:val="en-GB"/>
        </w:rPr>
      </w:pPr>
      <w:r w:rsidRPr="0D715220" w:rsidR="57E30D44">
        <w:rPr>
          <w:rFonts w:ascii="Arial" w:hAnsi="Arial" w:eastAsia="Arial" w:cs="Arial"/>
          <w:noProof w:val="0"/>
          <w:sz w:val="22"/>
          <w:szCs w:val="22"/>
          <w:lang w:val="en-GB"/>
        </w:rPr>
        <w:t xml:space="preserve">YourNurse (n.d.) Live Jobs. Available at: </w:t>
      </w:r>
      <w:hyperlink r:id="Rf24c778bf7284a6c">
        <w:r w:rsidRPr="0D715220" w:rsidR="57E30D44">
          <w:rPr>
            <w:rStyle w:val="Hyperlink"/>
            <w:rFonts w:ascii="Arial" w:hAnsi="Arial" w:eastAsia="Arial" w:cs="Arial"/>
            <w:strike w:val="0"/>
            <w:dstrike w:val="0"/>
            <w:noProof w:val="0"/>
            <w:color w:val="467886"/>
            <w:sz w:val="22"/>
            <w:szCs w:val="22"/>
            <w:u w:val="single"/>
            <w:lang w:val="en-GB"/>
          </w:rPr>
          <w:t>https://www.yournurse.co.uk/live-jobs?utm_source=chatgpt.com</w:t>
        </w:r>
      </w:hyperlink>
      <w:r w:rsidRPr="0D715220" w:rsidR="57E30D44">
        <w:rPr>
          <w:rFonts w:ascii="Arial" w:hAnsi="Arial" w:eastAsia="Arial" w:cs="Arial"/>
          <w:noProof w:val="0"/>
          <w:sz w:val="22"/>
          <w:szCs w:val="22"/>
          <w:lang w:val="en-GB"/>
        </w:rPr>
        <w:t xml:space="preserve"> (Accessed: 17 November 2025).</w:t>
      </w:r>
    </w:p>
    <w:p w:rsidR="0D715220" w:rsidP="0D715220" w:rsidRDefault="0D715220" w14:paraId="3E6A60FD" w14:textId="57A2737B">
      <w:pPr>
        <w:bidi w:val="0"/>
        <w:spacing w:before="0" w:beforeAutospacing="off" w:after="160" w:afterAutospacing="off" w:line="276" w:lineRule="auto"/>
        <w:rPr>
          <w:rFonts w:ascii="Aptos" w:hAnsi="Aptos" w:eastAsia="Aptos" w:cs="Aptos"/>
          <w:noProof w:val="0"/>
          <w:sz w:val="24"/>
          <w:szCs w:val="24"/>
          <w:lang w:val="en-GB"/>
        </w:rPr>
      </w:pPr>
    </w:p>
    <w:p w:rsidR="0D715220" w:rsidP="0D715220" w:rsidRDefault="0D715220" w14:paraId="4D272007" w14:textId="5F3D5411">
      <w:pPr>
        <w:spacing w:before="0" w:beforeAutospacing="off" w:after="160" w:afterAutospacing="off" w:line="257" w:lineRule="auto"/>
        <w:rPr>
          <w:rFonts w:ascii="Aptos" w:hAnsi="Aptos" w:eastAsia="Aptos" w:cs="Aptos"/>
          <w:noProof w:val="0"/>
          <w:sz w:val="22"/>
          <w:szCs w:val="22"/>
          <w:lang w:val="en-GB"/>
        </w:rPr>
      </w:pPr>
    </w:p>
    <w:p w:rsidR="0D715220" w:rsidP="0D715220" w:rsidRDefault="0D715220" w14:paraId="35A29CC3" w14:textId="534848E5">
      <w:pPr>
        <w:pStyle w:val="Normal"/>
        <w:rPr>
          <w:b w:val="1"/>
          <w:bCs w:val="1"/>
          <w:sz w:val="22"/>
          <w:szCs w:val="22"/>
        </w:rPr>
      </w:pPr>
    </w:p>
    <w:p w:rsidR="40CD0815" w:rsidP="0D715220" w:rsidRDefault="40CD0815" w14:paraId="0A293C8F" w14:textId="18832BD4">
      <w:pPr>
        <w:pStyle w:val="Normal"/>
        <w:rPr>
          <w:b w:val="1"/>
          <w:bCs w:val="1"/>
          <w:sz w:val="52"/>
          <w:szCs w:val="52"/>
        </w:rPr>
      </w:pPr>
      <w:r w:rsidRPr="0D715220" w:rsidR="40CD0815">
        <w:rPr>
          <w:b w:val="1"/>
          <w:bCs w:val="1"/>
          <w:sz w:val="52"/>
          <w:szCs w:val="52"/>
        </w:rPr>
        <w:t xml:space="preserve"> </w:t>
      </w:r>
    </w:p>
    <w:sectPr>
      <w:pgSz w:w="11906" w:h="16838" w:orient="portrait"/>
      <w:pgMar w:top="1440" w:right="1440" w:bottom="1440" w:left="1440" w:header="720" w:footer="720" w:gutter="0"/>
      <w:cols w:space="720"/>
      <w:docGrid w:linePitch="360"/>
      <w:headerReference w:type="default" r:id="R18c8861035024817"/>
      <w:footerReference w:type="default" r:id="R218e41fd8f3e46b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D715220" w:rsidTr="0D715220" w14:paraId="32436E24">
      <w:trPr>
        <w:trHeight w:val="300"/>
      </w:trPr>
      <w:tc>
        <w:tcPr>
          <w:tcW w:w="3005" w:type="dxa"/>
          <w:tcMar/>
        </w:tcPr>
        <w:p w:rsidR="0D715220" w:rsidP="0D715220" w:rsidRDefault="0D715220" w14:paraId="31DE63A7" w14:textId="661252CB">
          <w:pPr>
            <w:pStyle w:val="Header"/>
            <w:bidi w:val="0"/>
            <w:ind w:left="-115"/>
            <w:jc w:val="left"/>
          </w:pPr>
        </w:p>
      </w:tc>
      <w:tc>
        <w:tcPr>
          <w:tcW w:w="3005" w:type="dxa"/>
          <w:tcMar/>
        </w:tcPr>
        <w:p w:rsidR="0D715220" w:rsidP="0D715220" w:rsidRDefault="0D715220" w14:paraId="79877C79" w14:textId="51D00316">
          <w:pPr>
            <w:pStyle w:val="Header"/>
            <w:bidi w:val="0"/>
            <w:jc w:val="center"/>
          </w:pPr>
        </w:p>
      </w:tc>
      <w:tc>
        <w:tcPr>
          <w:tcW w:w="3005" w:type="dxa"/>
          <w:tcMar/>
        </w:tcPr>
        <w:p w:rsidR="0D715220" w:rsidP="0D715220" w:rsidRDefault="0D715220" w14:paraId="4B496147" w14:textId="060F59E9">
          <w:pPr>
            <w:pStyle w:val="Header"/>
            <w:bidi w:val="0"/>
            <w:ind w:right="-115"/>
            <w:jc w:val="right"/>
          </w:pPr>
        </w:p>
      </w:tc>
    </w:tr>
  </w:tbl>
  <w:p w:rsidR="0D715220" w:rsidP="0D715220" w:rsidRDefault="0D715220" w14:paraId="68D88795" w14:textId="52E2013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D715220" w:rsidTr="0D715220" w14:paraId="2BE50E8F">
      <w:trPr>
        <w:trHeight w:val="300"/>
      </w:trPr>
      <w:tc>
        <w:tcPr>
          <w:tcW w:w="3005" w:type="dxa"/>
          <w:tcMar/>
        </w:tcPr>
        <w:p w:rsidR="0D715220" w:rsidP="0D715220" w:rsidRDefault="0D715220" w14:paraId="0FA9F925" w14:textId="4625BEC5">
          <w:pPr>
            <w:pStyle w:val="Header"/>
            <w:bidi w:val="0"/>
            <w:ind w:left="-115"/>
            <w:jc w:val="left"/>
          </w:pPr>
        </w:p>
      </w:tc>
      <w:tc>
        <w:tcPr>
          <w:tcW w:w="3005" w:type="dxa"/>
          <w:tcMar/>
        </w:tcPr>
        <w:p w:rsidR="0D715220" w:rsidP="0D715220" w:rsidRDefault="0D715220" w14:paraId="3910877C" w14:textId="318AA892">
          <w:pPr>
            <w:pStyle w:val="Header"/>
            <w:bidi w:val="0"/>
            <w:jc w:val="center"/>
          </w:pPr>
          <w:r>
            <w:fldChar w:fldCharType="begin"/>
          </w:r>
          <w:r>
            <w:instrText xml:space="preserve">PAGE</w:instrText>
          </w:r>
          <w:r>
            <w:fldChar w:fldCharType="separate"/>
          </w:r>
          <w:r>
            <w:fldChar w:fldCharType="end"/>
          </w:r>
        </w:p>
      </w:tc>
      <w:tc>
        <w:tcPr>
          <w:tcW w:w="3005" w:type="dxa"/>
          <w:tcMar/>
        </w:tcPr>
        <w:p w:rsidR="0D715220" w:rsidP="0D715220" w:rsidRDefault="0D715220" w14:paraId="1B13FC52" w14:textId="01F2E9A3">
          <w:pPr>
            <w:pStyle w:val="Header"/>
            <w:bidi w:val="0"/>
            <w:ind w:right="-115"/>
            <w:jc w:val="right"/>
          </w:pPr>
        </w:p>
      </w:tc>
    </w:tr>
  </w:tbl>
  <w:p w:rsidR="0D715220" w:rsidP="0D715220" w:rsidRDefault="0D715220" w14:paraId="55BB40D0" w14:textId="738E6035">
    <w:pPr>
      <w:pStyle w:val="Header"/>
      <w:bidi w:val="0"/>
    </w:pPr>
  </w:p>
</w:hdr>
</file>

<file path=word/numbering.xml><?xml version="1.0" encoding="utf-8"?>
<w:numbering xmlns:w="http://schemas.openxmlformats.org/wordprocessingml/2006/main">
  <w:abstractNum xmlns:w="http://schemas.openxmlformats.org/wordprocessingml/2006/main" w:abstractNumId="2">
    <w:nsid w:val="539b22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f593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5F95A0"/>
    <w:rsid w:val="0289F7F4"/>
    <w:rsid w:val="02C947BF"/>
    <w:rsid w:val="03FF2009"/>
    <w:rsid w:val="05DB072F"/>
    <w:rsid w:val="0B272DD5"/>
    <w:rsid w:val="0D715220"/>
    <w:rsid w:val="0F610169"/>
    <w:rsid w:val="0F7D1FBA"/>
    <w:rsid w:val="0FFA1E9B"/>
    <w:rsid w:val="10758EC9"/>
    <w:rsid w:val="10CE259E"/>
    <w:rsid w:val="12EB527E"/>
    <w:rsid w:val="141B0E7F"/>
    <w:rsid w:val="1424A703"/>
    <w:rsid w:val="1600012C"/>
    <w:rsid w:val="183348F1"/>
    <w:rsid w:val="185F95A0"/>
    <w:rsid w:val="1B73C738"/>
    <w:rsid w:val="1C57F0BE"/>
    <w:rsid w:val="1F37A879"/>
    <w:rsid w:val="25CE4D05"/>
    <w:rsid w:val="25E5F508"/>
    <w:rsid w:val="2632EDCE"/>
    <w:rsid w:val="26EC669C"/>
    <w:rsid w:val="28C72DEF"/>
    <w:rsid w:val="28FA885A"/>
    <w:rsid w:val="2BF8DA4A"/>
    <w:rsid w:val="2DD5AFB3"/>
    <w:rsid w:val="32E83879"/>
    <w:rsid w:val="33E2A37D"/>
    <w:rsid w:val="34A306E8"/>
    <w:rsid w:val="3533E08B"/>
    <w:rsid w:val="365EE968"/>
    <w:rsid w:val="367F754D"/>
    <w:rsid w:val="3696E3A9"/>
    <w:rsid w:val="388FFB5C"/>
    <w:rsid w:val="391DDFD7"/>
    <w:rsid w:val="39DB2B56"/>
    <w:rsid w:val="3D72518C"/>
    <w:rsid w:val="3DC24FB4"/>
    <w:rsid w:val="3F44EF17"/>
    <w:rsid w:val="3FA0C174"/>
    <w:rsid w:val="402C5FBF"/>
    <w:rsid w:val="40CD0815"/>
    <w:rsid w:val="446F2CE7"/>
    <w:rsid w:val="4771876E"/>
    <w:rsid w:val="48C70BF1"/>
    <w:rsid w:val="48D8B6C0"/>
    <w:rsid w:val="4B6EFD9F"/>
    <w:rsid w:val="4C224BEA"/>
    <w:rsid w:val="4C288784"/>
    <w:rsid w:val="4CA4C8AC"/>
    <w:rsid w:val="4CC02F9B"/>
    <w:rsid w:val="4D59DDDA"/>
    <w:rsid w:val="4EB1AF6B"/>
    <w:rsid w:val="51CABDAF"/>
    <w:rsid w:val="5377A1AE"/>
    <w:rsid w:val="539E0920"/>
    <w:rsid w:val="57667BB7"/>
    <w:rsid w:val="57E30D44"/>
    <w:rsid w:val="5C786189"/>
    <w:rsid w:val="5EAE708D"/>
    <w:rsid w:val="5ED06D37"/>
    <w:rsid w:val="60D6A92F"/>
    <w:rsid w:val="614961B4"/>
    <w:rsid w:val="631F5BB4"/>
    <w:rsid w:val="643E3FEE"/>
    <w:rsid w:val="645F15DE"/>
    <w:rsid w:val="64A5943F"/>
    <w:rsid w:val="662792AB"/>
    <w:rsid w:val="6BE03867"/>
    <w:rsid w:val="72024246"/>
    <w:rsid w:val="7291922A"/>
    <w:rsid w:val="73D248BA"/>
    <w:rsid w:val="74E9F460"/>
    <w:rsid w:val="7950E607"/>
    <w:rsid w:val="795D98D2"/>
    <w:rsid w:val="7A5FDFD2"/>
    <w:rsid w:val="7E31D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F95A0"/>
  <w15:chartTrackingRefBased/>
  <w15:docId w15:val="{1C5DFD5A-531C-46B1-A9E7-2F371379D7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D715220"/>
    <w:pPr>
      <w:spacing/>
      <w:ind w:left="720"/>
      <w:contextualSpacing/>
    </w:pPr>
  </w:style>
  <w:style w:type="paragraph" w:styleId="Header">
    <w:uiPriority w:val="99"/>
    <w:name w:val="header"/>
    <w:basedOn w:val="Normal"/>
    <w:unhideWhenUsed/>
    <w:rsid w:val="0D715220"/>
    <w:pPr>
      <w:tabs>
        <w:tab w:val="center" w:leader="none" w:pos="4680"/>
        <w:tab w:val="right" w:leader="none" w:pos="9360"/>
      </w:tabs>
      <w:spacing w:after="0" w:line="240" w:lineRule="auto"/>
    </w:pPr>
  </w:style>
  <w:style w:type="paragraph" w:styleId="Footer">
    <w:uiPriority w:val="99"/>
    <w:name w:val="footer"/>
    <w:basedOn w:val="Normal"/>
    <w:unhideWhenUsed/>
    <w:rsid w:val="0D715220"/>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0D71522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na.co.uk/vacancies?utm_source=chatgpt.com" TargetMode="External" Id="R3b38148c8d2e4361" /><Relationship Type="http://schemas.openxmlformats.org/officeDocument/2006/relationships/hyperlink" Target="https://www.cromwellmedical.com/jobs/nursing-jobs-uk?utm_source=chatgpt.com" TargetMode="External" Id="R2056762348564fd2" /><Relationship Type="http://schemas.openxmlformats.org/officeDocument/2006/relationships/hyperlink" Target="https://www.healthjobsuk.com/job_list/s1/Nursing_Midwifery?utm_source=chatgpt.com" TargetMode="External" Id="Rc1bec09fe47b4de7" /><Relationship Type="http://schemas.openxmlformats.org/officeDocument/2006/relationships/hyperlink" Target="https://www.nhsjobs.com/job_list/s1?utm_source=chatgpt.com" TargetMode="External" Id="R56d881d3f7334381" /><Relationship Type="http://schemas.openxmlformats.org/officeDocument/2006/relationships/hyperlink" Target="https://www.nurses.co.uk/?utm_source=chatgpt.com" TargetMode="External" Id="R738ac72599c54c2f" /><Relationship Type="http://schemas.openxmlformats.org/officeDocument/2006/relationships/hyperlink" Target="https://www.nursing-personnel.com/?utm_source=chatgpt.com" TargetMode="External" Id="Rf77d4295078f4db4" /><Relationship Type="http://schemas.openxmlformats.org/officeDocument/2006/relationships/hyperlink" Target="https://www.yournurse.co.uk/live-jobs?utm_source=chatgpt.com" TargetMode="External" Id="Rf24c778bf7284a6c" /><Relationship Type="http://schemas.openxmlformats.org/officeDocument/2006/relationships/header" Target="/word/header.xml" Id="R18c8861035024817" /><Relationship Type="http://schemas.openxmlformats.org/officeDocument/2006/relationships/footer" Target="/word/footer.xml" Id="R218e41fd8f3e46b7" /><Relationship Type="http://schemas.openxmlformats.org/officeDocument/2006/relationships/numbering" Target="/word/numbering.xml" Id="R0ed09b863ef34fd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Ayesha Shaikh (2422573)</dc:creator>
  <keywords/>
  <dc:description/>
  <lastModifiedBy>Ayesha Shaikh (2422573)</lastModifiedBy>
  <revision>2</revision>
  <dcterms:created xsi:type="dcterms:W3CDTF">2025-11-20T16:53:16.6816606Z</dcterms:created>
  <dcterms:modified xsi:type="dcterms:W3CDTF">2025-11-20T17:39:01.2564209Z</dcterms:modified>
</coreProperties>
</file>