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24AD4" w14:textId="77777777" w:rsidR="0087781B" w:rsidRDefault="0087781B">
      <w:pPr>
        <w:jc w:val="center"/>
        <w:rPr>
          <w:b/>
          <w:sz w:val="32"/>
          <w:szCs w:val="32"/>
        </w:rPr>
      </w:pPr>
    </w:p>
    <w:p w14:paraId="6A6D9216" w14:textId="77777777" w:rsidR="0087781B" w:rsidRDefault="0087781B">
      <w:pPr>
        <w:jc w:val="center"/>
        <w:rPr>
          <w:b/>
          <w:sz w:val="32"/>
          <w:szCs w:val="32"/>
        </w:rPr>
      </w:pPr>
    </w:p>
    <w:p w14:paraId="088A4590" w14:textId="289D7B28" w:rsidR="0087781B" w:rsidRDefault="00EE4C2D">
      <w:pPr>
        <w:jc w:val="center"/>
        <w:rPr>
          <w:b/>
          <w:sz w:val="32"/>
          <w:szCs w:val="32"/>
        </w:rPr>
      </w:pPr>
      <w:r w:rsidRPr="00467D62">
        <w:rPr>
          <w:noProof/>
        </w:rPr>
        <w:drawing>
          <wp:inline distT="0" distB="0" distL="0" distR="0" wp14:anchorId="3C8A6641" wp14:editId="24819259">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3B9B6A8C" w14:textId="77777777" w:rsidR="0087781B" w:rsidRDefault="0087781B">
      <w:pPr>
        <w:jc w:val="center"/>
        <w:rPr>
          <w:b/>
          <w:sz w:val="32"/>
          <w:szCs w:val="32"/>
        </w:rPr>
      </w:pPr>
    </w:p>
    <w:p w14:paraId="54535067" w14:textId="77777777" w:rsidR="0087781B" w:rsidRDefault="0087781B">
      <w:pPr>
        <w:jc w:val="center"/>
        <w:rPr>
          <w:b/>
          <w:sz w:val="32"/>
          <w:szCs w:val="32"/>
        </w:rPr>
      </w:pPr>
    </w:p>
    <w:p w14:paraId="1B406D91" w14:textId="77777777" w:rsidR="0087781B" w:rsidRDefault="0087781B">
      <w:pPr>
        <w:jc w:val="center"/>
        <w:rPr>
          <w:b/>
          <w:sz w:val="32"/>
          <w:szCs w:val="32"/>
        </w:rPr>
      </w:pPr>
    </w:p>
    <w:p w14:paraId="11B8079B" w14:textId="77777777" w:rsidR="0087781B" w:rsidRDefault="0087781B">
      <w:pPr>
        <w:jc w:val="center"/>
        <w:rPr>
          <w:b/>
          <w:sz w:val="32"/>
          <w:szCs w:val="32"/>
        </w:rPr>
      </w:pPr>
    </w:p>
    <w:p w14:paraId="00000001" w14:textId="77777777" w:rsidR="00530965" w:rsidRDefault="00E21A5A">
      <w:pPr>
        <w:jc w:val="center"/>
        <w:rPr>
          <w:b/>
          <w:sz w:val="32"/>
          <w:szCs w:val="32"/>
        </w:rPr>
      </w:pPr>
      <w:r>
        <w:rPr>
          <w:b/>
          <w:sz w:val="32"/>
          <w:szCs w:val="32"/>
        </w:rPr>
        <w:t>LCMB7004: REFLECTION</w:t>
      </w:r>
    </w:p>
    <w:p w14:paraId="00000002" w14:textId="522CAA77" w:rsidR="00530965" w:rsidRDefault="002A1C48">
      <w:pPr>
        <w:jc w:val="center"/>
        <w:rPr>
          <w:b/>
          <w:sz w:val="32"/>
          <w:szCs w:val="32"/>
        </w:rPr>
      </w:pPr>
      <w:r>
        <w:rPr>
          <w:b/>
          <w:sz w:val="32"/>
          <w:szCs w:val="32"/>
        </w:rPr>
        <w:t xml:space="preserve">REHAN FAROOQUI </w:t>
      </w:r>
    </w:p>
    <w:p w14:paraId="3DA4A4F9" w14:textId="11E870ED" w:rsidR="002A1C48" w:rsidRDefault="002A1C48">
      <w:pPr>
        <w:jc w:val="center"/>
        <w:rPr>
          <w:b/>
          <w:sz w:val="32"/>
          <w:szCs w:val="32"/>
        </w:rPr>
      </w:pPr>
      <w:r>
        <w:rPr>
          <w:b/>
          <w:sz w:val="32"/>
          <w:szCs w:val="32"/>
        </w:rPr>
        <w:t>(2223935</w:t>
      </w:r>
      <w:r w:rsidR="00D902EE">
        <w:rPr>
          <w:b/>
          <w:sz w:val="32"/>
          <w:szCs w:val="32"/>
        </w:rPr>
        <w:t>)</w:t>
      </w:r>
    </w:p>
    <w:p w14:paraId="6F542A48" w14:textId="5BA9888D" w:rsidR="00D902EE" w:rsidRDefault="00D902EE">
      <w:pPr>
        <w:jc w:val="center"/>
        <w:rPr>
          <w:b/>
          <w:sz w:val="32"/>
          <w:szCs w:val="32"/>
        </w:rPr>
      </w:pPr>
    </w:p>
    <w:p w14:paraId="6CD6E92F" w14:textId="02ABEE25" w:rsidR="00255BD7" w:rsidRDefault="00255BD7" w:rsidP="00CD3C5D">
      <w:pPr>
        <w:jc w:val="left"/>
        <w:rPr>
          <w:b/>
          <w:sz w:val="28"/>
          <w:szCs w:val="28"/>
        </w:rPr>
      </w:pPr>
      <w:r>
        <w:rPr>
          <w:b/>
          <w:sz w:val="28"/>
          <w:szCs w:val="28"/>
        </w:rPr>
        <w:br w:type="page"/>
      </w:r>
    </w:p>
    <w:p w14:paraId="00000003" w14:textId="28840C41" w:rsidR="00530965" w:rsidRDefault="00E21A5A" w:rsidP="00255BD7">
      <w:pPr>
        <w:jc w:val="center"/>
        <w:rPr>
          <w:b/>
          <w:sz w:val="28"/>
          <w:szCs w:val="28"/>
        </w:rPr>
      </w:pPr>
      <w:r>
        <w:rPr>
          <w:b/>
          <w:sz w:val="28"/>
          <w:szCs w:val="28"/>
        </w:rPr>
        <w:t>Table of Content</w:t>
      </w:r>
    </w:p>
    <w:sdt>
      <w:sdtPr>
        <w:rPr>
          <w:rFonts w:ascii="Times New Roman" w:eastAsia="Times New Roman" w:hAnsi="Times New Roman" w:cs="Times New Roman"/>
          <w:color w:val="auto"/>
          <w:sz w:val="24"/>
          <w:szCs w:val="24"/>
          <w:lang w:val="en-GB" w:eastAsia="en-GB"/>
        </w:rPr>
        <w:id w:val="668294402"/>
        <w:docPartObj>
          <w:docPartGallery w:val="Table of Contents"/>
          <w:docPartUnique/>
        </w:docPartObj>
      </w:sdtPr>
      <w:sdtEndPr>
        <w:rPr>
          <w:b/>
          <w:bCs/>
          <w:noProof/>
        </w:rPr>
      </w:sdtEndPr>
      <w:sdtContent>
        <w:p w14:paraId="678AAF04" w14:textId="7EB905D7" w:rsidR="00255BD7" w:rsidRDefault="00255BD7">
          <w:pPr>
            <w:pStyle w:val="TOCHeading"/>
          </w:pPr>
        </w:p>
        <w:p w14:paraId="532C6C8B" w14:textId="77777777" w:rsidR="00255BD7" w:rsidRDefault="00255BD7">
          <w:pPr>
            <w:pStyle w:val="TOC1"/>
            <w:tabs>
              <w:tab w:val="right" w:leader="dot" w:pos="9350"/>
            </w:tabs>
            <w:rPr>
              <w:noProof/>
            </w:rPr>
          </w:pPr>
          <w:r>
            <w:fldChar w:fldCharType="begin"/>
          </w:r>
          <w:r>
            <w:instrText xml:space="preserve"> TOC \o "1-3" \h \z \u </w:instrText>
          </w:r>
          <w:r>
            <w:fldChar w:fldCharType="separate"/>
          </w:r>
          <w:hyperlink w:anchor="_Toc142397726" w:history="1">
            <w:r w:rsidRPr="00353DFA">
              <w:rPr>
                <w:rStyle w:val="Hyperlink"/>
                <w:noProof/>
              </w:rPr>
              <w:t>Introduction</w:t>
            </w:r>
            <w:r>
              <w:rPr>
                <w:noProof/>
                <w:webHidden/>
              </w:rPr>
              <w:tab/>
            </w:r>
            <w:r>
              <w:rPr>
                <w:noProof/>
                <w:webHidden/>
              </w:rPr>
              <w:fldChar w:fldCharType="begin"/>
            </w:r>
            <w:r>
              <w:rPr>
                <w:noProof/>
                <w:webHidden/>
              </w:rPr>
              <w:instrText xml:space="preserve"> PAGEREF _Toc142397726 \h </w:instrText>
            </w:r>
            <w:r>
              <w:rPr>
                <w:noProof/>
                <w:webHidden/>
              </w:rPr>
            </w:r>
            <w:r>
              <w:rPr>
                <w:noProof/>
                <w:webHidden/>
              </w:rPr>
              <w:fldChar w:fldCharType="separate"/>
            </w:r>
            <w:r>
              <w:rPr>
                <w:noProof/>
                <w:webHidden/>
              </w:rPr>
              <w:t>3</w:t>
            </w:r>
            <w:r>
              <w:rPr>
                <w:noProof/>
                <w:webHidden/>
              </w:rPr>
              <w:fldChar w:fldCharType="end"/>
            </w:r>
          </w:hyperlink>
        </w:p>
        <w:p w14:paraId="6A4CE071" w14:textId="77777777" w:rsidR="00255BD7" w:rsidRDefault="00FF7110">
          <w:pPr>
            <w:pStyle w:val="TOC1"/>
            <w:tabs>
              <w:tab w:val="right" w:leader="dot" w:pos="9350"/>
            </w:tabs>
            <w:rPr>
              <w:noProof/>
            </w:rPr>
          </w:pPr>
          <w:hyperlink w:anchor="_Toc142397727" w:history="1">
            <w:r w:rsidR="00255BD7" w:rsidRPr="00353DFA">
              <w:rPr>
                <w:rStyle w:val="Hyperlink"/>
                <w:noProof/>
              </w:rPr>
              <w:t>Description</w:t>
            </w:r>
            <w:r w:rsidR="00255BD7">
              <w:rPr>
                <w:noProof/>
                <w:webHidden/>
              </w:rPr>
              <w:tab/>
            </w:r>
            <w:r w:rsidR="00255BD7">
              <w:rPr>
                <w:noProof/>
                <w:webHidden/>
              </w:rPr>
              <w:fldChar w:fldCharType="begin"/>
            </w:r>
            <w:r w:rsidR="00255BD7">
              <w:rPr>
                <w:noProof/>
                <w:webHidden/>
              </w:rPr>
              <w:instrText xml:space="preserve"> PAGEREF _Toc142397727 \h </w:instrText>
            </w:r>
            <w:r w:rsidR="00255BD7">
              <w:rPr>
                <w:noProof/>
                <w:webHidden/>
              </w:rPr>
            </w:r>
            <w:r w:rsidR="00255BD7">
              <w:rPr>
                <w:noProof/>
                <w:webHidden/>
              </w:rPr>
              <w:fldChar w:fldCharType="separate"/>
            </w:r>
            <w:r w:rsidR="00255BD7">
              <w:rPr>
                <w:noProof/>
                <w:webHidden/>
              </w:rPr>
              <w:t>3</w:t>
            </w:r>
            <w:r w:rsidR="00255BD7">
              <w:rPr>
                <w:noProof/>
                <w:webHidden/>
              </w:rPr>
              <w:fldChar w:fldCharType="end"/>
            </w:r>
          </w:hyperlink>
        </w:p>
        <w:p w14:paraId="224B47FD" w14:textId="77777777" w:rsidR="00255BD7" w:rsidRDefault="00FF7110">
          <w:pPr>
            <w:pStyle w:val="TOC1"/>
            <w:tabs>
              <w:tab w:val="right" w:leader="dot" w:pos="9350"/>
            </w:tabs>
            <w:rPr>
              <w:noProof/>
            </w:rPr>
          </w:pPr>
          <w:hyperlink w:anchor="_Toc142397728" w:history="1">
            <w:r w:rsidR="00255BD7" w:rsidRPr="00353DFA">
              <w:rPr>
                <w:rStyle w:val="Hyperlink"/>
                <w:noProof/>
              </w:rPr>
              <w:t>Feelings</w:t>
            </w:r>
            <w:r w:rsidR="00255BD7">
              <w:rPr>
                <w:noProof/>
                <w:webHidden/>
              </w:rPr>
              <w:tab/>
            </w:r>
            <w:r w:rsidR="00255BD7">
              <w:rPr>
                <w:noProof/>
                <w:webHidden/>
              </w:rPr>
              <w:fldChar w:fldCharType="begin"/>
            </w:r>
            <w:r w:rsidR="00255BD7">
              <w:rPr>
                <w:noProof/>
                <w:webHidden/>
              </w:rPr>
              <w:instrText xml:space="preserve"> PAGEREF _Toc142397728 \h </w:instrText>
            </w:r>
            <w:r w:rsidR="00255BD7">
              <w:rPr>
                <w:noProof/>
                <w:webHidden/>
              </w:rPr>
            </w:r>
            <w:r w:rsidR="00255BD7">
              <w:rPr>
                <w:noProof/>
                <w:webHidden/>
              </w:rPr>
              <w:fldChar w:fldCharType="separate"/>
            </w:r>
            <w:r w:rsidR="00255BD7">
              <w:rPr>
                <w:noProof/>
                <w:webHidden/>
              </w:rPr>
              <w:t>3</w:t>
            </w:r>
            <w:r w:rsidR="00255BD7">
              <w:rPr>
                <w:noProof/>
                <w:webHidden/>
              </w:rPr>
              <w:fldChar w:fldCharType="end"/>
            </w:r>
          </w:hyperlink>
        </w:p>
        <w:p w14:paraId="3D156ED5" w14:textId="77777777" w:rsidR="00255BD7" w:rsidRDefault="00FF7110">
          <w:pPr>
            <w:pStyle w:val="TOC1"/>
            <w:tabs>
              <w:tab w:val="right" w:leader="dot" w:pos="9350"/>
            </w:tabs>
            <w:rPr>
              <w:noProof/>
            </w:rPr>
          </w:pPr>
          <w:hyperlink w:anchor="_Toc142397729" w:history="1">
            <w:r w:rsidR="00255BD7" w:rsidRPr="00353DFA">
              <w:rPr>
                <w:rStyle w:val="Hyperlink"/>
                <w:noProof/>
              </w:rPr>
              <w:t>Evaluation</w:t>
            </w:r>
            <w:r w:rsidR="00255BD7">
              <w:rPr>
                <w:noProof/>
                <w:webHidden/>
              </w:rPr>
              <w:tab/>
            </w:r>
            <w:r w:rsidR="00255BD7">
              <w:rPr>
                <w:noProof/>
                <w:webHidden/>
              </w:rPr>
              <w:fldChar w:fldCharType="begin"/>
            </w:r>
            <w:r w:rsidR="00255BD7">
              <w:rPr>
                <w:noProof/>
                <w:webHidden/>
              </w:rPr>
              <w:instrText xml:space="preserve"> PAGEREF _Toc142397729 \h </w:instrText>
            </w:r>
            <w:r w:rsidR="00255BD7">
              <w:rPr>
                <w:noProof/>
                <w:webHidden/>
              </w:rPr>
            </w:r>
            <w:r w:rsidR="00255BD7">
              <w:rPr>
                <w:noProof/>
                <w:webHidden/>
              </w:rPr>
              <w:fldChar w:fldCharType="separate"/>
            </w:r>
            <w:r w:rsidR="00255BD7">
              <w:rPr>
                <w:noProof/>
                <w:webHidden/>
              </w:rPr>
              <w:t>4</w:t>
            </w:r>
            <w:r w:rsidR="00255BD7">
              <w:rPr>
                <w:noProof/>
                <w:webHidden/>
              </w:rPr>
              <w:fldChar w:fldCharType="end"/>
            </w:r>
          </w:hyperlink>
        </w:p>
        <w:p w14:paraId="7A49A483" w14:textId="77777777" w:rsidR="00255BD7" w:rsidRDefault="00FF7110">
          <w:pPr>
            <w:pStyle w:val="TOC1"/>
            <w:tabs>
              <w:tab w:val="right" w:leader="dot" w:pos="9350"/>
            </w:tabs>
            <w:rPr>
              <w:noProof/>
            </w:rPr>
          </w:pPr>
          <w:hyperlink w:anchor="_Toc142397730" w:history="1">
            <w:r w:rsidR="00255BD7" w:rsidRPr="00353DFA">
              <w:rPr>
                <w:rStyle w:val="Hyperlink"/>
                <w:noProof/>
              </w:rPr>
              <w:t>Analysis</w:t>
            </w:r>
            <w:r w:rsidR="00255BD7">
              <w:rPr>
                <w:noProof/>
                <w:webHidden/>
              </w:rPr>
              <w:tab/>
            </w:r>
            <w:r w:rsidR="00255BD7">
              <w:rPr>
                <w:noProof/>
                <w:webHidden/>
              </w:rPr>
              <w:fldChar w:fldCharType="begin"/>
            </w:r>
            <w:r w:rsidR="00255BD7">
              <w:rPr>
                <w:noProof/>
                <w:webHidden/>
              </w:rPr>
              <w:instrText xml:space="preserve"> PAGEREF _Toc142397730 \h </w:instrText>
            </w:r>
            <w:r w:rsidR="00255BD7">
              <w:rPr>
                <w:noProof/>
                <w:webHidden/>
              </w:rPr>
            </w:r>
            <w:r w:rsidR="00255BD7">
              <w:rPr>
                <w:noProof/>
                <w:webHidden/>
              </w:rPr>
              <w:fldChar w:fldCharType="separate"/>
            </w:r>
            <w:r w:rsidR="00255BD7">
              <w:rPr>
                <w:noProof/>
                <w:webHidden/>
              </w:rPr>
              <w:t>4</w:t>
            </w:r>
            <w:r w:rsidR="00255BD7">
              <w:rPr>
                <w:noProof/>
                <w:webHidden/>
              </w:rPr>
              <w:fldChar w:fldCharType="end"/>
            </w:r>
          </w:hyperlink>
        </w:p>
        <w:p w14:paraId="76392C33" w14:textId="77777777" w:rsidR="00255BD7" w:rsidRDefault="00FF7110">
          <w:pPr>
            <w:pStyle w:val="TOC1"/>
            <w:tabs>
              <w:tab w:val="right" w:leader="dot" w:pos="9350"/>
            </w:tabs>
            <w:rPr>
              <w:noProof/>
            </w:rPr>
          </w:pPr>
          <w:hyperlink w:anchor="_Toc142397731" w:history="1">
            <w:r w:rsidR="00255BD7" w:rsidRPr="00353DFA">
              <w:rPr>
                <w:rStyle w:val="Hyperlink"/>
                <w:noProof/>
              </w:rPr>
              <w:t>Conclusion and Action Plan</w:t>
            </w:r>
            <w:r w:rsidR="00255BD7">
              <w:rPr>
                <w:noProof/>
                <w:webHidden/>
              </w:rPr>
              <w:tab/>
            </w:r>
            <w:r w:rsidR="00255BD7">
              <w:rPr>
                <w:noProof/>
                <w:webHidden/>
              </w:rPr>
              <w:fldChar w:fldCharType="begin"/>
            </w:r>
            <w:r w:rsidR="00255BD7">
              <w:rPr>
                <w:noProof/>
                <w:webHidden/>
              </w:rPr>
              <w:instrText xml:space="preserve"> PAGEREF _Toc142397731 \h </w:instrText>
            </w:r>
            <w:r w:rsidR="00255BD7">
              <w:rPr>
                <w:noProof/>
                <w:webHidden/>
              </w:rPr>
            </w:r>
            <w:r w:rsidR="00255BD7">
              <w:rPr>
                <w:noProof/>
                <w:webHidden/>
              </w:rPr>
              <w:fldChar w:fldCharType="separate"/>
            </w:r>
            <w:r w:rsidR="00255BD7">
              <w:rPr>
                <w:noProof/>
                <w:webHidden/>
              </w:rPr>
              <w:t>5</w:t>
            </w:r>
            <w:r w:rsidR="00255BD7">
              <w:rPr>
                <w:noProof/>
                <w:webHidden/>
              </w:rPr>
              <w:fldChar w:fldCharType="end"/>
            </w:r>
          </w:hyperlink>
        </w:p>
        <w:p w14:paraId="0A618F0D" w14:textId="77777777" w:rsidR="00255BD7" w:rsidRDefault="00FF7110">
          <w:pPr>
            <w:pStyle w:val="TOC1"/>
            <w:tabs>
              <w:tab w:val="right" w:leader="dot" w:pos="9350"/>
            </w:tabs>
            <w:rPr>
              <w:noProof/>
            </w:rPr>
          </w:pPr>
          <w:hyperlink w:anchor="_Toc142397732" w:history="1">
            <w:r w:rsidR="00255BD7" w:rsidRPr="00353DFA">
              <w:rPr>
                <w:rStyle w:val="Hyperlink"/>
                <w:noProof/>
              </w:rPr>
              <w:t>References</w:t>
            </w:r>
            <w:r w:rsidR="00255BD7">
              <w:rPr>
                <w:noProof/>
                <w:webHidden/>
              </w:rPr>
              <w:tab/>
            </w:r>
            <w:r w:rsidR="00255BD7">
              <w:rPr>
                <w:noProof/>
                <w:webHidden/>
              </w:rPr>
              <w:fldChar w:fldCharType="begin"/>
            </w:r>
            <w:r w:rsidR="00255BD7">
              <w:rPr>
                <w:noProof/>
                <w:webHidden/>
              </w:rPr>
              <w:instrText xml:space="preserve"> PAGEREF _Toc142397732 \h </w:instrText>
            </w:r>
            <w:r w:rsidR="00255BD7">
              <w:rPr>
                <w:noProof/>
                <w:webHidden/>
              </w:rPr>
            </w:r>
            <w:r w:rsidR="00255BD7">
              <w:rPr>
                <w:noProof/>
                <w:webHidden/>
              </w:rPr>
              <w:fldChar w:fldCharType="separate"/>
            </w:r>
            <w:r w:rsidR="00255BD7">
              <w:rPr>
                <w:noProof/>
                <w:webHidden/>
              </w:rPr>
              <w:t>6</w:t>
            </w:r>
            <w:r w:rsidR="00255BD7">
              <w:rPr>
                <w:noProof/>
                <w:webHidden/>
              </w:rPr>
              <w:fldChar w:fldCharType="end"/>
            </w:r>
          </w:hyperlink>
        </w:p>
        <w:p w14:paraId="4E691FFE" w14:textId="5BB99633" w:rsidR="00255BD7" w:rsidRDefault="00255BD7">
          <w:r>
            <w:rPr>
              <w:b/>
              <w:bCs/>
              <w:noProof/>
            </w:rPr>
            <w:fldChar w:fldCharType="end"/>
          </w:r>
        </w:p>
      </w:sdtContent>
    </w:sdt>
    <w:p w14:paraId="5F0F4303" w14:textId="77777777" w:rsidR="00255BD7" w:rsidRDefault="00255BD7" w:rsidP="00255BD7">
      <w:pPr>
        <w:jc w:val="center"/>
        <w:rPr>
          <w:b/>
          <w:sz w:val="28"/>
          <w:szCs w:val="28"/>
        </w:rPr>
      </w:pPr>
    </w:p>
    <w:p w14:paraId="0BBCAC89" w14:textId="77777777" w:rsidR="00255BD7" w:rsidRDefault="00255BD7" w:rsidP="00255BD7">
      <w:pPr>
        <w:jc w:val="center"/>
        <w:rPr>
          <w:b/>
          <w:sz w:val="28"/>
          <w:szCs w:val="28"/>
        </w:rPr>
      </w:pPr>
    </w:p>
    <w:p w14:paraId="1E2C674F" w14:textId="4CD19095" w:rsidR="00255BD7" w:rsidRDefault="00255BD7">
      <w:pPr>
        <w:rPr>
          <w:b/>
          <w:sz w:val="28"/>
          <w:szCs w:val="28"/>
        </w:rPr>
      </w:pPr>
      <w:bookmarkStart w:id="0" w:name="_7btg1swy5omw" w:colFirst="0" w:colLast="0"/>
      <w:bookmarkEnd w:id="0"/>
      <w:r>
        <w:br w:type="page"/>
      </w:r>
    </w:p>
    <w:p w14:paraId="00000004" w14:textId="64AEED74" w:rsidR="00530965" w:rsidRDefault="00E21A5A">
      <w:pPr>
        <w:pStyle w:val="Heading1"/>
      </w:pPr>
      <w:bookmarkStart w:id="1" w:name="_Toc142397726"/>
      <w:r>
        <w:t>Introduction</w:t>
      </w:r>
      <w:bookmarkEnd w:id="1"/>
    </w:p>
    <w:p w14:paraId="00000005" w14:textId="3949D3EC" w:rsidR="00530965" w:rsidRDefault="002869F4">
      <w:r w:rsidRPr="002869F4">
        <w:t>Reflective writing's objective is to help the learner learn from a particular practical experience. Making connections between what I have theoretically taught and what I must accomplish in practise will be simpler. We think in order to learn. In reflective writing, the student tries to summarise some of the ideas they had while performing a particular practical activity. One should be able to comprehend what was learned and why by applying Gibb's reflective model, as well as perhaps provide oneself suggestions on how to enhance one's performance in the future (</w:t>
      </w:r>
      <w:proofErr w:type="spellStart"/>
      <w:r w:rsidRPr="002869F4">
        <w:t>Adeani</w:t>
      </w:r>
      <w:proofErr w:type="spellEnd"/>
      <w:r w:rsidRPr="002869F4">
        <w:t xml:space="preserve"> et al. 2020). You can more thoroughly evaluate your behaviours and learn from them by writing in a reflective manner. This analysis examines the effectiveness of the </w:t>
      </w:r>
      <w:proofErr w:type="spellStart"/>
      <w:r w:rsidRPr="002869F4">
        <w:t>Rehan</w:t>
      </w:r>
      <w:proofErr w:type="spellEnd"/>
      <w:r w:rsidRPr="002869F4">
        <w:t xml:space="preserve"> team is going to be evaluated.</w:t>
      </w:r>
    </w:p>
    <w:p w14:paraId="00000006" w14:textId="77777777" w:rsidR="00530965" w:rsidRDefault="00E21A5A">
      <w:pPr>
        <w:pStyle w:val="Heading1"/>
      </w:pPr>
      <w:bookmarkStart w:id="2" w:name="_eyxxaywrrvsj" w:colFirst="0" w:colLast="0"/>
      <w:bookmarkStart w:id="3" w:name="_Toc142397727"/>
      <w:bookmarkEnd w:id="2"/>
      <w:r>
        <w:t>Description</w:t>
      </w:r>
      <w:bookmarkEnd w:id="3"/>
      <w:r>
        <w:t xml:space="preserve"> </w:t>
      </w:r>
    </w:p>
    <w:p w14:paraId="00000007" w14:textId="63D09FBB" w:rsidR="00530965" w:rsidRDefault="00E21A5A">
      <w:r>
        <w:t xml:space="preserve"> </w:t>
      </w:r>
      <w:r w:rsidR="002869F4" w:rsidRPr="002869F4">
        <w:t xml:space="preserve">The learner chooses to explain the situation and the incidents that occurred during the description stage. For instance, three groups completed the entire assignment. The </w:t>
      </w:r>
      <w:proofErr w:type="spellStart"/>
      <w:r w:rsidR="002869F4" w:rsidRPr="002869F4">
        <w:t>Rehan</w:t>
      </w:r>
      <w:proofErr w:type="spellEnd"/>
      <w:r w:rsidR="002869F4" w:rsidRPr="002869F4">
        <w:t xml:space="preserve"> Team was tasked with analysing the new business concept for </w:t>
      </w:r>
      <w:proofErr w:type="spellStart"/>
      <w:r w:rsidR="002869F4" w:rsidRPr="002869F4">
        <w:t>Monzo</w:t>
      </w:r>
      <w:proofErr w:type="spellEnd"/>
      <w:r w:rsidR="002869F4" w:rsidRPr="002869F4">
        <w:t xml:space="preserve"> to obtain a competitive edge and determining the most appropriate business model. Focusing on areas where </w:t>
      </w:r>
      <w:proofErr w:type="spellStart"/>
      <w:r w:rsidR="002869F4" w:rsidRPr="002869F4">
        <w:t>Monzo</w:t>
      </w:r>
      <w:proofErr w:type="spellEnd"/>
      <w:r w:rsidR="002869F4" w:rsidRPr="002869F4">
        <w:t xml:space="preserve"> wants to grow and improve its business is the first step in creating a new business idea.  As a result, the team members began to work on recent articles to comprehend the service gap and the company's long-term goals. We found this approach to be quite difficult because no errors would be tolerated since this study was supposed to be the basis for discovering the new business idea. To be quite honest, when we first started looking for authentic data, we found it to be incredibly challenging because there is so much information floating around online that it can be challenging to discover data that can be trusted. But ultimately, with the guidance of our professor, we chose to keep to reading the official </w:t>
      </w:r>
      <w:proofErr w:type="spellStart"/>
      <w:r w:rsidR="002869F4" w:rsidRPr="002869F4">
        <w:t>Monzo</w:t>
      </w:r>
      <w:proofErr w:type="spellEnd"/>
      <w:r w:rsidR="002869F4" w:rsidRPr="002869F4">
        <w:t xml:space="preserve"> website and articles.</w:t>
      </w:r>
    </w:p>
    <w:p w14:paraId="00000008" w14:textId="77777777" w:rsidR="00530965" w:rsidRDefault="00E21A5A">
      <w:pPr>
        <w:pStyle w:val="Heading1"/>
      </w:pPr>
      <w:bookmarkStart w:id="4" w:name="_5yqo58b6v90u" w:colFirst="0" w:colLast="0"/>
      <w:bookmarkStart w:id="5" w:name="_Toc142397728"/>
      <w:bookmarkEnd w:id="4"/>
      <w:r>
        <w:t>Feelings</w:t>
      </w:r>
      <w:bookmarkEnd w:id="5"/>
      <w:r>
        <w:t xml:space="preserve"> </w:t>
      </w:r>
    </w:p>
    <w:p w14:paraId="00000009" w14:textId="7ECF2CF0" w:rsidR="00530965" w:rsidRDefault="009B38F6">
      <w:r w:rsidRPr="009B38F6">
        <w:t xml:space="preserve">I genuinely believed that this comprehensive research, which goes beyond the realm of theory, is highly beneficial for all of us. We started writing down ideas and pertinent data in our notebooks. According to research, </w:t>
      </w:r>
      <w:proofErr w:type="spellStart"/>
      <w:r w:rsidRPr="009B38F6">
        <w:t>Monzo</w:t>
      </w:r>
      <w:proofErr w:type="spellEnd"/>
      <w:r w:rsidRPr="009B38F6">
        <w:t xml:space="preserve"> Bank Limited has the goal of building a customer-centric, digital-first bank that would transform how people conduct traditional banking (Meagre, 2019). The absence of technologically advanced, customer-focused banking solutions was a critical gap that the founders of </w:t>
      </w:r>
      <w:proofErr w:type="spellStart"/>
      <w:r w:rsidRPr="009B38F6">
        <w:t>Monzo</w:t>
      </w:r>
      <w:proofErr w:type="spellEnd"/>
      <w:r w:rsidRPr="009B38F6">
        <w:t xml:space="preserve"> saw in the banking industry (Meagre, 2019). Therefore, we determined that the new business plan would be to introduce a "Mobile app" service in order to enhance the service.</w:t>
      </w:r>
      <w:r>
        <w:t xml:space="preserve"> </w:t>
      </w:r>
      <w:r w:rsidRPr="009B38F6">
        <w:t>The next stage was to provide information about this new business concept and solicit feedback in order to gauge its market potential. We as a team began to feel more confident at this point because our tutor recognised our efforts and supported our fresh company concept.</w:t>
      </w:r>
    </w:p>
    <w:p w14:paraId="0000000A" w14:textId="77777777" w:rsidR="00530965" w:rsidRDefault="00E21A5A">
      <w:pPr>
        <w:pStyle w:val="Heading1"/>
      </w:pPr>
      <w:bookmarkStart w:id="6" w:name="_k4ojbj4h8khj" w:colFirst="0" w:colLast="0"/>
      <w:bookmarkStart w:id="7" w:name="_Toc142397729"/>
      <w:bookmarkEnd w:id="6"/>
      <w:r>
        <w:t>Evaluation</w:t>
      </w:r>
      <w:bookmarkEnd w:id="7"/>
      <w:r>
        <w:t xml:space="preserve"> </w:t>
      </w:r>
    </w:p>
    <w:p w14:paraId="0000000B" w14:textId="291AD125" w:rsidR="00530965" w:rsidRDefault="00E21A5A">
      <w:r>
        <w:t>Once</w:t>
      </w:r>
      <w:r w:rsidR="009B38F6" w:rsidRPr="009B38F6">
        <w:t xml:space="preserve"> Our tutor led us as we worked on a thorough business plan after identifying the new business idea. We were initially worried about preparing incorrectly. But in addition, our discussion with our teacher made it clear to us that every successful company has a plan that it regularly updates (or occasionally must shred up) as its organisation develops and grows. As a result, whenever adjustments are required, one should be ready and adaptable. After examining the present business model, we can see that network effects and user growth are the two main pillars of the </w:t>
      </w:r>
      <w:proofErr w:type="spellStart"/>
      <w:r w:rsidR="009B38F6" w:rsidRPr="009B38F6">
        <w:t>Monzo</w:t>
      </w:r>
      <w:proofErr w:type="spellEnd"/>
      <w:r w:rsidR="009B38F6" w:rsidRPr="009B38F6">
        <w:t xml:space="preserve"> business plan.</w:t>
      </w:r>
      <w:r>
        <w:t xml:space="preserve"> </w:t>
      </w:r>
      <w:r w:rsidR="009B38F6" w:rsidRPr="009B38F6">
        <w:t xml:space="preserve">The business plan for </w:t>
      </w:r>
      <w:proofErr w:type="spellStart"/>
      <w:r w:rsidR="009B38F6" w:rsidRPr="009B38F6">
        <w:t>Monzo</w:t>
      </w:r>
      <w:proofErr w:type="spellEnd"/>
      <w:r w:rsidR="009B38F6" w:rsidRPr="009B38F6">
        <w:t xml:space="preserve"> mentions a number of different revenue streams, including "transaction fees, overdraft fees, and premium subscription services" (</w:t>
      </w:r>
      <w:proofErr w:type="spellStart"/>
      <w:r w:rsidR="009B38F6" w:rsidRPr="009B38F6">
        <w:t>Menegon</w:t>
      </w:r>
      <w:proofErr w:type="spellEnd"/>
      <w:r w:rsidR="009B38F6" w:rsidRPr="009B38F6">
        <w:t xml:space="preserve">, 2020). In order to assure the survival of their businesses, entrepreneurs develop sustainable cash flows. As a result, </w:t>
      </w:r>
      <w:proofErr w:type="spellStart"/>
      <w:r w:rsidR="009B38F6" w:rsidRPr="009B38F6">
        <w:t>Monzo's</w:t>
      </w:r>
      <w:proofErr w:type="spellEnd"/>
      <w:r w:rsidR="009B38F6" w:rsidRPr="009B38F6">
        <w:t xml:space="preserve"> executives have the chance to introduce a risky new company idea in order to increase their market share.  </w:t>
      </w:r>
    </w:p>
    <w:p w14:paraId="0000000C" w14:textId="77777777" w:rsidR="00530965" w:rsidRDefault="00E21A5A">
      <w:pPr>
        <w:pStyle w:val="Heading1"/>
      </w:pPr>
      <w:bookmarkStart w:id="8" w:name="_a7q3gmyc0dx5" w:colFirst="0" w:colLast="0"/>
      <w:bookmarkStart w:id="9" w:name="_Toc142397730"/>
      <w:bookmarkEnd w:id="8"/>
      <w:r>
        <w:t>Analysis</w:t>
      </w:r>
      <w:bookmarkEnd w:id="9"/>
    </w:p>
    <w:p w14:paraId="0000000D" w14:textId="0C38F712" w:rsidR="00530965" w:rsidRDefault="007B21A0">
      <w:r w:rsidRPr="007B21A0">
        <w:t xml:space="preserve">After carefully examining every step of the search for the fresh company concept that would work best for </w:t>
      </w:r>
      <w:proofErr w:type="spellStart"/>
      <w:r w:rsidRPr="007B21A0">
        <w:t>Monzo</w:t>
      </w:r>
      <w:proofErr w:type="spellEnd"/>
      <w:r w:rsidRPr="007B21A0">
        <w:t xml:space="preserve"> and the best business model to implement it, I have come to the conclusion that business planning is insufficient. The planning must be supported by reason, logic, and critical thinking. I think our colleagues' strongest suit is their capacity for logic. This cognitive ability allowed us to recognise what a consumer wants and then utilise problem-solving and brainstorming methods to meet those demands by looking at data or creating reports. Along with these traits, we also employ problem-solving skills to locate and address current customer service-related challenges for which there are no straightforward or obvious solutions. This leads to the new business concept of mobile launch.</w:t>
      </w:r>
      <w:r w:rsidR="005B0FBD">
        <w:t xml:space="preserve"> </w:t>
      </w:r>
      <w:r w:rsidR="005B0FBD" w:rsidRPr="005B0FBD">
        <w:t xml:space="preserve">Therefore, it may be claimed that our computer literacy and research skills are enough. However, there are other abilities that we have come to know are just as crucial but that we are unable to use because of our inefficiency. Quantitative skills were one of our team's weak points. Quantitative talents frequently involve using arithmetic, statistics, and other quantitative tools. These skills can help you quantify your ideas, be more objective when making judgements, and consider the outcomes of several options. However, because we lacked statistical analytic expertise, we opted to perform a secondary analysis. </w:t>
      </w:r>
      <w:r w:rsidR="009C497F" w:rsidRPr="009C497F">
        <w:t>Later, we should also practise abstract thought. The best solution for all parties involved can be found by employing abstract thinking to examine issues from all sides, evaluate your options, and appraise them objectively. But without this ability, it's possible that we would have missed important opportunities that could have supported our decision to pursue the new business idea. If I have mentioned my personal weakness, I must add that I need to improve my teamwork abilities so that I can have more faith in my teammates.</w:t>
      </w:r>
    </w:p>
    <w:p w14:paraId="0000000E" w14:textId="77777777" w:rsidR="00530965" w:rsidRDefault="00E21A5A">
      <w:pPr>
        <w:pStyle w:val="Heading1"/>
      </w:pPr>
      <w:bookmarkStart w:id="10" w:name="_4fk2y3j7pxwx" w:colFirst="0" w:colLast="0"/>
      <w:bookmarkStart w:id="11" w:name="_Toc142397731"/>
      <w:bookmarkEnd w:id="10"/>
      <w:r>
        <w:t>Conclusion and Action Plan</w:t>
      </w:r>
      <w:bookmarkEnd w:id="11"/>
      <w:r>
        <w:t xml:space="preserve">  </w:t>
      </w:r>
    </w:p>
    <w:p w14:paraId="0000000F" w14:textId="272E7A7E" w:rsidR="00530965" w:rsidRDefault="006C351E">
      <w:r w:rsidRPr="006C351E">
        <w:t xml:space="preserve">It may be concluded that it was not a simple effort to critically analyse the new business concept and the best fit business model for </w:t>
      </w:r>
      <w:proofErr w:type="spellStart"/>
      <w:r w:rsidRPr="006C351E">
        <w:t>Monzo</w:t>
      </w:r>
      <w:proofErr w:type="spellEnd"/>
      <w:r w:rsidRPr="006C351E">
        <w:t>. I came to the realisation during this process that as a team, we needed to perform better and fill identified skill gaps. Enrolling in an online course is advised to advance qualitative skills. I think we should practise some mental games to hone our abilities in abstract thought. Brain teasers, puzzles, crosswords, and analogies are exercises that aid in the development of critical thinking, abstract thinking, and decision-making skills. Collaboration abilities can be enhanced by using tactics like open communication, trusting others, being clear about one's own beliefs, and understanding other people's perspectives.</w:t>
      </w:r>
    </w:p>
    <w:p w14:paraId="210E4270" w14:textId="77777777" w:rsidR="00255BD7" w:rsidRDefault="00255BD7">
      <w:pPr>
        <w:rPr>
          <w:b/>
          <w:sz w:val="28"/>
          <w:szCs w:val="28"/>
        </w:rPr>
      </w:pPr>
      <w:bookmarkStart w:id="12" w:name="_u15tbovu48ma" w:colFirst="0" w:colLast="0"/>
      <w:bookmarkEnd w:id="12"/>
      <w:r>
        <w:br w:type="page"/>
      </w:r>
    </w:p>
    <w:p w14:paraId="00000010" w14:textId="52730186" w:rsidR="00530965" w:rsidRDefault="00E21A5A">
      <w:pPr>
        <w:pStyle w:val="Heading1"/>
      </w:pPr>
      <w:bookmarkStart w:id="13" w:name="_Toc142397732"/>
      <w:r>
        <w:t>References</w:t>
      </w:r>
      <w:bookmarkEnd w:id="13"/>
      <w:r>
        <w:t xml:space="preserve"> </w:t>
      </w:r>
    </w:p>
    <w:p w14:paraId="00000011" w14:textId="77777777" w:rsidR="00530965" w:rsidRDefault="00E21A5A">
      <w:pPr>
        <w:spacing w:before="240" w:after="240"/>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w:t>
      </w:r>
      <w:proofErr w:type="spellStart"/>
      <w:r>
        <w:t>GIBBS’reflective</w:t>
      </w:r>
      <w:proofErr w:type="spellEnd"/>
      <w:r>
        <w:t xml:space="preserve"> cycle in making reflections of literary analysis. </w:t>
      </w:r>
      <w:r>
        <w:rPr>
          <w:i/>
        </w:rPr>
        <w:t>Indonesian EFL Journal</w:t>
      </w:r>
      <w:r>
        <w:t xml:space="preserve">, </w:t>
      </w:r>
      <w:r>
        <w:rPr>
          <w:i/>
        </w:rPr>
        <w:t>6</w:t>
      </w:r>
      <w:r>
        <w:t>(2), pp.139-148.</w:t>
      </w:r>
    </w:p>
    <w:p w14:paraId="00000012" w14:textId="77777777" w:rsidR="00530965" w:rsidRDefault="00E21A5A">
      <w:pPr>
        <w:spacing w:before="240" w:after="240"/>
      </w:pPr>
      <w:proofErr w:type="spellStart"/>
      <w:r>
        <w:t>Meager</w:t>
      </w:r>
      <w:proofErr w:type="spellEnd"/>
      <w:r>
        <w:t xml:space="preserve">, L., 2019. </w:t>
      </w:r>
      <w:proofErr w:type="spellStart"/>
      <w:r>
        <w:t>Monzo</w:t>
      </w:r>
      <w:proofErr w:type="spellEnd"/>
      <w:r>
        <w:t xml:space="preserve"> head of legal: don't call us a challenger bank. International Financial Law Review.</w:t>
      </w:r>
    </w:p>
    <w:p w14:paraId="00000013" w14:textId="77777777" w:rsidR="00530965" w:rsidRDefault="00E21A5A">
      <w:pPr>
        <w:spacing w:before="240" w:after="240"/>
      </w:pPr>
      <w:proofErr w:type="spellStart"/>
      <w:r>
        <w:t>Menegon</w:t>
      </w:r>
      <w:proofErr w:type="spellEnd"/>
      <w:r>
        <w:t xml:space="preserve">, A., 2020. </w:t>
      </w:r>
      <w:proofErr w:type="spellStart"/>
      <w:r>
        <w:t>FinTechs</w:t>
      </w:r>
      <w:proofErr w:type="spellEnd"/>
      <w:r>
        <w:t xml:space="preserve"> and Challenger Banks: Old Business, Brand New Approach. </w:t>
      </w:r>
      <w:proofErr w:type="spellStart"/>
      <w:r>
        <w:t>Iason</w:t>
      </w:r>
      <w:proofErr w:type="spellEnd"/>
      <w:r>
        <w:t xml:space="preserve"> Consulting Ltd.</w:t>
      </w:r>
    </w:p>
    <w:sectPr w:rsidR="00530965" w:rsidSect="00255BD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8B8E4" w14:textId="77777777" w:rsidR="00E21A5A" w:rsidRDefault="00E21A5A" w:rsidP="00255BD7">
      <w:pPr>
        <w:spacing w:line="240" w:lineRule="auto"/>
      </w:pPr>
      <w:r>
        <w:separator/>
      </w:r>
    </w:p>
  </w:endnote>
  <w:endnote w:type="continuationSeparator" w:id="0">
    <w:p w14:paraId="1C031754" w14:textId="77777777" w:rsidR="00E21A5A" w:rsidRDefault="00E21A5A" w:rsidP="00255B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425293"/>
      <w:docPartObj>
        <w:docPartGallery w:val="Page Numbers (Bottom of Page)"/>
        <w:docPartUnique/>
      </w:docPartObj>
    </w:sdtPr>
    <w:sdtEndPr>
      <w:rPr>
        <w:noProof/>
      </w:rPr>
    </w:sdtEndPr>
    <w:sdtContent>
      <w:p w14:paraId="0076B9B5" w14:textId="697855F6" w:rsidR="00255BD7" w:rsidRDefault="00255BD7">
        <w:pPr>
          <w:pStyle w:val="Footer"/>
          <w:jc w:val="right"/>
        </w:pPr>
        <w:r>
          <w:fldChar w:fldCharType="begin"/>
        </w:r>
        <w:r>
          <w:instrText xml:space="preserve"> PAGE   \* MERGEFORMAT </w:instrText>
        </w:r>
        <w:r>
          <w:fldChar w:fldCharType="separate"/>
        </w:r>
        <w:r w:rsidR="0087781B">
          <w:rPr>
            <w:noProof/>
          </w:rPr>
          <w:t>6</w:t>
        </w:r>
        <w:r>
          <w:rPr>
            <w:noProof/>
          </w:rPr>
          <w:fldChar w:fldCharType="end"/>
        </w:r>
      </w:p>
    </w:sdtContent>
  </w:sdt>
  <w:p w14:paraId="5DD407F5" w14:textId="77777777" w:rsidR="00255BD7" w:rsidRDefault="00255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BDA25" w14:textId="77777777" w:rsidR="00E21A5A" w:rsidRDefault="00E21A5A" w:rsidP="00255BD7">
      <w:pPr>
        <w:spacing w:line="240" w:lineRule="auto"/>
      </w:pPr>
      <w:r>
        <w:separator/>
      </w:r>
    </w:p>
  </w:footnote>
  <w:footnote w:type="continuationSeparator" w:id="0">
    <w:p w14:paraId="4B4CC592" w14:textId="77777777" w:rsidR="00E21A5A" w:rsidRDefault="00E21A5A" w:rsidP="00255B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965"/>
    <w:rsid w:val="00255BD7"/>
    <w:rsid w:val="002869F4"/>
    <w:rsid w:val="002A1C48"/>
    <w:rsid w:val="00530965"/>
    <w:rsid w:val="005B0FBD"/>
    <w:rsid w:val="006C351E"/>
    <w:rsid w:val="007B21A0"/>
    <w:rsid w:val="007C1374"/>
    <w:rsid w:val="0087781B"/>
    <w:rsid w:val="008E173F"/>
    <w:rsid w:val="009B38F6"/>
    <w:rsid w:val="009C497F"/>
    <w:rsid w:val="00B509EB"/>
    <w:rsid w:val="00BC1847"/>
    <w:rsid w:val="00CD3C5D"/>
    <w:rsid w:val="00D902EE"/>
    <w:rsid w:val="00E21A5A"/>
    <w:rsid w:val="00EE4C2D"/>
    <w:rsid w:val="00F73A25"/>
    <w:rsid w:val="00FF3A8E"/>
    <w:rsid w:val="00FF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F4C04"/>
  <w15:docId w15:val="{24A77B82-0608-422A-99D4-C8ECCA2A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55BD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5BD7"/>
    <w:pPr>
      <w:spacing w:after="100"/>
    </w:pPr>
  </w:style>
  <w:style w:type="character" w:styleId="Hyperlink">
    <w:name w:val="Hyperlink"/>
    <w:basedOn w:val="DefaultParagraphFont"/>
    <w:uiPriority w:val="99"/>
    <w:unhideWhenUsed/>
    <w:rsid w:val="00255BD7"/>
    <w:rPr>
      <w:color w:val="0000FF" w:themeColor="hyperlink"/>
      <w:u w:val="single"/>
    </w:rPr>
  </w:style>
  <w:style w:type="paragraph" w:styleId="Header">
    <w:name w:val="header"/>
    <w:basedOn w:val="Normal"/>
    <w:link w:val="HeaderChar"/>
    <w:uiPriority w:val="99"/>
    <w:unhideWhenUsed/>
    <w:rsid w:val="00255BD7"/>
    <w:pPr>
      <w:tabs>
        <w:tab w:val="center" w:pos="4680"/>
        <w:tab w:val="right" w:pos="9360"/>
      </w:tabs>
      <w:spacing w:line="240" w:lineRule="auto"/>
    </w:pPr>
  </w:style>
  <w:style w:type="character" w:customStyle="1" w:styleId="HeaderChar">
    <w:name w:val="Header Char"/>
    <w:basedOn w:val="DefaultParagraphFont"/>
    <w:link w:val="Header"/>
    <w:uiPriority w:val="99"/>
    <w:rsid w:val="00255BD7"/>
  </w:style>
  <w:style w:type="paragraph" w:styleId="Footer">
    <w:name w:val="footer"/>
    <w:basedOn w:val="Normal"/>
    <w:link w:val="FooterChar"/>
    <w:uiPriority w:val="99"/>
    <w:unhideWhenUsed/>
    <w:rsid w:val="00255BD7"/>
    <w:pPr>
      <w:tabs>
        <w:tab w:val="center" w:pos="4680"/>
        <w:tab w:val="right" w:pos="9360"/>
      </w:tabs>
      <w:spacing w:line="240" w:lineRule="auto"/>
    </w:pPr>
  </w:style>
  <w:style w:type="character" w:customStyle="1" w:styleId="FooterChar">
    <w:name w:val="Footer Char"/>
    <w:basedOn w:val="DefaultParagraphFont"/>
    <w:link w:val="Footer"/>
    <w:uiPriority w:val="99"/>
    <w:rsid w:val="00255B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A5ED20-2094-4EEA-8D02-510A9035D0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1145</Words>
  <Characters>6532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Rehan Farooqui</cp:lastModifiedBy>
  <cp:revision>2</cp:revision>
  <dcterms:created xsi:type="dcterms:W3CDTF">2023-08-24T10:46:00Z</dcterms:created>
  <dcterms:modified xsi:type="dcterms:W3CDTF">2023-08-24T10:46:00Z</dcterms:modified>
</cp:coreProperties>
</file>