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A1AA9" w:rsidRDefault="001A1AA9" w:rsidP="00D8483B">
      <w:pPr>
        <w:jc w:val="center"/>
        <w:rPr>
          <w:b/>
          <w:sz w:val="32"/>
        </w:rPr>
      </w:pPr>
    </w:p>
    <w:p w:rsidR="001A1AA9" w:rsidRDefault="001A1AA9" w:rsidP="00D8483B">
      <w:pPr>
        <w:jc w:val="center"/>
        <w:rPr>
          <w:b/>
          <w:sz w:val="32"/>
        </w:rPr>
      </w:pPr>
    </w:p>
    <w:p w:rsidR="001A1AA9" w:rsidRDefault="001A1AA9" w:rsidP="00D8483B">
      <w:pPr>
        <w:jc w:val="center"/>
        <w:rPr>
          <w:b/>
          <w:sz w:val="32"/>
        </w:rPr>
      </w:pPr>
    </w:p>
    <w:p w:rsidR="009B1802" w:rsidRPr="004A3FED" w:rsidRDefault="009B1802" w:rsidP="00D8483B">
      <w:pPr>
        <w:jc w:val="center"/>
        <w:rPr>
          <w:b/>
          <w:sz w:val="32"/>
        </w:rPr>
      </w:pPr>
      <w:r w:rsidRPr="004A3FED">
        <w:rPr>
          <w:b/>
          <w:sz w:val="32"/>
        </w:rPr>
        <w:t>BMSW4003</w:t>
      </w:r>
    </w:p>
    <w:p w:rsidR="00282E65" w:rsidRPr="004A3FED" w:rsidRDefault="00F227E6" w:rsidP="00F227E6">
      <w:pPr>
        <w:jc w:val="center"/>
        <w:rPr>
          <w:b/>
          <w:sz w:val="28"/>
        </w:rPr>
      </w:pPr>
      <w:r w:rsidRPr="004A3FED">
        <w:rPr>
          <w:b/>
          <w:sz w:val="28"/>
        </w:rPr>
        <w:t>Research Project</w:t>
      </w:r>
    </w:p>
    <w:p w:rsidR="009B1802" w:rsidRDefault="009B1802" w:rsidP="009B1802">
      <w:pPr>
        <w:jc w:val="center"/>
      </w:pPr>
      <w:r>
        <w:t>“A research project on the impact of Virtual Learning Environment: A case study on University of Wales Trinity Saint David London Campus.”</w:t>
      </w:r>
    </w:p>
    <w:p w:rsidR="00BF5D2D" w:rsidRDefault="00BF5D2D" w:rsidP="009B1802">
      <w:pPr>
        <w:jc w:val="center"/>
      </w:pPr>
    </w:p>
    <w:p w:rsidR="00BF5D2D" w:rsidRDefault="00BF5D2D" w:rsidP="009B1802">
      <w:pPr>
        <w:jc w:val="center"/>
      </w:pPr>
    </w:p>
    <w:p w:rsidR="00BF5D2D" w:rsidRDefault="00BF5D2D" w:rsidP="009B1802">
      <w:pPr>
        <w:jc w:val="center"/>
      </w:pPr>
    </w:p>
    <w:p w:rsidR="00BF5D2D" w:rsidRDefault="00BF5D2D" w:rsidP="009B1802">
      <w:pPr>
        <w:jc w:val="center"/>
      </w:pPr>
    </w:p>
    <w:p w:rsidR="00BF5D2D" w:rsidRDefault="00BF5D2D" w:rsidP="009B1802">
      <w:pPr>
        <w:jc w:val="center"/>
      </w:pPr>
    </w:p>
    <w:p w:rsidR="00BF5D2D" w:rsidRDefault="00BF5D2D" w:rsidP="009B1802">
      <w:pPr>
        <w:jc w:val="center"/>
      </w:pPr>
    </w:p>
    <w:p w:rsidR="00BF5D2D" w:rsidRDefault="00BF5D2D" w:rsidP="009B1802">
      <w:pPr>
        <w:jc w:val="center"/>
      </w:pPr>
    </w:p>
    <w:p w:rsidR="00BF5D2D" w:rsidRDefault="00BF5D2D" w:rsidP="009B1802">
      <w:pPr>
        <w:jc w:val="center"/>
      </w:pPr>
    </w:p>
    <w:p w:rsidR="00BF5D2D" w:rsidRPr="00BF5D2D" w:rsidRDefault="00BF5D2D" w:rsidP="00BF5D2D">
      <w:pPr>
        <w:jc w:val="left"/>
        <w:rPr>
          <w:i/>
          <w:iCs/>
        </w:rPr>
      </w:pPr>
      <w:r w:rsidRPr="00BF5D2D">
        <w:rPr>
          <w:i/>
          <w:iCs/>
        </w:rPr>
        <w:t>Student name:</w:t>
      </w:r>
      <w:r w:rsidR="00425DF3">
        <w:rPr>
          <w:i/>
          <w:iCs/>
        </w:rPr>
        <w:t xml:space="preserve"> Nazia Afzal</w:t>
      </w:r>
    </w:p>
    <w:p w:rsidR="005605D2" w:rsidRPr="00DC5C39" w:rsidRDefault="00BF5D2D" w:rsidP="00DC5C39">
      <w:pPr>
        <w:jc w:val="left"/>
        <w:rPr>
          <w:i/>
          <w:iCs/>
        </w:rPr>
      </w:pPr>
      <w:r w:rsidRPr="00BF5D2D">
        <w:rPr>
          <w:i/>
          <w:iCs/>
        </w:rPr>
        <w:t>ID:</w:t>
      </w:r>
      <w:r w:rsidR="00425DF3">
        <w:rPr>
          <w:i/>
          <w:iCs/>
        </w:rPr>
        <w:t xml:space="preserve"> 2112406</w:t>
      </w:r>
    </w:p>
    <w:sdt>
      <w:sdtPr>
        <w:rPr>
          <w:rFonts w:ascii="Arial" w:eastAsiaTheme="minorHAnsi" w:hAnsi="Arial" w:cstheme="minorBidi"/>
          <w:color w:val="auto"/>
          <w:sz w:val="24"/>
          <w:szCs w:val="22"/>
          <w:lang w:val="en-GB"/>
        </w:rPr>
        <w:id w:val="91058215"/>
        <w:docPartObj>
          <w:docPartGallery w:val="Table of Contents"/>
          <w:docPartUnique/>
        </w:docPartObj>
      </w:sdtPr>
      <w:sdtEndPr>
        <w:rPr>
          <w:b/>
          <w:bCs/>
          <w:noProof/>
        </w:rPr>
      </w:sdtEndPr>
      <w:sdtContent>
        <w:p w:rsidR="00CA17EE" w:rsidRDefault="00CA17EE">
          <w:pPr>
            <w:pStyle w:val="TOCHeading"/>
          </w:pPr>
          <w:r>
            <w:t>Table of Contents</w:t>
          </w:r>
        </w:p>
        <w:p w:rsidR="00BA7718" w:rsidRDefault="007F6F94">
          <w:pPr>
            <w:pStyle w:val="TOC1"/>
            <w:tabs>
              <w:tab w:val="right" w:leader="dot" w:pos="9016"/>
            </w:tabs>
            <w:rPr>
              <w:rFonts w:asciiTheme="minorHAnsi" w:eastAsiaTheme="minorEastAsia" w:hAnsiTheme="minorHAnsi"/>
              <w:noProof/>
              <w:sz w:val="22"/>
              <w:lang w:val="en-US"/>
            </w:rPr>
          </w:pPr>
          <w:r>
            <w:fldChar w:fldCharType="begin"/>
          </w:r>
          <w:r w:rsidR="00CA17EE">
            <w:instrText xml:space="preserve"> TOC \o "1-3" \h \z \u </w:instrText>
          </w:r>
          <w:r>
            <w:fldChar w:fldCharType="separate"/>
          </w:r>
          <w:hyperlink w:anchor="_Toc92041641" w:history="1">
            <w:r w:rsidR="00BA7718" w:rsidRPr="001346BA">
              <w:rPr>
                <w:rStyle w:val="Hyperlink"/>
                <w:noProof/>
              </w:rPr>
              <w:t>Introduction</w:t>
            </w:r>
            <w:r w:rsidR="00BA7718">
              <w:rPr>
                <w:noProof/>
                <w:webHidden/>
              </w:rPr>
              <w:tab/>
            </w:r>
            <w:r>
              <w:rPr>
                <w:noProof/>
                <w:webHidden/>
              </w:rPr>
              <w:fldChar w:fldCharType="begin"/>
            </w:r>
            <w:r w:rsidR="00BA7718">
              <w:rPr>
                <w:noProof/>
                <w:webHidden/>
              </w:rPr>
              <w:instrText xml:space="preserve"> PAGEREF _Toc92041641 \h </w:instrText>
            </w:r>
            <w:r>
              <w:rPr>
                <w:noProof/>
                <w:webHidden/>
              </w:rPr>
            </w:r>
            <w:r>
              <w:rPr>
                <w:noProof/>
                <w:webHidden/>
              </w:rPr>
              <w:fldChar w:fldCharType="separate"/>
            </w:r>
            <w:r w:rsidR="00BA7718">
              <w:rPr>
                <w:noProof/>
                <w:webHidden/>
              </w:rPr>
              <w:t>3</w:t>
            </w:r>
            <w:r>
              <w:rPr>
                <w:noProof/>
                <w:webHidden/>
              </w:rPr>
              <w:fldChar w:fldCharType="end"/>
            </w:r>
          </w:hyperlink>
        </w:p>
        <w:p w:rsidR="00BA7718" w:rsidRDefault="00D40182">
          <w:pPr>
            <w:pStyle w:val="TOC1"/>
            <w:tabs>
              <w:tab w:val="right" w:leader="dot" w:pos="9016"/>
            </w:tabs>
            <w:rPr>
              <w:rFonts w:asciiTheme="minorHAnsi" w:eastAsiaTheme="minorEastAsia" w:hAnsiTheme="minorHAnsi"/>
              <w:noProof/>
              <w:sz w:val="22"/>
              <w:lang w:val="en-US"/>
            </w:rPr>
          </w:pPr>
          <w:hyperlink w:anchor="_Toc92041642" w:history="1">
            <w:r w:rsidR="00BA7718" w:rsidRPr="001346BA">
              <w:rPr>
                <w:rStyle w:val="Hyperlink"/>
                <w:noProof/>
              </w:rPr>
              <w:t>Research title</w:t>
            </w:r>
            <w:r w:rsidR="00BA7718">
              <w:rPr>
                <w:noProof/>
                <w:webHidden/>
              </w:rPr>
              <w:tab/>
            </w:r>
            <w:r w:rsidR="007F6F94">
              <w:rPr>
                <w:noProof/>
                <w:webHidden/>
              </w:rPr>
              <w:fldChar w:fldCharType="begin"/>
            </w:r>
            <w:r w:rsidR="00BA7718">
              <w:rPr>
                <w:noProof/>
                <w:webHidden/>
              </w:rPr>
              <w:instrText xml:space="preserve"> PAGEREF _Toc92041642 \h </w:instrText>
            </w:r>
            <w:r w:rsidR="007F6F94">
              <w:rPr>
                <w:noProof/>
                <w:webHidden/>
              </w:rPr>
            </w:r>
            <w:r w:rsidR="007F6F94">
              <w:rPr>
                <w:noProof/>
                <w:webHidden/>
              </w:rPr>
              <w:fldChar w:fldCharType="separate"/>
            </w:r>
            <w:r w:rsidR="00BA7718">
              <w:rPr>
                <w:noProof/>
                <w:webHidden/>
              </w:rPr>
              <w:t>3</w:t>
            </w:r>
            <w:r w:rsidR="007F6F94">
              <w:rPr>
                <w:noProof/>
                <w:webHidden/>
              </w:rPr>
              <w:fldChar w:fldCharType="end"/>
            </w:r>
          </w:hyperlink>
        </w:p>
        <w:p w:rsidR="00BA7718" w:rsidRDefault="00D40182">
          <w:pPr>
            <w:pStyle w:val="TOC1"/>
            <w:tabs>
              <w:tab w:val="right" w:leader="dot" w:pos="9016"/>
            </w:tabs>
            <w:rPr>
              <w:rFonts w:asciiTheme="minorHAnsi" w:eastAsiaTheme="minorEastAsia" w:hAnsiTheme="minorHAnsi"/>
              <w:noProof/>
              <w:sz w:val="22"/>
              <w:lang w:val="en-US"/>
            </w:rPr>
          </w:pPr>
          <w:hyperlink w:anchor="_Toc92041643" w:history="1">
            <w:r w:rsidR="00BA7718" w:rsidRPr="001346BA">
              <w:rPr>
                <w:rStyle w:val="Hyperlink"/>
                <w:noProof/>
              </w:rPr>
              <w:t>Research aim</w:t>
            </w:r>
            <w:r w:rsidR="00BA7718">
              <w:rPr>
                <w:noProof/>
                <w:webHidden/>
              </w:rPr>
              <w:tab/>
            </w:r>
            <w:r w:rsidR="007F6F94">
              <w:rPr>
                <w:noProof/>
                <w:webHidden/>
              </w:rPr>
              <w:fldChar w:fldCharType="begin"/>
            </w:r>
            <w:r w:rsidR="00BA7718">
              <w:rPr>
                <w:noProof/>
                <w:webHidden/>
              </w:rPr>
              <w:instrText xml:space="preserve"> PAGEREF _Toc92041643 \h </w:instrText>
            </w:r>
            <w:r w:rsidR="007F6F94">
              <w:rPr>
                <w:noProof/>
                <w:webHidden/>
              </w:rPr>
            </w:r>
            <w:r w:rsidR="007F6F94">
              <w:rPr>
                <w:noProof/>
                <w:webHidden/>
              </w:rPr>
              <w:fldChar w:fldCharType="separate"/>
            </w:r>
            <w:r w:rsidR="00BA7718">
              <w:rPr>
                <w:noProof/>
                <w:webHidden/>
              </w:rPr>
              <w:t>3</w:t>
            </w:r>
            <w:r w:rsidR="007F6F94">
              <w:rPr>
                <w:noProof/>
                <w:webHidden/>
              </w:rPr>
              <w:fldChar w:fldCharType="end"/>
            </w:r>
          </w:hyperlink>
        </w:p>
        <w:p w:rsidR="00BA7718" w:rsidRDefault="00D40182">
          <w:pPr>
            <w:pStyle w:val="TOC1"/>
            <w:tabs>
              <w:tab w:val="right" w:leader="dot" w:pos="9016"/>
            </w:tabs>
            <w:rPr>
              <w:rFonts w:asciiTheme="minorHAnsi" w:eastAsiaTheme="minorEastAsia" w:hAnsiTheme="minorHAnsi"/>
              <w:noProof/>
              <w:sz w:val="22"/>
              <w:lang w:val="en-US"/>
            </w:rPr>
          </w:pPr>
          <w:hyperlink w:anchor="_Toc92041644" w:history="1">
            <w:r w:rsidR="00BA7718" w:rsidRPr="001346BA">
              <w:rPr>
                <w:rStyle w:val="Hyperlink"/>
                <w:noProof/>
              </w:rPr>
              <w:t>Research objectives</w:t>
            </w:r>
            <w:r w:rsidR="00BA7718">
              <w:rPr>
                <w:noProof/>
                <w:webHidden/>
              </w:rPr>
              <w:tab/>
            </w:r>
            <w:r w:rsidR="007F6F94">
              <w:rPr>
                <w:noProof/>
                <w:webHidden/>
              </w:rPr>
              <w:fldChar w:fldCharType="begin"/>
            </w:r>
            <w:r w:rsidR="00BA7718">
              <w:rPr>
                <w:noProof/>
                <w:webHidden/>
              </w:rPr>
              <w:instrText xml:space="preserve"> PAGEREF _Toc92041644 \h </w:instrText>
            </w:r>
            <w:r w:rsidR="007F6F94">
              <w:rPr>
                <w:noProof/>
                <w:webHidden/>
              </w:rPr>
            </w:r>
            <w:r w:rsidR="007F6F94">
              <w:rPr>
                <w:noProof/>
                <w:webHidden/>
              </w:rPr>
              <w:fldChar w:fldCharType="separate"/>
            </w:r>
            <w:r w:rsidR="00BA7718">
              <w:rPr>
                <w:noProof/>
                <w:webHidden/>
              </w:rPr>
              <w:t>3</w:t>
            </w:r>
            <w:r w:rsidR="007F6F94">
              <w:rPr>
                <w:noProof/>
                <w:webHidden/>
              </w:rPr>
              <w:fldChar w:fldCharType="end"/>
            </w:r>
          </w:hyperlink>
        </w:p>
        <w:p w:rsidR="00BA7718" w:rsidRDefault="00D40182">
          <w:pPr>
            <w:pStyle w:val="TOC1"/>
            <w:tabs>
              <w:tab w:val="right" w:leader="dot" w:pos="9016"/>
            </w:tabs>
            <w:rPr>
              <w:rFonts w:asciiTheme="minorHAnsi" w:eastAsiaTheme="minorEastAsia" w:hAnsiTheme="minorHAnsi"/>
              <w:noProof/>
              <w:sz w:val="22"/>
              <w:lang w:val="en-US"/>
            </w:rPr>
          </w:pPr>
          <w:hyperlink w:anchor="_Toc92041645" w:history="1">
            <w:r w:rsidR="00BA7718" w:rsidRPr="001346BA">
              <w:rPr>
                <w:rStyle w:val="Hyperlink"/>
                <w:noProof/>
              </w:rPr>
              <w:t>Research questions</w:t>
            </w:r>
            <w:r w:rsidR="00BA7718">
              <w:rPr>
                <w:noProof/>
                <w:webHidden/>
              </w:rPr>
              <w:tab/>
            </w:r>
            <w:r w:rsidR="007F6F94">
              <w:rPr>
                <w:noProof/>
                <w:webHidden/>
              </w:rPr>
              <w:fldChar w:fldCharType="begin"/>
            </w:r>
            <w:r w:rsidR="00BA7718">
              <w:rPr>
                <w:noProof/>
                <w:webHidden/>
              </w:rPr>
              <w:instrText xml:space="preserve"> PAGEREF _Toc92041645 \h </w:instrText>
            </w:r>
            <w:r w:rsidR="007F6F94">
              <w:rPr>
                <w:noProof/>
                <w:webHidden/>
              </w:rPr>
            </w:r>
            <w:r w:rsidR="007F6F94">
              <w:rPr>
                <w:noProof/>
                <w:webHidden/>
              </w:rPr>
              <w:fldChar w:fldCharType="separate"/>
            </w:r>
            <w:r w:rsidR="00BA7718">
              <w:rPr>
                <w:noProof/>
                <w:webHidden/>
              </w:rPr>
              <w:t>4</w:t>
            </w:r>
            <w:r w:rsidR="007F6F94">
              <w:rPr>
                <w:noProof/>
                <w:webHidden/>
              </w:rPr>
              <w:fldChar w:fldCharType="end"/>
            </w:r>
          </w:hyperlink>
        </w:p>
        <w:p w:rsidR="00BA7718" w:rsidRDefault="00D40182">
          <w:pPr>
            <w:pStyle w:val="TOC1"/>
            <w:tabs>
              <w:tab w:val="right" w:leader="dot" w:pos="9016"/>
            </w:tabs>
            <w:rPr>
              <w:rFonts w:asciiTheme="minorHAnsi" w:eastAsiaTheme="minorEastAsia" w:hAnsiTheme="minorHAnsi"/>
              <w:noProof/>
              <w:sz w:val="22"/>
              <w:lang w:val="en-US"/>
            </w:rPr>
          </w:pPr>
          <w:hyperlink w:anchor="_Toc92041646" w:history="1">
            <w:r w:rsidR="00BA7718" w:rsidRPr="001346BA">
              <w:rPr>
                <w:rStyle w:val="Hyperlink"/>
                <w:noProof/>
              </w:rPr>
              <w:t>The rationale of the project</w:t>
            </w:r>
            <w:r w:rsidR="00BA7718">
              <w:rPr>
                <w:noProof/>
                <w:webHidden/>
              </w:rPr>
              <w:tab/>
            </w:r>
            <w:r w:rsidR="007F6F94">
              <w:rPr>
                <w:noProof/>
                <w:webHidden/>
              </w:rPr>
              <w:fldChar w:fldCharType="begin"/>
            </w:r>
            <w:r w:rsidR="00BA7718">
              <w:rPr>
                <w:noProof/>
                <w:webHidden/>
              </w:rPr>
              <w:instrText xml:space="preserve"> PAGEREF _Toc92041646 \h </w:instrText>
            </w:r>
            <w:r w:rsidR="007F6F94">
              <w:rPr>
                <w:noProof/>
                <w:webHidden/>
              </w:rPr>
            </w:r>
            <w:r w:rsidR="007F6F94">
              <w:rPr>
                <w:noProof/>
                <w:webHidden/>
              </w:rPr>
              <w:fldChar w:fldCharType="separate"/>
            </w:r>
            <w:r w:rsidR="00BA7718">
              <w:rPr>
                <w:noProof/>
                <w:webHidden/>
              </w:rPr>
              <w:t>4</w:t>
            </w:r>
            <w:r w:rsidR="007F6F94">
              <w:rPr>
                <w:noProof/>
                <w:webHidden/>
              </w:rPr>
              <w:fldChar w:fldCharType="end"/>
            </w:r>
          </w:hyperlink>
        </w:p>
        <w:p w:rsidR="00BA7718" w:rsidRDefault="00D40182">
          <w:pPr>
            <w:pStyle w:val="TOC1"/>
            <w:tabs>
              <w:tab w:val="right" w:leader="dot" w:pos="9016"/>
            </w:tabs>
            <w:rPr>
              <w:rFonts w:asciiTheme="minorHAnsi" w:eastAsiaTheme="minorEastAsia" w:hAnsiTheme="minorHAnsi"/>
              <w:noProof/>
              <w:sz w:val="22"/>
              <w:lang w:val="en-US"/>
            </w:rPr>
          </w:pPr>
          <w:hyperlink w:anchor="_Toc92041647" w:history="1">
            <w:r w:rsidR="00BA7718" w:rsidRPr="001346BA">
              <w:rPr>
                <w:rStyle w:val="Hyperlink"/>
                <w:noProof/>
              </w:rPr>
              <w:t>Literature review</w:t>
            </w:r>
            <w:r w:rsidR="00BA7718">
              <w:rPr>
                <w:noProof/>
                <w:webHidden/>
              </w:rPr>
              <w:tab/>
            </w:r>
            <w:r w:rsidR="007F6F94">
              <w:rPr>
                <w:noProof/>
                <w:webHidden/>
              </w:rPr>
              <w:fldChar w:fldCharType="begin"/>
            </w:r>
            <w:r w:rsidR="00BA7718">
              <w:rPr>
                <w:noProof/>
                <w:webHidden/>
              </w:rPr>
              <w:instrText xml:space="preserve"> PAGEREF _Toc92041647 \h </w:instrText>
            </w:r>
            <w:r w:rsidR="007F6F94">
              <w:rPr>
                <w:noProof/>
                <w:webHidden/>
              </w:rPr>
            </w:r>
            <w:r w:rsidR="007F6F94">
              <w:rPr>
                <w:noProof/>
                <w:webHidden/>
              </w:rPr>
              <w:fldChar w:fldCharType="separate"/>
            </w:r>
            <w:r w:rsidR="00BA7718">
              <w:rPr>
                <w:noProof/>
                <w:webHidden/>
              </w:rPr>
              <w:t>5</w:t>
            </w:r>
            <w:r w:rsidR="007F6F94">
              <w:rPr>
                <w:noProof/>
                <w:webHidden/>
              </w:rPr>
              <w:fldChar w:fldCharType="end"/>
            </w:r>
          </w:hyperlink>
        </w:p>
        <w:p w:rsidR="00BA7718" w:rsidRDefault="00D40182">
          <w:pPr>
            <w:pStyle w:val="TOC1"/>
            <w:tabs>
              <w:tab w:val="right" w:leader="dot" w:pos="9016"/>
            </w:tabs>
            <w:rPr>
              <w:rFonts w:asciiTheme="minorHAnsi" w:eastAsiaTheme="minorEastAsia" w:hAnsiTheme="minorHAnsi"/>
              <w:noProof/>
              <w:sz w:val="22"/>
              <w:lang w:val="en-US"/>
            </w:rPr>
          </w:pPr>
          <w:hyperlink w:anchor="_Toc92041648" w:history="1">
            <w:r w:rsidR="00BA7718" w:rsidRPr="001346BA">
              <w:rPr>
                <w:rStyle w:val="Hyperlink"/>
                <w:noProof/>
              </w:rPr>
              <w:t>Research methodology</w:t>
            </w:r>
            <w:r w:rsidR="00BA7718">
              <w:rPr>
                <w:noProof/>
                <w:webHidden/>
              </w:rPr>
              <w:tab/>
            </w:r>
            <w:r w:rsidR="007F6F94">
              <w:rPr>
                <w:noProof/>
                <w:webHidden/>
              </w:rPr>
              <w:fldChar w:fldCharType="begin"/>
            </w:r>
            <w:r w:rsidR="00BA7718">
              <w:rPr>
                <w:noProof/>
                <w:webHidden/>
              </w:rPr>
              <w:instrText xml:space="preserve"> PAGEREF _Toc92041648 \h </w:instrText>
            </w:r>
            <w:r w:rsidR="007F6F94">
              <w:rPr>
                <w:noProof/>
                <w:webHidden/>
              </w:rPr>
            </w:r>
            <w:r w:rsidR="007F6F94">
              <w:rPr>
                <w:noProof/>
                <w:webHidden/>
              </w:rPr>
              <w:fldChar w:fldCharType="separate"/>
            </w:r>
            <w:r w:rsidR="00BA7718">
              <w:rPr>
                <w:noProof/>
                <w:webHidden/>
              </w:rPr>
              <w:t>7</w:t>
            </w:r>
            <w:r w:rsidR="007F6F94">
              <w:rPr>
                <w:noProof/>
                <w:webHidden/>
              </w:rPr>
              <w:fldChar w:fldCharType="end"/>
            </w:r>
          </w:hyperlink>
        </w:p>
        <w:p w:rsidR="00BA7718" w:rsidRDefault="00D40182">
          <w:pPr>
            <w:pStyle w:val="TOC2"/>
            <w:tabs>
              <w:tab w:val="right" w:leader="dot" w:pos="9016"/>
            </w:tabs>
            <w:rPr>
              <w:rFonts w:asciiTheme="minorHAnsi" w:eastAsiaTheme="minorEastAsia" w:hAnsiTheme="minorHAnsi"/>
              <w:noProof/>
              <w:sz w:val="22"/>
              <w:lang w:val="en-US"/>
            </w:rPr>
          </w:pPr>
          <w:hyperlink w:anchor="_Toc92041649" w:history="1">
            <w:r w:rsidR="00BA7718" w:rsidRPr="001346BA">
              <w:rPr>
                <w:rStyle w:val="Hyperlink"/>
                <w:noProof/>
              </w:rPr>
              <w:t>Research philosophy</w:t>
            </w:r>
            <w:r w:rsidR="00BA7718">
              <w:rPr>
                <w:noProof/>
                <w:webHidden/>
              </w:rPr>
              <w:tab/>
            </w:r>
            <w:r w:rsidR="007F6F94">
              <w:rPr>
                <w:noProof/>
                <w:webHidden/>
              </w:rPr>
              <w:fldChar w:fldCharType="begin"/>
            </w:r>
            <w:r w:rsidR="00BA7718">
              <w:rPr>
                <w:noProof/>
                <w:webHidden/>
              </w:rPr>
              <w:instrText xml:space="preserve"> PAGEREF _Toc92041649 \h </w:instrText>
            </w:r>
            <w:r w:rsidR="007F6F94">
              <w:rPr>
                <w:noProof/>
                <w:webHidden/>
              </w:rPr>
            </w:r>
            <w:r w:rsidR="007F6F94">
              <w:rPr>
                <w:noProof/>
                <w:webHidden/>
              </w:rPr>
              <w:fldChar w:fldCharType="separate"/>
            </w:r>
            <w:r w:rsidR="00BA7718">
              <w:rPr>
                <w:noProof/>
                <w:webHidden/>
              </w:rPr>
              <w:t>7</w:t>
            </w:r>
            <w:r w:rsidR="007F6F94">
              <w:rPr>
                <w:noProof/>
                <w:webHidden/>
              </w:rPr>
              <w:fldChar w:fldCharType="end"/>
            </w:r>
          </w:hyperlink>
        </w:p>
        <w:p w:rsidR="00BA7718" w:rsidRDefault="00D40182">
          <w:pPr>
            <w:pStyle w:val="TOC2"/>
            <w:tabs>
              <w:tab w:val="right" w:leader="dot" w:pos="9016"/>
            </w:tabs>
            <w:rPr>
              <w:rFonts w:asciiTheme="minorHAnsi" w:eastAsiaTheme="minorEastAsia" w:hAnsiTheme="minorHAnsi"/>
              <w:noProof/>
              <w:sz w:val="22"/>
              <w:lang w:val="en-US"/>
            </w:rPr>
          </w:pPr>
          <w:hyperlink w:anchor="_Toc92041650" w:history="1">
            <w:r w:rsidR="00BA7718" w:rsidRPr="001346BA">
              <w:rPr>
                <w:rStyle w:val="Hyperlink"/>
                <w:noProof/>
              </w:rPr>
              <w:t>Research approach</w:t>
            </w:r>
            <w:r w:rsidR="00BA7718">
              <w:rPr>
                <w:noProof/>
                <w:webHidden/>
              </w:rPr>
              <w:tab/>
            </w:r>
            <w:r w:rsidR="007F6F94">
              <w:rPr>
                <w:noProof/>
                <w:webHidden/>
              </w:rPr>
              <w:fldChar w:fldCharType="begin"/>
            </w:r>
            <w:r w:rsidR="00BA7718">
              <w:rPr>
                <w:noProof/>
                <w:webHidden/>
              </w:rPr>
              <w:instrText xml:space="preserve"> PAGEREF _Toc92041650 \h </w:instrText>
            </w:r>
            <w:r w:rsidR="007F6F94">
              <w:rPr>
                <w:noProof/>
                <w:webHidden/>
              </w:rPr>
            </w:r>
            <w:r w:rsidR="007F6F94">
              <w:rPr>
                <w:noProof/>
                <w:webHidden/>
              </w:rPr>
              <w:fldChar w:fldCharType="separate"/>
            </w:r>
            <w:r w:rsidR="00BA7718">
              <w:rPr>
                <w:noProof/>
                <w:webHidden/>
              </w:rPr>
              <w:t>7</w:t>
            </w:r>
            <w:r w:rsidR="007F6F94">
              <w:rPr>
                <w:noProof/>
                <w:webHidden/>
              </w:rPr>
              <w:fldChar w:fldCharType="end"/>
            </w:r>
          </w:hyperlink>
        </w:p>
        <w:p w:rsidR="00BA7718" w:rsidRDefault="00D40182">
          <w:pPr>
            <w:pStyle w:val="TOC2"/>
            <w:tabs>
              <w:tab w:val="right" w:leader="dot" w:pos="9016"/>
            </w:tabs>
            <w:rPr>
              <w:rFonts w:asciiTheme="minorHAnsi" w:eastAsiaTheme="minorEastAsia" w:hAnsiTheme="minorHAnsi"/>
              <w:noProof/>
              <w:sz w:val="22"/>
              <w:lang w:val="en-US"/>
            </w:rPr>
          </w:pPr>
          <w:hyperlink w:anchor="_Toc92041651" w:history="1">
            <w:r w:rsidR="00BA7718" w:rsidRPr="001346BA">
              <w:rPr>
                <w:rStyle w:val="Hyperlink"/>
                <w:noProof/>
              </w:rPr>
              <w:t>Research method</w:t>
            </w:r>
            <w:r w:rsidR="00BA7718">
              <w:rPr>
                <w:noProof/>
                <w:webHidden/>
              </w:rPr>
              <w:tab/>
            </w:r>
            <w:r w:rsidR="007F6F94">
              <w:rPr>
                <w:noProof/>
                <w:webHidden/>
              </w:rPr>
              <w:fldChar w:fldCharType="begin"/>
            </w:r>
            <w:r w:rsidR="00BA7718">
              <w:rPr>
                <w:noProof/>
                <w:webHidden/>
              </w:rPr>
              <w:instrText xml:space="preserve"> PAGEREF _Toc92041651 \h </w:instrText>
            </w:r>
            <w:r w:rsidR="007F6F94">
              <w:rPr>
                <w:noProof/>
                <w:webHidden/>
              </w:rPr>
            </w:r>
            <w:r w:rsidR="007F6F94">
              <w:rPr>
                <w:noProof/>
                <w:webHidden/>
              </w:rPr>
              <w:fldChar w:fldCharType="separate"/>
            </w:r>
            <w:r w:rsidR="00BA7718">
              <w:rPr>
                <w:noProof/>
                <w:webHidden/>
              </w:rPr>
              <w:t>7</w:t>
            </w:r>
            <w:r w:rsidR="007F6F94">
              <w:rPr>
                <w:noProof/>
                <w:webHidden/>
              </w:rPr>
              <w:fldChar w:fldCharType="end"/>
            </w:r>
          </w:hyperlink>
        </w:p>
        <w:p w:rsidR="00BA7718" w:rsidRDefault="00D40182">
          <w:pPr>
            <w:pStyle w:val="TOC2"/>
            <w:tabs>
              <w:tab w:val="right" w:leader="dot" w:pos="9016"/>
            </w:tabs>
            <w:rPr>
              <w:rFonts w:asciiTheme="minorHAnsi" w:eastAsiaTheme="minorEastAsia" w:hAnsiTheme="minorHAnsi"/>
              <w:noProof/>
              <w:sz w:val="22"/>
              <w:lang w:val="en-US"/>
            </w:rPr>
          </w:pPr>
          <w:hyperlink w:anchor="_Toc92041652" w:history="1">
            <w:r w:rsidR="00BA7718" w:rsidRPr="001346BA">
              <w:rPr>
                <w:rStyle w:val="Hyperlink"/>
                <w:noProof/>
              </w:rPr>
              <w:t>Sample size</w:t>
            </w:r>
            <w:r w:rsidR="00BA7718">
              <w:rPr>
                <w:noProof/>
                <w:webHidden/>
              </w:rPr>
              <w:tab/>
            </w:r>
            <w:r w:rsidR="007F6F94">
              <w:rPr>
                <w:noProof/>
                <w:webHidden/>
              </w:rPr>
              <w:fldChar w:fldCharType="begin"/>
            </w:r>
            <w:r w:rsidR="00BA7718">
              <w:rPr>
                <w:noProof/>
                <w:webHidden/>
              </w:rPr>
              <w:instrText xml:space="preserve"> PAGEREF _Toc92041652 \h </w:instrText>
            </w:r>
            <w:r w:rsidR="007F6F94">
              <w:rPr>
                <w:noProof/>
                <w:webHidden/>
              </w:rPr>
            </w:r>
            <w:r w:rsidR="007F6F94">
              <w:rPr>
                <w:noProof/>
                <w:webHidden/>
              </w:rPr>
              <w:fldChar w:fldCharType="separate"/>
            </w:r>
            <w:r w:rsidR="00BA7718">
              <w:rPr>
                <w:noProof/>
                <w:webHidden/>
              </w:rPr>
              <w:t>7</w:t>
            </w:r>
            <w:r w:rsidR="007F6F94">
              <w:rPr>
                <w:noProof/>
                <w:webHidden/>
              </w:rPr>
              <w:fldChar w:fldCharType="end"/>
            </w:r>
          </w:hyperlink>
        </w:p>
        <w:p w:rsidR="00BA7718" w:rsidRDefault="00D40182">
          <w:pPr>
            <w:pStyle w:val="TOC2"/>
            <w:tabs>
              <w:tab w:val="right" w:leader="dot" w:pos="9016"/>
            </w:tabs>
            <w:rPr>
              <w:rFonts w:asciiTheme="minorHAnsi" w:eastAsiaTheme="minorEastAsia" w:hAnsiTheme="minorHAnsi"/>
              <w:noProof/>
              <w:sz w:val="22"/>
              <w:lang w:val="en-US"/>
            </w:rPr>
          </w:pPr>
          <w:hyperlink w:anchor="_Toc92041653" w:history="1">
            <w:r w:rsidR="00BA7718" w:rsidRPr="001346BA">
              <w:rPr>
                <w:rStyle w:val="Hyperlink"/>
                <w:noProof/>
              </w:rPr>
              <w:t>Data sources</w:t>
            </w:r>
            <w:r w:rsidR="00BA7718">
              <w:rPr>
                <w:noProof/>
                <w:webHidden/>
              </w:rPr>
              <w:tab/>
            </w:r>
            <w:r w:rsidR="007F6F94">
              <w:rPr>
                <w:noProof/>
                <w:webHidden/>
              </w:rPr>
              <w:fldChar w:fldCharType="begin"/>
            </w:r>
            <w:r w:rsidR="00BA7718">
              <w:rPr>
                <w:noProof/>
                <w:webHidden/>
              </w:rPr>
              <w:instrText xml:space="preserve"> PAGEREF _Toc92041653 \h </w:instrText>
            </w:r>
            <w:r w:rsidR="007F6F94">
              <w:rPr>
                <w:noProof/>
                <w:webHidden/>
              </w:rPr>
            </w:r>
            <w:r w:rsidR="007F6F94">
              <w:rPr>
                <w:noProof/>
                <w:webHidden/>
              </w:rPr>
              <w:fldChar w:fldCharType="separate"/>
            </w:r>
            <w:r w:rsidR="00BA7718">
              <w:rPr>
                <w:noProof/>
                <w:webHidden/>
              </w:rPr>
              <w:t>7</w:t>
            </w:r>
            <w:r w:rsidR="007F6F94">
              <w:rPr>
                <w:noProof/>
                <w:webHidden/>
              </w:rPr>
              <w:fldChar w:fldCharType="end"/>
            </w:r>
          </w:hyperlink>
        </w:p>
        <w:p w:rsidR="00BA7718" w:rsidRDefault="00D40182">
          <w:pPr>
            <w:pStyle w:val="TOC2"/>
            <w:tabs>
              <w:tab w:val="right" w:leader="dot" w:pos="9016"/>
            </w:tabs>
            <w:rPr>
              <w:rFonts w:asciiTheme="minorHAnsi" w:eastAsiaTheme="minorEastAsia" w:hAnsiTheme="minorHAnsi"/>
              <w:noProof/>
              <w:sz w:val="22"/>
              <w:lang w:val="en-US"/>
            </w:rPr>
          </w:pPr>
          <w:hyperlink w:anchor="_Toc92041654" w:history="1">
            <w:r w:rsidR="00BA7718" w:rsidRPr="001346BA">
              <w:rPr>
                <w:rStyle w:val="Hyperlink"/>
                <w:noProof/>
              </w:rPr>
              <w:t>Cost</w:t>
            </w:r>
            <w:r w:rsidR="00BA7718">
              <w:rPr>
                <w:noProof/>
                <w:webHidden/>
              </w:rPr>
              <w:tab/>
            </w:r>
            <w:r w:rsidR="007F6F94">
              <w:rPr>
                <w:noProof/>
                <w:webHidden/>
              </w:rPr>
              <w:fldChar w:fldCharType="begin"/>
            </w:r>
            <w:r w:rsidR="00BA7718">
              <w:rPr>
                <w:noProof/>
                <w:webHidden/>
              </w:rPr>
              <w:instrText xml:space="preserve"> PAGEREF _Toc92041654 \h </w:instrText>
            </w:r>
            <w:r w:rsidR="007F6F94">
              <w:rPr>
                <w:noProof/>
                <w:webHidden/>
              </w:rPr>
            </w:r>
            <w:r w:rsidR="007F6F94">
              <w:rPr>
                <w:noProof/>
                <w:webHidden/>
              </w:rPr>
              <w:fldChar w:fldCharType="separate"/>
            </w:r>
            <w:r w:rsidR="00BA7718">
              <w:rPr>
                <w:noProof/>
                <w:webHidden/>
              </w:rPr>
              <w:t>8</w:t>
            </w:r>
            <w:r w:rsidR="007F6F94">
              <w:rPr>
                <w:noProof/>
                <w:webHidden/>
              </w:rPr>
              <w:fldChar w:fldCharType="end"/>
            </w:r>
          </w:hyperlink>
        </w:p>
        <w:p w:rsidR="00BA7718" w:rsidRDefault="00D40182">
          <w:pPr>
            <w:pStyle w:val="TOC2"/>
            <w:tabs>
              <w:tab w:val="right" w:leader="dot" w:pos="9016"/>
            </w:tabs>
            <w:rPr>
              <w:rFonts w:asciiTheme="minorHAnsi" w:eastAsiaTheme="minorEastAsia" w:hAnsiTheme="minorHAnsi"/>
              <w:noProof/>
              <w:sz w:val="22"/>
              <w:lang w:val="en-US"/>
            </w:rPr>
          </w:pPr>
          <w:hyperlink w:anchor="_Toc92041655" w:history="1">
            <w:r w:rsidR="00BA7718" w:rsidRPr="001346BA">
              <w:rPr>
                <w:rStyle w:val="Hyperlink"/>
                <w:noProof/>
              </w:rPr>
              <w:t>Ethical considerations</w:t>
            </w:r>
            <w:r w:rsidR="00BA7718">
              <w:rPr>
                <w:noProof/>
                <w:webHidden/>
              </w:rPr>
              <w:tab/>
            </w:r>
            <w:r w:rsidR="007F6F94">
              <w:rPr>
                <w:noProof/>
                <w:webHidden/>
              </w:rPr>
              <w:fldChar w:fldCharType="begin"/>
            </w:r>
            <w:r w:rsidR="00BA7718">
              <w:rPr>
                <w:noProof/>
                <w:webHidden/>
              </w:rPr>
              <w:instrText xml:space="preserve"> PAGEREF _Toc92041655 \h </w:instrText>
            </w:r>
            <w:r w:rsidR="007F6F94">
              <w:rPr>
                <w:noProof/>
                <w:webHidden/>
              </w:rPr>
            </w:r>
            <w:r w:rsidR="007F6F94">
              <w:rPr>
                <w:noProof/>
                <w:webHidden/>
              </w:rPr>
              <w:fldChar w:fldCharType="separate"/>
            </w:r>
            <w:r w:rsidR="00BA7718">
              <w:rPr>
                <w:noProof/>
                <w:webHidden/>
              </w:rPr>
              <w:t>8</w:t>
            </w:r>
            <w:r w:rsidR="007F6F94">
              <w:rPr>
                <w:noProof/>
                <w:webHidden/>
              </w:rPr>
              <w:fldChar w:fldCharType="end"/>
            </w:r>
          </w:hyperlink>
        </w:p>
        <w:p w:rsidR="00BA7718" w:rsidRPr="00DC5C39" w:rsidRDefault="00D40182">
          <w:pPr>
            <w:pStyle w:val="TOC2"/>
            <w:tabs>
              <w:tab w:val="right" w:leader="dot" w:pos="9016"/>
            </w:tabs>
            <w:rPr>
              <w:rFonts w:asciiTheme="minorHAnsi" w:eastAsiaTheme="minorEastAsia" w:hAnsiTheme="minorHAnsi"/>
              <w:noProof/>
              <w:color w:val="0000FF"/>
              <w:sz w:val="22"/>
              <w:lang w:val="en-US"/>
            </w:rPr>
          </w:pPr>
          <w:hyperlink w:anchor="_Toc92041656" w:history="1">
            <w:r w:rsidR="00BA7718" w:rsidRPr="001346BA">
              <w:rPr>
                <w:rStyle w:val="Hyperlink"/>
                <w:noProof/>
              </w:rPr>
              <w:t>Limitations</w:t>
            </w:r>
            <w:r w:rsidR="00BA7718">
              <w:rPr>
                <w:noProof/>
                <w:webHidden/>
              </w:rPr>
              <w:tab/>
            </w:r>
            <w:r w:rsidR="007F6F94">
              <w:rPr>
                <w:noProof/>
                <w:webHidden/>
              </w:rPr>
              <w:fldChar w:fldCharType="begin"/>
            </w:r>
            <w:r w:rsidR="00BA7718">
              <w:rPr>
                <w:noProof/>
                <w:webHidden/>
              </w:rPr>
              <w:instrText xml:space="preserve"> PAGEREF _Toc92041656 \h </w:instrText>
            </w:r>
            <w:r w:rsidR="007F6F94">
              <w:rPr>
                <w:noProof/>
                <w:webHidden/>
              </w:rPr>
            </w:r>
            <w:r w:rsidR="007F6F94">
              <w:rPr>
                <w:noProof/>
                <w:webHidden/>
              </w:rPr>
              <w:fldChar w:fldCharType="separate"/>
            </w:r>
            <w:r w:rsidR="00BA7718">
              <w:rPr>
                <w:noProof/>
                <w:webHidden/>
              </w:rPr>
              <w:t>8</w:t>
            </w:r>
            <w:r w:rsidR="007F6F94">
              <w:rPr>
                <w:noProof/>
                <w:webHidden/>
              </w:rPr>
              <w:fldChar w:fldCharType="end"/>
            </w:r>
          </w:hyperlink>
        </w:p>
        <w:p w:rsidR="00BA7718" w:rsidRDefault="00D40182">
          <w:pPr>
            <w:pStyle w:val="TOC2"/>
            <w:tabs>
              <w:tab w:val="right" w:leader="dot" w:pos="9016"/>
            </w:tabs>
            <w:rPr>
              <w:rFonts w:asciiTheme="minorHAnsi" w:eastAsiaTheme="minorEastAsia" w:hAnsiTheme="minorHAnsi"/>
              <w:noProof/>
              <w:sz w:val="22"/>
              <w:lang w:val="en-US"/>
            </w:rPr>
          </w:pPr>
          <w:hyperlink w:anchor="_Toc92041657" w:history="1">
            <w:r w:rsidR="00BA7718" w:rsidRPr="001346BA">
              <w:rPr>
                <w:rStyle w:val="Hyperlink"/>
                <w:noProof/>
              </w:rPr>
              <w:t>Work breakdown structure</w:t>
            </w:r>
            <w:r w:rsidR="00BA7718">
              <w:rPr>
                <w:noProof/>
                <w:webHidden/>
              </w:rPr>
              <w:tab/>
            </w:r>
            <w:r w:rsidR="007F6F94">
              <w:rPr>
                <w:noProof/>
                <w:webHidden/>
              </w:rPr>
              <w:fldChar w:fldCharType="begin"/>
            </w:r>
            <w:r w:rsidR="00BA7718">
              <w:rPr>
                <w:noProof/>
                <w:webHidden/>
              </w:rPr>
              <w:instrText xml:space="preserve"> PAGEREF _Toc92041657 \h </w:instrText>
            </w:r>
            <w:r w:rsidR="007F6F94">
              <w:rPr>
                <w:noProof/>
                <w:webHidden/>
              </w:rPr>
            </w:r>
            <w:r w:rsidR="007F6F94">
              <w:rPr>
                <w:noProof/>
                <w:webHidden/>
              </w:rPr>
              <w:fldChar w:fldCharType="separate"/>
            </w:r>
            <w:r w:rsidR="00BA7718">
              <w:rPr>
                <w:noProof/>
                <w:webHidden/>
              </w:rPr>
              <w:t>9</w:t>
            </w:r>
            <w:r w:rsidR="007F6F94">
              <w:rPr>
                <w:noProof/>
                <w:webHidden/>
              </w:rPr>
              <w:fldChar w:fldCharType="end"/>
            </w:r>
          </w:hyperlink>
        </w:p>
        <w:p w:rsidR="00BA7718" w:rsidRDefault="00D40182">
          <w:pPr>
            <w:pStyle w:val="TOC2"/>
            <w:tabs>
              <w:tab w:val="right" w:leader="dot" w:pos="9016"/>
            </w:tabs>
            <w:rPr>
              <w:rFonts w:asciiTheme="minorHAnsi" w:eastAsiaTheme="minorEastAsia" w:hAnsiTheme="minorHAnsi"/>
              <w:noProof/>
              <w:sz w:val="22"/>
              <w:lang w:val="en-US"/>
            </w:rPr>
          </w:pPr>
          <w:hyperlink w:anchor="_Toc92041658" w:history="1">
            <w:r w:rsidR="00BA7718" w:rsidRPr="001346BA">
              <w:rPr>
                <w:rStyle w:val="Hyperlink"/>
                <w:noProof/>
              </w:rPr>
              <w:t>Gantt chart</w:t>
            </w:r>
            <w:r w:rsidR="00BA7718">
              <w:rPr>
                <w:noProof/>
                <w:webHidden/>
              </w:rPr>
              <w:tab/>
            </w:r>
            <w:r w:rsidR="007F6F94">
              <w:rPr>
                <w:noProof/>
                <w:webHidden/>
              </w:rPr>
              <w:fldChar w:fldCharType="begin"/>
            </w:r>
            <w:r w:rsidR="00BA7718">
              <w:rPr>
                <w:noProof/>
                <w:webHidden/>
              </w:rPr>
              <w:instrText xml:space="preserve"> PAGEREF _Toc92041658 \h </w:instrText>
            </w:r>
            <w:r w:rsidR="007F6F94">
              <w:rPr>
                <w:noProof/>
                <w:webHidden/>
              </w:rPr>
            </w:r>
            <w:r w:rsidR="007F6F94">
              <w:rPr>
                <w:noProof/>
                <w:webHidden/>
              </w:rPr>
              <w:fldChar w:fldCharType="separate"/>
            </w:r>
            <w:r w:rsidR="00BA7718">
              <w:rPr>
                <w:noProof/>
                <w:webHidden/>
              </w:rPr>
              <w:t>10</w:t>
            </w:r>
            <w:r w:rsidR="007F6F94">
              <w:rPr>
                <w:noProof/>
                <w:webHidden/>
              </w:rPr>
              <w:fldChar w:fldCharType="end"/>
            </w:r>
          </w:hyperlink>
        </w:p>
        <w:p w:rsidR="00BA7718" w:rsidRDefault="00D40182">
          <w:pPr>
            <w:pStyle w:val="TOC1"/>
            <w:tabs>
              <w:tab w:val="right" w:leader="dot" w:pos="9016"/>
            </w:tabs>
            <w:rPr>
              <w:rFonts w:asciiTheme="minorHAnsi" w:eastAsiaTheme="minorEastAsia" w:hAnsiTheme="minorHAnsi"/>
              <w:noProof/>
              <w:sz w:val="22"/>
              <w:lang w:val="en-US"/>
            </w:rPr>
          </w:pPr>
          <w:hyperlink w:anchor="_Toc92041659" w:history="1">
            <w:r w:rsidR="00BA7718" w:rsidRPr="001346BA">
              <w:rPr>
                <w:rStyle w:val="Hyperlink"/>
                <w:noProof/>
              </w:rPr>
              <w:t>Data findings</w:t>
            </w:r>
            <w:r w:rsidR="00BA7718">
              <w:rPr>
                <w:noProof/>
                <w:webHidden/>
              </w:rPr>
              <w:tab/>
            </w:r>
            <w:r w:rsidR="007F6F94">
              <w:rPr>
                <w:noProof/>
                <w:webHidden/>
              </w:rPr>
              <w:fldChar w:fldCharType="begin"/>
            </w:r>
            <w:r w:rsidR="00BA7718">
              <w:rPr>
                <w:noProof/>
                <w:webHidden/>
              </w:rPr>
              <w:instrText xml:space="preserve"> PAGEREF _Toc92041659 \h </w:instrText>
            </w:r>
            <w:r w:rsidR="007F6F94">
              <w:rPr>
                <w:noProof/>
                <w:webHidden/>
              </w:rPr>
            </w:r>
            <w:r w:rsidR="007F6F94">
              <w:rPr>
                <w:noProof/>
                <w:webHidden/>
              </w:rPr>
              <w:fldChar w:fldCharType="separate"/>
            </w:r>
            <w:r w:rsidR="00BA7718">
              <w:rPr>
                <w:noProof/>
                <w:webHidden/>
              </w:rPr>
              <w:t>11</w:t>
            </w:r>
            <w:r w:rsidR="007F6F94">
              <w:rPr>
                <w:noProof/>
                <w:webHidden/>
              </w:rPr>
              <w:fldChar w:fldCharType="end"/>
            </w:r>
          </w:hyperlink>
        </w:p>
        <w:p w:rsidR="00BA7718" w:rsidRDefault="00D40182">
          <w:pPr>
            <w:pStyle w:val="TOC1"/>
            <w:tabs>
              <w:tab w:val="right" w:leader="dot" w:pos="9016"/>
            </w:tabs>
            <w:rPr>
              <w:rFonts w:asciiTheme="minorHAnsi" w:eastAsiaTheme="minorEastAsia" w:hAnsiTheme="minorHAnsi"/>
              <w:noProof/>
              <w:sz w:val="22"/>
              <w:lang w:val="en-US"/>
            </w:rPr>
          </w:pPr>
          <w:hyperlink w:anchor="_Toc92041660" w:history="1">
            <w:r w:rsidR="00BA7718" w:rsidRPr="001346BA">
              <w:rPr>
                <w:rStyle w:val="Hyperlink"/>
                <w:noProof/>
              </w:rPr>
              <w:t>Data analysis</w:t>
            </w:r>
            <w:r w:rsidR="00BA7718">
              <w:rPr>
                <w:noProof/>
                <w:webHidden/>
              </w:rPr>
              <w:tab/>
            </w:r>
            <w:r w:rsidR="007F6F94">
              <w:rPr>
                <w:noProof/>
                <w:webHidden/>
              </w:rPr>
              <w:fldChar w:fldCharType="begin"/>
            </w:r>
            <w:r w:rsidR="00BA7718">
              <w:rPr>
                <w:noProof/>
                <w:webHidden/>
              </w:rPr>
              <w:instrText xml:space="preserve"> PAGEREF _Toc92041660 \h </w:instrText>
            </w:r>
            <w:r w:rsidR="007F6F94">
              <w:rPr>
                <w:noProof/>
                <w:webHidden/>
              </w:rPr>
            </w:r>
            <w:r w:rsidR="007F6F94">
              <w:rPr>
                <w:noProof/>
                <w:webHidden/>
              </w:rPr>
              <w:fldChar w:fldCharType="separate"/>
            </w:r>
            <w:r w:rsidR="00BA7718">
              <w:rPr>
                <w:noProof/>
                <w:webHidden/>
              </w:rPr>
              <w:t>12</w:t>
            </w:r>
            <w:r w:rsidR="007F6F94">
              <w:rPr>
                <w:noProof/>
                <w:webHidden/>
              </w:rPr>
              <w:fldChar w:fldCharType="end"/>
            </w:r>
          </w:hyperlink>
        </w:p>
        <w:p w:rsidR="00BA7718" w:rsidRDefault="00D40182">
          <w:pPr>
            <w:pStyle w:val="TOC1"/>
            <w:tabs>
              <w:tab w:val="right" w:leader="dot" w:pos="9016"/>
            </w:tabs>
            <w:rPr>
              <w:rFonts w:asciiTheme="minorHAnsi" w:eastAsiaTheme="minorEastAsia" w:hAnsiTheme="minorHAnsi"/>
              <w:noProof/>
              <w:sz w:val="22"/>
              <w:lang w:val="en-US"/>
            </w:rPr>
          </w:pPr>
          <w:hyperlink w:anchor="_Toc92041661" w:history="1">
            <w:r w:rsidR="00BA7718" w:rsidRPr="001346BA">
              <w:rPr>
                <w:rStyle w:val="Hyperlink"/>
                <w:noProof/>
              </w:rPr>
              <w:t>Reflection on the project</w:t>
            </w:r>
            <w:r w:rsidR="00BA7718">
              <w:rPr>
                <w:noProof/>
                <w:webHidden/>
              </w:rPr>
              <w:tab/>
            </w:r>
            <w:r w:rsidR="007F6F94">
              <w:rPr>
                <w:noProof/>
                <w:webHidden/>
              </w:rPr>
              <w:fldChar w:fldCharType="begin"/>
            </w:r>
            <w:r w:rsidR="00BA7718">
              <w:rPr>
                <w:noProof/>
                <w:webHidden/>
              </w:rPr>
              <w:instrText xml:space="preserve"> PAGEREF _Toc92041661 \h </w:instrText>
            </w:r>
            <w:r w:rsidR="007F6F94">
              <w:rPr>
                <w:noProof/>
                <w:webHidden/>
              </w:rPr>
            </w:r>
            <w:r w:rsidR="007F6F94">
              <w:rPr>
                <w:noProof/>
                <w:webHidden/>
              </w:rPr>
              <w:fldChar w:fldCharType="separate"/>
            </w:r>
            <w:r w:rsidR="00BA7718">
              <w:rPr>
                <w:noProof/>
                <w:webHidden/>
              </w:rPr>
              <w:t>25</w:t>
            </w:r>
            <w:r w:rsidR="007F6F94">
              <w:rPr>
                <w:noProof/>
                <w:webHidden/>
              </w:rPr>
              <w:fldChar w:fldCharType="end"/>
            </w:r>
          </w:hyperlink>
        </w:p>
        <w:p w:rsidR="00BA7718" w:rsidRDefault="00D40182">
          <w:pPr>
            <w:pStyle w:val="TOC1"/>
            <w:tabs>
              <w:tab w:val="right" w:leader="dot" w:pos="9016"/>
            </w:tabs>
            <w:rPr>
              <w:rFonts w:asciiTheme="minorHAnsi" w:eastAsiaTheme="minorEastAsia" w:hAnsiTheme="minorHAnsi"/>
              <w:noProof/>
              <w:sz w:val="22"/>
              <w:lang w:val="en-US"/>
            </w:rPr>
          </w:pPr>
          <w:hyperlink w:anchor="_Toc92041662" w:history="1">
            <w:r w:rsidR="00BA7718" w:rsidRPr="001346BA">
              <w:rPr>
                <w:rStyle w:val="Hyperlink"/>
                <w:noProof/>
              </w:rPr>
              <w:t>Conclusion</w:t>
            </w:r>
            <w:r w:rsidR="00BA7718">
              <w:rPr>
                <w:noProof/>
                <w:webHidden/>
              </w:rPr>
              <w:tab/>
            </w:r>
            <w:r w:rsidR="007F6F94">
              <w:rPr>
                <w:noProof/>
                <w:webHidden/>
              </w:rPr>
              <w:fldChar w:fldCharType="begin"/>
            </w:r>
            <w:r w:rsidR="00BA7718">
              <w:rPr>
                <w:noProof/>
                <w:webHidden/>
              </w:rPr>
              <w:instrText xml:space="preserve"> PAGEREF _Toc92041662 \h </w:instrText>
            </w:r>
            <w:r w:rsidR="007F6F94">
              <w:rPr>
                <w:noProof/>
                <w:webHidden/>
              </w:rPr>
            </w:r>
            <w:r w:rsidR="007F6F94">
              <w:rPr>
                <w:noProof/>
                <w:webHidden/>
              </w:rPr>
              <w:fldChar w:fldCharType="separate"/>
            </w:r>
            <w:r w:rsidR="00BA7718">
              <w:rPr>
                <w:noProof/>
                <w:webHidden/>
              </w:rPr>
              <w:t>26</w:t>
            </w:r>
            <w:r w:rsidR="007F6F94">
              <w:rPr>
                <w:noProof/>
                <w:webHidden/>
              </w:rPr>
              <w:fldChar w:fldCharType="end"/>
            </w:r>
          </w:hyperlink>
        </w:p>
        <w:p w:rsidR="00BA7718" w:rsidRDefault="00D40182">
          <w:pPr>
            <w:pStyle w:val="TOC1"/>
            <w:tabs>
              <w:tab w:val="right" w:leader="dot" w:pos="9016"/>
            </w:tabs>
            <w:rPr>
              <w:rFonts w:asciiTheme="minorHAnsi" w:eastAsiaTheme="minorEastAsia" w:hAnsiTheme="minorHAnsi"/>
              <w:noProof/>
              <w:sz w:val="22"/>
              <w:lang w:val="en-US"/>
            </w:rPr>
          </w:pPr>
          <w:hyperlink w:anchor="_Toc92041663" w:history="1">
            <w:r w:rsidR="00BA7718" w:rsidRPr="001346BA">
              <w:rPr>
                <w:rStyle w:val="Hyperlink"/>
                <w:noProof/>
              </w:rPr>
              <w:t>References</w:t>
            </w:r>
            <w:r w:rsidR="00BA7718">
              <w:rPr>
                <w:noProof/>
                <w:webHidden/>
              </w:rPr>
              <w:tab/>
            </w:r>
            <w:r w:rsidR="007F6F94">
              <w:rPr>
                <w:noProof/>
                <w:webHidden/>
              </w:rPr>
              <w:fldChar w:fldCharType="begin"/>
            </w:r>
            <w:r w:rsidR="00BA7718">
              <w:rPr>
                <w:noProof/>
                <w:webHidden/>
              </w:rPr>
              <w:instrText xml:space="preserve"> PAGEREF _Toc92041663 \h </w:instrText>
            </w:r>
            <w:r w:rsidR="007F6F94">
              <w:rPr>
                <w:noProof/>
                <w:webHidden/>
              </w:rPr>
            </w:r>
            <w:r w:rsidR="007F6F94">
              <w:rPr>
                <w:noProof/>
                <w:webHidden/>
              </w:rPr>
              <w:fldChar w:fldCharType="separate"/>
            </w:r>
            <w:r w:rsidR="00BA7718">
              <w:rPr>
                <w:noProof/>
                <w:webHidden/>
              </w:rPr>
              <w:t>27</w:t>
            </w:r>
            <w:r w:rsidR="007F6F94">
              <w:rPr>
                <w:noProof/>
                <w:webHidden/>
              </w:rPr>
              <w:fldChar w:fldCharType="end"/>
            </w:r>
          </w:hyperlink>
        </w:p>
        <w:p w:rsidR="00CA17EE" w:rsidRDefault="007F6F94">
          <w:r>
            <w:rPr>
              <w:b/>
              <w:bCs/>
              <w:noProof/>
            </w:rPr>
            <w:fldChar w:fldCharType="end"/>
          </w:r>
          <w:r w:rsidR="00DC5C39">
            <w:rPr>
              <w:bCs/>
              <w:noProof/>
              <w:color w:val="0000FF"/>
              <w:u w:val="single"/>
            </w:rPr>
            <w:t>Appendix</w:t>
          </w:r>
        </w:p>
      </w:sdtContent>
    </w:sdt>
    <w:p w:rsidR="00F227E6" w:rsidRDefault="00BB43F1" w:rsidP="007C4352">
      <w:pPr>
        <w:pStyle w:val="Heading1"/>
      </w:pPr>
      <w:bookmarkStart w:id="0" w:name="_Toc92041641"/>
      <w:r>
        <w:t>Introduction</w:t>
      </w:r>
      <w:bookmarkEnd w:id="0"/>
    </w:p>
    <w:p w:rsidR="00BB43F1" w:rsidRDefault="00C71A93" w:rsidP="005605D2">
      <w:r>
        <w:t xml:space="preserve">The report on this research project has analysed the impact of </w:t>
      </w:r>
      <w:r w:rsidR="00406DB9">
        <w:t xml:space="preserve">a </w:t>
      </w:r>
      <w:r>
        <w:t xml:space="preserve">virtual learning environment where the importance of virtual learning is described in the context of the students of the London campus. </w:t>
      </w:r>
      <w:r w:rsidR="00AA489B">
        <w:t xml:space="preserve">Primary data has been collected by </w:t>
      </w:r>
      <w:r w:rsidR="00406DB9">
        <w:t>surveyi</w:t>
      </w:r>
      <w:r w:rsidR="00AA489B">
        <w:t xml:space="preserve">ng the students of the class and secondary data has been applied by previous data analysis. </w:t>
      </w:r>
      <w:r w:rsidR="0035196C">
        <w:t>The impact of virtual learning in both academic and organisational environment</w:t>
      </w:r>
      <w:r w:rsidR="00406DB9">
        <w:t>s</w:t>
      </w:r>
      <w:r w:rsidR="0035196C">
        <w:t xml:space="preserve"> is also described in this report. </w:t>
      </w:r>
    </w:p>
    <w:p w:rsidR="001E5D54" w:rsidRDefault="001E5D54" w:rsidP="007C4352">
      <w:pPr>
        <w:pStyle w:val="Heading1"/>
      </w:pPr>
      <w:bookmarkStart w:id="1" w:name="_Toc92041642"/>
      <w:r>
        <w:t>Research title</w:t>
      </w:r>
      <w:bookmarkEnd w:id="1"/>
    </w:p>
    <w:p w:rsidR="00C16E99" w:rsidRDefault="001E5D54" w:rsidP="00C16E99">
      <w:r>
        <w:t xml:space="preserve">The title of the research project is </w:t>
      </w:r>
      <w:r w:rsidR="00C16E99">
        <w:t>“A research project on the impact of Virtual Learning Environment: A case study on University of Wales Trinity Saint David London Campus.”</w:t>
      </w:r>
    </w:p>
    <w:p w:rsidR="00C16E99" w:rsidRDefault="003B1985" w:rsidP="007C4352">
      <w:pPr>
        <w:pStyle w:val="Heading1"/>
      </w:pPr>
      <w:bookmarkStart w:id="2" w:name="_Toc92041643"/>
      <w:r>
        <w:t>Research aim</w:t>
      </w:r>
      <w:bookmarkEnd w:id="2"/>
    </w:p>
    <w:p w:rsidR="003B1985" w:rsidRDefault="00CD2C6E" w:rsidP="00C16E99">
      <w:r>
        <w:t xml:space="preserve">The research project aims at providing the scopes and importance of virtual learning in the professional and academic life of the students. </w:t>
      </w:r>
      <w:r w:rsidR="00690BB5">
        <w:t>This will help the students to improve their vi</w:t>
      </w:r>
      <w:r w:rsidR="0041289B">
        <w:t>r</w:t>
      </w:r>
      <w:r w:rsidR="00690BB5">
        <w:t>tual or digital skills in the workplace that will ensure better career d</w:t>
      </w:r>
      <w:r w:rsidR="00774C95">
        <w:t xml:space="preserve">evelopment and success in life. </w:t>
      </w:r>
      <w:r w:rsidR="00604594">
        <w:t xml:space="preserve">Moreover, various techniques will be acquired by these students that will help them to efficient data handling activities </w:t>
      </w:r>
      <w:r w:rsidR="00F52BBD">
        <w:t xml:space="preserve">and proper analysis of data for increased development of the </w:t>
      </w:r>
      <w:r w:rsidR="00E81375">
        <w:t>organisation</w:t>
      </w:r>
      <w:r w:rsidR="008F3002">
        <w:t xml:space="preserve"> (</w:t>
      </w:r>
      <w:r w:rsidR="008F3002">
        <w:rPr>
          <w:shd w:val="clear" w:color="auto" w:fill="FFFFFF"/>
        </w:rPr>
        <w:t>Dumford and Miller, 2018)</w:t>
      </w:r>
      <w:r w:rsidR="00E81375">
        <w:t xml:space="preserve">. </w:t>
      </w:r>
    </w:p>
    <w:p w:rsidR="00E50F7D" w:rsidRDefault="00E50F7D" w:rsidP="007C4352">
      <w:pPr>
        <w:pStyle w:val="Heading1"/>
      </w:pPr>
      <w:bookmarkStart w:id="3" w:name="_Toc92041644"/>
      <w:r>
        <w:t>Research objectives</w:t>
      </w:r>
      <w:bookmarkEnd w:id="3"/>
    </w:p>
    <w:p w:rsidR="00E50F7D" w:rsidRDefault="00A74AB3" w:rsidP="00C16E99">
      <w:r>
        <w:t xml:space="preserve">Research objectives provide guidelines of activities </w:t>
      </w:r>
      <w:r w:rsidR="00406DB9">
        <w:t xml:space="preserve">that </w:t>
      </w:r>
      <w:r>
        <w:t xml:space="preserve">need to be performed by the research to complete the research project. The objectives of the research project </w:t>
      </w:r>
      <w:r w:rsidR="00406DB9">
        <w:t>are</w:t>
      </w:r>
      <w:r>
        <w:t xml:space="preserve"> described below. </w:t>
      </w:r>
    </w:p>
    <w:p w:rsidR="00372BFD" w:rsidRDefault="00372BFD" w:rsidP="00BF5D2D">
      <w:pPr>
        <w:pStyle w:val="ListParagraph"/>
        <w:numPr>
          <w:ilvl w:val="0"/>
          <w:numId w:val="4"/>
        </w:numPr>
      </w:pPr>
      <w:r>
        <w:t xml:space="preserve">To understand the importance of </w:t>
      </w:r>
      <w:r w:rsidR="006345A9">
        <w:t xml:space="preserve">virtual learning for the environment of </w:t>
      </w:r>
      <w:r w:rsidR="00406DB9">
        <w:t xml:space="preserve">the </w:t>
      </w:r>
      <w:r w:rsidR="006345A9">
        <w:t xml:space="preserve">workplace and academic development. </w:t>
      </w:r>
    </w:p>
    <w:p w:rsidR="009E5A5A" w:rsidRDefault="009E5A5A" w:rsidP="00BF5D2D">
      <w:pPr>
        <w:pStyle w:val="ListParagraph"/>
        <w:numPr>
          <w:ilvl w:val="0"/>
          <w:numId w:val="4"/>
        </w:numPr>
      </w:pPr>
      <w:r>
        <w:t xml:space="preserve">To identify the required contemporary techniques to improve workplace efficiency. </w:t>
      </w:r>
    </w:p>
    <w:p w:rsidR="000F63A2" w:rsidRDefault="000F63A2" w:rsidP="00BF5D2D">
      <w:pPr>
        <w:pStyle w:val="ListParagraph"/>
        <w:numPr>
          <w:ilvl w:val="0"/>
          <w:numId w:val="4"/>
        </w:numPr>
      </w:pPr>
      <w:r>
        <w:t xml:space="preserve">To understand different boundaries faced </w:t>
      </w:r>
      <w:r w:rsidR="00685082">
        <w:t xml:space="preserve">by </w:t>
      </w:r>
      <w:r w:rsidR="00406DB9">
        <w:t>implementing</w:t>
      </w:r>
      <w:r>
        <w:t xml:space="preserve"> contemporary theories and techniques in the working environment. </w:t>
      </w:r>
    </w:p>
    <w:p w:rsidR="00566DBB" w:rsidRDefault="00566DBB" w:rsidP="00BF5D2D">
      <w:pPr>
        <w:pStyle w:val="ListParagraph"/>
        <w:numPr>
          <w:ilvl w:val="0"/>
          <w:numId w:val="4"/>
        </w:numPr>
      </w:pPr>
      <w:r>
        <w:t xml:space="preserve">To provide recommendations to </w:t>
      </w:r>
      <w:r w:rsidR="00A40D1C">
        <w:t>the students to efficiently evaluate the data handling and other virtual proces</w:t>
      </w:r>
      <w:r w:rsidR="00CC37C7">
        <w:t>se</w:t>
      </w:r>
      <w:r w:rsidR="00A40D1C">
        <w:t xml:space="preserve">s that will lead to competency in both academic and professional achievement. </w:t>
      </w:r>
    </w:p>
    <w:p w:rsidR="000B516D" w:rsidRDefault="000B516D" w:rsidP="007C4352">
      <w:pPr>
        <w:pStyle w:val="Heading1"/>
      </w:pPr>
      <w:bookmarkStart w:id="4" w:name="_Toc92041645"/>
      <w:r>
        <w:t>Research questions</w:t>
      </w:r>
      <w:bookmarkEnd w:id="4"/>
    </w:p>
    <w:p w:rsidR="000B516D" w:rsidRDefault="001A371C" w:rsidP="00BF5D2D">
      <w:pPr>
        <w:pStyle w:val="ListParagraph"/>
        <w:numPr>
          <w:ilvl w:val="0"/>
          <w:numId w:val="5"/>
        </w:numPr>
      </w:pPr>
      <w:r>
        <w:t xml:space="preserve">What </w:t>
      </w:r>
      <w:r w:rsidR="00CC37C7">
        <w:t>is</w:t>
      </w:r>
      <w:r>
        <w:t xml:space="preserve"> the importance of virtual learning for the environment of </w:t>
      </w:r>
      <w:r w:rsidR="00CC37C7">
        <w:t xml:space="preserve">the </w:t>
      </w:r>
      <w:r>
        <w:t>workplace and academic development?</w:t>
      </w:r>
    </w:p>
    <w:p w:rsidR="001A371C" w:rsidRDefault="001A371C" w:rsidP="00BF5D2D">
      <w:pPr>
        <w:pStyle w:val="ListParagraph"/>
        <w:numPr>
          <w:ilvl w:val="0"/>
          <w:numId w:val="5"/>
        </w:numPr>
      </w:pPr>
      <w:r>
        <w:t>What are the required contemporary techniques to improve workplace efficiency?</w:t>
      </w:r>
    </w:p>
    <w:p w:rsidR="001A371C" w:rsidRDefault="009E5B9C" w:rsidP="00BF5D2D">
      <w:pPr>
        <w:pStyle w:val="ListParagraph"/>
        <w:numPr>
          <w:ilvl w:val="0"/>
          <w:numId w:val="5"/>
        </w:numPr>
      </w:pPr>
      <w:r>
        <w:t>What are the different boundaries faced to implement contemporary theories and techniques in the working environment?</w:t>
      </w:r>
    </w:p>
    <w:p w:rsidR="009E5B9C" w:rsidRDefault="009E5B9C" w:rsidP="00BF5D2D">
      <w:pPr>
        <w:pStyle w:val="ListParagraph"/>
        <w:numPr>
          <w:ilvl w:val="0"/>
          <w:numId w:val="5"/>
        </w:numPr>
      </w:pPr>
      <w:r>
        <w:t>What are the recommendations needed for the students to efficiently evaluate the data handling and other virtual proces</w:t>
      </w:r>
      <w:r w:rsidR="00CC37C7">
        <w:t>se</w:t>
      </w:r>
      <w:r>
        <w:t>s that will lead to competency in both academic and professional achievement?</w:t>
      </w:r>
    </w:p>
    <w:p w:rsidR="009E5B9C" w:rsidRDefault="006B17FC" w:rsidP="007C4352">
      <w:pPr>
        <w:pStyle w:val="Heading1"/>
      </w:pPr>
      <w:bookmarkStart w:id="5" w:name="_Toc92041646"/>
      <w:r>
        <w:t>The rationale of the project</w:t>
      </w:r>
      <w:bookmarkEnd w:id="5"/>
    </w:p>
    <w:p w:rsidR="00F93622" w:rsidRDefault="005051DA" w:rsidP="00DC5C39">
      <w:r>
        <w:t>Virtual learning techniques are one of the most important factors for today’s digital environ</w:t>
      </w:r>
      <w:r w:rsidR="00F11035">
        <w:t xml:space="preserve">ment and to derive efficiency in the </w:t>
      </w:r>
      <w:r w:rsidR="00D34FEF">
        <w:t>career, the importance of th</w:t>
      </w:r>
      <w:r w:rsidR="00CC37C7">
        <w:t>ese</w:t>
      </w:r>
      <w:r w:rsidR="00D34FEF">
        <w:t xml:space="preserve"> digital skills </w:t>
      </w:r>
      <w:r w:rsidR="00CC37C7">
        <w:t>is</w:t>
      </w:r>
      <w:r w:rsidR="00D34FEF">
        <w:t xml:space="preserve"> beyond description. The report will help the students to understand the importance of th</w:t>
      </w:r>
      <w:r w:rsidR="00CC37C7">
        <w:t>ese</w:t>
      </w:r>
      <w:r w:rsidR="00D34FEF">
        <w:t xml:space="preserve"> skills and </w:t>
      </w:r>
      <w:r w:rsidR="00154542">
        <w:t>help them to achieve efficiency in case of data analysis, data hand</w:t>
      </w:r>
      <w:r w:rsidR="00CC37C7">
        <w:t>l</w:t>
      </w:r>
      <w:r w:rsidR="00154542">
        <w:t xml:space="preserve">ing, critical evaluation </w:t>
      </w:r>
      <w:r w:rsidR="008C7221">
        <w:t>of data</w:t>
      </w:r>
      <w:r w:rsidR="00CC37C7">
        <w:t>,</w:t>
      </w:r>
      <w:r w:rsidR="008C7221">
        <w:t xml:space="preserve"> etc. Different contemporary theories are applied here to improve the knowledge and range of information and activities for their professional and academic life</w:t>
      </w:r>
      <w:r w:rsidR="00C20525">
        <w:t xml:space="preserve"> (</w:t>
      </w:r>
      <w:r w:rsidR="00C20525">
        <w:rPr>
          <w:shd w:val="clear" w:color="auto" w:fill="FFFFFF"/>
        </w:rPr>
        <w:t>Dung, 2020)</w:t>
      </w:r>
      <w:r w:rsidR="008C7221">
        <w:t xml:space="preserve">. </w:t>
      </w:r>
    </w:p>
    <w:p w:rsidR="00F93622" w:rsidRDefault="00F93622" w:rsidP="007C4352">
      <w:pPr>
        <w:pStyle w:val="Heading1"/>
      </w:pPr>
      <w:bookmarkStart w:id="6" w:name="_Toc92041647"/>
      <w:r>
        <w:t>Literature review</w:t>
      </w:r>
      <w:bookmarkEnd w:id="6"/>
    </w:p>
    <w:p w:rsidR="00F93622" w:rsidRDefault="00CE1531" w:rsidP="006B17FC">
      <w:r>
        <w:t xml:space="preserve">According to </w:t>
      </w:r>
      <w:r>
        <w:rPr>
          <w:shd w:val="clear" w:color="auto" w:fill="FFFFFF"/>
        </w:rPr>
        <w:t>Vaganova</w:t>
      </w:r>
      <w:r>
        <w:t xml:space="preserve"> et al. </w:t>
      </w:r>
      <w:r>
        <w:rPr>
          <w:shd w:val="clear" w:color="auto" w:fill="FFFFFF"/>
        </w:rPr>
        <w:t>(2017</w:t>
      </w:r>
      <w:r>
        <w:t>), w</w:t>
      </w:r>
      <w:r w:rsidR="00A169C1">
        <w:t xml:space="preserve">ith the advancement of digitalisation in the world, virtual learning is a crucial factor that </w:t>
      </w:r>
      <w:r w:rsidR="00FB6031">
        <w:t xml:space="preserve">helps to improve efficiency by assessing better analysis of data and information. </w:t>
      </w:r>
      <w:r w:rsidR="00CC37C7">
        <w:t>A v</w:t>
      </w:r>
      <w:r w:rsidR="00FB6031">
        <w:t xml:space="preserve">irtual learning environment means </w:t>
      </w:r>
      <w:r w:rsidR="00C57A64">
        <w:t xml:space="preserve">an artificial life where different teaching and learning activities will be performed </w:t>
      </w:r>
      <w:r w:rsidR="00CC37C7">
        <w:t>in</w:t>
      </w:r>
      <w:r w:rsidR="00C57A64">
        <w:t xml:space="preserve"> designed technological ways. </w:t>
      </w:r>
      <w:r w:rsidR="00082721">
        <w:t>It is one of the way</w:t>
      </w:r>
      <w:r w:rsidR="00CC37C7">
        <w:t>s</w:t>
      </w:r>
      <w:r w:rsidR="00082721">
        <w:t xml:space="preserve"> of replacing real</w:t>
      </w:r>
      <w:r w:rsidR="00CC37C7">
        <w:t>-</w:t>
      </w:r>
      <w:r w:rsidR="00082721">
        <w:t xml:space="preserve">life classrooms </w:t>
      </w:r>
      <w:r w:rsidR="00CC37C7">
        <w:t xml:space="preserve">withthe </w:t>
      </w:r>
      <w:r w:rsidR="00EC5C6B">
        <w:t>online platform but it does not remove the existence or practices of the real</w:t>
      </w:r>
      <w:r w:rsidR="00CC37C7">
        <w:t>-</w:t>
      </w:r>
      <w:r w:rsidR="00EC5C6B">
        <w:t xml:space="preserve">life environment. </w:t>
      </w:r>
      <w:r w:rsidR="00294187">
        <w:t xml:space="preserve">It creates a comfort zone for both the teachers and the students or learners by </w:t>
      </w:r>
      <w:r w:rsidR="005C5F4F">
        <w:t xml:space="preserve">creating efficient space and </w:t>
      </w:r>
      <w:r w:rsidR="000C3C03">
        <w:t>swift conversation and collaborative working together.</w:t>
      </w:r>
      <w:r w:rsidR="00D84BA9">
        <w:t xml:space="preserve"> According to </w:t>
      </w:r>
      <w:r w:rsidR="00D84BA9">
        <w:rPr>
          <w:shd w:val="clear" w:color="auto" w:fill="FFFFFF"/>
        </w:rPr>
        <w:t>Alves, Miranda and Morais (2019),</w:t>
      </w:r>
      <w:r w:rsidR="00D84BA9">
        <w:t>t</w:t>
      </w:r>
      <w:r w:rsidR="00DF39B8">
        <w:t xml:space="preserve">his learning environment also creates scope for the </w:t>
      </w:r>
      <w:r w:rsidR="0056431B">
        <w:t xml:space="preserve">social gathering and enhancing social </w:t>
      </w:r>
      <w:r w:rsidR="00773C61">
        <w:t xml:space="preserve">platform in the online platform by making scopes for </w:t>
      </w:r>
      <w:r w:rsidR="00CC37C7">
        <w:t xml:space="preserve">a </w:t>
      </w:r>
      <w:r w:rsidR="00773C61">
        <w:t xml:space="preserve">wide range of discussions and allowance of polls and surveys of the responses of the students in the logical reasoning and other matters. </w:t>
      </w:r>
      <w:r w:rsidR="008A694A">
        <w:t xml:space="preserve">Here the teachers can use various resources of </w:t>
      </w:r>
      <w:r w:rsidR="00CC37C7">
        <w:t xml:space="preserve">the </w:t>
      </w:r>
      <w:r w:rsidR="008A694A">
        <w:t xml:space="preserve">virtual platform like PowerPoint, </w:t>
      </w:r>
      <w:r w:rsidR="00CC37C7">
        <w:t xml:space="preserve">a </w:t>
      </w:r>
      <w:r w:rsidR="008A694A">
        <w:t>wide range of documents</w:t>
      </w:r>
      <w:r w:rsidR="00CC37C7">
        <w:t>,</w:t>
      </w:r>
      <w:r w:rsidR="008A694A">
        <w:t xml:space="preserve"> and other learning resources and also provide recordings and other related materials for better understanding and development of knowledge. </w:t>
      </w:r>
    </w:p>
    <w:p w:rsidR="00253299" w:rsidRDefault="003326EA" w:rsidP="006B17FC">
      <w:r>
        <w:t xml:space="preserve">Moreover, students from </w:t>
      </w:r>
      <w:r w:rsidR="00CC37C7">
        <w:t xml:space="preserve">a </w:t>
      </w:r>
      <w:r>
        <w:t>distance and other countries can also attend th</w:t>
      </w:r>
      <w:r w:rsidR="00CC37C7">
        <w:t>ese</w:t>
      </w:r>
      <w:r>
        <w:t xml:space="preserve"> programs by attending the online classes and seminars that will also lead to efficiency in online or computer</w:t>
      </w:r>
      <w:r w:rsidR="00CC37C7">
        <w:t>-</w:t>
      </w:r>
      <w:r>
        <w:t>assisted systems and activities.</w:t>
      </w:r>
      <w:r w:rsidR="0009218A">
        <w:t xml:space="preserve"> According to </w:t>
      </w:r>
      <w:r w:rsidR="0009218A">
        <w:rPr>
          <w:shd w:val="clear" w:color="auto" w:fill="FFFFFF"/>
        </w:rPr>
        <w:t>Rienties</w:t>
      </w:r>
      <w:r w:rsidR="0009218A">
        <w:t xml:space="preserve"> et al </w:t>
      </w:r>
      <w:r w:rsidR="0009218A">
        <w:rPr>
          <w:shd w:val="clear" w:color="auto" w:fill="FFFFFF"/>
        </w:rPr>
        <w:t>(2016</w:t>
      </w:r>
      <w:r w:rsidR="0009218A">
        <w:t>),v</w:t>
      </w:r>
      <w:r w:rsidR="00C963D5">
        <w:t xml:space="preserve">irtual learning environment helps the students in all respect of lives like </w:t>
      </w:r>
      <w:r w:rsidR="00B322DD">
        <w:t xml:space="preserve">increased accessibility for all types of students as it is known that many students are introverts who usually feel uncomfortable in the physical classroom and feel way more uncomfortable to raise questions directly. </w:t>
      </w:r>
      <w:r w:rsidR="00441560">
        <w:t xml:space="preserve">This will give them </w:t>
      </w:r>
      <w:r w:rsidR="00CC37C7">
        <w:t xml:space="preserve">the </w:t>
      </w:r>
      <w:r w:rsidR="00441560">
        <w:t xml:space="preserve">edge to </w:t>
      </w:r>
      <w:r w:rsidR="00D81857">
        <w:t xml:space="preserve">raise </w:t>
      </w:r>
      <w:r w:rsidR="00CC37C7">
        <w:t xml:space="preserve">their </w:t>
      </w:r>
      <w:r w:rsidR="00D81857">
        <w:t xml:space="preserve">hand and learn more via online platforms. </w:t>
      </w:r>
      <w:r w:rsidR="0081582F">
        <w:t>As it is an online activity, the students have accessibility in 24/7 hours in the classro</w:t>
      </w:r>
      <w:r w:rsidR="00F85CC5">
        <w:t xml:space="preserve">oms and learn anywhere and anytime they want. </w:t>
      </w:r>
      <w:r w:rsidR="00B44EBF">
        <w:t>This will also help the teachers and student</w:t>
      </w:r>
      <w:r w:rsidR="00CC37C7">
        <w:t>s</w:t>
      </w:r>
      <w:r w:rsidR="00B44EBF">
        <w:t xml:space="preserve"> to build </w:t>
      </w:r>
      <w:r w:rsidR="00CC37C7">
        <w:t xml:space="preserve">a </w:t>
      </w:r>
      <w:r w:rsidR="00B44EBF">
        <w:t>strong relationship</w:t>
      </w:r>
      <w:r w:rsidR="00CC37C7">
        <w:t>s</w:t>
      </w:r>
      <w:r w:rsidR="00B44EBF">
        <w:t xml:space="preserve"> and improve teamwork activities and skills. </w:t>
      </w:r>
      <w:r w:rsidR="00C7050C">
        <w:t xml:space="preserve">According to </w:t>
      </w:r>
      <w:r w:rsidR="00C7050C">
        <w:rPr>
          <w:shd w:val="clear" w:color="auto" w:fill="FFFFFF"/>
        </w:rPr>
        <w:t xml:space="preserve">Efiloğlu Kurt and Tingöy (2017), </w:t>
      </w:r>
      <w:r w:rsidR="00C7050C">
        <w:t>t</w:t>
      </w:r>
      <w:r w:rsidR="0035771D">
        <w:t>he most important factor and impact of th</w:t>
      </w:r>
      <w:r w:rsidR="00CC37C7">
        <w:t>ese</w:t>
      </w:r>
      <w:r w:rsidR="0035771D">
        <w:t xml:space="preserve"> learning skills are improved technological experience and skills that will enhance </w:t>
      </w:r>
      <w:r w:rsidR="008D6AE9">
        <w:t xml:space="preserve">the efficiency of the students to be more proficient and tech-skilled so that they can advance towards the advancement of their future career goals. </w:t>
      </w:r>
      <w:r w:rsidR="00E94F4D">
        <w:t xml:space="preserve">From the very beginning, the students have to attend the virtual classrooms and learn via </w:t>
      </w:r>
      <w:r w:rsidR="00CC37C7">
        <w:t xml:space="preserve">an </w:t>
      </w:r>
      <w:r w:rsidR="00E94F4D">
        <w:t xml:space="preserve">online platform that gives them proficiency in handling classroom activities, how to raise questions, how to create </w:t>
      </w:r>
      <w:r w:rsidR="00CC37C7">
        <w:t xml:space="preserve">a </w:t>
      </w:r>
      <w:r w:rsidR="00E94F4D">
        <w:t xml:space="preserve">poll or give responses to those surveys and so on. </w:t>
      </w:r>
      <w:r w:rsidR="00E667E2">
        <w:t>Moreover, they learn to become more collaborative and handl</w:t>
      </w:r>
      <w:r w:rsidR="00CC37C7">
        <w:t>e</w:t>
      </w:r>
      <w:r w:rsidR="00E667E2">
        <w:t xml:space="preserve"> the activities via online platforms. With the recent impact of COVID-19, all businesses are now trying to perform their activities mostly online </w:t>
      </w:r>
      <w:r w:rsidR="003F6C46">
        <w:t xml:space="preserve">by forming virtual teams. Thus, these </w:t>
      </w:r>
      <w:r w:rsidR="000122DE">
        <w:t xml:space="preserve">technical skills are of great use </w:t>
      </w:r>
      <w:r w:rsidR="00CC37C7">
        <w:t>for</w:t>
      </w:r>
      <w:r w:rsidR="000122DE">
        <w:t xml:space="preserve"> the students to achieve excellence in their future careers. </w:t>
      </w:r>
    </w:p>
    <w:p w:rsidR="006325A7" w:rsidRDefault="00E32364" w:rsidP="006B17FC">
      <w:r>
        <w:t xml:space="preserve">According to </w:t>
      </w:r>
      <w:r>
        <w:rPr>
          <w:shd w:val="clear" w:color="auto" w:fill="FFFFFF"/>
        </w:rPr>
        <w:t>Alves, Miranda and Morais (2019),</w:t>
      </w:r>
      <w:r>
        <w:t xml:space="preserve"> c</w:t>
      </w:r>
      <w:r w:rsidR="00253299">
        <w:t xml:space="preserve">ontemporary techniques are also applied to attain the needs of the students in the online platform by using contemporary spaces and activities by giving flexibility </w:t>
      </w:r>
      <w:r w:rsidR="00E904CF">
        <w:t xml:space="preserve">and connectivity opportunities. </w:t>
      </w:r>
      <w:r w:rsidR="00E9342D">
        <w:t>It is way more advantageous than the traditional techniques as it will provide a big picture to the students and help them to learn via practical and real</w:t>
      </w:r>
      <w:r w:rsidR="00CC37C7">
        <w:t>-</w:t>
      </w:r>
      <w:r w:rsidR="00E9342D">
        <w:t>life ex</w:t>
      </w:r>
      <w:r w:rsidR="000F6E94">
        <w:t>amples to develop better</w:t>
      </w:r>
      <w:r w:rsidR="00CC37C7">
        <w:t>-</w:t>
      </w:r>
      <w:r w:rsidR="00E9342D">
        <w:t>thinking skil</w:t>
      </w:r>
      <w:r w:rsidR="001677D1">
        <w:t xml:space="preserve">ls. </w:t>
      </w:r>
      <w:r w:rsidR="00525B7A">
        <w:t xml:space="preserve">This will develop new ways of techniques to </w:t>
      </w:r>
      <w:r w:rsidR="00A930B4">
        <w:t xml:space="preserve">learn new content and tasks for better outcomes and advancements. </w:t>
      </w:r>
      <w:r w:rsidR="007340D0">
        <w:t xml:space="preserve">This learning environment encourages the students to be more responsive and attend various discussions to enhance their attention and skills. </w:t>
      </w:r>
      <w:r w:rsidR="0029578D">
        <w:t>It enhances the research skills of the students by educat</w:t>
      </w:r>
      <w:r w:rsidR="00CC37C7">
        <w:t>ing</w:t>
      </w:r>
      <w:r w:rsidR="0029578D">
        <w:t xml:space="preserve"> them on how to find reliable data sources, how to collect data, </w:t>
      </w:r>
      <w:r w:rsidR="00D72827">
        <w:t>how to analyse the resources by using figures, toolbox</w:t>
      </w:r>
      <w:r w:rsidR="00CC37C7">
        <w:t>,</w:t>
      </w:r>
      <w:r w:rsidR="00D72827">
        <w:t xml:space="preserve"> etc. </w:t>
      </w:r>
      <w:r w:rsidR="00756453">
        <w:t xml:space="preserve">As it provides flexibility, the </w:t>
      </w:r>
      <w:r w:rsidR="00605FBF">
        <w:t>students will be able to learn</w:t>
      </w:r>
      <w:r w:rsidR="00C1594F">
        <w:t xml:space="preserve"> by themselves in their convenient time and place and derive excellence with their field of interest. </w:t>
      </w:r>
      <w:r w:rsidR="00732F55">
        <w:t>All these activities and participation will enhance the digital learning experience of the students and help them become more efficient for data collection, analysis and handling procedure</w:t>
      </w:r>
      <w:r w:rsidR="00CC37C7">
        <w:t>s</w:t>
      </w:r>
      <w:r w:rsidR="00732F55">
        <w:t xml:space="preserve"> that </w:t>
      </w:r>
      <w:r w:rsidR="0097137C">
        <w:t>mos</w:t>
      </w:r>
      <w:r w:rsidR="005E10F0">
        <w:t xml:space="preserve">t organisations now want. </w:t>
      </w:r>
      <w:r w:rsidR="007A00EE">
        <w:t xml:space="preserve">Therefore, the virtual learning environment will also develop </w:t>
      </w:r>
      <w:r w:rsidR="00CC37C7">
        <w:t xml:space="preserve">a </w:t>
      </w:r>
      <w:r w:rsidR="007A00EE">
        <w:t xml:space="preserve">collaborative environment that enhances the </w:t>
      </w:r>
      <w:r w:rsidR="00946066">
        <w:t>students’</w:t>
      </w:r>
      <w:r w:rsidR="00D51B68">
        <w:t xml:space="preserve"> technical skills and critical analysis experience to </w:t>
      </w:r>
      <w:r w:rsidR="00946066">
        <w:t>adva</w:t>
      </w:r>
      <w:r w:rsidR="007C5840">
        <w:t>n</w:t>
      </w:r>
      <w:r w:rsidR="00946066">
        <w:t xml:space="preserve">ce towards their future careers and goals. </w:t>
      </w:r>
    </w:p>
    <w:p w:rsidR="00E2680D" w:rsidRDefault="00E2680D">
      <w:pPr>
        <w:spacing w:line="276" w:lineRule="auto"/>
        <w:jc w:val="left"/>
      </w:pPr>
      <w:r>
        <w:br w:type="page"/>
      </w:r>
    </w:p>
    <w:p w:rsidR="007C5840" w:rsidRDefault="00E2680D" w:rsidP="007C4352">
      <w:pPr>
        <w:pStyle w:val="Heading1"/>
      </w:pPr>
      <w:bookmarkStart w:id="7" w:name="_Toc92041648"/>
      <w:r>
        <w:t>Research methodology</w:t>
      </w:r>
      <w:bookmarkEnd w:id="7"/>
    </w:p>
    <w:p w:rsidR="00E2680D" w:rsidRDefault="00294AEE" w:rsidP="007C4352">
      <w:pPr>
        <w:pStyle w:val="Heading2"/>
      </w:pPr>
      <w:bookmarkStart w:id="8" w:name="_Toc92041649"/>
      <w:r>
        <w:t>Research philosophy</w:t>
      </w:r>
      <w:bookmarkEnd w:id="8"/>
    </w:p>
    <w:p w:rsidR="00294AEE" w:rsidRDefault="00761B49" w:rsidP="006B17FC">
      <w:r>
        <w:t xml:space="preserve">In this research project, the researcher uses the positivism approach to </w:t>
      </w:r>
      <w:r w:rsidR="004F019E">
        <w:t xml:space="preserve">make better explanations of the assumptions and techniques used to </w:t>
      </w:r>
      <w:r w:rsidR="00953572">
        <w:t>c</w:t>
      </w:r>
      <w:r w:rsidR="004B5E47">
        <w:t xml:space="preserve">omplete the project. This research approach will help the researcher to better understand the </w:t>
      </w:r>
      <w:r w:rsidR="003043FF">
        <w:t xml:space="preserve">contemporary and other techniques used to </w:t>
      </w:r>
      <w:r w:rsidR="004A2A48">
        <w:t>interpret the virtual learning experience and skills in academic and workplace careers</w:t>
      </w:r>
      <w:r w:rsidR="00D9057E">
        <w:t xml:space="preserve"> (</w:t>
      </w:r>
      <w:r w:rsidR="00D9057E">
        <w:rPr>
          <w:shd w:val="clear" w:color="auto" w:fill="FFFFFF"/>
        </w:rPr>
        <w:t>Cazeaux, 2017)</w:t>
      </w:r>
      <w:r w:rsidR="004A2A48">
        <w:t xml:space="preserve">. </w:t>
      </w:r>
    </w:p>
    <w:p w:rsidR="000E5876" w:rsidRDefault="000E5876" w:rsidP="007C4352">
      <w:pPr>
        <w:pStyle w:val="Heading2"/>
      </w:pPr>
      <w:bookmarkStart w:id="9" w:name="_Toc92041650"/>
      <w:r>
        <w:t>Research approach</w:t>
      </w:r>
      <w:bookmarkEnd w:id="9"/>
    </w:p>
    <w:p w:rsidR="000E5876" w:rsidRDefault="008B6818" w:rsidP="006B17FC">
      <w:r>
        <w:t xml:space="preserve">The researcher used </w:t>
      </w:r>
      <w:r w:rsidR="00CC37C7">
        <w:t xml:space="preserve">a </w:t>
      </w:r>
      <w:r>
        <w:t xml:space="preserve">deductive approach by which they </w:t>
      </w:r>
      <w:r w:rsidR="00D65815">
        <w:t xml:space="preserve">analysed different strategies and practices for </w:t>
      </w:r>
      <w:r w:rsidR="00670A1B">
        <w:t xml:space="preserve">workplace environment efficiency with the students’ excellence in technology and data handling activities. </w:t>
      </w:r>
      <w:r w:rsidR="00A2292B">
        <w:t xml:space="preserve">The amount of time and cost will be saved </w:t>
      </w:r>
      <w:r w:rsidR="004B4DFB">
        <w:t>by adopting this research approach and help the researcher to complete the project more efficiently by cost</w:t>
      </w:r>
      <w:r w:rsidR="00CC37C7">
        <w:t>-</w:t>
      </w:r>
      <w:r w:rsidR="004B4DFB">
        <w:t>efficiency</w:t>
      </w:r>
      <w:r w:rsidR="00D9057E">
        <w:t xml:space="preserve"> (</w:t>
      </w:r>
      <w:r w:rsidR="00D9057E">
        <w:rPr>
          <w:shd w:val="clear" w:color="auto" w:fill="FFFFFF"/>
        </w:rPr>
        <w:t>Kumar, 2018)</w:t>
      </w:r>
      <w:r w:rsidR="004B4DFB">
        <w:t xml:space="preserve">. </w:t>
      </w:r>
    </w:p>
    <w:p w:rsidR="00767034" w:rsidRDefault="00767034" w:rsidP="007C4352">
      <w:pPr>
        <w:pStyle w:val="Heading2"/>
      </w:pPr>
      <w:bookmarkStart w:id="10" w:name="_Toc92041651"/>
      <w:r>
        <w:t>Research method</w:t>
      </w:r>
      <w:bookmarkEnd w:id="10"/>
    </w:p>
    <w:p w:rsidR="00C73772" w:rsidRDefault="00EA737D" w:rsidP="006B17FC">
      <w:r>
        <w:t xml:space="preserve">A mixed data method is applied in this project by both qualitative and quantitative data and </w:t>
      </w:r>
      <w:r w:rsidR="003C0F29">
        <w:t xml:space="preserve">the mixture of this method will help the researcher to complete the tasks efficiently. </w:t>
      </w:r>
      <w:r w:rsidR="00690DE4">
        <w:t xml:space="preserve">Qualitative data are gathered </w:t>
      </w:r>
      <w:r w:rsidR="002B24FE">
        <w:t>to apply</w:t>
      </w:r>
      <w:r w:rsidR="00CE7D99">
        <w:t xml:space="preserve"> different practices and techniques and quantitative data are gathered for the </w:t>
      </w:r>
      <w:r w:rsidR="00925CA0">
        <w:t>analytical and data handling part of the project</w:t>
      </w:r>
      <w:r w:rsidR="00D9057E">
        <w:t xml:space="preserve"> (</w:t>
      </w:r>
      <w:r w:rsidR="00D9057E">
        <w:rPr>
          <w:shd w:val="clear" w:color="auto" w:fill="FFFFFF"/>
        </w:rPr>
        <w:t>Blackstone, 2018)</w:t>
      </w:r>
      <w:r w:rsidR="00925CA0">
        <w:t xml:space="preserve">. </w:t>
      </w:r>
    </w:p>
    <w:p w:rsidR="00C73772" w:rsidRDefault="00C73772" w:rsidP="007C4352">
      <w:pPr>
        <w:pStyle w:val="Heading2"/>
      </w:pPr>
      <w:bookmarkStart w:id="11" w:name="_Toc92041652"/>
      <w:r>
        <w:t>Sample size</w:t>
      </w:r>
      <w:bookmarkEnd w:id="11"/>
    </w:p>
    <w:p w:rsidR="00EA737D" w:rsidRDefault="00C73772" w:rsidP="006B17FC">
      <w:r>
        <w:t>A sample of 15 members has been collected in this project to complete the task and a random sampling method has been applied here to av</w:t>
      </w:r>
      <w:r w:rsidR="00767B2F">
        <w:t>oid the bias</w:t>
      </w:r>
      <w:r w:rsidR="002B24FE">
        <w:t>e</w:t>
      </w:r>
      <w:r w:rsidR="00767B2F">
        <w:t xml:space="preserve">s of the sample size. </w:t>
      </w:r>
    </w:p>
    <w:p w:rsidR="00EA737D" w:rsidRDefault="00EA737D" w:rsidP="007C4352">
      <w:pPr>
        <w:pStyle w:val="Heading2"/>
      </w:pPr>
      <w:bookmarkStart w:id="12" w:name="_Toc92041653"/>
      <w:r>
        <w:t>Data sources</w:t>
      </w:r>
      <w:bookmarkEnd w:id="12"/>
    </w:p>
    <w:p w:rsidR="00E87A86" w:rsidRDefault="00E87A86" w:rsidP="006B17FC">
      <w:r>
        <w:t>In this research project, the researcher h</w:t>
      </w:r>
      <w:r w:rsidR="00EA737D">
        <w:t>as applied mixed research resources</w:t>
      </w:r>
      <w:r>
        <w:t xml:space="preserve"> that include both primar</w:t>
      </w:r>
      <w:r w:rsidR="00EA737D">
        <w:t>y and secondary data sources</w:t>
      </w:r>
      <w:r>
        <w:t xml:space="preserve">. </w:t>
      </w:r>
      <w:r w:rsidR="0036473A">
        <w:t xml:space="preserve">Here the primary data are collected by </w:t>
      </w:r>
      <w:r w:rsidR="00273EA4">
        <w:t xml:space="preserve">the researcher from the students of the London campus by direct interaction and </w:t>
      </w:r>
      <w:r w:rsidR="002B24FE">
        <w:t>surveyed</w:t>
      </w:r>
      <w:r w:rsidR="00273EA4">
        <w:t xml:space="preserve"> on their </w:t>
      </w:r>
      <w:r w:rsidR="00F15C1E">
        <w:t xml:space="preserve">perception and responses. The secondary data sources are collected via different published websites, </w:t>
      </w:r>
      <w:r w:rsidR="00221201">
        <w:t xml:space="preserve">business magazines, </w:t>
      </w:r>
      <w:r w:rsidR="00EA737D">
        <w:t>and libraries</w:t>
      </w:r>
      <w:r w:rsidR="002B24FE">
        <w:t>,</w:t>
      </w:r>
      <w:r w:rsidR="00EA737D">
        <w:t xml:space="preserve"> and journals</w:t>
      </w:r>
      <w:r w:rsidR="00B771D5">
        <w:t xml:space="preserve"> (</w:t>
      </w:r>
      <w:r w:rsidR="00B771D5">
        <w:rPr>
          <w:shd w:val="clear" w:color="auto" w:fill="FFFFFF"/>
        </w:rPr>
        <w:t>Lohr and Raghunathan, 2017)</w:t>
      </w:r>
      <w:r w:rsidR="00EA737D">
        <w:t xml:space="preserve">. </w:t>
      </w:r>
    </w:p>
    <w:p w:rsidR="005E054D" w:rsidRDefault="005E054D" w:rsidP="007C4352">
      <w:pPr>
        <w:pStyle w:val="Heading2"/>
      </w:pPr>
      <w:bookmarkStart w:id="13" w:name="_Toc92041654"/>
      <w:r>
        <w:t>Cost</w:t>
      </w:r>
      <w:bookmarkEnd w:id="13"/>
    </w:p>
    <w:tbl>
      <w:tblPr>
        <w:tblStyle w:val="GridTable2-Accent61"/>
        <w:tblW w:w="0" w:type="auto"/>
        <w:jc w:val="center"/>
        <w:tblLook w:val="0480" w:firstRow="0" w:lastRow="0" w:firstColumn="1" w:lastColumn="0" w:noHBand="0" w:noVBand="1"/>
      </w:tblPr>
      <w:tblGrid>
        <w:gridCol w:w="3990"/>
        <w:gridCol w:w="3361"/>
      </w:tblGrid>
      <w:tr w:rsidR="005E054D" w:rsidRPr="00257F2B" w:rsidTr="00ED59D5">
        <w:trPr>
          <w:cnfStyle w:val="000000100000" w:firstRow="0" w:lastRow="0" w:firstColumn="0" w:lastColumn="0" w:oddVBand="0" w:evenVBand="0" w:oddHBand="1" w:evenHBand="0" w:firstRowFirstColumn="0" w:firstRowLastColumn="0" w:lastRowFirstColumn="0" w:lastRowLastColumn="0"/>
          <w:trHeight w:val="424"/>
          <w:jc w:val="center"/>
        </w:trPr>
        <w:tc>
          <w:tcPr>
            <w:cnfStyle w:val="001000000000" w:firstRow="0" w:lastRow="0" w:firstColumn="1" w:lastColumn="0" w:oddVBand="0" w:evenVBand="0" w:oddHBand="0" w:evenHBand="0" w:firstRowFirstColumn="0" w:firstRowLastColumn="0" w:lastRowFirstColumn="0" w:lastRowLastColumn="0"/>
            <w:tcW w:w="3990" w:type="dxa"/>
          </w:tcPr>
          <w:p w:rsidR="005E054D" w:rsidRPr="00257F2B" w:rsidRDefault="005E054D" w:rsidP="00ED59D5">
            <w:pPr>
              <w:jc w:val="center"/>
              <w:rPr>
                <w:b w:val="0"/>
                <w:bCs w:val="0"/>
                <w:lang w:val="en-US"/>
              </w:rPr>
            </w:pPr>
            <w:r w:rsidRPr="00257F2B">
              <w:rPr>
                <w:lang w:val="en-US"/>
              </w:rPr>
              <w:t>Particulars</w:t>
            </w:r>
          </w:p>
        </w:tc>
        <w:tc>
          <w:tcPr>
            <w:tcW w:w="3361" w:type="dxa"/>
          </w:tcPr>
          <w:p w:rsidR="005E054D" w:rsidRPr="00257F2B" w:rsidRDefault="005E054D" w:rsidP="00ED59D5">
            <w:pPr>
              <w:jc w:val="center"/>
              <w:cnfStyle w:val="000000100000" w:firstRow="0" w:lastRow="0" w:firstColumn="0" w:lastColumn="0" w:oddVBand="0" w:evenVBand="0" w:oddHBand="1" w:evenHBand="0" w:firstRowFirstColumn="0" w:firstRowLastColumn="0" w:lastRowFirstColumn="0" w:lastRowLastColumn="0"/>
              <w:rPr>
                <w:b/>
                <w:bCs/>
                <w:lang w:val="en-US"/>
              </w:rPr>
            </w:pPr>
            <w:r w:rsidRPr="00257F2B">
              <w:rPr>
                <w:b/>
                <w:bCs/>
                <w:lang w:val="en-US"/>
              </w:rPr>
              <w:t>Amount</w:t>
            </w:r>
            <w:r>
              <w:rPr>
                <w:b/>
                <w:bCs/>
                <w:lang w:val="en-US"/>
              </w:rPr>
              <w:t>(Pound)</w:t>
            </w:r>
          </w:p>
        </w:tc>
      </w:tr>
      <w:tr w:rsidR="005E054D" w:rsidRPr="00257F2B" w:rsidTr="00ED59D5">
        <w:trPr>
          <w:trHeight w:val="415"/>
          <w:jc w:val="center"/>
        </w:trPr>
        <w:tc>
          <w:tcPr>
            <w:cnfStyle w:val="001000000000" w:firstRow="0" w:lastRow="0" w:firstColumn="1" w:lastColumn="0" w:oddVBand="0" w:evenVBand="0" w:oddHBand="0" w:evenHBand="0" w:firstRowFirstColumn="0" w:firstRowLastColumn="0" w:lastRowFirstColumn="0" w:lastRowLastColumn="0"/>
            <w:tcW w:w="3990" w:type="dxa"/>
          </w:tcPr>
          <w:p w:rsidR="005E054D" w:rsidRPr="00257F2B" w:rsidRDefault="005E054D" w:rsidP="00ED59D5">
            <w:pPr>
              <w:rPr>
                <w:b w:val="0"/>
                <w:bCs w:val="0"/>
                <w:lang w:val="en-US"/>
              </w:rPr>
            </w:pPr>
            <w:r>
              <w:rPr>
                <w:lang w:val="en-US"/>
              </w:rPr>
              <w:t>Internet</w:t>
            </w:r>
          </w:p>
        </w:tc>
        <w:tc>
          <w:tcPr>
            <w:tcW w:w="3361" w:type="dxa"/>
          </w:tcPr>
          <w:p w:rsidR="005E054D" w:rsidRPr="00257F2B" w:rsidRDefault="005E054D" w:rsidP="00ED59D5">
            <w:pPr>
              <w:jc w:val="center"/>
              <w:cnfStyle w:val="000000000000" w:firstRow="0" w:lastRow="0" w:firstColumn="0" w:lastColumn="0" w:oddVBand="0" w:evenVBand="0" w:oddHBand="0" w:evenHBand="0" w:firstRowFirstColumn="0" w:firstRowLastColumn="0" w:lastRowFirstColumn="0" w:lastRowLastColumn="0"/>
              <w:rPr>
                <w:lang w:val="en-US"/>
              </w:rPr>
            </w:pPr>
            <w:r>
              <w:rPr>
                <w:lang w:val="en-US"/>
              </w:rPr>
              <w:t>5</w:t>
            </w:r>
            <w:r w:rsidRPr="00257F2B">
              <w:rPr>
                <w:lang w:val="en-US"/>
              </w:rPr>
              <w:t>0</w:t>
            </w:r>
          </w:p>
        </w:tc>
      </w:tr>
      <w:tr w:rsidR="005E054D" w:rsidRPr="00257F2B" w:rsidTr="00ED59D5">
        <w:trPr>
          <w:cnfStyle w:val="000000100000" w:firstRow="0" w:lastRow="0" w:firstColumn="0" w:lastColumn="0" w:oddVBand="0" w:evenVBand="0" w:oddHBand="1" w:evenHBand="0" w:firstRowFirstColumn="0" w:firstRowLastColumn="0" w:lastRowFirstColumn="0" w:lastRowLastColumn="0"/>
          <w:trHeight w:val="440"/>
          <w:jc w:val="center"/>
        </w:trPr>
        <w:tc>
          <w:tcPr>
            <w:cnfStyle w:val="001000000000" w:firstRow="0" w:lastRow="0" w:firstColumn="1" w:lastColumn="0" w:oddVBand="0" w:evenVBand="0" w:oddHBand="0" w:evenHBand="0" w:firstRowFirstColumn="0" w:firstRowLastColumn="0" w:lastRowFirstColumn="0" w:lastRowLastColumn="0"/>
            <w:tcW w:w="3990" w:type="dxa"/>
          </w:tcPr>
          <w:p w:rsidR="005E054D" w:rsidRPr="00257F2B" w:rsidRDefault="005E054D" w:rsidP="00ED59D5">
            <w:pPr>
              <w:rPr>
                <w:b w:val="0"/>
                <w:bCs w:val="0"/>
                <w:lang w:val="en-US"/>
              </w:rPr>
            </w:pPr>
            <w:r>
              <w:rPr>
                <w:lang w:val="en-US"/>
              </w:rPr>
              <w:t>Telephone</w:t>
            </w:r>
          </w:p>
        </w:tc>
        <w:tc>
          <w:tcPr>
            <w:tcW w:w="3361" w:type="dxa"/>
          </w:tcPr>
          <w:p w:rsidR="005E054D" w:rsidRPr="00257F2B" w:rsidRDefault="005E054D" w:rsidP="00ED59D5">
            <w:pPr>
              <w:jc w:val="center"/>
              <w:cnfStyle w:val="000000100000" w:firstRow="0" w:lastRow="0" w:firstColumn="0" w:lastColumn="0" w:oddVBand="0" w:evenVBand="0" w:oddHBand="1" w:evenHBand="0" w:firstRowFirstColumn="0" w:firstRowLastColumn="0" w:lastRowFirstColumn="0" w:lastRowLastColumn="0"/>
              <w:rPr>
                <w:lang w:val="en-US"/>
              </w:rPr>
            </w:pPr>
            <w:r>
              <w:rPr>
                <w:lang w:val="en-US"/>
              </w:rPr>
              <w:t>2</w:t>
            </w:r>
            <w:r w:rsidRPr="00257F2B">
              <w:rPr>
                <w:lang w:val="en-US"/>
              </w:rPr>
              <w:t>5</w:t>
            </w:r>
          </w:p>
        </w:tc>
      </w:tr>
      <w:tr w:rsidR="005E054D" w:rsidRPr="00257F2B" w:rsidTr="00ED59D5">
        <w:trPr>
          <w:trHeight w:val="424"/>
          <w:jc w:val="center"/>
        </w:trPr>
        <w:tc>
          <w:tcPr>
            <w:cnfStyle w:val="001000000000" w:firstRow="0" w:lastRow="0" w:firstColumn="1" w:lastColumn="0" w:oddVBand="0" w:evenVBand="0" w:oddHBand="0" w:evenHBand="0" w:firstRowFirstColumn="0" w:firstRowLastColumn="0" w:lastRowFirstColumn="0" w:lastRowLastColumn="0"/>
            <w:tcW w:w="3990" w:type="dxa"/>
          </w:tcPr>
          <w:p w:rsidR="005E054D" w:rsidRPr="00257F2B" w:rsidRDefault="005E054D" w:rsidP="00ED59D5">
            <w:pPr>
              <w:rPr>
                <w:b w:val="0"/>
                <w:bCs w:val="0"/>
                <w:lang w:val="en-US"/>
              </w:rPr>
            </w:pPr>
            <w:r>
              <w:rPr>
                <w:lang w:val="en-US"/>
              </w:rPr>
              <w:t>Others</w:t>
            </w:r>
          </w:p>
        </w:tc>
        <w:tc>
          <w:tcPr>
            <w:tcW w:w="3361" w:type="dxa"/>
          </w:tcPr>
          <w:p w:rsidR="005E054D" w:rsidRPr="00257F2B" w:rsidRDefault="005E054D" w:rsidP="00ED59D5">
            <w:pPr>
              <w:jc w:val="center"/>
              <w:cnfStyle w:val="000000000000" w:firstRow="0" w:lastRow="0" w:firstColumn="0" w:lastColumn="0" w:oddVBand="0" w:evenVBand="0" w:oddHBand="0" w:evenHBand="0" w:firstRowFirstColumn="0" w:firstRowLastColumn="0" w:lastRowFirstColumn="0" w:lastRowLastColumn="0"/>
              <w:rPr>
                <w:lang w:val="en-US"/>
              </w:rPr>
            </w:pPr>
            <w:r>
              <w:rPr>
                <w:rFonts w:cs="Arial"/>
                <w:color w:val="222222"/>
                <w:szCs w:val="48"/>
                <w:shd w:val="clear" w:color="auto" w:fill="FFFFFF"/>
              </w:rPr>
              <w:t>3</w:t>
            </w:r>
            <w:r>
              <w:rPr>
                <w:lang w:val="en-US"/>
              </w:rPr>
              <w:t>5</w:t>
            </w:r>
          </w:p>
        </w:tc>
      </w:tr>
      <w:tr w:rsidR="005E054D" w:rsidRPr="00257F2B" w:rsidTr="00ED59D5">
        <w:trPr>
          <w:cnfStyle w:val="000000100000" w:firstRow="0" w:lastRow="0" w:firstColumn="0" w:lastColumn="0" w:oddVBand="0" w:evenVBand="0" w:oddHBand="1" w:evenHBand="0" w:firstRowFirstColumn="0" w:firstRowLastColumn="0" w:lastRowFirstColumn="0" w:lastRowLastColumn="0"/>
          <w:trHeight w:val="256"/>
          <w:jc w:val="center"/>
        </w:trPr>
        <w:tc>
          <w:tcPr>
            <w:cnfStyle w:val="001000000000" w:firstRow="0" w:lastRow="0" w:firstColumn="1" w:lastColumn="0" w:oddVBand="0" w:evenVBand="0" w:oddHBand="0" w:evenHBand="0" w:firstRowFirstColumn="0" w:firstRowLastColumn="0" w:lastRowFirstColumn="0" w:lastRowLastColumn="0"/>
            <w:tcW w:w="3990" w:type="dxa"/>
          </w:tcPr>
          <w:p w:rsidR="005E054D" w:rsidRPr="00257F2B" w:rsidRDefault="005E054D" w:rsidP="00ED59D5">
            <w:pPr>
              <w:rPr>
                <w:b w:val="0"/>
                <w:bCs w:val="0"/>
                <w:lang w:val="en-US"/>
              </w:rPr>
            </w:pPr>
            <w:r w:rsidRPr="00257F2B">
              <w:rPr>
                <w:lang w:val="en-US"/>
              </w:rPr>
              <w:t>Total cost</w:t>
            </w:r>
          </w:p>
        </w:tc>
        <w:tc>
          <w:tcPr>
            <w:tcW w:w="3361" w:type="dxa"/>
          </w:tcPr>
          <w:p w:rsidR="005E054D" w:rsidRPr="00257F2B" w:rsidRDefault="005E054D" w:rsidP="00ED59D5">
            <w:pPr>
              <w:jc w:val="center"/>
              <w:cnfStyle w:val="000000100000" w:firstRow="0" w:lastRow="0" w:firstColumn="0" w:lastColumn="0" w:oddVBand="0" w:evenVBand="0" w:oddHBand="1" w:evenHBand="0" w:firstRowFirstColumn="0" w:firstRowLastColumn="0" w:lastRowFirstColumn="0" w:lastRowLastColumn="0"/>
              <w:rPr>
                <w:b/>
                <w:lang w:val="en-US"/>
              </w:rPr>
            </w:pPr>
            <w:r>
              <w:rPr>
                <w:b/>
                <w:lang w:val="en-US"/>
              </w:rPr>
              <w:t>110</w:t>
            </w:r>
          </w:p>
        </w:tc>
      </w:tr>
    </w:tbl>
    <w:p w:rsidR="005E054D" w:rsidRDefault="005E054D" w:rsidP="005E054D"/>
    <w:p w:rsidR="00C16E99" w:rsidRDefault="005E054D" w:rsidP="007C4352">
      <w:pPr>
        <w:pStyle w:val="Heading2"/>
      </w:pPr>
      <w:bookmarkStart w:id="14" w:name="_Toc92041655"/>
      <w:r>
        <w:t>Ethical considerations</w:t>
      </w:r>
      <w:bookmarkEnd w:id="14"/>
    </w:p>
    <w:p w:rsidR="00435F1A" w:rsidRDefault="00662FC4" w:rsidP="005E054D">
      <w:r>
        <w:t xml:space="preserve">Here the researcher has maintained all types of ethical practices for conducting the research project and data privacy is ensured to the participants of the survey of the project. Moreover, there was no undue pressure or misconduct to the participants of the project as they have the option to withdraw their opinion and can also leave the </w:t>
      </w:r>
      <w:r w:rsidR="00D25951">
        <w:t>interview process anytime they want</w:t>
      </w:r>
      <w:r w:rsidR="0073358F">
        <w:t xml:space="preserve"> (</w:t>
      </w:r>
      <w:r w:rsidR="0073358F">
        <w:rPr>
          <w:shd w:val="clear" w:color="auto" w:fill="FFFFFF"/>
        </w:rPr>
        <w:t>Arifin, 2018)</w:t>
      </w:r>
      <w:r w:rsidR="00D25951">
        <w:t xml:space="preserve">. </w:t>
      </w:r>
    </w:p>
    <w:p w:rsidR="00435F1A" w:rsidRDefault="00435F1A" w:rsidP="007C4352">
      <w:pPr>
        <w:pStyle w:val="Heading2"/>
      </w:pPr>
      <w:bookmarkStart w:id="15" w:name="_Toc92041656"/>
      <w:r>
        <w:t>Limitations</w:t>
      </w:r>
      <w:bookmarkEnd w:id="15"/>
    </w:p>
    <w:p w:rsidR="00BC1320" w:rsidRDefault="00435F1A" w:rsidP="005E054D">
      <w:r>
        <w:t>As there are time constraint</w:t>
      </w:r>
      <w:r w:rsidR="002B24FE">
        <w:t>s</w:t>
      </w:r>
      <w:r>
        <w:t xml:space="preserve"> and costliness, the researcher has to conduct the activities by maintaining these lacking and mak</w:t>
      </w:r>
      <w:r w:rsidR="002B24FE">
        <w:t>ing</w:t>
      </w:r>
      <w:r>
        <w:t xml:space="preserve"> the report by the deadline. </w:t>
      </w:r>
      <w:r w:rsidR="00EB084B">
        <w:t xml:space="preserve">Moreover, the sample size is not much that can also lead to vague </w:t>
      </w:r>
      <w:r w:rsidR="00B11EF3">
        <w:t xml:space="preserve">data analysis and misperception of the population. </w:t>
      </w:r>
    </w:p>
    <w:p w:rsidR="00BC1320" w:rsidRDefault="00BC1320">
      <w:pPr>
        <w:spacing w:line="276" w:lineRule="auto"/>
        <w:jc w:val="left"/>
      </w:pPr>
      <w:r>
        <w:br w:type="page"/>
      </w:r>
    </w:p>
    <w:p w:rsidR="00BC1320" w:rsidRDefault="00BC1320" w:rsidP="007C4352">
      <w:pPr>
        <w:pStyle w:val="Heading2"/>
      </w:pPr>
      <w:bookmarkStart w:id="16" w:name="_Toc92041657"/>
      <w:r>
        <w:t>Work breakdown structure</w:t>
      </w:r>
      <w:bookmarkEnd w:id="16"/>
    </w:p>
    <w:p w:rsidR="00DF23F1" w:rsidRDefault="00DF23F1" w:rsidP="005E054D">
      <w:r>
        <w:t>Here the work breakdown structure has been described below where all the required tasks ha</w:t>
      </w:r>
      <w:r w:rsidR="002B24FE">
        <w:t>ve</w:t>
      </w:r>
      <w:r>
        <w:t xml:space="preserve"> been com</w:t>
      </w:r>
      <w:r w:rsidR="00685034">
        <w:t>pleted within the deadline of 10</w:t>
      </w:r>
      <w:r>
        <w:t xml:space="preserve">weeks. </w:t>
      </w:r>
    </w:p>
    <w:p w:rsidR="005E054D" w:rsidRDefault="00DF23F1" w:rsidP="00DF23F1">
      <w:pPr>
        <w:jc w:val="center"/>
      </w:pPr>
      <w:r>
        <w:rPr>
          <w:noProof/>
          <w:lang w:eastAsia="en-GB"/>
        </w:rPr>
        <w:drawing>
          <wp:inline distT="0" distB="0" distL="0" distR="0">
            <wp:extent cx="5495925" cy="42481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5925" cy="4248150"/>
                    </a:xfrm>
                    <a:prstGeom prst="rect">
                      <a:avLst/>
                    </a:prstGeom>
                    <a:noFill/>
                    <a:ln>
                      <a:noFill/>
                    </a:ln>
                  </pic:spPr>
                </pic:pic>
              </a:graphicData>
            </a:graphic>
          </wp:inline>
        </w:drawing>
      </w:r>
    </w:p>
    <w:p w:rsidR="001E5D54" w:rsidRDefault="00B42EE4" w:rsidP="00B42EE4">
      <w:pPr>
        <w:jc w:val="center"/>
      </w:pPr>
      <w:r>
        <w:t>Table 1: WBS structure (Source: Own)</w:t>
      </w:r>
    </w:p>
    <w:p w:rsidR="00B42EE4" w:rsidRDefault="00B42EE4">
      <w:pPr>
        <w:spacing w:line="276" w:lineRule="auto"/>
        <w:jc w:val="left"/>
      </w:pPr>
      <w:r>
        <w:br w:type="page"/>
      </w:r>
    </w:p>
    <w:p w:rsidR="00B42EE4" w:rsidRDefault="00B42EE4" w:rsidP="007C4352">
      <w:pPr>
        <w:pStyle w:val="Heading2"/>
      </w:pPr>
      <w:bookmarkStart w:id="17" w:name="_Toc92041658"/>
      <w:r>
        <w:t>Gantt chart</w:t>
      </w:r>
      <w:bookmarkEnd w:id="17"/>
    </w:p>
    <w:p w:rsidR="00685034" w:rsidRDefault="00685034" w:rsidP="00B42EE4">
      <w:r>
        <w:t xml:space="preserve">Here, all the activities with </w:t>
      </w:r>
      <w:r w:rsidR="002B24FE">
        <w:t xml:space="preserve">the </w:t>
      </w:r>
      <w:r>
        <w:t>required deadline ha</w:t>
      </w:r>
      <w:r w:rsidR="002B24FE">
        <w:t>ve</w:t>
      </w:r>
      <w:r>
        <w:t xml:space="preserve"> been described by using a Gantt chart.</w:t>
      </w:r>
    </w:p>
    <w:p w:rsidR="00B42EE4" w:rsidRDefault="00685034" w:rsidP="00685034">
      <w:r>
        <w:rPr>
          <w:noProof/>
          <w:lang w:eastAsia="en-GB"/>
        </w:rPr>
        <w:drawing>
          <wp:inline distT="0" distB="0" distL="0" distR="0">
            <wp:extent cx="5724525" cy="26574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4525" cy="2657475"/>
                    </a:xfrm>
                    <a:prstGeom prst="rect">
                      <a:avLst/>
                    </a:prstGeom>
                    <a:noFill/>
                    <a:ln>
                      <a:noFill/>
                    </a:ln>
                  </pic:spPr>
                </pic:pic>
              </a:graphicData>
            </a:graphic>
          </wp:inline>
        </w:drawing>
      </w:r>
    </w:p>
    <w:p w:rsidR="00685034" w:rsidRDefault="00685034" w:rsidP="00685034">
      <w:pPr>
        <w:jc w:val="center"/>
      </w:pPr>
      <w:r>
        <w:t>Figure 2: Gantt chart (Source: Own)</w:t>
      </w:r>
    </w:p>
    <w:p w:rsidR="00BC26C6" w:rsidRDefault="00BC26C6">
      <w:pPr>
        <w:spacing w:line="276" w:lineRule="auto"/>
        <w:jc w:val="left"/>
      </w:pPr>
      <w:r>
        <w:br w:type="page"/>
      </w:r>
    </w:p>
    <w:p w:rsidR="00DC5C39" w:rsidRDefault="00CE0D90" w:rsidP="00DC5C39">
      <w:pPr>
        <w:pStyle w:val="Heading1"/>
        <w:rPr>
          <w:color w:val="4F81BD" w:themeColor="accent1"/>
        </w:rPr>
      </w:pPr>
      <w:bookmarkStart w:id="18" w:name="_Toc92041659"/>
      <w:r w:rsidRPr="00DC5C39">
        <w:rPr>
          <w:color w:val="4F81BD" w:themeColor="accent1"/>
        </w:rPr>
        <w:t>Data findings</w:t>
      </w:r>
      <w:bookmarkEnd w:id="18"/>
      <w:r w:rsidR="00DC5C39">
        <w:rPr>
          <w:color w:val="4F81BD" w:themeColor="accent1"/>
        </w:rPr>
        <w:t xml:space="preserve"> and Data analysis:</w:t>
      </w:r>
    </w:p>
    <w:p w:rsidR="00DC5C39" w:rsidRPr="00DC5C39" w:rsidRDefault="00DC5C39" w:rsidP="00DC5C39"/>
    <w:p w:rsidR="00DC5C39" w:rsidRDefault="00A14E01" w:rsidP="00DC5C39">
      <w:pPr>
        <w:jc w:val="left"/>
        <w:rPr>
          <w:b/>
          <w:bCs/>
          <w:sz w:val="28"/>
          <w:szCs w:val="28"/>
        </w:rPr>
      </w:pPr>
      <w:r w:rsidRPr="00DC5C39">
        <w:rPr>
          <w:b/>
          <w:bCs/>
          <w:sz w:val="28"/>
          <w:szCs w:val="28"/>
        </w:rPr>
        <w:t>Question: 01 D</w:t>
      </w:r>
      <w:r w:rsidR="006B7EBC" w:rsidRPr="00DC5C39">
        <w:rPr>
          <w:b/>
          <w:bCs/>
          <w:sz w:val="28"/>
          <w:szCs w:val="28"/>
        </w:rPr>
        <w:t>o you find useful resources on M</w:t>
      </w:r>
      <w:r w:rsidRPr="00DC5C39">
        <w:rPr>
          <w:b/>
          <w:bCs/>
          <w:sz w:val="28"/>
          <w:szCs w:val="28"/>
        </w:rPr>
        <w:t>oodle?</w:t>
      </w:r>
      <w:r w:rsidR="00DC5C39" w:rsidRPr="00DC5C39">
        <w:rPr>
          <w:b/>
          <w:bCs/>
          <w:sz w:val="28"/>
          <w:szCs w:val="28"/>
        </w:rPr>
        <w:t xml:space="preserve"> </w:t>
      </w:r>
    </w:p>
    <w:p w:rsidR="00DC5C39" w:rsidRPr="00DC5C39" w:rsidRDefault="00DC5C39" w:rsidP="00DC5C39">
      <w:pPr>
        <w:jc w:val="left"/>
        <w:rPr>
          <w:b/>
          <w:bCs/>
          <w:sz w:val="28"/>
          <w:szCs w:val="28"/>
        </w:rPr>
      </w:pPr>
    </w:p>
    <w:p w:rsidR="00DC5C39" w:rsidRPr="000C4A19" w:rsidRDefault="00DC5C39" w:rsidP="00A14E01">
      <w:pPr>
        <w:rPr>
          <w:b/>
          <w:bCs/>
        </w:rPr>
      </w:pPr>
      <w:r>
        <w:rPr>
          <w:b/>
          <w:bCs/>
          <w:noProof/>
          <w:lang w:eastAsia="en-GB"/>
        </w:rPr>
        <w:drawing>
          <wp:anchor distT="0" distB="0" distL="114300" distR="114300" simplePos="0" relativeHeight="251658240" behindDoc="0" locked="0" layoutInCell="1" allowOverlap="1">
            <wp:simplePos x="0" y="0"/>
            <wp:positionH relativeFrom="margin">
              <wp:align>center</wp:align>
            </wp:positionH>
            <wp:positionV relativeFrom="margin">
              <wp:align>top</wp:align>
            </wp:positionV>
            <wp:extent cx="5469890" cy="3206750"/>
            <wp:effectExtent l="19050" t="0" r="16510" b="0"/>
            <wp:wrapSquare wrapText="bothSides"/>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rsidR="00DC5C39" w:rsidRDefault="00DC5C39" w:rsidP="00DC5C39">
      <w:pPr>
        <w:jc w:val="center"/>
      </w:pPr>
    </w:p>
    <w:p w:rsidR="00DC5C39" w:rsidRDefault="00DC5C39" w:rsidP="00DC5C39">
      <w:pPr>
        <w:jc w:val="center"/>
      </w:pPr>
    </w:p>
    <w:p w:rsidR="00DC5C39" w:rsidRDefault="00DC5C39" w:rsidP="00DC5C39">
      <w:pPr>
        <w:jc w:val="center"/>
      </w:pPr>
    </w:p>
    <w:p w:rsidR="00DC5C39" w:rsidRDefault="00DC5C39" w:rsidP="00DC5C39">
      <w:pPr>
        <w:jc w:val="center"/>
      </w:pPr>
    </w:p>
    <w:p w:rsidR="00DC5C39" w:rsidRDefault="00DC5C39" w:rsidP="00DC5C39">
      <w:pPr>
        <w:jc w:val="center"/>
      </w:pPr>
    </w:p>
    <w:p w:rsidR="00DC5C39" w:rsidRDefault="00DC5C39" w:rsidP="00DC5C39">
      <w:pPr>
        <w:jc w:val="center"/>
      </w:pPr>
    </w:p>
    <w:p w:rsidR="00DC5C39" w:rsidRDefault="00DC5C39" w:rsidP="00DC5C39">
      <w:pPr>
        <w:jc w:val="left"/>
      </w:pPr>
    </w:p>
    <w:p w:rsidR="00DC5C39" w:rsidRDefault="00DC5C39" w:rsidP="00DC5C39">
      <w:pPr>
        <w:jc w:val="left"/>
      </w:pPr>
      <w:r>
        <w:t xml:space="preserve">              Figure 3: Data analysis1 (Source: Own)</w:t>
      </w:r>
    </w:p>
    <w:p w:rsidR="006B7EBC" w:rsidRDefault="00DC5C39" w:rsidP="00A14E01">
      <w:r>
        <w:t>In this column chart t</w:t>
      </w:r>
      <w:r w:rsidR="00A14E01" w:rsidRPr="00BB5E2D">
        <w:t>he ma</w:t>
      </w:r>
      <w:r w:rsidR="00A14E01">
        <w:t>jority of the participants said “YES”</w:t>
      </w:r>
      <w:r w:rsidR="006B7EBC">
        <w:t xml:space="preserve"> with the answers </w:t>
      </w:r>
      <w:r w:rsidR="00A14E01" w:rsidRPr="00BB5E2D">
        <w:t>and feel tha</w:t>
      </w:r>
      <w:r w:rsidR="00A14E01">
        <w:t xml:space="preserve">t a </w:t>
      </w:r>
      <w:r w:rsidR="006B7EBC">
        <w:t>M</w:t>
      </w:r>
      <w:r w:rsidR="00A14E01">
        <w:t>oodle is very useful</w:t>
      </w:r>
      <w:r w:rsidR="007F64E2">
        <w:t xml:space="preserve"> </w:t>
      </w:r>
      <w:r w:rsidR="00C90E45">
        <w:t xml:space="preserve">and help them </w:t>
      </w:r>
      <w:r w:rsidR="00A14E01">
        <w:t xml:space="preserve">in their skills </w:t>
      </w:r>
      <w:r w:rsidR="004D4B88">
        <w:t>growth</w:t>
      </w:r>
      <w:r w:rsidR="007F64E2">
        <w:t xml:space="preserve"> and learni</w:t>
      </w:r>
      <w:r w:rsidR="004D4B88">
        <w:t>n</w:t>
      </w:r>
      <w:r w:rsidR="007F64E2">
        <w:t xml:space="preserve">g </w:t>
      </w:r>
      <w:r w:rsidR="00A14E01" w:rsidRPr="00BB5E2D">
        <w:t>and keep their digital workings up to date</w:t>
      </w:r>
      <w:r w:rsidR="006B7EBC">
        <w:t>, but</w:t>
      </w:r>
      <w:r w:rsidR="007F64E2">
        <w:t xml:space="preserve"> 2 of the</w:t>
      </w:r>
      <w:r w:rsidR="006B7EBC">
        <w:t xml:space="preserve">m </w:t>
      </w:r>
      <w:r w:rsidR="007F64E2">
        <w:t xml:space="preserve">said no, </w:t>
      </w:r>
      <w:r w:rsidR="006B7EBC">
        <w:t>and find  Moodle is not useful</w:t>
      </w:r>
      <w:r>
        <w:t xml:space="preserve"> for</w:t>
      </w:r>
      <w:r w:rsidR="004D4B88">
        <w:t xml:space="preserve"> them.</w:t>
      </w:r>
      <w:r w:rsidR="006B7EBC">
        <w:t xml:space="preserve"> </w:t>
      </w:r>
    </w:p>
    <w:p w:rsidR="00DC5C39" w:rsidRPr="00DC5C39" w:rsidRDefault="002E3608" w:rsidP="00DC5C39">
      <w:pPr>
        <w:jc w:val="left"/>
        <w:rPr>
          <w:b/>
          <w:sz w:val="28"/>
          <w:szCs w:val="28"/>
        </w:rPr>
      </w:pPr>
      <w:r w:rsidRPr="00DC5C39">
        <w:rPr>
          <w:b/>
          <w:bCs/>
          <w:sz w:val="28"/>
          <w:szCs w:val="28"/>
        </w:rPr>
        <w:t>Question:</w:t>
      </w:r>
      <w:r w:rsidR="00DC5C39" w:rsidRPr="00DC5C39">
        <w:rPr>
          <w:b/>
          <w:bCs/>
          <w:sz w:val="28"/>
          <w:szCs w:val="28"/>
        </w:rPr>
        <w:t xml:space="preserve"> </w:t>
      </w:r>
      <w:r w:rsidRPr="00DC5C39">
        <w:rPr>
          <w:b/>
          <w:bCs/>
          <w:sz w:val="28"/>
          <w:szCs w:val="28"/>
        </w:rPr>
        <w:t xml:space="preserve">02: </w:t>
      </w:r>
      <w:r w:rsidR="00DC5C39" w:rsidRPr="00DC5C39">
        <w:rPr>
          <w:b/>
          <w:sz w:val="28"/>
          <w:szCs w:val="28"/>
        </w:rPr>
        <w:t>Would you recommend Moodle to an others students from a different university in case they did not know about it?</w:t>
      </w:r>
    </w:p>
    <w:p w:rsidR="002E3608" w:rsidRDefault="00DC5C39" w:rsidP="00DC5C39">
      <w:pPr>
        <w:jc w:val="center"/>
        <w:rPr>
          <w:b/>
        </w:rPr>
      </w:pPr>
      <w:r>
        <w:rPr>
          <w:b/>
          <w:noProof/>
          <w:lang w:eastAsia="en-GB"/>
        </w:rPr>
        <w:drawing>
          <wp:inline distT="0" distB="0" distL="0" distR="0">
            <wp:extent cx="5486400" cy="3200400"/>
            <wp:effectExtent l="19050" t="0" r="1905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DC5C39" w:rsidRDefault="00DC5C39" w:rsidP="00DC5C39">
      <w:pPr>
        <w:jc w:val="center"/>
      </w:pPr>
      <w:r>
        <w:t>Figure 4: Data analysis 2 (Source: Own)</w:t>
      </w:r>
    </w:p>
    <w:p w:rsidR="00DC5C39" w:rsidRPr="00DC5C39" w:rsidRDefault="00DC5C39" w:rsidP="00DC5C39">
      <w:pPr>
        <w:rPr>
          <w:bCs/>
        </w:rPr>
      </w:pPr>
      <w:r w:rsidRPr="00DC5C39">
        <w:t>According to question 2 all students who gave the answers said “YES”. They are agreed to recommend Moodle to</w:t>
      </w:r>
      <w:r>
        <w:t xml:space="preserve"> an others</w:t>
      </w:r>
      <w:r w:rsidRPr="00DC5C39">
        <w:t xml:space="preserve"> students from a different university. All student think Moodle is very use tool for study and they are very happy to recommend the Moodle to an others students.</w:t>
      </w:r>
    </w:p>
    <w:p w:rsidR="00DC5C39" w:rsidRDefault="00DC5C39" w:rsidP="00A14E01"/>
    <w:p w:rsidR="00A14E01" w:rsidRDefault="00A14E01" w:rsidP="00A14E01">
      <w:pPr>
        <w:rPr>
          <w:b/>
          <w:bCs/>
        </w:rPr>
        <w:sectPr w:rsidR="00A14E01">
          <w:pgSz w:w="12240" w:h="15840"/>
          <w:pgMar w:top="1440" w:right="1440" w:bottom="1440" w:left="1440" w:header="720" w:footer="720" w:gutter="0"/>
          <w:cols w:space="720"/>
          <w:docGrid w:linePitch="360"/>
        </w:sectPr>
      </w:pPr>
    </w:p>
    <w:p w:rsidR="00DC5C39" w:rsidRDefault="002842E8" w:rsidP="00DC5C39">
      <w:pPr>
        <w:jc w:val="left"/>
        <w:rPr>
          <w:b/>
          <w:sz w:val="28"/>
          <w:szCs w:val="28"/>
        </w:rPr>
      </w:pPr>
      <w:r w:rsidRPr="00DC5C39">
        <w:rPr>
          <w:b/>
          <w:bCs/>
          <w:sz w:val="28"/>
          <w:szCs w:val="28"/>
        </w:rPr>
        <w:t>Question:</w:t>
      </w:r>
      <w:r w:rsidR="00DC5C39" w:rsidRPr="00DC5C39">
        <w:rPr>
          <w:b/>
          <w:bCs/>
          <w:sz w:val="28"/>
          <w:szCs w:val="28"/>
        </w:rPr>
        <w:t xml:space="preserve"> 03: </w:t>
      </w:r>
      <w:r w:rsidR="00A14E01" w:rsidRPr="00DC5C39">
        <w:rPr>
          <w:b/>
          <w:bCs/>
          <w:sz w:val="28"/>
          <w:szCs w:val="28"/>
        </w:rPr>
        <w:t xml:space="preserve"> </w:t>
      </w:r>
      <w:r w:rsidRPr="00DC5C39">
        <w:rPr>
          <w:b/>
          <w:sz w:val="28"/>
          <w:szCs w:val="28"/>
        </w:rPr>
        <w:t>Did you find Moodle hard to use?</w:t>
      </w:r>
    </w:p>
    <w:p w:rsidR="00A14E01" w:rsidRDefault="00DC5C39" w:rsidP="00DC5C39">
      <w:pPr>
        <w:jc w:val="center"/>
        <w:rPr>
          <w:b/>
          <w:bCs/>
        </w:rPr>
      </w:pPr>
      <w:r>
        <w:rPr>
          <w:noProof/>
          <w:lang w:eastAsia="en-GB"/>
        </w:rPr>
        <w:drawing>
          <wp:inline distT="0" distB="0" distL="0" distR="0">
            <wp:extent cx="5486400" cy="3200400"/>
            <wp:effectExtent l="19050" t="0" r="1905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DC5C39" w:rsidRDefault="00DC5C39" w:rsidP="00DC5C39">
      <w:pPr>
        <w:jc w:val="center"/>
      </w:pPr>
      <w:r>
        <w:t>Figure 5: Data analysis 3 (Source: Own)</w:t>
      </w:r>
    </w:p>
    <w:p w:rsidR="00DC5C39" w:rsidRDefault="00DC5C39" w:rsidP="00DC5C39">
      <w:r>
        <w:t>According to this column chart we can see almost all students not agree the question. 10 0utoff 12 students answers “No” and only 2 students find Moodle hard to use. Most of the students did not find any difficulties when they using Moodle. They can accesses Moodle in the mobile, laptop or any device.   “Students with higher technological self-efficacy can find Moodle easier to understand rather than students with lower self-efficacy.  (Peng,  et al., 2006).</w:t>
      </w:r>
    </w:p>
    <w:p w:rsidR="00DC5C39" w:rsidRDefault="00DC5C39" w:rsidP="00DC5C39">
      <w:pPr>
        <w:jc w:val="left"/>
        <w:rPr>
          <w:b/>
          <w:sz w:val="28"/>
          <w:szCs w:val="28"/>
        </w:rPr>
      </w:pPr>
      <w:r w:rsidRPr="00DC5C39">
        <w:rPr>
          <w:b/>
          <w:bCs/>
          <w:sz w:val="28"/>
          <w:szCs w:val="28"/>
        </w:rPr>
        <w:t xml:space="preserve">Question: 04: </w:t>
      </w:r>
      <w:r w:rsidRPr="00DC5C39">
        <w:rPr>
          <w:b/>
          <w:sz w:val="28"/>
          <w:szCs w:val="28"/>
        </w:rPr>
        <w:t>Did</w:t>
      </w:r>
      <w:r w:rsidRPr="00DC5C39">
        <w:rPr>
          <w:sz w:val="28"/>
          <w:szCs w:val="28"/>
        </w:rPr>
        <w:t xml:space="preserve"> </w:t>
      </w:r>
      <w:r w:rsidRPr="00DC5C39">
        <w:rPr>
          <w:b/>
          <w:sz w:val="28"/>
          <w:szCs w:val="28"/>
        </w:rPr>
        <w:t>you find Moodle as an interesting VLE to support your studies?</w:t>
      </w:r>
    </w:p>
    <w:p w:rsidR="00DC5C39" w:rsidRDefault="00DC5C39" w:rsidP="00DC5C39">
      <w:pPr>
        <w:jc w:val="center"/>
        <w:rPr>
          <w:b/>
          <w:bCs/>
        </w:rPr>
      </w:pPr>
      <w:r>
        <w:rPr>
          <w:b/>
          <w:bCs/>
          <w:noProof/>
          <w:lang w:eastAsia="en-GB"/>
        </w:rPr>
        <w:drawing>
          <wp:inline distT="0" distB="0" distL="0" distR="0">
            <wp:extent cx="5174709" cy="3179928"/>
            <wp:effectExtent l="19050" t="0" r="25941" b="1422"/>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Pr>
          <w:b/>
          <w:bCs/>
        </w:rPr>
        <w:t xml:space="preserve">    </w:t>
      </w:r>
    </w:p>
    <w:p w:rsidR="00DC5C39" w:rsidRDefault="00DC5C39" w:rsidP="00DC5C39">
      <w:pPr>
        <w:jc w:val="center"/>
      </w:pPr>
      <w:r>
        <w:t>Figure 6: Data analysis 4 (Source: Own)</w:t>
      </w:r>
    </w:p>
    <w:p w:rsidR="00DC5C39" w:rsidRPr="00DC5C39" w:rsidRDefault="00DC5C39" w:rsidP="00A14E01">
      <w:pPr>
        <w:rPr>
          <w:bCs/>
        </w:rPr>
      </w:pPr>
      <w:r>
        <w:rPr>
          <w:b/>
          <w:bCs/>
        </w:rPr>
        <w:t xml:space="preserve"> </w:t>
      </w:r>
      <w:r w:rsidRPr="00DC5C39">
        <w:rPr>
          <w:bCs/>
        </w:rPr>
        <w:t>This</w:t>
      </w:r>
      <w:r>
        <w:rPr>
          <w:bCs/>
        </w:rPr>
        <w:t xml:space="preserve"> Column</w:t>
      </w:r>
      <w:r w:rsidRPr="00DC5C39">
        <w:rPr>
          <w:bCs/>
        </w:rPr>
        <w:t xml:space="preserve"> chart showed all the students (12 students) who took the survey believes Moodle is very useful and interesting to support their</w:t>
      </w:r>
      <w:r>
        <w:rPr>
          <w:bCs/>
        </w:rPr>
        <w:t xml:space="preserve"> </w:t>
      </w:r>
      <w:r w:rsidRPr="00DC5C39">
        <w:rPr>
          <w:bCs/>
        </w:rPr>
        <w:t>studies; they can get support from Moodle in the class and after</w:t>
      </w:r>
      <w:r>
        <w:rPr>
          <w:bCs/>
        </w:rPr>
        <w:t xml:space="preserve"> the </w:t>
      </w:r>
      <w:r w:rsidRPr="00DC5C39">
        <w:rPr>
          <w:bCs/>
        </w:rPr>
        <w:t>class for studies. However, M</w:t>
      </w:r>
      <w:r>
        <w:rPr>
          <w:bCs/>
        </w:rPr>
        <w:t>oodle just</w:t>
      </w:r>
      <w:r w:rsidRPr="00DC5C39">
        <w:rPr>
          <w:bCs/>
        </w:rPr>
        <w:t xml:space="preserve"> not support your studies, but also very easy</w:t>
      </w:r>
      <w:r>
        <w:rPr>
          <w:bCs/>
        </w:rPr>
        <w:t xml:space="preserve"> </w:t>
      </w:r>
      <w:r w:rsidRPr="00DC5C39">
        <w:rPr>
          <w:bCs/>
        </w:rPr>
        <w:t>way for students</w:t>
      </w:r>
      <w:r>
        <w:rPr>
          <w:bCs/>
        </w:rPr>
        <w:t xml:space="preserve"> to</w:t>
      </w:r>
      <w:r w:rsidRPr="00DC5C39">
        <w:rPr>
          <w:bCs/>
        </w:rPr>
        <w:t xml:space="preserve"> find anything</w:t>
      </w:r>
      <w:r>
        <w:rPr>
          <w:bCs/>
        </w:rPr>
        <w:t>.</w:t>
      </w:r>
      <w:r>
        <w:t xml:space="preserve"> They can find weekly exercise and a lot more also they can go over the lesson again to regain the knowledge.</w:t>
      </w:r>
    </w:p>
    <w:p w:rsidR="00DC5C39" w:rsidRDefault="00DC5C39" w:rsidP="00A14E01">
      <w:pPr>
        <w:rPr>
          <w:b/>
          <w:sz w:val="28"/>
          <w:szCs w:val="28"/>
        </w:rPr>
      </w:pPr>
      <w:r>
        <w:t xml:space="preserve"> </w:t>
      </w:r>
      <w:r>
        <w:rPr>
          <w:b/>
          <w:sz w:val="28"/>
          <w:szCs w:val="28"/>
        </w:rPr>
        <w:t xml:space="preserve">Question: 5: How often do you use the Moodle? </w:t>
      </w:r>
    </w:p>
    <w:p w:rsidR="00DC5C39" w:rsidRDefault="00DC5C39" w:rsidP="00DC5C39">
      <w:pPr>
        <w:jc w:val="center"/>
        <w:rPr>
          <w:b/>
          <w:sz w:val="28"/>
          <w:szCs w:val="28"/>
        </w:rPr>
      </w:pPr>
      <w:r>
        <w:rPr>
          <w:b/>
          <w:noProof/>
          <w:sz w:val="28"/>
          <w:szCs w:val="28"/>
          <w:lang w:eastAsia="en-GB"/>
        </w:rPr>
        <w:drawing>
          <wp:inline distT="0" distB="0" distL="0" distR="0">
            <wp:extent cx="5486400" cy="3200400"/>
            <wp:effectExtent l="19050" t="0" r="1905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DC5C39" w:rsidRDefault="00DC5C39" w:rsidP="00DC5C39">
      <w:pPr>
        <w:jc w:val="center"/>
      </w:pPr>
      <w:r>
        <w:t>Figure 7: Data analysis 5 (Source: Own)</w:t>
      </w:r>
    </w:p>
    <w:p w:rsidR="00DC5C39" w:rsidRDefault="00DC5C39" w:rsidP="00DC5C39">
      <w:pPr>
        <w:jc w:val="left"/>
      </w:pPr>
      <w:r>
        <w:t>In this chart as you can see some student use Moodle in daily basis and most use Moodle just weekly.</w:t>
      </w:r>
    </w:p>
    <w:p w:rsidR="00DC5C39" w:rsidRDefault="00DC5C39" w:rsidP="00DC5C39">
      <w:pPr>
        <w:jc w:val="left"/>
        <w:rPr>
          <w:b/>
          <w:sz w:val="28"/>
          <w:szCs w:val="28"/>
        </w:rPr>
      </w:pPr>
      <w:r>
        <w:rPr>
          <w:b/>
          <w:sz w:val="28"/>
          <w:szCs w:val="28"/>
        </w:rPr>
        <w:t>Question: 6: How satisfied are you when using the virtual learning envirment (Moodle) of UWTSD?</w:t>
      </w:r>
    </w:p>
    <w:p w:rsidR="00DC5C39" w:rsidRDefault="00DC5C39" w:rsidP="00DC5C39">
      <w:pPr>
        <w:jc w:val="center"/>
        <w:rPr>
          <w:b/>
          <w:sz w:val="28"/>
          <w:szCs w:val="28"/>
        </w:rPr>
      </w:pPr>
      <w:r>
        <w:rPr>
          <w:b/>
          <w:noProof/>
          <w:sz w:val="28"/>
          <w:szCs w:val="28"/>
          <w:lang w:eastAsia="en-GB"/>
        </w:rPr>
        <w:drawing>
          <wp:inline distT="0" distB="0" distL="0" distR="0">
            <wp:extent cx="5486400" cy="3200400"/>
            <wp:effectExtent l="19050" t="0" r="1905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DC5C39" w:rsidRDefault="00DC5C39" w:rsidP="00DC5C39">
      <w:pPr>
        <w:jc w:val="center"/>
      </w:pPr>
      <w:r>
        <w:t>Figure 8: Data analysis 6 (Source: Own)</w:t>
      </w:r>
    </w:p>
    <w:p w:rsidR="00DC5C39" w:rsidRDefault="00DC5C39" w:rsidP="00DC5C39">
      <w:pPr>
        <w:jc w:val="left"/>
      </w:pPr>
      <w:r>
        <w:t xml:space="preserve">According to this column chart 3 students are not very satisfied with Moodle but most of them are very satisfied when using the Moodle and only 2 students are not satisfied. This mean only few students still don’t have confidence how to use Moodle. </w:t>
      </w:r>
    </w:p>
    <w:p w:rsidR="00DC5C39" w:rsidRPr="00DC5C39" w:rsidRDefault="00DC5C39" w:rsidP="00A14E01">
      <w:pPr>
        <w:rPr>
          <w:b/>
          <w:bCs/>
        </w:rPr>
      </w:pPr>
      <w:r>
        <w:rPr>
          <w:b/>
          <w:sz w:val="28"/>
          <w:szCs w:val="28"/>
        </w:rPr>
        <w:t xml:space="preserve">Question: 7: </w:t>
      </w:r>
      <w:r w:rsidRPr="00DC5C39">
        <w:rPr>
          <w:b/>
          <w:sz w:val="28"/>
          <w:szCs w:val="28"/>
        </w:rPr>
        <w:t xml:space="preserve">How </w:t>
      </w:r>
      <w:r>
        <w:rPr>
          <w:b/>
          <w:sz w:val="28"/>
          <w:szCs w:val="28"/>
        </w:rPr>
        <w:t xml:space="preserve">did Moodle </w:t>
      </w:r>
      <w:r w:rsidRPr="00DC5C39">
        <w:rPr>
          <w:b/>
          <w:sz w:val="28"/>
          <w:szCs w:val="28"/>
        </w:rPr>
        <w:t>help you in your academic study? Write in few words.</w:t>
      </w:r>
    </w:p>
    <w:p w:rsidR="00DC5C39" w:rsidRDefault="00DC5C39" w:rsidP="00DC5C39">
      <w:r>
        <w:t>Here, most of the participants agree with the statement and they believe that a virtual learning environment can ensure proficiency of the students in their career development and maintain digital workings. Some of the participants do not agree as they think that virtual learning also creates scopes for too much flexibility and that may lead to inefficiency and laziness among the students (</w:t>
      </w:r>
      <w:r>
        <w:rPr>
          <w:shd w:val="clear" w:color="auto" w:fill="FFFFFF"/>
        </w:rPr>
        <w:t>Snowdon and Oikonomou, 2018)</w:t>
      </w:r>
      <w:r>
        <w:t>. However Moodle is helpful tool in academic study.</w:t>
      </w:r>
    </w:p>
    <w:p w:rsidR="00DC5C39" w:rsidRDefault="00DC5C39" w:rsidP="00DC5C39">
      <w:pPr>
        <w:pStyle w:val="Heading1"/>
      </w:pPr>
    </w:p>
    <w:p w:rsidR="00DC5C39" w:rsidRDefault="00DC5C39" w:rsidP="00DC5C39">
      <w:pPr>
        <w:jc w:val="left"/>
      </w:pPr>
      <w:r>
        <w:rPr>
          <w:b/>
          <w:sz w:val="28"/>
          <w:szCs w:val="28"/>
        </w:rPr>
        <w:t>Question: 8</w:t>
      </w:r>
      <w:r w:rsidRPr="00DC5C39">
        <w:rPr>
          <w:b/>
          <w:sz w:val="28"/>
          <w:szCs w:val="28"/>
        </w:rPr>
        <w:t>: If you want to change anything on Moodle what it would be and why?</w:t>
      </w:r>
      <w:r w:rsidRPr="00DC5C39">
        <w:rPr>
          <w:b/>
        </w:rPr>
        <w:br w:type="page"/>
      </w:r>
      <w:r w:rsidRPr="00DC5C39">
        <w:t>For this question as above most of students are very happy</w:t>
      </w:r>
      <w:r>
        <w:t xml:space="preserve"> and find so much resources in Moodle and don’t </w:t>
      </w:r>
      <w:r w:rsidRPr="00DC5C39">
        <w:t>think Moodle needs any changes but again not all of the student agree with this</w:t>
      </w:r>
      <w:r>
        <w:t xml:space="preserve"> and they believe that it should be less complicated, it’s too populated, some think it should be more videos,</w:t>
      </w:r>
    </w:p>
    <w:p w:rsidR="004561AF" w:rsidRDefault="00F37320" w:rsidP="00DC5C39">
      <w:pPr>
        <w:pStyle w:val="Heading1"/>
      </w:pPr>
      <w:r>
        <w:br w:type="page"/>
      </w:r>
      <w:bookmarkStart w:id="19" w:name="_Toc92041661"/>
      <w:r w:rsidR="004561AF">
        <w:t>Reflection on the project</w:t>
      </w:r>
      <w:bookmarkEnd w:id="19"/>
    </w:p>
    <w:p w:rsidR="00DA3686" w:rsidRDefault="001C1F46" w:rsidP="009159C9">
      <w:r>
        <w:t xml:space="preserve">The project report has been conducted with both </w:t>
      </w:r>
      <w:r w:rsidR="001D3FE5">
        <w:t xml:space="preserve">primary and secondary data and from the introduction phase to </w:t>
      </w:r>
      <w:r w:rsidR="00593386">
        <w:t xml:space="preserve">the </w:t>
      </w:r>
      <w:r w:rsidR="001D3FE5">
        <w:t xml:space="preserve">report writing phase, the researcher has maintained time and cost simultaneously. </w:t>
      </w:r>
      <w:r w:rsidR="009159C9">
        <w:t xml:space="preserve">At the very first, the researcher has approached the management committee and representatives of the students to get their consent and conduct </w:t>
      </w:r>
      <w:r w:rsidR="00593386">
        <w:t xml:space="preserve">a </w:t>
      </w:r>
      <w:r w:rsidR="009159C9">
        <w:t xml:space="preserve">survey analysis of the </w:t>
      </w:r>
      <w:r w:rsidR="00F21729">
        <w:t xml:space="preserve">students. </w:t>
      </w:r>
      <w:r w:rsidR="004A6803">
        <w:t xml:space="preserve">Other websites have been used to </w:t>
      </w:r>
      <w:r w:rsidR="00753850">
        <w:t xml:space="preserve">gain information and how virtual learning is developing </w:t>
      </w:r>
      <w:r w:rsidR="00593386">
        <w:t xml:space="preserve">a </w:t>
      </w:r>
      <w:r w:rsidR="00753850">
        <w:t>student</w:t>
      </w:r>
      <w:r w:rsidR="00593386">
        <w:t>'</w:t>
      </w:r>
      <w:r w:rsidR="00753850">
        <w:t xml:space="preserve">s career is analysed effectively. </w:t>
      </w:r>
      <w:r w:rsidR="00F96267">
        <w:t>Data findings and d</w:t>
      </w:r>
      <w:r w:rsidR="005E5D29">
        <w:t>ata analysis have been made and the</w:t>
      </w:r>
      <w:r w:rsidR="00AD4BB4">
        <w:t xml:space="preserve"> researcher has evaluated necessary techniques to </w:t>
      </w:r>
      <w:r w:rsidR="00450171">
        <w:t xml:space="preserve">become technologically efficient. </w:t>
      </w:r>
    </w:p>
    <w:p w:rsidR="00406DB9" w:rsidRDefault="00406DB9">
      <w:pPr>
        <w:spacing w:line="276" w:lineRule="auto"/>
        <w:jc w:val="left"/>
      </w:pPr>
      <w:r>
        <w:br w:type="page"/>
      </w:r>
    </w:p>
    <w:p w:rsidR="00DA3686" w:rsidRDefault="00DA3686" w:rsidP="007C4352">
      <w:pPr>
        <w:pStyle w:val="Heading1"/>
      </w:pPr>
      <w:bookmarkStart w:id="20" w:name="_Toc92041662"/>
      <w:r>
        <w:t>Conclusion</w:t>
      </w:r>
      <w:bookmarkEnd w:id="20"/>
    </w:p>
    <w:p w:rsidR="00D8483B" w:rsidRDefault="006608A2" w:rsidP="009159C9">
      <w:r>
        <w:t>The report aims at providing scopes to the students and mak</w:t>
      </w:r>
      <w:r w:rsidR="00593386">
        <w:t>ing</w:t>
      </w:r>
      <w:r>
        <w:t xml:space="preserve"> them understand the importance of virtual learning for their professional and academic future life. </w:t>
      </w:r>
      <w:r w:rsidR="00B747E7">
        <w:t>The evaluated techniques and data handling strategies will make the students be efficient employee</w:t>
      </w:r>
      <w:r w:rsidR="00593386">
        <w:t>s</w:t>
      </w:r>
      <w:r w:rsidR="00B747E7">
        <w:t xml:space="preserve"> that will make the organisation more successful and more competitive in this digital market</w:t>
      </w:r>
      <w:r w:rsidR="00076A99">
        <w:t xml:space="preserve"> (</w:t>
      </w:r>
      <w:r w:rsidR="00076A99">
        <w:rPr>
          <w:shd w:val="clear" w:color="auto" w:fill="FFFFFF"/>
        </w:rPr>
        <w:t>Dumford and Miller, 2018)</w:t>
      </w:r>
      <w:r w:rsidR="00B747E7">
        <w:t xml:space="preserve">. </w:t>
      </w:r>
    </w:p>
    <w:p w:rsidR="004561AF" w:rsidRPr="00AF5A87" w:rsidRDefault="004561AF" w:rsidP="004561AF"/>
    <w:p w:rsidR="002D2030" w:rsidRDefault="002D2030">
      <w:pPr>
        <w:spacing w:line="276" w:lineRule="auto"/>
        <w:jc w:val="left"/>
      </w:pPr>
      <w:r>
        <w:br w:type="page"/>
      </w:r>
    </w:p>
    <w:p w:rsidR="009E0472" w:rsidRDefault="002D2030" w:rsidP="007C4352">
      <w:pPr>
        <w:pStyle w:val="Heading1"/>
      </w:pPr>
      <w:bookmarkStart w:id="21" w:name="_Toc92041663"/>
      <w:r>
        <w:t>References</w:t>
      </w:r>
      <w:bookmarkEnd w:id="21"/>
    </w:p>
    <w:p w:rsidR="00323F1E" w:rsidRDefault="00323F1E" w:rsidP="000F0C08">
      <w:pPr>
        <w:ind w:left="720" w:hanging="720"/>
      </w:pPr>
      <w:r>
        <w:rPr>
          <w:shd w:val="clear" w:color="auto" w:fill="FFFFFF"/>
        </w:rPr>
        <w:t>Ali, S., Hafeez, Y., Humayun, M., Jamail, N.S.M., Aqib, M. and Nawaz, A., 2021. Enabling recommendation system architecture in virtualized environment for e-learning. </w:t>
      </w:r>
      <w:r>
        <w:rPr>
          <w:i/>
          <w:iCs/>
          <w:shd w:val="clear" w:color="auto" w:fill="FFFFFF"/>
        </w:rPr>
        <w:t>Egyptian Informatics Journal</w:t>
      </w:r>
      <w:r>
        <w:rPr>
          <w:shd w:val="clear" w:color="auto" w:fill="FFFFFF"/>
        </w:rPr>
        <w:t>.</w:t>
      </w:r>
    </w:p>
    <w:p w:rsidR="00323F1E" w:rsidRDefault="00323F1E" w:rsidP="000F0C08">
      <w:pPr>
        <w:ind w:left="720" w:hanging="720"/>
        <w:rPr>
          <w:shd w:val="clear" w:color="auto" w:fill="FFFFFF"/>
        </w:rPr>
      </w:pPr>
      <w:r>
        <w:rPr>
          <w:shd w:val="clear" w:color="auto" w:fill="FFFFFF"/>
        </w:rPr>
        <w:t>Alves, P., Miranda, L. and Morais, C., 2019. The importance of virtual learning environments in higher education. In </w:t>
      </w:r>
      <w:r>
        <w:rPr>
          <w:i/>
          <w:iCs/>
          <w:shd w:val="clear" w:color="auto" w:fill="FFFFFF"/>
        </w:rPr>
        <w:t>Computer-Assisted Language Learning: Concepts, Methodologies, Tools, and Applications</w:t>
      </w:r>
      <w:r>
        <w:rPr>
          <w:shd w:val="clear" w:color="auto" w:fill="FFFFFF"/>
        </w:rPr>
        <w:t> (pp. 109-131). IGI Global.</w:t>
      </w:r>
    </w:p>
    <w:p w:rsidR="00323F1E" w:rsidRDefault="00323F1E" w:rsidP="000F0C08">
      <w:pPr>
        <w:ind w:left="720" w:hanging="720"/>
      </w:pPr>
      <w:r>
        <w:rPr>
          <w:shd w:val="clear" w:color="auto" w:fill="FFFFFF"/>
        </w:rPr>
        <w:t>Arifin, S.R.M., 2018. Ethical considerations in qualitative study. </w:t>
      </w:r>
      <w:r>
        <w:rPr>
          <w:i/>
          <w:iCs/>
          <w:shd w:val="clear" w:color="auto" w:fill="FFFFFF"/>
        </w:rPr>
        <w:t>International Journal of Care Scholars</w:t>
      </w:r>
      <w:r>
        <w:rPr>
          <w:shd w:val="clear" w:color="auto" w:fill="FFFFFF"/>
        </w:rPr>
        <w:t>, </w:t>
      </w:r>
      <w:r>
        <w:rPr>
          <w:i/>
          <w:iCs/>
          <w:shd w:val="clear" w:color="auto" w:fill="FFFFFF"/>
        </w:rPr>
        <w:t>1</w:t>
      </w:r>
      <w:r>
        <w:rPr>
          <w:shd w:val="clear" w:color="auto" w:fill="FFFFFF"/>
        </w:rPr>
        <w:t>(2), pp.30-33.</w:t>
      </w:r>
    </w:p>
    <w:p w:rsidR="00323F1E" w:rsidRDefault="00323F1E" w:rsidP="000F0C08">
      <w:pPr>
        <w:ind w:left="720" w:hanging="720"/>
        <w:rPr>
          <w:shd w:val="clear" w:color="auto" w:fill="FFFFFF"/>
        </w:rPr>
      </w:pPr>
      <w:r>
        <w:rPr>
          <w:shd w:val="clear" w:color="auto" w:fill="FFFFFF"/>
        </w:rPr>
        <w:t>Blackstone, A., 2018. Principles of sociological inquiry: Qualitative and quantitative methods.</w:t>
      </w:r>
    </w:p>
    <w:p w:rsidR="00323F1E" w:rsidRDefault="00323F1E" w:rsidP="000F0C08">
      <w:pPr>
        <w:ind w:left="720" w:hanging="720"/>
        <w:rPr>
          <w:shd w:val="clear" w:color="auto" w:fill="FFFFFF"/>
        </w:rPr>
      </w:pPr>
      <w:r>
        <w:rPr>
          <w:shd w:val="clear" w:color="auto" w:fill="FFFFFF"/>
        </w:rPr>
        <w:t>Cazeaux, C., 2017. </w:t>
      </w:r>
      <w:r>
        <w:rPr>
          <w:i/>
          <w:iCs/>
          <w:shd w:val="clear" w:color="auto" w:fill="FFFFFF"/>
        </w:rPr>
        <w:t>Art, research, philosophy</w:t>
      </w:r>
      <w:r>
        <w:rPr>
          <w:shd w:val="clear" w:color="auto" w:fill="FFFFFF"/>
        </w:rPr>
        <w:t> (p. 202). Taylor &amp; Francis.</w:t>
      </w:r>
    </w:p>
    <w:p w:rsidR="00323F1E" w:rsidRDefault="00323F1E" w:rsidP="000F0C08">
      <w:pPr>
        <w:ind w:left="720" w:hanging="720"/>
        <w:rPr>
          <w:shd w:val="clear" w:color="auto" w:fill="FFFFFF"/>
        </w:rPr>
      </w:pPr>
      <w:r>
        <w:rPr>
          <w:shd w:val="clear" w:color="auto" w:fill="FFFFFF"/>
        </w:rPr>
        <w:t>Dumford, A.D. and Miller, A.L., 2018. Online learning in higher education: exploring advantages and disadvantages for engagement. </w:t>
      </w:r>
      <w:r>
        <w:rPr>
          <w:i/>
          <w:iCs/>
          <w:shd w:val="clear" w:color="auto" w:fill="FFFFFF"/>
        </w:rPr>
        <w:t>Journal of Computing in Higher Education</w:t>
      </w:r>
      <w:r>
        <w:rPr>
          <w:shd w:val="clear" w:color="auto" w:fill="FFFFFF"/>
        </w:rPr>
        <w:t>, </w:t>
      </w:r>
      <w:r>
        <w:rPr>
          <w:i/>
          <w:iCs/>
          <w:shd w:val="clear" w:color="auto" w:fill="FFFFFF"/>
        </w:rPr>
        <w:t>30</w:t>
      </w:r>
      <w:r>
        <w:rPr>
          <w:shd w:val="clear" w:color="auto" w:fill="FFFFFF"/>
        </w:rPr>
        <w:t>(3), pp.452-465.</w:t>
      </w:r>
    </w:p>
    <w:p w:rsidR="00323F1E" w:rsidRDefault="00323F1E" w:rsidP="000F0C08">
      <w:pPr>
        <w:ind w:left="720" w:hanging="720"/>
        <w:rPr>
          <w:shd w:val="clear" w:color="auto" w:fill="FFFFFF"/>
        </w:rPr>
      </w:pPr>
      <w:r>
        <w:rPr>
          <w:shd w:val="clear" w:color="auto" w:fill="FFFFFF"/>
        </w:rPr>
        <w:t>Dung, D.T.H., 2020. The advantages and disadvantages of virtual learning. </w:t>
      </w:r>
      <w:r>
        <w:rPr>
          <w:i/>
          <w:iCs/>
          <w:shd w:val="clear" w:color="auto" w:fill="FFFFFF"/>
        </w:rPr>
        <w:t>IOSR Journal of Research &amp; Method in Education</w:t>
      </w:r>
      <w:r>
        <w:rPr>
          <w:shd w:val="clear" w:color="auto" w:fill="FFFFFF"/>
        </w:rPr>
        <w:t>, </w:t>
      </w:r>
      <w:r>
        <w:rPr>
          <w:i/>
          <w:iCs/>
          <w:shd w:val="clear" w:color="auto" w:fill="FFFFFF"/>
        </w:rPr>
        <w:t>10</w:t>
      </w:r>
      <w:r>
        <w:rPr>
          <w:shd w:val="clear" w:color="auto" w:fill="FFFFFF"/>
        </w:rPr>
        <w:t>(3), pp.45-48.</w:t>
      </w:r>
    </w:p>
    <w:p w:rsidR="00323F1E" w:rsidRDefault="00323F1E" w:rsidP="000F0C08">
      <w:pPr>
        <w:ind w:left="720" w:hanging="720"/>
      </w:pPr>
      <w:r>
        <w:rPr>
          <w:shd w:val="clear" w:color="auto" w:fill="FFFFFF"/>
        </w:rPr>
        <w:t>Efiloğlu Kurt, Ö. and Tingöy, Ö., 2017. The acceptance and use of a virtual learning environment in higher education: an empirical study in Turkey, and the UK. </w:t>
      </w:r>
      <w:r>
        <w:rPr>
          <w:i/>
          <w:iCs/>
          <w:shd w:val="clear" w:color="auto" w:fill="FFFFFF"/>
        </w:rPr>
        <w:t>International Journal of Educational Technology in Higher Education</w:t>
      </w:r>
      <w:r>
        <w:rPr>
          <w:shd w:val="clear" w:color="auto" w:fill="FFFFFF"/>
        </w:rPr>
        <w:t>, </w:t>
      </w:r>
      <w:r>
        <w:rPr>
          <w:i/>
          <w:iCs/>
          <w:shd w:val="clear" w:color="auto" w:fill="FFFFFF"/>
        </w:rPr>
        <w:t>14</w:t>
      </w:r>
      <w:r>
        <w:rPr>
          <w:shd w:val="clear" w:color="auto" w:fill="FFFFFF"/>
        </w:rPr>
        <w:t>(1), pp.1-15.</w:t>
      </w:r>
    </w:p>
    <w:p w:rsidR="00323F1E" w:rsidRDefault="00323F1E" w:rsidP="000F0C08">
      <w:pPr>
        <w:ind w:left="720" w:hanging="720"/>
        <w:rPr>
          <w:shd w:val="clear" w:color="auto" w:fill="FFFFFF"/>
        </w:rPr>
      </w:pPr>
      <w:r>
        <w:rPr>
          <w:shd w:val="clear" w:color="auto" w:fill="FFFFFF"/>
        </w:rPr>
        <w:t>Kerimbayev, N., 2016. Virtual learning: Possibilities and realization. </w:t>
      </w:r>
      <w:r>
        <w:rPr>
          <w:i/>
          <w:iCs/>
          <w:shd w:val="clear" w:color="auto" w:fill="FFFFFF"/>
        </w:rPr>
        <w:t>Education and Information Technologies</w:t>
      </w:r>
      <w:r>
        <w:rPr>
          <w:shd w:val="clear" w:color="auto" w:fill="FFFFFF"/>
        </w:rPr>
        <w:t>, </w:t>
      </w:r>
      <w:r>
        <w:rPr>
          <w:i/>
          <w:iCs/>
          <w:shd w:val="clear" w:color="auto" w:fill="FFFFFF"/>
        </w:rPr>
        <w:t>21</w:t>
      </w:r>
      <w:r>
        <w:rPr>
          <w:shd w:val="clear" w:color="auto" w:fill="FFFFFF"/>
        </w:rPr>
        <w:t>(6), pp.1521-1533.</w:t>
      </w:r>
    </w:p>
    <w:p w:rsidR="00323F1E" w:rsidRDefault="00323F1E" w:rsidP="000F0C08">
      <w:pPr>
        <w:ind w:left="720" w:hanging="720"/>
        <w:rPr>
          <w:shd w:val="clear" w:color="auto" w:fill="FFFFFF"/>
        </w:rPr>
      </w:pPr>
      <w:r>
        <w:rPr>
          <w:shd w:val="clear" w:color="auto" w:fill="FFFFFF"/>
        </w:rPr>
        <w:t>Kibaru, F., 2018. Supporting faculty to face challenges in design and delivery of quality courses in virtual learning environments. </w:t>
      </w:r>
      <w:r>
        <w:rPr>
          <w:i/>
          <w:iCs/>
          <w:shd w:val="clear" w:color="auto" w:fill="FFFFFF"/>
        </w:rPr>
        <w:t>Turkish Online Journal of Distance Education</w:t>
      </w:r>
      <w:r>
        <w:rPr>
          <w:shd w:val="clear" w:color="auto" w:fill="FFFFFF"/>
        </w:rPr>
        <w:t>, </w:t>
      </w:r>
      <w:r>
        <w:rPr>
          <w:i/>
          <w:iCs/>
          <w:shd w:val="clear" w:color="auto" w:fill="FFFFFF"/>
        </w:rPr>
        <w:t>19</w:t>
      </w:r>
      <w:r>
        <w:rPr>
          <w:shd w:val="clear" w:color="auto" w:fill="FFFFFF"/>
        </w:rPr>
        <w:t>(4), pp.176-197.</w:t>
      </w:r>
    </w:p>
    <w:p w:rsidR="00323F1E" w:rsidRDefault="00323F1E" w:rsidP="000F0C08">
      <w:pPr>
        <w:ind w:left="720" w:hanging="720"/>
        <w:rPr>
          <w:shd w:val="clear" w:color="auto" w:fill="FFFFFF"/>
        </w:rPr>
      </w:pPr>
      <w:r>
        <w:rPr>
          <w:shd w:val="clear" w:color="auto" w:fill="FFFFFF"/>
        </w:rPr>
        <w:t>Kumar, R., 2018. Research methodology: A step-by-step guide for beginners. Sage.</w:t>
      </w:r>
    </w:p>
    <w:p w:rsidR="00323F1E" w:rsidRDefault="00323F1E" w:rsidP="000F0C08">
      <w:pPr>
        <w:ind w:left="720" w:hanging="720"/>
        <w:rPr>
          <w:shd w:val="clear" w:color="auto" w:fill="FFFFFF"/>
        </w:rPr>
      </w:pPr>
      <w:r>
        <w:rPr>
          <w:shd w:val="clear" w:color="auto" w:fill="FFFFFF"/>
        </w:rPr>
        <w:t>Lohr, S.L. and Raghunathan, T.E., 2017. Combining survey data with other data sources. </w:t>
      </w:r>
      <w:r>
        <w:rPr>
          <w:i/>
          <w:iCs/>
          <w:shd w:val="clear" w:color="auto" w:fill="FFFFFF"/>
        </w:rPr>
        <w:t>Statistical Science</w:t>
      </w:r>
      <w:r>
        <w:rPr>
          <w:shd w:val="clear" w:color="auto" w:fill="FFFFFF"/>
        </w:rPr>
        <w:t>, </w:t>
      </w:r>
      <w:r>
        <w:rPr>
          <w:i/>
          <w:iCs/>
          <w:shd w:val="clear" w:color="auto" w:fill="FFFFFF"/>
        </w:rPr>
        <w:t>32</w:t>
      </w:r>
      <w:r>
        <w:rPr>
          <w:shd w:val="clear" w:color="auto" w:fill="FFFFFF"/>
        </w:rPr>
        <w:t>(2), pp.293-312.</w:t>
      </w:r>
    </w:p>
    <w:p w:rsidR="00323F1E" w:rsidRDefault="00323F1E" w:rsidP="000F0C08">
      <w:pPr>
        <w:ind w:left="720" w:hanging="720"/>
        <w:rPr>
          <w:shd w:val="clear" w:color="auto" w:fill="FFFFFF"/>
        </w:rPr>
      </w:pPr>
      <w:r>
        <w:rPr>
          <w:shd w:val="clear" w:color="auto" w:fill="FFFFFF"/>
        </w:rPr>
        <w:t>Rienties, B., Giesbers, B., Lygo-Baker, S., Ma, H.W.S. and Rees, R., 2016. Why some teachers easily learn to use a new virtual learning environment: A technology acceptance perspective. </w:t>
      </w:r>
      <w:r>
        <w:rPr>
          <w:i/>
          <w:iCs/>
          <w:shd w:val="clear" w:color="auto" w:fill="FFFFFF"/>
        </w:rPr>
        <w:t>Interactive Learning Environments</w:t>
      </w:r>
      <w:r>
        <w:rPr>
          <w:shd w:val="clear" w:color="auto" w:fill="FFFFFF"/>
        </w:rPr>
        <w:t>, </w:t>
      </w:r>
      <w:r>
        <w:rPr>
          <w:i/>
          <w:iCs/>
          <w:shd w:val="clear" w:color="auto" w:fill="FFFFFF"/>
        </w:rPr>
        <w:t>24</w:t>
      </w:r>
      <w:r>
        <w:rPr>
          <w:shd w:val="clear" w:color="auto" w:fill="FFFFFF"/>
        </w:rPr>
        <w:t>(3), pp.539-552.</w:t>
      </w:r>
    </w:p>
    <w:p w:rsidR="00323F1E" w:rsidRDefault="00323F1E" w:rsidP="000F0C08">
      <w:pPr>
        <w:ind w:left="720" w:hanging="720"/>
        <w:rPr>
          <w:shd w:val="clear" w:color="auto" w:fill="FFFFFF"/>
        </w:rPr>
      </w:pPr>
      <w:r>
        <w:rPr>
          <w:shd w:val="clear" w:color="auto" w:fill="FFFFFF"/>
        </w:rPr>
        <w:t>Snowdon, C.M. and Oikonomou, A., 2018, November. Analysing the educational benefits of 3D virtual learning environments. In </w:t>
      </w:r>
      <w:r>
        <w:rPr>
          <w:i/>
          <w:iCs/>
          <w:shd w:val="clear" w:color="auto" w:fill="FFFFFF"/>
        </w:rPr>
        <w:t>European Conference on e-Learning</w:t>
      </w:r>
      <w:r>
        <w:rPr>
          <w:shd w:val="clear" w:color="auto" w:fill="FFFFFF"/>
        </w:rPr>
        <w:t> (pp. 513-XVIII). Academic Conferences International Limited.</w:t>
      </w:r>
    </w:p>
    <w:p w:rsidR="00DC5C39" w:rsidRDefault="00323F1E" w:rsidP="000F0C08">
      <w:pPr>
        <w:ind w:left="720" w:hanging="720"/>
        <w:rPr>
          <w:shd w:val="clear" w:color="auto" w:fill="FFFFFF"/>
        </w:rPr>
      </w:pPr>
      <w:r>
        <w:rPr>
          <w:shd w:val="clear" w:color="auto" w:fill="FFFFFF"/>
        </w:rPr>
        <w:t>Vaganova, O.I., Smirnova, Z.V., Mukhina, M.V., Kutepov, M.M., Kutepova, L.I. and Chernysheva, T.L., 2017. THE ORGANIZATION OF THE TEST CONTROL OF STUDENTS'KNOWLEDGE IN A VIRTUAL LEARNING ENVIRONMENT MOODLE. </w:t>
      </w:r>
      <w:r>
        <w:rPr>
          <w:i/>
          <w:iCs/>
          <w:shd w:val="clear" w:color="auto" w:fill="FFFFFF"/>
        </w:rPr>
        <w:t>Journal of Entrepreneurship Education</w:t>
      </w:r>
      <w:r>
        <w:rPr>
          <w:shd w:val="clear" w:color="auto" w:fill="FFFFFF"/>
        </w:rPr>
        <w:t>, </w:t>
      </w:r>
      <w:r>
        <w:rPr>
          <w:i/>
          <w:iCs/>
          <w:shd w:val="clear" w:color="auto" w:fill="FFFFFF"/>
        </w:rPr>
        <w:t>20</w:t>
      </w:r>
      <w:r>
        <w:rPr>
          <w:shd w:val="clear" w:color="auto" w:fill="FFFFFF"/>
        </w:rPr>
        <w:t>(3), pp.1-4.</w:t>
      </w:r>
    </w:p>
    <w:p w:rsidR="00DC5C39" w:rsidRPr="00DC5C39" w:rsidRDefault="00DC5C39" w:rsidP="00DC5C39">
      <w:pPr>
        <w:pStyle w:val="Heading1"/>
        <w:rPr>
          <w:b/>
          <w:shd w:val="clear" w:color="auto" w:fill="FFFFFF"/>
        </w:rPr>
      </w:pPr>
      <w:r>
        <w:rPr>
          <w:shd w:val="clear" w:color="auto" w:fill="FFFFFF"/>
        </w:rPr>
        <w:t>Appendices:</w:t>
      </w:r>
    </w:p>
    <w:tbl>
      <w:tblPr>
        <w:tblStyle w:val="GridTable4-Accent51"/>
        <w:tblpPr w:leftFromText="180" w:rightFromText="180" w:vertAnchor="page" w:horzAnchor="margin" w:tblpY="2065"/>
        <w:tblW w:w="0" w:type="auto"/>
        <w:tblLook w:val="04A0" w:firstRow="1" w:lastRow="0" w:firstColumn="1" w:lastColumn="0" w:noHBand="0" w:noVBand="1"/>
      </w:tblPr>
      <w:tblGrid>
        <w:gridCol w:w="1165"/>
        <w:gridCol w:w="4410"/>
        <w:gridCol w:w="1170"/>
        <w:gridCol w:w="1350"/>
      </w:tblGrid>
      <w:tr w:rsidR="00DC5C39" w:rsidRPr="002E3608" w:rsidTr="0023698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5" w:type="dxa"/>
          </w:tcPr>
          <w:p w:rsidR="00DC5C39" w:rsidRDefault="00DC5C39" w:rsidP="0023698A">
            <w:pPr>
              <w:pStyle w:val="Heading1"/>
              <w:outlineLvl w:val="0"/>
            </w:pPr>
          </w:p>
        </w:tc>
        <w:tc>
          <w:tcPr>
            <w:tcW w:w="4410" w:type="dxa"/>
          </w:tcPr>
          <w:p w:rsidR="00DC5C39" w:rsidRDefault="00DC5C39" w:rsidP="0023698A">
            <w:pPr>
              <w:pStyle w:val="Heading1"/>
              <w:outlineLvl w:val="0"/>
              <w:cnfStyle w:val="100000000000" w:firstRow="1" w:lastRow="0" w:firstColumn="0" w:lastColumn="0" w:oddVBand="0" w:evenVBand="0" w:oddHBand="0" w:evenHBand="0" w:firstRowFirstColumn="0" w:firstRowLastColumn="0" w:lastRowFirstColumn="0" w:lastRowLastColumn="0"/>
            </w:pPr>
            <w:r>
              <w:t>Close-ended questions</w:t>
            </w:r>
          </w:p>
        </w:tc>
        <w:tc>
          <w:tcPr>
            <w:tcW w:w="1170" w:type="dxa"/>
          </w:tcPr>
          <w:p w:rsidR="00DC5C39" w:rsidRPr="002E3608" w:rsidRDefault="00DC5C39" w:rsidP="0023698A">
            <w:pPr>
              <w:pStyle w:val="Heading1"/>
              <w:outlineLvl w:val="0"/>
              <w:cnfStyle w:val="100000000000" w:firstRow="1" w:lastRow="0" w:firstColumn="0" w:lastColumn="0" w:oddVBand="0" w:evenVBand="0" w:oddHBand="0" w:evenHBand="0" w:firstRowFirstColumn="0" w:firstRowLastColumn="0" w:lastRowFirstColumn="0" w:lastRowLastColumn="0"/>
            </w:pPr>
            <w:r w:rsidRPr="002E3608">
              <w:t>Yes</w:t>
            </w:r>
          </w:p>
        </w:tc>
        <w:tc>
          <w:tcPr>
            <w:tcW w:w="1350" w:type="dxa"/>
          </w:tcPr>
          <w:p w:rsidR="00DC5C39" w:rsidRPr="002E3608" w:rsidRDefault="00DC5C39" w:rsidP="0023698A">
            <w:pPr>
              <w:pStyle w:val="Heading1"/>
              <w:outlineLvl w:val="0"/>
              <w:cnfStyle w:val="100000000000" w:firstRow="1" w:lastRow="0" w:firstColumn="0" w:lastColumn="0" w:oddVBand="0" w:evenVBand="0" w:oddHBand="0" w:evenHBand="0" w:firstRowFirstColumn="0" w:firstRowLastColumn="0" w:lastRowFirstColumn="0" w:lastRowLastColumn="0"/>
            </w:pPr>
            <w:r w:rsidRPr="002E3608">
              <w:t>No</w:t>
            </w:r>
          </w:p>
        </w:tc>
      </w:tr>
      <w:tr w:rsidR="00DC5C39" w:rsidTr="002369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5" w:type="dxa"/>
          </w:tcPr>
          <w:p w:rsidR="00DC5C39" w:rsidRPr="00F11BF4" w:rsidRDefault="00DC5C39" w:rsidP="0023698A">
            <w:r>
              <w:t>1.</w:t>
            </w:r>
          </w:p>
        </w:tc>
        <w:tc>
          <w:tcPr>
            <w:tcW w:w="4410" w:type="dxa"/>
          </w:tcPr>
          <w:p w:rsidR="00DC5C39" w:rsidRPr="00DC5C39" w:rsidRDefault="00DC5C39" w:rsidP="0023698A">
            <w:pPr>
              <w:cnfStyle w:val="000000100000" w:firstRow="0" w:lastRow="0" w:firstColumn="0" w:lastColumn="0" w:oddVBand="0" w:evenVBand="0" w:oddHBand="1" w:evenHBand="0" w:firstRowFirstColumn="0" w:firstRowLastColumn="0" w:lastRowFirstColumn="0" w:lastRowLastColumn="0"/>
              <w:rPr>
                <w:bCs/>
              </w:rPr>
            </w:pPr>
            <w:r w:rsidRPr="00DC5C39">
              <w:rPr>
                <w:bCs/>
              </w:rPr>
              <w:t xml:space="preserve"> Do you find useful resources on Moodle? </w:t>
            </w:r>
          </w:p>
          <w:p w:rsidR="00DC5C39" w:rsidRDefault="00DC5C39" w:rsidP="0023698A">
            <w:pPr>
              <w:cnfStyle w:val="000000100000" w:firstRow="0" w:lastRow="0" w:firstColumn="0" w:lastColumn="0" w:oddVBand="0" w:evenVBand="0" w:oddHBand="1" w:evenHBand="0" w:firstRowFirstColumn="0" w:firstRowLastColumn="0" w:lastRowFirstColumn="0" w:lastRowLastColumn="0"/>
            </w:pPr>
          </w:p>
        </w:tc>
        <w:tc>
          <w:tcPr>
            <w:tcW w:w="1170" w:type="dxa"/>
          </w:tcPr>
          <w:p w:rsidR="00DC5C39" w:rsidRDefault="00DC5C39" w:rsidP="0023698A">
            <w:pPr>
              <w:cnfStyle w:val="000000100000" w:firstRow="0" w:lastRow="0" w:firstColumn="0" w:lastColumn="0" w:oddVBand="0" w:evenVBand="0" w:oddHBand="1" w:evenHBand="0" w:firstRowFirstColumn="0" w:firstRowLastColumn="0" w:lastRowFirstColumn="0" w:lastRowLastColumn="0"/>
            </w:pPr>
            <w:r>
              <w:t>10</w:t>
            </w:r>
          </w:p>
        </w:tc>
        <w:tc>
          <w:tcPr>
            <w:tcW w:w="1350" w:type="dxa"/>
          </w:tcPr>
          <w:p w:rsidR="00DC5C39" w:rsidRDefault="00DC5C39" w:rsidP="0023698A">
            <w:pPr>
              <w:cnfStyle w:val="000000100000" w:firstRow="0" w:lastRow="0" w:firstColumn="0" w:lastColumn="0" w:oddVBand="0" w:evenVBand="0" w:oddHBand="1" w:evenHBand="0" w:firstRowFirstColumn="0" w:firstRowLastColumn="0" w:lastRowFirstColumn="0" w:lastRowLastColumn="0"/>
            </w:pPr>
            <w:r>
              <w:t>2</w:t>
            </w:r>
          </w:p>
        </w:tc>
      </w:tr>
      <w:tr w:rsidR="00DC5C39" w:rsidTr="0023698A">
        <w:tc>
          <w:tcPr>
            <w:cnfStyle w:val="001000000000" w:firstRow="0" w:lastRow="0" w:firstColumn="1" w:lastColumn="0" w:oddVBand="0" w:evenVBand="0" w:oddHBand="0" w:evenHBand="0" w:firstRowFirstColumn="0" w:firstRowLastColumn="0" w:lastRowFirstColumn="0" w:lastRowLastColumn="0"/>
            <w:tcW w:w="1165" w:type="dxa"/>
          </w:tcPr>
          <w:p w:rsidR="00DC5C39" w:rsidRDefault="00DC5C39" w:rsidP="0023698A">
            <w:r>
              <w:t>2.</w:t>
            </w:r>
          </w:p>
        </w:tc>
        <w:tc>
          <w:tcPr>
            <w:tcW w:w="4410" w:type="dxa"/>
          </w:tcPr>
          <w:p w:rsidR="00DC5C39" w:rsidRPr="00DC5C39" w:rsidRDefault="00DC5C39" w:rsidP="0023698A">
            <w:pPr>
              <w:cnfStyle w:val="000000000000" w:firstRow="0" w:lastRow="0" w:firstColumn="0" w:lastColumn="0" w:oddVBand="0" w:evenVBand="0" w:oddHBand="0" w:evenHBand="0" w:firstRowFirstColumn="0" w:firstRowLastColumn="0" w:lastRowFirstColumn="0" w:lastRowLastColumn="0"/>
              <w:rPr>
                <w:bCs/>
              </w:rPr>
            </w:pPr>
            <w:r w:rsidRPr="00DC5C39">
              <w:rPr>
                <w:b/>
                <w:bCs/>
              </w:rPr>
              <w:t xml:space="preserve"> </w:t>
            </w:r>
            <w:r w:rsidRPr="00DC5C39">
              <w:t xml:space="preserve">Would you recommend </w:t>
            </w:r>
            <w:r>
              <w:t xml:space="preserve">Moodle to other students </w:t>
            </w:r>
            <w:r w:rsidRPr="00DC5C39">
              <w:t>from a different university in case they did not know about it?</w:t>
            </w:r>
          </w:p>
          <w:p w:rsidR="00DC5C39" w:rsidRDefault="00DC5C39" w:rsidP="0023698A">
            <w:pPr>
              <w:cnfStyle w:val="000000000000" w:firstRow="0" w:lastRow="0" w:firstColumn="0" w:lastColumn="0" w:oddVBand="0" w:evenVBand="0" w:oddHBand="0" w:evenHBand="0" w:firstRowFirstColumn="0" w:firstRowLastColumn="0" w:lastRowFirstColumn="0" w:lastRowLastColumn="0"/>
            </w:pPr>
          </w:p>
        </w:tc>
        <w:tc>
          <w:tcPr>
            <w:tcW w:w="1170" w:type="dxa"/>
          </w:tcPr>
          <w:p w:rsidR="00DC5C39" w:rsidRDefault="00DC5C39" w:rsidP="0023698A">
            <w:pPr>
              <w:cnfStyle w:val="000000000000" w:firstRow="0" w:lastRow="0" w:firstColumn="0" w:lastColumn="0" w:oddVBand="0" w:evenVBand="0" w:oddHBand="0" w:evenHBand="0" w:firstRowFirstColumn="0" w:firstRowLastColumn="0" w:lastRowFirstColumn="0" w:lastRowLastColumn="0"/>
            </w:pPr>
            <w:r>
              <w:t>12</w:t>
            </w:r>
          </w:p>
        </w:tc>
        <w:tc>
          <w:tcPr>
            <w:tcW w:w="1350" w:type="dxa"/>
          </w:tcPr>
          <w:p w:rsidR="00DC5C39" w:rsidRDefault="00DC5C39" w:rsidP="0023698A">
            <w:pPr>
              <w:cnfStyle w:val="000000000000" w:firstRow="0" w:lastRow="0" w:firstColumn="0" w:lastColumn="0" w:oddVBand="0" w:evenVBand="0" w:oddHBand="0" w:evenHBand="0" w:firstRowFirstColumn="0" w:firstRowLastColumn="0" w:lastRowFirstColumn="0" w:lastRowLastColumn="0"/>
            </w:pPr>
            <w:r>
              <w:t>0</w:t>
            </w:r>
          </w:p>
        </w:tc>
      </w:tr>
      <w:tr w:rsidR="00DC5C39" w:rsidTr="002369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5" w:type="dxa"/>
          </w:tcPr>
          <w:p w:rsidR="00DC5C39" w:rsidRDefault="00DC5C39" w:rsidP="0023698A">
            <w:r>
              <w:t>3.</w:t>
            </w:r>
          </w:p>
        </w:tc>
        <w:tc>
          <w:tcPr>
            <w:tcW w:w="4410" w:type="dxa"/>
          </w:tcPr>
          <w:p w:rsidR="00DC5C39" w:rsidRDefault="00DC5C39" w:rsidP="0023698A">
            <w:pPr>
              <w:cnfStyle w:val="000000100000" w:firstRow="0" w:lastRow="0" w:firstColumn="0" w:lastColumn="0" w:oddVBand="0" w:evenVBand="0" w:oddHBand="1" w:evenHBand="0" w:firstRowFirstColumn="0" w:firstRowLastColumn="0" w:lastRowFirstColumn="0" w:lastRowLastColumn="0"/>
            </w:pPr>
            <w:r>
              <w:t xml:space="preserve">Did you find Moodle hard to use?  </w:t>
            </w:r>
          </w:p>
        </w:tc>
        <w:tc>
          <w:tcPr>
            <w:tcW w:w="1170" w:type="dxa"/>
          </w:tcPr>
          <w:p w:rsidR="00DC5C39" w:rsidRDefault="00DC5C39" w:rsidP="0023698A">
            <w:pPr>
              <w:cnfStyle w:val="000000100000" w:firstRow="0" w:lastRow="0" w:firstColumn="0" w:lastColumn="0" w:oddVBand="0" w:evenVBand="0" w:oddHBand="1" w:evenHBand="0" w:firstRowFirstColumn="0" w:firstRowLastColumn="0" w:lastRowFirstColumn="0" w:lastRowLastColumn="0"/>
            </w:pPr>
            <w:r>
              <w:t>2</w:t>
            </w:r>
          </w:p>
        </w:tc>
        <w:tc>
          <w:tcPr>
            <w:tcW w:w="1350" w:type="dxa"/>
          </w:tcPr>
          <w:p w:rsidR="00DC5C39" w:rsidRDefault="00DC5C39" w:rsidP="0023698A">
            <w:pPr>
              <w:cnfStyle w:val="000000100000" w:firstRow="0" w:lastRow="0" w:firstColumn="0" w:lastColumn="0" w:oddVBand="0" w:evenVBand="0" w:oddHBand="1" w:evenHBand="0" w:firstRowFirstColumn="0" w:firstRowLastColumn="0" w:lastRowFirstColumn="0" w:lastRowLastColumn="0"/>
            </w:pPr>
            <w:r>
              <w:t>10</w:t>
            </w:r>
          </w:p>
        </w:tc>
      </w:tr>
      <w:tr w:rsidR="00DC5C39" w:rsidRPr="00DC5C39" w:rsidTr="0023698A">
        <w:tc>
          <w:tcPr>
            <w:cnfStyle w:val="001000000000" w:firstRow="0" w:lastRow="0" w:firstColumn="1" w:lastColumn="0" w:oddVBand="0" w:evenVBand="0" w:oddHBand="0" w:evenHBand="0" w:firstRowFirstColumn="0" w:firstRowLastColumn="0" w:lastRowFirstColumn="0" w:lastRowLastColumn="0"/>
            <w:tcW w:w="1165" w:type="dxa"/>
          </w:tcPr>
          <w:p w:rsidR="00DC5C39" w:rsidRDefault="00DC5C39" w:rsidP="0023698A">
            <w:r>
              <w:t>4.</w:t>
            </w:r>
          </w:p>
        </w:tc>
        <w:tc>
          <w:tcPr>
            <w:tcW w:w="4410" w:type="dxa"/>
          </w:tcPr>
          <w:p w:rsidR="00DC5C39" w:rsidRDefault="00DC5C39" w:rsidP="0023698A">
            <w:pPr>
              <w:cnfStyle w:val="000000000000" w:firstRow="0" w:lastRow="0" w:firstColumn="0" w:lastColumn="0" w:oddVBand="0" w:evenVBand="0" w:oddHBand="0" w:evenHBand="0" w:firstRowFirstColumn="0" w:firstRowLastColumn="0" w:lastRowFirstColumn="0" w:lastRowLastColumn="0"/>
            </w:pPr>
            <w:r>
              <w:t>Did you find Moodle as an interesting VLE to support your studies?</w:t>
            </w:r>
          </w:p>
        </w:tc>
        <w:tc>
          <w:tcPr>
            <w:tcW w:w="1170" w:type="dxa"/>
          </w:tcPr>
          <w:p w:rsidR="00DC5C39" w:rsidRPr="002E3608" w:rsidRDefault="00DC5C39" w:rsidP="0023698A">
            <w:pPr>
              <w:pStyle w:val="Heading1"/>
              <w:outlineLvl w:val="0"/>
              <w:cnfStyle w:val="000000000000" w:firstRow="0" w:lastRow="0" w:firstColumn="0" w:lastColumn="0" w:oddVBand="0" w:evenVBand="0" w:oddHBand="0" w:evenHBand="0" w:firstRowFirstColumn="0" w:firstRowLastColumn="0" w:lastRowFirstColumn="0" w:lastRowLastColumn="0"/>
              <w:rPr>
                <w:color w:val="000000" w:themeColor="text1"/>
                <w:sz w:val="20"/>
                <w:szCs w:val="22"/>
              </w:rPr>
            </w:pPr>
            <w:r>
              <w:rPr>
                <w:color w:val="000000" w:themeColor="text1"/>
                <w:sz w:val="20"/>
                <w:szCs w:val="22"/>
              </w:rPr>
              <w:t>12</w:t>
            </w:r>
          </w:p>
        </w:tc>
        <w:tc>
          <w:tcPr>
            <w:tcW w:w="1350" w:type="dxa"/>
          </w:tcPr>
          <w:p w:rsidR="00DC5C39" w:rsidRPr="00DC5C39" w:rsidRDefault="00DC5C39" w:rsidP="0023698A">
            <w:pPr>
              <w:pStyle w:val="Heading1"/>
              <w:outlineLvl w:val="0"/>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Pr>
                <w:color w:val="000000" w:themeColor="text1"/>
                <w:sz w:val="22"/>
                <w:szCs w:val="22"/>
              </w:rPr>
              <w:t>0</w:t>
            </w:r>
          </w:p>
        </w:tc>
      </w:tr>
    </w:tbl>
    <w:p w:rsidR="00323F1E" w:rsidRDefault="00323F1E" w:rsidP="000F0C08">
      <w:pPr>
        <w:ind w:left="720" w:hanging="720"/>
        <w:rPr>
          <w:shd w:val="clear" w:color="auto" w:fill="FFFFFF"/>
        </w:rPr>
      </w:pPr>
    </w:p>
    <w:p w:rsidR="00DC5C39" w:rsidRDefault="00DC5C39" w:rsidP="000F0C08">
      <w:pPr>
        <w:ind w:left="720" w:hanging="720"/>
        <w:rPr>
          <w:shd w:val="clear" w:color="auto" w:fill="FFFFFF"/>
        </w:rPr>
      </w:pPr>
    </w:p>
    <w:p w:rsidR="00DC5C39" w:rsidRDefault="00DC5C39" w:rsidP="000F0C08">
      <w:pPr>
        <w:ind w:left="720" w:hanging="720"/>
        <w:rPr>
          <w:shd w:val="clear" w:color="auto" w:fill="FFFFFF"/>
        </w:rPr>
      </w:pPr>
    </w:p>
    <w:p w:rsidR="00DC5C39" w:rsidRDefault="00DC5C39" w:rsidP="000F0C08">
      <w:pPr>
        <w:ind w:left="720" w:hanging="720"/>
        <w:rPr>
          <w:shd w:val="clear" w:color="auto" w:fill="FFFFFF"/>
        </w:rPr>
      </w:pPr>
    </w:p>
    <w:p w:rsidR="00DC5C39" w:rsidRDefault="00DC5C39" w:rsidP="000F0C08">
      <w:pPr>
        <w:ind w:left="720" w:hanging="720"/>
        <w:rPr>
          <w:shd w:val="clear" w:color="auto" w:fill="FFFFFF"/>
        </w:rPr>
      </w:pPr>
    </w:p>
    <w:p w:rsidR="00DC5C39" w:rsidRDefault="00DC5C39" w:rsidP="000F0C08">
      <w:pPr>
        <w:ind w:left="720" w:hanging="720"/>
        <w:rPr>
          <w:shd w:val="clear" w:color="auto" w:fill="FFFFFF"/>
        </w:rPr>
      </w:pPr>
    </w:p>
    <w:p w:rsidR="00D84BA9" w:rsidRDefault="00D84BA9" w:rsidP="00DC5C39">
      <w:pPr>
        <w:jc w:val="left"/>
      </w:pPr>
    </w:p>
    <w:tbl>
      <w:tblPr>
        <w:tblStyle w:val="GridTable4-Accent51"/>
        <w:tblpPr w:leftFromText="180" w:rightFromText="180" w:vertAnchor="page" w:horzAnchor="margin" w:tblpY="17765"/>
        <w:tblW w:w="0" w:type="auto"/>
        <w:tblLook w:val="04A0" w:firstRow="1" w:lastRow="0" w:firstColumn="1" w:lastColumn="0" w:noHBand="0" w:noVBand="1"/>
      </w:tblPr>
      <w:tblGrid>
        <w:gridCol w:w="808"/>
        <w:gridCol w:w="3700"/>
        <w:gridCol w:w="1728"/>
        <w:gridCol w:w="1390"/>
        <w:gridCol w:w="1390"/>
      </w:tblGrid>
      <w:tr w:rsidR="00DC5C39" w:rsidRPr="00DC5C39" w:rsidTr="00DC5C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5" w:type="dxa"/>
          </w:tcPr>
          <w:p w:rsidR="00DC5C39" w:rsidRDefault="00DC5C39" w:rsidP="00DC5C39">
            <w:pPr>
              <w:jc w:val="left"/>
            </w:pPr>
          </w:p>
        </w:tc>
        <w:tc>
          <w:tcPr>
            <w:tcW w:w="4590" w:type="dxa"/>
          </w:tcPr>
          <w:p w:rsidR="00DC5C39" w:rsidRDefault="00DC5C39" w:rsidP="00DC5C39">
            <w:pPr>
              <w:pStyle w:val="Heading1"/>
              <w:jc w:val="left"/>
              <w:outlineLvl w:val="0"/>
              <w:cnfStyle w:val="100000000000" w:firstRow="1" w:lastRow="0" w:firstColumn="0" w:lastColumn="0" w:oddVBand="0" w:evenVBand="0" w:oddHBand="0" w:evenHBand="0" w:firstRowFirstColumn="0" w:firstRowLastColumn="0" w:lastRowFirstColumn="0" w:lastRowLastColumn="0"/>
            </w:pPr>
            <w:r>
              <w:t>Scale / rate question</w:t>
            </w:r>
          </w:p>
        </w:tc>
        <w:tc>
          <w:tcPr>
            <w:tcW w:w="1715" w:type="dxa"/>
          </w:tcPr>
          <w:p w:rsidR="00DC5C39" w:rsidRPr="00DC5C39" w:rsidRDefault="00DC5C39" w:rsidP="00DC5C39">
            <w:pPr>
              <w:pStyle w:val="Heading1"/>
              <w:jc w:val="left"/>
              <w:outlineLvl w:val="0"/>
              <w:cnfStyle w:val="100000000000" w:firstRow="1" w:lastRow="0" w:firstColumn="0" w:lastColumn="0" w:oddVBand="0" w:evenVBand="0" w:oddHBand="0" w:evenHBand="0" w:firstRowFirstColumn="0" w:firstRowLastColumn="0" w:lastRowFirstColumn="0" w:lastRowLastColumn="0"/>
            </w:pPr>
            <w:r>
              <w:t>Daily</w:t>
            </w:r>
          </w:p>
        </w:tc>
        <w:tc>
          <w:tcPr>
            <w:tcW w:w="1384" w:type="dxa"/>
          </w:tcPr>
          <w:p w:rsidR="00DC5C39" w:rsidRPr="00DC5C39" w:rsidRDefault="00DC5C39" w:rsidP="00DC5C39">
            <w:pPr>
              <w:pStyle w:val="Heading1"/>
              <w:jc w:val="left"/>
              <w:outlineLvl w:val="0"/>
              <w:cnfStyle w:val="100000000000" w:firstRow="1" w:lastRow="0" w:firstColumn="0" w:lastColumn="0" w:oddVBand="0" w:evenVBand="0" w:oddHBand="0" w:evenHBand="0" w:firstRowFirstColumn="0" w:firstRowLastColumn="0" w:lastRowFirstColumn="0" w:lastRowLastColumn="0"/>
            </w:pPr>
            <w:r>
              <w:t>Weekly</w:t>
            </w:r>
          </w:p>
        </w:tc>
        <w:tc>
          <w:tcPr>
            <w:tcW w:w="1384" w:type="dxa"/>
          </w:tcPr>
          <w:p w:rsidR="00DC5C39" w:rsidRDefault="00DC5C39" w:rsidP="00DC5C39">
            <w:pPr>
              <w:pStyle w:val="Heading1"/>
              <w:jc w:val="left"/>
              <w:outlineLvl w:val="0"/>
              <w:cnfStyle w:val="100000000000" w:firstRow="1" w:lastRow="0" w:firstColumn="0" w:lastColumn="0" w:oddVBand="0" w:evenVBand="0" w:oddHBand="0" w:evenHBand="0" w:firstRowFirstColumn="0" w:firstRowLastColumn="0" w:lastRowFirstColumn="0" w:lastRowLastColumn="0"/>
            </w:pPr>
          </w:p>
        </w:tc>
      </w:tr>
      <w:tr w:rsidR="00DC5C39" w:rsidRPr="00DC5C39" w:rsidTr="00DC5C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5" w:type="dxa"/>
          </w:tcPr>
          <w:p w:rsidR="00DC5C39" w:rsidRDefault="00DC5C39" w:rsidP="00DC5C39">
            <w:pPr>
              <w:jc w:val="left"/>
            </w:pPr>
            <w:r>
              <w:t>5.</w:t>
            </w:r>
          </w:p>
        </w:tc>
        <w:tc>
          <w:tcPr>
            <w:tcW w:w="4590" w:type="dxa"/>
          </w:tcPr>
          <w:p w:rsidR="00DC5C39" w:rsidRDefault="00DC5C39" w:rsidP="00DC5C39">
            <w:pPr>
              <w:jc w:val="left"/>
              <w:cnfStyle w:val="000000100000" w:firstRow="0" w:lastRow="0" w:firstColumn="0" w:lastColumn="0" w:oddVBand="0" w:evenVBand="0" w:oddHBand="1" w:evenHBand="0" w:firstRowFirstColumn="0" w:firstRowLastColumn="0" w:lastRowFirstColumn="0" w:lastRowLastColumn="0"/>
            </w:pPr>
            <w:r>
              <w:t>How often do you use the Moodle?</w:t>
            </w:r>
          </w:p>
        </w:tc>
        <w:tc>
          <w:tcPr>
            <w:tcW w:w="1715" w:type="dxa"/>
          </w:tcPr>
          <w:p w:rsidR="00DC5C39" w:rsidRDefault="00DC5C39" w:rsidP="00DC5C39">
            <w:pPr>
              <w:jc w:val="left"/>
              <w:cnfStyle w:val="000000100000" w:firstRow="0" w:lastRow="0" w:firstColumn="0" w:lastColumn="0" w:oddVBand="0" w:evenVBand="0" w:oddHBand="1" w:evenHBand="0" w:firstRowFirstColumn="0" w:firstRowLastColumn="0" w:lastRowFirstColumn="0" w:lastRowLastColumn="0"/>
            </w:pPr>
            <w:r>
              <w:t>5</w:t>
            </w:r>
          </w:p>
        </w:tc>
        <w:tc>
          <w:tcPr>
            <w:tcW w:w="1384" w:type="dxa"/>
          </w:tcPr>
          <w:p w:rsidR="00DC5C39" w:rsidRPr="00DC5C39" w:rsidRDefault="00DC5C39" w:rsidP="00DC5C39">
            <w:pPr>
              <w:jc w:val="left"/>
              <w:cnfStyle w:val="000000100000" w:firstRow="0" w:lastRow="0" w:firstColumn="0" w:lastColumn="0" w:oddVBand="0" w:evenVBand="0" w:oddHBand="1" w:evenHBand="0" w:firstRowFirstColumn="0" w:firstRowLastColumn="0" w:lastRowFirstColumn="0" w:lastRowLastColumn="0"/>
            </w:pPr>
            <w:r>
              <w:t>7</w:t>
            </w:r>
          </w:p>
        </w:tc>
        <w:tc>
          <w:tcPr>
            <w:tcW w:w="1384" w:type="dxa"/>
          </w:tcPr>
          <w:p w:rsidR="00DC5C39" w:rsidRDefault="00DC5C39" w:rsidP="00DC5C39">
            <w:pPr>
              <w:jc w:val="left"/>
              <w:cnfStyle w:val="000000100000" w:firstRow="0" w:lastRow="0" w:firstColumn="0" w:lastColumn="0" w:oddVBand="0" w:evenVBand="0" w:oddHBand="1" w:evenHBand="0" w:firstRowFirstColumn="0" w:firstRowLastColumn="0" w:lastRowFirstColumn="0" w:lastRowLastColumn="0"/>
            </w:pPr>
          </w:p>
        </w:tc>
      </w:tr>
      <w:tr w:rsidR="00DC5C39" w:rsidRPr="00DC5C39" w:rsidTr="00DC5C39">
        <w:tc>
          <w:tcPr>
            <w:cnfStyle w:val="001000000000" w:firstRow="0" w:lastRow="0" w:firstColumn="1" w:lastColumn="0" w:oddVBand="0" w:evenVBand="0" w:oddHBand="0" w:evenHBand="0" w:firstRowFirstColumn="0" w:firstRowLastColumn="0" w:lastRowFirstColumn="0" w:lastRowLastColumn="0"/>
            <w:tcW w:w="985" w:type="dxa"/>
          </w:tcPr>
          <w:p w:rsidR="00DC5C39" w:rsidRDefault="00DC5C39" w:rsidP="00DC5C39">
            <w:pPr>
              <w:jc w:val="left"/>
            </w:pPr>
            <w:r>
              <w:t>6.</w:t>
            </w:r>
          </w:p>
        </w:tc>
        <w:tc>
          <w:tcPr>
            <w:tcW w:w="4590" w:type="dxa"/>
          </w:tcPr>
          <w:p w:rsidR="00DC5C39" w:rsidRDefault="00DC5C39" w:rsidP="00DC5C39">
            <w:pPr>
              <w:jc w:val="left"/>
              <w:cnfStyle w:val="000000000000" w:firstRow="0" w:lastRow="0" w:firstColumn="0" w:lastColumn="0" w:oddVBand="0" w:evenVBand="0" w:oddHBand="0" w:evenHBand="0" w:firstRowFirstColumn="0" w:firstRowLastColumn="0" w:lastRowFirstColumn="0" w:lastRowLastColumn="0"/>
            </w:pPr>
            <w:r>
              <w:t>How satisfied are you when using the virtual learning environment (Moodle) of UWTSD?</w:t>
            </w:r>
          </w:p>
        </w:tc>
        <w:tc>
          <w:tcPr>
            <w:tcW w:w="1715" w:type="dxa"/>
          </w:tcPr>
          <w:p w:rsidR="00DC5C39" w:rsidRDefault="00DC5C39" w:rsidP="00DC5C39">
            <w:pPr>
              <w:pStyle w:val="Heading1"/>
              <w:jc w:val="left"/>
              <w:outlineLvl w:val="0"/>
              <w:cnfStyle w:val="000000000000" w:firstRow="0" w:lastRow="0" w:firstColumn="0" w:lastColumn="0" w:oddVBand="0" w:evenVBand="0" w:oddHBand="0" w:evenHBand="0" w:firstRowFirstColumn="0" w:firstRowLastColumn="0" w:lastRowFirstColumn="0" w:lastRowLastColumn="0"/>
            </w:pPr>
            <w:r>
              <w:t>Somewhat satisfied</w:t>
            </w:r>
          </w:p>
          <w:p w:rsidR="00DC5C39" w:rsidRPr="00DC5C39" w:rsidRDefault="00DC5C39" w:rsidP="00DC5C39">
            <w:pPr>
              <w:jc w:val="left"/>
              <w:cnfStyle w:val="000000000000" w:firstRow="0" w:lastRow="0" w:firstColumn="0" w:lastColumn="0" w:oddVBand="0" w:evenVBand="0" w:oddHBand="0" w:evenHBand="0" w:firstRowFirstColumn="0" w:firstRowLastColumn="0" w:lastRowFirstColumn="0" w:lastRowLastColumn="0"/>
            </w:pPr>
            <w:r>
              <w:t>3</w:t>
            </w:r>
          </w:p>
        </w:tc>
        <w:tc>
          <w:tcPr>
            <w:tcW w:w="1384" w:type="dxa"/>
          </w:tcPr>
          <w:p w:rsidR="00DC5C39" w:rsidRDefault="00DC5C39" w:rsidP="00DC5C39">
            <w:pPr>
              <w:pStyle w:val="Heading1"/>
              <w:jc w:val="left"/>
              <w:outlineLvl w:val="0"/>
              <w:cnfStyle w:val="000000000000" w:firstRow="0" w:lastRow="0" w:firstColumn="0" w:lastColumn="0" w:oddVBand="0" w:evenVBand="0" w:oddHBand="0" w:evenHBand="0" w:firstRowFirstColumn="0" w:firstRowLastColumn="0" w:lastRowFirstColumn="0" w:lastRowLastColumn="0"/>
            </w:pPr>
            <w:r>
              <w:t>Very satisfied</w:t>
            </w:r>
          </w:p>
          <w:p w:rsidR="00DC5C39" w:rsidRDefault="00DC5C39" w:rsidP="00DC5C39">
            <w:pPr>
              <w:jc w:val="left"/>
              <w:cnfStyle w:val="000000000000" w:firstRow="0" w:lastRow="0" w:firstColumn="0" w:lastColumn="0" w:oddVBand="0" w:evenVBand="0" w:oddHBand="0" w:evenHBand="0" w:firstRowFirstColumn="0" w:firstRowLastColumn="0" w:lastRowFirstColumn="0" w:lastRowLastColumn="0"/>
            </w:pPr>
            <w:r>
              <w:t xml:space="preserve">7  </w:t>
            </w:r>
          </w:p>
        </w:tc>
        <w:tc>
          <w:tcPr>
            <w:tcW w:w="1384" w:type="dxa"/>
          </w:tcPr>
          <w:p w:rsidR="00DC5C39" w:rsidRDefault="00DC5C39" w:rsidP="00DC5C39">
            <w:pPr>
              <w:pStyle w:val="Heading1"/>
              <w:jc w:val="left"/>
              <w:outlineLvl w:val="0"/>
              <w:cnfStyle w:val="000000000000" w:firstRow="0" w:lastRow="0" w:firstColumn="0" w:lastColumn="0" w:oddVBand="0" w:evenVBand="0" w:oddHBand="0" w:evenHBand="0" w:firstRowFirstColumn="0" w:firstRowLastColumn="0" w:lastRowFirstColumn="0" w:lastRowLastColumn="0"/>
            </w:pPr>
            <w:r>
              <w:t xml:space="preserve"> Neither satisfied</w:t>
            </w:r>
          </w:p>
          <w:p w:rsidR="00DC5C39" w:rsidRPr="00DC5C39" w:rsidRDefault="00DC5C39" w:rsidP="00DC5C39">
            <w:pPr>
              <w:jc w:val="left"/>
              <w:cnfStyle w:val="000000000000" w:firstRow="0" w:lastRow="0" w:firstColumn="0" w:lastColumn="0" w:oddVBand="0" w:evenVBand="0" w:oddHBand="0" w:evenHBand="0" w:firstRowFirstColumn="0" w:firstRowLastColumn="0" w:lastRowFirstColumn="0" w:lastRowLastColumn="0"/>
            </w:pPr>
            <w:r>
              <w:t>2</w:t>
            </w:r>
          </w:p>
        </w:tc>
      </w:tr>
      <w:tr w:rsidR="00DC5C39" w:rsidRPr="00DC5C39" w:rsidTr="00DC5C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5" w:type="dxa"/>
          </w:tcPr>
          <w:p w:rsidR="00DC5C39" w:rsidRDefault="00DC5C39" w:rsidP="00DC5C39">
            <w:pPr>
              <w:jc w:val="left"/>
            </w:pPr>
          </w:p>
        </w:tc>
        <w:tc>
          <w:tcPr>
            <w:tcW w:w="4590" w:type="dxa"/>
          </w:tcPr>
          <w:p w:rsidR="00DC5C39" w:rsidRPr="00DC5C39" w:rsidRDefault="00DC5C39" w:rsidP="00DC5C39">
            <w:pPr>
              <w:pStyle w:val="Heading1"/>
              <w:jc w:val="left"/>
              <w:outlineLvl w:val="0"/>
              <w:cnfStyle w:val="000000100000" w:firstRow="0" w:lastRow="0" w:firstColumn="0" w:lastColumn="0" w:oddVBand="0" w:evenVBand="0" w:oddHBand="1" w:evenHBand="0" w:firstRowFirstColumn="0" w:firstRowLastColumn="0" w:lastRowFirstColumn="0" w:lastRowLastColumn="0"/>
              <w:rPr>
                <w:b/>
              </w:rPr>
            </w:pPr>
            <w:r w:rsidRPr="00DC5C39">
              <w:rPr>
                <w:b/>
              </w:rPr>
              <w:t>Open ended questions</w:t>
            </w:r>
          </w:p>
        </w:tc>
        <w:tc>
          <w:tcPr>
            <w:tcW w:w="1715" w:type="dxa"/>
          </w:tcPr>
          <w:p w:rsidR="00DC5C39" w:rsidRDefault="00DC5C39" w:rsidP="00DC5C39">
            <w:pPr>
              <w:pStyle w:val="Heading1"/>
              <w:jc w:val="left"/>
              <w:outlineLvl w:val="0"/>
              <w:cnfStyle w:val="000000100000" w:firstRow="0" w:lastRow="0" w:firstColumn="0" w:lastColumn="0" w:oddVBand="0" w:evenVBand="0" w:oddHBand="1" w:evenHBand="0" w:firstRowFirstColumn="0" w:firstRowLastColumn="0" w:lastRowFirstColumn="0" w:lastRowLastColumn="0"/>
            </w:pPr>
          </w:p>
        </w:tc>
        <w:tc>
          <w:tcPr>
            <w:tcW w:w="1384" w:type="dxa"/>
          </w:tcPr>
          <w:p w:rsidR="00DC5C39" w:rsidRDefault="00DC5C39" w:rsidP="00DC5C39">
            <w:pPr>
              <w:pStyle w:val="Heading1"/>
              <w:jc w:val="left"/>
              <w:outlineLvl w:val="0"/>
              <w:cnfStyle w:val="000000100000" w:firstRow="0" w:lastRow="0" w:firstColumn="0" w:lastColumn="0" w:oddVBand="0" w:evenVBand="0" w:oddHBand="1" w:evenHBand="0" w:firstRowFirstColumn="0" w:firstRowLastColumn="0" w:lastRowFirstColumn="0" w:lastRowLastColumn="0"/>
            </w:pPr>
          </w:p>
        </w:tc>
        <w:tc>
          <w:tcPr>
            <w:tcW w:w="1384" w:type="dxa"/>
          </w:tcPr>
          <w:p w:rsidR="00DC5C39" w:rsidRDefault="00DC5C39" w:rsidP="00DC5C39">
            <w:pPr>
              <w:pStyle w:val="Heading1"/>
              <w:jc w:val="left"/>
              <w:outlineLvl w:val="0"/>
              <w:cnfStyle w:val="000000100000" w:firstRow="0" w:lastRow="0" w:firstColumn="0" w:lastColumn="0" w:oddVBand="0" w:evenVBand="0" w:oddHBand="1" w:evenHBand="0" w:firstRowFirstColumn="0" w:firstRowLastColumn="0" w:lastRowFirstColumn="0" w:lastRowLastColumn="0"/>
            </w:pPr>
          </w:p>
        </w:tc>
      </w:tr>
      <w:tr w:rsidR="00DC5C39" w:rsidRPr="00DC5C39" w:rsidTr="00DC5C39">
        <w:tc>
          <w:tcPr>
            <w:cnfStyle w:val="001000000000" w:firstRow="0" w:lastRow="0" w:firstColumn="1" w:lastColumn="0" w:oddVBand="0" w:evenVBand="0" w:oddHBand="0" w:evenHBand="0" w:firstRowFirstColumn="0" w:firstRowLastColumn="0" w:lastRowFirstColumn="0" w:lastRowLastColumn="0"/>
            <w:tcW w:w="985" w:type="dxa"/>
          </w:tcPr>
          <w:p w:rsidR="00DC5C39" w:rsidRDefault="00DC5C39" w:rsidP="00DC5C39">
            <w:pPr>
              <w:jc w:val="left"/>
            </w:pPr>
            <w:r>
              <w:t>7.</w:t>
            </w:r>
          </w:p>
        </w:tc>
        <w:tc>
          <w:tcPr>
            <w:tcW w:w="4590" w:type="dxa"/>
          </w:tcPr>
          <w:p w:rsidR="00DC5C39" w:rsidRDefault="00DC5C39" w:rsidP="00DC5C39">
            <w:pPr>
              <w:jc w:val="left"/>
              <w:cnfStyle w:val="000000000000" w:firstRow="0" w:lastRow="0" w:firstColumn="0" w:lastColumn="0" w:oddVBand="0" w:evenVBand="0" w:oddHBand="0" w:evenHBand="0" w:firstRowFirstColumn="0" w:firstRowLastColumn="0" w:lastRowFirstColumn="0" w:lastRowLastColumn="0"/>
            </w:pPr>
            <w:r>
              <w:t>How did Moodle help you in your academic study? Write in few words.</w:t>
            </w:r>
          </w:p>
        </w:tc>
        <w:tc>
          <w:tcPr>
            <w:tcW w:w="1715" w:type="dxa"/>
          </w:tcPr>
          <w:p w:rsidR="00DC5C39" w:rsidRDefault="00DC5C39" w:rsidP="00DC5C39">
            <w:pPr>
              <w:pStyle w:val="Heading1"/>
              <w:jc w:val="left"/>
              <w:outlineLvl w:val="0"/>
              <w:cnfStyle w:val="000000000000" w:firstRow="0" w:lastRow="0" w:firstColumn="0" w:lastColumn="0" w:oddVBand="0" w:evenVBand="0" w:oddHBand="0" w:evenHBand="0" w:firstRowFirstColumn="0" w:firstRowLastColumn="0" w:lastRowFirstColumn="0" w:lastRowLastColumn="0"/>
            </w:pPr>
          </w:p>
        </w:tc>
        <w:tc>
          <w:tcPr>
            <w:tcW w:w="1384" w:type="dxa"/>
          </w:tcPr>
          <w:p w:rsidR="00DC5C39" w:rsidRDefault="00DC5C39" w:rsidP="00DC5C39">
            <w:pPr>
              <w:pStyle w:val="Heading1"/>
              <w:jc w:val="left"/>
              <w:outlineLvl w:val="0"/>
              <w:cnfStyle w:val="000000000000" w:firstRow="0" w:lastRow="0" w:firstColumn="0" w:lastColumn="0" w:oddVBand="0" w:evenVBand="0" w:oddHBand="0" w:evenHBand="0" w:firstRowFirstColumn="0" w:firstRowLastColumn="0" w:lastRowFirstColumn="0" w:lastRowLastColumn="0"/>
            </w:pPr>
          </w:p>
        </w:tc>
        <w:tc>
          <w:tcPr>
            <w:tcW w:w="1384" w:type="dxa"/>
          </w:tcPr>
          <w:p w:rsidR="00DC5C39" w:rsidRDefault="00DC5C39" w:rsidP="00DC5C39">
            <w:pPr>
              <w:pStyle w:val="Heading1"/>
              <w:jc w:val="left"/>
              <w:outlineLvl w:val="0"/>
              <w:cnfStyle w:val="000000000000" w:firstRow="0" w:lastRow="0" w:firstColumn="0" w:lastColumn="0" w:oddVBand="0" w:evenVBand="0" w:oddHBand="0" w:evenHBand="0" w:firstRowFirstColumn="0" w:firstRowLastColumn="0" w:lastRowFirstColumn="0" w:lastRowLastColumn="0"/>
            </w:pPr>
          </w:p>
        </w:tc>
      </w:tr>
      <w:tr w:rsidR="00DC5C39" w:rsidRPr="00DC5C39" w:rsidTr="00DC5C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5" w:type="dxa"/>
          </w:tcPr>
          <w:p w:rsidR="00DC5C39" w:rsidRDefault="00DC5C39" w:rsidP="00DC5C39">
            <w:r>
              <w:t>8.</w:t>
            </w:r>
          </w:p>
        </w:tc>
        <w:tc>
          <w:tcPr>
            <w:tcW w:w="4590" w:type="dxa"/>
          </w:tcPr>
          <w:p w:rsidR="00DC5C39" w:rsidRPr="00DC5C39" w:rsidRDefault="00DC5C39" w:rsidP="00DC5C39">
            <w:pPr>
              <w:cnfStyle w:val="000000100000" w:firstRow="0" w:lastRow="0" w:firstColumn="0" w:lastColumn="0" w:oddVBand="0" w:evenVBand="0" w:oddHBand="1" w:evenHBand="0" w:firstRowFirstColumn="0" w:firstRowLastColumn="0" w:lastRowFirstColumn="0" w:lastRowLastColumn="0"/>
            </w:pPr>
            <w:r w:rsidRPr="00DC5C39">
              <w:t>If you want to change anything on Moodle what it would be and why?</w:t>
            </w:r>
          </w:p>
        </w:tc>
        <w:tc>
          <w:tcPr>
            <w:tcW w:w="1715" w:type="dxa"/>
          </w:tcPr>
          <w:p w:rsidR="00DC5C39" w:rsidRDefault="00DC5C39" w:rsidP="00DC5C39">
            <w:pPr>
              <w:pStyle w:val="Heading1"/>
              <w:outlineLvl w:val="0"/>
              <w:cnfStyle w:val="000000100000" w:firstRow="0" w:lastRow="0" w:firstColumn="0" w:lastColumn="0" w:oddVBand="0" w:evenVBand="0" w:oddHBand="1" w:evenHBand="0" w:firstRowFirstColumn="0" w:firstRowLastColumn="0" w:lastRowFirstColumn="0" w:lastRowLastColumn="0"/>
            </w:pPr>
          </w:p>
        </w:tc>
        <w:tc>
          <w:tcPr>
            <w:tcW w:w="1384" w:type="dxa"/>
          </w:tcPr>
          <w:p w:rsidR="00DC5C39" w:rsidRDefault="00DC5C39" w:rsidP="00DC5C39">
            <w:pPr>
              <w:pStyle w:val="Heading1"/>
              <w:outlineLvl w:val="0"/>
              <w:cnfStyle w:val="000000100000" w:firstRow="0" w:lastRow="0" w:firstColumn="0" w:lastColumn="0" w:oddVBand="0" w:evenVBand="0" w:oddHBand="1" w:evenHBand="0" w:firstRowFirstColumn="0" w:firstRowLastColumn="0" w:lastRowFirstColumn="0" w:lastRowLastColumn="0"/>
            </w:pPr>
          </w:p>
        </w:tc>
        <w:tc>
          <w:tcPr>
            <w:tcW w:w="1384" w:type="dxa"/>
          </w:tcPr>
          <w:p w:rsidR="00DC5C39" w:rsidRDefault="00DC5C39" w:rsidP="00DC5C39">
            <w:pPr>
              <w:pStyle w:val="Heading1"/>
              <w:outlineLvl w:val="0"/>
              <w:cnfStyle w:val="000000100000" w:firstRow="0" w:lastRow="0" w:firstColumn="0" w:lastColumn="0" w:oddVBand="0" w:evenVBand="0" w:oddHBand="1" w:evenHBand="0" w:firstRowFirstColumn="0" w:firstRowLastColumn="0" w:lastRowFirstColumn="0" w:lastRowLastColumn="0"/>
            </w:pPr>
          </w:p>
        </w:tc>
      </w:tr>
    </w:tbl>
    <w:p w:rsidR="002D2030" w:rsidRDefault="00DC5C39" w:rsidP="009140EA">
      <w:r>
        <w:t xml:space="preserve">   </w:t>
      </w:r>
    </w:p>
    <w:p w:rsidR="00DC5C39" w:rsidRDefault="00DC5C39" w:rsidP="009140EA"/>
    <w:p w:rsidR="00DC5C39" w:rsidRPr="00995B4F" w:rsidRDefault="00DC5C39" w:rsidP="00DC5C39"/>
    <w:sectPr w:rsidR="00DC5C39" w:rsidRPr="00995B4F" w:rsidSect="00CA17EE">
      <w:footerReference w:type="default" r:id="rId16"/>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C0702" w:rsidRDefault="00FC0702" w:rsidP="00CA17EE">
      <w:pPr>
        <w:spacing w:after="0" w:line="240" w:lineRule="auto"/>
      </w:pPr>
      <w:r>
        <w:separator/>
      </w:r>
    </w:p>
  </w:endnote>
  <w:endnote w:type="continuationSeparator" w:id="0">
    <w:p w:rsidR="00FC0702" w:rsidRDefault="00FC0702" w:rsidP="00CA17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altName w:val="Arial"/>
    <w:panose1 w:val="02040503050406030204"/>
    <w:charset w:val="00"/>
    <w:family w:val="roman"/>
    <w:pitch w:val="variable"/>
    <w:sig w:usb0="00000001"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6516919"/>
      <w:docPartObj>
        <w:docPartGallery w:val="Page Numbers (Bottom of Page)"/>
        <w:docPartUnique/>
      </w:docPartObj>
    </w:sdtPr>
    <w:sdtEndPr>
      <w:rPr>
        <w:noProof/>
      </w:rPr>
    </w:sdtEndPr>
    <w:sdtContent>
      <w:p w:rsidR="00CA17EE" w:rsidRDefault="007F6F94">
        <w:pPr>
          <w:pStyle w:val="Footer"/>
          <w:jc w:val="right"/>
        </w:pPr>
        <w:r>
          <w:fldChar w:fldCharType="begin"/>
        </w:r>
        <w:r w:rsidR="00CA17EE">
          <w:instrText xml:space="preserve"> PAGE   \* MERGEFORMAT </w:instrText>
        </w:r>
        <w:r>
          <w:fldChar w:fldCharType="separate"/>
        </w:r>
        <w:r w:rsidR="00DC5C39">
          <w:rPr>
            <w:noProof/>
          </w:rPr>
          <w:t>25</w:t>
        </w:r>
        <w:r>
          <w:rPr>
            <w:noProof/>
          </w:rPr>
          <w:fldChar w:fldCharType="end"/>
        </w:r>
      </w:p>
    </w:sdtContent>
  </w:sdt>
  <w:p w:rsidR="00CA17EE" w:rsidRDefault="00CA17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C0702" w:rsidRDefault="00FC0702" w:rsidP="00CA17EE">
      <w:pPr>
        <w:spacing w:after="0" w:line="240" w:lineRule="auto"/>
      </w:pPr>
      <w:r>
        <w:separator/>
      </w:r>
    </w:p>
  </w:footnote>
  <w:footnote w:type="continuationSeparator" w:id="0">
    <w:p w:rsidR="00FC0702" w:rsidRDefault="00FC0702" w:rsidP="00CA17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745F5"/>
    <w:multiLevelType w:val="hybridMultilevel"/>
    <w:tmpl w:val="FC0CE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6F7C8D"/>
    <w:multiLevelType w:val="hybridMultilevel"/>
    <w:tmpl w:val="FD38078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E2534BF"/>
    <w:multiLevelType w:val="hybridMultilevel"/>
    <w:tmpl w:val="94C4A65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3D3B323B"/>
    <w:multiLevelType w:val="hybridMultilevel"/>
    <w:tmpl w:val="729062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4EE1548"/>
    <w:multiLevelType w:val="hybridMultilevel"/>
    <w:tmpl w:val="F6408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6123D90"/>
    <w:multiLevelType w:val="hybridMultilevel"/>
    <w:tmpl w:val="046E48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4C80E56"/>
    <w:multiLevelType w:val="hybridMultilevel"/>
    <w:tmpl w:val="6B32B9F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79174352"/>
    <w:multiLevelType w:val="hybridMultilevel"/>
    <w:tmpl w:val="B950D53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6"/>
  </w:num>
  <w:num w:numId="5">
    <w:abstractNumId w:val="2"/>
  </w:num>
  <w:num w:numId="6">
    <w:abstractNumId w:val="7"/>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U1szSwNDUwNzezMDBU0lEKTi0uzszPAykwqgUApzDQoCwAAAA="/>
  </w:docVars>
  <w:rsids>
    <w:rsidRoot w:val="00F227E6"/>
    <w:rsid w:val="000122DE"/>
    <w:rsid w:val="00032166"/>
    <w:rsid w:val="00076A99"/>
    <w:rsid w:val="00082721"/>
    <w:rsid w:val="0009218A"/>
    <w:rsid w:val="000B516D"/>
    <w:rsid w:val="000C3C03"/>
    <w:rsid w:val="000E5876"/>
    <w:rsid w:val="000F0C08"/>
    <w:rsid w:val="000F63A2"/>
    <w:rsid w:val="000F6E94"/>
    <w:rsid w:val="00154542"/>
    <w:rsid w:val="001677D1"/>
    <w:rsid w:val="001A1AA9"/>
    <w:rsid w:val="001A371C"/>
    <w:rsid w:val="001C1F46"/>
    <w:rsid w:val="001D3FE5"/>
    <w:rsid w:val="001E5D54"/>
    <w:rsid w:val="001F34BB"/>
    <w:rsid w:val="002200DF"/>
    <w:rsid w:val="00221201"/>
    <w:rsid w:val="00253299"/>
    <w:rsid w:val="00273EA4"/>
    <w:rsid w:val="00282E65"/>
    <w:rsid w:val="002842E8"/>
    <w:rsid w:val="00294187"/>
    <w:rsid w:val="00294AEE"/>
    <w:rsid w:val="0029578D"/>
    <w:rsid w:val="002B24FE"/>
    <w:rsid w:val="002B5FFF"/>
    <w:rsid w:val="002D2030"/>
    <w:rsid w:val="002E3608"/>
    <w:rsid w:val="003043FF"/>
    <w:rsid w:val="00323F1E"/>
    <w:rsid w:val="003276A9"/>
    <w:rsid w:val="003326EA"/>
    <w:rsid w:val="0035196C"/>
    <w:rsid w:val="0035771D"/>
    <w:rsid w:val="0036229B"/>
    <w:rsid w:val="0036473A"/>
    <w:rsid w:val="00372191"/>
    <w:rsid w:val="00372BFD"/>
    <w:rsid w:val="003954CB"/>
    <w:rsid w:val="003B1985"/>
    <w:rsid w:val="003C0F29"/>
    <w:rsid w:val="003D36E4"/>
    <w:rsid w:val="003F4DE8"/>
    <w:rsid w:val="003F6C46"/>
    <w:rsid w:val="00406DB9"/>
    <w:rsid w:val="0041289B"/>
    <w:rsid w:val="00421D2D"/>
    <w:rsid w:val="00423199"/>
    <w:rsid w:val="00425DF3"/>
    <w:rsid w:val="00430DC0"/>
    <w:rsid w:val="00435F1A"/>
    <w:rsid w:val="00441560"/>
    <w:rsid w:val="00450171"/>
    <w:rsid w:val="004561AF"/>
    <w:rsid w:val="004A2A48"/>
    <w:rsid w:val="004A3FED"/>
    <w:rsid w:val="004A6803"/>
    <w:rsid w:val="004B4DFB"/>
    <w:rsid w:val="004B5E47"/>
    <w:rsid w:val="004C29A5"/>
    <w:rsid w:val="004D4B88"/>
    <w:rsid w:val="004F019E"/>
    <w:rsid w:val="005051DA"/>
    <w:rsid w:val="005176B0"/>
    <w:rsid w:val="00525B7A"/>
    <w:rsid w:val="005605D2"/>
    <w:rsid w:val="0056431B"/>
    <w:rsid w:val="00566DBB"/>
    <w:rsid w:val="00593386"/>
    <w:rsid w:val="005C48D6"/>
    <w:rsid w:val="005C5F4F"/>
    <w:rsid w:val="005E054D"/>
    <w:rsid w:val="005E10F0"/>
    <w:rsid w:val="005E4540"/>
    <w:rsid w:val="005E5D29"/>
    <w:rsid w:val="00604594"/>
    <w:rsid w:val="00605FBF"/>
    <w:rsid w:val="00621AF9"/>
    <w:rsid w:val="006325A7"/>
    <w:rsid w:val="006345A9"/>
    <w:rsid w:val="006608A2"/>
    <w:rsid w:val="00662FC4"/>
    <w:rsid w:val="00670A1B"/>
    <w:rsid w:val="00685034"/>
    <w:rsid w:val="00685082"/>
    <w:rsid w:val="00690BB5"/>
    <w:rsid w:val="00690DE4"/>
    <w:rsid w:val="006B17FC"/>
    <w:rsid w:val="006B7EBC"/>
    <w:rsid w:val="006E7BBD"/>
    <w:rsid w:val="006F6D49"/>
    <w:rsid w:val="00732F55"/>
    <w:rsid w:val="0073358F"/>
    <w:rsid w:val="007340D0"/>
    <w:rsid w:val="00753850"/>
    <w:rsid w:val="00756453"/>
    <w:rsid w:val="00761B49"/>
    <w:rsid w:val="00767034"/>
    <w:rsid w:val="007672ED"/>
    <w:rsid w:val="00767B2F"/>
    <w:rsid w:val="00773C61"/>
    <w:rsid w:val="00774C95"/>
    <w:rsid w:val="007A00EE"/>
    <w:rsid w:val="007C4352"/>
    <w:rsid w:val="007C5840"/>
    <w:rsid w:val="007D605D"/>
    <w:rsid w:val="007E50EB"/>
    <w:rsid w:val="007E6A53"/>
    <w:rsid w:val="007F64E2"/>
    <w:rsid w:val="007F6F94"/>
    <w:rsid w:val="0081582F"/>
    <w:rsid w:val="00890321"/>
    <w:rsid w:val="008A694A"/>
    <w:rsid w:val="008B6818"/>
    <w:rsid w:val="008C5D5D"/>
    <w:rsid w:val="008C7221"/>
    <w:rsid w:val="008D6AE9"/>
    <w:rsid w:val="008F3002"/>
    <w:rsid w:val="00901E4F"/>
    <w:rsid w:val="009140EA"/>
    <w:rsid w:val="009159C9"/>
    <w:rsid w:val="00915D33"/>
    <w:rsid w:val="009160F0"/>
    <w:rsid w:val="00925CA0"/>
    <w:rsid w:val="00946066"/>
    <w:rsid w:val="00953572"/>
    <w:rsid w:val="0097137C"/>
    <w:rsid w:val="00995B4F"/>
    <w:rsid w:val="009B1802"/>
    <w:rsid w:val="009E0472"/>
    <w:rsid w:val="009E5A5A"/>
    <w:rsid w:val="009E5B9C"/>
    <w:rsid w:val="00A14E01"/>
    <w:rsid w:val="00A169C1"/>
    <w:rsid w:val="00A2292B"/>
    <w:rsid w:val="00A40D1C"/>
    <w:rsid w:val="00A74AB3"/>
    <w:rsid w:val="00A930B4"/>
    <w:rsid w:val="00AA489B"/>
    <w:rsid w:val="00AD4BB4"/>
    <w:rsid w:val="00AF5A87"/>
    <w:rsid w:val="00B11EF3"/>
    <w:rsid w:val="00B219DC"/>
    <w:rsid w:val="00B322DD"/>
    <w:rsid w:val="00B42EE4"/>
    <w:rsid w:val="00B44EBF"/>
    <w:rsid w:val="00B747E7"/>
    <w:rsid w:val="00B771D5"/>
    <w:rsid w:val="00B87890"/>
    <w:rsid w:val="00BA7718"/>
    <w:rsid w:val="00BB43F1"/>
    <w:rsid w:val="00BC1320"/>
    <w:rsid w:val="00BC26C6"/>
    <w:rsid w:val="00BF5D2D"/>
    <w:rsid w:val="00C1594F"/>
    <w:rsid w:val="00C16E99"/>
    <w:rsid w:val="00C17D6A"/>
    <w:rsid w:val="00C20525"/>
    <w:rsid w:val="00C57A64"/>
    <w:rsid w:val="00C62DD6"/>
    <w:rsid w:val="00C663FF"/>
    <w:rsid w:val="00C7050C"/>
    <w:rsid w:val="00C71A93"/>
    <w:rsid w:val="00C73772"/>
    <w:rsid w:val="00C90E45"/>
    <w:rsid w:val="00C963D5"/>
    <w:rsid w:val="00CA17EE"/>
    <w:rsid w:val="00CC232B"/>
    <w:rsid w:val="00CC37C7"/>
    <w:rsid w:val="00CD2C6E"/>
    <w:rsid w:val="00CE0D90"/>
    <w:rsid w:val="00CE1531"/>
    <w:rsid w:val="00CE7D99"/>
    <w:rsid w:val="00D25951"/>
    <w:rsid w:val="00D34FEF"/>
    <w:rsid w:val="00D40182"/>
    <w:rsid w:val="00D51B68"/>
    <w:rsid w:val="00D575BF"/>
    <w:rsid w:val="00D65815"/>
    <w:rsid w:val="00D72827"/>
    <w:rsid w:val="00D81857"/>
    <w:rsid w:val="00D8483B"/>
    <w:rsid w:val="00D84BA9"/>
    <w:rsid w:val="00D9057E"/>
    <w:rsid w:val="00DA3686"/>
    <w:rsid w:val="00DC5C39"/>
    <w:rsid w:val="00DF23F1"/>
    <w:rsid w:val="00DF39B8"/>
    <w:rsid w:val="00E2680D"/>
    <w:rsid w:val="00E32364"/>
    <w:rsid w:val="00E50F7D"/>
    <w:rsid w:val="00E667E2"/>
    <w:rsid w:val="00E81375"/>
    <w:rsid w:val="00E87A86"/>
    <w:rsid w:val="00E904CF"/>
    <w:rsid w:val="00E9342D"/>
    <w:rsid w:val="00E94F4D"/>
    <w:rsid w:val="00EA2203"/>
    <w:rsid w:val="00EA35F0"/>
    <w:rsid w:val="00EA737D"/>
    <w:rsid w:val="00EB084B"/>
    <w:rsid w:val="00EC5C6B"/>
    <w:rsid w:val="00ED59D5"/>
    <w:rsid w:val="00F11035"/>
    <w:rsid w:val="00F15C1E"/>
    <w:rsid w:val="00F21729"/>
    <w:rsid w:val="00F227E6"/>
    <w:rsid w:val="00F35751"/>
    <w:rsid w:val="00F37320"/>
    <w:rsid w:val="00F52BBD"/>
    <w:rsid w:val="00F733F9"/>
    <w:rsid w:val="00F85CC5"/>
    <w:rsid w:val="00F93622"/>
    <w:rsid w:val="00F96267"/>
    <w:rsid w:val="00FB6031"/>
    <w:rsid w:val="00FC070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B2FF35B-D5DD-7D4E-8DFF-8179CDEDC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27E6"/>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F227E6"/>
    <w:pPr>
      <w:keepNext/>
      <w:keepLines/>
      <w:spacing w:before="240" w:after="0"/>
      <w:outlineLvl w:val="0"/>
    </w:pPr>
    <w:rPr>
      <w:rFonts w:eastAsiaTheme="majorEastAsia"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F227E6"/>
    <w:pPr>
      <w:keepNext/>
      <w:keepLines/>
      <w:spacing w:before="40" w:after="0"/>
      <w:outlineLvl w:val="1"/>
    </w:pPr>
    <w:rPr>
      <w:rFonts w:eastAsiaTheme="majorEastAsia" w:cstheme="majorBidi"/>
      <w:color w:val="365F91"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27E6"/>
    <w:rPr>
      <w:rFonts w:ascii="Arial" w:eastAsiaTheme="majorEastAsia" w:hAnsi="Arial" w:cstheme="majorBidi"/>
      <w:color w:val="365F91" w:themeColor="accent1" w:themeShade="BF"/>
      <w:sz w:val="32"/>
      <w:szCs w:val="32"/>
      <w:lang w:val="en-GB"/>
    </w:rPr>
  </w:style>
  <w:style w:type="character" w:customStyle="1" w:styleId="Heading2Char">
    <w:name w:val="Heading 2 Char"/>
    <w:basedOn w:val="DefaultParagraphFont"/>
    <w:link w:val="Heading2"/>
    <w:uiPriority w:val="9"/>
    <w:rsid w:val="00F227E6"/>
    <w:rPr>
      <w:rFonts w:ascii="Arial" w:eastAsiaTheme="majorEastAsia" w:hAnsi="Arial" w:cstheme="majorBidi"/>
      <w:color w:val="365F91" w:themeColor="accent1" w:themeShade="BF"/>
      <w:sz w:val="28"/>
      <w:szCs w:val="26"/>
      <w:lang w:val="en-GB"/>
    </w:rPr>
  </w:style>
  <w:style w:type="paragraph" w:styleId="ListParagraph">
    <w:name w:val="List Paragraph"/>
    <w:basedOn w:val="Normal"/>
    <w:uiPriority w:val="34"/>
    <w:qFormat/>
    <w:rsid w:val="00372BFD"/>
    <w:pPr>
      <w:ind w:left="720"/>
      <w:contextualSpacing/>
    </w:pPr>
  </w:style>
  <w:style w:type="table" w:customStyle="1" w:styleId="GridTable2-Accent61">
    <w:name w:val="Grid Table 2 - Accent 61"/>
    <w:basedOn w:val="TableNormal"/>
    <w:uiPriority w:val="47"/>
    <w:rsid w:val="005E054D"/>
    <w:pPr>
      <w:spacing w:after="0" w:line="240" w:lineRule="auto"/>
    </w:pPr>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styleId="Header">
    <w:name w:val="header"/>
    <w:basedOn w:val="Normal"/>
    <w:link w:val="HeaderChar"/>
    <w:uiPriority w:val="99"/>
    <w:unhideWhenUsed/>
    <w:rsid w:val="00CA17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17EE"/>
    <w:rPr>
      <w:rFonts w:ascii="Arial" w:hAnsi="Arial"/>
      <w:sz w:val="24"/>
      <w:lang w:val="en-GB"/>
    </w:rPr>
  </w:style>
  <w:style w:type="paragraph" w:styleId="Footer">
    <w:name w:val="footer"/>
    <w:basedOn w:val="Normal"/>
    <w:link w:val="FooterChar"/>
    <w:uiPriority w:val="99"/>
    <w:unhideWhenUsed/>
    <w:rsid w:val="00CA17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17EE"/>
    <w:rPr>
      <w:rFonts w:ascii="Arial" w:hAnsi="Arial"/>
      <w:sz w:val="24"/>
      <w:lang w:val="en-GB"/>
    </w:rPr>
  </w:style>
  <w:style w:type="paragraph" w:styleId="TOCHeading">
    <w:name w:val="TOC Heading"/>
    <w:basedOn w:val="Heading1"/>
    <w:next w:val="Normal"/>
    <w:uiPriority w:val="39"/>
    <w:unhideWhenUsed/>
    <w:qFormat/>
    <w:rsid w:val="00CA17EE"/>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CA17EE"/>
    <w:pPr>
      <w:spacing w:after="100"/>
    </w:pPr>
  </w:style>
  <w:style w:type="paragraph" w:styleId="TOC2">
    <w:name w:val="toc 2"/>
    <w:basedOn w:val="Normal"/>
    <w:next w:val="Normal"/>
    <w:autoRedefine/>
    <w:uiPriority w:val="39"/>
    <w:unhideWhenUsed/>
    <w:rsid w:val="00CA17EE"/>
    <w:pPr>
      <w:spacing w:after="100"/>
      <w:ind w:left="240"/>
    </w:pPr>
  </w:style>
  <w:style w:type="character" w:styleId="Hyperlink">
    <w:name w:val="Hyperlink"/>
    <w:basedOn w:val="DefaultParagraphFont"/>
    <w:uiPriority w:val="99"/>
    <w:unhideWhenUsed/>
    <w:rsid w:val="00CA17EE"/>
    <w:rPr>
      <w:color w:val="0000FF" w:themeColor="hyperlink"/>
      <w:u w:val="single"/>
    </w:rPr>
  </w:style>
  <w:style w:type="paragraph" w:styleId="BalloonText">
    <w:name w:val="Balloon Text"/>
    <w:basedOn w:val="Normal"/>
    <w:link w:val="BalloonTextChar"/>
    <w:uiPriority w:val="99"/>
    <w:semiHidden/>
    <w:unhideWhenUsed/>
    <w:rsid w:val="00425DF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5DF3"/>
    <w:rPr>
      <w:rFonts w:ascii="Tahoma" w:hAnsi="Tahoma" w:cs="Tahoma"/>
      <w:sz w:val="16"/>
      <w:szCs w:val="16"/>
      <w:lang w:val="en-GB"/>
    </w:rPr>
  </w:style>
  <w:style w:type="table" w:customStyle="1" w:styleId="GridTable4-Accent51">
    <w:name w:val="Grid Table 4 - Accent 51"/>
    <w:basedOn w:val="TableNormal"/>
    <w:uiPriority w:val="49"/>
    <w:rsid w:val="00A14E0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3128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chart" Target="charts/chart4.xml" /><Relationship Id="rId1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chart" Target="charts/chart3.xml" /><Relationship Id="rId17"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chart" Target="charts/chart2.xml" /><Relationship Id="rId5" Type="http://schemas.openxmlformats.org/officeDocument/2006/relationships/webSettings" Target="webSettings.xml" /><Relationship Id="rId15" Type="http://schemas.openxmlformats.org/officeDocument/2006/relationships/chart" Target="charts/chart6.xml" /><Relationship Id="rId10" Type="http://schemas.openxmlformats.org/officeDocument/2006/relationships/chart" Target="charts/chart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chart" Target="charts/chart5.xml" /></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 /></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Office_Excel_Worksheet2.xlsx" /></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Office_Excel_Worksheet3.xlsx" /></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Office_Excel_Worksheet4.xlsx" /></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Office_Excel_Worksheet5.xlsx" /></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Office_Excel_Worksheet6.xlsx"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214202800937102"/>
          <c:y val="3.6180198202557731E-2"/>
          <c:w val="0.77785797608632301"/>
          <c:h val="0.82705005624296968"/>
        </c:manualLayout>
      </c:layout>
      <c:barChart>
        <c:barDir val="col"/>
        <c:grouping val="clustered"/>
        <c:varyColors val="0"/>
        <c:ser>
          <c:idx val="0"/>
          <c:order val="0"/>
          <c:tx>
            <c:strRef>
              <c:f>Sheet1!$B$1</c:f>
              <c:strCache>
                <c:ptCount val="1"/>
                <c:pt idx="0">
                  <c:v>yes </c:v>
                </c:pt>
              </c:strCache>
            </c:strRef>
          </c:tx>
          <c:invertIfNegative val="0"/>
          <c:cat>
            <c:strRef>
              <c:f>Sheet1!$A$2</c:f>
              <c:strCache>
                <c:ptCount val="1"/>
                <c:pt idx="0">
                  <c:v>category</c:v>
                </c:pt>
              </c:strCache>
            </c:strRef>
          </c:cat>
          <c:val>
            <c:numRef>
              <c:f>Sheet1!$B$2</c:f>
              <c:numCache>
                <c:formatCode>General</c:formatCode>
                <c:ptCount val="1"/>
                <c:pt idx="0">
                  <c:v>10</c:v>
                </c:pt>
              </c:numCache>
            </c:numRef>
          </c:val>
          <c:extLst>
            <c:ext xmlns:c16="http://schemas.microsoft.com/office/drawing/2014/chart" uri="{C3380CC4-5D6E-409C-BE32-E72D297353CC}">
              <c16:uniqueId val="{00000000-AA8B-ED47-97E7-FAE7507671CA}"/>
            </c:ext>
          </c:extLst>
        </c:ser>
        <c:ser>
          <c:idx val="1"/>
          <c:order val="1"/>
          <c:tx>
            <c:strRef>
              <c:f>Sheet1!$C$1</c:f>
              <c:strCache>
                <c:ptCount val="1"/>
                <c:pt idx="0">
                  <c:v>No</c:v>
                </c:pt>
              </c:strCache>
            </c:strRef>
          </c:tx>
          <c:invertIfNegative val="0"/>
          <c:cat>
            <c:strRef>
              <c:f>Sheet1!$A$2</c:f>
              <c:strCache>
                <c:ptCount val="1"/>
                <c:pt idx="0">
                  <c:v>category</c:v>
                </c:pt>
              </c:strCache>
            </c:strRef>
          </c:cat>
          <c:val>
            <c:numRef>
              <c:f>Sheet1!$C$2</c:f>
              <c:numCache>
                <c:formatCode>General</c:formatCode>
                <c:ptCount val="1"/>
                <c:pt idx="0">
                  <c:v>2</c:v>
                </c:pt>
              </c:numCache>
            </c:numRef>
          </c:val>
          <c:extLst>
            <c:ext xmlns:c16="http://schemas.microsoft.com/office/drawing/2014/chart" uri="{C3380CC4-5D6E-409C-BE32-E72D297353CC}">
              <c16:uniqueId val="{00000001-AA8B-ED47-97E7-FAE7507671CA}"/>
            </c:ext>
          </c:extLst>
        </c:ser>
        <c:dLbls>
          <c:showLegendKey val="0"/>
          <c:showVal val="0"/>
          <c:showCatName val="0"/>
          <c:showSerName val="0"/>
          <c:showPercent val="0"/>
          <c:showBubbleSize val="0"/>
        </c:dLbls>
        <c:gapWidth val="150"/>
        <c:axId val="85195776"/>
        <c:axId val="85450752"/>
      </c:barChart>
      <c:catAx>
        <c:axId val="85195776"/>
        <c:scaling>
          <c:orientation val="minMax"/>
        </c:scaling>
        <c:delete val="0"/>
        <c:axPos val="b"/>
        <c:numFmt formatCode="General" sourceLinked="0"/>
        <c:majorTickMark val="out"/>
        <c:minorTickMark val="none"/>
        <c:tickLblPos val="nextTo"/>
        <c:crossAx val="85450752"/>
        <c:crosses val="autoZero"/>
        <c:auto val="1"/>
        <c:lblAlgn val="ctr"/>
        <c:lblOffset val="100"/>
        <c:noMultiLvlLbl val="0"/>
      </c:catAx>
      <c:valAx>
        <c:axId val="85450752"/>
        <c:scaling>
          <c:orientation val="minMax"/>
        </c:scaling>
        <c:delete val="0"/>
        <c:axPos val="l"/>
        <c:majorGridlines/>
        <c:numFmt formatCode="General" sourceLinked="1"/>
        <c:majorTickMark val="out"/>
        <c:minorTickMark val="none"/>
        <c:tickLblPos val="nextTo"/>
        <c:crossAx val="85195776"/>
        <c:crosses val="autoZero"/>
        <c:crossBetween val="between"/>
      </c:valAx>
      <c:spPr>
        <a:noFill/>
        <a:ln w="25400">
          <a:noFill/>
        </a:ln>
      </c:spPr>
    </c:plotArea>
    <c:legend>
      <c:legendPos val="r"/>
      <c:overlay val="1"/>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Sheet1!$B$1</c:f>
              <c:strCache>
                <c:ptCount val="1"/>
                <c:pt idx="0">
                  <c:v>Yes</c:v>
                </c:pt>
              </c:strCache>
            </c:strRef>
          </c:tx>
          <c:invertIfNegative val="0"/>
          <c:cat>
            <c:strRef>
              <c:f>Sheet1!$A$2</c:f>
              <c:strCache>
                <c:ptCount val="1"/>
                <c:pt idx="0">
                  <c:v>Category 1</c:v>
                </c:pt>
              </c:strCache>
            </c:strRef>
          </c:cat>
          <c:val>
            <c:numRef>
              <c:f>Sheet1!$B$2</c:f>
              <c:numCache>
                <c:formatCode>General</c:formatCode>
                <c:ptCount val="1"/>
                <c:pt idx="0">
                  <c:v>12</c:v>
                </c:pt>
              </c:numCache>
            </c:numRef>
          </c:val>
          <c:extLst>
            <c:ext xmlns:c16="http://schemas.microsoft.com/office/drawing/2014/chart" uri="{C3380CC4-5D6E-409C-BE32-E72D297353CC}">
              <c16:uniqueId val="{00000000-58C2-3740-96F8-FC86042761DA}"/>
            </c:ext>
          </c:extLst>
        </c:ser>
        <c:ser>
          <c:idx val="1"/>
          <c:order val="1"/>
          <c:tx>
            <c:strRef>
              <c:f>Sheet1!$C$1</c:f>
              <c:strCache>
                <c:ptCount val="1"/>
                <c:pt idx="0">
                  <c:v>No</c:v>
                </c:pt>
              </c:strCache>
            </c:strRef>
          </c:tx>
          <c:invertIfNegative val="0"/>
          <c:cat>
            <c:strRef>
              <c:f>Sheet1!$A$2</c:f>
              <c:strCache>
                <c:ptCount val="1"/>
                <c:pt idx="0">
                  <c:v>Category 1</c:v>
                </c:pt>
              </c:strCache>
            </c:strRef>
          </c:cat>
          <c:val>
            <c:numRef>
              <c:f>Sheet1!$C$2</c:f>
              <c:numCache>
                <c:formatCode>General</c:formatCode>
                <c:ptCount val="1"/>
                <c:pt idx="0">
                  <c:v>0</c:v>
                </c:pt>
              </c:numCache>
            </c:numRef>
          </c:val>
          <c:extLst>
            <c:ext xmlns:c16="http://schemas.microsoft.com/office/drawing/2014/chart" uri="{C3380CC4-5D6E-409C-BE32-E72D297353CC}">
              <c16:uniqueId val="{00000001-58C2-3740-96F8-FC86042761DA}"/>
            </c:ext>
          </c:extLst>
        </c:ser>
        <c:dLbls>
          <c:showLegendKey val="0"/>
          <c:showVal val="0"/>
          <c:showCatName val="0"/>
          <c:showSerName val="0"/>
          <c:showPercent val="0"/>
          <c:showBubbleSize val="0"/>
        </c:dLbls>
        <c:gapWidth val="150"/>
        <c:axId val="86509824"/>
        <c:axId val="86517248"/>
      </c:barChart>
      <c:catAx>
        <c:axId val="86509824"/>
        <c:scaling>
          <c:orientation val="minMax"/>
        </c:scaling>
        <c:delete val="0"/>
        <c:axPos val="b"/>
        <c:numFmt formatCode="General" sourceLinked="0"/>
        <c:majorTickMark val="out"/>
        <c:minorTickMark val="none"/>
        <c:tickLblPos val="nextTo"/>
        <c:crossAx val="86517248"/>
        <c:crosses val="autoZero"/>
        <c:auto val="1"/>
        <c:lblAlgn val="ctr"/>
        <c:lblOffset val="100"/>
        <c:noMultiLvlLbl val="0"/>
      </c:catAx>
      <c:valAx>
        <c:axId val="86517248"/>
        <c:scaling>
          <c:orientation val="minMax"/>
        </c:scaling>
        <c:delete val="0"/>
        <c:axPos val="l"/>
        <c:majorGridlines/>
        <c:numFmt formatCode="General" sourceLinked="1"/>
        <c:majorTickMark val="out"/>
        <c:minorTickMark val="none"/>
        <c:tickLblPos val="nextTo"/>
        <c:crossAx val="86509824"/>
        <c:crosses val="autoZero"/>
        <c:crossBetween val="between"/>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Sheet1!$B$1</c:f>
              <c:strCache>
                <c:ptCount val="1"/>
                <c:pt idx="0">
                  <c:v>Yes</c:v>
                </c:pt>
              </c:strCache>
            </c:strRef>
          </c:tx>
          <c:invertIfNegative val="0"/>
          <c:cat>
            <c:strRef>
              <c:f>Sheet1!$A$2</c:f>
              <c:strCache>
                <c:ptCount val="1"/>
                <c:pt idx="0">
                  <c:v>Category 1</c:v>
                </c:pt>
              </c:strCache>
            </c:strRef>
          </c:cat>
          <c:val>
            <c:numRef>
              <c:f>Sheet1!$B$2</c:f>
              <c:numCache>
                <c:formatCode>General</c:formatCode>
                <c:ptCount val="1"/>
                <c:pt idx="0">
                  <c:v>2</c:v>
                </c:pt>
              </c:numCache>
            </c:numRef>
          </c:val>
          <c:extLst>
            <c:ext xmlns:c16="http://schemas.microsoft.com/office/drawing/2014/chart" uri="{C3380CC4-5D6E-409C-BE32-E72D297353CC}">
              <c16:uniqueId val="{00000000-B4A0-FA48-8181-E117410B7787}"/>
            </c:ext>
          </c:extLst>
        </c:ser>
        <c:ser>
          <c:idx val="1"/>
          <c:order val="1"/>
          <c:tx>
            <c:strRef>
              <c:f>Sheet1!$C$1</c:f>
              <c:strCache>
                <c:ptCount val="1"/>
                <c:pt idx="0">
                  <c:v>No</c:v>
                </c:pt>
              </c:strCache>
            </c:strRef>
          </c:tx>
          <c:invertIfNegative val="0"/>
          <c:cat>
            <c:strRef>
              <c:f>Sheet1!$A$2</c:f>
              <c:strCache>
                <c:ptCount val="1"/>
                <c:pt idx="0">
                  <c:v>Category 1</c:v>
                </c:pt>
              </c:strCache>
            </c:strRef>
          </c:cat>
          <c:val>
            <c:numRef>
              <c:f>Sheet1!$C$2</c:f>
              <c:numCache>
                <c:formatCode>General</c:formatCode>
                <c:ptCount val="1"/>
                <c:pt idx="0">
                  <c:v>10</c:v>
                </c:pt>
              </c:numCache>
            </c:numRef>
          </c:val>
          <c:extLst>
            <c:ext xmlns:c16="http://schemas.microsoft.com/office/drawing/2014/chart" uri="{C3380CC4-5D6E-409C-BE32-E72D297353CC}">
              <c16:uniqueId val="{00000001-B4A0-FA48-8181-E117410B7787}"/>
            </c:ext>
          </c:extLst>
        </c:ser>
        <c:dLbls>
          <c:showLegendKey val="0"/>
          <c:showVal val="0"/>
          <c:showCatName val="0"/>
          <c:showSerName val="0"/>
          <c:showPercent val="0"/>
          <c:showBubbleSize val="0"/>
        </c:dLbls>
        <c:gapWidth val="150"/>
        <c:axId val="95193728"/>
        <c:axId val="102508032"/>
      </c:barChart>
      <c:catAx>
        <c:axId val="95193728"/>
        <c:scaling>
          <c:orientation val="minMax"/>
        </c:scaling>
        <c:delete val="0"/>
        <c:axPos val="b"/>
        <c:numFmt formatCode="General" sourceLinked="0"/>
        <c:majorTickMark val="out"/>
        <c:minorTickMark val="none"/>
        <c:tickLblPos val="nextTo"/>
        <c:crossAx val="102508032"/>
        <c:crosses val="autoZero"/>
        <c:auto val="1"/>
        <c:lblAlgn val="ctr"/>
        <c:lblOffset val="100"/>
        <c:noMultiLvlLbl val="0"/>
      </c:catAx>
      <c:valAx>
        <c:axId val="102508032"/>
        <c:scaling>
          <c:orientation val="minMax"/>
        </c:scaling>
        <c:delete val="0"/>
        <c:axPos val="l"/>
        <c:majorGridlines/>
        <c:numFmt formatCode="General" sourceLinked="1"/>
        <c:majorTickMark val="out"/>
        <c:minorTickMark val="none"/>
        <c:tickLblPos val="nextTo"/>
        <c:crossAx val="95193728"/>
        <c:crosses val="autoZero"/>
        <c:crossBetween val="between"/>
      </c:valAx>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Sheet1!$B$1</c:f>
              <c:strCache>
                <c:ptCount val="1"/>
                <c:pt idx="0">
                  <c:v>YES</c:v>
                </c:pt>
              </c:strCache>
            </c:strRef>
          </c:tx>
          <c:invertIfNegative val="0"/>
          <c:cat>
            <c:strRef>
              <c:f>Sheet1!$A$2</c:f>
              <c:strCache>
                <c:ptCount val="1"/>
                <c:pt idx="0">
                  <c:v>Category 1</c:v>
                </c:pt>
              </c:strCache>
            </c:strRef>
          </c:cat>
          <c:val>
            <c:numRef>
              <c:f>Sheet1!$B$2</c:f>
              <c:numCache>
                <c:formatCode>General</c:formatCode>
                <c:ptCount val="1"/>
                <c:pt idx="0">
                  <c:v>12</c:v>
                </c:pt>
              </c:numCache>
            </c:numRef>
          </c:val>
          <c:extLst>
            <c:ext xmlns:c16="http://schemas.microsoft.com/office/drawing/2014/chart" uri="{C3380CC4-5D6E-409C-BE32-E72D297353CC}">
              <c16:uniqueId val="{00000000-94BE-D34E-B295-71CE2CEAE482}"/>
            </c:ext>
          </c:extLst>
        </c:ser>
        <c:ser>
          <c:idx val="1"/>
          <c:order val="1"/>
          <c:tx>
            <c:strRef>
              <c:f>Sheet1!$C$1</c:f>
              <c:strCache>
                <c:ptCount val="1"/>
                <c:pt idx="0">
                  <c:v>NO</c:v>
                </c:pt>
              </c:strCache>
            </c:strRef>
          </c:tx>
          <c:invertIfNegative val="0"/>
          <c:cat>
            <c:strRef>
              <c:f>Sheet1!$A$2</c:f>
              <c:strCache>
                <c:ptCount val="1"/>
                <c:pt idx="0">
                  <c:v>Category 1</c:v>
                </c:pt>
              </c:strCache>
            </c:strRef>
          </c:cat>
          <c:val>
            <c:numRef>
              <c:f>Sheet1!$C$2</c:f>
              <c:numCache>
                <c:formatCode>General</c:formatCode>
                <c:ptCount val="1"/>
                <c:pt idx="0">
                  <c:v>0</c:v>
                </c:pt>
              </c:numCache>
            </c:numRef>
          </c:val>
          <c:extLst>
            <c:ext xmlns:c16="http://schemas.microsoft.com/office/drawing/2014/chart" uri="{C3380CC4-5D6E-409C-BE32-E72D297353CC}">
              <c16:uniqueId val="{00000001-94BE-D34E-B295-71CE2CEAE482}"/>
            </c:ext>
          </c:extLst>
        </c:ser>
        <c:dLbls>
          <c:showLegendKey val="0"/>
          <c:showVal val="0"/>
          <c:showCatName val="0"/>
          <c:showSerName val="0"/>
          <c:showPercent val="0"/>
          <c:showBubbleSize val="0"/>
        </c:dLbls>
        <c:gapWidth val="150"/>
        <c:axId val="104109184"/>
        <c:axId val="105709952"/>
      </c:barChart>
      <c:catAx>
        <c:axId val="104109184"/>
        <c:scaling>
          <c:orientation val="minMax"/>
        </c:scaling>
        <c:delete val="0"/>
        <c:axPos val="b"/>
        <c:numFmt formatCode="General" sourceLinked="0"/>
        <c:majorTickMark val="out"/>
        <c:minorTickMark val="none"/>
        <c:tickLblPos val="nextTo"/>
        <c:crossAx val="105709952"/>
        <c:crosses val="autoZero"/>
        <c:auto val="1"/>
        <c:lblAlgn val="ctr"/>
        <c:lblOffset val="100"/>
        <c:noMultiLvlLbl val="0"/>
      </c:catAx>
      <c:valAx>
        <c:axId val="105709952"/>
        <c:scaling>
          <c:orientation val="minMax"/>
        </c:scaling>
        <c:delete val="0"/>
        <c:axPos val="l"/>
        <c:majorGridlines/>
        <c:numFmt formatCode="General" sourceLinked="1"/>
        <c:majorTickMark val="out"/>
        <c:minorTickMark val="none"/>
        <c:tickLblPos val="nextTo"/>
        <c:crossAx val="104109184"/>
        <c:crosses val="autoZero"/>
        <c:crossBetween val="between"/>
      </c:valAx>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Sheet1!$B$1</c:f>
              <c:strCache>
                <c:ptCount val="1"/>
                <c:pt idx="0">
                  <c:v>daily</c:v>
                </c:pt>
              </c:strCache>
            </c:strRef>
          </c:tx>
          <c:invertIfNegative val="0"/>
          <c:cat>
            <c:strRef>
              <c:f>Sheet1!$A$2</c:f>
              <c:strCache>
                <c:ptCount val="1"/>
                <c:pt idx="0">
                  <c:v>Category 1</c:v>
                </c:pt>
              </c:strCache>
            </c:strRef>
          </c:cat>
          <c:val>
            <c:numRef>
              <c:f>Sheet1!$B$2</c:f>
              <c:numCache>
                <c:formatCode>General</c:formatCode>
                <c:ptCount val="1"/>
                <c:pt idx="0">
                  <c:v>5</c:v>
                </c:pt>
              </c:numCache>
            </c:numRef>
          </c:val>
          <c:extLst>
            <c:ext xmlns:c16="http://schemas.microsoft.com/office/drawing/2014/chart" uri="{C3380CC4-5D6E-409C-BE32-E72D297353CC}">
              <c16:uniqueId val="{00000000-7F1D-EF4F-A55A-1AA0810B4A7B}"/>
            </c:ext>
          </c:extLst>
        </c:ser>
        <c:ser>
          <c:idx val="1"/>
          <c:order val="1"/>
          <c:tx>
            <c:strRef>
              <c:f>Sheet1!$C$1</c:f>
              <c:strCache>
                <c:ptCount val="1"/>
                <c:pt idx="0">
                  <c:v>weekly</c:v>
                </c:pt>
              </c:strCache>
            </c:strRef>
          </c:tx>
          <c:invertIfNegative val="0"/>
          <c:cat>
            <c:strRef>
              <c:f>Sheet1!$A$2</c:f>
              <c:strCache>
                <c:ptCount val="1"/>
                <c:pt idx="0">
                  <c:v>Category 1</c:v>
                </c:pt>
              </c:strCache>
            </c:strRef>
          </c:cat>
          <c:val>
            <c:numRef>
              <c:f>Sheet1!$C$2</c:f>
              <c:numCache>
                <c:formatCode>General</c:formatCode>
                <c:ptCount val="1"/>
                <c:pt idx="0">
                  <c:v>7</c:v>
                </c:pt>
              </c:numCache>
            </c:numRef>
          </c:val>
          <c:extLst>
            <c:ext xmlns:c16="http://schemas.microsoft.com/office/drawing/2014/chart" uri="{C3380CC4-5D6E-409C-BE32-E72D297353CC}">
              <c16:uniqueId val="{00000001-7F1D-EF4F-A55A-1AA0810B4A7B}"/>
            </c:ext>
          </c:extLst>
        </c:ser>
        <c:dLbls>
          <c:showLegendKey val="0"/>
          <c:showVal val="0"/>
          <c:showCatName val="0"/>
          <c:showSerName val="0"/>
          <c:showPercent val="0"/>
          <c:showBubbleSize val="0"/>
        </c:dLbls>
        <c:gapWidth val="150"/>
        <c:axId val="105825792"/>
        <c:axId val="105827328"/>
      </c:barChart>
      <c:catAx>
        <c:axId val="105825792"/>
        <c:scaling>
          <c:orientation val="minMax"/>
        </c:scaling>
        <c:delete val="0"/>
        <c:axPos val="b"/>
        <c:numFmt formatCode="General" sourceLinked="0"/>
        <c:majorTickMark val="out"/>
        <c:minorTickMark val="none"/>
        <c:tickLblPos val="nextTo"/>
        <c:crossAx val="105827328"/>
        <c:crosses val="autoZero"/>
        <c:auto val="1"/>
        <c:lblAlgn val="ctr"/>
        <c:lblOffset val="100"/>
        <c:noMultiLvlLbl val="0"/>
      </c:catAx>
      <c:valAx>
        <c:axId val="105827328"/>
        <c:scaling>
          <c:orientation val="minMax"/>
        </c:scaling>
        <c:delete val="0"/>
        <c:axPos val="l"/>
        <c:majorGridlines/>
        <c:numFmt formatCode="General" sourceLinked="1"/>
        <c:majorTickMark val="out"/>
        <c:minorTickMark val="none"/>
        <c:tickLblPos val="nextTo"/>
        <c:crossAx val="105825792"/>
        <c:crosses val="autoZero"/>
        <c:crossBetween val="between"/>
      </c:valAx>
    </c:plotArea>
    <c:legend>
      <c:legendPos val="r"/>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Sheet1!$B$1</c:f>
              <c:strCache>
                <c:ptCount val="1"/>
                <c:pt idx="0">
                  <c:v>Somewhat satified</c:v>
                </c:pt>
              </c:strCache>
            </c:strRef>
          </c:tx>
          <c:invertIfNegative val="0"/>
          <c:cat>
            <c:strRef>
              <c:f>Sheet1!$A$2</c:f>
              <c:strCache>
                <c:ptCount val="1"/>
                <c:pt idx="0">
                  <c:v>Category 1</c:v>
                </c:pt>
              </c:strCache>
            </c:strRef>
          </c:cat>
          <c:val>
            <c:numRef>
              <c:f>Sheet1!$B$2</c:f>
              <c:numCache>
                <c:formatCode>General</c:formatCode>
                <c:ptCount val="1"/>
                <c:pt idx="0">
                  <c:v>3</c:v>
                </c:pt>
              </c:numCache>
            </c:numRef>
          </c:val>
          <c:extLst>
            <c:ext xmlns:c16="http://schemas.microsoft.com/office/drawing/2014/chart" uri="{C3380CC4-5D6E-409C-BE32-E72D297353CC}">
              <c16:uniqueId val="{00000000-169E-164A-B053-2D53D5783A37}"/>
            </c:ext>
          </c:extLst>
        </c:ser>
        <c:ser>
          <c:idx val="1"/>
          <c:order val="1"/>
          <c:tx>
            <c:strRef>
              <c:f>Sheet1!$C$1</c:f>
              <c:strCache>
                <c:ptCount val="1"/>
                <c:pt idx="0">
                  <c:v>Very satisfied</c:v>
                </c:pt>
              </c:strCache>
            </c:strRef>
          </c:tx>
          <c:invertIfNegative val="0"/>
          <c:cat>
            <c:strRef>
              <c:f>Sheet1!$A$2</c:f>
              <c:strCache>
                <c:ptCount val="1"/>
                <c:pt idx="0">
                  <c:v>Category 1</c:v>
                </c:pt>
              </c:strCache>
            </c:strRef>
          </c:cat>
          <c:val>
            <c:numRef>
              <c:f>Sheet1!$C$2</c:f>
              <c:numCache>
                <c:formatCode>General</c:formatCode>
                <c:ptCount val="1"/>
                <c:pt idx="0">
                  <c:v>7</c:v>
                </c:pt>
              </c:numCache>
            </c:numRef>
          </c:val>
          <c:extLst>
            <c:ext xmlns:c16="http://schemas.microsoft.com/office/drawing/2014/chart" uri="{C3380CC4-5D6E-409C-BE32-E72D297353CC}">
              <c16:uniqueId val="{00000001-169E-164A-B053-2D53D5783A37}"/>
            </c:ext>
          </c:extLst>
        </c:ser>
        <c:ser>
          <c:idx val="2"/>
          <c:order val="2"/>
          <c:tx>
            <c:strRef>
              <c:f>Sheet1!$D$1</c:f>
              <c:strCache>
                <c:ptCount val="1"/>
                <c:pt idx="0">
                  <c:v>Niether setisfied</c:v>
                </c:pt>
              </c:strCache>
            </c:strRef>
          </c:tx>
          <c:invertIfNegative val="0"/>
          <c:cat>
            <c:strRef>
              <c:f>Sheet1!$A$2</c:f>
              <c:strCache>
                <c:ptCount val="1"/>
                <c:pt idx="0">
                  <c:v>Category 1</c:v>
                </c:pt>
              </c:strCache>
            </c:strRef>
          </c:cat>
          <c:val>
            <c:numRef>
              <c:f>Sheet1!$D$2</c:f>
              <c:numCache>
                <c:formatCode>General</c:formatCode>
                <c:ptCount val="1"/>
                <c:pt idx="0">
                  <c:v>2</c:v>
                </c:pt>
              </c:numCache>
            </c:numRef>
          </c:val>
          <c:extLst>
            <c:ext xmlns:c16="http://schemas.microsoft.com/office/drawing/2014/chart" uri="{C3380CC4-5D6E-409C-BE32-E72D297353CC}">
              <c16:uniqueId val="{00000002-169E-164A-B053-2D53D5783A37}"/>
            </c:ext>
          </c:extLst>
        </c:ser>
        <c:dLbls>
          <c:showLegendKey val="0"/>
          <c:showVal val="0"/>
          <c:showCatName val="0"/>
          <c:showSerName val="0"/>
          <c:showPercent val="0"/>
          <c:showBubbleSize val="0"/>
        </c:dLbls>
        <c:gapWidth val="150"/>
        <c:axId val="127220736"/>
        <c:axId val="127317120"/>
      </c:barChart>
      <c:catAx>
        <c:axId val="127220736"/>
        <c:scaling>
          <c:orientation val="minMax"/>
        </c:scaling>
        <c:delete val="0"/>
        <c:axPos val="b"/>
        <c:numFmt formatCode="General" sourceLinked="0"/>
        <c:majorTickMark val="out"/>
        <c:minorTickMark val="none"/>
        <c:tickLblPos val="nextTo"/>
        <c:crossAx val="127317120"/>
        <c:crosses val="autoZero"/>
        <c:auto val="1"/>
        <c:lblAlgn val="ctr"/>
        <c:lblOffset val="100"/>
        <c:noMultiLvlLbl val="0"/>
      </c:catAx>
      <c:valAx>
        <c:axId val="127317120"/>
        <c:scaling>
          <c:orientation val="minMax"/>
        </c:scaling>
        <c:delete val="0"/>
        <c:axPos val="l"/>
        <c:majorGridlines/>
        <c:numFmt formatCode="General" sourceLinked="1"/>
        <c:majorTickMark val="out"/>
        <c:minorTickMark val="none"/>
        <c:tickLblPos val="nextTo"/>
        <c:crossAx val="127220736"/>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7B9896-013C-4167-80F7-8B6B9E8D7C1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3079</Words>
  <Characters>17553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20591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Technology</dc:creator>
  <cp:lastModifiedBy>Nazia Afzal</cp:lastModifiedBy>
  <cp:revision>2</cp:revision>
  <dcterms:created xsi:type="dcterms:W3CDTF">2022-01-10T20:53:00Z</dcterms:created>
  <dcterms:modified xsi:type="dcterms:W3CDTF">2022-01-10T20:53:00Z</dcterms:modified>
</cp:coreProperties>
</file>