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3904D4" w14:textId="77777777" w:rsidR="00880B44" w:rsidRDefault="00880B44" w:rsidP="00912467">
      <w:pPr>
        <w:spacing w:line="360" w:lineRule="auto"/>
        <w:rPr>
          <w:rFonts w:ascii="Arial" w:hAnsi="Arial" w:cs="Arial"/>
          <w:b/>
          <w:bCs/>
        </w:rPr>
      </w:pPr>
    </w:p>
    <w:p w14:paraId="1C2D461F" w14:textId="77777777" w:rsidR="00880B44" w:rsidRDefault="00880B44" w:rsidP="00912467">
      <w:pPr>
        <w:spacing w:line="360" w:lineRule="auto"/>
        <w:rPr>
          <w:rFonts w:ascii="Arial" w:hAnsi="Arial" w:cs="Arial"/>
          <w:b/>
          <w:bCs/>
        </w:rPr>
      </w:pPr>
    </w:p>
    <w:p w14:paraId="4A35ED08" w14:textId="77777777" w:rsidR="00880B44" w:rsidRDefault="00880B44" w:rsidP="00912467">
      <w:pPr>
        <w:spacing w:line="360" w:lineRule="auto"/>
        <w:rPr>
          <w:rFonts w:ascii="Arial" w:hAnsi="Arial" w:cs="Arial"/>
          <w:b/>
          <w:bCs/>
        </w:rPr>
      </w:pPr>
    </w:p>
    <w:p w14:paraId="69F79D9A" w14:textId="77777777" w:rsidR="00880B44" w:rsidRDefault="00880B44" w:rsidP="00880B44">
      <w:pPr>
        <w:spacing w:line="360" w:lineRule="auto"/>
        <w:jc w:val="center"/>
        <w:rPr>
          <w:rFonts w:ascii="Arial" w:hAnsi="Arial" w:cs="Arial"/>
          <w:b/>
          <w:bCs/>
        </w:rPr>
      </w:pPr>
    </w:p>
    <w:p w14:paraId="6D76B869" w14:textId="77777777" w:rsidR="00880B44" w:rsidRDefault="00880B44" w:rsidP="00880B44">
      <w:pPr>
        <w:spacing w:line="360" w:lineRule="auto"/>
        <w:jc w:val="center"/>
        <w:rPr>
          <w:rFonts w:ascii="Arial" w:hAnsi="Arial" w:cs="Arial"/>
          <w:b/>
          <w:bCs/>
        </w:rPr>
      </w:pPr>
    </w:p>
    <w:p w14:paraId="170E1CD7" w14:textId="77777777" w:rsidR="00880B44" w:rsidRDefault="00880B44" w:rsidP="00880B44">
      <w:pPr>
        <w:spacing w:line="360" w:lineRule="auto"/>
        <w:jc w:val="center"/>
        <w:rPr>
          <w:rFonts w:ascii="Arial" w:hAnsi="Arial" w:cs="Arial"/>
          <w:b/>
          <w:bCs/>
        </w:rPr>
      </w:pPr>
    </w:p>
    <w:p w14:paraId="0F4CF2D6" w14:textId="77777777" w:rsidR="00880B44" w:rsidRDefault="00880B44" w:rsidP="00880B44">
      <w:pPr>
        <w:spacing w:line="360" w:lineRule="auto"/>
        <w:jc w:val="center"/>
        <w:rPr>
          <w:rFonts w:ascii="Arial" w:hAnsi="Arial" w:cs="Arial"/>
          <w:b/>
          <w:bCs/>
        </w:rPr>
      </w:pPr>
    </w:p>
    <w:p w14:paraId="5C7702A6" w14:textId="78D04DD2" w:rsidR="004F4B64" w:rsidRPr="000503B1" w:rsidRDefault="004F4B64" w:rsidP="00880B44">
      <w:pPr>
        <w:spacing w:line="360" w:lineRule="auto"/>
        <w:jc w:val="center"/>
        <w:rPr>
          <w:rFonts w:ascii="Arial" w:hAnsi="Arial" w:cs="Arial"/>
          <w:b/>
          <w:bCs/>
          <w:sz w:val="32"/>
          <w:szCs w:val="32"/>
        </w:rPr>
      </w:pPr>
      <w:r w:rsidRPr="000503B1">
        <w:rPr>
          <w:rFonts w:ascii="Arial" w:hAnsi="Arial" w:cs="Arial"/>
          <w:b/>
          <w:bCs/>
          <w:sz w:val="32"/>
          <w:szCs w:val="32"/>
        </w:rPr>
        <w:t>A critical evaluation and the identification of next teaching and learning steps focusing on a case study of an individual learner or a group of learners, based on an observed critical incident.</w:t>
      </w:r>
    </w:p>
    <w:p w14:paraId="6A466799" w14:textId="4A422A1A" w:rsidR="00880B44" w:rsidRDefault="00880B44" w:rsidP="00880B44">
      <w:pPr>
        <w:spacing w:line="360" w:lineRule="auto"/>
        <w:jc w:val="center"/>
        <w:rPr>
          <w:rFonts w:ascii="Arial" w:hAnsi="Arial" w:cs="Arial"/>
        </w:rPr>
      </w:pPr>
      <w:r>
        <w:rPr>
          <w:rFonts w:ascii="Arial" w:hAnsi="Arial" w:cs="Arial"/>
        </w:rPr>
        <w:t>Mariesa Thomas – 2005832</w:t>
      </w:r>
    </w:p>
    <w:p w14:paraId="53967E09" w14:textId="60C1A4B2" w:rsidR="00880B44" w:rsidRDefault="00880B44" w:rsidP="00880B44">
      <w:pPr>
        <w:spacing w:line="360" w:lineRule="auto"/>
        <w:jc w:val="center"/>
        <w:rPr>
          <w:rFonts w:ascii="Arial" w:hAnsi="Arial" w:cs="Arial"/>
        </w:rPr>
      </w:pPr>
      <w:r>
        <w:rPr>
          <w:rFonts w:ascii="Arial" w:hAnsi="Arial" w:cs="Arial"/>
        </w:rPr>
        <w:t>ECAD 6007 – Who am I Teaching?</w:t>
      </w:r>
    </w:p>
    <w:p w14:paraId="7FD82524" w14:textId="693C54F0" w:rsidR="00880B44" w:rsidRPr="00880B44" w:rsidRDefault="00880B44" w:rsidP="00880B44">
      <w:pPr>
        <w:spacing w:line="360" w:lineRule="auto"/>
        <w:jc w:val="center"/>
        <w:rPr>
          <w:rFonts w:ascii="Arial" w:hAnsi="Arial" w:cs="Arial"/>
        </w:rPr>
      </w:pPr>
      <w:r>
        <w:rPr>
          <w:rFonts w:ascii="Arial" w:hAnsi="Arial" w:cs="Arial"/>
        </w:rPr>
        <w:t xml:space="preserve">Word Count - </w:t>
      </w:r>
      <w:r w:rsidR="004400D2">
        <w:rPr>
          <w:rFonts w:ascii="Arial" w:hAnsi="Arial" w:cs="Arial"/>
        </w:rPr>
        <w:t>51</w:t>
      </w:r>
      <w:r w:rsidR="00AC04B4">
        <w:rPr>
          <w:rFonts w:ascii="Arial" w:hAnsi="Arial" w:cs="Arial"/>
        </w:rPr>
        <w:t>32</w:t>
      </w:r>
    </w:p>
    <w:p w14:paraId="5BD3B9B3" w14:textId="6487F831" w:rsidR="00912467" w:rsidRPr="00880B44" w:rsidRDefault="00912467" w:rsidP="00912467">
      <w:pPr>
        <w:spacing w:line="360" w:lineRule="auto"/>
        <w:rPr>
          <w:rFonts w:ascii="Arial" w:hAnsi="Arial" w:cs="Arial"/>
          <w:b/>
          <w:bCs/>
        </w:rPr>
      </w:pPr>
    </w:p>
    <w:p w14:paraId="6D193968" w14:textId="72E5E6B3" w:rsidR="00880B44" w:rsidRDefault="00880B44" w:rsidP="00880B44">
      <w:pPr>
        <w:spacing w:line="360" w:lineRule="auto"/>
        <w:rPr>
          <w:rFonts w:ascii="Arial" w:hAnsi="Arial" w:cs="Arial"/>
          <w:u w:val="single"/>
        </w:rPr>
      </w:pPr>
    </w:p>
    <w:p w14:paraId="7D65479B" w14:textId="77777777" w:rsidR="00880B44" w:rsidRDefault="00880B44" w:rsidP="00912467">
      <w:pPr>
        <w:spacing w:line="360" w:lineRule="auto"/>
        <w:rPr>
          <w:rFonts w:ascii="Arial" w:hAnsi="Arial" w:cs="Arial"/>
          <w:u w:val="single"/>
        </w:rPr>
      </w:pPr>
    </w:p>
    <w:p w14:paraId="07826A9F" w14:textId="77777777" w:rsidR="00880B44" w:rsidRDefault="00880B44" w:rsidP="00912467">
      <w:pPr>
        <w:spacing w:line="360" w:lineRule="auto"/>
        <w:rPr>
          <w:rFonts w:ascii="Arial" w:hAnsi="Arial" w:cs="Arial"/>
          <w:u w:val="single"/>
        </w:rPr>
      </w:pPr>
    </w:p>
    <w:p w14:paraId="26DB5D08" w14:textId="77777777" w:rsidR="00880B44" w:rsidRDefault="00880B44" w:rsidP="00912467">
      <w:pPr>
        <w:spacing w:line="360" w:lineRule="auto"/>
        <w:rPr>
          <w:rFonts w:ascii="Arial" w:hAnsi="Arial" w:cs="Arial"/>
          <w:u w:val="single"/>
        </w:rPr>
      </w:pPr>
    </w:p>
    <w:p w14:paraId="331393B2" w14:textId="410E656F" w:rsidR="00880B44" w:rsidRDefault="00880B44" w:rsidP="00912467">
      <w:pPr>
        <w:spacing w:line="360" w:lineRule="auto"/>
        <w:rPr>
          <w:rFonts w:ascii="Arial" w:hAnsi="Arial" w:cs="Arial"/>
          <w:u w:val="single"/>
        </w:rPr>
      </w:pPr>
    </w:p>
    <w:p w14:paraId="605622D2" w14:textId="6382C7C6" w:rsidR="00880B44" w:rsidRDefault="00880B44" w:rsidP="00912467">
      <w:pPr>
        <w:spacing w:line="360" w:lineRule="auto"/>
        <w:rPr>
          <w:rFonts w:ascii="Arial" w:hAnsi="Arial" w:cs="Arial"/>
          <w:u w:val="single"/>
        </w:rPr>
      </w:pPr>
    </w:p>
    <w:p w14:paraId="2B36EFF1" w14:textId="759FB170" w:rsidR="00880B44" w:rsidRDefault="00880B44" w:rsidP="00912467">
      <w:pPr>
        <w:spacing w:line="360" w:lineRule="auto"/>
        <w:rPr>
          <w:rFonts w:ascii="Arial" w:hAnsi="Arial" w:cs="Arial"/>
          <w:u w:val="single"/>
        </w:rPr>
      </w:pPr>
    </w:p>
    <w:p w14:paraId="0A66FB12" w14:textId="2BBA8BE0" w:rsidR="00880B44" w:rsidRDefault="00880B44" w:rsidP="00912467">
      <w:pPr>
        <w:spacing w:line="360" w:lineRule="auto"/>
        <w:rPr>
          <w:rFonts w:ascii="Arial" w:hAnsi="Arial" w:cs="Arial"/>
          <w:u w:val="single"/>
        </w:rPr>
      </w:pPr>
    </w:p>
    <w:p w14:paraId="2E94DBE7" w14:textId="1FC50A5B" w:rsidR="00880B44" w:rsidRDefault="00880B44" w:rsidP="00912467">
      <w:pPr>
        <w:spacing w:line="360" w:lineRule="auto"/>
        <w:rPr>
          <w:rFonts w:ascii="Arial" w:hAnsi="Arial" w:cs="Arial"/>
          <w:u w:val="single"/>
        </w:rPr>
      </w:pPr>
    </w:p>
    <w:p w14:paraId="652B0BF0" w14:textId="3F75EFF2" w:rsidR="00880B44" w:rsidRDefault="00880B44" w:rsidP="00912467">
      <w:pPr>
        <w:spacing w:line="360" w:lineRule="auto"/>
        <w:rPr>
          <w:rFonts w:ascii="Arial" w:hAnsi="Arial" w:cs="Arial"/>
          <w:u w:val="single"/>
        </w:rPr>
      </w:pPr>
    </w:p>
    <w:p w14:paraId="4F496CC8" w14:textId="57D38D93" w:rsidR="00912467" w:rsidRPr="00880B44" w:rsidRDefault="00912467" w:rsidP="00912467">
      <w:pPr>
        <w:spacing w:line="360" w:lineRule="auto"/>
        <w:rPr>
          <w:rFonts w:cstheme="minorHAnsi"/>
          <w:sz w:val="24"/>
          <w:szCs w:val="24"/>
        </w:rPr>
      </w:pPr>
      <w:r w:rsidRPr="00880B44">
        <w:rPr>
          <w:rFonts w:cstheme="minorHAnsi"/>
          <w:sz w:val="24"/>
          <w:szCs w:val="24"/>
          <w:u w:val="single"/>
        </w:rPr>
        <w:lastRenderedPageBreak/>
        <w:t>Introduction</w:t>
      </w:r>
    </w:p>
    <w:p w14:paraId="51051A3E" w14:textId="2B705458" w:rsidR="00232D95" w:rsidRDefault="00912467" w:rsidP="00912467">
      <w:pPr>
        <w:spacing w:line="360" w:lineRule="auto"/>
        <w:rPr>
          <w:rFonts w:cstheme="minorHAnsi"/>
          <w:sz w:val="24"/>
          <w:szCs w:val="24"/>
        </w:rPr>
      </w:pPr>
      <w:r w:rsidRPr="00880B44">
        <w:rPr>
          <w:rFonts w:cstheme="minorHAnsi"/>
          <w:sz w:val="24"/>
          <w:szCs w:val="24"/>
        </w:rPr>
        <w:t xml:space="preserve">Throughout this essay </w:t>
      </w:r>
      <w:r w:rsidR="00D04716" w:rsidRPr="00880B44">
        <w:rPr>
          <w:rFonts w:cstheme="minorHAnsi"/>
          <w:sz w:val="24"/>
          <w:szCs w:val="24"/>
        </w:rPr>
        <w:t xml:space="preserve">I will </w:t>
      </w:r>
      <w:r w:rsidR="00665171" w:rsidRPr="00880B44">
        <w:rPr>
          <w:rFonts w:cstheme="minorHAnsi"/>
          <w:sz w:val="24"/>
          <w:szCs w:val="24"/>
        </w:rPr>
        <w:t xml:space="preserve">analyse </w:t>
      </w:r>
      <w:r w:rsidR="005D72E3" w:rsidRPr="00880B44">
        <w:rPr>
          <w:rFonts w:cstheme="minorHAnsi"/>
          <w:sz w:val="24"/>
          <w:szCs w:val="24"/>
        </w:rPr>
        <w:t xml:space="preserve">various sources of research </w:t>
      </w:r>
      <w:proofErr w:type="gramStart"/>
      <w:r w:rsidR="00665171" w:rsidRPr="00880B44">
        <w:rPr>
          <w:rFonts w:cstheme="minorHAnsi"/>
          <w:sz w:val="24"/>
          <w:szCs w:val="24"/>
        </w:rPr>
        <w:t xml:space="preserve">in order </w:t>
      </w:r>
      <w:r w:rsidR="005D72E3" w:rsidRPr="00880B44">
        <w:rPr>
          <w:rFonts w:cstheme="minorHAnsi"/>
          <w:sz w:val="24"/>
          <w:szCs w:val="24"/>
        </w:rPr>
        <w:t>to</w:t>
      </w:r>
      <w:proofErr w:type="gramEnd"/>
      <w:r w:rsidR="005D72E3" w:rsidRPr="00880B44">
        <w:rPr>
          <w:rFonts w:cstheme="minorHAnsi"/>
          <w:sz w:val="24"/>
          <w:szCs w:val="24"/>
        </w:rPr>
        <w:t xml:space="preserve"> critically evaluate a critical incident</w:t>
      </w:r>
      <w:r w:rsidR="000503B1">
        <w:rPr>
          <w:rFonts w:cstheme="minorHAnsi"/>
          <w:sz w:val="24"/>
          <w:szCs w:val="24"/>
        </w:rPr>
        <w:t xml:space="preserve">. </w:t>
      </w:r>
      <w:r w:rsidR="005D72E3" w:rsidRPr="00880B44">
        <w:rPr>
          <w:rFonts w:cstheme="minorHAnsi"/>
          <w:sz w:val="24"/>
          <w:szCs w:val="24"/>
        </w:rPr>
        <w:t xml:space="preserve">I observed </w:t>
      </w:r>
      <w:r w:rsidR="000503B1">
        <w:rPr>
          <w:rFonts w:cstheme="minorHAnsi"/>
          <w:sz w:val="24"/>
          <w:szCs w:val="24"/>
        </w:rPr>
        <w:t xml:space="preserve">this incident </w:t>
      </w:r>
      <w:r w:rsidR="005D72E3" w:rsidRPr="00880B44">
        <w:rPr>
          <w:rFonts w:cstheme="minorHAnsi"/>
          <w:sz w:val="24"/>
          <w:szCs w:val="24"/>
        </w:rPr>
        <w:t>whilst conducting research as part of a case study to develop my professional practice as a secondary school teacher</w:t>
      </w:r>
      <w:r w:rsidR="000503B1">
        <w:rPr>
          <w:rFonts w:cstheme="minorHAnsi"/>
          <w:sz w:val="24"/>
          <w:szCs w:val="24"/>
        </w:rPr>
        <w:t xml:space="preserve"> </w:t>
      </w:r>
      <w:r w:rsidR="00232D95">
        <w:rPr>
          <w:rFonts w:cstheme="minorHAnsi"/>
          <w:sz w:val="24"/>
          <w:szCs w:val="24"/>
        </w:rPr>
        <w:t xml:space="preserve">linked to the 5 professional teaching standards. The 5 professional teaching standards (pedagogy, leadership, collaboration, professional learning and innovation) are a set of standards in place to ensure that the core teaching essentials are upheld and that teachers are able to develop professionally throughout their careers (Welsh Government, n.d., pp. 4 – 9). </w:t>
      </w:r>
    </w:p>
    <w:p w14:paraId="05ED1A37" w14:textId="77777777" w:rsidR="00232D95" w:rsidRDefault="00232D95" w:rsidP="00912467">
      <w:pPr>
        <w:spacing w:line="360" w:lineRule="auto"/>
        <w:rPr>
          <w:rFonts w:cstheme="minorHAnsi"/>
          <w:sz w:val="24"/>
          <w:szCs w:val="24"/>
        </w:rPr>
      </w:pPr>
      <w:r>
        <w:rPr>
          <w:rFonts w:cstheme="minorHAnsi"/>
          <w:sz w:val="24"/>
          <w:szCs w:val="24"/>
        </w:rPr>
        <w:t xml:space="preserve">  </w:t>
      </w:r>
      <w:r w:rsidR="00D44D26" w:rsidRPr="00880B44">
        <w:rPr>
          <w:rFonts w:cstheme="minorHAnsi"/>
          <w:sz w:val="24"/>
          <w:szCs w:val="24"/>
        </w:rPr>
        <w:t xml:space="preserve">There </w:t>
      </w:r>
      <w:r w:rsidR="009C5A99" w:rsidRPr="00880B44">
        <w:rPr>
          <w:rFonts w:cstheme="minorHAnsi"/>
          <w:sz w:val="24"/>
          <w:szCs w:val="24"/>
        </w:rPr>
        <w:t>is a common</w:t>
      </w:r>
      <w:r w:rsidR="00D44D26" w:rsidRPr="00880B44">
        <w:rPr>
          <w:rFonts w:cstheme="minorHAnsi"/>
          <w:sz w:val="24"/>
          <w:szCs w:val="24"/>
        </w:rPr>
        <w:t xml:space="preserve"> misconception </w:t>
      </w:r>
      <w:r w:rsidR="00A81C21" w:rsidRPr="00880B44">
        <w:rPr>
          <w:rFonts w:cstheme="minorHAnsi"/>
          <w:sz w:val="24"/>
          <w:szCs w:val="24"/>
        </w:rPr>
        <w:t>that the term ‘critical incident’ refers to a major</w:t>
      </w:r>
      <w:r w:rsidR="009C5A99" w:rsidRPr="00880B44">
        <w:rPr>
          <w:rFonts w:cstheme="minorHAnsi"/>
          <w:sz w:val="24"/>
          <w:szCs w:val="24"/>
        </w:rPr>
        <w:t xml:space="preserve"> or s</w:t>
      </w:r>
      <w:r w:rsidR="00A81C21" w:rsidRPr="00880B44">
        <w:rPr>
          <w:rFonts w:cstheme="minorHAnsi"/>
          <w:sz w:val="24"/>
          <w:szCs w:val="24"/>
        </w:rPr>
        <w:t>ignificant event that happens</w:t>
      </w:r>
      <w:r w:rsidR="009C5A99" w:rsidRPr="00880B44">
        <w:rPr>
          <w:rFonts w:cstheme="minorHAnsi"/>
          <w:sz w:val="24"/>
          <w:szCs w:val="24"/>
        </w:rPr>
        <w:t>. In an educational context</w:t>
      </w:r>
      <w:r w:rsidR="00D21F81" w:rsidRPr="00880B44">
        <w:rPr>
          <w:rFonts w:cstheme="minorHAnsi"/>
          <w:sz w:val="24"/>
          <w:szCs w:val="24"/>
        </w:rPr>
        <w:t>,</w:t>
      </w:r>
      <w:r w:rsidR="009C5A99" w:rsidRPr="00880B44">
        <w:rPr>
          <w:rFonts w:cstheme="minorHAnsi"/>
          <w:sz w:val="24"/>
          <w:szCs w:val="24"/>
        </w:rPr>
        <w:t xml:space="preserve"> a ‘critical incident’ can be something that naturally occurs in the classroom and becomes ‘critical’ after breaking down and analysing the event in order to uncover </w:t>
      </w:r>
      <w:r w:rsidR="00D21F81" w:rsidRPr="00880B44">
        <w:rPr>
          <w:rFonts w:cstheme="minorHAnsi"/>
          <w:sz w:val="24"/>
          <w:szCs w:val="24"/>
        </w:rPr>
        <w:t>reoccurring sequences and principles (Tripp</w:t>
      </w:r>
      <w:r w:rsidR="0044315E" w:rsidRPr="00880B44">
        <w:rPr>
          <w:rFonts w:cstheme="minorHAnsi"/>
          <w:sz w:val="24"/>
          <w:szCs w:val="24"/>
        </w:rPr>
        <w:t xml:space="preserve">, </w:t>
      </w:r>
      <w:r w:rsidR="00D21F81" w:rsidRPr="00880B44">
        <w:rPr>
          <w:rFonts w:cstheme="minorHAnsi"/>
          <w:sz w:val="24"/>
          <w:szCs w:val="24"/>
        </w:rPr>
        <w:t>1993</w:t>
      </w:r>
      <w:r w:rsidR="0044315E" w:rsidRPr="00880B44">
        <w:rPr>
          <w:rFonts w:cstheme="minorHAnsi"/>
          <w:sz w:val="24"/>
          <w:szCs w:val="24"/>
        </w:rPr>
        <w:t>, p.</w:t>
      </w:r>
      <w:r w:rsidR="00C11C36" w:rsidRPr="00880B44">
        <w:rPr>
          <w:rFonts w:cstheme="minorHAnsi"/>
          <w:sz w:val="24"/>
          <w:szCs w:val="24"/>
        </w:rPr>
        <w:t xml:space="preserve"> </w:t>
      </w:r>
      <w:r w:rsidR="00D21F81" w:rsidRPr="00880B44">
        <w:rPr>
          <w:rFonts w:cstheme="minorHAnsi"/>
          <w:sz w:val="24"/>
          <w:szCs w:val="24"/>
        </w:rPr>
        <w:t xml:space="preserve">97). </w:t>
      </w:r>
      <w:r w:rsidR="00C11C36" w:rsidRPr="00880B44">
        <w:rPr>
          <w:rFonts w:cstheme="minorHAnsi"/>
          <w:sz w:val="24"/>
          <w:szCs w:val="24"/>
        </w:rPr>
        <w:t xml:space="preserve"> The term ‘case study’ </w:t>
      </w:r>
      <w:r w:rsidR="009054A4" w:rsidRPr="00880B44">
        <w:rPr>
          <w:rFonts w:cstheme="minorHAnsi"/>
          <w:sz w:val="24"/>
          <w:szCs w:val="24"/>
        </w:rPr>
        <w:t xml:space="preserve">is often described as </w:t>
      </w:r>
      <w:r w:rsidR="00E22840" w:rsidRPr="00880B44">
        <w:rPr>
          <w:rFonts w:cstheme="minorHAnsi"/>
          <w:sz w:val="24"/>
          <w:szCs w:val="24"/>
        </w:rPr>
        <w:t>deciding</w:t>
      </w:r>
      <w:r w:rsidR="009054A4" w:rsidRPr="00880B44">
        <w:rPr>
          <w:rFonts w:cstheme="minorHAnsi"/>
          <w:sz w:val="24"/>
          <w:szCs w:val="24"/>
        </w:rPr>
        <w:t xml:space="preserve"> to study a particular focus through various methods </w:t>
      </w:r>
      <w:r w:rsidR="00D03B75" w:rsidRPr="00880B44">
        <w:rPr>
          <w:rFonts w:cstheme="minorHAnsi"/>
          <w:sz w:val="24"/>
          <w:szCs w:val="24"/>
        </w:rPr>
        <w:t>to</w:t>
      </w:r>
      <w:r w:rsidR="009054A4" w:rsidRPr="00880B44">
        <w:rPr>
          <w:rFonts w:cstheme="minorHAnsi"/>
          <w:sz w:val="24"/>
          <w:szCs w:val="24"/>
        </w:rPr>
        <w:t xml:space="preserve"> collect detailed research and different perspectives on </w:t>
      </w:r>
      <w:r w:rsidR="00D03B75" w:rsidRPr="00880B44">
        <w:rPr>
          <w:rFonts w:cstheme="minorHAnsi"/>
          <w:sz w:val="24"/>
          <w:szCs w:val="24"/>
        </w:rPr>
        <w:t>the chosen area of study</w:t>
      </w:r>
      <w:r w:rsidR="00E22840" w:rsidRPr="00880B44">
        <w:rPr>
          <w:rFonts w:cstheme="minorHAnsi"/>
          <w:sz w:val="24"/>
          <w:szCs w:val="24"/>
        </w:rPr>
        <w:t xml:space="preserve"> (Thomas, 2015</w:t>
      </w:r>
      <w:r w:rsidR="00E13079" w:rsidRPr="00880B44">
        <w:rPr>
          <w:rFonts w:cstheme="minorHAnsi"/>
          <w:sz w:val="24"/>
          <w:szCs w:val="24"/>
        </w:rPr>
        <w:t>, Some definitions, para. 1-3</w:t>
      </w:r>
      <w:r w:rsidR="00E22840" w:rsidRPr="00880B44">
        <w:rPr>
          <w:rFonts w:cstheme="minorHAnsi"/>
          <w:sz w:val="24"/>
          <w:szCs w:val="24"/>
        </w:rPr>
        <w:t>)</w:t>
      </w:r>
      <w:r w:rsidR="00D03B75" w:rsidRPr="00880B44">
        <w:rPr>
          <w:rFonts w:cstheme="minorHAnsi"/>
          <w:sz w:val="24"/>
          <w:szCs w:val="24"/>
        </w:rPr>
        <w:t xml:space="preserve">. For example, my focus for this case study </w:t>
      </w:r>
      <w:r w:rsidR="00E22840" w:rsidRPr="00880B44">
        <w:rPr>
          <w:rFonts w:cstheme="minorHAnsi"/>
          <w:sz w:val="24"/>
          <w:szCs w:val="24"/>
        </w:rPr>
        <w:t>was</w:t>
      </w:r>
      <w:r w:rsidR="00D03B75" w:rsidRPr="00880B44">
        <w:rPr>
          <w:rFonts w:cstheme="minorHAnsi"/>
          <w:sz w:val="24"/>
          <w:szCs w:val="24"/>
        </w:rPr>
        <w:t xml:space="preserve"> on behavioural management techniques used by secondary school teac</w:t>
      </w:r>
      <w:r w:rsidR="009D15B4" w:rsidRPr="00880B44">
        <w:rPr>
          <w:rFonts w:cstheme="minorHAnsi"/>
          <w:sz w:val="24"/>
          <w:szCs w:val="24"/>
        </w:rPr>
        <w:t xml:space="preserve">hers. </w:t>
      </w:r>
    </w:p>
    <w:p w14:paraId="408D7880" w14:textId="7EEF753A" w:rsidR="00912467" w:rsidRPr="00880B44" w:rsidRDefault="009D15B4" w:rsidP="00912467">
      <w:pPr>
        <w:spacing w:line="360" w:lineRule="auto"/>
        <w:rPr>
          <w:rFonts w:cstheme="minorHAnsi"/>
          <w:sz w:val="24"/>
          <w:szCs w:val="24"/>
        </w:rPr>
      </w:pPr>
      <w:r w:rsidRPr="00880B44">
        <w:rPr>
          <w:rFonts w:cstheme="minorHAnsi"/>
          <w:sz w:val="24"/>
          <w:szCs w:val="24"/>
        </w:rPr>
        <w:t>To gather the relevant research needed to complete this case study thoroughly, I attended a local English-medium secondary school where I spent the day observing how teachers and students interact with each other during lessons. During the observation</w:t>
      </w:r>
      <w:r w:rsidR="00FF0053">
        <w:rPr>
          <w:rFonts w:cstheme="minorHAnsi"/>
          <w:sz w:val="24"/>
          <w:szCs w:val="24"/>
        </w:rPr>
        <w:t xml:space="preserve"> </w:t>
      </w:r>
      <w:r w:rsidRPr="00880B44">
        <w:rPr>
          <w:rFonts w:cstheme="minorHAnsi"/>
          <w:sz w:val="24"/>
          <w:szCs w:val="24"/>
        </w:rPr>
        <w:t xml:space="preserve">I made field notes </w:t>
      </w:r>
      <w:r w:rsidR="00FF0053">
        <w:rPr>
          <w:rFonts w:cstheme="minorHAnsi"/>
          <w:sz w:val="24"/>
          <w:szCs w:val="24"/>
        </w:rPr>
        <w:t>to document in detail</w:t>
      </w:r>
      <w:r w:rsidRPr="00880B44">
        <w:rPr>
          <w:rFonts w:cstheme="minorHAnsi"/>
          <w:sz w:val="24"/>
          <w:szCs w:val="24"/>
        </w:rPr>
        <w:t xml:space="preserve"> exactly what happened during each lesson which allowed me to look back and choose a ‘critical incident’ to explore deeper.</w:t>
      </w:r>
    </w:p>
    <w:p w14:paraId="29A41072" w14:textId="3B82ADBD" w:rsidR="0044315E" w:rsidRPr="00880B44" w:rsidRDefault="00B1373D" w:rsidP="00912467">
      <w:pPr>
        <w:spacing w:line="360" w:lineRule="auto"/>
        <w:rPr>
          <w:rFonts w:cstheme="minorHAnsi"/>
          <w:sz w:val="24"/>
          <w:szCs w:val="24"/>
          <w:u w:val="single"/>
        </w:rPr>
      </w:pPr>
      <w:r w:rsidRPr="00880B44">
        <w:rPr>
          <w:rFonts w:cstheme="minorHAnsi"/>
          <w:sz w:val="24"/>
          <w:szCs w:val="24"/>
          <w:u w:val="single"/>
        </w:rPr>
        <w:t>Observation</w:t>
      </w:r>
    </w:p>
    <w:p w14:paraId="059D30CB" w14:textId="77777777" w:rsidR="00FF0053" w:rsidRDefault="00CC5BB3" w:rsidP="00912467">
      <w:pPr>
        <w:spacing w:line="360" w:lineRule="auto"/>
        <w:rPr>
          <w:rFonts w:cstheme="minorHAnsi"/>
          <w:sz w:val="24"/>
          <w:szCs w:val="24"/>
        </w:rPr>
      </w:pPr>
      <w:r w:rsidRPr="00880B44">
        <w:rPr>
          <w:rFonts w:cstheme="minorHAnsi"/>
          <w:sz w:val="24"/>
          <w:szCs w:val="24"/>
        </w:rPr>
        <w:t>The school I visited</w:t>
      </w:r>
      <w:r w:rsidR="00173124" w:rsidRPr="00880B44">
        <w:rPr>
          <w:rFonts w:cstheme="minorHAnsi"/>
          <w:sz w:val="24"/>
          <w:szCs w:val="24"/>
        </w:rPr>
        <w:t xml:space="preserve"> is very modern</w:t>
      </w:r>
      <w:r w:rsidRPr="00880B44">
        <w:rPr>
          <w:rFonts w:cstheme="minorHAnsi"/>
          <w:sz w:val="24"/>
          <w:szCs w:val="24"/>
        </w:rPr>
        <w:t xml:space="preserve"> and </w:t>
      </w:r>
      <w:r w:rsidR="00680DD9" w:rsidRPr="00880B44">
        <w:rPr>
          <w:rFonts w:cstheme="minorHAnsi"/>
          <w:sz w:val="24"/>
          <w:szCs w:val="24"/>
        </w:rPr>
        <w:t>teaches 1,513 students</w:t>
      </w:r>
      <w:r w:rsidRPr="00880B44">
        <w:rPr>
          <w:rFonts w:cstheme="minorHAnsi"/>
          <w:sz w:val="24"/>
          <w:szCs w:val="24"/>
        </w:rPr>
        <w:t xml:space="preserve"> from the ages of 3 -16 years old</w:t>
      </w:r>
      <w:r w:rsidR="00680DD9" w:rsidRPr="00880B44">
        <w:rPr>
          <w:rFonts w:cstheme="minorHAnsi"/>
          <w:sz w:val="24"/>
          <w:szCs w:val="24"/>
        </w:rPr>
        <w:t xml:space="preserve"> (Welsh Government, </w:t>
      </w:r>
      <w:r w:rsidR="00FB0979" w:rsidRPr="00880B44">
        <w:rPr>
          <w:rFonts w:cstheme="minorHAnsi"/>
          <w:sz w:val="24"/>
          <w:szCs w:val="24"/>
        </w:rPr>
        <w:t>2019)</w:t>
      </w:r>
      <w:r w:rsidRPr="00880B44">
        <w:rPr>
          <w:rFonts w:cstheme="minorHAnsi"/>
          <w:sz w:val="24"/>
          <w:szCs w:val="24"/>
        </w:rPr>
        <w:t xml:space="preserve">. </w:t>
      </w:r>
      <w:r w:rsidR="00FB0979" w:rsidRPr="00880B44">
        <w:rPr>
          <w:rFonts w:cstheme="minorHAnsi"/>
          <w:sz w:val="24"/>
          <w:szCs w:val="24"/>
        </w:rPr>
        <w:t>It</w:t>
      </w:r>
      <w:r w:rsidRPr="00880B44">
        <w:rPr>
          <w:rFonts w:cstheme="minorHAnsi"/>
          <w:sz w:val="24"/>
          <w:szCs w:val="24"/>
        </w:rPr>
        <w:t xml:space="preserve"> has </w:t>
      </w:r>
      <w:r w:rsidR="00462BFA" w:rsidRPr="00880B44">
        <w:rPr>
          <w:rFonts w:cstheme="minorHAnsi"/>
          <w:sz w:val="24"/>
          <w:szCs w:val="24"/>
        </w:rPr>
        <w:t>the most recent technologies and facilities available to staff and students to ensure the very best contemporary learning is achieved</w:t>
      </w:r>
      <w:r w:rsidR="00EA10A8" w:rsidRPr="00880B44">
        <w:rPr>
          <w:rFonts w:cstheme="minorHAnsi"/>
          <w:sz w:val="24"/>
          <w:szCs w:val="24"/>
        </w:rPr>
        <w:t xml:space="preserve">. However, </w:t>
      </w:r>
      <w:r w:rsidR="009C3859" w:rsidRPr="00880B44">
        <w:rPr>
          <w:rFonts w:cstheme="minorHAnsi"/>
          <w:sz w:val="24"/>
          <w:szCs w:val="24"/>
        </w:rPr>
        <w:t xml:space="preserve">the current pandemic restrictions meant that I had to observe the lessons of the same lower ability Year 8 class in the same classroom all day. </w:t>
      </w:r>
      <w:r w:rsidR="009A6269" w:rsidRPr="00880B44">
        <w:rPr>
          <w:rFonts w:cstheme="minorHAnsi"/>
          <w:sz w:val="24"/>
          <w:szCs w:val="24"/>
        </w:rPr>
        <w:t>This also meant that the class size was smaller than usual and as a result there were only 19 students in the class a</w:t>
      </w:r>
      <w:r w:rsidR="00173124" w:rsidRPr="00880B44">
        <w:rPr>
          <w:rFonts w:cstheme="minorHAnsi"/>
          <w:sz w:val="24"/>
          <w:szCs w:val="24"/>
        </w:rPr>
        <w:t>s well as</w:t>
      </w:r>
      <w:r w:rsidR="009A6269" w:rsidRPr="00880B44">
        <w:rPr>
          <w:rFonts w:cstheme="minorHAnsi"/>
          <w:sz w:val="24"/>
          <w:szCs w:val="24"/>
        </w:rPr>
        <w:t xml:space="preserve"> </w:t>
      </w:r>
      <w:proofErr w:type="gramStart"/>
      <w:r w:rsidR="00173124" w:rsidRPr="00880B44">
        <w:rPr>
          <w:rFonts w:cstheme="minorHAnsi"/>
          <w:sz w:val="24"/>
          <w:szCs w:val="24"/>
        </w:rPr>
        <w:t>myself</w:t>
      </w:r>
      <w:proofErr w:type="gramEnd"/>
      <w:r w:rsidR="00173124" w:rsidRPr="00880B44">
        <w:rPr>
          <w:rFonts w:cstheme="minorHAnsi"/>
          <w:sz w:val="24"/>
          <w:szCs w:val="24"/>
        </w:rPr>
        <w:t xml:space="preserve"> and one member of staff</w:t>
      </w:r>
      <w:r w:rsidR="009A6269" w:rsidRPr="00880B44">
        <w:rPr>
          <w:rFonts w:cstheme="minorHAnsi"/>
          <w:sz w:val="24"/>
          <w:szCs w:val="24"/>
        </w:rPr>
        <w:t xml:space="preserve">. </w:t>
      </w:r>
      <w:r w:rsidRPr="00880B44">
        <w:rPr>
          <w:rFonts w:cstheme="minorHAnsi"/>
          <w:sz w:val="24"/>
          <w:szCs w:val="24"/>
        </w:rPr>
        <w:t xml:space="preserve"> </w:t>
      </w:r>
    </w:p>
    <w:p w14:paraId="271739A7" w14:textId="77777777" w:rsidR="00FF0053" w:rsidRDefault="00EA10A8" w:rsidP="00912467">
      <w:pPr>
        <w:spacing w:line="360" w:lineRule="auto"/>
        <w:rPr>
          <w:rFonts w:cstheme="minorHAnsi"/>
          <w:sz w:val="24"/>
          <w:szCs w:val="24"/>
        </w:rPr>
      </w:pPr>
      <w:r w:rsidRPr="00880B44">
        <w:rPr>
          <w:rFonts w:cstheme="minorHAnsi"/>
          <w:sz w:val="24"/>
          <w:szCs w:val="24"/>
        </w:rPr>
        <w:lastRenderedPageBreak/>
        <w:t xml:space="preserve">Despite all the </w:t>
      </w:r>
      <w:r w:rsidR="00FF0053">
        <w:rPr>
          <w:rFonts w:cstheme="minorHAnsi"/>
          <w:sz w:val="24"/>
          <w:szCs w:val="24"/>
        </w:rPr>
        <w:t xml:space="preserve">impressive </w:t>
      </w:r>
      <w:r w:rsidRPr="00880B44">
        <w:rPr>
          <w:rFonts w:cstheme="minorHAnsi"/>
          <w:sz w:val="24"/>
          <w:szCs w:val="24"/>
        </w:rPr>
        <w:t xml:space="preserve">amenities in the school, </w:t>
      </w:r>
      <w:r w:rsidR="00574892" w:rsidRPr="00880B44">
        <w:rPr>
          <w:rFonts w:cstheme="minorHAnsi"/>
          <w:sz w:val="24"/>
          <w:szCs w:val="24"/>
        </w:rPr>
        <w:t>the latest Estyn inspection report states</w:t>
      </w:r>
      <w:r w:rsidRPr="00880B44">
        <w:rPr>
          <w:rFonts w:cstheme="minorHAnsi"/>
          <w:sz w:val="24"/>
          <w:szCs w:val="24"/>
        </w:rPr>
        <w:t xml:space="preserve"> that “over two thirds of pupils live in the 20% most deprived areas of Wales” and that the percentage of students</w:t>
      </w:r>
      <w:r w:rsidR="00574892" w:rsidRPr="00880B44">
        <w:rPr>
          <w:rFonts w:cstheme="minorHAnsi"/>
          <w:sz w:val="24"/>
          <w:szCs w:val="24"/>
        </w:rPr>
        <w:t xml:space="preserve"> qualified</w:t>
      </w:r>
      <w:r w:rsidRPr="00880B44">
        <w:rPr>
          <w:rFonts w:cstheme="minorHAnsi"/>
          <w:sz w:val="24"/>
          <w:szCs w:val="24"/>
        </w:rPr>
        <w:t xml:space="preserve"> for ‘free school meals’ stands at 30% which is nearly twice the national average. </w:t>
      </w:r>
      <w:r w:rsidR="00D765F6" w:rsidRPr="00880B44">
        <w:rPr>
          <w:rFonts w:cstheme="minorHAnsi"/>
          <w:sz w:val="24"/>
          <w:szCs w:val="24"/>
        </w:rPr>
        <w:t>T</w:t>
      </w:r>
      <w:r w:rsidR="00574892" w:rsidRPr="00880B44">
        <w:rPr>
          <w:rFonts w:cstheme="minorHAnsi"/>
          <w:sz w:val="24"/>
          <w:szCs w:val="24"/>
        </w:rPr>
        <w:t>he report</w:t>
      </w:r>
      <w:r w:rsidR="00D765F6" w:rsidRPr="00880B44">
        <w:rPr>
          <w:rFonts w:cstheme="minorHAnsi"/>
          <w:sz w:val="24"/>
          <w:szCs w:val="24"/>
        </w:rPr>
        <w:t xml:space="preserve"> also</w:t>
      </w:r>
      <w:r w:rsidR="00574892" w:rsidRPr="00880B44">
        <w:rPr>
          <w:rFonts w:cstheme="minorHAnsi"/>
          <w:sz w:val="24"/>
          <w:szCs w:val="24"/>
        </w:rPr>
        <w:t xml:space="preserve"> highlights that</w:t>
      </w:r>
      <w:r w:rsidR="00D765F6" w:rsidRPr="00880B44">
        <w:rPr>
          <w:rFonts w:cstheme="minorHAnsi"/>
          <w:sz w:val="24"/>
          <w:szCs w:val="24"/>
        </w:rPr>
        <w:t xml:space="preserve"> 26% of the student population have additional learning needs compared to the 22.9% national average (Estyn, 2018, p.1). </w:t>
      </w:r>
      <w:r w:rsidR="0008582A" w:rsidRPr="00880B44">
        <w:rPr>
          <w:rFonts w:cstheme="minorHAnsi"/>
          <w:sz w:val="24"/>
          <w:szCs w:val="24"/>
        </w:rPr>
        <w:t xml:space="preserve"> My experience </w:t>
      </w:r>
      <w:r w:rsidR="002C36B2" w:rsidRPr="00880B44">
        <w:rPr>
          <w:rFonts w:cstheme="minorHAnsi"/>
          <w:sz w:val="24"/>
          <w:szCs w:val="24"/>
        </w:rPr>
        <w:t>observing</w:t>
      </w:r>
      <w:r w:rsidR="0008582A" w:rsidRPr="00880B44">
        <w:rPr>
          <w:rFonts w:cstheme="minorHAnsi"/>
          <w:sz w:val="24"/>
          <w:szCs w:val="24"/>
        </w:rPr>
        <w:t xml:space="preserve"> the lower ability Year 8 class did suggest that the school </w:t>
      </w:r>
      <w:r w:rsidR="00852F81" w:rsidRPr="00880B44">
        <w:rPr>
          <w:rFonts w:cstheme="minorHAnsi"/>
          <w:sz w:val="24"/>
          <w:szCs w:val="24"/>
        </w:rPr>
        <w:t>is in</w:t>
      </w:r>
      <w:r w:rsidR="0008582A" w:rsidRPr="00880B44">
        <w:rPr>
          <w:rFonts w:cstheme="minorHAnsi"/>
          <w:sz w:val="24"/>
          <w:szCs w:val="24"/>
        </w:rPr>
        <w:t xml:space="preserve"> a deprived area and has many students with var</w:t>
      </w:r>
      <w:r w:rsidR="0073663E" w:rsidRPr="00880B44">
        <w:rPr>
          <w:rFonts w:cstheme="minorHAnsi"/>
          <w:sz w:val="24"/>
          <w:szCs w:val="24"/>
        </w:rPr>
        <w:t>ious</w:t>
      </w:r>
      <w:r w:rsidR="0008582A" w:rsidRPr="00880B44">
        <w:rPr>
          <w:rFonts w:cstheme="minorHAnsi"/>
          <w:sz w:val="24"/>
          <w:szCs w:val="24"/>
        </w:rPr>
        <w:t xml:space="preserve"> additional learning needs. </w:t>
      </w:r>
    </w:p>
    <w:p w14:paraId="1F500E45" w14:textId="7A659BCE" w:rsidR="00B1373D" w:rsidRPr="00880B44" w:rsidRDefault="00704BB6" w:rsidP="00912467">
      <w:pPr>
        <w:spacing w:line="360" w:lineRule="auto"/>
        <w:rPr>
          <w:rFonts w:cstheme="minorHAnsi"/>
          <w:sz w:val="24"/>
          <w:szCs w:val="24"/>
        </w:rPr>
      </w:pPr>
      <w:r w:rsidRPr="00880B44">
        <w:rPr>
          <w:rFonts w:cstheme="minorHAnsi"/>
          <w:sz w:val="24"/>
          <w:szCs w:val="24"/>
        </w:rPr>
        <w:t>After reading the British Educational Research Association</w:t>
      </w:r>
      <w:r w:rsidR="001A1A04" w:rsidRPr="00880B44">
        <w:rPr>
          <w:rFonts w:cstheme="minorHAnsi"/>
          <w:sz w:val="24"/>
          <w:szCs w:val="24"/>
        </w:rPr>
        <w:t xml:space="preserve"> (BERA) 2018 report on ‘Ethical Guidelines for Educational Research’ I understand the importance of keeping the name of the school and any members of staff or students anonymous</w:t>
      </w:r>
      <w:r w:rsidR="006B1FFF" w:rsidRPr="00880B44">
        <w:rPr>
          <w:rFonts w:cstheme="minorHAnsi"/>
          <w:sz w:val="24"/>
          <w:szCs w:val="24"/>
        </w:rPr>
        <w:t>. The report states the need for researchers to respect and uphold the rights of individuals and institutions to “privacy,” “confidentiality and anonymity” (BERA, 2019, para. 40). Therefore, throughout t</w:t>
      </w:r>
      <w:r w:rsidR="00764011" w:rsidRPr="00880B44">
        <w:rPr>
          <w:rFonts w:cstheme="minorHAnsi"/>
          <w:sz w:val="24"/>
          <w:szCs w:val="24"/>
        </w:rPr>
        <w:t xml:space="preserve">his </w:t>
      </w:r>
      <w:r w:rsidR="006B1FFF" w:rsidRPr="00880B44">
        <w:rPr>
          <w:rFonts w:cstheme="minorHAnsi"/>
          <w:sz w:val="24"/>
          <w:szCs w:val="24"/>
        </w:rPr>
        <w:t xml:space="preserve">essay </w:t>
      </w:r>
      <w:r w:rsidR="00764011" w:rsidRPr="00880B44">
        <w:rPr>
          <w:rFonts w:cstheme="minorHAnsi"/>
          <w:sz w:val="24"/>
          <w:szCs w:val="24"/>
        </w:rPr>
        <w:t xml:space="preserve">I will refer to the school I visited as ‘School A’ and when describing </w:t>
      </w:r>
      <w:r w:rsidR="00E8253C" w:rsidRPr="00880B44">
        <w:rPr>
          <w:rFonts w:cstheme="minorHAnsi"/>
          <w:sz w:val="24"/>
          <w:szCs w:val="24"/>
        </w:rPr>
        <w:t>or</w:t>
      </w:r>
      <w:r w:rsidR="00764011" w:rsidRPr="00880B44">
        <w:rPr>
          <w:rFonts w:cstheme="minorHAnsi"/>
          <w:sz w:val="24"/>
          <w:szCs w:val="24"/>
        </w:rPr>
        <w:t xml:space="preserve"> </w:t>
      </w:r>
      <w:r w:rsidR="00E8253C" w:rsidRPr="00880B44">
        <w:rPr>
          <w:rFonts w:cstheme="minorHAnsi"/>
          <w:sz w:val="24"/>
          <w:szCs w:val="24"/>
        </w:rPr>
        <w:t>analysing</w:t>
      </w:r>
      <w:r w:rsidR="00764011" w:rsidRPr="00880B44">
        <w:rPr>
          <w:rFonts w:cstheme="minorHAnsi"/>
          <w:sz w:val="24"/>
          <w:szCs w:val="24"/>
        </w:rPr>
        <w:t xml:space="preserve"> my critical incident I will refer to the member of staff as ‘Teacher 1’ and the student as ‘Student A.’</w:t>
      </w:r>
    </w:p>
    <w:p w14:paraId="2E22911F" w14:textId="3D95C099" w:rsidR="00F953F6" w:rsidRPr="00880B44" w:rsidRDefault="00F953F6" w:rsidP="00912467">
      <w:pPr>
        <w:spacing w:line="360" w:lineRule="auto"/>
        <w:rPr>
          <w:rFonts w:cstheme="minorHAnsi"/>
          <w:sz w:val="24"/>
          <w:szCs w:val="24"/>
          <w:u w:val="single"/>
        </w:rPr>
      </w:pPr>
      <w:r w:rsidRPr="00880B44">
        <w:rPr>
          <w:rFonts w:cstheme="minorHAnsi"/>
          <w:sz w:val="24"/>
          <w:szCs w:val="24"/>
          <w:u w:val="single"/>
        </w:rPr>
        <w:t>Methodology</w:t>
      </w:r>
    </w:p>
    <w:p w14:paraId="563FEB8B" w14:textId="53375E89" w:rsidR="0044315E" w:rsidRPr="00880B44" w:rsidRDefault="0015725A" w:rsidP="00912467">
      <w:pPr>
        <w:spacing w:line="360" w:lineRule="auto"/>
        <w:rPr>
          <w:rFonts w:cstheme="minorHAnsi"/>
          <w:sz w:val="24"/>
          <w:szCs w:val="24"/>
        </w:rPr>
      </w:pPr>
      <w:r w:rsidRPr="00880B44">
        <w:rPr>
          <w:rFonts w:cstheme="minorHAnsi"/>
          <w:sz w:val="24"/>
          <w:szCs w:val="24"/>
        </w:rPr>
        <w:t>T</w:t>
      </w:r>
      <w:r w:rsidR="006E6E97" w:rsidRPr="00880B44">
        <w:rPr>
          <w:rFonts w:cstheme="minorHAnsi"/>
          <w:sz w:val="24"/>
          <w:szCs w:val="24"/>
        </w:rPr>
        <w:t>his research was undertaken to create a</w:t>
      </w:r>
      <w:r w:rsidR="000D5330" w:rsidRPr="00880B44">
        <w:rPr>
          <w:rFonts w:cstheme="minorHAnsi"/>
          <w:sz w:val="24"/>
          <w:szCs w:val="24"/>
        </w:rPr>
        <w:t>n in-depth</w:t>
      </w:r>
      <w:r w:rsidR="006E6E97" w:rsidRPr="00880B44">
        <w:rPr>
          <w:rFonts w:cstheme="minorHAnsi"/>
          <w:sz w:val="24"/>
          <w:szCs w:val="24"/>
        </w:rPr>
        <w:t xml:space="preserve"> case study based on an observed critical incident</w:t>
      </w:r>
      <w:r w:rsidR="00575E2B" w:rsidRPr="00880B44">
        <w:rPr>
          <w:rFonts w:cstheme="minorHAnsi"/>
          <w:sz w:val="24"/>
          <w:szCs w:val="24"/>
        </w:rPr>
        <w:t xml:space="preserve"> in the classroom environment</w:t>
      </w:r>
      <w:r w:rsidR="006E6E97" w:rsidRPr="00880B44">
        <w:rPr>
          <w:rFonts w:cstheme="minorHAnsi"/>
          <w:sz w:val="24"/>
          <w:szCs w:val="24"/>
        </w:rPr>
        <w:t>.</w:t>
      </w:r>
      <w:r w:rsidR="003E16B0" w:rsidRPr="00880B44">
        <w:rPr>
          <w:rFonts w:cstheme="minorHAnsi"/>
          <w:sz w:val="24"/>
          <w:szCs w:val="24"/>
        </w:rPr>
        <w:t xml:space="preserve"> The case study method</w:t>
      </w:r>
      <w:r w:rsidR="000D5330" w:rsidRPr="00880B44">
        <w:rPr>
          <w:rFonts w:cstheme="minorHAnsi"/>
          <w:sz w:val="24"/>
          <w:szCs w:val="24"/>
        </w:rPr>
        <w:t xml:space="preserve"> allowed me to </w:t>
      </w:r>
      <w:r w:rsidR="007F1D5F" w:rsidRPr="00880B44">
        <w:rPr>
          <w:rFonts w:cstheme="minorHAnsi"/>
          <w:sz w:val="24"/>
          <w:szCs w:val="24"/>
        </w:rPr>
        <w:t>gather</w:t>
      </w:r>
      <w:r w:rsidR="000D5330" w:rsidRPr="00880B44">
        <w:rPr>
          <w:rFonts w:cstheme="minorHAnsi"/>
          <w:sz w:val="24"/>
          <w:szCs w:val="24"/>
        </w:rPr>
        <w:t xml:space="preserve"> detailed</w:t>
      </w:r>
      <w:r w:rsidR="003E16B0" w:rsidRPr="00880B44">
        <w:rPr>
          <w:rFonts w:cstheme="minorHAnsi"/>
          <w:sz w:val="24"/>
          <w:szCs w:val="24"/>
        </w:rPr>
        <w:t xml:space="preserve"> </w:t>
      </w:r>
      <w:r w:rsidR="000D5330" w:rsidRPr="00880B44">
        <w:rPr>
          <w:rFonts w:cstheme="minorHAnsi"/>
          <w:sz w:val="24"/>
          <w:szCs w:val="24"/>
        </w:rPr>
        <w:t xml:space="preserve">holistic research </w:t>
      </w:r>
      <w:r w:rsidR="003E16B0" w:rsidRPr="00880B44">
        <w:rPr>
          <w:rFonts w:cstheme="minorHAnsi"/>
          <w:sz w:val="24"/>
          <w:szCs w:val="24"/>
        </w:rPr>
        <w:t xml:space="preserve">based on authentic events in the real-world (Kumar, </w:t>
      </w:r>
      <w:r w:rsidR="0005514A" w:rsidRPr="00880B44">
        <w:rPr>
          <w:rFonts w:cstheme="minorHAnsi"/>
          <w:sz w:val="24"/>
          <w:szCs w:val="24"/>
        </w:rPr>
        <w:t>2019, p. 196)</w:t>
      </w:r>
      <w:r w:rsidR="003E16B0" w:rsidRPr="00880B44">
        <w:rPr>
          <w:rFonts w:cstheme="minorHAnsi"/>
          <w:sz w:val="24"/>
          <w:szCs w:val="24"/>
        </w:rPr>
        <w:t xml:space="preserve">. By adopting this method of </w:t>
      </w:r>
      <w:r w:rsidR="00C06166" w:rsidRPr="00880B44">
        <w:rPr>
          <w:rFonts w:cstheme="minorHAnsi"/>
          <w:sz w:val="24"/>
          <w:szCs w:val="24"/>
        </w:rPr>
        <w:t>research,</w:t>
      </w:r>
      <w:r w:rsidR="003E16B0" w:rsidRPr="00880B44">
        <w:rPr>
          <w:rFonts w:cstheme="minorHAnsi"/>
          <w:sz w:val="24"/>
          <w:szCs w:val="24"/>
        </w:rPr>
        <w:t xml:space="preserve"> I was also able to </w:t>
      </w:r>
      <w:r w:rsidR="00C06166" w:rsidRPr="00880B44">
        <w:rPr>
          <w:rFonts w:cstheme="minorHAnsi"/>
          <w:sz w:val="24"/>
          <w:szCs w:val="24"/>
        </w:rPr>
        <w:t xml:space="preserve">obtain valuable information that would not have been available through analysing numerical data. </w:t>
      </w:r>
      <w:r w:rsidR="00B124AF" w:rsidRPr="00880B44">
        <w:rPr>
          <w:rFonts w:cstheme="minorHAnsi"/>
          <w:sz w:val="24"/>
          <w:szCs w:val="24"/>
        </w:rPr>
        <w:t xml:space="preserve">However, as suggested by </w:t>
      </w:r>
      <w:proofErr w:type="spellStart"/>
      <w:r w:rsidR="00B124AF" w:rsidRPr="00880B44">
        <w:rPr>
          <w:rFonts w:cstheme="minorHAnsi"/>
          <w:sz w:val="24"/>
          <w:szCs w:val="24"/>
        </w:rPr>
        <w:t>Tellis</w:t>
      </w:r>
      <w:proofErr w:type="spellEnd"/>
      <w:r w:rsidR="00B124AF" w:rsidRPr="00880B44">
        <w:rPr>
          <w:rFonts w:cstheme="minorHAnsi"/>
          <w:sz w:val="24"/>
          <w:szCs w:val="24"/>
        </w:rPr>
        <w:t xml:space="preserve"> (1997, p. 5) th</w:t>
      </w:r>
      <w:r w:rsidR="00A1656C">
        <w:rPr>
          <w:rFonts w:cstheme="minorHAnsi"/>
          <w:sz w:val="24"/>
          <w:szCs w:val="24"/>
        </w:rPr>
        <w:t xml:space="preserve">e </w:t>
      </w:r>
      <w:r w:rsidR="00B124AF" w:rsidRPr="00880B44">
        <w:rPr>
          <w:rFonts w:cstheme="minorHAnsi"/>
          <w:sz w:val="24"/>
          <w:szCs w:val="24"/>
        </w:rPr>
        <w:t xml:space="preserve">need to have a </w:t>
      </w:r>
      <w:r w:rsidR="008D2D41" w:rsidRPr="00880B44">
        <w:rPr>
          <w:rFonts w:cstheme="minorHAnsi"/>
          <w:sz w:val="24"/>
          <w:szCs w:val="24"/>
        </w:rPr>
        <w:t>specific</w:t>
      </w:r>
      <w:r w:rsidR="00B124AF" w:rsidRPr="00880B44">
        <w:rPr>
          <w:rFonts w:cstheme="minorHAnsi"/>
          <w:sz w:val="24"/>
          <w:szCs w:val="24"/>
        </w:rPr>
        <w:t xml:space="preserve"> focus </w:t>
      </w:r>
      <w:r w:rsidR="008D2D41" w:rsidRPr="00880B44">
        <w:rPr>
          <w:rFonts w:cstheme="minorHAnsi"/>
          <w:sz w:val="24"/>
          <w:szCs w:val="24"/>
        </w:rPr>
        <w:t xml:space="preserve">to build a successful case study would have prevented me from having a “generalized” view of what I was researching. </w:t>
      </w:r>
      <w:r w:rsidR="00A1656C">
        <w:rPr>
          <w:rFonts w:cstheme="minorHAnsi"/>
          <w:sz w:val="24"/>
          <w:szCs w:val="24"/>
        </w:rPr>
        <w:t>Fundamentally</w:t>
      </w:r>
      <w:r w:rsidR="00997762" w:rsidRPr="00880B44">
        <w:rPr>
          <w:rFonts w:cstheme="minorHAnsi"/>
          <w:sz w:val="24"/>
          <w:szCs w:val="24"/>
        </w:rPr>
        <w:t xml:space="preserve"> the meaning of this </w:t>
      </w:r>
      <w:r w:rsidR="005B5711" w:rsidRPr="00880B44">
        <w:rPr>
          <w:rFonts w:cstheme="minorHAnsi"/>
          <w:sz w:val="24"/>
          <w:szCs w:val="24"/>
        </w:rPr>
        <w:t>investigation</w:t>
      </w:r>
      <w:r w:rsidR="00997762" w:rsidRPr="00880B44">
        <w:rPr>
          <w:rFonts w:cstheme="minorHAnsi"/>
          <w:sz w:val="24"/>
          <w:szCs w:val="24"/>
        </w:rPr>
        <w:t xml:space="preserve"> was to critically analyse a singular critical incident to identify the next steps in developing my professional practice in a</w:t>
      </w:r>
      <w:r w:rsidR="00251750" w:rsidRPr="00880B44">
        <w:rPr>
          <w:rFonts w:cstheme="minorHAnsi"/>
          <w:sz w:val="24"/>
          <w:szCs w:val="24"/>
        </w:rPr>
        <w:t xml:space="preserve"> specific </w:t>
      </w:r>
      <w:r w:rsidR="00997762" w:rsidRPr="00880B44">
        <w:rPr>
          <w:rFonts w:cstheme="minorHAnsi"/>
          <w:sz w:val="24"/>
          <w:szCs w:val="24"/>
        </w:rPr>
        <w:t xml:space="preserve">area of teaching. </w:t>
      </w:r>
    </w:p>
    <w:p w14:paraId="446D8575" w14:textId="0E327E9F" w:rsidR="005B5711" w:rsidRPr="00880B44" w:rsidRDefault="0027406C" w:rsidP="00912467">
      <w:pPr>
        <w:spacing w:line="360" w:lineRule="auto"/>
        <w:rPr>
          <w:rFonts w:cstheme="minorHAnsi"/>
          <w:sz w:val="24"/>
          <w:szCs w:val="24"/>
        </w:rPr>
      </w:pPr>
      <w:r w:rsidRPr="00880B44">
        <w:rPr>
          <w:rFonts w:cstheme="minorHAnsi"/>
          <w:sz w:val="24"/>
          <w:szCs w:val="24"/>
        </w:rPr>
        <w:t xml:space="preserve">Through using </w:t>
      </w:r>
      <w:r w:rsidR="00FF522C" w:rsidRPr="00880B44">
        <w:rPr>
          <w:rFonts w:cstheme="minorHAnsi"/>
          <w:sz w:val="24"/>
          <w:szCs w:val="24"/>
        </w:rPr>
        <w:t>Tripp’s reflective model</w:t>
      </w:r>
      <w:r w:rsidRPr="00880B44">
        <w:rPr>
          <w:rFonts w:cstheme="minorHAnsi"/>
          <w:sz w:val="24"/>
          <w:szCs w:val="24"/>
        </w:rPr>
        <w:t>, I was able to dissect a</w:t>
      </w:r>
      <w:r w:rsidR="00251750" w:rsidRPr="00880B44">
        <w:rPr>
          <w:rFonts w:cstheme="minorHAnsi"/>
          <w:sz w:val="24"/>
          <w:szCs w:val="24"/>
        </w:rPr>
        <w:t xml:space="preserve">n event to gain an insight as to </w:t>
      </w:r>
      <w:r w:rsidR="0062279D" w:rsidRPr="00880B44">
        <w:rPr>
          <w:rFonts w:cstheme="minorHAnsi"/>
          <w:sz w:val="24"/>
          <w:szCs w:val="24"/>
        </w:rPr>
        <w:t xml:space="preserve">how, </w:t>
      </w:r>
      <w:proofErr w:type="gramStart"/>
      <w:r w:rsidR="0062279D" w:rsidRPr="00880B44">
        <w:rPr>
          <w:rFonts w:cstheme="minorHAnsi"/>
          <w:sz w:val="24"/>
          <w:szCs w:val="24"/>
        </w:rPr>
        <w:t>why</w:t>
      </w:r>
      <w:proofErr w:type="gramEnd"/>
      <w:r w:rsidR="00251750" w:rsidRPr="00880B44">
        <w:rPr>
          <w:rFonts w:cstheme="minorHAnsi"/>
          <w:sz w:val="24"/>
          <w:szCs w:val="24"/>
        </w:rPr>
        <w:t xml:space="preserve"> and what led to the event happening in the first place.  </w:t>
      </w:r>
      <w:r w:rsidR="00843494" w:rsidRPr="00880B44">
        <w:rPr>
          <w:rFonts w:cstheme="minorHAnsi"/>
          <w:sz w:val="24"/>
          <w:szCs w:val="24"/>
        </w:rPr>
        <w:t>A</w:t>
      </w:r>
      <w:r w:rsidR="0062279D" w:rsidRPr="00880B44">
        <w:rPr>
          <w:rFonts w:cstheme="minorHAnsi"/>
          <w:sz w:val="24"/>
          <w:szCs w:val="24"/>
        </w:rPr>
        <w:t xml:space="preserve">s suggested in </w:t>
      </w:r>
      <w:r w:rsidR="009E3380" w:rsidRPr="00880B44">
        <w:rPr>
          <w:rFonts w:cstheme="minorHAnsi"/>
          <w:sz w:val="24"/>
          <w:szCs w:val="24"/>
        </w:rPr>
        <w:t>my</w:t>
      </w:r>
      <w:r w:rsidR="0062279D" w:rsidRPr="00880B44">
        <w:rPr>
          <w:rFonts w:cstheme="minorHAnsi"/>
          <w:sz w:val="24"/>
          <w:szCs w:val="24"/>
        </w:rPr>
        <w:t xml:space="preserve"> introduction, an incident is </w:t>
      </w:r>
      <w:r w:rsidR="009E3380" w:rsidRPr="00880B44">
        <w:rPr>
          <w:rFonts w:cstheme="minorHAnsi"/>
          <w:sz w:val="24"/>
          <w:szCs w:val="24"/>
        </w:rPr>
        <w:t xml:space="preserve">only </w:t>
      </w:r>
      <w:r w:rsidR="0062279D" w:rsidRPr="00880B44">
        <w:rPr>
          <w:rFonts w:cstheme="minorHAnsi"/>
          <w:sz w:val="24"/>
          <w:szCs w:val="24"/>
        </w:rPr>
        <w:t>deemed critical after further examination</w:t>
      </w:r>
      <w:r w:rsidR="009E3380" w:rsidRPr="00880B44">
        <w:rPr>
          <w:rFonts w:cstheme="minorHAnsi"/>
          <w:sz w:val="24"/>
          <w:szCs w:val="24"/>
        </w:rPr>
        <w:t xml:space="preserve"> that requires us to look beyond the original incident</w:t>
      </w:r>
      <w:r w:rsidR="0062279D" w:rsidRPr="00880B44">
        <w:rPr>
          <w:rFonts w:cstheme="minorHAnsi"/>
          <w:sz w:val="24"/>
          <w:szCs w:val="24"/>
        </w:rPr>
        <w:t xml:space="preserve"> (Tripp, 1993, p.</w:t>
      </w:r>
      <w:r w:rsidR="009E3380" w:rsidRPr="00880B44">
        <w:rPr>
          <w:rFonts w:cstheme="minorHAnsi"/>
          <w:sz w:val="24"/>
          <w:szCs w:val="24"/>
        </w:rPr>
        <w:t xml:space="preserve"> 25). </w:t>
      </w:r>
      <w:r w:rsidR="00D3153E" w:rsidRPr="00880B44">
        <w:rPr>
          <w:rFonts w:cstheme="minorHAnsi"/>
          <w:sz w:val="24"/>
          <w:szCs w:val="24"/>
        </w:rPr>
        <w:t xml:space="preserve"> </w:t>
      </w:r>
      <w:r w:rsidR="009E3380" w:rsidRPr="00880B44">
        <w:rPr>
          <w:rFonts w:cstheme="minorHAnsi"/>
          <w:sz w:val="24"/>
          <w:szCs w:val="24"/>
        </w:rPr>
        <w:t xml:space="preserve">For example, Reynolds video explaining Tripp’s </w:t>
      </w:r>
      <w:r w:rsidR="009F4F63" w:rsidRPr="00880B44">
        <w:rPr>
          <w:rFonts w:cstheme="minorHAnsi"/>
          <w:sz w:val="24"/>
          <w:szCs w:val="24"/>
        </w:rPr>
        <w:t>reflection model</w:t>
      </w:r>
      <w:r w:rsidR="009E3380" w:rsidRPr="00880B44">
        <w:rPr>
          <w:rFonts w:cstheme="minorHAnsi"/>
          <w:sz w:val="24"/>
          <w:szCs w:val="24"/>
        </w:rPr>
        <w:t xml:space="preserve"> compares the incident to an iceberg.</w:t>
      </w:r>
      <w:r w:rsidR="004D2CD4" w:rsidRPr="00880B44">
        <w:rPr>
          <w:rFonts w:cstheme="minorHAnsi"/>
          <w:sz w:val="24"/>
          <w:szCs w:val="24"/>
        </w:rPr>
        <w:t xml:space="preserve"> </w:t>
      </w:r>
      <w:r w:rsidR="009E3380" w:rsidRPr="00880B44">
        <w:rPr>
          <w:rFonts w:cstheme="minorHAnsi"/>
          <w:sz w:val="24"/>
          <w:szCs w:val="24"/>
        </w:rPr>
        <w:t xml:space="preserve"> At </w:t>
      </w:r>
      <w:r w:rsidR="009F4F63" w:rsidRPr="00880B44">
        <w:rPr>
          <w:rFonts w:cstheme="minorHAnsi"/>
          <w:sz w:val="24"/>
          <w:szCs w:val="24"/>
        </w:rPr>
        <w:t>first,</w:t>
      </w:r>
      <w:r w:rsidR="009E3380" w:rsidRPr="00880B44">
        <w:rPr>
          <w:rFonts w:cstheme="minorHAnsi"/>
          <w:sz w:val="24"/>
          <w:szCs w:val="24"/>
        </w:rPr>
        <w:t xml:space="preserve"> we only </w:t>
      </w:r>
      <w:r w:rsidR="009E3380" w:rsidRPr="00880B44">
        <w:rPr>
          <w:rFonts w:cstheme="minorHAnsi"/>
          <w:sz w:val="24"/>
          <w:szCs w:val="24"/>
        </w:rPr>
        <w:lastRenderedPageBreak/>
        <w:t>see the ‘tip’ of the iceberg (the everyday event</w:t>
      </w:r>
      <w:r w:rsidR="009F4F63" w:rsidRPr="00880B44">
        <w:rPr>
          <w:rFonts w:cstheme="minorHAnsi"/>
          <w:sz w:val="24"/>
          <w:szCs w:val="24"/>
        </w:rPr>
        <w:t>) and must dive deeper to see the bigger picture and develop our understanding through further examination</w:t>
      </w:r>
      <w:r w:rsidR="006612B7" w:rsidRPr="00880B44">
        <w:rPr>
          <w:rFonts w:cstheme="minorHAnsi"/>
          <w:sz w:val="24"/>
          <w:szCs w:val="24"/>
        </w:rPr>
        <w:t xml:space="preserve">. This then allows teachers like </w:t>
      </w:r>
      <w:r w:rsidR="00844A10" w:rsidRPr="00880B44">
        <w:rPr>
          <w:rFonts w:cstheme="minorHAnsi"/>
          <w:sz w:val="24"/>
          <w:szCs w:val="24"/>
        </w:rPr>
        <w:t>me</w:t>
      </w:r>
      <w:r w:rsidR="006612B7" w:rsidRPr="00880B44">
        <w:rPr>
          <w:rFonts w:cstheme="minorHAnsi"/>
          <w:sz w:val="24"/>
          <w:szCs w:val="24"/>
        </w:rPr>
        <w:t xml:space="preserve"> to reflect on the incident and adapt their practice and methods </w:t>
      </w:r>
      <w:r w:rsidR="004D2CD4" w:rsidRPr="00880B44">
        <w:rPr>
          <w:rFonts w:cstheme="minorHAnsi"/>
          <w:sz w:val="24"/>
          <w:szCs w:val="24"/>
        </w:rPr>
        <w:t xml:space="preserve">used </w:t>
      </w:r>
      <w:r w:rsidR="006612B7" w:rsidRPr="00880B44">
        <w:rPr>
          <w:rFonts w:cstheme="minorHAnsi"/>
          <w:sz w:val="24"/>
          <w:szCs w:val="24"/>
        </w:rPr>
        <w:t>in the classroom</w:t>
      </w:r>
      <w:r w:rsidR="00844A10" w:rsidRPr="00880B44">
        <w:rPr>
          <w:rFonts w:cstheme="minorHAnsi"/>
          <w:sz w:val="24"/>
          <w:szCs w:val="24"/>
        </w:rPr>
        <w:t xml:space="preserve"> (Reynolds, 2013). </w:t>
      </w:r>
    </w:p>
    <w:p w14:paraId="0FD42FB7" w14:textId="05223380" w:rsidR="004D2CD4" w:rsidRPr="00880B44" w:rsidRDefault="004D2CD4" w:rsidP="00912467">
      <w:pPr>
        <w:spacing w:line="360" w:lineRule="auto"/>
        <w:rPr>
          <w:rFonts w:cstheme="minorHAnsi"/>
          <w:sz w:val="24"/>
          <w:szCs w:val="24"/>
        </w:rPr>
      </w:pPr>
      <w:r w:rsidRPr="00880B44">
        <w:rPr>
          <w:rFonts w:cstheme="minorHAnsi"/>
          <w:sz w:val="24"/>
          <w:szCs w:val="24"/>
        </w:rPr>
        <w:t>As stated previously, I used the method of observation to collect research which would aid me in deciding which incident to critically analyse.</w:t>
      </w:r>
      <w:r w:rsidR="00BC5603" w:rsidRPr="00880B44">
        <w:rPr>
          <w:rFonts w:cstheme="minorHAnsi"/>
          <w:sz w:val="24"/>
          <w:szCs w:val="24"/>
        </w:rPr>
        <w:t xml:space="preserve"> I could have followed the action research method, another popular method used by teachers</w:t>
      </w:r>
      <w:r w:rsidR="00A1656C">
        <w:rPr>
          <w:rFonts w:cstheme="minorHAnsi"/>
          <w:sz w:val="24"/>
          <w:szCs w:val="24"/>
        </w:rPr>
        <w:t>,</w:t>
      </w:r>
      <w:r w:rsidR="00BC5603" w:rsidRPr="00880B44">
        <w:rPr>
          <w:rFonts w:cstheme="minorHAnsi"/>
          <w:sz w:val="24"/>
          <w:szCs w:val="24"/>
        </w:rPr>
        <w:t xml:space="preserve"> to reflect on </w:t>
      </w:r>
      <w:r w:rsidR="00A1656C">
        <w:rPr>
          <w:rFonts w:cstheme="minorHAnsi"/>
          <w:sz w:val="24"/>
          <w:szCs w:val="24"/>
        </w:rPr>
        <w:t>professional</w:t>
      </w:r>
      <w:r w:rsidR="00BC5603" w:rsidRPr="00880B44">
        <w:rPr>
          <w:rFonts w:cstheme="minorHAnsi"/>
          <w:sz w:val="24"/>
          <w:szCs w:val="24"/>
        </w:rPr>
        <w:t xml:space="preserve"> practice</w:t>
      </w:r>
      <w:r w:rsidR="00A1656C">
        <w:rPr>
          <w:rFonts w:cstheme="minorHAnsi"/>
          <w:sz w:val="24"/>
          <w:szCs w:val="24"/>
        </w:rPr>
        <w:t>. H</w:t>
      </w:r>
      <w:r w:rsidR="00BA35BA" w:rsidRPr="00880B44">
        <w:rPr>
          <w:rFonts w:cstheme="minorHAnsi"/>
          <w:sz w:val="24"/>
          <w:szCs w:val="24"/>
        </w:rPr>
        <w:t xml:space="preserve">owever due to the aim of ‘action research’ being to ‘act’ on what was observed and to improve/change the situation, I felt that the simple method of observation would suffice for the purpose of highlighting an incident to critically analyse throughout this essay. </w:t>
      </w:r>
    </w:p>
    <w:p w14:paraId="21781D65" w14:textId="542639B5" w:rsidR="003230A3" w:rsidRPr="00880B44" w:rsidRDefault="004D5C77" w:rsidP="00912467">
      <w:pPr>
        <w:spacing w:line="360" w:lineRule="auto"/>
        <w:rPr>
          <w:rFonts w:cstheme="minorHAnsi"/>
          <w:sz w:val="24"/>
          <w:szCs w:val="24"/>
        </w:rPr>
      </w:pPr>
      <w:r w:rsidRPr="00880B44">
        <w:rPr>
          <w:rFonts w:cstheme="minorHAnsi"/>
          <w:sz w:val="24"/>
          <w:szCs w:val="24"/>
        </w:rPr>
        <w:t>A</w:t>
      </w:r>
      <w:r w:rsidR="00E17571" w:rsidRPr="00880B44">
        <w:rPr>
          <w:rFonts w:cstheme="minorHAnsi"/>
          <w:sz w:val="24"/>
          <w:szCs w:val="24"/>
        </w:rPr>
        <w:t xml:space="preserve">s my focus </w:t>
      </w:r>
      <w:r w:rsidRPr="00880B44">
        <w:rPr>
          <w:rFonts w:cstheme="minorHAnsi"/>
          <w:sz w:val="24"/>
          <w:szCs w:val="24"/>
        </w:rPr>
        <w:t>was</w:t>
      </w:r>
      <w:r w:rsidR="00E17571" w:rsidRPr="00880B44">
        <w:rPr>
          <w:rFonts w:cstheme="minorHAnsi"/>
          <w:sz w:val="24"/>
          <w:szCs w:val="24"/>
        </w:rPr>
        <w:t xml:space="preserve"> on the interaction between the teacher</w:t>
      </w:r>
      <w:r w:rsidR="00CD6C7F" w:rsidRPr="00880B44">
        <w:rPr>
          <w:rFonts w:cstheme="minorHAnsi"/>
          <w:sz w:val="24"/>
          <w:szCs w:val="24"/>
        </w:rPr>
        <w:t>s</w:t>
      </w:r>
      <w:r w:rsidR="00E17571" w:rsidRPr="00880B44">
        <w:rPr>
          <w:rFonts w:cstheme="minorHAnsi"/>
          <w:sz w:val="24"/>
          <w:szCs w:val="24"/>
        </w:rPr>
        <w:t xml:space="preserve"> and their students</w:t>
      </w:r>
      <w:r w:rsidR="00CD6C7F" w:rsidRPr="00880B44">
        <w:rPr>
          <w:rFonts w:cstheme="minorHAnsi"/>
          <w:sz w:val="24"/>
          <w:szCs w:val="24"/>
        </w:rPr>
        <w:t>,</w:t>
      </w:r>
      <w:r w:rsidR="00752529" w:rsidRPr="00880B44">
        <w:rPr>
          <w:rFonts w:cstheme="minorHAnsi"/>
          <w:sz w:val="24"/>
          <w:szCs w:val="24"/>
        </w:rPr>
        <w:t xml:space="preserve"> I </w:t>
      </w:r>
      <w:r w:rsidR="00045C4F" w:rsidRPr="00880B44">
        <w:rPr>
          <w:rFonts w:cstheme="minorHAnsi"/>
          <w:sz w:val="24"/>
          <w:szCs w:val="24"/>
        </w:rPr>
        <w:t xml:space="preserve">felt </w:t>
      </w:r>
      <w:r w:rsidR="00CD6C7F" w:rsidRPr="00880B44">
        <w:rPr>
          <w:rFonts w:cstheme="minorHAnsi"/>
          <w:sz w:val="24"/>
          <w:szCs w:val="24"/>
        </w:rPr>
        <w:t>that non-participa</w:t>
      </w:r>
      <w:r w:rsidR="00076323" w:rsidRPr="00880B44">
        <w:rPr>
          <w:rFonts w:cstheme="minorHAnsi"/>
          <w:sz w:val="24"/>
          <w:szCs w:val="24"/>
        </w:rPr>
        <w:t>nt</w:t>
      </w:r>
      <w:r w:rsidR="00CD6C7F" w:rsidRPr="00880B44">
        <w:rPr>
          <w:rFonts w:cstheme="minorHAnsi"/>
          <w:sz w:val="24"/>
          <w:szCs w:val="24"/>
        </w:rPr>
        <w:t xml:space="preserve"> observation was more appropriate</w:t>
      </w:r>
      <w:r w:rsidR="00045C4F" w:rsidRPr="00880B44">
        <w:rPr>
          <w:rFonts w:cstheme="minorHAnsi"/>
          <w:sz w:val="24"/>
          <w:szCs w:val="24"/>
        </w:rPr>
        <w:t xml:space="preserve"> </w:t>
      </w:r>
      <w:r w:rsidR="00CD6C7F" w:rsidRPr="00880B44">
        <w:rPr>
          <w:rFonts w:cstheme="minorHAnsi"/>
          <w:sz w:val="24"/>
          <w:szCs w:val="24"/>
        </w:rPr>
        <w:t xml:space="preserve">than participant observation </w:t>
      </w:r>
      <w:r w:rsidR="00045C4F" w:rsidRPr="00880B44">
        <w:rPr>
          <w:rFonts w:cstheme="minorHAnsi"/>
          <w:sz w:val="24"/>
          <w:szCs w:val="24"/>
        </w:rPr>
        <w:t xml:space="preserve">for what </w:t>
      </w:r>
      <w:r w:rsidR="00752529" w:rsidRPr="00880B44">
        <w:rPr>
          <w:rFonts w:cstheme="minorHAnsi"/>
          <w:sz w:val="24"/>
          <w:szCs w:val="24"/>
        </w:rPr>
        <w:t>the case study is trying to achieve</w:t>
      </w:r>
      <w:r w:rsidR="00E17571" w:rsidRPr="00880B44">
        <w:rPr>
          <w:rFonts w:cstheme="minorHAnsi"/>
          <w:sz w:val="24"/>
          <w:szCs w:val="24"/>
        </w:rPr>
        <w:t xml:space="preserve">. </w:t>
      </w:r>
      <w:r w:rsidR="00CD6C7F" w:rsidRPr="00880B44">
        <w:rPr>
          <w:rFonts w:cstheme="minorHAnsi"/>
          <w:sz w:val="24"/>
          <w:szCs w:val="24"/>
        </w:rPr>
        <w:t>By n</w:t>
      </w:r>
      <w:r w:rsidR="00E847FC" w:rsidRPr="00880B44">
        <w:rPr>
          <w:rFonts w:cstheme="minorHAnsi"/>
          <w:sz w:val="24"/>
          <w:szCs w:val="24"/>
        </w:rPr>
        <w:t xml:space="preserve">ot participating in the observation </w:t>
      </w:r>
      <w:r w:rsidR="00CD6C7F" w:rsidRPr="00880B44">
        <w:rPr>
          <w:rFonts w:cstheme="minorHAnsi"/>
          <w:sz w:val="24"/>
          <w:szCs w:val="24"/>
        </w:rPr>
        <w:t xml:space="preserve">I was able to minimise my involvement in the classroom and </w:t>
      </w:r>
      <w:r w:rsidR="00E847FC" w:rsidRPr="00880B44">
        <w:rPr>
          <w:rFonts w:cstheme="minorHAnsi"/>
          <w:sz w:val="24"/>
          <w:szCs w:val="24"/>
        </w:rPr>
        <w:t>the lesson was able to be as normal as possible without any disruptions from me</w:t>
      </w:r>
      <w:r w:rsidR="00884F1D" w:rsidRPr="00880B44">
        <w:rPr>
          <w:rFonts w:cstheme="minorHAnsi"/>
          <w:sz w:val="24"/>
          <w:szCs w:val="24"/>
        </w:rPr>
        <w:t xml:space="preserve"> (</w:t>
      </w:r>
      <w:proofErr w:type="spellStart"/>
      <w:r w:rsidR="00884F1D" w:rsidRPr="00880B44">
        <w:rPr>
          <w:rFonts w:cstheme="minorHAnsi"/>
          <w:sz w:val="24"/>
          <w:szCs w:val="24"/>
        </w:rPr>
        <w:t>Hennink</w:t>
      </w:r>
      <w:proofErr w:type="spellEnd"/>
      <w:r w:rsidR="00884F1D" w:rsidRPr="00880B44">
        <w:rPr>
          <w:rFonts w:cstheme="minorHAnsi"/>
          <w:sz w:val="24"/>
          <w:szCs w:val="24"/>
        </w:rPr>
        <w:t xml:space="preserve">, </w:t>
      </w:r>
      <w:proofErr w:type="spellStart"/>
      <w:r w:rsidR="00884F1D" w:rsidRPr="00880B44">
        <w:rPr>
          <w:rFonts w:cstheme="minorHAnsi"/>
          <w:sz w:val="24"/>
          <w:szCs w:val="24"/>
        </w:rPr>
        <w:t>Hutter</w:t>
      </w:r>
      <w:proofErr w:type="spellEnd"/>
      <w:r w:rsidR="00884F1D" w:rsidRPr="00880B44">
        <w:rPr>
          <w:rFonts w:cstheme="minorHAnsi"/>
          <w:sz w:val="24"/>
          <w:szCs w:val="24"/>
        </w:rPr>
        <w:t xml:space="preserve"> &amp; Bailey, 2020, “People and activities”)</w:t>
      </w:r>
      <w:r w:rsidR="00CD6C7F" w:rsidRPr="00880B44">
        <w:rPr>
          <w:rFonts w:cstheme="minorHAnsi"/>
          <w:sz w:val="24"/>
          <w:szCs w:val="24"/>
        </w:rPr>
        <w:t xml:space="preserve">. </w:t>
      </w:r>
      <w:r w:rsidR="00CE336A" w:rsidRPr="00880B44">
        <w:rPr>
          <w:rFonts w:cstheme="minorHAnsi"/>
          <w:sz w:val="24"/>
          <w:szCs w:val="24"/>
        </w:rPr>
        <w:t>I</w:t>
      </w:r>
      <w:r w:rsidR="00884F1D" w:rsidRPr="00880B44">
        <w:rPr>
          <w:rFonts w:cstheme="minorHAnsi"/>
          <w:sz w:val="24"/>
          <w:szCs w:val="24"/>
        </w:rPr>
        <w:t>n contrast to this, Brian and Mukherji</w:t>
      </w:r>
      <w:r w:rsidR="00CE336A" w:rsidRPr="00880B44">
        <w:rPr>
          <w:rFonts w:cstheme="minorHAnsi"/>
          <w:sz w:val="24"/>
          <w:szCs w:val="24"/>
        </w:rPr>
        <w:t xml:space="preserve"> (2005, p. 4)</w:t>
      </w:r>
      <w:r w:rsidR="00884F1D" w:rsidRPr="00880B44">
        <w:rPr>
          <w:rFonts w:cstheme="minorHAnsi"/>
          <w:sz w:val="24"/>
          <w:szCs w:val="24"/>
        </w:rPr>
        <w:t xml:space="preserve"> argue</w:t>
      </w:r>
      <w:r w:rsidR="00CE336A" w:rsidRPr="00880B44">
        <w:rPr>
          <w:rFonts w:cstheme="minorHAnsi"/>
          <w:sz w:val="24"/>
          <w:szCs w:val="24"/>
        </w:rPr>
        <w:t xml:space="preserve"> </w:t>
      </w:r>
      <w:r w:rsidR="00884F1D" w:rsidRPr="00880B44">
        <w:rPr>
          <w:rFonts w:cstheme="minorHAnsi"/>
          <w:sz w:val="24"/>
          <w:szCs w:val="24"/>
        </w:rPr>
        <w:t xml:space="preserve">that the presence of a non-participant observer has a greater effect </w:t>
      </w:r>
      <w:r w:rsidR="00CE336A" w:rsidRPr="00880B44">
        <w:rPr>
          <w:rFonts w:cstheme="minorHAnsi"/>
          <w:sz w:val="24"/>
          <w:szCs w:val="24"/>
        </w:rPr>
        <w:t xml:space="preserve">on children and their natural behaviour than a participating observer. These two opposing views suggest a major flaw in the reliability of observation as a research method as the presence of an observer can clearly have two very different effects on children and their behaviour. </w:t>
      </w:r>
      <w:r w:rsidR="00076323" w:rsidRPr="00880B44">
        <w:rPr>
          <w:rFonts w:cstheme="minorHAnsi"/>
          <w:sz w:val="24"/>
          <w:szCs w:val="24"/>
        </w:rPr>
        <w:t>Unfortunately</w:t>
      </w:r>
      <w:r w:rsidRPr="00880B44">
        <w:rPr>
          <w:rFonts w:cstheme="minorHAnsi"/>
          <w:sz w:val="24"/>
          <w:szCs w:val="24"/>
        </w:rPr>
        <w:t xml:space="preserve">, </w:t>
      </w:r>
      <w:r w:rsidR="00A60F45" w:rsidRPr="00880B44">
        <w:rPr>
          <w:rFonts w:cstheme="minorHAnsi"/>
          <w:sz w:val="24"/>
          <w:szCs w:val="24"/>
        </w:rPr>
        <w:t xml:space="preserve">by conducting non-participant observation </w:t>
      </w:r>
      <w:r w:rsidRPr="00880B44">
        <w:rPr>
          <w:rFonts w:cstheme="minorHAnsi"/>
          <w:sz w:val="24"/>
          <w:szCs w:val="24"/>
        </w:rPr>
        <w:t xml:space="preserve">I was </w:t>
      </w:r>
      <w:r w:rsidR="00A60F45" w:rsidRPr="00880B44">
        <w:rPr>
          <w:rFonts w:cstheme="minorHAnsi"/>
          <w:sz w:val="24"/>
          <w:szCs w:val="24"/>
        </w:rPr>
        <w:t xml:space="preserve">also </w:t>
      </w:r>
      <w:r w:rsidR="00CD6C7F" w:rsidRPr="00880B44">
        <w:rPr>
          <w:rFonts w:cstheme="minorHAnsi"/>
          <w:sz w:val="24"/>
          <w:szCs w:val="24"/>
        </w:rPr>
        <w:t>unable</w:t>
      </w:r>
      <w:r w:rsidRPr="00880B44">
        <w:rPr>
          <w:rFonts w:cstheme="minorHAnsi"/>
          <w:sz w:val="24"/>
          <w:szCs w:val="24"/>
        </w:rPr>
        <w:t xml:space="preserve"> </w:t>
      </w:r>
      <w:r w:rsidR="00CD6C7F" w:rsidRPr="00880B44">
        <w:rPr>
          <w:rFonts w:cstheme="minorHAnsi"/>
          <w:sz w:val="24"/>
          <w:szCs w:val="24"/>
        </w:rPr>
        <w:t>to form</w:t>
      </w:r>
      <w:r w:rsidRPr="00880B44">
        <w:rPr>
          <w:rFonts w:cstheme="minorHAnsi"/>
          <w:sz w:val="24"/>
          <w:szCs w:val="24"/>
        </w:rPr>
        <w:t xml:space="preserve"> adequate relationship</w:t>
      </w:r>
      <w:r w:rsidR="00CD6C7F" w:rsidRPr="00880B44">
        <w:rPr>
          <w:rFonts w:cstheme="minorHAnsi"/>
          <w:sz w:val="24"/>
          <w:szCs w:val="24"/>
        </w:rPr>
        <w:t xml:space="preserve">s </w:t>
      </w:r>
      <w:r w:rsidRPr="00880B44">
        <w:rPr>
          <w:rFonts w:cstheme="minorHAnsi"/>
          <w:sz w:val="24"/>
          <w:szCs w:val="24"/>
        </w:rPr>
        <w:t>with both</w:t>
      </w:r>
      <w:r w:rsidR="00CD6C7F" w:rsidRPr="00880B44">
        <w:rPr>
          <w:rFonts w:cstheme="minorHAnsi"/>
          <w:sz w:val="24"/>
          <w:szCs w:val="24"/>
        </w:rPr>
        <w:t xml:space="preserve"> teachers and students which </w:t>
      </w:r>
      <w:r w:rsidR="00FF522C" w:rsidRPr="00880B44">
        <w:rPr>
          <w:rFonts w:cstheme="minorHAnsi"/>
          <w:sz w:val="24"/>
          <w:szCs w:val="24"/>
        </w:rPr>
        <w:t xml:space="preserve">as </w:t>
      </w:r>
      <w:proofErr w:type="spellStart"/>
      <w:r w:rsidR="00FF522C" w:rsidRPr="00880B44">
        <w:rPr>
          <w:rFonts w:cstheme="minorHAnsi"/>
          <w:sz w:val="24"/>
          <w:szCs w:val="24"/>
        </w:rPr>
        <w:t>Hennink</w:t>
      </w:r>
      <w:proofErr w:type="spellEnd"/>
      <w:r w:rsidR="00FF522C" w:rsidRPr="00880B44">
        <w:rPr>
          <w:rFonts w:cstheme="minorHAnsi"/>
          <w:sz w:val="24"/>
          <w:szCs w:val="24"/>
        </w:rPr>
        <w:t xml:space="preserve">, </w:t>
      </w:r>
      <w:proofErr w:type="spellStart"/>
      <w:r w:rsidR="00FF522C" w:rsidRPr="00880B44">
        <w:rPr>
          <w:rFonts w:cstheme="minorHAnsi"/>
          <w:sz w:val="24"/>
          <w:szCs w:val="24"/>
        </w:rPr>
        <w:t>Hutter</w:t>
      </w:r>
      <w:proofErr w:type="spellEnd"/>
      <w:r w:rsidR="00FF522C" w:rsidRPr="00880B44">
        <w:rPr>
          <w:rFonts w:cstheme="minorHAnsi"/>
          <w:sz w:val="24"/>
          <w:szCs w:val="24"/>
        </w:rPr>
        <w:t xml:space="preserve"> &amp; Bailey (2020, “People and activities”) suggest in their book on qualitative research methods, </w:t>
      </w:r>
      <w:r w:rsidR="00CD6C7F" w:rsidRPr="00880B44">
        <w:rPr>
          <w:rFonts w:cstheme="minorHAnsi"/>
          <w:sz w:val="24"/>
          <w:szCs w:val="24"/>
        </w:rPr>
        <w:t>would have allowed me</w:t>
      </w:r>
      <w:r w:rsidRPr="00880B44">
        <w:rPr>
          <w:rFonts w:cstheme="minorHAnsi"/>
          <w:sz w:val="24"/>
          <w:szCs w:val="24"/>
        </w:rPr>
        <w:t xml:space="preserve"> </w:t>
      </w:r>
      <w:r w:rsidR="00CD6C7F" w:rsidRPr="00880B44">
        <w:rPr>
          <w:rFonts w:cstheme="minorHAnsi"/>
          <w:sz w:val="24"/>
          <w:szCs w:val="24"/>
        </w:rPr>
        <w:t>to</w:t>
      </w:r>
      <w:r w:rsidRPr="00880B44">
        <w:rPr>
          <w:rFonts w:cstheme="minorHAnsi"/>
          <w:sz w:val="24"/>
          <w:szCs w:val="24"/>
        </w:rPr>
        <w:t xml:space="preserve"> understand their morals, values and behaviours a little better</w:t>
      </w:r>
      <w:r w:rsidR="00FF522C" w:rsidRPr="00880B44">
        <w:rPr>
          <w:rFonts w:cstheme="minorHAnsi"/>
          <w:sz w:val="24"/>
          <w:szCs w:val="24"/>
        </w:rPr>
        <w:t xml:space="preserve">. </w:t>
      </w:r>
      <w:r w:rsidR="007A44C1" w:rsidRPr="00880B44">
        <w:rPr>
          <w:rFonts w:cstheme="minorHAnsi"/>
          <w:sz w:val="24"/>
          <w:szCs w:val="24"/>
        </w:rPr>
        <w:t xml:space="preserve">I </w:t>
      </w:r>
      <w:r w:rsidR="00FF522C" w:rsidRPr="00880B44">
        <w:rPr>
          <w:rFonts w:cstheme="minorHAnsi"/>
          <w:sz w:val="24"/>
          <w:szCs w:val="24"/>
        </w:rPr>
        <w:t xml:space="preserve">agree </w:t>
      </w:r>
      <w:r w:rsidR="007A44C1" w:rsidRPr="00880B44">
        <w:rPr>
          <w:rFonts w:cstheme="minorHAnsi"/>
          <w:sz w:val="24"/>
          <w:szCs w:val="24"/>
        </w:rPr>
        <w:t xml:space="preserve">that had </w:t>
      </w:r>
      <w:proofErr w:type="gramStart"/>
      <w:r w:rsidR="007A44C1" w:rsidRPr="00880B44">
        <w:rPr>
          <w:rFonts w:cstheme="minorHAnsi"/>
          <w:sz w:val="24"/>
          <w:szCs w:val="24"/>
        </w:rPr>
        <w:t>I</w:t>
      </w:r>
      <w:proofErr w:type="gramEnd"/>
      <w:r w:rsidR="007A44C1" w:rsidRPr="00880B44">
        <w:rPr>
          <w:rFonts w:cstheme="minorHAnsi"/>
          <w:sz w:val="24"/>
          <w:szCs w:val="24"/>
        </w:rPr>
        <w:t xml:space="preserve"> known more about whom I was observing, I would have </w:t>
      </w:r>
      <w:r w:rsidR="00FF522C" w:rsidRPr="00880B44">
        <w:rPr>
          <w:rFonts w:cstheme="minorHAnsi"/>
          <w:sz w:val="24"/>
          <w:szCs w:val="24"/>
        </w:rPr>
        <w:t xml:space="preserve">had </w:t>
      </w:r>
      <w:r w:rsidR="007A44C1" w:rsidRPr="00880B44">
        <w:rPr>
          <w:rFonts w:cstheme="minorHAnsi"/>
          <w:sz w:val="24"/>
          <w:szCs w:val="24"/>
        </w:rPr>
        <w:t>a better understanding on their actions in the classroom</w:t>
      </w:r>
      <w:r w:rsidR="00FF522C" w:rsidRPr="00880B44">
        <w:rPr>
          <w:rFonts w:cstheme="minorHAnsi"/>
          <w:sz w:val="24"/>
          <w:szCs w:val="24"/>
        </w:rPr>
        <w:t xml:space="preserve"> and their reasons for behaving/responding like this</w:t>
      </w:r>
      <w:r w:rsidR="007A44C1" w:rsidRPr="00880B44">
        <w:rPr>
          <w:rFonts w:cstheme="minorHAnsi"/>
          <w:sz w:val="24"/>
          <w:szCs w:val="24"/>
        </w:rPr>
        <w:t xml:space="preserve">. </w:t>
      </w:r>
    </w:p>
    <w:p w14:paraId="5980B4D0" w14:textId="141728F8" w:rsidR="00D26125" w:rsidRPr="00880B44" w:rsidRDefault="00D26125" w:rsidP="00912467">
      <w:pPr>
        <w:spacing w:line="360" w:lineRule="auto"/>
        <w:rPr>
          <w:rFonts w:cstheme="minorHAnsi"/>
          <w:sz w:val="24"/>
          <w:szCs w:val="24"/>
          <w:u w:val="single"/>
        </w:rPr>
      </w:pPr>
      <w:r w:rsidRPr="00880B44">
        <w:rPr>
          <w:rFonts w:cstheme="minorHAnsi"/>
          <w:sz w:val="24"/>
          <w:szCs w:val="24"/>
          <w:u w:val="single"/>
        </w:rPr>
        <w:t>The 4 Purposes</w:t>
      </w:r>
    </w:p>
    <w:p w14:paraId="632F24FA" w14:textId="77777777" w:rsidR="00A1656C" w:rsidRDefault="00EE3F99" w:rsidP="00912467">
      <w:pPr>
        <w:spacing w:line="360" w:lineRule="auto"/>
        <w:rPr>
          <w:rFonts w:cstheme="minorHAnsi"/>
          <w:sz w:val="24"/>
          <w:szCs w:val="24"/>
        </w:rPr>
      </w:pPr>
      <w:r>
        <w:rPr>
          <w:rFonts w:cstheme="minorHAnsi"/>
          <w:sz w:val="24"/>
          <w:szCs w:val="24"/>
        </w:rPr>
        <w:t xml:space="preserve">As previously stated above, I will be </w:t>
      </w:r>
      <w:r w:rsidR="00A1656C">
        <w:rPr>
          <w:rFonts w:cstheme="minorHAnsi"/>
          <w:sz w:val="24"/>
          <w:szCs w:val="24"/>
        </w:rPr>
        <w:t>withholding</w:t>
      </w:r>
      <w:r>
        <w:rPr>
          <w:rFonts w:cstheme="minorHAnsi"/>
          <w:sz w:val="24"/>
          <w:szCs w:val="24"/>
        </w:rPr>
        <w:t xml:space="preserve"> the true identities of the staff and students throughout this essay in compliance with BERA’s report on ‘</w:t>
      </w:r>
      <w:r w:rsidRPr="00880B44">
        <w:rPr>
          <w:rFonts w:cstheme="minorHAnsi"/>
          <w:sz w:val="24"/>
          <w:szCs w:val="24"/>
        </w:rPr>
        <w:t xml:space="preserve">Ethical Guidelines for </w:t>
      </w:r>
      <w:r w:rsidRPr="00880B44">
        <w:rPr>
          <w:rFonts w:cstheme="minorHAnsi"/>
          <w:sz w:val="24"/>
          <w:szCs w:val="24"/>
        </w:rPr>
        <w:lastRenderedPageBreak/>
        <w:t>Educational Research</w:t>
      </w:r>
      <w:r>
        <w:rPr>
          <w:rFonts w:cstheme="minorHAnsi"/>
          <w:sz w:val="24"/>
          <w:szCs w:val="24"/>
        </w:rPr>
        <w:t>’</w:t>
      </w:r>
      <w:r w:rsidR="001707C6">
        <w:rPr>
          <w:rFonts w:cstheme="minorHAnsi"/>
          <w:sz w:val="24"/>
          <w:szCs w:val="24"/>
        </w:rPr>
        <w:t xml:space="preserve"> (BERA, 2019, para. 40).</w:t>
      </w:r>
      <w:r>
        <w:rPr>
          <w:rFonts w:cstheme="minorHAnsi"/>
          <w:sz w:val="24"/>
          <w:szCs w:val="24"/>
        </w:rPr>
        <w:t xml:space="preserve"> I will now describe my incident using the terms ‘Teacher 1’ and ‘Student A’ to </w:t>
      </w:r>
      <w:r w:rsidR="001707C6">
        <w:rPr>
          <w:rFonts w:cstheme="minorHAnsi"/>
          <w:sz w:val="24"/>
          <w:szCs w:val="24"/>
        </w:rPr>
        <w:t xml:space="preserve">uphold the reports guidelines. </w:t>
      </w:r>
    </w:p>
    <w:p w14:paraId="578B7AC6" w14:textId="644AC971" w:rsidR="00D26125" w:rsidRPr="00880B44" w:rsidRDefault="00EE3F99" w:rsidP="00912467">
      <w:pPr>
        <w:spacing w:line="360" w:lineRule="auto"/>
        <w:rPr>
          <w:rFonts w:cstheme="minorHAnsi"/>
          <w:sz w:val="24"/>
          <w:szCs w:val="24"/>
        </w:rPr>
      </w:pPr>
      <w:r>
        <w:rPr>
          <w:rFonts w:cstheme="minorHAnsi"/>
          <w:sz w:val="24"/>
          <w:szCs w:val="24"/>
        </w:rPr>
        <w:t xml:space="preserve"> </w:t>
      </w:r>
      <w:r w:rsidR="00D26125" w:rsidRPr="00880B44">
        <w:rPr>
          <w:rFonts w:cstheme="minorHAnsi"/>
          <w:sz w:val="24"/>
          <w:szCs w:val="24"/>
        </w:rPr>
        <w:t>One of the</w:t>
      </w:r>
      <w:r w:rsidR="00D04166" w:rsidRPr="00880B44">
        <w:rPr>
          <w:rFonts w:cstheme="minorHAnsi"/>
          <w:sz w:val="24"/>
          <w:szCs w:val="24"/>
        </w:rPr>
        <w:t xml:space="preserve"> everyday</w:t>
      </w:r>
      <w:r w:rsidR="00D26125" w:rsidRPr="00880B44">
        <w:rPr>
          <w:rFonts w:cstheme="minorHAnsi"/>
          <w:sz w:val="24"/>
          <w:szCs w:val="24"/>
        </w:rPr>
        <w:t xml:space="preserve"> incidents that stood out the most </w:t>
      </w:r>
      <w:r w:rsidR="004F7373" w:rsidRPr="00880B44">
        <w:rPr>
          <w:rFonts w:cstheme="minorHAnsi"/>
          <w:sz w:val="24"/>
          <w:szCs w:val="24"/>
        </w:rPr>
        <w:t>d</w:t>
      </w:r>
      <w:r w:rsidR="00D26125" w:rsidRPr="00880B44">
        <w:rPr>
          <w:rFonts w:cstheme="minorHAnsi"/>
          <w:sz w:val="24"/>
          <w:szCs w:val="24"/>
        </w:rPr>
        <w:t xml:space="preserve">uring my observation was Teacher </w:t>
      </w:r>
      <w:r w:rsidR="004F7373" w:rsidRPr="00880B44">
        <w:rPr>
          <w:rFonts w:cstheme="minorHAnsi"/>
          <w:sz w:val="24"/>
          <w:szCs w:val="24"/>
        </w:rPr>
        <w:t>1’s response to the mis</w:t>
      </w:r>
      <w:r w:rsidR="00D04166" w:rsidRPr="00880B44">
        <w:rPr>
          <w:rFonts w:cstheme="minorHAnsi"/>
          <w:sz w:val="24"/>
          <w:szCs w:val="24"/>
        </w:rPr>
        <w:t xml:space="preserve">behaviour of </w:t>
      </w:r>
      <w:r w:rsidR="009C6664">
        <w:rPr>
          <w:rFonts w:cstheme="minorHAnsi"/>
          <w:sz w:val="24"/>
          <w:szCs w:val="24"/>
        </w:rPr>
        <w:t>Student</w:t>
      </w:r>
      <w:r w:rsidR="00D04166" w:rsidRPr="00880B44">
        <w:rPr>
          <w:rFonts w:cstheme="minorHAnsi"/>
          <w:sz w:val="24"/>
          <w:szCs w:val="24"/>
        </w:rPr>
        <w:t xml:space="preserve"> A. Whilst the rest of the class were focused on the set task</w:t>
      </w:r>
      <w:r w:rsidR="004F51B0" w:rsidRPr="00880B44">
        <w:rPr>
          <w:rFonts w:cstheme="minorHAnsi"/>
          <w:sz w:val="24"/>
          <w:szCs w:val="24"/>
        </w:rPr>
        <w:t xml:space="preserve">, </w:t>
      </w:r>
      <w:r w:rsidR="009C6664">
        <w:rPr>
          <w:rFonts w:cstheme="minorHAnsi"/>
          <w:sz w:val="24"/>
          <w:szCs w:val="24"/>
        </w:rPr>
        <w:t>Student</w:t>
      </w:r>
      <w:r w:rsidR="004F51B0" w:rsidRPr="00880B44">
        <w:rPr>
          <w:rFonts w:cstheme="minorHAnsi"/>
          <w:sz w:val="24"/>
          <w:szCs w:val="24"/>
        </w:rPr>
        <w:t xml:space="preserve"> A and 3 of his peers were chatting and m</w:t>
      </w:r>
      <w:r w:rsidR="00A1656C">
        <w:rPr>
          <w:rFonts w:cstheme="minorHAnsi"/>
          <w:sz w:val="24"/>
          <w:szCs w:val="24"/>
        </w:rPr>
        <w:t>isbehaving</w:t>
      </w:r>
      <w:r w:rsidR="004F51B0" w:rsidRPr="00880B44">
        <w:rPr>
          <w:rFonts w:cstheme="minorHAnsi"/>
          <w:sz w:val="24"/>
          <w:szCs w:val="24"/>
        </w:rPr>
        <w:t xml:space="preserve">. Teacher 1 warned </w:t>
      </w:r>
      <w:r w:rsidR="009C6664">
        <w:rPr>
          <w:rFonts w:cstheme="minorHAnsi"/>
          <w:sz w:val="24"/>
          <w:szCs w:val="24"/>
        </w:rPr>
        <w:t>Student</w:t>
      </w:r>
      <w:r w:rsidR="004F51B0" w:rsidRPr="00880B44">
        <w:rPr>
          <w:rFonts w:cstheme="minorHAnsi"/>
          <w:sz w:val="24"/>
          <w:szCs w:val="24"/>
        </w:rPr>
        <w:t xml:space="preserve"> A twice about his behaviour</w:t>
      </w:r>
      <w:r w:rsidR="00EC7110" w:rsidRPr="00880B44">
        <w:rPr>
          <w:rFonts w:cstheme="minorHAnsi"/>
          <w:sz w:val="24"/>
          <w:szCs w:val="24"/>
        </w:rPr>
        <w:t xml:space="preserve"> in front of the rest of the class</w:t>
      </w:r>
      <w:r w:rsidR="004F51B0" w:rsidRPr="00880B44">
        <w:rPr>
          <w:rFonts w:cstheme="minorHAnsi"/>
          <w:sz w:val="24"/>
          <w:szCs w:val="24"/>
        </w:rPr>
        <w:t xml:space="preserve"> but </w:t>
      </w:r>
      <w:r w:rsidR="009C6664">
        <w:rPr>
          <w:rFonts w:cstheme="minorHAnsi"/>
          <w:sz w:val="24"/>
          <w:szCs w:val="24"/>
        </w:rPr>
        <w:t>Student</w:t>
      </w:r>
      <w:r w:rsidR="004F51B0" w:rsidRPr="00880B44">
        <w:rPr>
          <w:rFonts w:cstheme="minorHAnsi"/>
          <w:sz w:val="24"/>
          <w:szCs w:val="24"/>
        </w:rPr>
        <w:t xml:space="preserve"> A continued misbehaving</w:t>
      </w:r>
      <w:r w:rsidR="00341786" w:rsidRPr="00880B44">
        <w:rPr>
          <w:rFonts w:cstheme="minorHAnsi"/>
          <w:sz w:val="24"/>
          <w:szCs w:val="24"/>
        </w:rPr>
        <w:t xml:space="preserve"> (a more detailed description of the two prior warnings is available in</w:t>
      </w:r>
      <w:r w:rsidR="003253F8">
        <w:rPr>
          <w:rFonts w:cstheme="minorHAnsi"/>
          <w:sz w:val="24"/>
          <w:szCs w:val="24"/>
        </w:rPr>
        <w:t xml:space="preserve"> appendices 3 &amp; 5</w:t>
      </w:r>
      <w:r w:rsidR="00341786" w:rsidRPr="00880B44">
        <w:rPr>
          <w:rFonts w:cstheme="minorHAnsi"/>
          <w:sz w:val="24"/>
          <w:szCs w:val="24"/>
        </w:rPr>
        <w:t>)</w:t>
      </w:r>
      <w:r w:rsidR="004F51B0" w:rsidRPr="00880B44">
        <w:rPr>
          <w:rFonts w:cstheme="minorHAnsi"/>
          <w:sz w:val="24"/>
          <w:szCs w:val="24"/>
        </w:rPr>
        <w:t xml:space="preserve">. However, </w:t>
      </w:r>
      <w:r w:rsidR="00903AF8" w:rsidRPr="00880B44">
        <w:rPr>
          <w:rFonts w:cstheme="minorHAnsi"/>
          <w:sz w:val="24"/>
          <w:szCs w:val="24"/>
        </w:rPr>
        <w:t xml:space="preserve">for the third warning Teacher 1 took a different approach to managing </w:t>
      </w:r>
      <w:r w:rsidR="009C6664">
        <w:rPr>
          <w:rFonts w:cstheme="minorHAnsi"/>
          <w:sz w:val="24"/>
          <w:szCs w:val="24"/>
        </w:rPr>
        <w:t>Student</w:t>
      </w:r>
      <w:r w:rsidR="00903AF8" w:rsidRPr="00880B44">
        <w:rPr>
          <w:rFonts w:cstheme="minorHAnsi"/>
          <w:sz w:val="24"/>
          <w:szCs w:val="24"/>
        </w:rPr>
        <w:t xml:space="preserve"> A’s behaviour. Instead of a </w:t>
      </w:r>
      <w:r w:rsidR="00A04691">
        <w:rPr>
          <w:rFonts w:cstheme="minorHAnsi"/>
          <w:sz w:val="24"/>
          <w:szCs w:val="24"/>
        </w:rPr>
        <w:t xml:space="preserve">repeated </w:t>
      </w:r>
      <w:r w:rsidR="00903AF8" w:rsidRPr="00880B44">
        <w:rPr>
          <w:rFonts w:cstheme="minorHAnsi"/>
          <w:sz w:val="24"/>
          <w:szCs w:val="24"/>
        </w:rPr>
        <w:t xml:space="preserve">verbal warning, Teacher 1 gave </w:t>
      </w:r>
      <w:r w:rsidR="009C6664">
        <w:rPr>
          <w:rFonts w:cstheme="minorHAnsi"/>
          <w:sz w:val="24"/>
          <w:szCs w:val="24"/>
        </w:rPr>
        <w:t>Student</w:t>
      </w:r>
      <w:r w:rsidR="00903AF8" w:rsidRPr="00880B44">
        <w:rPr>
          <w:rFonts w:cstheme="minorHAnsi"/>
          <w:sz w:val="24"/>
          <w:szCs w:val="24"/>
        </w:rPr>
        <w:t xml:space="preserve"> A </w:t>
      </w:r>
      <w:proofErr w:type="spellStart"/>
      <w:r w:rsidR="00903AF8" w:rsidRPr="00880B44">
        <w:rPr>
          <w:rFonts w:cstheme="minorHAnsi"/>
          <w:sz w:val="24"/>
          <w:szCs w:val="24"/>
        </w:rPr>
        <w:t>a</w:t>
      </w:r>
      <w:proofErr w:type="spellEnd"/>
      <w:r w:rsidR="00903AF8" w:rsidRPr="00880B44">
        <w:rPr>
          <w:rFonts w:cstheme="minorHAnsi"/>
          <w:sz w:val="24"/>
          <w:szCs w:val="24"/>
        </w:rPr>
        <w:t xml:space="preserve"> choice</w:t>
      </w:r>
      <w:r w:rsidR="00A04691">
        <w:rPr>
          <w:rFonts w:cstheme="minorHAnsi"/>
          <w:sz w:val="24"/>
          <w:szCs w:val="24"/>
        </w:rPr>
        <w:t>, s</w:t>
      </w:r>
      <w:r w:rsidR="009C6664">
        <w:rPr>
          <w:rFonts w:cstheme="minorHAnsi"/>
          <w:sz w:val="24"/>
          <w:szCs w:val="24"/>
        </w:rPr>
        <w:t>tudent</w:t>
      </w:r>
      <w:r w:rsidR="00903AF8" w:rsidRPr="00880B44">
        <w:rPr>
          <w:rFonts w:cstheme="minorHAnsi"/>
          <w:sz w:val="24"/>
          <w:szCs w:val="24"/>
        </w:rPr>
        <w:t xml:space="preserve"> A could either carry on misbehaving </w:t>
      </w:r>
      <w:r w:rsidR="00341786" w:rsidRPr="00880B44">
        <w:rPr>
          <w:rFonts w:cstheme="minorHAnsi"/>
          <w:sz w:val="24"/>
          <w:szCs w:val="24"/>
        </w:rPr>
        <w:t xml:space="preserve">and have a ‘bad’ phone call home or </w:t>
      </w:r>
      <w:r w:rsidR="009C6664">
        <w:rPr>
          <w:rFonts w:cstheme="minorHAnsi"/>
          <w:sz w:val="24"/>
          <w:szCs w:val="24"/>
        </w:rPr>
        <w:t>Student</w:t>
      </w:r>
      <w:r w:rsidR="00341786" w:rsidRPr="00880B44">
        <w:rPr>
          <w:rFonts w:cstheme="minorHAnsi"/>
          <w:sz w:val="24"/>
          <w:szCs w:val="24"/>
        </w:rPr>
        <w:t xml:space="preserve"> A could change things and have a ‘good’ phone call home. Instantly </w:t>
      </w:r>
      <w:r w:rsidR="009C6664">
        <w:rPr>
          <w:rFonts w:cstheme="minorHAnsi"/>
          <w:sz w:val="24"/>
          <w:szCs w:val="24"/>
        </w:rPr>
        <w:t>Student</w:t>
      </w:r>
      <w:r w:rsidR="00341786" w:rsidRPr="00880B44">
        <w:rPr>
          <w:rFonts w:cstheme="minorHAnsi"/>
          <w:sz w:val="24"/>
          <w:szCs w:val="24"/>
        </w:rPr>
        <w:t xml:space="preserve"> A </w:t>
      </w:r>
      <w:r w:rsidR="004F7373" w:rsidRPr="00880B44">
        <w:rPr>
          <w:rFonts w:cstheme="minorHAnsi"/>
          <w:sz w:val="24"/>
          <w:szCs w:val="24"/>
        </w:rPr>
        <w:t>chose to stop</w:t>
      </w:r>
      <w:r w:rsidR="00341786" w:rsidRPr="00880B44">
        <w:rPr>
          <w:rFonts w:cstheme="minorHAnsi"/>
          <w:sz w:val="24"/>
          <w:szCs w:val="24"/>
        </w:rPr>
        <w:t xml:space="preserve"> misbehaving and </w:t>
      </w:r>
      <w:r w:rsidR="004F7373" w:rsidRPr="00880B44">
        <w:rPr>
          <w:rFonts w:cstheme="minorHAnsi"/>
          <w:sz w:val="24"/>
          <w:szCs w:val="24"/>
        </w:rPr>
        <w:t xml:space="preserve">get </w:t>
      </w:r>
      <w:r w:rsidR="00341786" w:rsidRPr="00880B44">
        <w:rPr>
          <w:rFonts w:cstheme="minorHAnsi"/>
          <w:sz w:val="24"/>
          <w:szCs w:val="24"/>
        </w:rPr>
        <w:t xml:space="preserve">on with his work following Teacher 1’s </w:t>
      </w:r>
      <w:r w:rsidR="004F7373" w:rsidRPr="00880B44">
        <w:rPr>
          <w:rFonts w:cstheme="minorHAnsi"/>
          <w:sz w:val="24"/>
          <w:szCs w:val="24"/>
        </w:rPr>
        <w:t>response</w:t>
      </w:r>
      <w:r w:rsidR="00341786" w:rsidRPr="00880B44">
        <w:rPr>
          <w:rFonts w:cstheme="minorHAnsi"/>
          <w:sz w:val="24"/>
          <w:szCs w:val="24"/>
        </w:rPr>
        <w:t xml:space="preserve">. </w:t>
      </w:r>
      <w:r w:rsidR="002C4F92" w:rsidRPr="00880B44">
        <w:rPr>
          <w:rFonts w:cstheme="minorHAnsi"/>
          <w:sz w:val="24"/>
          <w:szCs w:val="24"/>
        </w:rPr>
        <w:t xml:space="preserve">The method used by Teacher 1 </w:t>
      </w:r>
      <w:r w:rsidR="00B010F0" w:rsidRPr="00880B44">
        <w:rPr>
          <w:rFonts w:cstheme="minorHAnsi"/>
          <w:sz w:val="24"/>
          <w:szCs w:val="24"/>
        </w:rPr>
        <w:t>clearly achieved its intended outcome. Not only did this seriously impress and encourage me to use this method in my own practice but it also got me thinking about how this behaviour</w:t>
      </w:r>
      <w:r w:rsidR="0010384B" w:rsidRPr="00880B44">
        <w:rPr>
          <w:rFonts w:cstheme="minorHAnsi"/>
          <w:sz w:val="24"/>
          <w:szCs w:val="24"/>
        </w:rPr>
        <w:t xml:space="preserve"> </w:t>
      </w:r>
      <w:r w:rsidR="00B010F0" w:rsidRPr="00880B44">
        <w:rPr>
          <w:rFonts w:cstheme="minorHAnsi"/>
          <w:sz w:val="24"/>
          <w:szCs w:val="24"/>
        </w:rPr>
        <w:t>management technique links in with the</w:t>
      </w:r>
      <w:r w:rsidR="00EF554B" w:rsidRPr="00880B44">
        <w:rPr>
          <w:rFonts w:cstheme="minorHAnsi"/>
          <w:sz w:val="24"/>
          <w:szCs w:val="24"/>
        </w:rPr>
        <w:t xml:space="preserve"> 4 purposes of the</w:t>
      </w:r>
      <w:r w:rsidR="00B010F0" w:rsidRPr="00880B44">
        <w:rPr>
          <w:rFonts w:cstheme="minorHAnsi"/>
          <w:sz w:val="24"/>
          <w:szCs w:val="24"/>
        </w:rPr>
        <w:t xml:space="preserve"> new curriculum for Wales. </w:t>
      </w:r>
    </w:p>
    <w:p w14:paraId="09E0BDB2" w14:textId="77777777" w:rsidR="00CF54DE" w:rsidRDefault="003E1802" w:rsidP="00FE57E4">
      <w:pPr>
        <w:spacing w:line="360" w:lineRule="auto"/>
        <w:rPr>
          <w:rFonts w:cstheme="minorHAnsi"/>
          <w:sz w:val="24"/>
          <w:szCs w:val="24"/>
        </w:rPr>
      </w:pPr>
      <w:r w:rsidRPr="00880B44">
        <w:rPr>
          <w:rFonts w:cstheme="minorHAnsi"/>
          <w:sz w:val="24"/>
          <w:szCs w:val="24"/>
        </w:rPr>
        <w:t>This idea of a national curriculum having 4 main purposes was first introduced in the Donaldson Report ‘Successful Futures’ in 2015</w:t>
      </w:r>
      <w:r w:rsidR="00114A5A" w:rsidRPr="00880B44">
        <w:rPr>
          <w:rFonts w:cstheme="minorHAnsi"/>
          <w:sz w:val="24"/>
          <w:szCs w:val="24"/>
        </w:rPr>
        <w:t>. Professor Graham Donaldson was tasked with reviewing</w:t>
      </w:r>
      <w:r w:rsidR="00B21765" w:rsidRPr="00880B44">
        <w:rPr>
          <w:rFonts w:cstheme="minorHAnsi"/>
          <w:sz w:val="24"/>
          <w:szCs w:val="24"/>
        </w:rPr>
        <w:t xml:space="preserve"> the national curriculum and assessment methods</w:t>
      </w:r>
      <w:r w:rsidR="00114A5A" w:rsidRPr="00880B44">
        <w:rPr>
          <w:rFonts w:cstheme="minorHAnsi"/>
          <w:sz w:val="24"/>
          <w:szCs w:val="24"/>
        </w:rPr>
        <w:t xml:space="preserve"> used</w:t>
      </w:r>
      <w:r w:rsidR="00B21765" w:rsidRPr="00880B44">
        <w:rPr>
          <w:rFonts w:cstheme="minorHAnsi"/>
          <w:sz w:val="24"/>
          <w:szCs w:val="24"/>
        </w:rPr>
        <w:t xml:space="preserve"> in Wales by the Welsh Government in 2014</w:t>
      </w:r>
      <w:r w:rsidR="00011AB9" w:rsidRPr="00880B44">
        <w:rPr>
          <w:rFonts w:cstheme="minorHAnsi"/>
          <w:sz w:val="24"/>
          <w:szCs w:val="24"/>
        </w:rPr>
        <w:t xml:space="preserve"> (Donaldson, 2015, p. 1)</w:t>
      </w:r>
      <w:r w:rsidR="00114A5A" w:rsidRPr="00880B44">
        <w:rPr>
          <w:rFonts w:cstheme="minorHAnsi"/>
          <w:sz w:val="24"/>
          <w:szCs w:val="24"/>
        </w:rPr>
        <w:t>.</w:t>
      </w:r>
      <w:r w:rsidR="00542B16" w:rsidRPr="00880B44">
        <w:rPr>
          <w:rFonts w:cstheme="minorHAnsi"/>
          <w:sz w:val="24"/>
          <w:szCs w:val="24"/>
        </w:rPr>
        <w:t xml:space="preserve"> Based on his findings, Donaldson</w:t>
      </w:r>
      <w:r w:rsidR="00011AB9" w:rsidRPr="00880B44">
        <w:rPr>
          <w:rFonts w:cstheme="minorHAnsi"/>
          <w:sz w:val="24"/>
          <w:szCs w:val="24"/>
        </w:rPr>
        <w:t xml:space="preserve"> (2015, p. 29)</w:t>
      </w:r>
      <w:r w:rsidR="00542B16" w:rsidRPr="00880B44">
        <w:rPr>
          <w:rFonts w:cstheme="minorHAnsi"/>
          <w:sz w:val="24"/>
          <w:szCs w:val="24"/>
        </w:rPr>
        <w:t xml:space="preserve"> recommended that the national curriculum for Wales needed to focus on 4 main purposes to successfully cre</w:t>
      </w:r>
      <w:r w:rsidR="001707C6">
        <w:rPr>
          <w:rFonts w:cstheme="minorHAnsi"/>
          <w:sz w:val="24"/>
          <w:szCs w:val="24"/>
        </w:rPr>
        <w:t xml:space="preserve">ate </w:t>
      </w:r>
      <w:r w:rsidR="00CF54DE">
        <w:rPr>
          <w:rFonts w:cstheme="minorHAnsi"/>
          <w:sz w:val="24"/>
          <w:szCs w:val="24"/>
        </w:rPr>
        <w:t xml:space="preserve">a well-rounded generation of learners. </w:t>
      </w:r>
      <w:r w:rsidR="00FE57E4" w:rsidRPr="00880B44">
        <w:rPr>
          <w:rFonts w:cstheme="minorHAnsi"/>
          <w:sz w:val="24"/>
          <w:szCs w:val="24"/>
        </w:rPr>
        <w:t xml:space="preserve">The new curriculum for Wales based on developing these 4 purposes will be implemented nationally from 2022 (Welsh Government, </w:t>
      </w:r>
      <w:proofErr w:type="spellStart"/>
      <w:r w:rsidR="00FE57E4" w:rsidRPr="00880B44">
        <w:rPr>
          <w:rFonts w:cstheme="minorHAnsi"/>
          <w:sz w:val="24"/>
          <w:szCs w:val="24"/>
        </w:rPr>
        <w:t>n.d.</w:t>
      </w:r>
      <w:r w:rsidR="009D3CFB" w:rsidRPr="00880B44">
        <w:rPr>
          <w:rFonts w:cstheme="minorHAnsi"/>
          <w:sz w:val="24"/>
          <w:szCs w:val="24"/>
        </w:rPr>
        <w:t>a</w:t>
      </w:r>
      <w:proofErr w:type="spellEnd"/>
      <w:r w:rsidR="00FE57E4" w:rsidRPr="00880B44">
        <w:rPr>
          <w:rFonts w:cstheme="minorHAnsi"/>
          <w:sz w:val="24"/>
          <w:szCs w:val="24"/>
        </w:rPr>
        <w:t xml:space="preserve">). </w:t>
      </w:r>
    </w:p>
    <w:p w14:paraId="1D224985" w14:textId="781CF49A" w:rsidR="00FE57E4" w:rsidRPr="00880B44" w:rsidRDefault="0010384B" w:rsidP="00FE57E4">
      <w:pPr>
        <w:spacing w:line="360" w:lineRule="auto"/>
        <w:rPr>
          <w:rFonts w:cstheme="minorHAnsi"/>
          <w:sz w:val="24"/>
          <w:szCs w:val="24"/>
        </w:rPr>
      </w:pPr>
      <w:r w:rsidRPr="00880B44">
        <w:rPr>
          <w:rFonts w:cstheme="minorHAnsi"/>
          <w:sz w:val="24"/>
          <w:szCs w:val="24"/>
        </w:rPr>
        <w:t>Despite it still being only 2020, I noticed that the observed behaviour management technique used by Teacher 1 positively fits in with 1 specific purpose of the new curriculum – “creating ethical, informed citizens”</w:t>
      </w:r>
      <w:r w:rsidR="00CF2F4C" w:rsidRPr="00880B44">
        <w:rPr>
          <w:rFonts w:cstheme="minorHAnsi"/>
          <w:sz w:val="24"/>
          <w:szCs w:val="24"/>
        </w:rPr>
        <w:t xml:space="preserve"> (Donaldson, 2015, p. 29)</w:t>
      </w:r>
      <w:r w:rsidRPr="00880B44">
        <w:rPr>
          <w:rFonts w:cstheme="minorHAnsi"/>
          <w:sz w:val="24"/>
          <w:szCs w:val="24"/>
        </w:rPr>
        <w:t xml:space="preserve">. </w:t>
      </w:r>
      <w:r w:rsidR="00B609D2" w:rsidRPr="00880B44">
        <w:rPr>
          <w:rFonts w:cstheme="minorHAnsi"/>
          <w:sz w:val="24"/>
          <w:szCs w:val="24"/>
        </w:rPr>
        <w:t>The two options offered</w:t>
      </w:r>
      <w:r w:rsidR="003717C2" w:rsidRPr="00880B44">
        <w:rPr>
          <w:rFonts w:cstheme="minorHAnsi"/>
          <w:sz w:val="24"/>
          <w:szCs w:val="24"/>
        </w:rPr>
        <w:t xml:space="preserve"> by Teacher 1</w:t>
      </w:r>
      <w:r w:rsidR="00B609D2" w:rsidRPr="00880B44">
        <w:rPr>
          <w:rFonts w:cstheme="minorHAnsi"/>
          <w:sz w:val="24"/>
          <w:szCs w:val="24"/>
        </w:rPr>
        <w:t xml:space="preserve"> emphasised to </w:t>
      </w:r>
      <w:r w:rsidR="009C6664">
        <w:rPr>
          <w:rFonts w:cstheme="minorHAnsi"/>
          <w:sz w:val="24"/>
          <w:szCs w:val="24"/>
        </w:rPr>
        <w:t>Student</w:t>
      </w:r>
      <w:r w:rsidR="00B609D2" w:rsidRPr="00880B44">
        <w:rPr>
          <w:rFonts w:cstheme="minorHAnsi"/>
          <w:sz w:val="24"/>
          <w:szCs w:val="24"/>
        </w:rPr>
        <w:t xml:space="preserve"> A that he is responsible for his own behaviour</w:t>
      </w:r>
      <w:r w:rsidR="009728AD" w:rsidRPr="00880B44">
        <w:rPr>
          <w:rFonts w:cstheme="minorHAnsi"/>
          <w:sz w:val="24"/>
          <w:szCs w:val="24"/>
        </w:rPr>
        <w:t>, no one else</w:t>
      </w:r>
      <w:r w:rsidR="00B609D2" w:rsidRPr="00880B44">
        <w:rPr>
          <w:rFonts w:cstheme="minorHAnsi"/>
          <w:sz w:val="24"/>
          <w:szCs w:val="24"/>
        </w:rPr>
        <w:t xml:space="preserve">. They also required </w:t>
      </w:r>
      <w:r w:rsidR="009C6664">
        <w:rPr>
          <w:rFonts w:cstheme="minorHAnsi"/>
          <w:sz w:val="24"/>
          <w:szCs w:val="24"/>
        </w:rPr>
        <w:t>Student</w:t>
      </w:r>
      <w:r w:rsidR="00B609D2" w:rsidRPr="00880B44">
        <w:rPr>
          <w:rFonts w:cstheme="minorHAnsi"/>
          <w:sz w:val="24"/>
          <w:szCs w:val="24"/>
        </w:rPr>
        <w:t xml:space="preserve"> A to make a conscious decision about his behaviour and</w:t>
      </w:r>
      <w:r w:rsidR="009728AD" w:rsidRPr="00880B44">
        <w:rPr>
          <w:rFonts w:cstheme="minorHAnsi"/>
          <w:sz w:val="24"/>
          <w:szCs w:val="24"/>
        </w:rPr>
        <w:t xml:space="preserve"> think about</w:t>
      </w:r>
      <w:r w:rsidR="00B609D2" w:rsidRPr="00880B44">
        <w:rPr>
          <w:rFonts w:cstheme="minorHAnsi"/>
          <w:sz w:val="24"/>
          <w:szCs w:val="24"/>
        </w:rPr>
        <w:t xml:space="preserve"> how it may be </w:t>
      </w:r>
      <w:r w:rsidR="009728AD" w:rsidRPr="00880B44">
        <w:rPr>
          <w:rFonts w:cstheme="minorHAnsi"/>
          <w:sz w:val="24"/>
          <w:szCs w:val="24"/>
        </w:rPr>
        <w:t>a</w:t>
      </w:r>
      <w:r w:rsidR="00B609D2" w:rsidRPr="00880B44">
        <w:rPr>
          <w:rFonts w:cstheme="minorHAnsi"/>
          <w:sz w:val="24"/>
          <w:szCs w:val="24"/>
        </w:rPr>
        <w:t xml:space="preserve">ffecting </w:t>
      </w:r>
      <w:r w:rsidR="009728AD" w:rsidRPr="00880B44">
        <w:rPr>
          <w:rFonts w:cstheme="minorHAnsi"/>
          <w:sz w:val="24"/>
          <w:szCs w:val="24"/>
        </w:rPr>
        <w:t>those</w:t>
      </w:r>
      <w:r w:rsidR="00B609D2" w:rsidRPr="00880B44">
        <w:rPr>
          <w:rFonts w:cstheme="minorHAnsi"/>
          <w:sz w:val="24"/>
          <w:szCs w:val="24"/>
        </w:rPr>
        <w:t xml:space="preserve"> around him </w:t>
      </w:r>
      <w:r w:rsidR="009728AD" w:rsidRPr="00880B44">
        <w:rPr>
          <w:rFonts w:cstheme="minorHAnsi"/>
          <w:sz w:val="24"/>
          <w:szCs w:val="24"/>
        </w:rPr>
        <w:t xml:space="preserve">both </w:t>
      </w:r>
      <w:r w:rsidR="00B609D2" w:rsidRPr="00880B44">
        <w:rPr>
          <w:rFonts w:cstheme="minorHAnsi"/>
          <w:sz w:val="24"/>
          <w:szCs w:val="24"/>
        </w:rPr>
        <w:t>directly (</w:t>
      </w:r>
      <w:r w:rsidR="009728AD" w:rsidRPr="00880B44">
        <w:rPr>
          <w:rFonts w:cstheme="minorHAnsi"/>
          <w:sz w:val="24"/>
          <w:szCs w:val="24"/>
        </w:rPr>
        <w:t xml:space="preserve">peers) </w:t>
      </w:r>
      <w:r w:rsidR="003717C2" w:rsidRPr="00880B44">
        <w:rPr>
          <w:rFonts w:cstheme="minorHAnsi"/>
          <w:sz w:val="24"/>
          <w:szCs w:val="24"/>
        </w:rPr>
        <w:t>and</w:t>
      </w:r>
      <w:r w:rsidR="009728AD" w:rsidRPr="00880B44">
        <w:rPr>
          <w:rFonts w:cstheme="minorHAnsi"/>
          <w:sz w:val="24"/>
          <w:szCs w:val="24"/>
        </w:rPr>
        <w:t xml:space="preserve"> indirectly (home)</w:t>
      </w:r>
      <w:r w:rsidR="00754E63" w:rsidRPr="00880B44">
        <w:rPr>
          <w:rFonts w:cstheme="minorHAnsi"/>
          <w:sz w:val="24"/>
          <w:szCs w:val="24"/>
        </w:rPr>
        <w:t>.</w:t>
      </w:r>
      <w:r w:rsidR="009728AD" w:rsidRPr="00880B44">
        <w:rPr>
          <w:rFonts w:cstheme="minorHAnsi"/>
          <w:sz w:val="24"/>
          <w:szCs w:val="24"/>
        </w:rPr>
        <w:t xml:space="preserve"> </w:t>
      </w:r>
      <w:r w:rsidR="004D38F5" w:rsidRPr="00880B44">
        <w:rPr>
          <w:rFonts w:cstheme="minorHAnsi"/>
          <w:sz w:val="24"/>
          <w:szCs w:val="24"/>
        </w:rPr>
        <w:t>T</w:t>
      </w:r>
      <w:r w:rsidR="009728AD" w:rsidRPr="00880B44">
        <w:rPr>
          <w:rFonts w:cstheme="minorHAnsi"/>
          <w:sz w:val="24"/>
          <w:szCs w:val="24"/>
        </w:rPr>
        <w:t xml:space="preserve">his </w:t>
      </w:r>
      <w:r w:rsidR="003717C2" w:rsidRPr="00880B44">
        <w:rPr>
          <w:rFonts w:cstheme="minorHAnsi"/>
          <w:sz w:val="24"/>
          <w:szCs w:val="24"/>
        </w:rPr>
        <w:t>‘</w:t>
      </w:r>
      <w:r w:rsidR="009728AD" w:rsidRPr="00880B44">
        <w:rPr>
          <w:rFonts w:cstheme="minorHAnsi"/>
          <w:sz w:val="24"/>
          <w:szCs w:val="24"/>
        </w:rPr>
        <w:t>choice</w:t>
      </w:r>
      <w:r w:rsidR="003717C2" w:rsidRPr="00880B44">
        <w:rPr>
          <w:rFonts w:cstheme="minorHAnsi"/>
          <w:sz w:val="24"/>
          <w:szCs w:val="24"/>
        </w:rPr>
        <w:t>’</w:t>
      </w:r>
      <w:r w:rsidR="009728AD" w:rsidRPr="00880B44">
        <w:rPr>
          <w:rFonts w:cstheme="minorHAnsi"/>
          <w:sz w:val="24"/>
          <w:szCs w:val="24"/>
        </w:rPr>
        <w:t xml:space="preserve"> given by Teacher 1 resulted in </w:t>
      </w:r>
      <w:r w:rsidR="009C6664">
        <w:rPr>
          <w:rFonts w:cstheme="minorHAnsi"/>
          <w:sz w:val="24"/>
          <w:szCs w:val="24"/>
        </w:rPr>
        <w:t>Student</w:t>
      </w:r>
      <w:r w:rsidR="009728AD" w:rsidRPr="00880B44">
        <w:rPr>
          <w:rFonts w:cstheme="minorHAnsi"/>
          <w:sz w:val="24"/>
          <w:szCs w:val="24"/>
        </w:rPr>
        <w:t xml:space="preserve"> A deciding to behave, do his </w:t>
      </w:r>
      <w:r w:rsidR="009728AD" w:rsidRPr="00880B44">
        <w:rPr>
          <w:rFonts w:cstheme="minorHAnsi"/>
          <w:sz w:val="24"/>
          <w:szCs w:val="24"/>
        </w:rPr>
        <w:lastRenderedPageBreak/>
        <w:t xml:space="preserve">work and get a </w:t>
      </w:r>
      <w:r w:rsidR="003717C2" w:rsidRPr="00880B44">
        <w:rPr>
          <w:rFonts w:cstheme="minorHAnsi"/>
          <w:sz w:val="24"/>
          <w:szCs w:val="24"/>
        </w:rPr>
        <w:t>‘</w:t>
      </w:r>
      <w:r w:rsidR="009728AD" w:rsidRPr="00880B44">
        <w:rPr>
          <w:rFonts w:cstheme="minorHAnsi"/>
          <w:sz w:val="24"/>
          <w:szCs w:val="24"/>
        </w:rPr>
        <w:t>good</w:t>
      </w:r>
      <w:r w:rsidR="003717C2" w:rsidRPr="00880B44">
        <w:rPr>
          <w:rFonts w:cstheme="minorHAnsi"/>
          <w:sz w:val="24"/>
          <w:szCs w:val="24"/>
        </w:rPr>
        <w:t>’</w:t>
      </w:r>
      <w:r w:rsidR="009728AD" w:rsidRPr="00880B44">
        <w:rPr>
          <w:rFonts w:cstheme="minorHAnsi"/>
          <w:sz w:val="24"/>
          <w:szCs w:val="24"/>
        </w:rPr>
        <w:t xml:space="preserve"> phone call home</w:t>
      </w:r>
      <w:r w:rsidR="003717C2" w:rsidRPr="00880B44">
        <w:rPr>
          <w:rFonts w:cstheme="minorHAnsi"/>
          <w:sz w:val="24"/>
          <w:szCs w:val="24"/>
        </w:rPr>
        <w:t xml:space="preserve"> allowing Teacher 1 to get on with his lesson without any further disruptions</w:t>
      </w:r>
      <w:r w:rsidR="004D38F5" w:rsidRPr="00880B44">
        <w:rPr>
          <w:rFonts w:cstheme="minorHAnsi"/>
          <w:sz w:val="24"/>
          <w:szCs w:val="24"/>
        </w:rPr>
        <w:t xml:space="preserve"> for the short term</w:t>
      </w:r>
      <w:r w:rsidR="003717C2" w:rsidRPr="00880B44">
        <w:rPr>
          <w:rFonts w:cstheme="minorHAnsi"/>
          <w:sz w:val="24"/>
          <w:szCs w:val="24"/>
        </w:rPr>
        <w:t xml:space="preserve">. </w:t>
      </w:r>
      <w:r w:rsidR="00935282" w:rsidRPr="00880B44">
        <w:rPr>
          <w:rFonts w:cstheme="minorHAnsi"/>
          <w:sz w:val="24"/>
          <w:szCs w:val="24"/>
        </w:rPr>
        <w:t xml:space="preserve">For the long term, a </w:t>
      </w:r>
      <w:r w:rsidR="003717C2" w:rsidRPr="00880B44">
        <w:rPr>
          <w:rFonts w:cstheme="minorHAnsi"/>
          <w:sz w:val="24"/>
          <w:szCs w:val="24"/>
        </w:rPr>
        <w:t xml:space="preserve">consistent application of this behaviour management technique will teach </w:t>
      </w:r>
      <w:r w:rsidR="009C6664">
        <w:rPr>
          <w:rFonts w:cstheme="minorHAnsi"/>
          <w:sz w:val="24"/>
          <w:szCs w:val="24"/>
        </w:rPr>
        <w:t>Student</w:t>
      </w:r>
      <w:r w:rsidR="003717C2" w:rsidRPr="00880B44">
        <w:rPr>
          <w:rFonts w:cstheme="minorHAnsi"/>
          <w:sz w:val="24"/>
          <w:szCs w:val="24"/>
        </w:rPr>
        <w:t xml:space="preserve"> A </w:t>
      </w:r>
      <w:r w:rsidR="004D38F5" w:rsidRPr="00880B44">
        <w:rPr>
          <w:rFonts w:cstheme="minorHAnsi"/>
          <w:sz w:val="24"/>
          <w:szCs w:val="24"/>
        </w:rPr>
        <w:t xml:space="preserve">and other students with behaviour issues </w:t>
      </w:r>
      <w:r w:rsidR="003717C2" w:rsidRPr="00880B44">
        <w:rPr>
          <w:rFonts w:cstheme="minorHAnsi"/>
          <w:sz w:val="24"/>
          <w:szCs w:val="24"/>
        </w:rPr>
        <w:t xml:space="preserve">that all actions have consequences and the importance of appropriate behaviour which will allow </w:t>
      </w:r>
      <w:r w:rsidR="004D38F5" w:rsidRPr="00880B44">
        <w:rPr>
          <w:rFonts w:cstheme="minorHAnsi"/>
          <w:sz w:val="24"/>
          <w:szCs w:val="24"/>
        </w:rPr>
        <w:t>them</w:t>
      </w:r>
      <w:r w:rsidR="003717C2" w:rsidRPr="00880B44">
        <w:rPr>
          <w:rFonts w:cstheme="minorHAnsi"/>
          <w:sz w:val="24"/>
          <w:szCs w:val="24"/>
        </w:rPr>
        <w:t xml:space="preserve"> to </w:t>
      </w:r>
      <w:r w:rsidR="004D38F5" w:rsidRPr="00880B44">
        <w:rPr>
          <w:rFonts w:cstheme="minorHAnsi"/>
          <w:sz w:val="24"/>
          <w:szCs w:val="24"/>
        </w:rPr>
        <w:t>develop into</w:t>
      </w:r>
      <w:r w:rsidR="003717C2" w:rsidRPr="00880B44">
        <w:rPr>
          <w:rFonts w:cstheme="minorHAnsi"/>
          <w:sz w:val="24"/>
          <w:szCs w:val="24"/>
        </w:rPr>
        <w:t xml:space="preserve"> ethical and informed citizen</w:t>
      </w:r>
      <w:r w:rsidR="004D38F5" w:rsidRPr="00880B44">
        <w:rPr>
          <w:rFonts w:cstheme="minorHAnsi"/>
          <w:sz w:val="24"/>
          <w:szCs w:val="24"/>
        </w:rPr>
        <w:t>s</w:t>
      </w:r>
      <w:r w:rsidR="003717C2" w:rsidRPr="00880B44">
        <w:rPr>
          <w:rFonts w:cstheme="minorHAnsi"/>
          <w:sz w:val="24"/>
          <w:szCs w:val="24"/>
        </w:rPr>
        <w:t xml:space="preserve"> in the future</w:t>
      </w:r>
      <w:r w:rsidR="009D3CFB" w:rsidRPr="00880B44">
        <w:rPr>
          <w:rFonts w:cstheme="minorHAnsi"/>
          <w:sz w:val="24"/>
          <w:szCs w:val="24"/>
        </w:rPr>
        <w:t xml:space="preserve"> (Welsh Government, 2015)</w:t>
      </w:r>
      <w:r w:rsidR="003717C2" w:rsidRPr="00880B44">
        <w:rPr>
          <w:rFonts w:cstheme="minorHAnsi"/>
          <w:sz w:val="24"/>
          <w:szCs w:val="24"/>
        </w:rPr>
        <w:t>.</w:t>
      </w:r>
    </w:p>
    <w:p w14:paraId="550E3A52" w14:textId="64AE5B64" w:rsidR="003E1802" w:rsidRPr="00880B44" w:rsidRDefault="00A06785" w:rsidP="00912467">
      <w:pPr>
        <w:spacing w:line="360" w:lineRule="auto"/>
        <w:rPr>
          <w:rFonts w:cstheme="minorHAnsi"/>
          <w:sz w:val="24"/>
          <w:szCs w:val="24"/>
          <w:u w:val="single"/>
        </w:rPr>
      </w:pPr>
      <w:r w:rsidRPr="00880B44">
        <w:rPr>
          <w:rFonts w:cstheme="minorHAnsi"/>
          <w:sz w:val="24"/>
          <w:szCs w:val="24"/>
          <w:u w:val="single"/>
        </w:rPr>
        <w:t>Literature Review</w:t>
      </w:r>
    </w:p>
    <w:p w14:paraId="1D062933" w14:textId="3569749E" w:rsidR="00EA740B" w:rsidRPr="00880B44" w:rsidRDefault="00FB34DA" w:rsidP="00912467">
      <w:pPr>
        <w:spacing w:line="360" w:lineRule="auto"/>
        <w:rPr>
          <w:rFonts w:cstheme="minorHAnsi"/>
          <w:sz w:val="24"/>
          <w:szCs w:val="24"/>
        </w:rPr>
      </w:pPr>
      <w:r w:rsidRPr="00880B44">
        <w:rPr>
          <w:rFonts w:cstheme="minorHAnsi"/>
          <w:sz w:val="24"/>
          <w:szCs w:val="24"/>
        </w:rPr>
        <w:t xml:space="preserve">This observed incident </w:t>
      </w:r>
      <w:r w:rsidR="00E4065A" w:rsidRPr="00880B44">
        <w:rPr>
          <w:rFonts w:cstheme="minorHAnsi"/>
          <w:sz w:val="24"/>
          <w:szCs w:val="24"/>
        </w:rPr>
        <w:t xml:space="preserve">has led </w:t>
      </w:r>
      <w:r w:rsidRPr="00880B44">
        <w:rPr>
          <w:rFonts w:cstheme="minorHAnsi"/>
          <w:sz w:val="24"/>
          <w:szCs w:val="24"/>
        </w:rPr>
        <w:t xml:space="preserve">me to </w:t>
      </w:r>
      <w:r w:rsidR="00E4065A" w:rsidRPr="00880B44">
        <w:rPr>
          <w:rFonts w:cstheme="minorHAnsi"/>
          <w:sz w:val="24"/>
          <w:szCs w:val="24"/>
        </w:rPr>
        <w:t xml:space="preserve">2 </w:t>
      </w:r>
      <w:r w:rsidRPr="00880B44">
        <w:rPr>
          <w:rFonts w:cstheme="minorHAnsi"/>
          <w:sz w:val="24"/>
          <w:szCs w:val="24"/>
        </w:rPr>
        <w:t>key areas I can critically analyse throug</w:t>
      </w:r>
      <w:r w:rsidR="00E4065A" w:rsidRPr="00880B44">
        <w:rPr>
          <w:rFonts w:cstheme="minorHAnsi"/>
          <w:sz w:val="24"/>
          <w:szCs w:val="24"/>
        </w:rPr>
        <w:t xml:space="preserve">h </w:t>
      </w:r>
      <w:r w:rsidR="00A04691">
        <w:rPr>
          <w:rFonts w:cstheme="minorHAnsi"/>
          <w:sz w:val="24"/>
          <w:szCs w:val="24"/>
        </w:rPr>
        <w:t>in-depth</w:t>
      </w:r>
      <w:r w:rsidR="00E4065A" w:rsidRPr="00880B44">
        <w:rPr>
          <w:rFonts w:cstheme="minorHAnsi"/>
          <w:sz w:val="24"/>
          <w:szCs w:val="24"/>
        </w:rPr>
        <w:t xml:space="preserve"> study</w:t>
      </w:r>
      <w:r w:rsidR="00A04691">
        <w:rPr>
          <w:rFonts w:cstheme="minorHAnsi"/>
          <w:sz w:val="24"/>
          <w:szCs w:val="24"/>
        </w:rPr>
        <w:t>. This</w:t>
      </w:r>
      <w:r w:rsidR="00E4065A" w:rsidRPr="00880B44">
        <w:rPr>
          <w:rFonts w:cstheme="minorHAnsi"/>
          <w:sz w:val="24"/>
          <w:szCs w:val="24"/>
        </w:rPr>
        <w:t xml:space="preserve"> will enable </w:t>
      </w:r>
      <w:r w:rsidRPr="00880B44">
        <w:rPr>
          <w:rFonts w:cstheme="minorHAnsi"/>
          <w:sz w:val="24"/>
          <w:szCs w:val="24"/>
        </w:rPr>
        <w:t>me to correctly identify my next teaching and learning steps to improve my professional practice as a secondary school teacher</w:t>
      </w:r>
      <w:r w:rsidR="00A04691">
        <w:rPr>
          <w:rFonts w:cstheme="minorHAnsi"/>
          <w:sz w:val="24"/>
          <w:szCs w:val="24"/>
        </w:rPr>
        <w:t xml:space="preserve"> in accordance with the 5 professional teaching standards</w:t>
      </w:r>
      <w:r w:rsidRPr="00880B44">
        <w:rPr>
          <w:rFonts w:cstheme="minorHAnsi"/>
          <w:sz w:val="24"/>
          <w:szCs w:val="24"/>
        </w:rPr>
        <w:t xml:space="preserve">. </w:t>
      </w:r>
      <w:r w:rsidR="00857B43" w:rsidRPr="00880B44">
        <w:rPr>
          <w:rFonts w:cstheme="minorHAnsi"/>
          <w:sz w:val="24"/>
          <w:szCs w:val="24"/>
        </w:rPr>
        <w:t xml:space="preserve"> I have d</w:t>
      </w:r>
      <w:r w:rsidR="00125C58" w:rsidRPr="00880B44">
        <w:rPr>
          <w:rFonts w:cstheme="minorHAnsi"/>
          <w:sz w:val="24"/>
          <w:szCs w:val="24"/>
        </w:rPr>
        <w:t>ecided to</w:t>
      </w:r>
      <w:r w:rsidR="00857B43" w:rsidRPr="00880B44">
        <w:rPr>
          <w:rFonts w:cstheme="minorHAnsi"/>
          <w:sz w:val="24"/>
          <w:szCs w:val="24"/>
        </w:rPr>
        <w:t xml:space="preserve"> </w:t>
      </w:r>
      <w:r w:rsidR="00125C58" w:rsidRPr="00880B44">
        <w:rPr>
          <w:rFonts w:cstheme="minorHAnsi"/>
          <w:sz w:val="24"/>
          <w:szCs w:val="24"/>
        </w:rPr>
        <w:t xml:space="preserve">further explore and </w:t>
      </w:r>
      <w:r w:rsidR="00857B43" w:rsidRPr="00880B44">
        <w:rPr>
          <w:rFonts w:cstheme="minorHAnsi"/>
          <w:sz w:val="24"/>
          <w:szCs w:val="24"/>
        </w:rPr>
        <w:t>analyse</w:t>
      </w:r>
      <w:r w:rsidR="00125C58" w:rsidRPr="00880B44">
        <w:rPr>
          <w:rFonts w:cstheme="minorHAnsi"/>
          <w:sz w:val="24"/>
          <w:szCs w:val="24"/>
        </w:rPr>
        <w:t xml:space="preserve"> </w:t>
      </w:r>
      <w:r w:rsidR="00B9233B" w:rsidRPr="00880B44">
        <w:rPr>
          <w:rFonts w:cstheme="minorHAnsi"/>
          <w:sz w:val="24"/>
          <w:szCs w:val="24"/>
        </w:rPr>
        <w:t>the effectiveness of verbal warnings as a behaviour management technique</w:t>
      </w:r>
      <w:r w:rsidR="00E26747" w:rsidRPr="00880B44">
        <w:rPr>
          <w:rFonts w:cstheme="minorHAnsi"/>
          <w:sz w:val="24"/>
          <w:szCs w:val="24"/>
        </w:rPr>
        <w:t>,</w:t>
      </w:r>
      <w:r w:rsidR="005D7391" w:rsidRPr="00880B44">
        <w:rPr>
          <w:rFonts w:cstheme="minorHAnsi"/>
          <w:sz w:val="24"/>
          <w:szCs w:val="24"/>
        </w:rPr>
        <w:t xml:space="preserve"> as well as</w:t>
      </w:r>
      <w:r w:rsidR="00857B43" w:rsidRPr="00880B44">
        <w:rPr>
          <w:rFonts w:cstheme="minorHAnsi"/>
          <w:sz w:val="24"/>
          <w:szCs w:val="24"/>
        </w:rPr>
        <w:t xml:space="preserve"> the effect</w:t>
      </w:r>
      <w:r w:rsidR="00125C58" w:rsidRPr="00880B44">
        <w:rPr>
          <w:rFonts w:cstheme="minorHAnsi"/>
          <w:sz w:val="24"/>
          <w:szCs w:val="24"/>
        </w:rPr>
        <w:t>s</w:t>
      </w:r>
      <w:r w:rsidR="00857B43" w:rsidRPr="00880B44">
        <w:rPr>
          <w:rFonts w:cstheme="minorHAnsi"/>
          <w:sz w:val="24"/>
          <w:szCs w:val="24"/>
        </w:rPr>
        <w:t xml:space="preserve"> a reward </w:t>
      </w:r>
      <w:r w:rsidR="00125C58" w:rsidRPr="00880B44">
        <w:rPr>
          <w:rFonts w:cstheme="minorHAnsi"/>
          <w:sz w:val="24"/>
          <w:szCs w:val="24"/>
        </w:rPr>
        <w:t xml:space="preserve">can have </w:t>
      </w:r>
      <w:r w:rsidR="00857B43" w:rsidRPr="00880B44">
        <w:rPr>
          <w:rFonts w:cstheme="minorHAnsi"/>
          <w:sz w:val="24"/>
          <w:szCs w:val="24"/>
        </w:rPr>
        <w:t>on student behaviour</w:t>
      </w:r>
      <w:r w:rsidR="00125C58" w:rsidRPr="00880B44">
        <w:rPr>
          <w:rFonts w:cstheme="minorHAnsi"/>
          <w:sz w:val="24"/>
          <w:szCs w:val="24"/>
        </w:rPr>
        <w:t xml:space="preserve"> in the classroom. </w:t>
      </w:r>
    </w:p>
    <w:p w14:paraId="3A4B5365" w14:textId="16DEB69E" w:rsidR="005F7F05" w:rsidRPr="00880B44" w:rsidRDefault="00C03501" w:rsidP="00912467">
      <w:pPr>
        <w:spacing w:line="360" w:lineRule="auto"/>
        <w:rPr>
          <w:rFonts w:cstheme="minorHAnsi"/>
          <w:sz w:val="24"/>
          <w:szCs w:val="24"/>
        </w:rPr>
      </w:pPr>
      <w:r w:rsidRPr="00880B44">
        <w:rPr>
          <w:rFonts w:cstheme="minorHAnsi"/>
          <w:sz w:val="24"/>
          <w:szCs w:val="24"/>
        </w:rPr>
        <w:t xml:space="preserve">In this incident, Teacher 1 first opted to use </w:t>
      </w:r>
      <w:r w:rsidR="00ED5A32" w:rsidRPr="00880B44">
        <w:rPr>
          <w:rFonts w:cstheme="minorHAnsi"/>
          <w:sz w:val="24"/>
          <w:szCs w:val="24"/>
        </w:rPr>
        <w:t xml:space="preserve">2 </w:t>
      </w:r>
      <w:r w:rsidRPr="00880B44">
        <w:rPr>
          <w:rFonts w:cstheme="minorHAnsi"/>
          <w:sz w:val="24"/>
          <w:szCs w:val="24"/>
        </w:rPr>
        <w:t xml:space="preserve">verbal warnings </w:t>
      </w:r>
      <w:proofErr w:type="gramStart"/>
      <w:r w:rsidRPr="00880B44">
        <w:rPr>
          <w:rFonts w:cstheme="minorHAnsi"/>
          <w:sz w:val="24"/>
          <w:szCs w:val="24"/>
        </w:rPr>
        <w:t>in an attempt to</w:t>
      </w:r>
      <w:proofErr w:type="gramEnd"/>
      <w:r w:rsidRPr="00880B44">
        <w:rPr>
          <w:rFonts w:cstheme="minorHAnsi"/>
          <w:sz w:val="24"/>
          <w:szCs w:val="24"/>
        </w:rPr>
        <w:t xml:space="preserve"> subdue </w:t>
      </w:r>
      <w:r w:rsidR="009C6664">
        <w:rPr>
          <w:rFonts w:cstheme="minorHAnsi"/>
          <w:sz w:val="24"/>
          <w:szCs w:val="24"/>
        </w:rPr>
        <w:t xml:space="preserve">Student </w:t>
      </w:r>
      <w:r w:rsidRPr="00880B44">
        <w:rPr>
          <w:rFonts w:cstheme="minorHAnsi"/>
          <w:sz w:val="24"/>
          <w:szCs w:val="24"/>
        </w:rPr>
        <w:t>A’s misbehaviour</w:t>
      </w:r>
      <w:r w:rsidR="00ED5A32" w:rsidRPr="00880B44">
        <w:rPr>
          <w:rFonts w:cstheme="minorHAnsi"/>
          <w:sz w:val="24"/>
          <w:szCs w:val="24"/>
        </w:rPr>
        <w:t>. Ac</w:t>
      </w:r>
      <w:r w:rsidR="00ED00CC" w:rsidRPr="00880B44">
        <w:rPr>
          <w:rFonts w:cstheme="minorHAnsi"/>
          <w:sz w:val="24"/>
          <w:szCs w:val="24"/>
        </w:rPr>
        <w:t>ademic Jane Bluestein</w:t>
      </w:r>
      <w:r w:rsidR="004459EF" w:rsidRPr="00880B44">
        <w:rPr>
          <w:rFonts w:cstheme="minorHAnsi"/>
          <w:sz w:val="24"/>
          <w:szCs w:val="24"/>
        </w:rPr>
        <w:t xml:space="preserve"> (2008, p. 120)</w:t>
      </w:r>
      <w:r w:rsidR="00ED00CC" w:rsidRPr="00880B44">
        <w:rPr>
          <w:rFonts w:cstheme="minorHAnsi"/>
          <w:sz w:val="24"/>
          <w:szCs w:val="24"/>
        </w:rPr>
        <w:t xml:space="preserve"> </w:t>
      </w:r>
      <w:r w:rsidR="00ED5A32" w:rsidRPr="00880B44">
        <w:rPr>
          <w:rFonts w:cstheme="minorHAnsi"/>
          <w:sz w:val="24"/>
          <w:szCs w:val="24"/>
        </w:rPr>
        <w:t xml:space="preserve">disagrees with the use of verbal warnings and </w:t>
      </w:r>
      <w:r w:rsidR="00ED00CC" w:rsidRPr="00880B44">
        <w:rPr>
          <w:rFonts w:cstheme="minorHAnsi"/>
          <w:sz w:val="24"/>
          <w:szCs w:val="24"/>
        </w:rPr>
        <w:t xml:space="preserve">is of the opinion that </w:t>
      </w:r>
      <w:r w:rsidR="00ED5A32" w:rsidRPr="00880B44">
        <w:rPr>
          <w:rFonts w:cstheme="minorHAnsi"/>
          <w:sz w:val="24"/>
          <w:szCs w:val="24"/>
        </w:rPr>
        <w:t>th</w:t>
      </w:r>
      <w:r w:rsidR="00C53625" w:rsidRPr="00880B44">
        <w:rPr>
          <w:rFonts w:cstheme="minorHAnsi"/>
          <w:sz w:val="24"/>
          <w:szCs w:val="24"/>
        </w:rPr>
        <w:t xml:space="preserve">is spotlight on the misbehaviour </w:t>
      </w:r>
      <w:r w:rsidRPr="00880B44">
        <w:rPr>
          <w:rFonts w:cstheme="minorHAnsi"/>
          <w:sz w:val="24"/>
          <w:szCs w:val="24"/>
        </w:rPr>
        <w:t>can</w:t>
      </w:r>
      <w:r w:rsidR="00C53625" w:rsidRPr="00880B44">
        <w:rPr>
          <w:rFonts w:cstheme="minorHAnsi"/>
          <w:sz w:val="24"/>
          <w:szCs w:val="24"/>
        </w:rPr>
        <w:t xml:space="preserve"> instead</w:t>
      </w:r>
      <w:r w:rsidRPr="00880B44">
        <w:rPr>
          <w:rFonts w:cstheme="minorHAnsi"/>
          <w:sz w:val="24"/>
          <w:szCs w:val="24"/>
        </w:rPr>
        <w:t xml:space="preserve"> prevent the teacher from achievi</w:t>
      </w:r>
      <w:r w:rsidR="00C53625" w:rsidRPr="00880B44">
        <w:rPr>
          <w:rFonts w:cstheme="minorHAnsi"/>
          <w:sz w:val="24"/>
          <w:szCs w:val="24"/>
        </w:rPr>
        <w:t>ng their wanted outcome</w:t>
      </w:r>
      <w:r w:rsidRPr="00880B44">
        <w:rPr>
          <w:rFonts w:cstheme="minorHAnsi"/>
          <w:sz w:val="24"/>
          <w:szCs w:val="24"/>
        </w:rPr>
        <w:t xml:space="preserve">. She believes that they are a waste of time, an inconsistent approach and that they often lead to the teacher responding emotionally rather than rationally when the warning proves </w:t>
      </w:r>
      <w:r w:rsidR="003D3B2F" w:rsidRPr="00880B44">
        <w:rPr>
          <w:rFonts w:cstheme="minorHAnsi"/>
          <w:sz w:val="24"/>
          <w:szCs w:val="24"/>
        </w:rPr>
        <w:t>unsuccessful</w:t>
      </w:r>
      <w:r w:rsidRPr="00880B44">
        <w:rPr>
          <w:rFonts w:cstheme="minorHAnsi"/>
          <w:sz w:val="24"/>
          <w:szCs w:val="24"/>
        </w:rPr>
        <w:t>.</w:t>
      </w:r>
      <w:r w:rsidR="00ED5A32" w:rsidRPr="00880B44">
        <w:rPr>
          <w:rFonts w:cstheme="minorHAnsi"/>
          <w:sz w:val="24"/>
          <w:szCs w:val="24"/>
        </w:rPr>
        <w:t xml:space="preserve"> </w:t>
      </w:r>
      <w:r w:rsidR="00D41946" w:rsidRPr="00880B44">
        <w:rPr>
          <w:rFonts w:cstheme="minorHAnsi"/>
          <w:sz w:val="24"/>
          <w:szCs w:val="24"/>
        </w:rPr>
        <w:t>In her bo</w:t>
      </w:r>
      <w:r w:rsidR="00C53625" w:rsidRPr="00880B44">
        <w:rPr>
          <w:rFonts w:cstheme="minorHAnsi"/>
          <w:sz w:val="24"/>
          <w:szCs w:val="24"/>
        </w:rPr>
        <w:t xml:space="preserve">ok she </w:t>
      </w:r>
      <w:r w:rsidR="004459EF" w:rsidRPr="00880B44">
        <w:rPr>
          <w:rFonts w:cstheme="minorHAnsi"/>
          <w:sz w:val="24"/>
          <w:szCs w:val="24"/>
        </w:rPr>
        <w:t xml:space="preserve">further </w:t>
      </w:r>
      <w:r w:rsidR="00C53625" w:rsidRPr="00880B44">
        <w:rPr>
          <w:rFonts w:cstheme="minorHAnsi"/>
          <w:sz w:val="24"/>
          <w:szCs w:val="24"/>
        </w:rPr>
        <w:t>s</w:t>
      </w:r>
      <w:r w:rsidR="005F7F05" w:rsidRPr="00880B44">
        <w:rPr>
          <w:rFonts w:cstheme="minorHAnsi"/>
          <w:sz w:val="24"/>
          <w:szCs w:val="24"/>
        </w:rPr>
        <w:t xml:space="preserve">uggests that the lack of a reward is often the reason why </w:t>
      </w:r>
      <w:r w:rsidR="003D3B2F" w:rsidRPr="00880B44">
        <w:rPr>
          <w:rFonts w:cstheme="minorHAnsi"/>
          <w:sz w:val="24"/>
          <w:szCs w:val="24"/>
        </w:rPr>
        <w:t xml:space="preserve">verbal warnings </w:t>
      </w:r>
      <w:r w:rsidR="005F7F05" w:rsidRPr="00880B44">
        <w:rPr>
          <w:rFonts w:cstheme="minorHAnsi"/>
          <w:sz w:val="24"/>
          <w:szCs w:val="24"/>
        </w:rPr>
        <w:t>are ineffective in the classroom</w:t>
      </w:r>
      <w:r w:rsidR="004459EF" w:rsidRPr="00880B44">
        <w:rPr>
          <w:rFonts w:cstheme="minorHAnsi"/>
          <w:sz w:val="24"/>
          <w:szCs w:val="24"/>
        </w:rPr>
        <w:t>. T</w:t>
      </w:r>
      <w:r w:rsidR="005F7F05" w:rsidRPr="00880B44">
        <w:rPr>
          <w:rFonts w:cstheme="minorHAnsi"/>
          <w:sz w:val="24"/>
          <w:szCs w:val="24"/>
        </w:rPr>
        <w:t xml:space="preserve">o some extent this can be supported by my observed incident as </w:t>
      </w:r>
      <w:r w:rsidR="009C6664">
        <w:rPr>
          <w:rFonts w:cstheme="minorHAnsi"/>
          <w:sz w:val="24"/>
          <w:szCs w:val="24"/>
        </w:rPr>
        <w:t>Student</w:t>
      </w:r>
      <w:r w:rsidR="005F7F05" w:rsidRPr="00880B44">
        <w:rPr>
          <w:rFonts w:cstheme="minorHAnsi"/>
          <w:sz w:val="24"/>
          <w:szCs w:val="24"/>
        </w:rPr>
        <w:t xml:space="preserve"> A’s behaviour drastically improved only after Teacher 1 offered the reward of a positive phone call home. </w:t>
      </w:r>
    </w:p>
    <w:p w14:paraId="587CF86F" w14:textId="7D0314AB" w:rsidR="00A43BB5" w:rsidRPr="00880B44" w:rsidRDefault="00407B29" w:rsidP="00912467">
      <w:pPr>
        <w:spacing w:line="360" w:lineRule="auto"/>
        <w:rPr>
          <w:rFonts w:cstheme="minorHAnsi"/>
          <w:sz w:val="24"/>
          <w:szCs w:val="24"/>
        </w:rPr>
      </w:pPr>
      <w:r w:rsidRPr="00880B44">
        <w:rPr>
          <w:rFonts w:cstheme="minorHAnsi"/>
          <w:sz w:val="24"/>
          <w:szCs w:val="24"/>
        </w:rPr>
        <w:t>Th</w:t>
      </w:r>
      <w:r w:rsidR="00A04691">
        <w:rPr>
          <w:rFonts w:cstheme="minorHAnsi"/>
          <w:sz w:val="24"/>
          <w:szCs w:val="24"/>
        </w:rPr>
        <w:t xml:space="preserve">e </w:t>
      </w:r>
      <w:r w:rsidRPr="00880B44">
        <w:rPr>
          <w:rFonts w:cstheme="minorHAnsi"/>
          <w:sz w:val="24"/>
          <w:szCs w:val="24"/>
        </w:rPr>
        <w:t xml:space="preserve">suggestion that verbal warnings are ineffective unless there is a promised reward is further supported by </w:t>
      </w:r>
      <w:r w:rsidR="00E66112" w:rsidRPr="00880B44">
        <w:rPr>
          <w:rFonts w:cstheme="minorHAnsi"/>
          <w:sz w:val="24"/>
          <w:szCs w:val="24"/>
        </w:rPr>
        <w:t>Ruth Payne</w:t>
      </w:r>
      <w:r w:rsidR="008C74D7" w:rsidRPr="00880B44">
        <w:rPr>
          <w:rFonts w:cstheme="minorHAnsi"/>
          <w:sz w:val="24"/>
          <w:szCs w:val="24"/>
        </w:rPr>
        <w:t xml:space="preserve"> (2015, pp. 483 – 504) in her </w:t>
      </w:r>
      <w:r w:rsidR="00E66112" w:rsidRPr="00880B44">
        <w:rPr>
          <w:rFonts w:cstheme="minorHAnsi"/>
          <w:sz w:val="24"/>
          <w:szCs w:val="24"/>
        </w:rPr>
        <w:t xml:space="preserve">study on </w:t>
      </w:r>
      <w:r w:rsidR="00EC7110" w:rsidRPr="00880B44">
        <w:rPr>
          <w:rFonts w:cstheme="minorHAnsi"/>
          <w:sz w:val="24"/>
          <w:szCs w:val="24"/>
        </w:rPr>
        <w:t>‘Using</w:t>
      </w:r>
      <w:r w:rsidR="00E66112" w:rsidRPr="00880B44">
        <w:rPr>
          <w:rFonts w:cstheme="minorHAnsi"/>
          <w:sz w:val="24"/>
          <w:szCs w:val="24"/>
        </w:rPr>
        <w:t xml:space="preserve"> Rewards and Sanctions in the Classroom.’ Her study, based on the answers </w:t>
      </w:r>
      <w:r w:rsidR="00255A3B" w:rsidRPr="00880B44">
        <w:rPr>
          <w:rFonts w:cstheme="minorHAnsi"/>
          <w:sz w:val="24"/>
          <w:szCs w:val="24"/>
        </w:rPr>
        <w:t>of</w:t>
      </w:r>
      <w:r w:rsidR="00E66112" w:rsidRPr="00880B44">
        <w:rPr>
          <w:rFonts w:cstheme="minorHAnsi"/>
          <w:sz w:val="24"/>
          <w:szCs w:val="24"/>
        </w:rPr>
        <w:t xml:space="preserve"> 1100 year 7 and year 11 UK students</w:t>
      </w:r>
      <w:r w:rsidR="00255A3B" w:rsidRPr="00880B44">
        <w:rPr>
          <w:rFonts w:cstheme="minorHAnsi"/>
          <w:sz w:val="24"/>
          <w:szCs w:val="24"/>
        </w:rPr>
        <w:t xml:space="preserve"> to 3 different surveys on rewards and sanctions</w:t>
      </w:r>
      <w:r w:rsidR="00E66112" w:rsidRPr="00880B44">
        <w:rPr>
          <w:rFonts w:cstheme="minorHAnsi"/>
          <w:sz w:val="24"/>
          <w:szCs w:val="24"/>
        </w:rPr>
        <w:t xml:space="preserve">, </w:t>
      </w:r>
      <w:r w:rsidR="00255A3B" w:rsidRPr="00880B44">
        <w:rPr>
          <w:rFonts w:cstheme="minorHAnsi"/>
          <w:sz w:val="24"/>
          <w:szCs w:val="24"/>
        </w:rPr>
        <w:t>illustrates that verbal warnings are one of the better sanctions when it comes to achieving good behaviour in the classroom</w:t>
      </w:r>
      <w:r w:rsidR="00EE2B99" w:rsidRPr="00880B44">
        <w:rPr>
          <w:rFonts w:cstheme="minorHAnsi"/>
          <w:sz w:val="24"/>
          <w:szCs w:val="24"/>
        </w:rPr>
        <w:t>, particularly with younger students</w:t>
      </w:r>
      <w:r w:rsidR="00255A3B" w:rsidRPr="00880B44">
        <w:rPr>
          <w:rFonts w:cstheme="minorHAnsi"/>
          <w:sz w:val="24"/>
          <w:szCs w:val="24"/>
        </w:rPr>
        <w:t xml:space="preserve">. Statistics </w:t>
      </w:r>
      <w:r w:rsidR="00EE2B99" w:rsidRPr="00880B44">
        <w:rPr>
          <w:rFonts w:cstheme="minorHAnsi"/>
          <w:sz w:val="24"/>
          <w:szCs w:val="24"/>
        </w:rPr>
        <w:t xml:space="preserve">from the surveys </w:t>
      </w:r>
      <w:r w:rsidR="00255A3B" w:rsidRPr="00880B44">
        <w:rPr>
          <w:rFonts w:cstheme="minorHAnsi"/>
          <w:sz w:val="24"/>
          <w:szCs w:val="24"/>
        </w:rPr>
        <w:t xml:space="preserve">show that </w:t>
      </w:r>
      <w:r w:rsidR="00EE2B99" w:rsidRPr="00880B44">
        <w:rPr>
          <w:rFonts w:cstheme="minorHAnsi"/>
          <w:sz w:val="24"/>
          <w:szCs w:val="24"/>
        </w:rPr>
        <w:t xml:space="preserve">49% of year 7 students and 37% of year 11 students </w:t>
      </w:r>
      <w:r w:rsidR="00745A00" w:rsidRPr="00880B44">
        <w:rPr>
          <w:rFonts w:cstheme="minorHAnsi"/>
          <w:sz w:val="24"/>
          <w:szCs w:val="24"/>
        </w:rPr>
        <w:t>were more</w:t>
      </w:r>
      <w:r w:rsidR="00EE2B99" w:rsidRPr="00880B44">
        <w:rPr>
          <w:rFonts w:cstheme="minorHAnsi"/>
          <w:sz w:val="24"/>
          <w:szCs w:val="24"/>
        </w:rPr>
        <w:t xml:space="preserve"> likely to ‘behave well’ after </w:t>
      </w:r>
      <w:r w:rsidR="00EE2B99" w:rsidRPr="00880B44">
        <w:rPr>
          <w:rFonts w:cstheme="minorHAnsi"/>
          <w:sz w:val="24"/>
          <w:szCs w:val="24"/>
        </w:rPr>
        <w:lastRenderedPageBreak/>
        <w:t xml:space="preserve">receiving a verbal warning </w:t>
      </w:r>
      <w:r w:rsidR="00745A00" w:rsidRPr="00880B44">
        <w:rPr>
          <w:rFonts w:cstheme="minorHAnsi"/>
          <w:sz w:val="24"/>
          <w:szCs w:val="24"/>
        </w:rPr>
        <w:t xml:space="preserve">in comparison to receiving other sanctions such as </w:t>
      </w:r>
      <w:r w:rsidR="00EE2B99" w:rsidRPr="00880B44">
        <w:rPr>
          <w:rFonts w:cstheme="minorHAnsi"/>
          <w:sz w:val="24"/>
          <w:szCs w:val="24"/>
        </w:rPr>
        <w:t xml:space="preserve">missing breaktime, where only 34% </w:t>
      </w:r>
      <w:r w:rsidR="008C74D7" w:rsidRPr="00880B44">
        <w:rPr>
          <w:rFonts w:cstheme="minorHAnsi"/>
          <w:sz w:val="24"/>
          <w:szCs w:val="24"/>
        </w:rPr>
        <w:t xml:space="preserve">and </w:t>
      </w:r>
      <w:r w:rsidR="00EE2B99" w:rsidRPr="00880B44">
        <w:rPr>
          <w:rFonts w:cstheme="minorHAnsi"/>
          <w:sz w:val="24"/>
          <w:szCs w:val="24"/>
        </w:rPr>
        <w:t xml:space="preserve">10% of </w:t>
      </w:r>
      <w:r w:rsidR="008C74D7" w:rsidRPr="00880B44">
        <w:rPr>
          <w:rFonts w:cstheme="minorHAnsi"/>
          <w:sz w:val="24"/>
          <w:szCs w:val="24"/>
        </w:rPr>
        <w:t>two year groups</w:t>
      </w:r>
      <w:r w:rsidR="00EE2B99" w:rsidRPr="00880B44">
        <w:rPr>
          <w:rFonts w:cstheme="minorHAnsi"/>
          <w:sz w:val="24"/>
          <w:szCs w:val="24"/>
        </w:rPr>
        <w:t xml:space="preserve"> were more likely to ‘behave well</w:t>
      </w:r>
      <w:r w:rsidR="00745A00" w:rsidRPr="00880B44">
        <w:rPr>
          <w:rFonts w:cstheme="minorHAnsi"/>
          <w:sz w:val="24"/>
          <w:szCs w:val="24"/>
        </w:rPr>
        <w:t>.</w:t>
      </w:r>
      <w:r w:rsidR="008C74D7" w:rsidRPr="00880B44">
        <w:rPr>
          <w:rFonts w:cstheme="minorHAnsi"/>
          <w:sz w:val="24"/>
          <w:szCs w:val="24"/>
        </w:rPr>
        <w:t>’</w:t>
      </w:r>
      <w:r w:rsidRPr="00880B44">
        <w:rPr>
          <w:rFonts w:cstheme="minorHAnsi"/>
          <w:sz w:val="24"/>
          <w:szCs w:val="24"/>
        </w:rPr>
        <w:t xml:space="preserve"> However,</w:t>
      </w:r>
      <w:r w:rsidR="000C4C71" w:rsidRPr="00880B44">
        <w:rPr>
          <w:rFonts w:cstheme="minorHAnsi"/>
          <w:sz w:val="24"/>
          <w:szCs w:val="24"/>
        </w:rPr>
        <w:t xml:space="preserve"> </w:t>
      </w:r>
      <w:r w:rsidRPr="00880B44">
        <w:rPr>
          <w:rFonts w:cstheme="minorHAnsi"/>
          <w:sz w:val="24"/>
          <w:szCs w:val="24"/>
        </w:rPr>
        <w:t>her</w:t>
      </w:r>
      <w:r w:rsidR="00154200" w:rsidRPr="00880B44">
        <w:rPr>
          <w:rFonts w:cstheme="minorHAnsi"/>
          <w:sz w:val="24"/>
          <w:szCs w:val="24"/>
        </w:rPr>
        <w:t xml:space="preserve"> </w:t>
      </w:r>
      <w:r w:rsidR="000C4C71" w:rsidRPr="00880B44">
        <w:rPr>
          <w:rFonts w:cstheme="minorHAnsi"/>
          <w:sz w:val="24"/>
          <w:szCs w:val="24"/>
        </w:rPr>
        <w:t>key findings</w:t>
      </w:r>
      <w:r w:rsidRPr="00880B44">
        <w:rPr>
          <w:rFonts w:cstheme="minorHAnsi"/>
          <w:sz w:val="24"/>
          <w:szCs w:val="24"/>
        </w:rPr>
        <w:t xml:space="preserve"> </w:t>
      </w:r>
      <w:r w:rsidR="000C4C71" w:rsidRPr="00880B44">
        <w:rPr>
          <w:rFonts w:cstheme="minorHAnsi"/>
          <w:sz w:val="24"/>
          <w:szCs w:val="24"/>
        </w:rPr>
        <w:t xml:space="preserve">highlight that students only behave better </w:t>
      </w:r>
      <w:r w:rsidRPr="00880B44">
        <w:rPr>
          <w:rFonts w:cstheme="minorHAnsi"/>
          <w:sz w:val="24"/>
          <w:szCs w:val="24"/>
        </w:rPr>
        <w:t>when some sort of reward is offered in exchange, such as a</w:t>
      </w:r>
      <w:r w:rsidR="000C4C71" w:rsidRPr="00880B44">
        <w:rPr>
          <w:rFonts w:cstheme="minorHAnsi"/>
          <w:sz w:val="24"/>
          <w:szCs w:val="24"/>
        </w:rPr>
        <w:t xml:space="preserve"> positive phone call home.  She found that 48% of Year 7 students and 42% of Year 11 students</w:t>
      </w:r>
      <w:r w:rsidR="00154200" w:rsidRPr="00880B44">
        <w:rPr>
          <w:rFonts w:cstheme="minorHAnsi"/>
          <w:sz w:val="24"/>
          <w:szCs w:val="24"/>
        </w:rPr>
        <w:t xml:space="preserve"> are more likely to ‘behave well’ if parents are contacted with positive comments but only 39% and 28% of the two year groups are likely to ‘behave well’ if parents are contacted with negative comments. </w:t>
      </w:r>
      <w:r w:rsidR="000C4C71" w:rsidRPr="00880B44">
        <w:rPr>
          <w:rFonts w:cstheme="minorHAnsi"/>
          <w:sz w:val="24"/>
          <w:szCs w:val="24"/>
        </w:rPr>
        <w:t xml:space="preserve">This research </w:t>
      </w:r>
      <w:r w:rsidRPr="00880B44">
        <w:rPr>
          <w:rFonts w:cstheme="minorHAnsi"/>
          <w:sz w:val="24"/>
          <w:szCs w:val="24"/>
        </w:rPr>
        <w:t xml:space="preserve">supports Bluestein’s argument </w:t>
      </w:r>
      <w:r w:rsidR="003A07B3" w:rsidRPr="00880B44">
        <w:rPr>
          <w:rFonts w:cstheme="minorHAnsi"/>
          <w:sz w:val="24"/>
          <w:szCs w:val="24"/>
        </w:rPr>
        <w:t xml:space="preserve">that </w:t>
      </w:r>
      <w:r w:rsidR="00A43BB5" w:rsidRPr="00880B44">
        <w:rPr>
          <w:rFonts w:cstheme="minorHAnsi"/>
          <w:sz w:val="24"/>
          <w:szCs w:val="24"/>
        </w:rPr>
        <w:t xml:space="preserve">verbal warnings are </w:t>
      </w:r>
      <w:r w:rsidRPr="00880B44">
        <w:rPr>
          <w:rFonts w:cstheme="minorHAnsi"/>
          <w:sz w:val="24"/>
          <w:szCs w:val="24"/>
        </w:rPr>
        <w:t xml:space="preserve">only </w:t>
      </w:r>
      <w:r w:rsidR="00A43BB5" w:rsidRPr="00880B44">
        <w:rPr>
          <w:rFonts w:cstheme="minorHAnsi"/>
          <w:sz w:val="24"/>
          <w:szCs w:val="24"/>
        </w:rPr>
        <w:t xml:space="preserve">effective methods of behaviour management </w:t>
      </w:r>
      <w:r w:rsidRPr="00880B44">
        <w:rPr>
          <w:rFonts w:cstheme="minorHAnsi"/>
          <w:sz w:val="24"/>
          <w:szCs w:val="24"/>
        </w:rPr>
        <w:t xml:space="preserve">when </w:t>
      </w:r>
      <w:r w:rsidR="00A43BB5" w:rsidRPr="00880B44">
        <w:rPr>
          <w:rFonts w:cstheme="minorHAnsi"/>
          <w:sz w:val="24"/>
          <w:szCs w:val="24"/>
        </w:rPr>
        <w:t xml:space="preserve">they are applied alongside positive reinforcement. </w:t>
      </w:r>
      <w:r w:rsidRPr="00880B44">
        <w:rPr>
          <w:rFonts w:cstheme="minorHAnsi"/>
          <w:sz w:val="24"/>
          <w:szCs w:val="24"/>
        </w:rPr>
        <w:t>Both Bluestein’s book and Payne’s</w:t>
      </w:r>
      <w:r w:rsidR="004E2618" w:rsidRPr="00880B44">
        <w:rPr>
          <w:rFonts w:cstheme="minorHAnsi"/>
          <w:sz w:val="24"/>
          <w:szCs w:val="24"/>
        </w:rPr>
        <w:t xml:space="preserve"> results imply </w:t>
      </w:r>
      <w:r w:rsidR="00A43BB5" w:rsidRPr="00880B44">
        <w:rPr>
          <w:rFonts w:cstheme="minorHAnsi"/>
          <w:sz w:val="24"/>
          <w:szCs w:val="24"/>
        </w:rPr>
        <w:t>that</w:t>
      </w:r>
      <w:r w:rsidR="004E2618" w:rsidRPr="00880B44">
        <w:rPr>
          <w:rFonts w:cstheme="minorHAnsi"/>
          <w:sz w:val="24"/>
          <w:szCs w:val="24"/>
        </w:rPr>
        <w:t xml:space="preserve"> </w:t>
      </w:r>
      <w:r w:rsidR="009C6664">
        <w:rPr>
          <w:rFonts w:cstheme="minorHAnsi"/>
          <w:sz w:val="24"/>
          <w:szCs w:val="24"/>
        </w:rPr>
        <w:t>Student</w:t>
      </w:r>
      <w:r w:rsidR="004E2618" w:rsidRPr="00880B44">
        <w:rPr>
          <w:rFonts w:cstheme="minorHAnsi"/>
          <w:sz w:val="24"/>
          <w:szCs w:val="24"/>
        </w:rPr>
        <w:t xml:space="preserve"> A’s behaviour would have improved a lot quicker if Teacher 1 had initially </w:t>
      </w:r>
      <w:r w:rsidR="001B2BCC" w:rsidRPr="00880B44">
        <w:rPr>
          <w:rFonts w:cstheme="minorHAnsi"/>
          <w:sz w:val="24"/>
          <w:szCs w:val="24"/>
        </w:rPr>
        <w:t xml:space="preserve">given the choice of </w:t>
      </w:r>
      <w:r w:rsidR="004E2618" w:rsidRPr="00880B44">
        <w:rPr>
          <w:rFonts w:cstheme="minorHAnsi"/>
          <w:sz w:val="24"/>
          <w:szCs w:val="24"/>
        </w:rPr>
        <w:t xml:space="preserve">a positive phone call home rather than the negative phone call home. </w:t>
      </w:r>
      <w:r w:rsidR="00A43BB5" w:rsidRPr="00880B44">
        <w:rPr>
          <w:rFonts w:cstheme="minorHAnsi"/>
          <w:sz w:val="24"/>
          <w:szCs w:val="24"/>
        </w:rPr>
        <w:t xml:space="preserve"> </w:t>
      </w:r>
    </w:p>
    <w:p w14:paraId="1C7A503E" w14:textId="104582D7" w:rsidR="004764D4" w:rsidRPr="00880B44" w:rsidRDefault="0010230F" w:rsidP="00912467">
      <w:pPr>
        <w:spacing w:line="360" w:lineRule="auto"/>
        <w:rPr>
          <w:rFonts w:cstheme="minorHAnsi"/>
          <w:sz w:val="24"/>
          <w:szCs w:val="24"/>
        </w:rPr>
      </w:pPr>
      <w:r w:rsidRPr="00880B44">
        <w:rPr>
          <w:rFonts w:cstheme="minorHAnsi"/>
          <w:sz w:val="24"/>
          <w:szCs w:val="24"/>
        </w:rPr>
        <w:t>Further reading has led me</w:t>
      </w:r>
      <w:r w:rsidR="00EB0BAF" w:rsidRPr="00880B44">
        <w:rPr>
          <w:rFonts w:cstheme="minorHAnsi"/>
          <w:sz w:val="24"/>
          <w:szCs w:val="24"/>
        </w:rPr>
        <w:t xml:space="preserve"> to</w:t>
      </w:r>
      <w:r w:rsidRPr="00880B44">
        <w:rPr>
          <w:rFonts w:cstheme="minorHAnsi"/>
          <w:sz w:val="24"/>
          <w:szCs w:val="24"/>
        </w:rPr>
        <w:t xml:space="preserve"> understand that positive reinforcement and the choice given by Teacher 1 to </w:t>
      </w:r>
      <w:r w:rsidR="009C6664">
        <w:rPr>
          <w:rFonts w:cstheme="minorHAnsi"/>
          <w:sz w:val="24"/>
          <w:szCs w:val="24"/>
        </w:rPr>
        <w:t>Student</w:t>
      </w:r>
      <w:r w:rsidRPr="00880B44">
        <w:rPr>
          <w:rFonts w:cstheme="minorHAnsi"/>
          <w:sz w:val="24"/>
          <w:szCs w:val="24"/>
        </w:rPr>
        <w:t xml:space="preserve"> A are common traits of </w:t>
      </w:r>
      <w:r w:rsidR="00FF0DCB" w:rsidRPr="00880B44">
        <w:rPr>
          <w:rFonts w:cstheme="minorHAnsi"/>
          <w:sz w:val="24"/>
          <w:szCs w:val="24"/>
        </w:rPr>
        <w:t xml:space="preserve">the </w:t>
      </w:r>
      <w:r w:rsidRPr="00880B44">
        <w:rPr>
          <w:rFonts w:cstheme="minorHAnsi"/>
          <w:sz w:val="24"/>
          <w:szCs w:val="24"/>
        </w:rPr>
        <w:t xml:space="preserve">behaviourism theory. </w:t>
      </w:r>
      <w:r w:rsidR="00FF0DCB" w:rsidRPr="00880B44">
        <w:rPr>
          <w:rFonts w:cstheme="minorHAnsi"/>
          <w:sz w:val="24"/>
          <w:szCs w:val="24"/>
        </w:rPr>
        <w:t>Behaviourism</w:t>
      </w:r>
      <w:r w:rsidR="0000190F" w:rsidRPr="00880B44">
        <w:rPr>
          <w:rFonts w:cstheme="minorHAnsi"/>
          <w:sz w:val="24"/>
          <w:szCs w:val="24"/>
        </w:rPr>
        <w:t xml:space="preserve"> is the idea that</w:t>
      </w:r>
      <w:r w:rsidR="00DD667E" w:rsidRPr="00880B44">
        <w:rPr>
          <w:rFonts w:cstheme="minorHAnsi"/>
          <w:sz w:val="24"/>
          <w:szCs w:val="24"/>
        </w:rPr>
        <w:t xml:space="preserve"> </w:t>
      </w:r>
      <w:r w:rsidR="00393B19" w:rsidRPr="00880B44">
        <w:rPr>
          <w:rFonts w:cstheme="minorHAnsi"/>
          <w:sz w:val="24"/>
          <w:szCs w:val="24"/>
        </w:rPr>
        <w:t>our</w:t>
      </w:r>
      <w:r w:rsidR="00DD667E" w:rsidRPr="00880B44">
        <w:rPr>
          <w:rFonts w:cstheme="minorHAnsi"/>
          <w:sz w:val="24"/>
          <w:szCs w:val="24"/>
        </w:rPr>
        <w:t xml:space="preserve"> behaviour is </w:t>
      </w:r>
      <w:r w:rsidR="00BE29D0" w:rsidRPr="00880B44">
        <w:rPr>
          <w:rFonts w:cstheme="minorHAnsi"/>
          <w:sz w:val="24"/>
          <w:szCs w:val="24"/>
        </w:rPr>
        <w:t>dependent</w:t>
      </w:r>
      <w:r w:rsidR="00DD667E" w:rsidRPr="00880B44">
        <w:rPr>
          <w:rFonts w:cstheme="minorHAnsi"/>
          <w:sz w:val="24"/>
          <w:szCs w:val="24"/>
        </w:rPr>
        <w:t xml:space="preserve"> on experiences </w:t>
      </w:r>
      <w:r w:rsidR="00393B19" w:rsidRPr="00880B44">
        <w:rPr>
          <w:rFonts w:cstheme="minorHAnsi"/>
          <w:sz w:val="24"/>
          <w:szCs w:val="24"/>
        </w:rPr>
        <w:t>we</w:t>
      </w:r>
      <w:r w:rsidR="00DD667E" w:rsidRPr="00880B44">
        <w:rPr>
          <w:rFonts w:cstheme="minorHAnsi"/>
          <w:sz w:val="24"/>
          <w:szCs w:val="24"/>
        </w:rPr>
        <w:t xml:space="preserve"> have had in certain environments</w:t>
      </w:r>
      <w:r w:rsidR="00393B19" w:rsidRPr="00880B44">
        <w:rPr>
          <w:rFonts w:cstheme="minorHAnsi"/>
          <w:sz w:val="24"/>
          <w:szCs w:val="24"/>
        </w:rPr>
        <w:t xml:space="preserve"> (Snow, 2015). </w:t>
      </w:r>
      <w:r w:rsidR="00967986" w:rsidRPr="00880B44">
        <w:rPr>
          <w:rFonts w:cstheme="minorHAnsi"/>
          <w:sz w:val="24"/>
          <w:szCs w:val="24"/>
        </w:rPr>
        <w:t xml:space="preserve">The </w:t>
      </w:r>
      <w:r w:rsidR="00791BDF" w:rsidRPr="00880B44">
        <w:rPr>
          <w:rFonts w:cstheme="minorHAnsi"/>
          <w:sz w:val="24"/>
          <w:szCs w:val="24"/>
        </w:rPr>
        <w:t>experiment</w:t>
      </w:r>
      <w:r w:rsidR="00967986" w:rsidRPr="00880B44">
        <w:rPr>
          <w:rFonts w:cstheme="minorHAnsi"/>
          <w:sz w:val="24"/>
          <w:szCs w:val="24"/>
        </w:rPr>
        <w:t xml:space="preserve"> </w:t>
      </w:r>
      <w:r w:rsidR="00E81316" w:rsidRPr="00880B44">
        <w:rPr>
          <w:rFonts w:cstheme="minorHAnsi"/>
          <w:sz w:val="24"/>
          <w:szCs w:val="24"/>
        </w:rPr>
        <w:t>on dogs by</w:t>
      </w:r>
      <w:r w:rsidR="00967986" w:rsidRPr="00880B44">
        <w:rPr>
          <w:rFonts w:cstheme="minorHAnsi"/>
          <w:sz w:val="24"/>
          <w:szCs w:val="24"/>
        </w:rPr>
        <w:t xml:space="preserve"> Russian Psychologist</w:t>
      </w:r>
      <w:r w:rsidR="00A04691">
        <w:rPr>
          <w:rFonts w:cstheme="minorHAnsi"/>
          <w:sz w:val="24"/>
          <w:szCs w:val="24"/>
        </w:rPr>
        <w:t xml:space="preserve"> </w:t>
      </w:r>
      <w:r w:rsidR="00967986" w:rsidRPr="00880B44">
        <w:rPr>
          <w:rFonts w:cstheme="minorHAnsi"/>
          <w:sz w:val="24"/>
          <w:szCs w:val="24"/>
        </w:rPr>
        <w:t>Ivan Pavlov</w:t>
      </w:r>
      <w:r w:rsidR="00A04691">
        <w:rPr>
          <w:rFonts w:cstheme="minorHAnsi"/>
          <w:sz w:val="24"/>
          <w:szCs w:val="24"/>
        </w:rPr>
        <w:t xml:space="preserve"> </w:t>
      </w:r>
      <w:r w:rsidR="00967986" w:rsidRPr="00880B44">
        <w:rPr>
          <w:rFonts w:cstheme="minorHAnsi"/>
          <w:sz w:val="24"/>
          <w:szCs w:val="24"/>
        </w:rPr>
        <w:t xml:space="preserve">discovered that our behaviour can be conditioned by associating a natural/unconditioned stimulus such </w:t>
      </w:r>
      <w:r w:rsidR="00791BDF" w:rsidRPr="00880B44">
        <w:rPr>
          <w:rFonts w:cstheme="minorHAnsi"/>
          <w:sz w:val="24"/>
          <w:szCs w:val="24"/>
        </w:rPr>
        <w:t>as the reward of food</w:t>
      </w:r>
      <w:r w:rsidR="005D0C11">
        <w:rPr>
          <w:rFonts w:cstheme="minorHAnsi"/>
          <w:sz w:val="24"/>
          <w:szCs w:val="24"/>
        </w:rPr>
        <w:t>,</w:t>
      </w:r>
      <w:r w:rsidR="00791BDF" w:rsidRPr="00880B44">
        <w:rPr>
          <w:rFonts w:cstheme="minorHAnsi"/>
          <w:sz w:val="24"/>
          <w:szCs w:val="24"/>
        </w:rPr>
        <w:t xml:space="preserve"> with a conditioned stimulus such as a warning. When used repeatedly over time</w:t>
      </w:r>
      <w:r w:rsidR="005D0C11">
        <w:rPr>
          <w:rFonts w:cstheme="minorHAnsi"/>
          <w:sz w:val="24"/>
          <w:szCs w:val="24"/>
        </w:rPr>
        <w:t xml:space="preserve"> </w:t>
      </w:r>
      <w:r w:rsidR="00791BDF" w:rsidRPr="00880B44">
        <w:rPr>
          <w:rFonts w:cstheme="minorHAnsi"/>
          <w:sz w:val="24"/>
          <w:szCs w:val="24"/>
        </w:rPr>
        <w:t>this results</w:t>
      </w:r>
      <w:r w:rsidR="00E81316" w:rsidRPr="00880B44">
        <w:rPr>
          <w:rFonts w:cstheme="minorHAnsi"/>
          <w:sz w:val="24"/>
          <w:szCs w:val="24"/>
        </w:rPr>
        <w:t xml:space="preserve"> in the subject naturally reacting to the conditioned stimulus in the same way as if it were the unconditioned stimulus due to their repeated previous experiences in this conditioned environment</w:t>
      </w:r>
      <w:r w:rsidR="00CF57BE" w:rsidRPr="00880B44">
        <w:rPr>
          <w:rFonts w:cstheme="minorHAnsi"/>
          <w:sz w:val="24"/>
          <w:szCs w:val="24"/>
        </w:rPr>
        <w:t xml:space="preserve"> (Richelle, 2016, pp. 45-46).</w:t>
      </w:r>
      <w:r w:rsidR="00EF5675" w:rsidRPr="00880B44">
        <w:rPr>
          <w:rFonts w:cstheme="minorHAnsi"/>
          <w:sz w:val="24"/>
          <w:szCs w:val="24"/>
        </w:rPr>
        <w:t xml:space="preserve"> </w:t>
      </w:r>
      <w:r w:rsidR="004764D4" w:rsidRPr="00880B44">
        <w:rPr>
          <w:rFonts w:cstheme="minorHAnsi"/>
          <w:sz w:val="24"/>
          <w:szCs w:val="24"/>
        </w:rPr>
        <w:t xml:space="preserve">This method of behaviour management is </w:t>
      </w:r>
      <w:proofErr w:type="gramStart"/>
      <w:r w:rsidR="004764D4" w:rsidRPr="00880B44">
        <w:rPr>
          <w:rFonts w:cstheme="minorHAnsi"/>
          <w:sz w:val="24"/>
          <w:szCs w:val="24"/>
        </w:rPr>
        <w:t>similar to</w:t>
      </w:r>
      <w:proofErr w:type="gramEnd"/>
      <w:r w:rsidR="004764D4" w:rsidRPr="00880B44">
        <w:rPr>
          <w:rFonts w:cstheme="minorHAnsi"/>
          <w:sz w:val="24"/>
          <w:szCs w:val="24"/>
        </w:rPr>
        <w:t xml:space="preserve"> the approach used by Teacher 1 as there was a reward on offer. However, Pavlov’s approach does not offer an alternative punishment for not complying with the desired behaviour and it does not provide the subject with a choice that can lead to </w:t>
      </w:r>
      <w:r w:rsidR="005D0C11">
        <w:rPr>
          <w:rFonts w:cstheme="minorHAnsi"/>
          <w:sz w:val="24"/>
          <w:szCs w:val="24"/>
        </w:rPr>
        <w:t>two</w:t>
      </w:r>
      <w:r w:rsidR="004764D4" w:rsidRPr="00880B44">
        <w:rPr>
          <w:rFonts w:cstheme="minorHAnsi"/>
          <w:sz w:val="24"/>
          <w:szCs w:val="24"/>
        </w:rPr>
        <w:t xml:space="preserve"> very different outcomes. </w:t>
      </w:r>
    </w:p>
    <w:p w14:paraId="6B43EB66" w14:textId="4D81AD9F" w:rsidR="008D2EC9" w:rsidRPr="00880B44" w:rsidRDefault="00137755" w:rsidP="00912467">
      <w:pPr>
        <w:spacing w:line="360" w:lineRule="auto"/>
        <w:rPr>
          <w:rFonts w:cstheme="minorHAnsi"/>
          <w:sz w:val="24"/>
          <w:szCs w:val="24"/>
        </w:rPr>
      </w:pPr>
      <w:r w:rsidRPr="00880B44">
        <w:rPr>
          <w:rFonts w:cstheme="minorHAnsi"/>
          <w:sz w:val="24"/>
          <w:szCs w:val="24"/>
        </w:rPr>
        <w:t xml:space="preserve">It is widely believed </w:t>
      </w:r>
      <w:r w:rsidR="0050454E" w:rsidRPr="00880B44">
        <w:rPr>
          <w:rFonts w:cstheme="minorHAnsi"/>
          <w:sz w:val="24"/>
          <w:szCs w:val="24"/>
        </w:rPr>
        <w:t>that</w:t>
      </w:r>
      <w:r w:rsidRPr="00880B44">
        <w:rPr>
          <w:rFonts w:cstheme="minorHAnsi"/>
          <w:sz w:val="24"/>
          <w:szCs w:val="24"/>
        </w:rPr>
        <w:t xml:space="preserve"> American Psychologist</w:t>
      </w:r>
      <w:r w:rsidR="00CF57D1" w:rsidRPr="00880B44">
        <w:rPr>
          <w:rFonts w:cstheme="minorHAnsi"/>
          <w:sz w:val="24"/>
          <w:szCs w:val="24"/>
        </w:rPr>
        <w:t xml:space="preserve"> </w:t>
      </w:r>
      <w:r w:rsidRPr="00880B44">
        <w:rPr>
          <w:rFonts w:cstheme="minorHAnsi"/>
          <w:sz w:val="24"/>
          <w:szCs w:val="24"/>
        </w:rPr>
        <w:t>B</w:t>
      </w:r>
      <w:r w:rsidR="00CF57D1" w:rsidRPr="00880B44">
        <w:rPr>
          <w:rFonts w:cstheme="minorHAnsi"/>
          <w:sz w:val="24"/>
          <w:szCs w:val="24"/>
        </w:rPr>
        <w:t>.</w:t>
      </w:r>
      <w:r w:rsidRPr="00880B44">
        <w:rPr>
          <w:rFonts w:cstheme="minorHAnsi"/>
          <w:sz w:val="24"/>
          <w:szCs w:val="24"/>
        </w:rPr>
        <w:t>F</w:t>
      </w:r>
      <w:r w:rsidR="00CF57D1" w:rsidRPr="00880B44">
        <w:rPr>
          <w:rFonts w:cstheme="minorHAnsi"/>
          <w:sz w:val="24"/>
          <w:szCs w:val="24"/>
        </w:rPr>
        <w:t>.</w:t>
      </w:r>
      <w:r w:rsidRPr="00880B44">
        <w:rPr>
          <w:rFonts w:cstheme="minorHAnsi"/>
          <w:sz w:val="24"/>
          <w:szCs w:val="24"/>
        </w:rPr>
        <w:t xml:space="preserve"> Skinner</w:t>
      </w:r>
      <w:r w:rsidR="00CF57D1" w:rsidRPr="00880B44">
        <w:rPr>
          <w:rFonts w:cstheme="minorHAnsi"/>
          <w:sz w:val="24"/>
          <w:szCs w:val="24"/>
        </w:rPr>
        <w:t xml:space="preserve"> </w:t>
      </w:r>
      <w:r w:rsidR="00E174E3" w:rsidRPr="00880B44">
        <w:rPr>
          <w:rFonts w:cstheme="minorHAnsi"/>
          <w:sz w:val="24"/>
          <w:szCs w:val="24"/>
        </w:rPr>
        <w:t>drastically expanded</w:t>
      </w:r>
      <w:r w:rsidR="00CF57D1" w:rsidRPr="00880B44">
        <w:rPr>
          <w:rFonts w:cstheme="minorHAnsi"/>
          <w:sz w:val="24"/>
          <w:szCs w:val="24"/>
        </w:rPr>
        <w:t xml:space="preserve"> the theory of behaviourism with his extensive research experimenting the effects of operant learning and conditioning on behaviour</w:t>
      </w:r>
      <w:r w:rsidR="0050454E" w:rsidRPr="00880B44">
        <w:rPr>
          <w:rFonts w:cstheme="minorHAnsi"/>
          <w:sz w:val="24"/>
          <w:szCs w:val="24"/>
        </w:rPr>
        <w:t xml:space="preserve"> starting in the 1930’s (Prosocial Progress Foundation, 2016).  </w:t>
      </w:r>
      <w:r w:rsidR="00DA33E4" w:rsidRPr="00880B44">
        <w:rPr>
          <w:rFonts w:cstheme="minorHAnsi"/>
          <w:sz w:val="24"/>
          <w:szCs w:val="24"/>
        </w:rPr>
        <w:t xml:space="preserve">Research indicates that despite operant conditioning requiring a stimulus, it is significantly different to Pavlov’s </w:t>
      </w:r>
      <w:r w:rsidR="00065791" w:rsidRPr="00880B44">
        <w:rPr>
          <w:rFonts w:cstheme="minorHAnsi"/>
          <w:sz w:val="24"/>
          <w:szCs w:val="24"/>
        </w:rPr>
        <w:t xml:space="preserve">theory of </w:t>
      </w:r>
      <w:r w:rsidR="00DA33E4" w:rsidRPr="00880B44">
        <w:rPr>
          <w:rFonts w:cstheme="minorHAnsi"/>
          <w:sz w:val="24"/>
          <w:szCs w:val="24"/>
        </w:rPr>
        <w:t>classical conditioning</w:t>
      </w:r>
      <w:r w:rsidR="00801FB8" w:rsidRPr="00880B44">
        <w:rPr>
          <w:rFonts w:cstheme="minorHAnsi"/>
          <w:sz w:val="24"/>
          <w:szCs w:val="24"/>
        </w:rPr>
        <w:t xml:space="preserve">. </w:t>
      </w:r>
      <w:r w:rsidR="00065791" w:rsidRPr="00880B44">
        <w:rPr>
          <w:rFonts w:cstheme="minorHAnsi"/>
          <w:sz w:val="24"/>
          <w:szCs w:val="24"/>
        </w:rPr>
        <w:t xml:space="preserve">Skinner challenged Pavlov’s theory and found that </w:t>
      </w:r>
      <w:r w:rsidR="00801FB8" w:rsidRPr="00880B44">
        <w:rPr>
          <w:rFonts w:cstheme="minorHAnsi"/>
          <w:sz w:val="24"/>
          <w:szCs w:val="24"/>
        </w:rPr>
        <w:t xml:space="preserve">a dominant unconditioned stimulus was not always needed </w:t>
      </w:r>
      <w:r w:rsidR="00D811CB" w:rsidRPr="00880B44">
        <w:rPr>
          <w:rFonts w:cstheme="minorHAnsi"/>
          <w:sz w:val="24"/>
          <w:szCs w:val="24"/>
        </w:rPr>
        <w:t xml:space="preserve">for the subject to </w:t>
      </w:r>
      <w:r w:rsidR="00D811CB" w:rsidRPr="00880B44">
        <w:rPr>
          <w:rFonts w:cstheme="minorHAnsi"/>
          <w:sz w:val="24"/>
          <w:szCs w:val="24"/>
        </w:rPr>
        <w:lastRenderedPageBreak/>
        <w:t>learn a certain behaviour</w:t>
      </w:r>
      <w:r w:rsidR="00801FB8" w:rsidRPr="00880B44">
        <w:rPr>
          <w:rFonts w:cstheme="minorHAnsi"/>
          <w:sz w:val="24"/>
          <w:szCs w:val="24"/>
        </w:rPr>
        <w:t xml:space="preserve">. Through his various experiments on animals, he discovered that a subject’s behavioural outcome can be determined by their “effect on the environment” and </w:t>
      </w:r>
      <w:r w:rsidR="00720CAC" w:rsidRPr="00880B44">
        <w:rPr>
          <w:rFonts w:cstheme="minorHAnsi"/>
          <w:sz w:val="24"/>
          <w:szCs w:val="24"/>
        </w:rPr>
        <w:t>any previous</w:t>
      </w:r>
      <w:r w:rsidR="00801FB8" w:rsidRPr="00880B44">
        <w:rPr>
          <w:rFonts w:cstheme="minorHAnsi"/>
          <w:sz w:val="24"/>
          <w:szCs w:val="24"/>
        </w:rPr>
        <w:t xml:space="preserve"> consequences</w:t>
      </w:r>
      <w:r w:rsidR="00720CAC" w:rsidRPr="00880B44">
        <w:rPr>
          <w:rFonts w:cstheme="minorHAnsi"/>
          <w:sz w:val="24"/>
          <w:szCs w:val="24"/>
        </w:rPr>
        <w:t xml:space="preserve"> faced</w:t>
      </w:r>
      <w:r w:rsidR="00801FB8" w:rsidRPr="00880B44">
        <w:rPr>
          <w:rFonts w:cstheme="minorHAnsi"/>
          <w:sz w:val="24"/>
          <w:szCs w:val="24"/>
        </w:rPr>
        <w:t xml:space="preserve"> </w:t>
      </w:r>
      <w:r w:rsidR="00720CAC" w:rsidRPr="00880B44">
        <w:rPr>
          <w:rFonts w:cstheme="minorHAnsi"/>
          <w:sz w:val="24"/>
          <w:szCs w:val="24"/>
        </w:rPr>
        <w:t>for responding with a</w:t>
      </w:r>
      <w:r w:rsidR="00801FB8" w:rsidRPr="00880B44">
        <w:rPr>
          <w:rFonts w:cstheme="minorHAnsi"/>
          <w:sz w:val="24"/>
          <w:szCs w:val="24"/>
        </w:rPr>
        <w:t xml:space="preserve"> certain behaviour. </w:t>
      </w:r>
      <w:r w:rsidR="00720CAC" w:rsidRPr="00880B44">
        <w:rPr>
          <w:rFonts w:cstheme="minorHAnsi"/>
          <w:sz w:val="24"/>
          <w:szCs w:val="24"/>
        </w:rPr>
        <w:t xml:space="preserve">Skinner firmly states that such consequences can be </w:t>
      </w:r>
      <w:r w:rsidR="003C6DE4" w:rsidRPr="00880B44">
        <w:rPr>
          <w:rFonts w:cstheme="minorHAnsi"/>
          <w:sz w:val="24"/>
          <w:szCs w:val="24"/>
        </w:rPr>
        <w:t xml:space="preserve">either </w:t>
      </w:r>
      <w:r w:rsidR="00720CAC" w:rsidRPr="00880B44">
        <w:rPr>
          <w:rFonts w:cstheme="minorHAnsi"/>
          <w:sz w:val="24"/>
          <w:szCs w:val="24"/>
        </w:rPr>
        <w:t xml:space="preserve">positive or negative to have </w:t>
      </w:r>
      <w:r w:rsidR="003C6DE4" w:rsidRPr="00880B44">
        <w:rPr>
          <w:rFonts w:cstheme="minorHAnsi"/>
          <w:sz w:val="24"/>
          <w:szCs w:val="24"/>
        </w:rPr>
        <w:t>the</w:t>
      </w:r>
      <w:r w:rsidR="00720CAC" w:rsidRPr="00880B44">
        <w:rPr>
          <w:rFonts w:cstheme="minorHAnsi"/>
          <w:sz w:val="24"/>
          <w:szCs w:val="24"/>
        </w:rPr>
        <w:t xml:space="preserve"> desired effect </w:t>
      </w:r>
      <w:r w:rsidR="003C6DE4" w:rsidRPr="00880B44">
        <w:rPr>
          <w:rFonts w:cstheme="minorHAnsi"/>
          <w:sz w:val="24"/>
          <w:szCs w:val="24"/>
        </w:rPr>
        <w:t xml:space="preserve">on a </w:t>
      </w:r>
      <w:r w:rsidR="00720CAC" w:rsidRPr="00880B44">
        <w:rPr>
          <w:rFonts w:cstheme="minorHAnsi"/>
          <w:sz w:val="24"/>
          <w:szCs w:val="24"/>
        </w:rPr>
        <w:t>particular behaviour</w:t>
      </w:r>
      <w:r w:rsidR="003C6DE4" w:rsidRPr="00880B44">
        <w:rPr>
          <w:rFonts w:cstheme="minorHAnsi"/>
          <w:sz w:val="24"/>
          <w:szCs w:val="24"/>
        </w:rPr>
        <w:t>/response (Catania</w:t>
      </w:r>
      <w:r w:rsidR="003A3DA2" w:rsidRPr="00880B44">
        <w:rPr>
          <w:rFonts w:cstheme="minorHAnsi"/>
          <w:sz w:val="24"/>
          <w:szCs w:val="24"/>
        </w:rPr>
        <w:t xml:space="preserve"> &amp; </w:t>
      </w:r>
      <w:proofErr w:type="spellStart"/>
      <w:r w:rsidR="003A3DA2" w:rsidRPr="00880B44">
        <w:rPr>
          <w:rFonts w:cstheme="minorHAnsi"/>
          <w:sz w:val="24"/>
          <w:szCs w:val="24"/>
        </w:rPr>
        <w:t>Harnad</w:t>
      </w:r>
      <w:proofErr w:type="spellEnd"/>
      <w:r w:rsidR="003A3DA2" w:rsidRPr="00880B44">
        <w:rPr>
          <w:rFonts w:cstheme="minorHAnsi"/>
          <w:sz w:val="24"/>
          <w:szCs w:val="24"/>
        </w:rPr>
        <w:t xml:space="preserve">, 1988, </w:t>
      </w:r>
      <w:r w:rsidR="003C6DE4" w:rsidRPr="00880B44">
        <w:rPr>
          <w:rFonts w:cstheme="minorHAnsi"/>
          <w:sz w:val="24"/>
          <w:szCs w:val="24"/>
        </w:rPr>
        <w:t>p. 5)</w:t>
      </w:r>
      <w:r w:rsidR="003A3DA2" w:rsidRPr="00880B44">
        <w:rPr>
          <w:rFonts w:cstheme="minorHAnsi"/>
          <w:sz w:val="24"/>
          <w:szCs w:val="24"/>
        </w:rPr>
        <w:t>.</w:t>
      </w:r>
      <w:r w:rsidR="00116839" w:rsidRPr="00880B44">
        <w:rPr>
          <w:rFonts w:cstheme="minorHAnsi"/>
          <w:sz w:val="24"/>
          <w:szCs w:val="24"/>
        </w:rPr>
        <w:t xml:space="preserve"> </w:t>
      </w:r>
    </w:p>
    <w:p w14:paraId="6F92A2BE" w14:textId="05E45C28" w:rsidR="00116839" w:rsidRPr="00880B44" w:rsidRDefault="00116839" w:rsidP="00912467">
      <w:pPr>
        <w:spacing w:line="360" w:lineRule="auto"/>
        <w:rPr>
          <w:rFonts w:cstheme="minorHAnsi"/>
          <w:sz w:val="24"/>
          <w:szCs w:val="24"/>
        </w:rPr>
      </w:pPr>
      <w:r w:rsidRPr="00880B44">
        <w:rPr>
          <w:rFonts w:cstheme="minorHAnsi"/>
          <w:sz w:val="24"/>
          <w:szCs w:val="24"/>
        </w:rPr>
        <w:t xml:space="preserve">Skinner’s research suggests that the choice method offered by Teacher 1 to </w:t>
      </w:r>
      <w:r w:rsidR="009C6664">
        <w:rPr>
          <w:rFonts w:cstheme="minorHAnsi"/>
          <w:sz w:val="24"/>
          <w:szCs w:val="24"/>
        </w:rPr>
        <w:t>Student</w:t>
      </w:r>
      <w:r w:rsidRPr="00880B44">
        <w:rPr>
          <w:rFonts w:cstheme="minorHAnsi"/>
          <w:sz w:val="24"/>
          <w:szCs w:val="24"/>
        </w:rPr>
        <w:t xml:space="preserve"> A was an attempt to introduce operant conditioning within the classroom</w:t>
      </w:r>
      <w:r w:rsidR="008D2EC9" w:rsidRPr="00880B44">
        <w:rPr>
          <w:rFonts w:cstheme="minorHAnsi"/>
          <w:sz w:val="24"/>
          <w:szCs w:val="24"/>
        </w:rPr>
        <w:t xml:space="preserve">, </w:t>
      </w:r>
      <w:proofErr w:type="gramStart"/>
      <w:r w:rsidR="008D2EC9" w:rsidRPr="00880B44">
        <w:rPr>
          <w:rFonts w:cstheme="minorHAnsi"/>
          <w:sz w:val="24"/>
          <w:szCs w:val="24"/>
        </w:rPr>
        <w:t>in particular with</w:t>
      </w:r>
      <w:proofErr w:type="gramEnd"/>
      <w:r w:rsidR="008D2EC9" w:rsidRPr="00880B44">
        <w:rPr>
          <w:rFonts w:cstheme="minorHAnsi"/>
          <w:sz w:val="24"/>
          <w:szCs w:val="24"/>
        </w:rPr>
        <w:t xml:space="preserve"> </w:t>
      </w:r>
      <w:r w:rsidR="009C6664">
        <w:rPr>
          <w:rFonts w:cstheme="minorHAnsi"/>
          <w:sz w:val="24"/>
          <w:szCs w:val="24"/>
        </w:rPr>
        <w:t>Student</w:t>
      </w:r>
      <w:r w:rsidR="008D2EC9" w:rsidRPr="00880B44">
        <w:rPr>
          <w:rFonts w:cstheme="minorHAnsi"/>
          <w:sz w:val="24"/>
          <w:szCs w:val="24"/>
        </w:rPr>
        <w:t xml:space="preserve"> A</w:t>
      </w:r>
      <w:r w:rsidRPr="00880B44">
        <w:rPr>
          <w:rFonts w:cstheme="minorHAnsi"/>
          <w:sz w:val="24"/>
          <w:szCs w:val="24"/>
        </w:rPr>
        <w:t xml:space="preserve">. The phone call acted as the unconditioned stimulus and the responsibility of the outcome was placed on </w:t>
      </w:r>
      <w:r w:rsidR="009C6664">
        <w:rPr>
          <w:rFonts w:cstheme="minorHAnsi"/>
          <w:sz w:val="24"/>
          <w:szCs w:val="24"/>
        </w:rPr>
        <w:t>Student</w:t>
      </w:r>
      <w:r w:rsidRPr="00880B44">
        <w:rPr>
          <w:rFonts w:cstheme="minorHAnsi"/>
          <w:sz w:val="24"/>
          <w:szCs w:val="24"/>
        </w:rPr>
        <w:t xml:space="preserve"> A and his chosen response. He could either continue responding negatively and receive the negative phone call home or he could change his behaviour and respond positively based on the knowledge of previous consequences</w:t>
      </w:r>
      <w:r w:rsidR="008D2EC9" w:rsidRPr="00880B44">
        <w:rPr>
          <w:rFonts w:cstheme="minorHAnsi"/>
          <w:sz w:val="24"/>
          <w:szCs w:val="24"/>
        </w:rPr>
        <w:t xml:space="preserve"> applied by Teacher 1</w:t>
      </w:r>
      <w:r w:rsidRPr="00880B44">
        <w:rPr>
          <w:rFonts w:cstheme="minorHAnsi"/>
          <w:sz w:val="24"/>
          <w:szCs w:val="24"/>
        </w:rPr>
        <w:t xml:space="preserve"> and receive the positive phone call home. </w:t>
      </w:r>
      <w:r w:rsidR="008D2EC9" w:rsidRPr="00880B44">
        <w:rPr>
          <w:rFonts w:cstheme="minorHAnsi"/>
          <w:sz w:val="24"/>
          <w:szCs w:val="24"/>
        </w:rPr>
        <w:t xml:space="preserve">This analysis has allowed me to develop </w:t>
      </w:r>
      <w:r w:rsidR="005D0C11">
        <w:rPr>
          <w:rFonts w:cstheme="minorHAnsi"/>
          <w:sz w:val="24"/>
          <w:szCs w:val="24"/>
        </w:rPr>
        <w:t>a pedagogical</w:t>
      </w:r>
      <w:r w:rsidR="008D2EC9" w:rsidRPr="00880B44">
        <w:rPr>
          <w:rFonts w:cstheme="minorHAnsi"/>
          <w:sz w:val="24"/>
          <w:szCs w:val="24"/>
        </w:rPr>
        <w:t xml:space="preserve"> understanding as to why Teacher 1 changed his initial approach of verbal warnings to Skinner’s operant conditioning </w:t>
      </w:r>
      <w:r w:rsidR="00E4215A" w:rsidRPr="00880B44">
        <w:rPr>
          <w:rFonts w:cstheme="minorHAnsi"/>
          <w:sz w:val="24"/>
          <w:szCs w:val="24"/>
        </w:rPr>
        <w:t>with the intention of</w:t>
      </w:r>
      <w:r w:rsidR="008D2EC9" w:rsidRPr="00880B44">
        <w:rPr>
          <w:rFonts w:cstheme="minorHAnsi"/>
          <w:sz w:val="24"/>
          <w:szCs w:val="24"/>
        </w:rPr>
        <w:t xml:space="preserve"> improv</w:t>
      </w:r>
      <w:r w:rsidR="00E4215A" w:rsidRPr="00880B44">
        <w:rPr>
          <w:rFonts w:cstheme="minorHAnsi"/>
          <w:sz w:val="24"/>
          <w:szCs w:val="24"/>
        </w:rPr>
        <w:t>ing</w:t>
      </w:r>
      <w:r w:rsidR="008D2EC9" w:rsidRPr="00880B44">
        <w:rPr>
          <w:rFonts w:cstheme="minorHAnsi"/>
          <w:sz w:val="24"/>
          <w:szCs w:val="24"/>
        </w:rPr>
        <w:t xml:space="preserve"> </w:t>
      </w:r>
      <w:r w:rsidR="009C6664">
        <w:rPr>
          <w:rFonts w:cstheme="minorHAnsi"/>
          <w:sz w:val="24"/>
          <w:szCs w:val="24"/>
        </w:rPr>
        <w:t>Student</w:t>
      </w:r>
      <w:r w:rsidR="008D2EC9" w:rsidRPr="00880B44">
        <w:rPr>
          <w:rFonts w:cstheme="minorHAnsi"/>
          <w:sz w:val="24"/>
          <w:szCs w:val="24"/>
        </w:rPr>
        <w:t xml:space="preserve"> A’s behaviour in the long term. </w:t>
      </w:r>
    </w:p>
    <w:p w14:paraId="5E77FF75" w14:textId="43824DB2" w:rsidR="00E46BF5" w:rsidRPr="00880B44" w:rsidRDefault="00666428" w:rsidP="00912467">
      <w:pPr>
        <w:spacing w:line="360" w:lineRule="auto"/>
        <w:rPr>
          <w:rFonts w:cstheme="minorHAnsi"/>
          <w:sz w:val="24"/>
          <w:szCs w:val="24"/>
        </w:rPr>
      </w:pPr>
      <w:r w:rsidRPr="00880B44">
        <w:rPr>
          <w:rFonts w:cstheme="minorHAnsi"/>
          <w:sz w:val="24"/>
          <w:szCs w:val="24"/>
        </w:rPr>
        <w:t>The use of operant conditioning in the classroom is pr</w:t>
      </w:r>
      <w:r w:rsidR="00DC4369" w:rsidRPr="00880B44">
        <w:rPr>
          <w:rFonts w:cstheme="minorHAnsi"/>
          <w:sz w:val="24"/>
          <w:szCs w:val="24"/>
        </w:rPr>
        <w:t>aised</w:t>
      </w:r>
      <w:r w:rsidRPr="00880B44">
        <w:rPr>
          <w:rFonts w:cstheme="minorHAnsi"/>
          <w:sz w:val="24"/>
          <w:szCs w:val="24"/>
        </w:rPr>
        <w:t xml:space="preserve"> as a behaviour management technique by a</w:t>
      </w:r>
      <w:r w:rsidR="001B3978" w:rsidRPr="00880B44">
        <w:rPr>
          <w:rFonts w:cstheme="minorHAnsi"/>
          <w:sz w:val="24"/>
          <w:szCs w:val="24"/>
        </w:rPr>
        <w:t xml:space="preserve">cademics </w:t>
      </w:r>
      <w:proofErr w:type="spellStart"/>
      <w:r w:rsidR="001B3978" w:rsidRPr="00880B44">
        <w:rPr>
          <w:rFonts w:cstheme="minorHAnsi"/>
          <w:sz w:val="24"/>
          <w:szCs w:val="24"/>
        </w:rPr>
        <w:t>Legge</w:t>
      </w:r>
      <w:proofErr w:type="spellEnd"/>
      <w:r w:rsidR="001B3978" w:rsidRPr="00880B44">
        <w:rPr>
          <w:rFonts w:cstheme="minorHAnsi"/>
          <w:sz w:val="24"/>
          <w:szCs w:val="24"/>
        </w:rPr>
        <w:t xml:space="preserve"> and Harari (2000, pp. 3 – </w:t>
      </w:r>
      <w:r w:rsidRPr="00880B44">
        <w:rPr>
          <w:rFonts w:cstheme="minorHAnsi"/>
          <w:sz w:val="24"/>
          <w:szCs w:val="24"/>
        </w:rPr>
        <w:t>5).</w:t>
      </w:r>
      <w:r w:rsidR="00883443" w:rsidRPr="00880B44">
        <w:rPr>
          <w:rFonts w:cstheme="minorHAnsi"/>
          <w:sz w:val="24"/>
          <w:szCs w:val="24"/>
        </w:rPr>
        <w:t xml:space="preserve"> </w:t>
      </w:r>
      <w:r w:rsidR="00B5661D" w:rsidRPr="00880B44">
        <w:rPr>
          <w:rFonts w:cstheme="minorHAnsi"/>
          <w:sz w:val="24"/>
          <w:szCs w:val="24"/>
        </w:rPr>
        <w:t>Specifically, t</w:t>
      </w:r>
      <w:r w:rsidR="00883443" w:rsidRPr="00880B44">
        <w:rPr>
          <w:rFonts w:cstheme="minorHAnsi"/>
          <w:sz w:val="24"/>
          <w:szCs w:val="24"/>
        </w:rPr>
        <w:t>hey</w:t>
      </w:r>
      <w:r w:rsidR="00B5661D" w:rsidRPr="00880B44">
        <w:rPr>
          <w:rFonts w:cstheme="minorHAnsi"/>
          <w:sz w:val="24"/>
          <w:szCs w:val="24"/>
        </w:rPr>
        <w:t xml:space="preserve"> </w:t>
      </w:r>
      <w:r w:rsidR="00DC4369" w:rsidRPr="00880B44">
        <w:rPr>
          <w:rFonts w:cstheme="minorHAnsi"/>
          <w:sz w:val="24"/>
          <w:szCs w:val="24"/>
        </w:rPr>
        <w:t>admire</w:t>
      </w:r>
      <w:r w:rsidR="00B5661D" w:rsidRPr="00880B44">
        <w:rPr>
          <w:rFonts w:cstheme="minorHAnsi"/>
          <w:sz w:val="24"/>
          <w:szCs w:val="24"/>
        </w:rPr>
        <w:t xml:space="preserve"> its flexible approach to what type of reinforcements can be used and how teachers can go about it. For example, they are of the opinion that positive reinforcements can be “social or material.” A </w:t>
      </w:r>
      <w:r w:rsidR="004D2A06" w:rsidRPr="00880B44">
        <w:rPr>
          <w:rFonts w:cstheme="minorHAnsi"/>
          <w:sz w:val="24"/>
          <w:szCs w:val="24"/>
        </w:rPr>
        <w:t>‘</w:t>
      </w:r>
      <w:r w:rsidR="00B5661D" w:rsidRPr="00880B44">
        <w:rPr>
          <w:rFonts w:cstheme="minorHAnsi"/>
          <w:sz w:val="24"/>
          <w:szCs w:val="24"/>
        </w:rPr>
        <w:t>social</w:t>
      </w:r>
      <w:r w:rsidR="004D2A06" w:rsidRPr="00880B44">
        <w:rPr>
          <w:rFonts w:cstheme="minorHAnsi"/>
          <w:sz w:val="24"/>
          <w:szCs w:val="24"/>
        </w:rPr>
        <w:t>’</w:t>
      </w:r>
      <w:r w:rsidR="00B5661D" w:rsidRPr="00880B44">
        <w:rPr>
          <w:rFonts w:cstheme="minorHAnsi"/>
          <w:sz w:val="24"/>
          <w:szCs w:val="24"/>
        </w:rPr>
        <w:t xml:space="preserve"> positive reinforcement can range from the teacher giving out stickers to the teacher openly praising the student and showing them </w:t>
      </w:r>
      <w:r w:rsidR="007913AE" w:rsidRPr="00880B44">
        <w:rPr>
          <w:rFonts w:cstheme="minorHAnsi"/>
          <w:sz w:val="24"/>
          <w:szCs w:val="24"/>
        </w:rPr>
        <w:t>attention,</w:t>
      </w:r>
      <w:r w:rsidR="00B5661D" w:rsidRPr="00880B44">
        <w:rPr>
          <w:rFonts w:cstheme="minorHAnsi"/>
          <w:sz w:val="24"/>
          <w:szCs w:val="24"/>
        </w:rPr>
        <w:t xml:space="preserve"> whereas </w:t>
      </w:r>
      <w:r w:rsidR="004D2A06" w:rsidRPr="00880B44">
        <w:rPr>
          <w:rFonts w:cstheme="minorHAnsi"/>
          <w:sz w:val="24"/>
          <w:szCs w:val="24"/>
        </w:rPr>
        <w:t>‘</w:t>
      </w:r>
      <w:r w:rsidR="00B5661D" w:rsidRPr="00880B44">
        <w:rPr>
          <w:rFonts w:cstheme="minorHAnsi"/>
          <w:sz w:val="24"/>
          <w:szCs w:val="24"/>
        </w:rPr>
        <w:t>material</w:t>
      </w:r>
      <w:r w:rsidR="004D2A06" w:rsidRPr="00880B44">
        <w:rPr>
          <w:rFonts w:cstheme="minorHAnsi"/>
          <w:sz w:val="24"/>
          <w:szCs w:val="24"/>
        </w:rPr>
        <w:t>’</w:t>
      </w:r>
      <w:r w:rsidR="00B5661D" w:rsidRPr="00880B44">
        <w:rPr>
          <w:rFonts w:cstheme="minorHAnsi"/>
          <w:sz w:val="24"/>
          <w:szCs w:val="24"/>
        </w:rPr>
        <w:t xml:space="preserve"> positive reinforcements tend to be physical such as extra game time or confectionary</w:t>
      </w:r>
      <w:r w:rsidR="00E33221" w:rsidRPr="00880B44">
        <w:rPr>
          <w:rFonts w:cstheme="minorHAnsi"/>
          <w:sz w:val="24"/>
          <w:szCs w:val="24"/>
        </w:rPr>
        <w:t xml:space="preserve"> rewards</w:t>
      </w:r>
      <w:r w:rsidR="00B5661D" w:rsidRPr="00880B44">
        <w:rPr>
          <w:rFonts w:cstheme="minorHAnsi"/>
          <w:sz w:val="24"/>
          <w:szCs w:val="24"/>
        </w:rPr>
        <w:t xml:space="preserve">. </w:t>
      </w:r>
      <w:r w:rsidR="00E33221" w:rsidRPr="00880B44">
        <w:rPr>
          <w:rFonts w:cstheme="minorHAnsi"/>
          <w:sz w:val="24"/>
          <w:szCs w:val="24"/>
        </w:rPr>
        <w:t xml:space="preserve">In terms of the observed incident, </w:t>
      </w:r>
      <w:proofErr w:type="spellStart"/>
      <w:r w:rsidR="00E33221" w:rsidRPr="00880B44">
        <w:rPr>
          <w:rFonts w:cstheme="minorHAnsi"/>
          <w:sz w:val="24"/>
          <w:szCs w:val="24"/>
        </w:rPr>
        <w:t>Legge</w:t>
      </w:r>
      <w:proofErr w:type="spellEnd"/>
      <w:r w:rsidR="00E33221" w:rsidRPr="00880B44">
        <w:rPr>
          <w:rFonts w:cstheme="minorHAnsi"/>
          <w:sz w:val="24"/>
          <w:szCs w:val="24"/>
        </w:rPr>
        <w:t xml:space="preserve"> and Harari’s opinion implies that the phone call home would be a ‘social’ positive reinforcement</w:t>
      </w:r>
      <w:r w:rsidR="00174B7C" w:rsidRPr="00880B44">
        <w:rPr>
          <w:rFonts w:cstheme="minorHAnsi"/>
          <w:sz w:val="24"/>
          <w:szCs w:val="24"/>
        </w:rPr>
        <w:t xml:space="preserve"> due to Teacher 1 praising </w:t>
      </w:r>
      <w:r w:rsidR="009C6664">
        <w:rPr>
          <w:rFonts w:cstheme="minorHAnsi"/>
          <w:sz w:val="24"/>
          <w:szCs w:val="24"/>
        </w:rPr>
        <w:t>Student</w:t>
      </w:r>
      <w:r w:rsidR="00174B7C" w:rsidRPr="00880B44">
        <w:rPr>
          <w:rFonts w:cstheme="minorHAnsi"/>
          <w:sz w:val="24"/>
          <w:szCs w:val="24"/>
        </w:rPr>
        <w:t xml:space="preserve"> A’s behaviour, providing </w:t>
      </w:r>
      <w:r w:rsidR="009C6664">
        <w:rPr>
          <w:rFonts w:cstheme="minorHAnsi"/>
          <w:sz w:val="24"/>
          <w:szCs w:val="24"/>
        </w:rPr>
        <w:t>Student</w:t>
      </w:r>
      <w:r w:rsidR="00174B7C" w:rsidRPr="00880B44">
        <w:rPr>
          <w:rFonts w:cstheme="minorHAnsi"/>
          <w:sz w:val="24"/>
          <w:szCs w:val="24"/>
        </w:rPr>
        <w:t xml:space="preserve"> A responded positively to Teacher 1’s choice. </w:t>
      </w:r>
    </w:p>
    <w:p w14:paraId="3094B847" w14:textId="1E96E718" w:rsidR="00F16292" w:rsidRPr="00880B44" w:rsidRDefault="00E33221" w:rsidP="00F16292">
      <w:pPr>
        <w:spacing w:line="360" w:lineRule="auto"/>
        <w:rPr>
          <w:rFonts w:cstheme="minorHAnsi"/>
          <w:sz w:val="24"/>
          <w:szCs w:val="24"/>
        </w:rPr>
      </w:pPr>
      <w:r w:rsidRPr="00880B44">
        <w:rPr>
          <w:rFonts w:cstheme="minorHAnsi"/>
          <w:sz w:val="24"/>
          <w:szCs w:val="24"/>
        </w:rPr>
        <w:t xml:space="preserve">Despite </w:t>
      </w:r>
      <w:r w:rsidR="00174B7C" w:rsidRPr="00880B44">
        <w:rPr>
          <w:rFonts w:cstheme="minorHAnsi"/>
          <w:sz w:val="24"/>
          <w:szCs w:val="24"/>
        </w:rPr>
        <w:t>Skinner being a</w:t>
      </w:r>
      <w:r w:rsidR="003E7103" w:rsidRPr="00880B44">
        <w:rPr>
          <w:rFonts w:cstheme="minorHAnsi"/>
          <w:sz w:val="24"/>
          <w:szCs w:val="24"/>
        </w:rPr>
        <w:t>n</w:t>
      </w:r>
      <w:r w:rsidR="00174B7C" w:rsidRPr="00880B44">
        <w:rPr>
          <w:rFonts w:cstheme="minorHAnsi"/>
          <w:sz w:val="24"/>
          <w:szCs w:val="24"/>
        </w:rPr>
        <w:t xml:space="preserve"> established </w:t>
      </w:r>
      <w:r w:rsidR="00F115C1" w:rsidRPr="00880B44">
        <w:rPr>
          <w:rFonts w:cstheme="minorHAnsi"/>
          <w:sz w:val="24"/>
          <w:szCs w:val="24"/>
        </w:rPr>
        <w:t xml:space="preserve">psychologist and behaviourist in this field of research, there are many </w:t>
      </w:r>
      <w:r w:rsidR="003E7103" w:rsidRPr="00880B44">
        <w:rPr>
          <w:rFonts w:cstheme="minorHAnsi"/>
          <w:sz w:val="24"/>
          <w:szCs w:val="24"/>
        </w:rPr>
        <w:t xml:space="preserve">criticisms </w:t>
      </w:r>
      <w:r w:rsidR="00F115C1" w:rsidRPr="00880B44">
        <w:rPr>
          <w:rFonts w:cstheme="minorHAnsi"/>
          <w:sz w:val="24"/>
          <w:szCs w:val="24"/>
        </w:rPr>
        <w:t xml:space="preserve">of his operant conditioning theory </w:t>
      </w:r>
      <w:r w:rsidR="003E7103" w:rsidRPr="00880B44">
        <w:rPr>
          <w:rFonts w:cstheme="minorHAnsi"/>
          <w:sz w:val="24"/>
          <w:szCs w:val="24"/>
        </w:rPr>
        <w:t>and its use in classrooms.</w:t>
      </w:r>
      <w:r w:rsidR="00466A64" w:rsidRPr="00880B44">
        <w:rPr>
          <w:rFonts w:cstheme="minorHAnsi"/>
          <w:sz w:val="24"/>
          <w:szCs w:val="24"/>
        </w:rPr>
        <w:t xml:space="preserve"> Some critics </w:t>
      </w:r>
      <w:r w:rsidR="00FE3454" w:rsidRPr="00880B44">
        <w:rPr>
          <w:rFonts w:cstheme="minorHAnsi"/>
          <w:sz w:val="24"/>
          <w:szCs w:val="24"/>
        </w:rPr>
        <w:t>recognise</w:t>
      </w:r>
      <w:r w:rsidR="00466A64" w:rsidRPr="00880B44">
        <w:rPr>
          <w:rFonts w:cstheme="minorHAnsi"/>
          <w:sz w:val="24"/>
          <w:szCs w:val="24"/>
        </w:rPr>
        <w:t xml:space="preserve"> that Skinner’s operant conditioning can be extremely useful in the classroom as it can </w:t>
      </w:r>
      <w:r w:rsidR="00FE3454" w:rsidRPr="00880B44">
        <w:rPr>
          <w:rFonts w:cstheme="minorHAnsi"/>
          <w:sz w:val="24"/>
          <w:szCs w:val="24"/>
        </w:rPr>
        <w:t>be used to quash</w:t>
      </w:r>
      <w:r w:rsidR="00466A64" w:rsidRPr="00880B44">
        <w:rPr>
          <w:rFonts w:cstheme="minorHAnsi"/>
          <w:sz w:val="24"/>
          <w:szCs w:val="24"/>
        </w:rPr>
        <w:t xml:space="preserve"> unwanted behaviours in the short-term. </w:t>
      </w:r>
      <w:r w:rsidR="00FE3454" w:rsidRPr="00880B44">
        <w:rPr>
          <w:rFonts w:cstheme="minorHAnsi"/>
          <w:sz w:val="24"/>
          <w:szCs w:val="24"/>
        </w:rPr>
        <w:t>However, they go on to voice their concerns about the behaviour management technique and emphasise that is an inappropriate long-term remedy due to its negativ</w:t>
      </w:r>
      <w:r w:rsidR="00EE265B" w:rsidRPr="00880B44">
        <w:rPr>
          <w:rFonts w:cstheme="minorHAnsi"/>
          <w:sz w:val="24"/>
          <w:szCs w:val="24"/>
        </w:rPr>
        <w:t xml:space="preserve">e approach of dealing with </w:t>
      </w:r>
      <w:r w:rsidR="00EE265B" w:rsidRPr="00880B44">
        <w:rPr>
          <w:rFonts w:cstheme="minorHAnsi"/>
          <w:sz w:val="24"/>
          <w:szCs w:val="24"/>
        </w:rPr>
        <w:lastRenderedPageBreak/>
        <w:t>certain behaviours through</w:t>
      </w:r>
      <w:r w:rsidR="00FE3454" w:rsidRPr="00880B44">
        <w:rPr>
          <w:rFonts w:cstheme="minorHAnsi"/>
          <w:sz w:val="24"/>
          <w:szCs w:val="24"/>
        </w:rPr>
        <w:t xml:space="preserve"> punishments. Critics warn that</w:t>
      </w:r>
      <w:r w:rsidR="007D4EF5" w:rsidRPr="00880B44">
        <w:rPr>
          <w:rFonts w:cstheme="minorHAnsi"/>
          <w:sz w:val="24"/>
          <w:szCs w:val="24"/>
        </w:rPr>
        <w:t xml:space="preserve"> too much punishment or negativity can result in “hostility and fear” – feelings that should not be present in safe space</w:t>
      </w:r>
      <w:r w:rsidR="00A33715" w:rsidRPr="00880B44">
        <w:rPr>
          <w:rFonts w:cstheme="minorHAnsi"/>
          <w:sz w:val="24"/>
          <w:szCs w:val="24"/>
        </w:rPr>
        <w:t>s</w:t>
      </w:r>
      <w:r w:rsidR="007D4EF5" w:rsidRPr="00880B44">
        <w:rPr>
          <w:rFonts w:cstheme="minorHAnsi"/>
          <w:sz w:val="24"/>
          <w:szCs w:val="24"/>
        </w:rPr>
        <w:t xml:space="preserve"> such as classroom</w:t>
      </w:r>
      <w:r w:rsidR="00A33715" w:rsidRPr="00880B44">
        <w:rPr>
          <w:rFonts w:cstheme="minorHAnsi"/>
          <w:sz w:val="24"/>
          <w:szCs w:val="24"/>
        </w:rPr>
        <w:t xml:space="preserve">s </w:t>
      </w:r>
      <w:r w:rsidR="00262645" w:rsidRPr="00880B44">
        <w:rPr>
          <w:rFonts w:cstheme="minorHAnsi"/>
          <w:sz w:val="24"/>
          <w:szCs w:val="24"/>
        </w:rPr>
        <w:t>(</w:t>
      </w:r>
      <w:r w:rsidR="00985D10" w:rsidRPr="00880B44">
        <w:rPr>
          <w:rFonts w:cstheme="minorHAnsi"/>
          <w:sz w:val="24"/>
          <w:szCs w:val="24"/>
        </w:rPr>
        <w:t>Disha Experts</w:t>
      </w:r>
      <w:r w:rsidR="00262645" w:rsidRPr="00880B44">
        <w:rPr>
          <w:rFonts w:cstheme="minorHAnsi"/>
          <w:sz w:val="24"/>
          <w:szCs w:val="24"/>
        </w:rPr>
        <w:t xml:space="preserve">, </w:t>
      </w:r>
      <w:r w:rsidR="00985D10" w:rsidRPr="00880B44">
        <w:rPr>
          <w:rFonts w:cstheme="minorHAnsi"/>
          <w:sz w:val="24"/>
          <w:szCs w:val="24"/>
        </w:rPr>
        <w:t>n.d.</w:t>
      </w:r>
      <w:r w:rsidR="00262645" w:rsidRPr="00880B44">
        <w:rPr>
          <w:rFonts w:cstheme="minorHAnsi"/>
          <w:sz w:val="24"/>
          <w:szCs w:val="24"/>
        </w:rPr>
        <w:t>, p. a.111).</w:t>
      </w:r>
      <w:r w:rsidR="002D266D">
        <w:rPr>
          <w:rFonts w:cstheme="minorHAnsi"/>
          <w:sz w:val="24"/>
          <w:szCs w:val="24"/>
        </w:rPr>
        <w:t xml:space="preserve"> </w:t>
      </w:r>
      <w:r w:rsidR="00AD5511" w:rsidRPr="00880B44">
        <w:rPr>
          <w:rFonts w:cstheme="minorHAnsi"/>
          <w:sz w:val="24"/>
          <w:szCs w:val="24"/>
        </w:rPr>
        <w:t>In addition to this some Academics such as</w:t>
      </w:r>
      <w:r w:rsidR="00F16292" w:rsidRPr="00880B44">
        <w:rPr>
          <w:rFonts w:cstheme="minorHAnsi"/>
          <w:sz w:val="24"/>
          <w:szCs w:val="24"/>
        </w:rPr>
        <w:t xml:space="preserve"> Julie Vargas (2013, pp. 50 – 53) consider operant conditioning to be of little use in the </w:t>
      </w:r>
      <w:r w:rsidR="00EE265B" w:rsidRPr="00880B44">
        <w:rPr>
          <w:rFonts w:cstheme="minorHAnsi"/>
          <w:sz w:val="24"/>
          <w:szCs w:val="24"/>
        </w:rPr>
        <w:t>classroom</w:t>
      </w:r>
      <w:r w:rsidR="00717400" w:rsidRPr="00880B44">
        <w:rPr>
          <w:rFonts w:cstheme="minorHAnsi"/>
          <w:sz w:val="24"/>
          <w:szCs w:val="24"/>
        </w:rPr>
        <w:t xml:space="preserve"> as a behaviour management technique</w:t>
      </w:r>
      <w:r w:rsidR="00F16292" w:rsidRPr="00880B44">
        <w:rPr>
          <w:rFonts w:cstheme="minorHAnsi"/>
          <w:sz w:val="24"/>
          <w:szCs w:val="24"/>
        </w:rPr>
        <w:t>. She highlights in her book that operant conditioning often results in the teacher strengthening the unwanted behaviour rather than preventing it</w:t>
      </w:r>
      <w:r w:rsidR="00596760">
        <w:rPr>
          <w:rFonts w:cstheme="minorHAnsi"/>
          <w:sz w:val="24"/>
          <w:szCs w:val="24"/>
        </w:rPr>
        <w:t xml:space="preserve">. </w:t>
      </w:r>
      <w:r w:rsidR="00F16292" w:rsidRPr="00880B44">
        <w:rPr>
          <w:rFonts w:cstheme="minorHAnsi"/>
          <w:sz w:val="24"/>
          <w:szCs w:val="24"/>
        </w:rPr>
        <w:t xml:space="preserve">Vargas refers to </w:t>
      </w:r>
      <w:r w:rsidR="00596760">
        <w:rPr>
          <w:rFonts w:cstheme="minorHAnsi"/>
          <w:sz w:val="24"/>
          <w:szCs w:val="24"/>
        </w:rPr>
        <w:t xml:space="preserve">this </w:t>
      </w:r>
      <w:r w:rsidR="00F16292" w:rsidRPr="00880B44">
        <w:rPr>
          <w:rFonts w:cstheme="minorHAnsi"/>
          <w:sz w:val="24"/>
          <w:szCs w:val="24"/>
        </w:rPr>
        <w:t xml:space="preserve">as the “criticism trap.” </w:t>
      </w:r>
    </w:p>
    <w:p w14:paraId="4DC5DD5C" w14:textId="7175A7E0" w:rsidR="00047BDF" w:rsidRPr="00880B44" w:rsidRDefault="003E7103" w:rsidP="00912467">
      <w:pPr>
        <w:spacing w:line="360" w:lineRule="auto"/>
        <w:rPr>
          <w:rFonts w:cstheme="minorHAnsi"/>
          <w:sz w:val="24"/>
          <w:szCs w:val="24"/>
        </w:rPr>
      </w:pPr>
      <w:r w:rsidRPr="00880B44">
        <w:rPr>
          <w:rFonts w:cstheme="minorHAnsi"/>
          <w:sz w:val="24"/>
          <w:szCs w:val="24"/>
        </w:rPr>
        <w:t xml:space="preserve"> </w:t>
      </w:r>
      <w:r w:rsidR="00F16292" w:rsidRPr="00880B44">
        <w:rPr>
          <w:rFonts w:cstheme="minorHAnsi"/>
          <w:sz w:val="24"/>
          <w:szCs w:val="24"/>
        </w:rPr>
        <w:t>However, o</w:t>
      </w:r>
      <w:r w:rsidR="00047BDF" w:rsidRPr="00880B44">
        <w:rPr>
          <w:rFonts w:cstheme="minorHAnsi"/>
          <w:sz w:val="24"/>
          <w:szCs w:val="24"/>
        </w:rPr>
        <w:t xml:space="preserve">ne of the main criticisms of Skinner’s operant conditioning theory is that </w:t>
      </w:r>
      <w:r w:rsidR="00C565E5" w:rsidRPr="00880B44">
        <w:rPr>
          <w:rFonts w:cstheme="minorHAnsi"/>
          <w:sz w:val="24"/>
          <w:szCs w:val="24"/>
        </w:rPr>
        <w:t xml:space="preserve">the </w:t>
      </w:r>
      <w:r w:rsidR="00F16292" w:rsidRPr="00880B44">
        <w:rPr>
          <w:rFonts w:cstheme="minorHAnsi"/>
          <w:sz w:val="24"/>
          <w:szCs w:val="24"/>
        </w:rPr>
        <w:t>subjects experimented on were animals</w:t>
      </w:r>
      <w:r w:rsidR="00047BDF" w:rsidRPr="00880B44">
        <w:rPr>
          <w:rFonts w:cstheme="minorHAnsi"/>
          <w:sz w:val="24"/>
          <w:szCs w:val="24"/>
        </w:rPr>
        <w:t xml:space="preserve"> rather than humans. Various academics, including Grahame Hill (2001, p. 67), </w:t>
      </w:r>
      <w:r w:rsidR="006B46BA" w:rsidRPr="00880B44">
        <w:rPr>
          <w:rFonts w:cstheme="minorHAnsi"/>
          <w:sz w:val="24"/>
          <w:szCs w:val="24"/>
        </w:rPr>
        <w:t>state that both classical and operant conditioning are unsuitable theories to train human behaviour</w:t>
      </w:r>
      <w:r w:rsidR="00C565E5" w:rsidRPr="00880B44">
        <w:rPr>
          <w:rFonts w:cstheme="minorHAnsi"/>
          <w:sz w:val="24"/>
          <w:szCs w:val="24"/>
        </w:rPr>
        <w:t xml:space="preserve">. This is because </w:t>
      </w:r>
      <w:r w:rsidR="006B46BA" w:rsidRPr="00880B44">
        <w:rPr>
          <w:rFonts w:cstheme="minorHAnsi"/>
          <w:sz w:val="24"/>
          <w:szCs w:val="24"/>
        </w:rPr>
        <w:t>they fail to recognise</w:t>
      </w:r>
      <w:r w:rsidR="00D84251" w:rsidRPr="00880B44">
        <w:rPr>
          <w:rFonts w:cstheme="minorHAnsi"/>
          <w:sz w:val="24"/>
          <w:szCs w:val="24"/>
        </w:rPr>
        <w:t xml:space="preserve"> that certain species have different</w:t>
      </w:r>
      <w:r w:rsidR="006B46BA" w:rsidRPr="00880B44">
        <w:rPr>
          <w:rFonts w:cstheme="minorHAnsi"/>
          <w:sz w:val="24"/>
          <w:szCs w:val="24"/>
        </w:rPr>
        <w:t xml:space="preserve"> factors </w:t>
      </w:r>
      <w:r w:rsidR="00D84251" w:rsidRPr="00880B44">
        <w:rPr>
          <w:rFonts w:cstheme="minorHAnsi"/>
          <w:sz w:val="24"/>
          <w:szCs w:val="24"/>
        </w:rPr>
        <w:t>present</w:t>
      </w:r>
      <w:r w:rsidR="006B46BA" w:rsidRPr="00880B44">
        <w:rPr>
          <w:rFonts w:cstheme="minorHAnsi"/>
          <w:sz w:val="24"/>
          <w:szCs w:val="24"/>
        </w:rPr>
        <w:t xml:space="preserve"> when learning </w:t>
      </w:r>
      <w:r w:rsidR="00EB7631" w:rsidRPr="00880B44">
        <w:rPr>
          <w:rFonts w:cstheme="minorHAnsi"/>
          <w:sz w:val="24"/>
          <w:szCs w:val="24"/>
        </w:rPr>
        <w:t>takes place</w:t>
      </w:r>
      <w:r w:rsidR="00B76514" w:rsidRPr="00880B44">
        <w:rPr>
          <w:rFonts w:cstheme="minorHAnsi"/>
          <w:sz w:val="24"/>
          <w:szCs w:val="24"/>
        </w:rPr>
        <w:t>, especially when</w:t>
      </w:r>
      <w:r w:rsidR="00EB7631" w:rsidRPr="00880B44">
        <w:rPr>
          <w:rFonts w:cstheme="minorHAnsi"/>
          <w:sz w:val="24"/>
          <w:szCs w:val="24"/>
        </w:rPr>
        <w:t xml:space="preserve"> learning how to behave</w:t>
      </w:r>
      <w:r w:rsidR="006B46BA" w:rsidRPr="00880B44">
        <w:rPr>
          <w:rFonts w:cstheme="minorHAnsi"/>
          <w:sz w:val="24"/>
          <w:szCs w:val="24"/>
        </w:rPr>
        <w:t xml:space="preserve">. </w:t>
      </w:r>
      <w:r w:rsidR="00B76514" w:rsidRPr="00880B44">
        <w:rPr>
          <w:rFonts w:cstheme="minorHAnsi"/>
          <w:sz w:val="24"/>
          <w:szCs w:val="24"/>
        </w:rPr>
        <w:t>For example, Hill refers to Kohler’s discovery that primates learn best through insight and not through trial and error as originally thought.</w:t>
      </w:r>
      <w:r w:rsidR="00F16292" w:rsidRPr="00880B44">
        <w:rPr>
          <w:rFonts w:cstheme="minorHAnsi"/>
          <w:sz w:val="24"/>
          <w:szCs w:val="24"/>
        </w:rPr>
        <w:t xml:space="preserve"> In contrast, when analysing how humans learn to behave, we must take in to account social factors and their influence on the learning process. This is commonly known as the ‘social learning theory’ and it proposes that humans learn new behaviours through observing</w:t>
      </w:r>
      <w:r w:rsidR="00C565E5" w:rsidRPr="00880B44">
        <w:rPr>
          <w:rFonts w:cstheme="minorHAnsi"/>
          <w:sz w:val="24"/>
          <w:szCs w:val="24"/>
        </w:rPr>
        <w:t xml:space="preserve"> the behaviour of someone else and witnessing the consequences of that behaviour before imitating it (Gregg Learning, 2019). This evidence of two very different learning techniques observed in two different species highlights exactly why </w:t>
      </w:r>
      <w:r w:rsidR="009557A2" w:rsidRPr="00880B44">
        <w:rPr>
          <w:rFonts w:cstheme="minorHAnsi"/>
          <w:sz w:val="24"/>
          <w:szCs w:val="24"/>
        </w:rPr>
        <w:t xml:space="preserve">learning theories </w:t>
      </w:r>
      <w:r w:rsidR="00214FFD" w:rsidRPr="00880B44">
        <w:rPr>
          <w:rFonts w:cstheme="minorHAnsi"/>
          <w:sz w:val="24"/>
          <w:szCs w:val="24"/>
        </w:rPr>
        <w:t>cannot</w:t>
      </w:r>
      <w:r w:rsidR="009557A2" w:rsidRPr="00880B44">
        <w:rPr>
          <w:rFonts w:cstheme="minorHAnsi"/>
          <w:sz w:val="24"/>
          <w:szCs w:val="24"/>
        </w:rPr>
        <w:t xml:space="preserve"> be generalised as seen in Pavlov and Skinner’s research. </w:t>
      </w:r>
    </w:p>
    <w:p w14:paraId="4BAE847D" w14:textId="0CB50E21" w:rsidR="00472785" w:rsidRPr="00880B44" w:rsidRDefault="00214FFD" w:rsidP="00912467">
      <w:pPr>
        <w:spacing w:line="360" w:lineRule="auto"/>
        <w:rPr>
          <w:rFonts w:cstheme="minorHAnsi"/>
          <w:sz w:val="24"/>
          <w:szCs w:val="24"/>
          <w:u w:val="single"/>
        </w:rPr>
      </w:pPr>
      <w:r w:rsidRPr="00880B44">
        <w:rPr>
          <w:rFonts w:cstheme="minorHAnsi"/>
          <w:sz w:val="24"/>
          <w:szCs w:val="24"/>
          <w:u w:val="single"/>
        </w:rPr>
        <w:t>Reflection</w:t>
      </w:r>
    </w:p>
    <w:p w14:paraId="64F43E64" w14:textId="1E2C352C" w:rsidR="003C21CE" w:rsidRPr="00880B44" w:rsidRDefault="00C12B95" w:rsidP="00C12B95">
      <w:pPr>
        <w:spacing w:line="360" w:lineRule="auto"/>
        <w:rPr>
          <w:rFonts w:cstheme="minorHAnsi"/>
          <w:sz w:val="24"/>
          <w:szCs w:val="24"/>
        </w:rPr>
      </w:pPr>
      <w:r w:rsidRPr="00880B44">
        <w:rPr>
          <w:rFonts w:cstheme="minorHAnsi"/>
          <w:sz w:val="24"/>
          <w:szCs w:val="24"/>
        </w:rPr>
        <w:t xml:space="preserve">Analysing this specific critical incident in detail has allowed me to identify several </w:t>
      </w:r>
      <w:r w:rsidR="003C21CE" w:rsidRPr="00880B44">
        <w:rPr>
          <w:rFonts w:cstheme="minorHAnsi"/>
          <w:sz w:val="24"/>
          <w:szCs w:val="24"/>
        </w:rPr>
        <w:t>different</w:t>
      </w:r>
      <w:r w:rsidRPr="00880B44">
        <w:rPr>
          <w:rFonts w:cstheme="minorHAnsi"/>
          <w:sz w:val="24"/>
          <w:szCs w:val="24"/>
        </w:rPr>
        <w:t xml:space="preserve"> behaviour management techniques I can use in the classroom to improve my professional practice as a secondary school teacher.</w:t>
      </w:r>
      <w:r w:rsidR="003C21CE" w:rsidRPr="00880B44">
        <w:rPr>
          <w:rFonts w:cstheme="minorHAnsi"/>
          <w:sz w:val="24"/>
          <w:szCs w:val="24"/>
        </w:rPr>
        <w:t xml:space="preserve"> Further reflection and evaluation of the observed critical incident will guide me to using these behaviour management techniques effectively </w:t>
      </w:r>
      <w:r w:rsidR="00A14A61" w:rsidRPr="00880B44">
        <w:rPr>
          <w:rFonts w:cstheme="minorHAnsi"/>
          <w:sz w:val="24"/>
          <w:szCs w:val="24"/>
        </w:rPr>
        <w:t>and appropriately to combat misbehaviour</w:t>
      </w:r>
      <w:r w:rsidR="003C21CE" w:rsidRPr="00880B44">
        <w:rPr>
          <w:rFonts w:cstheme="minorHAnsi"/>
          <w:sz w:val="24"/>
          <w:szCs w:val="24"/>
        </w:rPr>
        <w:t xml:space="preserve">. To do this, I will use </w:t>
      </w:r>
      <w:r w:rsidRPr="00880B44">
        <w:rPr>
          <w:rFonts w:cstheme="minorHAnsi"/>
          <w:sz w:val="24"/>
          <w:szCs w:val="24"/>
        </w:rPr>
        <w:t xml:space="preserve">Brookfield’s </w:t>
      </w:r>
      <w:r w:rsidR="003C21CE" w:rsidRPr="00880B44">
        <w:rPr>
          <w:rFonts w:cstheme="minorHAnsi"/>
          <w:sz w:val="24"/>
          <w:szCs w:val="24"/>
        </w:rPr>
        <w:t xml:space="preserve">critical </w:t>
      </w:r>
      <w:r w:rsidRPr="00880B44">
        <w:rPr>
          <w:rFonts w:cstheme="minorHAnsi"/>
          <w:sz w:val="24"/>
          <w:szCs w:val="24"/>
        </w:rPr>
        <w:t xml:space="preserve">reflection model </w:t>
      </w:r>
      <w:r w:rsidR="009D54E1" w:rsidRPr="00880B44">
        <w:rPr>
          <w:rFonts w:cstheme="minorHAnsi"/>
          <w:sz w:val="24"/>
          <w:szCs w:val="24"/>
        </w:rPr>
        <w:t>based on 4 different lens</w:t>
      </w:r>
      <w:r w:rsidR="00DC7EDC" w:rsidRPr="00880B44">
        <w:rPr>
          <w:rFonts w:cstheme="minorHAnsi"/>
          <w:sz w:val="24"/>
          <w:szCs w:val="24"/>
        </w:rPr>
        <w:t>es</w:t>
      </w:r>
      <w:r w:rsidR="003C21CE" w:rsidRPr="00880B44">
        <w:rPr>
          <w:rFonts w:cstheme="minorHAnsi"/>
          <w:sz w:val="24"/>
          <w:szCs w:val="24"/>
        </w:rPr>
        <w:t xml:space="preserve">. This specific reflection model </w:t>
      </w:r>
      <w:r w:rsidRPr="00880B44">
        <w:rPr>
          <w:rFonts w:cstheme="minorHAnsi"/>
          <w:sz w:val="24"/>
          <w:szCs w:val="24"/>
        </w:rPr>
        <w:t>will</w:t>
      </w:r>
      <w:r w:rsidR="003C21CE" w:rsidRPr="00880B44">
        <w:rPr>
          <w:rFonts w:cstheme="minorHAnsi"/>
          <w:sz w:val="24"/>
          <w:szCs w:val="24"/>
        </w:rPr>
        <w:t xml:space="preserve"> allow me to view the incident/actions taken</w:t>
      </w:r>
      <w:r w:rsidR="00A14A61" w:rsidRPr="00880B44">
        <w:rPr>
          <w:rFonts w:cstheme="minorHAnsi"/>
          <w:sz w:val="24"/>
          <w:szCs w:val="24"/>
        </w:rPr>
        <w:t xml:space="preserve"> by teacher 1</w:t>
      </w:r>
      <w:r w:rsidR="003C21CE" w:rsidRPr="00880B44">
        <w:rPr>
          <w:rFonts w:cstheme="minorHAnsi"/>
          <w:sz w:val="24"/>
          <w:szCs w:val="24"/>
        </w:rPr>
        <w:t xml:space="preserve"> through 4 different p</w:t>
      </w:r>
      <w:r w:rsidR="00A14A61" w:rsidRPr="00880B44">
        <w:rPr>
          <w:rFonts w:cstheme="minorHAnsi"/>
          <w:sz w:val="24"/>
          <w:szCs w:val="24"/>
        </w:rPr>
        <w:t>erspectives</w:t>
      </w:r>
      <w:r w:rsidR="002E7614" w:rsidRPr="00880B44">
        <w:rPr>
          <w:rFonts w:cstheme="minorHAnsi"/>
          <w:sz w:val="24"/>
          <w:szCs w:val="24"/>
        </w:rPr>
        <w:t xml:space="preserve"> (</w:t>
      </w:r>
      <w:r w:rsidR="00DC7EDC" w:rsidRPr="00880B44">
        <w:rPr>
          <w:rFonts w:cstheme="minorHAnsi"/>
          <w:sz w:val="24"/>
          <w:szCs w:val="24"/>
        </w:rPr>
        <w:t>myself</w:t>
      </w:r>
      <w:r w:rsidR="002E7614" w:rsidRPr="00880B44">
        <w:rPr>
          <w:rFonts w:cstheme="minorHAnsi"/>
          <w:sz w:val="24"/>
          <w:szCs w:val="24"/>
        </w:rPr>
        <w:t>,</w:t>
      </w:r>
      <w:r w:rsidR="00DC7EDC" w:rsidRPr="00880B44">
        <w:rPr>
          <w:rFonts w:cstheme="minorHAnsi"/>
          <w:sz w:val="24"/>
          <w:szCs w:val="24"/>
        </w:rPr>
        <w:t xml:space="preserve"> the students, colleagues and theoretical literature)</w:t>
      </w:r>
      <w:r w:rsidR="00A14A61" w:rsidRPr="00880B44">
        <w:rPr>
          <w:rFonts w:cstheme="minorHAnsi"/>
          <w:sz w:val="24"/>
          <w:szCs w:val="24"/>
        </w:rPr>
        <w:t>; therefore, highlighting what went well and what needs to be adapted</w:t>
      </w:r>
      <w:r w:rsidR="002E7614" w:rsidRPr="00880B44">
        <w:rPr>
          <w:rFonts w:cstheme="minorHAnsi"/>
          <w:sz w:val="24"/>
          <w:szCs w:val="24"/>
        </w:rPr>
        <w:t>/</w:t>
      </w:r>
      <w:r w:rsidR="001C6085" w:rsidRPr="00880B44">
        <w:rPr>
          <w:rFonts w:cstheme="minorHAnsi"/>
          <w:sz w:val="24"/>
          <w:szCs w:val="24"/>
        </w:rPr>
        <w:t>changed</w:t>
      </w:r>
      <w:r w:rsidR="002E7614" w:rsidRPr="00880B44">
        <w:rPr>
          <w:rFonts w:cstheme="minorHAnsi"/>
          <w:sz w:val="24"/>
          <w:szCs w:val="24"/>
        </w:rPr>
        <w:t xml:space="preserve"> for future use</w:t>
      </w:r>
      <w:r w:rsidR="00A14A61" w:rsidRPr="00880B44">
        <w:rPr>
          <w:rFonts w:cstheme="minorHAnsi"/>
          <w:sz w:val="24"/>
          <w:szCs w:val="24"/>
        </w:rPr>
        <w:t xml:space="preserve"> (</w:t>
      </w:r>
      <w:r w:rsidR="002E7614" w:rsidRPr="00880B44">
        <w:rPr>
          <w:rFonts w:cstheme="minorHAnsi"/>
          <w:sz w:val="24"/>
          <w:szCs w:val="24"/>
        </w:rPr>
        <w:t xml:space="preserve">Brookfield, 2017, p. 87). </w:t>
      </w:r>
    </w:p>
    <w:p w14:paraId="4D49AEDF" w14:textId="2A1453FB" w:rsidR="00B571FC" w:rsidRPr="00880B44" w:rsidRDefault="003C553B" w:rsidP="00C12B95">
      <w:pPr>
        <w:spacing w:line="360" w:lineRule="auto"/>
        <w:rPr>
          <w:rFonts w:cstheme="minorHAnsi"/>
          <w:sz w:val="24"/>
          <w:szCs w:val="24"/>
        </w:rPr>
      </w:pPr>
      <w:r w:rsidRPr="00880B44">
        <w:rPr>
          <w:rFonts w:cstheme="minorHAnsi"/>
          <w:sz w:val="24"/>
          <w:szCs w:val="24"/>
        </w:rPr>
        <w:lastRenderedPageBreak/>
        <w:t>One of t</w:t>
      </w:r>
      <w:r w:rsidR="00F73F79" w:rsidRPr="00880B44">
        <w:rPr>
          <w:rFonts w:cstheme="minorHAnsi"/>
          <w:sz w:val="24"/>
          <w:szCs w:val="24"/>
        </w:rPr>
        <w:t>he main focus</w:t>
      </w:r>
      <w:r w:rsidRPr="00880B44">
        <w:rPr>
          <w:rFonts w:cstheme="minorHAnsi"/>
          <w:sz w:val="24"/>
          <w:szCs w:val="24"/>
        </w:rPr>
        <w:t>es</w:t>
      </w:r>
      <w:r w:rsidR="00F73F79" w:rsidRPr="00880B44">
        <w:rPr>
          <w:rFonts w:cstheme="minorHAnsi"/>
          <w:sz w:val="24"/>
          <w:szCs w:val="24"/>
        </w:rPr>
        <w:t xml:space="preserve"> of the observed critical incident is Teacher 1’s use of verbal warnings in a bid to vanquish </w:t>
      </w:r>
      <w:r w:rsidR="009C6664">
        <w:rPr>
          <w:rFonts w:cstheme="minorHAnsi"/>
          <w:sz w:val="24"/>
          <w:szCs w:val="24"/>
        </w:rPr>
        <w:t>Student</w:t>
      </w:r>
      <w:r w:rsidR="00F73F79" w:rsidRPr="00880B44">
        <w:rPr>
          <w:rFonts w:cstheme="minorHAnsi"/>
          <w:sz w:val="24"/>
          <w:szCs w:val="24"/>
        </w:rPr>
        <w:t xml:space="preserve"> A’s disruptive behaviour</w:t>
      </w:r>
      <w:r w:rsidR="00C10361" w:rsidRPr="00880B44">
        <w:rPr>
          <w:rFonts w:cstheme="minorHAnsi"/>
          <w:sz w:val="24"/>
          <w:szCs w:val="24"/>
        </w:rPr>
        <w:t xml:space="preserve"> (as described in </w:t>
      </w:r>
      <w:r w:rsidR="003253F8">
        <w:rPr>
          <w:rFonts w:cstheme="minorHAnsi"/>
          <w:sz w:val="24"/>
          <w:szCs w:val="24"/>
        </w:rPr>
        <w:t>a</w:t>
      </w:r>
      <w:r w:rsidR="00C10361" w:rsidRPr="00880B44">
        <w:rPr>
          <w:rFonts w:cstheme="minorHAnsi"/>
          <w:sz w:val="24"/>
          <w:szCs w:val="24"/>
        </w:rPr>
        <w:t>ppendices 3 &amp; 5).</w:t>
      </w:r>
      <w:r w:rsidR="005904D9" w:rsidRPr="00880B44">
        <w:rPr>
          <w:rFonts w:cstheme="minorHAnsi"/>
          <w:sz w:val="24"/>
          <w:szCs w:val="24"/>
        </w:rPr>
        <w:t xml:space="preserve"> From my observational view the first two attempts clearly did</w:t>
      </w:r>
      <w:r w:rsidR="00393990" w:rsidRPr="00880B44">
        <w:rPr>
          <w:rFonts w:cstheme="minorHAnsi"/>
          <w:sz w:val="24"/>
          <w:szCs w:val="24"/>
        </w:rPr>
        <w:t xml:space="preserve"> not</w:t>
      </w:r>
      <w:r w:rsidR="005904D9" w:rsidRPr="00880B44">
        <w:rPr>
          <w:rFonts w:cstheme="minorHAnsi"/>
          <w:sz w:val="24"/>
          <w:szCs w:val="24"/>
        </w:rPr>
        <w:t xml:space="preserve"> work </w:t>
      </w:r>
      <w:r w:rsidR="00393990" w:rsidRPr="00880B44">
        <w:rPr>
          <w:rFonts w:cstheme="minorHAnsi"/>
          <w:sz w:val="24"/>
          <w:szCs w:val="24"/>
        </w:rPr>
        <w:t>in the way</w:t>
      </w:r>
      <w:r w:rsidR="001357E6" w:rsidRPr="00880B44">
        <w:rPr>
          <w:rFonts w:cstheme="minorHAnsi"/>
          <w:sz w:val="24"/>
          <w:szCs w:val="24"/>
        </w:rPr>
        <w:t xml:space="preserve"> Teacher 1 was expecting.</w:t>
      </w:r>
      <w:r w:rsidR="006465A8" w:rsidRPr="00880B44">
        <w:rPr>
          <w:rFonts w:cstheme="minorHAnsi"/>
          <w:sz w:val="24"/>
          <w:szCs w:val="24"/>
        </w:rPr>
        <w:t xml:space="preserve"> T</w:t>
      </w:r>
      <w:r w:rsidR="00393990" w:rsidRPr="00880B44">
        <w:rPr>
          <w:rFonts w:cstheme="minorHAnsi"/>
          <w:sz w:val="24"/>
          <w:szCs w:val="24"/>
        </w:rPr>
        <w:t>he fact that T</w:t>
      </w:r>
      <w:r w:rsidR="006465A8" w:rsidRPr="00880B44">
        <w:rPr>
          <w:rFonts w:cstheme="minorHAnsi"/>
          <w:sz w:val="24"/>
          <w:szCs w:val="24"/>
        </w:rPr>
        <w:t>eacher 1 change</w:t>
      </w:r>
      <w:r w:rsidR="00393990" w:rsidRPr="00880B44">
        <w:rPr>
          <w:rFonts w:cstheme="minorHAnsi"/>
          <w:sz w:val="24"/>
          <w:szCs w:val="24"/>
        </w:rPr>
        <w:t>d his</w:t>
      </w:r>
      <w:r w:rsidR="006465A8" w:rsidRPr="00880B44">
        <w:rPr>
          <w:rFonts w:cstheme="minorHAnsi"/>
          <w:sz w:val="24"/>
          <w:szCs w:val="24"/>
        </w:rPr>
        <w:t xml:space="preserve"> approach after these two verbal warnings</w:t>
      </w:r>
      <w:r w:rsidR="006416F9" w:rsidRPr="00880B44">
        <w:rPr>
          <w:rFonts w:cstheme="minorHAnsi"/>
          <w:sz w:val="24"/>
          <w:szCs w:val="24"/>
        </w:rPr>
        <w:t xml:space="preserve"> further</w:t>
      </w:r>
      <w:r w:rsidR="006465A8" w:rsidRPr="00880B44">
        <w:rPr>
          <w:rFonts w:cstheme="minorHAnsi"/>
          <w:sz w:val="24"/>
          <w:szCs w:val="24"/>
        </w:rPr>
        <w:t xml:space="preserve"> suggest he </w:t>
      </w:r>
      <w:r w:rsidR="00393990" w:rsidRPr="00880B44">
        <w:rPr>
          <w:rFonts w:cstheme="minorHAnsi"/>
          <w:sz w:val="24"/>
          <w:szCs w:val="24"/>
        </w:rPr>
        <w:t>also recognised that they were</w:t>
      </w:r>
      <w:r w:rsidR="006416F9" w:rsidRPr="00880B44">
        <w:rPr>
          <w:rFonts w:cstheme="minorHAnsi"/>
          <w:sz w:val="24"/>
          <w:szCs w:val="24"/>
        </w:rPr>
        <w:t xml:space="preserve"> not</w:t>
      </w:r>
      <w:r w:rsidR="00393990" w:rsidRPr="00880B44">
        <w:rPr>
          <w:rFonts w:cstheme="minorHAnsi"/>
          <w:sz w:val="24"/>
          <w:szCs w:val="24"/>
        </w:rPr>
        <w:t xml:space="preserve"> working with </w:t>
      </w:r>
      <w:r w:rsidR="009C6664">
        <w:rPr>
          <w:rFonts w:cstheme="minorHAnsi"/>
          <w:sz w:val="24"/>
          <w:szCs w:val="24"/>
        </w:rPr>
        <w:t>Student</w:t>
      </w:r>
      <w:r w:rsidR="00393990" w:rsidRPr="00880B44">
        <w:rPr>
          <w:rFonts w:cstheme="minorHAnsi"/>
          <w:sz w:val="24"/>
          <w:szCs w:val="24"/>
        </w:rPr>
        <w:t xml:space="preserve"> </w:t>
      </w:r>
      <w:r w:rsidR="006416F9" w:rsidRPr="00880B44">
        <w:rPr>
          <w:rFonts w:cstheme="minorHAnsi"/>
          <w:sz w:val="24"/>
          <w:szCs w:val="24"/>
        </w:rPr>
        <w:t xml:space="preserve">A. </w:t>
      </w:r>
      <w:r w:rsidR="009C6664">
        <w:rPr>
          <w:rFonts w:cstheme="minorHAnsi"/>
          <w:sz w:val="24"/>
          <w:szCs w:val="24"/>
        </w:rPr>
        <w:t>Student</w:t>
      </w:r>
      <w:r w:rsidR="006416F9" w:rsidRPr="00880B44">
        <w:rPr>
          <w:rFonts w:cstheme="minorHAnsi"/>
          <w:sz w:val="24"/>
          <w:szCs w:val="24"/>
        </w:rPr>
        <w:t xml:space="preserve"> A’s lack of a positive change in his behaviour suggest that from his perspective the </w:t>
      </w:r>
      <w:r w:rsidR="009E4389" w:rsidRPr="00880B44">
        <w:rPr>
          <w:rFonts w:cstheme="minorHAnsi"/>
          <w:sz w:val="24"/>
          <w:szCs w:val="24"/>
        </w:rPr>
        <w:t xml:space="preserve">first two </w:t>
      </w:r>
      <w:r w:rsidR="006416F9" w:rsidRPr="00880B44">
        <w:rPr>
          <w:rFonts w:cstheme="minorHAnsi"/>
          <w:sz w:val="24"/>
          <w:szCs w:val="24"/>
        </w:rPr>
        <w:t>warnings used by Teacher 1 were not persuasive enough to warrant a change in behaviour</w:t>
      </w:r>
      <w:r w:rsidR="009E4389" w:rsidRPr="00880B44">
        <w:rPr>
          <w:rFonts w:cstheme="minorHAnsi"/>
          <w:sz w:val="24"/>
          <w:szCs w:val="24"/>
        </w:rPr>
        <w:t>. It also indicates that he is motivated by a promised reward due to the improved behaviour after the proposal of a positive phone call home</w:t>
      </w:r>
      <w:r w:rsidR="006416F9" w:rsidRPr="00880B44">
        <w:rPr>
          <w:rFonts w:cstheme="minorHAnsi"/>
          <w:sz w:val="24"/>
          <w:szCs w:val="24"/>
        </w:rPr>
        <w:t xml:space="preserve">. </w:t>
      </w:r>
    </w:p>
    <w:p w14:paraId="2FE8BB62" w14:textId="3FF5EC8B" w:rsidR="00B571FC" w:rsidRPr="00880B44" w:rsidRDefault="006416F9" w:rsidP="00C12B95">
      <w:pPr>
        <w:spacing w:line="360" w:lineRule="auto"/>
        <w:rPr>
          <w:rFonts w:cstheme="minorHAnsi"/>
          <w:sz w:val="24"/>
          <w:szCs w:val="24"/>
        </w:rPr>
      </w:pPr>
      <w:r w:rsidRPr="00880B44">
        <w:rPr>
          <w:rFonts w:cstheme="minorHAnsi"/>
          <w:sz w:val="24"/>
          <w:szCs w:val="24"/>
        </w:rPr>
        <w:t>Despite these verbal warnings initially not working effectively</w:t>
      </w:r>
      <w:r w:rsidR="0043139B" w:rsidRPr="00880B44">
        <w:rPr>
          <w:rFonts w:cstheme="minorHAnsi"/>
          <w:sz w:val="24"/>
          <w:szCs w:val="24"/>
        </w:rPr>
        <w:t xml:space="preserve"> for Teacher 1</w:t>
      </w:r>
      <w:r w:rsidR="009E4389" w:rsidRPr="00880B44">
        <w:rPr>
          <w:rFonts w:cstheme="minorHAnsi"/>
          <w:sz w:val="24"/>
          <w:szCs w:val="24"/>
        </w:rPr>
        <w:t>, they are a behaviour management technique I would like to use in the future. However, based on what I have observed and the literature I have read</w:t>
      </w:r>
      <w:r w:rsidR="00596760">
        <w:rPr>
          <w:rFonts w:cstheme="minorHAnsi"/>
          <w:sz w:val="24"/>
          <w:szCs w:val="24"/>
        </w:rPr>
        <w:t xml:space="preserve"> </w:t>
      </w:r>
      <w:r w:rsidR="009E4389" w:rsidRPr="00880B44">
        <w:rPr>
          <w:rFonts w:cstheme="minorHAnsi"/>
          <w:sz w:val="24"/>
          <w:szCs w:val="24"/>
        </w:rPr>
        <w:t>there are a few things I would do differently to Teacher 1. After reading</w:t>
      </w:r>
      <w:r w:rsidR="00B571FC" w:rsidRPr="00880B44">
        <w:rPr>
          <w:rFonts w:cstheme="minorHAnsi"/>
          <w:sz w:val="24"/>
          <w:szCs w:val="24"/>
        </w:rPr>
        <w:t xml:space="preserve"> the work of Bluestein (2008, p. 120) and Payne (2015, pp. 483 – 504) </w:t>
      </w:r>
      <w:r w:rsidR="0073687F" w:rsidRPr="00880B44">
        <w:rPr>
          <w:rFonts w:cstheme="minorHAnsi"/>
          <w:sz w:val="24"/>
          <w:szCs w:val="24"/>
        </w:rPr>
        <w:t xml:space="preserve">my first verbal warning </w:t>
      </w:r>
      <w:r w:rsidR="00B571FC" w:rsidRPr="00880B44">
        <w:rPr>
          <w:rFonts w:cstheme="minorHAnsi"/>
          <w:sz w:val="24"/>
          <w:szCs w:val="24"/>
        </w:rPr>
        <w:t>will offer</w:t>
      </w:r>
      <w:r w:rsidR="0073687F" w:rsidRPr="00880B44">
        <w:rPr>
          <w:rFonts w:cstheme="minorHAnsi"/>
          <w:sz w:val="24"/>
          <w:szCs w:val="24"/>
        </w:rPr>
        <w:t xml:space="preserve"> </w:t>
      </w:r>
      <w:r w:rsidR="00B571FC" w:rsidRPr="00880B44">
        <w:rPr>
          <w:rFonts w:cstheme="minorHAnsi"/>
          <w:sz w:val="24"/>
          <w:szCs w:val="24"/>
        </w:rPr>
        <w:t>a positive alternative with a potential reward</w:t>
      </w:r>
      <w:r w:rsidR="0073687F" w:rsidRPr="00880B44">
        <w:rPr>
          <w:rFonts w:cstheme="minorHAnsi"/>
          <w:sz w:val="24"/>
          <w:szCs w:val="24"/>
        </w:rPr>
        <w:t xml:space="preserve"> </w:t>
      </w:r>
      <w:r w:rsidR="00B571FC" w:rsidRPr="00880B44">
        <w:rPr>
          <w:rFonts w:cstheme="minorHAnsi"/>
          <w:sz w:val="24"/>
          <w:szCs w:val="24"/>
        </w:rPr>
        <w:t>to the misbehaving studen</w:t>
      </w:r>
      <w:r w:rsidR="0073687F" w:rsidRPr="00880B44">
        <w:rPr>
          <w:rFonts w:cstheme="minorHAnsi"/>
          <w:sz w:val="24"/>
          <w:szCs w:val="24"/>
        </w:rPr>
        <w:t xml:space="preserve">t </w:t>
      </w:r>
      <w:r w:rsidR="00B571FC" w:rsidRPr="00880B44">
        <w:rPr>
          <w:rFonts w:cstheme="minorHAnsi"/>
          <w:sz w:val="24"/>
          <w:szCs w:val="24"/>
        </w:rPr>
        <w:t xml:space="preserve">to </w:t>
      </w:r>
      <w:r w:rsidR="00457F19" w:rsidRPr="00880B44">
        <w:rPr>
          <w:rFonts w:cstheme="minorHAnsi"/>
          <w:sz w:val="24"/>
          <w:szCs w:val="24"/>
        </w:rPr>
        <w:t>motivate them to</w:t>
      </w:r>
      <w:r w:rsidR="00B571FC" w:rsidRPr="00880B44">
        <w:rPr>
          <w:rFonts w:cstheme="minorHAnsi"/>
          <w:sz w:val="24"/>
          <w:szCs w:val="24"/>
        </w:rPr>
        <w:t xml:space="preserve"> behav</w:t>
      </w:r>
      <w:r w:rsidR="00457F19" w:rsidRPr="00880B44">
        <w:rPr>
          <w:rFonts w:cstheme="minorHAnsi"/>
          <w:sz w:val="24"/>
          <w:szCs w:val="24"/>
        </w:rPr>
        <w:t>e</w:t>
      </w:r>
      <w:r w:rsidR="00B571FC" w:rsidRPr="00880B44">
        <w:rPr>
          <w:rFonts w:cstheme="minorHAnsi"/>
          <w:sz w:val="24"/>
          <w:szCs w:val="24"/>
        </w:rPr>
        <w:t xml:space="preserve">. </w:t>
      </w:r>
      <w:r w:rsidR="0073687F" w:rsidRPr="00880B44">
        <w:rPr>
          <w:rFonts w:cstheme="minorHAnsi"/>
          <w:sz w:val="24"/>
          <w:szCs w:val="24"/>
        </w:rPr>
        <w:t xml:space="preserve">The observed effect on </w:t>
      </w:r>
      <w:r w:rsidR="009C6664">
        <w:rPr>
          <w:rFonts w:cstheme="minorHAnsi"/>
          <w:sz w:val="24"/>
          <w:szCs w:val="24"/>
        </w:rPr>
        <w:t>Student</w:t>
      </w:r>
      <w:r w:rsidR="0073687F" w:rsidRPr="00880B44">
        <w:rPr>
          <w:rFonts w:cstheme="minorHAnsi"/>
          <w:sz w:val="24"/>
          <w:szCs w:val="24"/>
        </w:rPr>
        <w:t xml:space="preserve"> A’s behaviour after a promised positive reward was also noticed by Payne in her experiment; therefore, I am confident that this method will be extremely effective in the classroom. </w:t>
      </w:r>
      <w:r w:rsidR="0043139B" w:rsidRPr="00880B44">
        <w:rPr>
          <w:rFonts w:cstheme="minorHAnsi"/>
          <w:sz w:val="24"/>
          <w:szCs w:val="24"/>
        </w:rPr>
        <w:t xml:space="preserve">I am </w:t>
      </w:r>
      <w:r w:rsidR="00457F19" w:rsidRPr="00880B44">
        <w:rPr>
          <w:rFonts w:cstheme="minorHAnsi"/>
          <w:sz w:val="24"/>
          <w:szCs w:val="24"/>
        </w:rPr>
        <w:t>mindful</w:t>
      </w:r>
      <w:r w:rsidR="0043139B" w:rsidRPr="00880B44">
        <w:rPr>
          <w:rFonts w:cstheme="minorHAnsi"/>
          <w:sz w:val="24"/>
          <w:szCs w:val="24"/>
        </w:rPr>
        <w:t xml:space="preserve"> that I could face some implications w</w:t>
      </w:r>
      <w:r w:rsidR="00596760">
        <w:rPr>
          <w:rFonts w:cstheme="minorHAnsi"/>
          <w:sz w:val="24"/>
          <w:szCs w:val="24"/>
        </w:rPr>
        <w:t xml:space="preserve">hen </w:t>
      </w:r>
      <w:r w:rsidR="0043139B" w:rsidRPr="00880B44">
        <w:rPr>
          <w:rFonts w:cstheme="minorHAnsi"/>
          <w:sz w:val="24"/>
          <w:szCs w:val="24"/>
        </w:rPr>
        <w:t xml:space="preserve">applying this method in my classroom as not all students are motivated by the same things. For me to </w:t>
      </w:r>
      <w:r w:rsidR="00596760">
        <w:rPr>
          <w:rFonts w:cstheme="minorHAnsi"/>
          <w:sz w:val="24"/>
          <w:szCs w:val="24"/>
        </w:rPr>
        <w:t>overcome</w:t>
      </w:r>
      <w:r w:rsidR="0043139B" w:rsidRPr="00880B44">
        <w:rPr>
          <w:rFonts w:cstheme="minorHAnsi"/>
          <w:sz w:val="24"/>
          <w:szCs w:val="24"/>
        </w:rPr>
        <w:t xml:space="preserve"> this issue </w:t>
      </w:r>
      <w:proofErr w:type="gramStart"/>
      <w:r w:rsidR="00596760" w:rsidRPr="00880B44">
        <w:rPr>
          <w:rFonts w:cstheme="minorHAnsi"/>
          <w:sz w:val="24"/>
          <w:szCs w:val="24"/>
        </w:rPr>
        <w:t>it’s</w:t>
      </w:r>
      <w:proofErr w:type="gramEnd"/>
      <w:r w:rsidR="0043139B" w:rsidRPr="00880B44">
        <w:rPr>
          <w:rFonts w:cstheme="minorHAnsi"/>
          <w:sz w:val="24"/>
          <w:szCs w:val="24"/>
        </w:rPr>
        <w:t xml:space="preserve"> crucial that I get to know my students and understand what motivates them to do well and </w:t>
      </w:r>
      <w:r w:rsidR="00596760">
        <w:rPr>
          <w:rFonts w:cstheme="minorHAnsi"/>
          <w:sz w:val="24"/>
          <w:szCs w:val="24"/>
        </w:rPr>
        <w:t xml:space="preserve">to </w:t>
      </w:r>
      <w:r w:rsidR="0043139B" w:rsidRPr="00880B44">
        <w:rPr>
          <w:rFonts w:cstheme="minorHAnsi"/>
          <w:sz w:val="24"/>
          <w:szCs w:val="24"/>
        </w:rPr>
        <w:t>be the best version of themselves possible.</w:t>
      </w:r>
      <w:r w:rsidR="00E0553B" w:rsidRPr="00880B44">
        <w:rPr>
          <w:rFonts w:cstheme="minorHAnsi"/>
          <w:sz w:val="24"/>
          <w:szCs w:val="24"/>
        </w:rPr>
        <w:t xml:space="preserve"> I am also </w:t>
      </w:r>
      <w:r w:rsidR="00457F19" w:rsidRPr="00880B44">
        <w:rPr>
          <w:rFonts w:cstheme="minorHAnsi"/>
          <w:sz w:val="24"/>
          <w:szCs w:val="24"/>
        </w:rPr>
        <w:t>conscious</w:t>
      </w:r>
      <w:r w:rsidR="00E0553B" w:rsidRPr="00880B44">
        <w:rPr>
          <w:rFonts w:cstheme="minorHAnsi"/>
          <w:sz w:val="24"/>
          <w:szCs w:val="24"/>
        </w:rPr>
        <w:t xml:space="preserve"> that some of my colleagues may see this technique as a bribe rather than a good behaviour management strategy. Throughout my career I will actively take part in observing </w:t>
      </w:r>
      <w:r w:rsidR="00457F19" w:rsidRPr="00880B44">
        <w:rPr>
          <w:rFonts w:cstheme="minorHAnsi"/>
          <w:sz w:val="24"/>
          <w:szCs w:val="24"/>
        </w:rPr>
        <w:t>colleagues’</w:t>
      </w:r>
      <w:r w:rsidR="00E0553B" w:rsidRPr="00880B44">
        <w:rPr>
          <w:rFonts w:cstheme="minorHAnsi"/>
          <w:sz w:val="24"/>
          <w:szCs w:val="24"/>
        </w:rPr>
        <w:t xml:space="preserve"> lessons to learn new methods/ideas when it comes to managing behaviour in the classroom effectively to allow me to develop professionally</w:t>
      </w:r>
      <w:r w:rsidR="00217725" w:rsidRPr="00880B44">
        <w:rPr>
          <w:rFonts w:cstheme="minorHAnsi"/>
          <w:sz w:val="24"/>
          <w:szCs w:val="24"/>
        </w:rPr>
        <w:t xml:space="preserve"> in this area of teaching.</w:t>
      </w:r>
    </w:p>
    <w:p w14:paraId="4A708814" w14:textId="53F4B1ED" w:rsidR="002A253C" w:rsidRPr="00880B44" w:rsidRDefault="006471BA" w:rsidP="00C12B95">
      <w:pPr>
        <w:spacing w:line="360" w:lineRule="auto"/>
        <w:rPr>
          <w:rFonts w:cstheme="minorHAnsi"/>
          <w:sz w:val="24"/>
          <w:szCs w:val="24"/>
        </w:rPr>
      </w:pPr>
      <w:r w:rsidRPr="00880B44">
        <w:rPr>
          <w:rFonts w:cstheme="minorHAnsi"/>
          <w:sz w:val="24"/>
          <w:szCs w:val="24"/>
        </w:rPr>
        <w:t xml:space="preserve">Analysing the observed incident also led me to research further into Skinner’s operant conditioning. This isn’t a technique that was used </w:t>
      </w:r>
      <w:r w:rsidR="003959CC" w:rsidRPr="00880B44">
        <w:rPr>
          <w:rFonts w:cstheme="minorHAnsi"/>
          <w:sz w:val="24"/>
          <w:szCs w:val="24"/>
        </w:rPr>
        <w:t>specifically</w:t>
      </w:r>
      <w:r w:rsidRPr="00880B44">
        <w:rPr>
          <w:rFonts w:cstheme="minorHAnsi"/>
          <w:sz w:val="24"/>
          <w:szCs w:val="24"/>
        </w:rPr>
        <w:t xml:space="preserve"> by Teac</w:t>
      </w:r>
      <w:r w:rsidR="003959CC" w:rsidRPr="00880B44">
        <w:rPr>
          <w:rFonts w:cstheme="minorHAnsi"/>
          <w:sz w:val="24"/>
          <w:szCs w:val="24"/>
        </w:rPr>
        <w:t xml:space="preserve">her 1, however it is something that he could potentially turn to after seeing the success of his third warning which offered a reward in return for good behaviour from </w:t>
      </w:r>
      <w:r w:rsidR="009C6664">
        <w:rPr>
          <w:rFonts w:cstheme="minorHAnsi"/>
          <w:sz w:val="24"/>
          <w:szCs w:val="24"/>
        </w:rPr>
        <w:t>Student</w:t>
      </w:r>
      <w:r w:rsidR="003959CC" w:rsidRPr="00880B44">
        <w:rPr>
          <w:rFonts w:cstheme="minorHAnsi"/>
          <w:sz w:val="24"/>
          <w:szCs w:val="24"/>
        </w:rPr>
        <w:t xml:space="preserve"> A.</w:t>
      </w:r>
      <w:r w:rsidR="008971B5" w:rsidRPr="00880B44">
        <w:rPr>
          <w:rFonts w:cstheme="minorHAnsi"/>
          <w:sz w:val="24"/>
          <w:szCs w:val="24"/>
        </w:rPr>
        <w:t xml:space="preserve"> Some Academics such as </w:t>
      </w:r>
      <w:proofErr w:type="spellStart"/>
      <w:r w:rsidR="008971B5" w:rsidRPr="00880B44">
        <w:rPr>
          <w:rFonts w:cstheme="minorHAnsi"/>
          <w:sz w:val="24"/>
          <w:szCs w:val="24"/>
        </w:rPr>
        <w:t>Legge</w:t>
      </w:r>
      <w:proofErr w:type="spellEnd"/>
      <w:r w:rsidR="008971B5" w:rsidRPr="00880B44">
        <w:rPr>
          <w:rFonts w:cstheme="minorHAnsi"/>
          <w:sz w:val="24"/>
          <w:szCs w:val="24"/>
        </w:rPr>
        <w:t xml:space="preserve"> and Harari (2000, p. 3-5) believe that operant conditioning can be extremely successful in achieving a desired behaviour. Their opinion presents the idea that if I were to </w:t>
      </w:r>
      <w:r w:rsidR="008971B5" w:rsidRPr="00880B44">
        <w:rPr>
          <w:rFonts w:cstheme="minorHAnsi"/>
          <w:sz w:val="24"/>
          <w:szCs w:val="24"/>
        </w:rPr>
        <w:lastRenderedPageBreak/>
        <w:t xml:space="preserve">adopt this approach in the classroom, I would eventually eradicate misbehaviour and </w:t>
      </w:r>
      <w:r w:rsidR="00596760">
        <w:rPr>
          <w:rFonts w:cstheme="minorHAnsi"/>
          <w:sz w:val="24"/>
          <w:szCs w:val="24"/>
        </w:rPr>
        <w:t>the</w:t>
      </w:r>
      <w:r w:rsidR="008971B5" w:rsidRPr="00880B44">
        <w:rPr>
          <w:rFonts w:cstheme="minorHAnsi"/>
          <w:sz w:val="24"/>
          <w:szCs w:val="24"/>
        </w:rPr>
        <w:t xml:space="preserve"> desired behaviour would be present</w:t>
      </w:r>
      <w:r w:rsidR="00D467F5" w:rsidRPr="00880B44">
        <w:rPr>
          <w:rFonts w:cstheme="minorHAnsi"/>
          <w:sz w:val="24"/>
          <w:szCs w:val="24"/>
        </w:rPr>
        <w:t xml:space="preserve"> automatically as a result</w:t>
      </w:r>
      <w:r w:rsidR="008971B5" w:rsidRPr="00880B44">
        <w:rPr>
          <w:rFonts w:cstheme="minorHAnsi"/>
          <w:sz w:val="24"/>
          <w:szCs w:val="24"/>
        </w:rPr>
        <w:t>. I understand that my colleagues could</w:t>
      </w:r>
      <w:r w:rsidR="002A253C" w:rsidRPr="00880B44">
        <w:rPr>
          <w:rFonts w:cstheme="minorHAnsi"/>
          <w:sz w:val="24"/>
          <w:szCs w:val="24"/>
        </w:rPr>
        <w:t xml:space="preserve"> either</w:t>
      </w:r>
      <w:r w:rsidR="008971B5" w:rsidRPr="00880B44">
        <w:rPr>
          <w:rFonts w:cstheme="minorHAnsi"/>
          <w:sz w:val="24"/>
          <w:szCs w:val="24"/>
        </w:rPr>
        <w:t xml:space="preserve"> </w:t>
      </w:r>
      <w:r w:rsidR="002A253C" w:rsidRPr="00880B44">
        <w:rPr>
          <w:rFonts w:cstheme="minorHAnsi"/>
          <w:sz w:val="24"/>
          <w:szCs w:val="24"/>
        </w:rPr>
        <w:t>be</w:t>
      </w:r>
      <w:r w:rsidR="008971B5" w:rsidRPr="00880B44">
        <w:rPr>
          <w:rFonts w:cstheme="minorHAnsi"/>
          <w:sz w:val="24"/>
          <w:szCs w:val="24"/>
        </w:rPr>
        <w:t xml:space="preserve"> impressed with my methods</w:t>
      </w:r>
      <w:r w:rsidR="002A253C" w:rsidRPr="00880B44">
        <w:rPr>
          <w:rFonts w:cstheme="minorHAnsi"/>
          <w:sz w:val="24"/>
          <w:szCs w:val="24"/>
        </w:rPr>
        <w:t xml:space="preserve"> and my potential success using operant conditioning or they could completely disagree </w:t>
      </w:r>
      <w:r w:rsidR="00596760">
        <w:rPr>
          <w:rFonts w:cstheme="minorHAnsi"/>
          <w:sz w:val="24"/>
          <w:szCs w:val="24"/>
        </w:rPr>
        <w:t xml:space="preserve">with my approach </w:t>
      </w:r>
      <w:r w:rsidR="002A253C" w:rsidRPr="00880B44">
        <w:rPr>
          <w:rFonts w:cstheme="minorHAnsi"/>
          <w:sz w:val="24"/>
          <w:szCs w:val="24"/>
        </w:rPr>
        <w:t>due to differing individual values</w:t>
      </w:r>
      <w:r w:rsidR="008971B5" w:rsidRPr="00880B44">
        <w:rPr>
          <w:rFonts w:cstheme="minorHAnsi"/>
          <w:sz w:val="24"/>
          <w:szCs w:val="24"/>
        </w:rPr>
        <w:t xml:space="preserve">. </w:t>
      </w:r>
    </w:p>
    <w:p w14:paraId="06922B02" w14:textId="300066CC" w:rsidR="006471BA" w:rsidRPr="00880B44" w:rsidRDefault="00D467F5" w:rsidP="00D467F5">
      <w:pPr>
        <w:spacing w:line="360" w:lineRule="auto"/>
        <w:rPr>
          <w:rFonts w:cstheme="minorHAnsi"/>
          <w:sz w:val="24"/>
          <w:szCs w:val="24"/>
        </w:rPr>
      </w:pPr>
      <w:r w:rsidRPr="00880B44">
        <w:rPr>
          <w:rFonts w:cstheme="minorHAnsi"/>
          <w:sz w:val="24"/>
          <w:szCs w:val="24"/>
        </w:rPr>
        <w:t>S</w:t>
      </w:r>
      <w:r w:rsidR="002A253C" w:rsidRPr="00880B44">
        <w:rPr>
          <w:rFonts w:cstheme="minorHAnsi"/>
          <w:sz w:val="24"/>
          <w:szCs w:val="24"/>
        </w:rPr>
        <w:t xml:space="preserve">ources of literature by Disha Experts (n.d., p. a.111) and Hill (2001, p. 67) </w:t>
      </w:r>
      <w:r w:rsidR="008971B5" w:rsidRPr="00880B44">
        <w:rPr>
          <w:rFonts w:cstheme="minorHAnsi"/>
          <w:sz w:val="24"/>
          <w:szCs w:val="24"/>
        </w:rPr>
        <w:t>raise concerns about operant conditioning and its detrimental effects on the students</w:t>
      </w:r>
      <w:r w:rsidR="002A253C" w:rsidRPr="00880B44">
        <w:rPr>
          <w:rFonts w:cstheme="minorHAnsi"/>
          <w:sz w:val="24"/>
          <w:szCs w:val="24"/>
        </w:rPr>
        <w:t xml:space="preserve"> and how they can perceive a teacher and their operant conditioning techniques. After considering the ‘view’ from all four lenses, I have decided that in the future I will not adopt Skinner’s method of operant conditioning</w:t>
      </w:r>
      <w:r w:rsidR="009747B3" w:rsidRPr="00880B44">
        <w:rPr>
          <w:rFonts w:cstheme="minorHAnsi"/>
          <w:sz w:val="24"/>
          <w:szCs w:val="24"/>
        </w:rPr>
        <w:t xml:space="preserve">. I believe it can prevent students from freely expressing themselves out of fear of being wrong and it has the potential to take away the ‘safety’ of a classroom/teacher from a child causing them anxiety and other feelings that in my opinion should not be present in the classroom. </w:t>
      </w:r>
      <w:r w:rsidR="00783FCC" w:rsidRPr="00880B44">
        <w:rPr>
          <w:rFonts w:cstheme="minorHAnsi"/>
          <w:sz w:val="24"/>
          <w:szCs w:val="24"/>
        </w:rPr>
        <w:t>In order for me to develop professionally throughout my career, I will continue to research new behaviour management techniques</w:t>
      </w:r>
      <w:r w:rsidR="00F02056" w:rsidRPr="00880B44">
        <w:rPr>
          <w:rFonts w:cstheme="minorHAnsi"/>
          <w:sz w:val="24"/>
          <w:szCs w:val="24"/>
        </w:rPr>
        <w:t xml:space="preserve"> and</w:t>
      </w:r>
      <w:r w:rsidR="00783FCC" w:rsidRPr="00880B44">
        <w:rPr>
          <w:rFonts w:cstheme="minorHAnsi"/>
          <w:sz w:val="24"/>
          <w:szCs w:val="24"/>
        </w:rPr>
        <w:t xml:space="preserve"> test out the ones I</w:t>
      </w:r>
      <w:r w:rsidR="00F02056" w:rsidRPr="00880B44">
        <w:rPr>
          <w:rFonts w:cstheme="minorHAnsi"/>
          <w:sz w:val="24"/>
          <w:szCs w:val="24"/>
        </w:rPr>
        <w:t xml:space="preserve"> </w:t>
      </w:r>
      <w:r w:rsidR="00783FCC" w:rsidRPr="00880B44">
        <w:rPr>
          <w:rFonts w:cstheme="minorHAnsi"/>
          <w:sz w:val="24"/>
          <w:szCs w:val="24"/>
        </w:rPr>
        <w:t>believe will work best with my students</w:t>
      </w:r>
      <w:r w:rsidR="00F02056" w:rsidRPr="00880B44">
        <w:rPr>
          <w:rFonts w:cstheme="minorHAnsi"/>
          <w:sz w:val="24"/>
          <w:szCs w:val="24"/>
        </w:rPr>
        <w:t xml:space="preserve"> to find the most effective strategy. </w:t>
      </w:r>
    </w:p>
    <w:p w14:paraId="7583AD51" w14:textId="54B63A85" w:rsidR="00880B44" w:rsidRDefault="00472785" w:rsidP="00912467">
      <w:pPr>
        <w:spacing w:line="360" w:lineRule="auto"/>
        <w:rPr>
          <w:rFonts w:cstheme="minorHAnsi"/>
          <w:sz w:val="24"/>
          <w:szCs w:val="24"/>
        </w:rPr>
      </w:pPr>
      <w:r w:rsidRPr="00880B44">
        <w:rPr>
          <w:rFonts w:cstheme="minorHAnsi"/>
          <w:sz w:val="24"/>
          <w:szCs w:val="24"/>
          <w:u w:val="single"/>
        </w:rPr>
        <w:t>Conclusion</w:t>
      </w:r>
    </w:p>
    <w:p w14:paraId="6177EA77" w14:textId="69670C26" w:rsidR="00530D18" w:rsidRDefault="00F6001E" w:rsidP="00912467">
      <w:pPr>
        <w:spacing w:line="360" w:lineRule="auto"/>
        <w:rPr>
          <w:rFonts w:cstheme="minorHAnsi"/>
          <w:sz w:val="24"/>
          <w:szCs w:val="24"/>
        </w:rPr>
      </w:pPr>
      <w:r>
        <w:rPr>
          <w:rFonts w:cstheme="minorHAnsi"/>
          <w:sz w:val="24"/>
          <w:szCs w:val="24"/>
        </w:rPr>
        <w:t>Overall,</w:t>
      </w:r>
      <w:r w:rsidR="005C418D">
        <w:rPr>
          <w:rFonts w:cstheme="minorHAnsi"/>
          <w:sz w:val="24"/>
          <w:szCs w:val="24"/>
        </w:rPr>
        <w:t xml:space="preserve"> </w:t>
      </w:r>
      <w:r w:rsidR="00EE0897">
        <w:rPr>
          <w:rFonts w:cstheme="minorHAnsi"/>
          <w:sz w:val="24"/>
          <w:szCs w:val="24"/>
        </w:rPr>
        <w:t>studying</w:t>
      </w:r>
      <w:r>
        <w:rPr>
          <w:rFonts w:cstheme="minorHAnsi"/>
          <w:sz w:val="24"/>
          <w:szCs w:val="24"/>
        </w:rPr>
        <w:t xml:space="preserve"> </w:t>
      </w:r>
      <w:r w:rsidR="00530D18">
        <w:rPr>
          <w:rFonts w:cstheme="minorHAnsi"/>
          <w:sz w:val="24"/>
          <w:szCs w:val="24"/>
        </w:rPr>
        <w:t>fu</w:t>
      </w:r>
      <w:r w:rsidR="005C418D">
        <w:rPr>
          <w:rFonts w:cstheme="minorHAnsi"/>
          <w:sz w:val="24"/>
          <w:szCs w:val="24"/>
        </w:rPr>
        <w:t>rther</w:t>
      </w:r>
      <w:r w:rsidR="00530D18">
        <w:rPr>
          <w:rFonts w:cstheme="minorHAnsi"/>
          <w:sz w:val="24"/>
          <w:szCs w:val="24"/>
        </w:rPr>
        <w:t xml:space="preserve"> reading and research from </w:t>
      </w:r>
      <w:r w:rsidR="005C418D">
        <w:rPr>
          <w:rFonts w:cstheme="minorHAnsi"/>
          <w:sz w:val="24"/>
          <w:szCs w:val="24"/>
        </w:rPr>
        <w:t>a variety of</w:t>
      </w:r>
      <w:r w:rsidR="00530D18">
        <w:rPr>
          <w:rFonts w:cstheme="minorHAnsi"/>
          <w:sz w:val="24"/>
          <w:szCs w:val="24"/>
        </w:rPr>
        <w:t xml:space="preserve"> sources ha</w:t>
      </w:r>
      <w:r w:rsidR="005C418D">
        <w:rPr>
          <w:rFonts w:cstheme="minorHAnsi"/>
          <w:sz w:val="24"/>
          <w:szCs w:val="24"/>
        </w:rPr>
        <w:t>s</w:t>
      </w:r>
      <w:r w:rsidR="00530D18">
        <w:rPr>
          <w:rFonts w:cstheme="minorHAnsi"/>
          <w:sz w:val="24"/>
          <w:szCs w:val="24"/>
        </w:rPr>
        <w:t xml:space="preserve"> allowed me t</w:t>
      </w:r>
      <w:r w:rsidR="005C418D">
        <w:rPr>
          <w:rFonts w:cstheme="minorHAnsi"/>
          <w:sz w:val="24"/>
          <w:szCs w:val="24"/>
        </w:rPr>
        <w:t>o critically analyse a specific incident I witnessed during my observation at a local secondary school. This has enabled me to build a successful case study that will help develop my professional practice</w:t>
      </w:r>
      <w:r w:rsidR="00EE0897">
        <w:rPr>
          <w:rFonts w:cstheme="minorHAnsi"/>
          <w:sz w:val="24"/>
          <w:szCs w:val="24"/>
        </w:rPr>
        <w:t xml:space="preserve"> </w:t>
      </w:r>
      <w:r w:rsidR="005C418D">
        <w:rPr>
          <w:rFonts w:cstheme="minorHAnsi"/>
          <w:sz w:val="24"/>
          <w:szCs w:val="24"/>
        </w:rPr>
        <w:t>in many aspects</w:t>
      </w:r>
      <w:r w:rsidR="00EE0897">
        <w:rPr>
          <w:rFonts w:cstheme="minorHAnsi"/>
          <w:sz w:val="24"/>
          <w:szCs w:val="24"/>
        </w:rPr>
        <w:t xml:space="preserve"> that are</w:t>
      </w:r>
      <w:r w:rsidR="005C418D">
        <w:rPr>
          <w:rFonts w:cstheme="minorHAnsi"/>
          <w:sz w:val="24"/>
          <w:szCs w:val="24"/>
        </w:rPr>
        <w:t xml:space="preserve"> linked to the 5 professional teaching standards</w:t>
      </w:r>
      <w:r w:rsidR="00725B23">
        <w:rPr>
          <w:rFonts w:cstheme="minorHAnsi"/>
          <w:sz w:val="24"/>
          <w:szCs w:val="24"/>
        </w:rPr>
        <w:t xml:space="preserve"> throughout my career as a secondary school teacher</w:t>
      </w:r>
      <w:r w:rsidR="0078059B">
        <w:rPr>
          <w:rFonts w:cstheme="minorHAnsi"/>
          <w:sz w:val="24"/>
          <w:szCs w:val="24"/>
        </w:rPr>
        <w:t xml:space="preserve"> (Welsh Government, </w:t>
      </w:r>
      <w:r w:rsidR="00232D95">
        <w:rPr>
          <w:rFonts w:cstheme="minorHAnsi"/>
          <w:sz w:val="24"/>
          <w:szCs w:val="24"/>
        </w:rPr>
        <w:t>n.d., p</w:t>
      </w:r>
      <w:r w:rsidR="00A2773E">
        <w:rPr>
          <w:rFonts w:cstheme="minorHAnsi"/>
          <w:sz w:val="24"/>
          <w:szCs w:val="24"/>
        </w:rPr>
        <w:t>p</w:t>
      </w:r>
      <w:r w:rsidR="00232D95">
        <w:rPr>
          <w:rFonts w:cstheme="minorHAnsi"/>
          <w:sz w:val="24"/>
          <w:szCs w:val="24"/>
        </w:rPr>
        <w:t>.</w:t>
      </w:r>
      <w:r w:rsidR="00A2773E">
        <w:rPr>
          <w:rFonts w:cstheme="minorHAnsi"/>
          <w:sz w:val="24"/>
          <w:szCs w:val="24"/>
        </w:rPr>
        <w:t xml:space="preserve"> 4</w:t>
      </w:r>
      <w:r w:rsidR="00232D95">
        <w:rPr>
          <w:rFonts w:cstheme="minorHAnsi"/>
          <w:sz w:val="24"/>
          <w:szCs w:val="24"/>
        </w:rPr>
        <w:t xml:space="preserve"> </w:t>
      </w:r>
      <w:r w:rsidR="00A2773E">
        <w:rPr>
          <w:rFonts w:cstheme="minorHAnsi"/>
          <w:sz w:val="24"/>
          <w:szCs w:val="24"/>
        </w:rPr>
        <w:t xml:space="preserve">- </w:t>
      </w:r>
      <w:r w:rsidR="00232D95">
        <w:rPr>
          <w:rFonts w:cstheme="minorHAnsi"/>
          <w:sz w:val="24"/>
          <w:szCs w:val="24"/>
        </w:rPr>
        <w:t>9)</w:t>
      </w:r>
      <w:r w:rsidR="005C418D">
        <w:rPr>
          <w:rFonts w:cstheme="minorHAnsi"/>
          <w:sz w:val="24"/>
          <w:szCs w:val="24"/>
        </w:rPr>
        <w:t xml:space="preserve">. </w:t>
      </w:r>
      <w:r w:rsidR="008B6120">
        <w:rPr>
          <w:rFonts w:cstheme="minorHAnsi"/>
          <w:sz w:val="24"/>
          <w:szCs w:val="24"/>
        </w:rPr>
        <w:t>The further reading of different literatures on topics such as verbal warnings and operant conditioning have not only helped with my professional learning but have also informed me of new and innovative ways to manage behaviour in my classroom</w:t>
      </w:r>
      <w:r w:rsidR="00BA4B78">
        <w:rPr>
          <w:rFonts w:cstheme="minorHAnsi"/>
          <w:sz w:val="24"/>
          <w:szCs w:val="24"/>
        </w:rPr>
        <w:t xml:space="preserve">. Moreover, it has </w:t>
      </w:r>
      <w:r w:rsidR="006948D6">
        <w:rPr>
          <w:rFonts w:cstheme="minorHAnsi"/>
          <w:sz w:val="24"/>
          <w:szCs w:val="24"/>
        </w:rPr>
        <w:t xml:space="preserve">helped strengthen my understanding </w:t>
      </w:r>
      <w:r w:rsidR="00BA4B78">
        <w:rPr>
          <w:rFonts w:cstheme="minorHAnsi"/>
          <w:sz w:val="24"/>
          <w:szCs w:val="24"/>
        </w:rPr>
        <w:t>that all humans learn differently and the different pedagogical approaches underpinning certain learning theories/behaviour management techniques</w:t>
      </w:r>
      <w:r w:rsidR="006948D6">
        <w:rPr>
          <w:rFonts w:cstheme="minorHAnsi"/>
          <w:sz w:val="24"/>
          <w:szCs w:val="24"/>
        </w:rPr>
        <w:t xml:space="preserve">. </w:t>
      </w:r>
      <w:r w:rsidR="008B6120">
        <w:rPr>
          <w:rFonts w:cstheme="minorHAnsi"/>
          <w:sz w:val="24"/>
          <w:szCs w:val="24"/>
        </w:rPr>
        <w:t>I a</w:t>
      </w:r>
      <w:r w:rsidR="006948D6">
        <w:rPr>
          <w:rFonts w:cstheme="minorHAnsi"/>
          <w:sz w:val="24"/>
          <w:szCs w:val="24"/>
        </w:rPr>
        <w:t xml:space="preserve">m </w:t>
      </w:r>
      <w:r w:rsidR="008B6120">
        <w:rPr>
          <w:rFonts w:cstheme="minorHAnsi"/>
          <w:sz w:val="24"/>
          <w:szCs w:val="24"/>
        </w:rPr>
        <w:t xml:space="preserve">now aware that </w:t>
      </w:r>
      <w:r w:rsidR="00BA4B78">
        <w:rPr>
          <w:rFonts w:cstheme="minorHAnsi"/>
          <w:sz w:val="24"/>
          <w:szCs w:val="24"/>
        </w:rPr>
        <w:t xml:space="preserve">by </w:t>
      </w:r>
      <w:r w:rsidR="008B6120" w:rsidRPr="00BA4B78">
        <w:rPr>
          <w:rFonts w:cstheme="minorHAnsi"/>
          <w:sz w:val="24"/>
          <w:szCs w:val="24"/>
        </w:rPr>
        <w:t>collaborating</w:t>
      </w:r>
      <w:r w:rsidR="008B6120">
        <w:rPr>
          <w:rFonts w:cstheme="minorHAnsi"/>
          <w:sz w:val="24"/>
          <w:szCs w:val="24"/>
        </w:rPr>
        <w:t xml:space="preserve"> with the students and expressing strong leadership skills I will be able to tackle misbehaviour using various methods</w:t>
      </w:r>
      <w:r w:rsidR="00232D95">
        <w:rPr>
          <w:rFonts w:cstheme="minorHAnsi"/>
          <w:sz w:val="24"/>
          <w:szCs w:val="24"/>
        </w:rPr>
        <w:t xml:space="preserve"> - </w:t>
      </w:r>
      <w:r w:rsidR="008B6120">
        <w:rPr>
          <w:rFonts w:cstheme="minorHAnsi"/>
          <w:sz w:val="24"/>
          <w:szCs w:val="24"/>
        </w:rPr>
        <w:t xml:space="preserve">such as verbal warnings with a positive </w:t>
      </w:r>
      <w:r w:rsidR="006948D6">
        <w:rPr>
          <w:rFonts w:cstheme="minorHAnsi"/>
          <w:sz w:val="24"/>
          <w:szCs w:val="24"/>
        </w:rPr>
        <w:t>approach</w:t>
      </w:r>
      <w:r w:rsidR="008B6120">
        <w:rPr>
          <w:rFonts w:cstheme="minorHAnsi"/>
          <w:sz w:val="24"/>
          <w:szCs w:val="24"/>
        </w:rPr>
        <w:t xml:space="preserve">. Additionally, these methods will encourage students to learn and understand </w:t>
      </w:r>
      <w:r w:rsidR="006948D6">
        <w:rPr>
          <w:rFonts w:cstheme="minorHAnsi"/>
          <w:sz w:val="24"/>
          <w:szCs w:val="24"/>
        </w:rPr>
        <w:t xml:space="preserve">that certain environments require certain </w:t>
      </w:r>
      <w:r w:rsidR="006948D6">
        <w:rPr>
          <w:rFonts w:cstheme="minorHAnsi"/>
          <w:sz w:val="24"/>
          <w:szCs w:val="24"/>
        </w:rPr>
        <w:lastRenderedPageBreak/>
        <w:t xml:space="preserve">types of behaviour, resulting in ethical and informed citizens that are able to behave appropriately. </w:t>
      </w:r>
      <w:r w:rsidR="00BA4B78">
        <w:rPr>
          <w:rFonts w:cstheme="minorHAnsi"/>
          <w:sz w:val="24"/>
          <w:szCs w:val="24"/>
        </w:rPr>
        <w:t>This critical analysis has highlighted th</w:t>
      </w:r>
      <w:r w:rsidR="00A71121">
        <w:rPr>
          <w:rFonts w:cstheme="minorHAnsi"/>
          <w:sz w:val="24"/>
          <w:szCs w:val="24"/>
        </w:rPr>
        <w:t xml:space="preserve">e need for me to continually read and research different theories and approaches to learning after I have completed my initial teacher training to have a successful career as a secondary school teacher. </w:t>
      </w:r>
    </w:p>
    <w:p w14:paraId="66C0BFCF" w14:textId="77777777" w:rsidR="0016306C" w:rsidRDefault="0016306C" w:rsidP="00912467">
      <w:pPr>
        <w:spacing w:line="360" w:lineRule="auto"/>
        <w:rPr>
          <w:rFonts w:cstheme="minorHAnsi"/>
          <w:sz w:val="24"/>
          <w:szCs w:val="24"/>
          <w:u w:val="single"/>
        </w:rPr>
      </w:pPr>
    </w:p>
    <w:p w14:paraId="7AA1D215" w14:textId="77777777" w:rsidR="0016306C" w:rsidRDefault="0016306C" w:rsidP="00912467">
      <w:pPr>
        <w:spacing w:line="360" w:lineRule="auto"/>
        <w:rPr>
          <w:rFonts w:cstheme="minorHAnsi"/>
          <w:sz w:val="24"/>
          <w:szCs w:val="24"/>
          <w:u w:val="single"/>
        </w:rPr>
      </w:pPr>
    </w:p>
    <w:p w14:paraId="44DC6D56" w14:textId="77777777" w:rsidR="0016306C" w:rsidRDefault="0016306C" w:rsidP="00912467">
      <w:pPr>
        <w:spacing w:line="360" w:lineRule="auto"/>
        <w:rPr>
          <w:rFonts w:cstheme="minorHAnsi"/>
          <w:sz w:val="24"/>
          <w:szCs w:val="24"/>
          <w:u w:val="single"/>
        </w:rPr>
      </w:pPr>
    </w:p>
    <w:p w14:paraId="64786704" w14:textId="77777777" w:rsidR="0016306C" w:rsidRDefault="0016306C" w:rsidP="00912467">
      <w:pPr>
        <w:spacing w:line="360" w:lineRule="auto"/>
        <w:rPr>
          <w:rFonts w:cstheme="minorHAnsi"/>
          <w:sz w:val="24"/>
          <w:szCs w:val="24"/>
          <w:u w:val="single"/>
        </w:rPr>
      </w:pPr>
    </w:p>
    <w:p w14:paraId="11AE663C" w14:textId="77777777" w:rsidR="0016306C" w:rsidRDefault="0016306C" w:rsidP="00912467">
      <w:pPr>
        <w:spacing w:line="360" w:lineRule="auto"/>
        <w:rPr>
          <w:rFonts w:cstheme="minorHAnsi"/>
          <w:sz w:val="24"/>
          <w:szCs w:val="24"/>
          <w:u w:val="single"/>
        </w:rPr>
      </w:pPr>
    </w:p>
    <w:p w14:paraId="68B12422" w14:textId="77777777" w:rsidR="0016306C" w:rsidRDefault="0016306C" w:rsidP="00912467">
      <w:pPr>
        <w:spacing w:line="360" w:lineRule="auto"/>
        <w:rPr>
          <w:rFonts w:cstheme="minorHAnsi"/>
          <w:sz w:val="24"/>
          <w:szCs w:val="24"/>
          <w:u w:val="single"/>
        </w:rPr>
      </w:pPr>
    </w:p>
    <w:p w14:paraId="73677DDD" w14:textId="77777777" w:rsidR="0016306C" w:rsidRDefault="0016306C" w:rsidP="00912467">
      <w:pPr>
        <w:spacing w:line="360" w:lineRule="auto"/>
        <w:rPr>
          <w:rFonts w:cstheme="minorHAnsi"/>
          <w:sz w:val="24"/>
          <w:szCs w:val="24"/>
          <w:u w:val="single"/>
        </w:rPr>
      </w:pPr>
    </w:p>
    <w:p w14:paraId="1840AAC8" w14:textId="77777777" w:rsidR="0016306C" w:rsidRDefault="0016306C" w:rsidP="00912467">
      <w:pPr>
        <w:spacing w:line="360" w:lineRule="auto"/>
        <w:rPr>
          <w:rFonts w:cstheme="minorHAnsi"/>
          <w:sz w:val="24"/>
          <w:szCs w:val="24"/>
          <w:u w:val="single"/>
        </w:rPr>
      </w:pPr>
    </w:p>
    <w:p w14:paraId="710DD5BB" w14:textId="77777777" w:rsidR="0016306C" w:rsidRDefault="0016306C" w:rsidP="00912467">
      <w:pPr>
        <w:spacing w:line="360" w:lineRule="auto"/>
        <w:rPr>
          <w:rFonts w:cstheme="minorHAnsi"/>
          <w:sz w:val="24"/>
          <w:szCs w:val="24"/>
          <w:u w:val="single"/>
        </w:rPr>
      </w:pPr>
    </w:p>
    <w:p w14:paraId="742E6491" w14:textId="77777777" w:rsidR="0016306C" w:rsidRDefault="0016306C" w:rsidP="00912467">
      <w:pPr>
        <w:spacing w:line="360" w:lineRule="auto"/>
        <w:rPr>
          <w:rFonts w:cstheme="minorHAnsi"/>
          <w:sz w:val="24"/>
          <w:szCs w:val="24"/>
          <w:u w:val="single"/>
        </w:rPr>
      </w:pPr>
    </w:p>
    <w:p w14:paraId="3072590A" w14:textId="77777777" w:rsidR="0016306C" w:rsidRDefault="0016306C" w:rsidP="00912467">
      <w:pPr>
        <w:spacing w:line="360" w:lineRule="auto"/>
        <w:rPr>
          <w:rFonts w:cstheme="minorHAnsi"/>
          <w:sz w:val="24"/>
          <w:szCs w:val="24"/>
          <w:u w:val="single"/>
        </w:rPr>
      </w:pPr>
    </w:p>
    <w:p w14:paraId="6A3C69D4" w14:textId="77777777" w:rsidR="0016306C" w:rsidRDefault="0016306C" w:rsidP="00912467">
      <w:pPr>
        <w:spacing w:line="360" w:lineRule="auto"/>
        <w:rPr>
          <w:rFonts w:cstheme="minorHAnsi"/>
          <w:sz w:val="24"/>
          <w:szCs w:val="24"/>
          <w:u w:val="single"/>
        </w:rPr>
      </w:pPr>
    </w:p>
    <w:p w14:paraId="78062979" w14:textId="77777777" w:rsidR="0016306C" w:rsidRDefault="0016306C" w:rsidP="00912467">
      <w:pPr>
        <w:spacing w:line="360" w:lineRule="auto"/>
        <w:rPr>
          <w:rFonts w:cstheme="minorHAnsi"/>
          <w:sz w:val="24"/>
          <w:szCs w:val="24"/>
          <w:u w:val="single"/>
        </w:rPr>
      </w:pPr>
    </w:p>
    <w:p w14:paraId="43BC9D17" w14:textId="77777777" w:rsidR="0016306C" w:rsidRDefault="0016306C" w:rsidP="00912467">
      <w:pPr>
        <w:spacing w:line="360" w:lineRule="auto"/>
        <w:rPr>
          <w:rFonts w:cstheme="minorHAnsi"/>
          <w:sz w:val="24"/>
          <w:szCs w:val="24"/>
          <w:u w:val="single"/>
        </w:rPr>
      </w:pPr>
    </w:p>
    <w:p w14:paraId="556048E1" w14:textId="77777777" w:rsidR="00A2773E" w:rsidRDefault="00A2773E" w:rsidP="00912467">
      <w:pPr>
        <w:spacing w:line="360" w:lineRule="auto"/>
        <w:rPr>
          <w:rFonts w:cstheme="minorHAnsi"/>
          <w:sz w:val="24"/>
          <w:szCs w:val="24"/>
          <w:u w:val="single"/>
        </w:rPr>
      </w:pPr>
    </w:p>
    <w:p w14:paraId="3A17D727" w14:textId="77777777" w:rsidR="00A2773E" w:rsidRDefault="00A2773E" w:rsidP="00912467">
      <w:pPr>
        <w:spacing w:line="360" w:lineRule="auto"/>
        <w:rPr>
          <w:rFonts w:cstheme="minorHAnsi"/>
          <w:sz w:val="24"/>
          <w:szCs w:val="24"/>
          <w:u w:val="single"/>
        </w:rPr>
      </w:pPr>
    </w:p>
    <w:p w14:paraId="581DE73B" w14:textId="77777777" w:rsidR="00A2773E" w:rsidRDefault="00A2773E" w:rsidP="00912467">
      <w:pPr>
        <w:spacing w:line="360" w:lineRule="auto"/>
        <w:rPr>
          <w:rFonts w:cstheme="minorHAnsi"/>
          <w:sz w:val="24"/>
          <w:szCs w:val="24"/>
          <w:u w:val="single"/>
        </w:rPr>
      </w:pPr>
    </w:p>
    <w:p w14:paraId="497CF5FC" w14:textId="77777777" w:rsidR="00A2773E" w:rsidRDefault="00A2773E" w:rsidP="00912467">
      <w:pPr>
        <w:spacing w:line="360" w:lineRule="auto"/>
        <w:rPr>
          <w:rFonts w:cstheme="minorHAnsi"/>
          <w:sz w:val="24"/>
          <w:szCs w:val="24"/>
          <w:u w:val="single"/>
        </w:rPr>
      </w:pPr>
    </w:p>
    <w:p w14:paraId="38B57614" w14:textId="6DDB23D3" w:rsidR="00A2773E" w:rsidRDefault="00A2773E" w:rsidP="00912467">
      <w:pPr>
        <w:spacing w:line="360" w:lineRule="auto"/>
        <w:rPr>
          <w:rFonts w:cstheme="minorHAnsi"/>
          <w:sz w:val="24"/>
          <w:szCs w:val="24"/>
          <w:u w:val="single"/>
        </w:rPr>
      </w:pPr>
    </w:p>
    <w:p w14:paraId="0AFA5901" w14:textId="77777777" w:rsidR="00A92166" w:rsidRDefault="00A92166" w:rsidP="00912467">
      <w:pPr>
        <w:spacing w:line="360" w:lineRule="auto"/>
        <w:rPr>
          <w:rFonts w:cstheme="minorHAnsi"/>
          <w:sz w:val="24"/>
          <w:szCs w:val="24"/>
          <w:u w:val="single"/>
        </w:rPr>
      </w:pPr>
    </w:p>
    <w:p w14:paraId="1BF24A4B" w14:textId="43589769" w:rsidR="0044315E" w:rsidRPr="00880B44" w:rsidRDefault="0044315E" w:rsidP="00912467">
      <w:pPr>
        <w:spacing w:line="360" w:lineRule="auto"/>
        <w:rPr>
          <w:rFonts w:cstheme="minorHAnsi"/>
          <w:sz w:val="24"/>
          <w:szCs w:val="24"/>
        </w:rPr>
      </w:pPr>
      <w:r w:rsidRPr="00880B44">
        <w:rPr>
          <w:rFonts w:cstheme="minorHAnsi"/>
          <w:sz w:val="24"/>
          <w:szCs w:val="24"/>
          <w:u w:val="single"/>
        </w:rPr>
        <w:lastRenderedPageBreak/>
        <w:t>Bibliography</w:t>
      </w:r>
    </w:p>
    <w:p w14:paraId="702608DA" w14:textId="21C598F2" w:rsidR="006B1FFF" w:rsidRPr="00880B44" w:rsidRDefault="006B1FFF" w:rsidP="00912467">
      <w:pPr>
        <w:spacing w:line="360" w:lineRule="auto"/>
        <w:rPr>
          <w:rFonts w:cstheme="minorHAnsi"/>
          <w:sz w:val="24"/>
          <w:szCs w:val="24"/>
        </w:rPr>
      </w:pPr>
      <w:r w:rsidRPr="00880B44">
        <w:rPr>
          <w:rFonts w:cstheme="minorHAnsi"/>
          <w:sz w:val="24"/>
          <w:szCs w:val="24"/>
        </w:rPr>
        <w:t xml:space="preserve">BERA (2019) </w:t>
      </w:r>
      <w:r w:rsidRPr="00880B44">
        <w:rPr>
          <w:rFonts w:cstheme="minorHAnsi"/>
          <w:i/>
          <w:iCs/>
          <w:sz w:val="24"/>
          <w:szCs w:val="24"/>
        </w:rPr>
        <w:t>Ethical Guidelines for Educational Research, fourth edition (2018).</w:t>
      </w:r>
      <w:r w:rsidRPr="00880B44">
        <w:rPr>
          <w:rFonts w:cstheme="minorHAnsi"/>
          <w:sz w:val="24"/>
          <w:szCs w:val="24"/>
        </w:rPr>
        <w:t xml:space="preserve"> Available at: </w:t>
      </w:r>
      <w:hyperlink r:id="rId7" w:anchor="transparency" w:history="1">
        <w:r w:rsidRPr="00880B44">
          <w:rPr>
            <w:rStyle w:val="Hyperlink"/>
            <w:rFonts w:cstheme="minorHAnsi"/>
            <w:sz w:val="24"/>
            <w:szCs w:val="24"/>
          </w:rPr>
          <w:t>https://www.bera.ac.uk/publication/ethical-guidelines-for-educational-research-2018-online#transparency</w:t>
        </w:r>
      </w:hyperlink>
      <w:r w:rsidRPr="00880B44">
        <w:rPr>
          <w:rFonts w:cstheme="minorHAnsi"/>
          <w:sz w:val="24"/>
          <w:szCs w:val="24"/>
        </w:rPr>
        <w:t xml:space="preserve"> (Accessed: 9 October 2020). </w:t>
      </w:r>
    </w:p>
    <w:p w14:paraId="348933D0" w14:textId="4A93734C" w:rsidR="00FF6327" w:rsidRPr="00880B44" w:rsidRDefault="00FF6327" w:rsidP="00912467">
      <w:pPr>
        <w:spacing w:line="360" w:lineRule="auto"/>
        <w:rPr>
          <w:rFonts w:cstheme="minorHAnsi"/>
          <w:sz w:val="24"/>
          <w:szCs w:val="24"/>
        </w:rPr>
      </w:pPr>
      <w:r w:rsidRPr="00880B44">
        <w:rPr>
          <w:rFonts w:cstheme="minorHAnsi"/>
          <w:sz w:val="24"/>
          <w:szCs w:val="24"/>
        </w:rPr>
        <w:t xml:space="preserve">Bluestein, J., (2008) </w:t>
      </w:r>
      <w:r w:rsidRPr="00880B44">
        <w:rPr>
          <w:rFonts w:cstheme="minorHAnsi"/>
          <w:i/>
          <w:iCs/>
          <w:sz w:val="24"/>
          <w:szCs w:val="24"/>
        </w:rPr>
        <w:t>The Win-</w:t>
      </w:r>
      <w:r w:rsidR="00F72928" w:rsidRPr="00880B44">
        <w:rPr>
          <w:rFonts w:cstheme="minorHAnsi"/>
          <w:i/>
          <w:iCs/>
          <w:sz w:val="24"/>
          <w:szCs w:val="24"/>
        </w:rPr>
        <w:t>W</w:t>
      </w:r>
      <w:r w:rsidRPr="00880B44">
        <w:rPr>
          <w:rFonts w:cstheme="minorHAnsi"/>
          <w:i/>
          <w:iCs/>
          <w:sz w:val="24"/>
          <w:szCs w:val="24"/>
        </w:rPr>
        <w:t>in Classroom: A Fresh and Positive Look at Classroom Management</w:t>
      </w:r>
      <w:r w:rsidRPr="00880B44">
        <w:rPr>
          <w:rFonts w:cstheme="minorHAnsi"/>
          <w:sz w:val="24"/>
          <w:szCs w:val="24"/>
        </w:rPr>
        <w:t xml:space="preserve">. Corwin Press. </w:t>
      </w:r>
    </w:p>
    <w:p w14:paraId="416FD2F2" w14:textId="15BB0AF8" w:rsidR="00A60F45" w:rsidRPr="00880B44" w:rsidRDefault="00A60F45" w:rsidP="00912467">
      <w:pPr>
        <w:spacing w:line="360" w:lineRule="auto"/>
        <w:rPr>
          <w:rFonts w:cstheme="minorHAnsi"/>
          <w:sz w:val="24"/>
          <w:szCs w:val="24"/>
        </w:rPr>
      </w:pPr>
      <w:r w:rsidRPr="00880B44">
        <w:rPr>
          <w:rFonts w:cstheme="minorHAnsi"/>
          <w:sz w:val="24"/>
          <w:szCs w:val="24"/>
        </w:rPr>
        <w:t xml:space="preserve">Brian, C., and Mukherji, P., (2005) </w:t>
      </w:r>
      <w:r w:rsidRPr="00880B44">
        <w:rPr>
          <w:rFonts w:cstheme="minorHAnsi"/>
          <w:i/>
          <w:iCs/>
          <w:sz w:val="24"/>
          <w:szCs w:val="24"/>
        </w:rPr>
        <w:t>Understanding child psychology</w:t>
      </w:r>
      <w:r w:rsidRPr="00880B44">
        <w:rPr>
          <w:rFonts w:cstheme="minorHAnsi"/>
          <w:sz w:val="24"/>
          <w:szCs w:val="24"/>
        </w:rPr>
        <w:t xml:space="preserve">. Nelson Thornes. </w:t>
      </w:r>
    </w:p>
    <w:p w14:paraId="69D98D1D" w14:textId="43A09633" w:rsidR="002E7614" w:rsidRPr="00880B44" w:rsidRDefault="002E7614" w:rsidP="00912467">
      <w:pPr>
        <w:spacing w:line="360" w:lineRule="auto"/>
        <w:rPr>
          <w:rFonts w:cstheme="minorHAnsi"/>
          <w:sz w:val="24"/>
          <w:szCs w:val="24"/>
        </w:rPr>
      </w:pPr>
      <w:r w:rsidRPr="00880B44">
        <w:rPr>
          <w:rFonts w:cstheme="minorHAnsi"/>
          <w:sz w:val="24"/>
          <w:szCs w:val="24"/>
        </w:rPr>
        <w:t xml:space="preserve">Brookfield, S.D., (2017) </w:t>
      </w:r>
      <w:r w:rsidRPr="00880B44">
        <w:rPr>
          <w:rFonts w:cstheme="minorHAnsi"/>
          <w:i/>
          <w:iCs/>
          <w:sz w:val="24"/>
          <w:szCs w:val="24"/>
        </w:rPr>
        <w:t>Becoming a Critically Reflective Teacher</w:t>
      </w:r>
      <w:r w:rsidRPr="00880B44">
        <w:rPr>
          <w:rFonts w:cstheme="minorHAnsi"/>
          <w:sz w:val="24"/>
          <w:szCs w:val="24"/>
        </w:rPr>
        <w:t>. 2</w:t>
      </w:r>
      <w:r w:rsidRPr="00880B44">
        <w:rPr>
          <w:rFonts w:cstheme="minorHAnsi"/>
          <w:sz w:val="24"/>
          <w:szCs w:val="24"/>
          <w:vertAlign w:val="superscript"/>
        </w:rPr>
        <w:t>nd</w:t>
      </w:r>
      <w:r w:rsidRPr="00880B44">
        <w:rPr>
          <w:rFonts w:cstheme="minorHAnsi"/>
          <w:sz w:val="24"/>
          <w:szCs w:val="24"/>
        </w:rPr>
        <w:t xml:space="preserve"> </w:t>
      </w:r>
      <w:proofErr w:type="spellStart"/>
      <w:r w:rsidRPr="00880B44">
        <w:rPr>
          <w:rFonts w:cstheme="minorHAnsi"/>
          <w:sz w:val="24"/>
          <w:szCs w:val="24"/>
        </w:rPr>
        <w:t>edn</w:t>
      </w:r>
      <w:proofErr w:type="spellEnd"/>
      <w:r w:rsidRPr="00880B44">
        <w:rPr>
          <w:rFonts w:cstheme="minorHAnsi"/>
          <w:sz w:val="24"/>
          <w:szCs w:val="24"/>
        </w:rPr>
        <w:t xml:space="preserve">. Jossey-Bass. </w:t>
      </w:r>
    </w:p>
    <w:p w14:paraId="0EEE2B1C" w14:textId="02AEEEA9" w:rsidR="003A3DA2" w:rsidRPr="00880B44" w:rsidRDefault="003A3DA2" w:rsidP="00912467">
      <w:pPr>
        <w:spacing w:line="360" w:lineRule="auto"/>
        <w:rPr>
          <w:rFonts w:cstheme="minorHAnsi"/>
          <w:sz w:val="24"/>
          <w:szCs w:val="24"/>
        </w:rPr>
      </w:pPr>
      <w:r w:rsidRPr="00880B44">
        <w:rPr>
          <w:rFonts w:cstheme="minorHAnsi"/>
          <w:sz w:val="24"/>
          <w:szCs w:val="24"/>
        </w:rPr>
        <w:t xml:space="preserve">Catania, A. and </w:t>
      </w:r>
      <w:proofErr w:type="spellStart"/>
      <w:r w:rsidRPr="00880B44">
        <w:rPr>
          <w:rFonts w:cstheme="minorHAnsi"/>
          <w:sz w:val="24"/>
          <w:szCs w:val="24"/>
        </w:rPr>
        <w:t>Harnad</w:t>
      </w:r>
      <w:proofErr w:type="spellEnd"/>
      <w:r w:rsidRPr="00880B44">
        <w:rPr>
          <w:rFonts w:cstheme="minorHAnsi"/>
          <w:sz w:val="24"/>
          <w:szCs w:val="24"/>
        </w:rPr>
        <w:t xml:space="preserve">, S., (1988) </w:t>
      </w:r>
      <w:r w:rsidRPr="00880B44">
        <w:rPr>
          <w:rFonts w:cstheme="minorHAnsi"/>
          <w:i/>
          <w:iCs/>
          <w:sz w:val="24"/>
          <w:szCs w:val="24"/>
        </w:rPr>
        <w:t xml:space="preserve">The Selection of Behaviour: The Operant </w:t>
      </w:r>
      <w:proofErr w:type="spellStart"/>
      <w:r w:rsidRPr="00880B44">
        <w:rPr>
          <w:rFonts w:cstheme="minorHAnsi"/>
          <w:i/>
          <w:iCs/>
          <w:sz w:val="24"/>
          <w:szCs w:val="24"/>
        </w:rPr>
        <w:t>Behaviorism</w:t>
      </w:r>
      <w:proofErr w:type="spellEnd"/>
      <w:r w:rsidRPr="00880B44">
        <w:rPr>
          <w:rFonts w:cstheme="minorHAnsi"/>
          <w:i/>
          <w:iCs/>
          <w:sz w:val="24"/>
          <w:szCs w:val="24"/>
        </w:rPr>
        <w:t xml:space="preserve"> of B.F. Skinner: Comments and Consequences</w:t>
      </w:r>
      <w:r w:rsidRPr="00880B44">
        <w:rPr>
          <w:rFonts w:cstheme="minorHAnsi"/>
          <w:sz w:val="24"/>
          <w:szCs w:val="24"/>
        </w:rPr>
        <w:t xml:space="preserve">. Cambridge University Press. </w:t>
      </w:r>
    </w:p>
    <w:p w14:paraId="52221EC2" w14:textId="0C066B7E" w:rsidR="00985D10" w:rsidRPr="00880B44" w:rsidRDefault="00985D10" w:rsidP="00912467">
      <w:pPr>
        <w:spacing w:line="360" w:lineRule="auto"/>
        <w:rPr>
          <w:rFonts w:cstheme="minorHAnsi"/>
          <w:sz w:val="24"/>
          <w:szCs w:val="24"/>
        </w:rPr>
      </w:pPr>
      <w:r w:rsidRPr="00880B44">
        <w:rPr>
          <w:rFonts w:cstheme="minorHAnsi"/>
          <w:sz w:val="24"/>
          <w:szCs w:val="24"/>
        </w:rPr>
        <w:t xml:space="preserve">Disha Experts. (n.d.) </w:t>
      </w:r>
      <w:r w:rsidRPr="00880B44">
        <w:rPr>
          <w:rFonts w:cstheme="minorHAnsi"/>
          <w:i/>
          <w:iCs/>
          <w:sz w:val="24"/>
          <w:szCs w:val="24"/>
        </w:rPr>
        <w:t>Study Guide for CTET Paper 2 (class 6-8 teachers) Social Studies/Social Science.</w:t>
      </w:r>
      <w:r w:rsidRPr="00880B44">
        <w:rPr>
          <w:rFonts w:cstheme="minorHAnsi"/>
          <w:sz w:val="24"/>
          <w:szCs w:val="24"/>
        </w:rPr>
        <w:t xml:space="preserve"> 4</w:t>
      </w:r>
      <w:r w:rsidRPr="00880B44">
        <w:rPr>
          <w:rFonts w:cstheme="minorHAnsi"/>
          <w:sz w:val="24"/>
          <w:szCs w:val="24"/>
          <w:vertAlign w:val="superscript"/>
        </w:rPr>
        <w:t>th</w:t>
      </w:r>
      <w:r w:rsidRPr="00880B44">
        <w:rPr>
          <w:rFonts w:cstheme="minorHAnsi"/>
          <w:sz w:val="24"/>
          <w:szCs w:val="24"/>
        </w:rPr>
        <w:t xml:space="preserve"> </w:t>
      </w:r>
      <w:proofErr w:type="spellStart"/>
      <w:r w:rsidRPr="00880B44">
        <w:rPr>
          <w:rFonts w:cstheme="minorHAnsi"/>
          <w:sz w:val="24"/>
          <w:szCs w:val="24"/>
        </w:rPr>
        <w:t>edn</w:t>
      </w:r>
      <w:proofErr w:type="spellEnd"/>
      <w:r w:rsidRPr="00880B44">
        <w:rPr>
          <w:rFonts w:cstheme="minorHAnsi"/>
          <w:sz w:val="24"/>
          <w:szCs w:val="24"/>
        </w:rPr>
        <w:t xml:space="preserve">. Disha Publication. </w:t>
      </w:r>
    </w:p>
    <w:p w14:paraId="3829D49E" w14:textId="6D5666B0" w:rsidR="00011AB9" w:rsidRPr="00880B44" w:rsidRDefault="00011AB9" w:rsidP="00912467">
      <w:pPr>
        <w:spacing w:line="360" w:lineRule="auto"/>
        <w:rPr>
          <w:rFonts w:cstheme="minorHAnsi"/>
          <w:sz w:val="24"/>
          <w:szCs w:val="24"/>
        </w:rPr>
      </w:pPr>
      <w:r w:rsidRPr="00880B44">
        <w:rPr>
          <w:rFonts w:cstheme="minorHAnsi"/>
          <w:sz w:val="24"/>
          <w:szCs w:val="24"/>
        </w:rPr>
        <w:t xml:space="preserve">Donaldson, G., (2015) </w:t>
      </w:r>
      <w:r w:rsidRPr="00880B44">
        <w:rPr>
          <w:rFonts w:cstheme="minorHAnsi"/>
          <w:i/>
          <w:iCs/>
          <w:sz w:val="24"/>
          <w:szCs w:val="24"/>
        </w:rPr>
        <w:t xml:space="preserve">Successful Futures: </w:t>
      </w:r>
      <w:r w:rsidR="00560C8D" w:rsidRPr="00880B44">
        <w:rPr>
          <w:rFonts w:cstheme="minorHAnsi"/>
          <w:i/>
          <w:iCs/>
          <w:sz w:val="24"/>
          <w:szCs w:val="24"/>
        </w:rPr>
        <w:t>Independent Review of Curriculum and Assessment Arrangements in Wales</w:t>
      </w:r>
      <w:r w:rsidR="00560C8D" w:rsidRPr="00880B44">
        <w:rPr>
          <w:rFonts w:cstheme="minorHAnsi"/>
          <w:sz w:val="24"/>
          <w:szCs w:val="24"/>
        </w:rPr>
        <w:t xml:space="preserve">. Available at: </w:t>
      </w:r>
      <w:hyperlink r:id="rId8" w:history="1">
        <w:r w:rsidR="00560C8D" w:rsidRPr="00880B44">
          <w:rPr>
            <w:rStyle w:val="Hyperlink"/>
            <w:rFonts w:cstheme="minorHAnsi"/>
            <w:sz w:val="24"/>
            <w:szCs w:val="24"/>
          </w:rPr>
          <w:t>file:///C:/Users/Mariesa%20Thomas/Downloads/Donaldson%20Report%20-%20Successful%20Futures.pdf</w:t>
        </w:r>
      </w:hyperlink>
      <w:r w:rsidR="00560C8D" w:rsidRPr="00880B44">
        <w:rPr>
          <w:rFonts w:cstheme="minorHAnsi"/>
          <w:sz w:val="24"/>
          <w:szCs w:val="24"/>
        </w:rPr>
        <w:t xml:space="preserve"> (Accessed: 11 October 2020).</w:t>
      </w:r>
    </w:p>
    <w:p w14:paraId="700E2BD5" w14:textId="54286445" w:rsidR="00D765F6" w:rsidRPr="00880B44" w:rsidRDefault="00AC04B4" w:rsidP="00912467">
      <w:pPr>
        <w:spacing w:line="360" w:lineRule="auto"/>
        <w:rPr>
          <w:rFonts w:cstheme="minorHAnsi"/>
          <w:sz w:val="24"/>
          <w:szCs w:val="24"/>
        </w:rPr>
      </w:pPr>
      <w:r w:rsidRPr="00880B44">
        <w:rPr>
          <w:rFonts w:cstheme="minorHAnsi"/>
          <w:noProof/>
          <w:sz w:val="24"/>
          <w:szCs w:val="24"/>
        </w:rPr>
        <mc:AlternateContent>
          <mc:Choice Requires="wps">
            <w:drawing>
              <wp:anchor distT="0" distB="0" distL="114300" distR="114300" simplePos="0" relativeHeight="251660288" behindDoc="0" locked="0" layoutInCell="1" allowOverlap="1" wp14:anchorId="17B71C47" wp14:editId="36002AE0">
                <wp:simplePos x="0" y="0"/>
                <wp:positionH relativeFrom="column">
                  <wp:posOffset>3376295</wp:posOffset>
                </wp:positionH>
                <wp:positionV relativeFrom="paragraph">
                  <wp:posOffset>301625</wp:posOffset>
                </wp:positionV>
                <wp:extent cx="1676400" cy="1333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1676400" cy="13335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28E4CA" id="Rectangle 2" o:spid="_x0000_s1026" style="position:absolute;margin-left:265.85pt;margin-top:23.75pt;width:132pt;height:1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" fillcolor="black [3213]" strokecolor="#1f3763 [1604]" strokeweight="1pt"/>
            </w:pict>
          </mc:Fallback>
        </mc:AlternateContent>
      </w:r>
      <w:r w:rsidR="00C4042C" w:rsidRPr="00880B44">
        <w:rPr>
          <w:rFonts w:cstheme="minorHAnsi"/>
          <w:noProof/>
          <w:sz w:val="24"/>
          <w:szCs w:val="24"/>
        </w:rPr>
        <mc:AlternateContent>
          <mc:Choice Requires="wps">
            <w:drawing>
              <wp:anchor distT="0" distB="0" distL="114300" distR="114300" simplePos="0" relativeHeight="251659264" behindDoc="0" locked="0" layoutInCell="1" allowOverlap="1" wp14:anchorId="44F97430" wp14:editId="1DB9902F">
                <wp:simplePos x="0" y="0"/>
                <wp:positionH relativeFrom="column">
                  <wp:posOffset>1589405</wp:posOffset>
                </wp:positionH>
                <wp:positionV relativeFrom="paragraph">
                  <wp:posOffset>33655</wp:posOffset>
                </wp:positionV>
                <wp:extent cx="971550" cy="12382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971550" cy="12382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3DF7CC" id="Rectangle 1" o:spid="_x0000_s1026" style="position:absolute;margin-left:125.15pt;margin-top:2.65pt;width:76.5pt;height: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" fillcolor="black [3213]" strokecolor="#1f3763 [1604]" strokeweight="1pt"/>
            </w:pict>
          </mc:Fallback>
        </mc:AlternateContent>
      </w:r>
      <w:r w:rsidR="00D765F6" w:rsidRPr="00880B44">
        <w:rPr>
          <w:rFonts w:cstheme="minorHAnsi"/>
          <w:sz w:val="24"/>
          <w:szCs w:val="24"/>
        </w:rPr>
        <w:t>Estyn</w:t>
      </w:r>
      <w:r w:rsidR="00265644" w:rsidRPr="00880B44">
        <w:rPr>
          <w:rFonts w:cstheme="minorHAnsi"/>
          <w:sz w:val="24"/>
          <w:szCs w:val="24"/>
        </w:rPr>
        <w:t xml:space="preserve"> (2018) </w:t>
      </w:r>
      <w:r w:rsidR="00265644" w:rsidRPr="00880B44">
        <w:rPr>
          <w:rFonts w:cstheme="minorHAnsi"/>
          <w:i/>
          <w:iCs/>
          <w:sz w:val="24"/>
          <w:szCs w:val="24"/>
        </w:rPr>
        <w:t xml:space="preserve">A report on Ysgol Bae </w:t>
      </w:r>
      <w:proofErr w:type="spellStart"/>
      <w:r w:rsidR="00265644" w:rsidRPr="00880B44">
        <w:rPr>
          <w:rFonts w:cstheme="minorHAnsi"/>
          <w:i/>
          <w:iCs/>
          <w:sz w:val="24"/>
          <w:szCs w:val="24"/>
        </w:rPr>
        <w:t>Baglan</w:t>
      </w:r>
      <w:proofErr w:type="spellEnd"/>
      <w:r w:rsidR="00265644" w:rsidRPr="00880B44">
        <w:rPr>
          <w:rFonts w:cstheme="minorHAnsi"/>
          <w:sz w:val="24"/>
          <w:szCs w:val="24"/>
        </w:rPr>
        <w:t xml:space="preserve">. Available at: </w:t>
      </w:r>
      <w:hyperlink r:id="rId9" w:history="1">
        <w:r w:rsidR="00265644" w:rsidRPr="00880B44">
          <w:rPr>
            <w:rStyle w:val="Hyperlink"/>
            <w:rFonts w:cstheme="minorHAnsi"/>
            <w:sz w:val="24"/>
            <w:szCs w:val="24"/>
          </w:rPr>
          <w:t>https://www.estyn.gov.wales/system/files/2020-08/Ysgol%2520Bae%2520Baglan_0.pdf</w:t>
        </w:r>
      </w:hyperlink>
      <w:r w:rsidR="00265644" w:rsidRPr="00880B44">
        <w:rPr>
          <w:rFonts w:cstheme="minorHAnsi"/>
          <w:sz w:val="24"/>
          <w:szCs w:val="24"/>
        </w:rPr>
        <w:t xml:space="preserve"> (Accessed: 8 October 2020).</w:t>
      </w:r>
    </w:p>
    <w:p w14:paraId="4DFF2D08" w14:textId="2125B51B" w:rsidR="009557A2" w:rsidRPr="00880B44" w:rsidRDefault="009557A2" w:rsidP="00912467">
      <w:pPr>
        <w:spacing w:line="360" w:lineRule="auto"/>
        <w:rPr>
          <w:rFonts w:cstheme="minorHAnsi"/>
          <w:sz w:val="24"/>
          <w:szCs w:val="24"/>
        </w:rPr>
      </w:pPr>
      <w:r w:rsidRPr="00880B44">
        <w:rPr>
          <w:rFonts w:cstheme="minorHAnsi"/>
          <w:sz w:val="24"/>
          <w:szCs w:val="24"/>
        </w:rPr>
        <w:t xml:space="preserve">Gregg Learning. (2019) </w:t>
      </w:r>
      <w:r w:rsidRPr="00AC04B4">
        <w:rPr>
          <w:rFonts w:cstheme="minorHAnsi"/>
          <w:i/>
          <w:iCs/>
          <w:sz w:val="24"/>
          <w:szCs w:val="24"/>
        </w:rPr>
        <w:t>Social Learning Theory</w:t>
      </w:r>
      <w:r w:rsidRPr="00880B44">
        <w:rPr>
          <w:rFonts w:cstheme="minorHAnsi"/>
          <w:sz w:val="24"/>
          <w:szCs w:val="24"/>
        </w:rPr>
        <w:t xml:space="preserve"> [video]. Available at: </w:t>
      </w:r>
      <w:hyperlink r:id="rId10" w:history="1">
        <w:r w:rsidRPr="00880B44">
          <w:rPr>
            <w:rStyle w:val="Hyperlink"/>
            <w:rFonts w:cstheme="minorHAnsi"/>
            <w:sz w:val="24"/>
            <w:szCs w:val="24"/>
          </w:rPr>
          <w:t>https://www.youtube.com/watch?v=5z1Ka5aL09U</w:t>
        </w:r>
      </w:hyperlink>
      <w:r w:rsidRPr="00880B44">
        <w:rPr>
          <w:rFonts w:cstheme="minorHAnsi"/>
          <w:sz w:val="24"/>
          <w:szCs w:val="24"/>
        </w:rPr>
        <w:t xml:space="preserve"> (Accessed: 18 October 2020). </w:t>
      </w:r>
    </w:p>
    <w:p w14:paraId="22A5C2C8" w14:textId="18857A44" w:rsidR="00045C4F" w:rsidRPr="00880B44" w:rsidRDefault="00045C4F" w:rsidP="00912467">
      <w:pPr>
        <w:spacing w:line="360" w:lineRule="auto"/>
        <w:rPr>
          <w:rFonts w:cstheme="minorHAnsi"/>
          <w:sz w:val="24"/>
          <w:szCs w:val="24"/>
        </w:rPr>
      </w:pPr>
      <w:proofErr w:type="spellStart"/>
      <w:r w:rsidRPr="00880B44">
        <w:rPr>
          <w:rFonts w:cstheme="minorHAnsi"/>
          <w:sz w:val="24"/>
          <w:szCs w:val="24"/>
        </w:rPr>
        <w:t>Hennink</w:t>
      </w:r>
      <w:proofErr w:type="spellEnd"/>
      <w:r w:rsidRPr="00880B44">
        <w:rPr>
          <w:rFonts w:cstheme="minorHAnsi"/>
          <w:sz w:val="24"/>
          <w:szCs w:val="24"/>
        </w:rPr>
        <w:t xml:space="preserve">, M., </w:t>
      </w:r>
      <w:proofErr w:type="spellStart"/>
      <w:r w:rsidRPr="00880B44">
        <w:rPr>
          <w:rFonts w:cstheme="minorHAnsi"/>
          <w:sz w:val="24"/>
          <w:szCs w:val="24"/>
        </w:rPr>
        <w:t>Hutter</w:t>
      </w:r>
      <w:proofErr w:type="spellEnd"/>
      <w:r w:rsidRPr="00880B44">
        <w:rPr>
          <w:rFonts w:cstheme="minorHAnsi"/>
          <w:sz w:val="24"/>
          <w:szCs w:val="24"/>
        </w:rPr>
        <w:t>, I., and Bailey, A.,</w:t>
      </w:r>
      <w:r w:rsidR="006C17CA" w:rsidRPr="00880B44">
        <w:rPr>
          <w:rFonts w:cstheme="minorHAnsi"/>
          <w:sz w:val="24"/>
          <w:szCs w:val="24"/>
        </w:rPr>
        <w:t xml:space="preserve"> </w:t>
      </w:r>
      <w:r w:rsidR="00A60F45" w:rsidRPr="00880B44">
        <w:rPr>
          <w:rFonts w:cstheme="minorHAnsi"/>
          <w:sz w:val="24"/>
          <w:szCs w:val="24"/>
        </w:rPr>
        <w:t>(</w:t>
      </w:r>
      <w:r w:rsidRPr="00880B44">
        <w:rPr>
          <w:rFonts w:cstheme="minorHAnsi"/>
          <w:sz w:val="24"/>
          <w:szCs w:val="24"/>
        </w:rPr>
        <w:t>2020</w:t>
      </w:r>
      <w:r w:rsidR="00A60F45" w:rsidRPr="00880B44">
        <w:rPr>
          <w:rFonts w:cstheme="minorHAnsi"/>
          <w:sz w:val="24"/>
          <w:szCs w:val="24"/>
        </w:rPr>
        <w:t>)</w:t>
      </w:r>
      <w:r w:rsidR="00AC04B4">
        <w:rPr>
          <w:rFonts w:cstheme="minorHAnsi"/>
          <w:sz w:val="24"/>
          <w:szCs w:val="24"/>
        </w:rPr>
        <w:t xml:space="preserve"> </w:t>
      </w:r>
      <w:r w:rsidRPr="00880B44">
        <w:rPr>
          <w:rFonts w:cstheme="minorHAnsi"/>
          <w:i/>
          <w:iCs/>
          <w:sz w:val="24"/>
          <w:szCs w:val="24"/>
        </w:rPr>
        <w:t>Qualitative research methods</w:t>
      </w:r>
      <w:r w:rsidRPr="00880B44">
        <w:rPr>
          <w:rFonts w:cstheme="minorHAnsi"/>
          <w:sz w:val="24"/>
          <w:szCs w:val="24"/>
        </w:rPr>
        <w:t>. SAGE</w:t>
      </w:r>
      <w:r w:rsidR="006C17CA" w:rsidRPr="00880B44">
        <w:rPr>
          <w:rFonts w:cstheme="minorHAnsi"/>
          <w:sz w:val="24"/>
          <w:szCs w:val="24"/>
        </w:rPr>
        <w:t xml:space="preserve"> Publications Limited.</w:t>
      </w:r>
    </w:p>
    <w:p w14:paraId="5BDAFC46" w14:textId="75831B3B" w:rsidR="009557A2" w:rsidRPr="00880B44" w:rsidRDefault="009557A2" w:rsidP="00912467">
      <w:pPr>
        <w:spacing w:line="360" w:lineRule="auto"/>
        <w:rPr>
          <w:rFonts w:cstheme="minorHAnsi"/>
          <w:sz w:val="24"/>
          <w:szCs w:val="24"/>
        </w:rPr>
      </w:pPr>
      <w:r w:rsidRPr="00880B44">
        <w:rPr>
          <w:rFonts w:cstheme="minorHAnsi"/>
          <w:sz w:val="24"/>
          <w:szCs w:val="24"/>
        </w:rPr>
        <w:t>Hill, G., (2001)</w:t>
      </w:r>
      <w:r w:rsidR="00AC04B4">
        <w:rPr>
          <w:rFonts w:cstheme="minorHAnsi"/>
          <w:sz w:val="24"/>
          <w:szCs w:val="24"/>
        </w:rPr>
        <w:t xml:space="preserve"> </w:t>
      </w:r>
      <w:r w:rsidRPr="00880B44">
        <w:rPr>
          <w:rFonts w:cstheme="minorHAnsi"/>
          <w:i/>
          <w:iCs/>
          <w:sz w:val="24"/>
          <w:szCs w:val="24"/>
        </w:rPr>
        <w:t>AS Level Psychology Through Diagrams</w:t>
      </w:r>
      <w:r w:rsidRPr="00880B44">
        <w:rPr>
          <w:rFonts w:cstheme="minorHAnsi"/>
          <w:sz w:val="24"/>
          <w:szCs w:val="24"/>
        </w:rPr>
        <w:t xml:space="preserve">. Oxford University Press. </w:t>
      </w:r>
    </w:p>
    <w:p w14:paraId="06428301" w14:textId="41B899C0" w:rsidR="0005514A" w:rsidRPr="00880B44" w:rsidRDefault="0005514A" w:rsidP="00912467">
      <w:pPr>
        <w:spacing w:line="360" w:lineRule="auto"/>
        <w:rPr>
          <w:rFonts w:cstheme="minorHAnsi"/>
          <w:sz w:val="24"/>
          <w:szCs w:val="24"/>
        </w:rPr>
      </w:pPr>
      <w:r w:rsidRPr="00880B44">
        <w:rPr>
          <w:rFonts w:cstheme="minorHAnsi"/>
          <w:sz w:val="24"/>
          <w:szCs w:val="24"/>
        </w:rPr>
        <w:t xml:space="preserve">Kumar, R., </w:t>
      </w:r>
      <w:r w:rsidR="00A60F45" w:rsidRPr="00880B44">
        <w:rPr>
          <w:rFonts w:cstheme="minorHAnsi"/>
          <w:sz w:val="24"/>
          <w:szCs w:val="24"/>
        </w:rPr>
        <w:t>(</w:t>
      </w:r>
      <w:r w:rsidRPr="00880B44">
        <w:rPr>
          <w:rFonts w:cstheme="minorHAnsi"/>
          <w:sz w:val="24"/>
          <w:szCs w:val="24"/>
        </w:rPr>
        <w:t>2019</w:t>
      </w:r>
      <w:r w:rsidR="00A60F45" w:rsidRPr="00880B44">
        <w:rPr>
          <w:rFonts w:cstheme="minorHAnsi"/>
          <w:sz w:val="24"/>
          <w:szCs w:val="24"/>
        </w:rPr>
        <w:t>)</w:t>
      </w:r>
      <w:r w:rsidRPr="00880B44">
        <w:rPr>
          <w:rFonts w:cstheme="minorHAnsi"/>
          <w:sz w:val="24"/>
          <w:szCs w:val="24"/>
        </w:rPr>
        <w:t xml:space="preserve"> </w:t>
      </w:r>
      <w:r w:rsidRPr="00880B44">
        <w:rPr>
          <w:rFonts w:cstheme="minorHAnsi"/>
          <w:i/>
          <w:iCs/>
          <w:sz w:val="24"/>
          <w:szCs w:val="24"/>
        </w:rPr>
        <w:t>Research Methodology: A step-by-step guide for beginners</w:t>
      </w:r>
      <w:r w:rsidRPr="00880B44">
        <w:rPr>
          <w:rFonts w:cstheme="minorHAnsi"/>
          <w:sz w:val="24"/>
          <w:szCs w:val="24"/>
        </w:rPr>
        <w:t>. 5</w:t>
      </w:r>
      <w:r w:rsidRPr="00880B44">
        <w:rPr>
          <w:rFonts w:cstheme="minorHAnsi"/>
          <w:sz w:val="24"/>
          <w:szCs w:val="24"/>
          <w:vertAlign w:val="superscript"/>
        </w:rPr>
        <w:t>th</w:t>
      </w:r>
      <w:r w:rsidRPr="00880B44">
        <w:rPr>
          <w:rFonts w:cstheme="minorHAnsi"/>
          <w:sz w:val="24"/>
          <w:szCs w:val="24"/>
        </w:rPr>
        <w:t xml:space="preserve"> </w:t>
      </w:r>
      <w:proofErr w:type="spellStart"/>
      <w:r w:rsidRPr="00880B44">
        <w:rPr>
          <w:rFonts w:cstheme="minorHAnsi"/>
          <w:sz w:val="24"/>
          <w:szCs w:val="24"/>
        </w:rPr>
        <w:t>edn</w:t>
      </w:r>
      <w:proofErr w:type="spellEnd"/>
      <w:r w:rsidRPr="00880B44">
        <w:rPr>
          <w:rFonts w:cstheme="minorHAnsi"/>
          <w:sz w:val="24"/>
          <w:szCs w:val="24"/>
        </w:rPr>
        <w:t xml:space="preserve">. Sage Publications Limited. </w:t>
      </w:r>
    </w:p>
    <w:p w14:paraId="24E4265F" w14:textId="61EF2334" w:rsidR="001B3978" w:rsidRPr="00880B44" w:rsidRDefault="001B3978" w:rsidP="00912467">
      <w:pPr>
        <w:spacing w:line="360" w:lineRule="auto"/>
        <w:rPr>
          <w:rFonts w:cstheme="minorHAnsi"/>
          <w:sz w:val="24"/>
          <w:szCs w:val="24"/>
        </w:rPr>
      </w:pPr>
      <w:proofErr w:type="spellStart"/>
      <w:r w:rsidRPr="00880B44">
        <w:rPr>
          <w:rFonts w:cstheme="minorHAnsi"/>
          <w:sz w:val="24"/>
          <w:szCs w:val="24"/>
        </w:rPr>
        <w:lastRenderedPageBreak/>
        <w:t>Legge</w:t>
      </w:r>
      <w:proofErr w:type="spellEnd"/>
      <w:r w:rsidRPr="00880B44">
        <w:rPr>
          <w:rFonts w:cstheme="minorHAnsi"/>
          <w:sz w:val="24"/>
          <w:szCs w:val="24"/>
        </w:rPr>
        <w:t xml:space="preserve">, K. and Harari, P., (2000) </w:t>
      </w:r>
      <w:r w:rsidRPr="00880B44">
        <w:rPr>
          <w:rFonts w:cstheme="minorHAnsi"/>
          <w:i/>
          <w:iCs/>
          <w:sz w:val="24"/>
          <w:szCs w:val="24"/>
        </w:rPr>
        <w:t>Psychology and Education</w:t>
      </w:r>
      <w:r w:rsidRPr="00880B44">
        <w:rPr>
          <w:rFonts w:cstheme="minorHAnsi"/>
          <w:sz w:val="24"/>
          <w:szCs w:val="24"/>
        </w:rPr>
        <w:t xml:space="preserve">. Heinemann Educational Publishers. </w:t>
      </w:r>
    </w:p>
    <w:p w14:paraId="05ADB572" w14:textId="2E267488" w:rsidR="00745A00" w:rsidRPr="00880B44" w:rsidRDefault="00745A00" w:rsidP="00912467">
      <w:pPr>
        <w:spacing w:line="360" w:lineRule="auto"/>
        <w:rPr>
          <w:rFonts w:cstheme="minorHAnsi"/>
          <w:sz w:val="24"/>
          <w:szCs w:val="24"/>
        </w:rPr>
      </w:pPr>
      <w:r w:rsidRPr="00880B44">
        <w:rPr>
          <w:rFonts w:cstheme="minorHAnsi"/>
          <w:sz w:val="24"/>
          <w:szCs w:val="24"/>
        </w:rPr>
        <w:t xml:space="preserve">Payne, R., (2015) ‘Using rewards and sanctions in the classroom: pupils’ perceptions of their own responses to current behaviour management strategies,’ </w:t>
      </w:r>
      <w:r w:rsidRPr="00880B44">
        <w:rPr>
          <w:rFonts w:cstheme="minorHAnsi"/>
          <w:i/>
          <w:iCs/>
          <w:sz w:val="24"/>
          <w:szCs w:val="24"/>
        </w:rPr>
        <w:t>Educational Review</w:t>
      </w:r>
      <w:r w:rsidRPr="00880B44">
        <w:rPr>
          <w:rFonts w:cstheme="minorHAnsi"/>
          <w:sz w:val="24"/>
          <w:szCs w:val="24"/>
        </w:rPr>
        <w:t xml:space="preserve">. </w:t>
      </w:r>
      <w:r w:rsidR="00B20ED6" w:rsidRPr="00880B44">
        <w:rPr>
          <w:rFonts w:cstheme="minorHAnsi"/>
          <w:sz w:val="24"/>
          <w:szCs w:val="24"/>
        </w:rPr>
        <w:t>67(4), pp. 483 – 504. DOI: 10.1080/00131911.2015.1008407</w:t>
      </w:r>
      <w:r w:rsidRPr="00880B44">
        <w:rPr>
          <w:rFonts w:cstheme="minorHAnsi"/>
          <w:sz w:val="24"/>
          <w:szCs w:val="24"/>
        </w:rPr>
        <w:t xml:space="preserve"> </w:t>
      </w:r>
    </w:p>
    <w:p w14:paraId="65F05DAA" w14:textId="14515BCD" w:rsidR="0050454E" w:rsidRPr="00880B44" w:rsidRDefault="0050454E" w:rsidP="00912467">
      <w:pPr>
        <w:spacing w:line="360" w:lineRule="auto"/>
        <w:rPr>
          <w:rFonts w:cstheme="minorHAnsi"/>
          <w:sz w:val="24"/>
          <w:szCs w:val="24"/>
        </w:rPr>
      </w:pPr>
      <w:r w:rsidRPr="00880B44">
        <w:rPr>
          <w:rFonts w:cstheme="minorHAnsi"/>
          <w:sz w:val="24"/>
          <w:szCs w:val="24"/>
        </w:rPr>
        <w:t xml:space="preserve">Prosocial Progress Foundation. (2016) </w:t>
      </w:r>
      <w:r w:rsidRPr="00880B44">
        <w:rPr>
          <w:rFonts w:cstheme="minorHAnsi"/>
          <w:i/>
          <w:iCs/>
          <w:sz w:val="24"/>
          <w:szCs w:val="24"/>
        </w:rPr>
        <w:t>B.F. Skinner in 2 Minutes</w:t>
      </w:r>
      <w:r w:rsidRPr="00880B44">
        <w:rPr>
          <w:rFonts w:cstheme="minorHAnsi"/>
          <w:sz w:val="24"/>
          <w:szCs w:val="24"/>
        </w:rPr>
        <w:t xml:space="preserve"> [video]. Available at: </w:t>
      </w:r>
      <w:hyperlink r:id="rId11" w:history="1">
        <w:r w:rsidRPr="00880B44">
          <w:rPr>
            <w:rStyle w:val="Hyperlink"/>
            <w:rFonts w:cstheme="minorHAnsi"/>
            <w:sz w:val="24"/>
            <w:szCs w:val="24"/>
          </w:rPr>
          <w:t>https://www.youtube.com/watch?v=tqabCNrenZo</w:t>
        </w:r>
      </w:hyperlink>
      <w:r w:rsidRPr="00880B44">
        <w:rPr>
          <w:rFonts w:cstheme="minorHAnsi"/>
          <w:sz w:val="24"/>
          <w:szCs w:val="24"/>
        </w:rPr>
        <w:t xml:space="preserve"> (Accessed: 18 October 2020).</w:t>
      </w:r>
    </w:p>
    <w:p w14:paraId="6925CE06" w14:textId="103B8B83" w:rsidR="003230A3" w:rsidRPr="00880B44" w:rsidRDefault="00844A10" w:rsidP="00912467">
      <w:pPr>
        <w:spacing w:line="360" w:lineRule="auto"/>
        <w:rPr>
          <w:rFonts w:cstheme="minorHAnsi"/>
          <w:sz w:val="24"/>
          <w:szCs w:val="24"/>
        </w:rPr>
      </w:pPr>
      <w:r w:rsidRPr="00880B44">
        <w:rPr>
          <w:rFonts w:cstheme="minorHAnsi"/>
          <w:sz w:val="24"/>
          <w:szCs w:val="24"/>
        </w:rPr>
        <w:t xml:space="preserve">Reynolds, C. (2013) </w:t>
      </w:r>
      <w:r w:rsidRPr="00880B44">
        <w:rPr>
          <w:rFonts w:cstheme="minorHAnsi"/>
          <w:i/>
          <w:iCs/>
          <w:sz w:val="24"/>
          <w:szCs w:val="24"/>
        </w:rPr>
        <w:t>The 3 Minute Tripp</w:t>
      </w:r>
      <w:r w:rsidRPr="00880B44">
        <w:rPr>
          <w:rFonts w:cstheme="minorHAnsi"/>
          <w:sz w:val="24"/>
          <w:szCs w:val="24"/>
        </w:rPr>
        <w:t xml:space="preserve"> [video]. Available at: </w:t>
      </w:r>
      <w:hyperlink r:id="rId12" w:history="1">
        <w:r w:rsidRPr="00880B44">
          <w:rPr>
            <w:rStyle w:val="Hyperlink"/>
            <w:rFonts w:cstheme="minorHAnsi"/>
            <w:sz w:val="24"/>
            <w:szCs w:val="24"/>
          </w:rPr>
          <w:t>https://www.youtube.com/watch?v=A_vqTB_Wu5g</w:t>
        </w:r>
      </w:hyperlink>
      <w:r w:rsidRPr="00880B44">
        <w:rPr>
          <w:rFonts w:cstheme="minorHAnsi"/>
          <w:sz w:val="24"/>
          <w:szCs w:val="24"/>
        </w:rPr>
        <w:t xml:space="preserve"> (Accessed: 10 October 2020).</w:t>
      </w:r>
    </w:p>
    <w:p w14:paraId="2F261676" w14:textId="5763D15E" w:rsidR="00CF57BE" w:rsidRPr="00880B44" w:rsidRDefault="00CF57BE" w:rsidP="00912467">
      <w:pPr>
        <w:spacing w:line="360" w:lineRule="auto"/>
        <w:rPr>
          <w:rFonts w:cstheme="minorHAnsi"/>
          <w:sz w:val="24"/>
          <w:szCs w:val="24"/>
        </w:rPr>
      </w:pPr>
      <w:r w:rsidRPr="00880B44">
        <w:rPr>
          <w:rFonts w:cstheme="minorHAnsi"/>
          <w:sz w:val="24"/>
          <w:szCs w:val="24"/>
        </w:rPr>
        <w:t xml:space="preserve">Richelle, M.N., (2016) </w:t>
      </w:r>
      <w:r w:rsidRPr="00880B44">
        <w:rPr>
          <w:rFonts w:cstheme="minorHAnsi"/>
          <w:i/>
          <w:iCs/>
          <w:sz w:val="24"/>
          <w:szCs w:val="24"/>
        </w:rPr>
        <w:t>BF Skinner: A Reappraisal</w:t>
      </w:r>
      <w:r w:rsidRPr="00880B44">
        <w:rPr>
          <w:rFonts w:cstheme="minorHAnsi"/>
          <w:sz w:val="24"/>
          <w:szCs w:val="24"/>
        </w:rPr>
        <w:t xml:space="preserve">. Routledge. </w:t>
      </w:r>
    </w:p>
    <w:p w14:paraId="531D95D3" w14:textId="52FC690E" w:rsidR="00393B19" w:rsidRPr="00880B44" w:rsidRDefault="00393B19" w:rsidP="00912467">
      <w:pPr>
        <w:spacing w:line="360" w:lineRule="auto"/>
        <w:rPr>
          <w:rFonts w:cstheme="minorHAnsi"/>
          <w:sz w:val="24"/>
          <w:szCs w:val="24"/>
        </w:rPr>
      </w:pPr>
      <w:r w:rsidRPr="00880B44">
        <w:rPr>
          <w:rFonts w:cstheme="minorHAnsi"/>
          <w:sz w:val="24"/>
          <w:szCs w:val="24"/>
        </w:rPr>
        <w:t xml:space="preserve">Snow, A. (2015) </w:t>
      </w:r>
      <w:proofErr w:type="spellStart"/>
      <w:r w:rsidRPr="00880B44">
        <w:rPr>
          <w:rFonts w:cstheme="minorHAnsi"/>
          <w:i/>
          <w:iCs/>
          <w:sz w:val="24"/>
          <w:szCs w:val="24"/>
        </w:rPr>
        <w:t>Behaviorism</w:t>
      </w:r>
      <w:proofErr w:type="spellEnd"/>
      <w:r w:rsidRPr="00880B44">
        <w:rPr>
          <w:rFonts w:cstheme="minorHAnsi"/>
          <w:i/>
          <w:iCs/>
          <w:sz w:val="24"/>
          <w:szCs w:val="24"/>
        </w:rPr>
        <w:t>: Pavlov, Watson, and Skinner</w:t>
      </w:r>
      <w:r w:rsidRPr="00880B44">
        <w:rPr>
          <w:rFonts w:cstheme="minorHAnsi"/>
          <w:sz w:val="24"/>
          <w:szCs w:val="24"/>
        </w:rPr>
        <w:t xml:space="preserve"> [video]. Available at: </w:t>
      </w:r>
      <w:hyperlink r:id="rId13" w:history="1">
        <w:r w:rsidRPr="00880B44">
          <w:rPr>
            <w:rStyle w:val="Hyperlink"/>
            <w:rFonts w:cstheme="minorHAnsi"/>
            <w:sz w:val="24"/>
            <w:szCs w:val="24"/>
          </w:rPr>
          <w:t>https://www.youtube.com/watch?v=xvVaTy8mQrg</w:t>
        </w:r>
      </w:hyperlink>
      <w:r w:rsidRPr="00880B44">
        <w:rPr>
          <w:rFonts w:cstheme="minorHAnsi"/>
          <w:sz w:val="24"/>
          <w:szCs w:val="24"/>
        </w:rPr>
        <w:t xml:space="preserve"> (Accessed: 18 October 2020).</w:t>
      </w:r>
    </w:p>
    <w:p w14:paraId="70F054C4" w14:textId="07DA2DBC" w:rsidR="008D2D41" w:rsidRPr="00880B44" w:rsidRDefault="008D2D41" w:rsidP="00912467">
      <w:pPr>
        <w:spacing w:line="360" w:lineRule="auto"/>
        <w:rPr>
          <w:rFonts w:cstheme="minorHAnsi"/>
          <w:sz w:val="24"/>
          <w:szCs w:val="24"/>
        </w:rPr>
      </w:pPr>
      <w:proofErr w:type="spellStart"/>
      <w:r w:rsidRPr="00880B44">
        <w:rPr>
          <w:rFonts w:cstheme="minorHAnsi"/>
          <w:sz w:val="24"/>
          <w:szCs w:val="24"/>
        </w:rPr>
        <w:t>Tellis</w:t>
      </w:r>
      <w:proofErr w:type="spellEnd"/>
      <w:r w:rsidRPr="00880B44">
        <w:rPr>
          <w:rFonts w:cstheme="minorHAnsi"/>
          <w:sz w:val="24"/>
          <w:szCs w:val="24"/>
        </w:rPr>
        <w:t>, W. M.</w:t>
      </w:r>
      <w:r w:rsidR="007161F3" w:rsidRPr="00880B44">
        <w:rPr>
          <w:rFonts w:cstheme="minorHAnsi"/>
          <w:sz w:val="24"/>
          <w:szCs w:val="24"/>
        </w:rPr>
        <w:t xml:space="preserve"> (1997) ‘Introduction to Case Study’, </w:t>
      </w:r>
      <w:r w:rsidR="007161F3" w:rsidRPr="00880B44">
        <w:rPr>
          <w:rFonts w:cstheme="minorHAnsi"/>
          <w:i/>
          <w:iCs/>
          <w:sz w:val="24"/>
          <w:szCs w:val="24"/>
        </w:rPr>
        <w:t>The Qualitative Report</w:t>
      </w:r>
      <w:r w:rsidR="007161F3" w:rsidRPr="00880B44">
        <w:rPr>
          <w:rFonts w:cstheme="minorHAnsi"/>
          <w:sz w:val="24"/>
          <w:szCs w:val="24"/>
        </w:rPr>
        <w:t>, 3(</w:t>
      </w:r>
      <w:r w:rsidR="00DA3857" w:rsidRPr="00880B44">
        <w:rPr>
          <w:rFonts w:cstheme="minorHAnsi"/>
          <w:sz w:val="24"/>
          <w:szCs w:val="24"/>
        </w:rPr>
        <w:t xml:space="preserve">2), pp. 1-14. Available at: </w:t>
      </w:r>
      <w:hyperlink r:id="rId14" w:history="1">
        <w:r w:rsidR="00DA3857" w:rsidRPr="00880B44">
          <w:rPr>
            <w:rStyle w:val="Hyperlink"/>
            <w:rFonts w:cstheme="minorHAnsi"/>
            <w:sz w:val="24"/>
            <w:szCs w:val="24"/>
          </w:rPr>
          <w:t>https://nsuworks.nova.edu/cgi/viewcontent.cgi?article=2024&amp;context=tqr</w:t>
        </w:r>
      </w:hyperlink>
      <w:r w:rsidR="00DA3857" w:rsidRPr="00880B44">
        <w:rPr>
          <w:rFonts w:cstheme="minorHAnsi"/>
          <w:sz w:val="24"/>
          <w:szCs w:val="24"/>
        </w:rPr>
        <w:t xml:space="preserve"> (Accessed: 9 October 2020). </w:t>
      </w:r>
    </w:p>
    <w:p w14:paraId="0D740877" w14:textId="2B63E681" w:rsidR="00E22840" w:rsidRPr="00880B44" w:rsidRDefault="00E13079" w:rsidP="00912467">
      <w:pPr>
        <w:spacing w:line="360" w:lineRule="auto"/>
        <w:rPr>
          <w:rFonts w:cstheme="minorHAnsi"/>
          <w:sz w:val="24"/>
          <w:szCs w:val="24"/>
        </w:rPr>
      </w:pPr>
      <w:r w:rsidRPr="00880B44">
        <w:rPr>
          <w:rFonts w:cstheme="minorHAnsi"/>
          <w:color w:val="222222"/>
          <w:sz w:val="24"/>
          <w:szCs w:val="24"/>
          <w:shd w:val="clear" w:color="auto" w:fill="FFFFFF"/>
        </w:rPr>
        <w:t xml:space="preserve">Thomas, G., </w:t>
      </w:r>
      <w:r w:rsidR="00A60F45" w:rsidRPr="00880B44">
        <w:rPr>
          <w:rFonts w:cstheme="minorHAnsi"/>
          <w:color w:val="222222"/>
          <w:sz w:val="24"/>
          <w:szCs w:val="24"/>
          <w:shd w:val="clear" w:color="auto" w:fill="FFFFFF"/>
        </w:rPr>
        <w:t>(</w:t>
      </w:r>
      <w:r w:rsidRPr="00880B44">
        <w:rPr>
          <w:rFonts w:cstheme="minorHAnsi"/>
          <w:color w:val="222222"/>
          <w:sz w:val="24"/>
          <w:szCs w:val="24"/>
          <w:shd w:val="clear" w:color="auto" w:fill="FFFFFF"/>
        </w:rPr>
        <w:t>2015</w:t>
      </w:r>
      <w:r w:rsidR="00A60F45" w:rsidRPr="00880B44">
        <w:rPr>
          <w:rFonts w:cstheme="minorHAnsi"/>
          <w:color w:val="222222"/>
          <w:sz w:val="24"/>
          <w:szCs w:val="24"/>
          <w:shd w:val="clear" w:color="auto" w:fill="FFFFFF"/>
        </w:rPr>
        <w:t>)</w:t>
      </w:r>
      <w:r w:rsidRPr="00880B44">
        <w:rPr>
          <w:rFonts w:cstheme="minorHAnsi"/>
          <w:color w:val="222222"/>
          <w:sz w:val="24"/>
          <w:szCs w:val="24"/>
          <w:shd w:val="clear" w:color="auto" w:fill="FFFFFF"/>
        </w:rPr>
        <w:t> </w:t>
      </w:r>
      <w:r w:rsidRPr="00880B44">
        <w:rPr>
          <w:rFonts w:cstheme="minorHAnsi"/>
          <w:i/>
          <w:iCs/>
          <w:color w:val="222222"/>
          <w:sz w:val="24"/>
          <w:szCs w:val="24"/>
          <w:shd w:val="clear" w:color="auto" w:fill="FFFFFF"/>
        </w:rPr>
        <w:t>How to do your case study</w:t>
      </w:r>
      <w:r w:rsidRPr="00880B44">
        <w:rPr>
          <w:rFonts w:cstheme="minorHAnsi"/>
          <w:color w:val="222222"/>
          <w:sz w:val="24"/>
          <w:szCs w:val="24"/>
          <w:shd w:val="clear" w:color="auto" w:fill="FFFFFF"/>
        </w:rPr>
        <w:t>. Sage.</w:t>
      </w:r>
    </w:p>
    <w:p w14:paraId="4161DDF2" w14:textId="328EB729" w:rsidR="004F4B64" w:rsidRPr="00880B44" w:rsidRDefault="00C11C36">
      <w:pPr>
        <w:rPr>
          <w:rFonts w:cstheme="minorHAnsi"/>
          <w:color w:val="222222"/>
          <w:sz w:val="24"/>
          <w:szCs w:val="24"/>
          <w:shd w:val="clear" w:color="auto" w:fill="FFFFFF"/>
        </w:rPr>
      </w:pPr>
      <w:r w:rsidRPr="00880B44">
        <w:rPr>
          <w:rFonts w:cstheme="minorHAnsi"/>
          <w:color w:val="222222"/>
          <w:sz w:val="24"/>
          <w:szCs w:val="24"/>
          <w:shd w:val="clear" w:color="auto" w:fill="FFFFFF"/>
        </w:rPr>
        <w:t xml:space="preserve">Tripp, D., </w:t>
      </w:r>
      <w:r w:rsidR="00A60F45" w:rsidRPr="00880B44">
        <w:rPr>
          <w:rFonts w:cstheme="minorHAnsi"/>
          <w:color w:val="222222"/>
          <w:sz w:val="24"/>
          <w:szCs w:val="24"/>
          <w:shd w:val="clear" w:color="auto" w:fill="FFFFFF"/>
        </w:rPr>
        <w:t>(</w:t>
      </w:r>
      <w:r w:rsidRPr="00880B44">
        <w:rPr>
          <w:rFonts w:cstheme="minorHAnsi"/>
          <w:color w:val="222222"/>
          <w:sz w:val="24"/>
          <w:szCs w:val="24"/>
          <w:shd w:val="clear" w:color="auto" w:fill="FFFFFF"/>
        </w:rPr>
        <w:t>2011</w:t>
      </w:r>
      <w:r w:rsidR="00A60F45" w:rsidRPr="00880B44">
        <w:rPr>
          <w:rFonts w:cstheme="minorHAnsi"/>
          <w:color w:val="222222"/>
          <w:sz w:val="24"/>
          <w:szCs w:val="24"/>
          <w:shd w:val="clear" w:color="auto" w:fill="FFFFFF"/>
        </w:rPr>
        <w:t>)</w:t>
      </w:r>
      <w:r w:rsidRPr="00880B44">
        <w:rPr>
          <w:rFonts w:cstheme="minorHAnsi"/>
          <w:color w:val="222222"/>
          <w:sz w:val="24"/>
          <w:szCs w:val="24"/>
          <w:shd w:val="clear" w:color="auto" w:fill="FFFFFF"/>
        </w:rPr>
        <w:t> </w:t>
      </w:r>
      <w:r w:rsidRPr="00880B44">
        <w:rPr>
          <w:rFonts w:cstheme="minorHAnsi"/>
          <w:i/>
          <w:iCs/>
          <w:color w:val="222222"/>
          <w:sz w:val="24"/>
          <w:szCs w:val="24"/>
          <w:shd w:val="clear" w:color="auto" w:fill="FFFFFF"/>
        </w:rPr>
        <w:t>Critical incidents in teaching (classic edition): Developing professional judgement</w:t>
      </w:r>
      <w:r w:rsidRPr="00880B44">
        <w:rPr>
          <w:rFonts w:cstheme="minorHAnsi"/>
          <w:color w:val="222222"/>
          <w:sz w:val="24"/>
          <w:szCs w:val="24"/>
          <w:shd w:val="clear" w:color="auto" w:fill="FFFFFF"/>
        </w:rPr>
        <w:t>. Routledge.</w:t>
      </w:r>
    </w:p>
    <w:p w14:paraId="215370C1" w14:textId="1F5CAF54" w:rsidR="003802A0" w:rsidRDefault="003802A0">
      <w:pPr>
        <w:rPr>
          <w:rFonts w:cstheme="minorHAnsi"/>
          <w:color w:val="222222"/>
          <w:sz w:val="24"/>
          <w:szCs w:val="24"/>
          <w:shd w:val="clear" w:color="auto" w:fill="FFFFFF"/>
        </w:rPr>
      </w:pPr>
      <w:r w:rsidRPr="00880B44">
        <w:rPr>
          <w:rFonts w:cstheme="minorHAnsi"/>
          <w:color w:val="222222"/>
          <w:sz w:val="24"/>
          <w:szCs w:val="24"/>
          <w:shd w:val="clear" w:color="auto" w:fill="FFFFFF"/>
        </w:rPr>
        <w:t>Welsh Government (</w:t>
      </w:r>
      <w:proofErr w:type="spellStart"/>
      <w:r w:rsidRPr="00880B44">
        <w:rPr>
          <w:rFonts w:cstheme="minorHAnsi"/>
          <w:color w:val="222222"/>
          <w:sz w:val="24"/>
          <w:szCs w:val="24"/>
          <w:shd w:val="clear" w:color="auto" w:fill="FFFFFF"/>
        </w:rPr>
        <w:t>n.d.</w:t>
      </w:r>
      <w:r w:rsidR="009D3CFB" w:rsidRPr="00880B44">
        <w:rPr>
          <w:rFonts w:cstheme="minorHAnsi"/>
          <w:color w:val="222222"/>
          <w:sz w:val="24"/>
          <w:szCs w:val="24"/>
          <w:shd w:val="clear" w:color="auto" w:fill="FFFFFF"/>
        </w:rPr>
        <w:t>a</w:t>
      </w:r>
      <w:proofErr w:type="spellEnd"/>
      <w:r w:rsidRPr="00880B44">
        <w:rPr>
          <w:rFonts w:cstheme="minorHAnsi"/>
          <w:color w:val="222222"/>
          <w:sz w:val="24"/>
          <w:szCs w:val="24"/>
          <w:shd w:val="clear" w:color="auto" w:fill="FFFFFF"/>
        </w:rPr>
        <w:t xml:space="preserve">) </w:t>
      </w:r>
      <w:r w:rsidRPr="00880B44">
        <w:rPr>
          <w:rFonts w:cstheme="minorHAnsi"/>
          <w:i/>
          <w:iCs/>
          <w:color w:val="222222"/>
          <w:sz w:val="24"/>
          <w:szCs w:val="24"/>
          <w:shd w:val="clear" w:color="auto" w:fill="FFFFFF"/>
        </w:rPr>
        <w:t>Education is changing</w:t>
      </w:r>
      <w:r w:rsidRPr="00880B44">
        <w:rPr>
          <w:rFonts w:cstheme="minorHAnsi"/>
          <w:color w:val="222222"/>
          <w:sz w:val="24"/>
          <w:szCs w:val="24"/>
          <w:shd w:val="clear" w:color="auto" w:fill="FFFFFF"/>
        </w:rPr>
        <w:t xml:space="preserve">. Available at: </w:t>
      </w:r>
      <w:hyperlink r:id="rId15" w:history="1">
        <w:r w:rsidRPr="00880B44">
          <w:rPr>
            <w:rStyle w:val="Hyperlink"/>
            <w:rFonts w:cstheme="minorHAnsi"/>
            <w:sz w:val="24"/>
            <w:szCs w:val="24"/>
            <w:shd w:val="clear" w:color="auto" w:fill="FFFFFF"/>
          </w:rPr>
          <w:t>https://gov.wales/education-changing</w:t>
        </w:r>
      </w:hyperlink>
      <w:r w:rsidRPr="00880B44">
        <w:rPr>
          <w:rFonts w:cstheme="minorHAnsi"/>
          <w:color w:val="222222"/>
          <w:sz w:val="24"/>
          <w:szCs w:val="24"/>
          <w:shd w:val="clear" w:color="auto" w:fill="FFFFFF"/>
        </w:rPr>
        <w:t xml:space="preserve"> (Accessed: 11 October 2020).</w:t>
      </w:r>
    </w:p>
    <w:p w14:paraId="41BEF6C4" w14:textId="5BC79D97" w:rsidR="00A2773E" w:rsidRPr="00880B44" w:rsidRDefault="00A2773E">
      <w:pPr>
        <w:rPr>
          <w:rFonts w:cstheme="minorHAnsi"/>
          <w:color w:val="222222"/>
          <w:sz w:val="24"/>
          <w:szCs w:val="24"/>
          <w:shd w:val="clear" w:color="auto" w:fill="FFFFFF"/>
        </w:rPr>
      </w:pPr>
      <w:r>
        <w:rPr>
          <w:rFonts w:cstheme="minorHAnsi"/>
          <w:color w:val="222222"/>
          <w:sz w:val="24"/>
          <w:szCs w:val="24"/>
          <w:shd w:val="clear" w:color="auto" w:fill="FFFFFF"/>
        </w:rPr>
        <w:t xml:space="preserve">Welsh Government. (n.d.) </w:t>
      </w:r>
      <w:r w:rsidRPr="00A2773E">
        <w:rPr>
          <w:rFonts w:cstheme="minorHAnsi"/>
          <w:i/>
          <w:iCs/>
          <w:color w:val="222222"/>
          <w:sz w:val="24"/>
          <w:szCs w:val="24"/>
          <w:shd w:val="clear" w:color="auto" w:fill="FFFFFF"/>
        </w:rPr>
        <w:t>Professional standards for teaching and leadership</w:t>
      </w:r>
      <w:r>
        <w:rPr>
          <w:rFonts w:cstheme="minorHAnsi"/>
          <w:color w:val="222222"/>
          <w:sz w:val="24"/>
          <w:szCs w:val="24"/>
          <w:shd w:val="clear" w:color="auto" w:fill="FFFFFF"/>
        </w:rPr>
        <w:t xml:space="preserve">. Available at: </w:t>
      </w:r>
      <w:hyperlink r:id="rId16" w:history="1">
        <w:r w:rsidRPr="00C4505E">
          <w:rPr>
            <w:rStyle w:val="Hyperlink"/>
            <w:rFonts w:cstheme="minorHAnsi"/>
            <w:sz w:val="24"/>
            <w:szCs w:val="24"/>
            <w:shd w:val="clear" w:color="auto" w:fill="FFFFFF"/>
          </w:rPr>
          <w:t>https://hwb.gov.wales/api/storage/19bc948b-8a3f-41e0-944a-7bf2cadf7d18/professional-standards-for-teaching-and-leadership-interactive-pdf-for-pc.pdf</w:t>
        </w:r>
      </w:hyperlink>
      <w:r>
        <w:rPr>
          <w:rFonts w:cstheme="minorHAnsi"/>
          <w:color w:val="222222"/>
          <w:sz w:val="24"/>
          <w:szCs w:val="24"/>
          <w:shd w:val="clear" w:color="auto" w:fill="FFFFFF"/>
        </w:rPr>
        <w:t xml:space="preserve"> (Accessed: 24 October 2020).</w:t>
      </w:r>
    </w:p>
    <w:p w14:paraId="697D09F1" w14:textId="677C1ECB" w:rsidR="009D3CFB" w:rsidRPr="00880B44" w:rsidRDefault="009D3CFB">
      <w:pPr>
        <w:rPr>
          <w:rFonts w:cstheme="minorHAnsi"/>
          <w:color w:val="222222"/>
          <w:sz w:val="24"/>
          <w:szCs w:val="24"/>
          <w:shd w:val="clear" w:color="auto" w:fill="FFFFFF"/>
        </w:rPr>
      </w:pPr>
      <w:r w:rsidRPr="00880B44">
        <w:rPr>
          <w:rFonts w:cstheme="minorHAnsi"/>
          <w:color w:val="222222"/>
          <w:sz w:val="24"/>
          <w:szCs w:val="24"/>
          <w:shd w:val="clear" w:color="auto" w:fill="FFFFFF"/>
        </w:rPr>
        <w:t xml:space="preserve">Welsh Government (2015) </w:t>
      </w:r>
      <w:r w:rsidRPr="00880B44">
        <w:rPr>
          <w:rFonts w:cstheme="minorHAnsi"/>
          <w:i/>
          <w:iCs/>
          <w:color w:val="222222"/>
          <w:sz w:val="24"/>
          <w:szCs w:val="24"/>
          <w:shd w:val="clear" w:color="auto" w:fill="FFFFFF"/>
        </w:rPr>
        <w:t>The four purposes of the curriculum for Wales</w:t>
      </w:r>
      <w:r w:rsidRPr="00880B44">
        <w:rPr>
          <w:rFonts w:cstheme="minorHAnsi"/>
          <w:color w:val="222222"/>
          <w:sz w:val="24"/>
          <w:szCs w:val="24"/>
          <w:shd w:val="clear" w:color="auto" w:fill="FFFFFF"/>
        </w:rPr>
        <w:t xml:space="preserve">. Available at: </w:t>
      </w:r>
      <w:hyperlink r:id="rId17" w:history="1">
        <w:r w:rsidRPr="00880B44">
          <w:rPr>
            <w:rStyle w:val="Hyperlink"/>
            <w:rFonts w:cstheme="minorHAnsi"/>
            <w:sz w:val="24"/>
            <w:szCs w:val="24"/>
            <w:shd w:val="clear" w:color="auto" w:fill="FFFFFF"/>
          </w:rPr>
          <w:t>https://gov.wales/sites/default/files/publications/2018-03/the-four-purposes-of-the-curriculum-for-wales.pdf</w:t>
        </w:r>
      </w:hyperlink>
      <w:r w:rsidRPr="00880B44">
        <w:rPr>
          <w:rFonts w:cstheme="minorHAnsi"/>
          <w:color w:val="222222"/>
          <w:sz w:val="24"/>
          <w:szCs w:val="24"/>
          <w:shd w:val="clear" w:color="auto" w:fill="FFFFFF"/>
        </w:rPr>
        <w:t xml:space="preserve"> (Accessed: 11 October 2020).</w:t>
      </w:r>
    </w:p>
    <w:p w14:paraId="01CCEBD8" w14:textId="01224426" w:rsidR="00FB0979" w:rsidRDefault="003A5937">
      <w:pPr>
        <w:rPr>
          <w:rFonts w:cstheme="minorHAnsi"/>
          <w:color w:val="222222"/>
          <w:sz w:val="24"/>
          <w:szCs w:val="24"/>
          <w:shd w:val="clear" w:color="auto" w:fill="FFFFFF"/>
        </w:rPr>
      </w:pPr>
      <w:r w:rsidRPr="00880B44">
        <w:rPr>
          <w:rFonts w:cstheme="minorHAnsi"/>
          <w:noProof/>
          <w:sz w:val="24"/>
          <w:szCs w:val="24"/>
        </w:rPr>
        <mc:AlternateContent>
          <mc:Choice Requires="wps">
            <w:drawing>
              <wp:anchor distT="0" distB="0" distL="114300" distR="114300" simplePos="0" relativeHeight="251662336" behindDoc="0" locked="0" layoutInCell="1" allowOverlap="1" wp14:anchorId="3FC86922" wp14:editId="77BCC19E">
                <wp:simplePos x="0" y="0"/>
                <wp:positionH relativeFrom="column">
                  <wp:posOffset>1733550</wp:posOffset>
                </wp:positionH>
                <wp:positionV relativeFrom="paragraph">
                  <wp:posOffset>53340</wp:posOffset>
                </wp:positionV>
                <wp:extent cx="971550" cy="1238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971550" cy="12382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6F218F" id="Rectangle 3" o:spid="_x0000_s1026" style="position:absolute;margin-left:136.5pt;margin-top:4.2pt;width:76.5pt;height:9.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" fillcolor="black [3213]" strokecolor="#1f3763 [1604]" strokeweight="1pt"/>
            </w:pict>
          </mc:Fallback>
        </mc:AlternateContent>
      </w:r>
      <w:r w:rsidR="00FB0979" w:rsidRPr="00880B44">
        <w:rPr>
          <w:rFonts w:cstheme="minorHAnsi"/>
          <w:color w:val="222222"/>
          <w:sz w:val="24"/>
          <w:szCs w:val="24"/>
          <w:shd w:val="clear" w:color="auto" w:fill="FFFFFF"/>
        </w:rPr>
        <w:t xml:space="preserve">Welsh Government (2019) </w:t>
      </w:r>
      <w:r w:rsidR="00FB0979" w:rsidRPr="00880B44">
        <w:rPr>
          <w:rFonts w:cstheme="minorHAnsi"/>
          <w:i/>
          <w:iCs/>
          <w:color w:val="222222"/>
          <w:sz w:val="24"/>
          <w:szCs w:val="24"/>
          <w:shd w:val="clear" w:color="auto" w:fill="FFFFFF"/>
        </w:rPr>
        <w:t xml:space="preserve">Ysgol Bae </w:t>
      </w:r>
      <w:proofErr w:type="spellStart"/>
      <w:r w:rsidR="00FB0979" w:rsidRPr="00880B44">
        <w:rPr>
          <w:rFonts w:cstheme="minorHAnsi"/>
          <w:i/>
          <w:iCs/>
          <w:color w:val="222222"/>
          <w:sz w:val="24"/>
          <w:szCs w:val="24"/>
          <w:shd w:val="clear" w:color="auto" w:fill="FFFFFF"/>
        </w:rPr>
        <w:t>Baglan</w:t>
      </w:r>
      <w:proofErr w:type="spellEnd"/>
      <w:r w:rsidR="00FB0979" w:rsidRPr="00880B44">
        <w:rPr>
          <w:rFonts w:cstheme="minorHAnsi"/>
          <w:color w:val="222222"/>
          <w:sz w:val="24"/>
          <w:szCs w:val="24"/>
          <w:shd w:val="clear" w:color="auto" w:fill="FFFFFF"/>
        </w:rPr>
        <w:t xml:space="preserve">. Available at: </w:t>
      </w:r>
      <w:hyperlink r:id="rId18" w:history="1">
        <w:r w:rsidR="00FB0979" w:rsidRPr="00880B44">
          <w:rPr>
            <w:rStyle w:val="Hyperlink"/>
            <w:rFonts w:cstheme="minorHAnsi"/>
            <w:sz w:val="24"/>
            <w:szCs w:val="24"/>
            <w:shd w:val="clear" w:color="auto" w:fill="FFFFFF"/>
          </w:rPr>
          <w:t>https://mylocalschool.gov.wales/School/6715500?lang=en</w:t>
        </w:r>
      </w:hyperlink>
      <w:r w:rsidR="00FB0979" w:rsidRPr="00880B44">
        <w:rPr>
          <w:rFonts w:cstheme="minorHAnsi"/>
          <w:color w:val="222222"/>
          <w:sz w:val="24"/>
          <w:szCs w:val="24"/>
          <w:shd w:val="clear" w:color="auto" w:fill="FFFFFF"/>
        </w:rPr>
        <w:t xml:space="preserve"> (Accessed: 8 October 2020).</w:t>
      </w:r>
    </w:p>
    <w:p w14:paraId="5CFBE089" w14:textId="77777777" w:rsidR="0010782A" w:rsidRDefault="0010782A">
      <w:pPr>
        <w:rPr>
          <w:rFonts w:cstheme="minorHAnsi"/>
          <w:color w:val="222222"/>
          <w:sz w:val="24"/>
          <w:szCs w:val="24"/>
          <w:shd w:val="clear" w:color="auto" w:fill="FFFFFF"/>
        </w:rPr>
      </w:pPr>
    </w:p>
    <w:p w14:paraId="26C5806C" w14:textId="2576E354" w:rsidR="00CE10AD" w:rsidRDefault="00CE10AD">
      <w:pPr>
        <w:rPr>
          <w:rFonts w:cstheme="minorHAnsi"/>
          <w:color w:val="222222"/>
          <w:sz w:val="24"/>
          <w:szCs w:val="24"/>
          <w:u w:val="single"/>
          <w:shd w:val="clear" w:color="auto" w:fill="FFFFFF"/>
        </w:rPr>
      </w:pPr>
      <w:r w:rsidRPr="00CE10AD">
        <w:rPr>
          <w:rFonts w:cstheme="minorHAnsi"/>
          <w:color w:val="222222"/>
          <w:sz w:val="24"/>
          <w:szCs w:val="24"/>
          <w:u w:val="single"/>
          <w:shd w:val="clear" w:color="auto" w:fill="FFFFFF"/>
        </w:rPr>
        <w:lastRenderedPageBreak/>
        <w:t>Appendix 1</w:t>
      </w:r>
    </w:p>
    <w:p w14:paraId="746E9675" w14:textId="344CB0B9" w:rsidR="00CE10AD" w:rsidRDefault="0010782A">
      <w:pPr>
        <w:rPr>
          <w:rFonts w:cstheme="minorHAnsi"/>
          <w:color w:val="222222"/>
          <w:sz w:val="24"/>
          <w:szCs w:val="24"/>
          <w:u w:val="single"/>
          <w:shd w:val="clear" w:color="auto" w:fill="FFFFFF"/>
        </w:rPr>
      </w:pPr>
      <w:r>
        <w:rPr>
          <w:rFonts w:cstheme="minorHAnsi"/>
          <w:noProof/>
          <w:color w:val="222222"/>
          <w:sz w:val="24"/>
          <w:szCs w:val="24"/>
          <w:u w:val="single"/>
          <w:shd w:val="clear" w:color="auto" w:fill="FFFFFF"/>
        </w:rPr>
        <w:drawing>
          <wp:anchor distT="0" distB="0" distL="114300" distR="114300" simplePos="0" relativeHeight="251663360" behindDoc="1" locked="0" layoutInCell="1" allowOverlap="1" wp14:anchorId="3BB855ED" wp14:editId="67CB7355">
            <wp:simplePos x="0" y="0"/>
            <wp:positionH relativeFrom="column">
              <wp:posOffset>-190500</wp:posOffset>
            </wp:positionH>
            <wp:positionV relativeFrom="paragraph">
              <wp:posOffset>290195</wp:posOffset>
            </wp:positionV>
            <wp:extent cx="6010275" cy="8265626"/>
            <wp:effectExtent l="0" t="0" r="0" b="2540"/>
            <wp:wrapTight wrapText="bothSides">
              <wp:wrapPolygon edited="0">
                <wp:start x="0" y="0"/>
                <wp:lineTo x="0" y="21557"/>
                <wp:lineTo x="21497" y="21557"/>
                <wp:lineTo x="21497" y="0"/>
                <wp:lineTo x="0" y="0"/>
              </wp:wrapPolygon>
            </wp:wrapTight>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010275" cy="8265626"/>
                    </a:xfrm>
                    <a:prstGeom prst="rect">
                      <a:avLst/>
                    </a:prstGeom>
                  </pic:spPr>
                </pic:pic>
              </a:graphicData>
            </a:graphic>
            <wp14:sizeRelH relativeFrom="page">
              <wp14:pctWidth>0</wp14:pctWidth>
            </wp14:sizeRelH>
            <wp14:sizeRelV relativeFrom="page">
              <wp14:pctHeight>0</wp14:pctHeight>
            </wp14:sizeRelV>
          </wp:anchor>
        </w:drawing>
      </w:r>
    </w:p>
    <w:p w14:paraId="77B07789" w14:textId="2141A71D" w:rsidR="00CE10AD" w:rsidRDefault="00FD5164">
      <w:pPr>
        <w:rPr>
          <w:rFonts w:cstheme="minorHAnsi"/>
          <w:color w:val="222222"/>
          <w:sz w:val="24"/>
          <w:szCs w:val="24"/>
          <w:u w:val="single"/>
          <w:shd w:val="clear" w:color="auto" w:fill="FFFFFF"/>
        </w:rPr>
      </w:pPr>
      <w:r>
        <w:rPr>
          <w:rFonts w:cstheme="minorHAnsi"/>
          <w:noProof/>
          <w:color w:val="222222"/>
          <w:sz w:val="24"/>
          <w:szCs w:val="24"/>
          <w:u w:val="single"/>
          <w:shd w:val="clear" w:color="auto" w:fill="FFFFFF"/>
        </w:rPr>
        <w:lastRenderedPageBreak/>
        <w:drawing>
          <wp:anchor distT="0" distB="0" distL="114300" distR="114300" simplePos="0" relativeHeight="251664384" behindDoc="1" locked="0" layoutInCell="1" allowOverlap="1" wp14:anchorId="199CDFBD" wp14:editId="0C72C1CE">
            <wp:simplePos x="0" y="0"/>
            <wp:positionH relativeFrom="margin">
              <wp:align>center</wp:align>
            </wp:positionH>
            <wp:positionV relativeFrom="paragraph">
              <wp:posOffset>0</wp:posOffset>
            </wp:positionV>
            <wp:extent cx="6115050" cy="8409718"/>
            <wp:effectExtent l="0" t="0" r="0" b="0"/>
            <wp:wrapTight wrapText="bothSides">
              <wp:wrapPolygon edited="0">
                <wp:start x="0" y="0"/>
                <wp:lineTo x="0" y="21530"/>
                <wp:lineTo x="21533" y="21530"/>
                <wp:lineTo x="21533" y="0"/>
                <wp:lineTo x="0" y="0"/>
              </wp:wrapPolygon>
            </wp:wrapTight>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115050" cy="8409718"/>
                    </a:xfrm>
                    <a:prstGeom prst="rect">
                      <a:avLst/>
                    </a:prstGeom>
                  </pic:spPr>
                </pic:pic>
              </a:graphicData>
            </a:graphic>
            <wp14:sizeRelH relativeFrom="page">
              <wp14:pctWidth>0</wp14:pctWidth>
            </wp14:sizeRelH>
            <wp14:sizeRelV relativeFrom="page">
              <wp14:pctHeight>0</wp14:pctHeight>
            </wp14:sizeRelV>
          </wp:anchor>
        </w:drawing>
      </w:r>
    </w:p>
    <w:p w14:paraId="6B3B389D" w14:textId="5B8093B8" w:rsidR="00CE10AD" w:rsidRDefault="00CE10AD">
      <w:pPr>
        <w:rPr>
          <w:rFonts w:cstheme="minorHAnsi"/>
          <w:color w:val="222222"/>
          <w:sz w:val="24"/>
          <w:szCs w:val="24"/>
          <w:u w:val="single"/>
          <w:shd w:val="clear" w:color="auto" w:fill="FFFFFF"/>
        </w:rPr>
      </w:pPr>
      <w:r>
        <w:rPr>
          <w:rFonts w:cstheme="minorHAnsi"/>
          <w:color w:val="222222"/>
          <w:sz w:val="24"/>
          <w:szCs w:val="24"/>
          <w:u w:val="single"/>
          <w:shd w:val="clear" w:color="auto" w:fill="FFFFFF"/>
        </w:rPr>
        <w:lastRenderedPageBreak/>
        <w:t>Appendix 2</w:t>
      </w:r>
    </w:p>
    <w:p w14:paraId="6EAFF3F9" w14:textId="186E6EF2" w:rsidR="006F1471" w:rsidRDefault="00952EE7">
      <w:pPr>
        <w:rPr>
          <w:rFonts w:cstheme="minorHAnsi"/>
          <w:color w:val="222222"/>
          <w:sz w:val="24"/>
          <w:szCs w:val="24"/>
          <w:u w:val="single"/>
          <w:shd w:val="clear" w:color="auto" w:fill="FFFFFF"/>
        </w:rPr>
      </w:pPr>
      <w:r>
        <w:rPr>
          <w:rFonts w:cstheme="minorHAnsi"/>
          <w:noProof/>
          <w:color w:val="222222"/>
          <w:sz w:val="24"/>
          <w:szCs w:val="24"/>
          <w:u w:val="single"/>
          <w:shd w:val="clear" w:color="auto" w:fill="FFFFFF"/>
        </w:rPr>
        <w:drawing>
          <wp:inline distT="0" distB="0" distL="0" distR="0" wp14:anchorId="5FA2E692" wp14:editId="283128F5">
            <wp:extent cx="5731510" cy="7882255"/>
            <wp:effectExtent l="0" t="0" r="2540" b="4445"/>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0CC5B7B8" w14:textId="1825CD0C" w:rsidR="00CE10AD" w:rsidRDefault="00CE10AD">
      <w:pPr>
        <w:rPr>
          <w:rFonts w:cstheme="minorHAnsi"/>
          <w:color w:val="222222"/>
          <w:sz w:val="24"/>
          <w:szCs w:val="24"/>
          <w:u w:val="single"/>
          <w:shd w:val="clear" w:color="auto" w:fill="FFFFFF"/>
        </w:rPr>
      </w:pPr>
    </w:p>
    <w:p w14:paraId="7D381438" w14:textId="6B6C9C25" w:rsidR="00CE10AD" w:rsidRDefault="00CE10AD">
      <w:pPr>
        <w:rPr>
          <w:rFonts w:cstheme="minorHAnsi"/>
          <w:color w:val="222222"/>
          <w:sz w:val="24"/>
          <w:szCs w:val="24"/>
          <w:u w:val="single"/>
          <w:shd w:val="clear" w:color="auto" w:fill="FFFFFF"/>
        </w:rPr>
      </w:pPr>
    </w:p>
    <w:p w14:paraId="40AF19F9" w14:textId="068CC0B7" w:rsidR="00CE10AD" w:rsidRDefault="00952EE7">
      <w:pPr>
        <w:rPr>
          <w:rFonts w:cstheme="minorHAnsi"/>
          <w:color w:val="222222"/>
          <w:sz w:val="24"/>
          <w:szCs w:val="24"/>
          <w:u w:val="single"/>
          <w:shd w:val="clear" w:color="auto" w:fill="FFFFFF"/>
        </w:rPr>
      </w:pPr>
      <w:r>
        <w:rPr>
          <w:rFonts w:cstheme="minorHAnsi"/>
          <w:noProof/>
          <w:color w:val="222222"/>
          <w:sz w:val="24"/>
          <w:szCs w:val="24"/>
          <w:u w:val="single"/>
          <w:shd w:val="clear" w:color="auto" w:fill="FFFFFF"/>
        </w:rPr>
        <w:lastRenderedPageBreak/>
        <w:drawing>
          <wp:inline distT="0" distB="0" distL="0" distR="0" wp14:anchorId="60C9EF3E" wp14:editId="573013F0">
            <wp:extent cx="5731510" cy="7882255"/>
            <wp:effectExtent l="0" t="0" r="2540" b="4445"/>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23AE2198" w14:textId="6A4B936A" w:rsidR="00CE10AD" w:rsidRDefault="00CE10AD">
      <w:pPr>
        <w:rPr>
          <w:rFonts w:cstheme="minorHAnsi"/>
          <w:color w:val="222222"/>
          <w:sz w:val="24"/>
          <w:szCs w:val="24"/>
          <w:u w:val="single"/>
          <w:shd w:val="clear" w:color="auto" w:fill="FFFFFF"/>
        </w:rPr>
      </w:pPr>
    </w:p>
    <w:p w14:paraId="5ED72533" w14:textId="77777777" w:rsidR="00952EE7" w:rsidRDefault="00952EE7">
      <w:pPr>
        <w:rPr>
          <w:rFonts w:cstheme="minorHAnsi"/>
          <w:color w:val="222222"/>
          <w:sz w:val="24"/>
          <w:szCs w:val="24"/>
          <w:u w:val="single"/>
          <w:shd w:val="clear" w:color="auto" w:fill="FFFFFF"/>
        </w:rPr>
      </w:pPr>
    </w:p>
    <w:p w14:paraId="66130895" w14:textId="77777777" w:rsidR="00952EE7" w:rsidRDefault="00952EE7">
      <w:pPr>
        <w:rPr>
          <w:rFonts w:cstheme="minorHAnsi"/>
          <w:color w:val="222222"/>
          <w:sz w:val="24"/>
          <w:szCs w:val="24"/>
          <w:u w:val="single"/>
          <w:shd w:val="clear" w:color="auto" w:fill="FFFFFF"/>
        </w:rPr>
      </w:pPr>
    </w:p>
    <w:p w14:paraId="41CBF658" w14:textId="7EBAF9EE" w:rsidR="00CE10AD" w:rsidRDefault="00CE10AD">
      <w:pPr>
        <w:rPr>
          <w:rFonts w:cstheme="minorHAnsi"/>
          <w:color w:val="222222"/>
          <w:sz w:val="24"/>
          <w:szCs w:val="24"/>
          <w:u w:val="single"/>
          <w:shd w:val="clear" w:color="auto" w:fill="FFFFFF"/>
        </w:rPr>
      </w:pPr>
      <w:r>
        <w:rPr>
          <w:rFonts w:cstheme="minorHAnsi"/>
          <w:color w:val="222222"/>
          <w:sz w:val="24"/>
          <w:szCs w:val="24"/>
          <w:u w:val="single"/>
          <w:shd w:val="clear" w:color="auto" w:fill="FFFFFF"/>
        </w:rPr>
        <w:lastRenderedPageBreak/>
        <w:t>Appendix 3</w:t>
      </w:r>
    </w:p>
    <w:p w14:paraId="63C1E53B" w14:textId="5E5A64E5" w:rsidR="00CE10AD" w:rsidRDefault="00952EE7">
      <w:pPr>
        <w:rPr>
          <w:rFonts w:cstheme="minorHAnsi"/>
          <w:color w:val="222222"/>
          <w:sz w:val="24"/>
          <w:szCs w:val="24"/>
          <w:u w:val="single"/>
          <w:shd w:val="clear" w:color="auto" w:fill="FFFFFF"/>
        </w:rPr>
      </w:pPr>
      <w:r>
        <w:rPr>
          <w:rFonts w:cstheme="minorHAnsi"/>
          <w:noProof/>
          <w:color w:val="222222"/>
          <w:sz w:val="24"/>
          <w:szCs w:val="24"/>
          <w:u w:val="single"/>
          <w:shd w:val="clear" w:color="auto" w:fill="FFFFFF"/>
        </w:rPr>
        <w:drawing>
          <wp:inline distT="0" distB="0" distL="0" distR="0" wp14:anchorId="4CDD955C" wp14:editId="23357ABD">
            <wp:extent cx="5731510" cy="7882255"/>
            <wp:effectExtent l="0" t="0" r="2540" b="4445"/>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01B144E5" w14:textId="08ACB539" w:rsidR="00CE10AD" w:rsidRDefault="00CE10AD">
      <w:pPr>
        <w:rPr>
          <w:rFonts w:cstheme="minorHAnsi"/>
          <w:color w:val="222222"/>
          <w:sz w:val="24"/>
          <w:szCs w:val="24"/>
          <w:u w:val="single"/>
          <w:shd w:val="clear" w:color="auto" w:fill="FFFFFF"/>
        </w:rPr>
      </w:pPr>
    </w:p>
    <w:p w14:paraId="64B10FBE" w14:textId="77B5DA28" w:rsidR="00CE10AD" w:rsidRDefault="00CE10AD">
      <w:pPr>
        <w:rPr>
          <w:rFonts w:cstheme="minorHAnsi"/>
          <w:color w:val="222222"/>
          <w:sz w:val="24"/>
          <w:szCs w:val="24"/>
          <w:u w:val="single"/>
          <w:shd w:val="clear" w:color="auto" w:fill="FFFFFF"/>
        </w:rPr>
      </w:pPr>
    </w:p>
    <w:p w14:paraId="167F21E7" w14:textId="3B0ACD6A" w:rsidR="00CE10AD" w:rsidRDefault="00952EE7">
      <w:pPr>
        <w:rPr>
          <w:rFonts w:cstheme="minorHAnsi"/>
          <w:color w:val="222222"/>
          <w:sz w:val="24"/>
          <w:szCs w:val="24"/>
          <w:u w:val="single"/>
          <w:shd w:val="clear" w:color="auto" w:fill="FFFFFF"/>
        </w:rPr>
      </w:pPr>
      <w:r>
        <w:rPr>
          <w:rFonts w:cstheme="minorHAnsi"/>
          <w:noProof/>
          <w:color w:val="222222"/>
          <w:sz w:val="24"/>
          <w:szCs w:val="24"/>
          <w:u w:val="single"/>
          <w:shd w:val="clear" w:color="auto" w:fill="FFFFFF"/>
        </w:rPr>
        <w:lastRenderedPageBreak/>
        <w:drawing>
          <wp:inline distT="0" distB="0" distL="0" distR="0" wp14:anchorId="28773580" wp14:editId="34598758">
            <wp:extent cx="5731510" cy="7882255"/>
            <wp:effectExtent l="0" t="0" r="2540" b="4445"/>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247D9601" w14:textId="00F07105" w:rsidR="00CE10AD" w:rsidRDefault="00CE10AD">
      <w:pPr>
        <w:rPr>
          <w:rFonts w:cstheme="minorHAnsi"/>
          <w:color w:val="222222"/>
          <w:sz w:val="24"/>
          <w:szCs w:val="24"/>
          <w:u w:val="single"/>
          <w:shd w:val="clear" w:color="auto" w:fill="FFFFFF"/>
        </w:rPr>
      </w:pPr>
    </w:p>
    <w:p w14:paraId="3A85F68C" w14:textId="77777777" w:rsidR="00952EE7" w:rsidRDefault="00952EE7">
      <w:pPr>
        <w:rPr>
          <w:rFonts w:cstheme="minorHAnsi"/>
          <w:color w:val="222222"/>
          <w:sz w:val="24"/>
          <w:szCs w:val="24"/>
          <w:u w:val="single"/>
          <w:shd w:val="clear" w:color="auto" w:fill="FFFFFF"/>
        </w:rPr>
      </w:pPr>
    </w:p>
    <w:p w14:paraId="5F935040" w14:textId="77777777" w:rsidR="00952EE7" w:rsidRDefault="00952EE7">
      <w:pPr>
        <w:rPr>
          <w:rFonts w:cstheme="minorHAnsi"/>
          <w:color w:val="222222"/>
          <w:sz w:val="24"/>
          <w:szCs w:val="24"/>
          <w:u w:val="single"/>
          <w:shd w:val="clear" w:color="auto" w:fill="FFFFFF"/>
        </w:rPr>
      </w:pPr>
    </w:p>
    <w:p w14:paraId="2CB2EDF4" w14:textId="405031CD" w:rsidR="00CE10AD" w:rsidRDefault="00CE10AD">
      <w:pPr>
        <w:rPr>
          <w:rFonts w:cstheme="minorHAnsi"/>
          <w:color w:val="222222"/>
          <w:sz w:val="24"/>
          <w:szCs w:val="24"/>
          <w:u w:val="single"/>
          <w:shd w:val="clear" w:color="auto" w:fill="FFFFFF"/>
        </w:rPr>
      </w:pPr>
      <w:r>
        <w:rPr>
          <w:rFonts w:cstheme="minorHAnsi"/>
          <w:color w:val="222222"/>
          <w:sz w:val="24"/>
          <w:szCs w:val="24"/>
          <w:u w:val="single"/>
          <w:shd w:val="clear" w:color="auto" w:fill="FFFFFF"/>
        </w:rPr>
        <w:lastRenderedPageBreak/>
        <w:t>Appendix 4</w:t>
      </w:r>
    </w:p>
    <w:p w14:paraId="42036DF9" w14:textId="189EC70C" w:rsidR="00CE10AD" w:rsidRDefault="00CE10AD">
      <w:pPr>
        <w:rPr>
          <w:rFonts w:cstheme="minorHAnsi"/>
          <w:color w:val="222222"/>
          <w:sz w:val="24"/>
          <w:szCs w:val="24"/>
          <w:u w:val="single"/>
          <w:shd w:val="clear" w:color="auto" w:fill="FFFFFF"/>
        </w:rPr>
      </w:pPr>
    </w:p>
    <w:p w14:paraId="1E46C5D1" w14:textId="454F4EAA" w:rsidR="00CE10AD" w:rsidRDefault="00952EE7">
      <w:pPr>
        <w:rPr>
          <w:rFonts w:cstheme="minorHAnsi"/>
          <w:color w:val="222222"/>
          <w:sz w:val="24"/>
          <w:szCs w:val="24"/>
          <w:u w:val="single"/>
          <w:shd w:val="clear" w:color="auto" w:fill="FFFFFF"/>
        </w:rPr>
      </w:pPr>
      <w:r>
        <w:rPr>
          <w:rFonts w:cstheme="minorHAnsi"/>
          <w:noProof/>
          <w:color w:val="222222"/>
          <w:sz w:val="24"/>
          <w:szCs w:val="24"/>
          <w:u w:val="single"/>
          <w:shd w:val="clear" w:color="auto" w:fill="FFFFFF"/>
        </w:rPr>
        <w:drawing>
          <wp:inline distT="0" distB="0" distL="0" distR="0" wp14:anchorId="0E899F69" wp14:editId="19AD4FB5">
            <wp:extent cx="5915025" cy="8134634"/>
            <wp:effectExtent l="0" t="0" r="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15714" cy="8135581"/>
                    </a:xfrm>
                    <a:prstGeom prst="rect">
                      <a:avLst/>
                    </a:prstGeom>
                  </pic:spPr>
                </pic:pic>
              </a:graphicData>
            </a:graphic>
          </wp:inline>
        </w:drawing>
      </w:r>
    </w:p>
    <w:p w14:paraId="0666163A" w14:textId="70EBE418" w:rsidR="00CE10AD" w:rsidRDefault="00952EE7">
      <w:pPr>
        <w:rPr>
          <w:rFonts w:cstheme="minorHAnsi"/>
          <w:color w:val="222222"/>
          <w:sz w:val="24"/>
          <w:szCs w:val="24"/>
          <w:u w:val="single"/>
          <w:shd w:val="clear" w:color="auto" w:fill="FFFFFF"/>
        </w:rPr>
      </w:pPr>
      <w:r>
        <w:rPr>
          <w:rFonts w:cstheme="minorHAnsi"/>
          <w:noProof/>
          <w:color w:val="222222"/>
          <w:sz w:val="24"/>
          <w:szCs w:val="24"/>
          <w:u w:val="single"/>
          <w:shd w:val="clear" w:color="auto" w:fill="FFFFFF"/>
        </w:rPr>
        <w:lastRenderedPageBreak/>
        <w:drawing>
          <wp:inline distT="0" distB="0" distL="0" distR="0" wp14:anchorId="249A4E21" wp14:editId="43B2EBD0">
            <wp:extent cx="5731510" cy="7882255"/>
            <wp:effectExtent l="0" t="0" r="2540" b="4445"/>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6D63A3AF" w14:textId="228B6264" w:rsidR="00CE10AD" w:rsidRDefault="00CE10AD">
      <w:pPr>
        <w:rPr>
          <w:rFonts w:cstheme="minorHAnsi"/>
          <w:color w:val="222222"/>
          <w:sz w:val="24"/>
          <w:szCs w:val="24"/>
          <w:u w:val="single"/>
          <w:shd w:val="clear" w:color="auto" w:fill="FFFFFF"/>
        </w:rPr>
      </w:pPr>
    </w:p>
    <w:p w14:paraId="660E161B" w14:textId="77777777" w:rsidR="00952EE7" w:rsidRDefault="00952EE7">
      <w:pPr>
        <w:rPr>
          <w:rFonts w:cstheme="minorHAnsi"/>
          <w:color w:val="222222"/>
          <w:sz w:val="24"/>
          <w:szCs w:val="24"/>
          <w:u w:val="single"/>
          <w:shd w:val="clear" w:color="auto" w:fill="FFFFFF"/>
        </w:rPr>
      </w:pPr>
    </w:p>
    <w:p w14:paraId="69092A1F" w14:textId="77777777" w:rsidR="00952EE7" w:rsidRDefault="00952EE7">
      <w:pPr>
        <w:rPr>
          <w:rFonts w:cstheme="minorHAnsi"/>
          <w:color w:val="222222"/>
          <w:sz w:val="24"/>
          <w:szCs w:val="24"/>
          <w:u w:val="single"/>
          <w:shd w:val="clear" w:color="auto" w:fill="FFFFFF"/>
        </w:rPr>
      </w:pPr>
    </w:p>
    <w:p w14:paraId="1484FDB3" w14:textId="1FA1DF13" w:rsidR="00CE10AD" w:rsidRDefault="00CE10AD">
      <w:pPr>
        <w:rPr>
          <w:rFonts w:cstheme="minorHAnsi"/>
          <w:color w:val="222222"/>
          <w:sz w:val="24"/>
          <w:szCs w:val="24"/>
          <w:u w:val="single"/>
          <w:shd w:val="clear" w:color="auto" w:fill="FFFFFF"/>
        </w:rPr>
      </w:pPr>
      <w:r>
        <w:rPr>
          <w:rFonts w:cstheme="minorHAnsi"/>
          <w:color w:val="222222"/>
          <w:sz w:val="24"/>
          <w:szCs w:val="24"/>
          <w:u w:val="single"/>
          <w:shd w:val="clear" w:color="auto" w:fill="FFFFFF"/>
        </w:rPr>
        <w:lastRenderedPageBreak/>
        <w:t>Appendix 5</w:t>
      </w:r>
    </w:p>
    <w:p w14:paraId="1FF7A064" w14:textId="5ADDA237" w:rsidR="00952EE7" w:rsidRPr="00CE10AD" w:rsidRDefault="00952EE7">
      <w:pPr>
        <w:rPr>
          <w:rFonts w:cstheme="minorHAnsi"/>
          <w:sz w:val="24"/>
          <w:szCs w:val="24"/>
          <w:u w:val="single"/>
        </w:rPr>
      </w:pPr>
      <w:r>
        <w:rPr>
          <w:rFonts w:cstheme="minorHAnsi"/>
          <w:noProof/>
          <w:sz w:val="24"/>
          <w:szCs w:val="24"/>
          <w:u w:val="single"/>
        </w:rPr>
        <w:drawing>
          <wp:inline distT="0" distB="0" distL="0" distR="0" wp14:anchorId="03A4EE87" wp14:editId="5DF23EF5">
            <wp:extent cx="5731510" cy="7882255"/>
            <wp:effectExtent l="0" t="0" r="2540" b="4445"/>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12297486" w14:textId="77777777" w:rsidR="00880B44" w:rsidRPr="00880B44" w:rsidRDefault="00880B44">
      <w:pPr>
        <w:rPr>
          <w:rFonts w:cstheme="minorHAnsi"/>
          <w:sz w:val="24"/>
          <w:szCs w:val="24"/>
        </w:rPr>
      </w:pPr>
    </w:p>
    <w:sectPr w:rsidR="00880B44" w:rsidRPr="00880B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7DFD55" w14:textId="77777777" w:rsidR="006B3C9B" w:rsidRDefault="006B3C9B" w:rsidP="0010782A">
      <w:pPr>
        <w:spacing w:after="0" w:line="240" w:lineRule="auto"/>
      </w:pPr>
      <w:r>
        <w:separator/>
      </w:r>
    </w:p>
  </w:endnote>
  <w:endnote w:type="continuationSeparator" w:id="0">
    <w:p w14:paraId="28F5FEC8" w14:textId="77777777" w:rsidR="006B3C9B" w:rsidRDefault="006B3C9B" w:rsidP="00107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1EEC4C" w14:textId="77777777" w:rsidR="006B3C9B" w:rsidRDefault="006B3C9B" w:rsidP="0010782A">
      <w:pPr>
        <w:spacing w:after="0" w:line="240" w:lineRule="auto"/>
      </w:pPr>
      <w:r>
        <w:separator/>
      </w:r>
    </w:p>
  </w:footnote>
  <w:footnote w:type="continuationSeparator" w:id="0">
    <w:p w14:paraId="7F69BA5F" w14:textId="77777777" w:rsidR="006B3C9B" w:rsidRDefault="006B3C9B" w:rsidP="001078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BF63C3"/>
    <w:multiLevelType w:val="hybridMultilevel"/>
    <w:tmpl w:val="D09C6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B64"/>
    <w:rsid w:val="0000190F"/>
    <w:rsid w:val="00011AB9"/>
    <w:rsid w:val="00025637"/>
    <w:rsid w:val="00045C4F"/>
    <w:rsid w:val="00047BDF"/>
    <w:rsid w:val="000503B1"/>
    <w:rsid w:val="00052941"/>
    <w:rsid w:val="0005514A"/>
    <w:rsid w:val="00065791"/>
    <w:rsid w:val="00076323"/>
    <w:rsid w:val="0008582A"/>
    <w:rsid w:val="000B002D"/>
    <w:rsid w:val="000C4C71"/>
    <w:rsid w:val="000D5330"/>
    <w:rsid w:val="0010230F"/>
    <w:rsid w:val="0010384B"/>
    <w:rsid w:val="00104C86"/>
    <w:rsid w:val="00104DC4"/>
    <w:rsid w:val="0010782A"/>
    <w:rsid w:val="00114A5A"/>
    <w:rsid w:val="00115994"/>
    <w:rsid w:val="00116839"/>
    <w:rsid w:val="001252D0"/>
    <w:rsid w:val="00125C58"/>
    <w:rsid w:val="001357E6"/>
    <w:rsid w:val="00137755"/>
    <w:rsid w:val="00154200"/>
    <w:rsid w:val="0015601D"/>
    <w:rsid w:val="0015725A"/>
    <w:rsid w:val="0016306C"/>
    <w:rsid w:val="001707C6"/>
    <w:rsid w:val="00171489"/>
    <w:rsid w:val="00173124"/>
    <w:rsid w:val="00174B7C"/>
    <w:rsid w:val="001A1A04"/>
    <w:rsid w:val="001B2BCC"/>
    <w:rsid w:val="001B3978"/>
    <w:rsid w:val="001C4DA8"/>
    <w:rsid w:val="001C6085"/>
    <w:rsid w:val="001D4DD7"/>
    <w:rsid w:val="001F45A4"/>
    <w:rsid w:val="002061BE"/>
    <w:rsid w:val="002120A3"/>
    <w:rsid w:val="00214FFD"/>
    <w:rsid w:val="00217725"/>
    <w:rsid w:val="00232D95"/>
    <w:rsid w:val="0024492C"/>
    <w:rsid w:val="00251750"/>
    <w:rsid w:val="00255A3B"/>
    <w:rsid w:val="00262645"/>
    <w:rsid w:val="00265644"/>
    <w:rsid w:val="0027406C"/>
    <w:rsid w:val="00281AEC"/>
    <w:rsid w:val="00296A21"/>
    <w:rsid w:val="002A253C"/>
    <w:rsid w:val="002B6A64"/>
    <w:rsid w:val="002C36B2"/>
    <w:rsid w:val="002C4F92"/>
    <w:rsid w:val="002D266D"/>
    <w:rsid w:val="002E7614"/>
    <w:rsid w:val="002F2717"/>
    <w:rsid w:val="00305F4B"/>
    <w:rsid w:val="003230A3"/>
    <w:rsid w:val="003253F8"/>
    <w:rsid w:val="00341786"/>
    <w:rsid w:val="003679F8"/>
    <w:rsid w:val="003717C2"/>
    <w:rsid w:val="003802A0"/>
    <w:rsid w:val="00393990"/>
    <w:rsid w:val="00393B19"/>
    <w:rsid w:val="003959CC"/>
    <w:rsid w:val="00395D65"/>
    <w:rsid w:val="003A07B3"/>
    <w:rsid w:val="003A3DA2"/>
    <w:rsid w:val="003A5937"/>
    <w:rsid w:val="003B3A03"/>
    <w:rsid w:val="003C21CE"/>
    <w:rsid w:val="003C4CF2"/>
    <w:rsid w:val="003C553B"/>
    <w:rsid w:val="003C6DE4"/>
    <w:rsid w:val="003D3B2F"/>
    <w:rsid w:val="003D6F4F"/>
    <w:rsid w:val="003E16B0"/>
    <w:rsid w:val="003E1802"/>
    <w:rsid w:val="003E6B7B"/>
    <w:rsid w:val="003E7103"/>
    <w:rsid w:val="003F6E80"/>
    <w:rsid w:val="004045DC"/>
    <w:rsid w:val="00407B29"/>
    <w:rsid w:val="00422854"/>
    <w:rsid w:val="0043139B"/>
    <w:rsid w:val="00433232"/>
    <w:rsid w:val="004400D2"/>
    <w:rsid w:val="0044315E"/>
    <w:rsid w:val="004459EF"/>
    <w:rsid w:val="00455BD9"/>
    <w:rsid w:val="0045766A"/>
    <w:rsid w:val="00457F19"/>
    <w:rsid w:val="00462BFA"/>
    <w:rsid w:val="00466A64"/>
    <w:rsid w:val="00472785"/>
    <w:rsid w:val="004764D4"/>
    <w:rsid w:val="004D2A06"/>
    <w:rsid w:val="004D2CD4"/>
    <w:rsid w:val="004D38F5"/>
    <w:rsid w:val="004D5B82"/>
    <w:rsid w:val="004D5C77"/>
    <w:rsid w:val="004E2618"/>
    <w:rsid w:val="004F4B64"/>
    <w:rsid w:val="004F51B0"/>
    <w:rsid w:val="004F7373"/>
    <w:rsid w:val="0050454E"/>
    <w:rsid w:val="005079D7"/>
    <w:rsid w:val="00516625"/>
    <w:rsid w:val="00530D18"/>
    <w:rsid w:val="00542B16"/>
    <w:rsid w:val="00560C8D"/>
    <w:rsid w:val="00574892"/>
    <w:rsid w:val="00575E2B"/>
    <w:rsid w:val="005904D9"/>
    <w:rsid w:val="00596760"/>
    <w:rsid w:val="005B5711"/>
    <w:rsid w:val="005C418D"/>
    <w:rsid w:val="005D0C11"/>
    <w:rsid w:val="005D0CBE"/>
    <w:rsid w:val="005D72E3"/>
    <w:rsid w:val="005D7391"/>
    <w:rsid w:val="005F7F05"/>
    <w:rsid w:val="00605AE8"/>
    <w:rsid w:val="00621DA7"/>
    <w:rsid w:val="0062279D"/>
    <w:rsid w:val="006416F9"/>
    <w:rsid w:val="006465A8"/>
    <w:rsid w:val="006471BA"/>
    <w:rsid w:val="006612B7"/>
    <w:rsid w:val="00665171"/>
    <w:rsid w:val="00666428"/>
    <w:rsid w:val="00680DD9"/>
    <w:rsid w:val="006947DA"/>
    <w:rsid w:val="006948D6"/>
    <w:rsid w:val="006A30B6"/>
    <w:rsid w:val="006B1FFF"/>
    <w:rsid w:val="006B33E3"/>
    <w:rsid w:val="006B3C9B"/>
    <w:rsid w:val="006B46BA"/>
    <w:rsid w:val="006C17CA"/>
    <w:rsid w:val="006C28C1"/>
    <w:rsid w:val="006E6E97"/>
    <w:rsid w:val="006F1471"/>
    <w:rsid w:val="00704BB6"/>
    <w:rsid w:val="007161F3"/>
    <w:rsid w:val="00717400"/>
    <w:rsid w:val="00720CAC"/>
    <w:rsid w:val="00725B23"/>
    <w:rsid w:val="00734FE1"/>
    <w:rsid w:val="0073663E"/>
    <w:rsid w:val="0073687F"/>
    <w:rsid w:val="00745A00"/>
    <w:rsid w:val="00752529"/>
    <w:rsid w:val="00754E63"/>
    <w:rsid w:val="00764011"/>
    <w:rsid w:val="0078059B"/>
    <w:rsid w:val="00783FCC"/>
    <w:rsid w:val="00786351"/>
    <w:rsid w:val="007913AE"/>
    <w:rsid w:val="00791BDF"/>
    <w:rsid w:val="007977FD"/>
    <w:rsid w:val="007A44C1"/>
    <w:rsid w:val="007D4EF5"/>
    <w:rsid w:val="007E334C"/>
    <w:rsid w:val="007F1D5F"/>
    <w:rsid w:val="00801FB8"/>
    <w:rsid w:val="00842C26"/>
    <w:rsid w:val="00843494"/>
    <w:rsid w:val="00844A10"/>
    <w:rsid w:val="00846FCA"/>
    <w:rsid w:val="00852F81"/>
    <w:rsid w:val="00857B43"/>
    <w:rsid w:val="00880B44"/>
    <w:rsid w:val="00883443"/>
    <w:rsid w:val="00884F1D"/>
    <w:rsid w:val="008971B5"/>
    <w:rsid w:val="008B6120"/>
    <w:rsid w:val="008C74D7"/>
    <w:rsid w:val="008D2D41"/>
    <w:rsid w:val="008D2EC9"/>
    <w:rsid w:val="008E5FBB"/>
    <w:rsid w:val="00903AF8"/>
    <w:rsid w:val="009054A4"/>
    <w:rsid w:val="00912467"/>
    <w:rsid w:val="009205BC"/>
    <w:rsid w:val="00935282"/>
    <w:rsid w:val="00952EE7"/>
    <w:rsid w:val="009557A2"/>
    <w:rsid w:val="00955F32"/>
    <w:rsid w:val="00967986"/>
    <w:rsid w:val="009728AD"/>
    <w:rsid w:val="009747B3"/>
    <w:rsid w:val="00985D10"/>
    <w:rsid w:val="00996C22"/>
    <w:rsid w:val="00997762"/>
    <w:rsid w:val="009A6269"/>
    <w:rsid w:val="009C3859"/>
    <w:rsid w:val="009C5A99"/>
    <w:rsid w:val="009C6664"/>
    <w:rsid w:val="009D15B4"/>
    <w:rsid w:val="009D3CFB"/>
    <w:rsid w:val="009D54E1"/>
    <w:rsid w:val="009E3380"/>
    <w:rsid w:val="009E4389"/>
    <w:rsid w:val="009F4F63"/>
    <w:rsid w:val="00A00A07"/>
    <w:rsid w:val="00A04691"/>
    <w:rsid w:val="00A06785"/>
    <w:rsid w:val="00A14A61"/>
    <w:rsid w:val="00A1656C"/>
    <w:rsid w:val="00A2773E"/>
    <w:rsid w:val="00A33715"/>
    <w:rsid w:val="00A43BB5"/>
    <w:rsid w:val="00A60F45"/>
    <w:rsid w:val="00A71121"/>
    <w:rsid w:val="00A81C21"/>
    <w:rsid w:val="00A92166"/>
    <w:rsid w:val="00AB3602"/>
    <w:rsid w:val="00AC04B4"/>
    <w:rsid w:val="00AD2C74"/>
    <w:rsid w:val="00AD5511"/>
    <w:rsid w:val="00B010F0"/>
    <w:rsid w:val="00B124AF"/>
    <w:rsid w:val="00B1373D"/>
    <w:rsid w:val="00B20ED6"/>
    <w:rsid w:val="00B21765"/>
    <w:rsid w:val="00B5661D"/>
    <w:rsid w:val="00B571FC"/>
    <w:rsid w:val="00B609D2"/>
    <w:rsid w:val="00B76514"/>
    <w:rsid w:val="00B9233B"/>
    <w:rsid w:val="00B93706"/>
    <w:rsid w:val="00BA35BA"/>
    <w:rsid w:val="00BA4B78"/>
    <w:rsid w:val="00BC5603"/>
    <w:rsid w:val="00BC6D32"/>
    <w:rsid w:val="00BD32F6"/>
    <w:rsid w:val="00BE29D0"/>
    <w:rsid w:val="00BE2F66"/>
    <w:rsid w:val="00BF7F2E"/>
    <w:rsid w:val="00C03501"/>
    <w:rsid w:val="00C06166"/>
    <w:rsid w:val="00C10361"/>
    <w:rsid w:val="00C11C36"/>
    <w:rsid w:val="00C12B95"/>
    <w:rsid w:val="00C23C5B"/>
    <w:rsid w:val="00C4042C"/>
    <w:rsid w:val="00C42E27"/>
    <w:rsid w:val="00C53625"/>
    <w:rsid w:val="00C53BE6"/>
    <w:rsid w:val="00C565E5"/>
    <w:rsid w:val="00C93E2F"/>
    <w:rsid w:val="00CC5BB3"/>
    <w:rsid w:val="00CD6C7F"/>
    <w:rsid w:val="00CE10AD"/>
    <w:rsid w:val="00CE2B14"/>
    <w:rsid w:val="00CE336A"/>
    <w:rsid w:val="00CF2F4C"/>
    <w:rsid w:val="00CF54DE"/>
    <w:rsid w:val="00CF57BE"/>
    <w:rsid w:val="00CF57D1"/>
    <w:rsid w:val="00D03B75"/>
    <w:rsid w:val="00D04166"/>
    <w:rsid w:val="00D04716"/>
    <w:rsid w:val="00D21F81"/>
    <w:rsid w:val="00D26125"/>
    <w:rsid w:val="00D3153E"/>
    <w:rsid w:val="00D41946"/>
    <w:rsid w:val="00D44D26"/>
    <w:rsid w:val="00D467F5"/>
    <w:rsid w:val="00D557F0"/>
    <w:rsid w:val="00D61DA7"/>
    <w:rsid w:val="00D7217D"/>
    <w:rsid w:val="00D72E6B"/>
    <w:rsid w:val="00D765F6"/>
    <w:rsid w:val="00D76742"/>
    <w:rsid w:val="00D811CB"/>
    <w:rsid w:val="00D84251"/>
    <w:rsid w:val="00D853CA"/>
    <w:rsid w:val="00D91A05"/>
    <w:rsid w:val="00DA2EC2"/>
    <w:rsid w:val="00DA33E4"/>
    <w:rsid w:val="00DA3857"/>
    <w:rsid w:val="00DB46B1"/>
    <w:rsid w:val="00DB6537"/>
    <w:rsid w:val="00DC4369"/>
    <w:rsid w:val="00DC7EDC"/>
    <w:rsid w:val="00DD63F0"/>
    <w:rsid w:val="00DD667E"/>
    <w:rsid w:val="00E0553B"/>
    <w:rsid w:val="00E13079"/>
    <w:rsid w:val="00E174E3"/>
    <w:rsid w:val="00E17571"/>
    <w:rsid w:val="00E22840"/>
    <w:rsid w:val="00E25000"/>
    <w:rsid w:val="00E26747"/>
    <w:rsid w:val="00E33221"/>
    <w:rsid w:val="00E4065A"/>
    <w:rsid w:val="00E4215A"/>
    <w:rsid w:val="00E46BF5"/>
    <w:rsid w:val="00E66112"/>
    <w:rsid w:val="00E81316"/>
    <w:rsid w:val="00E8253C"/>
    <w:rsid w:val="00E847FC"/>
    <w:rsid w:val="00EA10A8"/>
    <w:rsid w:val="00EA740B"/>
    <w:rsid w:val="00EB0BAF"/>
    <w:rsid w:val="00EB7631"/>
    <w:rsid w:val="00EC7110"/>
    <w:rsid w:val="00ED00CC"/>
    <w:rsid w:val="00ED5A32"/>
    <w:rsid w:val="00EE0897"/>
    <w:rsid w:val="00EE265B"/>
    <w:rsid w:val="00EE2B99"/>
    <w:rsid w:val="00EE3F99"/>
    <w:rsid w:val="00EE4AAF"/>
    <w:rsid w:val="00EE7C4B"/>
    <w:rsid w:val="00EF554B"/>
    <w:rsid w:val="00EF5675"/>
    <w:rsid w:val="00F02056"/>
    <w:rsid w:val="00F115C1"/>
    <w:rsid w:val="00F16292"/>
    <w:rsid w:val="00F20085"/>
    <w:rsid w:val="00F6001E"/>
    <w:rsid w:val="00F66CF5"/>
    <w:rsid w:val="00F72928"/>
    <w:rsid w:val="00F73F79"/>
    <w:rsid w:val="00F86BBA"/>
    <w:rsid w:val="00F953F6"/>
    <w:rsid w:val="00FB0979"/>
    <w:rsid w:val="00FB34DA"/>
    <w:rsid w:val="00FD5164"/>
    <w:rsid w:val="00FD6ED9"/>
    <w:rsid w:val="00FE3454"/>
    <w:rsid w:val="00FE57E4"/>
    <w:rsid w:val="00FE78D7"/>
    <w:rsid w:val="00FF0053"/>
    <w:rsid w:val="00FF0DCB"/>
    <w:rsid w:val="00FF522C"/>
    <w:rsid w:val="00FF6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090C0"/>
  <w15:chartTrackingRefBased/>
  <w15:docId w15:val="{23D5AC8F-D041-4B85-B27B-0D02E5A65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0979"/>
    <w:rPr>
      <w:color w:val="0563C1" w:themeColor="hyperlink"/>
      <w:u w:val="single"/>
    </w:rPr>
  </w:style>
  <w:style w:type="character" w:styleId="UnresolvedMention">
    <w:name w:val="Unresolved Mention"/>
    <w:basedOn w:val="DefaultParagraphFont"/>
    <w:uiPriority w:val="99"/>
    <w:semiHidden/>
    <w:unhideWhenUsed/>
    <w:rsid w:val="00FB0979"/>
    <w:rPr>
      <w:color w:val="605E5C"/>
      <w:shd w:val="clear" w:color="auto" w:fill="E1DFDD"/>
    </w:rPr>
  </w:style>
  <w:style w:type="paragraph" w:styleId="ListParagraph">
    <w:name w:val="List Paragraph"/>
    <w:basedOn w:val="Normal"/>
    <w:uiPriority w:val="34"/>
    <w:qFormat/>
    <w:rsid w:val="00DD63F0"/>
    <w:pPr>
      <w:ind w:left="720"/>
      <w:contextualSpacing/>
    </w:pPr>
  </w:style>
  <w:style w:type="character" w:styleId="FollowedHyperlink">
    <w:name w:val="FollowedHyperlink"/>
    <w:basedOn w:val="DefaultParagraphFont"/>
    <w:uiPriority w:val="99"/>
    <w:semiHidden/>
    <w:unhideWhenUsed/>
    <w:rsid w:val="00560C8D"/>
    <w:rPr>
      <w:color w:val="954F72" w:themeColor="followedHyperlink"/>
      <w:u w:val="single"/>
    </w:rPr>
  </w:style>
  <w:style w:type="paragraph" w:styleId="Header">
    <w:name w:val="header"/>
    <w:basedOn w:val="Normal"/>
    <w:link w:val="HeaderChar"/>
    <w:uiPriority w:val="99"/>
    <w:unhideWhenUsed/>
    <w:rsid w:val="00107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82A"/>
  </w:style>
  <w:style w:type="paragraph" w:styleId="Footer">
    <w:name w:val="footer"/>
    <w:basedOn w:val="Normal"/>
    <w:link w:val="FooterChar"/>
    <w:uiPriority w:val="99"/>
    <w:unhideWhenUsed/>
    <w:rsid w:val="00107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ariesa%20Thomas/Downloads/Donaldson%20Report%20-%20Successful%20Futures.pdf" TargetMode="External"/><Relationship Id="rId13" Type="http://schemas.openxmlformats.org/officeDocument/2006/relationships/hyperlink" Target="https://www.youtube.com/watch?v=xvVaTy8mQrg" TargetMode="External"/><Relationship Id="rId18" Type="http://schemas.openxmlformats.org/officeDocument/2006/relationships/hyperlink" Target="https://mylocalschool.gov.wales/School/6715500?lang=en" TargetMode="External"/><Relationship Id="rId26"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image" Target="media/image3.jpeg"/><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www.youtube.com/watch?v=A_vqTB_Wu5g" TargetMode="External"/><Relationship Id="rId17" Type="http://schemas.openxmlformats.org/officeDocument/2006/relationships/hyperlink" Target="https://gov.wales/sites/default/files/publications/2018-03/the-four-purposes-of-the-curriculum-for-wales.pdf" TargetMode="External"/><Relationship Id="rId25" Type="http://schemas.openxmlformats.org/officeDocument/2006/relationships/image" Target="media/image7.jpg"/><Relationship Id="rId2" Type="http://schemas.openxmlformats.org/officeDocument/2006/relationships/styles" Target="styles.xml"/><Relationship Id="rId16" Type="http://schemas.openxmlformats.org/officeDocument/2006/relationships/hyperlink" Target="https://hwb.gov.wales/api/storage/19bc948b-8a3f-41e0-944a-7bf2cadf7d18/professional-standards-for-teaching-and-leadership-interactive-pdf-for-pc.pdf" TargetMode="External"/><Relationship Id="rId20" Type="http://schemas.openxmlformats.org/officeDocument/2006/relationships/image" Target="media/image2.jp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tqabCNrenZo" TargetMode="External"/><Relationship Id="rId24" Type="http://schemas.openxmlformats.org/officeDocument/2006/relationships/image" Target="media/image6.jpeg"/><Relationship Id="rId5" Type="http://schemas.openxmlformats.org/officeDocument/2006/relationships/footnotes" Target="footnotes.xml"/><Relationship Id="rId15" Type="http://schemas.openxmlformats.org/officeDocument/2006/relationships/hyperlink" Target="https://gov.wales/education-changing" TargetMode="External"/><Relationship Id="rId23" Type="http://schemas.openxmlformats.org/officeDocument/2006/relationships/image" Target="media/image5.jpeg"/><Relationship Id="rId28" Type="http://schemas.openxmlformats.org/officeDocument/2006/relationships/fontTable" Target="fontTable.xml"/><Relationship Id="rId10" Type="http://schemas.openxmlformats.org/officeDocument/2006/relationships/hyperlink" Target="https://www.youtube.com/watch?v=5z1Ka5aL09U" TargetMode="External"/><Relationship Id="rId19"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hyperlink" Target="https://www.estyn.gov.wales/system/files/2020-08/Ysgol%2520Bae%2520Baglan_0.pdf" TargetMode="External"/><Relationship Id="rId14" Type="http://schemas.openxmlformats.org/officeDocument/2006/relationships/hyperlink" Target="https://nsuworks.nova.edu/cgi/viewcontent.cgi?article=2024&amp;context=tqr" TargetMode="External"/><Relationship Id="rId22" Type="http://schemas.openxmlformats.org/officeDocument/2006/relationships/image" Target="media/image4.jpeg"/><Relationship Id="rId27"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3618</TotalTime>
  <Pages>23</Pages>
  <Words>4623</Words>
  <Characters>26356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Mariesa Thomas</dc:creator>
  <cp:keywords/>
  <dc:description/>
  <cp:lastModifiedBy>Mariesa Thomas</cp:lastModifiedBy>
  <cp:revision>100</cp:revision>
  <dcterms:created xsi:type="dcterms:W3CDTF">2020-10-06T14:17:00Z</dcterms:created>
  <dcterms:modified xsi:type="dcterms:W3CDTF">2020-10-25T13:51:00Z</dcterms:modified>
</cp:coreProperties>
</file>