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7C2" w:rsidRPr="001337C2" w:rsidRDefault="001337C2" w:rsidP="001337C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bookmarkStart w:id="0" w:name="content"/>
      <w:bookmarkStart w:id="1" w:name="_GoBack"/>
      <w:bookmarkEnd w:id="0"/>
      <w:bookmarkEnd w:id="1"/>
      <w:r w:rsidRPr="001337C2">
        <w:rPr>
          <w:rFonts w:ascii="Times New Roman" w:eastAsia="Times New Roman" w:hAnsi="Times New Roman" w:cs="Times New Roman"/>
          <w:b/>
          <w:bCs/>
          <w:kern w:val="36"/>
          <w:sz w:val="48"/>
          <w:szCs w:val="48"/>
          <w:lang w:eastAsia="en-GB"/>
        </w:rPr>
        <w:t xml:space="preserve">The Mud </w:t>
      </w:r>
      <w:proofErr w:type="spellStart"/>
      <w:r w:rsidRPr="001337C2">
        <w:rPr>
          <w:rFonts w:ascii="Times New Roman" w:eastAsia="Times New Roman" w:hAnsi="Times New Roman" w:cs="Times New Roman"/>
          <w:b/>
          <w:bCs/>
          <w:kern w:val="36"/>
          <w:sz w:val="48"/>
          <w:szCs w:val="48"/>
          <w:lang w:eastAsia="en-GB"/>
        </w:rPr>
        <w:t>Center</w:t>
      </w:r>
      <w:proofErr w:type="spellEnd"/>
      <w:r w:rsidRPr="001337C2">
        <w:rPr>
          <w:rFonts w:ascii="Times New Roman" w:eastAsia="Times New Roman" w:hAnsi="Times New Roman" w:cs="Times New Roman"/>
          <w:b/>
          <w:bCs/>
          <w:kern w:val="36"/>
          <w:sz w:val="48"/>
          <w:szCs w:val="48"/>
          <w:lang w:eastAsia="en-GB"/>
        </w:rPr>
        <w:t>: Recapturing Childhood</w:t>
      </w:r>
    </w:p>
    <w:p w:rsidR="001337C2" w:rsidRPr="001337C2" w:rsidRDefault="001337C2" w:rsidP="001337C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1917700" cy="2857500"/>
            <wp:effectExtent l="19050" t="0" r="6350" b="0"/>
            <wp:docPr id="2" name="Picture 2" descr="Smiling boy with hands covered in m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iling boy with hands covered in mud."/>
                    <pic:cNvPicPr>
                      <a:picLocks noChangeAspect="1" noChangeArrowheads="1"/>
                    </pic:cNvPicPr>
                  </pic:nvPicPr>
                  <pic:blipFill>
                    <a:blip r:embed="rId5"/>
                    <a:srcRect/>
                    <a:stretch>
                      <a:fillRect/>
                    </a:stretch>
                  </pic:blipFill>
                  <pic:spPr bwMode="auto">
                    <a:xfrm>
                      <a:off x="0" y="0"/>
                      <a:ext cx="1917700" cy="2857500"/>
                    </a:xfrm>
                    <a:prstGeom prst="rect">
                      <a:avLst/>
                    </a:prstGeom>
                    <a:noFill/>
                    <a:ln w="9525">
                      <a:noFill/>
                      <a:miter lim="800000"/>
                      <a:headEnd/>
                      <a:tailEnd/>
                    </a:ln>
                  </pic:spPr>
                </pic:pic>
              </a:graphicData>
            </a:graphic>
          </wp:inline>
        </w:drawing>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Becky J. Jensen and Julie A. Bullard</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Mud is an art medium,</w:t>
      </w:r>
      <w:r w:rsidRPr="001337C2">
        <w:rPr>
          <w:rFonts w:ascii="Times New Roman" w:eastAsia="Times New Roman" w:hAnsi="Times New Roman" w:cs="Times New Roman"/>
          <w:sz w:val="24"/>
          <w:szCs w:val="24"/>
          <w:lang w:eastAsia="en-GB"/>
        </w:rPr>
        <w:t xml:space="preserve"> one that we can </w:t>
      </w:r>
      <w:proofErr w:type="spellStart"/>
      <w:r w:rsidRPr="001337C2">
        <w:rPr>
          <w:rFonts w:ascii="Times New Roman" w:eastAsia="Times New Roman" w:hAnsi="Times New Roman" w:cs="Times New Roman"/>
          <w:sz w:val="24"/>
          <w:szCs w:val="24"/>
          <w:lang w:eastAsia="en-GB"/>
        </w:rPr>
        <w:t>mold</w:t>
      </w:r>
      <w:proofErr w:type="spellEnd"/>
      <w:r w:rsidRPr="001337C2">
        <w:rPr>
          <w:rFonts w:ascii="Times New Roman" w:eastAsia="Times New Roman" w:hAnsi="Times New Roman" w:cs="Times New Roman"/>
          <w:sz w:val="24"/>
          <w:szCs w:val="24"/>
          <w:lang w:eastAsia="en-GB"/>
        </w:rPr>
        <w:t>, dry, and decorate. Unlike many other media, mud permits us to make mistakes. We can experiment repeatedly, knowing there is a limitless free supply. One of the most basic elements of the earth, mud allows us to develop an appreciation for the environment as we experience its diversity. As adults we can continue to enjoy the sensory experience of mud through mud baths, mud facials, gardening, and barefoot walks with mud oozing through our toes.</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This is the story of an early childhood program staff’s decision to share the joys of mud with children through the creation of a mud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w:t>
      </w:r>
    </w:p>
    <w:p w:rsidR="001337C2" w:rsidRPr="001337C2" w:rsidRDefault="001337C2" w:rsidP="001337C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1337C2">
        <w:rPr>
          <w:rFonts w:ascii="Times New Roman" w:eastAsia="Times New Roman" w:hAnsi="Times New Roman" w:cs="Times New Roman"/>
          <w:b/>
          <w:bCs/>
          <w:sz w:val="36"/>
          <w:szCs w:val="36"/>
          <w:lang w:eastAsia="en-GB"/>
        </w:rPr>
        <w:t>The provocation</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It all began at a staff meeting of the lab school at the University of Montana—Western campus. This community of learners includes children ages three through eight, parents, staff, and college students earning early childhood degrees. At this particular meeting, 18 staff and students immersed themselves in fond recollections from childhood. Some of us visualized these in our minds, others wrote about them in journals, and still others drew pictures. When it came time to share, we were amazed to find that our </w:t>
      </w:r>
      <w:proofErr w:type="spellStart"/>
      <w:r w:rsidRPr="001337C2">
        <w:rPr>
          <w:rFonts w:ascii="Times New Roman" w:eastAsia="Times New Roman" w:hAnsi="Times New Roman" w:cs="Times New Roman"/>
          <w:sz w:val="24"/>
          <w:szCs w:val="24"/>
          <w:lang w:eastAsia="en-GB"/>
        </w:rPr>
        <w:t>favorite</w:t>
      </w:r>
      <w:proofErr w:type="spellEnd"/>
      <w:r w:rsidRPr="001337C2">
        <w:rPr>
          <w:rFonts w:ascii="Times New Roman" w:eastAsia="Times New Roman" w:hAnsi="Times New Roman" w:cs="Times New Roman"/>
          <w:sz w:val="24"/>
          <w:szCs w:val="24"/>
          <w:lang w:eastAsia="en-GB"/>
        </w:rPr>
        <w:t xml:space="preserve"> memories revolved around a common element—unstructured time spent playing outdoors. Many of us recalled sensory, messy, creative activities. For several, mud was the medium of choice. We reminisced about the pleasures of creating mud pies and mud sandwiches and holding tea parties with a variety of mud treats. We remembered the deep sense of satisfaction in baking mud pies for the entire </w:t>
      </w:r>
      <w:proofErr w:type="spellStart"/>
      <w:r w:rsidRPr="001337C2">
        <w:rPr>
          <w:rFonts w:ascii="Times New Roman" w:eastAsia="Times New Roman" w:hAnsi="Times New Roman" w:cs="Times New Roman"/>
          <w:sz w:val="24"/>
          <w:szCs w:val="24"/>
          <w:lang w:eastAsia="en-GB"/>
        </w:rPr>
        <w:t>neighborhood</w:t>
      </w:r>
      <w:proofErr w:type="spellEnd"/>
      <w:r w:rsidRPr="001337C2">
        <w:rPr>
          <w:rFonts w:ascii="Times New Roman" w:eastAsia="Times New Roman" w:hAnsi="Times New Roman" w:cs="Times New Roman"/>
          <w:sz w:val="24"/>
          <w:szCs w:val="24"/>
          <w:lang w:eastAsia="en-GB"/>
        </w:rPr>
        <w:t>.</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As we reflected further,</w:t>
      </w:r>
      <w:r w:rsidRPr="001337C2">
        <w:rPr>
          <w:rFonts w:ascii="Times New Roman" w:eastAsia="Times New Roman" w:hAnsi="Times New Roman" w:cs="Times New Roman"/>
          <w:sz w:val="24"/>
          <w:szCs w:val="24"/>
          <w:lang w:eastAsia="en-GB"/>
        </w:rPr>
        <w:t xml:space="preserve"> we realized that the children in our program rarely, if ever, have the opportunity to play in mud. Many live in modest apartment complexes or married-student housing where the outdoor play yards are extremely small grassy areas with a set of swings </w:t>
      </w:r>
      <w:r w:rsidRPr="001337C2">
        <w:rPr>
          <w:rFonts w:ascii="Times New Roman" w:eastAsia="Times New Roman" w:hAnsi="Times New Roman" w:cs="Times New Roman"/>
          <w:sz w:val="24"/>
          <w:szCs w:val="24"/>
          <w:lang w:eastAsia="en-GB"/>
        </w:rPr>
        <w:lastRenderedPageBreak/>
        <w:t>and a teeter-totter. Digging in them would be considered a grievous act. We found that even in rural Montana, “Children’s access to outdoor play has evaporated like water in sunshine” (</w:t>
      </w:r>
      <w:proofErr w:type="spellStart"/>
      <w:r w:rsidRPr="001337C2">
        <w:rPr>
          <w:rFonts w:ascii="Times New Roman" w:eastAsia="Times New Roman" w:hAnsi="Times New Roman" w:cs="Times New Roman"/>
          <w:sz w:val="24"/>
          <w:szCs w:val="24"/>
          <w:lang w:eastAsia="en-GB"/>
        </w:rPr>
        <w:t>Rivkin</w:t>
      </w:r>
      <w:proofErr w:type="spellEnd"/>
      <w:r w:rsidRPr="001337C2">
        <w:rPr>
          <w:rFonts w:ascii="Times New Roman" w:eastAsia="Times New Roman" w:hAnsi="Times New Roman" w:cs="Times New Roman"/>
          <w:sz w:val="24"/>
          <w:szCs w:val="24"/>
          <w:lang w:eastAsia="en-GB"/>
        </w:rPr>
        <w:t xml:space="preserve"> 1995</w:t>
      </w:r>
      <w:proofErr w:type="gramStart"/>
      <w:r w:rsidRPr="001337C2">
        <w:rPr>
          <w:rFonts w:ascii="Times New Roman" w:eastAsia="Times New Roman" w:hAnsi="Times New Roman" w:cs="Times New Roman"/>
          <w:sz w:val="24"/>
          <w:szCs w:val="24"/>
          <w:lang w:eastAsia="en-GB"/>
        </w:rPr>
        <w:t>,2</w:t>
      </w:r>
      <w:proofErr w:type="gramEnd"/>
      <w:r w:rsidRPr="001337C2">
        <w:rPr>
          <w:rFonts w:ascii="Times New Roman" w:eastAsia="Times New Roman" w:hAnsi="Times New Roman" w:cs="Times New Roman"/>
          <w:sz w:val="24"/>
          <w:szCs w:val="24"/>
          <w:lang w:eastAsia="en-GB"/>
        </w:rPr>
        <w:t xml:space="preserve">). Like </w:t>
      </w:r>
      <w:proofErr w:type="spellStart"/>
      <w:r w:rsidRPr="001337C2">
        <w:rPr>
          <w:rFonts w:ascii="Times New Roman" w:eastAsia="Times New Roman" w:hAnsi="Times New Roman" w:cs="Times New Roman"/>
          <w:sz w:val="24"/>
          <w:szCs w:val="24"/>
          <w:lang w:eastAsia="en-GB"/>
        </w:rPr>
        <w:t>Rivkin</w:t>
      </w:r>
      <w:proofErr w:type="spellEnd"/>
      <w:r w:rsidRPr="001337C2">
        <w:rPr>
          <w:rFonts w:ascii="Times New Roman" w:eastAsia="Times New Roman" w:hAnsi="Times New Roman" w:cs="Times New Roman"/>
          <w:sz w:val="24"/>
          <w:szCs w:val="24"/>
          <w:lang w:eastAsia="en-GB"/>
        </w:rPr>
        <w:t xml:space="preserve"> (1995), we found that our children are affected by traffic, lack of space, and schedules that allow little time for outdoor play.</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 xml:space="preserve">At staff meetings in the past </w:t>
      </w:r>
      <w:r w:rsidRPr="001337C2">
        <w:rPr>
          <w:rFonts w:ascii="Times New Roman" w:eastAsia="Times New Roman" w:hAnsi="Times New Roman" w:cs="Times New Roman"/>
          <w:sz w:val="24"/>
          <w:szCs w:val="24"/>
          <w:lang w:eastAsia="en-GB"/>
        </w:rPr>
        <w:t xml:space="preserve">we had decided to create an outdoor dramatic-play area, since </w:t>
      </w:r>
      <w:hyperlink r:id="rId6" w:history="1">
        <w:r w:rsidRPr="001337C2">
          <w:rPr>
            <w:rFonts w:ascii="Times New Roman" w:eastAsia="Times New Roman" w:hAnsi="Times New Roman" w:cs="Times New Roman"/>
            <w:color w:val="0000FF"/>
            <w:sz w:val="24"/>
            <w:szCs w:val="24"/>
            <w:u w:val="single"/>
            <w:lang w:eastAsia="en-GB"/>
          </w:rPr>
          <w:t>dramatic play</w:t>
        </w:r>
      </w:hyperlink>
      <w:r w:rsidRPr="001337C2">
        <w:rPr>
          <w:rFonts w:ascii="Times New Roman" w:eastAsia="Times New Roman" w:hAnsi="Times New Roman" w:cs="Times New Roman"/>
          <w:sz w:val="24"/>
          <w:szCs w:val="24"/>
          <w:lang w:eastAsia="en-GB"/>
        </w:rPr>
        <w:t xml:space="preserve"> is a </w:t>
      </w:r>
      <w:proofErr w:type="spellStart"/>
      <w:r w:rsidRPr="001337C2">
        <w:rPr>
          <w:rFonts w:ascii="Times New Roman" w:eastAsia="Times New Roman" w:hAnsi="Times New Roman" w:cs="Times New Roman"/>
          <w:sz w:val="24"/>
          <w:szCs w:val="24"/>
          <w:lang w:eastAsia="en-GB"/>
        </w:rPr>
        <w:t>favorite</w:t>
      </w:r>
      <w:proofErr w:type="spellEnd"/>
      <w:r w:rsidRPr="001337C2">
        <w:rPr>
          <w:rFonts w:ascii="Times New Roman" w:eastAsia="Times New Roman" w:hAnsi="Times New Roman" w:cs="Times New Roman"/>
          <w:sz w:val="24"/>
          <w:szCs w:val="24"/>
          <w:lang w:eastAsia="en-GB"/>
        </w:rPr>
        <w:t xml:space="preserv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We attempted to duplicate a traditional indoor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outdoors, using dolls, dress-up clothes, cradles, and a child-size playhouse. Although the new play area was popular with the children, we teachers had misgivings. We felt that the outdoor environment should provide new experiences rather than just reproduce those already available. The outdoors offers children the freedom to make messes and noise, to engage in large motor play, and to move about in open space (</w:t>
      </w:r>
      <w:proofErr w:type="spellStart"/>
      <w:r w:rsidRPr="001337C2">
        <w:rPr>
          <w:rFonts w:ascii="Times New Roman" w:eastAsia="Times New Roman" w:hAnsi="Times New Roman" w:cs="Times New Roman"/>
          <w:sz w:val="24"/>
          <w:szCs w:val="24"/>
          <w:lang w:eastAsia="en-GB"/>
        </w:rPr>
        <w:t>Rivkin</w:t>
      </w:r>
      <w:proofErr w:type="spellEnd"/>
      <w:r w:rsidRPr="001337C2">
        <w:rPr>
          <w:rFonts w:ascii="Times New Roman" w:eastAsia="Times New Roman" w:hAnsi="Times New Roman" w:cs="Times New Roman"/>
          <w:sz w:val="24"/>
          <w:szCs w:val="24"/>
          <w:lang w:eastAsia="en-GB"/>
        </w:rPr>
        <w:t xml:space="preserve"> 1995). We wanted children to take advantage of this freedom. Hence, the idea of a mud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It would encourage dramatic play, but it would also allow for the messy, creative, sensory experiences we remembered with such joy.</w:t>
      </w:r>
    </w:p>
    <w:p w:rsidR="001337C2" w:rsidRPr="001337C2" w:rsidRDefault="001337C2" w:rsidP="001337C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color w:val="0000FF"/>
          <w:sz w:val="24"/>
          <w:szCs w:val="24"/>
          <w:lang w:eastAsia="en-GB"/>
        </w:rPr>
        <w:drawing>
          <wp:inline distT="0" distB="0" distL="0" distR="0">
            <wp:extent cx="1663700" cy="2501900"/>
            <wp:effectExtent l="19050" t="0" r="0" b="0"/>
            <wp:docPr id="3" name="Picture 3" descr="Hand dripping mud into a Sand and Water Tabl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nd dripping mud into a Sand and Water Table.">
                      <a:hlinkClick r:id="rId7"/>
                    </pic:cNvPr>
                    <pic:cNvPicPr>
                      <a:picLocks noChangeAspect="1" noChangeArrowheads="1"/>
                    </pic:cNvPicPr>
                  </pic:nvPicPr>
                  <pic:blipFill>
                    <a:blip r:embed="rId8"/>
                    <a:srcRect/>
                    <a:stretch>
                      <a:fillRect/>
                    </a:stretch>
                  </pic:blipFill>
                  <pic:spPr bwMode="auto">
                    <a:xfrm>
                      <a:off x="0" y="0"/>
                      <a:ext cx="1663700" cy="2501900"/>
                    </a:xfrm>
                    <a:prstGeom prst="rect">
                      <a:avLst/>
                    </a:prstGeom>
                    <a:noFill/>
                    <a:ln w="9525">
                      <a:noFill/>
                      <a:miter lim="800000"/>
                      <a:headEnd/>
                      <a:tailEnd/>
                    </a:ln>
                  </pic:spPr>
                </pic:pic>
              </a:graphicData>
            </a:graphic>
          </wp:inline>
        </w:drawing>
      </w:r>
    </w:p>
    <w:p w:rsidR="001337C2" w:rsidRPr="001337C2" w:rsidRDefault="001337C2" w:rsidP="001337C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1337C2">
        <w:rPr>
          <w:rFonts w:ascii="Times New Roman" w:eastAsia="Times New Roman" w:hAnsi="Times New Roman" w:cs="Times New Roman"/>
          <w:b/>
          <w:bCs/>
          <w:sz w:val="36"/>
          <w:szCs w:val="36"/>
          <w:lang w:eastAsia="en-GB"/>
        </w:rPr>
        <w:t xml:space="preserve">Development of the </w:t>
      </w:r>
      <w:proofErr w:type="spellStart"/>
      <w:r w:rsidRPr="001337C2">
        <w:rPr>
          <w:rFonts w:ascii="Times New Roman" w:eastAsia="Times New Roman" w:hAnsi="Times New Roman" w:cs="Times New Roman"/>
          <w:b/>
          <w:bCs/>
          <w:sz w:val="36"/>
          <w:szCs w:val="36"/>
          <w:lang w:eastAsia="en-GB"/>
        </w:rPr>
        <w:t>center</w:t>
      </w:r>
      <w:proofErr w:type="spellEnd"/>
      <w:r w:rsidRPr="001337C2">
        <w:rPr>
          <w:rFonts w:ascii="Times New Roman" w:eastAsia="Times New Roman" w:hAnsi="Times New Roman" w:cs="Times New Roman"/>
          <w:b/>
          <w:bCs/>
          <w:sz w:val="36"/>
          <w:szCs w:val="36"/>
          <w:lang w:eastAsia="en-GB"/>
        </w:rPr>
        <w:t xml:space="preserve"> </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A real stove with an oven (rather than a child’s play model) became the highlight of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We chose a defunct drop-in range, just the right height for the children. Other equipment included a </w:t>
      </w:r>
      <w:hyperlink r:id="rId9" w:history="1">
        <w:r w:rsidRPr="001337C2">
          <w:rPr>
            <w:rFonts w:ascii="Times New Roman" w:eastAsia="Times New Roman" w:hAnsi="Times New Roman" w:cs="Times New Roman"/>
            <w:color w:val="0000FF"/>
            <w:sz w:val="24"/>
            <w:szCs w:val="24"/>
            <w:u w:val="single"/>
            <w:lang w:eastAsia="en-GB"/>
          </w:rPr>
          <w:t>child’s play refrigerator</w:t>
        </w:r>
      </w:hyperlink>
      <w:r w:rsidRPr="001337C2">
        <w:rPr>
          <w:rFonts w:ascii="Times New Roman" w:eastAsia="Times New Roman" w:hAnsi="Times New Roman" w:cs="Times New Roman"/>
          <w:sz w:val="24"/>
          <w:szCs w:val="24"/>
          <w:lang w:eastAsia="en-GB"/>
        </w:rPr>
        <w:t xml:space="preserve">, a </w:t>
      </w:r>
      <w:hyperlink r:id="rId10" w:history="1">
        <w:r w:rsidRPr="001337C2">
          <w:rPr>
            <w:rFonts w:ascii="Times New Roman" w:eastAsia="Times New Roman" w:hAnsi="Times New Roman" w:cs="Times New Roman"/>
            <w:color w:val="0000FF"/>
            <w:sz w:val="24"/>
            <w:szCs w:val="24"/>
            <w:u w:val="single"/>
            <w:lang w:eastAsia="en-GB"/>
          </w:rPr>
          <w:t>play sink</w:t>
        </w:r>
      </w:hyperlink>
      <w:r w:rsidRPr="001337C2">
        <w:rPr>
          <w:rFonts w:ascii="Times New Roman" w:eastAsia="Times New Roman" w:hAnsi="Times New Roman" w:cs="Times New Roman"/>
          <w:sz w:val="24"/>
          <w:szCs w:val="24"/>
          <w:lang w:eastAsia="en-GB"/>
        </w:rPr>
        <w:t xml:space="preserve"> to wash hands before cooking, and a large picnic table (covered with a vinyl tablecloth) for a mixing and cooking space. Children could use several nearby tables for serving. A metal cabinet with open shelving made materials accessible. We stocked it with real pots, pans, lids, pie tins, cupcake tins, cake pans, bread pans, cookie sheets, serving plates and bowls, measuring cups, and teaspoons and tablespoons. Stirring and cooking utensils were available: spoons and forks in different sizes, a ladle, a whisk, funnels, spatulas (plastic and metal), plastic knives, a potato masher, ice cream scoops, and pastry brushes.</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We filled assorted spice shakers,</w:t>
      </w:r>
      <w:r w:rsidRPr="001337C2">
        <w:rPr>
          <w:rFonts w:ascii="Times New Roman" w:eastAsia="Times New Roman" w:hAnsi="Times New Roman" w:cs="Times New Roman"/>
          <w:sz w:val="24"/>
          <w:szCs w:val="24"/>
          <w:lang w:eastAsia="en-GB"/>
        </w:rPr>
        <w:t xml:space="preserve"> sugar sprinklers, and condiment containers with found items such as sawdust, crushed eggshells, dried coffee grounds, dried and ground orange peel, pinecones, crushed leaves, dried grass, reeds, twigs, and pebbles and stones of various sizes. The children went on foraging trips to replenish their supplies and expand their collection. Woodchips, sand, small pine needles, green grass, crushed </w:t>
      </w:r>
      <w:proofErr w:type="spellStart"/>
      <w:r w:rsidRPr="001337C2">
        <w:rPr>
          <w:rFonts w:ascii="Times New Roman" w:eastAsia="Times New Roman" w:hAnsi="Times New Roman" w:cs="Times New Roman"/>
          <w:sz w:val="24"/>
          <w:szCs w:val="24"/>
          <w:lang w:eastAsia="en-GB"/>
        </w:rPr>
        <w:t>colored</w:t>
      </w:r>
      <w:proofErr w:type="spellEnd"/>
      <w:r w:rsidRPr="001337C2">
        <w:rPr>
          <w:rFonts w:ascii="Times New Roman" w:eastAsia="Times New Roman" w:hAnsi="Times New Roman" w:cs="Times New Roman"/>
          <w:sz w:val="24"/>
          <w:szCs w:val="24"/>
          <w:lang w:eastAsia="en-GB"/>
        </w:rPr>
        <w:t xml:space="preserve"> leaves, dried </w:t>
      </w:r>
      <w:r w:rsidRPr="001337C2">
        <w:rPr>
          <w:rFonts w:ascii="Times New Roman" w:eastAsia="Times New Roman" w:hAnsi="Times New Roman" w:cs="Times New Roman"/>
          <w:sz w:val="24"/>
          <w:szCs w:val="24"/>
          <w:lang w:eastAsia="en-GB"/>
        </w:rPr>
        <w:lastRenderedPageBreak/>
        <w:t xml:space="preserve">flowers, and a variety of dried seeds were added by the children as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took shape. Since the children loved experimenting with </w:t>
      </w:r>
      <w:proofErr w:type="spellStart"/>
      <w:r w:rsidRPr="001337C2">
        <w:rPr>
          <w:rFonts w:ascii="Times New Roman" w:eastAsia="Times New Roman" w:hAnsi="Times New Roman" w:cs="Times New Roman"/>
          <w:sz w:val="24"/>
          <w:szCs w:val="24"/>
          <w:lang w:eastAsia="en-GB"/>
        </w:rPr>
        <w:t>colors</w:t>
      </w:r>
      <w:proofErr w:type="spellEnd"/>
      <w:r w:rsidRPr="001337C2">
        <w:rPr>
          <w:rFonts w:ascii="Times New Roman" w:eastAsia="Times New Roman" w:hAnsi="Times New Roman" w:cs="Times New Roman"/>
          <w:sz w:val="24"/>
          <w:szCs w:val="24"/>
          <w:lang w:eastAsia="en-GB"/>
        </w:rPr>
        <w:t xml:space="preserve"> in their cooking, the teachers contributed bottles of </w:t>
      </w:r>
      <w:proofErr w:type="spellStart"/>
      <w:r w:rsidRPr="001337C2">
        <w:rPr>
          <w:rFonts w:ascii="Times New Roman" w:eastAsia="Times New Roman" w:hAnsi="Times New Roman" w:cs="Times New Roman"/>
          <w:sz w:val="24"/>
          <w:szCs w:val="24"/>
          <w:lang w:eastAsia="en-GB"/>
        </w:rPr>
        <w:t>colored</w:t>
      </w:r>
      <w:proofErr w:type="spellEnd"/>
      <w:r w:rsidRPr="001337C2">
        <w:rPr>
          <w:rFonts w:ascii="Times New Roman" w:eastAsia="Times New Roman" w:hAnsi="Times New Roman" w:cs="Times New Roman"/>
          <w:sz w:val="24"/>
          <w:szCs w:val="24"/>
          <w:lang w:eastAsia="en-GB"/>
        </w:rPr>
        <w:t xml:space="preserve"> water and crushed </w:t>
      </w:r>
      <w:proofErr w:type="spellStart"/>
      <w:r w:rsidRPr="001337C2">
        <w:rPr>
          <w:rFonts w:ascii="Times New Roman" w:eastAsia="Times New Roman" w:hAnsi="Times New Roman" w:cs="Times New Roman"/>
          <w:sz w:val="24"/>
          <w:szCs w:val="24"/>
          <w:lang w:eastAsia="en-GB"/>
        </w:rPr>
        <w:t>colored</w:t>
      </w:r>
      <w:proofErr w:type="spellEnd"/>
      <w:r w:rsidRPr="001337C2">
        <w:rPr>
          <w:rFonts w:ascii="Times New Roman" w:eastAsia="Times New Roman" w:hAnsi="Times New Roman" w:cs="Times New Roman"/>
          <w:sz w:val="24"/>
          <w:szCs w:val="24"/>
          <w:lang w:eastAsia="en-GB"/>
        </w:rPr>
        <w:t xml:space="preserve"> eggshells.</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 xml:space="preserve">And of course there were large buckets of dirt and water. </w:t>
      </w:r>
      <w:r w:rsidRPr="001337C2">
        <w:rPr>
          <w:rFonts w:ascii="Times New Roman" w:eastAsia="Times New Roman" w:hAnsi="Times New Roman" w:cs="Times New Roman"/>
          <w:sz w:val="24"/>
          <w:szCs w:val="24"/>
          <w:lang w:eastAsia="en-GB"/>
        </w:rPr>
        <w:t>We continually replenished the buckets with different kinds of soil for cooking experimentation. Collecting soil became a challenge as winter approached and the ground froze. Fortunately, a construction site nearby provided ground that had been disturbed and was therefore softer.</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We incorporated three other</w:t>
      </w:r>
      <w:r w:rsidRPr="001337C2">
        <w:rPr>
          <w:rFonts w:ascii="Times New Roman" w:eastAsia="Times New Roman" w:hAnsi="Times New Roman" w:cs="Times New Roman"/>
          <w:sz w:val="24"/>
          <w:szCs w:val="24"/>
          <w:lang w:eastAsia="en-GB"/>
        </w:rPr>
        <w:t xml:space="preserve"> large buckets into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—one for discarding unwanted mud creations to avoid their being dumped in the play-yard, one full of soapy water for cleaning cooking utensils, and one full of plain water for rinsing them. The cleanup area of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also included a tree stump with attached drainers for drying clean utensils. The children could then hang up the utensils on a Peg-Board, matching them to outlines on the Peg-Board. Initially, cleanup seemed fun and inviting, but later it became a challenge for some children when the novelty wore off. One child remarked, “This is hard work. I should get paid for this.”</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 xml:space="preserve">Since mud creations </w:t>
      </w:r>
      <w:r w:rsidRPr="001337C2">
        <w:rPr>
          <w:rFonts w:ascii="Times New Roman" w:eastAsia="Times New Roman" w:hAnsi="Times New Roman" w:cs="Times New Roman"/>
          <w:sz w:val="24"/>
          <w:szCs w:val="24"/>
          <w:lang w:eastAsia="en-GB"/>
        </w:rPr>
        <w:t xml:space="preserve">can get very messy, we provide </w:t>
      </w:r>
      <w:hyperlink r:id="rId11" w:history="1">
        <w:r w:rsidRPr="001337C2">
          <w:rPr>
            <w:rFonts w:ascii="Times New Roman" w:eastAsia="Times New Roman" w:hAnsi="Times New Roman" w:cs="Times New Roman"/>
            <w:color w:val="0000FF"/>
            <w:sz w:val="24"/>
            <w:szCs w:val="24"/>
            <w:u w:val="single"/>
            <w:lang w:eastAsia="en-GB"/>
          </w:rPr>
          <w:t>waterproof vinyl smocks</w:t>
        </w:r>
      </w:hyperlink>
      <w:r w:rsidRPr="001337C2">
        <w:rPr>
          <w:rFonts w:ascii="Times New Roman" w:eastAsia="Times New Roman" w:hAnsi="Times New Roman" w:cs="Times New Roman"/>
          <w:sz w:val="24"/>
          <w:szCs w:val="24"/>
          <w:lang w:eastAsia="en-GB"/>
        </w:rPr>
        <w:t xml:space="preserve"> to protect the children’s clothing. As children left the mud area they washed, rinsed, and dried their dishes, and in the process they also washed their hands and smocks. An area for hanging smocks, damp washcloths, and towels was also available.</w:t>
      </w:r>
    </w:p>
    <w:p w:rsidR="001337C2" w:rsidRPr="001337C2" w:rsidRDefault="001337C2" w:rsidP="001337C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1337C2">
        <w:rPr>
          <w:rFonts w:ascii="Times New Roman" w:eastAsia="Times New Roman" w:hAnsi="Times New Roman" w:cs="Times New Roman"/>
          <w:b/>
          <w:bCs/>
          <w:sz w:val="36"/>
          <w:szCs w:val="36"/>
          <w:lang w:eastAsia="en-GB"/>
        </w:rPr>
        <w:t>Emerging interests</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By observing and documenting uses of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the staff extended children’s play and learning opportunities. For example, after a foraging walk to gather additional "spices", Sarah and John added </w:t>
      </w:r>
      <w:proofErr w:type="spellStart"/>
      <w:r w:rsidRPr="001337C2">
        <w:rPr>
          <w:rFonts w:ascii="Times New Roman" w:eastAsia="Times New Roman" w:hAnsi="Times New Roman" w:cs="Times New Roman"/>
          <w:sz w:val="24"/>
          <w:szCs w:val="24"/>
          <w:lang w:eastAsia="en-GB"/>
        </w:rPr>
        <w:t>colorful</w:t>
      </w:r>
      <w:proofErr w:type="spellEnd"/>
      <w:r w:rsidRPr="001337C2">
        <w:rPr>
          <w:rFonts w:ascii="Times New Roman" w:eastAsia="Times New Roman" w:hAnsi="Times New Roman" w:cs="Times New Roman"/>
          <w:sz w:val="24"/>
          <w:szCs w:val="24"/>
          <w:lang w:eastAsia="en-GB"/>
        </w:rPr>
        <w:t xml:space="preserve"> fall leaves to their mud pies. They stirred excitedly, wanting to know if their pies would become yellow or red. Observing this, the staff added bottles of </w:t>
      </w:r>
      <w:proofErr w:type="spellStart"/>
      <w:r w:rsidRPr="001337C2">
        <w:rPr>
          <w:rFonts w:ascii="Times New Roman" w:eastAsia="Times New Roman" w:hAnsi="Times New Roman" w:cs="Times New Roman"/>
          <w:sz w:val="24"/>
          <w:szCs w:val="24"/>
          <w:lang w:eastAsia="en-GB"/>
        </w:rPr>
        <w:t>colored</w:t>
      </w:r>
      <w:proofErr w:type="spellEnd"/>
      <w:r w:rsidRPr="001337C2">
        <w:rPr>
          <w:rFonts w:ascii="Times New Roman" w:eastAsia="Times New Roman" w:hAnsi="Times New Roman" w:cs="Times New Roman"/>
          <w:sz w:val="24"/>
          <w:szCs w:val="24"/>
          <w:lang w:eastAsia="en-GB"/>
        </w:rPr>
        <w:t xml:space="preserve"> water to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Experimentation with </w:t>
      </w:r>
      <w:proofErr w:type="spellStart"/>
      <w:r w:rsidRPr="001337C2">
        <w:rPr>
          <w:rFonts w:ascii="Times New Roman" w:eastAsia="Times New Roman" w:hAnsi="Times New Roman" w:cs="Times New Roman"/>
          <w:sz w:val="24"/>
          <w:szCs w:val="24"/>
          <w:lang w:eastAsia="en-GB"/>
        </w:rPr>
        <w:t>color</w:t>
      </w:r>
      <w:proofErr w:type="spellEnd"/>
      <w:r w:rsidRPr="001337C2">
        <w:rPr>
          <w:rFonts w:ascii="Times New Roman" w:eastAsia="Times New Roman" w:hAnsi="Times New Roman" w:cs="Times New Roman"/>
          <w:sz w:val="24"/>
          <w:szCs w:val="24"/>
          <w:lang w:eastAsia="en-GB"/>
        </w:rPr>
        <w:t xml:space="preserve"> continued through the winter, with children combining </w:t>
      </w:r>
      <w:proofErr w:type="spellStart"/>
      <w:r w:rsidRPr="001337C2">
        <w:rPr>
          <w:rFonts w:ascii="Times New Roman" w:eastAsia="Times New Roman" w:hAnsi="Times New Roman" w:cs="Times New Roman"/>
          <w:sz w:val="24"/>
          <w:szCs w:val="24"/>
          <w:lang w:eastAsia="en-GB"/>
        </w:rPr>
        <w:t>colored</w:t>
      </w:r>
      <w:proofErr w:type="spellEnd"/>
      <w:r w:rsidRPr="001337C2">
        <w:rPr>
          <w:rFonts w:ascii="Times New Roman" w:eastAsia="Times New Roman" w:hAnsi="Times New Roman" w:cs="Times New Roman"/>
          <w:sz w:val="24"/>
          <w:szCs w:val="24"/>
          <w:lang w:eastAsia="en-GB"/>
        </w:rPr>
        <w:t xml:space="preserve"> water and snow to create cookies, which in turn led to </w:t>
      </w:r>
      <w:proofErr w:type="spellStart"/>
      <w:r w:rsidRPr="001337C2">
        <w:rPr>
          <w:rFonts w:ascii="Times New Roman" w:eastAsia="Times New Roman" w:hAnsi="Times New Roman" w:cs="Times New Roman"/>
          <w:sz w:val="24"/>
          <w:szCs w:val="24"/>
          <w:lang w:eastAsia="en-GB"/>
        </w:rPr>
        <w:t>colored</w:t>
      </w:r>
      <w:proofErr w:type="spellEnd"/>
      <w:r w:rsidRPr="001337C2">
        <w:rPr>
          <w:rFonts w:ascii="Times New Roman" w:eastAsia="Times New Roman" w:hAnsi="Times New Roman" w:cs="Times New Roman"/>
          <w:sz w:val="24"/>
          <w:szCs w:val="24"/>
          <w:lang w:eastAsia="en-GB"/>
        </w:rPr>
        <w:t xml:space="preserve"> snow sculptures. One of the more successful cooperative sculptures was a gigantic snow pizza. Children packed snow into variously shaped containers and </w:t>
      </w:r>
      <w:proofErr w:type="spellStart"/>
      <w:r w:rsidRPr="001337C2">
        <w:rPr>
          <w:rFonts w:ascii="Times New Roman" w:eastAsia="Times New Roman" w:hAnsi="Times New Roman" w:cs="Times New Roman"/>
          <w:sz w:val="24"/>
          <w:szCs w:val="24"/>
          <w:lang w:eastAsia="en-GB"/>
        </w:rPr>
        <w:t>colored</w:t>
      </w:r>
      <w:proofErr w:type="spellEnd"/>
      <w:r w:rsidRPr="001337C2">
        <w:rPr>
          <w:rFonts w:ascii="Times New Roman" w:eastAsia="Times New Roman" w:hAnsi="Times New Roman" w:cs="Times New Roman"/>
          <w:sz w:val="24"/>
          <w:szCs w:val="24"/>
          <w:lang w:eastAsia="en-GB"/>
        </w:rPr>
        <w:t xml:space="preserve"> the snow with water to represent different ingredients such as pepperoni, sauce, red peppers, green peppers, and olives. When the staff supplied new </w:t>
      </w:r>
      <w:proofErr w:type="spellStart"/>
      <w:r w:rsidRPr="001337C2">
        <w:rPr>
          <w:rFonts w:ascii="Times New Roman" w:eastAsia="Times New Roman" w:hAnsi="Times New Roman" w:cs="Times New Roman"/>
          <w:sz w:val="24"/>
          <w:szCs w:val="24"/>
          <w:lang w:eastAsia="en-GB"/>
        </w:rPr>
        <w:t>colors</w:t>
      </w:r>
      <w:proofErr w:type="spellEnd"/>
      <w:r w:rsidRPr="001337C2">
        <w:rPr>
          <w:rFonts w:ascii="Times New Roman" w:eastAsia="Times New Roman" w:hAnsi="Times New Roman" w:cs="Times New Roman"/>
          <w:sz w:val="24"/>
          <w:szCs w:val="24"/>
          <w:lang w:eastAsia="en-GB"/>
        </w:rPr>
        <w:t xml:space="preserve"> of water and new spices, more experimentation resulted.</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Children also experimented with</w:t>
      </w:r>
      <w:r w:rsidRPr="001337C2">
        <w:rPr>
          <w:rFonts w:ascii="Times New Roman" w:eastAsia="Times New Roman" w:hAnsi="Times New Roman" w:cs="Times New Roman"/>
          <w:sz w:val="24"/>
          <w:szCs w:val="24"/>
          <w:lang w:eastAsia="en-GB"/>
        </w:rPr>
        <w:t xml:space="preserve"> cooking various dishes, creating stuffed mud pies, layered pies, </w:t>
      </w:r>
      <w:proofErr w:type="gramStart"/>
      <w:r w:rsidRPr="001337C2">
        <w:rPr>
          <w:rFonts w:ascii="Times New Roman" w:eastAsia="Times New Roman" w:hAnsi="Times New Roman" w:cs="Times New Roman"/>
          <w:sz w:val="24"/>
          <w:szCs w:val="24"/>
          <w:lang w:eastAsia="en-GB"/>
        </w:rPr>
        <w:t>soups</w:t>
      </w:r>
      <w:proofErr w:type="gramEnd"/>
      <w:r w:rsidRPr="001337C2">
        <w:rPr>
          <w:rFonts w:ascii="Times New Roman" w:eastAsia="Times New Roman" w:hAnsi="Times New Roman" w:cs="Times New Roman"/>
          <w:sz w:val="24"/>
          <w:szCs w:val="24"/>
          <w:lang w:eastAsia="en-GB"/>
        </w:rPr>
        <w:t xml:space="preserve"> of all kinds, muffins, birthday cakes, teas, stews, and more. Children trying out new recipes often wanted to share them with friends. Noting this, teachers added recipe cards and pencils, and children began to write recipes. Using pictures and words, the staff also wrote out recipes on large sheets of paper for the children to follow. The recipes led to an increased interest in measuring, with several children discussing and debating the correct way to measure. Teachers offered impromptu lessons on measurement and introduced many new measuring utensils, such as liquid measuring cups, measuring spoons, and quart mixing bowls with measurements marked on the side.</w:t>
      </w:r>
    </w:p>
    <w:p w:rsidR="001337C2" w:rsidRPr="001337C2" w:rsidRDefault="001337C2" w:rsidP="001337C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extent cx="1663700" cy="2463800"/>
            <wp:effectExtent l="19050" t="0" r="0" b="0"/>
            <wp:docPr id="4" name="Picture 4" descr="Two girls playing in the m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wo girls playing in the mud."/>
                    <pic:cNvPicPr>
                      <a:picLocks noChangeAspect="1" noChangeArrowheads="1"/>
                    </pic:cNvPicPr>
                  </pic:nvPicPr>
                  <pic:blipFill>
                    <a:blip r:embed="rId12"/>
                    <a:srcRect/>
                    <a:stretch>
                      <a:fillRect/>
                    </a:stretch>
                  </pic:blipFill>
                  <pic:spPr bwMode="auto">
                    <a:xfrm>
                      <a:off x="0" y="0"/>
                      <a:ext cx="1663700" cy="2463800"/>
                    </a:xfrm>
                    <a:prstGeom prst="rect">
                      <a:avLst/>
                    </a:prstGeom>
                    <a:noFill/>
                    <a:ln w="9525">
                      <a:noFill/>
                      <a:miter lim="800000"/>
                      <a:headEnd/>
                      <a:tailEnd/>
                    </a:ln>
                  </pic:spPr>
                </pic:pic>
              </a:graphicData>
            </a:graphic>
          </wp:inline>
        </w:drawing>
      </w:r>
    </w:p>
    <w:p w:rsidR="001337C2" w:rsidRPr="001337C2" w:rsidRDefault="001337C2" w:rsidP="001337C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1337C2">
        <w:rPr>
          <w:rFonts w:ascii="Times New Roman" w:eastAsia="Times New Roman" w:hAnsi="Times New Roman" w:cs="Times New Roman"/>
          <w:b/>
          <w:bCs/>
          <w:sz w:val="36"/>
          <w:szCs w:val="36"/>
          <w:lang w:eastAsia="en-GB"/>
        </w:rPr>
        <w:t xml:space="preserve">How children learn from mud play </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Children express their creativity, enhance their fine motor skills, and practice literacy, science, and math skills while using the mud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The mud is an art medium that children </w:t>
      </w:r>
      <w:proofErr w:type="spellStart"/>
      <w:r w:rsidRPr="001337C2">
        <w:rPr>
          <w:rFonts w:ascii="Times New Roman" w:eastAsia="Times New Roman" w:hAnsi="Times New Roman" w:cs="Times New Roman"/>
          <w:sz w:val="24"/>
          <w:szCs w:val="24"/>
          <w:lang w:eastAsia="en-GB"/>
        </w:rPr>
        <w:t>mold</w:t>
      </w:r>
      <w:proofErr w:type="spellEnd"/>
      <w:r w:rsidRPr="001337C2">
        <w:rPr>
          <w:rFonts w:ascii="Times New Roman" w:eastAsia="Times New Roman" w:hAnsi="Times New Roman" w:cs="Times New Roman"/>
          <w:sz w:val="24"/>
          <w:szCs w:val="24"/>
          <w:lang w:eastAsia="en-GB"/>
        </w:rPr>
        <w:t xml:space="preserve"> and decorate in unique, creative ways. The creations become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of children’s play. They sell them in stores, eat them in restaurants, present them at birthday celebrations, and serve them at family dinners. The children use the cooking utensils with control and intention, stirring, flipping, and pouring. Adding small ingredients to their creations allows them to use their fine motor skills.</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They have many opportunities</w:t>
      </w:r>
      <w:r w:rsidRPr="001337C2">
        <w:rPr>
          <w:rFonts w:ascii="Times New Roman" w:eastAsia="Times New Roman" w:hAnsi="Times New Roman" w:cs="Times New Roman"/>
          <w:sz w:val="24"/>
          <w:szCs w:val="24"/>
          <w:lang w:eastAsia="en-GB"/>
        </w:rPr>
        <w:t xml:space="preserve"> to practice emergent science and math skills, such as making before-and-after comparisons; investigating solids, solvents, and solutions; examining components of various soils; exploring changes due to freezing and melting; measuring; investigating volume; practicing one-to-one correspondence; investigating questions; solving problems; and testing hypotheses. On foraging trips they learn the names of plants, trees, and seeds. Because foraging trips are frequent occurrences and continue through several seasons, children observe the changes in the foliage.</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Literacy is also an important component</w:t>
      </w:r>
      <w:r w:rsidRPr="001337C2">
        <w:rPr>
          <w:rFonts w:ascii="Times New Roman" w:eastAsia="Times New Roman" w:hAnsi="Times New Roman" w:cs="Times New Roman"/>
          <w:sz w:val="24"/>
          <w:szCs w:val="24"/>
          <w:lang w:eastAsia="en-GB"/>
        </w:rPr>
        <w:t xml:space="preserve"> of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with posted picture and world labels, written directions for cleanup, and written recipes. Children begin to see print as a source of information and a way to communicate with others. They practice reading and writing skills, match symbols and print, and increase their vocabulary.</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 xml:space="preserve">The mud </w:t>
      </w:r>
      <w:proofErr w:type="spellStart"/>
      <w:r w:rsidRPr="001337C2">
        <w:rPr>
          <w:rFonts w:ascii="Times New Roman" w:eastAsia="Times New Roman" w:hAnsi="Times New Roman" w:cs="Times New Roman"/>
          <w:b/>
          <w:bCs/>
          <w:sz w:val="24"/>
          <w:szCs w:val="24"/>
          <w:lang w:eastAsia="en-GB"/>
        </w:rPr>
        <w:t>center</w:t>
      </w:r>
      <w:proofErr w:type="spellEnd"/>
      <w:r w:rsidRPr="001337C2">
        <w:rPr>
          <w:rFonts w:ascii="Times New Roman" w:eastAsia="Times New Roman" w:hAnsi="Times New Roman" w:cs="Times New Roman"/>
          <w:b/>
          <w:bCs/>
          <w:sz w:val="24"/>
          <w:szCs w:val="24"/>
          <w:lang w:eastAsia="en-GB"/>
        </w:rPr>
        <w:t xml:space="preserve"> encourages </w:t>
      </w:r>
      <w:r w:rsidRPr="001337C2">
        <w:rPr>
          <w:rFonts w:ascii="Times New Roman" w:eastAsia="Times New Roman" w:hAnsi="Times New Roman" w:cs="Times New Roman"/>
          <w:sz w:val="24"/>
          <w:szCs w:val="24"/>
          <w:lang w:eastAsia="en-GB"/>
        </w:rPr>
        <w:t>the development of positive dispositions: independence, cooperation, communication, curiosity, and responsibility. Children learn to work cooperatively in small groups, complete tasks, develop independence, enhance communication and social skills, and experience pride in completed creations.</w:t>
      </w:r>
    </w:p>
    <w:p w:rsidR="001337C2" w:rsidRPr="001337C2" w:rsidRDefault="001337C2" w:rsidP="001337C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1337C2">
        <w:rPr>
          <w:rFonts w:ascii="Times New Roman" w:eastAsia="Times New Roman" w:hAnsi="Times New Roman" w:cs="Times New Roman"/>
          <w:b/>
          <w:bCs/>
          <w:sz w:val="36"/>
          <w:szCs w:val="36"/>
          <w:lang w:eastAsia="en-GB"/>
        </w:rPr>
        <w:t xml:space="preserve">Why the mud </w:t>
      </w:r>
      <w:proofErr w:type="spellStart"/>
      <w:r w:rsidRPr="001337C2">
        <w:rPr>
          <w:rFonts w:ascii="Times New Roman" w:eastAsia="Times New Roman" w:hAnsi="Times New Roman" w:cs="Times New Roman"/>
          <w:b/>
          <w:bCs/>
          <w:sz w:val="36"/>
          <w:szCs w:val="36"/>
          <w:lang w:eastAsia="en-GB"/>
        </w:rPr>
        <w:t>center</w:t>
      </w:r>
      <w:proofErr w:type="spellEnd"/>
      <w:r w:rsidRPr="001337C2">
        <w:rPr>
          <w:rFonts w:ascii="Times New Roman" w:eastAsia="Times New Roman" w:hAnsi="Times New Roman" w:cs="Times New Roman"/>
          <w:b/>
          <w:bCs/>
          <w:sz w:val="36"/>
          <w:szCs w:val="36"/>
          <w:lang w:eastAsia="en-GB"/>
        </w:rPr>
        <w:t xml:space="preserve"> is successful</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The mud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is rich in resources, inviting, challenging, exciting, and developmentally appropriate. The idea for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emerged from the interests of children and adults, and it appeals to both groups. Experimenting with dirt, water, sand, and makeshift spices and toppings enables children to use their senses to engage in active, hands-on learning. </w:t>
      </w:r>
      <w:r w:rsidRPr="001337C2">
        <w:rPr>
          <w:rFonts w:ascii="Times New Roman" w:eastAsia="Times New Roman" w:hAnsi="Times New Roman" w:cs="Times New Roman"/>
          <w:sz w:val="24"/>
          <w:szCs w:val="24"/>
          <w:lang w:eastAsia="en-GB"/>
        </w:rPr>
        <w:lastRenderedPageBreak/>
        <w:t xml:space="preserve">Providing a variety of dirt, frequent foraging trips, and continual additions based upon the children’s emerging interests increases the mud </w:t>
      </w:r>
      <w:proofErr w:type="spellStart"/>
      <w:r w:rsidRPr="001337C2">
        <w:rPr>
          <w:rFonts w:ascii="Times New Roman" w:eastAsia="Times New Roman" w:hAnsi="Times New Roman" w:cs="Times New Roman"/>
          <w:sz w:val="24"/>
          <w:szCs w:val="24"/>
          <w:lang w:eastAsia="en-GB"/>
        </w:rPr>
        <w:t>center’s</w:t>
      </w:r>
      <w:proofErr w:type="spellEnd"/>
      <w:r w:rsidRPr="001337C2">
        <w:rPr>
          <w:rFonts w:ascii="Times New Roman" w:eastAsia="Times New Roman" w:hAnsi="Times New Roman" w:cs="Times New Roman"/>
          <w:sz w:val="24"/>
          <w:szCs w:val="24"/>
          <w:lang w:eastAsia="en-GB"/>
        </w:rPr>
        <w:t xml:space="preserve"> appeal. Materials are added, removed, and changed as needed.</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 xml:space="preserve">The </w:t>
      </w:r>
      <w:proofErr w:type="spellStart"/>
      <w:r w:rsidRPr="001337C2">
        <w:rPr>
          <w:rFonts w:ascii="Times New Roman" w:eastAsia="Times New Roman" w:hAnsi="Times New Roman" w:cs="Times New Roman"/>
          <w:b/>
          <w:bCs/>
          <w:sz w:val="24"/>
          <w:szCs w:val="24"/>
          <w:lang w:eastAsia="en-GB"/>
        </w:rPr>
        <w:t>center</w:t>
      </w:r>
      <w:proofErr w:type="spellEnd"/>
      <w:r w:rsidRPr="001337C2">
        <w:rPr>
          <w:rFonts w:ascii="Times New Roman" w:eastAsia="Times New Roman" w:hAnsi="Times New Roman" w:cs="Times New Roman"/>
          <w:b/>
          <w:bCs/>
          <w:sz w:val="24"/>
          <w:szCs w:val="24"/>
          <w:lang w:eastAsia="en-GB"/>
        </w:rPr>
        <w:t xml:space="preserve"> is open ended,</w:t>
      </w:r>
      <w:r w:rsidRPr="001337C2">
        <w:rPr>
          <w:rFonts w:ascii="Times New Roman" w:eastAsia="Times New Roman" w:hAnsi="Times New Roman" w:cs="Times New Roman"/>
          <w:sz w:val="24"/>
          <w:szCs w:val="24"/>
          <w:lang w:eastAsia="en-GB"/>
        </w:rPr>
        <w:t xml:space="preserve"> allowing for a range of challenges to meet different developmental levels and interests. Some of the younger children simply enjoy the sensory experience of playing in the mud, while other children are serious about measuring precise quantities of water and dirt to create the perfect mud dish.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also enhances curriculum skills, dispositions, and knowledge in an integrated way.</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 xml:space="preserve">The </w:t>
      </w:r>
      <w:proofErr w:type="spellStart"/>
      <w:r w:rsidRPr="001337C2">
        <w:rPr>
          <w:rFonts w:ascii="Times New Roman" w:eastAsia="Times New Roman" w:hAnsi="Times New Roman" w:cs="Times New Roman"/>
          <w:b/>
          <w:bCs/>
          <w:sz w:val="24"/>
          <w:szCs w:val="24"/>
          <w:lang w:eastAsia="en-GB"/>
        </w:rPr>
        <w:t>center</w:t>
      </w:r>
      <w:proofErr w:type="spellEnd"/>
      <w:r w:rsidRPr="001337C2">
        <w:rPr>
          <w:rFonts w:ascii="Times New Roman" w:eastAsia="Times New Roman" w:hAnsi="Times New Roman" w:cs="Times New Roman"/>
          <w:b/>
          <w:bCs/>
          <w:sz w:val="24"/>
          <w:szCs w:val="24"/>
          <w:lang w:eastAsia="en-GB"/>
        </w:rPr>
        <w:t xml:space="preserve"> is child friendly</w:t>
      </w:r>
      <w:r w:rsidRPr="001337C2">
        <w:rPr>
          <w:rFonts w:ascii="Times New Roman" w:eastAsia="Times New Roman" w:hAnsi="Times New Roman" w:cs="Times New Roman"/>
          <w:sz w:val="24"/>
          <w:szCs w:val="24"/>
          <w:lang w:eastAsia="en-GB"/>
        </w:rPr>
        <w:t xml:space="preserve"> and well organized for ease of use and cleanup. The teachers equip it with the necessary supplies. For example, buckets of dirt and water are always available, even in winter.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is thoughtfully introduced to the children. The staff explain and reinforce the rules to ensure that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is emotionally and physically safe.</w:t>
      </w:r>
    </w:p>
    <w:p w:rsidR="001337C2" w:rsidRPr="001337C2" w:rsidRDefault="001337C2" w:rsidP="001337C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1337C2">
        <w:rPr>
          <w:rFonts w:ascii="Times New Roman" w:eastAsia="Times New Roman" w:hAnsi="Times New Roman" w:cs="Times New Roman"/>
          <w:b/>
          <w:bCs/>
          <w:sz w:val="36"/>
          <w:szCs w:val="36"/>
          <w:lang w:eastAsia="en-GB"/>
        </w:rPr>
        <w:t>Conclusion</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Although some specialists strongly recommend that early childhood programs develop outdoor dramatic play </w:t>
      </w:r>
      <w:proofErr w:type="spellStart"/>
      <w:r w:rsidRPr="001337C2">
        <w:rPr>
          <w:rFonts w:ascii="Times New Roman" w:eastAsia="Times New Roman" w:hAnsi="Times New Roman" w:cs="Times New Roman"/>
          <w:sz w:val="24"/>
          <w:szCs w:val="24"/>
          <w:lang w:eastAsia="en-GB"/>
        </w:rPr>
        <w:t>centers</w:t>
      </w:r>
      <w:proofErr w:type="spellEnd"/>
      <w:r w:rsidRPr="001337C2">
        <w:rPr>
          <w:rFonts w:ascii="Times New Roman" w:eastAsia="Times New Roman" w:hAnsi="Times New Roman" w:cs="Times New Roman"/>
          <w:sz w:val="24"/>
          <w:szCs w:val="24"/>
          <w:lang w:eastAsia="en-GB"/>
        </w:rPr>
        <w:t xml:space="preserve"> (</w:t>
      </w:r>
      <w:proofErr w:type="spellStart"/>
      <w:r w:rsidRPr="001337C2">
        <w:rPr>
          <w:rFonts w:ascii="Times New Roman" w:eastAsia="Times New Roman" w:hAnsi="Times New Roman" w:cs="Times New Roman"/>
          <w:sz w:val="24"/>
          <w:szCs w:val="24"/>
          <w:lang w:eastAsia="en-GB"/>
        </w:rPr>
        <w:t>Esbensen</w:t>
      </w:r>
      <w:proofErr w:type="spellEnd"/>
      <w:r w:rsidRPr="001337C2">
        <w:rPr>
          <w:rFonts w:ascii="Times New Roman" w:eastAsia="Times New Roman" w:hAnsi="Times New Roman" w:cs="Times New Roman"/>
          <w:sz w:val="24"/>
          <w:szCs w:val="24"/>
          <w:lang w:eastAsia="en-GB"/>
        </w:rPr>
        <w:t xml:space="preserve"> 1987; </w:t>
      </w:r>
      <w:proofErr w:type="spellStart"/>
      <w:r w:rsidRPr="001337C2">
        <w:rPr>
          <w:rFonts w:ascii="Times New Roman" w:eastAsia="Times New Roman" w:hAnsi="Times New Roman" w:cs="Times New Roman"/>
          <w:sz w:val="24"/>
          <w:szCs w:val="24"/>
          <w:lang w:eastAsia="en-GB"/>
        </w:rPr>
        <w:t>Henniger</w:t>
      </w:r>
      <w:proofErr w:type="spellEnd"/>
      <w:r w:rsidRPr="001337C2">
        <w:rPr>
          <w:rFonts w:ascii="Times New Roman" w:eastAsia="Times New Roman" w:hAnsi="Times New Roman" w:cs="Times New Roman"/>
          <w:sz w:val="24"/>
          <w:szCs w:val="24"/>
          <w:lang w:eastAsia="en-GB"/>
        </w:rPr>
        <w:t xml:space="preserve"> 1993), studies indicate that this does not usually happen (Monroe 1985: Frost, Bowers &amp; </w:t>
      </w:r>
      <w:proofErr w:type="spellStart"/>
      <w:r w:rsidRPr="001337C2">
        <w:rPr>
          <w:rFonts w:ascii="Times New Roman" w:eastAsia="Times New Roman" w:hAnsi="Times New Roman" w:cs="Times New Roman"/>
          <w:sz w:val="24"/>
          <w:szCs w:val="24"/>
          <w:lang w:eastAsia="en-GB"/>
        </w:rPr>
        <w:t>Wortham</w:t>
      </w:r>
      <w:proofErr w:type="spellEnd"/>
      <w:r w:rsidRPr="001337C2">
        <w:rPr>
          <w:rFonts w:ascii="Times New Roman" w:eastAsia="Times New Roman" w:hAnsi="Times New Roman" w:cs="Times New Roman"/>
          <w:sz w:val="24"/>
          <w:szCs w:val="24"/>
          <w:lang w:eastAsia="en-GB"/>
        </w:rPr>
        <w:t xml:space="preserve"> 1990). While some suggest that such </w:t>
      </w:r>
      <w:proofErr w:type="spellStart"/>
      <w:r w:rsidRPr="001337C2">
        <w:rPr>
          <w:rFonts w:ascii="Times New Roman" w:eastAsia="Times New Roman" w:hAnsi="Times New Roman" w:cs="Times New Roman"/>
          <w:sz w:val="24"/>
          <w:szCs w:val="24"/>
          <w:lang w:eastAsia="en-GB"/>
        </w:rPr>
        <w:t>centers</w:t>
      </w:r>
      <w:proofErr w:type="spellEnd"/>
      <w:r w:rsidRPr="001337C2">
        <w:rPr>
          <w:rFonts w:ascii="Times New Roman" w:eastAsia="Times New Roman" w:hAnsi="Times New Roman" w:cs="Times New Roman"/>
          <w:sz w:val="24"/>
          <w:szCs w:val="24"/>
          <w:lang w:eastAsia="en-GB"/>
        </w:rPr>
        <w:t xml:space="preserve"> should duplicate the indoor environments (</w:t>
      </w:r>
      <w:proofErr w:type="spellStart"/>
      <w:r w:rsidRPr="001337C2">
        <w:rPr>
          <w:rFonts w:ascii="Times New Roman" w:eastAsia="Times New Roman" w:hAnsi="Times New Roman" w:cs="Times New Roman"/>
          <w:sz w:val="24"/>
          <w:szCs w:val="24"/>
          <w:lang w:eastAsia="en-GB"/>
        </w:rPr>
        <w:t>Ebensen</w:t>
      </w:r>
      <w:proofErr w:type="spellEnd"/>
      <w:r w:rsidRPr="001337C2">
        <w:rPr>
          <w:rFonts w:ascii="Times New Roman" w:eastAsia="Times New Roman" w:hAnsi="Times New Roman" w:cs="Times New Roman"/>
          <w:sz w:val="24"/>
          <w:szCs w:val="24"/>
          <w:lang w:eastAsia="en-GB"/>
        </w:rPr>
        <w:t xml:space="preserve"> 1987; </w:t>
      </w:r>
      <w:proofErr w:type="spellStart"/>
      <w:r w:rsidRPr="001337C2">
        <w:rPr>
          <w:rFonts w:ascii="Times New Roman" w:eastAsia="Times New Roman" w:hAnsi="Times New Roman" w:cs="Times New Roman"/>
          <w:sz w:val="24"/>
          <w:szCs w:val="24"/>
          <w:lang w:eastAsia="en-GB"/>
        </w:rPr>
        <w:t>Henniger</w:t>
      </w:r>
      <w:proofErr w:type="spellEnd"/>
      <w:r w:rsidRPr="001337C2">
        <w:rPr>
          <w:rFonts w:ascii="Times New Roman" w:eastAsia="Times New Roman" w:hAnsi="Times New Roman" w:cs="Times New Roman"/>
          <w:sz w:val="24"/>
          <w:szCs w:val="24"/>
          <w:lang w:eastAsia="en-GB"/>
        </w:rPr>
        <w:t xml:space="preserve"> 1993), we believe that the outdoor dramatic play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should be uniquely different, taking advantage of the additional freedom available outside. We encourage programs to consider creating a mud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Consisting of scrounged items,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is inexpensive. It enhances skills in many areas. And best of all, it allows us to share with children some of our treasured memories and the joy of mud.</w:t>
      </w:r>
    </w:p>
    <w:p w:rsidR="001337C2" w:rsidRPr="001337C2" w:rsidRDefault="001337C2" w:rsidP="001337C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337C2">
        <w:rPr>
          <w:rFonts w:ascii="Times New Roman" w:eastAsia="Times New Roman" w:hAnsi="Times New Roman" w:cs="Times New Roman"/>
          <w:b/>
          <w:bCs/>
          <w:kern w:val="36"/>
          <w:sz w:val="48"/>
          <w:szCs w:val="48"/>
          <w:lang w:eastAsia="en-GB"/>
        </w:rPr>
        <w:t xml:space="preserve">Implementing a Mud </w:t>
      </w:r>
      <w:proofErr w:type="spellStart"/>
      <w:r w:rsidRPr="001337C2">
        <w:rPr>
          <w:rFonts w:ascii="Times New Roman" w:eastAsia="Times New Roman" w:hAnsi="Times New Roman" w:cs="Times New Roman"/>
          <w:b/>
          <w:bCs/>
          <w:kern w:val="36"/>
          <w:sz w:val="48"/>
          <w:szCs w:val="48"/>
          <w:lang w:eastAsia="en-GB"/>
        </w:rPr>
        <w:t>Center</w:t>
      </w:r>
      <w:proofErr w:type="spellEnd"/>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Each mud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is different, based upon the needs and interests of the children and the imagination and creativity of the staff. Materials can be added and taken away as the </w:t>
      </w:r>
      <w:proofErr w:type="spellStart"/>
      <w:r w:rsidRPr="001337C2">
        <w:rPr>
          <w:rFonts w:ascii="Times New Roman" w:eastAsia="Times New Roman" w:hAnsi="Times New Roman" w:cs="Times New Roman"/>
          <w:sz w:val="24"/>
          <w:szCs w:val="24"/>
          <w:lang w:eastAsia="en-GB"/>
        </w:rPr>
        <w:t>center</w:t>
      </w:r>
      <w:proofErr w:type="spellEnd"/>
      <w:r w:rsidRPr="001337C2">
        <w:rPr>
          <w:rFonts w:ascii="Times New Roman" w:eastAsia="Times New Roman" w:hAnsi="Times New Roman" w:cs="Times New Roman"/>
          <w:sz w:val="24"/>
          <w:szCs w:val="24"/>
          <w:lang w:eastAsia="en-GB"/>
        </w:rPr>
        <w:t xml:space="preserve"> is used and new interests emerge.</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Necessary materials</w:t>
      </w:r>
      <w:r w:rsidRPr="001337C2">
        <w:rPr>
          <w:rFonts w:ascii="Times New Roman" w:eastAsia="Times New Roman" w:hAnsi="Times New Roman" w:cs="Times New Roman"/>
          <w:sz w:val="24"/>
          <w:szCs w:val="24"/>
          <w:lang w:eastAsia="en-GB"/>
        </w:rPr>
        <w:t xml:space="preserve"> (borrowed, scrounged, donated)</w:t>
      </w:r>
    </w:p>
    <w:p w:rsidR="001337C2" w:rsidRPr="001337C2" w:rsidRDefault="001337C2" w:rsidP="001337C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Cooking appliance—old range or box made into an oven </w:t>
      </w:r>
    </w:p>
    <w:p w:rsidR="001337C2" w:rsidRPr="001337C2" w:rsidRDefault="001337C2" w:rsidP="001337C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Pots, pans, cooking tins </w:t>
      </w:r>
    </w:p>
    <w:p w:rsidR="001337C2" w:rsidRPr="001337C2" w:rsidRDefault="001337C2" w:rsidP="001337C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Large metal or plastic bowls </w:t>
      </w:r>
    </w:p>
    <w:p w:rsidR="001337C2" w:rsidRPr="001337C2" w:rsidRDefault="001337C2" w:rsidP="001337C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Cooking utensils </w:t>
      </w:r>
    </w:p>
    <w:p w:rsidR="001337C2" w:rsidRPr="001337C2" w:rsidRDefault="001337C2" w:rsidP="001337C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Dirt </w:t>
      </w:r>
    </w:p>
    <w:p w:rsidR="001337C2" w:rsidRPr="001337C2" w:rsidRDefault="001337C2" w:rsidP="001337C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Large buckets of water for cleanup </w:t>
      </w:r>
    </w:p>
    <w:p w:rsidR="001337C2" w:rsidRPr="001337C2" w:rsidRDefault="001337C2" w:rsidP="001337C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Pitchers of water for cooking </w:t>
      </w:r>
    </w:p>
    <w:p w:rsidR="001337C2" w:rsidRPr="001337C2" w:rsidRDefault="001337C2" w:rsidP="001337C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Recycled containers to hold spices </w:t>
      </w:r>
    </w:p>
    <w:p w:rsidR="001337C2" w:rsidRPr="001337C2" w:rsidRDefault="001337C2" w:rsidP="001337C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Recycled or found materials representing spices and condiments </w:t>
      </w:r>
    </w:p>
    <w:p w:rsidR="001337C2" w:rsidRPr="001337C2" w:rsidRDefault="001337C2" w:rsidP="001337C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1337C2">
        <w:rPr>
          <w:rFonts w:ascii="Times New Roman" w:eastAsia="Times New Roman" w:hAnsi="Times New Roman" w:cs="Times New Roman"/>
          <w:sz w:val="24"/>
          <w:szCs w:val="24"/>
          <w:lang w:eastAsia="en-GB"/>
        </w:rPr>
        <w:t>Labeled</w:t>
      </w:r>
      <w:proofErr w:type="spellEnd"/>
      <w:r w:rsidRPr="001337C2">
        <w:rPr>
          <w:rFonts w:ascii="Times New Roman" w:eastAsia="Times New Roman" w:hAnsi="Times New Roman" w:cs="Times New Roman"/>
          <w:sz w:val="24"/>
          <w:szCs w:val="24"/>
          <w:lang w:eastAsia="en-GB"/>
        </w:rPr>
        <w:t xml:space="preserve"> storage unit (we used milk crates wired together to make shelves) </w:t>
      </w:r>
    </w:p>
    <w:p w:rsidR="001337C2" w:rsidRPr="001337C2" w:rsidRDefault="001337C2" w:rsidP="001337C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Smocks to protect children’s clothing </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b/>
          <w:bCs/>
          <w:sz w:val="24"/>
          <w:szCs w:val="24"/>
          <w:lang w:eastAsia="en-GB"/>
        </w:rPr>
        <w:t xml:space="preserve">Materials that enhance the mud </w:t>
      </w:r>
      <w:proofErr w:type="spellStart"/>
      <w:r w:rsidRPr="001337C2">
        <w:rPr>
          <w:rFonts w:ascii="Times New Roman" w:eastAsia="Times New Roman" w:hAnsi="Times New Roman" w:cs="Times New Roman"/>
          <w:b/>
          <w:bCs/>
          <w:sz w:val="24"/>
          <w:szCs w:val="24"/>
          <w:lang w:eastAsia="en-GB"/>
        </w:rPr>
        <w:t>center</w:t>
      </w:r>
      <w:proofErr w:type="spellEnd"/>
    </w:p>
    <w:p w:rsidR="001337C2" w:rsidRPr="001337C2" w:rsidRDefault="001337C2" w:rsidP="001337C2">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lastRenderedPageBreak/>
        <w:t xml:space="preserve">Recipe cards, pencils, recipe box </w:t>
      </w:r>
    </w:p>
    <w:p w:rsidR="001337C2" w:rsidRPr="001337C2" w:rsidRDefault="001337C2" w:rsidP="001337C2">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Tables and plastic tablecloths </w:t>
      </w:r>
    </w:p>
    <w:p w:rsidR="001337C2" w:rsidRPr="001337C2" w:rsidRDefault="001337C2" w:rsidP="001337C2">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Canisters to hold different kinds of dirt </w:t>
      </w:r>
    </w:p>
    <w:p w:rsidR="001337C2" w:rsidRPr="001337C2" w:rsidRDefault="001337C2" w:rsidP="001337C2">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Play sink and refrigerator </w:t>
      </w:r>
    </w:p>
    <w:p w:rsidR="001337C2" w:rsidRPr="001337C2" w:rsidRDefault="001337C2" w:rsidP="001337C2">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Peg-Board for hanging utensils, drainer for dishes </w:t>
      </w:r>
    </w:p>
    <w:p w:rsidR="001337C2" w:rsidRPr="001337C2" w:rsidRDefault="001337C2" w:rsidP="001337C2">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Sifter, colander </w:t>
      </w:r>
    </w:p>
    <w:p w:rsidR="001337C2" w:rsidRPr="001337C2" w:rsidRDefault="001337C2" w:rsidP="001337C2">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Towels, dishrags, pot holders </w:t>
      </w:r>
    </w:p>
    <w:p w:rsidR="001337C2" w:rsidRPr="001337C2" w:rsidRDefault="00CA7C35" w:rsidP="001337C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5" style="width:0;height:1.5pt" o:hralign="center" o:hrstd="t" o:hr="t" fillcolor="#a0a0a0" stroked="f"/>
        </w:pic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Used with permission. Copyright © 2002 by the </w:t>
      </w:r>
      <w:hyperlink r:id="rId13" w:history="1">
        <w:r w:rsidRPr="001337C2">
          <w:rPr>
            <w:rFonts w:ascii="Times New Roman" w:eastAsia="Times New Roman" w:hAnsi="Times New Roman" w:cs="Times New Roman"/>
            <w:color w:val="0000FF"/>
            <w:sz w:val="24"/>
            <w:szCs w:val="24"/>
            <w:u w:val="single"/>
            <w:lang w:eastAsia="en-GB"/>
          </w:rPr>
          <w:t>National Association for the Education of Young Children</w:t>
        </w:r>
      </w:hyperlink>
    </w:p>
    <w:p w:rsidR="001337C2" w:rsidRPr="001337C2" w:rsidRDefault="001337C2" w:rsidP="001337C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1337C2">
        <w:rPr>
          <w:rFonts w:ascii="Times New Roman" w:eastAsia="Times New Roman" w:hAnsi="Times New Roman" w:cs="Times New Roman"/>
          <w:b/>
          <w:bCs/>
          <w:sz w:val="27"/>
          <w:szCs w:val="27"/>
          <w:lang w:eastAsia="en-GB"/>
        </w:rPr>
        <w:t xml:space="preserve">References </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1337C2">
        <w:rPr>
          <w:rFonts w:ascii="Times New Roman" w:eastAsia="Times New Roman" w:hAnsi="Times New Roman" w:cs="Times New Roman"/>
          <w:sz w:val="24"/>
          <w:szCs w:val="24"/>
          <w:lang w:eastAsia="en-GB"/>
        </w:rPr>
        <w:t>Esbensen</w:t>
      </w:r>
      <w:proofErr w:type="spellEnd"/>
      <w:r w:rsidRPr="001337C2">
        <w:rPr>
          <w:rFonts w:ascii="Times New Roman" w:eastAsia="Times New Roman" w:hAnsi="Times New Roman" w:cs="Times New Roman"/>
          <w:sz w:val="24"/>
          <w:szCs w:val="24"/>
          <w:lang w:eastAsia="en-GB"/>
        </w:rPr>
        <w:t xml:space="preserve">, S. 1987. </w:t>
      </w:r>
      <w:r w:rsidRPr="001337C2">
        <w:rPr>
          <w:rFonts w:ascii="Times New Roman" w:eastAsia="Times New Roman" w:hAnsi="Times New Roman" w:cs="Times New Roman"/>
          <w:i/>
          <w:iCs/>
          <w:sz w:val="24"/>
          <w:szCs w:val="24"/>
          <w:lang w:eastAsia="en-GB"/>
        </w:rPr>
        <w:t>An outdoor classroom.</w:t>
      </w:r>
      <w:r w:rsidRPr="001337C2">
        <w:rPr>
          <w:rFonts w:ascii="Times New Roman" w:eastAsia="Times New Roman" w:hAnsi="Times New Roman" w:cs="Times New Roman"/>
          <w:sz w:val="24"/>
          <w:szCs w:val="24"/>
          <w:lang w:eastAsia="en-GB"/>
        </w:rPr>
        <w:t xml:space="preserve"> Ypsilanti, MI: High/Scope Press. </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Frost, J.L., L. Bowers, &amp; S. </w:t>
      </w:r>
      <w:proofErr w:type="spellStart"/>
      <w:r w:rsidRPr="001337C2">
        <w:rPr>
          <w:rFonts w:ascii="Times New Roman" w:eastAsia="Times New Roman" w:hAnsi="Times New Roman" w:cs="Times New Roman"/>
          <w:sz w:val="24"/>
          <w:szCs w:val="24"/>
          <w:lang w:eastAsia="en-GB"/>
        </w:rPr>
        <w:t>Wortham</w:t>
      </w:r>
      <w:proofErr w:type="spellEnd"/>
      <w:r w:rsidRPr="001337C2">
        <w:rPr>
          <w:rFonts w:ascii="Times New Roman" w:eastAsia="Times New Roman" w:hAnsi="Times New Roman" w:cs="Times New Roman"/>
          <w:sz w:val="24"/>
          <w:szCs w:val="24"/>
          <w:lang w:eastAsia="en-GB"/>
        </w:rPr>
        <w:t xml:space="preserve">. 1990. The state of American preschool playgrounds. </w:t>
      </w:r>
      <w:r w:rsidRPr="001337C2">
        <w:rPr>
          <w:rFonts w:ascii="Times New Roman" w:eastAsia="Times New Roman" w:hAnsi="Times New Roman" w:cs="Times New Roman"/>
          <w:i/>
          <w:iCs/>
          <w:sz w:val="24"/>
          <w:szCs w:val="24"/>
          <w:lang w:eastAsia="en-GB"/>
        </w:rPr>
        <w:t xml:space="preserve">Journal of Physical Education, Recreation and Dance </w:t>
      </w:r>
      <w:r w:rsidRPr="001337C2">
        <w:rPr>
          <w:rFonts w:ascii="Times New Roman" w:eastAsia="Times New Roman" w:hAnsi="Times New Roman" w:cs="Times New Roman"/>
          <w:sz w:val="24"/>
          <w:szCs w:val="24"/>
          <w:lang w:eastAsia="en-GB"/>
        </w:rPr>
        <w:t xml:space="preserve">61 (8): 18-23. </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1337C2">
        <w:rPr>
          <w:rFonts w:ascii="Times New Roman" w:eastAsia="Times New Roman" w:hAnsi="Times New Roman" w:cs="Times New Roman"/>
          <w:sz w:val="24"/>
          <w:szCs w:val="24"/>
          <w:lang w:eastAsia="en-GB"/>
        </w:rPr>
        <w:t>Henniger</w:t>
      </w:r>
      <w:proofErr w:type="spellEnd"/>
      <w:r w:rsidRPr="001337C2">
        <w:rPr>
          <w:rFonts w:ascii="Times New Roman" w:eastAsia="Times New Roman" w:hAnsi="Times New Roman" w:cs="Times New Roman"/>
          <w:sz w:val="24"/>
          <w:szCs w:val="24"/>
          <w:lang w:eastAsia="en-GB"/>
        </w:rPr>
        <w:t xml:space="preserve">, M.L. 1993. Enriching the outdoor play experience. </w:t>
      </w:r>
      <w:r w:rsidRPr="001337C2">
        <w:rPr>
          <w:rFonts w:ascii="Times New Roman" w:eastAsia="Times New Roman" w:hAnsi="Times New Roman" w:cs="Times New Roman"/>
          <w:i/>
          <w:iCs/>
          <w:sz w:val="24"/>
          <w:szCs w:val="24"/>
          <w:lang w:eastAsia="en-GB"/>
        </w:rPr>
        <w:t xml:space="preserve">Childhood Education </w:t>
      </w:r>
      <w:r w:rsidRPr="001337C2">
        <w:rPr>
          <w:rFonts w:ascii="Times New Roman" w:eastAsia="Times New Roman" w:hAnsi="Times New Roman" w:cs="Times New Roman"/>
          <w:sz w:val="24"/>
          <w:szCs w:val="24"/>
          <w:lang w:eastAsia="en-GB"/>
        </w:rPr>
        <w:t xml:space="preserve">70 (2): 87-90. </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xml:space="preserve">Monroe, M. 1985. An evaluation of </w:t>
      </w:r>
      <w:proofErr w:type="spellStart"/>
      <w:r w:rsidRPr="001337C2">
        <w:rPr>
          <w:rFonts w:ascii="Times New Roman" w:eastAsia="Times New Roman" w:hAnsi="Times New Roman" w:cs="Times New Roman"/>
          <w:sz w:val="24"/>
          <w:szCs w:val="24"/>
          <w:lang w:eastAsia="en-GB"/>
        </w:rPr>
        <w:t>daycare</w:t>
      </w:r>
      <w:proofErr w:type="spellEnd"/>
      <w:r w:rsidRPr="001337C2">
        <w:rPr>
          <w:rFonts w:ascii="Times New Roman" w:eastAsia="Times New Roman" w:hAnsi="Times New Roman" w:cs="Times New Roman"/>
          <w:sz w:val="24"/>
          <w:szCs w:val="24"/>
          <w:lang w:eastAsia="en-GB"/>
        </w:rPr>
        <w:t xml:space="preserve"> playgrounds in Texas. In </w:t>
      </w:r>
      <w:proofErr w:type="gramStart"/>
      <w:r w:rsidRPr="001337C2">
        <w:rPr>
          <w:rFonts w:ascii="Times New Roman" w:eastAsia="Times New Roman" w:hAnsi="Times New Roman" w:cs="Times New Roman"/>
          <w:i/>
          <w:iCs/>
          <w:sz w:val="24"/>
          <w:szCs w:val="24"/>
          <w:lang w:eastAsia="en-GB"/>
        </w:rPr>
        <w:t>When</w:t>
      </w:r>
      <w:proofErr w:type="gramEnd"/>
      <w:r w:rsidRPr="001337C2">
        <w:rPr>
          <w:rFonts w:ascii="Times New Roman" w:eastAsia="Times New Roman" w:hAnsi="Times New Roman" w:cs="Times New Roman"/>
          <w:i/>
          <w:iCs/>
          <w:sz w:val="24"/>
          <w:szCs w:val="24"/>
          <w:lang w:eastAsia="en-GB"/>
        </w:rPr>
        <w:t xml:space="preserve"> children play</w:t>
      </w:r>
      <w:r w:rsidRPr="001337C2">
        <w:rPr>
          <w:rFonts w:ascii="Times New Roman" w:eastAsia="Times New Roman" w:hAnsi="Times New Roman" w:cs="Times New Roman"/>
          <w:sz w:val="24"/>
          <w:szCs w:val="24"/>
          <w:lang w:eastAsia="en-GB"/>
        </w:rPr>
        <w:t xml:space="preserve">, eds. J.L. Frost &amp; S. </w:t>
      </w:r>
      <w:proofErr w:type="spellStart"/>
      <w:r w:rsidRPr="001337C2">
        <w:rPr>
          <w:rFonts w:ascii="Times New Roman" w:eastAsia="Times New Roman" w:hAnsi="Times New Roman" w:cs="Times New Roman"/>
          <w:sz w:val="24"/>
          <w:szCs w:val="24"/>
          <w:lang w:eastAsia="en-GB"/>
        </w:rPr>
        <w:t>Sunderlin</w:t>
      </w:r>
      <w:proofErr w:type="spellEnd"/>
      <w:r w:rsidRPr="001337C2">
        <w:rPr>
          <w:rFonts w:ascii="Times New Roman" w:eastAsia="Times New Roman" w:hAnsi="Times New Roman" w:cs="Times New Roman"/>
          <w:sz w:val="24"/>
          <w:szCs w:val="24"/>
          <w:lang w:eastAsia="en-GB"/>
        </w:rPr>
        <w:t xml:space="preserve">, 193-99. Wheaton, MD: Association for Childhood Education International. </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1337C2">
        <w:rPr>
          <w:rFonts w:ascii="Times New Roman" w:eastAsia="Times New Roman" w:hAnsi="Times New Roman" w:cs="Times New Roman"/>
          <w:sz w:val="24"/>
          <w:szCs w:val="24"/>
          <w:lang w:eastAsia="en-GB"/>
        </w:rPr>
        <w:t>Rivkin</w:t>
      </w:r>
      <w:proofErr w:type="spellEnd"/>
      <w:r w:rsidRPr="001337C2">
        <w:rPr>
          <w:rFonts w:ascii="Times New Roman" w:eastAsia="Times New Roman" w:hAnsi="Times New Roman" w:cs="Times New Roman"/>
          <w:sz w:val="24"/>
          <w:szCs w:val="24"/>
          <w:lang w:eastAsia="en-GB"/>
        </w:rPr>
        <w:t xml:space="preserve">, M.S. 1995. </w:t>
      </w:r>
      <w:r w:rsidRPr="001337C2">
        <w:rPr>
          <w:rFonts w:ascii="Times New Roman" w:eastAsia="Times New Roman" w:hAnsi="Times New Roman" w:cs="Times New Roman"/>
          <w:i/>
          <w:iCs/>
          <w:sz w:val="24"/>
          <w:szCs w:val="24"/>
          <w:lang w:eastAsia="en-GB"/>
        </w:rPr>
        <w:t xml:space="preserve">The great outdoors: Restoring children's right to play outside. </w:t>
      </w:r>
      <w:r w:rsidRPr="001337C2">
        <w:rPr>
          <w:rFonts w:ascii="Times New Roman" w:eastAsia="Times New Roman" w:hAnsi="Times New Roman" w:cs="Times New Roman"/>
          <w:sz w:val="24"/>
          <w:szCs w:val="24"/>
          <w:lang w:eastAsia="en-GB"/>
        </w:rPr>
        <w:t>PO Box 2</w:t>
      </w:r>
      <w:r w:rsidRPr="001337C2">
        <w:rPr>
          <w:rFonts w:ascii="Times New Roman" w:eastAsia="Times New Roman" w:hAnsi="Times New Roman" w:cs="Times New Roman"/>
          <w:sz w:val="24"/>
          <w:szCs w:val="24"/>
          <w:lang w:eastAsia="en-GB"/>
        </w:rPr>
        <w:br/>
        <w:t>Ulster Park, NY 12487</w:t>
      </w:r>
      <w:r w:rsidRPr="001337C2">
        <w:rPr>
          <w:rFonts w:ascii="Times New Roman" w:eastAsia="Times New Roman" w:hAnsi="Times New Roman" w:cs="Times New Roman"/>
          <w:sz w:val="24"/>
          <w:szCs w:val="24"/>
          <w:lang w:eastAsia="en-GB"/>
        </w:rPr>
        <w:br/>
      </w:r>
      <w:r w:rsidRPr="001337C2">
        <w:rPr>
          <w:rFonts w:ascii="Times New Roman" w:eastAsia="Times New Roman" w:hAnsi="Times New Roman" w:cs="Times New Roman"/>
          <w:sz w:val="24"/>
          <w:szCs w:val="24"/>
          <w:lang w:eastAsia="en-GB"/>
        </w:rPr>
        <w:br/>
        <w:t>Tel</w:t>
      </w:r>
      <w:proofErr w:type="gramStart"/>
      <w:r w:rsidRPr="001337C2">
        <w:rPr>
          <w:rFonts w:ascii="Times New Roman" w:eastAsia="Times New Roman" w:hAnsi="Times New Roman" w:cs="Times New Roman"/>
          <w:sz w:val="24"/>
          <w:szCs w:val="24"/>
          <w:lang w:eastAsia="en-GB"/>
        </w:rPr>
        <w:t>:800</w:t>
      </w:r>
      <w:proofErr w:type="gramEnd"/>
      <w:r w:rsidRPr="001337C2">
        <w:rPr>
          <w:rFonts w:ascii="Times New Roman" w:eastAsia="Times New Roman" w:hAnsi="Times New Roman" w:cs="Times New Roman"/>
          <w:sz w:val="24"/>
          <w:szCs w:val="24"/>
          <w:lang w:eastAsia="en-GB"/>
        </w:rPr>
        <w:t xml:space="preserve"> 777 4244</w:t>
      </w:r>
      <w:r w:rsidRPr="001337C2">
        <w:rPr>
          <w:rFonts w:ascii="Times New Roman" w:eastAsia="Times New Roman" w:hAnsi="Times New Roman" w:cs="Times New Roman"/>
          <w:sz w:val="24"/>
          <w:szCs w:val="24"/>
          <w:lang w:eastAsia="en-GB"/>
        </w:rPr>
        <w:br/>
      </w:r>
      <w:proofErr w:type="spellStart"/>
      <w:r w:rsidRPr="001337C2">
        <w:rPr>
          <w:rFonts w:ascii="Times New Roman" w:eastAsia="Times New Roman" w:hAnsi="Times New Roman" w:cs="Times New Roman"/>
          <w:sz w:val="24"/>
          <w:szCs w:val="24"/>
          <w:lang w:eastAsia="en-GB"/>
        </w:rPr>
        <w:t>Fax:Washington</w:t>
      </w:r>
      <w:proofErr w:type="spellEnd"/>
      <w:r w:rsidRPr="001337C2">
        <w:rPr>
          <w:rFonts w:ascii="Times New Roman" w:eastAsia="Times New Roman" w:hAnsi="Times New Roman" w:cs="Times New Roman"/>
          <w:sz w:val="24"/>
          <w:szCs w:val="24"/>
          <w:lang w:eastAsia="en-GB"/>
        </w:rPr>
        <w:t>, DC: NAEYC.</w:t>
      </w:r>
    </w:p>
    <w:p w:rsidR="001337C2" w:rsidRPr="001337C2" w:rsidRDefault="001337C2" w:rsidP="001337C2">
      <w:pPr>
        <w:spacing w:before="100" w:beforeAutospacing="1" w:after="100" w:afterAutospacing="1"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 1997-2012 Community Products, LLC</w:t>
      </w:r>
    </w:p>
    <w:p w:rsidR="001337C2" w:rsidRPr="001337C2" w:rsidRDefault="001337C2" w:rsidP="001337C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color w:val="0000FF"/>
          <w:sz w:val="24"/>
          <w:szCs w:val="24"/>
          <w:lang w:eastAsia="en-GB"/>
        </w:rPr>
        <w:drawing>
          <wp:inline distT="0" distB="0" distL="0" distR="0">
            <wp:extent cx="863600" cy="863600"/>
            <wp:effectExtent l="19050" t="0" r="0" b="0"/>
            <wp:docPr id="7" name="logo" descr="community playthings logo">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community playthings logo">
                      <a:hlinkClick r:id="rId14"/>
                    </pic:cNvPr>
                    <pic:cNvPicPr>
                      <a:picLocks noChangeAspect="1" noChangeArrowheads="1"/>
                    </pic:cNvPicPr>
                  </pic:nvPicPr>
                  <pic:blipFill>
                    <a:blip r:embed="rId15"/>
                    <a:srcRect/>
                    <a:stretch>
                      <a:fillRect/>
                    </a:stretch>
                  </pic:blipFill>
                  <pic:spPr bwMode="auto">
                    <a:xfrm>
                      <a:off x="0" y="0"/>
                      <a:ext cx="863600" cy="863600"/>
                    </a:xfrm>
                    <a:prstGeom prst="rect">
                      <a:avLst/>
                    </a:prstGeom>
                    <a:noFill/>
                    <a:ln w="9525">
                      <a:noFill/>
                      <a:miter lim="800000"/>
                      <a:headEnd/>
                      <a:tailEnd/>
                    </a:ln>
                  </pic:spPr>
                </pic:pic>
              </a:graphicData>
            </a:graphic>
          </wp:inline>
        </w:drawing>
      </w:r>
    </w:p>
    <w:p w:rsidR="001337C2" w:rsidRDefault="001337C2" w:rsidP="001337C2">
      <w:pPr>
        <w:spacing w:after="0" w:line="240" w:lineRule="auto"/>
        <w:rPr>
          <w:rFonts w:ascii="Times New Roman" w:eastAsia="Times New Roman" w:hAnsi="Times New Roman" w:cs="Times New Roman"/>
          <w:sz w:val="24"/>
          <w:szCs w:val="24"/>
          <w:lang w:eastAsia="en-GB"/>
        </w:rPr>
      </w:pPr>
      <w:r w:rsidRPr="001337C2">
        <w:rPr>
          <w:rFonts w:ascii="Times New Roman" w:eastAsia="Times New Roman" w:hAnsi="Times New Roman" w:cs="Times New Roman"/>
          <w:sz w:val="24"/>
          <w:szCs w:val="24"/>
          <w:lang w:eastAsia="en-GB"/>
        </w:rPr>
        <w:t>Community Playthings</w:t>
      </w:r>
      <w:r w:rsidRPr="001337C2">
        <w:rPr>
          <w:rFonts w:ascii="Times New Roman" w:eastAsia="Times New Roman" w:hAnsi="Times New Roman" w:cs="Times New Roman"/>
          <w:sz w:val="24"/>
          <w:szCs w:val="24"/>
          <w:lang w:eastAsia="en-GB"/>
        </w:rPr>
        <w:br/>
        <w:t xml:space="preserve">800 336 5948 </w:t>
      </w:r>
    </w:p>
    <w:p w:rsidR="001337C2" w:rsidRDefault="001337C2" w:rsidP="001337C2">
      <w:pPr>
        <w:spacing w:after="0" w:line="240" w:lineRule="auto"/>
        <w:rPr>
          <w:rFonts w:ascii="Times New Roman" w:eastAsia="Times New Roman" w:hAnsi="Times New Roman" w:cs="Times New Roman"/>
          <w:sz w:val="24"/>
          <w:szCs w:val="24"/>
          <w:lang w:eastAsia="en-GB"/>
        </w:rPr>
      </w:pPr>
    </w:p>
    <w:p w:rsidR="001504AE" w:rsidRDefault="00CA7C35" w:rsidP="001337C2">
      <w:pPr>
        <w:spacing w:after="0" w:line="240" w:lineRule="auto"/>
        <w:rPr>
          <w:rFonts w:ascii="Times New Roman" w:eastAsia="Times New Roman" w:hAnsi="Times New Roman" w:cs="Times New Roman"/>
          <w:sz w:val="24"/>
          <w:szCs w:val="24"/>
          <w:lang w:eastAsia="en-GB"/>
        </w:rPr>
      </w:pPr>
      <w:hyperlink r:id="rId16" w:history="1">
        <w:r w:rsidR="001504AE" w:rsidRPr="00DE4619">
          <w:rPr>
            <w:rStyle w:val="Hyperlink"/>
            <w:rFonts w:ascii="Times New Roman" w:eastAsia="Times New Roman" w:hAnsi="Times New Roman" w:cs="Times New Roman"/>
            <w:sz w:val="24"/>
            <w:szCs w:val="24"/>
            <w:lang w:eastAsia="en-GB"/>
          </w:rPr>
          <w:t>http://www.communityplaythings.com/resources/articles/dramaticplay/mudcenter.html</w:t>
        </w:r>
      </w:hyperlink>
    </w:p>
    <w:p w:rsidR="001504AE" w:rsidRPr="001337C2" w:rsidRDefault="001504AE" w:rsidP="001337C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17/9/12</w:t>
      </w:r>
    </w:p>
    <w:sectPr w:rsidR="001504AE" w:rsidRPr="001337C2" w:rsidSect="008C16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75430"/>
    <w:multiLevelType w:val="multilevel"/>
    <w:tmpl w:val="096A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08778D"/>
    <w:multiLevelType w:val="multilevel"/>
    <w:tmpl w:val="67DA9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6657A7"/>
    <w:multiLevelType w:val="multilevel"/>
    <w:tmpl w:val="CDF8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9C86754"/>
    <w:multiLevelType w:val="multilevel"/>
    <w:tmpl w:val="9774D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311E9C"/>
    <w:multiLevelType w:val="multilevel"/>
    <w:tmpl w:val="042C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BE669B"/>
    <w:multiLevelType w:val="multilevel"/>
    <w:tmpl w:val="23E0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AD16BBD"/>
    <w:multiLevelType w:val="multilevel"/>
    <w:tmpl w:val="68DAD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5"/>
  </w:num>
  <w:num w:numId="4">
    <w:abstractNumId w:val="1"/>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7C2"/>
    <w:rsid w:val="00093737"/>
    <w:rsid w:val="001337C2"/>
    <w:rsid w:val="001504AE"/>
    <w:rsid w:val="004905E7"/>
    <w:rsid w:val="008C16D8"/>
    <w:rsid w:val="00CA7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3205B9-B609-4994-BEBB-522840E76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6D8"/>
  </w:style>
  <w:style w:type="paragraph" w:styleId="Heading1">
    <w:name w:val="heading 1"/>
    <w:basedOn w:val="Normal"/>
    <w:link w:val="Heading1Char"/>
    <w:uiPriority w:val="9"/>
    <w:qFormat/>
    <w:rsid w:val="001337C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337C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337C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7C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337C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337C2"/>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1337C2"/>
    <w:rPr>
      <w:color w:val="0000FF"/>
      <w:u w:val="single"/>
    </w:rPr>
  </w:style>
  <w:style w:type="paragraph" w:styleId="z-TopofForm">
    <w:name w:val="HTML Top of Form"/>
    <w:basedOn w:val="Normal"/>
    <w:next w:val="Normal"/>
    <w:link w:val="z-TopofFormChar"/>
    <w:hidden/>
    <w:uiPriority w:val="99"/>
    <w:semiHidden/>
    <w:unhideWhenUsed/>
    <w:rsid w:val="001337C2"/>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337C2"/>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337C2"/>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337C2"/>
    <w:rPr>
      <w:rFonts w:ascii="Arial" w:eastAsia="Times New Roman" w:hAnsi="Arial" w:cs="Arial"/>
      <w:vanish/>
      <w:sz w:val="16"/>
      <w:szCs w:val="16"/>
      <w:lang w:eastAsia="en-GB"/>
    </w:rPr>
  </w:style>
  <w:style w:type="character" w:customStyle="1" w:styleId="current">
    <w:name w:val="current"/>
    <w:basedOn w:val="DefaultParagraphFont"/>
    <w:rsid w:val="001337C2"/>
  </w:style>
  <w:style w:type="paragraph" w:customStyle="1" w:styleId="authorname">
    <w:name w:val="authorname"/>
    <w:basedOn w:val="Normal"/>
    <w:rsid w:val="001337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337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337C2"/>
    <w:rPr>
      <w:b/>
      <w:bCs/>
    </w:rPr>
  </w:style>
  <w:style w:type="character" w:styleId="Emphasis">
    <w:name w:val="Emphasis"/>
    <w:basedOn w:val="DefaultParagraphFont"/>
    <w:uiPriority w:val="20"/>
    <w:qFormat/>
    <w:rsid w:val="001337C2"/>
    <w:rPr>
      <w:i/>
      <w:iCs/>
    </w:rPr>
  </w:style>
  <w:style w:type="paragraph" w:styleId="BalloonText">
    <w:name w:val="Balloon Text"/>
    <w:basedOn w:val="Normal"/>
    <w:link w:val="BalloonTextChar"/>
    <w:uiPriority w:val="99"/>
    <w:semiHidden/>
    <w:unhideWhenUsed/>
    <w:rsid w:val="00133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37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42308">
      <w:marLeft w:val="0"/>
      <w:marRight w:val="0"/>
      <w:marTop w:val="0"/>
      <w:marBottom w:val="0"/>
      <w:divBdr>
        <w:top w:val="none" w:sz="0" w:space="0" w:color="auto"/>
        <w:left w:val="none" w:sz="0" w:space="0" w:color="auto"/>
        <w:bottom w:val="none" w:sz="0" w:space="0" w:color="auto"/>
        <w:right w:val="none" w:sz="0" w:space="0" w:color="auto"/>
      </w:divBdr>
      <w:divsChild>
        <w:div w:id="1450705010">
          <w:marLeft w:val="0"/>
          <w:marRight w:val="0"/>
          <w:marTop w:val="0"/>
          <w:marBottom w:val="0"/>
          <w:divBdr>
            <w:top w:val="none" w:sz="0" w:space="0" w:color="auto"/>
            <w:left w:val="none" w:sz="0" w:space="0" w:color="auto"/>
            <w:bottom w:val="none" w:sz="0" w:space="0" w:color="auto"/>
            <w:right w:val="none" w:sz="0" w:space="0" w:color="auto"/>
          </w:divBdr>
          <w:divsChild>
            <w:div w:id="334891881">
              <w:marLeft w:val="0"/>
              <w:marRight w:val="0"/>
              <w:marTop w:val="0"/>
              <w:marBottom w:val="0"/>
              <w:divBdr>
                <w:top w:val="none" w:sz="0" w:space="0" w:color="auto"/>
                <w:left w:val="none" w:sz="0" w:space="0" w:color="auto"/>
                <w:bottom w:val="none" w:sz="0" w:space="0" w:color="auto"/>
                <w:right w:val="none" w:sz="0" w:space="0" w:color="auto"/>
              </w:divBdr>
            </w:div>
            <w:div w:id="1585142235">
              <w:marLeft w:val="0"/>
              <w:marRight w:val="0"/>
              <w:marTop w:val="0"/>
              <w:marBottom w:val="0"/>
              <w:divBdr>
                <w:top w:val="none" w:sz="0" w:space="0" w:color="auto"/>
                <w:left w:val="none" w:sz="0" w:space="0" w:color="auto"/>
                <w:bottom w:val="none" w:sz="0" w:space="0" w:color="auto"/>
                <w:right w:val="none" w:sz="0" w:space="0" w:color="auto"/>
              </w:divBdr>
            </w:div>
          </w:divsChild>
        </w:div>
        <w:div w:id="701904450">
          <w:marLeft w:val="0"/>
          <w:marRight w:val="0"/>
          <w:marTop w:val="0"/>
          <w:marBottom w:val="0"/>
          <w:divBdr>
            <w:top w:val="none" w:sz="0" w:space="0" w:color="auto"/>
            <w:left w:val="none" w:sz="0" w:space="0" w:color="auto"/>
            <w:bottom w:val="none" w:sz="0" w:space="0" w:color="auto"/>
            <w:right w:val="none" w:sz="0" w:space="0" w:color="auto"/>
          </w:divBdr>
        </w:div>
      </w:divsChild>
    </w:div>
    <w:div w:id="595671136">
      <w:marLeft w:val="0"/>
      <w:marRight w:val="0"/>
      <w:marTop w:val="0"/>
      <w:marBottom w:val="0"/>
      <w:divBdr>
        <w:top w:val="none" w:sz="0" w:space="0" w:color="auto"/>
        <w:left w:val="none" w:sz="0" w:space="0" w:color="auto"/>
        <w:bottom w:val="none" w:sz="0" w:space="0" w:color="auto"/>
        <w:right w:val="none" w:sz="0" w:space="0" w:color="auto"/>
      </w:divBdr>
    </w:div>
    <w:div w:id="1415199928">
      <w:marLeft w:val="0"/>
      <w:marRight w:val="0"/>
      <w:marTop w:val="0"/>
      <w:marBottom w:val="0"/>
      <w:divBdr>
        <w:top w:val="none" w:sz="0" w:space="0" w:color="auto"/>
        <w:left w:val="none" w:sz="0" w:space="0" w:color="auto"/>
        <w:bottom w:val="none" w:sz="0" w:space="0" w:color="auto"/>
        <w:right w:val="none" w:sz="0" w:space="0" w:color="auto"/>
      </w:divBdr>
    </w:div>
    <w:div w:id="1988510511">
      <w:marLeft w:val="0"/>
      <w:marRight w:val="0"/>
      <w:marTop w:val="0"/>
      <w:marBottom w:val="0"/>
      <w:divBdr>
        <w:top w:val="none" w:sz="0" w:space="0" w:color="auto"/>
        <w:left w:val="none" w:sz="0" w:space="0" w:color="auto"/>
        <w:bottom w:val="none" w:sz="0" w:space="0" w:color="auto"/>
        <w:right w:val="none" w:sz="0" w:space="0" w:color="auto"/>
      </w:divBdr>
      <w:divsChild>
        <w:div w:id="1738285789">
          <w:marLeft w:val="0"/>
          <w:marRight w:val="0"/>
          <w:marTop w:val="0"/>
          <w:marBottom w:val="0"/>
          <w:divBdr>
            <w:top w:val="none" w:sz="0" w:space="0" w:color="auto"/>
            <w:left w:val="none" w:sz="0" w:space="0" w:color="auto"/>
            <w:bottom w:val="none" w:sz="0" w:space="0" w:color="auto"/>
            <w:right w:val="none" w:sz="0" w:space="0" w:color="auto"/>
          </w:divBdr>
        </w:div>
        <w:div w:id="375278321">
          <w:marLeft w:val="0"/>
          <w:marRight w:val="0"/>
          <w:marTop w:val="0"/>
          <w:marBottom w:val="0"/>
          <w:divBdr>
            <w:top w:val="none" w:sz="0" w:space="0" w:color="auto"/>
            <w:left w:val="none" w:sz="0" w:space="0" w:color="auto"/>
            <w:bottom w:val="none" w:sz="0" w:space="0" w:color="auto"/>
            <w:right w:val="none" w:sz="0" w:space="0" w:color="auto"/>
          </w:divBdr>
          <w:divsChild>
            <w:div w:id="1082338948">
              <w:marLeft w:val="0"/>
              <w:marRight w:val="0"/>
              <w:marTop w:val="0"/>
              <w:marBottom w:val="0"/>
              <w:divBdr>
                <w:top w:val="none" w:sz="0" w:space="0" w:color="auto"/>
                <w:left w:val="none" w:sz="0" w:space="0" w:color="auto"/>
                <w:bottom w:val="none" w:sz="0" w:space="0" w:color="auto"/>
                <w:right w:val="none" w:sz="0" w:space="0" w:color="auto"/>
              </w:divBdr>
            </w:div>
          </w:divsChild>
        </w:div>
        <w:div w:id="791557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aeyc.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munityplaythings.com/products/sandandwatercenter/index.html" TargetMode="Externa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mmunityplaythings.com/resources/articles/dramaticplay/mudcenter.html" TargetMode="External"/><Relationship Id="rId1" Type="http://schemas.openxmlformats.org/officeDocument/2006/relationships/numbering" Target="numbering.xml"/><Relationship Id="rId6" Type="http://schemas.openxmlformats.org/officeDocument/2006/relationships/hyperlink" Target="http://www.communityplaythings.com/products/dramaticplay/index.html" TargetMode="External"/><Relationship Id="rId11" Type="http://schemas.openxmlformats.org/officeDocument/2006/relationships/hyperlink" Target="http://www.communityplaythings.com/products/artequipment/aprons/index.html" TargetMode="External"/><Relationship Id="rId5" Type="http://schemas.openxmlformats.org/officeDocument/2006/relationships/image" Target="media/image1.jpeg"/><Relationship Id="rId15" Type="http://schemas.openxmlformats.org/officeDocument/2006/relationships/image" Target="media/image4.gif"/><Relationship Id="rId10" Type="http://schemas.openxmlformats.org/officeDocument/2006/relationships/hyperlink" Target="http://www.communityplaythings.com/products/dramaticplay/woodcrestkitchen/C362.html" TargetMode="External"/><Relationship Id="rId4" Type="http://schemas.openxmlformats.org/officeDocument/2006/relationships/webSettings" Target="webSettings.xml"/><Relationship Id="rId9" Type="http://schemas.openxmlformats.org/officeDocument/2006/relationships/hyperlink" Target="http://www.communityplaythings.com/products/dramaticplay/woodcrestkitchen/C363.html" TargetMode="External"/><Relationship Id="rId14" Type="http://schemas.openxmlformats.org/officeDocument/2006/relationships/hyperlink" Target="http://www.communityplaythings.com/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2114</Words>
  <Characters>12056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UCS</dc:creator>
  <cp:lastModifiedBy>Glenda Tinney</cp:lastModifiedBy>
  <cp:revision>2</cp:revision>
  <dcterms:created xsi:type="dcterms:W3CDTF">2017-09-03T13:50:00Z</dcterms:created>
  <dcterms:modified xsi:type="dcterms:W3CDTF">2017-09-03T13:50:00Z</dcterms:modified>
</cp:coreProperties>
</file>