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1458D" w14:textId="5AF9AD4C" w:rsidR="00E72015" w:rsidRDefault="004A7906" w:rsidP="00BC6FD5">
      <w:pPr>
        <w:rPr>
          <w:rStyle w:val="Hyperlink"/>
          <w:noProof/>
        </w:rPr>
      </w:pPr>
      <w:r>
        <w:rPr>
          <w:noProof/>
        </w:rPr>
        <w:drawing>
          <wp:inline distT="0" distB="0" distL="0" distR="0" wp14:anchorId="377A2A15" wp14:editId="64AD2990">
            <wp:extent cx="2506641" cy="831850"/>
            <wp:effectExtent l="0" t="0" r="8255" b="6350"/>
            <wp:docPr id="2" name="Picture 2" descr="About University of Wales Trinity Saint David | UWTSD &amp; Duc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out University of Wales Trinity Saint David | UWTSD &amp; Duce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10734" cy="833208"/>
                    </a:xfrm>
                    <a:prstGeom prst="rect">
                      <a:avLst/>
                    </a:prstGeom>
                    <a:noFill/>
                    <a:ln>
                      <a:noFill/>
                    </a:ln>
                  </pic:spPr>
                </pic:pic>
              </a:graphicData>
            </a:graphic>
          </wp:inline>
        </w:drawing>
      </w:r>
    </w:p>
    <w:p w14:paraId="0CFD97E6" w14:textId="77E0CD10" w:rsidR="00706C4D" w:rsidRDefault="00706C4D" w:rsidP="00BC6FD5">
      <w:pPr>
        <w:rPr>
          <w:rStyle w:val="Hyperlink"/>
          <w:noProof/>
        </w:rPr>
      </w:pPr>
    </w:p>
    <w:p w14:paraId="0627C8C4" w14:textId="7A356B45" w:rsidR="00706C4D" w:rsidRDefault="00706C4D" w:rsidP="00BC6FD5">
      <w:pPr>
        <w:rPr>
          <w:rStyle w:val="Hyperlink"/>
          <w:noProof/>
        </w:rPr>
      </w:pPr>
    </w:p>
    <w:p w14:paraId="2319813B" w14:textId="247F7E3D" w:rsidR="00706C4D" w:rsidRDefault="00706C4D" w:rsidP="00BC6FD5">
      <w:pPr>
        <w:rPr>
          <w:rStyle w:val="Hyperlink"/>
          <w:noProof/>
        </w:rPr>
      </w:pPr>
    </w:p>
    <w:p w14:paraId="4A1AC0C7" w14:textId="7F626B3B" w:rsidR="00706C4D" w:rsidRDefault="00706C4D" w:rsidP="00BC6FD5">
      <w:pPr>
        <w:rPr>
          <w:rStyle w:val="Hyperlink"/>
          <w:noProof/>
        </w:rPr>
      </w:pPr>
    </w:p>
    <w:p w14:paraId="7DB8A792" w14:textId="30019708" w:rsidR="00706C4D" w:rsidRDefault="00706C4D" w:rsidP="00BC6FD5">
      <w:pPr>
        <w:rPr>
          <w:rStyle w:val="Hyperlink"/>
          <w:noProof/>
        </w:rPr>
      </w:pPr>
    </w:p>
    <w:p w14:paraId="480BE5A6" w14:textId="174A60E5" w:rsidR="00706C4D" w:rsidRPr="00763DD4" w:rsidRDefault="004A7906" w:rsidP="004A7906">
      <w:pPr>
        <w:jc w:val="center"/>
        <w:rPr>
          <w:rStyle w:val="Hyperlink"/>
          <w:b/>
          <w:noProof/>
          <w:color w:val="8EAADB" w:themeColor="accent1" w:themeTint="99"/>
          <w:sz w:val="96"/>
          <w:szCs w:val="96"/>
          <w:u w:val="none"/>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pPr>
      <w:r w:rsidRPr="00763DD4">
        <w:rPr>
          <w:rStyle w:val="Hyperlink"/>
          <w:b/>
          <w:noProof/>
          <w:color w:val="8EAADB" w:themeColor="accent1" w:themeTint="99"/>
          <w:sz w:val="96"/>
          <w:szCs w:val="96"/>
          <w:u w:val="none"/>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t>An issue inside Private Healthcare sector</w:t>
      </w:r>
    </w:p>
    <w:p w14:paraId="4412EFE6" w14:textId="258A34A8" w:rsidR="00706C4D" w:rsidRDefault="00706C4D" w:rsidP="00BC6FD5">
      <w:pPr>
        <w:rPr>
          <w:rStyle w:val="Hyperlink"/>
          <w:noProof/>
        </w:rPr>
      </w:pPr>
    </w:p>
    <w:p w14:paraId="4212CC4D" w14:textId="66347372" w:rsidR="00706C4D" w:rsidRDefault="00706C4D" w:rsidP="00BC6FD5">
      <w:pPr>
        <w:rPr>
          <w:rStyle w:val="Hyperlink"/>
          <w:noProof/>
        </w:rPr>
      </w:pPr>
    </w:p>
    <w:p w14:paraId="053DD594" w14:textId="3037373A" w:rsidR="00706C4D" w:rsidRDefault="00706C4D" w:rsidP="00BC6FD5">
      <w:pPr>
        <w:rPr>
          <w:rStyle w:val="Hyperlink"/>
          <w:noProof/>
        </w:rPr>
      </w:pPr>
    </w:p>
    <w:p w14:paraId="514E8935" w14:textId="4CF287A0" w:rsidR="00706C4D" w:rsidRDefault="00706C4D" w:rsidP="00BC6FD5">
      <w:pPr>
        <w:rPr>
          <w:rStyle w:val="Hyperlink"/>
          <w:noProof/>
        </w:rPr>
      </w:pPr>
    </w:p>
    <w:p w14:paraId="0F49E902" w14:textId="217CAA13" w:rsidR="00706C4D" w:rsidRDefault="00706C4D" w:rsidP="00BC6FD5">
      <w:pPr>
        <w:rPr>
          <w:rStyle w:val="Hyperlink"/>
          <w:noProof/>
        </w:rPr>
      </w:pPr>
    </w:p>
    <w:p w14:paraId="46956528" w14:textId="6C568998" w:rsidR="00706C4D" w:rsidRDefault="00706C4D" w:rsidP="00BC6FD5">
      <w:pPr>
        <w:rPr>
          <w:rStyle w:val="Hyperlink"/>
          <w:noProof/>
        </w:rPr>
      </w:pPr>
    </w:p>
    <w:p w14:paraId="4664F2EF" w14:textId="29C89E41" w:rsidR="00706C4D" w:rsidRDefault="00706C4D" w:rsidP="00BC6FD5">
      <w:pPr>
        <w:rPr>
          <w:rStyle w:val="Hyperlink"/>
          <w:noProof/>
        </w:rPr>
      </w:pPr>
    </w:p>
    <w:p w14:paraId="6460EF39" w14:textId="77777777" w:rsidR="004A7906" w:rsidRDefault="004A7906" w:rsidP="004A7906">
      <w:pPr>
        <w:spacing w:line="360" w:lineRule="auto"/>
        <w:rPr>
          <w:sz w:val="20"/>
          <w:szCs w:val="20"/>
        </w:rPr>
      </w:pPr>
      <w:r w:rsidRPr="00784BC0">
        <w:rPr>
          <w:sz w:val="20"/>
          <w:szCs w:val="20"/>
        </w:rPr>
        <w:t>Student Name: Ivone Amorim</w:t>
      </w:r>
    </w:p>
    <w:p w14:paraId="68D8F710" w14:textId="3171589B" w:rsidR="004A7906" w:rsidRPr="00784BC0" w:rsidRDefault="004A7906" w:rsidP="004A7906">
      <w:pPr>
        <w:spacing w:line="360" w:lineRule="auto"/>
        <w:rPr>
          <w:sz w:val="20"/>
          <w:szCs w:val="20"/>
        </w:rPr>
      </w:pPr>
      <w:r w:rsidRPr="00784BC0">
        <w:rPr>
          <w:sz w:val="20"/>
          <w:szCs w:val="20"/>
        </w:rPr>
        <w:t>Student Number: 1818223</w:t>
      </w:r>
    </w:p>
    <w:p w14:paraId="668B19E5" w14:textId="7E0D4C94" w:rsidR="004A7906" w:rsidRPr="00784BC0" w:rsidRDefault="004A7906" w:rsidP="004A7906">
      <w:pPr>
        <w:rPr>
          <w:sz w:val="20"/>
          <w:szCs w:val="20"/>
        </w:rPr>
      </w:pPr>
      <w:r w:rsidRPr="00784BC0">
        <w:rPr>
          <w:sz w:val="20"/>
          <w:szCs w:val="20"/>
        </w:rPr>
        <w:t xml:space="preserve">Module: </w:t>
      </w:r>
      <w:r>
        <w:rPr>
          <w:sz w:val="20"/>
          <w:szCs w:val="20"/>
        </w:rPr>
        <w:t>Problem Solving and Decision Making</w:t>
      </w:r>
    </w:p>
    <w:p w14:paraId="016D546A" w14:textId="4EC9CEF5" w:rsidR="004A7906" w:rsidRPr="00784BC0" w:rsidRDefault="004A7906" w:rsidP="004A7906">
      <w:pPr>
        <w:rPr>
          <w:sz w:val="20"/>
          <w:szCs w:val="20"/>
        </w:rPr>
      </w:pPr>
      <w:r w:rsidRPr="00784BC0">
        <w:rPr>
          <w:sz w:val="20"/>
          <w:szCs w:val="20"/>
        </w:rPr>
        <w:t>Module Number: BMHP400</w:t>
      </w:r>
      <w:r>
        <w:rPr>
          <w:sz w:val="20"/>
          <w:szCs w:val="20"/>
        </w:rPr>
        <w:t>4</w:t>
      </w:r>
      <w:r w:rsidRPr="00784BC0">
        <w:rPr>
          <w:sz w:val="20"/>
          <w:szCs w:val="20"/>
        </w:rPr>
        <w:t>_LON</w:t>
      </w:r>
    </w:p>
    <w:p w14:paraId="11D031C0" w14:textId="2C6CEB41" w:rsidR="00706C4D" w:rsidRPr="004A7906" w:rsidRDefault="004A7906" w:rsidP="004A7906">
      <w:pPr>
        <w:spacing w:line="360" w:lineRule="auto"/>
        <w:rPr>
          <w:rStyle w:val="Hyperlink"/>
          <w:color w:val="auto"/>
          <w:sz w:val="20"/>
          <w:szCs w:val="20"/>
          <w:u w:val="none"/>
          <w:shd w:val="clear" w:color="auto" w:fill="FBF7F5"/>
        </w:rPr>
      </w:pPr>
      <w:r w:rsidRPr="00784BC0">
        <w:rPr>
          <w:sz w:val="20"/>
          <w:szCs w:val="20"/>
          <w:shd w:val="clear" w:color="auto" w:fill="FBF7F5"/>
        </w:rPr>
        <w:t xml:space="preserve">Lecture Name: </w:t>
      </w:r>
      <w:r>
        <w:rPr>
          <w:rFonts w:ascii="Segoe UI" w:hAnsi="Segoe UI" w:cs="Segoe UI"/>
          <w:color w:val="373A3C"/>
          <w:sz w:val="23"/>
          <w:szCs w:val="23"/>
          <w:shd w:val="clear" w:color="auto" w:fill="FFFFFF"/>
        </w:rPr>
        <w:t>Yajesh Kumar</w:t>
      </w:r>
    </w:p>
    <w:p w14:paraId="5F334296" w14:textId="4C8E6D80" w:rsidR="00706C4D" w:rsidRDefault="00706C4D" w:rsidP="00BC6FD5">
      <w:pPr>
        <w:rPr>
          <w:rStyle w:val="Hyperlink"/>
          <w:noProof/>
        </w:rPr>
      </w:pPr>
    </w:p>
    <w:p w14:paraId="0F0BAEC1" w14:textId="4E3BE121" w:rsidR="00706C4D" w:rsidRDefault="00706C4D" w:rsidP="00BC6FD5">
      <w:pPr>
        <w:rPr>
          <w:rStyle w:val="Hyperlink"/>
          <w:noProof/>
        </w:rPr>
      </w:pPr>
    </w:p>
    <w:p w14:paraId="790FAD4A" w14:textId="37035A36" w:rsidR="00E72015" w:rsidRDefault="00E72015" w:rsidP="00BC6FD5">
      <w:pPr>
        <w:rPr>
          <w:rStyle w:val="Hyperlink"/>
          <w:noProof/>
        </w:rPr>
      </w:pPr>
    </w:p>
    <w:sdt>
      <w:sdtPr>
        <w:rPr>
          <w:rFonts w:ascii="Arial" w:eastAsiaTheme="minorHAnsi" w:hAnsi="Arial" w:cs="Arial"/>
          <w:color w:val="0000FF"/>
          <w:sz w:val="24"/>
          <w:szCs w:val="24"/>
          <w:u w:val="single"/>
          <w:lang w:val="en-GB"/>
        </w:rPr>
        <w:id w:val="1423371738"/>
        <w:docPartObj>
          <w:docPartGallery w:val="Table of Contents"/>
          <w:docPartUnique/>
        </w:docPartObj>
      </w:sdtPr>
      <w:sdtEndPr>
        <w:rPr>
          <w:b/>
          <w:bCs/>
          <w:noProof/>
          <w:color w:val="auto"/>
          <w:u w:val="none"/>
        </w:rPr>
      </w:sdtEndPr>
      <w:sdtContent>
        <w:p w14:paraId="72652FA9" w14:textId="6E7DC47A" w:rsidR="00706C4D" w:rsidRDefault="00706C4D">
          <w:pPr>
            <w:pStyle w:val="TOCHeading"/>
          </w:pPr>
          <w:r>
            <w:t>Table of Contents</w:t>
          </w:r>
        </w:p>
        <w:p w14:paraId="71CC70CD" w14:textId="0B3422FB" w:rsidR="00AC179C" w:rsidRPr="00EE5327" w:rsidRDefault="00706C4D" w:rsidP="00EE5327">
          <w:pPr>
            <w:pStyle w:val="TOC1"/>
            <w:spacing w:line="360" w:lineRule="auto"/>
            <w:jc w:val="both"/>
            <w:rPr>
              <w:rFonts w:eastAsiaTheme="minorEastAsia"/>
              <w:noProof/>
              <w:lang w:eastAsia="en-GB"/>
            </w:rPr>
          </w:pPr>
          <w:r>
            <w:fldChar w:fldCharType="begin"/>
          </w:r>
          <w:r>
            <w:instrText xml:space="preserve"> TOC \o "1-3" \h \z \u </w:instrText>
          </w:r>
          <w:r>
            <w:fldChar w:fldCharType="separate"/>
          </w:r>
          <w:hyperlink w:anchor="_Toc38316832" w:history="1">
            <w:r w:rsidR="00AC179C" w:rsidRPr="00EE5327">
              <w:rPr>
                <w:rStyle w:val="Hyperlink"/>
                <w:noProof/>
              </w:rPr>
              <w:t>Introduction</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_Toc38316832 \h </w:instrText>
            </w:r>
            <w:r w:rsidR="00AC179C" w:rsidRPr="00EE5327">
              <w:rPr>
                <w:noProof/>
                <w:webHidden/>
              </w:rPr>
            </w:r>
            <w:r w:rsidR="00AC179C" w:rsidRPr="00EE5327">
              <w:rPr>
                <w:noProof/>
                <w:webHidden/>
              </w:rPr>
              <w:fldChar w:fldCharType="separate"/>
            </w:r>
            <w:r w:rsidR="00D82437" w:rsidRPr="00EE5327">
              <w:rPr>
                <w:noProof/>
                <w:webHidden/>
              </w:rPr>
              <w:t>3</w:t>
            </w:r>
            <w:r w:rsidR="00AC179C" w:rsidRPr="00EE5327">
              <w:rPr>
                <w:noProof/>
                <w:webHidden/>
              </w:rPr>
              <w:fldChar w:fldCharType="end"/>
            </w:r>
          </w:hyperlink>
        </w:p>
        <w:p w14:paraId="4B104B3A" w14:textId="6A7A7AB5" w:rsidR="00AC179C" w:rsidRPr="00EE5327" w:rsidRDefault="00EE5327" w:rsidP="00EE5327">
          <w:pPr>
            <w:pStyle w:val="TOC1"/>
            <w:spacing w:line="360" w:lineRule="auto"/>
            <w:jc w:val="both"/>
            <w:rPr>
              <w:rFonts w:eastAsiaTheme="minorEastAsia"/>
              <w:noProof/>
              <w:lang w:eastAsia="en-GB"/>
            </w:rPr>
          </w:pPr>
          <w:hyperlink w:anchor="_Toc38316833" w:history="1">
            <w:r w:rsidR="00AC179C" w:rsidRPr="00EE5327">
              <w:rPr>
                <w:rStyle w:val="Hyperlink"/>
                <w:noProof/>
              </w:rPr>
              <w:t>Private Healthcare Organizations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_Toc38316833 \h </w:instrText>
            </w:r>
            <w:r w:rsidR="00AC179C" w:rsidRPr="00EE5327">
              <w:rPr>
                <w:noProof/>
                <w:webHidden/>
              </w:rPr>
            </w:r>
            <w:r w:rsidR="00AC179C" w:rsidRPr="00EE5327">
              <w:rPr>
                <w:noProof/>
                <w:webHidden/>
              </w:rPr>
              <w:fldChar w:fldCharType="separate"/>
            </w:r>
            <w:r w:rsidR="00D82437" w:rsidRPr="00EE5327">
              <w:rPr>
                <w:noProof/>
                <w:webHidden/>
              </w:rPr>
              <w:t>3</w:t>
            </w:r>
            <w:r w:rsidR="00AC179C" w:rsidRPr="00EE5327">
              <w:rPr>
                <w:noProof/>
                <w:webHidden/>
              </w:rPr>
              <w:fldChar w:fldCharType="end"/>
            </w:r>
          </w:hyperlink>
        </w:p>
        <w:p w14:paraId="4B22D97E" w14:textId="75EE9FF6" w:rsidR="00AC179C" w:rsidRPr="00EE5327" w:rsidRDefault="00EE5327" w:rsidP="00EE5327">
          <w:pPr>
            <w:pStyle w:val="TOC1"/>
            <w:spacing w:line="360" w:lineRule="auto"/>
            <w:jc w:val="both"/>
            <w:rPr>
              <w:rFonts w:eastAsiaTheme="minorEastAsia"/>
              <w:noProof/>
              <w:lang w:eastAsia="en-GB"/>
            </w:rPr>
          </w:pPr>
          <w:hyperlink w:anchor="_Toc38316834" w:history="1">
            <w:r w:rsidR="00AC179C" w:rsidRPr="00EE5327">
              <w:rPr>
                <w:rStyle w:val="Hyperlink"/>
                <w:noProof/>
              </w:rPr>
              <w:t>Problems inside Healthcare Agencies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_Toc38316834 \h </w:instrText>
            </w:r>
            <w:r w:rsidR="00AC179C" w:rsidRPr="00EE5327">
              <w:rPr>
                <w:noProof/>
                <w:webHidden/>
              </w:rPr>
            </w:r>
            <w:r w:rsidR="00AC179C" w:rsidRPr="00EE5327">
              <w:rPr>
                <w:noProof/>
                <w:webHidden/>
              </w:rPr>
              <w:fldChar w:fldCharType="separate"/>
            </w:r>
            <w:r w:rsidR="00D82437" w:rsidRPr="00EE5327">
              <w:rPr>
                <w:noProof/>
                <w:webHidden/>
              </w:rPr>
              <w:t>3</w:t>
            </w:r>
            <w:r w:rsidR="00AC179C" w:rsidRPr="00EE5327">
              <w:rPr>
                <w:noProof/>
                <w:webHidden/>
              </w:rPr>
              <w:fldChar w:fldCharType="end"/>
            </w:r>
          </w:hyperlink>
        </w:p>
        <w:p w14:paraId="12FEA66B" w14:textId="48784B07"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35" w:history="1">
            <w:r w:rsidR="00AC179C" w:rsidRPr="00EE5327">
              <w:rPr>
                <w:rStyle w:val="Hyperlink"/>
                <w:noProof/>
              </w:rPr>
              <w:t>Communication between Agency and workers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_Toc38316835 \h </w:instrText>
            </w:r>
            <w:r w:rsidR="00AC179C" w:rsidRPr="00EE5327">
              <w:rPr>
                <w:noProof/>
                <w:webHidden/>
              </w:rPr>
            </w:r>
            <w:r w:rsidR="00AC179C" w:rsidRPr="00EE5327">
              <w:rPr>
                <w:noProof/>
                <w:webHidden/>
              </w:rPr>
              <w:fldChar w:fldCharType="separate"/>
            </w:r>
            <w:r w:rsidR="00D82437" w:rsidRPr="00EE5327">
              <w:rPr>
                <w:noProof/>
                <w:webHidden/>
              </w:rPr>
              <w:t>3</w:t>
            </w:r>
            <w:r w:rsidR="00AC179C" w:rsidRPr="00EE5327">
              <w:rPr>
                <w:noProof/>
                <w:webHidden/>
              </w:rPr>
              <w:fldChar w:fldCharType="end"/>
            </w:r>
          </w:hyperlink>
        </w:p>
        <w:p w14:paraId="4E432313" w14:textId="2888A483"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36" w:history="1">
            <w:r w:rsidR="00AC179C" w:rsidRPr="00EE5327">
              <w:rPr>
                <w:rStyle w:val="Hyperlink"/>
                <w:noProof/>
              </w:rPr>
              <w:t>Communication between Clients and Organization</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_Toc38316836 \h </w:instrText>
            </w:r>
            <w:r w:rsidR="00AC179C" w:rsidRPr="00EE5327">
              <w:rPr>
                <w:noProof/>
                <w:webHidden/>
              </w:rPr>
            </w:r>
            <w:r w:rsidR="00AC179C" w:rsidRPr="00EE5327">
              <w:rPr>
                <w:noProof/>
                <w:webHidden/>
              </w:rPr>
              <w:fldChar w:fldCharType="separate"/>
            </w:r>
            <w:r w:rsidR="00D82437" w:rsidRPr="00EE5327">
              <w:rPr>
                <w:noProof/>
                <w:webHidden/>
              </w:rPr>
              <w:t>3</w:t>
            </w:r>
            <w:r w:rsidR="00AC179C" w:rsidRPr="00EE5327">
              <w:rPr>
                <w:noProof/>
                <w:webHidden/>
              </w:rPr>
              <w:fldChar w:fldCharType="end"/>
            </w:r>
          </w:hyperlink>
        </w:p>
        <w:p w14:paraId="00A55F55" w14:textId="538F59EC"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37" w:history="1">
            <w:r w:rsidR="00AC179C" w:rsidRPr="00EE5327">
              <w:rPr>
                <w:rStyle w:val="Hyperlink"/>
                <w:noProof/>
              </w:rPr>
              <w:t>Lack of training</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_Toc38316837 \h </w:instrText>
            </w:r>
            <w:r w:rsidR="00AC179C" w:rsidRPr="00EE5327">
              <w:rPr>
                <w:noProof/>
                <w:webHidden/>
              </w:rPr>
            </w:r>
            <w:r w:rsidR="00AC179C" w:rsidRPr="00EE5327">
              <w:rPr>
                <w:noProof/>
                <w:webHidden/>
              </w:rPr>
              <w:fldChar w:fldCharType="separate"/>
            </w:r>
            <w:r w:rsidR="00D82437" w:rsidRPr="00EE5327">
              <w:rPr>
                <w:noProof/>
                <w:webHidden/>
              </w:rPr>
              <w:t>4</w:t>
            </w:r>
            <w:r w:rsidR="00AC179C" w:rsidRPr="00EE5327">
              <w:rPr>
                <w:noProof/>
                <w:webHidden/>
              </w:rPr>
              <w:fldChar w:fldCharType="end"/>
            </w:r>
          </w:hyperlink>
        </w:p>
        <w:p w14:paraId="6346E1AB" w14:textId="7E62AEEB"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38" w:history="1">
            <w:r w:rsidR="00AC179C" w:rsidRPr="00EE5327">
              <w:rPr>
                <w:rStyle w:val="Hyperlink"/>
                <w:noProof/>
              </w:rPr>
              <w:t>Staff Behaviour</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_Toc38316838 \h </w:instrText>
            </w:r>
            <w:r w:rsidR="00AC179C" w:rsidRPr="00EE5327">
              <w:rPr>
                <w:noProof/>
                <w:webHidden/>
              </w:rPr>
            </w:r>
            <w:r w:rsidR="00AC179C" w:rsidRPr="00EE5327">
              <w:rPr>
                <w:noProof/>
                <w:webHidden/>
              </w:rPr>
              <w:fldChar w:fldCharType="separate"/>
            </w:r>
            <w:r w:rsidR="00D82437" w:rsidRPr="00EE5327">
              <w:rPr>
                <w:noProof/>
                <w:webHidden/>
              </w:rPr>
              <w:t>4</w:t>
            </w:r>
            <w:r w:rsidR="00AC179C" w:rsidRPr="00EE5327">
              <w:rPr>
                <w:noProof/>
                <w:webHidden/>
              </w:rPr>
              <w:fldChar w:fldCharType="end"/>
            </w:r>
          </w:hyperlink>
        </w:p>
        <w:p w14:paraId="314C5A41" w14:textId="0D793E4A"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39" w:history="1">
            <w:r w:rsidR="00AC179C" w:rsidRPr="00EE5327">
              <w:rPr>
                <w:rStyle w:val="Hyperlink"/>
                <w:noProof/>
              </w:rPr>
              <w:t>Technology</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_Toc38316839 \h </w:instrText>
            </w:r>
            <w:r w:rsidR="00AC179C" w:rsidRPr="00EE5327">
              <w:rPr>
                <w:noProof/>
                <w:webHidden/>
              </w:rPr>
            </w:r>
            <w:r w:rsidR="00AC179C" w:rsidRPr="00EE5327">
              <w:rPr>
                <w:noProof/>
                <w:webHidden/>
              </w:rPr>
              <w:fldChar w:fldCharType="separate"/>
            </w:r>
            <w:r w:rsidR="00D82437" w:rsidRPr="00EE5327">
              <w:rPr>
                <w:noProof/>
                <w:webHidden/>
              </w:rPr>
              <w:t>4</w:t>
            </w:r>
            <w:r w:rsidR="00AC179C" w:rsidRPr="00EE5327">
              <w:rPr>
                <w:noProof/>
                <w:webHidden/>
              </w:rPr>
              <w:fldChar w:fldCharType="end"/>
            </w:r>
          </w:hyperlink>
        </w:p>
        <w:p w14:paraId="592F3B97" w14:textId="56E0267E"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40" w:history="1">
            <w:r w:rsidR="00AC179C" w:rsidRPr="00EE5327">
              <w:rPr>
                <w:rStyle w:val="Hyperlink"/>
                <w:noProof/>
              </w:rPr>
              <w:t>Different backgrounds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_Toc38316840 \h </w:instrText>
            </w:r>
            <w:r w:rsidR="00AC179C" w:rsidRPr="00EE5327">
              <w:rPr>
                <w:noProof/>
                <w:webHidden/>
              </w:rPr>
            </w:r>
            <w:r w:rsidR="00AC179C" w:rsidRPr="00EE5327">
              <w:rPr>
                <w:noProof/>
                <w:webHidden/>
              </w:rPr>
              <w:fldChar w:fldCharType="separate"/>
            </w:r>
            <w:r w:rsidR="00D82437" w:rsidRPr="00EE5327">
              <w:rPr>
                <w:noProof/>
                <w:webHidden/>
              </w:rPr>
              <w:t>4</w:t>
            </w:r>
            <w:r w:rsidR="00AC179C" w:rsidRPr="00EE5327">
              <w:rPr>
                <w:noProof/>
                <w:webHidden/>
              </w:rPr>
              <w:fldChar w:fldCharType="end"/>
            </w:r>
          </w:hyperlink>
        </w:p>
        <w:p w14:paraId="040DF0BE" w14:textId="3ADD36A7" w:rsidR="00AC179C" w:rsidRPr="00EE5327" w:rsidRDefault="00EE5327" w:rsidP="00EE5327">
          <w:pPr>
            <w:pStyle w:val="TOC1"/>
            <w:spacing w:line="360" w:lineRule="auto"/>
            <w:jc w:val="both"/>
            <w:rPr>
              <w:rFonts w:eastAsiaTheme="minorEastAsia"/>
              <w:noProof/>
              <w:lang w:eastAsia="en-GB"/>
            </w:rPr>
          </w:pPr>
          <w:hyperlink w:anchor="_Toc38316841" w:history="1">
            <w:r w:rsidR="00AC179C" w:rsidRPr="00EE5327">
              <w:rPr>
                <w:rStyle w:val="Hyperlink"/>
                <w:noProof/>
              </w:rPr>
              <w:t>Study case - Whistleblowing and Communication inside Private Healthcare sector</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_Toc38316841 \h </w:instrText>
            </w:r>
            <w:r w:rsidR="00AC179C" w:rsidRPr="00EE5327">
              <w:rPr>
                <w:noProof/>
                <w:webHidden/>
              </w:rPr>
            </w:r>
            <w:r w:rsidR="00AC179C" w:rsidRPr="00EE5327">
              <w:rPr>
                <w:noProof/>
                <w:webHidden/>
              </w:rPr>
              <w:fldChar w:fldCharType="separate"/>
            </w:r>
            <w:r w:rsidR="00D82437" w:rsidRPr="00EE5327">
              <w:rPr>
                <w:noProof/>
                <w:webHidden/>
              </w:rPr>
              <w:t>4</w:t>
            </w:r>
            <w:r w:rsidR="00AC179C" w:rsidRPr="00EE5327">
              <w:rPr>
                <w:noProof/>
                <w:webHidden/>
              </w:rPr>
              <w:fldChar w:fldCharType="end"/>
            </w:r>
          </w:hyperlink>
        </w:p>
        <w:p w14:paraId="25D9572E" w14:textId="671530E6" w:rsidR="00AC179C" w:rsidRPr="00EE5327" w:rsidRDefault="00EE5327" w:rsidP="00EE5327">
          <w:pPr>
            <w:pStyle w:val="TOC1"/>
            <w:spacing w:line="360" w:lineRule="auto"/>
            <w:jc w:val="both"/>
            <w:rPr>
              <w:rFonts w:eastAsiaTheme="minorEastAsia"/>
              <w:noProof/>
              <w:lang w:eastAsia="en-GB"/>
            </w:rPr>
          </w:pPr>
          <w:hyperlink w:anchor="_Toc38316842" w:history="1">
            <w:r w:rsidR="00AC179C" w:rsidRPr="00EE5327">
              <w:rPr>
                <w:rStyle w:val="Hyperlink"/>
                <w:noProof/>
              </w:rPr>
              <w:t>Case study Analysis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_Toc38316842 \h </w:instrText>
            </w:r>
            <w:r w:rsidR="00AC179C" w:rsidRPr="00EE5327">
              <w:rPr>
                <w:noProof/>
                <w:webHidden/>
              </w:rPr>
            </w:r>
            <w:r w:rsidR="00AC179C" w:rsidRPr="00EE5327">
              <w:rPr>
                <w:noProof/>
                <w:webHidden/>
              </w:rPr>
              <w:fldChar w:fldCharType="separate"/>
            </w:r>
            <w:r w:rsidR="00D82437" w:rsidRPr="00EE5327">
              <w:rPr>
                <w:noProof/>
                <w:webHidden/>
              </w:rPr>
              <w:t>5</w:t>
            </w:r>
            <w:r w:rsidR="00AC179C" w:rsidRPr="00EE5327">
              <w:rPr>
                <w:noProof/>
                <w:webHidden/>
              </w:rPr>
              <w:fldChar w:fldCharType="end"/>
            </w:r>
          </w:hyperlink>
        </w:p>
        <w:p w14:paraId="1DF2555B" w14:textId="6AA09518"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43" w:history="1">
            <w:r w:rsidR="00AC179C" w:rsidRPr="00EE5327">
              <w:rPr>
                <w:rStyle w:val="Hyperlink"/>
                <w:noProof/>
              </w:rPr>
              <w:t>SWOT analysis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_Toc38316843 \h </w:instrText>
            </w:r>
            <w:r w:rsidR="00AC179C" w:rsidRPr="00EE5327">
              <w:rPr>
                <w:noProof/>
                <w:webHidden/>
              </w:rPr>
            </w:r>
            <w:r w:rsidR="00AC179C" w:rsidRPr="00EE5327">
              <w:rPr>
                <w:noProof/>
                <w:webHidden/>
              </w:rPr>
              <w:fldChar w:fldCharType="separate"/>
            </w:r>
            <w:r w:rsidR="00D82437" w:rsidRPr="00EE5327">
              <w:rPr>
                <w:noProof/>
                <w:webHidden/>
              </w:rPr>
              <w:t>5</w:t>
            </w:r>
            <w:r w:rsidR="00AC179C" w:rsidRPr="00EE5327">
              <w:rPr>
                <w:noProof/>
                <w:webHidden/>
              </w:rPr>
              <w:fldChar w:fldCharType="end"/>
            </w:r>
          </w:hyperlink>
        </w:p>
        <w:p w14:paraId="74C14F22" w14:textId="5775E910"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44" w:history="1">
            <w:r w:rsidR="00AC179C" w:rsidRPr="00EE5327">
              <w:rPr>
                <w:rStyle w:val="Hyperlink"/>
                <w:noProof/>
                <w:shd w:val="clear" w:color="auto" w:fill="FFFFFF"/>
              </w:rPr>
              <w:t>PESTLE analysis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_Toc38316844 \h </w:instrText>
            </w:r>
            <w:r w:rsidR="00AC179C" w:rsidRPr="00EE5327">
              <w:rPr>
                <w:noProof/>
                <w:webHidden/>
              </w:rPr>
            </w:r>
            <w:r w:rsidR="00AC179C" w:rsidRPr="00EE5327">
              <w:rPr>
                <w:noProof/>
                <w:webHidden/>
              </w:rPr>
              <w:fldChar w:fldCharType="separate"/>
            </w:r>
            <w:r w:rsidR="00D82437" w:rsidRPr="00EE5327">
              <w:rPr>
                <w:noProof/>
                <w:webHidden/>
              </w:rPr>
              <w:t>6</w:t>
            </w:r>
            <w:r w:rsidR="00AC179C" w:rsidRPr="00EE5327">
              <w:rPr>
                <w:noProof/>
                <w:webHidden/>
              </w:rPr>
              <w:fldChar w:fldCharType="end"/>
            </w:r>
          </w:hyperlink>
        </w:p>
        <w:p w14:paraId="3705CBB4" w14:textId="41CDF5E9" w:rsidR="00AC179C" w:rsidRPr="00EE5327" w:rsidRDefault="00EE5327" w:rsidP="00EE5327">
          <w:pPr>
            <w:pStyle w:val="TOC2"/>
            <w:tabs>
              <w:tab w:val="right" w:leader="dot" w:pos="9016"/>
            </w:tabs>
            <w:spacing w:line="360" w:lineRule="auto"/>
            <w:jc w:val="both"/>
            <w:rPr>
              <w:rFonts w:eastAsiaTheme="minorEastAsia"/>
              <w:noProof/>
              <w:lang w:eastAsia="en-GB"/>
            </w:rPr>
          </w:pPr>
          <w:hyperlink w:anchor="_Toc38316845" w:history="1">
            <w:r w:rsidR="00AC179C" w:rsidRPr="00EE5327">
              <w:rPr>
                <w:rStyle w:val="Hyperlink"/>
                <w:noProof/>
                <w:shd w:val="clear" w:color="auto" w:fill="FFFFFF"/>
              </w:rPr>
              <w:t>Fishbone Diagram</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_Toc38316845 \h </w:instrText>
            </w:r>
            <w:r w:rsidR="00AC179C" w:rsidRPr="00EE5327">
              <w:rPr>
                <w:noProof/>
                <w:webHidden/>
              </w:rPr>
            </w:r>
            <w:r w:rsidR="00AC179C" w:rsidRPr="00EE5327">
              <w:rPr>
                <w:noProof/>
                <w:webHidden/>
              </w:rPr>
              <w:fldChar w:fldCharType="separate"/>
            </w:r>
            <w:r w:rsidR="00D82437" w:rsidRPr="00EE5327">
              <w:rPr>
                <w:noProof/>
                <w:webHidden/>
              </w:rPr>
              <w:t>6</w:t>
            </w:r>
            <w:r w:rsidR="00AC179C" w:rsidRPr="00EE5327">
              <w:rPr>
                <w:noProof/>
                <w:webHidden/>
              </w:rPr>
              <w:fldChar w:fldCharType="end"/>
            </w:r>
          </w:hyperlink>
        </w:p>
        <w:p w14:paraId="74649812" w14:textId="15CBFBDC" w:rsidR="00AC179C" w:rsidRPr="00EE5327" w:rsidRDefault="00EE5327" w:rsidP="00EE5327">
          <w:pPr>
            <w:pStyle w:val="TOC1"/>
            <w:spacing w:line="360" w:lineRule="auto"/>
            <w:jc w:val="both"/>
            <w:rPr>
              <w:rFonts w:eastAsiaTheme="minorEastAsia"/>
              <w:noProof/>
              <w:lang w:eastAsia="en-GB"/>
            </w:rPr>
          </w:pPr>
          <w:hyperlink w:anchor="_Toc38316846" w:history="1">
            <w:r w:rsidR="00AC179C" w:rsidRPr="00EE5327">
              <w:rPr>
                <w:rStyle w:val="Hyperlink"/>
                <w:noProof/>
              </w:rPr>
              <w:t>PMI Proposals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_Toc38316846 \h </w:instrText>
            </w:r>
            <w:r w:rsidR="00AC179C" w:rsidRPr="00EE5327">
              <w:rPr>
                <w:noProof/>
                <w:webHidden/>
              </w:rPr>
            </w:r>
            <w:r w:rsidR="00AC179C" w:rsidRPr="00EE5327">
              <w:rPr>
                <w:noProof/>
                <w:webHidden/>
              </w:rPr>
              <w:fldChar w:fldCharType="separate"/>
            </w:r>
            <w:r w:rsidR="00D82437" w:rsidRPr="00EE5327">
              <w:rPr>
                <w:noProof/>
                <w:webHidden/>
              </w:rPr>
              <w:t>8</w:t>
            </w:r>
            <w:r w:rsidR="00AC179C" w:rsidRPr="00EE5327">
              <w:rPr>
                <w:noProof/>
                <w:webHidden/>
              </w:rPr>
              <w:fldChar w:fldCharType="end"/>
            </w:r>
          </w:hyperlink>
        </w:p>
        <w:p w14:paraId="522AE904" w14:textId="3EFEF089" w:rsidR="00AC179C" w:rsidRPr="00EE5327" w:rsidRDefault="00EE5327" w:rsidP="00EE5327">
          <w:pPr>
            <w:pStyle w:val="TOC1"/>
            <w:spacing w:line="360" w:lineRule="auto"/>
            <w:jc w:val="both"/>
            <w:rPr>
              <w:rFonts w:eastAsiaTheme="minorEastAsia"/>
              <w:noProof/>
              <w:lang w:eastAsia="en-GB"/>
            </w:rPr>
          </w:pPr>
          <w:hyperlink w:anchor="_Toc38316847" w:history="1">
            <w:r w:rsidR="00AC179C" w:rsidRPr="00EE5327">
              <w:rPr>
                <w:rStyle w:val="Hyperlink"/>
                <w:noProof/>
              </w:rPr>
              <w:t>Healthcare Organizations stakeholders</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_Toc38316847 \h </w:instrText>
            </w:r>
            <w:r w:rsidR="00AC179C" w:rsidRPr="00EE5327">
              <w:rPr>
                <w:noProof/>
                <w:webHidden/>
              </w:rPr>
            </w:r>
            <w:r w:rsidR="00AC179C" w:rsidRPr="00EE5327">
              <w:rPr>
                <w:noProof/>
                <w:webHidden/>
              </w:rPr>
              <w:fldChar w:fldCharType="separate"/>
            </w:r>
            <w:r w:rsidR="00D82437" w:rsidRPr="00EE5327">
              <w:rPr>
                <w:noProof/>
                <w:webHidden/>
              </w:rPr>
              <w:t>9</w:t>
            </w:r>
            <w:r w:rsidR="00AC179C" w:rsidRPr="00EE5327">
              <w:rPr>
                <w:noProof/>
                <w:webHidden/>
              </w:rPr>
              <w:fldChar w:fldCharType="end"/>
            </w:r>
          </w:hyperlink>
        </w:p>
        <w:p w14:paraId="533A2FAB" w14:textId="258C7BCC" w:rsidR="00AC179C" w:rsidRDefault="00EE5327" w:rsidP="00EE5327">
          <w:pPr>
            <w:pStyle w:val="TOC1"/>
            <w:spacing w:line="360" w:lineRule="auto"/>
            <w:jc w:val="both"/>
            <w:rPr>
              <w:rFonts w:asciiTheme="minorHAnsi" w:eastAsiaTheme="minorEastAsia" w:hAnsiTheme="minorHAnsi" w:cstheme="minorBidi"/>
              <w:noProof/>
              <w:sz w:val="22"/>
              <w:szCs w:val="22"/>
              <w:lang w:eastAsia="en-GB"/>
            </w:rPr>
          </w:pPr>
          <w:hyperlink w:anchor="_Toc38316848" w:history="1">
            <w:r w:rsidR="00AC179C" w:rsidRPr="00EE5327">
              <w:rPr>
                <w:rStyle w:val="Hyperlink"/>
                <w:noProof/>
              </w:rPr>
              <w:t>Organizational Control</w:t>
            </w:r>
            <w:r w:rsidR="00AC179C" w:rsidRPr="00EE5327">
              <w:rPr>
                <w:noProof/>
                <w:webHidden/>
              </w:rPr>
              <w:tab/>
            </w:r>
            <w:r w:rsidR="00AC179C" w:rsidRPr="00EE5327">
              <w:rPr>
                <w:noProof/>
                <w:webHidden/>
              </w:rPr>
              <w:fldChar w:fldCharType="begin"/>
            </w:r>
            <w:r w:rsidR="00AC179C" w:rsidRPr="00EE5327">
              <w:rPr>
                <w:noProof/>
                <w:webHidden/>
              </w:rPr>
              <w:instrText xml:space="preserve"> PAGEREF _Toc38316848 \h </w:instrText>
            </w:r>
            <w:r w:rsidR="00AC179C" w:rsidRPr="00EE5327">
              <w:rPr>
                <w:noProof/>
                <w:webHidden/>
              </w:rPr>
            </w:r>
            <w:r w:rsidR="00AC179C" w:rsidRPr="00EE5327">
              <w:rPr>
                <w:noProof/>
                <w:webHidden/>
              </w:rPr>
              <w:fldChar w:fldCharType="separate"/>
            </w:r>
            <w:r w:rsidR="00D82437" w:rsidRPr="00EE5327">
              <w:rPr>
                <w:noProof/>
                <w:webHidden/>
              </w:rPr>
              <w:t>9</w:t>
            </w:r>
            <w:r w:rsidR="00AC179C" w:rsidRPr="00EE5327">
              <w:rPr>
                <w:noProof/>
                <w:webHidden/>
              </w:rPr>
              <w:fldChar w:fldCharType="end"/>
            </w:r>
          </w:hyperlink>
        </w:p>
        <w:p w14:paraId="2EE24F72" w14:textId="7A439E91" w:rsidR="00706C4D" w:rsidRDefault="00706C4D">
          <w:r>
            <w:rPr>
              <w:b/>
              <w:bCs/>
              <w:noProof/>
            </w:rPr>
            <w:fldChar w:fldCharType="end"/>
          </w:r>
        </w:p>
      </w:sdtContent>
    </w:sdt>
    <w:p w14:paraId="16A8A003" w14:textId="77777777" w:rsidR="00706C4D" w:rsidRDefault="00706C4D" w:rsidP="00BC6FD5"/>
    <w:p w14:paraId="3A33C2E0" w14:textId="77777777" w:rsidR="00E72015" w:rsidRDefault="00E72015" w:rsidP="00BC6FD5"/>
    <w:p w14:paraId="0CCC8F22" w14:textId="14487081" w:rsidR="00E72015" w:rsidRDefault="00E72015" w:rsidP="00BC6FD5"/>
    <w:p w14:paraId="475491F2" w14:textId="143A2C3A" w:rsidR="00E72015" w:rsidRDefault="00E72015" w:rsidP="00BC6FD5"/>
    <w:p w14:paraId="16BF74EE" w14:textId="77B00618" w:rsidR="008C7737" w:rsidRDefault="008C7737" w:rsidP="008C7737">
      <w:pPr>
        <w:pStyle w:val="Heading1"/>
      </w:pPr>
      <w:bookmarkStart w:id="0" w:name="_Toc38316832"/>
      <w:r>
        <w:lastRenderedPageBreak/>
        <w:t>Introduction</w:t>
      </w:r>
      <w:bookmarkEnd w:id="0"/>
    </w:p>
    <w:p w14:paraId="1CD3D658" w14:textId="26AA41B8" w:rsidR="00BD0981" w:rsidRDefault="00F125CE" w:rsidP="004C457B">
      <w:pPr>
        <w:spacing w:line="360" w:lineRule="auto"/>
        <w:jc w:val="both"/>
      </w:pPr>
      <w:r>
        <w:t>The aim of this report is to study private healthcare organizations</w:t>
      </w:r>
      <w:r w:rsidR="004C457B">
        <w:t xml:space="preserve"> and problems that can occur inside of the same. After collecti</w:t>
      </w:r>
      <w:r w:rsidR="00706C4D">
        <w:t>ng</w:t>
      </w:r>
      <w:r w:rsidR="004C457B">
        <w:t xml:space="preserve"> </w:t>
      </w:r>
      <w:r w:rsidR="00706C4D">
        <w:t>information’s,</w:t>
      </w:r>
      <w:r w:rsidR="0069731F">
        <w:t xml:space="preserve"> it</w:t>
      </w:r>
      <w:r w:rsidR="004C457B">
        <w:t xml:space="preserve"> will describe </w:t>
      </w:r>
      <w:r w:rsidR="00706C4D">
        <w:t>some</w:t>
      </w:r>
      <w:r w:rsidR="004C457B">
        <w:t xml:space="preserve"> problems</w:t>
      </w:r>
      <w:r w:rsidR="00706C4D">
        <w:t xml:space="preserve"> and </w:t>
      </w:r>
      <w:r w:rsidR="004C457B">
        <w:t>the importance of identifying them to understand the possible impacts</w:t>
      </w:r>
      <w:r w:rsidR="00706C4D">
        <w:t xml:space="preserve"> on healthcare private sector.  </w:t>
      </w:r>
      <w:r w:rsidR="004C457B">
        <w:t xml:space="preserve">Analysing the problems will help to implement a plan in the process of decision making. Some important tools will be used has Swot Analise, Pestle and Fishbone Diagram, the objective it is to take in consideration all the aspects to interpret and create a tool that will help stakeholders work, this techniques will monitoring and evaluate the future outcomes and how organizations can benefit of it. </w:t>
      </w:r>
    </w:p>
    <w:p w14:paraId="0F4967D1" w14:textId="64CF2792" w:rsidR="009F556C" w:rsidRDefault="009F556C" w:rsidP="009F556C">
      <w:pPr>
        <w:pStyle w:val="Heading1"/>
        <w:rPr>
          <w:rStyle w:val="s1"/>
        </w:rPr>
      </w:pPr>
      <w:bookmarkStart w:id="1" w:name="_Toc38316833"/>
      <w:r w:rsidRPr="009F556C">
        <w:rPr>
          <w:rStyle w:val="s1"/>
        </w:rPr>
        <w:t>Private Healthcare Organizations</w:t>
      </w:r>
      <w:bookmarkEnd w:id="1"/>
    </w:p>
    <w:p w14:paraId="1B85AF56" w14:textId="5B6CF67E" w:rsidR="009F556C" w:rsidRPr="009F556C" w:rsidRDefault="009F556C" w:rsidP="009F556C">
      <w:pPr>
        <w:spacing w:line="360" w:lineRule="auto"/>
        <w:jc w:val="both"/>
        <w:rPr>
          <w:color w:val="000000"/>
        </w:rPr>
      </w:pPr>
      <w:r>
        <w:rPr>
          <w:rStyle w:val="s1"/>
          <w:color w:val="000000"/>
        </w:rPr>
        <w:t xml:space="preserve">Private organizations are </w:t>
      </w:r>
      <w:r w:rsidR="00DD65D0">
        <w:rPr>
          <w:rStyle w:val="s1"/>
          <w:color w:val="000000"/>
        </w:rPr>
        <w:t>working alongside with</w:t>
      </w:r>
      <w:r>
        <w:rPr>
          <w:rStyle w:val="s1"/>
          <w:color w:val="000000"/>
        </w:rPr>
        <w:t xml:space="preserve"> NHS public sector</w:t>
      </w:r>
      <w:r w:rsidR="00DD65D0">
        <w:rPr>
          <w:rStyle w:val="s1"/>
          <w:color w:val="000000"/>
        </w:rPr>
        <w:t xml:space="preserve">, </w:t>
      </w:r>
      <w:r>
        <w:rPr>
          <w:rStyle w:val="s1"/>
          <w:color w:val="000000"/>
        </w:rPr>
        <w:t>they work in accordance with the government and NHS. Public sector has an enormous list of patients and cannot answer rapid</w:t>
      </w:r>
      <w:r w:rsidR="00FA7691">
        <w:rPr>
          <w:rStyle w:val="s1"/>
          <w:color w:val="000000"/>
        </w:rPr>
        <w:t>ly</w:t>
      </w:r>
      <w:r>
        <w:rPr>
          <w:rStyle w:val="s1"/>
          <w:color w:val="000000"/>
        </w:rPr>
        <w:t xml:space="preserve"> with the support they need </w:t>
      </w:r>
      <w:r w:rsidR="00DD65D0">
        <w:rPr>
          <w:rStyle w:val="s1"/>
          <w:color w:val="000000"/>
        </w:rPr>
        <w:t>delegating cases to</w:t>
      </w:r>
      <w:r>
        <w:rPr>
          <w:rStyle w:val="s1"/>
          <w:color w:val="000000"/>
        </w:rPr>
        <w:t xml:space="preserve"> private sector where they are responsible to recruit healthcare professionals </w:t>
      </w:r>
      <w:r w:rsidR="00FA7691">
        <w:rPr>
          <w:rStyle w:val="s1"/>
          <w:color w:val="000000"/>
        </w:rPr>
        <w:t>to provide care service</w:t>
      </w:r>
      <w:r>
        <w:rPr>
          <w:rStyle w:val="s1"/>
          <w:color w:val="000000"/>
        </w:rPr>
        <w:t>. According to each individual needs and specifications, agencies will provide the right training and qualifications to healthcare workers</w:t>
      </w:r>
      <w:r w:rsidR="00DD65D0">
        <w:rPr>
          <w:rStyle w:val="s1"/>
          <w:color w:val="000000"/>
        </w:rPr>
        <w:t xml:space="preserve"> that</w:t>
      </w:r>
      <w:r>
        <w:rPr>
          <w:rStyle w:val="s1"/>
          <w:color w:val="000000"/>
        </w:rPr>
        <w:t xml:space="preserve"> can be allocated has bank staff in hospitals, GP’s, communities, care homes, or patients own property (Kpicare,2020)</w:t>
      </w:r>
    </w:p>
    <w:p w14:paraId="12134A03" w14:textId="5B242C85" w:rsidR="00E3475E" w:rsidRPr="004D03A5" w:rsidRDefault="00E3475E" w:rsidP="009F556C">
      <w:pPr>
        <w:pStyle w:val="Heading1"/>
      </w:pPr>
      <w:bookmarkStart w:id="2" w:name="_Toc38316834"/>
      <w:r w:rsidRPr="004D03A5">
        <w:t xml:space="preserve">Problems inside </w:t>
      </w:r>
      <w:r w:rsidR="00B535C3" w:rsidRPr="004D03A5">
        <w:t>Healthcare Agencies</w:t>
      </w:r>
      <w:bookmarkEnd w:id="2"/>
    </w:p>
    <w:p w14:paraId="39FCAA93" w14:textId="17DC6721" w:rsidR="00B14877" w:rsidRDefault="00335E6C" w:rsidP="0039136B">
      <w:pPr>
        <w:pStyle w:val="Heading2"/>
        <w:spacing w:after="0" w:afterAutospacing="0" w:line="360" w:lineRule="auto"/>
        <w:ind w:left="720" w:hanging="360"/>
      </w:pPr>
      <w:bookmarkStart w:id="3" w:name="_Toc38316835"/>
      <w:r>
        <w:t>Communication</w:t>
      </w:r>
      <w:r w:rsidR="007E2B4B">
        <w:t xml:space="preserve"> between Agency and workers</w:t>
      </w:r>
      <w:bookmarkEnd w:id="3"/>
    </w:p>
    <w:p w14:paraId="07AF76AE" w14:textId="250946AB" w:rsidR="004A12FD" w:rsidRDefault="00A91B54" w:rsidP="00DD65D0">
      <w:pPr>
        <w:spacing w:after="0" w:line="360" w:lineRule="auto"/>
        <w:jc w:val="both"/>
      </w:pPr>
      <w:r>
        <w:t xml:space="preserve">Staff </w:t>
      </w:r>
      <w:r w:rsidR="001A7E2E">
        <w:t xml:space="preserve">feels the need </w:t>
      </w:r>
      <w:r w:rsidR="00DD65D0">
        <w:t>of more</w:t>
      </w:r>
      <w:r w:rsidR="001A7E2E">
        <w:t xml:space="preserve"> contact with </w:t>
      </w:r>
      <w:r w:rsidR="00A6630A">
        <w:t>agencies,</w:t>
      </w:r>
      <w:r w:rsidR="001A7E2E">
        <w:t xml:space="preserve"> consider</w:t>
      </w:r>
      <w:r w:rsidR="00DD65D0">
        <w:t>ing</w:t>
      </w:r>
      <w:r w:rsidR="001A7E2E">
        <w:t xml:space="preserve"> </w:t>
      </w:r>
      <w:r w:rsidR="00476C11">
        <w:t xml:space="preserve">impersonal </w:t>
      </w:r>
      <w:r w:rsidR="002537A3">
        <w:t>talking about tasks, duties</w:t>
      </w:r>
      <w:r w:rsidR="00D6743F">
        <w:t xml:space="preserve"> and problems by phone or email</w:t>
      </w:r>
      <w:r w:rsidR="00CD637A">
        <w:t xml:space="preserve"> (in case of prove)</w:t>
      </w:r>
      <w:r w:rsidR="0054573C">
        <w:t xml:space="preserve">. They only see their managers, </w:t>
      </w:r>
      <w:r w:rsidR="0069731F">
        <w:t>co-ordinators,</w:t>
      </w:r>
      <w:r w:rsidR="00DD65D0">
        <w:t xml:space="preserve"> or </w:t>
      </w:r>
      <w:r w:rsidR="00A6630A">
        <w:t>nurses</w:t>
      </w:r>
      <w:r w:rsidR="0054573C">
        <w:t xml:space="preserve"> when something comes up or invited </w:t>
      </w:r>
      <w:r w:rsidR="00A6630A">
        <w:t>to the office.</w:t>
      </w:r>
      <w:r w:rsidR="007E6263">
        <w:t xml:space="preserve"> Some of them also think </w:t>
      </w:r>
      <w:r w:rsidR="00C23DD6">
        <w:t>office is always rushing and tr</w:t>
      </w:r>
      <w:r w:rsidR="00CE7495">
        <w:t>y</w:t>
      </w:r>
      <w:r w:rsidR="00C23DD6">
        <w:t>ing to end calls</w:t>
      </w:r>
      <w:r w:rsidR="005E713F">
        <w:t>, keeping them nervous and</w:t>
      </w:r>
      <w:r w:rsidR="00CE7495">
        <w:t xml:space="preserve"> with </w:t>
      </w:r>
      <w:r w:rsidR="002B5AF3">
        <w:t>not</w:t>
      </w:r>
      <w:r w:rsidR="00CE7495">
        <w:t xml:space="preserve"> enough time to clear explain the issue</w:t>
      </w:r>
      <w:r w:rsidR="008B15AF">
        <w:t>, misunderstood can occur</w:t>
      </w:r>
      <w:r w:rsidR="004D03A5">
        <w:t xml:space="preserve"> (East, 2017).</w:t>
      </w:r>
    </w:p>
    <w:p w14:paraId="38F4CBB4" w14:textId="76FDF511" w:rsidR="007E2B4B" w:rsidRDefault="007E2B4B" w:rsidP="0039136B">
      <w:pPr>
        <w:pStyle w:val="Heading2"/>
        <w:spacing w:after="0" w:afterAutospacing="0" w:line="360" w:lineRule="auto"/>
        <w:ind w:left="720" w:hanging="360"/>
      </w:pPr>
      <w:bookmarkStart w:id="4" w:name="_Toc38316836"/>
      <w:r>
        <w:t xml:space="preserve">Communication between </w:t>
      </w:r>
      <w:r w:rsidR="002261D1">
        <w:t>Clients and</w:t>
      </w:r>
      <w:r w:rsidR="008B15AF">
        <w:t xml:space="preserve"> Organization</w:t>
      </w:r>
      <w:bookmarkEnd w:id="4"/>
    </w:p>
    <w:p w14:paraId="5FD4EAA2" w14:textId="31922AED" w:rsidR="008B15AF" w:rsidRDefault="008B15AF" w:rsidP="009F556C">
      <w:pPr>
        <w:spacing w:after="0" w:line="360" w:lineRule="auto"/>
        <w:jc w:val="both"/>
      </w:pPr>
      <w:r>
        <w:t xml:space="preserve">Patients tend to complain about lack of communication with agencies, they are not present and </w:t>
      </w:r>
      <w:r w:rsidR="00DD65D0">
        <w:t>only calling to</w:t>
      </w:r>
      <w:r>
        <w:t xml:space="preserve"> schedule a meeting when something needs to be discussed</w:t>
      </w:r>
      <w:r w:rsidR="00DD65D0">
        <w:t>. T</w:t>
      </w:r>
      <w:r>
        <w:t xml:space="preserve">here are no compliments, birthday congratulations or nice conversations. </w:t>
      </w:r>
      <w:r>
        <w:lastRenderedPageBreak/>
        <w:t>Work staff is responsible for the</w:t>
      </w:r>
      <w:r w:rsidR="00706C4D">
        <w:t>ir</w:t>
      </w:r>
      <w:r>
        <w:t xml:space="preserve"> care and to keep communication open between agency</w:t>
      </w:r>
      <w:r w:rsidR="00DD65D0">
        <w:t xml:space="preserve"> and </w:t>
      </w:r>
      <w:r>
        <w:t xml:space="preserve">patient </w:t>
      </w:r>
      <w:r w:rsidR="004D03A5">
        <w:t>(East, 2017).</w:t>
      </w:r>
    </w:p>
    <w:p w14:paraId="09A5FE77" w14:textId="3259D04B" w:rsidR="004A12FD" w:rsidRDefault="00A8449F" w:rsidP="0039136B">
      <w:pPr>
        <w:pStyle w:val="Heading2"/>
        <w:spacing w:after="0" w:afterAutospacing="0" w:line="360" w:lineRule="auto"/>
        <w:ind w:left="720" w:hanging="360"/>
      </w:pPr>
      <w:bookmarkStart w:id="5" w:name="_Toc38316837"/>
      <w:r>
        <w:t>Lack of training</w:t>
      </w:r>
      <w:bookmarkEnd w:id="5"/>
    </w:p>
    <w:p w14:paraId="7C308F8D" w14:textId="48B971F4" w:rsidR="004A12FD" w:rsidRDefault="004A12FD" w:rsidP="009F556C">
      <w:pPr>
        <w:spacing w:after="0" w:line="360" w:lineRule="auto"/>
        <w:jc w:val="both"/>
      </w:pPr>
      <w:r>
        <w:t xml:space="preserve">Every patient is unique </w:t>
      </w:r>
      <w:r w:rsidR="00FA7691">
        <w:t>with</w:t>
      </w:r>
      <w:r>
        <w:t xml:space="preserve"> different physical and psychological needs, care staff need to be update with different requirements, skills and training</w:t>
      </w:r>
      <w:r w:rsidR="00FA7691">
        <w:t>s</w:t>
      </w:r>
      <w:r>
        <w:t xml:space="preserve"> although</w:t>
      </w:r>
      <w:r w:rsidR="00FA7691">
        <w:t>,</w:t>
      </w:r>
      <w:r>
        <w:t xml:space="preserve"> agencies are already providing training in some cases is not enough, one </w:t>
      </w:r>
      <w:r w:rsidR="00266CF2">
        <w:t>d</w:t>
      </w:r>
      <w:r>
        <w:t>ay training does not give experience and confidence necessary for  work,  basic skills related to homecare must also be considered</w:t>
      </w:r>
      <w:r w:rsidR="004D03A5">
        <w:t xml:space="preserve"> </w:t>
      </w:r>
      <w:r w:rsidR="00283982">
        <w:t>(East, 2017).</w:t>
      </w:r>
    </w:p>
    <w:p w14:paraId="231D5AF0" w14:textId="06F32F02" w:rsidR="00A8449F" w:rsidRDefault="000F6752" w:rsidP="0039136B">
      <w:pPr>
        <w:pStyle w:val="Heading2"/>
        <w:spacing w:after="0" w:afterAutospacing="0" w:line="360" w:lineRule="auto"/>
        <w:ind w:left="720" w:hanging="360"/>
      </w:pPr>
      <w:bookmarkStart w:id="6" w:name="_Toc38316838"/>
      <w:r>
        <w:t>Staff</w:t>
      </w:r>
      <w:r w:rsidR="00025A01">
        <w:t xml:space="preserve"> Behaviour</w:t>
      </w:r>
      <w:bookmarkEnd w:id="6"/>
    </w:p>
    <w:p w14:paraId="56481735" w14:textId="664D68E8" w:rsidR="004D03A5" w:rsidRDefault="008365D9" w:rsidP="009F556C">
      <w:pPr>
        <w:spacing w:after="0" w:line="360" w:lineRule="auto"/>
        <w:jc w:val="both"/>
      </w:pPr>
      <w:r>
        <w:t xml:space="preserve">Care staff consider themselves in a comfortable situation with clients after they build a relationship, that can confuse their rule, </w:t>
      </w:r>
      <w:r w:rsidR="00DD65D0">
        <w:t>boundaries,</w:t>
      </w:r>
      <w:r>
        <w:t xml:space="preserve"> </w:t>
      </w:r>
      <w:r w:rsidR="00FC41DE">
        <w:t>and conduct</w:t>
      </w:r>
      <w:r>
        <w:t>. Staff need to keep in mind to follow organization procedures,</w:t>
      </w:r>
      <w:r w:rsidR="00C02D5A">
        <w:t xml:space="preserve"> to</w:t>
      </w:r>
      <w:r>
        <w:t xml:space="preserve"> keep a distance</w:t>
      </w:r>
      <w:r w:rsidR="00C02D5A">
        <w:t xml:space="preserve"> from work and relationships</w:t>
      </w:r>
      <w:r w:rsidR="00FA7691">
        <w:t>,</w:t>
      </w:r>
      <w:r w:rsidR="00C02D5A">
        <w:t xml:space="preserve"> to understand they are at work and respect all the contents</w:t>
      </w:r>
      <w:r w:rsidR="00283982">
        <w:t xml:space="preserve"> (East, 2017).</w:t>
      </w:r>
    </w:p>
    <w:p w14:paraId="230936FD" w14:textId="64304CBC" w:rsidR="00C02D5A" w:rsidRDefault="00C04CBA" w:rsidP="0039136B">
      <w:pPr>
        <w:pStyle w:val="Heading2"/>
        <w:spacing w:after="0" w:afterAutospacing="0" w:line="360" w:lineRule="auto"/>
        <w:ind w:left="720" w:hanging="360"/>
      </w:pPr>
      <w:bookmarkStart w:id="7" w:name="_Toc38316839"/>
      <w:r>
        <w:t>Technology</w:t>
      </w:r>
      <w:bookmarkEnd w:id="7"/>
    </w:p>
    <w:p w14:paraId="2BFCB2C6" w14:textId="42BE8704" w:rsidR="00C02D5A" w:rsidRDefault="00C02D5A" w:rsidP="009F556C">
      <w:pPr>
        <w:spacing w:after="0" w:line="360" w:lineRule="auto"/>
        <w:jc w:val="both"/>
      </w:pPr>
      <w:r>
        <w:t xml:space="preserve">The increase of technology became an important asset between organizations, </w:t>
      </w:r>
      <w:r w:rsidR="00FC41DE">
        <w:t>clients,</w:t>
      </w:r>
      <w:r>
        <w:t xml:space="preserve"> and workers, it unable a good communication and to keep information and folders update. The negative impact it concerns when technology is been used excessive, workers are using mobiles, tablets for their own personal use, breaking the rules, and spending more time with their interests than with the client</w:t>
      </w:r>
      <w:r w:rsidR="00283982">
        <w:t xml:space="preserve"> (East, 2017).</w:t>
      </w:r>
    </w:p>
    <w:p w14:paraId="5F6F3A54" w14:textId="77D14556" w:rsidR="00C04CBA" w:rsidRDefault="00357A50" w:rsidP="0039136B">
      <w:pPr>
        <w:pStyle w:val="Heading2"/>
        <w:spacing w:after="0" w:afterAutospacing="0" w:line="360" w:lineRule="auto"/>
        <w:ind w:left="720" w:hanging="360"/>
      </w:pPr>
      <w:bookmarkStart w:id="8" w:name="_Toc38316840"/>
      <w:r>
        <w:t xml:space="preserve">Different </w:t>
      </w:r>
      <w:r w:rsidR="00F24482">
        <w:t>backgrounds</w:t>
      </w:r>
      <w:bookmarkEnd w:id="8"/>
    </w:p>
    <w:p w14:paraId="325DFDA9" w14:textId="153A419D" w:rsidR="00C02D5A" w:rsidRDefault="00283982" w:rsidP="00266CF2">
      <w:pPr>
        <w:spacing w:line="360" w:lineRule="auto"/>
        <w:jc w:val="both"/>
      </w:pPr>
      <w:r>
        <w:t xml:space="preserve">Working in healthcare requires to wire staff from different cultures, </w:t>
      </w:r>
      <w:r w:rsidR="00FC41DE">
        <w:t>backgrounds,</w:t>
      </w:r>
      <w:r>
        <w:t xml:space="preserve"> and habits. Diversity is good and allows everyone to learn other perspectives, but can also be a barrier including language, hygiene</w:t>
      </w:r>
      <w:r w:rsidR="00266CF2">
        <w:t>,</w:t>
      </w:r>
      <w:r>
        <w:t xml:space="preserve"> food preferences and habits (East, 2017).</w:t>
      </w:r>
    </w:p>
    <w:p w14:paraId="148E0EA8" w14:textId="77777777" w:rsidR="004D03A5" w:rsidRPr="004D03A5" w:rsidRDefault="004D03A5" w:rsidP="00266CF2">
      <w:pPr>
        <w:pStyle w:val="Heading1"/>
      </w:pPr>
      <w:bookmarkStart w:id="9" w:name="_Toc38316841"/>
      <w:r w:rsidRPr="004D03A5">
        <w:t>Study case - Whistleblowing and Communication inside Private Healthcare sector</w:t>
      </w:r>
      <w:bookmarkEnd w:id="9"/>
    </w:p>
    <w:p w14:paraId="28D50438" w14:textId="7A88F596" w:rsidR="004D03A5" w:rsidRDefault="004D03A5" w:rsidP="00266CF2">
      <w:pPr>
        <w:spacing w:line="360" w:lineRule="auto"/>
        <w:jc w:val="both"/>
        <w:rPr>
          <w:lang w:eastAsia="en-GB"/>
        </w:rPr>
      </w:pPr>
      <w:r>
        <w:rPr>
          <w:lang w:eastAsia="en-GB"/>
        </w:rPr>
        <w:t>Two healthcare assistants belonging to the same private healthcare organization were working with the same patient at his own home.</w:t>
      </w:r>
      <w:r w:rsidR="00DD65D0">
        <w:rPr>
          <w:lang w:eastAsia="en-GB"/>
        </w:rPr>
        <w:t xml:space="preserve"> </w:t>
      </w:r>
      <w:r w:rsidR="00552991">
        <w:rPr>
          <w:lang w:eastAsia="en-GB"/>
        </w:rPr>
        <w:t>The</w:t>
      </w:r>
      <w:r>
        <w:rPr>
          <w:lang w:eastAsia="en-GB"/>
        </w:rPr>
        <w:t xml:space="preserve"> organization provides patient care after discharge from hospital, the patients stay at their own residences and trained workers are placed to provide services.</w:t>
      </w:r>
    </w:p>
    <w:p w14:paraId="0F0FB33C" w14:textId="73BF53D5" w:rsidR="004D03A5" w:rsidRDefault="004D03A5" w:rsidP="00266CF2">
      <w:pPr>
        <w:spacing w:line="360" w:lineRule="auto"/>
        <w:jc w:val="both"/>
        <w:rPr>
          <w:lang w:eastAsia="en-GB"/>
        </w:rPr>
      </w:pPr>
      <w:r>
        <w:rPr>
          <w:lang w:eastAsia="en-GB"/>
        </w:rPr>
        <w:lastRenderedPageBreak/>
        <w:t xml:space="preserve">The patient in question needed complex care, involving tracheostomy care, oxygen therapy, catheter care and others. Sandy was working with this patient for almost 5 years and she knew the </w:t>
      </w:r>
      <w:r w:rsidR="00552991">
        <w:rPr>
          <w:lang w:eastAsia="en-GB"/>
        </w:rPr>
        <w:t>client well</w:t>
      </w:r>
      <w:r>
        <w:rPr>
          <w:lang w:eastAsia="en-GB"/>
        </w:rPr>
        <w:t>, Maria was only working for him 1 year</w:t>
      </w:r>
      <w:r w:rsidR="00FA7691">
        <w:rPr>
          <w:lang w:eastAsia="en-GB"/>
        </w:rPr>
        <w:t>. B</w:t>
      </w:r>
      <w:r>
        <w:rPr>
          <w:lang w:eastAsia="en-GB"/>
        </w:rPr>
        <w:t xml:space="preserve">oth carers </w:t>
      </w:r>
      <w:r w:rsidR="00266CF2">
        <w:rPr>
          <w:lang w:eastAsia="en-GB"/>
        </w:rPr>
        <w:t>were</w:t>
      </w:r>
      <w:r>
        <w:rPr>
          <w:lang w:eastAsia="en-GB"/>
        </w:rPr>
        <w:t xml:space="preserve"> train</w:t>
      </w:r>
      <w:r w:rsidR="00266CF2">
        <w:rPr>
          <w:lang w:eastAsia="en-GB"/>
        </w:rPr>
        <w:t>ed</w:t>
      </w:r>
      <w:r>
        <w:rPr>
          <w:lang w:eastAsia="en-GB"/>
        </w:rPr>
        <w:t xml:space="preserve"> </w:t>
      </w:r>
      <w:r w:rsidR="00FA7691">
        <w:rPr>
          <w:lang w:eastAsia="en-GB"/>
        </w:rPr>
        <w:t xml:space="preserve">in </w:t>
      </w:r>
      <w:r>
        <w:rPr>
          <w:lang w:eastAsia="en-GB"/>
        </w:rPr>
        <w:t xml:space="preserve">the same agency, same contexts, same rules, and both carers had the same nurse degree background overseas </w:t>
      </w:r>
      <w:r w:rsidR="003131DC">
        <w:rPr>
          <w:lang w:eastAsia="en-GB"/>
        </w:rPr>
        <w:t>but different</w:t>
      </w:r>
      <w:r>
        <w:rPr>
          <w:lang w:eastAsia="en-GB"/>
        </w:rPr>
        <w:t xml:space="preserve"> cultures.</w:t>
      </w:r>
    </w:p>
    <w:p w14:paraId="685BC4EF" w14:textId="00B5874C" w:rsidR="004D03A5" w:rsidRDefault="004D03A5" w:rsidP="00266CF2">
      <w:pPr>
        <w:spacing w:line="360" w:lineRule="auto"/>
        <w:jc w:val="both"/>
        <w:rPr>
          <w:lang w:eastAsia="en-GB"/>
        </w:rPr>
      </w:pPr>
      <w:r>
        <w:rPr>
          <w:lang w:eastAsia="en-GB"/>
        </w:rPr>
        <w:t>Sandy started noticing that Maria was flushing the patient catheter without training or following the agencies regulations, so Sandy started to make notes to Maria has they do not meet at work, because they work in different shifts</w:t>
      </w:r>
      <w:r w:rsidR="00266CF2">
        <w:rPr>
          <w:lang w:eastAsia="en-GB"/>
        </w:rPr>
        <w:t>.</w:t>
      </w:r>
      <w:r>
        <w:rPr>
          <w:lang w:eastAsia="en-GB"/>
        </w:rPr>
        <w:t xml:space="preserve"> Maria did not accept the comments and started to get upset and replying messages, Maria thought she could do, has she is a nurse on her country overseas</w:t>
      </w:r>
      <w:r w:rsidR="00552991">
        <w:rPr>
          <w:lang w:eastAsia="en-GB"/>
        </w:rPr>
        <w:t xml:space="preserve"> and </w:t>
      </w:r>
      <w:r w:rsidR="00266CF2">
        <w:rPr>
          <w:lang w:eastAsia="en-GB"/>
        </w:rPr>
        <w:t>also</w:t>
      </w:r>
      <w:r>
        <w:rPr>
          <w:lang w:eastAsia="en-GB"/>
        </w:rPr>
        <w:t xml:space="preserve"> the patient wife is asking her to do it. The situation started to escalate, and Sandy reported to the office. </w:t>
      </w:r>
    </w:p>
    <w:p w14:paraId="239EF13F" w14:textId="77777777" w:rsidR="004D03A5" w:rsidRDefault="004D03A5" w:rsidP="00266CF2">
      <w:pPr>
        <w:spacing w:line="360" w:lineRule="auto"/>
        <w:jc w:val="both"/>
        <w:rPr>
          <w:lang w:eastAsia="en-GB"/>
        </w:rPr>
      </w:pPr>
      <w:r>
        <w:rPr>
          <w:lang w:eastAsia="en-GB"/>
        </w:rPr>
        <w:t>The agency started an investigation and Maria was replaced while the investigation was on, also all complex care qualifications were taken. The investigation occurred around 3 months and while it was happening other complains and reports were coming to the table between both, the feedback was short, and nothing was clear.</w:t>
      </w:r>
    </w:p>
    <w:p w14:paraId="2399D15C" w14:textId="60D17497" w:rsidR="004D03A5" w:rsidRDefault="004D03A5" w:rsidP="00266CF2">
      <w:pPr>
        <w:spacing w:line="360" w:lineRule="auto"/>
        <w:jc w:val="both"/>
        <w:rPr>
          <w:lang w:eastAsia="en-GB"/>
        </w:rPr>
      </w:pPr>
      <w:r>
        <w:rPr>
          <w:lang w:eastAsia="en-GB"/>
        </w:rPr>
        <w:t>To understand some factors, it is important to mention that agencies</w:t>
      </w:r>
      <w:r w:rsidR="00FA7691">
        <w:rPr>
          <w:lang w:eastAsia="en-GB"/>
        </w:rPr>
        <w:t xml:space="preserve"> </w:t>
      </w:r>
      <w:r>
        <w:rPr>
          <w:lang w:eastAsia="en-GB"/>
        </w:rPr>
        <w:t xml:space="preserve">provide training, practical and theorical, with support paper information’s, but healthcare assistants do not work inside </w:t>
      </w:r>
      <w:r w:rsidR="00266CF2">
        <w:rPr>
          <w:lang w:eastAsia="en-GB"/>
        </w:rPr>
        <w:t>the office</w:t>
      </w:r>
      <w:r>
        <w:rPr>
          <w:lang w:eastAsia="en-GB"/>
        </w:rPr>
        <w:t xml:space="preserve">, they are placed according to  specific training. The communication between agency and workers </w:t>
      </w:r>
      <w:r w:rsidR="00266CF2">
        <w:rPr>
          <w:lang w:eastAsia="en-GB"/>
        </w:rPr>
        <w:t>is based on</w:t>
      </w:r>
      <w:r>
        <w:rPr>
          <w:lang w:eastAsia="en-GB"/>
        </w:rPr>
        <w:t xml:space="preserve"> phone</w:t>
      </w:r>
      <w:r w:rsidR="00266CF2">
        <w:rPr>
          <w:lang w:eastAsia="en-GB"/>
        </w:rPr>
        <w:t xml:space="preserve"> calls</w:t>
      </w:r>
      <w:r>
        <w:rPr>
          <w:lang w:eastAsia="en-GB"/>
        </w:rPr>
        <w:t>, emails, mail, once or twice a year for refreshment training.</w:t>
      </w:r>
    </w:p>
    <w:p w14:paraId="7CF9A3D4" w14:textId="13ED314A" w:rsidR="009F556C" w:rsidRDefault="008C187A" w:rsidP="009F556C">
      <w:pPr>
        <w:pStyle w:val="Heading1"/>
      </w:pPr>
      <w:bookmarkStart w:id="10" w:name="_Toc38316842"/>
      <w:r>
        <w:t xml:space="preserve">Case </w:t>
      </w:r>
      <w:r w:rsidR="00FB20EC">
        <w:t>study Analysis</w:t>
      </w:r>
      <w:bookmarkEnd w:id="10"/>
    </w:p>
    <w:p w14:paraId="5C33EC73" w14:textId="2A09E446" w:rsidR="000574D4" w:rsidRDefault="009F556C" w:rsidP="001A5C9B">
      <w:pPr>
        <w:spacing w:after="0" w:line="360" w:lineRule="auto"/>
        <w:jc w:val="both"/>
      </w:pPr>
      <w:r>
        <w:t xml:space="preserve">According to the case study above the organization needs to do an assessment of the situation and </w:t>
      </w:r>
      <w:r w:rsidR="00266CF2">
        <w:t>start</w:t>
      </w:r>
      <w:r w:rsidR="00FB20EC">
        <w:t xml:space="preserve"> an </w:t>
      </w:r>
      <w:r>
        <w:t>investiga</w:t>
      </w:r>
      <w:r w:rsidR="00FB20EC">
        <w:t>tion</w:t>
      </w:r>
      <w:r>
        <w:t xml:space="preserve">, </w:t>
      </w:r>
      <w:r w:rsidR="00FB20EC">
        <w:t xml:space="preserve">some important tools can be used </w:t>
      </w:r>
      <w:r>
        <w:t xml:space="preserve">to identify the internal and external </w:t>
      </w:r>
      <w:r w:rsidR="00FB20EC">
        <w:t>issues</w:t>
      </w:r>
      <w:r w:rsidR="00266CF2">
        <w:t>.</w:t>
      </w:r>
      <w:r w:rsidR="00FB20EC">
        <w:t xml:space="preserve"> </w:t>
      </w:r>
    </w:p>
    <w:p w14:paraId="192BF24A" w14:textId="77777777" w:rsidR="00C05505" w:rsidRDefault="00C05505" w:rsidP="00C05505">
      <w:pPr>
        <w:pStyle w:val="Heading2"/>
      </w:pPr>
      <w:bookmarkStart w:id="11" w:name="_Toc38316843"/>
      <w:r>
        <w:t>SWOT analysis</w:t>
      </w:r>
      <w:bookmarkEnd w:id="11"/>
    </w:p>
    <w:p w14:paraId="3E6C1B51" w14:textId="4B81B5A2" w:rsidR="000574D4" w:rsidRDefault="0039136B" w:rsidP="001A5C9B">
      <w:pPr>
        <w:spacing w:after="0" w:line="360" w:lineRule="auto"/>
        <w:jc w:val="both"/>
        <w:rPr>
          <w:color w:val="222222"/>
          <w:shd w:val="clear" w:color="auto" w:fill="FFFFFF"/>
        </w:rPr>
      </w:pPr>
      <w:r>
        <w:t xml:space="preserve">The tool </w:t>
      </w:r>
      <w:r w:rsidR="00FB20EC">
        <w:t xml:space="preserve">will identify the </w:t>
      </w:r>
      <w:r w:rsidR="009F556C">
        <w:t xml:space="preserve">strengths, weakness, opportunities and treats of the </w:t>
      </w:r>
      <w:r w:rsidR="00FB20EC">
        <w:t xml:space="preserve">problem, </w:t>
      </w:r>
      <w:r w:rsidR="00552991">
        <w:t>analyse,</w:t>
      </w:r>
      <w:r w:rsidR="009F556C">
        <w:t xml:space="preserve"> and give an outcome. This tool can make an important impact on the organization improvements.</w:t>
      </w:r>
      <w:r w:rsidR="00552991">
        <w:t xml:space="preserve"> </w:t>
      </w:r>
      <w:r w:rsidR="009F556C">
        <w:t xml:space="preserve">Internal </w:t>
      </w:r>
      <w:r w:rsidR="00552991">
        <w:t>s</w:t>
      </w:r>
      <w:r w:rsidR="009F556C">
        <w:t>ituations</w:t>
      </w:r>
      <w:r w:rsidR="00552991">
        <w:t xml:space="preserve"> as</w:t>
      </w:r>
      <w:r w:rsidR="009F556C">
        <w:t xml:space="preserve"> strengths</w:t>
      </w:r>
      <w:r w:rsidR="00FB20EC">
        <w:t xml:space="preserve"> can be </w:t>
      </w:r>
      <w:r w:rsidR="00CD1848">
        <w:t xml:space="preserve">encouragement to rise a concern, learn from the outcome, build confidence, report for better care provide, </w:t>
      </w:r>
      <w:r w:rsidR="002827AA">
        <w:t>prevent incidents, improve care</w:t>
      </w:r>
      <w:r w:rsidR="009F556C">
        <w:t>, reduce misunderstood</w:t>
      </w:r>
      <w:r w:rsidR="00266CF2">
        <w:t>, errors</w:t>
      </w:r>
      <w:r w:rsidR="009F556C">
        <w:t xml:space="preserve"> and improve communication, </w:t>
      </w:r>
      <w:r w:rsidR="00CD1848">
        <w:t>Weakness:</w:t>
      </w:r>
      <w:r w:rsidR="00FB20EC">
        <w:t xml:space="preserve"> people might be</w:t>
      </w:r>
      <w:r w:rsidR="00CD1848">
        <w:t xml:space="preserve"> scared to raise voice, lead to </w:t>
      </w:r>
      <w:r w:rsidR="00CD1848">
        <w:lastRenderedPageBreak/>
        <w:t xml:space="preserve">misunderstood, </w:t>
      </w:r>
      <w:r w:rsidR="002827AA">
        <w:t xml:space="preserve">emotional </w:t>
      </w:r>
      <w:r w:rsidR="00B41EB6">
        <w:t>impact</w:t>
      </w:r>
      <w:r w:rsidR="002827AA">
        <w:t xml:space="preserve">, </w:t>
      </w:r>
      <w:r w:rsidR="00B41EB6">
        <w:t xml:space="preserve">it </w:t>
      </w:r>
      <w:r w:rsidR="002827AA">
        <w:t xml:space="preserve">can rise discussion, rise </w:t>
      </w:r>
      <w:r w:rsidR="00540E8E">
        <w:t>conflicts</w:t>
      </w:r>
      <w:r w:rsidR="002827AA">
        <w:t xml:space="preserve">, lack of organization </w:t>
      </w:r>
      <w:r w:rsidR="00540E8E">
        <w:t>contact</w:t>
      </w:r>
      <w:r w:rsidR="009F556C">
        <w:t>, lack of transparency</w:t>
      </w:r>
      <w:r w:rsidR="00552991">
        <w:t xml:space="preserve"> and </w:t>
      </w:r>
      <w:r w:rsidR="009F556C">
        <w:t xml:space="preserve">gaps on trainings, External factors </w:t>
      </w:r>
      <w:r w:rsidR="00B41EB6">
        <w:t xml:space="preserve">are divided in two - </w:t>
      </w:r>
      <w:r w:rsidR="00CD1848">
        <w:t xml:space="preserve">Opportunities: learning from outcomes, new trainings, </w:t>
      </w:r>
      <w:r w:rsidR="009F556C">
        <w:t xml:space="preserve">increase motivation and support programs, improve communication between staff and office, </w:t>
      </w:r>
      <w:r w:rsidR="00B41EB6">
        <w:t xml:space="preserve">and </w:t>
      </w:r>
      <w:r w:rsidR="00CD1848">
        <w:t xml:space="preserve">Treats: risk of being suited, risk of being fired, lose skills </w:t>
      </w:r>
      <w:r w:rsidR="00CD1848" w:rsidRPr="009F556C">
        <w:t>qualifications</w:t>
      </w:r>
      <w:r w:rsidR="009F556C" w:rsidRPr="009F556C">
        <w:t xml:space="preserve"> </w:t>
      </w:r>
      <w:r w:rsidR="00540E8E" w:rsidRPr="009F556C">
        <w:rPr>
          <w:rStyle w:val="authors"/>
          <w:color w:val="333333"/>
          <w:shd w:val="clear" w:color="auto" w:fill="FFFFFF"/>
        </w:rPr>
        <w:t>(Mirzoev,T. and Kane</w:t>
      </w:r>
      <w:r w:rsidR="00540E8E" w:rsidRPr="009F556C">
        <w:rPr>
          <w:color w:val="333333"/>
          <w:shd w:val="clear" w:color="auto" w:fill="FFFFFF"/>
        </w:rPr>
        <w:t xml:space="preserve">,S. </w:t>
      </w:r>
      <w:r w:rsidR="00540E8E" w:rsidRPr="009F556C">
        <w:rPr>
          <w:rStyle w:val="Date1"/>
          <w:color w:val="333333"/>
          <w:shd w:val="clear" w:color="auto" w:fill="FFFFFF"/>
        </w:rPr>
        <w:t>2018)</w:t>
      </w:r>
      <w:r w:rsidR="009F556C" w:rsidRPr="009F556C">
        <w:rPr>
          <w:rStyle w:val="Date1"/>
          <w:color w:val="333333"/>
          <w:shd w:val="clear" w:color="auto" w:fill="FFFFFF"/>
        </w:rPr>
        <w:t>,(</w:t>
      </w:r>
      <w:r w:rsidR="009F556C" w:rsidRPr="009F556C">
        <w:rPr>
          <w:color w:val="222222"/>
          <w:shd w:val="clear" w:color="auto" w:fill="FFFFFF"/>
        </w:rPr>
        <w:t xml:space="preserve"> Arshad,</w:t>
      </w:r>
      <w:r w:rsidR="009F556C">
        <w:rPr>
          <w:color w:val="222222"/>
          <w:shd w:val="clear" w:color="auto" w:fill="FFFFFF"/>
        </w:rPr>
        <w:t xml:space="preserve"> </w:t>
      </w:r>
      <w:r w:rsidR="009F556C" w:rsidRPr="009F556C">
        <w:rPr>
          <w:color w:val="222222"/>
          <w:shd w:val="clear" w:color="auto" w:fill="FFFFFF"/>
        </w:rPr>
        <w:t>Noordin, and Othman, 2017).</w:t>
      </w:r>
    </w:p>
    <w:p w14:paraId="42FD1D25" w14:textId="77777777" w:rsidR="00C05505" w:rsidRDefault="00C05505" w:rsidP="00C05505">
      <w:pPr>
        <w:pStyle w:val="Heading2"/>
      </w:pPr>
      <w:bookmarkStart w:id="12" w:name="_Toc38316844"/>
      <w:r>
        <w:rPr>
          <w:shd w:val="clear" w:color="auto" w:fill="FFFFFF"/>
        </w:rPr>
        <w:t>PESTLE analysis</w:t>
      </w:r>
      <w:bookmarkEnd w:id="12"/>
    </w:p>
    <w:p w14:paraId="4741E020" w14:textId="6B2C7279" w:rsidR="000574D4" w:rsidRDefault="0039136B" w:rsidP="001A5C9B">
      <w:pPr>
        <w:spacing w:after="0" w:line="360" w:lineRule="auto"/>
        <w:jc w:val="both"/>
        <w:rPr>
          <w:color w:val="222222"/>
          <w:shd w:val="clear" w:color="auto" w:fill="FFFFFF"/>
        </w:rPr>
      </w:pPr>
      <w:r>
        <w:rPr>
          <w:color w:val="222222"/>
          <w:shd w:val="clear" w:color="auto" w:fill="FFFFFF"/>
        </w:rPr>
        <w:t xml:space="preserve">This analyse </w:t>
      </w:r>
      <w:r w:rsidR="00B41EB6">
        <w:rPr>
          <w:color w:val="222222"/>
          <w:shd w:val="clear" w:color="auto" w:fill="FFFFFF"/>
        </w:rPr>
        <w:t xml:space="preserve">will </w:t>
      </w:r>
      <w:r w:rsidR="00E451C2">
        <w:rPr>
          <w:color w:val="222222"/>
          <w:shd w:val="clear" w:color="auto" w:fill="FFFFFF"/>
        </w:rPr>
        <w:t>examine the</w:t>
      </w:r>
      <w:r w:rsidR="00B41EB6">
        <w:rPr>
          <w:color w:val="222222"/>
          <w:shd w:val="clear" w:color="auto" w:fill="FFFFFF"/>
        </w:rPr>
        <w:t xml:space="preserve"> impact of </w:t>
      </w:r>
      <w:r w:rsidR="00E451C2">
        <w:rPr>
          <w:color w:val="222222"/>
          <w:shd w:val="clear" w:color="auto" w:fill="FFFFFF"/>
        </w:rPr>
        <w:t>Political</w:t>
      </w:r>
      <w:r w:rsidR="00103535">
        <w:rPr>
          <w:color w:val="222222"/>
          <w:shd w:val="clear" w:color="auto" w:fill="FFFFFF"/>
        </w:rPr>
        <w:t xml:space="preserve"> factors, </w:t>
      </w:r>
      <w:r w:rsidR="00E451C2">
        <w:rPr>
          <w:color w:val="222222"/>
          <w:shd w:val="clear" w:color="auto" w:fill="FFFFFF"/>
        </w:rPr>
        <w:t>Economic, Social, Technological, Legal and Environment and how it can affect organizations (</w:t>
      </w:r>
      <w:r w:rsidR="00E451C2" w:rsidRPr="00E451C2">
        <w:rPr>
          <w:color w:val="222222"/>
          <w:shd w:val="clear" w:color="auto" w:fill="FFFFFF"/>
        </w:rPr>
        <w:t>Rastogi, and Trivedi, 2016</w:t>
      </w:r>
      <w:r w:rsidR="00E451C2">
        <w:rPr>
          <w:color w:val="222222"/>
          <w:shd w:val="clear" w:color="auto" w:fill="FFFFFF"/>
        </w:rPr>
        <w:t>)</w:t>
      </w:r>
      <w:r w:rsidR="00E451C2" w:rsidRPr="00E451C2">
        <w:rPr>
          <w:color w:val="222222"/>
          <w:shd w:val="clear" w:color="auto" w:fill="FFFFFF"/>
        </w:rPr>
        <w:t>.</w:t>
      </w:r>
    </w:p>
    <w:p w14:paraId="1D9AE022" w14:textId="4FB5D59C" w:rsidR="000574D4" w:rsidRDefault="00E451C2" w:rsidP="001A5C9B">
      <w:pPr>
        <w:spacing w:after="0" w:line="360" w:lineRule="auto"/>
        <w:jc w:val="both"/>
        <w:rPr>
          <w:color w:val="222222"/>
          <w:shd w:val="clear" w:color="auto" w:fill="FFFFFF"/>
        </w:rPr>
      </w:pPr>
      <w:r w:rsidRPr="0039136B">
        <w:rPr>
          <w:color w:val="222222"/>
          <w:shd w:val="clear" w:color="auto" w:fill="FFFFFF"/>
        </w:rPr>
        <w:t>Political factors</w:t>
      </w:r>
      <w:r>
        <w:rPr>
          <w:color w:val="222222"/>
          <w:shd w:val="clear" w:color="auto" w:fill="FFFFFF"/>
        </w:rPr>
        <w:t xml:space="preserve">: Political changes, </w:t>
      </w:r>
      <w:r w:rsidR="00F044A7">
        <w:rPr>
          <w:color w:val="222222"/>
          <w:shd w:val="clear" w:color="auto" w:fill="FFFFFF"/>
        </w:rPr>
        <w:t>possibility of wars, diseases, Government dishonesty affecting healthcare sector, law enforcement, tax payments, changes of wage practice, Brexit (leaving Europe can decrease lifestyle</w:t>
      </w:r>
      <w:r w:rsidR="00D90360">
        <w:rPr>
          <w:color w:val="222222"/>
          <w:shd w:val="clear" w:color="auto" w:fill="FFFFFF"/>
        </w:rPr>
        <w:t xml:space="preserve"> and stop finding staff overseas</w:t>
      </w:r>
      <w:r w:rsidR="00F044A7">
        <w:rPr>
          <w:color w:val="222222"/>
          <w:shd w:val="clear" w:color="auto" w:fill="FFFFFF"/>
        </w:rPr>
        <w:t xml:space="preserve">), reduce or cut healthcare supplies. </w:t>
      </w:r>
    </w:p>
    <w:p w14:paraId="0CC97F7E" w14:textId="6671AE65" w:rsidR="00B916C3" w:rsidRDefault="00F044A7" w:rsidP="001A5C9B">
      <w:pPr>
        <w:spacing w:after="0" w:line="360" w:lineRule="auto"/>
        <w:jc w:val="both"/>
        <w:rPr>
          <w:color w:val="222222"/>
          <w:shd w:val="clear" w:color="auto" w:fill="FFFFFF"/>
        </w:rPr>
      </w:pPr>
      <w:r w:rsidRPr="0039136B">
        <w:rPr>
          <w:color w:val="222222"/>
          <w:shd w:val="clear" w:color="auto" w:fill="FFFFFF"/>
        </w:rPr>
        <w:t>Economic factors:</w:t>
      </w:r>
      <w:r>
        <w:rPr>
          <w:color w:val="222222"/>
          <w:shd w:val="clear" w:color="auto" w:fill="FFFFFF"/>
        </w:rPr>
        <w:t xml:space="preserve"> work costs</w:t>
      </w:r>
      <w:r w:rsidR="00B916C3">
        <w:rPr>
          <w:color w:val="222222"/>
          <w:shd w:val="clear" w:color="auto" w:fill="FFFFFF"/>
        </w:rPr>
        <w:t>, Brexit economical causes, commercial finances and increase of prices, reduce contracts, cut staff work, increase work hours.</w:t>
      </w:r>
    </w:p>
    <w:p w14:paraId="5AF0C960" w14:textId="3CED8E4C" w:rsidR="000574D4" w:rsidRDefault="00B916C3" w:rsidP="001A5C9B">
      <w:pPr>
        <w:spacing w:after="0" w:line="360" w:lineRule="auto"/>
        <w:jc w:val="both"/>
        <w:rPr>
          <w:color w:val="222222"/>
          <w:shd w:val="clear" w:color="auto" w:fill="FFFFFF"/>
        </w:rPr>
      </w:pPr>
      <w:r>
        <w:rPr>
          <w:color w:val="222222"/>
          <w:shd w:val="clear" w:color="auto" w:fill="FFFFFF"/>
        </w:rPr>
        <w:t xml:space="preserve">Social factors: lifestyle changes, more people getting older than new-borns, increase of different cultures, </w:t>
      </w:r>
      <w:r w:rsidR="004707D6">
        <w:rPr>
          <w:color w:val="222222"/>
          <w:shd w:val="clear" w:color="auto" w:fill="FFFFFF"/>
        </w:rPr>
        <w:t>need of skills improvements, knowledge and education required, healthcare awareness, appropriated behaviours.</w:t>
      </w:r>
      <w:r w:rsidR="001A5C9B">
        <w:rPr>
          <w:color w:val="222222"/>
          <w:shd w:val="clear" w:color="auto" w:fill="FFFFFF"/>
        </w:rPr>
        <w:t xml:space="preserve"> </w:t>
      </w:r>
    </w:p>
    <w:p w14:paraId="23EE9E0E" w14:textId="27E6772B" w:rsidR="000574D4" w:rsidRDefault="004707D6" w:rsidP="001A5C9B">
      <w:pPr>
        <w:spacing w:after="0" w:line="360" w:lineRule="auto"/>
        <w:jc w:val="both"/>
        <w:rPr>
          <w:color w:val="222222"/>
          <w:shd w:val="clear" w:color="auto" w:fill="FFFFFF"/>
        </w:rPr>
      </w:pPr>
      <w:r w:rsidRPr="0039136B">
        <w:rPr>
          <w:color w:val="222222"/>
          <w:shd w:val="clear" w:color="auto" w:fill="FFFFFF"/>
        </w:rPr>
        <w:t>Technological factors</w:t>
      </w:r>
      <w:r>
        <w:rPr>
          <w:color w:val="222222"/>
          <w:shd w:val="clear" w:color="auto" w:fill="FFFFFF"/>
        </w:rPr>
        <w:t>: improvement of technology in healthcare sector and the impact on clients, workers, organizations, changes required inside organizations, costs with technology implementations and reduce cost in long term use.</w:t>
      </w:r>
      <w:r w:rsidR="001A5C9B">
        <w:rPr>
          <w:color w:val="222222"/>
          <w:shd w:val="clear" w:color="auto" w:fill="FFFFFF"/>
        </w:rPr>
        <w:t xml:space="preserve"> </w:t>
      </w:r>
    </w:p>
    <w:p w14:paraId="6D2F2890" w14:textId="30EB0304" w:rsidR="00552991" w:rsidRPr="00E27729" w:rsidRDefault="004707D6" w:rsidP="00E27729">
      <w:pPr>
        <w:spacing w:after="0" w:line="360" w:lineRule="auto"/>
        <w:jc w:val="both"/>
        <w:rPr>
          <w:color w:val="222222"/>
          <w:shd w:val="clear" w:color="auto" w:fill="FFFFFF"/>
        </w:rPr>
      </w:pPr>
      <w:r w:rsidRPr="0039136B">
        <w:rPr>
          <w:color w:val="222222"/>
          <w:shd w:val="clear" w:color="auto" w:fill="FFFFFF"/>
        </w:rPr>
        <w:t>Legal factors</w:t>
      </w:r>
      <w:r w:rsidRPr="004707D6">
        <w:rPr>
          <w:color w:val="222222"/>
          <w:shd w:val="clear" w:color="auto" w:fill="FFFFFF"/>
        </w:rPr>
        <w:t>: Data information, Data protection an</w:t>
      </w:r>
      <w:r>
        <w:rPr>
          <w:color w:val="222222"/>
          <w:shd w:val="clear" w:color="auto" w:fill="FFFFFF"/>
        </w:rPr>
        <w:t>d confidentiality, healthcare policies and laws, taxes inflation, changes on healthcare regulations</w:t>
      </w:r>
      <w:r w:rsidR="001A5C9B">
        <w:rPr>
          <w:color w:val="222222"/>
          <w:shd w:val="clear" w:color="auto" w:fill="FFFFFF"/>
        </w:rPr>
        <w:t xml:space="preserve"> and employment. </w:t>
      </w:r>
      <w:r w:rsidR="001A5C9B" w:rsidRPr="0039136B">
        <w:rPr>
          <w:color w:val="222222"/>
          <w:shd w:val="clear" w:color="auto" w:fill="FFFFFF"/>
        </w:rPr>
        <w:t>Environment factors</w:t>
      </w:r>
      <w:r w:rsidR="001A5C9B">
        <w:rPr>
          <w:color w:val="222222"/>
          <w:shd w:val="clear" w:color="auto" w:fill="FFFFFF"/>
        </w:rPr>
        <w:t>: climate oscillations, pollution laws and policies, product waste changes in healthcare, adoption of new anti-pollution measures (</w:t>
      </w:r>
      <w:r w:rsidR="001A5C9B" w:rsidRPr="00E451C2">
        <w:rPr>
          <w:color w:val="222222"/>
          <w:shd w:val="clear" w:color="auto" w:fill="FFFFFF"/>
        </w:rPr>
        <w:t>Rastogi, and Trivedi, 2016</w:t>
      </w:r>
      <w:r w:rsidR="001A5C9B">
        <w:rPr>
          <w:color w:val="222222"/>
          <w:shd w:val="clear" w:color="auto" w:fill="FFFFFF"/>
        </w:rPr>
        <w:t>).</w:t>
      </w:r>
    </w:p>
    <w:p w14:paraId="640F0720" w14:textId="77777777" w:rsidR="00552991" w:rsidRDefault="00552991" w:rsidP="0039136B">
      <w:pPr>
        <w:pStyle w:val="Heading2"/>
        <w:rPr>
          <w:shd w:val="clear" w:color="auto" w:fill="FFFFFF"/>
        </w:rPr>
      </w:pPr>
    </w:p>
    <w:p w14:paraId="70ED28CA" w14:textId="592BD30D" w:rsidR="0039136B" w:rsidRDefault="0039136B" w:rsidP="0039136B">
      <w:pPr>
        <w:pStyle w:val="Heading2"/>
        <w:rPr>
          <w:shd w:val="clear" w:color="auto" w:fill="FFFFFF"/>
        </w:rPr>
      </w:pPr>
      <w:bookmarkStart w:id="13" w:name="_Toc38316845"/>
      <w:r>
        <w:rPr>
          <w:shd w:val="clear" w:color="auto" w:fill="FFFFFF"/>
        </w:rPr>
        <w:t>Fishbone Diagram</w:t>
      </w:r>
      <w:bookmarkEnd w:id="13"/>
    </w:p>
    <w:p w14:paraId="5A36061D" w14:textId="0801BA7A" w:rsidR="000574D4" w:rsidRDefault="000574D4" w:rsidP="00013D7A">
      <w:pPr>
        <w:spacing w:after="0" w:line="360" w:lineRule="auto"/>
        <w:jc w:val="both"/>
        <w:rPr>
          <w:color w:val="222222"/>
          <w:shd w:val="clear" w:color="auto" w:fill="FFFFFF"/>
        </w:rPr>
      </w:pPr>
      <w:r>
        <w:rPr>
          <w:color w:val="222222"/>
          <w:shd w:val="clear" w:color="auto" w:fill="FFFFFF"/>
        </w:rPr>
        <w:t xml:space="preserve">The Fishbone Diagram </w:t>
      </w:r>
      <w:r w:rsidR="00013D7A">
        <w:rPr>
          <w:color w:val="222222"/>
          <w:shd w:val="clear" w:color="auto" w:fill="FFFFFF"/>
        </w:rPr>
        <w:t xml:space="preserve">tool </w:t>
      </w:r>
      <w:r>
        <w:rPr>
          <w:color w:val="222222"/>
          <w:shd w:val="clear" w:color="auto" w:fill="FFFFFF"/>
        </w:rPr>
        <w:t xml:space="preserve">will identify and recognize different causes and factors in an internal and external perspective that will lead to the </w:t>
      </w:r>
      <w:r w:rsidRPr="00D90360">
        <w:rPr>
          <w:color w:val="222222"/>
          <w:shd w:val="clear" w:color="auto" w:fill="FFFFFF"/>
        </w:rPr>
        <w:t>consequence</w:t>
      </w:r>
      <w:r w:rsidR="00013D7A" w:rsidRPr="00D90360">
        <w:rPr>
          <w:color w:val="222222"/>
          <w:shd w:val="clear" w:color="auto" w:fill="FFFFFF"/>
        </w:rPr>
        <w:t xml:space="preserve"> (Coccia, 2018)</w:t>
      </w:r>
      <w:r w:rsidR="00552991">
        <w:rPr>
          <w:color w:val="222222"/>
          <w:shd w:val="clear" w:color="auto" w:fill="FFFFFF"/>
        </w:rPr>
        <w:t>.</w:t>
      </w:r>
    </w:p>
    <w:p w14:paraId="27AE2DC9" w14:textId="2F0B39C7" w:rsidR="00EA1700" w:rsidRDefault="00EA1700" w:rsidP="00013D7A">
      <w:pPr>
        <w:spacing w:after="0" w:line="360" w:lineRule="auto"/>
        <w:jc w:val="both"/>
        <w:rPr>
          <w:color w:val="222222"/>
          <w:shd w:val="clear" w:color="auto" w:fill="FFFFFF"/>
        </w:rPr>
      </w:pPr>
      <w:r w:rsidRPr="00EA1700">
        <w:rPr>
          <w:noProof/>
        </w:rPr>
        <w:lastRenderedPageBreak/>
        <w:drawing>
          <wp:anchor distT="0" distB="0" distL="114300" distR="114300" simplePos="0" relativeHeight="251658240" behindDoc="0" locked="0" layoutInCell="1" allowOverlap="1" wp14:anchorId="20A848C4" wp14:editId="483A4CDF">
            <wp:simplePos x="0" y="0"/>
            <wp:positionH relativeFrom="column">
              <wp:posOffset>831850</wp:posOffset>
            </wp:positionH>
            <wp:positionV relativeFrom="paragraph">
              <wp:posOffset>13970</wp:posOffset>
            </wp:positionV>
            <wp:extent cx="3835400" cy="150962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7152" t="4068" r="4193"/>
                    <a:stretch/>
                  </pic:blipFill>
                  <pic:spPr bwMode="auto">
                    <a:xfrm>
                      <a:off x="0" y="0"/>
                      <a:ext cx="3835400" cy="15096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A79BC5" w14:textId="454CF48F" w:rsidR="00EA1700" w:rsidRDefault="00EA1700" w:rsidP="00013D7A">
      <w:pPr>
        <w:spacing w:after="0" w:line="360" w:lineRule="auto"/>
        <w:jc w:val="both"/>
        <w:rPr>
          <w:color w:val="222222"/>
          <w:shd w:val="clear" w:color="auto" w:fill="FFFFFF"/>
        </w:rPr>
      </w:pPr>
    </w:p>
    <w:p w14:paraId="20068AE4" w14:textId="30D4DFDC" w:rsidR="00EA1700" w:rsidRDefault="00EA1700" w:rsidP="00013D7A">
      <w:pPr>
        <w:spacing w:after="0" w:line="360" w:lineRule="auto"/>
        <w:jc w:val="both"/>
        <w:rPr>
          <w:color w:val="222222"/>
          <w:shd w:val="clear" w:color="auto" w:fill="FFFFFF"/>
        </w:rPr>
      </w:pPr>
    </w:p>
    <w:p w14:paraId="5F0362E9" w14:textId="363BB841" w:rsidR="00EA1700" w:rsidRDefault="00EA1700" w:rsidP="00013D7A">
      <w:pPr>
        <w:spacing w:after="0" w:line="360" w:lineRule="auto"/>
        <w:jc w:val="both"/>
        <w:rPr>
          <w:color w:val="222222"/>
          <w:shd w:val="clear" w:color="auto" w:fill="FFFFFF"/>
        </w:rPr>
      </w:pPr>
    </w:p>
    <w:p w14:paraId="4DD4FBB4" w14:textId="0A460C7C" w:rsidR="00EA1700" w:rsidRDefault="00EA1700" w:rsidP="00013D7A">
      <w:pPr>
        <w:spacing w:after="0" w:line="360" w:lineRule="auto"/>
        <w:jc w:val="both"/>
        <w:rPr>
          <w:color w:val="222222"/>
          <w:shd w:val="clear" w:color="auto" w:fill="FFFFFF"/>
        </w:rPr>
      </w:pPr>
    </w:p>
    <w:p w14:paraId="3A2C976D" w14:textId="7ED43BE8" w:rsidR="00B916C3" w:rsidRDefault="00B916C3" w:rsidP="00013D7A">
      <w:pPr>
        <w:spacing w:line="360" w:lineRule="auto"/>
        <w:jc w:val="both"/>
        <w:rPr>
          <w:noProof/>
        </w:rPr>
      </w:pPr>
    </w:p>
    <w:p w14:paraId="1EF54B3D" w14:textId="0FA7127A" w:rsidR="00013D7A" w:rsidRDefault="00E540B1" w:rsidP="00013D7A">
      <w:pPr>
        <w:spacing w:line="360" w:lineRule="auto"/>
        <w:jc w:val="both"/>
      </w:pPr>
      <w:r>
        <w:rPr>
          <w:noProof/>
        </w:rPr>
        <w:t xml:space="preserve">Applying the Fishbone Diagram to the case study, it can be observed that many causes can lead to that conflict situation. The behaviours apresented could be well managed if both carers were open to understand each other side, insted of rising conflits and complains, they could ask for informations, support, to clearify doubts or misunderstoods, they also should be humble </w:t>
      </w:r>
      <w:r w:rsidR="008E0304">
        <w:rPr>
          <w:noProof/>
        </w:rPr>
        <w:t>and admit they can be wrong, as people is always learning</w:t>
      </w:r>
      <w:r w:rsidR="007A12B5">
        <w:rPr>
          <w:noProof/>
        </w:rPr>
        <w:t>, the lack of inter</w:t>
      </w:r>
      <w:r w:rsidR="00552991">
        <w:rPr>
          <w:noProof/>
        </w:rPr>
        <w:t>e</w:t>
      </w:r>
      <w:r w:rsidR="007A12B5">
        <w:rPr>
          <w:noProof/>
        </w:rPr>
        <w:t xml:space="preserve">st can also interfere. </w:t>
      </w:r>
      <w:r w:rsidR="008E0304">
        <w:rPr>
          <w:noProof/>
        </w:rPr>
        <w:t>Different cultures</w:t>
      </w:r>
      <w:r w:rsidR="007C580E">
        <w:rPr>
          <w:noProof/>
        </w:rPr>
        <w:t>,</w:t>
      </w:r>
      <w:r w:rsidR="008E0304">
        <w:rPr>
          <w:noProof/>
        </w:rPr>
        <w:t xml:space="preserve"> behaviour</w:t>
      </w:r>
      <w:r w:rsidR="00552991">
        <w:rPr>
          <w:noProof/>
        </w:rPr>
        <w:t>s and perspectives learned</w:t>
      </w:r>
      <w:r w:rsidR="008E0304">
        <w:rPr>
          <w:noProof/>
        </w:rPr>
        <w:t xml:space="preserve"> from </w:t>
      </w:r>
      <w:r w:rsidR="007C580E">
        <w:rPr>
          <w:noProof/>
        </w:rPr>
        <w:t xml:space="preserve">different </w:t>
      </w:r>
      <w:r w:rsidR="008E0304">
        <w:rPr>
          <w:noProof/>
        </w:rPr>
        <w:t>socie</w:t>
      </w:r>
      <w:r w:rsidR="007C580E">
        <w:rPr>
          <w:noProof/>
        </w:rPr>
        <w:t>ties can be a cause,</w:t>
      </w:r>
      <w:r w:rsidR="008E0304">
        <w:rPr>
          <w:noProof/>
        </w:rPr>
        <w:t xml:space="preserve"> if they leaved in a more strick community, they </w:t>
      </w:r>
      <w:r w:rsidR="007C580E">
        <w:rPr>
          <w:noProof/>
        </w:rPr>
        <w:t>will not</w:t>
      </w:r>
      <w:r w:rsidR="008E0304">
        <w:rPr>
          <w:noProof/>
        </w:rPr>
        <w:t xml:space="preserve"> be so open to communication. The knowledge a</w:t>
      </w:r>
      <w:r w:rsidR="007C580E">
        <w:rPr>
          <w:noProof/>
        </w:rPr>
        <w:t>ccq</w:t>
      </w:r>
      <w:r w:rsidR="008E0304">
        <w:rPr>
          <w:noProof/>
        </w:rPr>
        <w:t xml:space="preserve">uired from training can be retained or not, some people obsorve more information than others, some need more training and experience to retain details, also the learning context given on the training can be different from the one they </w:t>
      </w:r>
      <w:r w:rsidR="007C580E">
        <w:rPr>
          <w:noProof/>
        </w:rPr>
        <w:t>learned</w:t>
      </w:r>
      <w:r w:rsidR="008E0304">
        <w:rPr>
          <w:noProof/>
        </w:rPr>
        <w:t xml:space="preserve"> on their country has both professionals had a degree in nursing, and those laps can lead to confision or not acceptation of policies. The perception will also be different if there is a language barrier, or if they assume from the beginning they know everything, or even if the training has not </w:t>
      </w:r>
      <w:r w:rsidR="007A12B5">
        <w:rPr>
          <w:noProof/>
        </w:rPr>
        <w:t xml:space="preserve">properly cover or explained. Communication </w:t>
      </w:r>
      <w:r w:rsidR="007A12B5">
        <w:t xml:space="preserve">can be poor between placement staff and office, lack of interest from managers/coordinators, short phone calls, inconsistence on feedback, </w:t>
      </w:r>
      <w:r w:rsidR="007C580E">
        <w:t>short time to handover or staff rushing</w:t>
      </w:r>
      <w:r w:rsidR="007A12B5">
        <w:t xml:space="preserve"> can lead to</w:t>
      </w:r>
      <w:r w:rsidR="007C580E">
        <w:t xml:space="preserve"> misunderstood and</w:t>
      </w:r>
      <w:r w:rsidR="007A12B5">
        <w:t xml:space="preserve"> conflict</w:t>
      </w:r>
      <w:r w:rsidR="007C580E">
        <w:t>s</w:t>
      </w:r>
      <w:r w:rsidR="007A12B5">
        <w:t xml:space="preserve">, </w:t>
      </w:r>
      <w:r w:rsidR="007C580E">
        <w:t>the</w:t>
      </w:r>
      <w:r w:rsidR="007A12B5">
        <w:t xml:space="preserve"> involvement of patients family can also be difficulty to manage and lead professionals to be benevolent and say yes when they should say no,  the pressure of the moment and the lack of support, having another team member or manager to help in the moment can lead to that.</w:t>
      </w:r>
      <w:r w:rsidR="00EA1700">
        <w:t xml:space="preserve"> The Human resources can find difficulty to manage conflict when both parts are reluctant to discuss the issue in a meeting , when they are not open to admit the errors and help each other’s has they should be a team even without working in the same shift. In the process with decision making the feedback is slow and not</w:t>
      </w:r>
      <w:r w:rsidR="007C580E">
        <w:t xml:space="preserve"> relevant</w:t>
      </w:r>
      <w:r w:rsidR="00EA1700">
        <w:t xml:space="preserve"> increasing the stress, challenges managing different staff, staff turnover, lack of training opportunities and lack of training staff, undervalue staff.</w:t>
      </w:r>
      <w:r w:rsidR="00297E74">
        <w:t xml:space="preserve"> The contact with the office staff is </w:t>
      </w:r>
      <w:r w:rsidR="00297E74">
        <w:lastRenderedPageBreak/>
        <w:t>considered impersonal, professionals want more interaction to express their ideas or share problems, but the feedback is short, rush</w:t>
      </w:r>
      <w:r w:rsidR="007C580E">
        <w:t>ed and</w:t>
      </w:r>
      <w:r w:rsidR="00297E74">
        <w:t xml:space="preserve"> dela</w:t>
      </w:r>
      <w:r w:rsidR="007C580E">
        <w:t>yed</w:t>
      </w:r>
      <w:r w:rsidR="00297E74">
        <w:t xml:space="preserve"> on emails responses, long wait on phone calls</w:t>
      </w:r>
      <w:r w:rsidR="007C580E">
        <w:t xml:space="preserve"> </w:t>
      </w:r>
      <w:r w:rsidR="00297E74">
        <w:t>leading to stress</w:t>
      </w:r>
      <w:r w:rsidR="007C580E">
        <w:t xml:space="preserve"> and </w:t>
      </w:r>
      <w:r w:rsidR="00297E74">
        <w:t xml:space="preserve">misunderstood. </w:t>
      </w:r>
      <w:r w:rsidR="00013D7A">
        <w:t>Policies and Procedures</w:t>
      </w:r>
      <w:r w:rsidR="007C580E">
        <w:t xml:space="preserve"> include i</w:t>
      </w:r>
      <w:r w:rsidR="00013D7A">
        <w:t>nconsistence on training delivery, poor practice training, lack of resources or gaps, lack of supervision and interaction</w:t>
      </w:r>
      <w:r w:rsidR="00297E74">
        <w:t xml:space="preserve">, </w:t>
      </w:r>
      <w:r w:rsidR="00EA1700">
        <w:t xml:space="preserve">lack </w:t>
      </w:r>
      <w:r w:rsidR="00297E74">
        <w:t>of knowledge</w:t>
      </w:r>
      <w:r w:rsidR="00EA1700">
        <w:t xml:space="preserve"> and </w:t>
      </w:r>
      <w:r w:rsidR="00297E74">
        <w:t>skills, and</w:t>
      </w:r>
      <w:r w:rsidR="00EA1700">
        <w:t xml:space="preserve"> miss interpretation of rules</w:t>
      </w:r>
      <w:r w:rsidR="00297E74">
        <w:t xml:space="preserve">. </w:t>
      </w:r>
      <w:r w:rsidR="00013D7A">
        <w:t xml:space="preserve">Effects: misunderstood, lack of honesty, poor communication, poor </w:t>
      </w:r>
      <w:r w:rsidR="006A0EC1">
        <w:t>trainings,</w:t>
      </w:r>
      <w:r w:rsidR="00013D7A">
        <w:t xml:space="preserve"> and capacity to understand the other side can rise conflicts between staff, lead to unprofessional battles and lead to complaints reports.</w:t>
      </w:r>
    </w:p>
    <w:p w14:paraId="628D289D" w14:textId="771D3C6C" w:rsidR="00013D7A" w:rsidRDefault="00013D7A" w:rsidP="00013D7A">
      <w:pPr>
        <w:pStyle w:val="Heading1"/>
      </w:pPr>
      <w:bookmarkStart w:id="14" w:name="_Toc38316846"/>
      <w:r>
        <w:t>PMI Proposals</w:t>
      </w:r>
      <w:bookmarkEnd w:id="14"/>
    </w:p>
    <w:p w14:paraId="3A3A29F5" w14:textId="0A03CC28" w:rsidR="00013D7A" w:rsidRDefault="00013D7A" w:rsidP="00013D7A">
      <w:pPr>
        <w:spacing w:line="360" w:lineRule="auto"/>
        <w:jc w:val="both"/>
        <w:rPr>
          <w:color w:val="222222"/>
          <w:shd w:val="clear" w:color="auto" w:fill="FFFFFF"/>
        </w:rPr>
      </w:pPr>
      <w:r>
        <w:t xml:space="preserve">Analysing all tools, hypotheses and perspectives, the use of PMI is important to identify all the positive points (P-Plus), the negative(M-Minus) and the interesting(I) points. Using Bono’s PMI tool will help to clarify and implement ideas for the resolution of problems with healthcare private </w:t>
      </w:r>
      <w:r w:rsidRPr="00D90360">
        <w:t>staff (</w:t>
      </w:r>
      <w:r w:rsidRPr="00D90360">
        <w:rPr>
          <w:color w:val="222222"/>
          <w:shd w:val="clear" w:color="auto" w:fill="FFFFFF"/>
        </w:rPr>
        <w:t>Kivunja, 2015).</w:t>
      </w:r>
    </w:p>
    <w:p w14:paraId="6DE51644" w14:textId="4EBBC7F0" w:rsidR="00183203" w:rsidRDefault="00183203" w:rsidP="00013D7A">
      <w:pPr>
        <w:spacing w:line="360" w:lineRule="auto"/>
        <w:jc w:val="both"/>
        <w:rPr>
          <w:color w:val="222222"/>
          <w:shd w:val="clear" w:color="auto" w:fill="FFFFFF"/>
        </w:rPr>
      </w:pPr>
      <w:r w:rsidRPr="00183203">
        <w:rPr>
          <w:noProof/>
          <w:color w:val="222222"/>
          <w:shd w:val="clear" w:color="auto" w:fill="FFFFFF"/>
        </w:rPr>
        <w:drawing>
          <wp:anchor distT="0" distB="0" distL="114300" distR="114300" simplePos="0" relativeHeight="251660288" behindDoc="0" locked="0" layoutInCell="1" allowOverlap="1" wp14:anchorId="3C521D15" wp14:editId="2410ABC0">
            <wp:simplePos x="0" y="0"/>
            <wp:positionH relativeFrom="margin">
              <wp:posOffset>-428723</wp:posOffset>
            </wp:positionH>
            <wp:positionV relativeFrom="paragraph">
              <wp:posOffset>9525</wp:posOffset>
            </wp:positionV>
            <wp:extent cx="6521997" cy="4684541"/>
            <wp:effectExtent l="0" t="0" r="0" b="1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521997" cy="4684541"/>
                    </a:xfrm>
                    <a:prstGeom prst="rect">
                      <a:avLst/>
                    </a:prstGeom>
                  </pic:spPr>
                </pic:pic>
              </a:graphicData>
            </a:graphic>
            <wp14:sizeRelH relativeFrom="margin">
              <wp14:pctWidth>0</wp14:pctWidth>
            </wp14:sizeRelH>
            <wp14:sizeRelV relativeFrom="margin">
              <wp14:pctHeight>0</wp14:pctHeight>
            </wp14:sizeRelV>
          </wp:anchor>
        </w:drawing>
      </w:r>
    </w:p>
    <w:p w14:paraId="70F94A27" w14:textId="269EBDAB" w:rsidR="0068598E" w:rsidRDefault="0068598E" w:rsidP="00013D7A">
      <w:pPr>
        <w:spacing w:line="360" w:lineRule="auto"/>
        <w:jc w:val="both"/>
        <w:rPr>
          <w:color w:val="222222"/>
          <w:shd w:val="clear" w:color="auto" w:fill="FFFFFF"/>
        </w:rPr>
      </w:pPr>
    </w:p>
    <w:p w14:paraId="32DF1A92" w14:textId="340B1786" w:rsidR="0068598E" w:rsidRDefault="0068598E" w:rsidP="00013D7A">
      <w:pPr>
        <w:spacing w:line="360" w:lineRule="auto"/>
        <w:jc w:val="both"/>
        <w:rPr>
          <w:color w:val="222222"/>
          <w:shd w:val="clear" w:color="auto" w:fill="FFFFFF"/>
        </w:rPr>
      </w:pPr>
    </w:p>
    <w:p w14:paraId="28924A45" w14:textId="0F3803B3" w:rsidR="0068598E" w:rsidRDefault="0068598E" w:rsidP="00013D7A">
      <w:pPr>
        <w:spacing w:line="360" w:lineRule="auto"/>
        <w:jc w:val="both"/>
        <w:rPr>
          <w:color w:val="222222"/>
          <w:shd w:val="clear" w:color="auto" w:fill="FFFFFF"/>
        </w:rPr>
      </w:pPr>
    </w:p>
    <w:p w14:paraId="72F29A34" w14:textId="6012B539" w:rsidR="0068598E" w:rsidRDefault="0068598E" w:rsidP="00013D7A">
      <w:pPr>
        <w:spacing w:line="360" w:lineRule="auto"/>
        <w:jc w:val="both"/>
        <w:rPr>
          <w:color w:val="222222"/>
          <w:shd w:val="clear" w:color="auto" w:fill="FFFFFF"/>
        </w:rPr>
      </w:pPr>
    </w:p>
    <w:p w14:paraId="48BF411F" w14:textId="6C320DF0" w:rsidR="0068598E" w:rsidRDefault="0068598E" w:rsidP="00013D7A">
      <w:pPr>
        <w:spacing w:line="360" w:lineRule="auto"/>
        <w:jc w:val="both"/>
        <w:rPr>
          <w:color w:val="222222"/>
          <w:shd w:val="clear" w:color="auto" w:fill="FFFFFF"/>
        </w:rPr>
      </w:pPr>
    </w:p>
    <w:p w14:paraId="574D9B8F" w14:textId="5755A207" w:rsidR="0068598E" w:rsidRDefault="0068598E" w:rsidP="00013D7A">
      <w:pPr>
        <w:spacing w:line="360" w:lineRule="auto"/>
        <w:jc w:val="both"/>
        <w:rPr>
          <w:color w:val="222222"/>
          <w:shd w:val="clear" w:color="auto" w:fill="FFFFFF"/>
        </w:rPr>
      </w:pPr>
    </w:p>
    <w:p w14:paraId="0B35C1A9" w14:textId="28531F14" w:rsidR="0068598E" w:rsidRDefault="0068598E" w:rsidP="00013D7A">
      <w:pPr>
        <w:spacing w:line="360" w:lineRule="auto"/>
        <w:jc w:val="both"/>
        <w:rPr>
          <w:color w:val="222222"/>
          <w:shd w:val="clear" w:color="auto" w:fill="FFFFFF"/>
        </w:rPr>
      </w:pPr>
    </w:p>
    <w:p w14:paraId="17DBFBF7" w14:textId="6D5DE0F5" w:rsidR="0068598E" w:rsidRDefault="0068598E" w:rsidP="00013D7A">
      <w:pPr>
        <w:spacing w:line="360" w:lineRule="auto"/>
        <w:jc w:val="both"/>
        <w:rPr>
          <w:color w:val="222222"/>
          <w:shd w:val="clear" w:color="auto" w:fill="FFFFFF"/>
        </w:rPr>
      </w:pPr>
    </w:p>
    <w:p w14:paraId="458C19FB" w14:textId="2ACD7924" w:rsidR="0068598E" w:rsidRDefault="0068598E" w:rsidP="00013D7A">
      <w:pPr>
        <w:spacing w:line="360" w:lineRule="auto"/>
        <w:jc w:val="both"/>
        <w:rPr>
          <w:color w:val="222222"/>
          <w:shd w:val="clear" w:color="auto" w:fill="FFFFFF"/>
        </w:rPr>
      </w:pPr>
    </w:p>
    <w:p w14:paraId="27AD3472" w14:textId="02247177" w:rsidR="0068598E" w:rsidRDefault="0068598E" w:rsidP="00013D7A">
      <w:pPr>
        <w:spacing w:line="360" w:lineRule="auto"/>
        <w:jc w:val="both"/>
        <w:rPr>
          <w:color w:val="222222"/>
          <w:shd w:val="clear" w:color="auto" w:fill="FFFFFF"/>
        </w:rPr>
      </w:pPr>
    </w:p>
    <w:p w14:paraId="4B21830C" w14:textId="5FAD52A1" w:rsidR="00E27729" w:rsidRDefault="00E27729" w:rsidP="00013D7A">
      <w:pPr>
        <w:spacing w:line="360" w:lineRule="auto"/>
        <w:jc w:val="both"/>
        <w:rPr>
          <w:color w:val="222222"/>
          <w:shd w:val="clear" w:color="auto" w:fill="FFFFFF"/>
        </w:rPr>
      </w:pPr>
    </w:p>
    <w:p w14:paraId="4F1ADC05" w14:textId="77777777" w:rsidR="00E27729" w:rsidRDefault="00E27729" w:rsidP="00013D7A">
      <w:pPr>
        <w:spacing w:line="360" w:lineRule="auto"/>
        <w:jc w:val="both"/>
        <w:rPr>
          <w:color w:val="222222"/>
          <w:shd w:val="clear" w:color="auto" w:fill="FFFFFF"/>
        </w:rPr>
      </w:pPr>
    </w:p>
    <w:p w14:paraId="1C479B7B" w14:textId="5477941E" w:rsidR="00E27729" w:rsidRPr="00E27729" w:rsidRDefault="00013D7A" w:rsidP="00E27729">
      <w:pPr>
        <w:jc w:val="right"/>
        <w:rPr>
          <w:color w:val="000000" w:themeColor="text1"/>
          <w:shd w:val="clear" w:color="auto" w:fill="FFFFFF"/>
        </w:rPr>
      </w:pPr>
      <w:r w:rsidRPr="00D90360">
        <w:rPr>
          <w:color w:val="000000" w:themeColor="text1"/>
          <w:shd w:val="clear" w:color="auto" w:fill="FFFFFF"/>
        </w:rPr>
        <w:t>Source: (</w:t>
      </w:r>
      <w:hyperlink r:id="rId11" w:anchor="p390" w:tgtFrame="_self" w:history="1">
        <w:r w:rsidRPr="00D90360">
          <w:rPr>
            <w:rStyle w:val="Hyperlink"/>
            <w:color w:val="000000" w:themeColor="text1"/>
            <w:u w:val="none"/>
            <w:shd w:val="clear" w:color="auto" w:fill="FFFFFF"/>
          </w:rPr>
          <w:t>De Bono,1982)</w:t>
        </w:r>
      </w:hyperlink>
    </w:p>
    <w:p w14:paraId="225D8F73" w14:textId="08273094" w:rsidR="00013D7A" w:rsidRDefault="00013D7A" w:rsidP="00013D7A">
      <w:pPr>
        <w:pStyle w:val="Heading1"/>
      </w:pPr>
      <w:bookmarkStart w:id="15" w:name="_Toc38316847"/>
      <w:r>
        <w:lastRenderedPageBreak/>
        <w:t>Healthcare Organizations stakeholders</w:t>
      </w:r>
      <w:bookmarkEnd w:id="15"/>
    </w:p>
    <w:p w14:paraId="1001062C" w14:textId="1F3F5ACF" w:rsidR="005C7BC4" w:rsidRDefault="00013D7A" w:rsidP="008C7737">
      <w:pPr>
        <w:spacing w:line="360" w:lineRule="auto"/>
        <w:jc w:val="both"/>
        <w:rPr>
          <w:noProof/>
        </w:rPr>
      </w:pPr>
      <w:r>
        <w:t>According to all this information’s and suggestions, now it is time for stakeholders to analyse and to decide if it is advantageous to implement or not, and all the pros and cons with the intuited of optimize the organization and their interested.</w:t>
      </w:r>
      <w:r>
        <w:rPr>
          <w:noProof/>
        </w:rPr>
        <w:drawing>
          <wp:inline distT="0" distB="0" distL="0" distR="0" wp14:anchorId="3E287EF0" wp14:editId="7C8AE477">
            <wp:extent cx="2644726" cy="1624459"/>
            <wp:effectExtent l="0" t="0" r="3810" b="0"/>
            <wp:docPr id="8" name="Picture 8" descr="Explaining the Different Types of Stakeholders in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aining the Different Types of Stakeholders in Project Management"/>
                    <pic:cNvPicPr>
                      <a:picLocks noChangeAspect="1" noChangeArrowheads="1"/>
                    </pic:cNvPicPr>
                  </pic:nvPicPr>
                  <pic:blipFill>
                    <a:blip r:embed="rId12" cstate="print">
                      <a:extLst>
                        <a:ext uri="{BEBA8EAE-BF5A-486C-A8C5-ECC9F3942E4B}">
                          <a14:imgProps xmlns:a14="http://schemas.microsoft.com/office/drawing/2010/main">
                            <a14:imgLayer r:embed="rId13">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662171" cy="1635174"/>
                    </a:xfrm>
                    <a:prstGeom prst="rect">
                      <a:avLst/>
                    </a:prstGeom>
                    <a:noFill/>
                    <a:ln>
                      <a:noFill/>
                    </a:ln>
                  </pic:spPr>
                </pic:pic>
              </a:graphicData>
            </a:graphic>
          </wp:inline>
        </w:drawing>
      </w:r>
      <w:r>
        <w:t xml:space="preserve">  </w:t>
      </w:r>
      <w:r>
        <w:rPr>
          <w:noProof/>
        </w:rPr>
        <w:t>Source: ( Bright Hub PM.ALL 2020)</w:t>
      </w:r>
    </w:p>
    <w:p w14:paraId="0CE27180" w14:textId="08B186F7" w:rsidR="004A7906" w:rsidRDefault="0039136B" w:rsidP="00BA4521">
      <w:pPr>
        <w:spacing w:line="360" w:lineRule="auto"/>
        <w:jc w:val="both"/>
      </w:pPr>
      <w:r>
        <w:rPr>
          <w:noProof/>
        </w:rPr>
        <w:t>Analising the pros and cons they will observe the impact of all situations and undertake a decision making process in the benefit of the organization,  they also need to take in consideration all the human aspects. Involving staff, enganging them</w:t>
      </w:r>
      <w:r w:rsidR="00DF5444">
        <w:rPr>
          <w:noProof/>
        </w:rPr>
        <w:t>,</w:t>
      </w:r>
      <w:r>
        <w:rPr>
          <w:noProof/>
        </w:rPr>
        <w:t xml:space="preserve"> creating a better  place to work</w:t>
      </w:r>
      <w:r w:rsidR="008C7737">
        <w:rPr>
          <w:noProof/>
        </w:rPr>
        <w:t xml:space="preserve">, improving relationships, communication, recognise staff work and effort can help the organization </w:t>
      </w:r>
      <w:r w:rsidR="00AF7EEB">
        <w:rPr>
          <w:noProof/>
        </w:rPr>
        <w:t xml:space="preserve">to </w:t>
      </w:r>
      <w:r w:rsidR="008C7737">
        <w:rPr>
          <w:noProof/>
        </w:rPr>
        <w:t xml:space="preserve">grow. </w:t>
      </w:r>
      <w:r w:rsidR="005903F5">
        <w:rPr>
          <w:noProof/>
        </w:rPr>
        <w:t>According to PMI it is vantageous to start implemen</w:t>
      </w:r>
      <w:r w:rsidR="00C32885">
        <w:rPr>
          <w:noProof/>
        </w:rPr>
        <w:t xml:space="preserve">ting </w:t>
      </w:r>
      <w:r w:rsidR="005903F5">
        <w:rPr>
          <w:noProof/>
        </w:rPr>
        <w:t>changes in the organization and give more value to work professional staff, a</w:t>
      </w:r>
      <w:r w:rsidR="008C7737">
        <w:rPr>
          <w:noProof/>
        </w:rPr>
        <w:t xml:space="preserve"> happy place to work is the motivation needed.</w:t>
      </w:r>
      <w:r w:rsidR="00ED29BF">
        <w:rPr>
          <w:noProof/>
        </w:rPr>
        <w:t xml:space="preserve"> Stakeholders will negotiate plans and str</w:t>
      </w:r>
      <w:r w:rsidR="00C32885">
        <w:rPr>
          <w:noProof/>
        </w:rPr>
        <w:t>ate</w:t>
      </w:r>
      <w:r w:rsidR="00ED29BF">
        <w:rPr>
          <w:noProof/>
        </w:rPr>
        <w:t>gies through meetings, face to face negotiations</w:t>
      </w:r>
      <w:r w:rsidR="00C32885">
        <w:rPr>
          <w:noProof/>
        </w:rPr>
        <w:t xml:space="preserve"> and</w:t>
      </w:r>
      <w:r w:rsidR="00ED29BF">
        <w:rPr>
          <w:noProof/>
        </w:rPr>
        <w:t xml:space="preserve"> formal emails</w:t>
      </w:r>
      <w:r w:rsidR="00C32885">
        <w:rPr>
          <w:noProof/>
        </w:rPr>
        <w:t>.</w:t>
      </w:r>
    </w:p>
    <w:p w14:paraId="02AE1973" w14:textId="6C3E5BFA" w:rsidR="00EF784D" w:rsidRDefault="007D075B" w:rsidP="000C22C7">
      <w:pPr>
        <w:pStyle w:val="Heading1"/>
      </w:pPr>
      <w:bookmarkStart w:id="16" w:name="_Toc38316848"/>
      <w:r w:rsidRPr="00EF784D">
        <w:rPr>
          <w:noProof/>
        </w:rPr>
        <w:drawing>
          <wp:anchor distT="0" distB="0" distL="114300" distR="114300" simplePos="0" relativeHeight="251673600" behindDoc="0" locked="0" layoutInCell="1" allowOverlap="1" wp14:anchorId="78AF6FFF" wp14:editId="33D9CF2D">
            <wp:simplePos x="0" y="0"/>
            <wp:positionH relativeFrom="column">
              <wp:posOffset>780366</wp:posOffset>
            </wp:positionH>
            <wp:positionV relativeFrom="paragraph">
              <wp:posOffset>321213</wp:posOffset>
            </wp:positionV>
            <wp:extent cx="3749040" cy="1440440"/>
            <wp:effectExtent l="0" t="0" r="3810" b="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49040" cy="1440440"/>
                    </a:xfrm>
                    <a:prstGeom prst="rect">
                      <a:avLst/>
                    </a:prstGeom>
                  </pic:spPr>
                </pic:pic>
              </a:graphicData>
            </a:graphic>
            <wp14:sizeRelH relativeFrom="margin">
              <wp14:pctWidth>0</wp14:pctWidth>
            </wp14:sizeRelH>
            <wp14:sizeRelV relativeFrom="margin">
              <wp14:pctHeight>0</wp14:pctHeight>
            </wp14:sizeRelV>
          </wp:anchor>
        </w:drawing>
      </w:r>
      <w:r w:rsidR="000C22C7">
        <w:t>Organizational Control</w:t>
      </w:r>
      <w:bookmarkEnd w:id="16"/>
    </w:p>
    <w:p w14:paraId="52DD4822" w14:textId="53E3FBC3" w:rsidR="007D075B" w:rsidRDefault="007D075B" w:rsidP="007D075B"/>
    <w:p w14:paraId="438C9764" w14:textId="0398B1D8" w:rsidR="007D075B" w:rsidRDefault="007D075B" w:rsidP="007D075B"/>
    <w:p w14:paraId="13EB6F22" w14:textId="4A131FA7" w:rsidR="007D075B" w:rsidRDefault="007D075B" w:rsidP="007D075B"/>
    <w:p w14:paraId="5AB21B43" w14:textId="38C106E9" w:rsidR="007D075B" w:rsidRDefault="007D075B" w:rsidP="007D075B"/>
    <w:p w14:paraId="49C478A5" w14:textId="77777777" w:rsidR="007D075B" w:rsidRDefault="007D075B" w:rsidP="007D075B"/>
    <w:p w14:paraId="01A667F1" w14:textId="45EDD321" w:rsidR="00E27729" w:rsidRDefault="000C22C7" w:rsidP="007D075B">
      <w:pPr>
        <w:spacing w:line="360" w:lineRule="auto"/>
        <w:jc w:val="both"/>
      </w:pPr>
      <w:r>
        <w:t xml:space="preserve">Organizations need to control </w:t>
      </w:r>
      <w:r w:rsidR="004F14B4">
        <w:t>all situations</w:t>
      </w:r>
      <w:r>
        <w:t xml:space="preserve"> synchronising the human factor with the organization goals. </w:t>
      </w:r>
      <w:r w:rsidR="00DE5022">
        <w:t>Motivating</w:t>
      </w:r>
      <w:r>
        <w:t xml:space="preserve"> and encouraging human positive behaviours to coordinate all interests, supervising, anticipating possible problems, mana</w:t>
      </w:r>
      <w:r w:rsidR="00DE5022">
        <w:t xml:space="preserve">ging problems in all contexts, </w:t>
      </w:r>
      <w:r>
        <w:t>and managing the issues after</w:t>
      </w:r>
      <w:r w:rsidR="004F14B4">
        <w:t xml:space="preserve">, resolving </w:t>
      </w:r>
      <w:r w:rsidR="00263E08">
        <w:t>it,</w:t>
      </w:r>
      <w:r w:rsidR="004F14B4">
        <w:t xml:space="preserve"> and promoting positive welfare. </w:t>
      </w:r>
      <w:r w:rsidR="00DE5022">
        <w:t xml:space="preserve"> In this phase of control organizations can find some resistance to control and to future changes, they need to intervene applying positive measures, objectives, and effective communication</w:t>
      </w:r>
      <w:r w:rsidR="004F14B4">
        <w:t xml:space="preserve"> (</w:t>
      </w:r>
      <w:proofErr w:type="spellStart"/>
      <w:r w:rsidR="004F14B4" w:rsidRPr="004F14B4">
        <w:rPr>
          <w:color w:val="222222"/>
          <w:shd w:val="clear" w:color="auto" w:fill="FFFFFF"/>
        </w:rPr>
        <w:t>Askay</w:t>
      </w:r>
      <w:proofErr w:type="spellEnd"/>
      <w:r w:rsidR="004F14B4" w:rsidRPr="004F14B4">
        <w:rPr>
          <w:color w:val="222222"/>
          <w:shd w:val="clear" w:color="auto" w:fill="FFFFFF"/>
        </w:rPr>
        <w:t>, 2017)</w:t>
      </w:r>
      <w:r w:rsidR="00BD3FB1">
        <w:rPr>
          <w:color w:val="222222"/>
          <w:shd w:val="clear" w:color="auto" w:fill="FFFFFF"/>
        </w:rPr>
        <w:t xml:space="preserve"> and</w:t>
      </w:r>
      <w:r w:rsidR="00BD3FB1" w:rsidRPr="00BD3FB1">
        <w:rPr>
          <w:rFonts w:eastAsia="Calibri" w:cstheme="minorBidi"/>
          <w:color w:val="222222"/>
          <w:kern w:val="24"/>
          <w:sz w:val="36"/>
          <w:szCs w:val="36"/>
        </w:rPr>
        <w:t xml:space="preserve"> </w:t>
      </w:r>
      <w:r w:rsidR="00BD3FB1" w:rsidRPr="00BD3FB1">
        <w:rPr>
          <w:color w:val="222222"/>
          <w:shd w:val="clear" w:color="auto" w:fill="FFFFFF"/>
        </w:rPr>
        <w:t>(Subramanian, 2018)</w:t>
      </w:r>
      <w:r w:rsidR="004F14B4">
        <w:rPr>
          <w:color w:val="222222"/>
          <w:shd w:val="clear" w:color="auto" w:fill="FFFFFF"/>
        </w:rPr>
        <w:t>.</w:t>
      </w:r>
    </w:p>
    <w:p w14:paraId="10C721CB" w14:textId="5F2A47F5" w:rsidR="004D03A5" w:rsidRDefault="004D03A5" w:rsidP="00BD0981">
      <w:r>
        <w:lastRenderedPageBreak/>
        <w:t>References:</w:t>
      </w:r>
    </w:p>
    <w:p w14:paraId="74176B5A" w14:textId="476F363D" w:rsidR="004F14B4" w:rsidRPr="004F14B4" w:rsidRDefault="004F14B4" w:rsidP="00BD0981">
      <w:proofErr w:type="spellStart"/>
      <w:r w:rsidRPr="004F14B4">
        <w:rPr>
          <w:color w:val="222222"/>
          <w:shd w:val="clear" w:color="auto" w:fill="FFFFFF"/>
        </w:rPr>
        <w:t>Askay</w:t>
      </w:r>
      <w:proofErr w:type="spellEnd"/>
      <w:r w:rsidRPr="004F14B4">
        <w:rPr>
          <w:color w:val="222222"/>
          <w:shd w:val="clear" w:color="auto" w:fill="FFFFFF"/>
        </w:rPr>
        <w:t xml:space="preserve">, D., (2017) </w:t>
      </w:r>
      <w:r w:rsidRPr="004F14B4">
        <w:rPr>
          <w:i/>
          <w:iCs/>
          <w:color w:val="222222"/>
          <w:shd w:val="clear" w:color="auto" w:fill="FFFFFF"/>
        </w:rPr>
        <w:t>A Conceptual Framework for Investigating Organizational Control and Resistance in Crowd-Based Platforms</w:t>
      </w:r>
      <w:r w:rsidRPr="004F14B4">
        <w:rPr>
          <w:color w:val="222222"/>
          <w:shd w:val="clear" w:color="auto" w:fill="FFFFFF"/>
        </w:rPr>
        <w:t>.</w:t>
      </w:r>
      <w:r>
        <w:rPr>
          <w:color w:val="222222"/>
          <w:shd w:val="clear" w:color="auto" w:fill="FFFFFF"/>
        </w:rPr>
        <w:t xml:space="preserve"> Available at: </w:t>
      </w:r>
      <w:hyperlink r:id="rId15" w:history="1">
        <w:r>
          <w:rPr>
            <w:rStyle w:val="Hyperlink"/>
          </w:rPr>
          <w:t>https://scholarspace.manoa.hawaii.edu/bitstream/10125/41364/1/paper0215.pdf</w:t>
        </w:r>
      </w:hyperlink>
      <w:r>
        <w:t xml:space="preserve"> (Accessed: 17</w:t>
      </w:r>
      <w:r w:rsidRPr="004F14B4">
        <w:rPr>
          <w:vertAlign w:val="superscript"/>
        </w:rPr>
        <w:t>th</w:t>
      </w:r>
      <w:r>
        <w:t xml:space="preserve"> April 2020)</w:t>
      </w:r>
    </w:p>
    <w:p w14:paraId="63F4926E" w14:textId="6D8077FD" w:rsidR="008C706F" w:rsidRDefault="008C706F" w:rsidP="008C706F">
      <w:pPr>
        <w:jc w:val="both"/>
      </w:pPr>
      <w:r w:rsidRPr="00763DD4">
        <w:rPr>
          <w:color w:val="222222"/>
          <w:shd w:val="clear" w:color="auto" w:fill="FFFFFF"/>
        </w:rPr>
        <w:t xml:space="preserve">Arshad, A., Noordin, M.B. and Othman, R., (2017). </w:t>
      </w:r>
      <w:r w:rsidRPr="00763DD4">
        <w:rPr>
          <w:i/>
          <w:iCs/>
          <w:color w:val="222222"/>
          <w:shd w:val="clear" w:color="auto" w:fill="FFFFFF"/>
        </w:rPr>
        <w:t>A synthesis on swot analysis of public sector healthcare knowledge management information systems in Pakistan</w:t>
      </w:r>
      <w:r w:rsidRPr="00763DD4">
        <w:rPr>
          <w:color w:val="222222"/>
          <w:shd w:val="clear" w:color="auto" w:fill="FFFFFF"/>
        </w:rPr>
        <w:t>. </w:t>
      </w:r>
      <w:r w:rsidRPr="00763DD4">
        <w:rPr>
          <w:i/>
          <w:iCs/>
          <w:color w:val="222222"/>
          <w:shd w:val="clear" w:color="auto" w:fill="FFFFFF"/>
        </w:rPr>
        <w:t>(IJACSA) International Journal of Advanced Computer Science and Applications</w:t>
      </w:r>
      <w:r w:rsidRPr="00763DD4">
        <w:rPr>
          <w:color w:val="222222"/>
          <w:shd w:val="clear" w:color="auto" w:fill="FFFFFF"/>
        </w:rPr>
        <w:t>, </w:t>
      </w:r>
      <w:r w:rsidRPr="00763DD4">
        <w:rPr>
          <w:i/>
          <w:iCs/>
          <w:color w:val="222222"/>
          <w:shd w:val="clear" w:color="auto" w:fill="FFFFFF"/>
        </w:rPr>
        <w:t>8</w:t>
      </w:r>
      <w:r w:rsidRPr="00763DD4">
        <w:rPr>
          <w:color w:val="222222"/>
          <w:shd w:val="clear" w:color="auto" w:fill="FFFFFF"/>
        </w:rPr>
        <w:t>(8). Available at:</w:t>
      </w:r>
      <w:r w:rsidRPr="00763DD4">
        <w:t xml:space="preserve"> </w:t>
      </w:r>
      <w:hyperlink r:id="rId16" w:history="1">
        <w:r w:rsidRPr="00763DD4">
          <w:rPr>
            <w:rStyle w:val="Hyperlink"/>
          </w:rPr>
          <w:t>https://s3.amazonaws.com/academia.edu.documents</w:t>
        </w:r>
      </w:hyperlink>
      <w:r w:rsidRPr="00763DD4">
        <w:t xml:space="preserve"> (Accessed: 10</w:t>
      </w:r>
      <w:r w:rsidRPr="00763DD4">
        <w:rPr>
          <w:vertAlign w:val="superscript"/>
        </w:rPr>
        <w:t>th</w:t>
      </w:r>
      <w:r w:rsidRPr="00763DD4">
        <w:t xml:space="preserve"> April 2020)</w:t>
      </w:r>
    </w:p>
    <w:p w14:paraId="23E553CD" w14:textId="6D46EA9C" w:rsidR="008C706F" w:rsidRDefault="008C706F" w:rsidP="008C706F">
      <w:r w:rsidRPr="00763DD4">
        <w:rPr>
          <w:noProof/>
        </w:rPr>
        <w:t xml:space="preserve">Bright Hub PM.ALL (2020) </w:t>
      </w:r>
      <w:r w:rsidRPr="00052BD7">
        <w:rPr>
          <w:i/>
          <w:iCs/>
        </w:rPr>
        <w:t>Explaining the Different Types of Stakeholders</w:t>
      </w:r>
      <w:r w:rsidRPr="00763DD4">
        <w:t>. Available at:</w:t>
      </w:r>
      <w:hyperlink r:id="rId17" w:history="1">
        <w:r w:rsidRPr="00763DD4">
          <w:rPr>
            <w:rStyle w:val="Hyperlink"/>
          </w:rPr>
          <w:t>https://www.brighthubpm.com/project-planning/93262-stakeholders-in-project-management/</w:t>
        </w:r>
      </w:hyperlink>
      <w:r w:rsidRPr="00763DD4">
        <w:t xml:space="preserve"> (Accessed : 15th April 2020)</w:t>
      </w:r>
    </w:p>
    <w:p w14:paraId="1B121D54" w14:textId="49DD4BA4" w:rsidR="008C706F" w:rsidRDefault="008C706F" w:rsidP="008C706F">
      <w:pPr>
        <w:jc w:val="both"/>
      </w:pPr>
      <w:r w:rsidRPr="00763DD4">
        <w:rPr>
          <w:color w:val="222222"/>
          <w:shd w:val="clear" w:color="auto" w:fill="FFFFFF"/>
        </w:rPr>
        <w:t>Coccia, M.</w:t>
      </w:r>
      <w:r w:rsidR="00052BD7">
        <w:rPr>
          <w:color w:val="222222"/>
          <w:shd w:val="clear" w:color="auto" w:fill="FFFFFF"/>
        </w:rPr>
        <w:t>(</w:t>
      </w:r>
      <w:r w:rsidRPr="00763DD4">
        <w:rPr>
          <w:color w:val="222222"/>
          <w:shd w:val="clear" w:color="auto" w:fill="FFFFFF"/>
        </w:rPr>
        <w:t>2018</w:t>
      </w:r>
      <w:r w:rsidR="00052BD7">
        <w:rPr>
          <w:color w:val="222222"/>
          <w:shd w:val="clear" w:color="auto" w:fill="FFFFFF"/>
        </w:rPr>
        <w:t>)</w:t>
      </w:r>
      <w:r w:rsidRPr="00763DD4">
        <w:rPr>
          <w:color w:val="222222"/>
          <w:shd w:val="clear" w:color="auto" w:fill="FFFFFF"/>
        </w:rPr>
        <w:t xml:space="preserve">. </w:t>
      </w:r>
      <w:r w:rsidRPr="00052BD7">
        <w:rPr>
          <w:i/>
          <w:iCs/>
          <w:color w:val="222222"/>
          <w:shd w:val="clear" w:color="auto" w:fill="FFFFFF"/>
        </w:rPr>
        <w:t xml:space="preserve">The Fishbone diagram to identify, systematize and </w:t>
      </w:r>
      <w:r w:rsidR="00DE5022" w:rsidRPr="00052BD7">
        <w:rPr>
          <w:i/>
          <w:iCs/>
          <w:color w:val="222222"/>
          <w:shd w:val="clear" w:color="auto" w:fill="FFFFFF"/>
        </w:rPr>
        <w:t>analyse</w:t>
      </w:r>
      <w:r w:rsidRPr="00052BD7">
        <w:rPr>
          <w:i/>
          <w:iCs/>
          <w:color w:val="222222"/>
          <w:shd w:val="clear" w:color="auto" w:fill="FFFFFF"/>
        </w:rPr>
        <w:t xml:space="preserve"> the sources of </w:t>
      </w:r>
      <w:r w:rsidR="00DE5022" w:rsidRPr="00052BD7">
        <w:rPr>
          <w:i/>
          <w:iCs/>
          <w:color w:val="222222"/>
          <w:shd w:val="clear" w:color="auto" w:fill="FFFFFF"/>
        </w:rPr>
        <w:t>general-purpose</w:t>
      </w:r>
      <w:r w:rsidRPr="00052BD7">
        <w:rPr>
          <w:i/>
          <w:iCs/>
          <w:color w:val="222222"/>
          <w:shd w:val="clear" w:color="auto" w:fill="FFFFFF"/>
        </w:rPr>
        <w:t xml:space="preserve"> Technologies</w:t>
      </w:r>
      <w:r w:rsidRPr="00763DD4">
        <w:rPr>
          <w:color w:val="222222"/>
          <w:shd w:val="clear" w:color="auto" w:fill="FFFFFF"/>
        </w:rPr>
        <w:t>. </w:t>
      </w:r>
      <w:r w:rsidRPr="00763DD4">
        <w:rPr>
          <w:i/>
          <w:iCs/>
          <w:color w:val="222222"/>
          <w:shd w:val="clear" w:color="auto" w:fill="FFFFFF"/>
        </w:rPr>
        <w:t>Journal of Social and Administrative Sciences</w:t>
      </w:r>
      <w:r w:rsidRPr="00763DD4">
        <w:rPr>
          <w:color w:val="222222"/>
          <w:shd w:val="clear" w:color="auto" w:fill="FFFFFF"/>
        </w:rPr>
        <w:t>, </w:t>
      </w:r>
      <w:r w:rsidRPr="00763DD4">
        <w:rPr>
          <w:i/>
          <w:iCs/>
          <w:color w:val="222222"/>
          <w:shd w:val="clear" w:color="auto" w:fill="FFFFFF"/>
        </w:rPr>
        <w:t>4</w:t>
      </w:r>
      <w:r w:rsidRPr="00763DD4">
        <w:rPr>
          <w:color w:val="222222"/>
          <w:shd w:val="clear" w:color="auto" w:fill="FFFFFF"/>
        </w:rPr>
        <w:t xml:space="preserve">(4), pp.291-303. Available at: </w:t>
      </w:r>
      <w:hyperlink r:id="rId18" w:history="1">
        <w:r w:rsidRPr="00763DD4">
          <w:rPr>
            <w:rStyle w:val="Hyperlink"/>
          </w:rPr>
          <w:t>https://papers.ssrn.com/sol3/papers.cfm?abstract_id=3100011</w:t>
        </w:r>
      </w:hyperlink>
      <w:r w:rsidRPr="00763DD4">
        <w:t xml:space="preserve"> (Accessed: 14</w:t>
      </w:r>
      <w:r w:rsidRPr="00763DD4">
        <w:rPr>
          <w:vertAlign w:val="superscript"/>
        </w:rPr>
        <w:t>th</w:t>
      </w:r>
      <w:r w:rsidRPr="00763DD4">
        <w:t xml:space="preserve"> April 2020)</w:t>
      </w:r>
    </w:p>
    <w:p w14:paraId="7ED3B1B4" w14:textId="7CF1E753" w:rsidR="008C706F" w:rsidRDefault="008C706F" w:rsidP="008C706F">
      <w:pPr>
        <w:jc w:val="both"/>
      </w:pPr>
      <w:r>
        <w:t xml:space="preserve">East, A.  (2017) </w:t>
      </w:r>
      <w:r w:rsidRPr="004D03A5">
        <w:rPr>
          <w:i/>
          <w:iCs/>
        </w:rPr>
        <w:t>Common Problems with Home Health Care Agencies</w:t>
      </w:r>
      <w:r>
        <w:rPr>
          <w:i/>
          <w:iCs/>
        </w:rPr>
        <w:t xml:space="preserve">. </w:t>
      </w:r>
      <w:r w:rsidRPr="004D03A5">
        <w:t xml:space="preserve">Available at: </w:t>
      </w:r>
      <w:hyperlink r:id="rId19" w:history="1">
        <w:r>
          <w:rPr>
            <w:rStyle w:val="Hyperlink"/>
          </w:rPr>
          <w:t>https://caringpeopleinc.com/blog/common-problems-home-health-care-agencies/</w:t>
        </w:r>
      </w:hyperlink>
      <w:r>
        <w:t xml:space="preserve"> </w:t>
      </w:r>
      <w:r w:rsidRPr="00763DD4">
        <w:t>(Accessed: 29</w:t>
      </w:r>
      <w:r w:rsidRPr="00763DD4">
        <w:rPr>
          <w:vertAlign w:val="superscript"/>
        </w:rPr>
        <w:t>th</w:t>
      </w:r>
      <w:r w:rsidRPr="00763DD4">
        <w:t xml:space="preserve"> March 2020)</w:t>
      </w:r>
    </w:p>
    <w:p w14:paraId="441E27A1" w14:textId="5C4CBC29" w:rsidR="008C706F" w:rsidRDefault="008C706F" w:rsidP="008C706F">
      <w:pPr>
        <w:jc w:val="both"/>
        <w:rPr>
          <w:rStyle w:val="Hyperlink"/>
          <w:color w:val="000000" w:themeColor="text1"/>
          <w:u w:val="none"/>
        </w:rPr>
      </w:pPr>
      <w:r w:rsidRPr="00763DD4">
        <w:rPr>
          <w:color w:val="222222"/>
          <w:shd w:val="clear" w:color="auto" w:fill="FFFFFF"/>
        </w:rPr>
        <w:t>Kivunja, C.</w:t>
      </w:r>
      <w:r w:rsidR="00052BD7">
        <w:rPr>
          <w:color w:val="222222"/>
          <w:shd w:val="clear" w:color="auto" w:fill="FFFFFF"/>
        </w:rPr>
        <w:t xml:space="preserve"> (</w:t>
      </w:r>
      <w:r w:rsidRPr="00763DD4">
        <w:rPr>
          <w:color w:val="222222"/>
          <w:shd w:val="clear" w:color="auto" w:fill="FFFFFF"/>
        </w:rPr>
        <w:t>2015</w:t>
      </w:r>
      <w:r w:rsidR="00052BD7">
        <w:rPr>
          <w:color w:val="222222"/>
          <w:shd w:val="clear" w:color="auto" w:fill="FFFFFF"/>
        </w:rPr>
        <w:t>)</w:t>
      </w:r>
      <w:r w:rsidRPr="00763DD4">
        <w:rPr>
          <w:color w:val="222222"/>
          <w:shd w:val="clear" w:color="auto" w:fill="FFFFFF"/>
        </w:rPr>
        <w:t xml:space="preserve">. </w:t>
      </w:r>
      <w:r w:rsidRPr="00052BD7">
        <w:rPr>
          <w:i/>
          <w:iCs/>
          <w:color w:val="222222"/>
          <w:shd w:val="clear" w:color="auto" w:fill="FFFFFF"/>
        </w:rPr>
        <w:t xml:space="preserve">Using de bono’s six thinking hats model to teach critical thinking and </w:t>
      </w:r>
      <w:r w:rsidR="00DE5022" w:rsidRPr="00052BD7">
        <w:rPr>
          <w:i/>
          <w:iCs/>
          <w:color w:val="222222"/>
          <w:shd w:val="clear" w:color="auto" w:fill="FFFFFF"/>
        </w:rPr>
        <w:t>problem-solving</w:t>
      </w:r>
      <w:r w:rsidRPr="00052BD7">
        <w:rPr>
          <w:i/>
          <w:iCs/>
          <w:color w:val="222222"/>
          <w:shd w:val="clear" w:color="auto" w:fill="FFFFFF"/>
        </w:rPr>
        <w:t xml:space="preserve"> skills essential for success in the 21st century economy</w:t>
      </w:r>
      <w:r w:rsidRPr="00763DD4">
        <w:rPr>
          <w:color w:val="222222"/>
          <w:shd w:val="clear" w:color="auto" w:fill="FFFFFF"/>
        </w:rPr>
        <w:t>. </w:t>
      </w:r>
      <w:r w:rsidRPr="00763DD4">
        <w:rPr>
          <w:i/>
          <w:iCs/>
          <w:color w:val="222222"/>
          <w:shd w:val="clear" w:color="auto" w:fill="FFFFFF"/>
        </w:rPr>
        <w:t>Creative Education</w:t>
      </w:r>
      <w:r w:rsidRPr="00763DD4">
        <w:rPr>
          <w:color w:val="222222"/>
          <w:shd w:val="clear" w:color="auto" w:fill="FFFFFF"/>
        </w:rPr>
        <w:t>, </w:t>
      </w:r>
      <w:r w:rsidRPr="00763DD4">
        <w:rPr>
          <w:i/>
          <w:iCs/>
          <w:color w:val="222222"/>
          <w:shd w:val="clear" w:color="auto" w:fill="FFFFFF"/>
        </w:rPr>
        <w:t>6</w:t>
      </w:r>
      <w:r w:rsidRPr="00763DD4">
        <w:rPr>
          <w:color w:val="222222"/>
          <w:shd w:val="clear" w:color="auto" w:fill="FFFFFF"/>
        </w:rPr>
        <w:t>(03), p.380.</w:t>
      </w:r>
      <w:hyperlink r:id="rId20" w:anchor="p390" w:history="1">
        <w:r w:rsidRPr="00763DD4">
          <w:rPr>
            <w:rStyle w:val="Hyperlink"/>
          </w:rPr>
          <w:t>https://www.scirp.org/html/12-6302477_54681.htm#p390</w:t>
        </w:r>
      </w:hyperlink>
      <w:r>
        <w:rPr>
          <w:rStyle w:val="Hyperlink"/>
        </w:rPr>
        <w:t xml:space="preserve"> </w:t>
      </w:r>
      <w:r w:rsidRPr="00763DD4">
        <w:rPr>
          <w:rStyle w:val="Hyperlink"/>
          <w:color w:val="000000" w:themeColor="text1"/>
          <w:u w:val="none"/>
        </w:rPr>
        <w:t>(Accessed: 14</w:t>
      </w:r>
      <w:r w:rsidRPr="00763DD4">
        <w:rPr>
          <w:rStyle w:val="Hyperlink"/>
          <w:color w:val="000000" w:themeColor="text1"/>
          <w:u w:val="none"/>
          <w:vertAlign w:val="superscript"/>
        </w:rPr>
        <w:t>th</w:t>
      </w:r>
      <w:r w:rsidRPr="00763DD4">
        <w:rPr>
          <w:rStyle w:val="Hyperlink"/>
          <w:color w:val="000000" w:themeColor="text1"/>
          <w:u w:val="none"/>
        </w:rPr>
        <w:t xml:space="preserve"> April 2020)</w:t>
      </w:r>
    </w:p>
    <w:p w14:paraId="0C95A556" w14:textId="5CF95B8D" w:rsidR="008C706F" w:rsidRPr="008C706F" w:rsidRDefault="008C706F" w:rsidP="008C706F">
      <w:pPr>
        <w:pStyle w:val="NormalWeb"/>
        <w:shd w:val="clear" w:color="auto" w:fill="FFFFFF"/>
        <w:spacing w:before="0" w:beforeAutospacing="0" w:after="150" w:afterAutospacing="0" w:line="285" w:lineRule="atLeast"/>
        <w:jc w:val="both"/>
        <w:rPr>
          <w:rFonts w:ascii="Arial" w:hAnsi="Arial" w:cs="Arial"/>
          <w:color w:val="000000"/>
        </w:rPr>
      </w:pPr>
      <w:r w:rsidRPr="009F556C">
        <w:rPr>
          <w:rFonts w:ascii="Arial" w:hAnsi="Arial" w:cs="Arial"/>
          <w:color w:val="000000"/>
        </w:rPr>
        <w:t>Kpicare, (2020)</w:t>
      </w:r>
      <w:r w:rsidRPr="009F556C">
        <w:rPr>
          <w:rFonts w:ascii="Arial" w:hAnsi="Arial" w:cs="Arial"/>
        </w:rPr>
        <w:t xml:space="preserve"> </w:t>
      </w:r>
      <w:r w:rsidRPr="009F556C">
        <w:rPr>
          <w:rFonts w:ascii="Arial" w:hAnsi="Arial" w:cs="Arial"/>
          <w:i/>
          <w:iCs/>
          <w:noProof/>
        </w:rPr>
        <w:t>Delivering excellence to clients and candidacts</w:t>
      </w:r>
      <w:r>
        <w:rPr>
          <w:rFonts w:ascii="Arial" w:hAnsi="Arial" w:cs="Arial"/>
          <w:i/>
          <w:iCs/>
          <w:noProof/>
        </w:rPr>
        <w:t>.</w:t>
      </w:r>
      <w:r w:rsidRPr="009F556C">
        <w:rPr>
          <w:rFonts w:ascii="Arial" w:hAnsi="Arial" w:cs="Arial"/>
          <w:noProof/>
        </w:rPr>
        <w:t xml:space="preserve"> Available at: </w:t>
      </w:r>
      <w:hyperlink r:id="rId21" w:history="1">
        <w:r w:rsidRPr="009F556C">
          <w:rPr>
            <w:rStyle w:val="Hyperlink"/>
            <w:rFonts w:ascii="Arial" w:hAnsi="Arial" w:cs="Arial"/>
          </w:rPr>
          <w:t>http://kpicare.co.uk/</w:t>
        </w:r>
      </w:hyperlink>
      <w:r w:rsidRPr="009F556C">
        <w:rPr>
          <w:rFonts w:ascii="Arial" w:hAnsi="Arial" w:cs="Arial"/>
          <w:color w:val="000000"/>
        </w:rPr>
        <w:t> (Accessed: 04</w:t>
      </w:r>
      <w:r w:rsidRPr="009F556C">
        <w:rPr>
          <w:rFonts w:ascii="Arial" w:hAnsi="Arial" w:cs="Arial"/>
          <w:color w:val="000000"/>
          <w:vertAlign w:val="superscript"/>
        </w:rPr>
        <w:t>th</w:t>
      </w:r>
      <w:r w:rsidRPr="009F556C">
        <w:rPr>
          <w:rFonts w:ascii="Arial" w:hAnsi="Arial" w:cs="Arial"/>
          <w:color w:val="000000"/>
        </w:rPr>
        <w:t xml:space="preserve"> April 2020</w:t>
      </w:r>
      <w:r>
        <w:rPr>
          <w:rFonts w:ascii="Arial" w:hAnsi="Arial" w:cs="Arial"/>
          <w:color w:val="000000"/>
        </w:rPr>
        <w:t>)</w:t>
      </w:r>
    </w:p>
    <w:p w14:paraId="1279B86B" w14:textId="263C1B0E" w:rsidR="004D03A5" w:rsidRPr="00763DD4" w:rsidRDefault="002827AA" w:rsidP="009F556C">
      <w:pPr>
        <w:jc w:val="both"/>
        <w:rPr>
          <w:color w:val="222222"/>
          <w:shd w:val="clear" w:color="auto" w:fill="FFFFFF"/>
        </w:rPr>
      </w:pPr>
      <w:r w:rsidRPr="00763DD4">
        <w:rPr>
          <w:color w:val="222222"/>
          <w:shd w:val="clear" w:color="auto" w:fill="FFFFFF"/>
        </w:rPr>
        <w:t>Mirzoev, T. and Kane, S.</w:t>
      </w:r>
      <w:r w:rsidR="00052BD7">
        <w:rPr>
          <w:color w:val="222222"/>
          <w:shd w:val="clear" w:color="auto" w:fill="FFFFFF"/>
        </w:rPr>
        <w:t xml:space="preserve"> </w:t>
      </w:r>
      <w:r w:rsidRPr="00763DD4">
        <w:rPr>
          <w:color w:val="222222"/>
          <w:shd w:val="clear" w:color="auto" w:fill="FFFFFF"/>
        </w:rPr>
        <w:t xml:space="preserve"> </w:t>
      </w:r>
      <w:r w:rsidR="00052BD7">
        <w:rPr>
          <w:color w:val="222222"/>
          <w:shd w:val="clear" w:color="auto" w:fill="FFFFFF"/>
        </w:rPr>
        <w:t>(</w:t>
      </w:r>
      <w:r w:rsidRPr="00763DD4">
        <w:rPr>
          <w:color w:val="222222"/>
          <w:shd w:val="clear" w:color="auto" w:fill="FFFFFF"/>
        </w:rPr>
        <w:t>2018</w:t>
      </w:r>
      <w:r w:rsidR="00052BD7">
        <w:rPr>
          <w:color w:val="222222"/>
          <w:shd w:val="clear" w:color="auto" w:fill="FFFFFF"/>
        </w:rPr>
        <w:t>)</w:t>
      </w:r>
      <w:r w:rsidRPr="00763DD4">
        <w:rPr>
          <w:color w:val="222222"/>
          <w:shd w:val="clear" w:color="auto" w:fill="FFFFFF"/>
        </w:rPr>
        <w:t xml:space="preserve">. </w:t>
      </w:r>
      <w:r w:rsidRPr="00052BD7">
        <w:rPr>
          <w:i/>
          <w:iCs/>
          <w:color w:val="222222"/>
          <w:shd w:val="clear" w:color="auto" w:fill="FFFFFF"/>
        </w:rPr>
        <w:t xml:space="preserve">Key strategies to improve systems for managing patient complaints within health facilities–what can we learn from the existing </w:t>
      </w:r>
      <w:r w:rsidR="00DE5022" w:rsidRPr="00052BD7">
        <w:rPr>
          <w:i/>
          <w:iCs/>
          <w:color w:val="222222"/>
          <w:shd w:val="clear" w:color="auto" w:fill="FFFFFF"/>
        </w:rPr>
        <w:t>literature?</w:t>
      </w:r>
      <w:r w:rsidRPr="00763DD4">
        <w:rPr>
          <w:color w:val="222222"/>
          <w:shd w:val="clear" w:color="auto" w:fill="FFFFFF"/>
        </w:rPr>
        <w:t> </w:t>
      </w:r>
      <w:r w:rsidRPr="00763DD4">
        <w:rPr>
          <w:i/>
          <w:iCs/>
          <w:color w:val="222222"/>
          <w:shd w:val="clear" w:color="auto" w:fill="FFFFFF"/>
        </w:rPr>
        <w:t>Global health action</w:t>
      </w:r>
      <w:r w:rsidRPr="00763DD4">
        <w:rPr>
          <w:color w:val="222222"/>
          <w:shd w:val="clear" w:color="auto" w:fill="FFFFFF"/>
        </w:rPr>
        <w:t>, </w:t>
      </w:r>
      <w:r w:rsidRPr="00763DD4">
        <w:rPr>
          <w:i/>
          <w:iCs/>
          <w:color w:val="222222"/>
          <w:shd w:val="clear" w:color="auto" w:fill="FFFFFF"/>
        </w:rPr>
        <w:t>11</w:t>
      </w:r>
      <w:r w:rsidRPr="00763DD4">
        <w:rPr>
          <w:color w:val="222222"/>
          <w:shd w:val="clear" w:color="auto" w:fill="FFFFFF"/>
        </w:rPr>
        <w:t>(1), p.1458938.</w:t>
      </w:r>
      <w:r w:rsidR="009F556C" w:rsidRPr="00763DD4">
        <w:rPr>
          <w:color w:val="222222"/>
          <w:shd w:val="clear" w:color="auto" w:fill="FFFFFF"/>
        </w:rPr>
        <w:t xml:space="preserve"> Available at:</w:t>
      </w:r>
      <w:r w:rsidR="009F556C" w:rsidRPr="00763DD4">
        <w:t xml:space="preserve"> </w:t>
      </w:r>
      <w:hyperlink r:id="rId22" w:history="1">
        <w:r w:rsidR="009F556C" w:rsidRPr="00763DD4">
          <w:rPr>
            <w:rStyle w:val="Hyperlink"/>
          </w:rPr>
          <w:t>https://www.ncbi.nlm.nih.gov/pmc/articles/PMC5912438/</w:t>
        </w:r>
      </w:hyperlink>
      <w:r w:rsidR="009F556C" w:rsidRPr="00763DD4">
        <w:t xml:space="preserve"> (Accessed: 08</w:t>
      </w:r>
      <w:r w:rsidR="009F556C" w:rsidRPr="00763DD4">
        <w:rPr>
          <w:vertAlign w:val="superscript"/>
        </w:rPr>
        <w:t>th</w:t>
      </w:r>
      <w:r w:rsidR="009F556C" w:rsidRPr="00763DD4">
        <w:t xml:space="preserve"> April 2020)</w:t>
      </w:r>
    </w:p>
    <w:p w14:paraId="4959B671" w14:textId="21DCEE9D" w:rsidR="00E451C2" w:rsidRPr="00763DD4" w:rsidRDefault="00E451C2" w:rsidP="009F556C">
      <w:pPr>
        <w:jc w:val="both"/>
      </w:pPr>
      <w:r w:rsidRPr="00763DD4">
        <w:rPr>
          <w:color w:val="222222"/>
          <w:shd w:val="clear" w:color="auto" w:fill="FFFFFF"/>
        </w:rPr>
        <w:t xml:space="preserve">Rastogi, NIT.A.N.K. and Trivedi, M.K., (2016). </w:t>
      </w:r>
      <w:r w:rsidRPr="00763DD4">
        <w:rPr>
          <w:i/>
          <w:iCs/>
          <w:color w:val="222222"/>
          <w:shd w:val="clear" w:color="auto" w:fill="FFFFFF"/>
        </w:rPr>
        <w:t>PESTLE technique–a tool to identify external risks in construction projects. International Research Journal of Engineering and Technology (IRJET)</w:t>
      </w:r>
      <w:r w:rsidRPr="00763DD4">
        <w:rPr>
          <w:color w:val="222222"/>
          <w:shd w:val="clear" w:color="auto" w:fill="FFFFFF"/>
        </w:rPr>
        <w:t>, </w:t>
      </w:r>
      <w:r w:rsidRPr="00763DD4">
        <w:rPr>
          <w:i/>
          <w:iCs/>
          <w:color w:val="222222"/>
          <w:shd w:val="clear" w:color="auto" w:fill="FFFFFF"/>
        </w:rPr>
        <w:t>3</w:t>
      </w:r>
      <w:r w:rsidRPr="00763DD4">
        <w:rPr>
          <w:color w:val="222222"/>
          <w:shd w:val="clear" w:color="auto" w:fill="FFFFFF"/>
        </w:rPr>
        <w:t xml:space="preserve">(1), pp.384-388.Available at: </w:t>
      </w:r>
      <w:hyperlink r:id="rId23" w:history="1">
        <w:r w:rsidRPr="00763DD4">
          <w:rPr>
            <w:rStyle w:val="Hyperlink"/>
          </w:rPr>
          <w:t>https://s3.amazonaws.com/academia.edu.documents</w:t>
        </w:r>
      </w:hyperlink>
      <w:r w:rsidRPr="00763DD4">
        <w:t xml:space="preserve"> (Accessed: 10</w:t>
      </w:r>
      <w:r w:rsidRPr="00763DD4">
        <w:rPr>
          <w:vertAlign w:val="superscript"/>
        </w:rPr>
        <w:t>th</w:t>
      </w:r>
      <w:r w:rsidRPr="00763DD4">
        <w:t xml:space="preserve"> April 2020)</w:t>
      </w:r>
    </w:p>
    <w:p w14:paraId="2AA27AB3" w14:textId="5203A5BB" w:rsidR="00116F45" w:rsidRPr="00F844F4" w:rsidRDefault="00BD3FB1" w:rsidP="00F844F4">
      <w:pPr>
        <w:jc w:val="both"/>
      </w:pPr>
      <w:r w:rsidRPr="00BD3FB1">
        <w:rPr>
          <w:color w:val="222222"/>
          <w:shd w:val="clear" w:color="auto" w:fill="FFFFFF"/>
        </w:rPr>
        <w:t xml:space="preserve">Subramanian, B., </w:t>
      </w:r>
      <w:r>
        <w:rPr>
          <w:color w:val="222222"/>
          <w:shd w:val="clear" w:color="auto" w:fill="FFFFFF"/>
        </w:rPr>
        <w:t>(</w:t>
      </w:r>
      <w:r w:rsidRPr="00BD3FB1">
        <w:rPr>
          <w:color w:val="222222"/>
          <w:shd w:val="clear" w:color="auto" w:fill="FFFFFF"/>
        </w:rPr>
        <w:t>2018</w:t>
      </w:r>
      <w:r>
        <w:rPr>
          <w:color w:val="222222"/>
          <w:shd w:val="clear" w:color="auto" w:fill="FFFFFF"/>
        </w:rPr>
        <w:t>)</w:t>
      </w:r>
      <w:r w:rsidRPr="00BD3FB1">
        <w:rPr>
          <w:color w:val="222222"/>
          <w:shd w:val="clear" w:color="auto" w:fill="FFFFFF"/>
        </w:rPr>
        <w:t xml:space="preserve">. </w:t>
      </w:r>
      <w:r w:rsidRPr="00BD3FB1">
        <w:rPr>
          <w:i/>
          <w:iCs/>
          <w:color w:val="222222"/>
          <w:shd w:val="clear" w:color="auto" w:fill="FFFFFF"/>
        </w:rPr>
        <w:t>A review of organizational control and innovation</w:t>
      </w:r>
      <w:r w:rsidRPr="00BD3FB1">
        <w:rPr>
          <w:color w:val="222222"/>
          <w:shd w:val="clear" w:color="auto" w:fill="FFFFFF"/>
        </w:rPr>
        <w:t>. </w:t>
      </w:r>
      <w:proofErr w:type="spellStart"/>
      <w:r w:rsidRPr="00BD3FB1">
        <w:rPr>
          <w:i/>
          <w:iCs/>
          <w:color w:val="222222"/>
          <w:shd w:val="clear" w:color="auto" w:fill="FFFFFF"/>
        </w:rPr>
        <w:t>Rajagiri</w:t>
      </w:r>
      <w:proofErr w:type="spellEnd"/>
      <w:r w:rsidRPr="00BD3FB1">
        <w:rPr>
          <w:i/>
          <w:iCs/>
          <w:color w:val="222222"/>
          <w:shd w:val="clear" w:color="auto" w:fill="FFFFFF"/>
        </w:rPr>
        <w:t xml:space="preserve"> Management Journal</w:t>
      </w:r>
      <w:r w:rsidRPr="00BD3FB1">
        <w:rPr>
          <w:color w:val="222222"/>
          <w:shd w:val="clear" w:color="auto" w:fill="FFFFFF"/>
        </w:rPr>
        <w:t>, </w:t>
      </w:r>
      <w:r w:rsidRPr="00BD3FB1">
        <w:rPr>
          <w:i/>
          <w:iCs/>
          <w:color w:val="222222"/>
          <w:shd w:val="clear" w:color="auto" w:fill="FFFFFF"/>
        </w:rPr>
        <w:t>12</w:t>
      </w:r>
      <w:r w:rsidRPr="00BD3FB1">
        <w:rPr>
          <w:color w:val="222222"/>
          <w:shd w:val="clear" w:color="auto" w:fill="FFFFFF"/>
        </w:rPr>
        <w:t xml:space="preserve">(1), pp.57-80. Available at: </w:t>
      </w:r>
      <w:hyperlink r:id="rId24" w:history="1">
        <w:r w:rsidRPr="00BD3FB1">
          <w:rPr>
            <w:rStyle w:val="Hyperlink"/>
          </w:rPr>
          <w:t>file:///C:/Users/IC-FA/Downloads/270-Article%20Text-780-1-10-20181217.pdf</w:t>
        </w:r>
      </w:hyperlink>
      <w:r w:rsidRPr="00BD3FB1">
        <w:t xml:space="preserve">  (Accessed: 18</w:t>
      </w:r>
      <w:r w:rsidRPr="00BD3FB1">
        <w:rPr>
          <w:vertAlign w:val="superscript"/>
        </w:rPr>
        <w:t>th</w:t>
      </w:r>
      <w:r w:rsidRPr="00BD3FB1">
        <w:t xml:space="preserve"> April 2020)</w:t>
      </w:r>
    </w:p>
    <w:p w14:paraId="4D64D79C" w14:textId="2A12331D" w:rsidR="00116F45" w:rsidRDefault="00116F45" w:rsidP="00013D7A">
      <w:pPr>
        <w:rPr>
          <w:color w:val="FF0000"/>
        </w:rPr>
      </w:pPr>
    </w:p>
    <w:p w14:paraId="777A67CF" w14:textId="0D309718" w:rsidR="00CF1129" w:rsidRPr="00EE5327" w:rsidRDefault="00EE5327" w:rsidP="00EE5327">
      <w:pPr>
        <w:pStyle w:val="Heading1"/>
        <w:rPr>
          <w:noProof/>
        </w:rPr>
      </w:pPr>
      <w:r w:rsidRPr="00EE5327">
        <w:rPr>
          <w:noProof/>
        </w:rPr>
        <w:lastRenderedPageBreak/>
        <w:t>Appendix Power Point</w:t>
      </w:r>
    </w:p>
    <w:p w14:paraId="07E9FD95" w14:textId="1563FF75" w:rsidR="00CF1129" w:rsidRDefault="00F844F4" w:rsidP="00CF1129">
      <w:pPr>
        <w:rPr>
          <w:noProof/>
          <w:color w:val="FF0000"/>
        </w:rPr>
      </w:pPr>
      <w:r w:rsidRPr="00F844F4">
        <w:rPr>
          <w:noProof/>
          <w:color w:val="FF0000"/>
        </w:rPr>
        <w:drawing>
          <wp:inline distT="0" distB="0" distL="0" distR="0" wp14:anchorId="0BBDC1CD" wp14:editId="52E6C725">
            <wp:extent cx="5267087" cy="3341077"/>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945" t="7855" r="18504" b="3562"/>
                    <a:stretch/>
                  </pic:blipFill>
                  <pic:spPr bwMode="auto">
                    <a:xfrm>
                      <a:off x="0" y="0"/>
                      <a:ext cx="5305866" cy="3365676"/>
                    </a:xfrm>
                    <a:prstGeom prst="rect">
                      <a:avLst/>
                    </a:prstGeom>
                    <a:ln>
                      <a:noFill/>
                    </a:ln>
                    <a:extLst>
                      <a:ext uri="{53640926-AAD7-44D8-BBD7-CCE9431645EC}">
                        <a14:shadowObscured xmlns:a14="http://schemas.microsoft.com/office/drawing/2010/main"/>
                      </a:ext>
                    </a:extLst>
                  </pic:spPr>
                </pic:pic>
              </a:graphicData>
            </a:graphic>
          </wp:inline>
        </w:drawing>
      </w:r>
    </w:p>
    <w:p w14:paraId="3506625E" w14:textId="4A57E1E3" w:rsidR="00CE78B4" w:rsidRDefault="00103535" w:rsidP="00CE78B4">
      <w:pPr>
        <w:jc w:val="both"/>
        <w:rPr>
          <w:noProof/>
        </w:rPr>
      </w:pPr>
      <w:r w:rsidRPr="00103535">
        <w:rPr>
          <w:noProof/>
        </w:rPr>
        <w:drawing>
          <wp:inline distT="0" distB="0" distL="0" distR="0" wp14:anchorId="28819DA1" wp14:editId="05DA8FD2">
            <wp:extent cx="5731510" cy="10795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079500"/>
                    </a:xfrm>
                    <a:prstGeom prst="rect">
                      <a:avLst/>
                    </a:prstGeom>
                  </pic:spPr>
                </pic:pic>
              </a:graphicData>
            </a:graphic>
          </wp:inline>
        </w:drawing>
      </w:r>
    </w:p>
    <w:p w14:paraId="0B71BEE5" w14:textId="4473AB07" w:rsidR="00CF1129" w:rsidRDefault="00CF1129" w:rsidP="00103535">
      <w:pPr>
        <w:jc w:val="both"/>
        <w:rPr>
          <w:noProof/>
        </w:rPr>
      </w:pPr>
    </w:p>
    <w:p w14:paraId="2DD16F02" w14:textId="6932299F" w:rsidR="00CF1129" w:rsidRDefault="00CE78B4" w:rsidP="00CF1129">
      <w:pPr>
        <w:rPr>
          <w:noProof/>
        </w:rPr>
      </w:pPr>
      <w:r w:rsidRPr="00F844F4">
        <w:rPr>
          <w:noProof/>
        </w:rPr>
        <w:drawing>
          <wp:anchor distT="0" distB="0" distL="114300" distR="114300" simplePos="0" relativeHeight="251661312" behindDoc="0" locked="0" layoutInCell="1" allowOverlap="1" wp14:anchorId="5D9DE3CA" wp14:editId="385F3225">
            <wp:simplePos x="0" y="0"/>
            <wp:positionH relativeFrom="margin">
              <wp:align>center</wp:align>
            </wp:positionH>
            <wp:positionV relativeFrom="paragraph">
              <wp:posOffset>65210</wp:posOffset>
            </wp:positionV>
            <wp:extent cx="5952345" cy="3348111"/>
            <wp:effectExtent l="0" t="0" r="0" b="50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5952345" cy="3348111"/>
                    </a:xfrm>
                    <a:prstGeom prst="rect">
                      <a:avLst/>
                    </a:prstGeom>
                  </pic:spPr>
                </pic:pic>
              </a:graphicData>
            </a:graphic>
            <wp14:sizeRelH relativeFrom="margin">
              <wp14:pctWidth>0</wp14:pctWidth>
            </wp14:sizeRelH>
            <wp14:sizeRelV relativeFrom="margin">
              <wp14:pctHeight>0</wp14:pctHeight>
            </wp14:sizeRelV>
          </wp:anchor>
        </w:drawing>
      </w:r>
    </w:p>
    <w:p w14:paraId="4C04A071" w14:textId="597DB1E2" w:rsidR="00CF1129" w:rsidRDefault="00CF1129" w:rsidP="00CF1129">
      <w:pPr>
        <w:rPr>
          <w:noProof/>
        </w:rPr>
      </w:pPr>
    </w:p>
    <w:p w14:paraId="5BCE14DA" w14:textId="0C02C8AA" w:rsidR="00CF1129" w:rsidRDefault="00CF1129" w:rsidP="00CF1129">
      <w:pPr>
        <w:rPr>
          <w:noProof/>
        </w:rPr>
      </w:pPr>
    </w:p>
    <w:p w14:paraId="61D8D096" w14:textId="77777777" w:rsidR="00CF1129" w:rsidRPr="00CF1129" w:rsidRDefault="00CF1129" w:rsidP="00CF1129">
      <w:pPr>
        <w:rPr>
          <w:noProof/>
        </w:rPr>
      </w:pPr>
    </w:p>
    <w:p w14:paraId="4021E218" w14:textId="77777777" w:rsidR="00CF1129" w:rsidRDefault="00CF1129" w:rsidP="00CF1129">
      <w:pPr>
        <w:rPr>
          <w:color w:val="FF0000"/>
        </w:rPr>
      </w:pPr>
    </w:p>
    <w:p w14:paraId="5ACD1A87" w14:textId="77777777" w:rsidR="00CF1129" w:rsidRDefault="00CF1129" w:rsidP="00CF1129">
      <w:pPr>
        <w:rPr>
          <w:color w:val="FF0000"/>
        </w:rPr>
      </w:pPr>
    </w:p>
    <w:p w14:paraId="0037B1CF" w14:textId="77777777" w:rsidR="00CF1129" w:rsidRDefault="00CF1129" w:rsidP="00CF1129">
      <w:pPr>
        <w:rPr>
          <w:color w:val="FF0000"/>
        </w:rPr>
      </w:pPr>
    </w:p>
    <w:p w14:paraId="4CABF2F5" w14:textId="77777777" w:rsidR="00CF1129" w:rsidRDefault="00CF1129" w:rsidP="00CF1129">
      <w:pPr>
        <w:rPr>
          <w:color w:val="FF0000"/>
        </w:rPr>
      </w:pPr>
    </w:p>
    <w:p w14:paraId="090E8F98" w14:textId="4DC62C47" w:rsidR="00CF1129" w:rsidRDefault="00CE78B4" w:rsidP="00CF1129">
      <w:pPr>
        <w:rPr>
          <w:color w:val="FF0000"/>
        </w:rPr>
      </w:pPr>
      <w:r w:rsidRPr="00CE78B4">
        <w:rPr>
          <w:noProof/>
          <w:color w:val="FF0000"/>
        </w:rPr>
        <w:lastRenderedPageBreak/>
        <w:drawing>
          <wp:inline distT="0" distB="0" distL="0" distR="0" wp14:anchorId="469D7ECD" wp14:editId="432B4BDF">
            <wp:extent cx="5838092" cy="2528911"/>
            <wp:effectExtent l="0" t="0" r="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67001" cy="2541434"/>
                    </a:xfrm>
                    <a:prstGeom prst="rect">
                      <a:avLst/>
                    </a:prstGeom>
                  </pic:spPr>
                </pic:pic>
              </a:graphicData>
            </a:graphic>
          </wp:inline>
        </w:drawing>
      </w:r>
    </w:p>
    <w:p w14:paraId="18B11F3A" w14:textId="4C532091" w:rsidR="00CF1129" w:rsidRPr="00CF1129" w:rsidRDefault="00F844F4" w:rsidP="00CF1129">
      <w:pPr>
        <w:spacing w:line="360" w:lineRule="auto"/>
        <w:jc w:val="both"/>
      </w:pPr>
      <w:r w:rsidRPr="00F844F4">
        <w:rPr>
          <w:rFonts w:asciiTheme="minorHAnsi" w:eastAsiaTheme="minorEastAsia" w:hAnsi="Calibri" w:cstheme="minorBidi"/>
          <w:noProof/>
          <w:color w:val="000000" w:themeColor="text1"/>
          <w:kern w:val="24"/>
          <w:lang w:eastAsia="en-GB"/>
        </w:rPr>
        <w:drawing>
          <wp:inline distT="0" distB="0" distL="0" distR="0" wp14:anchorId="7DC7A1CF" wp14:editId="056B6C55">
            <wp:extent cx="5493434" cy="274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7199" r="4144" b="7701"/>
                    <a:stretch/>
                  </pic:blipFill>
                  <pic:spPr bwMode="auto">
                    <a:xfrm>
                      <a:off x="0" y="0"/>
                      <a:ext cx="5493972" cy="2743469"/>
                    </a:xfrm>
                    <a:prstGeom prst="rect">
                      <a:avLst/>
                    </a:prstGeom>
                    <a:ln>
                      <a:noFill/>
                    </a:ln>
                    <a:extLst>
                      <a:ext uri="{53640926-AAD7-44D8-BBD7-CCE9431645EC}">
                        <a14:shadowObscured xmlns:a14="http://schemas.microsoft.com/office/drawing/2010/main"/>
                      </a:ext>
                    </a:extLst>
                  </pic:spPr>
                </pic:pic>
              </a:graphicData>
            </a:graphic>
          </wp:inline>
        </w:drawing>
      </w:r>
      <w:r w:rsidR="00CF1129" w:rsidRPr="00CF1129">
        <w:rPr>
          <w:rFonts w:asciiTheme="minorHAnsi" w:eastAsiaTheme="minorEastAsia" w:hAnsi="Calibri" w:cstheme="minorBidi"/>
          <w:color w:val="000000" w:themeColor="text1"/>
          <w:kern w:val="24"/>
          <w:lang w:eastAsia="en-GB"/>
        </w:rPr>
        <w:t xml:space="preserve"> </w:t>
      </w:r>
      <w:r w:rsidR="00CE78B4" w:rsidRPr="00CE78B4">
        <w:rPr>
          <w:rFonts w:asciiTheme="minorHAnsi" w:eastAsiaTheme="minorEastAsia" w:hAnsi="Calibri" w:cstheme="minorBidi"/>
          <w:noProof/>
          <w:color w:val="000000" w:themeColor="text1"/>
          <w:kern w:val="24"/>
          <w:lang w:eastAsia="en-GB"/>
        </w:rPr>
        <w:drawing>
          <wp:inline distT="0" distB="0" distL="0" distR="0" wp14:anchorId="3A48F545" wp14:editId="395A7A70">
            <wp:extent cx="5922498" cy="2626684"/>
            <wp:effectExtent l="0" t="0" r="254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971121" cy="2648249"/>
                    </a:xfrm>
                    <a:prstGeom prst="rect">
                      <a:avLst/>
                    </a:prstGeom>
                  </pic:spPr>
                </pic:pic>
              </a:graphicData>
            </a:graphic>
          </wp:inline>
        </w:drawing>
      </w:r>
      <w:r w:rsidR="00D035CC" w:rsidRPr="00D035CC">
        <w:t xml:space="preserve"> </w:t>
      </w:r>
    </w:p>
    <w:p w14:paraId="213B7DEC" w14:textId="7A7E81D3" w:rsidR="00CF1129" w:rsidRPr="00CF1129" w:rsidRDefault="00F844F4" w:rsidP="00CF1129">
      <w:pPr>
        <w:spacing w:line="360" w:lineRule="auto"/>
        <w:jc w:val="both"/>
      </w:pPr>
      <w:r w:rsidRPr="00F844F4">
        <w:rPr>
          <w:noProof/>
        </w:rPr>
        <w:lastRenderedPageBreak/>
        <w:drawing>
          <wp:inline distT="0" distB="0" distL="0" distR="0" wp14:anchorId="62476E71" wp14:editId="27015DDD">
            <wp:extent cx="5371760" cy="2813538"/>
            <wp:effectExtent l="0" t="0" r="635"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5523" t="9164" r="717" b="3533"/>
                    <a:stretch/>
                  </pic:blipFill>
                  <pic:spPr bwMode="auto">
                    <a:xfrm>
                      <a:off x="0" y="0"/>
                      <a:ext cx="5373806" cy="2814610"/>
                    </a:xfrm>
                    <a:prstGeom prst="rect">
                      <a:avLst/>
                    </a:prstGeom>
                    <a:ln>
                      <a:noFill/>
                    </a:ln>
                    <a:extLst>
                      <a:ext uri="{53640926-AAD7-44D8-BBD7-CCE9431645EC}">
                        <a14:shadowObscured xmlns:a14="http://schemas.microsoft.com/office/drawing/2010/main"/>
                      </a:ext>
                    </a:extLst>
                  </pic:spPr>
                </pic:pic>
              </a:graphicData>
            </a:graphic>
          </wp:inline>
        </w:drawing>
      </w:r>
    </w:p>
    <w:p w14:paraId="77B492F9" w14:textId="77777777" w:rsidR="00CE78B4" w:rsidRDefault="00CE78B4" w:rsidP="00D035CC">
      <w:pPr>
        <w:spacing w:line="360" w:lineRule="auto"/>
        <w:jc w:val="both"/>
      </w:pPr>
      <w:r w:rsidRPr="00CE78B4">
        <w:rPr>
          <w:noProof/>
        </w:rPr>
        <w:drawing>
          <wp:inline distT="0" distB="0" distL="0" distR="0" wp14:anchorId="0DBA3EE1" wp14:editId="1DE927A6">
            <wp:extent cx="5718517" cy="4724584"/>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9206" cy="4741677"/>
                    </a:xfrm>
                    <a:prstGeom prst="rect">
                      <a:avLst/>
                    </a:prstGeom>
                  </pic:spPr>
                </pic:pic>
              </a:graphicData>
            </a:graphic>
          </wp:inline>
        </w:drawing>
      </w:r>
    </w:p>
    <w:p w14:paraId="0AA0D5A0" w14:textId="77777777" w:rsidR="00DB0268" w:rsidRPr="00D035CC" w:rsidRDefault="00DB0268" w:rsidP="00D035CC">
      <w:pPr>
        <w:spacing w:line="360" w:lineRule="auto"/>
        <w:jc w:val="both"/>
      </w:pPr>
    </w:p>
    <w:p w14:paraId="44B136FB" w14:textId="77777777" w:rsidR="00CE78B4" w:rsidRDefault="00CE78B4" w:rsidP="00D035CC">
      <w:pPr>
        <w:spacing w:line="360" w:lineRule="auto"/>
        <w:jc w:val="both"/>
        <w:rPr>
          <w:b/>
          <w:bCs/>
          <w:u w:val="single"/>
        </w:rPr>
      </w:pPr>
    </w:p>
    <w:p w14:paraId="07AC9D41" w14:textId="77777777" w:rsidR="00CE78B4" w:rsidRDefault="00CE78B4" w:rsidP="00D035CC">
      <w:pPr>
        <w:spacing w:line="360" w:lineRule="auto"/>
        <w:jc w:val="both"/>
        <w:rPr>
          <w:b/>
          <w:bCs/>
          <w:u w:val="single"/>
        </w:rPr>
      </w:pPr>
    </w:p>
    <w:p w14:paraId="68F98392" w14:textId="4E503714" w:rsidR="00D035CC" w:rsidRDefault="00BF4273" w:rsidP="00BF4273">
      <w:pPr>
        <w:spacing w:line="360" w:lineRule="auto"/>
        <w:jc w:val="both"/>
      </w:pPr>
      <w:r w:rsidRPr="00F844F4">
        <w:rPr>
          <w:noProof/>
        </w:rPr>
        <w:lastRenderedPageBreak/>
        <w:drawing>
          <wp:anchor distT="0" distB="0" distL="114300" distR="114300" simplePos="0" relativeHeight="251664384" behindDoc="0" locked="0" layoutInCell="1" allowOverlap="1" wp14:anchorId="001F5677" wp14:editId="3932730D">
            <wp:simplePos x="0" y="0"/>
            <wp:positionH relativeFrom="margin">
              <wp:align>left</wp:align>
            </wp:positionH>
            <wp:positionV relativeFrom="paragraph">
              <wp:posOffset>3343959</wp:posOffset>
            </wp:positionV>
            <wp:extent cx="5400675" cy="2170430"/>
            <wp:effectExtent l="0" t="0" r="9525" b="1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5155" t="18110" r="3521" b="16643"/>
                    <a:stretch/>
                  </pic:blipFill>
                  <pic:spPr bwMode="auto">
                    <a:xfrm>
                      <a:off x="0" y="0"/>
                      <a:ext cx="5400675" cy="2170430"/>
                    </a:xfrm>
                    <a:prstGeom prst="rect">
                      <a:avLst/>
                    </a:prstGeom>
                    <a:ln>
                      <a:noFill/>
                    </a:ln>
                    <a:extLst>
                      <a:ext uri="{53640926-AAD7-44D8-BBD7-CCE9431645EC}">
                        <a14:shadowObscured xmlns:a14="http://schemas.microsoft.com/office/drawing/2010/main"/>
                      </a:ext>
                    </a:extLst>
                  </pic:spPr>
                </pic:pic>
              </a:graphicData>
            </a:graphic>
          </wp:anchor>
        </w:drawing>
      </w:r>
      <w:r w:rsidR="00CE78B4" w:rsidRPr="00CE78B4">
        <w:rPr>
          <w:b/>
          <w:bCs/>
          <w:noProof/>
          <w:u w:val="single"/>
        </w:rPr>
        <w:drawing>
          <wp:inline distT="0" distB="0" distL="0" distR="0" wp14:anchorId="661EA796" wp14:editId="084BD6ED">
            <wp:extent cx="5435879" cy="339742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435879" cy="3397425"/>
                    </a:xfrm>
                    <a:prstGeom prst="rect">
                      <a:avLst/>
                    </a:prstGeom>
                    <a:ln>
                      <a:noFill/>
                    </a:ln>
                  </pic:spPr>
                </pic:pic>
              </a:graphicData>
            </a:graphic>
          </wp:inline>
        </w:drawing>
      </w:r>
    </w:p>
    <w:p w14:paraId="5C3515C5" w14:textId="0523F5CC" w:rsidR="00BF4273" w:rsidRDefault="00BF4273" w:rsidP="00BF4273">
      <w:pPr>
        <w:spacing w:line="360" w:lineRule="auto"/>
        <w:jc w:val="both"/>
      </w:pPr>
    </w:p>
    <w:p w14:paraId="0079A0CE" w14:textId="574692F9" w:rsidR="00BF4273" w:rsidRDefault="00BF4273" w:rsidP="00BF4273">
      <w:pPr>
        <w:spacing w:line="360" w:lineRule="auto"/>
        <w:jc w:val="both"/>
      </w:pPr>
    </w:p>
    <w:p w14:paraId="7DF224D1" w14:textId="18E4700E" w:rsidR="00BF4273" w:rsidRPr="00D035CC" w:rsidRDefault="00BF4273" w:rsidP="00BF4273">
      <w:pPr>
        <w:spacing w:line="360" w:lineRule="auto"/>
        <w:jc w:val="both"/>
      </w:pPr>
    </w:p>
    <w:p w14:paraId="1A6AF517" w14:textId="07A48374" w:rsidR="00BF4273" w:rsidRDefault="00BF4273" w:rsidP="00D035CC">
      <w:pPr>
        <w:spacing w:line="360" w:lineRule="auto"/>
        <w:jc w:val="both"/>
      </w:pPr>
    </w:p>
    <w:p w14:paraId="5B6246E3" w14:textId="6FEAC3A4" w:rsidR="00BF4273" w:rsidRDefault="00BF4273" w:rsidP="00BF4273">
      <w:pPr>
        <w:spacing w:line="360" w:lineRule="auto"/>
        <w:jc w:val="both"/>
      </w:pPr>
    </w:p>
    <w:p w14:paraId="3510FAB8" w14:textId="1EFE2901" w:rsidR="00BF4273" w:rsidRDefault="00BF4273" w:rsidP="00BF4273">
      <w:pPr>
        <w:spacing w:line="360" w:lineRule="auto"/>
        <w:jc w:val="both"/>
      </w:pPr>
      <w:r w:rsidRPr="00BF4273">
        <w:rPr>
          <w:noProof/>
        </w:rPr>
        <w:drawing>
          <wp:anchor distT="0" distB="0" distL="114300" distR="114300" simplePos="0" relativeHeight="251663360" behindDoc="0" locked="0" layoutInCell="1" allowOverlap="1" wp14:anchorId="4278C1C4" wp14:editId="04BA7712">
            <wp:simplePos x="0" y="0"/>
            <wp:positionH relativeFrom="margin">
              <wp:align>left</wp:align>
            </wp:positionH>
            <wp:positionV relativeFrom="paragraph">
              <wp:posOffset>217072</wp:posOffset>
            </wp:positionV>
            <wp:extent cx="5493434" cy="29240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t="497" r="2705" b="-1"/>
                    <a:stretch/>
                  </pic:blipFill>
                  <pic:spPr bwMode="auto">
                    <a:xfrm>
                      <a:off x="0" y="0"/>
                      <a:ext cx="5493434" cy="292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FD55BE" w14:textId="4B75DE21" w:rsidR="00BF4273" w:rsidRDefault="00BF4273" w:rsidP="00BF4273">
      <w:pPr>
        <w:spacing w:line="360" w:lineRule="auto"/>
        <w:jc w:val="both"/>
      </w:pPr>
    </w:p>
    <w:p w14:paraId="03D77BDF" w14:textId="0E65E167" w:rsidR="00BF4273" w:rsidRDefault="00BF4273" w:rsidP="00BF4273">
      <w:pPr>
        <w:spacing w:line="360" w:lineRule="auto"/>
        <w:jc w:val="both"/>
      </w:pPr>
    </w:p>
    <w:p w14:paraId="330DDDAD" w14:textId="7D0C8934" w:rsidR="00BF4273" w:rsidRPr="00D035CC" w:rsidRDefault="00BF4273" w:rsidP="00BF4273">
      <w:pPr>
        <w:spacing w:line="360" w:lineRule="auto"/>
        <w:jc w:val="both"/>
      </w:pPr>
    </w:p>
    <w:p w14:paraId="64466C85" w14:textId="6E43BD53" w:rsidR="00D035CC" w:rsidRPr="00D035CC" w:rsidRDefault="00D035CC" w:rsidP="00D035CC">
      <w:pPr>
        <w:spacing w:line="360" w:lineRule="auto"/>
        <w:jc w:val="both"/>
      </w:pPr>
      <w:r w:rsidRPr="00D035CC">
        <w:t xml:space="preserve"> </w:t>
      </w:r>
    </w:p>
    <w:p w14:paraId="2DFF5045" w14:textId="77777777" w:rsidR="00BF4273" w:rsidRDefault="00BF4273" w:rsidP="00BA0A3E">
      <w:pPr>
        <w:spacing w:line="360" w:lineRule="auto"/>
        <w:jc w:val="both"/>
      </w:pPr>
    </w:p>
    <w:p w14:paraId="2E5340B0" w14:textId="77777777" w:rsidR="00BF4273" w:rsidRDefault="00BF4273" w:rsidP="00BA0A3E">
      <w:pPr>
        <w:spacing w:line="360" w:lineRule="auto"/>
        <w:jc w:val="both"/>
      </w:pPr>
    </w:p>
    <w:p w14:paraId="5FF0BF4D" w14:textId="31E7D07B" w:rsidR="00BF4273" w:rsidRDefault="00BF4273" w:rsidP="00BA0A3E">
      <w:pPr>
        <w:spacing w:line="360" w:lineRule="auto"/>
        <w:jc w:val="both"/>
      </w:pPr>
    </w:p>
    <w:p w14:paraId="2535BA8E" w14:textId="19429216" w:rsidR="00BF4273" w:rsidRDefault="00BF4273" w:rsidP="00BA0A3E">
      <w:pPr>
        <w:spacing w:line="360" w:lineRule="auto"/>
        <w:jc w:val="both"/>
      </w:pPr>
    </w:p>
    <w:p w14:paraId="29EB07D2" w14:textId="37C31695" w:rsidR="00BF4273" w:rsidRDefault="00BF4273" w:rsidP="00BA0A3E">
      <w:pPr>
        <w:spacing w:line="360" w:lineRule="auto"/>
        <w:jc w:val="both"/>
      </w:pPr>
      <w:r w:rsidRPr="00BF4273">
        <w:rPr>
          <w:noProof/>
        </w:rPr>
        <w:lastRenderedPageBreak/>
        <w:drawing>
          <wp:anchor distT="0" distB="0" distL="114300" distR="114300" simplePos="0" relativeHeight="251665408" behindDoc="0" locked="0" layoutInCell="1" allowOverlap="1" wp14:anchorId="2C942F51" wp14:editId="52462EAA">
            <wp:simplePos x="0" y="0"/>
            <wp:positionH relativeFrom="margin">
              <wp:align>left</wp:align>
            </wp:positionH>
            <wp:positionV relativeFrom="paragraph">
              <wp:posOffset>-535452</wp:posOffset>
            </wp:positionV>
            <wp:extent cx="5816991" cy="2691757"/>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816991" cy="2691757"/>
                    </a:xfrm>
                    <a:prstGeom prst="rect">
                      <a:avLst/>
                    </a:prstGeom>
                  </pic:spPr>
                </pic:pic>
              </a:graphicData>
            </a:graphic>
          </wp:anchor>
        </w:drawing>
      </w:r>
    </w:p>
    <w:p w14:paraId="33D77A80" w14:textId="6C83467B" w:rsidR="00BF4273" w:rsidRDefault="00BF4273" w:rsidP="00BA0A3E">
      <w:pPr>
        <w:spacing w:line="360" w:lineRule="auto"/>
        <w:jc w:val="both"/>
      </w:pPr>
    </w:p>
    <w:p w14:paraId="0333CF8D" w14:textId="75AE193B" w:rsidR="00BF4273" w:rsidRDefault="00BF4273" w:rsidP="00BA0A3E">
      <w:pPr>
        <w:spacing w:line="360" w:lineRule="auto"/>
        <w:jc w:val="both"/>
      </w:pPr>
    </w:p>
    <w:p w14:paraId="330AD171" w14:textId="4111A0E9" w:rsidR="00BF4273" w:rsidRDefault="00BF4273" w:rsidP="00BA0A3E">
      <w:pPr>
        <w:spacing w:line="360" w:lineRule="auto"/>
        <w:jc w:val="both"/>
      </w:pPr>
    </w:p>
    <w:p w14:paraId="5C56E1B6" w14:textId="0C1DDF82" w:rsidR="00BF4273" w:rsidRDefault="00BF4273" w:rsidP="00BA0A3E">
      <w:pPr>
        <w:spacing w:line="360" w:lineRule="auto"/>
        <w:jc w:val="both"/>
      </w:pPr>
    </w:p>
    <w:p w14:paraId="71143047" w14:textId="2E8CFA85" w:rsidR="00BF4273" w:rsidRDefault="00BF4273" w:rsidP="00BA0A3E">
      <w:pPr>
        <w:spacing w:line="360" w:lineRule="auto"/>
        <w:jc w:val="both"/>
      </w:pPr>
    </w:p>
    <w:p w14:paraId="71739B5A" w14:textId="19051C4B" w:rsidR="00BF4273" w:rsidRDefault="00BF4273" w:rsidP="00BA0A3E">
      <w:pPr>
        <w:spacing w:line="360" w:lineRule="auto"/>
        <w:jc w:val="both"/>
      </w:pPr>
      <w:r w:rsidRPr="00F844F4">
        <w:rPr>
          <w:noProof/>
        </w:rPr>
        <w:drawing>
          <wp:anchor distT="0" distB="0" distL="114300" distR="114300" simplePos="0" relativeHeight="251666432" behindDoc="0" locked="0" layoutInCell="1" allowOverlap="1" wp14:anchorId="1D3E55BC" wp14:editId="1B80E972">
            <wp:simplePos x="0" y="0"/>
            <wp:positionH relativeFrom="column">
              <wp:posOffset>49237</wp:posOffset>
            </wp:positionH>
            <wp:positionV relativeFrom="paragraph">
              <wp:posOffset>7619</wp:posOffset>
            </wp:positionV>
            <wp:extent cx="5662246" cy="3177803"/>
            <wp:effectExtent l="0" t="0" r="0" b="38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964" t="1963" r="1816" b="2032"/>
                    <a:stretch/>
                  </pic:blipFill>
                  <pic:spPr bwMode="auto">
                    <a:xfrm>
                      <a:off x="0" y="0"/>
                      <a:ext cx="5668222" cy="318115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A6BCAE" w14:textId="580AFD67" w:rsidR="00BF4273" w:rsidRDefault="00BF4273" w:rsidP="00BA0A3E">
      <w:pPr>
        <w:spacing w:line="360" w:lineRule="auto"/>
        <w:jc w:val="both"/>
      </w:pPr>
    </w:p>
    <w:p w14:paraId="22586AFD" w14:textId="38F3E323" w:rsidR="00BF4273" w:rsidRDefault="00BF4273" w:rsidP="00BA0A3E">
      <w:pPr>
        <w:spacing w:line="360" w:lineRule="auto"/>
        <w:jc w:val="both"/>
      </w:pPr>
    </w:p>
    <w:p w14:paraId="593F1E36" w14:textId="741B2D21" w:rsidR="00A43E06" w:rsidRDefault="00A43E06" w:rsidP="00BA0A3E">
      <w:pPr>
        <w:spacing w:line="360" w:lineRule="auto"/>
        <w:jc w:val="both"/>
      </w:pPr>
    </w:p>
    <w:p w14:paraId="519F3A8E" w14:textId="3512F510" w:rsidR="00BF4273" w:rsidRDefault="00BF4273" w:rsidP="00BA0A3E">
      <w:pPr>
        <w:spacing w:line="360" w:lineRule="auto"/>
        <w:jc w:val="both"/>
      </w:pPr>
    </w:p>
    <w:p w14:paraId="33503F61" w14:textId="289C3A8A" w:rsidR="00BF4273" w:rsidRDefault="00BF4273" w:rsidP="00BA0A3E">
      <w:pPr>
        <w:spacing w:line="360" w:lineRule="auto"/>
        <w:jc w:val="both"/>
      </w:pPr>
    </w:p>
    <w:p w14:paraId="0C7E92DB" w14:textId="6ED4A36A" w:rsidR="00BF4273" w:rsidRDefault="00BF4273" w:rsidP="00BA0A3E">
      <w:pPr>
        <w:spacing w:line="360" w:lineRule="auto"/>
        <w:jc w:val="both"/>
      </w:pPr>
    </w:p>
    <w:p w14:paraId="6E8DFAC3" w14:textId="57DA0259" w:rsidR="00BF4273" w:rsidRDefault="00BF4273" w:rsidP="00BA0A3E">
      <w:pPr>
        <w:spacing w:line="360" w:lineRule="auto"/>
        <w:jc w:val="both"/>
      </w:pPr>
    </w:p>
    <w:p w14:paraId="619905BE" w14:textId="467E3C10" w:rsidR="00BF4273" w:rsidRDefault="00BF4273" w:rsidP="00BA0A3E">
      <w:pPr>
        <w:spacing w:line="360" w:lineRule="auto"/>
        <w:jc w:val="both"/>
      </w:pPr>
    </w:p>
    <w:p w14:paraId="73D31D2F" w14:textId="77777777" w:rsidR="00BF4273" w:rsidRPr="00BA0A3E" w:rsidRDefault="00BF4273" w:rsidP="00BA0A3E">
      <w:pPr>
        <w:spacing w:line="360" w:lineRule="auto"/>
        <w:jc w:val="both"/>
      </w:pPr>
    </w:p>
    <w:p w14:paraId="73355217" w14:textId="54E1906B" w:rsidR="00D035CC" w:rsidRPr="00D035CC" w:rsidRDefault="00BF4273" w:rsidP="00D035CC">
      <w:pPr>
        <w:spacing w:line="360" w:lineRule="auto"/>
        <w:jc w:val="both"/>
      </w:pPr>
      <w:r w:rsidRPr="00BF4273">
        <w:rPr>
          <w:noProof/>
        </w:rPr>
        <w:drawing>
          <wp:inline distT="0" distB="0" distL="0" distR="0" wp14:anchorId="3CCE57DF" wp14:editId="2BF6118F">
            <wp:extent cx="5690382" cy="2807708"/>
            <wp:effectExtent l="0" t="0" r="571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98593" cy="2811760"/>
                    </a:xfrm>
                    <a:prstGeom prst="rect">
                      <a:avLst/>
                    </a:prstGeom>
                  </pic:spPr>
                </pic:pic>
              </a:graphicData>
            </a:graphic>
          </wp:inline>
        </w:drawing>
      </w:r>
      <w:r w:rsidR="00D035CC" w:rsidRPr="00D035CC">
        <w:t xml:space="preserve"> </w:t>
      </w:r>
    </w:p>
    <w:p w14:paraId="1616219C" w14:textId="57D3816E" w:rsidR="00D035CC" w:rsidRPr="00D035CC" w:rsidRDefault="00103055" w:rsidP="00962ADB">
      <w:pPr>
        <w:spacing w:line="360" w:lineRule="auto"/>
        <w:jc w:val="both"/>
      </w:pPr>
      <w:r w:rsidRPr="00F844F4">
        <w:rPr>
          <w:noProof/>
        </w:rPr>
        <w:lastRenderedPageBreak/>
        <w:drawing>
          <wp:anchor distT="0" distB="0" distL="114300" distR="114300" simplePos="0" relativeHeight="251667456" behindDoc="0" locked="0" layoutInCell="1" allowOverlap="1" wp14:anchorId="014C9A5C" wp14:editId="1D206C30">
            <wp:simplePos x="0" y="0"/>
            <wp:positionH relativeFrom="column">
              <wp:posOffset>20955</wp:posOffset>
            </wp:positionH>
            <wp:positionV relativeFrom="paragraph">
              <wp:posOffset>5776595</wp:posOffset>
            </wp:positionV>
            <wp:extent cx="5731510" cy="3223895"/>
            <wp:effectExtent l="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F844F4" w:rsidRPr="00F844F4">
        <w:rPr>
          <w:rFonts w:asciiTheme="minorHAnsi" w:eastAsiaTheme="minorEastAsia" w:hAnsi="Calibri" w:cstheme="minorBidi"/>
          <w:noProof/>
          <w:color w:val="000000" w:themeColor="text1"/>
          <w:kern w:val="24"/>
          <w:lang w:eastAsia="en-GB"/>
        </w:rPr>
        <w:drawing>
          <wp:inline distT="0" distB="0" distL="0" distR="0" wp14:anchorId="48C0FDBF" wp14:editId="0EC1B5F7">
            <wp:extent cx="5731510" cy="322389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3895"/>
                    </a:xfrm>
                    <a:prstGeom prst="rect">
                      <a:avLst/>
                    </a:prstGeom>
                  </pic:spPr>
                </pic:pic>
              </a:graphicData>
            </a:graphic>
          </wp:inline>
        </w:drawing>
      </w:r>
      <w:r w:rsidR="00C21570" w:rsidRPr="00C21570">
        <w:rPr>
          <w:rFonts w:asciiTheme="minorHAnsi" w:eastAsiaTheme="minorEastAsia" w:hAnsi="Calibri" w:cstheme="minorBidi"/>
          <w:color w:val="000000" w:themeColor="text1"/>
          <w:kern w:val="24"/>
          <w:lang w:eastAsia="en-GB"/>
        </w:rPr>
        <w:t xml:space="preserve"> </w:t>
      </w:r>
      <w:r w:rsidRPr="00103055">
        <w:rPr>
          <w:rFonts w:asciiTheme="minorHAnsi" w:eastAsiaTheme="minorEastAsia" w:hAnsi="Calibri" w:cstheme="minorBidi"/>
          <w:noProof/>
          <w:color w:val="000000" w:themeColor="text1"/>
          <w:kern w:val="24"/>
          <w:lang w:eastAsia="en-GB"/>
        </w:rPr>
        <w:drawing>
          <wp:inline distT="0" distB="0" distL="0" distR="0" wp14:anchorId="112FAE75" wp14:editId="63AAB7FD">
            <wp:extent cx="5691031" cy="2497016"/>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17931" cy="2508819"/>
                    </a:xfrm>
                    <a:prstGeom prst="rect">
                      <a:avLst/>
                    </a:prstGeom>
                  </pic:spPr>
                </pic:pic>
              </a:graphicData>
            </a:graphic>
          </wp:inline>
        </w:drawing>
      </w:r>
    </w:p>
    <w:p w14:paraId="1EE1FB47" w14:textId="138B088B" w:rsidR="004F64EB" w:rsidRDefault="004F64EB" w:rsidP="00A43E06">
      <w:pPr>
        <w:spacing w:line="360" w:lineRule="auto"/>
        <w:jc w:val="both"/>
      </w:pPr>
    </w:p>
    <w:p w14:paraId="2A5FACE7" w14:textId="77777777" w:rsidR="00103055" w:rsidRDefault="00103055" w:rsidP="00D035CC">
      <w:pPr>
        <w:spacing w:line="360" w:lineRule="auto"/>
        <w:jc w:val="both"/>
      </w:pPr>
    </w:p>
    <w:p w14:paraId="4203ECF6" w14:textId="77777777" w:rsidR="00103055" w:rsidRDefault="00103055" w:rsidP="00D035CC">
      <w:pPr>
        <w:spacing w:line="360" w:lineRule="auto"/>
        <w:jc w:val="both"/>
      </w:pPr>
    </w:p>
    <w:p w14:paraId="28B32B8D" w14:textId="77777777" w:rsidR="00103055" w:rsidRDefault="00103055" w:rsidP="00D035CC">
      <w:pPr>
        <w:spacing w:line="360" w:lineRule="auto"/>
        <w:jc w:val="both"/>
      </w:pPr>
    </w:p>
    <w:p w14:paraId="519C6EEA" w14:textId="77777777" w:rsidR="00103055" w:rsidRDefault="00103055" w:rsidP="00D035CC">
      <w:pPr>
        <w:spacing w:line="360" w:lineRule="auto"/>
        <w:jc w:val="both"/>
      </w:pPr>
    </w:p>
    <w:p w14:paraId="3E399566" w14:textId="77777777" w:rsidR="00103055" w:rsidRDefault="00103055" w:rsidP="00D035CC">
      <w:pPr>
        <w:spacing w:line="360" w:lineRule="auto"/>
        <w:jc w:val="both"/>
      </w:pPr>
    </w:p>
    <w:p w14:paraId="27BF1B7D" w14:textId="77777777" w:rsidR="00103055" w:rsidRDefault="00103055" w:rsidP="00D035CC">
      <w:pPr>
        <w:spacing w:line="360" w:lineRule="auto"/>
        <w:jc w:val="both"/>
      </w:pPr>
    </w:p>
    <w:p w14:paraId="1504FB94" w14:textId="0ABAEC66" w:rsidR="006A0EC1" w:rsidRDefault="00103055" w:rsidP="00A43E06">
      <w:pPr>
        <w:spacing w:line="360" w:lineRule="auto"/>
        <w:jc w:val="both"/>
      </w:pPr>
      <w:r w:rsidRPr="00103055">
        <w:rPr>
          <w:noProof/>
        </w:rPr>
        <w:lastRenderedPageBreak/>
        <w:drawing>
          <wp:inline distT="0" distB="0" distL="0" distR="0" wp14:anchorId="40DABC8B" wp14:editId="6C9A11DC">
            <wp:extent cx="5845126" cy="3275226"/>
            <wp:effectExtent l="0" t="0" r="381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857687" cy="3282264"/>
                    </a:xfrm>
                    <a:prstGeom prst="rect">
                      <a:avLst/>
                    </a:prstGeom>
                  </pic:spPr>
                </pic:pic>
              </a:graphicData>
            </a:graphic>
          </wp:inline>
        </w:drawing>
      </w:r>
      <w:r w:rsidR="00D035CC" w:rsidRPr="00D035CC">
        <w:t xml:space="preserve"> </w:t>
      </w:r>
    </w:p>
    <w:p w14:paraId="61CBE62A" w14:textId="3A8C5E09" w:rsidR="001D3C74" w:rsidRPr="00A43E06" w:rsidRDefault="00103055" w:rsidP="00A43E06">
      <w:pPr>
        <w:spacing w:line="360" w:lineRule="auto"/>
        <w:jc w:val="both"/>
      </w:pPr>
      <w:r w:rsidRPr="00103055">
        <w:rPr>
          <w:noProof/>
        </w:rPr>
        <w:drawing>
          <wp:anchor distT="0" distB="0" distL="114300" distR="114300" simplePos="0" relativeHeight="251668480" behindDoc="0" locked="0" layoutInCell="1" allowOverlap="1" wp14:anchorId="260BA762" wp14:editId="7F6D3266">
            <wp:simplePos x="0" y="0"/>
            <wp:positionH relativeFrom="margin">
              <wp:align>right</wp:align>
            </wp:positionH>
            <wp:positionV relativeFrom="paragraph">
              <wp:posOffset>3413271</wp:posOffset>
            </wp:positionV>
            <wp:extent cx="5731510" cy="2025317"/>
            <wp:effectExtent l="0" t="0" r="254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5731510" cy="2025317"/>
                    </a:xfrm>
                    <a:prstGeom prst="rect">
                      <a:avLst/>
                    </a:prstGeom>
                  </pic:spPr>
                </pic:pic>
              </a:graphicData>
            </a:graphic>
            <wp14:sizeRelH relativeFrom="margin">
              <wp14:pctWidth>0</wp14:pctWidth>
            </wp14:sizeRelH>
            <wp14:sizeRelV relativeFrom="margin">
              <wp14:pctHeight>0</wp14:pctHeight>
            </wp14:sizeRelV>
          </wp:anchor>
        </w:drawing>
      </w:r>
      <w:r w:rsidR="006566EA" w:rsidRPr="006566EA">
        <w:rPr>
          <w:noProof/>
        </w:rPr>
        <w:drawing>
          <wp:inline distT="0" distB="0" distL="0" distR="0" wp14:anchorId="761EFF2A" wp14:editId="55A52B8F">
            <wp:extent cx="5731510" cy="32238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733E9F8B" w14:textId="6057E54E" w:rsidR="00D035CC" w:rsidRPr="00D035CC" w:rsidRDefault="00D035CC" w:rsidP="00103055">
      <w:pPr>
        <w:spacing w:line="360" w:lineRule="auto"/>
        <w:jc w:val="both"/>
      </w:pPr>
      <w:r w:rsidRPr="00D035CC">
        <w:t xml:space="preserve"> </w:t>
      </w:r>
    </w:p>
    <w:p w14:paraId="62D50E09" w14:textId="7F595156" w:rsidR="006A0EC1" w:rsidRDefault="006566EA" w:rsidP="006A0EC1">
      <w:pPr>
        <w:spacing w:line="360" w:lineRule="auto"/>
        <w:jc w:val="both"/>
      </w:pPr>
      <w:r w:rsidRPr="006566EA">
        <w:rPr>
          <w:noProof/>
        </w:rPr>
        <w:lastRenderedPageBreak/>
        <w:drawing>
          <wp:inline distT="0" distB="0" distL="0" distR="0" wp14:anchorId="4D3A8079" wp14:editId="24BB1E7A">
            <wp:extent cx="5862076" cy="2827606"/>
            <wp:effectExtent l="0" t="0" r="635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9817" b="4428"/>
                    <a:stretch/>
                  </pic:blipFill>
                  <pic:spPr bwMode="auto">
                    <a:xfrm>
                      <a:off x="0" y="0"/>
                      <a:ext cx="5862076" cy="2827606"/>
                    </a:xfrm>
                    <a:prstGeom prst="rect">
                      <a:avLst/>
                    </a:prstGeom>
                    <a:ln>
                      <a:noFill/>
                    </a:ln>
                    <a:extLst>
                      <a:ext uri="{53640926-AAD7-44D8-BBD7-CCE9431645EC}">
                        <a14:shadowObscured xmlns:a14="http://schemas.microsoft.com/office/drawing/2010/main"/>
                      </a:ext>
                    </a:extLst>
                  </pic:spPr>
                </pic:pic>
              </a:graphicData>
            </a:graphic>
          </wp:inline>
        </w:drawing>
      </w:r>
    </w:p>
    <w:p w14:paraId="585AED59" w14:textId="77777777" w:rsidR="00103055" w:rsidRDefault="00103055" w:rsidP="006A0EC1">
      <w:pPr>
        <w:spacing w:line="360" w:lineRule="auto"/>
        <w:jc w:val="both"/>
      </w:pPr>
    </w:p>
    <w:p w14:paraId="0875F228" w14:textId="0BA26CE3" w:rsidR="00103055" w:rsidRDefault="00103055" w:rsidP="006A0EC1">
      <w:pPr>
        <w:spacing w:line="360" w:lineRule="auto"/>
        <w:jc w:val="both"/>
      </w:pPr>
      <w:r w:rsidRPr="00103055">
        <w:rPr>
          <w:noProof/>
        </w:rPr>
        <w:drawing>
          <wp:anchor distT="0" distB="0" distL="114300" distR="114300" simplePos="0" relativeHeight="251670528" behindDoc="0" locked="0" layoutInCell="1" allowOverlap="1" wp14:anchorId="1BCFF039" wp14:editId="0D503BFB">
            <wp:simplePos x="0" y="0"/>
            <wp:positionH relativeFrom="margin">
              <wp:posOffset>-42203</wp:posOffset>
            </wp:positionH>
            <wp:positionV relativeFrom="paragraph">
              <wp:posOffset>4799623</wp:posOffset>
            </wp:positionV>
            <wp:extent cx="5942773" cy="775764"/>
            <wp:effectExtent l="0" t="0" r="1270" b="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008721" cy="784373"/>
                    </a:xfrm>
                    <a:prstGeom prst="rect">
                      <a:avLst/>
                    </a:prstGeom>
                  </pic:spPr>
                </pic:pic>
              </a:graphicData>
            </a:graphic>
            <wp14:sizeRelH relativeFrom="margin">
              <wp14:pctWidth>0</wp14:pctWidth>
            </wp14:sizeRelH>
            <wp14:sizeRelV relativeFrom="margin">
              <wp14:pctHeight>0</wp14:pctHeight>
            </wp14:sizeRelV>
          </wp:anchor>
        </w:drawing>
      </w:r>
      <w:r w:rsidRPr="00103055">
        <w:rPr>
          <w:noProof/>
        </w:rPr>
        <w:drawing>
          <wp:inline distT="0" distB="0" distL="0" distR="0" wp14:anchorId="4503BD2E" wp14:editId="4238B49A">
            <wp:extent cx="5894363" cy="475237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04186" cy="4760295"/>
                    </a:xfrm>
                    <a:prstGeom prst="rect">
                      <a:avLst/>
                    </a:prstGeom>
                  </pic:spPr>
                </pic:pic>
              </a:graphicData>
            </a:graphic>
          </wp:inline>
        </w:drawing>
      </w:r>
    </w:p>
    <w:p w14:paraId="4E98D710" w14:textId="4BF09412" w:rsidR="00103055" w:rsidRDefault="00103055" w:rsidP="006A0EC1">
      <w:pPr>
        <w:spacing w:line="360" w:lineRule="auto"/>
        <w:jc w:val="both"/>
      </w:pPr>
    </w:p>
    <w:p w14:paraId="2BC507D0" w14:textId="77777777" w:rsidR="00103055" w:rsidRDefault="00103055" w:rsidP="006A0EC1">
      <w:pPr>
        <w:spacing w:line="360" w:lineRule="auto"/>
        <w:jc w:val="both"/>
      </w:pPr>
    </w:p>
    <w:p w14:paraId="4CAE5232" w14:textId="59707BC3" w:rsidR="00263E08" w:rsidRDefault="00EF784D" w:rsidP="006A0EC1">
      <w:pPr>
        <w:spacing w:line="360" w:lineRule="auto"/>
        <w:jc w:val="both"/>
      </w:pPr>
      <w:r w:rsidRPr="00EF784D">
        <w:rPr>
          <w:noProof/>
        </w:rPr>
        <w:drawing>
          <wp:inline distT="0" distB="0" distL="0" distR="0" wp14:anchorId="4B2604D6" wp14:editId="4A4D9D7B">
            <wp:extent cx="6034503" cy="4217740"/>
            <wp:effectExtent l="0" t="0" r="444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53970" cy="4231346"/>
                    </a:xfrm>
                    <a:prstGeom prst="rect">
                      <a:avLst/>
                    </a:prstGeom>
                  </pic:spPr>
                </pic:pic>
              </a:graphicData>
            </a:graphic>
          </wp:inline>
        </w:drawing>
      </w:r>
    </w:p>
    <w:p w14:paraId="2A615AEC" w14:textId="5F1A766B" w:rsidR="00263E08" w:rsidRDefault="00263E08" w:rsidP="00CC0680">
      <w:pPr>
        <w:spacing w:line="360" w:lineRule="auto"/>
        <w:jc w:val="both"/>
      </w:pPr>
      <w:r w:rsidRPr="00263E08">
        <w:rPr>
          <w:noProof/>
        </w:rPr>
        <w:drawing>
          <wp:inline distT="0" distB="0" distL="0" distR="0" wp14:anchorId="7CC8CD44" wp14:editId="0AF798DC">
            <wp:extent cx="5954936" cy="3720904"/>
            <wp:effectExtent l="0" t="0" r="825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4173" t="9164" r="3895" b="655"/>
                    <a:stretch/>
                  </pic:blipFill>
                  <pic:spPr bwMode="auto">
                    <a:xfrm>
                      <a:off x="0" y="0"/>
                      <a:ext cx="6004497" cy="3751872"/>
                    </a:xfrm>
                    <a:prstGeom prst="rect">
                      <a:avLst/>
                    </a:prstGeom>
                    <a:ln>
                      <a:noFill/>
                    </a:ln>
                    <a:extLst>
                      <a:ext uri="{53640926-AAD7-44D8-BBD7-CCE9431645EC}">
                        <a14:shadowObscured xmlns:a14="http://schemas.microsoft.com/office/drawing/2010/main"/>
                      </a:ext>
                    </a:extLst>
                  </pic:spPr>
                </pic:pic>
              </a:graphicData>
            </a:graphic>
          </wp:inline>
        </w:drawing>
      </w:r>
    </w:p>
    <w:p w14:paraId="66CE280E" w14:textId="77777777" w:rsidR="00EF784D" w:rsidRDefault="00EF784D" w:rsidP="00CC0680">
      <w:pPr>
        <w:spacing w:line="360" w:lineRule="auto"/>
        <w:jc w:val="both"/>
      </w:pPr>
    </w:p>
    <w:p w14:paraId="06DF315A" w14:textId="266BF337" w:rsidR="00CC0680" w:rsidRDefault="00EF784D" w:rsidP="00CC0680">
      <w:pPr>
        <w:spacing w:line="360" w:lineRule="auto"/>
        <w:jc w:val="both"/>
      </w:pPr>
      <w:r w:rsidRPr="00EF784D">
        <w:rPr>
          <w:noProof/>
        </w:rPr>
        <w:lastRenderedPageBreak/>
        <w:drawing>
          <wp:inline distT="0" distB="0" distL="0" distR="0" wp14:anchorId="4977EBA3" wp14:editId="28D7E9BF">
            <wp:extent cx="5831058" cy="3917417"/>
            <wp:effectExtent l="0" t="0" r="0" b="698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839736" cy="3923247"/>
                    </a:xfrm>
                    <a:prstGeom prst="rect">
                      <a:avLst/>
                    </a:prstGeom>
                  </pic:spPr>
                </pic:pic>
              </a:graphicData>
            </a:graphic>
          </wp:inline>
        </w:drawing>
      </w:r>
    </w:p>
    <w:p w14:paraId="3276E94B" w14:textId="506AD9E8" w:rsidR="006566EA" w:rsidRPr="00CC0680" w:rsidRDefault="006566EA" w:rsidP="00CC0680">
      <w:pPr>
        <w:spacing w:line="360" w:lineRule="auto"/>
        <w:jc w:val="both"/>
      </w:pPr>
      <w:r w:rsidRPr="006566EA">
        <w:rPr>
          <w:noProof/>
        </w:rPr>
        <w:drawing>
          <wp:inline distT="0" distB="0" distL="0" distR="0" wp14:anchorId="7136CB3D" wp14:editId="465F2907">
            <wp:extent cx="5731510" cy="322389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672FBA63" w14:textId="7813B721" w:rsidR="00EF784D" w:rsidRDefault="00EF784D" w:rsidP="00432060">
      <w:pPr>
        <w:spacing w:line="360" w:lineRule="auto"/>
        <w:jc w:val="both"/>
      </w:pPr>
      <w:r w:rsidRPr="00EF784D">
        <w:rPr>
          <w:noProof/>
        </w:rPr>
        <w:drawing>
          <wp:anchor distT="0" distB="0" distL="114300" distR="114300" simplePos="0" relativeHeight="251672576" behindDoc="0" locked="0" layoutInCell="1" allowOverlap="1" wp14:anchorId="679389DE" wp14:editId="183A9CA7">
            <wp:simplePos x="0" y="0"/>
            <wp:positionH relativeFrom="margin">
              <wp:align>right</wp:align>
            </wp:positionH>
            <wp:positionV relativeFrom="paragraph">
              <wp:posOffset>3810</wp:posOffset>
            </wp:positionV>
            <wp:extent cx="5731510" cy="1393076"/>
            <wp:effectExtent l="0" t="0" r="2540" b="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5731510" cy="1393076"/>
                    </a:xfrm>
                    <a:prstGeom prst="rect">
                      <a:avLst/>
                    </a:prstGeom>
                  </pic:spPr>
                </pic:pic>
              </a:graphicData>
            </a:graphic>
            <wp14:sizeRelH relativeFrom="margin">
              <wp14:pctWidth>0</wp14:pctWidth>
            </wp14:sizeRelH>
            <wp14:sizeRelV relativeFrom="margin">
              <wp14:pctHeight>0</wp14:pctHeight>
            </wp14:sizeRelV>
          </wp:anchor>
        </w:drawing>
      </w:r>
    </w:p>
    <w:p w14:paraId="1A4F475C" w14:textId="77777777" w:rsidR="00EF784D" w:rsidRDefault="00EF784D" w:rsidP="00432060">
      <w:pPr>
        <w:spacing w:line="360" w:lineRule="auto"/>
        <w:jc w:val="both"/>
      </w:pPr>
    </w:p>
    <w:p w14:paraId="0C97E071" w14:textId="39511EB4" w:rsidR="00EF784D" w:rsidRDefault="00EF784D" w:rsidP="00432060">
      <w:pPr>
        <w:spacing w:line="360" w:lineRule="auto"/>
        <w:jc w:val="both"/>
      </w:pPr>
    </w:p>
    <w:p w14:paraId="59ED8574" w14:textId="3BAB52B5" w:rsidR="00432060" w:rsidRDefault="00432060" w:rsidP="00432060">
      <w:pPr>
        <w:spacing w:line="360" w:lineRule="auto"/>
        <w:jc w:val="both"/>
        <w:rPr>
          <w:noProof/>
        </w:rPr>
      </w:pPr>
      <w:r>
        <w:rPr>
          <w:noProof/>
        </w:rPr>
        <w:t>.</w:t>
      </w:r>
    </w:p>
    <w:p w14:paraId="7F7D98A3" w14:textId="1E359B2D" w:rsidR="00BD3FB1" w:rsidRDefault="00EF784D" w:rsidP="00432060">
      <w:pPr>
        <w:spacing w:line="360" w:lineRule="auto"/>
        <w:jc w:val="both"/>
        <w:rPr>
          <w:noProof/>
        </w:rPr>
      </w:pPr>
      <w:r w:rsidRPr="00EF784D">
        <w:rPr>
          <w:noProof/>
        </w:rPr>
        <w:lastRenderedPageBreak/>
        <w:drawing>
          <wp:inline distT="0" distB="0" distL="0" distR="0" wp14:anchorId="098EDE59" wp14:editId="1EA836D2">
            <wp:extent cx="5746652" cy="1529684"/>
            <wp:effectExtent l="0" t="0" r="698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71197" cy="1536218"/>
                    </a:xfrm>
                    <a:prstGeom prst="rect">
                      <a:avLst/>
                    </a:prstGeom>
                  </pic:spPr>
                </pic:pic>
              </a:graphicData>
            </a:graphic>
          </wp:inline>
        </w:drawing>
      </w:r>
    </w:p>
    <w:p w14:paraId="3EB822A3" w14:textId="6D18CBEE" w:rsidR="00BD3FB1" w:rsidRDefault="004A3CF9" w:rsidP="00432060">
      <w:pPr>
        <w:spacing w:line="360" w:lineRule="auto"/>
        <w:jc w:val="both"/>
      </w:pPr>
      <w:r w:rsidRPr="004A3CF9">
        <w:rPr>
          <w:noProof/>
        </w:rPr>
        <w:drawing>
          <wp:inline distT="0" distB="0" distL="0" distR="0" wp14:anchorId="6B545DF9" wp14:editId="18917505">
            <wp:extent cx="5731510" cy="322389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223895"/>
                    </a:xfrm>
                    <a:prstGeom prst="rect">
                      <a:avLst/>
                    </a:prstGeom>
                  </pic:spPr>
                </pic:pic>
              </a:graphicData>
            </a:graphic>
          </wp:inline>
        </w:drawing>
      </w:r>
    </w:p>
    <w:p w14:paraId="25FCCF92" w14:textId="213EAA27" w:rsidR="00432060" w:rsidRDefault="00EF784D" w:rsidP="00432060">
      <w:pPr>
        <w:spacing w:line="360" w:lineRule="auto"/>
        <w:jc w:val="both"/>
      </w:pPr>
      <w:r w:rsidRPr="00EF784D">
        <w:rPr>
          <w:noProof/>
        </w:rPr>
        <w:drawing>
          <wp:inline distT="0" distB="0" distL="0" distR="0" wp14:anchorId="7E05DE69" wp14:editId="10862F64">
            <wp:extent cx="5697577" cy="181473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23618" cy="1823026"/>
                    </a:xfrm>
                    <a:prstGeom prst="rect">
                      <a:avLst/>
                    </a:prstGeom>
                  </pic:spPr>
                </pic:pic>
              </a:graphicData>
            </a:graphic>
          </wp:inline>
        </w:drawing>
      </w:r>
    </w:p>
    <w:p w14:paraId="2149E1B4" w14:textId="77777777" w:rsidR="00CC0680" w:rsidRPr="006A0EC1" w:rsidRDefault="00CC0680" w:rsidP="006A0EC1">
      <w:pPr>
        <w:spacing w:line="360" w:lineRule="auto"/>
        <w:jc w:val="both"/>
      </w:pPr>
    </w:p>
    <w:p w14:paraId="7E2C7698" w14:textId="45A98879" w:rsidR="006A0EC1" w:rsidRPr="006A0EC1" w:rsidRDefault="00D000B5" w:rsidP="006A0EC1">
      <w:pPr>
        <w:spacing w:line="360" w:lineRule="auto"/>
        <w:jc w:val="both"/>
      </w:pPr>
      <w:r w:rsidRPr="00D000B5">
        <w:rPr>
          <w:noProof/>
        </w:rPr>
        <w:lastRenderedPageBreak/>
        <w:drawing>
          <wp:inline distT="0" distB="0" distL="0" distR="0" wp14:anchorId="535DBAD5" wp14:editId="40A922C1">
            <wp:extent cx="5731510" cy="3223895"/>
            <wp:effectExtent l="0" t="0" r="254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223895"/>
                    </a:xfrm>
                    <a:prstGeom prst="rect">
                      <a:avLst/>
                    </a:prstGeom>
                  </pic:spPr>
                </pic:pic>
              </a:graphicData>
            </a:graphic>
          </wp:inline>
        </w:drawing>
      </w:r>
      <w:r w:rsidRPr="00D000B5">
        <w:rPr>
          <w:noProof/>
        </w:rPr>
        <w:drawing>
          <wp:inline distT="0" distB="0" distL="0" distR="0" wp14:anchorId="13E5733C" wp14:editId="7EAF2A67">
            <wp:extent cx="5731510" cy="322389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3895"/>
                    </a:xfrm>
                    <a:prstGeom prst="rect">
                      <a:avLst/>
                    </a:prstGeom>
                  </pic:spPr>
                </pic:pic>
              </a:graphicData>
            </a:graphic>
          </wp:inline>
        </w:drawing>
      </w:r>
    </w:p>
    <w:p w14:paraId="22D96681" w14:textId="77777777" w:rsidR="00BA0A3E" w:rsidRPr="00CF1129" w:rsidRDefault="00BA0A3E" w:rsidP="00CF1129">
      <w:pPr>
        <w:spacing w:line="360" w:lineRule="auto"/>
        <w:jc w:val="both"/>
      </w:pPr>
    </w:p>
    <w:sectPr w:rsidR="00BA0A3E" w:rsidRPr="00CF1129">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36715" w14:textId="77777777" w:rsidR="004A3CF9" w:rsidRDefault="004A3CF9" w:rsidP="00706C4D">
      <w:pPr>
        <w:spacing w:after="0" w:line="240" w:lineRule="auto"/>
      </w:pPr>
      <w:r>
        <w:separator/>
      </w:r>
    </w:p>
  </w:endnote>
  <w:endnote w:type="continuationSeparator" w:id="0">
    <w:p w14:paraId="0D6D93AB" w14:textId="77777777" w:rsidR="004A3CF9" w:rsidRDefault="004A3CF9" w:rsidP="00706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88184136"/>
      <w:docPartObj>
        <w:docPartGallery w:val="Page Numbers (Bottom of Page)"/>
        <w:docPartUnique/>
      </w:docPartObj>
    </w:sdtPr>
    <w:sdtEndPr>
      <w:rPr>
        <w:noProof/>
      </w:rPr>
    </w:sdtEndPr>
    <w:sdtContent>
      <w:p w14:paraId="05B025E9" w14:textId="2B41C07F" w:rsidR="00EE5327" w:rsidRDefault="00EE53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1C79D3" w14:textId="77777777" w:rsidR="00EE5327" w:rsidRDefault="00EE53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360C48" w14:textId="77777777" w:rsidR="004A3CF9" w:rsidRDefault="004A3CF9" w:rsidP="00706C4D">
      <w:pPr>
        <w:spacing w:after="0" w:line="240" w:lineRule="auto"/>
      </w:pPr>
      <w:r>
        <w:separator/>
      </w:r>
    </w:p>
  </w:footnote>
  <w:footnote w:type="continuationSeparator" w:id="0">
    <w:p w14:paraId="130DDBF0" w14:textId="77777777" w:rsidR="004A3CF9" w:rsidRDefault="004A3CF9" w:rsidP="00706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B93F82"/>
    <w:multiLevelType w:val="multilevel"/>
    <w:tmpl w:val="6454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D22D98"/>
    <w:multiLevelType w:val="multilevel"/>
    <w:tmpl w:val="A0CE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987D90"/>
    <w:multiLevelType w:val="multilevel"/>
    <w:tmpl w:val="9424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C5522A"/>
    <w:multiLevelType w:val="multilevel"/>
    <w:tmpl w:val="C576B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253AA0"/>
    <w:multiLevelType w:val="multilevel"/>
    <w:tmpl w:val="B632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7D726F4"/>
    <w:multiLevelType w:val="multilevel"/>
    <w:tmpl w:val="3D30A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BCC3EA2"/>
    <w:multiLevelType w:val="hybridMultilevel"/>
    <w:tmpl w:val="E2CEAA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CB1071C"/>
    <w:multiLevelType w:val="multilevel"/>
    <w:tmpl w:val="BB1A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FF54BC5"/>
    <w:multiLevelType w:val="multilevel"/>
    <w:tmpl w:val="2A24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D26DBA"/>
    <w:multiLevelType w:val="multilevel"/>
    <w:tmpl w:val="A3A2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6C7500"/>
    <w:multiLevelType w:val="multilevel"/>
    <w:tmpl w:val="C60E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E525D4"/>
    <w:multiLevelType w:val="multilevel"/>
    <w:tmpl w:val="EDC2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6F35D6"/>
    <w:multiLevelType w:val="multilevel"/>
    <w:tmpl w:val="4676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401B09"/>
    <w:multiLevelType w:val="hybridMultilevel"/>
    <w:tmpl w:val="B970770C"/>
    <w:lvl w:ilvl="0" w:tplc="0F661CAA">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0"/>
  </w:num>
  <w:num w:numId="3">
    <w:abstractNumId w:val="2"/>
  </w:num>
  <w:num w:numId="4">
    <w:abstractNumId w:val="3"/>
  </w:num>
  <w:num w:numId="5">
    <w:abstractNumId w:val="10"/>
  </w:num>
  <w:num w:numId="6">
    <w:abstractNumId w:val="6"/>
  </w:num>
  <w:num w:numId="7">
    <w:abstractNumId w:val="13"/>
  </w:num>
  <w:num w:numId="8">
    <w:abstractNumId w:val="8"/>
  </w:num>
  <w:num w:numId="9">
    <w:abstractNumId w:val="4"/>
  </w:num>
  <w:num w:numId="10">
    <w:abstractNumId w:val="12"/>
  </w:num>
  <w:num w:numId="11">
    <w:abstractNumId w:val="5"/>
  </w:num>
  <w:num w:numId="12">
    <w:abstractNumId w:val="7"/>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2E4"/>
    <w:rsid w:val="00013D7A"/>
    <w:rsid w:val="00025A01"/>
    <w:rsid w:val="000336BC"/>
    <w:rsid w:val="000511EC"/>
    <w:rsid w:val="00052BD7"/>
    <w:rsid w:val="000574D4"/>
    <w:rsid w:val="000707D8"/>
    <w:rsid w:val="00080002"/>
    <w:rsid w:val="0008002C"/>
    <w:rsid w:val="00095920"/>
    <w:rsid w:val="000B2C3B"/>
    <w:rsid w:val="000C22C7"/>
    <w:rsid w:val="000D1E17"/>
    <w:rsid w:val="000E3B65"/>
    <w:rsid w:val="000F373A"/>
    <w:rsid w:val="000F6752"/>
    <w:rsid w:val="00103055"/>
    <w:rsid w:val="00103535"/>
    <w:rsid w:val="00105B86"/>
    <w:rsid w:val="00116989"/>
    <w:rsid w:val="00116F45"/>
    <w:rsid w:val="00126032"/>
    <w:rsid w:val="001340CC"/>
    <w:rsid w:val="00183203"/>
    <w:rsid w:val="00192670"/>
    <w:rsid w:val="001A03D0"/>
    <w:rsid w:val="001A5C9B"/>
    <w:rsid w:val="001A7E2E"/>
    <w:rsid w:val="001B0304"/>
    <w:rsid w:val="001D116E"/>
    <w:rsid w:val="001D3C74"/>
    <w:rsid w:val="00207401"/>
    <w:rsid w:val="002261D1"/>
    <w:rsid w:val="002537A3"/>
    <w:rsid w:val="00263E08"/>
    <w:rsid w:val="00265751"/>
    <w:rsid w:val="00266CF2"/>
    <w:rsid w:val="00274117"/>
    <w:rsid w:val="0027658A"/>
    <w:rsid w:val="002827AA"/>
    <w:rsid w:val="00283982"/>
    <w:rsid w:val="002856C5"/>
    <w:rsid w:val="00297E74"/>
    <w:rsid w:val="002B5AF3"/>
    <w:rsid w:val="002C3BEF"/>
    <w:rsid w:val="002E262F"/>
    <w:rsid w:val="0030285C"/>
    <w:rsid w:val="003039F0"/>
    <w:rsid w:val="003056A9"/>
    <w:rsid w:val="003131DC"/>
    <w:rsid w:val="0031654B"/>
    <w:rsid w:val="00331C1F"/>
    <w:rsid w:val="00335E6C"/>
    <w:rsid w:val="00346404"/>
    <w:rsid w:val="00350828"/>
    <w:rsid w:val="00357A50"/>
    <w:rsid w:val="003725F6"/>
    <w:rsid w:val="0039136B"/>
    <w:rsid w:val="00393511"/>
    <w:rsid w:val="003D2CE3"/>
    <w:rsid w:val="003F2E7D"/>
    <w:rsid w:val="00407F57"/>
    <w:rsid w:val="00432060"/>
    <w:rsid w:val="00441FDB"/>
    <w:rsid w:val="00442780"/>
    <w:rsid w:val="00464A95"/>
    <w:rsid w:val="004707D6"/>
    <w:rsid w:val="00476C11"/>
    <w:rsid w:val="00477383"/>
    <w:rsid w:val="00493238"/>
    <w:rsid w:val="004A12FD"/>
    <w:rsid w:val="004A3CF9"/>
    <w:rsid w:val="004A7906"/>
    <w:rsid w:val="004C0E0C"/>
    <w:rsid w:val="004C1666"/>
    <w:rsid w:val="004C294B"/>
    <w:rsid w:val="004C457B"/>
    <w:rsid w:val="004D03A5"/>
    <w:rsid w:val="004D5209"/>
    <w:rsid w:val="004F14B4"/>
    <w:rsid w:val="004F512A"/>
    <w:rsid w:val="004F580C"/>
    <w:rsid w:val="004F64EB"/>
    <w:rsid w:val="0051583F"/>
    <w:rsid w:val="005202BF"/>
    <w:rsid w:val="00540E8E"/>
    <w:rsid w:val="00542663"/>
    <w:rsid w:val="005448C3"/>
    <w:rsid w:val="0054573C"/>
    <w:rsid w:val="00546FBC"/>
    <w:rsid w:val="00552991"/>
    <w:rsid w:val="00555392"/>
    <w:rsid w:val="00556AF4"/>
    <w:rsid w:val="00557378"/>
    <w:rsid w:val="00570BDF"/>
    <w:rsid w:val="005903F5"/>
    <w:rsid w:val="0059517F"/>
    <w:rsid w:val="005A5E7A"/>
    <w:rsid w:val="005B783E"/>
    <w:rsid w:val="005C3A00"/>
    <w:rsid w:val="005C596A"/>
    <w:rsid w:val="005C7BC4"/>
    <w:rsid w:val="005D5E02"/>
    <w:rsid w:val="005D618F"/>
    <w:rsid w:val="005E61A9"/>
    <w:rsid w:val="005E713F"/>
    <w:rsid w:val="005F0E13"/>
    <w:rsid w:val="006016B3"/>
    <w:rsid w:val="006233B7"/>
    <w:rsid w:val="00641694"/>
    <w:rsid w:val="00653A96"/>
    <w:rsid w:val="006566EA"/>
    <w:rsid w:val="00661F33"/>
    <w:rsid w:val="00665CA7"/>
    <w:rsid w:val="00667D21"/>
    <w:rsid w:val="00673374"/>
    <w:rsid w:val="0067742F"/>
    <w:rsid w:val="0068598E"/>
    <w:rsid w:val="0069028D"/>
    <w:rsid w:val="0069731F"/>
    <w:rsid w:val="006A0EC1"/>
    <w:rsid w:val="006A56FB"/>
    <w:rsid w:val="006B2EFB"/>
    <w:rsid w:val="006F0729"/>
    <w:rsid w:val="00706C4D"/>
    <w:rsid w:val="00723B5D"/>
    <w:rsid w:val="007316BF"/>
    <w:rsid w:val="00742065"/>
    <w:rsid w:val="007447E5"/>
    <w:rsid w:val="00763DD4"/>
    <w:rsid w:val="007A12B5"/>
    <w:rsid w:val="007A2B79"/>
    <w:rsid w:val="007B21EF"/>
    <w:rsid w:val="007B7A32"/>
    <w:rsid w:val="007C580E"/>
    <w:rsid w:val="007C7B7E"/>
    <w:rsid w:val="007D075B"/>
    <w:rsid w:val="007E2B4B"/>
    <w:rsid w:val="007E6263"/>
    <w:rsid w:val="007F7153"/>
    <w:rsid w:val="00825F37"/>
    <w:rsid w:val="008261FE"/>
    <w:rsid w:val="008365D9"/>
    <w:rsid w:val="00851C79"/>
    <w:rsid w:val="00895B77"/>
    <w:rsid w:val="00896720"/>
    <w:rsid w:val="008B0D5B"/>
    <w:rsid w:val="008B15AF"/>
    <w:rsid w:val="008B79D6"/>
    <w:rsid w:val="008C187A"/>
    <w:rsid w:val="008C4D6A"/>
    <w:rsid w:val="008C706F"/>
    <w:rsid w:val="008C7737"/>
    <w:rsid w:val="008D5640"/>
    <w:rsid w:val="008E0304"/>
    <w:rsid w:val="008E76D9"/>
    <w:rsid w:val="009024FA"/>
    <w:rsid w:val="00917B86"/>
    <w:rsid w:val="00937744"/>
    <w:rsid w:val="0095700E"/>
    <w:rsid w:val="009578F1"/>
    <w:rsid w:val="00962ADB"/>
    <w:rsid w:val="00974DDB"/>
    <w:rsid w:val="00976626"/>
    <w:rsid w:val="009F08F0"/>
    <w:rsid w:val="009F556C"/>
    <w:rsid w:val="00A07E64"/>
    <w:rsid w:val="00A25FC5"/>
    <w:rsid w:val="00A31F5D"/>
    <w:rsid w:val="00A43E06"/>
    <w:rsid w:val="00A465B4"/>
    <w:rsid w:val="00A612DB"/>
    <w:rsid w:val="00A6630A"/>
    <w:rsid w:val="00A75054"/>
    <w:rsid w:val="00A80557"/>
    <w:rsid w:val="00A8449F"/>
    <w:rsid w:val="00A91B54"/>
    <w:rsid w:val="00A93C3D"/>
    <w:rsid w:val="00A97AB5"/>
    <w:rsid w:val="00AB7703"/>
    <w:rsid w:val="00AC0286"/>
    <w:rsid w:val="00AC0C03"/>
    <w:rsid w:val="00AC179C"/>
    <w:rsid w:val="00AC1C6C"/>
    <w:rsid w:val="00AF13DC"/>
    <w:rsid w:val="00AF37C7"/>
    <w:rsid w:val="00AF7EEB"/>
    <w:rsid w:val="00B14877"/>
    <w:rsid w:val="00B1670B"/>
    <w:rsid w:val="00B346FB"/>
    <w:rsid w:val="00B41EB6"/>
    <w:rsid w:val="00B50827"/>
    <w:rsid w:val="00B512E2"/>
    <w:rsid w:val="00B535C3"/>
    <w:rsid w:val="00B73219"/>
    <w:rsid w:val="00B87516"/>
    <w:rsid w:val="00B916C3"/>
    <w:rsid w:val="00BA0A3E"/>
    <w:rsid w:val="00BA29D8"/>
    <w:rsid w:val="00BA3C54"/>
    <w:rsid w:val="00BA4521"/>
    <w:rsid w:val="00BC6FD5"/>
    <w:rsid w:val="00BD0981"/>
    <w:rsid w:val="00BD3FB1"/>
    <w:rsid w:val="00BF4273"/>
    <w:rsid w:val="00BF762B"/>
    <w:rsid w:val="00C02D5A"/>
    <w:rsid w:val="00C04CBA"/>
    <w:rsid w:val="00C05505"/>
    <w:rsid w:val="00C13385"/>
    <w:rsid w:val="00C146E3"/>
    <w:rsid w:val="00C15FD3"/>
    <w:rsid w:val="00C21570"/>
    <w:rsid w:val="00C23DD6"/>
    <w:rsid w:val="00C32885"/>
    <w:rsid w:val="00C70165"/>
    <w:rsid w:val="00C77066"/>
    <w:rsid w:val="00C867FD"/>
    <w:rsid w:val="00CC0680"/>
    <w:rsid w:val="00CC641E"/>
    <w:rsid w:val="00CD1848"/>
    <w:rsid w:val="00CD637A"/>
    <w:rsid w:val="00CE7495"/>
    <w:rsid w:val="00CE78B4"/>
    <w:rsid w:val="00CF1129"/>
    <w:rsid w:val="00CF16DD"/>
    <w:rsid w:val="00D000B5"/>
    <w:rsid w:val="00D035CC"/>
    <w:rsid w:val="00D15483"/>
    <w:rsid w:val="00D6739C"/>
    <w:rsid w:val="00D6743F"/>
    <w:rsid w:val="00D82437"/>
    <w:rsid w:val="00D877CE"/>
    <w:rsid w:val="00D90360"/>
    <w:rsid w:val="00DA6B64"/>
    <w:rsid w:val="00DB0268"/>
    <w:rsid w:val="00DD65D0"/>
    <w:rsid w:val="00DE5022"/>
    <w:rsid w:val="00DF2535"/>
    <w:rsid w:val="00DF5444"/>
    <w:rsid w:val="00E122E4"/>
    <w:rsid w:val="00E27729"/>
    <w:rsid w:val="00E3475E"/>
    <w:rsid w:val="00E428F0"/>
    <w:rsid w:val="00E451C2"/>
    <w:rsid w:val="00E540B1"/>
    <w:rsid w:val="00E72015"/>
    <w:rsid w:val="00E932CA"/>
    <w:rsid w:val="00EA1700"/>
    <w:rsid w:val="00ED25DA"/>
    <w:rsid w:val="00ED29BF"/>
    <w:rsid w:val="00ED2ECA"/>
    <w:rsid w:val="00EE5327"/>
    <w:rsid w:val="00EF2B6B"/>
    <w:rsid w:val="00EF784D"/>
    <w:rsid w:val="00F044A7"/>
    <w:rsid w:val="00F125CE"/>
    <w:rsid w:val="00F12897"/>
    <w:rsid w:val="00F24482"/>
    <w:rsid w:val="00F456CA"/>
    <w:rsid w:val="00F4749E"/>
    <w:rsid w:val="00F55EF6"/>
    <w:rsid w:val="00F82460"/>
    <w:rsid w:val="00F844F4"/>
    <w:rsid w:val="00F871DB"/>
    <w:rsid w:val="00FA400C"/>
    <w:rsid w:val="00FA7691"/>
    <w:rsid w:val="00FB20EC"/>
    <w:rsid w:val="00FB701A"/>
    <w:rsid w:val="00FC41DE"/>
    <w:rsid w:val="00FC66CD"/>
    <w:rsid w:val="00FF39C4"/>
    <w:rsid w:val="00FF4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2F75C"/>
  <w15:chartTrackingRefBased/>
  <w15:docId w15:val="{962EEE52-FB69-4D87-AC9B-AB1868C1C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060"/>
  </w:style>
  <w:style w:type="paragraph" w:styleId="Heading1">
    <w:name w:val="heading 1"/>
    <w:basedOn w:val="Normal"/>
    <w:link w:val="Heading1Char"/>
    <w:autoRedefine/>
    <w:uiPriority w:val="9"/>
    <w:qFormat/>
    <w:rsid w:val="009F556C"/>
    <w:pPr>
      <w:spacing w:before="340" w:beforeAutospacing="1" w:after="0" w:line="360" w:lineRule="auto"/>
      <w:jc w:val="both"/>
      <w:outlineLvl w:val="0"/>
    </w:pPr>
    <w:rPr>
      <w:rFonts w:eastAsia="Times New Roman"/>
      <w:b/>
      <w:bCs/>
      <w:color w:val="000000"/>
      <w:kern w:val="36"/>
      <w:lang w:eastAsia="en-GB"/>
    </w:rPr>
  </w:style>
  <w:style w:type="paragraph" w:styleId="Heading2">
    <w:name w:val="heading 2"/>
    <w:basedOn w:val="Normal"/>
    <w:link w:val="Heading2Char"/>
    <w:uiPriority w:val="9"/>
    <w:qFormat/>
    <w:rsid w:val="0039136B"/>
    <w:pPr>
      <w:spacing w:before="100" w:beforeAutospacing="1" w:after="100" w:afterAutospacing="1" w:line="240" w:lineRule="auto"/>
      <w:outlineLvl w:val="1"/>
    </w:pPr>
    <w:rPr>
      <w:rFonts w:eastAsia="Times New Roman" w:cs="Times New Roman"/>
      <w:bCs/>
      <w:szCs w:val="36"/>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556C"/>
    <w:rPr>
      <w:rFonts w:eastAsia="Times New Roman"/>
      <w:b/>
      <w:bCs/>
      <w:color w:val="000000"/>
      <w:kern w:val="36"/>
      <w:lang w:eastAsia="en-GB"/>
    </w:rPr>
  </w:style>
  <w:style w:type="character" w:customStyle="1" w:styleId="Heading2Char">
    <w:name w:val="Heading 2 Char"/>
    <w:basedOn w:val="DefaultParagraphFont"/>
    <w:link w:val="Heading2"/>
    <w:uiPriority w:val="9"/>
    <w:rsid w:val="004A12FD"/>
    <w:rPr>
      <w:rFonts w:eastAsia="Times New Roman" w:cs="Times New Roman"/>
      <w:bCs/>
      <w:szCs w:val="36"/>
      <w:u w:val="single"/>
      <w:lang w:eastAsia="en-GB"/>
    </w:rPr>
  </w:style>
  <w:style w:type="paragraph" w:styleId="NormalWeb">
    <w:name w:val="Normal (Web)"/>
    <w:basedOn w:val="Normal"/>
    <w:uiPriority w:val="99"/>
    <w:unhideWhenUsed/>
    <w:rsid w:val="00C70165"/>
    <w:pPr>
      <w:spacing w:before="100" w:beforeAutospacing="1" w:after="100" w:afterAutospacing="1" w:line="240" w:lineRule="auto"/>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C70165"/>
    <w:rPr>
      <w:color w:val="0000FF"/>
      <w:u w:val="single"/>
    </w:rPr>
  </w:style>
  <w:style w:type="paragraph" w:styleId="TOCHeading">
    <w:name w:val="TOC Heading"/>
    <w:basedOn w:val="Heading1"/>
    <w:next w:val="Normal"/>
    <w:uiPriority w:val="39"/>
    <w:unhideWhenUsed/>
    <w:qFormat/>
    <w:rsid w:val="00825F37"/>
    <w:pPr>
      <w:keepNext/>
      <w:keepLines/>
      <w:spacing w:before="240" w:before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EE5327"/>
    <w:pPr>
      <w:tabs>
        <w:tab w:val="right" w:leader="dot" w:pos="9016"/>
      </w:tabs>
      <w:spacing w:before="240" w:after="100"/>
    </w:pPr>
  </w:style>
  <w:style w:type="paragraph" w:styleId="TOC2">
    <w:name w:val="toc 2"/>
    <w:basedOn w:val="Normal"/>
    <w:next w:val="Normal"/>
    <w:autoRedefine/>
    <w:uiPriority w:val="39"/>
    <w:unhideWhenUsed/>
    <w:rsid w:val="00825F37"/>
    <w:pPr>
      <w:spacing w:after="100"/>
      <w:ind w:left="240"/>
    </w:pPr>
  </w:style>
  <w:style w:type="paragraph" w:styleId="ListParagraph">
    <w:name w:val="List Paragraph"/>
    <w:basedOn w:val="Normal"/>
    <w:uiPriority w:val="34"/>
    <w:qFormat/>
    <w:rsid w:val="008B15AF"/>
    <w:pPr>
      <w:ind w:left="720"/>
      <w:contextualSpacing/>
    </w:pPr>
  </w:style>
  <w:style w:type="character" w:customStyle="1" w:styleId="post-month">
    <w:name w:val="post-month"/>
    <w:basedOn w:val="DefaultParagraphFont"/>
    <w:rsid w:val="00283982"/>
  </w:style>
  <w:style w:type="character" w:customStyle="1" w:styleId="post-day">
    <w:name w:val="post-day"/>
    <w:basedOn w:val="DefaultParagraphFont"/>
    <w:rsid w:val="00283982"/>
  </w:style>
  <w:style w:type="character" w:customStyle="1" w:styleId="post-year">
    <w:name w:val="post-year"/>
    <w:basedOn w:val="DefaultParagraphFont"/>
    <w:rsid w:val="00283982"/>
  </w:style>
  <w:style w:type="paragraph" w:customStyle="1" w:styleId="facebook">
    <w:name w:val="facebook"/>
    <w:basedOn w:val="Normal"/>
    <w:rsid w:val="0028398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twitter">
    <w:name w:val="twitter"/>
    <w:basedOn w:val="Normal"/>
    <w:rsid w:val="0028398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google-plus">
    <w:name w:val="google-plus"/>
    <w:basedOn w:val="Normal"/>
    <w:rsid w:val="00283982"/>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interest">
    <w:name w:val="pinterest"/>
    <w:basedOn w:val="Normal"/>
    <w:rsid w:val="00283982"/>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uthors">
    <w:name w:val="authors"/>
    <w:basedOn w:val="DefaultParagraphFont"/>
    <w:rsid w:val="00540E8E"/>
  </w:style>
  <w:style w:type="character" w:customStyle="1" w:styleId="Date1">
    <w:name w:val="Date1"/>
    <w:basedOn w:val="DefaultParagraphFont"/>
    <w:rsid w:val="00540E8E"/>
  </w:style>
  <w:style w:type="paragraph" w:customStyle="1" w:styleId="p1">
    <w:name w:val="p1"/>
    <w:basedOn w:val="Normal"/>
    <w:rsid w:val="009F556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1">
    <w:name w:val="s1"/>
    <w:basedOn w:val="DefaultParagraphFont"/>
    <w:rsid w:val="009F556C"/>
  </w:style>
  <w:style w:type="character" w:styleId="UnresolvedMention">
    <w:name w:val="Unresolved Mention"/>
    <w:basedOn w:val="DefaultParagraphFont"/>
    <w:uiPriority w:val="99"/>
    <w:semiHidden/>
    <w:unhideWhenUsed/>
    <w:rsid w:val="009F556C"/>
    <w:rPr>
      <w:color w:val="605E5C"/>
      <w:shd w:val="clear" w:color="auto" w:fill="E1DFDD"/>
    </w:rPr>
  </w:style>
  <w:style w:type="table" w:styleId="TableGrid">
    <w:name w:val="Table Grid"/>
    <w:basedOn w:val="TableNormal"/>
    <w:uiPriority w:val="39"/>
    <w:rsid w:val="0001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t-footer-site-title">
    <w:name w:val="ast-footer-site-title"/>
    <w:basedOn w:val="DefaultParagraphFont"/>
    <w:rsid w:val="00013D7A"/>
  </w:style>
  <w:style w:type="paragraph" w:styleId="Header">
    <w:name w:val="header"/>
    <w:basedOn w:val="Normal"/>
    <w:link w:val="HeaderChar"/>
    <w:uiPriority w:val="99"/>
    <w:unhideWhenUsed/>
    <w:rsid w:val="00706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C4D"/>
  </w:style>
  <w:style w:type="paragraph" w:styleId="Footer">
    <w:name w:val="footer"/>
    <w:basedOn w:val="Normal"/>
    <w:link w:val="FooterChar"/>
    <w:uiPriority w:val="99"/>
    <w:unhideWhenUsed/>
    <w:rsid w:val="00706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C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31849">
      <w:bodyDiv w:val="1"/>
      <w:marLeft w:val="0"/>
      <w:marRight w:val="0"/>
      <w:marTop w:val="0"/>
      <w:marBottom w:val="0"/>
      <w:divBdr>
        <w:top w:val="none" w:sz="0" w:space="0" w:color="auto"/>
        <w:left w:val="none" w:sz="0" w:space="0" w:color="auto"/>
        <w:bottom w:val="none" w:sz="0" w:space="0" w:color="auto"/>
        <w:right w:val="none" w:sz="0" w:space="0" w:color="auto"/>
      </w:divBdr>
    </w:div>
    <w:div w:id="98650633">
      <w:bodyDiv w:val="1"/>
      <w:marLeft w:val="0"/>
      <w:marRight w:val="0"/>
      <w:marTop w:val="0"/>
      <w:marBottom w:val="0"/>
      <w:divBdr>
        <w:top w:val="none" w:sz="0" w:space="0" w:color="auto"/>
        <w:left w:val="none" w:sz="0" w:space="0" w:color="auto"/>
        <w:bottom w:val="none" w:sz="0" w:space="0" w:color="auto"/>
        <w:right w:val="none" w:sz="0" w:space="0" w:color="auto"/>
      </w:divBdr>
    </w:div>
    <w:div w:id="143622005">
      <w:bodyDiv w:val="1"/>
      <w:marLeft w:val="0"/>
      <w:marRight w:val="0"/>
      <w:marTop w:val="0"/>
      <w:marBottom w:val="0"/>
      <w:divBdr>
        <w:top w:val="none" w:sz="0" w:space="0" w:color="auto"/>
        <w:left w:val="none" w:sz="0" w:space="0" w:color="auto"/>
        <w:bottom w:val="none" w:sz="0" w:space="0" w:color="auto"/>
        <w:right w:val="none" w:sz="0" w:space="0" w:color="auto"/>
      </w:divBdr>
    </w:div>
    <w:div w:id="190191122">
      <w:bodyDiv w:val="1"/>
      <w:marLeft w:val="0"/>
      <w:marRight w:val="0"/>
      <w:marTop w:val="0"/>
      <w:marBottom w:val="0"/>
      <w:divBdr>
        <w:top w:val="none" w:sz="0" w:space="0" w:color="auto"/>
        <w:left w:val="none" w:sz="0" w:space="0" w:color="auto"/>
        <w:bottom w:val="none" w:sz="0" w:space="0" w:color="auto"/>
        <w:right w:val="none" w:sz="0" w:space="0" w:color="auto"/>
      </w:divBdr>
    </w:div>
    <w:div w:id="198396015">
      <w:bodyDiv w:val="1"/>
      <w:marLeft w:val="0"/>
      <w:marRight w:val="0"/>
      <w:marTop w:val="0"/>
      <w:marBottom w:val="0"/>
      <w:divBdr>
        <w:top w:val="none" w:sz="0" w:space="0" w:color="auto"/>
        <w:left w:val="none" w:sz="0" w:space="0" w:color="auto"/>
        <w:bottom w:val="none" w:sz="0" w:space="0" w:color="auto"/>
        <w:right w:val="none" w:sz="0" w:space="0" w:color="auto"/>
      </w:divBdr>
    </w:div>
    <w:div w:id="205993744">
      <w:bodyDiv w:val="1"/>
      <w:marLeft w:val="0"/>
      <w:marRight w:val="0"/>
      <w:marTop w:val="0"/>
      <w:marBottom w:val="0"/>
      <w:divBdr>
        <w:top w:val="none" w:sz="0" w:space="0" w:color="auto"/>
        <w:left w:val="none" w:sz="0" w:space="0" w:color="auto"/>
        <w:bottom w:val="none" w:sz="0" w:space="0" w:color="auto"/>
        <w:right w:val="none" w:sz="0" w:space="0" w:color="auto"/>
      </w:divBdr>
    </w:div>
    <w:div w:id="232742332">
      <w:bodyDiv w:val="1"/>
      <w:marLeft w:val="0"/>
      <w:marRight w:val="0"/>
      <w:marTop w:val="0"/>
      <w:marBottom w:val="0"/>
      <w:divBdr>
        <w:top w:val="none" w:sz="0" w:space="0" w:color="auto"/>
        <w:left w:val="none" w:sz="0" w:space="0" w:color="auto"/>
        <w:bottom w:val="none" w:sz="0" w:space="0" w:color="auto"/>
        <w:right w:val="none" w:sz="0" w:space="0" w:color="auto"/>
      </w:divBdr>
    </w:div>
    <w:div w:id="541792614">
      <w:bodyDiv w:val="1"/>
      <w:marLeft w:val="0"/>
      <w:marRight w:val="0"/>
      <w:marTop w:val="0"/>
      <w:marBottom w:val="0"/>
      <w:divBdr>
        <w:top w:val="none" w:sz="0" w:space="0" w:color="auto"/>
        <w:left w:val="none" w:sz="0" w:space="0" w:color="auto"/>
        <w:bottom w:val="none" w:sz="0" w:space="0" w:color="auto"/>
        <w:right w:val="none" w:sz="0" w:space="0" w:color="auto"/>
      </w:divBdr>
    </w:div>
    <w:div w:id="545071875">
      <w:bodyDiv w:val="1"/>
      <w:marLeft w:val="0"/>
      <w:marRight w:val="0"/>
      <w:marTop w:val="0"/>
      <w:marBottom w:val="0"/>
      <w:divBdr>
        <w:top w:val="none" w:sz="0" w:space="0" w:color="auto"/>
        <w:left w:val="none" w:sz="0" w:space="0" w:color="auto"/>
        <w:bottom w:val="none" w:sz="0" w:space="0" w:color="auto"/>
        <w:right w:val="none" w:sz="0" w:space="0" w:color="auto"/>
      </w:divBdr>
    </w:div>
    <w:div w:id="560678857">
      <w:bodyDiv w:val="1"/>
      <w:marLeft w:val="0"/>
      <w:marRight w:val="0"/>
      <w:marTop w:val="0"/>
      <w:marBottom w:val="0"/>
      <w:divBdr>
        <w:top w:val="none" w:sz="0" w:space="0" w:color="auto"/>
        <w:left w:val="none" w:sz="0" w:space="0" w:color="auto"/>
        <w:bottom w:val="none" w:sz="0" w:space="0" w:color="auto"/>
        <w:right w:val="none" w:sz="0" w:space="0" w:color="auto"/>
      </w:divBdr>
    </w:div>
    <w:div w:id="674380966">
      <w:bodyDiv w:val="1"/>
      <w:marLeft w:val="0"/>
      <w:marRight w:val="0"/>
      <w:marTop w:val="0"/>
      <w:marBottom w:val="0"/>
      <w:divBdr>
        <w:top w:val="none" w:sz="0" w:space="0" w:color="auto"/>
        <w:left w:val="none" w:sz="0" w:space="0" w:color="auto"/>
        <w:bottom w:val="none" w:sz="0" w:space="0" w:color="auto"/>
        <w:right w:val="none" w:sz="0" w:space="0" w:color="auto"/>
      </w:divBdr>
    </w:div>
    <w:div w:id="676733754">
      <w:bodyDiv w:val="1"/>
      <w:marLeft w:val="0"/>
      <w:marRight w:val="0"/>
      <w:marTop w:val="0"/>
      <w:marBottom w:val="0"/>
      <w:divBdr>
        <w:top w:val="none" w:sz="0" w:space="0" w:color="auto"/>
        <w:left w:val="none" w:sz="0" w:space="0" w:color="auto"/>
        <w:bottom w:val="none" w:sz="0" w:space="0" w:color="auto"/>
        <w:right w:val="none" w:sz="0" w:space="0" w:color="auto"/>
      </w:divBdr>
    </w:div>
    <w:div w:id="681317114">
      <w:bodyDiv w:val="1"/>
      <w:marLeft w:val="0"/>
      <w:marRight w:val="0"/>
      <w:marTop w:val="0"/>
      <w:marBottom w:val="0"/>
      <w:divBdr>
        <w:top w:val="none" w:sz="0" w:space="0" w:color="auto"/>
        <w:left w:val="none" w:sz="0" w:space="0" w:color="auto"/>
        <w:bottom w:val="none" w:sz="0" w:space="0" w:color="auto"/>
        <w:right w:val="none" w:sz="0" w:space="0" w:color="auto"/>
      </w:divBdr>
    </w:div>
    <w:div w:id="722023096">
      <w:bodyDiv w:val="1"/>
      <w:marLeft w:val="0"/>
      <w:marRight w:val="0"/>
      <w:marTop w:val="0"/>
      <w:marBottom w:val="0"/>
      <w:divBdr>
        <w:top w:val="none" w:sz="0" w:space="0" w:color="auto"/>
        <w:left w:val="none" w:sz="0" w:space="0" w:color="auto"/>
        <w:bottom w:val="none" w:sz="0" w:space="0" w:color="auto"/>
        <w:right w:val="none" w:sz="0" w:space="0" w:color="auto"/>
      </w:divBdr>
    </w:div>
    <w:div w:id="852957158">
      <w:bodyDiv w:val="1"/>
      <w:marLeft w:val="0"/>
      <w:marRight w:val="0"/>
      <w:marTop w:val="0"/>
      <w:marBottom w:val="0"/>
      <w:divBdr>
        <w:top w:val="none" w:sz="0" w:space="0" w:color="auto"/>
        <w:left w:val="none" w:sz="0" w:space="0" w:color="auto"/>
        <w:bottom w:val="none" w:sz="0" w:space="0" w:color="auto"/>
        <w:right w:val="none" w:sz="0" w:space="0" w:color="auto"/>
      </w:divBdr>
      <w:divsChild>
        <w:div w:id="1952781490">
          <w:marLeft w:val="0"/>
          <w:marRight w:val="750"/>
          <w:marTop w:val="0"/>
          <w:marBottom w:val="0"/>
          <w:divBdr>
            <w:top w:val="none" w:sz="0" w:space="0" w:color="auto"/>
            <w:left w:val="none" w:sz="0" w:space="0" w:color="auto"/>
            <w:bottom w:val="none" w:sz="0" w:space="0" w:color="auto"/>
            <w:right w:val="none" w:sz="0" w:space="0" w:color="auto"/>
          </w:divBdr>
          <w:divsChild>
            <w:div w:id="2097969169">
              <w:marLeft w:val="0"/>
              <w:marRight w:val="0"/>
              <w:marTop w:val="0"/>
              <w:marBottom w:val="0"/>
              <w:divBdr>
                <w:top w:val="none" w:sz="0" w:space="0" w:color="auto"/>
                <w:left w:val="none" w:sz="0" w:space="0" w:color="auto"/>
                <w:bottom w:val="none" w:sz="0" w:space="0" w:color="auto"/>
                <w:right w:val="none" w:sz="0" w:space="0" w:color="auto"/>
              </w:divBdr>
            </w:div>
            <w:div w:id="1250773837">
              <w:marLeft w:val="0"/>
              <w:marRight w:val="0"/>
              <w:marTop w:val="0"/>
              <w:marBottom w:val="0"/>
              <w:divBdr>
                <w:top w:val="none" w:sz="0" w:space="0" w:color="auto"/>
                <w:left w:val="none" w:sz="0" w:space="0" w:color="auto"/>
                <w:bottom w:val="none" w:sz="0" w:space="0" w:color="auto"/>
                <w:right w:val="none" w:sz="0" w:space="0" w:color="auto"/>
              </w:divBdr>
            </w:div>
          </w:divsChild>
        </w:div>
        <w:div w:id="770779421">
          <w:marLeft w:val="0"/>
          <w:marRight w:val="0"/>
          <w:marTop w:val="0"/>
          <w:marBottom w:val="0"/>
          <w:divBdr>
            <w:top w:val="none" w:sz="0" w:space="0" w:color="auto"/>
            <w:left w:val="none" w:sz="0" w:space="0" w:color="auto"/>
            <w:bottom w:val="none" w:sz="0" w:space="0" w:color="auto"/>
            <w:right w:val="none" w:sz="0" w:space="0" w:color="auto"/>
          </w:divBdr>
          <w:divsChild>
            <w:div w:id="54290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027331">
      <w:bodyDiv w:val="1"/>
      <w:marLeft w:val="0"/>
      <w:marRight w:val="0"/>
      <w:marTop w:val="0"/>
      <w:marBottom w:val="0"/>
      <w:divBdr>
        <w:top w:val="none" w:sz="0" w:space="0" w:color="auto"/>
        <w:left w:val="none" w:sz="0" w:space="0" w:color="auto"/>
        <w:bottom w:val="none" w:sz="0" w:space="0" w:color="auto"/>
        <w:right w:val="none" w:sz="0" w:space="0" w:color="auto"/>
      </w:divBdr>
    </w:div>
    <w:div w:id="912154813">
      <w:bodyDiv w:val="1"/>
      <w:marLeft w:val="0"/>
      <w:marRight w:val="0"/>
      <w:marTop w:val="0"/>
      <w:marBottom w:val="0"/>
      <w:divBdr>
        <w:top w:val="none" w:sz="0" w:space="0" w:color="auto"/>
        <w:left w:val="none" w:sz="0" w:space="0" w:color="auto"/>
        <w:bottom w:val="none" w:sz="0" w:space="0" w:color="auto"/>
        <w:right w:val="none" w:sz="0" w:space="0" w:color="auto"/>
      </w:divBdr>
    </w:div>
    <w:div w:id="938870966">
      <w:bodyDiv w:val="1"/>
      <w:marLeft w:val="0"/>
      <w:marRight w:val="0"/>
      <w:marTop w:val="0"/>
      <w:marBottom w:val="0"/>
      <w:divBdr>
        <w:top w:val="none" w:sz="0" w:space="0" w:color="auto"/>
        <w:left w:val="none" w:sz="0" w:space="0" w:color="auto"/>
        <w:bottom w:val="none" w:sz="0" w:space="0" w:color="auto"/>
        <w:right w:val="none" w:sz="0" w:space="0" w:color="auto"/>
      </w:divBdr>
    </w:div>
    <w:div w:id="1009213554">
      <w:bodyDiv w:val="1"/>
      <w:marLeft w:val="0"/>
      <w:marRight w:val="0"/>
      <w:marTop w:val="0"/>
      <w:marBottom w:val="0"/>
      <w:divBdr>
        <w:top w:val="none" w:sz="0" w:space="0" w:color="auto"/>
        <w:left w:val="none" w:sz="0" w:space="0" w:color="auto"/>
        <w:bottom w:val="none" w:sz="0" w:space="0" w:color="auto"/>
        <w:right w:val="none" w:sz="0" w:space="0" w:color="auto"/>
      </w:divBdr>
    </w:div>
    <w:div w:id="1009677232">
      <w:bodyDiv w:val="1"/>
      <w:marLeft w:val="0"/>
      <w:marRight w:val="0"/>
      <w:marTop w:val="0"/>
      <w:marBottom w:val="0"/>
      <w:divBdr>
        <w:top w:val="none" w:sz="0" w:space="0" w:color="auto"/>
        <w:left w:val="none" w:sz="0" w:space="0" w:color="auto"/>
        <w:bottom w:val="none" w:sz="0" w:space="0" w:color="auto"/>
        <w:right w:val="none" w:sz="0" w:space="0" w:color="auto"/>
      </w:divBdr>
      <w:divsChild>
        <w:div w:id="327557756">
          <w:marLeft w:val="0"/>
          <w:marRight w:val="0"/>
          <w:marTop w:val="0"/>
          <w:marBottom w:val="0"/>
          <w:divBdr>
            <w:top w:val="none" w:sz="0" w:space="0" w:color="auto"/>
            <w:left w:val="none" w:sz="0" w:space="0" w:color="auto"/>
            <w:bottom w:val="none" w:sz="0" w:space="0" w:color="auto"/>
            <w:right w:val="none" w:sz="0" w:space="0" w:color="auto"/>
          </w:divBdr>
        </w:div>
        <w:div w:id="1999766413">
          <w:marLeft w:val="0"/>
          <w:marRight w:val="0"/>
          <w:marTop w:val="0"/>
          <w:marBottom w:val="0"/>
          <w:divBdr>
            <w:top w:val="none" w:sz="0" w:space="0" w:color="auto"/>
            <w:left w:val="none" w:sz="0" w:space="0" w:color="auto"/>
            <w:bottom w:val="none" w:sz="0" w:space="0" w:color="auto"/>
            <w:right w:val="none" w:sz="0" w:space="0" w:color="auto"/>
          </w:divBdr>
          <w:divsChild>
            <w:div w:id="21878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6893">
      <w:bodyDiv w:val="1"/>
      <w:marLeft w:val="0"/>
      <w:marRight w:val="0"/>
      <w:marTop w:val="0"/>
      <w:marBottom w:val="0"/>
      <w:divBdr>
        <w:top w:val="none" w:sz="0" w:space="0" w:color="auto"/>
        <w:left w:val="none" w:sz="0" w:space="0" w:color="auto"/>
        <w:bottom w:val="none" w:sz="0" w:space="0" w:color="auto"/>
        <w:right w:val="none" w:sz="0" w:space="0" w:color="auto"/>
      </w:divBdr>
    </w:div>
    <w:div w:id="1037513586">
      <w:bodyDiv w:val="1"/>
      <w:marLeft w:val="0"/>
      <w:marRight w:val="0"/>
      <w:marTop w:val="0"/>
      <w:marBottom w:val="0"/>
      <w:divBdr>
        <w:top w:val="none" w:sz="0" w:space="0" w:color="auto"/>
        <w:left w:val="none" w:sz="0" w:space="0" w:color="auto"/>
        <w:bottom w:val="none" w:sz="0" w:space="0" w:color="auto"/>
        <w:right w:val="none" w:sz="0" w:space="0" w:color="auto"/>
      </w:divBdr>
    </w:div>
    <w:div w:id="1049458432">
      <w:bodyDiv w:val="1"/>
      <w:marLeft w:val="0"/>
      <w:marRight w:val="0"/>
      <w:marTop w:val="0"/>
      <w:marBottom w:val="0"/>
      <w:divBdr>
        <w:top w:val="none" w:sz="0" w:space="0" w:color="auto"/>
        <w:left w:val="none" w:sz="0" w:space="0" w:color="auto"/>
        <w:bottom w:val="none" w:sz="0" w:space="0" w:color="auto"/>
        <w:right w:val="none" w:sz="0" w:space="0" w:color="auto"/>
      </w:divBdr>
    </w:div>
    <w:div w:id="1118331218">
      <w:bodyDiv w:val="1"/>
      <w:marLeft w:val="0"/>
      <w:marRight w:val="0"/>
      <w:marTop w:val="0"/>
      <w:marBottom w:val="0"/>
      <w:divBdr>
        <w:top w:val="none" w:sz="0" w:space="0" w:color="auto"/>
        <w:left w:val="none" w:sz="0" w:space="0" w:color="auto"/>
        <w:bottom w:val="none" w:sz="0" w:space="0" w:color="auto"/>
        <w:right w:val="none" w:sz="0" w:space="0" w:color="auto"/>
      </w:divBdr>
    </w:div>
    <w:div w:id="1286547605">
      <w:bodyDiv w:val="1"/>
      <w:marLeft w:val="0"/>
      <w:marRight w:val="0"/>
      <w:marTop w:val="0"/>
      <w:marBottom w:val="0"/>
      <w:divBdr>
        <w:top w:val="none" w:sz="0" w:space="0" w:color="auto"/>
        <w:left w:val="none" w:sz="0" w:space="0" w:color="auto"/>
        <w:bottom w:val="none" w:sz="0" w:space="0" w:color="auto"/>
        <w:right w:val="none" w:sz="0" w:space="0" w:color="auto"/>
      </w:divBdr>
    </w:div>
    <w:div w:id="1378160279">
      <w:bodyDiv w:val="1"/>
      <w:marLeft w:val="0"/>
      <w:marRight w:val="0"/>
      <w:marTop w:val="0"/>
      <w:marBottom w:val="0"/>
      <w:divBdr>
        <w:top w:val="none" w:sz="0" w:space="0" w:color="auto"/>
        <w:left w:val="none" w:sz="0" w:space="0" w:color="auto"/>
        <w:bottom w:val="none" w:sz="0" w:space="0" w:color="auto"/>
        <w:right w:val="none" w:sz="0" w:space="0" w:color="auto"/>
      </w:divBdr>
    </w:div>
    <w:div w:id="1509979098">
      <w:bodyDiv w:val="1"/>
      <w:marLeft w:val="0"/>
      <w:marRight w:val="0"/>
      <w:marTop w:val="0"/>
      <w:marBottom w:val="0"/>
      <w:divBdr>
        <w:top w:val="none" w:sz="0" w:space="0" w:color="auto"/>
        <w:left w:val="none" w:sz="0" w:space="0" w:color="auto"/>
        <w:bottom w:val="none" w:sz="0" w:space="0" w:color="auto"/>
        <w:right w:val="none" w:sz="0" w:space="0" w:color="auto"/>
      </w:divBdr>
      <w:divsChild>
        <w:div w:id="260140436">
          <w:marLeft w:val="0"/>
          <w:marRight w:val="750"/>
          <w:marTop w:val="0"/>
          <w:marBottom w:val="0"/>
          <w:divBdr>
            <w:top w:val="none" w:sz="0" w:space="0" w:color="auto"/>
            <w:left w:val="none" w:sz="0" w:space="0" w:color="auto"/>
            <w:bottom w:val="none" w:sz="0" w:space="0" w:color="auto"/>
            <w:right w:val="none" w:sz="0" w:space="0" w:color="auto"/>
          </w:divBdr>
          <w:divsChild>
            <w:div w:id="1105463015">
              <w:marLeft w:val="0"/>
              <w:marRight w:val="0"/>
              <w:marTop w:val="0"/>
              <w:marBottom w:val="0"/>
              <w:divBdr>
                <w:top w:val="none" w:sz="0" w:space="0" w:color="auto"/>
                <w:left w:val="none" w:sz="0" w:space="0" w:color="auto"/>
                <w:bottom w:val="none" w:sz="0" w:space="0" w:color="auto"/>
                <w:right w:val="none" w:sz="0" w:space="0" w:color="auto"/>
              </w:divBdr>
            </w:div>
            <w:div w:id="1479834523">
              <w:marLeft w:val="0"/>
              <w:marRight w:val="0"/>
              <w:marTop w:val="0"/>
              <w:marBottom w:val="0"/>
              <w:divBdr>
                <w:top w:val="none" w:sz="0" w:space="0" w:color="auto"/>
                <w:left w:val="none" w:sz="0" w:space="0" w:color="auto"/>
                <w:bottom w:val="none" w:sz="0" w:space="0" w:color="auto"/>
                <w:right w:val="none" w:sz="0" w:space="0" w:color="auto"/>
              </w:divBdr>
            </w:div>
          </w:divsChild>
        </w:div>
        <w:div w:id="1027370330">
          <w:marLeft w:val="0"/>
          <w:marRight w:val="0"/>
          <w:marTop w:val="0"/>
          <w:marBottom w:val="0"/>
          <w:divBdr>
            <w:top w:val="none" w:sz="0" w:space="0" w:color="auto"/>
            <w:left w:val="none" w:sz="0" w:space="0" w:color="auto"/>
            <w:bottom w:val="none" w:sz="0" w:space="0" w:color="auto"/>
            <w:right w:val="none" w:sz="0" w:space="0" w:color="auto"/>
          </w:divBdr>
          <w:divsChild>
            <w:div w:id="104857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68826">
      <w:bodyDiv w:val="1"/>
      <w:marLeft w:val="0"/>
      <w:marRight w:val="0"/>
      <w:marTop w:val="0"/>
      <w:marBottom w:val="0"/>
      <w:divBdr>
        <w:top w:val="none" w:sz="0" w:space="0" w:color="auto"/>
        <w:left w:val="none" w:sz="0" w:space="0" w:color="auto"/>
        <w:bottom w:val="none" w:sz="0" w:space="0" w:color="auto"/>
        <w:right w:val="none" w:sz="0" w:space="0" w:color="auto"/>
      </w:divBdr>
      <w:divsChild>
        <w:div w:id="1736320179">
          <w:marLeft w:val="0"/>
          <w:marRight w:val="0"/>
          <w:marTop w:val="780"/>
          <w:marBottom w:val="780"/>
          <w:divBdr>
            <w:top w:val="none" w:sz="0" w:space="0" w:color="auto"/>
            <w:left w:val="none" w:sz="0" w:space="0" w:color="auto"/>
            <w:bottom w:val="none" w:sz="0" w:space="0" w:color="auto"/>
            <w:right w:val="none" w:sz="0" w:space="0" w:color="auto"/>
          </w:divBdr>
          <w:divsChild>
            <w:div w:id="577207054">
              <w:marLeft w:val="0"/>
              <w:marRight w:val="0"/>
              <w:marTop w:val="0"/>
              <w:marBottom w:val="0"/>
              <w:divBdr>
                <w:top w:val="none" w:sz="0" w:space="0" w:color="auto"/>
                <w:left w:val="none" w:sz="0" w:space="0" w:color="auto"/>
                <w:bottom w:val="none" w:sz="0" w:space="0" w:color="auto"/>
                <w:right w:val="none" w:sz="0" w:space="0" w:color="auto"/>
              </w:divBdr>
              <w:divsChild>
                <w:div w:id="14262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76596">
      <w:bodyDiv w:val="1"/>
      <w:marLeft w:val="0"/>
      <w:marRight w:val="0"/>
      <w:marTop w:val="0"/>
      <w:marBottom w:val="0"/>
      <w:divBdr>
        <w:top w:val="none" w:sz="0" w:space="0" w:color="auto"/>
        <w:left w:val="none" w:sz="0" w:space="0" w:color="auto"/>
        <w:bottom w:val="none" w:sz="0" w:space="0" w:color="auto"/>
        <w:right w:val="none" w:sz="0" w:space="0" w:color="auto"/>
      </w:divBdr>
    </w:div>
    <w:div w:id="1815022365">
      <w:bodyDiv w:val="1"/>
      <w:marLeft w:val="0"/>
      <w:marRight w:val="0"/>
      <w:marTop w:val="0"/>
      <w:marBottom w:val="0"/>
      <w:divBdr>
        <w:top w:val="none" w:sz="0" w:space="0" w:color="auto"/>
        <w:left w:val="none" w:sz="0" w:space="0" w:color="auto"/>
        <w:bottom w:val="none" w:sz="0" w:space="0" w:color="auto"/>
        <w:right w:val="none" w:sz="0" w:space="0" w:color="auto"/>
      </w:divBdr>
    </w:div>
    <w:div w:id="1969046003">
      <w:bodyDiv w:val="1"/>
      <w:marLeft w:val="0"/>
      <w:marRight w:val="0"/>
      <w:marTop w:val="0"/>
      <w:marBottom w:val="0"/>
      <w:divBdr>
        <w:top w:val="none" w:sz="0" w:space="0" w:color="auto"/>
        <w:left w:val="none" w:sz="0" w:space="0" w:color="auto"/>
        <w:bottom w:val="none" w:sz="0" w:space="0" w:color="auto"/>
        <w:right w:val="none" w:sz="0" w:space="0" w:color="auto"/>
      </w:divBdr>
    </w:div>
    <w:div w:id="1972781826">
      <w:bodyDiv w:val="1"/>
      <w:marLeft w:val="0"/>
      <w:marRight w:val="0"/>
      <w:marTop w:val="0"/>
      <w:marBottom w:val="0"/>
      <w:divBdr>
        <w:top w:val="none" w:sz="0" w:space="0" w:color="auto"/>
        <w:left w:val="none" w:sz="0" w:space="0" w:color="auto"/>
        <w:bottom w:val="none" w:sz="0" w:space="0" w:color="auto"/>
        <w:right w:val="none" w:sz="0" w:space="0" w:color="auto"/>
      </w:divBdr>
    </w:div>
    <w:div w:id="1990941442">
      <w:bodyDiv w:val="1"/>
      <w:marLeft w:val="0"/>
      <w:marRight w:val="0"/>
      <w:marTop w:val="0"/>
      <w:marBottom w:val="0"/>
      <w:divBdr>
        <w:top w:val="none" w:sz="0" w:space="0" w:color="auto"/>
        <w:left w:val="none" w:sz="0" w:space="0" w:color="auto"/>
        <w:bottom w:val="none" w:sz="0" w:space="0" w:color="auto"/>
        <w:right w:val="none" w:sz="0" w:space="0" w:color="auto"/>
      </w:divBdr>
    </w:div>
    <w:div w:id="202142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papers.ssrn.com/sol3/papers.cfm?abstract_id=3100011"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hyperlink" Target="http://kpicare.co.uk/"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png"/><Relationship Id="rId50" Type="http://schemas.openxmlformats.org/officeDocument/2006/relationships/image" Target="media/image31.png"/><Relationship Id="rId55" Type="http://schemas.openxmlformats.org/officeDocument/2006/relationships/image" Target="media/image3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3.amazonaws.com/academia.edu.documents" TargetMode="External"/><Relationship Id="rId29" Type="http://schemas.openxmlformats.org/officeDocument/2006/relationships/image" Target="media/image10.png"/><Relationship Id="rId11" Type="http://schemas.openxmlformats.org/officeDocument/2006/relationships/hyperlink" Target="https://www.scirp.org/html/12-6302477_54681.htm" TargetMode="External"/><Relationship Id="rId24" Type="http://schemas.openxmlformats.org/officeDocument/2006/relationships/hyperlink" Target="file:///C:\Users\IC-FA\Downloads\270-Article%20Text-780-1-10-20181217.pdf"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4.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caringpeopleinc.com/blog/common-problems-home-health-care-agenci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ncbi.nlm.nih.gov/pmc/articles/PMC5912438/" TargetMode="External"/><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png"/><Relationship Id="rId48" Type="http://schemas.openxmlformats.org/officeDocument/2006/relationships/image" Target="media/image29.png"/><Relationship Id="rId56" Type="http://schemas.openxmlformats.org/officeDocument/2006/relationships/image" Target="media/image37.png"/><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brighthubpm.com/project-planning/93262-stakeholders-in-project-management/"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png"/><Relationship Id="rId59" Type="http://schemas.openxmlformats.org/officeDocument/2006/relationships/fontTable" Target="fontTable.xml"/><Relationship Id="rId20" Type="http://schemas.openxmlformats.org/officeDocument/2006/relationships/hyperlink" Target="https://www.scirp.org/html/12-6302477_54681.htm" TargetMode="External"/><Relationship Id="rId41" Type="http://schemas.openxmlformats.org/officeDocument/2006/relationships/image" Target="media/image22.png"/><Relationship Id="rId54"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larspace.manoa.hawaii.edu/bitstream/10125/41364/1/paper0215.pdf" TargetMode="External"/><Relationship Id="rId23" Type="http://schemas.openxmlformats.org/officeDocument/2006/relationships/hyperlink" Target="https://s3.amazonaws.com/academia.edu.documents"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image" Target="media/image3.png"/><Relationship Id="rId31" Type="http://schemas.openxmlformats.org/officeDocument/2006/relationships/image" Target="media/image12.png"/><Relationship Id="rId44" Type="http://schemas.openxmlformats.org/officeDocument/2006/relationships/image" Target="media/image25.png"/><Relationship Id="rId52" Type="http://schemas.openxmlformats.org/officeDocument/2006/relationships/image" Target="media/image33.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Smokey Glass">
      <a:fillStyleLst>
        <a:solidFill>
          <a:schemeClr val="phClr"/>
        </a:solidFill>
        <a:gradFill rotWithShape="1">
          <a:gsLst>
            <a:gs pos="0">
              <a:schemeClr val="phClr">
                <a:tint val="83000"/>
                <a:shade val="100000"/>
                <a:satMod val="100000"/>
              </a:schemeClr>
            </a:gs>
            <a:gs pos="100000">
              <a:schemeClr val="phClr">
                <a:tint val="61000"/>
                <a:alpha val="100000"/>
                <a:satMod val="180000"/>
              </a:schemeClr>
            </a:gs>
          </a:gsLst>
          <a:path path="circle">
            <a:fillToRect l="100000" t="100000" r="100000" b="100000"/>
          </a:path>
        </a:gradFill>
        <a:gradFill rotWithShape="1">
          <a:gsLst>
            <a:gs pos="0">
              <a:schemeClr val="phClr">
                <a:shade val="85000"/>
              </a:schemeClr>
            </a:gs>
            <a:gs pos="100000">
              <a:schemeClr val="phClr">
                <a:tint val="90000"/>
                <a:alpha val="100000"/>
                <a:satMod val="180000"/>
              </a:schemeClr>
            </a:gs>
          </a:gsLst>
          <a:path path="circle">
            <a:fillToRect l="100000" t="100000" r="100000" b="100000"/>
          </a:path>
        </a:gradFill>
      </a:fillStyleLst>
      <a:lnStyleLst>
        <a:ln w="9525" cap="flat" cmpd="sng" algn="ctr">
          <a:solidFill>
            <a:schemeClr val="phClr"/>
          </a:solidFill>
          <a:prstDash val="solid"/>
        </a:ln>
        <a:ln w="10795" cap="flat" cmpd="sng" algn="ctr">
          <a:solidFill>
            <a:schemeClr val="phClr"/>
          </a:solidFill>
          <a:prstDash val="solid"/>
        </a:ln>
        <a:ln w="15240" cap="flat" cmpd="sng" algn="ctr">
          <a:solidFill>
            <a:schemeClr val="phClr">
              <a:tint val="25000"/>
              <a:alpha val="25000"/>
            </a:schemeClr>
          </a:solidFill>
          <a:prstDash val="solid"/>
        </a:ln>
      </a:lnStyleLst>
      <a:effectStyleLst>
        <a:effectStyle>
          <a:effectLst/>
        </a:effectStyle>
        <a:effectStyle>
          <a:effectLst/>
        </a:effectStyle>
        <a:effectStyle>
          <a:effectLst>
            <a:outerShdw blurRad="44450" dist="21590" dir="5400000" rotWithShape="0">
              <a:srgbClr val="000000">
                <a:alpha val="40000"/>
              </a:srgbClr>
            </a:outerShdw>
          </a:effectLst>
          <a:scene3d>
            <a:camera prst="orthographicFront">
              <a:rot lat="0" lon="0" rev="0"/>
            </a:camera>
            <a:lightRig rig="flat" dir="t">
              <a:rot lat="0" lon="0" rev="3600000"/>
            </a:lightRig>
          </a:scene3d>
          <a:sp3d prstMaterial="flat">
            <a:bevelT w="28575" h="41275"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86124-3FD9-4593-B46B-A91AE8800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22</Pages>
  <Words>2799</Words>
  <Characters>15955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 Amorim</dc:creator>
  <cp:keywords/>
  <dc:description/>
  <cp:lastModifiedBy>Ivone Amorim</cp:lastModifiedBy>
  <cp:revision>12</cp:revision>
  <cp:lastPrinted>2020-04-23T09:22:00Z</cp:lastPrinted>
  <dcterms:created xsi:type="dcterms:W3CDTF">2020-04-20T17:56:00Z</dcterms:created>
  <dcterms:modified xsi:type="dcterms:W3CDTF">2020-05-01T10:17:00Z</dcterms:modified>
</cp:coreProperties>
</file>