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7A865D" w14:textId="23017A40" w:rsidR="00F96CAC" w:rsidRPr="006D600A" w:rsidRDefault="006D600A" w:rsidP="006D600A">
      <w:pPr>
        <w:jc w:val="center"/>
        <w:rPr>
          <w:rFonts w:ascii="Arial" w:hAnsi="Arial" w:cs="Arial"/>
          <w:b/>
          <w:color w:val="000000" w:themeColor="text1"/>
          <w:u w:val="single"/>
        </w:rPr>
      </w:pPr>
      <w:bookmarkStart w:id="0" w:name="_GoBack"/>
      <w:bookmarkEnd w:id="0"/>
      <w:r w:rsidRPr="006D600A">
        <w:rPr>
          <w:rFonts w:ascii="Arial" w:hAnsi="Arial" w:cs="Arial"/>
          <w:b/>
          <w:color w:val="000000" w:themeColor="text1"/>
          <w:u w:val="single"/>
        </w:rPr>
        <w:t>Research Proposal</w:t>
      </w:r>
    </w:p>
    <w:p w14:paraId="40157F7F" w14:textId="77777777" w:rsidR="006D600A" w:rsidRPr="006D600A" w:rsidRDefault="006D600A">
      <w:pPr>
        <w:rPr>
          <w:rFonts w:ascii="Arial" w:hAnsi="Arial" w:cs="Arial"/>
          <w:color w:val="000000" w:themeColor="text1"/>
        </w:rPr>
      </w:pPr>
    </w:p>
    <w:p w14:paraId="13C90CEC" w14:textId="77777777" w:rsidR="006D600A" w:rsidRPr="00015F6F" w:rsidRDefault="006D600A">
      <w:pPr>
        <w:rPr>
          <w:rFonts w:ascii="Arial" w:hAnsi="Arial" w:cs="Arial"/>
          <w:color w:val="FF0000"/>
        </w:rPr>
      </w:pPr>
    </w:p>
    <w:p w14:paraId="02E8EE11" w14:textId="46058DE3" w:rsidR="004433AF" w:rsidRDefault="00BF7F4C" w:rsidP="006D600A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My research direction will </w:t>
      </w:r>
      <w:r w:rsidR="006D600A">
        <w:rPr>
          <w:rFonts w:ascii="Arial" w:hAnsi="Arial" w:cs="Arial"/>
          <w:color w:val="000000" w:themeColor="text1"/>
        </w:rPr>
        <w:t>consist of finding out e</w:t>
      </w:r>
      <w:r w:rsidR="0037462F" w:rsidRPr="00015F6F">
        <w:rPr>
          <w:rFonts w:ascii="Arial" w:hAnsi="Arial" w:cs="Arial"/>
          <w:color w:val="000000" w:themeColor="text1"/>
        </w:rPr>
        <w:t>xisting practices in gardening</w:t>
      </w:r>
      <w:r w:rsidR="006D600A">
        <w:rPr>
          <w:rFonts w:ascii="Arial" w:hAnsi="Arial" w:cs="Arial"/>
          <w:color w:val="000000" w:themeColor="text1"/>
        </w:rPr>
        <w:t>, looking at the methods they use. This will help me find out w</w:t>
      </w:r>
      <w:r w:rsidR="0037462F" w:rsidRPr="00015F6F">
        <w:rPr>
          <w:rFonts w:ascii="Arial" w:hAnsi="Arial" w:cs="Arial"/>
          <w:color w:val="000000" w:themeColor="text1"/>
        </w:rPr>
        <w:t xml:space="preserve">hat I can learn from them and </w:t>
      </w:r>
      <w:r w:rsidR="006D600A">
        <w:rPr>
          <w:rFonts w:ascii="Arial" w:hAnsi="Arial" w:cs="Arial"/>
          <w:color w:val="000000" w:themeColor="text1"/>
        </w:rPr>
        <w:t xml:space="preserve">what </w:t>
      </w:r>
      <w:r w:rsidR="0037462F" w:rsidRPr="00015F6F">
        <w:rPr>
          <w:rFonts w:ascii="Arial" w:hAnsi="Arial" w:cs="Arial"/>
          <w:color w:val="000000" w:themeColor="text1"/>
        </w:rPr>
        <w:t>they can learn from me</w:t>
      </w:r>
      <w:r w:rsidR="006D600A">
        <w:rPr>
          <w:rFonts w:ascii="Arial" w:hAnsi="Arial" w:cs="Arial"/>
          <w:color w:val="000000" w:themeColor="text1"/>
        </w:rPr>
        <w:t>.</w:t>
      </w:r>
      <w:r w:rsidR="0037462F" w:rsidRPr="00015F6F">
        <w:rPr>
          <w:rFonts w:ascii="Arial" w:hAnsi="Arial" w:cs="Arial"/>
          <w:color w:val="000000" w:themeColor="text1"/>
        </w:rPr>
        <w:t xml:space="preserve"> </w:t>
      </w:r>
      <w:r w:rsidR="006D600A">
        <w:rPr>
          <w:rFonts w:ascii="Arial" w:hAnsi="Arial" w:cs="Arial"/>
          <w:color w:val="000000" w:themeColor="text1"/>
        </w:rPr>
        <w:t>I would like to find better uses for used</w:t>
      </w:r>
      <w:r w:rsidR="00DA50BB" w:rsidRPr="00015F6F">
        <w:rPr>
          <w:rFonts w:ascii="Arial" w:hAnsi="Arial" w:cs="Arial"/>
          <w:color w:val="000000" w:themeColor="text1"/>
        </w:rPr>
        <w:t xml:space="preserve"> plastic bottles</w:t>
      </w:r>
      <w:r w:rsidR="006D600A">
        <w:rPr>
          <w:rFonts w:ascii="Arial" w:hAnsi="Arial" w:cs="Arial"/>
          <w:color w:val="000000" w:themeColor="text1"/>
        </w:rPr>
        <w:t>,</w:t>
      </w:r>
      <w:r w:rsidR="00DA50BB" w:rsidRPr="00015F6F">
        <w:rPr>
          <w:rFonts w:ascii="Arial" w:hAnsi="Arial" w:cs="Arial"/>
          <w:color w:val="000000" w:themeColor="text1"/>
        </w:rPr>
        <w:t xml:space="preserve"> so </w:t>
      </w:r>
      <w:r w:rsidR="006D600A">
        <w:rPr>
          <w:rFonts w:ascii="Arial" w:hAnsi="Arial" w:cs="Arial"/>
          <w:color w:val="000000" w:themeColor="text1"/>
        </w:rPr>
        <w:t xml:space="preserve">that they are not used to burn for fuel or for landfill. I may need bottled water, so this will reduce the number of steps in the recycling process by making use from my waste, and the waste of others. </w:t>
      </w:r>
    </w:p>
    <w:p w14:paraId="04E4E1E2" w14:textId="34548D5C" w:rsidR="009F5626" w:rsidRPr="004433AF" w:rsidRDefault="00014AB6" w:rsidP="006D600A">
      <w:pPr>
        <w:spacing w:line="480" w:lineRule="auto"/>
        <w:ind w:firstLine="720"/>
        <w:jc w:val="both"/>
        <w:rPr>
          <w:rFonts w:ascii="Arial" w:hAnsi="Arial" w:cs="Arial"/>
          <w:color w:val="00B050"/>
        </w:rPr>
      </w:pPr>
      <w:r w:rsidRPr="00015F6F">
        <w:rPr>
          <w:rFonts w:ascii="Arial" w:hAnsi="Arial" w:cs="Arial"/>
          <w:color w:val="000000" w:themeColor="text1"/>
        </w:rPr>
        <w:t>Ethical concerns in the field are a very important part of my</w:t>
      </w:r>
      <w:r w:rsidR="009169CD">
        <w:rPr>
          <w:rFonts w:ascii="Arial" w:hAnsi="Arial" w:cs="Arial"/>
          <w:color w:val="000000" w:themeColor="text1"/>
        </w:rPr>
        <w:t xml:space="preserve"> approach towards</w:t>
      </w:r>
      <w:r w:rsidR="001B716E">
        <w:rPr>
          <w:rFonts w:ascii="Arial" w:hAnsi="Arial" w:cs="Arial"/>
          <w:color w:val="000000" w:themeColor="text1"/>
        </w:rPr>
        <w:t xml:space="preserve"> fieldwork which must be resolved</w:t>
      </w:r>
      <w:r w:rsidRPr="00015F6F">
        <w:rPr>
          <w:rFonts w:ascii="Arial" w:hAnsi="Arial" w:cs="Arial"/>
          <w:color w:val="000000" w:themeColor="text1"/>
        </w:rPr>
        <w:t xml:space="preserve"> before I leave. T</w:t>
      </w:r>
      <w:r w:rsidR="00674C7A">
        <w:rPr>
          <w:rFonts w:ascii="Arial" w:hAnsi="Arial" w:cs="Arial"/>
          <w:color w:val="000000" w:themeColor="text1"/>
        </w:rPr>
        <w:t>h</w:t>
      </w:r>
      <w:r w:rsidR="001B716E">
        <w:rPr>
          <w:rFonts w:ascii="Arial" w:hAnsi="Arial" w:cs="Arial"/>
          <w:color w:val="000000" w:themeColor="text1"/>
        </w:rPr>
        <w:t>is would</w:t>
      </w:r>
      <w:r w:rsidRPr="00015F6F">
        <w:rPr>
          <w:rFonts w:ascii="Arial" w:hAnsi="Arial" w:cs="Arial"/>
          <w:color w:val="000000" w:themeColor="text1"/>
        </w:rPr>
        <w:t xml:space="preserve"> also help me feel more prep</w:t>
      </w:r>
      <w:r w:rsidR="001B716E">
        <w:rPr>
          <w:rFonts w:ascii="Arial" w:hAnsi="Arial" w:cs="Arial"/>
          <w:color w:val="000000" w:themeColor="text1"/>
        </w:rPr>
        <w:t>ared for some situations I might</w:t>
      </w:r>
      <w:r w:rsidRPr="00015F6F">
        <w:rPr>
          <w:rFonts w:ascii="Arial" w:hAnsi="Arial" w:cs="Arial"/>
          <w:color w:val="000000" w:themeColor="text1"/>
        </w:rPr>
        <w:t xml:space="preserve"> find myself in or wit</w:t>
      </w:r>
      <w:r w:rsidR="00427B8E" w:rsidRPr="00015F6F">
        <w:rPr>
          <w:rFonts w:ascii="Arial" w:hAnsi="Arial" w:cs="Arial"/>
          <w:color w:val="000000" w:themeColor="text1"/>
        </w:rPr>
        <w:t>nessing</w:t>
      </w:r>
      <w:r w:rsidR="004433AF">
        <w:rPr>
          <w:rFonts w:ascii="Arial" w:hAnsi="Arial" w:cs="Arial"/>
          <w:color w:val="000000" w:themeColor="text1"/>
        </w:rPr>
        <w:t>.</w:t>
      </w:r>
      <w:r w:rsidR="00427B8E" w:rsidRPr="00674C7A">
        <w:rPr>
          <w:rFonts w:ascii="Arial" w:hAnsi="Arial" w:cs="Arial"/>
          <w:color w:val="00B050"/>
        </w:rPr>
        <w:t xml:space="preserve"> </w:t>
      </w:r>
      <w:r w:rsidR="00427B8E" w:rsidRPr="00015F6F">
        <w:rPr>
          <w:rFonts w:ascii="Arial" w:hAnsi="Arial" w:cs="Arial"/>
          <w:color w:val="000000" w:themeColor="text1"/>
        </w:rPr>
        <w:t>First</w:t>
      </w:r>
      <w:r w:rsidR="00015F6F">
        <w:rPr>
          <w:rFonts w:ascii="Arial" w:hAnsi="Arial" w:cs="Arial"/>
          <w:color w:val="000000" w:themeColor="text1"/>
        </w:rPr>
        <w:t>ly,</w:t>
      </w:r>
      <w:r w:rsidR="001B716E">
        <w:rPr>
          <w:rFonts w:ascii="Arial" w:hAnsi="Arial" w:cs="Arial"/>
          <w:color w:val="000000" w:themeColor="text1"/>
        </w:rPr>
        <w:t xml:space="preserve"> I think it is very</w:t>
      </w:r>
      <w:r w:rsidR="00427B8E" w:rsidRPr="00015F6F">
        <w:rPr>
          <w:rFonts w:ascii="Arial" w:hAnsi="Arial" w:cs="Arial"/>
          <w:color w:val="000000" w:themeColor="text1"/>
        </w:rPr>
        <w:t xml:space="preserve"> important to look at the</w:t>
      </w:r>
      <w:r w:rsidR="001B716E">
        <w:rPr>
          <w:rFonts w:ascii="Arial" w:hAnsi="Arial" w:cs="Arial"/>
          <w:color w:val="000000" w:themeColor="text1"/>
        </w:rPr>
        <w:t xml:space="preserve"> recent history of Rwanda. T</w:t>
      </w:r>
      <w:r w:rsidR="00427B8E" w:rsidRPr="00015F6F">
        <w:rPr>
          <w:rFonts w:ascii="Arial" w:hAnsi="Arial" w:cs="Arial"/>
          <w:color w:val="000000" w:themeColor="text1"/>
        </w:rPr>
        <w:t>he genocide is a big part of Rwanda’s history and has had an impact on the citizens that live there</w:t>
      </w:r>
      <w:r w:rsidR="0017781C" w:rsidRPr="00015F6F">
        <w:rPr>
          <w:rFonts w:ascii="Arial" w:hAnsi="Arial" w:cs="Arial"/>
          <w:color w:val="000000" w:themeColor="text1"/>
        </w:rPr>
        <w:t xml:space="preserve"> to this day</w:t>
      </w:r>
      <w:r w:rsidR="006E361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84085514"/>
          <w:citation/>
        </w:sdtPr>
        <w:sdtContent>
          <w:r w:rsidR="006E361C">
            <w:rPr>
              <w:rFonts w:ascii="Arial" w:hAnsi="Arial" w:cs="Arial"/>
              <w:color w:val="000000" w:themeColor="text1"/>
            </w:rPr>
            <w:fldChar w:fldCharType="begin"/>
          </w:r>
          <w:r w:rsidR="006E361C">
            <w:rPr>
              <w:rFonts w:ascii="Arial" w:hAnsi="Arial" w:cs="Arial"/>
              <w:color w:val="000000" w:themeColor="text1"/>
            </w:rPr>
            <w:instrText xml:space="preserve"> CITATION Luk17 \l 2057 </w:instrText>
          </w:r>
          <w:r w:rsidR="006E361C">
            <w:rPr>
              <w:rFonts w:ascii="Arial" w:hAnsi="Arial" w:cs="Arial"/>
              <w:color w:val="000000" w:themeColor="text1"/>
            </w:rPr>
            <w:fldChar w:fldCharType="separate"/>
          </w:r>
          <w:r w:rsidR="006E361C" w:rsidRPr="006E361C">
            <w:rPr>
              <w:rFonts w:ascii="Arial" w:hAnsi="Arial" w:cs="Arial"/>
              <w:noProof/>
              <w:color w:val="000000" w:themeColor="text1"/>
            </w:rPr>
            <w:t>(Walker, 2017)</w:t>
          </w:r>
          <w:r w:rsidR="006E361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7781C" w:rsidRPr="00015F6F">
        <w:rPr>
          <w:rFonts w:ascii="Arial" w:hAnsi="Arial" w:cs="Arial"/>
          <w:color w:val="000000" w:themeColor="text1"/>
        </w:rPr>
        <w:t>.</w:t>
      </w:r>
      <w:r w:rsidR="001B716E">
        <w:rPr>
          <w:rFonts w:ascii="Arial" w:hAnsi="Arial" w:cs="Arial"/>
          <w:color w:val="FF0000"/>
        </w:rPr>
        <w:t xml:space="preserve"> </w:t>
      </w:r>
      <w:r w:rsidR="001567D0" w:rsidRPr="00015F6F">
        <w:rPr>
          <w:rFonts w:ascii="Arial" w:hAnsi="Arial" w:cs="Arial"/>
          <w:color w:val="000000" w:themeColor="text1"/>
        </w:rPr>
        <w:t>The</w:t>
      </w:r>
      <w:r w:rsidR="001B716E">
        <w:rPr>
          <w:rFonts w:ascii="Arial" w:hAnsi="Arial" w:cs="Arial"/>
          <w:color w:val="000000" w:themeColor="text1"/>
        </w:rPr>
        <w:t xml:space="preserve"> population is</w:t>
      </w:r>
      <w:r w:rsidR="001567D0" w:rsidRPr="00015F6F">
        <w:rPr>
          <w:rFonts w:ascii="Arial" w:hAnsi="Arial" w:cs="Arial"/>
          <w:color w:val="000000" w:themeColor="text1"/>
        </w:rPr>
        <w:t xml:space="preserve"> divide</w:t>
      </w:r>
      <w:r w:rsidR="001B716E">
        <w:rPr>
          <w:rFonts w:ascii="Arial" w:hAnsi="Arial" w:cs="Arial"/>
          <w:color w:val="000000" w:themeColor="text1"/>
        </w:rPr>
        <w:t xml:space="preserve">d into two ethnic </w:t>
      </w:r>
      <w:r w:rsidR="001567D0" w:rsidRPr="00015F6F">
        <w:rPr>
          <w:rFonts w:ascii="Arial" w:hAnsi="Arial" w:cs="Arial"/>
          <w:color w:val="000000" w:themeColor="text1"/>
        </w:rPr>
        <w:t>groups, Tutsis and Hutus</w:t>
      </w:r>
      <w:r w:rsidR="001B716E">
        <w:rPr>
          <w:rFonts w:ascii="Arial" w:hAnsi="Arial" w:cs="Arial"/>
          <w:color w:val="000000" w:themeColor="text1"/>
        </w:rPr>
        <w:t>. This</w:t>
      </w:r>
      <w:r w:rsidR="001567D0" w:rsidRPr="00015F6F">
        <w:rPr>
          <w:rFonts w:ascii="Arial" w:hAnsi="Arial" w:cs="Arial"/>
          <w:color w:val="000000" w:themeColor="text1"/>
        </w:rPr>
        <w:t xml:space="preserve"> is still very relevant to today</w:t>
      </w:r>
      <w:r w:rsidR="001B716E">
        <w:rPr>
          <w:rFonts w:ascii="Arial" w:hAnsi="Arial" w:cs="Arial"/>
          <w:color w:val="000000" w:themeColor="text1"/>
        </w:rPr>
        <w:t xml:space="preserve"> </w:t>
      </w:r>
      <w:r w:rsidR="006D600A" w:rsidRPr="006D600A">
        <w:rPr>
          <w:rFonts w:ascii="Arial" w:hAnsi="Arial" w:cs="Arial"/>
          <w:color w:val="000000" w:themeColor="text1"/>
        </w:rPr>
        <w:t xml:space="preserve">given how recent the dramatic history of the country is. </w:t>
      </w:r>
      <w:r w:rsidR="007F6842" w:rsidRPr="00487B87">
        <w:rPr>
          <w:rFonts w:ascii="Arial" w:hAnsi="Arial" w:cs="Arial"/>
          <w:color w:val="000000" w:themeColor="text1"/>
        </w:rPr>
        <w:t xml:space="preserve">This will be </w:t>
      </w:r>
      <w:r w:rsidR="007F6842">
        <w:rPr>
          <w:rFonts w:ascii="Arial" w:hAnsi="Arial" w:cs="Arial"/>
          <w:color w:val="000000" w:themeColor="text1"/>
        </w:rPr>
        <w:t>something I will need to bear in mind</w:t>
      </w:r>
      <w:r w:rsidR="001567D0" w:rsidRPr="00015F6F">
        <w:rPr>
          <w:rFonts w:ascii="Arial" w:hAnsi="Arial" w:cs="Arial"/>
          <w:color w:val="000000" w:themeColor="text1"/>
        </w:rPr>
        <w:t xml:space="preserve"> when in the field as this is no</w:t>
      </w:r>
      <w:r w:rsidR="007F6842">
        <w:rPr>
          <w:rFonts w:ascii="Arial" w:hAnsi="Arial" w:cs="Arial"/>
          <w:color w:val="000000" w:themeColor="text1"/>
        </w:rPr>
        <w:t>t something that is talked about.</w:t>
      </w:r>
      <w:r w:rsidR="001567D0" w:rsidRPr="00015F6F">
        <w:rPr>
          <w:rFonts w:ascii="Arial" w:hAnsi="Arial" w:cs="Arial"/>
          <w:color w:val="000000" w:themeColor="text1"/>
        </w:rPr>
        <w:t xml:space="preserve"> I will make sure that I do not upset anyone by bringing up history as it </w:t>
      </w:r>
      <w:r w:rsidR="00015F6F">
        <w:rPr>
          <w:rFonts w:ascii="Arial" w:hAnsi="Arial" w:cs="Arial"/>
          <w:color w:val="000000" w:themeColor="text1"/>
        </w:rPr>
        <w:t xml:space="preserve">is a very sensitive subject in </w:t>
      </w:r>
      <w:r w:rsidR="007F6842">
        <w:rPr>
          <w:rFonts w:ascii="Arial" w:hAnsi="Arial" w:cs="Arial"/>
          <w:color w:val="000000" w:themeColor="text1"/>
        </w:rPr>
        <w:t>Rwanda</w:t>
      </w:r>
      <w:sdt>
        <w:sdtPr>
          <w:rPr>
            <w:rFonts w:ascii="Arial" w:hAnsi="Arial" w:cs="Arial"/>
            <w:color w:val="000000" w:themeColor="text1"/>
          </w:rPr>
          <w:id w:val="416601745"/>
          <w:citation/>
        </w:sdtPr>
        <w:sdtEndPr/>
        <w:sdtContent>
          <w:r w:rsidR="00447671" w:rsidRPr="00015F6F">
            <w:rPr>
              <w:rFonts w:ascii="Arial" w:hAnsi="Arial" w:cs="Arial"/>
              <w:color w:val="000000" w:themeColor="text1"/>
            </w:rPr>
            <w:fldChar w:fldCharType="begin"/>
          </w:r>
          <w:r w:rsidR="00447671" w:rsidRPr="00015F6F">
            <w:rPr>
              <w:rFonts w:ascii="Arial" w:hAnsi="Arial" w:cs="Arial"/>
              <w:color w:val="000000" w:themeColor="text1"/>
            </w:rPr>
            <w:instrText xml:space="preserve"> CITATION Luk17 \l 2057 </w:instrText>
          </w:r>
          <w:r w:rsidR="00447671" w:rsidRPr="00015F6F">
            <w:rPr>
              <w:rFonts w:ascii="Arial" w:hAnsi="Arial" w:cs="Arial"/>
              <w:color w:val="000000" w:themeColor="text1"/>
            </w:rPr>
            <w:fldChar w:fldCharType="separate"/>
          </w:r>
          <w:r w:rsidR="00447671" w:rsidRPr="00015F6F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447671" w:rsidRPr="00015F6F">
            <w:rPr>
              <w:rFonts w:ascii="Arial" w:eastAsiaTheme="minorHAnsi" w:hAnsi="Arial" w:cs="Arial"/>
              <w:noProof/>
              <w:color w:val="000000" w:themeColor="text1"/>
            </w:rPr>
            <w:t>(Walker, 2017)</w:t>
          </w:r>
          <w:r w:rsidR="00447671" w:rsidRPr="00015F6F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F6842">
        <w:rPr>
          <w:rFonts w:ascii="Arial" w:hAnsi="Arial" w:cs="Arial"/>
          <w:color w:val="000000" w:themeColor="text1"/>
        </w:rPr>
        <w:t>.</w:t>
      </w:r>
      <w:r w:rsidR="00015F6F">
        <w:rPr>
          <w:rFonts w:ascii="Arial" w:hAnsi="Arial" w:cs="Arial"/>
          <w:color w:val="000000" w:themeColor="text1"/>
        </w:rPr>
        <w:t xml:space="preserve"> The organization I will b</w:t>
      </w:r>
      <w:r w:rsidR="007F6842">
        <w:rPr>
          <w:rFonts w:ascii="Arial" w:hAnsi="Arial" w:cs="Arial"/>
          <w:color w:val="000000" w:themeColor="text1"/>
        </w:rPr>
        <w:t>e doing my research within involves working with</w:t>
      </w:r>
      <w:r w:rsidR="00015F6F">
        <w:rPr>
          <w:rFonts w:ascii="Arial" w:hAnsi="Arial" w:cs="Arial"/>
          <w:color w:val="000000" w:themeColor="text1"/>
        </w:rPr>
        <w:t xml:space="preserve"> </w:t>
      </w:r>
      <w:r w:rsidR="009F5626">
        <w:rPr>
          <w:rFonts w:ascii="Arial" w:hAnsi="Arial" w:cs="Arial"/>
          <w:color w:val="000000" w:themeColor="text1"/>
        </w:rPr>
        <w:t>street kids</w:t>
      </w:r>
      <w:r w:rsidR="007F6842">
        <w:rPr>
          <w:rFonts w:ascii="Arial" w:hAnsi="Arial" w:cs="Arial"/>
          <w:color w:val="000000" w:themeColor="text1"/>
        </w:rPr>
        <w:t>.</w:t>
      </w:r>
      <w:r w:rsidR="009F5626">
        <w:rPr>
          <w:rFonts w:ascii="Arial" w:hAnsi="Arial" w:cs="Arial"/>
          <w:color w:val="000000" w:themeColor="text1"/>
        </w:rPr>
        <w:t xml:space="preserve"> </w:t>
      </w:r>
      <w:r w:rsidR="007F6842">
        <w:rPr>
          <w:rFonts w:ascii="Arial" w:hAnsi="Arial" w:cs="Arial"/>
          <w:color w:val="000000" w:themeColor="text1"/>
        </w:rPr>
        <w:t>W</w:t>
      </w:r>
      <w:r w:rsidR="00D5720C">
        <w:rPr>
          <w:rFonts w:ascii="Arial" w:hAnsi="Arial" w:cs="Arial"/>
          <w:color w:val="000000" w:themeColor="text1"/>
        </w:rPr>
        <w:t xml:space="preserve">ith </w:t>
      </w:r>
      <w:r w:rsidR="009F5626">
        <w:rPr>
          <w:rFonts w:ascii="Arial" w:hAnsi="Arial" w:cs="Arial"/>
          <w:color w:val="000000" w:themeColor="text1"/>
        </w:rPr>
        <w:t>this</w:t>
      </w:r>
      <w:r w:rsidR="007F6842">
        <w:rPr>
          <w:rFonts w:ascii="Arial" w:hAnsi="Arial" w:cs="Arial"/>
          <w:color w:val="000000" w:themeColor="text1"/>
        </w:rPr>
        <w:t xml:space="preserve"> fact in mind,</w:t>
      </w:r>
      <w:r w:rsidR="009F5626">
        <w:rPr>
          <w:rFonts w:ascii="Arial" w:hAnsi="Arial" w:cs="Arial"/>
          <w:color w:val="000000" w:themeColor="text1"/>
        </w:rPr>
        <w:t xml:space="preserve"> I </w:t>
      </w:r>
      <w:r w:rsidR="007F6842">
        <w:rPr>
          <w:rFonts w:ascii="Arial" w:hAnsi="Arial" w:cs="Arial"/>
          <w:color w:val="000000" w:themeColor="text1"/>
        </w:rPr>
        <w:t xml:space="preserve">will </w:t>
      </w:r>
      <w:r w:rsidR="009F5626">
        <w:rPr>
          <w:rFonts w:ascii="Arial" w:hAnsi="Arial" w:cs="Arial"/>
          <w:color w:val="000000" w:themeColor="text1"/>
        </w:rPr>
        <w:t xml:space="preserve">need to </w:t>
      </w:r>
      <w:r w:rsidR="00D5720C">
        <w:rPr>
          <w:rFonts w:ascii="Arial" w:hAnsi="Arial" w:cs="Arial"/>
          <w:color w:val="000000" w:themeColor="text1"/>
        </w:rPr>
        <w:t>recognise</w:t>
      </w:r>
      <w:r w:rsidR="009F5626">
        <w:rPr>
          <w:rFonts w:ascii="Arial" w:hAnsi="Arial" w:cs="Arial"/>
          <w:color w:val="000000" w:themeColor="text1"/>
        </w:rPr>
        <w:t xml:space="preserve"> that they have experienced</w:t>
      </w:r>
      <w:r w:rsidR="007F6842">
        <w:rPr>
          <w:rFonts w:ascii="Arial" w:hAnsi="Arial" w:cs="Arial"/>
          <w:color w:val="000000" w:themeColor="text1"/>
        </w:rPr>
        <w:t xml:space="preserve"> very</w:t>
      </w:r>
      <w:r w:rsidR="009F5626">
        <w:rPr>
          <w:rFonts w:ascii="Arial" w:hAnsi="Arial" w:cs="Arial"/>
          <w:color w:val="000000" w:themeColor="text1"/>
        </w:rPr>
        <w:t xml:space="preserve"> different circumstances</w:t>
      </w:r>
      <w:r w:rsidR="00AE1FFE">
        <w:rPr>
          <w:rFonts w:ascii="Arial" w:hAnsi="Arial" w:cs="Arial"/>
          <w:color w:val="000000" w:themeColor="text1"/>
        </w:rPr>
        <w:t xml:space="preserve"> </w:t>
      </w:r>
      <w:r w:rsidR="007F6842">
        <w:rPr>
          <w:rFonts w:ascii="Arial" w:hAnsi="Arial" w:cs="Arial"/>
          <w:color w:val="000000" w:themeColor="text1"/>
        </w:rPr>
        <w:t>compared to myself and to each other;</w:t>
      </w:r>
      <w:r w:rsidR="00AE1FFE">
        <w:rPr>
          <w:rFonts w:ascii="Arial" w:hAnsi="Arial" w:cs="Arial"/>
          <w:color w:val="000000" w:themeColor="text1"/>
        </w:rPr>
        <w:t xml:space="preserve"> they will all have a different story to tell.</w:t>
      </w:r>
    </w:p>
    <w:p w14:paraId="5BBA4236" w14:textId="77777777" w:rsidR="001567D0" w:rsidRDefault="007F6842" w:rsidP="006D600A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</w:t>
      </w:r>
      <w:r w:rsidR="00487B87">
        <w:rPr>
          <w:rFonts w:ascii="Arial" w:hAnsi="Arial" w:cs="Arial"/>
          <w:color w:val="000000" w:themeColor="text1"/>
        </w:rPr>
        <w:t>hildren and young adults can be quite vul</w:t>
      </w:r>
      <w:r w:rsidR="00015F6F">
        <w:rPr>
          <w:rFonts w:ascii="Arial" w:hAnsi="Arial" w:cs="Arial"/>
          <w:color w:val="000000" w:themeColor="text1"/>
        </w:rPr>
        <w:t>nerable,</w:t>
      </w:r>
      <w:r w:rsidR="00487B87">
        <w:rPr>
          <w:rFonts w:ascii="Arial" w:hAnsi="Arial" w:cs="Arial"/>
          <w:color w:val="000000" w:themeColor="text1"/>
        </w:rPr>
        <w:t xml:space="preserve"> and as a result I will have a responsibility towards them. W</w:t>
      </w:r>
      <w:r w:rsidR="00015F6F">
        <w:rPr>
          <w:rFonts w:ascii="Arial" w:hAnsi="Arial" w:cs="Arial"/>
          <w:color w:val="000000" w:themeColor="text1"/>
        </w:rPr>
        <w:t>h</w:t>
      </w:r>
      <w:r w:rsidR="00487B87">
        <w:rPr>
          <w:rFonts w:ascii="Arial" w:hAnsi="Arial" w:cs="Arial"/>
          <w:color w:val="000000" w:themeColor="text1"/>
        </w:rPr>
        <w:t>en working with children I could</w:t>
      </w:r>
      <w:r w:rsidR="00015F6F">
        <w:rPr>
          <w:rFonts w:ascii="Arial" w:hAnsi="Arial" w:cs="Arial"/>
          <w:color w:val="000000" w:themeColor="text1"/>
        </w:rPr>
        <w:t xml:space="preserve"> come across a lot of </w:t>
      </w:r>
      <w:r w:rsidR="00F75F95">
        <w:rPr>
          <w:rFonts w:ascii="Arial" w:hAnsi="Arial" w:cs="Arial"/>
          <w:color w:val="000000" w:themeColor="text1"/>
        </w:rPr>
        <w:t>issues</w:t>
      </w:r>
      <w:r w:rsidR="00487B87">
        <w:rPr>
          <w:rFonts w:ascii="Arial" w:hAnsi="Arial" w:cs="Arial"/>
          <w:color w:val="000000" w:themeColor="text1"/>
        </w:rPr>
        <w:t xml:space="preserve"> that they may have, and these issues may be very sensitive. As they are part of my</w:t>
      </w:r>
      <w:r w:rsidR="00F75F95">
        <w:rPr>
          <w:rFonts w:ascii="Arial" w:hAnsi="Arial" w:cs="Arial"/>
          <w:color w:val="000000" w:themeColor="text1"/>
        </w:rPr>
        <w:t xml:space="preserve"> </w:t>
      </w:r>
      <w:r w:rsidR="00487B87">
        <w:rPr>
          <w:rFonts w:ascii="Arial" w:hAnsi="Arial" w:cs="Arial"/>
          <w:color w:val="000000" w:themeColor="text1"/>
        </w:rPr>
        <w:t xml:space="preserve">research and they may be vulnerable due to what they may have gone through because of the genocide, issues relating to the sensitive subjects of history and </w:t>
      </w:r>
      <w:r w:rsidR="00487B87">
        <w:rPr>
          <w:rFonts w:ascii="Arial" w:hAnsi="Arial" w:cs="Arial"/>
          <w:color w:val="000000" w:themeColor="text1"/>
        </w:rPr>
        <w:lastRenderedPageBreak/>
        <w:t>ethnicity will need to be taken in</w:t>
      </w:r>
      <w:r w:rsidR="00F75F95">
        <w:rPr>
          <w:rFonts w:ascii="Arial" w:hAnsi="Arial" w:cs="Arial"/>
          <w:color w:val="000000" w:themeColor="text1"/>
        </w:rPr>
        <w:t xml:space="preserve">to </w:t>
      </w:r>
      <w:r w:rsidR="00167F31">
        <w:rPr>
          <w:rFonts w:ascii="Arial" w:hAnsi="Arial" w:cs="Arial"/>
          <w:color w:val="000000" w:themeColor="text1"/>
        </w:rPr>
        <w:t>consideration</w:t>
      </w:r>
      <w:r w:rsidR="00487B87">
        <w:rPr>
          <w:rFonts w:ascii="Arial" w:hAnsi="Arial" w:cs="Arial"/>
          <w:color w:val="000000" w:themeColor="text1"/>
        </w:rPr>
        <w:t xml:space="preserve"> by myself</w:t>
      </w:r>
      <w:r w:rsidR="00167F31">
        <w:rPr>
          <w:rFonts w:ascii="Arial" w:hAnsi="Arial" w:cs="Arial"/>
          <w:color w:val="000000" w:themeColor="text1"/>
        </w:rPr>
        <w:t xml:space="preserve"> when in the field.</w:t>
      </w:r>
      <w:r w:rsidR="00051658">
        <w:rPr>
          <w:rFonts w:ascii="Arial" w:hAnsi="Arial" w:cs="Arial"/>
          <w:color w:val="000000" w:themeColor="text1"/>
        </w:rPr>
        <w:t xml:space="preserve"> I will have to prepare myself as much as possible to hear things that I may find difficult and especially emotionally draining.</w:t>
      </w:r>
      <w:r w:rsidR="00167F31">
        <w:rPr>
          <w:rFonts w:ascii="Arial" w:hAnsi="Arial" w:cs="Arial"/>
          <w:color w:val="000000" w:themeColor="text1"/>
        </w:rPr>
        <w:t xml:space="preserve"> A</w:t>
      </w:r>
      <w:r w:rsidR="00F75F95">
        <w:rPr>
          <w:rFonts w:ascii="Arial" w:hAnsi="Arial" w:cs="Arial"/>
          <w:color w:val="000000" w:themeColor="text1"/>
        </w:rPr>
        <w:t>s my participants are young</w:t>
      </w:r>
      <w:r w:rsidR="00487B87">
        <w:rPr>
          <w:rFonts w:ascii="Arial" w:hAnsi="Arial" w:cs="Arial"/>
          <w:color w:val="000000" w:themeColor="text1"/>
        </w:rPr>
        <w:t>,</w:t>
      </w:r>
      <w:r w:rsidR="00F75F95">
        <w:rPr>
          <w:rFonts w:ascii="Arial" w:hAnsi="Arial" w:cs="Arial"/>
          <w:color w:val="000000" w:themeColor="text1"/>
        </w:rPr>
        <w:t xml:space="preserve"> I will have to inform them of my research </w:t>
      </w:r>
      <w:r w:rsidR="00186511">
        <w:rPr>
          <w:rFonts w:ascii="Arial" w:hAnsi="Arial" w:cs="Arial"/>
          <w:color w:val="000000" w:themeColor="text1"/>
        </w:rPr>
        <w:t>direction an</w:t>
      </w:r>
      <w:r w:rsidR="00167F31">
        <w:rPr>
          <w:rFonts w:ascii="Arial" w:hAnsi="Arial" w:cs="Arial"/>
          <w:color w:val="000000" w:themeColor="text1"/>
        </w:rPr>
        <w:t>d also make sure they have a clear unde</w:t>
      </w:r>
      <w:r w:rsidR="00487B87">
        <w:rPr>
          <w:rFonts w:ascii="Arial" w:hAnsi="Arial" w:cs="Arial"/>
          <w:color w:val="000000" w:themeColor="text1"/>
        </w:rPr>
        <w:t>rstanding.</w:t>
      </w:r>
      <w:r w:rsidR="0000653D">
        <w:rPr>
          <w:rFonts w:ascii="Arial" w:hAnsi="Arial" w:cs="Arial"/>
          <w:color w:val="000000" w:themeColor="text1"/>
        </w:rPr>
        <w:t xml:space="preserve"> This may be quite difficult due </w:t>
      </w:r>
      <w:r w:rsidR="00B25B7F">
        <w:rPr>
          <w:rFonts w:ascii="Arial" w:hAnsi="Arial" w:cs="Arial"/>
          <w:color w:val="000000" w:themeColor="text1"/>
        </w:rPr>
        <w:t>to the age of the participant, the level of schooling they have received, and the language barrier that I may face. Informed</w:t>
      </w:r>
      <w:r w:rsidR="00487B87">
        <w:rPr>
          <w:rFonts w:ascii="Arial" w:hAnsi="Arial" w:cs="Arial"/>
          <w:color w:val="000000" w:themeColor="text1"/>
        </w:rPr>
        <w:t xml:space="preserve"> consent is</w:t>
      </w:r>
      <w:r w:rsidR="00B25B7F">
        <w:rPr>
          <w:rFonts w:ascii="Arial" w:hAnsi="Arial" w:cs="Arial"/>
          <w:color w:val="000000" w:themeColor="text1"/>
        </w:rPr>
        <w:t xml:space="preserve"> also</w:t>
      </w:r>
      <w:r w:rsidR="00167F31">
        <w:rPr>
          <w:rFonts w:ascii="Arial" w:hAnsi="Arial" w:cs="Arial"/>
          <w:color w:val="000000" w:themeColor="text1"/>
        </w:rPr>
        <w:t xml:space="preserve"> very </w:t>
      </w:r>
      <w:r w:rsidR="00487B87">
        <w:rPr>
          <w:rFonts w:ascii="Arial" w:hAnsi="Arial" w:cs="Arial"/>
          <w:color w:val="000000" w:themeColor="text1"/>
        </w:rPr>
        <w:t>important</w:t>
      </w:r>
      <w:r w:rsidR="00AF4B0A">
        <w:rPr>
          <w:rFonts w:ascii="Arial" w:hAnsi="Arial" w:cs="Arial"/>
          <w:color w:val="000000" w:themeColor="text1"/>
        </w:rPr>
        <w:t xml:space="preserve">, </w:t>
      </w:r>
      <w:r w:rsidR="00487B87">
        <w:rPr>
          <w:rFonts w:ascii="Arial" w:hAnsi="Arial" w:cs="Arial"/>
          <w:color w:val="000000" w:themeColor="text1"/>
        </w:rPr>
        <w:t>and I will also get</w:t>
      </w:r>
      <w:r w:rsidR="00AF4B0A">
        <w:rPr>
          <w:rFonts w:ascii="Arial" w:hAnsi="Arial" w:cs="Arial"/>
          <w:color w:val="000000" w:themeColor="text1"/>
        </w:rPr>
        <w:t xml:space="preserve"> consent from </w:t>
      </w:r>
      <w:r w:rsidR="00487B87">
        <w:rPr>
          <w:rFonts w:ascii="Arial" w:hAnsi="Arial" w:cs="Arial"/>
          <w:color w:val="000000" w:themeColor="text1"/>
        </w:rPr>
        <w:t>a guardian of</w:t>
      </w:r>
      <w:r w:rsidR="00186511">
        <w:rPr>
          <w:rFonts w:ascii="Arial" w:hAnsi="Arial" w:cs="Arial"/>
          <w:color w:val="000000" w:themeColor="text1"/>
        </w:rPr>
        <w:t xml:space="preserve"> the </w:t>
      </w:r>
      <w:r w:rsidR="00AF4B0A">
        <w:rPr>
          <w:rFonts w:ascii="Arial" w:hAnsi="Arial" w:cs="Arial"/>
          <w:color w:val="000000" w:themeColor="text1"/>
        </w:rPr>
        <w:t>participant</w:t>
      </w:r>
      <w:r w:rsidR="00487B87">
        <w:rPr>
          <w:rFonts w:ascii="Arial" w:hAnsi="Arial" w:cs="Arial"/>
          <w:color w:val="000000" w:themeColor="text1"/>
        </w:rPr>
        <w:t>.</w:t>
      </w:r>
      <w:r w:rsidR="00AF4B0A">
        <w:rPr>
          <w:rFonts w:ascii="Arial" w:hAnsi="Arial" w:cs="Arial"/>
          <w:color w:val="000000" w:themeColor="text1"/>
        </w:rPr>
        <w:t xml:space="preserve"> </w:t>
      </w:r>
      <w:r w:rsidR="00487B87">
        <w:rPr>
          <w:rFonts w:ascii="Arial" w:hAnsi="Arial" w:cs="Arial"/>
          <w:color w:val="000000" w:themeColor="text1"/>
        </w:rPr>
        <w:t xml:space="preserve">The agreement of both the guardian and the participant </w:t>
      </w:r>
      <w:r w:rsidR="006E361C">
        <w:rPr>
          <w:rFonts w:ascii="Arial" w:hAnsi="Arial" w:cs="Arial"/>
          <w:color w:val="000000" w:themeColor="text1"/>
        </w:rPr>
        <w:t>voluntarily involving themselves in the research does not violate their right to autonomy</w:t>
      </w:r>
      <w:r w:rsidR="00AF4B0A">
        <w:rPr>
          <w:rFonts w:ascii="Arial" w:hAnsi="Arial" w:cs="Arial"/>
          <w:color w:val="000000" w:themeColor="text1"/>
        </w:rPr>
        <w:t>.</w:t>
      </w:r>
      <w:r w:rsidR="00CC264B">
        <w:rPr>
          <w:rFonts w:ascii="Arial" w:hAnsi="Arial" w:cs="Arial"/>
          <w:color w:val="000000" w:themeColor="text1"/>
        </w:rPr>
        <w:t xml:space="preserve"> </w:t>
      </w:r>
      <w:r w:rsidR="00186511">
        <w:rPr>
          <w:rFonts w:ascii="Arial" w:hAnsi="Arial" w:cs="Arial"/>
          <w:color w:val="000000" w:themeColor="text1"/>
        </w:rPr>
        <w:t>I will need</w:t>
      </w:r>
      <w:r w:rsidR="006E361C">
        <w:rPr>
          <w:rFonts w:ascii="Arial" w:hAnsi="Arial" w:cs="Arial"/>
          <w:color w:val="000000" w:themeColor="text1"/>
        </w:rPr>
        <w:t xml:space="preserve"> to consider how the participant</w:t>
      </w:r>
      <w:r w:rsidR="00186511">
        <w:rPr>
          <w:rFonts w:ascii="Arial" w:hAnsi="Arial" w:cs="Arial"/>
          <w:color w:val="000000" w:themeColor="text1"/>
        </w:rPr>
        <w:t xml:space="preserve"> may feel when</w:t>
      </w:r>
      <w:r w:rsidR="006E361C">
        <w:rPr>
          <w:rFonts w:ascii="Arial" w:hAnsi="Arial" w:cs="Arial"/>
          <w:color w:val="000000" w:themeColor="text1"/>
        </w:rPr>
        <w:t xml:space="preserve"> I am</w:t>
      </w:r>
      <w:r w:rsidR="00186511">
        <w:rPr>
          <w:rFonts w:ascii="Arial" w:hAnsi="Arial" w:cs="Arial"/>
          <w:color w:val="000000" w:themeColor="text1"/>
        </w:rPr>
        <w:t xml:space="preserve"> asking questions that may evoke </w:t>
      </w:r>
      <w:r w:rsidR="006E361C">
        <w:rPr>
          <w:rFonts w:ascii="Arial" w:hAnsi="Arial" w:cs="Arial"/>
          <w:color w:val="000000" w:themeColor="text1"/>
        </w:rPr>
        <w:t xml:space="preserve">difficult </w:t>
      </w:r>
      <w:r w:rsidR="00186511">
        <w:rPr>
          <w:rFonts w:ascii="Arial" w:hAnsi="Arial" w:cs="Arial"/>
          <w:color w:val="000000" w:themeColor="text1"/>
        </w:rPr>
        <w:t xml:space="preserve">memories and </w:t>
      </w:r>
      <w:r w:rsidR="006E361C">
        <w:rPr>
          <w:rFonts w:ascii="Arial" w:hAnsi="Arial" w:cs="Arial"/>
          <w:color w:val="000000" w:themeColor="text1"/>
        </w:rPr>
        <w:t>varying emotions</w:t>
      </w:r>
      <w:r w:rsidR="0018651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72875164"/>
          <w:citation/>
        </w:sdtPr>
        <w:sdtEndPr/>
        <w:sdtContent>
          <w:r w:rsidR="00186511">
            <w:rPr>
              <w:rFonts w:ascii="Arial" w:hAnsi="Arial" w:cs="Arial"/>
              <w:color w:val="000000" w:themeColor="text1"/>
            </w:rPr>
            <w:fldChar w:fldCharType="begin"/>
          </w:r>
          <w:r w:rsidR="00590C73">
            <w:rPr>
              <w:rFonts w:ascii="Arial" w:hAnsi="Arial" w:cs="Arial"/>
              <w:color w:val="000000" w:themeColor="text1"/>
            </w:rPr>
            <w:instrText xml:space="preserve">CITATION NSP18 \l 2057 </w:instrText>
          </w:r>
          <w:r w:rsidR="00186511">
            <w:rPr>
              <w:rFonts w:ascii="Arial" w:hAnsi="Arial" w:cs="Arial"/>
              <w:color w:val="000000" w:themeColor="text1"/>
            </w:rPr>
            <w:fldChar w:fldCharType="separate"/>
          </w:r>
          <w:r w:rsidR="00590C73" w:rsidRPr="00590C73">
            <w:rPr>
              <w:rFonts w:ascii="Arial" w:eastAsiaTheme="minorHAnsi" w:hAnsi="Arial" w:cs="Arial"/>
              <w:noProof/>
              <w:color w:val="000000" w:themeColor="text1"/>
            </w:rPr>
            <w:t>(NSPCC, 2018)</w:t>
          </w:r>
          <w:r w:rsidR="00186511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E361C">
        <w:rPr>
          <w:rFonts w:ascii="Arial" w:hAnsi="Arial" w:cs="Arial"/>
          <w:color w:val="000000" w:themeColor="text1"/>
        </w:rPr>
        <w:t>.</w:t>
      </w:r>
      <w:r w:rsidR="00813FB2">
        <w:rPr>
          <w:rFonts w:ascii="Arial" w:hAnsi="Arial" w:cs="Arial"/>
          <w:color w:val="000000" w:themeColor="text1"/>
        </w:rPr>
        <w:t xml:space="preserve"> Acknowledgment should be given prior to each sessio</w:t>
      </w:r>
      <w:r w:rsidR="006E361C">
        <w:rPr>
          <w:rFonts w:ascii="Arial" w:hAnsi="Arial" w:cs="Arial"/>
          <w:color w:val="000000" w:themeColor="text1"/>
        </w:rPr>
        <w:t xml:space="preserve">n of observation’s participation, and </w:t>
      </w:r>
      <w:r w:rsidR="00813FB2">
        <w:rPr>
          <w:rFonts w:ascii="Arial" w:hAnsi="Arial" w:cs="Arial"/>
          <w:color w:val="000000" w:themeColor="text1"/>
        </w:rPr>
        <w:t xml:space="preserve">to remind </w:t>
      </w:r>
      <w:r w:rsidR="006E361C">
        <w:rPr>
          <w:rFonts w:ascii="Arial" w:hAnsi="Arial" w:cs="Arial"/>
          <w:color w:val="000000" w:themeColor="text1"/>
        </w:rPr>
        <w:t>the participants of my research</w:t>
      </w:r>
      <w:r w:rsidR="0000653D">
        <w:rPr>
          <w:rFonts w:ascii="Arial" w:hAnsi="Arial" w:cs="Arial"/>
          <w:color w:val="000000" w:themeColor="text1"/>
        </w:rPr>
        <w:t xml:space="preserve"> and secure their ongoing consent</w:t>
      </w:r>
      <w:sdt>
        <w:sdtPr>
          <w:rPr>
            <w:rFonts w:ascii="Arial" w:hAnsi="Arial" w:cs="Arial"/>
            <w:color w:val="000000" w:themeColor="text1"/>
          </w:rPr>
          <w:id w:val="-2076493647"/>
          <w:citation/>
        </w:sdtPr>
        <w:sdtEndPr/>
        <w:sdtContent>
          <w:r w:rsidR="00590C73" w:rsidRPr="00015F6F">
            <w:rPr>
              <w:rFonts w:ascii="Arial" w:hAnsi="Arial" w:cs="Arial"/>
              <w:color w:val="000000" w:themeColor="text1"/>
            </w:rPr>
            <w:fldChar w:fldCharType="begin"/>
          </w:r>
          <w:r w:rsidR="00590C73" w:rsidRPr="00015F6F">
            <w:rPr>
              <w:rFonts w:ascii="Arial" w:hAnsi="Arial" w:cs="Arial"/>
              <w:color w:val="000000" w:themeColor="text1"/>
            </w:rPr>
            <w:instrText xml:space="preserve">CITATION Cha99 \p 48 \l 2057 </w:instrText>
          </w:r>
          <w:r w:rsidR="00590C73" w:rsidRPr="00015F6F">
            <w:rPr>
              <w:rFonts w:ascii="Arial" w:hAnsi="Arial" w:cs="Arial"/>
              <w:color w:val="000000" w:themeColor="text1"/>
            </w:rPr>
            <w:fldChar w:fldCharType="separate"/>
          </w:r>
          <w:r w:rsidR="00590C73" w:rsidRPr="00015F6F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590C73" w:rsidRPr="00015F6F">
            <w:rPr>
              <w:rFonts w:ascii="Arial" w:eastAsiaTheme="minorHAnsi" w:hAnsi="Arial" w:cs="Arial"/>
              <w:noProof/>
              <w:color w:val="000000" w:themeColor="text1"/>
            </w:rPr>
            <w:t>(Davies, 1999, p. 48)</w:t>
          </w:r>
          <w:r w:rsidR="00590C73" w:rsidRPr="00015F6F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E361C">
        <w:rPr>
          <w:rFonts w:ascii="Arial" w:hAnsi="Arial" w:cs="Arial"/>
          <w:color w:val="000000" w:themeColor="text1"/>
        </w:rPr>
        <w:t>.</w:t>
      </w:r>
    </w:p>
    <w:p w14:paraId="138B0AC7" w14:textId="77777777" w:rsidR="004433AF" w:rsidRDefault="004433AF" w:rsidP="006D600A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2FD9EF5A" w14:textId="6B191FB0" w:rsidR="00FA264D" w:rsidRPr="00015F6F" w:rsidRDefault="006E361C" w:rsidP="006D600A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Being aware of the effect </w:t>
      </w:r>
      <w:r w:rsidR="008F78C2">
        <w:rPr>
          <w:rFonts w:ascii="Arial" w:hAnsi="Arial" w:cs="Arial"/>
          <w:color w:val="000000" w:themeColor="text1"/>
        </w:rPr>
        <w:t xml:space="preserve">I </w:t>
      </w:r>
      <w:r>
        <w:rPr>
          <w:rFonts w:ascii="Arial" w:hAnsi="Arial" w:cs="Arial"/>
          <w:color w:val="000000" w:themeColor="text1"/>
        </w:rPr>
        <w:t>may have on the community must also be taken into consideration. T</w:t>
      </w:r>
      <w:r w:rsidR="008F78C2">
        <w:rPr>
          <w:rFonts w:ascii="Arial" w:hAnsi="Arial" w:cs="Arial"/>
          <w:color w:val="000000" w:themeColor="text1"/>
        </w:rPr>
        <w:t xml:space="preserve">his could be </w:t>
      </w:r>
      <w:r>
        <w:rPr>
          <w:rFonts w:ascii="Arial" w:hAnsi="Arial" w:cs="Arial"/>
          <w:color w:val="000000" w:themeColor="text1"/>
        </w:rPr>
        <w:t xml:space="preserve">manifest </w:t>
      </w:r>
      <w:r w:rsidR="008F78C2">
        <w:rPr>
          <w:rFonts w:ascii="Arial" w:hAnsi="Arial" w:cs="Arial"/>
          <w:color w:val="000000" w:themeColor="text1"/>
        </w:rPr>
        <w:t>in vari</w:t>
      </w:r>
      <w:r>
        <w:rPr>
          <w:rFonts w:ascii="Arial" w:hAnsi="Arial" w:cs="Arial"/>
          <w:color w:val="000000" w:themeColor="text1"/>
        </w:rPr>
        <w:t>ous ways whether just my presence</w:t>
      </w:r>
      <w:r w:rsidR="008F78C2">
        <w:rPr>
          <w:rFonts w:ascii="Arial" w:hAnsi="Arial" w:cs="Arial"/>
          <w:color w:val="000000" w:themeColor="text1"/>
        </w:rPr>
        <w:t xml:space="preserve"> as a </w:t>
      </w:r>
      <w:r w:rsidR="00173CAA">
        <w:rPr>
          <w:rFonts w:ascii="Arial" w:hAnsi="Arial" w:cs="Arial"/>
          <w:color w:val="000000" w:themeColor="text1"/>
        </w:rPr>
        <w:t>person</w:t>
      </w:r>
      <w:r>
        <w:rPr>
          <w:rFonts w:ascii="Arial" w:hAnsi="Arial" w:cs="Arial"/>
          <w:color w:val="000000" w:themeColor="text1"/>
        </w:rPr>
        <w:t xml:space="preserve"> from a completely different ethnic background,</w:t>
      </w:r>
      <w:r w:rsidR="00173CAA">
        <w:rPr>
          <w:rFonts w:ascii="Arial" w:hAnsi="Arial" w:cs="Arial"/>
          <w:color w:val="000000" w:themeColor="text1"/>
        </w:rPr>
        <w:t xml:space="preserve"> or due to financial </w:t>
      </w:r>
      <w:r w:rsidR="0000653D">
        <w:rPr>
          <w:rFonts w:ascii="Arial" w:hAnsi="Arial" w:cs="Arial"/>
          <w:color w:val="000000" w:themeColor="text1"/>
        </w:rPr>
        <w:t>strain. My physical and emotional</w:t>
      </w:r>
      <w:r w:rsidR="005A3EA1">
        <w:rPr>
          <w:rFonts w:ascii="Arial" w:hAnsi="Arial" w:cs="Arial"/>
          <w:color w:val="000000" w:themeColor="text1"/>
        </w:rPr>
        <w:t xml:space="preserve"> state can have a huge impact in the community and on myself. Getting prepared to enter the field will give me the confidence in need to “adequa</w:t>
      </w:r>
      <w:r w:rsidR="0000653D">
        <w:rPr>
          <w:rFonts w:ascii="Arial" w:hAnsi="Arial" w:cs="Arial"/>
          <w:color w:val="000000" w:themeColor="text1"/>
        </w:rPr>
        <w:t>tely” take care of myself</w:t>
      </w:r>
      <w:r w:rsidR="005A3EA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094549420"/>
          <w:citation/>
        </w:sdtPr>
        <w:sdtEndPr/>
        <w:sdtContent>
          <w:r w:rsidR="005A3EA1">
            <w:rPr>
              <w:rFonts w:ascii="Arial" w:hAnsi="Arial" w:cs="Arial"/>
              <w:color w:val="000000" w:themeColor="text1"/>
            </w:rPr>
            <w:fldChar w:fldCharType="begin"/>
          </w:r>
          <w:r w:rsidR="005A3EA1">
            <w:rPr>
              <w:rFonts w:ascii="Arial" w:hAnsi="Arial" w:cs="Arial"/>
              <w:color w:val="000000" w:themeColor="text1"/>
            </w:rPr>
            <w:instrText xml:space="preserve">CITATION Hor09 \p 5 \l 2057 </w:instrText>
          </w:r>
          <w:r w:rsidR="005A3EA1">
            <w:rPr>
              <w:rFonts w:ascii="Arial" w:hAnsi="Arial" w:cs="Arial"/>
              <w:color w:val="000000" w:themeColor="text1"/>
            </w:rPr>
            <w:fldChar w:fldCharType="separate"/>
          </w:r>
          <w:r w:rsidR="005A3EA1" w:rsidRPr="005A3EA1">
            <w:rPr>
              <w:rFonts w:ascii="Arial" w:hAnsi="Arial" w:cs="Arial"/>
              <w:noProof/>
              <w:color w:val="000000" w:themeColor="text1"/>
            </w:rPr>
            <w:t>(Horland, 2009, p. 5)</w:t>
          </w:r>
          <w:r w:rsidR="005A3EA1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0653D">
        <w:rPr>
          <w:rFonts w:ascii="Arial" w:hAnsi="Arial" w:cs="Arial"/>
          <w:color w:val="000000" w:themeColor="text1"/>
        </w:rPr>
        <w:t>.</w:t>
      </w:r>
      <w:r w:rsidR="008F207F">
        <w:rPr>
          <w:rFonts w:ascii="Arial" w:hAnsi="Arial" w:cs="Arial"/>
          <w:color w:val="000000" w:themeColor="text1"/>
        </w:rPr>
        <w:t xml:space="preserve"> I will have change on the “</w:t>
      </w:r>
      <w:r w:rsidR="00E96CDF">
        <w:rPr>
          <w:rFonts w:ascii="Arial" w:hAnsi="Arial" w:cs="Arial"/>
          <w:color w:val="000000" w:themeColor="text1"/>
        </w:rPr>
        <w:t xml:space="preserve">composition, if not the lifestyle of the community” </w:t>
      </w:r>
      <w:sdt>
        <w:sdtPr>
          <w:rPr>
            <w:rFonts w:ascii="Arial" w:hAnsi="Arial" w:cs="Arial"/>
            <w:color w:val="000000" w:themeColor="text1"/>
          </w:rPr>
          <w:id w:val="-862980649"/>
          <w:citation/>
        </w:sdtPr>
        <w:sdtEndPr/>
        <w:sdtContent>
          <w:r w:rsidR="00E96CDF">
            <w:rPr>
              <w:rFonts w:ascii="Arial" w:hAnsi="Arial" w:cs="Arial"/>
              <w:color w:val="000000" w:themeColor="text1"/>
            </w:rPr>
            <w:fldChar w:fldCharType="begin"/>
          </w:r>
          <w:r w:rsidR="00E96CDF">
            <w:rPr>
              <w:rFonts w:ascii="Arial" w:hAnsi="Arial" w:cs="Arial"/>
              <w:color w:val="000000" w:themeColor="text1"/>
            </w:rPr>
            <w:instrText xml:space="preserve">CITATION Jos71 \p 333 \l 2057 </w:instrText>
          </w:r>
          <w:r w:rsidR="00E96CDF">
            <w:rPr>
              <w:rFonts w:ascii="Arial" w:hAnsi="Arial" w:cs="Arial"/>
              <w:color w:val="000000" w:themeColor="text1"/>
            </w:rPr>
            <w:fldChar w:fldCharType="separate"/>
          </w:r>
          <w:r w:rsidR="00E96CDF" w:rsidRPr="00E96CDF">
            <w:rPr>
              <w:rFonts w:ascii="Arial" w:hAnsi="Arial" w:cs="Arial"/>
              <w:noProof/>
              <w:color w:val="000000" w:themeColor="text1"/>
            </w:rPr>
            <w:t>(Jorgensen, 1971, p. 333)</w:t>
          </w:r>
          <w:r w:rsidR="00E96CDF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E96CDF">
        <w:rPr>
          <w:rFonts w:ascii="Arial" w:hAnsi="Arial" w:cs="Arial"/>
          <w:color w:val="000000" w:themeColor="text1"/>
        </w:rPr>
        <w:t xml:space="preserve">  during my time there and after I lea</w:t>
      </w:r>
      <w:r w:rsidR="006D600A">
        <w:rPr>
          <w:rFonts w:ascii="Arial" w:hAnsi="Arial" w:cs="Arial"/>
          <w:color w:val="000000" w:themeColor="text1"/>
        </w:rPr>
        <w:t xml:space="preserve">ve. </w:t>
      </w:r>
    </w:p>
    <w:p w14:paraId="20493505" w14:textId="0BD8014F" w:rsidR="006A0B7C" w:rsidRPr="00015F6F" w:rsidRDefault="00B25B7F" w:rsidP="006D600A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When collecting, holding and writing about information that I may receive, I must also consider</w:t>
      </w:r>
      <w:r w:rsidR="00FA264D" w:rsidRPr="00015F6F">
        <w:rPr>
          <w:rFonts w:ascii="Arial" w:hAnsi="Arial" w:cs="Arial"/>
          <w:color w:val="000000" w:themeColor="text1"/>
        </w:rPr>
        <w:t xml:space="preserve"> who else will have access to the information</w:t>
      </w:r>
      <w:r>
        <w:rPr>
          <w:rFonts w:ascii="Arial" w:hAnsi="Arial" w:cs="Arial"/>
          <w:color w:val="000000" w:themeColor="text1"/>
        </w:rPr>
        <w:t xml:space="preserve">. I must also consider </w:t>
      </w:r>
      <w:r w:rsidR="00FA264D" w:rsidRPr="00015F6F">
        <w:rPr>
          <w:rFonts w:ascii="Arial" w:hAnsi="Arial" w:cs="Arial"/>
          <w:color w:val="000000" w:themeColor="text1"/>
        </w:rPr>
        <w:t>what I will do with the information after</w:t>
      </w:r>
      <w:r>
        <w:rPr>
          <w:rFonts w:ascii="Arial" w:hAnsi="Arial" w:cs="Arial"/>
          <w:color w:val="000000" w:themeColor="text1"/>
        </w:rPr>
        <w:t xml:space="preserve"> I have collected it</w:t>
      </w:r>
      <w:r w:rsidR="006A0B7C" w:rsidRPr="00015F6F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 xml:space="preserve">if I share the information, </w:t>
      </w:r>
      <w:r w:rsidR="006A0B7C" w:rsidRPr="00015F6F">
        <w:rPr>
          <w:rFonts w:ascii="Arial" w:hAnsi="Arial" w:cs="Arial"/>
          <w:color w:val="000000" w:themeColor="text1"/>
        </w:rPr>
        <w:t xml:space="preserve">other </w:t>
      </w:r>
      <w:r w:rsidR="006A0B7C" w:rsidRPr="00015F6F">
        <w:rPr>
          <w:rFonts w:ascii="Arial" w:hAnsi="Arial" w:cs="Arial"/>
          <w:color w:val="000000" w:themeColor="text1"/>
        </w:rPr>
        <w:lastRenderedPageBreak/>
        <w:t>people maybe be able to use the research d</w:t>
      </w:r>
      <w:r>
        <w:rPr>
          <w:rFonts w:ascii="Arial" w:hAnsi="Arial" w:cs="Arial"/>
          <w:color w:val="000000" w:themeColor="text1"/>
        </w:rPr>
        <w:t>ata and I may have no control over how it is used. I will inform the participant</w:t>
      </w:r>
      <w:r w:rsidR="006A0B7C" w:rsidRPr="00015F6F">
        <w:rPr>
          <w:rFonts w:ascii="Arial" w:hAnsi="Arial" w:cs="Arial"/>
          <w:color w:val="000000" w:themeColor="text1"/>
        </w:rPr>
        <w:t xml:space="preserve"> with the risks associated</w:t>
      </w:r>
      <w:r w:rsidR="00E4728F" w:rsidRPr="00015F6F">
        <w:rPr>
          <w:rFonts w:ascii="Arial" w:hAnsi="Arial" w:cs="Arial"/>
          <w:color w:val="000000" w:themeColor="text1"/>
        </w:rPr>
        <w:t xml:space="preserve"> with fieldwork</w:t>
      </w:r>
      <w:r>
        <w:rPr>
          <w:rFonts w:ascii="Arial" w:hAnsi="Arial" w:cs="Arial"/>
          <w:color w:val="000000" w:themeColor="text1"/>
        </w:rPr>
        <w:t>, particularly surrounding the participant’s confidentiality. I</w:t>
      </w:r>
      <w:r w:rsidR="00E4728F" w:rsidRPr="00015F6F">
        <w:rPr>
          <w:rFonts w:ascii="Arial" w:hAnsi="Arial" w:cs="Arial"/>
          <w:color w:val="000000" w:themeColor="text1"/>
        </w:rPr>
        <w:t xml:space="preserve"> have to be realistic to what extent of confidentiali</w:t>
      </w:r>
      <w:r>
        <w:rPr>
          <w:rFonts w:ascii="Arial" w:hAnsi="Arial" w:cs="Arial"/>
          <w:color w:val="000000" w:themeColor="text1"/>
        </w:rPr>
        <w:t xml:space="preserve">ty we can offer the participant. </w:t>
      </w:r>
    </w:p>
    <w:p w14:paraId="3383C095" w14:textId="78B6DCD5" w:rsidR="006A0B7C" w:rsidRPr="00015F6F" w:rsidRDefault="006A0B7C" w:rsidP="006D600A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015F6F">
        <w:rPr>
          <w:rFonts w:ascii="Arial" w:hAnsi="Arial" w:cs="Arial"/>
          <w:color w:val="000000" w:themeColor="text1"/>
        </w:rPr>
        <w:t xml:space="preserve">Gifting </w:t>
      </w:r>
      <w:r w:rsidR="006D600A">
        <w:rPr>
          <w:rFonts w:ascii="Arial" w:hAnsi="Arial" w:cs="Arial"/>
          <w:color w:val="000000" w:themeColor="text1"/>
        </w:rPr>
        <w:t xml:space="preserve">to </w:t>
      </w:r>
      <w:r w:rsidRPr="00015F6F">
        <w:rPr>
          <w:rFonts w:ascii="Arial" w:hAnsi="Arial" w:cs="Arial"/>
          <w:color w:val="000000" w:themeColor="text1"/>
        </w:rPr>
        <w:t>the children as I</w:t>
      </w:r>
      <w:r w:rsidR="00B25B7F">
        <w:rPr>
          <w:rFonts w:ascii="Arial" w:hAnsi="Arial" w:cs="Arial"/>
          <w:color w:val="000000" w:themeColor="text1"/>
        </w:rPr>
        <w:t xml:space="preserve"> am using the children or </w:t>
      </w:r>
      <w:r w:rsidRPr="00015F6F">
        <w:rPr>
          <w:rFonts w:ascii="Arial" w:hAnsi="Arial" w:cs="Arial"/>
          <w:color w:val="000000" w:themeColor="text1"/>
        </w:rPr>
        <w:t xml:space="preserve">young adults for research </w:t>
      </w:r>
      <w:r w:rsidR="00B25B7F">
        <w:rPr>
          <w:rFonts w:ascii="Arial" w:hAnsi="Arial" w:cs="Arial"/>
          <w:color w:val="000000" w:themeColor="text1"/>
        </w:rPr>
        <w:t>can also be ethically challenging. I must not exploit the participant and remove their right to voluntary participation. I should offer</w:t>
      </w:r>
      <w:r w:rsidRPr="00015F6F">
        <w:rPr>
          <w:rFonts w:ascii="Arial" w:hAnsi="Arial" w:cs="Arial"/>
          <w:color w:val="000000" w:themeColor="text1"/>
        </w:rPr>
        <w:t xml:space="preserve"> gift</w:t>
      </w:r>
      <w:r w:rsidR="00B25B7F">
        <w:rPr>
          <w:rFonts w:ascii="Arial" w:hAnsi="Arial" w:cs="Arial"/>
          <w:color w:val="000000" w:themeColor="text1"/>
        </w:rPr>
        <w:t>s</w:t>
      </w:r>
      <w:r w:rsidRPr="00015F6F">
        <w:rPr>
          <w:rFonts w:ascii="Arial" w:hAnsi="Arial" w:cs="Arial"/>
          <w:color w:val="000000" w:themeColor="text1"/>
        </w:rPr>
        <w:t xml:space="preserve"> </w:t>
      </w:r>
      <w:r w:rsidR="00B25B7F">
        <w:rPr>
          <w:rFonts w:ascii="Arial" w:hAnsi="Arial" w:cs="Arial"/>
          <w:color w:val="000000" w:themeColor="text1"/>
        </w:rPr>
        <w:t>such as pens, pencils; some useful books but</w:t>
      </w:r>
      <w:r w:rsidRPr="00015F6F">
        <w:rPr>
          <w:rFonts w:ascii="Arial" w:hAnsi="Arial" w:cs="Arial"/>
          <w:color w:val="000000" w:themeColor="text1"/>
        </w:rPr>
        <w:t xml:space="preserve"> these should not be used as </w:t>
      </w:r>
      <w:r w:rsidR="00E4728F" w:rsidRPr="00015F6F">
        <w:rPr>
          <w:rFonts w:ascii="Arial" w:hAnsi="Arial" w:cs="Arial"/>
          <w:color w:val="000000" w:themeColor="text1"/>
        </w:rPr>
        <w:t>a way to lead the children to part take in my research</w:t>
      </w:r>
      <w:r w:rsidR="00B25B7F">
        <w:rPr>
          <w:rFonts w:ascii="Arial" w:hAnsi="Arial" w:cs="Arial"/>
          <w:color w:val="000000" w:themeColor="text1"/>
        </w:rPr>
        <w:t xml:space="preserve"> </w:t>
      </w:r>
      <w:r w:rsidR="00051658">
        <w:rPr>
          <w:rFonts w:ascii="Arial" w:hAnsi="Arial" w:cs="Arial"/>
          <w:color w:val="000000" w:themeColor="text1"/>
        </w:rPr>
        <w:t>involuntarily and</w:t>
      </w:r>
      <w:r w:rsidR="00B25B7F">
        <w:rPr>
          <w:rFonts w:ascii="Arial" w:hAnsi="Arial" w:cs="Arial"/>
          <w:color w:val="000000" w:themeColor="text1"/>
        </w:rPr>
        <w:t xml:space="preserve"> enrolling</w:t>
      </w:r>
      <w:r w:rsidR="00E4728F" w:rsidRPr="00015F6F">
        <w:rPr>
          <w:rFonts w:ascii="Arial" w:hAnsi="Arial" w:cs="Arial"/>
          <w:color w:val="000000" w:themeColor="text1"/>
        </w:rPr>
        <w:t xml:space="preserve"> just because of the gift.</w:t>
      </w:r>
    </w:p>
    <w:p w14:paraId="3E2DCF2B" w14:textId="77777777" w:rsidR="00051658" w:rsidRDefault="00C342D7" w:rsidP="006D600A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C342D7">
        <w:rPr>
          <w:rFonts w:ascii="Arial" w:hAnsi="Arial" w:cs="Arial"/>
          <w:color w:val="000000" w:themeColor="text1"/>
        </w:rPr>
        <w:t xml:space="preserve">There are also </w:t>
      </w:r>
      <w:r w:rsidR="00051658">
        <w:rPr>
          <w:rFonts w:ascii="Arial" w:hAnsi="Arial" w:cs="Arial"/>
          <w:color w:val="000000" w:themeColor="text1"/>
        </w:rPr>
        <w:t xml:space="preserve">health </w:t>
      </w:r>
      <w:r w:rsidRPr="00C342D7">
        <w:rPr>
          <w:rFonts w:ascii="Arial" w:hAnsi="Arial" w:cs="Arial"/>
          <w:color w:val="000000" w:themeColor="text1"/>
        </w:rPr>
        <w:t xml:space="preserve">risks </w:t>
      </w:r>
      <w:r w:rsidR="00051658">
        <w:rPr>
          <w:rFonts w:ascii="Arial" w:hAnsi="Arial" w:cs="Arial"/>
          <w:color w:val="000000" w:themeColor="text1"/>
        </w:rPr>
        <w:t>associated with</w:t>
      </w:r>
      <w:r w:rsidRPr="00C342D7">
        <w:rPr>
          <w:rFonts w:ascii="Arial" w:hAnsi="Arial" w:cs="Arial"/>
          <w:color w:val="000000" w:themeColor="text1"/>
        </w:rPr>
        <w:t xml:space="preserve"> fieldwor</w:t>
      </w:r>
      <w:r w:rsidR="00051658">
        <w:rPr>
          <w:rFonts w:ascii="Arial" w:hAnsi="Arial" w:cs="Arial"/>
          <w:color w:val="000000" w:themeColor="text1"/>
        </w:rPr>
        <w:t>k. F</w:t>
      </w:r>
      <w:r>
        <w:rPr>
          <w:rFonts w:ascii="Arial" w:hAnsi="Arial" w:cs="Arial"/>
          <w:color w:val="000000" w:themeColor="text1"/>
        </w:rPr>
        <w:t>irst</w:t>
      </w:r>
      <w:r w:rsidR="00051658">
        <w:rPr>
          <w:rFonts w:ascii="Arial" w:hAnsi="Arial" w:cs="Arial"/>
          <w:color w:val="000000" w:themeColor="text1"/>
        </w:rPr>
        <w:t>ly,</w:t>
      </w:r>
      <w:r>
        <w:rPr>
          <w:rFonts w:ascii="Arial" w:hAnsi="Arial" w:cs="Arial"/>
          <w:color w:val="000000" w:themeColor="text1"/>
        </w:rPr>
        <w:t xml:space="preserve"> I will have to research what vaccinations I will need when visiting Rwanda to prevent myself from getting sick and catching any diseases that we d</w:t>
      </w:r>
      <w:r w:rsidR="00051658">
        <w:rPr>
          <w:rFonts w:ascii="Arial" w:hAnsi="Arial" w:cs="Arial"/>
          <w:color w:val="000000" w:themeColor="text1"/>
        </w:rPr>
        <w:t>o not have here in the UK. Secondly, unsafe drinking water</w:t>
      </w:r>
      <w:r>
        <w:rPr>
          <w:rFonts w:ascii="Arial" w:hAnsi="Arial" w:cs="Arial"/>
          <w:color w:val="000000" w:themeColor="text1"/>
        </w:rPr>
        <w:t xml:space="preserve"> is also another</w:t>
      </w:r>
      <w:r w:rsidR="00051658">
        <w:rPr>
          <w:rFonts w:ascii="Arial" w:hAnsi="Arial" w:cs="Arial"/>
          <w:color w:val="000000" w:themeColor="text1"/>
        </w:rPr>
        <w:t xml:space="preserve"> health risk associated with</w:t>
      </w:r>
      <w:r>
        <w:rPr>
          <w:rFonts w:ascii="Arial" w:hAnsi="Arial" w:cs="Arial"/>
          <w:color w:val="000000" w:themeColor="text1"/>
        </w:rPr>
        <w:t xml:space="preserve"> field</w:t>
      </w:r>
      <w:r w:rsidR="00051658">
        <w:rPr>
          <w:rFonts w:ascii="Arial" w:hAnsi="Arial" w:cs="Arial"/>
          <w:color w:val="000000" w:themeColor="text1"/>
        </w:rPr>
        <w:t>work</w:t>
      </w:r>
      <w:r>
        <w:rPr>
          <w:rFonts w:ascii="Arial" w:hAnsi="Arial" w:cs="Arial"/>
          <w:color w:val="000000" w:themeColor="text1"/>
        </w:rPr>
        <w:t xml:space="preserve"> that I </w:t>
      </w:r>
      <w:r w:rsidR="00051658">
        <w:rPr>
          <w:rFonts w:ascii="Arial" w:hAnsi="Arial" w:cs="Arial"/>
          <w:color w:val="000000" w:themeColor="text1"/>
        </w:rPr>
        <w:t>must consider beforehand as I may</w:t>
      </w:r>
      <w:r>
        <w:rPr>
          <w:rFonts w:ascii="Arial" w:hAnsi="Arial" w:cs="Arial"/>
          <w:color w:val="000000" w:themeColor="text1"/>
        </w:rPr>
        <w:t xml:space="preserve"> have to provide myself with bottled water. </w:t>
      </w:r>
      <w:r w:rsidR="00051658">
        <w:rPr>
          <w:rFonts w:ascii="Arial" w:hAnsi="Arial" w:cs="Arial"/>
          <w:color w:val="000000" w:themeColor="text1"/>
        </w:rPr>
        <w:t>Sanitation may also be quite poor and securing a regular food source may also prove challenging. My personal safety may also be a factor in my considerations, I may need to have a night guard or armed police may also be present.</w:t>
      </w:r>
    </w:p>
    <w:p w14:paraId="14C14871" w14:textId="5B231B63" w:rsidR="006D600A" w:rsidRDefault="00051658" w:rsidP="006D600A">
      <w:pPr>
        <w:spacing w:line="480" w:lineRule="auto"/>
        <w:jc w:val="both"/>
        <w:rPr>
          <w:rFonts w:ascii="Arial" w:hAnsi="Arial" w:cs="Arial"/>
          <w:color w:val="FF0000"/>
        </w:rPr>
      </w:pPr>
      <w:r>
        <w:rPr>
          <w:rFonts w:ascii="Arial" w:hAnsi="Arial" w:cs="Arial"/>
          <w:color w:val="000000" w:themeColor="text1"/>
        </w:rPr>
        <w:tab/>
        <w:t>As a female, there may be cultural restrictions on my behaviour that I may have to follow, such as smoking in public</w:t>
      </w:r>
      <w:r w:rsidR="006D600A">
        <w:rPr>
          <w:rFonts w:ascii="Arial" w:hAnsi="Arial" w:cs="Arial"/>
          <w:color w:val="000000" w:themeColor="text1"/>
        </w:rPr>
        <w:t xml:space="preserve">, or a certain dress code. </w:t>
      </w:r>
    </w:p>
    <w:p w14:paraId="6CDE8CBD" w14:textId="77777777" w:rsidR="006D600A" w:rsidRDefault="006D600A" w:rsidP="006D600A">
      <w:pPr>
        <w:spacing w:line="480" w:lineRule="auto"/>
        <w:jc w:val="both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br w:type="page"/>
      </w:r>
    </w:p>
    <w:p w14:paraId="6E19496F" w14:textId="77777777" w:rsidR="001B716E" w:rsidRPr="006D600A" w:rsidRDefault="001B716E">
      <w:pPr>
        <w:rPr>
          <w:rFonts w:ascii="Arial" w:hAnsi="Arial" w:cs="Arial"/>
          <w:color w:val="FF0000"/>
        </w:rPr>
      </w:pPr>
    </w:p>
    <w:sdt>
      <w:sdtPr>
        <w:id w:val="703134350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en-GB" w:eastAsia="en-GB" w:bidi="ar-SA"/>
        </w:rPr>
      </w:sdtEndPr>
      <w:sdtContent>
        <w:p w14:paraId="5604D46B" w14:textId="77777777" w:rsidR="001B716E" w:rsidRDefault="001B716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255DDA6" w14:textId="77777777" w:rsidR="001B716E" w:rsidRDefault="001B716E" w:rsidP="001B716E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Davies, C. A., 1999. </w:t>
              </w:r>
              <w:r>
                <w:rPr>
                  <w:i/>
                  <w:iCs/>
                  <w:noProof/>
                  <w:lang w:val="en-US"/>
                </w:rPr>
                <w:t xml:space="preserve">Reflexive Ethnography. </w:t>
              </w:r>
              <w:r>
                <w:rPr>
                  <w:noProof/>
                  <w:lang w:val="en-US"/>
                </w:rPr>
                <w:t>London: Routledge.</w:t>
              </w:r>
            </w:p>
            <w:p w14:paraId="0324D571" w14:textId="77777777" w:rsidR="001B716E" w:rsidRDefault="001B716E" w:rsidP="001B716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Horland, I., 2009. Fieldwork Support: introduction. </w:t>
              </w:r>
              <w:r>
                <w:rPr>
                  <w:i/>
                  <w:iCs/>
                  <w:noProof/>
                  <w:lang w:val="en-US"/>
                </w:rPr>
                <w:t xml:space="preserve">Anthropology Matters Journal, </w:t>
              </w:r>
              <w:r>
                <w:rPr>
                  <w:noProof/>
                  <w:lang w:val="en-US"/>
                </w:rPr>
                <w:t>11(2).</w:t>
              </w:r>
            </w:p>
            <w:p w14:paraId="371D0301" w14:textId="77777777" w:rsidR="001B716E" w:rsidRDefault="001B716E" w:rsidP="001B716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Jorgensen, J. G., 1971. On Ethics and Anthropology. </w:t>
              </w:r>
              <w:r>
                <w:rPr>
                  <w:i/>
                  <w:iCs/>
                  <w:noProof/>
                  <w:lang w:val="en-US"/>
                </w:rPr>
                <w:t xml:space="preserve">The University of Chicago Press Journals, </w:t>
              </w:r>
              <w:r>
                <w:rPr>
                  <w:noProof/>
                  <w:lang w:val="en-US"/>
                </w:rPr>
                <w:t>Volume 12, pp. 3321-334.</w:t>
              </w:r>
            </w:p>
            <w:p w14:paraId="6F09049F" w14:textId="77777777" w:rsidR="001B716E" w:rsidRDefault="001B716E" w:rsidP="001B716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NSPCC, 2018. </w:t>
              </w:r>
              <w:r>
                <w:rPr>
                  <w:i/>
                  <w:iCs/>
                  <w:noProof/>
                  <w:lang w:val="en-US"/>
                </w:rPr>
                <w:t xml:space="preserve">NSPCC.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https://www.nspcc.org.uk/services-and-resources/impact-evidence-evaluation-child-protection/conducting-safe-and-ethical-research/</w:t>
              </w:r>
              <w:r>
                <w:rPr>
                  <w:noProof/>
                  <w:lang w:val="en-US"/>
                </w:rPr>
                <w:br/>
                <w:t>[Accessed 18th Febuary 2018].</w:t>
              </w:r>
            </w:p>
            <w:p w14:paraId="48032EA3" w14:textId="77777777" w:rsidR="001B716E" w:rsidRDefault="001B716E" w:rsidP="001B716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Pollard, A., 2009. Fields of Screams : difficulty and ethnographic fieldwork. </w:t>
              </w:r>
              <w:r>
                <w:rPr>
                  <w:i/>
                  <w:iCs/>
                  <w:noProof/>
                  <w:lang w:val="en-US"/>
                </w:rPr>
                <w:t xml:space="preserve">Anthropology Matters Journal, </w:t>
              </w:r>
              <w:r>
                <w:rPr>
                  <w:noProof/>
                  <w:lang w:val="en-US"/>
                </w:rPr>
                <w:t>11(2).</w:t>
              </w:r>
            </w:p>
            <w:p w14:paraId="3D210C31" w14:textId="77777777" w:rsidR="001B716E" w:rsidRDefault="001B716E" w:rsidP="001B716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Walker, L., 2017. </w:t>
              </w:r>
              <w:r>
                <w:rPr>
                  <w:i/>
                  <w:iCs/>
                  <w:noProof/>
                  <w:lang w:val="en-US"/>
                </w:rPr>
                <w:t xml:space="preserve">World Without Genocide.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http://worldwithoutgenocide.org/genocides-and-conflicts/rwandan-genocide</w:t>
              </w:r>
              <w:r>
                <w:rPr>
                  <w:noProof/>
                  <w:lang w:val="en-US"/>
                </w:rPr>
                <w:br/>
                <w:t>[Accessed 17th Feburary 2018] .</w:t>
              </w:r>
            </w:p>
            <w:p w14:paraId="37DD79A3" w14:textId="77777777" w:rsidR="001B716E" w:rsidRDefault="001B716E" w:rsidP="001B716E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469020C8" w14:textId="77777777" w:rsidR="001B716E" w:rsidRDefault="001B716E" w:rsidP="001B716E"/>
          </w:sdtContent>
        </w:sdt>
      </w:sdtContent>
    </w:sdt>
    <w:p w14:paraId="224665D6" w14:textId="77777777" w:rsidR="001B716E" w:rsidRPr="00015F6F" w:rsidRDefault="001B716E">
      <w:pPr>
        <w:rPr>
          <w:rFonts w:ascii="Arial" w:hAnsi="Arial" w:cs="Arial"/>
          <w:color w:val="000000" w:themeColor="text1"/>
        </w:rPr>
      </w:pPr>
    </w:p>
    <w:p w14:paraId="01BD79AB" w14:textId="77777777" w:rsidR="00DA50BB" w:rsidRPr="00015F6F" w:rsidRDefault="00DA50BB">
      <w:pPr>
        <w:rPr>
          <w:rFonts w:ascii="Arial" w:hAnsi="Arial" w:cs="Arial"/>
          <w:color w:val="000000" w:themeColor="text1"/>
        </w:rPr>
      </w:pPr>
    </w:p>
    <w:p w14:paraId="5CF14E11" w14:textId="77777777" w:rsidR="00DA50BB" w:rsidRPr="00015F6F" w:rsidRDefault="00DA50BB">
      <w:pPr>
        <w:rPr>
          <w:rFonts w:ascii="Arial" w:hAnsi="Arial" w:cs="Arial"/>
          <w:color w:val="000000" w:themeColor="text1"/>
        </w:rPr>
      </w:pPr>
    </w:p>
    <w:p w14:paraId="304CBDD1" w14:textId="77777777" w:rsidR="0037462F" w:rsidRPr="00015F6F" w:rsidRDefault="0037462F">
      <w:pPr>
        <w:rPr>
          <w:rFonts w:ascii="Arial" w:hAnsi="Arial" w:cs="Arial"/>
        </w:rPr>
      </w:pPr>
    </w:p>
    <w:p w14:paraId="0B1ACB07" w14:textId="77777777" w:rsidR="0037462F" w:rsidRPr="00015F6F" w:rsidRDefault="0037462F">
      <w:pPr>
        <w:rPr>
          <w:rFonts w:ascii="Arial" w:hAnsi="Arial" w:cs="Arial"/>
        </w:rPr>
      </w:pPr>
    </w:p>
    <w:p w14:paraId="1DEB85B1" w14:textId="77777777" w:rsidR="0037462F" w:rsidRDefault="0037462F"/>
    <w:p w14:paraId="6F7488FA" w14:textId="77777777" w:rsidR="0037462F" w:rsidRDefault="0037462F"/>
    <w:sectPr w:rsidR="0037462F" w:rsidSect="0012783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30C384" w14:textId="77777777" w:rsidR="00162CDD" w:rsidRDefault="00162CDD" w:rsidP="007A3137">
      <w:r>
        <w:separator/>
      </w:r>
    </w:p>
  </w:endnote>
  <w:endnote w:type="continuationSeparator" w:id="0">
    <w:p w14:paraId="0F8DE80B" w14:textId="77777777" w:rsidR="00162CDD" w:rsidRDefault="00162CDD" w:rsidP="007A31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AFBF58" w14:textId="77777777" w:rsidR="00162CDD" w:rsidRDefault="00162CDD" w:rsidP="007A3137">
      <w:r>
        <w:separator/>
      </w:r>
    </w:p>
  </w:footnote>
  <w:footnote w:type="continuationSeparator" w:id="0">
    <w:p w14:paraId="24808A23" w14:textId="77777777" w:rsidR="00162CDD" w:rsidRDefault="00162CDD" w:rsidP="007A313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622"/>
    <w:rsid w:val="0000653D"/>
    <w:rsid w:val="00014AB6"/>
    <w:rsid w:val="00015F6F"/>
    <w:rsid w:val="00051658"/>
    <w:rsid w:val="000E43C2"/>
    <w:rsid w:val="00127835"/>
    <w:rsid w:val="001567D0"/>
    <w:rsid w:val="00162CDD"/>
    <w:rsid w:val="00167F31"/>
    <w:rsid w:val="00173CAA"/>
    <w:rsid w:val="0017781C"/>
    <w:rsid w:val="00186511"/>
    <w:rsid w:val="001B716E"/>
    <w:rsid w:val="00206F37"/>
    <w:rsid w:val="0037462F"/>
    <w:rsid w:val="0037690B"/>
    <w:rsid w:val="00427B8E"/>
    <w:rsid w:val="004433AF"/>
    <w:rsid w:val="00447671"/>
    <w:rsid w:val="00487B87"/>
    <w:rsid w:val="00504F16"/>
    <w:rsid w:val="00590C73"/>
    <w:rsid w:val="005A3EA1"/>
    <w:rsid w:val="00643622"/>
    <w:rsid w:val="00674C7A"/>
    <w:rsid w:val="006A0B7C"/>
    <w:rsid w:val="006D600A"/>
    <w:rsid w:val="006E361C"/>
    <w:rsid w:val="007A3137"/>
    <w:rsid w:val="007C0BE5"/>
    <w:rsid w:val="007F6842"/>
    <w:rsid w:val="00807C4E"/>
    <w:rsid w:val="00813FB2"/>
    <w:rsid w:val="00814CD2"/>
    <w:rsid w:val="0088792F"/>
    <w:rsid w:val="008C2486"/>
    <w:rsid w:val="008F207F"/>
    <w:rsid w:val="008F78C2"/>
    <w:rsid w:val="009169CD"/>
    <w:rsid w:val="009F5626"/>
    <w:rsid w:val="00AE1FFE"/>
    <w:rsid w:val="00AF4B0A"/>
    <w:rsid w:val="00B216BA"/>
    <w:rsid w:val="00B25B7F"/>
    <w:rsid w:val="00B904EB"/>
    <w:rsid w:val="00BF7F4C"/>
    <w:rsid w:val="00C342D7"/>
    <w:rsid w:val="00C72B3B"/>
    <w:rsid w:val="00CC264B"/>
    <w:rsid w:val="00D214FC"/>
    <w:rsid w:val="00D5720C"/>
    <w:rsid w:val="00DA50BB"/>
    <w:rsid w:val="00E4728F"/>
    <w:rsid w:val="00E96CDF"/>
    <w:rsid w:val="00F00894"/>
    <w:rsid w:val="00F75F95"/>
    <w:rsid w:val="00FA2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14A9EE"/>
  <w14:defaultImageDpi w14:val="32767"/>
  <w15:chartTrackingRefBased/>
  <w15:docId w15:val="{CCF1426B-1C1B-C84A-A9D5-0FE3470B6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20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F5626"/>
    <w:rPr>
      <w:rFonts w:ascii="Times New Roman" w:eastAsia="Times New Roman" w:hAnsi="Times New Roman" w:cs="Times New Roman"/>
      <w:spacing w:val="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B716E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7A3137"/>
    <w:rPr>
      <w:rFonts w:ascii="Comic Sans MS" w:eastAsiaTheme="minorHAnsi" w:hAnsi="Comic Sans MS" w:cstheme="minorBidi"/>
      <w:spacing w:val="20"/>
      <w:sz w:val="20"/>
      <w:szCs w:val="20"/>
      <w:lang w:eastAsia="en-US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A313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A3137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1B716E"/>
    <w:rPr>
      <w:rFonts w:asciiTheme="majorHAnsi" w:eastAsiaTheme="majorEastAsia" w:hAnsiTheme="majorHAnsi" w:cstheme="majorBidi"/>
      <w:b/>
      <w:bCs/>
      <w:color w:val="2F5496" w:themeColor="accent1" w:themeShade="BF"/>
      <w:spacing w:val="0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1B716E"/>
  </w:style>
  <w:style w:type="character" w:styleId="CommentReference">
    <w:name w:val="annotation reference"/>
    <w:basedOn w:val="DefaultParagraphFont"/>
    <w:uiPriority w:val="99"/>
    <w:semiHidden/>
    <w:unhideWhenUsed/>
    <w:rsid w:val="0000653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653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653D"/>
    <w:rPr>
      <w:rFonts w:ascii="Times New Roman" w:eastAsia="Times New Roman" w:hAnsi="Times New Roman" w:cs="Times New Roman"/>
      <w:spacing w:val="0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653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653D"/>
    <w:rPr>
      <w:rFonts w:ascii="Times New Roman" w:eastAsia="Times New Roman" w:hAnsi="Times New Roman" w:cs="Times New Roman"/>
      <w:b/>
      <w:bCs/>
      <w:spacing w:val="0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653D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653D"/>
    <w:rPr>
      <w:rFonts w:ascii="Times New Roman" w:eastAsia="Times New Roman" w:hAnsi="Times New Roman" w:cs="Times New Roman"/>
      <w:spacing w:val="0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76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6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1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6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1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3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0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58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1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7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3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9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0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2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5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6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6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1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7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2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3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8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0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7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4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Cha99</b:Tag>
    <b:SourceType>Book</b:SourceType>
    <b:Guid>{D3E86738-D687-094F-A722-2F560FF3F64F}</b:Guid>
    <b:Author>
      <b:Author>
        <b:NameList>
          <b:Person>
            <b:Last>Davies</b:Last>
            <b:First>Charlotte</b:First>
            <b:Middle>Aur</b:Middle>
          </b:Person>
        </b:NameList>
      </b:Author>
    </b:Author>
    <b:Title>Reflexive Ethnography </b:Title>
    <b:City>London</b:City>
    <b:Publisher>Routledge</b:Publisher>
    <b:Year>1999</b:Year>
    <b:RefOrder>3</b:RefOrder>
  </b:Source>
  <b:Source>
    <b:Tag>Amy09</b:Tag>
    <b:SourceType>JournalArticle</b:SourceType>
    <b:Guid>{DB379471-5118-4B43-BB45-255671F69672}</b:Guid>
    <b:Author>
      <b:Author>
        <b:NameList>
          <b:Person>
            <b:Last>Pollard</b:Last>
            <b:First>Amy</b:First>
          </b:Person>
        </b:NameList>
      </b:Author>
    </b:Author>
    <b:Title>Fields of Screams : difficulty and ethnographic fieldwork</b:Title>
    <b:JournalName>Anthropology Matters Journal</b:JournalName>
    <b:Year>2009</b:Year>
    <b:Volume>11</b:Volume>
    <b:Issue>2</b:Issue>
    <b:RefOrder>6</b:RefOrder>
  </b:Source>
  <b:Source>
    <b:Tag>Jos71</b:Tag>
    <b:SourceType>JournalArticle</b:SourceType>
    <b:Guid>{6E081345-AA49-5E41-9080-D7A8E9D96330}</b:Guid>
    <b:Author>
      <b:Author>
        <b:NameList>
          <b:Person>
            <b:Last>Jorgensen</b:Last>
            <b:First>Joseph</b:First>
            <b:Middle>G</b:Middle>
          </b:Person>
        </b:NameList>
      </b:Author>
    </b:Author>
    <b:Title>On Ethics and Anthropology </b:Title>
    <b:JournalName>The University of Chicago Press Journals</b:JournalName>
    <b:Year>1971</b:Year>
    <b:Volume>12</b:Volume>
    <b:Pages>3321-334</b:Pages>
    <b:RefOrder>5</b:RefOrder>
  </b:Source>
  <b:Source>
    <b:Tag>Luk17</b:Tag>
    <b:SourceType>InternetSite</b:SourceType>
    <b:Guid>{FFD91FFF-C02C-6649-B45C-C881478CA4F4}</b:Guid>
    <b:Author>
      <b:Author>
        <b:NameList>
          <b:Person>
            <b:Last>Walker</b:Last>
            <b:First>Luke</b:First>
          </b:Person>
        </b:NameList>
      </b:Author>
    </b:Author>
    <b:Title>World Without Genocide</b:Title>
    <b:URL>http://worldwithoutgenocide.org/genocides-and-conflicts/rwandan-genocide</b:URL>
    <b:Year>2017</b:Year>
    <b:YearAccessed>2018</b:YearAccessed>
    <b:MonthAccessed>Feburary</b:MonthAccessed>
    <b:DayAccessed>17th</b:DayAccessed>
    <b:RefOrder>1</b:RefOrder>
  </b:Source>
  <b:Source>
    <b:Tag>NSP18</b:Tag>
    <b:SourceType>InternetSite</b:SourceType>
    <b:Guid>{B0128196-752B-2E48-AD9C-5A180033260C}</b:Guid>
    <b:Author>
      <b:Author>
        <b:NameList>
          <b:Person>
            <b:Last>NSPCC</b:Last>
          </b:Person>
        </b:NameList>
      </b:Author>
    </b:Author>
    <b:Title>NSPCC</b:Title>
    <b:YearAccessed>2018</b:YearAccessed>
    <b:MonthAccessed>Febuary</b:MonthAccessed>
    <b:DayAccessed>18th</b:DayAccessed>
    <b:URL>https://www.nspcc.org.uk/services-and-resources/impact-evidence-evaluation-child-protection/conducting-safe-and-ethical-research/</b:URL>
    <b:Year>2018</b:Year>
    <b:RefOrder>2</b:RefOrder>
  </b:Source>
  <b:Source>
    <b:Tag>Hor09</b:Tag>
    <b:SourceType>JournalArticle</b:SourceType>
    <b:Guid>{C462E979-8E88-1847-B904-947FFE0C07CD}</b:Guid>
    <b:Author>
      <b:Author>
        <b:NameList>
          <b:Person>
            <b:Last>Horland</b:Last>
            <b:First>Ingie</b:First>
          </b:Person>
        </b:NameList>
      </b:Author>
    </b:Author>
    <b:Title>Fieldwork Support: introduction</b:Title>
    <b:Year>2009</b:Year>
    <b:JournalName>Anthropology Matters Journal</b:JournalName>
    <b:Volume>11</b:Volume>
    <b:Issue>2</b:Issue>
    <b:RefOrder>4</b:RefOrder>
  </b:Source>
</b:Sources>
</file>

<file path=customXml/itemProps1.xml><?xml version="1.0" encoding="utf-8"?>
<ds:datastoreItem xmlns:ds="http://schemas.openxmlformats.org/officeDocument/2006/customXml" ds:itemID="{58218B99-FD58-EE49-911E-14F72F2F17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4</Pages>
  <Words>964</Words>
  <Characters>5496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Evans</dc:creator>
  <cp:keywords/>
  <dc:description/>
  <cp:lastModifiedBy>Daniel Jones</cp:lastModifiedBy>
  <cp:revision>4</cp:revision>
  <dcterms:created xsi:type="dcterms:W3CDTF">2018-03-01T17:56:00Z</dcterms:created>
  <dcterms:modified xsi:type="dcterms:W3CDTF">2018-03-02T23:35:00Z</dcterms:modified>
</cp:coreProperties>
</file>