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BB3D3" w14:textId="6D460D11" w:rsidR="00A101E1" w:rsidRPr="00880F66" w:rsidRDefault="00A101E1" w:rsidP="00FA1424">
      <w:pPr>
        <w:spacing w:line="360" w:lineRule="auto"/>
        <w:rPr>
          <w:rFonts w:ascii="Arial" w:hAnsi="Arial" w:cs="Arial"/>
          <w:sz w:val="22"/>
          <w:szCs w:val="22"/>
        </w:rPr>
      </w:pPr>
      <w:r w:rsidRPr="00880F66">
        <w:rPr>
          <w:rFonts w:ascii="Arial" w:hAnsi="Arial" w:cs="Arial"/>
          <w:noProof/>
          <w:sz w:val="22"/>
          <w:szCs w:val="22"/>
        </w:rPr>
        <w:drawing>
          <wp:inline distT="0" distB="0" distL="0" distR="0" wp14:anchorId="4418139B" wp14:editId="348080FE">
            <wp:extent cx="8648700" cy="3733800"/>
            <wp:effectExtent l="0" t="0" r="0" b="0"/>
            <wp:docPr id="3954881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77346" cy="3746167"/>
                    </a:xfrm>
                    <a:prstGeom prst="rect">
                      <a:avLst/>
                    </a:prstGeom>
                    <a:noFill/>
                  </pic:spPr>
                </pic:pic>
              </a:graphicData>
            </a:graphic>
          </wp:inline>
        </w:drawing>
      </w:r>
    </w:p>
    <w:p w14:paraId="574A87DB" w14:textId="3669CD41" w:rsidR="00A101E1" w:rsidRPr="00880F66" w:rsidRDefault="00A101E1" w:rsidP="00FA1424">
      <w:pPr>
        <w:spacing w:line="360" w:lineRule="auto"/>
        <w:rPr>
          <w:rFonts w:ascii="Arial" w:hAnsi="Arial" w:cs="Arial"/>
          <w:b/>
          <w:bCs/>
          <w:sz w:val="22"/>
          <w:szCs w:val="22"/>
        </w:rPr>
      </w:pPr>
      <w:r w:rsidRPr="00880F66">
        <w:rPr>
          <w:rFonts w:ascii="Arial" w:hAnsi="Arial" w:cs="Arial"/>
          <w:b/>
          <w:bCs/>
          <w:sz w:val="22"/>
          <w:szCs w:val="22"/>
        </w:rPr>
        <w:t>Name :- Ravjeet Kaur</w:t>
      </w:r>
    </w:p>
    <w:p w14:paraId="798C66AE" w14:textId="5CD4B672" w:rsidR="00A101E1" w:rsidRPr="00880F66" w:rsidRDefault="00A101E1" w:rsidP="00FA1424">
      <w:pPr>
        <w:spacing w:line="360" w:lineRule="auto"/>
        <w:rPr>
          <w:rFonts w:ascii="Arial" w:hAnsi="Arial" w:cs="Arial"/>
          <w:b/>
          <w:bCs/>
          <w:sz w:val="22"/>
          <w:szCs w:val="22"/>
        </w:rPr>
      </w:pPr>
      <w:r w:rsidRPr="00880F66">
        <w:rPr>
          <w:rFonts w:ascii="Arial" w:hAnsi="Arial" w:cs="Arial"/>
          <w:b/>
          <w:bCs/>
          <w:sz w:val="22"/>
          <w:szCs w:val="22"/>
        </w:rPr>
        <w:t>Student Number :- 2421160</w:t>
      </w:r>
    </w:p>
    <w:p w14:paraId="657BF82C" w14:textId="4A7EFF25" w:rsidR="00A101E1" w:rsidRPr="00880F66" w:rsidRDefault="00A101E1" w:rsidP="00FA1424">
      <w:pPr>
        <w:spacing w:line="360" w:lineRule="auto"/>
        <w:rPr>
          <w:rFonts w:ascii="Arial" w:hAnsi="Arial" w:cs="Arial"/>
          <w:b/>
          <w:bCs/>
          <w:sz w:val="22"/>
          <w:szCs w:val="22"/>
        </w:rPr>
      </w:pPr>
      <w:r w:rsidRPr="00880F66">
        <w:rPr>
          <w:rFonts w:ascii="Arial" w:hAnsi="Arial" w:cs="Arial"/>
          <w:b/>
          <w:bCs/>
          <w:sz w:val="22"/>
          <w:szCs w:val="22"/>
        </w:rPr>
        <w:t>Programme :- BSc Health And Social Care ( Level 5 )</w:t>
      </w:r>
    </w:p>
    <w:p w14:paraId="2E52D198" w14:textId="3AFC242A" w:rsidR="00A101E1" w:rsidRPr="00880F66" w:rsidRDefault="00A101E1" w:rsidP="00FA1424">
      <w:pPr>
        <w:spacing w:line="360" w:lineRule="auto"/>
        <w:rPr>
          <w:rFonts w:ascii="Arial" w:hAnsi="Arial" w:cs="Arial"/>
          <w:b/>
          <w:bCs/>
          <w:sz w:val="22"/>
          <w:szCs w:val="22"/>
        </w:rPr>
      </w:pPr>
      <w:r w:rsidRPr="00880F66">
        <w:rPr>
          <w:rFonts w:ascii="Arial" w:hAnsi="Arial" w:cs="Arial"/>
          <w:b/>
          <w:bCs/>
          <w:sz w:val="22"/>
          <w:szCs w:val="22"/>
        </w:rPr>
        <w:t>Lecturer :- Gillian Weaver</w:t>
      </w:r>
    </w:p>
    <w:p w14:paraId="6F868751" w14:textId="08411F46" w:rsidR="00A101E1" w:rsidRPr="00880F66" w:rsidRDefault="00A101E1" w:rsidP="00FA1424">
      <w:pPr>
        <w:spacing w:line="360" w:lineRule="auto"/>
        <w:rPr>
          <w:rFonts w:ascii="Arial" w:hAnsi="Arial" w:cs="Arial"/>
          <w:b/>
          <w:bCs/>
          <w:sz w:val="22"/>
          <w:szCs w:val="22"/>
        </w:rPr>
      </w:pPr>
      <w:r w:rsidRPr="00880F66">
        <w:rPr>
          <w:rFonts w:ascii="Arial" w:hAnsi="Arial" w:cs="Arial"/>
          <w:b/>
          <w:bCs/>
          <w:sz w:val="22"/>
          <w:szCs w:val="22"/>
        </w:rPr>
        <w:t>Module</w:t>
      </w:r>
      <w:r w:rsidRPr="00880F66">
        <w:rPr>
          <w:rFonts w:ascii="Arial" w:hAnsi="Arial" w:cs="Arial"/>
          <w:b/>
          <w:bCs/>
          <w:sz w:val="22"/>
          <w:szCs w:val="22"/>
        </w:rPr>
        <w:t xml:space="preserve">:- </w:t>
      </w:r>
      <w:r w:rsidRPr="00880F66">
        <w:rPr>
          <w:rFonts w:ascii="Arial" w:hAnsi="Arial" w:cs="Arial"/>
          <w:b/>
          <w:bCs/>
          <w:sz w:val="22"/>
          <w:szCs w:val="22"/>
        </w:rPr>
        <w:t>Introduction to Physiology</w:t>
      </w:r>
    </w:p>
    <w:p w14:paraId="1B516E3F" w14:textId="77777777" w:rsidR="00A101E1" w:rsidRPr="00880F66" w:rsidRDefault="00A101E1" w:rsidP="00FA1424">
      <w:pPr>
        <w:spacing w:line="360" w:lineRule="auto"/>
        <w:rPr>
          <w:rFonts w:ascii="Arial" w:hAnsi="Arial" w:cs="Arial"/>
          <w:b/>
          <w:bCs/>
          <w:sz w:val="22"/>
          <w:szCs w:val="22"/>
        </w:rPr>
      </w:pPr>
      <w:r w:rsidRPr="00880F66">
        <w:rPr>
          <w:rFonts w:ascii="Arial" w:hAnsi="Arial" w:cs="Arial"/>
          <w:b/>
          <w:bCs/>
          <w:sz w:val="22"/>
          <w:szCs w:val="22"/>
        </w:rPr>
        <w:t>Module code</w:t>
      </w:r>
      <w:r w:rsidRPr="00880F66">
        <w:rPr>
          <w:rFonts w:ascii="Arial" w:hAnsi="Arial" w:cs="Arial"/>
          <w:b/>
          <w:bCs/>
          <w:sz w:val="22"/>
          <w:szCs w:val="22"/>
        </w:rPr>
        <w:t xml:space="preserve"> :- </w:t>
      </w:r>
      <w:r w:rsidRPr="00880F66">
        <w:rPr>
          <w:rFonts w:ascii="Arial" w:hAnsi="Arial" w:cs="Arial"/>
          <w:b/>
          <w:bCs/>
          <w:sz w:val="22"/>
          <w:szCs w:val="22"/>
        </w:rPr>
        <w:t>BMHP5023</w:t>
      </w:r>
    </w:p>
    <w:p w14:paraId="41A9DEA6" w14:textId="5021C46A" w:rsidR="00A101E1" w:rsidRPr="00880F66" w:rsidRDefault="00A101E1" w:rsidP="00FA1424">
      <w:pPr>
        <w:spacing w:line="360" w:lineRule="auto"/>
        <w:rPr>
          <w:rFonts w:ascii="Arial" w:hAnsi="Arial" w:cs="Arial"/>
          <w:sz w:val="22"/>
          <w:szCs w:val="22"/>
        </w:rPr>
      </w:pPr>
      <w:r w:rsidRPr="00880F66">
        <w:rPr>
          <w:rFonts w:ascii="Arial" w:hAnsi="Arial" w:cs="Arial"/>
          <w:b/>
          <w:bCs/>
          <w:sz w:val="22"/>
          <w:szCs w:val="22"/>
        </w:rPr>
        <w:t>Assignment Title</w:t>
      </w:r>
      <w:r w:rsidRPr="00880F66">
        <w:rPr>
          <w:rFonts w:ascii="Arial" w:hAnsi="Arial" w:cs="Arial"/>
          <w:b/>
          <w:bCs/>
          <w:sz w:val="22"/>
          <w:szCs w:val="22"/>
        </w:rPr>
        <w:t xml:space="preserve"> :-</w:t>
      </w:r>
      <w:r w:rsidRPr="00880F66">
        <w:rPr>
          <w:rFonts w:ascii="Arial" w:hAnsi="Arial" w:cs="Arial"/>
          <w:b/>
          <w:bCs/>
          <w:sz w:val="22"/>
          <w:szCs w:val="22"/>
        </w:rPr>
        <w:t xml:space="preserve"> Written Assignment </w:t>
      </w:r>
      <w:r w:rsidR="00773548">
        <w:rPr>
          <w:rFonts w:ascii="Arial" w:hAnsi="Arial" w:cs="Arial"/>
          <w:b/>
          <w:bCs/>
          <w:sz w:val="22"/>
          <w:szCs w:val="22"/>
        </w:rPr>
        <w:t xml:space="preserve">– Case Study </w:t>
      </w:r>
      <w:r w:rsidRPr="00880F66">
        <w:rPr>
          <w:rFonts w:ascii="Arial" w:hAnsi="Arial" w:cs="Arial"/>
          <w:b/>
          <w:bCs/>
          <w:sz w:val="22"/>
          <w:szCs w:val="22"/>
        </w:rPr>
        <w:t>(</w:t>
      </w:r>
      <w:r w:rsidR="00BF1374" w:rsidRPr="00880F66">
        <w:rPr>
          <w:rFonts w:ascii="Arial" w:hAnsi="Arial" w:cs="Arial"/>
          <w:b/>
          <w:bCs/>
          <w:sz w:val="22"/>
          <w:szCs w:val="22"/>
        </w:rPr>
        <w:t xml:space="preserve"> </w:t>
      </w:r>
      <w:r w:rsidR="00356261" w:rsidRPr="00880F66">
        <w:rPr>
          <w:rFonts w:ascii="Arial" w:hAnsi="Arial" w:cs="Arial"/>
          <w:b/>
          <w:bCs/>
          <w:sz w:val="22"/>
          <w:szCs w:val="22"/>
        </w:rPr>
        <w:t xml:space="preserve">About </w:t>
      </w:r>
      <w:r w:rsidRPr="00880F66">
        <w:rPr>
          <w:rFonts w:ascii="Arial" w:hAnsi="Arial" w:cs="Arial"/>
          <w:b/>
          <w:bCs/>
          <w:sz w:val="22"/>
          <w:szCs w:val="22"/>
        </w:rPr>
        <w:t>Asthma</w:t>
      </w:r>
      <w:r w:rsidRPr="00880F66">
        <w:rPr>
          <w:rFonts w:ascii="Arial" w:hAnsi="Arial" w:cs="Arial"/>
          <w:b/>
          <w:bCs/>
          <w:sz w:val="22"/>
          <w:szCs w:val="22"/>
        </w:rPr>
        <w:t>)</w:t>
      </w:r>
      <w:r w:rsidRPr="00880F66">
        <w:rPr>
          <w:rFonts w:ascii="Arial" w:hAnsi="Arial" w:cs="Arial"/>
          <w:sz w:val="22"/>
          <w:szCs w:val="22"/>
        </w:rPr>
        <w:br w:type="page"/>
      </w:r>
      <w:r w:rsidR="002C7FA3" w:rsidRPr="00880F66">
        <w:rPr>
          <w:rFonts w:ascii="Arial" w:hAnsi="Arial" w:cs="Arial"/>
          <w:sz w:val="22"/>
          <w:szCs w:val="22"/>
        </w:rPr>
        <w:lastRenderedPageBreak/>
        <w:t xml:space="preserve"> </w:t>
      </w:r>
    </w:p>
    <w:p w14:paraId="15CE8DCE" w14:textId="40C8745D" w:rsidR="00B10C88" w:rsidRPr="00B10C88" w:rsidRDefault="00B10C88" w:rsidP="00FA1424">
      <w:pPr>
        <w:spacing w:line="360" w:lineRule="auto"/>
        <w:rPr>
          <w:rFonts w:ascii="Arial" w:hAnsi="Arial" w:cs="Arial"/>
          <w:b/>
          <w:bCs/>
          <w:color w:val="EE0000"/>
          <w:sz w:val="22"/>
          <w:szCs w:val="22"/>
        </w:rPr>
      </w:pPr>
      <w:r w:rsidRPr="00B10C88">
        <w:rPr>
          <w:rFonts w:ascii="Arial" w:hAnsi="Arial" w:cs="Arial"/>
          <w:b/>
          <w:bCs/>
          <w:sz w:val="22"/>
          <w:szCs w:val="22"/>
        </w:rPr>
        <w:t>Supporting with Asthma in Primary Care</w:t>
      </w:r>
      <w:r w:rsidR="00A101E1" w:rsidRPr="00880F66">
        <w:rPr>
          <w:rFonts w:ascii="Arial" w:hAnsi="Arial" w:cs="Arial"/>
          <w:b/>
          <w:bCs/>
          <w:sz w:val="22"/>
          <w:szCs w:val="22"/>
        </w:rPr>
        <w:t xml:space="preserve"> </w:t>
      </w:r>
    </w:p>
    <w:p w14:paraId="3022DDBF" w14:textId="67E932AA" w:rsidR="00B10C88" w:rsidRPr="00880F66" w:rsidRDefault="00B10C88" w:rsidP="00FA1424">
      <w:pPr>
        <w:spacing w:line="360" w:lineRule="auto"/>
        <w:rPr>
          <w:rFonts w:ascii="Arial" w:hAnsi="Arial" w:cs="Arial"/>
          <w:b/>
          <w:bCs/>
          <w:sz w:val="22"/>
          <w:szCs w:val="22"/>
          <w:u w:val="single"/>
        </w:rPr>
      </w:pPr>
      <w:r w:rsidRPr="00B10C88">
        <w:rPr>
          <w:rFonts w:ascii="Arial" w:hAnsi="Arial" w:cs="Arial"/>
          <w:b/>
          <w:bCs/>
          <w:sz w:val="22"/>
          <w:szCs w:val="22"/>
          <w:u w:val="single"/>
        </w:rPr>
        <w:t>Introduction</w:t>
      </w:r>
      <w:r w:rsidR="003B44A7" w:rsidRPr="00880F66">
        <w:rPr>
          <w:rFonts w:ascii="Arial" w:hAnsi="Arial" w:cs="Arial"/>
          <w:b/>
          <w:bCs/>
          <w:sz w:val="22"/>
          <w:szCs w:val="22"/>
          <w:u w:val="single"/>
        </w:rPr>
        <w:t xml:space="preserve"> </w:t>
      </w:r>
    </w:p>
    <w:p w14:paraId="18B46F33" w14:textId="47EA530D" w:rsidR="00BF390F" w:rsidRPr="00880F66" w:rsidRDefault="00CA7CC6" w:rsidP="00FA1424">
      <w:pPr>
        <w:spacing w:line="360" w:lineRule="auto"/>
        <w:rPr>
          <w:rFonts w:ascii="Arial" w:hAnsi="Arial" w:cs="Arial"/>
          <w:sz w:val="22"/>
          <w:szCs w:val="22"/>
        </w:rPr>
      </w:pPr>
      <w:r w:rsidRPr="00CA7CC6">
        <w:rPr>
          <w:rFonts w:ascii="Arial" w:hAnsi="Arial" w:cs="Arial"/>
          <w:sz w:val="22"/>
          <w:szCs w:val="22"/>
        </w:rPr>
        <w:t xml:space="preserve">Asthma is a long-term condition that affects the airways in the lungs. The airways are small tubes that carry air in and out when we breathe. In people with asthma, these airways become swollen and sensitive. This swelling is called inflammation. </w:t>
      </w:r>
      <w:r w:rsidR="00BF390F" w:rsidRPr="00880F66">
        <w:rPr>
          <w:rFonts w:ascii="Arial" w:hAnsi="Arial" w:cs="Arial"/>
          <w:sz w:val="22"/>
          <w:szCs w:val="22"/>
        </w:rPr>
        <w:t xml:space="preserve">When a person with asthma </w:t>
      </w:r>
      <w:r w:rsidR="00701804" w:rsidRPr="00880F66">
        <w:rPr>
          <w:rFonts w:ascii="Arial" w:hAnsi="Arial" w:cs="Arial"/>
          <w:sz w:val="22"/>
          <w:szCs w:val="22"/>
        </w:rPr>
        <w:t>meets</w:t>
      </w:r>
      <w:r w:rsidR="00BF390F" w:rsidRPr="00880F66">
        <w:rPr>
          <w:rFonts w:ascii="Arial" w:hAnsi="Arial" w:cs="Arial"/>
          <w:sz w:val="22"/>
          <w:szCs w:val="22"/>
        </w:rPr>
        <w:t xml:space="preserve"> something that triggers it, the muscles around the airways squeeze tight, the inside lining swells up, and extra mucus is made. This makes it harder to breathe.</w:t>
      </w:r>
    </w:p>
    <w:p w14:paraId="21B7D4B6" w14:textId="5D1AC11B" w:rsidR="00CA7CC6" w:rsidRPr="00CA7CC6" w:rsidRDefault="00CA7CC6" w:rsidP="00FA1424">
      <w:pPr>
        <w:spacing w:line="360" w:lineRule="auto"/>
        <w:rPr>
          <w:rFonts w:ascii="Arial" w:hAnsi="Arial" w:cs="Arial"/>
          <w:sz w:val="22"/>
          <w:szCs w:val="22"/>
        </w:rPr>
      </w:pPr>
      <w:r w:rsidRPr="00CA7CC6">
        <w:rPr>
          <w:rFonts w:ascii="Arial" w:hAnsi="Arial" w:cs="Arial"/>
          <w:sz w:val="22"/>
          <w:szCs w:val="22"/>
        </w:rPr>
        <w:t xml:space="preserve">This makes the airways narrower and breathing becomes difficult. Common symptoms include wheezing (a whistling sound when breathing), shortness of breath, chest tightness and coughing, especially at night or early in the morning </w:t>
      </w:r>
      <w:r w:rsidRPr="00CA7CC6">
        <w:rPr>
          <w:rFonts w:ascii="Arial" w:hAnsi="Arial" w:cs="Arial"/>
          <w:b/>
          <w:bCs/>
          <w:sz w:val="22"/>
          <w:szCs w:val="22"/>
        </w:rPr>
        <w:t>(National Health Service, 2023).</w:t>
      </w:r>
    </w:p>
    <w:p w14:paraId="24680084" w14:textId="77777777" w:rsidR="00CA7CC6" w:rsidRPr="00CA7CC6" w:rsidRDefault="00CA7CC6" w:rsidP="00FA1424">
      <w:pPr>
        <w:spacing w:line="360" w:lineRule="auto"/>
        <w:rPr>
          <w:rFonts w:ascii="Arial" w:hAnsi="Arial" w:cs="Arial"/>
          <w:sz w:val="22"/>
          <w:szCs w:val="22"/>
        </w:rPr>
      </w:pPr>
      <w:r w:rsidRPr="00CA7CC6">
        <w:rPr>
          <w:rFonts w:ascii="Arial" w:hAnsi="Arial" w:cs="Arial"/>
          <w:sz w:val="22"/>
          <w:szCs w:val="22"/>
        </w:rPr>
        <w:t>Asthma often starts in childhood, but it can continue into the teenage years and adulthood. During adolescence, young people begin to make more independent choices. They may spend more time out with friends, go to crowded places, or experiment with smoking or vaping. These lifestyle changes can increase exposure to smoke, strong smells, air pollution and infections. All of these can irritate the airways and make asthma worse.</w:t>
      </w:r>
    </w:p>
    <w:p w14:paraId="63C779B6" w14:textId="55DC580B" w:rsidR="00CA7CC6" w:rsidRPr="00B10C88" w:rsidRDefault="00CA7CC6" w:rsidP="00FA1424">
      <w:pPr>
        <w:spacing w:line="360" w:lineRule="auto"/>
        <w:rPr>
          <w:rFonts w:ascii="Arial" w:hAnsi="Arial" w:cs="Arial"/>
          <w:sz w:val="22"/>
          <w:szCs w:val="22"/>
        </w:rPr>
      </w:pPr>
      <w:r w:rsidRPr="00CA7CC6">
        <w:rPr>
          <w:rFonts w:ascii="Arial" w:hAnsi="Arial" w:cs="Arial"/>
          <w:sz w:val="22"/>
          <w:szCs w:val="22"/>
        </w:rPr>
        <w:t>The World Health Organization</w:t>
      </w:r>
      <w:r w:rsidRPr="00CA7CC6">
        <w:rPr>
          <w:rFonts w:ascii="Arial" w:hAnsi="Arial" w:cs="Arial"/>
          <w:b/>
          <w:bCs/>
          <w:sz w:val="22"/>
          <w:szCs w:val="22"/>
        </w:rPr>
        <w:t xml:space="preserve"> (</w:t>
      </w:r>
      <w:r w:rsidRPr="00880F66">
        <w:rPr>
          <w:rFonts w:ascii="Arial" w:hAnsi="Arial" w:cs="Arial"/>
          <w:b/>
          <w:bCs/>
          <w:sz w:val="22"/>
          <w:szCs w:val="22"/>
        </w:rPr>
        <w:t>WHO,</w:t>
      </w:r>
      <w:r w:rsidRPr="00CA7CC6">
        <w:rPr>
          <w:rFonts w:ascii="Arial" w:hAnsi="Arial" w:cs="Arial"/>
          <w:b/>
          <w:bCs/>
          <w:sz w:val="22"/>
          <w:szCs w:val="22"/>
        </w:rPr>
        <w:t>2023)</w:t>
      </w:r>
      <w:r w:rsidRPr="00CA7CC6">
        <w:rPr>
          <w:rFonts w:ascii="Arial" w:hAnsi="Arial" w:cs="Arial"/>
          <w:sz w:val="22"/>
          <w:szCs w:val="22"/>
        </w:rPr>
        <w:t xml:space="preserve"> explains that</w:t>
      </w:r>
      <w:r w:rsidR="00BE1B95" w:rsidRPr="00880F66">
        <w:rPr>
          <w:rFonts w:ascii="Arial" w:eastAsia="Times New Roman" w:hAnsi="Arial" w:cs="Arial"/>
          <w:kern w:val="0"/>
          <w:sz w:val="22"/>
          <w:szCs w:val="22"/>
          <w:lang w:eastAsia="en-GB"/>
          <w14:ligatures w14:val="none"/>
        </w:rPr>
        <w:t xml:space="preserve"> </w:t>
      </w:r>
      <w:r w:rsidR="00BE1B95" w:rsidRPr="00880F66">
        <w:rPr>
          <w:rFonts w:ascii="Arial" w:hAnsi="Arial" w:cs="Arial"/>
          <w:sz w:val="22"/>
          <w:szCs w:val="22"/>
        </w:rPr>
        <w:t>Asthma is one of the most common long-term illnesses in children and young people around the world.</w:t>
      </w:r>
      <w:r w:rsidR="003A1F40" w:rsidRPr="00880F66">
        <w:rPr>
          <w:rFonts w:ascii="Arial" w:hAnsi="Arial" w:cs="Arial"/>
          <w:sz w:val="22"/>
          <w:szCs w:val="22"/>
        </w:rPr>
        <w:t xml:space="preserve"> </w:t>
      </w:r>
      <w:r w:rsidRPr="00CA7CC6">
        <w:rPr>
          <w:rFonts w:ascii="Arial" w:hAnsi="Arial" w:cs="Arial"/>
          <w:sz w:val="22"/>
          <w:szCs w:val="22"/>
        </w:rPr>
        <w:t>Although asthma cannot be cured, it can usually be controlled well with the right medication and by avoiding triggers.</w:t>
      </w:r>
    </w:p>
    <w:p w14:paraId="73F6C60A" w14:textId="220F71C4" w:rsidR="00B10C88" w:rsidRPr="00B10C88" w:rsidRDefault="00B10C88" w:rsidP="00FA1424">
      <w:pPr>
        <w:spacing w:line="360" w:lineRule="auto"/>
        <w:rPr>
          <w:rFonts w:ascii="Arial" w:hAnsi="Arial" w:cs="Arial"/>
          <w:b/>
          <w:bCs/>
          <w:sz w:val="22"/>
          <w:szCs w:val="22"/>
          <w:u w:val="single"/>
        </w:rPr>
      </w:pPr>
      <w:r w:rsidRPr="00B10C88">
        <w:rPr>
          <w:rFonts w:ascii="Arial" w:hAnsi="Arial" w:cs="Arial"/>
          <w:b/>
          <w:bCs/>
          <w:sz w:val="22"/>
          <w:szCs w:val="22"/>
          <w:u w:val="single"/>
        </w:rPr>
        <w:t>Risk factors for asthma exacerbations include</w:t>
      </w:r>
    </w:p>
    <w:p w14:paraId="5D186FC8"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Exposure to tobacco smoke</w:t>
      </w:r>
    </w:p>
    <w:p w14:paraId="0D853921"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Use of e-cigarettes (vaping)</w:t>
      </w:r>
    </w:p>
    <w:p w14:paraId="4AED68ED"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Air pollution</w:t>
      </w:r>
    </w:p>
    <w:p w14:paraId="10DF1FF2"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Viral respiratory infections</w:t>
      </w:r>
    </w:p>
    <w:p w14:paraId="5AD94434"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Allergens (dust mites, pollen, pet dander)</w:t>
      </w:r>
    </w:p>
    <w:p w14:paraId="5C1A6F0F"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Poor inhaler technique</w:t>
      </w:r>
    </w:p>
    <w:p w14:paraId="7D236910" w14:textId="77777777" w:rsidR="00B10C88" w:rsidRPr="00B10C88" w:rsidRDefault="00B10C88" w:rsidP="00FA1424">
      <w:pPr>
        <w:numPr>
          <w:ilvl w:val="0"/>
          <w:numId w:val="1"/>
        </w:numPr>
        <w:spacing w:line="360" w:lineRule="auto"/>
        <w:rPr>
          <w:rFonts w:ascii="Arial" w:hAnsi="Arial" w:cs="Arial"/>
          <w:sz w:val="22"/>
          <w:szCs w:val="22"/>
        </w:rPr>
      </w:pPr>
      <w:r w:rsidRPr="00B10C88">
        <w:rPr>
          <w:rFonts w:ascii="Arial" w:hAnsi="Arial" w:cs="Arial"/>
          <w:sz w:val="22"/>
          <w:szCs w:val="22"/>
        </w:rPr>
        <w:t>Irregular use of preventer medication</w:t>
      </w:r>
    </w:p>
    <w:p w14:paraId="52828A1D" w14:textId="0C3E4CF7" w:rsidR="00B10C88" w:rsidRPr="00B10C88" w:rsidRDefault="00950D95" w:rsidP="00FA1424">
      <w:pPr>
        <w:spacing w:line="360" w:lineRule="auto"/>
        <w:rPr>
          <w:rFonts w:ascii="Arial" w:hAnsi="Arial" w:cs="Arial"/>
          <w:sz w:val="22"/>
          <w:szCs w:val="22"/>
        </w:rPr>
      </w:pPr>
      <w:r w:rsidRPr="00880F66">
        <w:rPr>
          <w:rFonts w:ascii="Arial" w:hAnsi="Arial" w:cs="Arial"/>
          <w:sz w:val="22"/>
          <w:szCs w:val="22"/>
        </w:rPr>
        <w:t>NICE</w:t>
      </w:r>
      <w:r w:rsidR="00B10C88" w:rsidRPr="00B10C88">
        <w:rPr>
          <w:rFonts w:ascii="Arial" w:hAnsi="Arial" w:cs="Arial"/>
          <w:sz w:val="22"/>
          <w:szCs w:val="22"/>
        </w:rPr>
        <w:t xml:space="preserve"> </w:t>
      </w:r>
      <w:r w:rsidR="00B10C88" w:rsidRPr="00B10C88">
        <w:rPr>
          <w:rFonts w:ascii="Arial" w:hAnsi="Arial" w:cs="Arial"/>
          <w:b/>
          <w:bCs/>
          <w:sz w:val="22"/>
          <w:szCs w:val="22"/>
        </w:rPr>
        <w:t>(NICE, 2021, p.6)</w:t>
      </w:r>
      <w:r w:rsidR="00B10C88" w:rsidRPr="00B10C88">
        <w:rPr>
          <w:rFonts w:ascii="Arial" w:hAnsi="Arial" w:cs="Arial"/>
          <w:sz w:val="22"/>
          <w:szCs w:val="22"/>
        </w:rPr>
        <w:t xml:space="preserve"> states that poor self-management and lack of education are key contributors to worsening asthma in young people. Therefore, improving adolescents’ </w:t>
      </w:r>
      <w:r w:rsidR="00B10C88" w:rsidRPr="00B10C88">
        <w:rPr>
          <w:rFonts w:ascii="Arial" w:hAnsi="Arial" w:cs="Arial"/>
          <w:sz w:val="22"/>
          <w:szCs w:val="22"/>
        </w:rPr>
        <w:lastRenderedPageBreak/>
        <w:t>understanding of how their lungs work and how lifestyle factors affect their condition is essential for safe and effective management.</w:t>
      </w:r>
    </w:p>
    <w:p w14:paraId="74F96BC0" w14:textId="52FB962F" w:rsidR="00B10C88" w:rsidRPr="00B10C88" w:rsidRDefault="00B10C88" w:rsidP="00FA1424">
      <w:pPr>
        <w:spacing w:line="360" w:lineRule="auto"/>
        <w:rPr>
          <w:rFonts w:ascii="Arial" w:hAnsi="Arial" w:cs="Arial"/>
          <w:sz w:val="22"/>
          <w:szCs w:val="22"/>
        </w:rPr>
      </w:pPr>
    </w:p>
    <w:p w14:paraId="1FA79033" w14:textId="185FA28B" w:rsidR="00B10C88" w:rsidRPr="00B10C88" w:rsidRDefault="00276DAE" w:rsidP="00FA1424">
      <w:pPr>
        <w:spacing w:line="360" w:lineRule="auto"/>
        <w:rPr>
          <w:rFonts w:ascii="Arial" w:hAnsi="Arial" w:cs="Arial"/>
          <w:b/>
          <w:bCs/>
          <w:color w:val="EE0000"/>
          <w:sz w:val="22"/>
          <w:szCs w:val="22"/>
          <w:u w:val="single"/>
        </w:rPr>
      </w:pPr>
      <w:r w:rsidRPr="00880F66">
        <w:rPr>
          <w:rFonts w:ascii="Arial" w:hAnsi="Arial" w:cs="Arial"/>
          <w:b/>
          <w:bCs/>
          <w:sz w:val="22"/>
          <w:szCs w:val="22"/>
          <w:u w:val="single"/>
        </w:rPr>
        <w:t>T</w:t>
      </w:r>
      <w:r w:rsidR="00B10C88" w:rsidRPr="00B10C88">
        <w:rPr>
          <w:rFonts w:ascii="Arial" w:hAnsi="Arial" w:cs="Arial"/>
          <w:b/>
          <w:bCs/>
          <w:sz w:val="22"/>
          <w:szCs w:val="22"/>
          <w:u w:val="single"/>
        </w:rPr>
        <w:t>he Respiratory System and Mechanical Respiration</w:t>
      </w:r>
      <w:r w:rsidR="00A101E1" w:rsidRPr="00880F66">
        <w:rPr>
          <w:rFonts w:ascii="Arial" w:hAnsi="Arial" w:cs="Arial"/>
          <w:b/>
          <w:bCs/>
          <w:sz w:val="22"/>
          <w:szCs w:val="22"/>
          <w:u w:val="single"/>
        </w:rPr>
        <w:t xml:space="preserve"> </w:t>
      </w:r>
    </w:p>
    <w:p w14:paraId="7A53BA48" w14:textId="538F75A5" w:rsidR="00B10C88" w:rsidRPr="00B10C88" w:rsidRDefault="009E6D39" w:rsidP="00FA1424">
      <w:pPr>
        <w:spacing w:line="360" w:lineRule="auto"/>
        <w:rPr>
          <w:rFonts w:ascii="Arial" w:hAnsi="Arial" w:cs="Arial"/>
          <w:b/>
          <w:bCs/>
          <w:sz w:val="22"/>
          <w:szCs w:val="22"/>
        </w:rPr>
      </w:pPr>
      <w:r w:rsidRPr="00880F66">
        <w:rPr>
          <w:rFonts w:ascii="Arial" w:hAnsi="Arial" w:cs="Arial"/>
          <w:b/>
          <w:bCs/>
          <w:sz w:val="22"/>
          <w:szCs w:val="22"/>
        </w:rPr>
        <w:t>T</w:t>
      </w:r>
      <w:r w:rsidR="00B10C88" w:rsidRPr="00B10C88">
        <w:rPr>
          <w:rFonts w:ascii="Arial" w:hAnsi="Arial" w:cs="Arial"/>
          <w:b/>
          <w:bCs/>
          <w:sz w:val="22"/>
          <w:szCs w:val="22"/>
        </w:rPr>
        <w:t>he Respiratory System</w:t>
      </w:r>
      <w:r w:rsidRPr="00880F66">
        <w:rPr>
          <w:rFonts w:ascii="Arial" w:hAnsi="Arial" w:cs="Arial"/>
          <w:b/>
          <w:bCs/>
          <w:sz w:val="22"/>
          <w:szCs w:val="22"/>
        </w:rPr>
        <w:t>:-</w:t>
      </w:r>
    </w:p>
    <w:p w14:paraId="791E607A" w14:textId="77777777" w:rsidR="00B10C88" w:rsidRPr="00880F66" w:rsidRDefault="00B10C88" w:rsidP="00FA1424">
      <w:pPr>
        <w:spacing w:line="360" w:lineRule="auto"/>
        <w:rPr>
          <w:rFonts w:ascii="Arial" w:hAnsi="Arial" w:cs="Arial"/>
          <w:sz w:val="22"/>
          <w:szCs w:val="22"/>
        </w:rPr>
      </w:pPr>
      <w:r w:rsidRPr="00B10C88">
        <w:rPr>
          <w:rFonts w:ascii="Arial" w:hAnsi="Arial" w:cs="Arial"/>
          <w:sz w:val="22"/>
          <w:szCs w:val="22"/>
        </w:rPr>
        <w:t>The respiratory system is designed to allow oxygen to enter the body and carbon dioxide to leave. It includes the following structures:</w:t>
      </w:r>
    </w:p>
    <w:p w14:paraId="4D101D3B" w14:textId="6715EC27" w:rsidR="009129A5" w:rsidRPr="00B10C88" w:rsidRDefault="009129A5" w:rsidP="00FA1424">
      <w:pPr>
        <w:spacing w:line="360" w:lineRule="auto"/>
        <w:rPr>
          <w:rFonts w:ascii="Arial" w:hAnsi="Arial" w:cs="Arial"/>
          <w:sz w:val="22"/>
          <w:szCs w:val="22"/>
        </w:rPr>
      </w:pPr>
      <w:r w:rsidRPr="00880F66">
        <w:rPr>
          <w:rFonts w:ascii="Arial" w:hAnsi="Arial" w:cs="Arial"/>
          <w:noProof/>
          <w:sz w:val="22"/>
          <w:szCs w:val="22"/>
        </w:rPr>
        <w:drawing>
          <wp:anchor distT="0" distB="0" distL="114300" distR="114300" simplePos="0" relativeHeight="251658240" behindDoc="1" locked="0" layoutInCell="1" allowOverlap="1" wp14:anchorId="0E781DF4" wp14:editId="4F117B6B">
            <wp:simplePos x="0" y="0"/>
            <wp:positionH relativeFrom="margin">
              <wp:align>left</wp:align>
            </wp:positionH>
            <wp:positionV relativeFrom="paragraph">
              <wp:posOffset>0</wp:posOffset>
            </wp:positionV>
            <wp:extent cx="4667250" cy="3648075"/>
            <wp:effectExtent l="0" t="0" r="0" b="9525"/>
            <wp:wrapTopAndBottom/>
            <wp:docPr id="1189337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7250" cy="3648075"/>
                    </a:xfrm>
                    <a:prstGeom prst="rect">
                      <a:avLst/>
                    </a:prstGeom>
                    <a:noFill/>
                  </pic:spPr>
                </pic:pic>
              </a:graphicData>
            </a:graphic>
            <wp14:sizeRelV relativeFrom="margin">
              <wp14:pctHeight>0</wp14:pctHeight>
            </wp14:sizeRelV>
          </wp:anchor>
        </w:drawing>
      </w:r>
      <w:r w:rsidRPr="00880F66">
        <w:rPr>
          <w:rFonts w:ascii="Arial" w:hAnsi="Arial" w:cs="Arial"/>
          <w:i/>
          <w:iCs/>
          <w:sz w:val="22"/>
          <w:szCs w:val="22"/>
        </w:rPr>
        <w:t>(Source: </w:t>
      </w:r>
      <w:hyperlink r:id="rId13" w:history="1">
        <w:r w:rsidRPr="00880F66">
          <w:rPr>
            <w:rStyle w:val="Hyperlink"/>
            <w:rFonts w:ascii="Arial" w:hAnsi="Arial" w:cs="Arial"/>
            <w:i/>
            <w:iCs/>
            <w:sz w:val="22"/>
            <w:szCs w:val="22"/>
          </w:rPr>
          <w:t>Unive</w:t>
        </w:r>
        <w:r w:rsidRPr="00880F66">
          <w:rPr>
            <w:rStyle w:val="Hyperlink"/>
            <w:rFonts w:ascii="Arial" w:hAnsi="Arial" w:cs="Arial"/>
            <w:i/>
            <w:iCs/>
            <w:sz w:val="22"/>
            <w:szCs w:val="22"/>
          </w:rPr>
          <w:t>r</w:t>
        </w:r>
        <w:r w:rsidRPr="00880F66">
          <w:rPr>
            <w:rStyle w:val="Hyperlink"/>
            <w:rFonts w:ascii="Arial" w:hAnsi="Arial" w:cs="Arial"/>
            <w:i/>
            <w:iCs/>
            <w:sz w:val="22"/>
            <w:szCs w:val="22"/>
          </w:rPr>
          <w:t>sity of Hawaii @ Manoa [New Tab]</w:t>
        </w:r>
      </w:hyperlink>
      <w:r w:rsidRPr="00880F66">
        <w:rPr>
          <w:rFonts w:ascii="Arial" w:hAnsi="Arial" w:cs="Arial"/>
          <w:i/>
          <w:iCs/>
          <w:sz w:val="22"/>
          <w:szCs w:val="22"/>
        </w:rPr>
        <w:t>, CC-BY-NC-SA)</w:t>
      </w:r>
    </w:p>
    <w:p w14:paraId="25B9E82E" w14:textId="5EABCC60" w:rsidR="00A45EF0" w:rsidRPr="00880F66" w:rsidRDefault="00A45EF0"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Nose</w:t>
      </w:r>
      <w:r w:rsidRPr="00880F66">
        <w:rPr>
          <w:rFonts w:ascii="Arial" w:hAnsi="Arial" w:cs="Arial"/>
          <w:sz w:val="22"/>
          <w:szCs w:val="22"/>
        </w:rPr>
        <w:t xml:space="preserve"> – This is where air first enters the body. The air is warmed, cleaned, and made slightly wet before it goes to the lungs.</w:t>
      </w:r>
    </w:p>
    <w:p w14:paraId="680CEDAC" w14:textId="60AB22F5" w:rsidR="00A45EF0" w:rsidRPr="00880F66" w:rsidRDefault="000F5C95"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T</w:t>
      </w:r>
      <w:r w:rsidR="00A45EF0" w:rsidRPr="00880F66">
        <w:rPr>
          <w:rFonts w:ascii="Arial" w:hAnsi="Arial" w:cs="Arial"/>
          <w:b/>
          <w:bCs/>
          <w:sz w:val="22"/>
          <w:szCs w:val="22"/>
        </w:rPr>
        <w:t>hroat</w:t>
      </w:r>
      <w:r w:rsidR="00A45EF0" w:rsidRPr="00880F66">
        <w:rPr>
          <w:rFonts w:ascii="Arial" w:hAnsi="Arial" w:cs="Arial"/>
          <w:sz w:val="22"/>
          <w:szCs w:val="22"/>
        </w:rPr>
        <w:t xml:space="preserve"> – A tube at the back of the nose and mouth that carries air to the lungs and food to the stomach.</w:t>
      </w:r>
    </w:p>
    <w:p w14:paraId="5BF7951E" w14:textId="016BD3EF" w:rsidR="00A45EF0" w:rsidRPr="00880F66" w:rsidRDefault="001531BB"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V</w:t>
      </w:r>
      <w:r w:rsidR="00A45EF0" w:rsidRPr="00880F66">
        <w:rPr>
          <w:rFonts w:ascii="Arial" w:hAnsi="Arial" w:cs="Arial"/>
          <w:b/>
          <w:bCs/>
          <w:sz w:val="22"/>
          <w:szCs w:val="22"/>
        </w:rPr>
        <w:t>oice box</w:t>
      </w:r>
      <w:r w:rsidR="00A45EF0" w:rsidRPr="00880F66">
        <w:rPr>
          <w:rFonts w:ascii="Arial" w:hAnsi="Arial" w:cs="Arial"/>
          <w:sz w:val="22"/>
          <w:szCs w:val="22"/>
        </w:rPr>
        <w:t xml:space="preserve"> – The part that helps you speak and keeps the airway open so air can pass through.</w:t>
      </w:r>
    </w:p>
    <w:p w14:paraId="121FC627" w14:textId="1655284B" w:rsidR="00D45D97" w:rsidRPr="00880F66" w:rsidRDefault="00D45D97"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Trachea (windpipe)</w:t>
      </w:r>
      <w:r w:rsidRPr="00880F66">
        <w:rPr>
          <w:rFonts w:ascii="Arial" w:hAnsi="Arial" w:cs="Arial"/>
          <w:sz w:val="22"/>
          <w:szCs w:val="22"/>
        </w:rPr>
        <w:t xml:space="preserve"> – A strong tube that carries air from the throat down into the lungs. It has rings of cartilage that keep it open so air can move easily.</w:t>
      </w:r>
    </w:p>
    <w:p w14:paraId="4BF64972" w14:textId="258EF92E" w:rsidR="00D45D97" w:rsidRPr="00880F66" w:rsidRDefault="00D45D97"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Bronchi</w:t>
      </w:r>
      <w:r w:rsidRPr="00880F66">
        <w:rPr>
          <w:rFonts w:ascii="Arial" w:hAnsi="Arial" w:cs="Arial"/>
          <w:sz w:val="22"/>
          <w:szCs w:val="22"/>
        </w:rPr>
        <w:t xml:space="preserve"> – Two large tubes that split from the trachea, with one going into each lung to carry air inside.</w:t>
      </w:r>
    </w:p>
    <w:p w14:paraId="7F8652D9" w14:textId="3B9513EF" w:rsidR="00B10C88" w:rsidRPr="00880F66" w:rsidRDefault="00B10C88"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Bronchioles</w:t>
      </w:r>
      <w:r w:rsidRPr="00880F66">
        <w:rPr>
          <w:rFonts w:ascii="Arial" w:hAnsi="Arial" w:cs="Arial"/>
          <w:sz w:val="22"/>
          <w:szCs w:val="22"/>
        </w:rPr>
        <w:t xml:space="preserve"> – Small branches inside the lungs.</w:t>
      </w:r>
    </w:p>
    <w:p w14:paraId="5F2558B3" w14:textId="77777777" w:rsidR="00B10C88" w:rsidRPr="00880F66" w:rsidRDefault="00B10C88"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lastRenderedPageBreak/>
        <w:t>Alveoli</w:t>
      </w:r>
      <w:r w:rsidRPr="00880F66">
        <w:rPr>
          <w:rFonts w:ascii="Arial" w:hAnsi="Arial" w:cs="Arial"/>
          <w:sz w:val="22"/>
          <w:szCs w:val="22"/>
        </w:rPr>
        <w:t xml:space="preserve"> – Tiny air sacs where gas exchange occurs.</w:t>
      </w:r>
    </w:p>
    <w:p w14:paraId="36C8AD42" w14:textId="77777777" w:rsidR="00B10C88" w:rsidRPr="00880F66" w:rsidRDefault="00B10C88"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Lungs</w:t>
      </w:r>
      <w:r w:rsidRPr="00880F66">
        <w:rPr>
          <w:rFonts w:ascii="Arial" w:hAnsi="Arial" w:cs="Arial"/>
          <w:sz w:val="22"/>
          <w:szCs w:val="22"/>
        </w:rPr>
        <w:t xml:space="preserve"> – Organs that contain the bronchial tree and alveoli.</w:t>
      </w:r>
    </w:p>
    <w:p w14:paraId="4BAB9BD6" w14:textId="77777777" w:rsidR="00B10C88" w:rsidRPr="00880F66" w:rsidRDefault="00B10C88" w:rsidP="00FA1424">
      <w:pPr>
        <w:pStyle w:val="ListParagraph"/>
        <w:numPr>
          <w:ilvl w:val="0"/>
          <w:numId w:val="13"/>
        </w:numPr>
        <w:spacing w:line="360" w:lineRule="auto"/>
        <w:rPr>
          <w:rFonts w:ascii="Arial" w:hAnsi="Arial" w:cs="Arial"/>
          <w:sz w:val="22"/>
          <w:szCs w:val="22"/>
        </w:rPr>
      </w:pPr>
      <w:r w:rsidRPr="00880F66">
        <w:rPr>
          <w:rFonts w:ascii="Arial" w:hAnsi="Arial" w:cs="Arial"/>
          <w:b/>
          <w:bCs/>
          <w:sz w:val="22"/>
          <w:szCs w:val="22"/>
        </w:rPr>
        <w:t>Diaphragm</w:t>
      </w:r>
      <w:r w:rsidRPr="00880F66">
        <w:rPr>
          <w:rFonts w:ascii="Arial" w:hAnsi="Arial" w:cs="Arial"/>
          <w:sz w:val="22"/>
          <w:szCs w:val="22"/>
        </w:rPr>
        <w:t xml:space="preserve"> – A large muscle beneath the lungs that controls breathing.</w:t>
      </w:r>
    </w:p>
    <w:p w14:paraId="6542FAA5" w14:textId="450818AF"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Mechanical Respiration</w:t>
      </w:r>
      <w:r w:rsidR="00F635E0" w:rsidRPr="00880F66">
        <w:rPr>
          <w:rFonts w:ascii="Arial" w:hAnsi="Arial" w:cs="Arial"/>
          <w:b/>
          <w:bCs/>
          <w:sz w:val="22"/>
          <w:szCs w:val="22"/>
        </w:rPr>
        <w:t xml:space="preserve"> :-</w:t>
      </w:r>
    </w:p>
    <w:p w14:paraId="2696EF8F" w14:textId="3E6AB684" w:rsidR="00206C0E" w:rsidRPr="00B10C88" w:rsidRDefault="00801B07" w:rsidP="00FA1424">
      <w:pPr>
        <w:spacing w:line="360" w:lineRule="auto"/>
        <w:rPr>
          <w:rFonts w:ascii="Arial" w:hAnsi="Arial" w:cs="Arial"/>
          <w:sz w:val="22"/>
          <w:szCs w:val="22"/>
        </w:rPr>
      </w:pPr>
      <w:r w:rsidRPr="00880F66">
        <w:rPr>
          <w:rFonts w:ascii="Arial" w:hAnsi="Arial" w:cs="Arial"/>
          <w:noProof/>
          <w:sz w:val="22"/>
          <w:szCs w:val="22"/>
        </w:rPr>
        <w:drawing>
          <wp:inline distT="0" distB="0" distL="0" distR="0" wp14:anchorId="095B5A16" wp14:editId="76809896">
            <wp:extent cx="3686175" cy="2867025"/>
            <wp:effectExtent l="0" t="0" r="9525" b="9525"/>
            <wp:docPr id="4010026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86175" cy="2867025"/>
                    </a:xfrm>
                    <a:prstGeom prst="rect">
                      <a:avLst/>
                    </a:prstGeom>
                    <a:noFill/>
                  </pic:spPr>
                </pic:pic>
              </a:graphicData>
            </a:graphic>
          </wp:inline>
        </w:drawing>
      </w:r>
    </w:p>
    <w:p w14:paraId="1E0AE614" w14:textId="77777777" w:rsidR="00FE19E9" w:rsidRPr="00FE19E9" w:rsidRDefault="00FE19E9" w:rsidP="00FA1424">
      <w:pPr>
        <w:spacing w:line="360" w:lineRule="auto"/>
        <w:rPr>
          <w:rFonts w:ascii="Arial" w:hAnsi="Arial" w:cs="Arial"/>
          <w:sz w:val="22"/>
          <w:szCs w:val="22"/>
        </w:rPr>
      </w:pPr>
      <w:r w:rsidRPr="00FE19E9">
        <w:rPr>
          <w:rFonts w:ascii="Arial" w:hAnsi="Arial" w:cs="Arial"/>
          <w:b/>
          <w:bCs/>
          <w:sz w:val="22"/>
          <w:szCs w:val="22"/>
        </w:rPr>
        <w:t>Breathing In (Inspiration)</w:t>
      </w:r>
    </w:p>
    <w:p w14:paraId="23295AD2" w14:textId="77777777" w:rsidR="00FE19E9" w:rsidRPr="00FE19E9" w:rsidRDefault="00FE19E9" w:rsidP="00FA1424">
      <w:pPr>
        <w:numPr>
          <w:ilvl w:val="0"/>
          <w:numId w:val="16"/>
        </w:numPr>
        <w:spacing w:line="360" w:lineRule="auto"/>
        <w:rPr>
          <w:rFonts w:ascii="Arial" w:hAnsi="Arial" w:cs="Arial"/>
          <w:sz w:val="22"/>
          <w:szCs w:val="22"/>
        </w:rPr>
      </w:pPr>
      <w:r w:rsidRPr="00FE19E9">
        <w:rPr>
          <w:rFonts w:ascii="Arial" w:hAnsi="Arial" w:cs="Arial"/>
          <w:sz w:val="22"/>
          <w:szCs w:val="22"/>
        </w:rPr>
        <w:t>The diaphragm tightens and moves down.</w:t>
      </w:r>
    </w:p>
    <w:p w14:paraId="048DDDB2" w14:textId="77777777" w:rsidR="00FE19E9" w:rsidRPr="00FE19E9" w:rsidRDefault="00FE19E9" w:rsidP="00FA1424">
      <w:pPr>
        <w:numPr>
          <w:ilvl w:val="0"/>
          <w:numId w:val="16"/>
        </w:numPr>
        <w:spacing w:line="360" w:lineRule="auto"/>
        <w:rPr>
          <w:rFonts w:ascii="Arial" w:hAnsi="Arial" w:cs="Arial"/>
          <w:sz w:val="22"/>
          <w:szCs w:val="22"/>
        </w:rPr>
      </w:pPr>
      <w:r w:rsidRPr="00FE19E9">
        <w:rPr>
          <w:rFonts w:ascii="Arial" w:hAnsi="Arial" w:cs="Arial"/>
          <w:sz w:val="22"/>
          <w:szCs w:val="22"/>
        </w:rPr>
        <w:t>The muscles between the ribs tighten and lift the ribs up and out.</w:t>
      </w:r>
    </w:p>
    <w:p w14:paraId="517E9A01" w14:textId="77777777" w:rsidR="00FE19E9" w:rsidRPr="00FE19E9" w:rsidRDefault="00FE19E9" w:rsidP="00FA1424">
      <w:pPr>
        <w:numPr>
          <w:ilvl w:val="0"/>
          <w:numId w:val="16"/>
        </w:numPr>
        <w:spacing w:line="360" w:lineRule="auto"/>
        <w:rPr>
          <w:rFonts w:ascii="Arial" w:hAnsi="Arial" w:cs="Arial"/>
          <w:sz w:val="22"/>
          <w:szCs w:val="22"/>
        </w:rPr>
      </w:pPr>
      <w:r w:rsidRPr="00FE19E9">
        <w:rPr>
          <w:rFonts w:ascii="Arial" w:hAnsi="Arial" w:cs="Arial"/>
          <w:sz w:val="22"/>
          <w:szCs w:val="22"/>
        </w:rPr>
        <w:t>The chest gets bigger inside.</w:t>
      </w:r>
    </w:p>
    <w:p w14:paraId="00E6F5E1" w14:textId="77777777" w:rsidR="00FE19E9" w:rsidRPr="00FE19E9" w:rsidRDefault="00FE19E9" w:rsidP="00FA1424">
      <w:pPr>
        <w:numPr>
          <w:ilvl w:val="0"/>
          <w:numId w:val="16"/>
        </w:numPr>
        <w:spacing w:line="360" w:lineRule="auto"/>
        <w:rPr>
          <w:rFonts w:ascii="Arial" w:hAnsi="Arial" w:cs="Arial"/>
          <w:sz w:val="22"/>
          <w:szCs w:val="22"/>
        </w:rPr>
      </w:pPr>
      <w:r w:rsidRPr="00FE19E9">
        <w:rPr>
          <w:rFonts w:ascii="Arial" w:hAnsi="Arial" w:cs="Arial"/>
          <w:sz w:val="22"/>
          <w:szCs w:val="22"/>
        </w:rPr>
        <w:t>The pressure in the lungs becomes lower.</w:t>
      </w:r>
    </w:p>
    <w:p w14:paraId="3773603A" w14:textId="77777777" w:rsidR="00FE19E9" w:rsidRPr="00FE19E9" w:rsidRDefault="00FE19E9" w:rsidP="00FA1424">
      <w:pPr>
        <w:numPr>
          <w:ilvl w:val="0"/>
          <w:numId w:val="16"/>
        </w:numPr>
        <w:spacing w:line="360" w:lineRule="auto"/>
        <w:rPr>
          <w:rFonts w:ascii="Arial" w:hAnsi="Arial" w:cs="Arial"/>
          <w:sz w:val="22"/>
          <w:szCs w:val="22"/>
        </w:rPr>
      </w:pPr>
      <w:r w:rsidRPr="00FE19E9">
        <w:rPr>
          <w:rFonts w:ascii="Arial" w:hAnsi="Arial" w:cs="Arial"/>
          <w:sz w:val="22"/>
          <w:szCs w:val="22"/>
        </w:rPr>
        <w:t>Air moves into the lungs.</w:t>
      </w:r>
    </w:p>
    <w:p w14:paraId="603F6058" w14:textId="77777777" w:rsidR="00FE19E9" w:rsidRPr="00FE19E9" w:rsidRDefault="00FE19E9" w:rsidP="00FA1424">
      <w:pPr>
        <w:spacing w:line="360" w:lineRule="auto"/>
        <w:rPr>
          <w:rFonts w:ascii="Arial" w:hAnsi="Arial" w:cs="Arial"/>
          <w:sz w:val="22"/>
          <w:szCs w:val="22"/>
        </w:rPr>
      </w:pPr>
      <w:r w:rsidRPr="00FE19E9">
        <w:rPr>
          <w:rFonts w:ascii="Arial" w:hAnsi="Arial" w:cs="Arial"/>
          <w:b/>
          <w:bCs/>
          <w:sz w:val="22"/>
          <w:szCs w:val="22"/>
        </w:rPr>
        <w:t>Breathing Out (Expiration)</w:t>
      </w:r>
    </w:p>
    <w:p w14:paraId="7A5FFC03" w14:textId="77777777" w:rsidR="00FE19E9" w:rsidRPr="00FE19E9" w:rsidRDefault="00FE19E9" w:rsidP="00FA1424">
      <w:pPr>
        <w:numPr>
          <w:ilvl w:val="0"/>
          <w:numId w:val="17"/>
        </w:numPr>
        <w:spacing w:line="360" w:lineRule="auto"/>
        <w:rPr>
          <w:rFonts w:ascii="Arial" w:hAnsi="Arial" w:cs="Arial"/>
          <w:sz w:val="22"/>
          <w:szCs w:val="22"/>
        </w:rPr>
      </w:pPr>
      <w:r w:rsidRPr="00FE19E9">
        <w:rPr>
          <w:rFonts w:ascii="Arial" w:hAnsi="Arial" w:cs="Arial"/>
          <w:sz w:val="22"/>
          <w:szCs w:val="22"/>
        </w:rPr>
        <w:t>The diaphragm relaxes and moves up.</w:t>
      </w:r>
    </w:p>
    <w:p w14:paraId="4F53FC72" w14:textId="77777777" w:rsidR="00FE19E9" w:rsidRPr="00FE19E9" w:rsidRDefault="00FE19E9" w:rsidP="00FA1424">
      <w:pPr>
        <w:numPr>
          <w:ilvl w:val="0"/>
          <w:numId w:val="17"/>
        </w:numPr>
        <w:spacing w:line="360" w:lineRule="auto"/>
        <w:rPr>
          <w:rFonts w:ascii="Arial" w:hAnsi="Arial" w:cs="Arial"/>
          <w:sz w:val="22"/>
          <w:szCs w:val="22"/>
        </w:rPr>
      </w:pPr>
      <w:r w:rsidRPr="00FE19E9">
        <w:rPr>
          <w:rFonts w:ascii="Arial" w:hAnsi="Arial" w:cs="Arial"/>
          <w:sz w:val="22"/>
          <w:szCs w:val="22"/>
        </w:rPr>
        <w:t>The ribs move down and in.</w:t>
      </w:r>
    </w:p>
    <w:p w14:paraId="640876E8" w14:textId="77777777" w:rsidR="00FE19E9" w:rsidRPr="00FE19E9" w:rsidRDefault="00FE19E9" w:rsidP="00FA1424">
      <w:pPr>
        <w:numPr>
          <w:ilvl w:val="0"/>
          <w:numId w:val="17"/>
        </w:numPr>
        <w:spacing w:line="360" w:lineRule="auto"/>
        <w:rPr>
          <w:rFonts w:ascii="Arial" w:hAnsi="Arial" w:cs="Arial"/>
          <w:sz w:val="22"/>
          <w:szCs w:val="22"/>
        </w:rPr>
      </w:pPr>
      <w:r w:rsidRPr="00FE19E9">
        <w:rPr>
          <w:rFonts w:ascii="Arial" w:hAnsi="Arial" w:cs="Arial"/>
          <w:sz w:val="22"/>
          <w:szCs w:val="22"/>
        </w:rPr>
        <w:t>The chest gets smaller inside.</w:t>
      </w:r>
    </w:p>
    <w:p w14:paraId="33C685C9" w14:textId="77777777" w:rsidR="00FE19E9" w:rsidRPr="00FE19E9" w:rsidRDefault="00FE19E9" w:rsidP="00FA1424">
      <w:pPr>
        <w:numPr>
          <w:ilvl w:val="0"/>
          <w:numId w:val="17"/>
        </w:numPr>
        <w:spacing w:line="360" w:lineRule="auto"/>
        <w:rPr>
          <w:rFonts w:ascii="Arial" w:hAnsi="Arial" w:cs="Arial"/>
          <w:sz w:val="22"/>
          <w:szCs w:val="22"/>
        </w:rPr>
      </w:pPr>
      <w:r w:rsidRPr="00FE19E9">
        <w:rPr>
          <w:rFonts w:ascii="Arial" w:hAnsi="Arial" w:cs="Arial"/>
          <w:sz w:val="22"/>
          <w:szCs w:val="22"/>
        </w:rPr>
        <w:t>The pressure in the lungs becomes higher.</w:t>
      </w:r>
    </w:p>
    <w:p w14:paraId="62075240" w14:textId="77777777" w:rsidR="00FE19E9" w:rsidRPr="00FE19E9" w:rsidRDefault="00FE19E9" w:rsidP="00FA1424">
      <w:pPr>
        <w:numPr>
          <w:ilvl w:val="0"/>
          <w:numId w:val="17"/>
        </w:numPr>
        <w:spacing w:line="360" w:lineRule="auto"/>
        <w:rPr>
          <w:rFonts w:ascii="Arial" w:hAnsi="Arial" w:cs="Arial"/>
          <w:sz w:val="22"/>
          <w:szCs w:val="22"/>
        </w:rPr>
      </w:pPr>
      <w:r w:rsidRPr="00FE19E9">
        <w:rPr>
          <w:rFonts w:ascii="Arial" w:hAnsi="Arial" w:cs="Arial"/>
          <w:sz w:val="22"/>
          <w:szCs w:val="22"/>
        </w:rPr>
        <w:t>Air is pushed out of the lungs.</w:t>
      </w:r>
    </w:p>
    <w:p w14:paraId="77AD6B84" w14:textId="50BDB144" w:rsidR="00FE19E9" w:rsidRPr="00880F66" w:rsidRDefault="00FE19E9" w:rsidP="00FA1424">
      <w:pPr>
        <w:spacing w:line="360" w:lineRule="auto"/>
        <w:rPr>
          <w:rFonts w:ascii="Arial" w:hAnsi="Arial" w:cs="Arial"/>
          <w:sz w:val="22"/>
          <w:szCs w:val="22"/>
        </w:rPr>
      </w:pPr>
      <w:r w:rsidRPr="00FE19E9">
        <w:rPr>
          <w:rFonts w:ascii="Arial" w:hAnsi="Arial" w:cs="Arial"/>
          <w:sz w:val="22"/>
          <w:szCs w:val="22"/>
        </w:rPr>
        <w:t>This works because air always moves from high pressure to low pressure (</w:t>
      </w:r>
      <w:proofErr w:type="spellStart"/>
      <w:r w:rsidRPr="00FE19E9">
        <w:rPr>
          <w:rFonts w:ascii="Arial" w:hAnsi="Arial" w:cs="Arial"/>
          <w:sz w:val="22"/>
          <w:szCs w:val="22"/>
        </w:rPr>
        <w:t>Marieb</w:t>
      </w:r>
      <w:proofErr w:type="spellEnd"/>
      <w:r w:rsidRPr="00FE19E9">
        <w:rPr>
          <w:rFonts w:ascii="Arial" w:hAnsi="Arial" w:cs="Arial"/>
          <w:sz w:val="22"/>
          <w:szCs w:val="22"/>
        </w:rPr>
        <w:t xml:space="preserve"> and Hoehn, 2019, p.823).</w:t>
      </w:r>
    </w:p>
    <w:p w14:paraId="5A27686A" w14:textId="7519BE7B"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lastRenderedPageBreak/>
        <w:t>In asthma, airway narrowing makes expiration particularly difficult. Air becomes trapped in the lungs, leading to wheezing and breathlessness.</w:t>
      </w:r>
    </w:p>
    <w:p w14:paraId="34DD8DCA" w14:textId="3C599024" w:rsidR="00B10C88" w:rsidRPr="00B10C88" w:rsidRDefault="00B10C88" w:rsidP="00FA1424">
      <w:pPr>
        <w:spacing w:line="360" w:lineRule="auto"/>
        <w:rPr>
          <w:rFonts w:ascii="Arial" w:hAnsi="Arial" w:cs="Arial"/>
          <w:sz w:val="22"/>
          <w:szCs w:val="22"/>
        </w:rPr>
      </w:pPr>
    </w:p>
    <w:p w14:paraId="32954BB6" w14:textId="4A72C7C7" w:rsidR="00B10C88" w:rsidRPr="00B10C88" w:rsidRDefault="00B10C88" w:rsidP="00FA1424">
      <w:pPr>
        <w:spacing w:line="360" w:lineRule="auto"/>
        <w:rPr>
          <w:rFonts w:ascii="Arial" w:hAnsi="Arial" w:cs="Arial"/>
          <w:b/>
          <w:bCs/>
          <w:color w:val="EE0000"/>
          <w:sz w:val="22"/>
          <w:szCs w:val="22"/>
          <w:u w:val="single"/>
        </w:rPr>
      </w:pPr>
      <w:r w:rsidRPr="00B10C88">
        <w:rPr>
          <w:rFonts w:ascii="Arial" w:hAnsi="Arial" w:cs="Arial"/>
          <w:b/>
          <w:bCs/>
          <w:sz w:val="22"/>
          <w:szCs w:val="22"/>
          <w:u w:val="single"/>
        </w:rPr>
        <w:t>Gas Exchange in the Lungs</w:t>
      </w:r>
      <w:r w:rsidR="00A101E1" w:rsidRPr="00880F66">
        <w:rPr>
          <w:rFonts w:ascii="Arial" w:hAnsi="Arial" w:cs="Arial"/>
          <w:b/>
          <w:bCs/>
          <w:sz w:val="22"/>
          <w:szCs w:val="22"/>
          <w:u w:val="single"/>
        </w:rPr>
        <w:t xml:space="preserve"> </w:t>
      </w:r>
    </w:p>
    <w:p w14:paraId="5874C878" w14:textId="20F2EA51" w:rsidR="006A1263" w:rsidRPr="00B10C88" w:rsidRDefault="006A1263" w:rsidP="00FA1424">
      <w:pPr>
        <w:spacing w:line="360" w:lineRule="auto"/>
        <w:rPr>
          <w:rFonts w:ascii="Arial" w:hAnsi="Arial" w:cs="Arial"/>
          <w:sz w:val="22"/>
          <w:szCs w:val="22"/>
        </w:rPr>
      </w:pPr>
      <w:r w:rsidRPr="00880F66">
        <w:rPr>
          <w:rFonts w:ascii="Arial" w:hAnsi="Arial" w:cs="Arial"/>
          <w:noProof/>
          <w:sz w:val="22"/>
          <w:szCs w:val="22"/>
        </w:rPr>
        <w:drawing>
          <wp:inline distT="0" distB="0" distL="0" distR="0" wp14:anchorId="2E2E2CF9" wp14:editId="4B54D279">
            <wp:extent cx="5981700" cy="3286125"/>
            <wp:effectExtent l="0" t="0" r="0" b="9525"/>
            <wp:docPr id="11436779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1700" cy="3286125"/>
                    </a:xfrm>
                    <a:prstGeom prst="rect">
                      <a:avLst/>
                    </a:prstGeom>
                    <a:noFill/>
                  </pic:spPr>
                </pic:pic>
              </a:graphicData>
            </a:graphic>
          </wp:inline>
        </w:drawing>
      </w:r>
    </w:p>
    <w:p w14:paraId="35E2C724" w14:textId="77777777" w:rsidR="009E100F" w:rsidRPr="009E100F" w:rsidRDefault="009E100F" w:rsidP="00FA1424">
      <w:pPr>
        <w:spacing w:line="360" w:lineRule="auto"/>
        <w:rPr>
          <w:rFonts w:ascii="Arial" w:hAnsi="Arial" w:cs="Arial"/>
          <w:sz w:val="22"/>
          <w:szCs w:val="22"/>
        </w:rPr>
      </w:pPr>
      <w:r w:rsidRPr="009E100F">
        <w:rPr>
          <w:rFonts w:ascii="Arial" w:hAnsi="Arial" w:cs="Arial"/>
          <w:sz w:val="22"/>
          <w:szCs w:val="22"/>
        </w:rPr>
        <w:t xml:space="preserve">Gas exchange happens in the alveoli, which are tiny air sacs at the ends of the small air tubes in the lungs. The walls of the alveoli are very thin and are surrounded by many tiny blood vessels. Because the walls are so thin, oxygen and carbon dioxide can easily move between the air in the lungs and the blood </w:t>
      </w:r>
      <w:r w:rsidRPr="009E100F">
        <w:rPr>
          <w:rFonts w:ascii="Arial" w:hAnsi="Arial" w:cs="Arial"/>
          <w:b/>
          <w:bCs/>
          <w:sz w:val="22"/>
          <w:szCs w:val="22"/>
        </w:rPr>
        <w:t>(</w:t>
      </w:r>
      <w:proofErr w:type="spellStart"/>
      <w:r w:rsidRPr="009E100F">
        <w:rPr>
          <w:rFonts w:ascii="Arial" w:hAnsi="Arial" w:cs="Arial"/>
          <w:b/>
          <w:bCs/>
          <w:sz w:val="22"/>
          <w:szCs w:val="22"/>
        </w:rPr>
        <w:t>Marieb</w:t>
      </w:r>
      <w:proofErr w:type="spellEnd"/>
      <w:r w:rsidRPr="009E100F">
        <w:rPr>
          <w:rFonts w:ascii="Arial" w:hAnsi="Arial" w:cs="Arial"/>
          <w:b/>
          <w:bCs/>
          <w:sz w:val="22"/>
          <w:szCs w:val="22"/>
        </w:rPr>
        <w:t xml:space="preserve"> and Hoehn, 2019).</w:t>
      </w:r>
    </w:p>
    <w:p w14:paraId="0ED10E05" w14:textId="722A24AD" w:rsidR="00BE3E2A" w:rsidRPr="00880F66" w:rsidRDefault="00BE3E2A" w:rsidP="00FA1424">
      <w:pPr>
        <w:spacing w:line="360" w:lineRule="auto"/>
        <w:rPr>
          <w:rFonts w:ascii="Arial" w:hAnsi="Arial" w:cs="Arial"/>
          <w:sz w:val="22"/>
          <w:szCs w:val="22"/>
        </w:rPr>
      </w:pPr>
      <w:r w:rsidRPr="00880F66">
        <w:rPr>
          <w:rFonts w:ascii="Arial" w:hAnsi="Arial" w:cs="Arial"/>
          <w:sz w:val="22"/>
          <w:szCs w:val="22"/>
        </w:rPr>
        <w:t xml:space="preserve">The level of oxygen is higher in the alveoli than in the blood that has returned from the body. Because gases move from an area of higher concentration to an area of lower concentration, oxygen diffuses across the alveolar wall into the capillaries. Once in the bloodstream, oxygen binds to haemoglobin in red blood cells and is transported to body tissues, where it is used in cellular respiration to produce energy </w:t>
      </w:r>
      <w:r w:rsidRPr="00880F66">
        <w:rPr>
          <w:rFonts w:ascii="Arial" w:hAnsi="Arial" w:cs="Arial"/>
          <w:b/>
          <w:bCs/>
          <w:sz w:val="22"/>
          <w:szCs w:val="22"/>
        </w:rPr>
        <w:t>(Hall and Hall, 2021)</w:t>
      </w:r>
      <w:r w:rsidRPr="00880F66">
        <w:rPr>
          <w:rFonts w:ascii="Arial" w:hAnsi="Arial" w:cs="Arial"/>
          <w:sz w:val="22"/>
          <w:szCs w:val="22"/>
        </w:rPr>
        <w:t>.</w:t>
      </w:r>
    </w:p>
    <w:p w14:paraId="05137E6E" w14:textId="77777777" w:rsidR="00BE3E2A" w:rsidRPr="00880F66" w:rsidRDefault="00BE3E2A" w:rsidP="00FA1424">
      <w:pPr>
        <w:spacing w:line="360" w:lineRule="auto"/>
        <w:rPr>
          <w:rFonts w:ascii="Arial" w:hAnsi="Arial" w:cs="Arial"/>
          <w:sz w:val="22"/>
          <w:szCs w:val="22"/>
        </w:rPr>
      </w:pPr>
      <w:r w:rsidRPr="00880F66">
        <w:rPr>
          <w:rFonts w:ascii="Arial" w:hAnsi="Arial" w:cs="Arial"/>
          <w:sz w:val="22"/>
          <w:szCs w:val="22"/>
        </w:rPr>
        <w:t>At the same time, carbon dioxide—which is a waste product produced when cells make energy—is carried in the blood back to the lungs. The concentration of carbon dioxide is higher in the blood than in the alveoli. Therefore, carbon dioxide diffuses from the capillaries into the alveoli. When the person breathes out, carbon dioxide is removed from the body.</w:t>
      </w:r>
    </w:p>
    <w:p w14:paraId="57E606AB" w14:textId="77777777" w:rsidR="00BE3E2A" w:rsidRPr="00880F66" w:rsidRDefault="00BE3E2A" w:rsidP="000E47A2">
      <w:pPr>
        <w:spacing w:line="360" w:lineRule="auto"/>
        <w:rPr>
          <w:rFonts w:ascii="Arial" w:hAnsi="Arial" w:cs="Arial"/>
          <w:sz w:val="22"/>
          <w:szCs w:val="22"/>
        </w:rPr>
      </w:pPr>
      <w:r w:rsidRPr="00880F66">
        <w:rPr>
          <w:rFonts w:ascii="Arial" w:hAnsi="Arial" w:cs="Arial"/>
          <w:sz w:val="22"/>
          <w:szCs w:val="22"/>
        </w:rPr>
        <w:t xml:space="preserve">Effective gas exchange depends on open airways, healthy alveoli and good airflow. In asthma, inflammation, swelling and excess mucus can narrow the airways, reducing the amount of air reaching the alveoli. This can make oxygen transfer less efficient and </w:t>
      </w:r>
      <w:r w:rsidRPr="00880F66">
        <w:rPr>
          <w:rFonts w:ascii="Arial" w:hAnsi="Arial" w:cs="Arial"/>
          <w:sz w:val="22"/>
          <w:szCs w:val="22"/>
        </w:rPr>
        <w:lastRenderedPageBreak/>
        <w:t xml:space="preserve">contribute to symptoms such as breathlessness and fatigue </w:t>
      </w:r>
      <w:r w:rsidRPr="00880F66">
        <w:rPr>
          <w:rFonts w:ascii="Arial" w:hAnsi="Arial" w:cs="Arial"/>
          <w:b/>
          <w:bCs/>
          <w:sz w:val="22"/>
          <w:szCs w:val="22"/>
        </w:rPr>
        <w:t>(National Health Service, 2023)</w:t>
      </w:r>
      <w:r w:rsidRPr="00880F66">
        <w:rPr>
          <w:rFonts w:ascii="Arial" w:hAnsi="Arial" w:cs="Arial"/>
          <w:sz w:val="22"/>
          <w:szCs w:val="22"/>
        </w:rPr>
        <w:t>.</w:t>
      </w:r>
    </w:p>
    <w:p w14:paraId="180CF1F2" w14:textId="77777777" w:rsidR="00B10C88" w:rsidRPr="00880F66" w:rsidRDefault="00B10C88" w:rsidP="000E47A2">
      <w:pPr>
        <w:spacing w:line="360" w:lineRule="auto"/>
        <w:rPr>
          <w:rFonts w:ascii="Arial" w:hAnsi="Arial" w:cs="Arial"/>
          <w:sz w:val="22"/>
          <w:szCs w:val="22"/>
        </w:rPr>
      </w:pPr>
      <w:r w:rsidRPr="00880F66">
        <w:rPr>
          <w:rFonts w:ascii="Arial" w:hAnsi="Arial" w:cs="Arial"/>
          <w:sz w:val="22"/>
          <w:szCs w:val="22"/>
        </w:rPr>
        <w:t xml:space="preserve">This movement of gases is called diffusion. Diffusion occurs across a very thin respiratory membrane (approximately 0.5 micrometres thick), allowing efficient gas transfer </w:t>
      </w:r>
      <w:r w:rsidRPr="00880F66">
        <w:rPr>
          <w:rFonts w:ascii="Arial" w:hAnsi="Arial" w:cs="Arial"/>
          <w:b/>
          <w:bCs/>
          <w:sz w:val="22"/>
          <w:szCs w:val="22"/>
        </w:rPr>
        <w:t>(West, 2016, p.18)</w:t>
      </w:r>
      <w:r w:rsidRPr="00880F66">
        <w:rPr>
          <w:rFonts w:ascii="Arial" w:hAnsi="Arial" w:cs="Arial"/>
          <w:sz w:val="22"/>
          <w:szCs w:val="22"/>
        </w:rPr>
        <w:t>.</w:t>
      </w:r>
    </w:p>
    <w:p w14:paraId="43AA9D91" w14:textId="6E6791FF" w:rsidR="00B10C88" w:rsidRPr="00880F66" w:rsidRDefault="00B10C88" w:rsidP="000E47A2">
      <w:pPr>
        <w:spacing w:line="360" w:lineRule="auto"/>
        <w:rPr>
          <w:rFonts w:ascii="Arial" w:hAnsi="Arial" w:cs="Arial"/>
          <w:sz w:val="22"/>
          <w:szCs w:val="22"/>
        </w:rPr>
      </w:pPr>
      <w:r w:rsidRPr="00880F66">
        <w:rPr>
          <w:rFonts w:ascii="Arial" w:hAnsi="Arial" w:cs="Arial"/>
          <w:sz w:val="22"/>
          <w:szCs w:val="22"/>
        </w:rPr>
        <w:t>In asthma, airflow obstruction reduces the amount of oxygen reaching the alveoli. Severe exacerbations can lead to reduced oxygen levels in the blood.</w:t>
      </w:r>
    </w:p>
    <w:p w14:paraId="036B968D" w14:textId="1437D0FF" w:rsidR="00B10C88" w:rsidRPr="00B10C88" w:rsidRDefault="00B10C88" w:rsidP="00FA1424">
      <w:pPr>
        <w:spacing w:line="360" w:lineRule="auto"/>
        <w:rPr>
          <w:rFonts w:ascii="Arial" w:hAnsi="Arial" w:cs="Arial"/>
          <w:sz w:val="22"/>
          <w:szCs w:val="22"/>
        </w:rPr>
      </w:pPr>
    </w:p>
    <w:p w14:paraId="517B4EA7" w14:textId="44E9F489" w:rsidR="00B10C88" w:rsidRPr="00B10C88" w:rsidRDefault="00B10C88" w:rsidP="00FA1424">
      <w:pPr>
        <w:spacing w:line="360" w:lineRule="auto"/>
        <w:rPr>
          <w:rFonts w:ascii="Arial" w:hAnsi="Arial" w:cs="Arial"/>
          <w:b/>
          <w:bCs/>
          <w:color w:val="EE0000"/>
          <w:sz w:val="22"/>
          <w:szCs w:val="22"/>
          <w:u w:val="single"/>
        </w:rPr>
      </w:pPr>
      <w:r w:rsidRPr="00B10C88">
        <w:rPr>
          <w:rFonts w:ascii="Arial" w:hAnsi="Arial" w:cs="Arial"/>
          <w:b/>
          <w:bCs/>
          <w:sz w:val="22"/>
          <w:szCs w:val="22"/>
          <w:u w:val="single"/>
        </w:rPr>
        <w:t>Impact of Irritants and Inflammation on Respiration</w:t>
      </w:r>
      <w:r w:rsidR="003B44A7" w:rsidRPr="00880F66">
        <w:rPr>
          <w:rFonts w:ascii="Arial" w:hAnsi="Arial" w:cs="Arial"/>
          <w:b/>
          <w:bCs/>
          <w:sz w:val="22"/>
          <w:szCs w:val="22"/>
          <w:u w:val="single"/>
        </w:rPr>
        <w:t xml:space="preserve"> </w:t>
      </w:r>
    </w:p>
    <w:p w14:paraId="028535B0"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Asthma is primarily an inflammatory disease. Exposure to irritants activates the immune system in the airways.</w:t>
      </w:r>
    </w:p>
    <w:p w14:paraId="4B694C52"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Inflammatory Response</w:t>
      </w:r>
    </w:p>
    <w:p w14:paraId="21A1C627"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When irritants such as cigarette smoke, vape aerosol, or viruses enter the airways:</w:t>
      </w:r>
    </w:p>
    <w:p w14:paraId="563B80E9" w14:textId="77777777" w:rsidR="00B10C88" w:rsidRPr="00B10C88" w:rsidRDefault="00B10C88" w:rsidP="00FA1424">
      <w:pPr>
        <w:numPr>
          <w:ilvl w:val="0"/>
          <w:numId w:val="7"/>
        </w:numPr>
        <w:spacing w:line="360" w:lineRule="auto"/>
        <w:rPr>
          <w:rFonts w:ascii="Arial" w:hAnsi="Arial" w:cs="Arial"/>
          <w:sz w:val="22"/>
          <w:szCs w:val="22"/>
        </w:rPr>
      </w:pPr>
      <w:r w:rsidRPr="00B10C88">
        <w:rPr>
          <w:rFonts w:ascii="Arial" w:hAnsi="Arial" w:cs="Arial"/>
          <w:sz w:val="22"/>
          <w:szCs w:val="22"/>
        </w:rPr>
        <w:t>Immune cells release inflammatory chemicals.</w:t>
      </w:r>
    </w:p>
    <w:p w14:paraId="43CD5412" w14:textId="1658E198" w:rsidR="00B10C88" w:rsidRPr="00B10C88" w:rsidRDefault="00B10C88" w:rsidP="00FA1424">
      <w:pPr>
        <w:numPr>
          <w:ilvl w:val="0"/>
          <w:numId w:val="7"/>
        </w:numPr>
        <w:spacing w:line="360" w:lineRule="auto"/>
        <w:rPr>
          <w:rFonts w:ascii="Arial" w:hAnsi="Arial" w:cs="Arial"/>
          <w:sz w:val="22"/>
          <w:szCs w:val="22"/>
        </w:rPr>
      </w:pPr>
      <w:r w:rsidRPr="00B10C88">
        <w:rPr>
          <w:rFonts w:ascii="Arial" w:hAnsi="Arial" w:cs="Arial"/>
          <w:sz w:val="22"/>
          <w:szCs w:val="22"/>
        </w:rPr>
        <w:t>The airway lining becomes swollen.</w:t>
      </w:r>
    </w:p>
    <w:p w14:paraId="371EFFD2" w14:textId="6AD344BB" w:rsidR="00B10C88" w:rsidRPr="00B10C88" w:rsidRDefault="00B10C88" w:rsidP="00FA1424">
      <w:pPr>
        <w:numPr>
          <w:ilvl w:val="0"/>
          <w:numId w:val="7"/>
        </w:numPr>
        <w:spacing w:line="360" w:lineRule="auto"/>
        <w:rPr>
          <w:rFonts w:ascii="Arial" w:hAnsi="Arial" w:cs="Arial"/>
          <w:sz w:val="22"/>
          <w:szCs w:val="22"/>
        </w:rPr>
      </w:pPr>
      <w:r w:rsidRPr="00B10C88">
        <w:rPr>
          <w:rFonts w:ascii="Arial" w:hAnsi="Arial" w:cs="Arial"/>
          <w:sz w:val="22"/>
          <w:szCs w:val="22"/>
        </w:rPr>
        <w:t>Smooth muscle surrounding the bronchi contracts.</w:t>
      </w:r>
    </w:p>
    <w:p w14:paraId="3B48E77E" w14:textId="77777777" w:rsidR="00B10C88" w:rsidRPr="00B10C88" w:rsidRDefault="00B10C88" w:rsidP="00FA1424">
      <w:pPr>
        <w:numPr>
          <w:ilvl w:val="0"/>
          <w:numId w:val="7"/>
        </w:numPr>
        <w:spacing w:line="360" w:lineRule="auto"/>
        <w:rPr>
          <w:rFonts w:ascii="Arial" w:hAnsi="Arial" w:cs="Arial"/>
          <w:sz w:val="22"/>
          <w:szCs w:val="22"/>
        </w:rPr>
      </w:pPr>
      <w:r w:rsidRPr="00B10C88">
        <w:rPr>
          <w:rFonts w:ascii="Arial" w:hAnsi="Arial" w:cs="Arial"/>
          <w:sz w:val="22"/>
          <w:szCs w:val="22"/>
        </w:rPr>
        <w:t>Mucus production increases.</w:t>
      </w:r>
    </w:p>
    <w:p w14:paraId="76E59C32"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This combination narrows the airway lumen </w:t>
      </w:r>
      <w:r w:rsidRPr="00B10C88">
        <w:rPr>
          <w:rFonts w:ascii="Arial" w:hAnsi="Arial" w:cs="Arial"/>
          <w:b/>
          <w:bCs/>
          <w:sz w:val="22"/>
          <w:szCs w:val="22"/>
        </w:rPr>
        <w:t>(GINA, 2023, p.15)</w:t>
      </w:r>
      <w:r w:rsidRPr="00B10C88">
        <w:rPr>
          <w:rFonts w:ascii="Arial" w:hAnsi="Arial" w:cs="Arial"/>
          <w:sz w:val="22"/>
          <w:szCs w:val="22"/>
        </w:rPr>
        <w:t>.</w:t>
      </w:r>
    </w:p>
    <w:p w14:paraId="61A618AE"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Smoking</w:t>
      </w:r>
    </w:p>
    <w:p w14:paraId="3C0DC86B"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Tobacco smoke contains thousands of harmful chemicals. Smoking damages airway lining cells, increases inflammation, and reduces ciliary function (cells that clear mucus). According to World Health Organization </w:t>
      </w:r>
      <w:r w:rsidRPr="00B10C88">
        <w:rPr>
          <w:rFonts w:ascii="Arial" w:hAnsi="Arial" w:cs="Arial"/>
          <w:b/>
          <w:bCs/>
          <w:sz w:val="22"/>
          <w:szCs w:val="22"/>
        </w:rPr>
        <w:t>(2022, p.2)</w:t>
      </w:r>
      <w:r w:rsidRPr="00B10C88">
        <w:rPr>
          <w:rFonts w:ascii="Arial" w:hAnsi="Arial" w:cs="Arial"/>
          <w:sz w:val="22"/>
          <w:szCs w:val="22"/>
        </w:rPr>
        <w:t>, smoking worsens asthma symptoms and increases hospital admissions.</w:t>
      </w:r>
    </w:p>
    <w:p w14:paraId="77CE7859"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Smoking also reduces the effectiveness of inhaled corticosteroids, making asthma harder to control </w:t>
      </w:r>
      <w:r w:rsidRPr="00B10C88">
        <w:rPr>
          <w:rFonts w:ascii="Arial" w:hAnsi="Arial" w:cs="Arial"/>
          <w:b/>
          <w:bCs/>
          <w:sz w:val="22"/>
          <w:szCs w:val="22"/>
        </w:rPr>
        <w:t>(NICE, 2021, p.9)</w:t>
      </w:r>
      <w:r w:rsidRPr="00B10C88">
        <w:rPr>
          <w:rFonts w:ascii="Arial" w:hAnsi="Arial" w:cs="Arial"/>
          <w:sz w:val="22"/>
          <w:szCs w:val="22"/>
        </w:rPr>
        <w:t>.</w:t>
      </w:r>
    </w:p>
    <w:p w14:paraId="46EBF979"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Vaping</w:t>
      </w:r>
    </w:p>
    <w:p w14:paraId="65CE7CA2"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Although often seen as safer, e-cigarettes contain nicotine, flavouring chemicals, and fine particles. These substances can irritate airway tissue and increase inflammation. Public </w:t>
      </w:r>
      <w:r w:rsidRPr="00B10C88">
        <w:rPr>
          <w:rFonts w:ascii="Arial" w:hAnsi="Arial" w:cs="Arial"/>
          <w:sz w:val="22"/>
          <w:szCs w:val="22"/>
        </w:rPr>
        <w:lastRenderedPageBreak/>
        <w:t xml:space="preserve">Health England </w:t>
      </w:r>
      <w:r w:rsidRPr="00B10C88">
        <w:rPr>
          <w:rFonts w:ascii="Arial" w:hAnsi="Arial" w:cs="Arial"/>
          <w:b/>
          <w:bCs/>
          <w:sz w:val="22"/>
          <w:szCs w:val="22"/>
        </w:rPr>
        <w:t>(2022, p.45)</w:t>
      </w:r>
      <w:r w:rsidRPr="00B10C88">
        <w:rPr>
          <w:rFonts w:ascii="Arial" w:hAnsi="Arial" w:cs="Arial"/>
          <w:sz w:val="22"/>
          <w:szCs w:val="22"/>
        </w:rPr>
        <w:t xml:space="preserve"> reports that vaping can trigger coughing and airway irritation, particularly in people with respiratory conditions.</w:t>
      </w:r>
    </w:p>
    <w:p w14:paraId="3D903F59"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Respiratory Infections</w:t>
      </w:r>
    </w:p>
    <w:p w14:paraId="61DB13C5"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Viruses such as rhinovirus and influenza are common asthma triggers. Infection increases mucus production and airway swelling, narrowing airflow further </w:t>
      </w:r>
      <w:r w:rsidRPr="00B10C88">
        <w:rPr>
          <w:rFonts w:ascii="Arial" w:hAnsi="Arial" w:cs="Arial"/>
          <w:b/>
          <w:bCs/>
          <w:sz w:val="22"/>
          <w:szCs w:val="22"/>
        </w:rPr>
        <w:t>(Reddel et al., 2022, p.5)</w:t>
      </w:r>
      <w:r w:rsidRPr="00B10C88">
        <w:rPr>
          <w:rFonts w:ascii="Arial" w:hAnsi="Arial" w:cs="Arial"/>
          <w:sz w:val="22"/>
          <w:szCs w:val="22"/>
        </w:rPr>
        <w:t>.</w:t>
      </w:r>
    </w:p>
    <w:p w14:paraId="2C924FA0"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Impact on Respiration</w:t>
      </w:r>
    </w:p>
    <w:p w14:paraId="0405658D"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Airway narrowing leads to:</w:t>
      </w:r>
    </w:p>
    <w:p w14:paraId="5E157D15" w14:textId="77777777" w:rsidR="00B10C88" w:rsidRPr="00B10C88" w:rsidRDefault="00B10C88" w:rsidP="00FA1424">
      <w:pPr>
        <w:numPr>
          <w:ilvl w:val="0"/>
          <w:numId w:val="8"/>
        </w:numPr>
        <w:spacing w:line="360" w:lineRule="auto"/>
        <w:rPr>
          <w:rFonts w:ascii="Arial" w:hAnsi="Arial" w:cs="Arial"/>
          <w:sz w:val="22"/>
          <w:szCs w:val="22"/>
        </w:rPr>
      </w:pPr>
      <w:r w:rsidRPr="00B10C88">
        <w:rPr>
          <w:rFonts w:ascii="Arial" w:hAnsi="Arial" w:cs="Arial"/>
          <w:sz w:val="22"/>
          <w:szCs w:val="22"/>
        </w:rPr>
        <w:t>Increased resistance to airflow</w:t>
      </w:r>
    </w:p>
    <w:p w14:paraId="796C6492" w14:textId="77777777" w:rsidR="00B10C88" w:rsidRPr="00B10C88" w:rsidRDefault="00B10C88" w:rsidP="00FA1424">
      <w:pPr>
        <w:numPr>
          <w:ilvl w:val="0"/>
          <w:numId w:val="8"/>
        </w:numPr>
        <w:spacing w:line="360" w:lineRule="auto"/>
        <w:rPr>
          <w:rFonts w:ascii="Arial" w:hAnsi="Arial" w:cs="Arial"/>
          <w:sz w:val="22"/>
          <w:szCs w:val="22"/>
        </w:rPr>
      </w:pPr>
      <w:r w:rsidRPr="00B10C88">
        <w:rPr>
          <w:rFonts w:ascii="Arial" w:hAnsi="Arial" w:cs="Arial"/>
          <w:sz w:val="22"/>
          <w:szCs w:val="22"/>
        </w:rPr>
        <w:t>Difficulty breathing out</w:t>
      </w:r>
    </w:p>
    <w:p w14:paraId="4E5B1BFD" w14:textId="77777777" w:rsidR="00B10C88" w:rsidRPr="00B10C88" w:rsidRDefault="00B10C88" w:rsidP="00FA1424">
      <w:pPr>
        <w:numPr>
          <w:ilvl w:val="0"/>
          <w:numId w:val="8"/>
        </w:numPr>
        <w:spacing w:line="360" w:lineRule="auto"/>
        <w:rPr>
          <w:rFonts w:ascii="Arial" w:hAnsi="Arial" w:cs="Arial"/>
          <w:sz w:val="22"/>
          <w:szCs w:val="22"/>
        </w:rPr>
      </w:pPr>
      <w:r w:rsidRPr="00B10C88">
        <w:rPr>
          <w:rFonts w:ascii="Arial" w:hAnsi="Arial" w:cs="Arial"/>
          <w:sz w:val="22"/>
          <w:szCs w:val="22"/>
        </w:rPr>
        <w:t>Reduced oxygen intake</w:t>
      </w:r>
    </w:p>
    <w:p w14:paraId="184DA8EE" w14:textId="77777777" w:rsidR="00B10C88" w:rsidRPr="00B10C88" w:rsidRDefault="00B10C88" w:rsidP="00FA1424">
      <w:pPr>
        <w:numPr>
          <w:ilvl w:val="0"/>
          <w:numId w:val="8"/>
        </w:numPr>
        <w:spacing w:line="360" w:lineRule="auto"/>
        <w:rPr>
          <w:rFonts w:ascii="Arial" w:hAnsi="Arial" w:cs="Arial"/>
          <w:sz w:val="22"/>
          <w:szCs w:val="22"/>
        </w:rPr>
      </w:pPr>
      <w:r w:rsidRPr="00B10C88">
        <w:rPr>
          <w:rFonts w:ascii="Arial" w:hAnsi="Arial" w:cs="Arial"/>
          <w:sz w:val="22"/>
          <w:szCs w:val="22"/>
        </w:rPr>
        <w:t>Increased work of breathing</w:t>
      </w:r>
    </w:p>
    <w:p w14:paraId="76567B23" w14:textId="77777777" w:rsidR="00B10C88" w:rsidRPr="00B10C88" w:rsidRDefault="00B10C88" w:rsidP="00FA1424">
      <w:pPr>
        <w:numPr>
          <w:ilvl w:val="0"/>
          <w:numId w:val="8"/>
        </w:numPr>
        <w:spacing w:line="360" w:lineRule="auto"/>
        <w:rPr>
          <w:rFonts w:ascii="Arial" w:hAnsi="Arial" w:cs="Arial"/>
          <w:sz w:val="22"/>
          <w:szCs w:val="22"/>
        </w:rPr>
      </w:pPr>
      <w:r w:rsidRPr="00B10C88">
        <w:rPr>
          <w:rFonts w:ascii="Arial" w:hAnsi="Arial" w:cs="Arial"/>
          <w:sz w:val="22"/>
          <w:szCs w:val="22"/>
        </w:rPr>
        <w:t>Risk of acute asthma attacks</w:t>
      </w:r>
    </w:p>
    <w:p w14:paraId="6EBEF542"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Repeated inflammation can cause airway remodelling, where the airway walls thicken permanently, reducing lung function over time </w:t>
      </w:r>
      <w:r w:rsidRPr="00B10C88">
        <w:rPr>
          <w:rFonts w:ascii="Arial" w:hAnsi="Arial" w:cs="Arial"/>
          <w:b/>
          <w:bCs/>
          <w:sz w:val="22"/>
          <w:szCs w:val="22"/>
        </w:rPr>
        <w:t>(GINA, 2023, p.20)</w:t>
      </w:r>
      <w:r w:rsidRPr="00B10C88">
        <w:rPr>
          <w:rFonts w:ascii="Arial" w:hAnsi="Arial" w:cs="Arial"/>
          <w:sz w:val="22"/>
          <w:szCs w:val="22"/>
        </w:rPr>
        <w:t>.</w:t>
      </w:r>
    </w:p>
    <w:p w14:paraId="2ED3D572" w14:textId="46C87B87" w:rsidR="00B10C88" w:rsidRPr="00B10C88" w:rsidRDefault="00B10C88" w:rsidP="00FA1424">
      <w:pPr>
        <w:spacing w:line="360" w:lineRule="auto"/>
        <w:rPr>
          <w:rFonts w:ascii="Arial" w:hAnsi="Arial" w:cs="Arial"/>
          <w:sz w:val="22"/>
          <w:szCs w:val="22"/>
        </w:rPr>
      </w:pPr>
    </w:p>
    <w:p w14:paraId="0FB0429F" w14:textId="1DB0ABFD" w:rsidR="00B10C88" w:rsidRPr="00B10C88" w:rsidRDefault="00B10C88" w:rsidP="00FA1424">
      <w:pPr>
        <w:spacing w:line="360" w:lineRule="auto"/>
        <w:rPr>
          <w:rFonts w:ascii="Arial" w:hAnsi="Arial" w:cs="Arial"/>
          <w:b/>
          <w:bCs/>
          <w:color w:val="EE0000"/>
          <w:sz w:val="22"/>
          <w:szCs w:val="22"/>
          <w:u w:val="single"/>
        </w:rPr>
      </w:pPr>
      <w:r w:rsidRPr="00B10C88">
        <w:rPr>
          <w:rFonts w:ascii="Arial" w:hAnsi="Arial" w:cs="Arial"/>
          <w:b/>
          <w:bCs/>
          <w:sz w:val="22"/>
          <w:szCs w:val="22"/>
          <w:u w:val="single"/>
        </w:rPr>
        <w:t>Importance of Recording and Tracking Respiratory Function</w:t>
      </w:r>
      <w:r w:rsidR="003B44A7" w:rsidRPr="00880F66">
        <w:rPr>
          <w:rFonts w:ascii="Arial" w:hAnsi="Arial" w:cs="Arial"/>
          <w:b/>
          <w:bCs/>
          <w:sz w:val="22"/>
          <w:szCs w:val="22"/>
          <w:u w:val="single"/>
        </w:rPr>
        <w:t xml:space="preserve"> </w:t>
      </w:r>
    </w:p>
    <w:p w14:paraId="3AAC038C" w14:textId="77777777" w:rsidR="00A101E1" w:rsidRPr="00880F66" w:rsidRDefault="00A101E1" w:rsidP="00FA1424">
      <w:pPr>
        <w:spacing w:line="360" w:lineRule="auto"/>
        <w:rPr>
          <w:rFonts w:ascii="Arial" w:hAnsi="Arial" w:cs="Arial"/>
          <w:sz w:val="22"/>
          <w:szCs w:val="22"/>
        </w:rPr>
      </w:pPr>
      <w:r w:rsidRPr="00880F66">
        <w:rPr>
          <w:rFonts w:ascii="Arial" w:hAnsi="Arial" w:cs="Arial"/>
          <w:sz w:val="22"/>
          <w:szCs w:val="22"/>
        </w:rPr>
        <w:t>For teenagers with asthma, regularly checking and recording their breathing is very important. Asthma symptoms can slowly get worse without the person realising straight away. Monitoring helps spot early warning signs so action can be taken before a serious asthma attack happens.</w:t>
      </w:r>
    </w:p>
    <w:p w14:paraId="528352BC" w14:textId="77777777" w:rsidR="00A101E1" w:rsidRPr="00880F66" w:rsidRDefault="00A101E1" w:rsidP="00FA1424">
      <w:pPr>
        <w:spacing w:line="360" w:lineRule="auto"/>
        <w:rPr>
          <w:rFonts w:ascii="Arial" w:hAnsi="Arial" w:cs="Arial"/>
          <w:sz w:val="22"/>
          <w:szCs w:val="22"/>
        </w:rPr>
      </w:pPr>
      <w:r w:rsidRPr="00880F66">
        <w:rPr>
          <w:rFonts w:ascii="Arial" w:hAnsi="Arial" w:cs="Arial"/>
          <w:sz w:val="22"/>
          <w:szCs w:val="22"/>
        </w:rPr>
        <w:t xml:space="preserve">One simple tool used to measure breathing is a peak flow meter. This device measures Peak Expiratory Flow </w:t>
      </w:r>
      <w:r w:rsidRPr="00880F66">
        <w:rPr>
          <w:rFonts w:ascii="Arial" w:hAnsi="Arial" w:cs="Arial"/>
          <w:b/>
          <w:bCs/>
          <w:sz w:val="22"/>
          <w:szCs w:val="22"/>
        </w:rPr>
        <w:t>(PEF)</w:t>
      </w:r>
      <w:r w:rsidRPr="00880F66">
        <w:rPr>
          <w:rFonts w:ascii="Arial" w:hAnsi="Arial" w:cs="Arial"/>
          <w:sz w:val="22"/>
          <w:szCs w:val="22"/>
        </w:rPr>
        <w:t xml:space="preserve">, which shows how fast someone can blow air out of their lungs. When the airways are swollen, tight or blocked with mucus, the reading will be lower than normal. By checking peak flow every day—usually in the morning and evening—young people can notice changes early and take the right steps, such as using their inhaler or following their asthma action plan </w:t>
      </w:r>
      <w:r w:rsidRPr="00880F66">
        <w:rPr>
          <w:rFonts w:ascii="Arial" w:hAnsi="Arial" w:cs="Arial"/>
          <w:b/>
          <w:bCs/>
          <w:sz w:val="22"/>
          <w:szCs w:val="22"/>
        </w:rPr>
        <w:t>(National Health Service, 2023)</w:t>
      </w:r>
      <w:r w:rsidRPr="00880F66">
        <w:rPr>
          <w:rFonts w:ascii="Arial" w:hAnsi="Arial" w:cs="Arial"/>
          <w:sz w:val="22"/>
          <w:szCs w:val="22"/>
        </w:rPr>
        <w:t>.</w:t>
      </w:r>
    </w:p>
    <w:p w14:paraId="4B97F914" w14:textId="2FFE495D"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Self-monitoring is essential in asthma management. It reflects airway narrowing.</w:t>
      </w:r>
      <w:r w:rsidR="00A101E1" w:rsidRPr="00880F66">
        <w:rPr>
          <w:rFonts w:ascii="Arial" w:hAnsi="Arial" w:cs="Arial"/>
          <w:sz w:val="22"/>
          <w:szCs w:val="22"/>
        </w:rPr>
        <w:t xml:space="preserve"> </w:t>
      </w:r>
      <w:r w:rsidRPr="00B10C88">
        <w:rPr>
          <w:rFonts w:ascii="Arial" w:hAnsi="Arial" w:cs="Arial"/>
          <w:sz w:val="22"/>
          <w:szCs w:val="22"/>
        </w:rPr>
        <w:t>Patients are advised to</w:t>
      </w:r>
      <w:r w:rsidR="00A101E1" w:rsidRPr="00880F66">
        <w:rPr>
          <w:rFonts w:ascii="Arial" w:hAnsi="Arial" w:cs="Arial"/>
          <w:sz w:val="22"/>
          <w:szCs w:val="22"/>
        </w:rPr>
        <w:t xml:space="preserve">    </w:t>
      </w:r>
      <w:r w:rsidRPr="00B10C88">
        <w:rPr>
          <w:rFonts w:ascii="Arial" w:hAnsi="Arial" w:cs="Arial"/>
          <w:sz w:val="22"/>
          <w:szCs w:val="22"/>
        </w:rPr>
        <w:t>Measure peak flow daily.</w:t>
      </w:r>
      <w:r w:rsidR="00A101E1" w:rsidRPr="00880F66">
        <w:rPr>
          <w:rFonts w:ascii="Arial" w:hAnsi="Arial" w:cs="Arial"/>
          <w:sz w:val="22"/>
          <w:szCs w:val="22"/>
        </w:rPr>
        <w:t xml:space="preserve"> </w:t>
      </w:r>
      <w:r w:rsidRPr="00B10C88">
        <w:rPr>
          <w:rFonts w:ascii="Arial" w:hAnsi="Arial" w:cs="Arial"/>
          <w:sz w:val="22"/>
          <w:szCs w:val="22"/>
        </w:rPr>
        <w:t>Record results in a diary or app</w:t>
      </w:r>
      <w:r w:rsidR="00A101E1" w:rsidRPr="00880F66">
        <w:rPr>
          <w:rFonts w:ascii="Arial" w:hAnsi="Arial" w:cs="Arial"/>
          <w:sz w:val="22"/>
          <w:szCs w:val="22"/>
        </w:rPr>
        <w:t xml:space="preserve"> and </w:t>
      </w:r>
      <w:r w:rsidRPr="00B10C88">
        <w:rPr>
          <w:rFonts w:ascii="Arial" w:hAnsi="Arial" w:cs="Arial"/>
          <w:sz w:val="22"/>
          <w:szCs w:val="22"/>
        </w:rPr>
        <w:t>Compare readings with their personal best.</w:t>
      </w:r>
      <w:r w:rsidR="00A101E1" w:rsidRPr="00880F66">
        <w:rPr>
          <w:rFonts w:ascii="Arial" w:hAnsi="Arial" w:cs="Arial"/>
          <w:sz w:val="22"/>
          <w:szCs w:val="22"/>
        </w:rPr>
        <w:t xml:space="preserve"> </w:t>
      </w:r>
      <w:r w:rsidRPr="00B10C88">
        <w:rPr>
          <w:rFonts w:ascii="Arial" w:hAnsi="Arial" w:cs="Arial"/>
          <w:sz w:val="22"/>
          <w:szCs w:val="22"/>
        </w:rPr>
        <w:t xml:space="preserve">A drop in peak flow may indicate worsening inflammation before symptoms become severe </w:t>
      </w:r>
      <w:r w:rsidRPr="00B10C88">
        <w:rPr>
          <w:rFonts w:ascii="Arial" w:hAnsi="Arial" w:cs="Arial"/>
          <w:b/>
          <w:bCs/>
          <w:sz w:val="22"/>
          <w:szCs w:val="22"/>
        </w:rPr>
        <w:t>(NICE, 2021, p.14)</w:t>
      </w:r>
      <w:r w:rsidRPr="00B10C88">
        <w:rPr>
          <w:rFonts w:ascii="Arial" w:hAnsi="Arial" w:cs="Arial"/>
          <w:sz w:val="22"/>
          <w:szCs w:val="22"/>
        </w:rPr>
        <w:t>.</w:t>
      </w:r>
    </w:p>
    <w:p w14:paraId="203B5DEB"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lastRenderedPageBreak/>
        <w:t>Benefits of Monitoring</w:t>
      </w:r>
    </w:p>
    <w:p w14:paraId="208EB832" w14:textId="77777777" w:rsidR="00B10C88" w:rsidRPr="00880F66" w:rsidRDefault="00B10C88" w:rsidP="00FA1424">
      <w:pPr>
        <w:pStyle w:val="ListParagraph"/>
        <w:numPr>
          <w:ilvl w:val="0"/>
          <w:numId w:val="15"/>
        </w:numPr>
        <w:spacing w:line="360" w:lineRule="auto"/>
        <w:rPr>
          <w:rFonts w:ascii="Arial" w:hAnsi="Arial" w:cs="Arial"/>
          <w:sz w:val="22"/>
          <w:szCs w:val="22"/>
        </w:rPr>
      </w:pPr>
      <w:r w:rsidRPr="00880F66">
        <w:rPr>
          <w:rFonts w:ascii="Arial" w:hAnsi="Arial" w:cs="Arial"/>
          <w:b/>
          <w:bCs/>
          <w:sz w:val="22"/>
          <w:szCs w:val="22"/>
        </w:rPr>
        <w:t>Early Warning Signs</w:t>
      </w:r>
      <w:r w:rsidRPr="00880F66">
        <w:rPr>
          <w:rFonts w:ascii="Arial" w:hAnsi="Arial" w:cs="Arial"/>
          <w:sz w:val="22"/>
          <w:szCs w:val="22"/>
        </w:rPr>
        <w:br/>
        <w:t>Declining readings allow early treatment adjustments.</w:t>
      </w:r>
    </w:p>
    <w:p w14:paraId="1E3D1601" w14:textId="77777777" w:rsidR="00B10C88" w:rsidRPr="00880F66" w:rsidRDefault="00B10C88" w:rsidP="00FA1424">
      <w:pPr>
        <w:pStyle w:val="ListParagraph"/>
        <w:numPr>
          <w:ilvl w:val="0"/>
          <w:numId w:val="15"/>
        </w:numPr>
        <w:spacing w:line="360" w:lineRule="auto"/>
        <w:rPr>
          <w:rFonts w:ascii="Arial" w:hAnsi="Arial" w:cs="Arial"/>
          <w:sz w:val="22"/>
          <w:szCs w:val="22"/>
        </w:rPr>
      </w:pPr>
      <w:r w:rsidRPr="00880F66">
        <w:rPr>
          <w:rFonts w:ascii="Arial" w:hAnsi="Arial" w:cs="Arial"/>
          <w:b/>
          <w:bCs/>
          <w:sz w:val="22"/>
          <w:szCs w:val="22"/>
        </w:rPr>
        <w:t>Guided Self-Management</w:t>
      </w:r>
      <w:r w:rsidRPr="00880F66">
        <w:rPr>
          <w:rFonts w:ascii="Arial" w:hAnsi="Arial" w:cs="Arial"/>
          <w:sz w:val="22"/>
          <w:szCs w:val="22"/>
        </w:rPr>
        <w:br/>
        <w:t xml:space="preserve">Written asthma action plans divide readings into green, amber, and red zones </w:t>
      </w:r>
      <w:r w:rsidRPr="00880F66">
        <w:rPr>
          <w:rFonts w:ascii="Arial" w:hAnsi="Arial" w:cs="Arial"/>
          <w:b/>
          <w:bCs/>
          <w:sz w:val="22"/>
          <w:szCs w:val="22"/>
        </w:rPr>
        <w:t>(GINA, 2023, p.28)</w:t>
      </w:r>
      <w:r w:rsidRPr="00880F66">
        <w:rPr>
          <w:rFonts w:ascii="Arial" w:hAnsi="Arial" w:cs="Arial"/>
          <w:sz w:val="22"/>
          <w:szCs w:val="22"/>
        </w:rPr>
        <w:t>.</w:t>
      </w:r>
    </w:p>
    <w:p w14:paraId="2881F4EA" w14:textId="77777777" w:rsidR="00B10C88" w:rsidRPr="00880F66" w:rsidRDefault="00B10C88" w:rsidP="00FA1424">
      <w:pPr>
        <w:pStyle w:val="ListParagraph"/>
        <w:numPr>
          <w:ilvl w:val="0"/>
          <w:numId w:val="15"/>
        </w:numPr>
        <w:spacing w:line="360" w:lineRule="auto"/>
        <w:rPr>
          <w:rFonts w:ascii="Arial" w:hAnsi="Arial" w:cs="Arial"/>
          <w:sz w:val="22"/>
          <w:szCs w:val="22"/>
        </w:rPr>
      </w:pPr>
      <w:r w:rsidRPr="00880F66">
        <w:rPr>
          <w:rFonts w:ascii="Arial" w:hAnsi="Arial" w:cs="Arial"/>
          <w:b/>
          <w:bCs/>
          <w:sz w:val="22"/>
          <w:szCs w:val="22"/>
        </w:rPr>
        <w:t>Improved Adherence</w:t>
      </w:r>
      <w:r w:rsidRPr="00880F66">
        <w:rPr>
          <w:rFonts w:ascii="Arial" w:hAnsi="Arial" w:cs="Arial"/>
          <w:sz w:val="22"/>
          <w:szCs w:val="22"/>
        </w:rPr>
        <w:br/>
        <w:t>Regular monitoring increases engagement with treatment.</w:t>
      </w:r>
    </w:p>
    <w:p w14:paraId="1C9D729A" w14:textId="77777777" w:rsidR="00B10C88" w:rsidRPr="00880F66" w:rsidRDefault="00B10C88" w:rsidP="00FA1424">
      <w:pPr>
        <w:pStyle w:val="ListParagraph"/>
        <w:numPr>
          <w:ilvl w:val="0"/>
          <w:numId w:val="15"/>
        </w:numPr>
        <w:spacing w:line="360" w:lineRule="auto"/>
        <w:rPr>
          <w:rFonts w:ascii="Arial" w:hAnsi="Arial" w:cs="Arial"/>
          <w:sz w:val="22"/>
          <w:szCs w:val="22"/>
        </w:rPr>
      </w:pPr>
      <w:r w:rsidRPr="00880F66">
        <w:rPr>
          <w:rFonts w:ascii="Arial" w:hAnsi="Arial" w:cs="Arial"/>
          <w:b/>
          <w:bCs/>
          <w:sz w:val="22"/>
          <w:szCs w:val="22"/>
        </w:rPr>
        <w:t>Trigger Identification</w:t>
      </w:r>
      <w:r w:rsidRPr="00880F66">
        <w:rPr>
          <w:rFonts w:ascii="Arial" w:hAnsi="Arial" w:cs="Arial"/>
          <w:sz w:val="22"/>
          <w:szCs w:val="22"/>
        </w:rPr>
        <w:br/>
        <w:t>Patterns may show reduced readings after smoking, vaping, or infection.</w:t>
      </w:r>
    </w:p>
    <w:p w14:paraId="5F423D42"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Research shows that patients using written action plans and peak flow monitoring have fewer hospital admissions (</w:t>
      </w:r>
      <w:r w:rsidRPr="00B10C88">
        <w:rPr>
          <w:rFonts w:ascii="Arial" w:hAnsi="Arial" w:cs="Arial"/>
          <w:b/>
          <w:bCs/>
          <w:sz w:val="22"/>
          <w:szCs w:val="22"/>
        </w:rPr>
        <w:t>Gibson et al., 2017, p.4)</w:t>
      </w:r>
      <w:r w:rsidRPr="00B10C88">
        <w:rPr>
          <w:rFonts w:ascii="Arial" w:hAnsi="Arial" w:cs="Arial"/>
          <w:sz w:val="22"/>
          <w:szCs w:val="22"/>
        </w:rPr>
        <w:t>.</w:t>
      </w:r>
    </w:p>
    <w:p w14:paraId="0B34F97A" w14:textId="035DF68F" w:rsidR="00B10C88" w:rsidRPr="00B10C88" w:rsidRDefault="00B10C88" w:rsidP="00FA1424">
      <w:pPr>
        <w:spacing w:line="360" w:lineRule="auto"/>
        <w:rPr>
          <w:rFonts w:ascii="Arial" w:hAnsi="Arial" w:cs="Arial"/>
          <w:sz w:val="22"/>
          <w:szCs w:val="22"/>
        </w:rPr>
      </w:pPr>
    </w:p>
    <w:p w14:paraId="0A537166" w14:textId="5240200A" w:rsidR="00B10C88" w:rsidRPr="00B10C88" w:rsidRDefault="00B10C88" w:rsidP="00FA1424">
      <w:pPr>
        <w:spacing w:line="360" w:lineRule="auto"/>
        <w:rPr>
          <w:rFonts w:ascii="Arial" w:hAnsi="Arial" w:cs="Arial"/>
          <w:b/>
          <w:bCs/>
          <w:sz w:val="22"/>
          <w:szCs w:val="22"/>
          <w:u w:val="single"/>
        </w:rPr>
      </w:pPr>
      <w:r w:rsidRPr="00B10C88">
        <w:rPr>
          <w:rFonts w:ascii="Arial" w:hAnsi="Arial" w:cs="Arial"/>
          <w:b/>
          <w:bCs/>
          <w:sz w:val="22"/>
          <w:szCs w:val="22"/>
          <w:u w:val="single"/>
        </w:rPr>
        <w:t>Evidence-Based Lifestyle Recommendations</w:t>
      </w:r>
    </w:p>
    <w:p w14:paraId="3E3212BF" w14:textId="77777777" w:rsidR="00B10C88" w:rsidRPr="00880F66" w:rsidRDefault="00B10C88" w:rsidP="00FA1424">
      <w:pPr>
        <w:spacing w:line="360" w:lineRule="auto"/>
        <w:rPr>
          <w:rFonts w:ascii="Arial" w:hAnsi="Arial" w:cs="Arial"/>
          <w:sz w:val="22"/>
          <w:szCs w:val="22"/>
        </w:rPr>
      </w:pPr>
      <w:r w:rsidRPr="00B10C88">
        <w:rPr>
          <w:rFonts w:ascii="Arial" w:hAnsi="Arial" w:cs="Arial"/>
          <w:sz w:val="22"/>
          <w:szCs w:val="22"/>
        </w:rPr>
        <w:t>Adolescents can significantly improve asthma control through lifestyle changes.</w:t>
      </w:r>
    </w:p>
    <w:p w14:paraId="1AF129FA" w14:textId="41489894"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Adolescents with asthma can greatly improve their breathing and reduce the risk of serious attacks by making healthy lifestyle choices. </w:t>
      </w:r>
      <w:r w:rsidR="007A4A22" w:rsidRPr="00880F66">
        <w:rPr>
          <w:rFonts w:ascii="Arial" w:hAnsi="Arial" w:cs="Arial"/>
          <w:sz w:val="22"/>
          <w:szCs w:val="22"/>
        </w:rPr>
        <w:t>I</w:t>
      </w:r>
      <w:r w:rsidRPr="00A101E1">
        <w:rPr>
          <w:rFonts w:ascii="Arial" w:hAnsi="Arial" w:cs="Arial"/>
          <w:sz w:val="22"/>
          <w:szCs w:val="22"/>
        </w:rPr>
        <w:t xml:space="preserve">t can usually be well controlled with the right medication and by avoiding triggers </w:t>
      </w:r>
      <w:r w:rsidRPr="00A101E1">
        <w:rPr>
          <w:rFonts w:ascii="Arial" w:hAnsi="Arial" w:cs="Arial"/>
          <w:b/>
          <w:bCs/>
          <w:sz w:val="22"/>
          <w:szCs w:val="22"/>
        </w:rPr>
        <w:t>(National Health Service, 2023)</w:t>
      </w:r>
      <w:r w:rsidRPr="00A101E1">
        <w:rPr>
          <w:rFonts w:ascii="Arial" w:hAnsi="Arial" w:cs="Arial"/>
          <w:sz w:val="22"/>
          <w:szCs w:val="22"/>
        </w:rPr>
        <w:t>.</w:t>
      </w:r>
    </w:p>
    <w:p w14:paraId="30E41BE3" w14:textId="77777777" w:rsidR="00A101E1" w:rsidRPr="00A101E1" w:rsidRDefault="00A101E1" w:rsidP="00FA1424">
      <w:pPr>
        <w:spacing w:line="360" w:lineRule="auto"/>
        <w:rPr>
          <w:rFonts w:ascii="Arial" w:hAnsi="Arial" w:cs="Arial"/>
          <w:b/>
          <w:bCs/>
          <w:sz w:val="22"/>
          <w:szCs w:val="22"/>
        </w:rPr>
      </w:pPr>
      <w:r w:rsidRPr="00A101E1">
        <w:rPr>
          <w:rFonts w:ascii="Arial" w:hAnsi="Arial" w:cs="Arial"/>
          <w:b/>
          <w:bCs/>
          <w:sz w:val="22"/>
          <w:szCs w:val="22"/>
        </w:rPr>
        <w:t>1. Avoid Smoking and Vaping</w:t>
      </w:r>
    </w:p>
    <w:p w14:paraId="3A0E928E"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Smoking and vaping irritate and inflame the airways. Tobacco smoke and e-cigarette vapour contain harmful chemicals that can trigger asthma symptoms, increase coughing and wheezing, and make inhalers less effective. Young people with asthma should avoid smoking, vaping, and being around second-hand smoke. Stopping smoking improves lung health and reduces the risk of severe asthma attacks </w:t>
      </w:r>
      <w:r w:rsidRPr="00A101E1">
        <w:rPr>
          <w:rFonts w:ascii="Arial" w:hAnsi="Arial" w:cs="Arial"/>
          <w:b/>
          <w:bCs/>
          <w:sz w:val="22"/>
          <w:szCs w:val="22"/>
        </w:rPr>
        <w:t>(Asthma + Lung UK, 2023)</w:t>
      </w:r>
      <w:r w:rsidRPr="00A101E1">
        <w:rPr>
          <w:rFonts w:ascii="Arial" w:hAnsi="Arial" w:cs="Arial"/>
          <w:sz w:val="22"/>
          <w:szCs w:val="22"/>
        </w:rPr>
        <w:t>.</w:t>
      </w:r>
    </w:p>
    <w:p w14:paraId="5C19292D" w14:textId="77777777" w:rsidR="00A101E1" w:rsidRPr="00A101E1" w:rsidRDefault="00A101E1" w:rsidP="00FA1424">
      <w:pPr>
        <w:spacing w:line="360" w:lineRule="auto"/>
        <w:rPr>
          <w:rFonts w:ascii="Arial" w:hAnsi="Arial" w:cs="Arial"/>
          <w:b/>
          <w:bCs/>
          <w:sz w:val="22"/>
          <w:szCs w:val="22"/>
        </w:rPr>
      </w:pPr>
      <w:r w:rsidRPr="00A101E1">
        <w:rPr>
          <w:rFonts w:ascii="Arial" w:hAnsi="Arial" w:cs="Arial"/>
          <w:b/>
          <w:bCs/>
          <w:sz w:val="22"/>
          <w:szCs w:val="22"/>
        </w:rPr>
        <w:t>2. Reduce Exposure to Triggers</w:t>
      </w:r>
    </w:p>
    <w:p w14:paraId="4C4D8A26" w14:textId="2522EC1C" w:rsidR="00A101E1" w:rsidRPr="00A101E1" w:rsidRDefault="00E5115D" w:rsidP="00FA1424">
      <w:pPr>
        <w:spacing w:line="360" w:lineRule="auto"/>
        <w:rPr>
          <w:rFonts w:ascii="Arial" w:hAnsi="Arial" w:cs="Arial"/>
          <w:sz w:val="22"/>
          <w:szCs w:val="22"/>
        </w:rPr>
      </w:pPr>
      <w:r w:rsidRPr="00880F66">
        <w:rPr>
          <w:rFonts w:ascii="Arial" w:hAnsi="Arial" w:cs="Arial"/>
          <w:sz w:val="22"/>
          <w:szCs w:val="22"/>
        </w:rPr>
        <w:t>D</w:t>
      </w:r>
      <w:r w:rsidR="00A101E1" w:rsidRPr="00A101E1">
        <w:rPr>
          <w:rFonts w:ascii="Arial" w:hAnsi="Arial" w:cs="Arial"/>
          <w:sz w:val="22"/>
          <w:szCs w:val="22"/>
        </w:rPr>
        <w:t>ust mites, pollen, pet hair, mould, cold air and strong smells</w:t>
      </w:r>
      <w:r w:rsidR="00392051" w:rsidRPr="00880F66">
        <w:rPr>
          <w:rFonts w:ascii="Arial" w:hAnsi="Arial" w:cs="Arial"/>
          <w:sz w:val="22"/>
          <w:szCs w:val="22"/>
        </w:rPr>
        <w:t xml:space="preserve"> triggers asthma</w:t>
      </w:r>
      <w:r w:rsidR="00A101E1" w:rsidRPr="00A101E1">
        <w:rPr>
          <w:rFonts w:ascii="Arial" w:hAnsi="Arial" w:cs="Arial"/>
          <w:sz w:val="22"/>
          <w:szCs w:val="22"/>
        </w:rPr>
        <w:t>. Keeping bedrooms clean, washing bedding regularly, and avoiding heavily polluted or smoky places can help reduce symptoms. During cold weather, covering the mouth and nose with a scarf may help warm the air before breathing it in.</w:t>
      </w:r>
    </w:p>
    <w:p w14:paraId="55B9B5BC" w14:textId="77777777" w:rsidR="00A101E1" w:rsidRPr="00A101E1" w:rsidRDefault="00A101E1" w:rsidP="00FA1424">
      <w:pPr>
        <w:spacing w:line="360" w:lineRule="auto"/>
        <w:rPr>
          <w:rFonts w:ascii="Arial" w:hAnsi="Arial" w:cs="Arial"/>
          <w:b/>
          <w:bCs/>
          <w:sz w:val="22"/>
          <w:szCs w:val="22"/>
        </w:rPr>
      </w:pPr>
      <w:r w:rsidRPr="00A101E1">
        <w:rPr>
          <w:rFonts w:ascii="Arial" w:hAnsi="Arial" w:cs="Arial"/>
          <w:b/>
          <w:bCs/>
          <w:sz w:val="22"/>
          <w:szCs w:val="22"/>
        </w:rPr>
        <w:t>3. Stay Physically Active</w:t>
      </w:r>
    </w:p>
    <w:p w14:paraId="507DD6A5" w14:textId="7BDC0BA8"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lastRenderedPageBreak/>
        <w:t xml:space="preserve">Regular exercise strengthens the lungs and improves overall health. Some young people avoid exercise because they fear symptoms, but with proper inhaler use and warm-up, most can safely take part in sports. The World Health Organization </w:t>
      </w:r>
      <w:r w:rsidRPr="00A101E1">
        <w:rPr>
          <w:rFonts w:ascii="Arial" w:hAnsi="Arial" w:cs="Arial"/>
          <w:b/>
          <w:bCs/>
          <w:sz w:val="22"/>
          <w:szCs w:val="22"/>
        </w:rPr>
        <w:t>(</w:t>
      </w:r>
      <w:r w:rsidRPr="00880F66">
        <w:rPr>
          <w:rFonts w:ascii="Arial" w:hAnsi="Arial" w:cs="Arial"/>
          <w:b/>
          <w:bCs/>
          <w:sz w:val="22"/>
          <w:szCs w:val="22"/>
        </w:rPr>
        <w:t>WHO,</w:t>
      </w:r>
      <w:r w:rsidRPr="00A101E1">
        <w:rPr>
          <w:rFonts w:ascii="Arial" w:hAnsi="Arial" w:cs="Arial"/>
          <w:b/>
          <w:bCs/>
          <w:sz w:val="22"/>
          <w:szCs w:val="22"/>
        </w:rPr>
        <w:t>2023)</w:t>
      </w:r>
      <w:r w:rsidRPr="00A101E1">
        <w:rPr>
          <w:rFonts w:ascii="Arial" w:hAnsi="Arial" w:cs="Arial"/>
          <w:sz w:val="22"/>
          <w:szCs w:val="22"/>
        </w:rPr>
        <w:t xml:space="preserve"> recommends that at least 60 minutes of physical activity most days of the week.</w:t>
      </w:r>
      <w:r w:rsidRPr="00880F66">
        <w:rPr>
          <w:rFonts w:ascii="Arial" w:hAnsi="Arial" w:cs="Arial"/>
          <w:sz w:val="22"/>
          <w:szCs w:val="22"/>
        </w:rPr>
        <w:t xml:space="preserve"> </w:t>
      </w:r>
      <w:r w:rsidRPr="00880F66">
        <w:rPr>
          <w:rFonts w:ascii="Arial" w:hAnsi="Arial" w:cs="Arial"/>
          <w:sz w:val="22"/>
          <w:szCs w:val="22"/>
        </w:rPr>
        <w:t xml:space="preserve">Obesity is linked to poorer asthma control </w:t>
      </w:r>
      <w:r w:rsidRPr="00880F66">
        <w:rPr>
          <w:rFonts w:ascii="Arial" w:hAnsi="Arial" w:cs="Arial"/>
          <w:b/>
          <w:bCs/>
          <w:sz w:val="22"/>
          <w:szCs w:val="22"/>
        </w:rPr>
        <w:t>(Peters et al., 2018, p.2)</w:t>
      </w:r>
      <w:r w:rsidRPr="00880F66">
        <w:rPr>
          <w:rFonts w:ascii="Arial" w:hAnsi="Arial" w:cs="Arial"/>
          <w:sz w:val="22"/>
          <w:szCs w:val="22"/>
        </w:rPr>
        <w:t>.</w:t>
      </w:r>
    </w:p>
    <w:p w14:paraId="06A0609F" w14:textId="77777777" w:rsidR="00A101E1" w:rsidRPr="00A101E1" w:rsidRDefault="00A101E1" w:rsidP="00FA1424">
      <w:pPr>
        <w:spacing w:line="360" w:lineRule="auto"/>
        <w:rPr>
          <w:rFonts w:ascii="Arial" w:hAnsi="Arial" w:cs="Arial"/>
          <w:b/>
          <w:bCs/>
          <w:sz w:val="22"/>
          <w:szCs w:val="22"/>
        </w:rPr>
      </w:pPr>
      <w:r w:rsidRPr="00A101E1">
        <w:rPr>
          <w:rFonts w:ascii="Arial" w:hAnsi="Arial" w:cs="Arial"/>
          <w:b/>
          <w:bCs/>
          <w:sz w:val="22"/>
          <w:szCs w:val="22"/>
        </w:rPr>
        <w:t>4. Prevent Infections</w:t>
      </w:r>
    </w:p>
    <w:p w14:paraId="51A75DB9"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Colds and chest infections often trigger asthma attacks. Regular handwashing and staying up to date with vaccinations, such as the flu vaccine, can help reduce risk.</w:t>
      </w:r>
    </w:p>
    <w:p w14:paraId="1CC35142" w14:textId="77777777" w:rsidR="00A101E1" w:rsidRPr="00A101E1" w:rsidRDefault="00A101E1" w:rsidP="00FA1424">
      <w:pPr>
        <w:spacing w:line="360" w:lineRule="auto"/>
        <w:rPr>
          <w:rFonts w:ascii="Arial" w:hAnsi="Arial" w:cs="Arial"/>
          <w:b/>
          <w:bCs/>
          <w:sz w:val="22"/>
          <w:szCs w:val="22"/>
        </w:rPr>
      </w:pPr>
      <w:r w:rsidRPr="00A101E1">
        <w:rPr>
          <w:rFonts w:ascii="Arial" w:hAnsi="Arial" w:cs="Arial"/>
          <w:b/>
          <w:bCs/>
          <w:sz w:val="22"/>
          <w:szCs w:val="22"/>
        </w:rPr>
        <w:t>5. Take Medication as Prescribed</w:t>
      </w:r>
    </w:p>
    <w:p w14:paraId="7F653908" w14:textId="544AA6DE" w:rsidR="00B10C88" w:rsidRPr="00B10C88" w:rsidRDefault="00A101E1" w:rsidP="00FA1424">
      <w:pPr>
        <w:spacing w:line="360" w:lineRule="auto"/>
        <w:rPr>
          <w:rFonts w:ascii="Arial" w:hAnsi="Arial" w:cs="Arial"/>
          <w:sz w:val="22"/>
          <w:szCs w:val="22"/>
        </w:rPr>
      </w:pPr>
      <w:r w:rsidRPr="00A101E1">
        <w:rPr>
          <w:rFonts w:ascii="Arial" w:hAnsi="Arial" w:cs="Arial"/>
          <w:sz w:val="22"/>
          <w:szCs w:val="22"/>
        </w:rPr>
        <w:t xml:space="preserve">Using preventer inhalers every day—even when feeling well—reduces airway inflammation and lowers the risk of flare-ups </w:t>
      </w:r>
      <w:r w:rsidRPr="00A101E1">
        <w:rPr>
          <w:rFonts w:ascii="Arial" w:hAnsi="Arial" w:cs="Arial"/>
          <w:b/>
          <w:bCs/>
          <w:sz w:val="22"/>
          <w:szCs w:val="22"/>
        </w:rPr>
        <w:t>(NICE, 2022)</w:t>
      </w:r>
      <w:r w:rsidRPr="00A101E1">
        <w:rPr>
          <w:rFonts w:ascii="Arial" w:hAnsi="Arial" w:cs="Arial"/>
          <w:sz w:val="22"/>
          <w:szCs w:val="22"/>
        </w:rPr>
        <w:t>.</w:t>
      </w:r>
      <w:r w:rsidRPr="00880F66">
        <w:rPr>
          <w:rFonts w:ascii="Arial" w:hAnsi="Arial" w:cs="Arial"/>
          <w:sz w:val="22"/>
          <w:szCs w:val="22"/>
        </w:rPr>
        <w:t xml:space="preserve"> </w:t>
      </w:r>
      <w:r w:rsidR="00B10C88" w:rsidRPr="00B10C88">
        <w:rPr>
          <w:rFonts w:ascii="Arial" w:hAnsi="Arial" w:cs="Arial"/>
          <w:sz w:val="22"/>
          <w:szCs w:val="22"/>
        </w:rPr>
        <w:t>Correct inhaler technique should be reviewed at every appointment.</w:t>
      </w:r>
    </w:p>
    <w:p w14:paraId="6949DDFE"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6. Reduce Exposure to Pollutants</w:t>
      </w:r>
    </w:p>
    <w:p w14:paraId="51D63D4D"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Checking air quality reports and avoiding heavy pollution days can help reduce symptoms.</w:t>
      </w:r>
    </w:p>
    <w:p w14:paraId="22FA9F9F" w14:textId="77777777" w:rsidR="00B10C88" w:rsidRPr="00B10C88" w:rsidRDefault="00B10C88" w:rsidP="00FA1424">
      <w:pPr>
        <w:spacing w:line="360" w:lineRule="auto"/>
        <w:rPr>
          <w:rFonts w:ascii="Arial" w:hAnsi="Arial" w:cs="Arial"/>
          <w:b/>
          <w:bCs/>
          <w:sz w:val="22"/>
          <w:szCs w:val="22"/>
        </w:rPr>
      </w:pPr>
      <w:r w:rsidRPr="00B10C88">
        <w:rPr>
          <w:rFonts w:ascii="Arial" w:hAnsi="Arial" w:cs="Arial"/>
          <w:b/>
          <w:bCs/>
          <w:sz w:val="22"/>
          <w:szCs w:val="22"/>
        </w:rPr>
        <w:t>7. Education and Self-Management Plans</w:t>
      </w:r>
    </w:p>
    <w:p w14:paraId="03CA58C7"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Providing personalised asthma action plans improves control and reduces emergency admissions </w:t>
      </w:r>
      <w:r w:rsidRPr="00B10C88">
        <w:rPr>
          <w:rFonts w:ascii="Arial" w:hAnsi="Arial" w:cs="Arial"/>
          <w:b/>
          <w:bCs/>
          <w:sz w:val="22"/>
          <w:szCs w:val="22"/>
        </w:rPr>
        <w:t>(Gibson et al., 2017, p.6)</w:t>
      </w:r>
      <w:r w:rsidRPr="00B10C88">
        <w:rPr>
          <w:rFonts w:ascii="Arial" w:hAnsi="Arial" w:cs="Arial"/>
          <w:sz w:val="22"/>
          <w:szCs w:val="22"/>
        </w:rPr>
        <w:t>.</w:t>
      </w:r>
    </w:p>
    <w:p w14:paraId="04BC7EBF" w14:textId="7B44397A" w:rsidR="00B10C88" w:rsidRPr="00B10C88" w:rsidRDefault="00B10C88" w:rsidP="00FA1424">
      <w:pPr>
        <w:spacing w:line="360" w:lineRule="auto"/>
        <w:rPr>
          <w:rFonts w:ascii="Arial" w:hAnsi="Arial" w:cs="Arial"/>
          <w:sz w:val="22"/>
          <w:szCs w:val="22"/>
        </w:rPr>
      </w:pPr>
    </w:p>
    <w:p w14:paraId="4E571E8E" w14:textId="257579C4" w:rsidR="00B10C88" w:rsidRPr="00B10C88" w:rsidRDefault="00B10C88" w:rsidP="00FA1424">
      <w:pPr>
        <w:spacing w:line="360" w:lineRule="auto"/>
        <w:rPr>
          <w:rFonts w:ascii="Arial" w:hAnsi="Arial" w:cs="Arial"/>
          <w:b/>
          <w:bCs/>
          <w:color w:val="EE0000"/>
          <w:sz w:val="22"/>
          <w:szCs w:val="22"/>
          <w:u w:val="single"/>
        </w:rPr>
      </w:pPr>
      <w:r w:rsidRPr="00B10C88">
        <w:rPr>
          <w:rFonts w:ascii="Arial" w:hAnsi="Arial" w:cs="Arial"/>
          <w:b/>
          <w:bCs/>
          <w:sz w:val="22"/>
          <w:szCs w:val="22"/>
          <w:u w:val="single"/>
        </w:rPr>
        <w:t>Conclusion</w:t>
      </w:r>
    </w:p>
    <w:p w14:paraId="04BFF2F3" w14:textId="245E3D11" w:rsidR="00B10C88" w:rsidRPr="00B10C88" w:rsidRDefault="000B3734" w:rsidP="00FA1424">
      <w:pPr>
        <w:spacing w:line="360" w:lineRule="auto"/>
        <w:rPr>
          <w:rFonts w:ascii="Arial" w:hAnsi="Arial" w:cs="Arial"/>
          <w:sz w:val="22"/>
          <w:szCs w:val="22"/>
        </w:rPr>
      </w:pPr>
      <w:r w:rsidRPr="00880F66">
        <w:rPr>
          <w:rFonts w:ascii="Arial" w:hAnsi="Arial" w:cs="Arial"/>
          <w:sz w:val="22"/>
          <w:szCs w:val="22"/>
        </w:rPr>
        <w:t>Asthma is a chronic inflammatory airway condition that significantly affects adolescents worldwide</w:t>
      </w:r>
      <w:r w:rsidR="00260F79" w:rsidRPr="00880F66">
        <w:rPr>
          <w:rFonts w:ascii="Arial" w:hAnsi="Arial" w:cs="Arial"/>
          <w:sz w:val="22"/>
          <w:szCs w:val="22"/>
        </w:rPr>
        <w:t>.</w:t>
      </w:r>
      <w:r w:rsidR="00B10C88" w:rsidRPr="00B10C88">
        <w:rPr>
          <w:rFonts w:ascii="Arial" w:hAnsi="Arial" w:cs="Arial"/>
          <w:sz w:val="22"/>
          <w:szCs w:val="22"/>
        </w:rPr>
        <w:t xml:space="preserve"> </w:t>
      </w:r>
      <w:r w:rsidR="00260F79" w:rsidRPr="00880F66">
        <w:rPr>
          <w:rFonts w:ascii="Arial" w:hAnsi="Arial" w:cs="Arial"/>
          <w:sz w:val="22"/>
          <w:szCs w:val="22"/>
        </w:rPr>
        <w:t>A</w:t>
      </w:r>
      <w:r w:rsidR="00B10C88" w:rsidRPr="00B10C88">
        <w:rPr>
          <w:rFonts w:ascii="Arial" w:hAnsi="Arial" w:cs="Arial"/>
          <w:sz w:val="22"/>
          <w:szCs w:val="22"/>
        </w:rPr>
        <w:t xml:space="preserve">sthma can become worse because of lifestyle changes, such as smoking, vaping, spending time in crowded places, and being less consistent with medication. When the airways are inflamed, they swell, tighten (bronchoconstriction), and produce extra mucus. This makes it harder to breathe and reduces the amount of oxygen reaching the blood </w:t>
      </w:r>
      <w:r w:rsidR="00B10C88" w:rsidRPr="00B10C88">
        <w:rPr>
          <w:rFonts w:ascii="Arial" w:hAnsi="Arial" w:cs="Arial"/>
          <w:b/>
          <w:bCs/>
          <w:sz w:val="22"/>
          <w:szCs w:val="22"/>
        </w:rPr>
        <w:t>(Global Initiative for Asthma, 2023, pp.15–18)</w:t>
      </w:r>
      <w:r w:rsidR="00B10C88" w:rsidRPr="00B10C88">
        <w:rPr>
          <w:rFonts w:ascii="Arial" w:hAnsi="Arial" w:cs="Arial"/>
          <w:sz w:val="22"/>
          <w:szCs w:val="22"/>
        </w:rPr>
        <w:t>.</w:t>
      </w:r>
    </w:p>
    <w:p w14:paraId="52D80820"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Understanding how the respiratory system works helps young people see why their symptoms happen. Oxygen moves from the lungs into the blood, and carbon dioxide is removed when we breathe out. If the airways are narrow or blocked with mucus, this process does not work as well </w:t>
      </w:r>
      <w:r w:rsidRPr="00B10C88">
        <w:rPr>
          <w:rFonts w:ascii="Arial" w:hAnsi="Arial" w:cs="Arial"/>
          <w:b/>
          <w:bCs/>
          <w:sz w:val="22"/>
          <w:szCs w:val="22"/>
        </w:rPr>
        <w:t>(</w:t>
      </w:r>
      <w:proofErr w:type="spellStart"/>
      <w:r w:rsidRPr="00B10C88">
        <w:rPr>
          <w:rFonts w:ascii="Arial" w:hAnsi="Arial" w:cs="Arial"/>
          <w:b/>
          <w:bCs/>
          <w:sz w:val="22"/>
          <w:szCs w:val="22"/>
        </w:rPr>
        <w:t>Marieb</w:t>
      </w:r>
      <w:proofErr w:type="spellEnd"/>
      <w:r w:rsidRPr="00B10C88">
        <w:rPr>
          <w:rFonts w:ascii="Arial" w:hAnsi="Arial" w:cs="Arial"/>
          <w:b/>
          <w:bCs/>
          <w:sz w:val="22"/>
          <w:szCs w:val="22"/>
        </w:rPr>
        <w:t xml:space="preserve"> and Hoehn, 2019, pp.823–830)</w:t>
      </w:r>
      <w:r w:rsidRPr="00B10C88">
        <w:rPr>
          <w:rFonts w:ascii="Arial" w:hAnsi="Arial" w:cs="Arial"/>
          <w:sz w:val="22"/>
          <w:szCs w:val="22"/>
        </w:rPr>
        <w:t>.</w:t>
      </w:r>
    </w:p>
    <w:p w14:paraId="44BCA823" w14:textId="0258AF74"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Smoking and vaping irritate the airways and increase inflammation. They can make asthma symptoms worse and reduce how well inhalers work. Respiratory infections, such as colds or </w:t>
      </w:r>
      <w:r w:rsidRPr="00B10C88">
        <w:rPr>
          <w:rFonts w:ascii="Arial" w:hAnsi="Arial" w:cs="Arial"/>
          <w:sz w:val="22"/>
          <w:szCs w:val="22"/>
        </w:rPr>
        <w:lastRenderedPageBreak/>
        <w:t xml:space="preserve">flu, can also trigger asthma attacks by increasing swelling and mucus in the lungs </w:t>
      </w:r>
      <w:r w:rsidRPr="00B10C88">
        <w:rPr>
          <w:rFonts w:ascii="Arial" w:hAnsi="Arial" w:cs="Arial"/>
          <w:b/>
          <w:bCs/>
          <w:sz w:val="22"/>
          <w:szCs w:val="22"/>
        </w:rPr>
        <w:t>(</w:t>
      </w:r>
      <w:r w:rsidR="007264C2" w:rsidRPr="00880F66">
        <w:rPr>
          <w:rFonts w:ascii="Arial" w:hAnsi="Arial" w:cs="Arial"/>
          <w:b/>
          <w:bCs/>
          <w:sz w:val="22"/>
          <w:szCs w:val="22"/>
        </w:rPr>
        <w:t>NICE</w:t>
      </w:r>
      <w:r w:rsidRPr="00B10C88">
        <w:rPr>
          <w:rFonts w:ascii="Arial" w:hAnsi="Arial" w:cs="Arial"/>
          <w:b/>
          <w:bCs/>
          <w:sz w:val="22"/>
          <w:szCs w:val="22"/>
        </w:rPr>
        <w:t>, 2021, pp.6–9)</w:t>
      </w:r>
      <w:r w:rsidRPr="00B10C88">
        <w:rPr>
          <w:rFonts w:ascii="Arial" w:hAnsi="Arial" w:cs="Arial"/>
          <w:sz w:val="22"/>
          <w:szCs w:val="22"/>
        </w:rPr>
        <w:t>. Over time, repeated inflammation can cause long-term damage to the airways.</w:t>
      </w:r>
    </w:p>
    <w:p w14:paraId="148B31DE"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Monitoring breathing, especially by using a peak flow meter, helps young people notice early signs that their asthma is getting worse. A drop in peak flow readings can show airway narrowing before severe symptoms develop. This allows treatment to be adjusted quickly using a personalised asthma action plan </w:t>
      </w:r>
      <w:r w:rsidRPr="00B10C88">
        <w:rPr>
          <w:rFonts w:ascii="Arial" w:hAnsi="Arial" w:cs="Arial"/>
          <w:b/>
          <w:bCs/>
          <w:sz w:val="22"/>
          <w:szCs w:val="22"/>
        </w:rPr>
        <w:t>(National Health Service, 2023)</w:t>
      </w:r>
      <w:r w:rsidRPr="00B10C88">
        <w:rPr>
          <w:rFonts w:ascii="Arial" w:hAnsi="Arial" w:cs="Arial"/>
          <w:sz w:val="22"/>
          <w:szCs w:val="22"/>
        </w:rPr>
        <w:t>.</w:t>
      </w:r>
    </w:p>
    <w:p w14:paraId="3B04BB62"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By making healthy lifestyle choices, taking medication as prescribed, and following a written asthma plan, adolescents can improve their asthma control and reduce the risk of serious attacks </w:t>
      </w:r>
      <w:r w:rsidRPr="00B10C88">
        <w:rPr>
          <w:rFonts w:ascii="Arial" w:hAnsi="Arial" w:cs="Arial"/>
          <w:b/>
          <w:bCs/>
          <w:sz w:val="22"/>
          <w:szCs w:val="22"/>
        </w:rPr>
        <w:t>(GINA, 2023, pp.28–37)</w:t>
      </w:r>
      <w:r w:rsidRPr="00B10C88">
        <w:rPr>
          <w:rFonts w:ascii="Arial" w:hAnsi="Arial" w:cs="Arial"/>
          <w:sz w:val="22"/>
          <w:szCs w:val="22"/>
        </w:rPr>
        <w:t>. As a practice nurse, giving clear explanations, practical advice, and regular support is very important in helping young people manage their asthma safely and with confidence.</w:t>
      </w:r>
    </w:p>
    <w:p w14:paraId="4A188C62" w14:textId="50522AE3" w:rsidR="00B10C88" w:rsidRPr="00B10C88" w:rsidRDefault="00B10C88" w:rsidP="00FA1424">
      <w:pPr>
        <w:spacing w:line="360" w:lineRule="auto"/>
        <w:rPr>
          <w:rFonts w:ascii="Arial" w:hAnsi="Arial" w:cs="Arial"/>
          <w:sz w:val="22"/>
          <w:szCs w:val="22"/>
        </w:rPr>
      </w:pPr>
    </w:p>
    <w:p w14:paraId="2ACE61C5" w14:textId="077C814A" w:rsidR="00B10C88" w:rsidRPr="00880F66" w:rsidRDefault="00B10C88" w:rsidP="00FA1424">
      <w:pPr>
        <w:spacing w:line="360" w:lineRule="auto"/>
        <w:rPr>
          <w:rFonts w:ascii="Arial" w:hAnsi="Arial" w:cs="Arial"/>
          <w:b/>
          <w:bCs/>
          <w:sz w:val="22"/>
          <w:szCs w:val="22"/>
          <w:u w:val="single"/>
        </w:rPr>
      </w:pPr>
      <w:r w:rsidRPr="00B10C88">
        <w:rPr>
          <w:rFonts w:ascii="Arial" w:hAnsi="Arial" w:cs="Arial"/>
          <w:b/>
          <w:bCs/>
          <w:sz w:val="22"/>
          <w:szCs w:val="22"/>
          <w:u w:val="single"/>
        </w:rPr>
        <w:t>References</w:t>
      </w:r>
      <w:r w:rsidR="00CD44DF" w:rsidRPr="00880F66">
        <w:rPr>
          <w:rFonts w:ascii="Arial" w:hAnsi="Arial" w:cs="Arial"/>
          <w:b/>
          <w:bCs/>
          <w:sz w:val="22"/>
          <w:szCs w:val="22"/>
          <w:u w:val="single"/>
        </w:rPr>
        <w:t xml:space="preserve"> </w:t>
      </w:r>
    </w:p>
    <w:p w14:paraId="216420F3"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Asthma + Lung UK 2023, </w:t>
      </w:r>
      <w:r w:rsidRPr="00A101E1">
        <w:rPr>
          <w:rFonts w:ascii="Arial" w:hAnsi="Arial" w:cs="Arial"/>
          <w:i/>
          <w:iCs/>
          <w:sz w:val="22"/>
          <w:szCs w:val="22"/>
        </w:rPr>
        <w:t>Asthma triggers and managing your condition</w:t>
      </w:r>
      <w:r w:rsidRPr="00A101E1">
        <w:rPr>
          <w:rFonts w:ascii="Arial" w:hAnsi="Arial" w:cs="Arial"/>
          <w:sz w:val="22"/>
          <w:szCs w:val="22"/>
        </w:rPr>
        <w:t>, Asthma + Lung UK, London.</w:t>
      </w:r>
    </w:p>
    <w:p w14:paraId="4DCAF5E6"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Global Initiative for Asthma (GINA) 2023, </w:t>
      </w:r>
      <w:r w:rsidRPr="00A101E1">
        <w:rPr>
          <w:rFonts w:ascii="Arial" w:hAnsi="Arial" w:cs="Arial"/>
          <w:i/>
          <w:iCs/>
          <w:sz w:val="22"/>
          <w:szCs w:val="22"/>
        </w:rPr>
        <w:t>Global strategy for asthma management and prevention</w:t>
      </w:r>
      <w:r w:rsidRPr="00A101E1">
        <w:rPr>
          <w:rFonts w:ascii="Arial" w:hAnsi="Arial" w:cs="Arial"/>
          <w:sz w:val="22"/>
          <w:szCs w:val="22"/>
        </w:rPr>
        <w:t xml:space="preserve">, GINA, Fontana. Available at: </w:t>
      </w:r>
      <w:hyperlink r:id="rId16" w:tgtFrame="_new" w:history="1">
        <w:r w:rsidRPr="00A101E1">
          <w:rPr>
            <w:rStyle w:val="Hyperlink"/>
            <w:rFonts w:ascii="Arial" w:hAnsi="Arial" w:cs="Arial"/>
            <w:sz w:val="22"/>
            <w:szCs w:val="22"/>
          </w:rPr>
          <w:t>https://ginasthma.org</w:t>
        </w:r>
      </w:hyperlink>
      <w:r w:rsidRPr="00A101E1">
        <w:rPr>
          <w:rFonts w:ascii="Arial" w:hAnsi="Arial" w:cs="Arial"/>
          <w:sz w:val="22"/>
          <w:szCs w:val="22"/>
        </w:rPr>
        <w:t xml:space="preserve"> (Accessed: 14 February 2026).</w:t>
      </w:r>
    </w:p>
    <w:p w14:paraId="7E486114"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Hall, JE &amp; Hall, ME 2021, </w:t>
      </w:r>
      <w:r w:rsidRPr="00A101E1">
        <w:rPr>
          <w:rFonts w:ascii="Arial" w:hAnsi="Arial" w:cs="Arial"/>
          <w:i/>
          <w:iCs/>
          <w:sz w:val="22"/>
          <w:szCs w:val="22"/>
        </w:rPr>
        <w:t>Guyton and Hall textbook of medical physiology</w:t>
      </w:r>
      <w:r w:rsidRPr="00A101E1">
        <w:rPr>
          <w:rFonts w:ascii="Arial" w:hAnsi="Arial" w:cs="Arial"/>
          <w:sz w:val="22"/>
          <w:szCs w:val="22"/>
        </w:rPr>
        <w:t xml:space="preserve">, 14th </w:t>
      </w:r>
      <w:proofErr w:type="spellStart"/>
      <w:r w:rsidRPr="00A101E1">
        <w:rPr>
          <w:rFonts w:ascii="Arial" w:hAnsi="Arial" w:cs="Arial"/>
          <w:sz w:val="22"/>
          <w:szCs w:val="22"/>
        </w:rPr>
        <w:t>edn</w:t>
      </w:r>
      <w:proofErr w:type="spellEnd"/>
      <w:r w:rsidRPr="00A101E1">
        <w:rPr>
          <w:rFonts w:ascii="Arial" w:hAnsi="Arial" w:cs="Arial"/>
          <w:sz w:val="22"/>
          <w:szCs w:val="22"/>
        </w:rPr>
        <w:t>, Elsevier, Philadelphia.</w:t>
      </w:r>
    </w:p>
    <w:p w14:paraId="41B5E1E5" w14:textId="71DFCD91"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National Health Service (NHS) 2023, </w:t>
      </w:r>
      <w:r w:rsidRPr="00A101E1">
        <w:rPr>
          <w:rFonts w:ascii="Arial" w:hAnsi="Arial" w:cs="Arial"/>
          <w:i/>
          <w:iCs/>
          <w:sz w:val="22"/>
          <w:szCs w:val="22"/>
        </w:rPr>
        <w:t>Asthma – symptoms and treatment</w:t>
      </w:r>
      <w:r w:rsidRPr="00A101E1">
        <w:rPr>
          <w:rFonts w:ascii="Arial" w:hAnsi="Arial" w:cs="Arial"/>
          <w:sz w:val="22"/>
          <w:szCs w:val="22"/>
        </w:rPr>
        <w:t xml:space="preserve">, NHS, London. Available at: </w:t>
      </w:r>
      <w:hyperlink r:id="rId17" w:tgtFrame="_new" w:history="1">
        <w:r w:rsidRPr="00A101E1">
          <w:rPr>
            <w:rStyle w:val="Hyperlink"/>
            <w:rFonts w:ascii="Arial" w:hAnsi="Arial" w:cs="Arial"/>
            <w:sz w:val="22"/>
            <w:szCs w:val="22"/>
          </w:rPr>
          <w:t>https://www.nhs.uk</w:t>
        </w:r>
      </w:hyperlink>
      <w:r w:rsidRPr="00A101E1">
        <w:rPr>
          <w:rFonts w:ascii="Arial" w:hAnsi="Arial" w:cs="Arial"/>
          <w:sz w:val="22"/>
          <w:szCs w:val="22"/>
        </w:rPr>
        <w:t xml:space="preserve"> (Accessed: 1</w:t>
      </w:r>
      <w:r w:rsidRPr="00880F66">
        <w:rPr>
          <w:rFonts w:ascii="Arial" w:hAnsi="Arial" w:cs="Arial"/>
          <w:sz w:val="22"/>
          <w:szCs w:val="22"/>
        </w:rPr>
        <w:t>7</w:t>
      </w:r>
      <w:r w:rsidRPr="00A101E1">
        <w:rPr>
          <w:rFonts w:ascii="Arial" w:hAnsi="Arial" w:cs="Arial"/>
          <w:sz w:val="22"/>
          <w:szCs w:val="22"/>
        </w:rPr>
        <w:t xml:space="preserve"> February 2026).</w:t>
      </w:r>
      <w:r w:rsidRPr="00880F66">
        <w:rPr>
          <w:rFonts w:ascii="Arial" w:hAnsi="Arial" w:cs="Arial"/>
          <w:sz w:val="22"/>
          <w:szCs w:val="22"/>
        </w:rPr>
        <w:t xml:space="preserve"> </w:t>
      </w:r>
    </w:p>
    <w:p w14:paraId="3957EE43"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National Institute for Health and Care Excellence (NICE) 2022, </w:t>
      </w:r>
      <w:r w:rsidRPr="00A101E1">
        <w:rPr>
          <w:rFonts w:ascii="Arial" w:hAnsi="Arial" w:cs="Arial"/>
          <w:i/>
          <w:iCs/>
          <w:sz w:val="22"/>
          <w:szCs w:val="22"/>
        </w:rPr>
        <w:t>Asthma inhaler prescribing and monitoring guidance</w:t>
      </w:r>
      <w:r w:rsidRPr="00A101E1">
        <w:rPr>
          <w:rFonts w:ascii="Arial" w:hAnsi="Arial" w:cs="Arial"/>
          <w:sz w:val="22"/>
          <w:szCs w:val="22"/>
        </w:rPr>
        <w:t>, NICE, London.</w:t>
      </w:r>
    </w:p>
    <w:p w14:paraId="5775D0FD"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Public Health England 2022, </w:t>
      </w:r>
      <w:r w:rsidRPr="00A101E1">
        <w:rPr>
          <w:rFonts w:ascii="Arial" w:hAnsi="Arial" w:cs="Arial"/>
          <w:i/>
          <w:iCs/>
          <w:sz w:val="22"/>
          <w:szCs w:val="22"/>
        </w:rPr>
        <w:t>Vaping in England: evidence update summary</w:t>
      </w:r>
      <w:r w:rsidRPr="00A101E1">
        <w:rPr>
          <w:rFonts w:ascii="Arial" w:hAnsi="Arial" w:cs="Arial"/>
          <w:sz w:val="22"/>
          <w:szCs w:val="22"/>
        </w:rPr>
        <w:t>, Public Health England, London.</w:t>
      </w:r>
    </w:p>
    <w:p w14:paraId="5FBE8ED4" w14:textId="77777777" w:rsidR="00A101E1" w:rsidRPr="00A101E1" w:rsidRDefault="00A101E1" w:rsidP="00FA1424">
      <w:pPr>
        <w:spacing w:line="360" w:lineRule="auto"/>
        <w:rPr>
          <w:rFonts w:ascii="Arial" w:hAnsi="Arial" w:cs="Arial"/>
          <w:sz w:val="22"/>
          <w:szCs w:val="22"/>
        </w:rPr>
      </w:pPr>
      <w:r w:rsidRPr="00A101E1">
        <w:rPr>
          <w:rFonts w:ascii="Arial" w:hAnsi="Arial" w:cs="Arial"/>
          <w:sz w:val="22"/>
          <w:szCs w:val="22"/>
        </w:rPr>
        <w:t xml:space="preserve">West, JB 2016, </w:t>
      </w:r>
      <w:r w:rsidRPr="00A101E1">
        <w:rPr>
          <w:rFonts w:ascii="Arial" w:hAnsi="Arial" w:cs="Arial"/>
          <w:i/>
          <w:iCs/>
          <w:sz w:val="22"/>
          <w:szCs w:val="22"/>
        </w:rPr>
        <w:t>Respiratory physiology: the essentials</w:t>
      </w:r>
      <w:r w:rsidRPr="00A101E1">
        <w:rPr>
          <w:rFonts w:ascii="Arial" w:hAnsi="Arial" w:cs="Arial"/>
          <w:sz w:val="22"/>
          <w:szCs w:val="22"/>
        </w:rPr>
        <w:t xml:space="preserve">, 10th </w:t>
      </w:r>
      <w:proofErr w:type="spellStart"/>
      <w:r w:rsidRPr="00A101E1">
        <w:rPr>
          <w:rFonts w:ascii="Arial" w:hAnsi="Arial" w:cs="Arial"/>
          <w:sz w:val="22"/>
          <w:szCs w:val="22"/>
        </w:rPr>
        <w:t>edn</w:t>
      </w:r>
      <w:proofErr w:type="spellEnd"/>
      <w:r w:rsidRPr="00A101E1">
        <w:rPr>
          <w:rFonts w:ascii="Arial" w:hAnsi="Arial" w:cs="Arial"/>
          <w:sz w:val="22"/>
          <w:szCs w:val="22"/>
        </w:rPr>
        <w:t>, Wolters Kluwer, Philadelphia.</w:t>
      </w:r>
    </w:p>
    <w:p w14:paraId="4A89980F"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Gibson, P.G. et al. (2017) Self-management education and regular practitioner review for adults with asthma. </w:t>
      </w:r>
      <w:r w:rsidRPr="00B10C88">
        <w:rPr>
          <w:rFonts w:ascii="Arial" w:hAnsi="Arial" w:cs="Arial"/>
          <w:i/>
          <w:iCs/>
          <w:sz w:val="22"/>
          <w:szCs w:val="22"/>
        </w:rPr>
        <w:t>Cochrane Database of Systematic Reviews</w:t>
      </w:r>
      <w:r w:rsidRPr="00B10C88">
        <w:rPr>
          <w:rFonts w:ascii="Arial" w:hAnsi="Arial" w:cs="Arial"/>
          <w:sz w:val="22"/>
          <w:szCs w:val="22"/>
        </w:rPr>
        <w:t>, Issue 4, pp.1–10.</w:t>
      </w:r>
    </w:p>
    <w:p w14:paraId="1B9B5AF5"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lastRenderedPageBreak/>
        <w:t xml:space="preserve">Global Initiative for Asthma (2023) </w:t>
      </w:r>
      <w:r w:rsidRPr="00B10C88">
        <w:rPr>
          <w:rFonts w:ascii="Arial" w:hAnsi="Arial" w:cs="Arial"/>
          <w:i/>
          <w:iCs/>
          <w:sz w:val="22"/>
          <w:szCs w:val="22"/>
        </w:rPr>
        <w:t>Global Strategy for Asthma Management and Prevention</w:t>
      </w:r>
      <w:r w:rsidRPr="00B10C88">
        <w:rPr>
          <w:rFonts w:ascii="Arial" w:hAnsi="Arial" w:cs="Arial"/>
          <w:sz w:val="22"/>
          <w:szCs w:val="22"/>
        </w:rPr>
        <w:t>, pp.12–40.</w:t>
      </w:r>
    </w:p>
    <w:p w14:paraId="31FD24DF"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Marieb, E.N. and Hoehn, K. (2019) </w:t>
      </w:r>
      <w:r w:rsidRPr="00B10C88">
        <w:rPr>
          <w:rFonts w:ascii="Arial" w:hAnsi="Arial" w:cs="Arial"/>
          <w:i/>
          <w:iCs/>
          <w:sz w:val="22"/>
          <w:szCs w:val="22"/>
        </w:rPr>
        <w:t>Human Anatomy and Physiology</w:t>
      </w:r>
      <w:r w:rsidRPr="00B10C88">
        <w:rPr>
          <w:rFonts w:ascii="Arial" w:hAnsi="Arial" w:cs="Arial"/>
          <w:sz w:val="22"/>
          <w:szCs w:val="22"/>
        </w:rPr>
        <w:t xml:space="preserve">. 11th </w:t>
      </w:r>
      <w:proofErr w:type="spellStart"/>
      <w:r w:rsidRPr="00B10C88">
        <w:rPr>
          <w:rFonts w:ascii="Arial" w:hAnsi="Arial" w:cs="Arial"/>
          <w:sz w:val="22"/>
          <w:szCs w:val="22"/>
        </w:rPr>
        <w:t>edn</w:t>
      </w:r>
      <w:proofErr w:type="spellEnd"/>
      <w:r w:rsidRPr="00B10C88">
        <w:rPr>
          <w:rFonts w:ascii="Arial" w:hAnsi="Arial" w:cs="Arial"/>
          <w:sz w:val="22"/>
          <w:szCs w:val="22"/>
        </w:rPr>
        <w:t>. Pearson, pp.820–830.</w:t>
      </w:r>
    </w:p>
    <w:p w14:paraId="592A0C33"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National Institute for Health and Care Excellence (2021) </w:t>
      </w:r>
      <w:r w:rsidRPr="00B10C88">
        <w:rPr>
          <w:rFonts w:ascii="Arial" w:hAnsi="Arial" w:cs="Arial"/>
          <w:i/>
          <w:iCs/>
          <w:sz w:val="22"/>
          <w:szCs w:val="22"/>
        </w:rPr>
        <w:t>Asthma: diagnosis, monitoring and chronic asthma management (NG80)</w:t>
      </w:r>
      <w:r w:rsidRPr="00B10C88">
        <w:rPr>
          <w:rFonts w:ascii="Arial" w:hAnsi="Arial" w:cs="Arial"/>
          <w:sz w:val="22"/>
          <w:szCs w:val="22"/>
        </w:rPr>
        <w:t>, pp.6–18.</w:t>
      </w:r>
    </w:p>
    <w:p w14:paraId="3D22F8B6"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Peters, U. et al. (2018) Obesity and asthma. </w:t>
      </w:r>
      <w:r w:rsidRPr="00B10C88">
        <w:rPr>
          <w:rFonts w:ascii="Arial" w:hAnsi="Arial" w:cs="Arial"/>
          <w:i/>
          <w:iCs/>
          <w:sz w:val="22"/>
          <w:szCs w:val="22"/>
        </w:rPr>
        <w:t>Journal of Allergy and Clinical Immunology</w:t>
      </w:r>
      <w:r w:rsidRPr="00B10C88">
        <w:rPr>
          <w:rFonts w:ascii="Arial" w:hAnsi="Arial" w:cs="Arial"/>
          <w:sz w:val="22"/>
          <w:szCs w:val="22"/>
        </w:rPr>
        <w:t>, 141(4), pp.1169–1179.</w:t>
      </w:r>
    </w:p>
    <w:p w14:paraId="48F0EC66"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Reddel, H.K. et al. (2022) GINA main report update. </w:t>
      </w:r>
      <w:r w:rsidRPr="00B10C88">
        <w:rPr>
          <w:rFonts w:ascii="Arial" w:hAnsi="Arial" w:cs="Arial"/>
          <w:i/>
          <w:iCs/>
          <w:sz w:val="22"/>
          <w:szCs w:val="22"/>
        </w:rPr>
        <w:t>European Respiratory Journal</w:t>
      </w:r>
      <w:r w:rsidRPr="00B10C88">
        <w:rPr>
          <w:rFonts w:ascii="Arial" w:hAnsi="Arial" w:cs="Arial"/>
          <w:sz w:val="22"/>
          <w:szCs w:val="22"/>
        </w:rPr>
        <w:t>, 59(1), pp.1–10.</w:t>
      </w:r>
    </w:p>
    <w:p w14:paraId="5DA9D18F"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Tortora, G.J. and Derrickson, B. (2020) </w:t>
      </w:r>
      <w:r w:rsidRPr="00B10C88">
        <w:rPr>
          <w:rFonts w:ascii="Arial" w:hAnsi="Arial" w:cs="Arial"/>
          <w:i/>
          <w:iCs/>
          <w:sz w:val="22"/>
          <w:szCs w:val="22"/>
        </w:rPr>
        <w:t>Principles of Anatomy and Physiology</w:t>
      </w:r>
      <w:r w:rsidRPr="00B10C88">
        <w:rPr>
          <w:rFonts w:ascii="Arial" w:hAnsi="Arial" w:cs="Arial"/>
          <w:sz w:val="22"/>
          <w:szCs w:val="22"/>
        </w:rPr>
        <w:t xml:space="preserve">. 15th </w:t>
      </w:r>
      <w:proofErr w:type="spellStart"/>
      <w:r w:rsidRPr="00B10C88">
        <w:rPr>
          <w:rFonts w:ascii="Arial" w:hAnsi="Arial" w:cs="Arial"/>
          <w:sz w:val="22"/>
          <w:szCs w:val="22"/>
        </w:rPr>
        <w:t>edn</w:t>
      </w:r>
      <w:proofErr w:type="spellEnd"/>
      <w:r w:rsidRPr="00B10C88">
        <w:rPr>
          <w:rFonts w:ascii="Arial" w:hAnsi="Arial" w:cs="Arial"/>
          <w:sz w:val="22"/>
          <w:szCs w:val="22"/>
        </w:rPr>
        <w:t>. Wiley, pp.920–940.</w:t>
      </w:r>
    </w:p>
    <w:p w14:paraId="56D936E3" w14:textId="77777777" w:rsidR="00B10C88" w:rsidRPr="00880F66" w:rsidRDefault="00B10C88" w:rsidP="00FA1424">
      <w:pPr>
        <w:spacing w:line="360" w:lineRule="auto"/>
        <w:rPr>
          <w:rFonts w:ascii="Arial" w:hAnsi="Arial" w:cs="Arial"/>
          <w:sz w:val="22"/>
          <w:szCs w:val="22"/>
        </w:rPr>
      </w:pPr>
      <w:r w:rsidRPr="00B10C88">
        <w:rPr>
          <w:rFonts w:ascii="Arial" w:hAnsi="Arial" w:cs="Arial"/>
          <w:sz w:val="22"/>
          <w:szCs w:val="22"/>
        </w:rPr>
        <w:t xml:space="preserve">World Health Organization (2022) </w:t>
      </w:r>
      <w:r w:rsidRPr="00B10C88">
        <w:rPr>
          <w:rFonts w:ascii="Arial" w:hAnsi="Arial" w:cs="Arial"/>
          <w:i/>
          <w:iCs/>
          <w:sz w:val="22"/>
          <w:szCs w:val="22"/>
        </w:rPr>
        <w:t>Asthma Fact Sheet</w:t>
      </w:r>
      <w:r w:rsidRPr="00B10C88">
        <w:rPr>
          <w:rFonts w:ascii="Arial" w:hAnsi="Arial" w:cs="Arial"/>
          <w:sz w:val="22"/>
          <w:szCs w:val="22"/>
        </w:rPr>
        <w:t>, pp.1–3.</w:t>
      </w:r>
    </w:p>
    <w:p w14:paraId="6FDBA3AC"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Global Initiative for Asthma (GINA) (2023) </w:t>
      </w:r>
      <w:r w:rsidRPr="00B10C88">
        <w:rPr>
          <w:rFonts w:ascii="Arial" w:hAnsi="Arial" w:cs="Arial"/>
          <w:i/>
          <w:iCs/>
          <w:sz w:val="22"/>
          <w:szCs w:val="22"/>
        </w:rPr>
        <w:t>Global Strategy for Asthma Management and Prevention</w:t>
      </w:r>
      <w:r w:rsidRPr="00B10C88">
        <w:rPr>
          <w:rFonts w:ascii="Arial" w:hAnsi="Arial" w:cs="Arial"/>
          <w:sz w:val="22"/>
          <w:szCs w:val="22"/>
        </w:rPr>
        <w:t xml:space="preserve">. Available at: </w:t>
      </w:r>
      <w:hyperlink r:id="rId18" w:history="1">
        <w:r w:rsidRPr="00B10C88">
          <w:rPr>
            <w:rStyle w:val="Hyperlink"/>
            <w:rFonts w:ascii="Arial" w:hAnsi="Arial" w:cs="Arial"/>
            <w:sz w:val="22"/>
            <w:szCs w:val="22"/>
          </w:rPr>
          <w:t>https://ginasthma.org</w:t>
        </w:r>
      </w:hyperlink>
      <w:r w:rsidRPr="00B10C88">
        <w:rPr>
          <w:rFonts w:ascii="Arial" w:hAnsi="Arial" w:cs="Arial"/>
          <w:sz w:val="22"/>
          <w:szCs w:val="22"/>
        </w:rPr>
        <w:t xml:space="preserve"> (Accessed: 14 February 2026).</w:t>
      </w:r>
    </w:p>
    <w:p w14:paraId="4F85509D" w14:textId="77777777" w:rsidR="00B10C88" w:rsidRPr="00B10C88" w:rsidRDefault="00B10C88" w:rsidP="00FA1424">
      <w:pPr>
        <w:spacing w:line="360" w:lineRule="auto"/>
        <w:rPr>
          <w:rFonts w:ascii="Arial" w:hAnsi="Arial" w:cs="Arial"/>
          <w:sz w:val="22"/>
          <w:szCs w:val="22"/>
        </w:rPr>
      </w:pPr>
      <w:r w:rsidRPr="00B10C88">
        <w:rPr>
          <w:rFonts w:ascii="Arial" w:hAnsi="Arial" w:cs="Arial"/>
          <w:sz w:val="22"/>
          <w:szCs w:val="22"/>
        </w:rPr>
        <w:t xml:space="preserve">National Health Service (NHS) (2023) </w:t>
      </w:r>
      <w:r w:rsidRPr="00B10C88">
        <w:rPr>
          <w:rFonts w:ascii="Arial" w:hAnsi="Arial" w:cs="Arial"/>
          <w:i/>
          <w:iCs/>
          <w:sz w:val="22"/>
          <w:szCs w:val="22"/>
        </w:rPr>
        <w:t>Asthma</w:t>
      </w:r>
      <w:r w:rsidRPr="00B10C88">
        <w:rPr>
          <w:rFonts w:ascii="Arial" w:hAnsi="Arial" w:cs="Arial"/>
          <w:sz w:val="22"/>
          <w:szCs w:val="22"/>
        </w:rPr>
        <w:t xml:space="preserve">. Available at: </w:t>
      </w:r>
      <w:hyperlink r:id="rId19" w:history="1">
        <w:r w:rsidRPr="00B10C88">
          <w:rPr>
            <w:rStyle w:val="Hyperlink"/>
            <w:rFonts w:ascii="Arial" w:hAnsi="Arial" w:cs="Arial"/>
            <w:sz w:val="22"/>
            <w:szCs w:val="22"/>
          </w:rPr>
          <w:t>https://www.nhs.uk/conditions/asthma/</w:t>
        </w:r>
      </w:hyperlink>
      <w:r w:rsidRPr="00B10C88">
        <w:rPr>
          <w:rFonts w:ascii="Arial" w:hAnsi="Arial" w:cs="Arial"/>
          <w:sz w:val="22"/>
          <w:szCs w:val="22"/>
        </w:rPr>
        <w:t xml:space="preserve"> (Accessed: 14 February 2026).</w:t>
      </w:r>
    </w:p>
    <w:p w14:paraId="6C49918D" w14:textId="2102E951" w:rsidR="00B10C88" w:rsidRPr="00B10C88" w:rsidRDefault="00B10C88" w:rsidP="00FA1424">
      <w:pPr>
        <w:spacing w:line="360" w:lineRule="auto"/>
        <w:rPr>
          <w:rFonts w:ascii="Arial" w:hAnsi="Arial" w:cs="Arial"/>
          <w:sz w:val="22"/>
          <w:szCs w:val="22"/>
        </w:rPr>
      </w:pPr>
    </w:p>
    <w:p w14:paraId="2E489CB3" w14:textId="77777777" w:rsidR="00B10C88" w:rsidRPr="00B10C88" w:rsidRDefault="00B10C88" w:rsidP="00FA1424">
      <w:pPr>
        <w:spacing w:line="360" w:lineRule="auto"/>
        <w:rPr>
          <w:rFonts w:ascii="Arial" w:hAnsi="Arial" w:cs="Arial"/>
          <w:sz w:val="22"/>
          <w:szCs w:val="22"/>
        </w:rPr>
      </w:pPr>
    </w:p>
    <w:p w14:paraId="661B776E" w14:textId="11C1BBE6" w:rsidR="00B10C88" w:rsidRPr="00B10C88" w:rsidRDefault="00B10C88" w:rsidP="00FA1424">
      <w:pPr>
        <w:spacing w:line="360" w:lineRule="auto"/>
        <w:rPr>
          <w:rFonts w:ascii="Arial" w:hAnsi="Arial" w:cs="Arial"/>
          <w:sz w:val="22"/>
          <w:szCs w:val="22"/>
        </w:rPr>
      </w:pPr>
    </w:p>
    <w:p w14:paraId="6DDDE484" w14:textId="77777777" w:rsidR="007E4210" w:rsidRPr="00880F66" w:rsidRDefault="007E4210" w:rsidP="00FA1424">
      <w:pPr>
        <w:spacing w:line="360" w:lineRule="auto"/>
        <w:rPr>
          <w:rFonts w:ascii="Arial" w:hAnsi="Arial" w:cs="Arial"/>
          <w:sz w:val="22"/>
          <w:szCs w:val="22"/>
        </w:rPr>
      </w:pPr>
    </w:p>
    <w:sectPr w:rsidR="007E4210" w:rsidRPr="00880F66" w:rsidSect="006B3827">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50C3F" w14:textId="77777777" w:rsidR="00271B76" w:rsidRDefault="00271B76" w:rsidP="00B10C88">
      <w:pPr>
        <w:spacing w:after="0" w:line="240" w:lineRule="auto"/>
      </w:pPr>
      <w:r>
        <w:separator/>
      </w:r>
    </w:p>
  </w:endnote>
  <w:endnote w:type="continuationSeparator" w:id="0">
    <w:p w14:paraId="1F31323E" w14:textId="77777777" w:rsidR="00271B76" w:rsidRDefault="00271B76" w:rsidP="00B10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0118878"/>
      <w:docPartObj>
        <w:docPartGallery w:val="Page Numbers (Bottom of Page)"/>
        <w:docPartUnique/>
      </w:docPartObj>
    </w:sdtPr>
    <w:sdtEndPr>
      <w:rPr>
        <w:noProof/>
      </w:rPr>
    </w:sdtEndPr>
    <w:sdtContent>
      <w:p w14:paraId="0CFE8FED" w14:textId="4D25385F" w:rsidR="006D5CE8" w:rsidRDefault="006D5C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B6368" w14:textId="77777777" w:rsidR="00B10C88" w:rsidRDefault="00B10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D2325" w14:textId="77777777" w:rsidR="00271B76" w:rsidRDefault="00271B76" w:rsidP="00B10C88">
      <w:pPr>
        <w:spacing w:after="0" w:line="240" w:lineRule="auto"/>
      </w:pPr>
      <w:r>
        <w:separator/>
      </w:r>
    </w:p>
  </w:footnote>
  <w:footnote w:type="continuationSeparator" w:id="0">
    <w:p w14:paraId="1579C5C3" w14:textId="77777777" w:rsidR="00271B76" w:rsidRDefault="00271B76" w:rsidP="00B10C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5633B"/>
    <w:multiLevelType w:val="multilevel"/>
    <w:tmpl w:val="1D187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A65AC"/>
    <w:multiLevelType w:val="multilevel"/>
    <w:tmpl w:val="8674B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2C0E6C"/>
    <w:multiLevelType w:val="multilevel"/>
    <w:tmpl w:val="D7C2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92CE6"/>
    <w:multiLevelType w:val="hybridMultilevel"/>
    <w:tmpl w:val="3E328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1810D7"/>
    <w:multiLevelType w:val="multilevel"/>
    <w:tmpl w:val="67326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E76583"/>
    <w:multiLevelType w:val="multilevel"/>
    <w:tmpl w:val="4B30C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8A2C51"/>
    <w:multiLevelType w:val="multilevel"/>
    <w:tmpl w:val="979A9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8C3650"/>
    <w:multiLevelType w:val="multilevel"/>
    <w:tmpl w:val="A032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C93D6C"/>
    <w:multiLevelType w:val="multilevel"/>
    <w:tmpl w:val="0EF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512C2C"/>
    <w:multiLevelType w:val="multilevel"/>
    <w:tmpl w:val="7C92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F36D75"/>
    <w:multiLevelType w:val="multilevel"/>
    <w:tmpl w:val="CB6A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A729F3"/>
    <w:multiLevelType w:val="multilevel"/>
    <w:tmpl w:val="1F2093AE"/>
    <w:lvl w:ilvl="0">
      <w:start w:val="1"/>
      <w:numFmt w:val="bullet"/>
      <w:lvlText w:val=""/>
      <w:lvlJc w:val="left"/>
      <w:pPr>
        <w:tabs>
          <w:tab w:val="num" w:pos="8582"/>
        </w:tabs>
        <w:ind w:left="8582" w:hanging="360"/>
      </w:pPr>
      <w:rPr>
        <w:rFonts w:ascii="Symbol" w:hAnsi="Symbol" w:hint="default"/>
        <w:sz w:val="20"/>
      </w:rPr>
    </w:lvl>
    <w:lvl w:ilvl="1" w:tentative="1">
      <w:start w:val="1"/>
      <w:numFmt w:val="bullet"/>
      <w:lvlText w:val="o"/>
      <w:lvlJc w:val="left"/>
      <w:pPr>
        <w:tabs>
          <w:tab w:val="num" w:pos="9302"/>
        </w:tabs>
        <w:ind w:left="9302" w:hanging="360"/>
      </w:pPr>
      <w:rPr>
        <w:rFonts w:ascii="Courier New" w:hAnsi="Courier New" w:hint="default"/>
        <w:sz w:val="20"/>
      </w:rPr>
    </w:lvl>
    <w:lvl w:ilvl="2" w:tentative="1">
      <w:start w:val="1"/>
      <w:numFmt w:val="bullet"/>
      <w:lvlText w:val=""/>
      <w:lvlJc w:val="left"/>
      <w:pPr>
        <w:tabs>
          <w:tab w:val="num" w:pos="10022"/>
        </w:tabs>
        <w:ind w:left="10022" w:hanging="360"/>
      </w:pPr>
      <w:rPr>
        <w:rFonts w:ascii="Wingdings" w:hAnsi="Wingdings" w:hint="default"/>
        <w:sz w:val="20"/>
      </w:rPr>
    </w:lvl>
    <w:lvl w:ilvl="3" w:tentative="1">
      <w:start w:val="1"/>
      <w:numFmt w:val="bullet"/>
      <w:lvlText w:val=""/>
      <w:lvlJc w:val="left"/>
      <w:pPr>
        <w:tabs>
          <w:tab w:val="num" w:pos="10742"/>
        </w:tabs>
        <w:ind w:left="10742" w:hanging="360"/>
      </w:pPr>
      <w:rPr>
        <w:rFonts w:ascii="Wingdings" w:hAnsi="Wingdings" w:hint="default"/>
        <w:sz w:val="20"/>
      </w:rPr>
    </w:lvl>
    <w:lvl w:ilvl="4" w:tentative="1">
      <w:start w:val="1"/>
      <w:numFmt w:val="bullet"/>
      <w:lvlText w:val=""/>
      <w:lvlJc w:val="left"/>
      <w:pPr>
        <w:tabs>
          <w:tab w:val="num" w:pos="11462"/>
        </w:tabs>
        <w:ind w:left="11462" w:hanging="360"/>
      </w:pPr>
      <w:rPr>
        <w:rFonts w:ascii="Wingdings" w:hAnsi="Wingdings" w:hint="default"/>
        <w:sz w:val="20"/>
      </w:rPr>
    </w:lvl>
    <w:lvl w:ilvl="5" w:tentative="1">
      <w:start w:val="1"/>
      <w:numFmt w:val="bullet"/>
      <w:lvlText w:val=""/>
      <w:lvlJc w:val="left"/>
      <w:pPr>
        <w:tabs>
          <w:tab w:val="num" w:pos="12182"/>
        </w:tabs>
        <w:ind w:left="12182" w:hanging="360"/>
      </w:pPr>
      <w:rPr>
        <w:rFonts w:ascii="Wingdings" w:hAnsi="Wingdings" w:hint="default"/>
        <w:sz w:val="20"/>
      </w:rPr>
    </w:lvl>
    <w:lvl w:ilvl="6" w:tentative="1">
      <w:start w:val="1"/>
      <w:numFmt w:val="bullet"/>
      <w:lvlText w:val=""/>
      <w:lvlJc w:val="left"/>
      <w:pPr>
        <w:tabs>
          <w:tab w:val="num" w:pos="12902"/>
        </w:tabs>
        <w:ind w:left="12902" w:hanging="360"/>
      </w:pPr>
      <w:rPr>
        <w:rFonts w:ascii="Wingdings" w:hAnsi="Wingdings" w:hint="default"/>
        <w:sz w:val="20"/>
      </w:rPr>
    </w:lvl>
    <w:lvl w:ilvl="7" w:tentative="1">
      <w:start w:val="1"/>
      <w:numFmt w:val="bullet"/>
      <w:lvlText w:val=""/>
      <w:lvlJc w:val="left"/>
      <w:pPr>
        <w:tabs>
          <w:tab w:val="num" w:pos="13622"/>
        </w:tabs>
        <w:ind w:left="13622" w:hanging="360"/>
      </w:pPr>
      <w:rPr>
        <w:rFonts w:ascii="Wingdings" w:hAnsi="Wingdings" w:hint="default"/>
        <w:sz w:val="20"/>
      </w:rPr>
    </w:lvl>
    <w:lvl w:ilvl="8" w:tentative="1">
      <w:start w:val="1"/>
      <w:numFmt w:val="bullet"/>
      <w:lvlText w:val=""/>
      <w:lvlJc w:val="left"/>
      <w:pPr>
        <w:tabs>
          <w:tab w:val="num" w:pos="14342"/>
        </w:tabs>
        <w:ind w:left="14342" w:hanging="360"/>
      </w:pPr>
      <w:rPr>
        <w:rFonts w:ascii="Wingdings" w:hAnsi="Wingdings" w:hint="default"/>
        <w:sz w:val="20"/>
      </w:rPr>
    </w:lvl>
  </w:abstractNum>
  <w:abstractNum w:abstractNumId="12" w15:restartNumberingAfterBreak="0">
    <w:nsid w:val="6B846F54"/>
    <w:multiLevelType w:val="hybridMultilevel"/>
    <w:tmpl w:val="80C0C4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42D2834"/>
    <w:multiLevelType w:val="hybridMultilevel"/>
    <w:tmpl w:val="2FBC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540D04"/>
    <w:multiLevelType w:val="multilevel"/>
    <w:tmpl w:val="0268D08C"/>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15" w15:restartNumberingAfterBreak="0">
    <w:nsid w:val="77595B5C"/>
    <w:multiLevelType w:val="multilevel"/>
    <w:tmpl w:val="5A02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9A07F9"/>
    <w:multiLevelType w:val="multilevel"/>
    <w:tmpl w:val="3B243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2146868">
    <w:abstractNumId w:val="7"/>
  </w:num>
  <w:num w:numId="2" w16cid:durableId="1109205256">
    <w:abstractNumId w:val="4"/>
  </w:num>
  <w:num w:numId="3" w16cid:durableId="216548870">
    <w:abstractNumId w:val="9"/>
  </w:num>
  <w:num w:numId="4" w16cid:durableId="1408848151">
    <w:abstractNumId w:val="2"/>
  </w:num>
  <w:num w:numId="5" w16cid:durableId="121121660">
    <w:abstractNumId w:val="1"/>
  </w:num>
  <w:num w:numId="6" w16cid:durableId="71203330">
    <w:abstractNumId w:val="11"/>
  </w:num>
  <w:num w:numId="7" w16cid:durableId="1274019851">
    <w:abstractNumId w:val="16"/>
  </w:num>
  <w:num w:numId="8" w16cid:durableId="375854422">
    <w:abstractNumId w:val="10"/>
  </w:num>
  <w:num w:numId="9" w16cid:durableId="312415906">
    <w:abstractNumId w:val="5"/>
  </w:num>
  <w:num w:numId="10" w16cid:durableId="107550267">
    <w:abstractNumId w:val="14"/>
  </w:num>
  <w:num w:numId="11" w16cid:durableId="287667299">
    <w:abstractNumId w:val="0"/>
  </w:num>
  <w:num w:numId="12" w16cid:durableId="257369292">
    <w:abstractNumId w:val="6"/>
  </w:num>
  <w:num w:numId="13" w16cid:durableId="520357740">
    <w:abstractNumId w:val="12"/>
  </w:num>
  <w:num w:numId="14" w16cid:durableId="735053343">
    <w:abstractNumId w:val="13"/>
  </w:num>
  <w:num w:numId="15" w16cid:durableId="1269460806">
    <w:abstractNumId w:val="3"/>
  </w:num>
  <w:num w:numId="16" w16cid:durableId="717701953">
    <w:abstractNumId w:val="15"/>
  </w:num>
  <w:num w:numId="17" w16cid:durableId="5798722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C88"/>
    <w:rsid w:val="00056E06"/>
    <w:rsid w:val="000B3734"/>
    <w:rsid w:val="000E47A2"/>
    <w:rsid w:val="000F5C95"/>
    <w:rsid w:val="001218EE"/>
    <w:rsid w:val="001531BB"/>
    <w:rsid w:val="00206C0E"/>
    <w:rsid w:val="00206CAE"/>
    <w:rsid w:val="00246CE9"/>
    <w:rsid w:val="00260F79"/>
    <w:rsid w:val="00271B76"/>
    <w:rsid w:val="00276DAE"/>
    <w:rsid w:val="002B3FE8"/>
    <w:rsid w:val="002C7FA3"/>
    <w:rsid w:val="003244DE"/>
    <w:rsid w:val="00350B52"/>
    <w:rsid w:val="00356261"/>
    <w:rsid w:val="00367DC3"/>
    <w:rsid w:val="00385D8E"/>
    <w:rsid w:val="00391DB6"/>
    <w:rsid w:val="00392051"/>
    <w:rsid w:val="00397DB3"/>
    <w:rsid w:val="003A1F40"/>
    <w:rsid w:val="003B44A7"/>
    <w:rsid w:val="003D7755"/>
    <w:rsid w:val="003F7CAA"/>
    <w:rsid w:val="00473E3D"/>
    <w:rsid w:val="004956F2"/>
    <w:rsid w:val="0050352A"/>
    <w:rsid w:val="005462CC"/>
    <w:rsid w:val="005913BA"/>
    <w:rsid w:val="005D1758"/>
    <w:rsid w:val="00653CED"/>
    <w:rsid w:val="00697F87"/>
    <w:rsid w:val="006A1263"/>
    <w:rsid w:val="006B3827"/>
    <w:rsid w:val="006D5CE8"/>
    <w:rsid w:val="006D6216"/>
    <w:rsid w:val="00701804"/>
    <w:rsid w:val="007264C2"/>
    <w:rsid w:val="00760D62"/>
    <w:rsid w:val="00766DEF"/>
    <w:rsid w:val="00773548"/>
    <w:rsid w:val="007A4A22"/>
    <w:rsid w:val="007D5D3F"/>
    <w:rsid w:val="007E4210"/>
    <w:rsid w:val="007F04AA"/>
    <w:rsid w:val="00801B07"/>
    <w:rsid w:val="00880F66"/>
    <w:rsid w:val="008D2339"/>
    <w:rsid w:val="008F56B2"/>
    <w:rsid w:val="009129A5"/>
    <w:rsid w:val="00950D95"/>
    <w:rsid w:val="009518DE"/>
    <w:rsid w:val="0099277E"/>
    <w:rsid w:val="009E0323"/>
    <w:rsid w:val="009E100F"/>
    <w:rsid w:val="009E6D39"/>
    <w:rsid w:val="00A101E1"/>
    <w:rsid w:val="00A45EF0"/>
    <w:rsid w:val="00A90FD9"/>
    <w:rsid w:val="00AE749D"/>
    <w:rsid w:val="00B10C88"/>
    <w:rsid w:val="00B413B9"/>
    <w:rsid w:val="00BE1B95"/>
    <w:rsid w:val="00BE39C4"/>
    <w:rsid w:val="00BE3E2A"/>
    <w:rsid w:val="00BF1374"/>
    <w:rsid w:val="00BF390F"/>
    <w:rsid w:val="00C43B50"/>
    <w:rsid w:val="00C8756E"/>
    <w:rsid w:val="00CA7CC6"/>
    <w:rsid w:val="00CC2652"/>
    <w:rsid w:val="00CD44DF"/>
    <w:rsid w:val="00CE6069"/>
    <w:rsid w:val="00D004CD"/>
    <w:rsid w:val="00D07907"/>
    <w:rsid w:val="00D45D97"/>
    <w:rsid w:val="00DA3BAB"/>
    <w:rsid w:val="00DD4842"/>
    <w:rsid w:val="00E5115D"/>
    <w:rsid w:val="00E8643A"/>
    <w:rsid w:val="00E91282"/>
    <w:rsid w:val="00EC390C"/>
    <w:rsid w:val="00F22AC5"/>
    <w:rsid w:val="00F619B5"/>
    <w:rsid w:val="00F635E0"/>
    <w:rsid w:val="00FA1424"/>
    <w:rsid w:val="00FB48E8"/>
    <w:rsid w:val="00FE1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811D"/>
  <w15:chartTrackingRefBased/>
  <w15:docId w15:val="{13BCCF2A-5BC0-4C24-95FA-678BAA2B0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C88"/>
    <w:rPr>
      <w:rFonts w:eastAsiaTheme="majorEastAsia" w:cstheme="majorBidi"/>
      <w:color w:val="272727" w:themeColor="text1" w:themeTint="D8"/>
    </w:rPr>
  </w:style>
  <w:style w:type="paragraph" w:styleId="Title">
    <w:name w:val="Title"/>
    <w:basedOn w:val="Normal"/>
    <w:next w:val="Normal"/>
    <w:link w:val="TitleChar"/>
    <w:uiPriority w:val="10"/>
    <w:qFormat/>
    <w:rsid w:val="00B10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C88"/>
    <w:pPr>
      <w:spacing w:before="160"/>
      <w:jc w:val="center"/>
    </w:pPr>
    <w:rPr>
      <w:i/>
      <w:iCs/>
      <w:color w:val="404040" w:themeColor="text1" w:themeTint="BF"/>
    </w:rPr>
  </w:style>
  <w:style w:type="character" w:customStyle="1" w:styleId="QuoteChar">
    <w:name w:val="Quote Char"/>
    <w:basedOn w:val="DefaultParagraphFont"/>
    <w:link w:val="Quote"/>
    <w:uiPriority w:val="29"/>
    <w:rsid w:val="00B10C88"/>
    <w:rPr>
      <w:i/>
      <w:iCs/>
      <w:color w:val="404040" w:themeColor="text1" w:themeTint="BF"/>
    </w:rPr>
  </w:style>
  <w:style w:type="paragraph" w:styleId="ListParagraph">
    <w:name w:val="List Paragraph"/>
    <w:basedOn w:val="Normal"/>
    <w:uiPriority w:val="34"/>
    <w:qFormat/>
    <w:rsid w:val="00B10C88"/>
    <w:pPr>
      <w:ind w:left="720"/>
      <w:contextualSpacing/>
    </w:pPr>
  </w:style>
  <w:style w:type="character" w:styleId="IntenseEmphasis">
    <w:name w:val="Intense Emphasis"/>
    <w:basedOn w:val="DefaultParagraphFont"/>
    <w:uiPriority w:val="21"/>
    <w:qFormat/>
    <w:rsid w:val="00B10C88"/>
    <w:rPr>
      <w:i/>
      <w:iCs/>
      <w:color w:val="0F4761" w:themeColor="accent1" w:themeShade="BF"/>
    </w:rPr>
  </w:style>
  <w:style w:type="paragraph" w:styleId="IntenseQuote">
    <w:name w:val="Intense Quote"/>
    <w:basedOn w:val="Normal"/>
    <w:next w:val="Normal"/>
    <w:link w:val="IntenseQuoteChar"/>
    <w:uiPriority w:val="30"/>
    <w:qFormat/>
    <w:rsid w:val="00B10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C88"/>
    <w:rPr>
      <w:i/>
      <w:iCs/>
      <w:color w:val="0F4761" w:themeColor="accent1" w:themeShade="BF"/>
    </w:rPr>
  </w:style>
  <w:style w:type="character" w:styleId="IntenseReference">
    <w:name w:val="Intense Reference"/>
    <w:basedOn w:val="DefaultParagraphFont"/>
    <w:uiPriority w:val="32"/>
    <w:qFormat/>
    <w:rsid w:val="00B10C88"/>
    <w:rPr>
      <w:b/>
      <w:bCs/>
      <w:smallCaps/>
      <w:color w:val="0F4761" w:themeColor="accent1" w:themeShade="BF"/>
      <w:spacing w:val="5"/>
    </w:rPr>
  </w:style>
  <w:style w:type="character" w:styleId="Hyperlink">
    <w:name w:val="Hyperlink"/>
    <w:basedOn w:val="DefaultParagraphFont"/>
    <w:uiPriority w:val="99"/>
    <w:unhideWhenUsed/>
    <w:rsid w:val="00B10C88"/>
    <w:rPr>
      <w:color w:val="467886" w:themeColor="hyperlink"/>
      <w:u w:val="single"/>
    </w:rPr>
  </w:style>
  <w:style w:type="character" w:styleId="UnresolvedMention">
    <w:name w:val="Unresolved Mention"/>
    <w:basedOn w:val="DefaultParagraphFont"/>
    <w:uiPriority w:val="99"/>
    <w:semiHidden/>
    <w:unhideWhenUsed/>
    <w:rsid w:val="00B10C88"/>
    <w:rPr>
      <w:color w:val="605E5C"/>
      <w:shd w:val="clear" w:color="auto" w:fill="E1DFDD"/>
    </w:rPr>
  </w:style>
  <w:style w:type="paragraph" w:styleId="Header">
    <w:name w:val="header"/>
    <w:basedOn w:val="Normal"/>
    <w:link w:val="HeaderChar"/>
    <w:uiPriority w:val="99"/>
    <w:unhideWhenUsed/>
    <w:rsid w:val="00B10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C88"/>
  </w:style>
  <w:style w:type="paragraph" w:styleId="Footer">
    <w:name w:val="footer"/>
    <w:basedOn w:val="Normal"/>
    <w:link w:val="FooterChar"/>
    <w:uiPriority w:val="99"/>
    <w:unhideWhenUsed/>
    <w:rsid w:val="00B10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C88"/>
  </w:style>
  <w:style w:type="paragraph" w:styleId="TOCHeading">
    <w:name w:val="TOC Heading"/>
    <w:basedOn w:val="Heading1"/>
    <w:next w:val="Normal"/>
    <w:uiPriority w:val="39"/>
    <w:unhideWhenUsed/>
    <w:qFormat/>
    <w:rsid w:val="00A101E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101E1"/>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A101E1"/>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101E1"/>
    <w:pPr>
      <w:spacing w:after="100" w:line="259" w:lineRule="auto"/>
      <w:ind w:left="440"/>
    </w:pPr>
    <w:rPr>
      <w:rFonts w:eastAsiaTheme="minorEastAsia" w:cs="Times New Roman"/>
      <w:kern w:val="0"/>
      <w:sz w:val="22"/>
      <w:szCs w:val="22"/>
      <w:lang w:val="en-US"/>
      <w14:ligatures w14:val="none"/>
    </w:rPr>
  </w:style>
  <w:style w:type="paragraph" w:styleId="NoSpacing">
    <w:name w:val="No Spacing"/>
    <w:link w:val="NoSpacingChar"/>
    <w:uiPriority w:val="1"/>
    <w:qFormat/>
    <w:rsid w:val="00A101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01E1"/>
    <w:rPr>
      <w:rFonts w:eastAsiaTheme="minorEastAsia"/>
      <w:kern w:val="0"/>
      <w:sz w:val="22"/>
      <w:szCs w:val="22"/>
      <w:lang w:val="en-US"/>
      <w14:ligatures w14:val="none"/>
    </w:rPr>
  </w:style>
  <w:style w:type="paragraph" w:styleId="NormalWeb">
    <w:name w:val="Normal (Web)"/>
    <w:basedOn w:val="Normal"/>
    <w:uiPriority w:val="99"/>
    <w:semiHidden/>
    <w:unhideWhenUsed/>
    <w:rsid w:val="00BF390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ressbooks.oer.hawaii.edu/humannutrition2e22/wp-content/uploads/sites/20/2019/06/major-respiratory-structures.jpeg" TargetMode="External"/><Relationship Id="rId18" Type="http://schemas.openxmlformats.org/officeDocument/2006/relationships/hyperlink" Target="https://ginasthma.or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nhs.uk" TargetMode="External"/><Relationship Id="rId2" Type="http://schemas.openxmlformats.org/officeDocument/2006/relationships/customXml" Target="../customXml/item2.xml"/><Relationship Id="rId16" Type="http://schemas.openxmlformats.org/officeDocument/2006/relationships/hyperlink" Target="https://ginasthma.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www.nhs.uk/conditions/asthm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BBA30E815171B49A8B0A90D5B17D9C5" ma:contentTypeVersion="6" ma:contentTypeDescription="Create a new document." ma:contentTypeScope="" ma:versionID="533d6eacdf4dd73599be3959b4c8e735">
  <xsd:schema xmlns:xsd="http://www.w3.org/2001/XMLSchema" xmlns:xs="http://www.w3.org/2001/XMLSchema" xmlns:p="http://schemas.microsoft.com/office/2006/metadata/properties" xmlns:ns3="2d776912-36ab-4ca7-8616-6adea31f3d7c" targetNamespace="http://schemas.microsoft.com/office/2006/metadata/properties" ma:root="true" ma:fieldsID="3d35ef62f3e2612ef054e84abbf3556c" ns3:_="">
    <xsd:import namespace="2d776912-36ab-4ca7-8616-6adea31f3d7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776912-36ab-4ca7-8616-6adea31f3d7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d776912-36ab-4ca7-8616-6adea31f3d7c" xsi:nil="true"/>
  </documentManagement>
</p:properties>
</file>

<file path=customXml/itemProps1.xml><?xml version="1.0" encoding="utf-8"?>
<ds:datastoreItem xmlns:ds="http://schemas.openxmlformats.org/officeDocument/2006/customXml" ds:itemID="{42B09838-D9B6-47FE-93ED-733D33BA8C97}">
  <ds:schemaRefs>
    <ds:schemaRef ds:uri="http://schemas.openxmlformats.org/officeDocument/2006/bibliography"/>
  </ds:schemaRefs>
</ds:datastoreItem>
</file>

<file path=customXml/itemProps2.xml><?xml version="1.0" encoding="utf-8"?>
<ds:datastoreItem xmlns:ds="http://schemas.openxmlformats.org/officeDocument/2006/customXml" ds:itemID="{7B586C9A-A304-4CBA-BF81-A8445F3B8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776912-36ab-4ca7-8616-6adea31f3d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0AE395-C2A1-42CF-8155-A94680CDB388}">
  <ds:schemaRefs>
    <ds:schemaRef ds:uri="http://schemas.microsoft.com/sharepoint/v3/contenttype/forms"/>
  </ds:schemaRefs>
</ds:datastoreItem>
</file>

<file path=customXml/itemProps4.xml><?xml version="1.0" encoding="utf-8"?>
<ds:datastoreItem xmlns:ds="http://schemas.openxmlformats.org/officeDocument/2006/customXml" ds:itemID="{EEDC05D0-2C6B-4563-B0FF-A7A563A9A60C}">
  <ds:schemaRefs>
    <ds:schemaRef ds:uri="http://schemas.microsoft.com/office/2006/metadata/properties"/>
    <ds:schemaRef ds:uri="http://schemas.microsoft.com/office/infopath/2007/PartnerControls"/>
    <ds:schemaRef ds:uri="2d776912-36ab-4ca7-8616-6adea31f3d7c"/>
  </ds:schemaRefs>
</ds:datastoreItem>
</file>

<file path=docProps/app.xml><?xml version="1.0" encoding="utf-8"?>
<Properties xmlns="http://schemas.openxmlformats.org/officeDocument/2006/extended-properties" xmlns:vt="http://schemas.openxmlformats.org/officeDocument/2006/docPropsVTypes">
  <Template>Normal.dotm</Template>
  <TotalTime>4474</TotalTime>
  <Pages>11</Pages>
  <Words>2377</Words>
  <Characters>13554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Ravjeet Kaur (2421160)</dc:creator>
  <cp:keywords/>
  <dc:description/>
  <cp:lastModifiedBy>Ravjeet Kaur (2421160)</cp:lastModifiedBy>
  <cp:revision>71</cp:revision>
  <dcterms:created xsi:type="dcterms:W3CDTF">2026-02-14T14:21:00Z</dcterms:created>
  <dcterms:modified xsi:type="dcterms:W3CDTF">2026-02-21T21:50:00Z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0x0101007BBA30E815171B49A8B0A90D5B17D9C5</vt:lpwstr>
  </property>
</Properties>
</file>