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shd w:val="clear" w:color="auto" w:fill="FFFFFF" w:themeFill="background1"/>
        <w:tblLook w:val="04A0" w:firstRow="1" w:lastRow="0" w:firstColumn="1" w:lastColumn="0" w:noHBand="0" w:noVBand="1"/>
      </w:tblPr>
      <w:tblGrid>
        <w:gridCol w:w="9576"/>
      </w:tblGrid>
      <w:tr w:rsidR="00694803" w:rsidRPr="00694803" w:rsidTr="00F44FF4">
        <w:trPr>
          <w:trHeight w:val="2880"/>
        </w:trPr>
        <w:tc>
          <w:tcPr>
            <w:tcW w:w="5000" w:type="pct"/>
            <w:shd w:val="clear" w:color="auto" w:fill="FFFFFF" w:themeFill="background1"/>
            <w:hideMark/>
          </w:tcPr>
          <w:p w:rsidR="00694803" w:rsidRPr="00694803" w:rsidRDefault="00694803" w:rsidP="00694803">
            <w:pPr>
              <w:spacing w:after="0" w:line="276" w:lineRule="auto"/>
              <w:rPr>
                <w:rFonts w:asciiTheme="majorHAnsi" w:eastAsiaTheme="majorEastAsia" w:hAnsiTheme="majorHAnsi" w:cstheme="majorBidi"/>
                <w:caps/>
                <w:sz w:val="22"/>
                <w:lang w:val="en-US" w:eastAsia="ja-JP"/>
              </w:rPr>
            </w:pPr>
            <w:r w:rsidRPr="00694803">
              <w:rPr>
                <w:rFonts w:eastAsiaTheme="minorEastAsia" w:cs="Times New Roman"/>
                <w:noProof/>
                <w:sz w:val="22"/>
                <w:lang w:val="en-US"/>
              </w:rPr>
              <w:drawing>
                <wp:inline distT="0" distB="0" distL="0" distR="0" wp14:anchorId="043D52D5" wp14:editId="3F9F6974">
                  <wp:extent cx="1699260" cy="940435"/>
                  <wp:effectExtent l="0" t="0" r="0" b="0"/>
                  <wp:docPr id="1" name="Picture 1" descr="Description: Description: 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university-of-wales-trinity-saint-david-logo-vector | ESRC Wales Doctoral  Training Partnershi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9260" cy="940435"/>
                          </a:xfrm>
                          <a:prstGeom prst="rect">
                            <a:avLst/>
                          </a:prstGeom>
                          <a:noFill/>
                          <a:ln>
                            <a:noFill/>
                          </a:ln>
                        </pic:spPr>
                      </pic:pic>
                    </a:graphicData>
                  </a:graphic>
                </wp:inline>
              </w:drawing>
            </w:r>
          </w:p>
        </w:tc>
      </w:tr>
      <w:tr w:rsidR="00694803" w:rsidRPr="00694803" w:rsidTr="00F44FF4">
        <w:trPr>
          <w:trHeight w:val="1440"/>
        </w:trPr>
        <w:tc>
          <w:tcPr>
            <w:tcW w:w="5000" w:type="pct"/>
            <w:shd w:val="clear" w:color="auto" w:fill="FFFFFF" w:themeFill="background1"/>
            <w:vAlign w:val="center"/>
          </w:tcPr>
          <w:p w:rsidR="00694803" w:rsidRDefault="00694803" w:rsidP="00694803">
            <w:pPr>
              <w:jc w:val="center"/>
              <w:rPr>
                <w:rFonts w:asciiTheme="minorHAnsi" w:hAnsiTheme="minorHAnsi" w:cs="Cambria"/>
                <w:b/>
                <w:bCs/>
                <w:sz w:val="72"/>
                <w:szCs w:val="72"/>
              </w:rPr>
            </w:pPr>
            <w:r>
              <w:rPr>
                <w:rFonts w:asciiTheme="minorHAnsi" w:hAnsiTheme="minorHAnsi" w:cs="Cambria"/>
                <w:b/>
                <w:bCs/>
                <w:sz w:val="72"/>
                <w:szCs w:val="72"/>
              </w:rPr>
              <w:t>BMMB7028</w:t>
            </w:r>
          </w:p>
          <w:p w:rsidR="00694803" w:rsidRPr="00694803" w:rsidRDefault="00694803" w:rsidP="00694803">
            <w:pPr>
              <w:jc w:val="center"/>
              <w:rPr>
                <w:rFonts w:asciiTheme="minorHAnsi" w:hAnsiTheme="minorHAnsi" w:cs="Cambria"/>
                <w:b/>
                <w:bCs/>
                <w:sz w:val="36"/>
                <w:szCs w:val="36"/>
              </w:rPr>
            </w:pPr>
            <w:r w:rsidRPr="00694803">
              <w:rPr>
                <w:rFonts w:eastAsiaTheme="minorEastAsia" w:cs="Cambria"/>
                <w:b/>
                <w:bCs/>
                <w:sz w:val="36"/>
                <w:szCs w:val="36"/>
                <w:lang w:val="en-US" w:eastAsia="ja-JP"/>
              </w:rPr>
              <w:t>Business Research</w:t>
            </w:r>
          </w:p>
          <w:p w:rsidR="00694803" w:rsidRPr="00694803" w:rsidRDefault="00694803" w:rsidP="00694803">
            <w:pPr>
              <w:spacing w:after="0" w:line="276" w:lineRule="auto"/>
              <w:jc w:val="center"/>
              <w:rPr>
                <w:rFonts w:asciiTheme="majorHAnsi" w:eastAsiaTheme="majorEastAsia" w:hAnsiTheme="majorHAnsi" w:cstheme="majorBidi"/>
                <w:sz w:val="80"/>
                <w:szCs w:val="80"/>
                <w:lang w:val="en-US" w:eastAsia="ja-JP"/>
              </w:rPr>
            </w:pPr>
          </w:p>
        </w:tc>
      </w:tr>
      <w:tr w:rsidR="00694803" w:rsidRPr="00694803" w:rsidTr="00F44FF4">
        <w:trPr>
          <w:trHeight w:val="720"/>
        </w:trPr>
        <w:tc>
          <w:tcPr>
            <w:tcW w:w="5000" w:type="pct"/>
            <w:shd w:val="clear" w:color="auto" w:fill="FFFFFF" w:themeFill="background1"/>
            <w:vAlign w:val="center"/>
            <w:hideMark/>
          </w:tcPr>
          <w:p w:rsidR="00A43260" w:rsidRDefault="00A43260" w:rsidP="00694803">
            <w:pPr>
              <w:spacing w:after="0" w:line="276" w:lineRule="auto"/>
              <w:jc w:val="center"/>
              <w:rPr>
                <w:rFonts w:eastAsiaTheme="minorEastAsia" w:cs="Times New Roman"/>
                <w:b/>
                <w:bCs/>
                <w:sz w:val="52"/>
                <w:szCs w:val="52"/>
                <w:lang w:val="en-US" w:eastAsia="ja-JP"/>
              </w:rPr>
            </w:pPr>
          </w:p>
          <w:p w:rsidR="00694803" w:rsidRPr="00694803" w:rsidRDefault="00694803" w:rsidP="00694803">
            <w:pPr>
              <w:spacing w:after="0" w:line="276" w:lineRule="auto"/>
              <w:jc w:val="center"/>
              <w:rPr>
                <w:rFonts w:eastAsiaTheme="minorEastAsia" w:cs="Times New Roman"/>
                <w:b/>
                <w:bCs/>
                <w:sz w:val="52"/>
                <w:szCs w:val="52"/>
                <w:lang w:val="en-US" w:eastAsia="ja-JP"/>
              </w:rPr>
            </w:pPr>
            <w:r w:rsidRPr="00694803">
              <w:rPr>
                <w:rFonts w:eastAsiaTheme="minorEastAsia" w:cs="Times New Roman"/>
                <w:b/>
                <w:bCs/>
                <w:sz w:val="52"/>
                <w:szCs w:val="52"/>
                <w:lang w:val="en-US" w:eastAsia="ja-JP"/>
              </w:rPr>
              <w:t xml:space="preserve">Name: SK MD SHOIB HASAN </w:t>
            </w:r>
          </w:p>
          <w:p w:rsidR="00694803" w:rsidRPr="00694803" w:rsidRDefault="00A43260" w:rsidP="00694803">
            <w:pPr>
              <w:spacing w:after="0" w:line="276" w:lineRule="auto"/>
              <w:jc w:val="center"/>
              <w:rPr>
                <w:rFonts w:asciiTheme="minorHAnsi" w:eastAsiaTheme="minorEastAsia" w:hAnsiTheme="minorHAnsi" w:cs="Times New Roman"/>
                <w:b/>
                <w:bCs/>
                <w:sz w:val="52"/>
                <w:szCs w:val="52"/>
                <w:lang w:val="en-US" w:eastAsia="ja-JP"/>
              </w:rPr>
            </w:pPr>
            <w:r w:rsidRPr="00694803">
              <w:rPr>
                <w:rFonts w:eastAsiaTheme="minorEastAsia" w:cs="Times New Roman"/>
                <w:b/>
                <w:bCs/>
                <w:sz w:val="52"/>
                <w:szCs w:val="52"/>
                <w:lang w:val="en-US" w:eastAsia="ja-JP"/>
              </w:rPr>
              <w:t xml:space="preserve">ID: </w:t>
            </w:r>
            <w:r w:rsidR="00694803" w:rsidRPr="00694803">
              <w:rPr>
                <w:rFonts w:eastAsiaTheme="minorEastAsia" w:cs="Times New Roman"/>
                <w:b/>
                <w:bCs/>
                <w:sz w:val="52"/>
                <w:szCs w:val="52"/>
                <w:lang w:val="en-US" w:eastAsia="ja-JP"/>
              </w:rPr>
              <w:t>2505891</w:t>
            </w:r>
          </w:p>
        </w:tc>
      </w:tr>
      <w:tr w:rsidR="00694803" w:rsidRPr="00694803" w:rsidTr="00F44FF4">
        <w:trPr>
          <w:trHeight w:val="360"/>
        </w:trPr>
        <w:tc>
          <w:tcPr>
            <w:tcW w:w="5000" w:type="pct"/>
            <w:shd w:val="clear" w:color="auto" w:fill="FFFFFF" w:themeFill="background1"/>
            <w:vAlign w:val="center"/>
          </w:tcPr>
          <w:p w:rsidR="00694803" w:rsidRPr="00694803" w:rsidRDefault="00694803" w:rsidP="00694803">
            <w:pPr>
              <w:spacing w:after="0" w:line="276" w:lineRule="auto"/>
              <w:jc w:val="center"/>
              <w:rPr>
                <w:rFonts w:eastAsiaTheme="minorEastAsia" w:cs="Times New Roman"/>
                <w:sz w:val="22"/>
                <w:lang w:val="en-US" w:eastAsia="ja-JP"/>
              </w:rPr>
            </w:pPr>
          </w:p>
        </w:tc>
      </w:tr>
      <w:tr w:rsidR="00694803" w:rsidRPr="00694803" w:rsidTr="00F44FF4">
        <w:trPr>
          <w:trHeight w:val="360"/>
        </w:trPr>
        <w:tc>
          <w:tcPr>
            <w:tcW w:w="5000" w:type="pct"/>
            <w:shd w:val="clear" w:color="auto" w:fill="FFFFFF" w:themeFill="background1"/>
            <w:vAlign w:val="center"/>
          </w:tcPr>
          <w:p w:rsidR="00694803" w:rsidRPr="00694803" w:rsidRDefault="00694803" w:rsidP="00694803">
            <w:pPr>
              <w:spacing w:after="0" w:line="276" w:lineRule="auto"/>
              <w:jc w:val="center"/>
              <w:rPr>
                <w:rFonts w:eastAsiaTheme="minorEastAsia" w:cs="Times New Roman"/>
                <w:b/>
                <w:bCs/>
                <w:sz w:val="22"/>
                <w:lang w:val="en-US" w:eastAsia="ja-JP"/>
              </w:rPr>
            </w:pPr>
          </w:p>
        </w:tc>
      </w:tr>
      <w:tr w:rsidR="00694803" w:rsidRPr="00694803" w:rsidTr="00F44FF4">
        <w:trPr>
          <w:trHeight w:val="360"/>
        </w:trPr>
        <w:tc>
          <w:tcPr>
            <w:tcW w:w="5000" w:type="pct"/>
            <w:shd w:val="clear" w:color="auto" w:fill="FFFFFF" w:themeFill="background1"/>
            <w:vAlign w:val="center"/>
          </w:tcPr>
          <w:p w:rsidR="00694803" w:rsidRPr="00694803" w:rsidRDefault="00694803" w:rsidP="00694803">
            <w:pPr>
              <w:spacing w:after="0" w:line="276" w:lineRule="auto"/>
              <w:jc w:val="center"/>
              <w:rPr>
                <w:rFonts w:eastAsiaTheme="minorEastAsia" w:cs="Times New Roman"/>
                <w:b/>
                <w:bCs/>
                <w:sz w:val="22"/>
                <w:lang w:val="en-US" w:eastAsia="ja-JP"/>
              </w:rPr>
            </w:pPr>
          </w:p>
        </w:tc>
      </w:tr>
    </w:tbl>
    <w:p w:rsidR="00694803" w:rsidRDefault="00694803">
      <w:pPr>
        <w:spacing w:line="276" w:lineRule="auto"/>
        <w:jc w:val="left"/>
        <w:rPr>
          <w:rFonts w:eastAsiaTheme="majorEastAsia" w:cstheme="majorBidi"/>
          <w:b/>
          <w:bCs/>
          <w:color w:val="365F91" w:themeColor="accent1" w:themeShade="BF"/>
          <w:sz w:val="32"/>
          <w:szCs w:val="28"/>
        </w:rPr>
      </w:pPr>
      <w:r>
        <w:br w:type="page"/>
      </w:r>
    </w:p>
    <w:p w:rsidR="00A43260" w:rsidRDefault="00A43260" w:rsidP="00A43260">
      <w:pPr>
        <w:spacing w:after="0" w:line="276" w:lineRule="auto"/>
        <w:jc w:val="center"/>
        <w:rPr>
          <w:b/>
          <w:sz w:val="36"/>
          <w:szCs w:val="36"/>
        </w:rPr>
      </w:pPr>
      <w:r w:rsidRPr="00A43260">
        <w:rPr>
          <w:b/>
          <w:sz w:val="36"/>
          <w:szCs w:val="36"/>
        </w:rPr>
        <w:lastRenderedPageBreak/>
        <w:t>Research Proposal Topic</w:t>
      </w:r>
    </w:p>
    <w:p w:rsidR="00A43260" w:rsidRPr="00A43260" w:rsidRDefault="00A43260" w:rsidP="00A43260">
      <w:pPr>
        <w:spacing w:after="0" w:line="276" w:lineRule="auto"/>
        <w:jc w:val="center"/>
        <w:rPr>
          <w:b/>
          <w:sz w:val="36"/>
          <w:szCs w:val="36"/>
        </w:rPr>
      </w:pPr>
    </w:p>
    <w:p w:rsidR="00A43260" w:rsidRDefault="00A43260" w:rsidP="00A43260">
      <w:pPr>
        <w:spacing w:after="0" w:line="276" w:lineRule="auto"/>
        <w:jc w:val="center"/>
        <w:rPr>
          <w:rFonts w:eastAsiaTheme="minorEastAsia" w:cs="Cambria"/>
          <w:b/>
          <w:bCs/>
          <w:sz w:val="52"/>
          <w:szCs w:val="52"/>
          <w:lang w:val="en-US" w:eastAsia="ja-JP"/>
        </w:rPr>
      </w:pPr>
      <w:r w:rsidRPr="00694803">
        <w:rPr>
          <w:rFonts w:eastAsiaTheme="minorEastAsia" w:cs="Cambria"/>
          <w:b/>
          <w:bCs/>
          <w:sz w:val="52"/>
          <w:szCs w:val="52"/>
          <w:lang w:val="en-US" w:eastAsia="ja-JP"/>
        </w:rPr>
        <w:t xml:space="preserve">The Effectiveness of Social Media Marketing on Customer </w:t>
      </w:r>
      <w:r w:rsidR="00F44FF4">
        <w:rPr>
          <w:rFonts w:eastAsiaTheme="minorEastAsia" w:cs="Cambria"/>
          <w:b/>
          <w:bCs/>
          <w:sz w:val="52"/>
          <w:szCs w:val="52"/>
          <w:lang w:val="en-US" w:eastAsia="ja-JP"/>
        </w:rPr>
        <w:t>Gaining</w:t>
      </w:r>
      <w:r w:rsidRPr="00694803">
        <w:rPr>
          <w:rFonts w:eastAsiaTheme="minorEastAsia" w:cs="Cambria"/>
          <w:b/>
          <w:bCs/>
          <w:sz w:val="52"/>
          <w:szCs w:val="52"/>
          <w:lang w:val="en-US" w:eastAsia="ja-JP"/>
        </w:rPr>
        <w:t>: A Case Study of Nike Inc. in the UK</w:t>
      </w:r>
    </w:p>
    <w:p w:rsidR="00A43260" w:rsidRPr="00694803" w:rsidRDefault="00A43260" w:rsidP="00A43260">
      <w:pPr>
        <w:spacing w:line="276" w:lineRule="auto"/>
        <w:jc w:val="left"/>
        <w:rPr>
          <w:rFonts w:eastAsiaTheme="minorEastAsia" w:cs="Cambria"/>
          <w:b/>
          <w:bCs/>
          <w:sz w:val="52"/>
          <w:szCs w:val="52"/>
          <w:lang w:val="en-US" w:eastAsia="ja-JP"/>
        </w:rPr>
      </w:pPr>
      <w:r>
        <w:rPr>
          <w:rFonts w:eastAsiaTheme="minorEastAsia" w:cs="Cambria"/>
          <w:b/>
          <w:bCs/>
          <w:sz w:val="52"/>
          <w:szCs w:val="52"/>
          <w:lang w:val="en-US" w:eastAsia="ja-JP"/>
        </w:rPr>
        <w:br w:type="page"/>
      </w:r>
    </w:p>
    <w:sdt>
      <w:sdtPr>
        <w:rPr>
          <w:rFonts w:ascii="Times New Roman" w:eastAsiaTheme="minorHAnsi" w:hAnsi="Times New Roman" w:cstheme="minorBidi"/>
          <w:b w:val="0"/>
          <w:bCs w:val="0"/>
          <w:color w:val="auto"/>
          <w:sz w:val="24"/>
          <w:szCs w:val="22"/>
          <w:lang w:val="en-GB" w:eastAsia="en-US"/>
        </w:rPr>
        <w:id w:val="-992172659"/>
        <w:docPartObj>
          <w:docPartGallery w:val="Table of Contents"/>
          <w:docPartUnique/>
        </w:docPartObj>
      </w:sdtPr>
      <w:sdtEndPr>
        <w:rPr>
          <w:noProof/>
        </w:rPr>
      </w:sdtEndPr>
      <w:sdtContent>
        <w:p w:rsidR="00A43260" w:rsidRDefault="00A43260">
          <w:pPr>
            <w:pStyle w:val="TOCHeading"/>
          </w:pPr>
          <w:r>
            <w:t>Contents</w:t>
          </w:r>
        </w:p>
        <w:p w:rsidR="00DD642C" w:rsidRDefault="00A43260">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25771723" w:history="1">
            <w:r w:rsidR="00DD642C" w:rsidRPr="005A5543">
              <w:rPr>
                <w:rStyle w:val="Hyperlink"/>
                <w:noProof/>
              </w:rPr>
              <w:t>1. Introduction</w:t>
            </w:r>
            <w:r w:rsidR="00DD642C">
              <w:rPr>
                <w:noProof/>
                <w:webHidden/>
              </w:rPr>
              <w:tab/>
            </w:r>
            <w:r w:rsidR="00DD642C">
              <w:rPr>
                <w:noProof/>
                <w:webHidden/>
              </w:rPr>
              <w:fldChar w:fldCharType="begin"/>
            </w:r>
            <w:r w:rsidR="00DD642C">
              <w:rPr>
                <w:noProof/>
                <w:webHidden/>
              </w:rPr>
              <w:instrText xml:space="preserve"> PAGEREF _Toc225771723 \h </w:instrText>
            </w:r>
            <w:r w:rsidR="00DD642C">
              <w:rPr>
                <w:noProof/>
                <w:webHidden/>
              </w:rPr>
            </w:r>
            <w:r w:rsidR="00DD642C">
              <w:rPr>
                <w:noProof/>
                <w:webHidden/>
              </w:rPr>
              <w:fldChar w:fldCharType="separate"/>
            </w:r>
            <w:r w:rsidR="00DD642C">
              <w:rPr>
                <w:noProof/>
                <w:webHidden/>
              </w:rPr>
              <w:t>1</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24" w:history="1">
            <w:r w:rsidR="00DD642C" w:rsidRPr="005A5543">
              <w:rPr>
                <w:rStyle w:val="Hyperlink"/>
                <w:noProof/>
              </w:rPr>
              <w:t>1.1 Research rationale</w:t>
            </w:r>
            <w:r w:rsidR="00DD642C">
              <w:rPr>
                <w:noProof/>
                <w:webHidden/>
              </w:rPr>
              <w:tab/>
            </w:r>
            <w:r w:rsidR="00DD642C">
              <w:rPr>
                <w:noProof/>
                <w:webHidden/>
              </w:rPr>
              <w:fldChar w:fldCharType="begin"/>
            </w:r>
            <w:r w:rsidR="00DD642C">
              <w:rPr>
                <w:noProof/>
                <w:webHidden/>
              </w:rPr>
              <w:instrText xml:space="preserve"> PAGEREF _Toc225771724 \h </w:instrText>
            </w:r>
            <w:r w:rsidR="00DD642C">
              <w:rPr>
                <w:noProof/>
                <w:webHidden/>
              </w:rPr>
            </w:r>
            <w:r w:rsidR="00DD642C">
              <w:rPr>
                <w:noProof/>
                <w:webHidden/>
              </w:rPr>
              <w:fldChar w:fldCharType="separate"/>
            </w:r>
            <w:r w:rsidR="00DD642C">
              <w:rPr>
                <w:noProof/>
                <w:webHidden/>
              </w:rPr>
              <w:t>2</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25" w:history="1">
            <w:r w:rsidR="00DD642C" w:rsidRPr="005A5543">
              <w:rPr>
                <w:rStyle w:val="Hyperlink"/>
                <w:noProof/>
              </w:rPr>
              <w:t>1.2 Research background</w:t>
            </w:r>
            <w:r w:rsidR="00DD642C">
              <w:rPr>
                <w:noProof/>
                <w:webHidden/>
              </w:rPr>
              <w:tab/>
            </w:r>
            <w:r w:rsidR="00DD642C">
              <w:rPr>
                <w:noProof/>
                <w:webHidden/>
              </w:rPr>
              <w:fldChar w:fldCharType="begin"/>
            </w:r>
            <w:r w:rsidR="00DD642C">
              <w:rPr>
                <w:noProof/>
                <w:webHidden/>
              </w:rPr>
              <w:instrText xml:space="preserve"> PAGEREF _Toc225771725 \h </w:instrText>
            </w:r>
            <w:r w:rsidR="00DD642C">
              <w:rPr>
                <w:noProof/>
                <w:webHidden/>
              </w:rPr>
            </w:r>
            <w:r w:rsidR="00DD642C">
              <w:rPr>
                <w:noProof/>
                <w:webHidden/>
              </w:rPr>
              <w:fldChar w:fldCharType="separate"/>
            </w:r>
            <w:r w:rsidR="00DD642C">
              <w:rPr>
                <w:noProof/>
                <w:webHidden/>
              </w:rPr>
              <w:t>2</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26" w:history="1">
            <w:r w:rsidR="00DD642C" w:rsidRPr="005A5543">
              <w:rPr>
                <w:rStyle w:val="Hyperlink"/>
                <w:noProof/>
              </w:rPr>
              <w:t>1.3 Research aims and objectives</w:t>
            </w:r>
            <w:r w:rsidR="00DD642C">
              <w:rPr>
                <w:noProof/>
                <w:webHidden/>
              </w:rPr>
              <w:tab/>
            </w:r>
            <w:r w:rsidR="00DD642C">
              <w:rPr>
                <w:noProof/>
                <w:webHidden/>
              </w:rPr>
              <w:fldChar w:fldCharType="begin"/>
            </w:r>
            <w:r w:rsidR="00DD642C">
              <w:rPr>
                <w:noProof/>
                <w:webHidden/>
              </w:rPr>
              <w:instrText xml:space="preserve"> PAGEREF _Toc225771726 \h </w:instrText>
            </w:r>
            <w:r w:rsidR="00DD642C">
              <w:rPr>
                <w:noProof/>
                <w:webHidden/>
              </w:rPr>
            </w:r>
            <w:r w:rsidR="00DD642C">
              <w:rPr>
                <w:noProof/>
                <w:webHidden/>
              </w:rPr>
              <w:fldChar w:fldCharType="separate"/>
            </w:r>
            <w:r w:rsidR="00DD642C">
              <w:rPr>
                <w:noProof/>
                <w:webHidden/>
              </w:rPr>
              <w:t>4</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27" w:history="1">
            <w:r w:rsidR="00DD642C" w:rsidRPr="005A5543">
              <w:rPr>
                <w:rStyle w:val="Hyperlink"/>
                <w:noProof/>
              </w:rPr>
              <w:t>1.4 Research Questions</w:t>
            </w:r>
            <w:r w:rsidR="00DD642C">
              <w:rPr>
                <w:noProof/>
                <w:webHidden/>
              </w:rPr>
              <w:tab/>
            </w:r>
            <w:r w:rsidR="00DD642C">
              <w:rPr>
                <w:noProof/>
                <w:webHidden/>
              </w:rPr>
              <w:fldChar w:fldCharType="begin"/>
            </w:r>
            <w:r w:rsidR="00DD642C">
              <w:rPr>
                <w:noProof/>
                <w:webHidden/>
              </w:rPr>
              <w:instrText xml:space="preserve"> PAGEREF _Toc225771727 \h </w:instrText>
            </w:r>
            <w:r w:rsidR="00DD642C">
              <w:rPr>
                <w:noProof/>
                <w:webHidden/>
              </w:rPr>
            </w:r>
            <w:r w:rsidR="00DD642C">
              <w:rPr>
                <w:noProof/>
                <w:webHidden/>
              </w:rPr>
              <w:fldChar w:fldCharType="separate"/>
            </w:r>
            <w:r w:rsidR="00DD642C">
              <w:rPr>
                <w:noProof/>
                <w:webHidden/>
              </w:rPr>
              <w:t>4</w:t>
            </w:r>
            <w:r w:rsidR="00DD642C">
              <w:rPr>
                <w:noProof/>
                <w:webHidden/>
              </w:rPr>
              <w:fldChar w:fldCharType="end"/>
            </w:r>
          </w:hyperlink>
        </w:p>
        <w:p w:rsidR="00DD642C" w:rsidRDefault="00F44FF4">
          <w:pPr>
            <w:pStyle w:val="TOC1"/>
            <w:tabs>
              <w:tab w:val="right" w:leader="dot" w:pos="9350"/>
            </w:tabs>
            <w:rPr>
              <w:rFonts w:asciiTheme="minorHAnsi" w:eastAsiaTheme="minorEastAsia" w:hAnsiTheme="minorHAnsi"/>
              <w:noProof/>
              <w:sz w:val="22"/>
              <w:lang w:val="en-US"/>
            </w:rPr>
          </w:pPr>
          <w:hyperlink w:anchor="_Toc225771728" w:history="1">
            <w:r w:rsidR="00DD642C" w:rsidRPr="005A5543">
              <w:rPr>
                <w:rStyle w:val="Hyperlink"/>
                <w:noProof/>
              </w:rPr>
              <w:t>2. Literature review</w:t>
            </w:r>
            <w:r w:rsidR="00DD642C">
              <w:rPr>
                <w:noProof/>
                <w:webHidden/>
              </w:rPr>
              <w:tab/>
            </w:r>
            <w:r w:rsidR="00DD642C">
              <w:rPr>
                <w:noProof/>
                <w:webHidden/>
              </w:rPr>
              <w:fldChar w:fldCharType="begin"/>
            </w:r>
            <w:r w:rsidR="00DD642C">
              <w:rPr>
                <w:noProof/>
                <w:webHidden/>
              </w:rPr>
              <w:instrText xml:space="preserve"> PAGEREF _Toc225771728 \h </w:instrText>
            </w:r>
            <w:r w:rsidR="00DD642C">
              <w:rPr>
                <w:noProof/>
                <w:webHidden/>
              </w:rPr>
            </w:r>
            <w:r w:rsidR="00DD642C">
              <w:rPr>
                <w:noProof/>
                <w:webHidden/>
              </w:rPr>
              <w:fldChar w:fldCharType="separate"/>
            </w:r>
            <w:r w:rsidR="00DD642C">
              <w:rPr>
                <w:noProof/>
                <w:webHidden/>
              </w:rPr>
              <w:t>5</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29" w:history="1">
            <w:r w:rsidR="00DD642C" w:rsidRPr="005A5543">
              <w:rPr>
                <w:rStyle w:val="Hyperlink"/>
                <w:noProof/>
              </w:rPr>
              <w:t>2.1 Introduction</w:t>
            </w:r>
            <w:r w:rsidR="00DD642C">
              <w:rPr>
                <w:noProof/>
                <w:webHidden/>
              </w:rPr>
              <w:tab/>
            </w:r>
            <w:r w:rsidR="00DD642C">
              <w:rPr>
                <w:noProof/>
                <w:webHidden/>
              </w:rPr>
              <w:fldChar w:fldCharType="begin"/>
            </w:r>
            <w:r w:rsidR="00DD642C">
              <w:rPr>
                <w:noProof/>
                <w:webHidden/>
              </w:rPr>
              <w:instrText xml:space="preserve"> PAGEREF _Toc225771729 \h </w:instrText>
            </w:r>
            <w:r w:rsidR="00DD642C">
              <w:rPr>
                <w:noProof/>
                <w:webHidden/>
              </w:rPr>
            </w:r>
            <w:r w:rsidR="00DD642C">
              <w:rPr>
                <w:noProof/>
                <w:webHidden/>
              </w:rPr>
              <w:fldChar w:fldCharType="separate"/>
            </w:r>
            <w:r w:rsidR="00DD642C">
              <w:rPr>
                <w:noProof/>
                <w:webHidden/>
              </w:rPr>
              <w:t>6</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30" w:history="1">
            <w:r w:rsidR="00DD642C" w:rsidRPr="005A5543">
              <w:rPr>
                <w:rStyle w:val="Hyperlink"/>
                <w:noProof/>
              </w:rPr>
              <w:t>2.2 Social media marketing strategies</w:t>
            </w:r>
            <w:r w:rsidR="00DD642C">
              <w:rPr>
                <w:noProof/>
                <w:webHidden/>
              </w:rPr>
              <w:tab/>
            </w:r>
            <w:r w:rsidR="00DD642C">
              <w:rPr>
                <w:noProof/>
                <w:webHidden/>
              </w:rPr>
              <w:fldChar w:fldCharType="begin"/>
            </w:r>
            <w:r w:rsidR="00DD642C">
              <w:rPr>
                <w:noProof/>
                <w:webHidden/>
              </w:rPr>
              <w:instrText xml:space="preserve"> PAGEREF _Toc225771730 \h </w:instrText>
            </w:r>
            <w:r w:rsidR="00DD642C">
              <w:rPr>
                <w:noProof/>
                <w:webHidden/>
              </w:rPr>
            </w:r>
            <w:r w:rsidR="00DD642C">
              <w:rPr>
                <w:noProof/>
                <w:webHidden/>
              </w:rPr>
              <w:fldChar w:fldCharType="separate"/>
            </w:r>
            <w:r w:rsidR="00DD642C">
              <w:rPr>
                <w:noProof/>
                <w:webHidden/>
              </w:rPr>
              <w:t>6</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31" w:history="1">
            <w:r w:rsidR="00DD642C" w:rsidRPr="005A5543">
              <w:rPr>
                <w:rStyle w:val="Hyperlink"/>
                <w:noProof/>
              </w:rPr>
              <w:t>2.3 Customer engagement in digital marketing</w:t>
            </w:r>
            <w:r w:rsidR="00DD642C">
              <w:rPr>
                <w:noProof/>
                <w:webHidden/>
              </w:rPr>
              <w:tab/>
            </w:r>
            <w:r w:rsidR="00DD642C">
              <w:rPr>
                <w:noProof/>
                <w:webHidden/>
              </w:rPr>
              <w:fldChar w:fldCharType="begin"/>
            </w:r>
            <w:r w:rsidR="00DD642C">
              <w:rPr>
                <w:noProof/>
                <w:webHidden/>
              </w:rPr>
              <w:instrText xml:space="preserve"> PAGEREF _Toc225771731 \h </w:instrText>
            </w:r>
            <w:r w:rsidR="00DD642C">
              <w:rPr>
                <w:noProof/>
                <w:webHidden/>
              </w:rPr>
            </w:r>
            <w:r w:rsidR="00DD642C">
              <w:rPr>
                <w:noProof/>
                <w:webHidden/>
              </w:rPr>
              <w:fldChar w:fldCharType="separate"/>
            </w:r>
            <w:r w:rsidR="00DD642C">
              <w:rPr>
                <w:noProof/>
                <w:webHidden/>
              </w:rPr>
              <w:t>8</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32" w:history="1">
            <w:r w:rsidR="00DD642C" w:rsidRPr="005A5543">
              <w:rPr>
                <w:rStyle w:val="Hyperlink"/>
                <w:noProof/>
              </w:rPr>
              <w:t>2.4 Effectiveness of social media marketing</w:t>
            </w:r>
            <w:r w:rsidR="00DD642C">
              <w:rPr>
                <w:noProof/>
                <w:webHidden/>
              </w:rPr>
              <w:tab/>
            </w:r>
            <w:r w:rsidR="00DD642C">
              <w:rPr>
                <w:noProof/>
                <w:webHidden/>
              </w:rPr>
              <w:fldChar w:fldCharType="begin"/>
            </w:r>
            <w:r w:rsidR="00DD642C">
              <w:rPr>
                <w:noProof/>
                <w:webHidden/>
              </w:rPr>
              <w:instrText xml:space="preserve"> PAGEREF _Toc225771732 \h </w:instrText>
            </w:r>
            <w:r w:rsidR="00DD642C">
              <w:rPr>
                <w:noProof/>
                <w:webHidden/>
              </w:rPr>
            </w:r>
            <w:r w:rsidR="00DD642C">
              <w:rPr>
                <w:noProof/>
                <w:webHidden/>
              </w:rPr>
              <w:fldChar w:fldCharType="separate"/>
            </w:r>
            <w:r w:rsidR="00DD642C">
              <w:rPr>
                <w:noProof/>
                <w:webHidden/>
              </w:rPr>
              <w:t>11</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33" w:history="1">
            <w:r w:rsidR="00DD642C" w:rsidRPr="005A5543">
              <w:rPr>
                <w:rStyle w:val="Hyperlink"/>
                <w:noProof/>
              </w:rPr>
              <w:t>2.5 Conceptual framework</w:t>
            </w:r>
            <w:r w:rsidR="00DD642C">
              <w:rPr>
                <w:noProof/>
                <w:webHidden/>
              </w:rPr>
              <w:tab/>
            </w:r>
            <w:r w:rsidR="00DD642C">
              <w:rPr>
                <w:noProof/>
                <w:webHidden/>
              </w:rPr>
              <w:fldChar w:fldCharType="begin"/>
            </w:r>
            <w:r w:rsidR="00DD642C">
              <w:rPr>
                <w:noProof/>
                <w:webHidden/>
              </w:rPr>
              <w:instrText xml:space="preserve"> PAGEREF _Toc225771733 \h </w:instrText>
            </w:r>
            <w:r w:rsidR="00DD642C">
              <w:rPr>
                <w:noProof/>
                <w:webHidden/>
              </w:rPr>
            </w:r>
            <w:r w:rsidR="00DD642C">
              <w:rPr>
                <w:noProof/>
                <w:webHidden/>
              </w:rPr>
              <w:fldChar w:fldCharType="separate"/>
            </w:r>
            <w:r w:rsidR="00DD642C">
              <w:rPr>
                <w:noProof/>
                <w:webHidden/>
              </w:rPr>
              <w:t>13</w:t>
            </w:r>
            <w:r w:rsidR="00DD642C">
              <w:rPr>
                <w:noProof/>
                <w:webHidden/>
              </w:rPr>
              <w:fldChar w:fldCharType="end"/>
            </w:r>
          </w:hyperlink>
        </w:p>
        <w:p w:rsidR="00DD642C" w:rsidRDefault="00F44FF4">
          <w:pPr>
            <w:pStyle w:val="TOC1"/>
            <w:tabs>
              <w:tab w:val="right" w:leader="dot" w:pos="9350"/>
            </w:tabs>
            <w:rPr>
              <w:rFonts w:asciiTheme="minorHAnsi" w:eastAsiaTheme="minorEastAsia" w:hAnsiTheme="minorHAnsi"/>
              <w:noProof/>
              <w:sz w:val="22"/>
              <w:lang w:val="en-US"/>
            </w:rPr>
          </w:pPr>
          <w:hyperlink w:anchor="_Toc225771734" w:history="1">
            <w:r w:rsidR="00DD642C" w:rsidRPr="005A5543">
              <w:rPr>
                <w:rStyle w:val="Hyperlink"/>
                <w:noProof/>
              </w:rPr>
              <w:t>3. Methodology</w:t>
            </w:r>
            <w:r w:rsidR="00DD642C">
              <w:rPr>
                <w:noProof/>
                <w:webHidden/>
              </w:rPr>
              <w:tab/>
            </w:r>
            <w:r w:rsidR="00DD642C">
              <w:rPr>
                <w:noProof/>
                <w:webHidden/>
              </w:rPr>
              <w:fldChar w:fldCharType="begin"/>
            </w:r>
            <w:r w:rsidR="00DD642C">
              <w:rPr>
                <w:noProof/>
                <w:webHidden/>
              </w:rPr>
              <w:instrText xml:space="preserve"> PAGEREF _Toc225771734 \h </w:instrText>
            </w:r>
            <w:r w:rsidR="00DD642C">
              <w:rPr>
                <w:noProof/>
                <w:webHidden/>
              </w:rPr>
            </w:r>
            <w:r w:rsidR="00DD642C">
              <w:rPr>
                <w:noProof/>
                <w:webHidden/>
              </w:rPr>
              <w:fldChar w:fldCharType="separate"/>
            </w:r>
            <w:r w:rsidR="00DD642C">
              <w:rPr>
                <w:noProof/>
                <w:webHidden/>
              </w:rPr>
              <w:t>15</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35" w:history="1">
            <w:r w:rsidR="00DD642C" w:rsidRPr="005A5543">
              <w:rPr>
                <w:rStyle w:val="Hyperlink"/>
                <w:noProof/>
              </w:rPr>
              <w:t>3.1 Introduction</w:t>
            </w:r>
            <w:r w:rsidR="00DD642C">
              <w:rPr>
                <w:noProof/>
                <w:webHidden/>
              </w:rPr>
              <w:tab/>
            </w:r>
            <w:r w:rsidR="00DD642C">
              <w:rPr>
                <w:noProof/>
                <w:webHidden/>
              </w:rPr>
              <w:fldChar w:fldCharType="begin"/>
            </w:r>
            <w:r w:rsidR="00DD642C">
              <w:rPr>
                <w:noProof/>
                <w:webHidden/>
              </w:rPr>
              <w:instrText xml:space="preserve"> PAGEREF _Toc225771735 \h </w:instrText>
            </w:r>
            <w:r w:rsidR="00DD642C">
              <w:rPr>
                <w:noProof/>
                <w:webHidden/>
              </w:rPr>
            </w:r>
            <w:r w:rsidR="00DD642C">
              <w:rPr>
                <w:noProof/>
                <w:webHidden/>
              </w:rPr>
              <w:fldChar w:fldCharType="separate"/>
            </w:r>
            <w:r w:rsidR="00DD642C">
              <w:rPr>
                <w:noProof/>
                <w:webHidden/>
              </w:rPr>
              <w:t>16</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36" w:history="1">
            <w:r w:rsidR="00DD642C" w:rsidRPr="005A5543">
              <w:rPr>
                <w:rStyle w:val="Hyperlink"/>
                <w:noProof/>
              </w:rPr>
              <w:t>3.2 Research philosophy</w:t>
            </w:r>
            <w:r w:rsidR="00DD642C">
              <w:rPr>
                <w:noProof/>
                <w:webHidden/>
              </w:rPr>
              <w:tab/>
            </w:r>
            <w:r w:rsidR="00DD642C">
              <w:rPr>
                <w:noProof/>
                <w:webHidden/>
              </w:rPr>
              <w:fldChar w:fldCharType="begin"/>
            </w:r>
            <w:r w:rsidR="00DD642C">
              <w:rPr>
                <w:noProof/>
                <w:webHidden/>
              </w:rPr>
              <w:instrText xml:space="preserve"> PAGEREF _Toc225771736 \h </w:instrText>
            </w:r>
            <w:r w:rsidR="00DD642C">
              <w:rPr>
                <w:noProof/>
                <w:webHidden/>
              </w:rPr>
            </w:r>
            <w:r w:rsidR="00DD642C">
              <w:rPr>
                <w:noProof/>
                <w:webHidden/>
              </w:rPr>
              <w:fldChar w:fldCharType="separate"/>
            </w:r>
            <w:r w:rsidR="00DD642C">
              <w:rPr>
                <w:noProof/>
                <w:webHidden/>
              </w:rPr>
              <w:t>17</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37" w:history="1">
            <w:r w:rsidR="00DD642C" w:rsidRPr="005A5543">
              <w:rPr>
                <w:rStyle w:val="Hyperlink"/>
                <w:noProof/>
              </w:rPr>
              <w:t>3.3 Research approach</w:t>
            </w:r>
            <w:r w:rsidR="00DD642C">
              <w:rPr>
                <w:noProof/>
                <w:webHidden/>
              </w:rPr>
              <w:tab/>
            </w:r>
            <w:r w:rsidR="00DD642C">
              <w:rPr>
                <w:noProof/>
                <w:webHidden/>
              </w:rPr>
              <w:fldChar w:fldCharType="begin"/>
            </w:r>
            <w:r w:rsidR="00DD642C">
              <w:rPr>
                <w:noProof/>
                <w:webHidden/>
              </w:rPr>
              <w:instrText xml:space="preserve"> PAGEREF _Toc225771737 \h </w:instrText>
            </w:r>
            <w:r w:rsidR="00DD642C">
              <w:rPr>
                <w:noProof/>
                <w:webHidden/>
              </w:rPr>
            </w:r>
            <w:r w:rsidR="00DD642C">
              <w:rPr>
                <w:noProof/>
                <w:webHidden/>
              </w:rPr>
              <w:fldChar w:fldCharType="separate"/>
            </w:r>
            <w:r w:rsidR="00DD642C">
              <w:rPr>
                <w:noProof/>
                <w:webHidden/>
              </w:rPr>
              <w:t>17</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38" w:history="1">
            <w:r w:rsidR="00DD642C" w:rsidRPr="005A5543">
              <w:rPr>
                <w:rStyle w:val="Hyperlink"/>
                <w:noProof/>
              </w:rPr>
              <w:t>3.4 Research method</w:t>
            </w:r>
            <w:r w:rsidR="00DD642C">
              <w:rPr>
                <w:noProof/>
                <w:webHidden/>
              </w:rPr>
              <w:tab/>
            </w:r>
            <w:r w:rsidR="00DD642C">
              <w:rPr>
                <w:noProof/>
                <w:webHidden/>
              </w:rPr>
              <w:fldChar w:fldCharType="begin"/>
            </w:r>
            <w:r w:rsidR="00DD642C">
              <w:rPr>
                <w:noProof/>
                <w:webHidden/>
              </w:rPr>
              <w:instrText xml:space="preserve"> PAGEREF _Toc225771738 \h </w:instrText>
            </w:r>
            <w:r w:rsidR="00DD642C">
              <w:rPr>
                <w:noProof/>
                <w:webHidden/>
              </w:rPr>
            </w:r>
            <w:r w:rsidR="00DD642C">
              <w:rPr>
                <w:noProof/>
                <w:webHidden/>
              </w:rPr>
              <w:fldChar w:fldCharType="separate"/>
            </w:r>
            <w:r w:rsidR="00DD642C">
              <w:rPr>
                <w:noProof/>
                <w:webHidden/>
              </w:rPr>
              <w:t>18</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39" w:history="1">
            <w:r w:rsidR="00DD642C" w:rsidRPr="005A5543">
              <w:rPr>
                <w:rStyle w:val="Hyperlink"/>
                <w:noProof/>
              </w:rPr>
              <w:t>3.5 Data source</w:t>
            </w:r>
            <w:r w:rsidR="00DD642C">
              <w:rPr>
                <w:noProof/>
                <w:webHidden/>
              </w:rPr>
              <w:tab/>
            </w:r>
            <w:r w:rsidR="00DD642C">
              <w:rPr>
                <w:noProof/>
                <w:webHidden/>
              </w:rPr>
              <w:fldChar w:fldCharType="begin"/>
            </w:r>
            <w:r w:rsidR="00DD642C">
              <w:rPr>
                <w:noProof/>
                <w:webHidden/>
              </w:rPr>
              <w:instrText xml:space="preserve"> PAGEREF _Toc225771739 \h </w:instrText>
            </w:r>
            <w:r w:rsidR="00DD642C">
              <w:rPr>
                <w:noProof/>
                <w:webHidden/>
              </w:rPr>
            </w:r>
            <w:r w:rsidR="00DD642C">
              <w:rPr>
                <w:noProof/>
                <w:webHidden/>
              </w:rPr>
              <w:fldChar w:fldCharType="separate"/>
            </w:r>
            <w:r w:rsidR="00DD642C">
              <w:rPr>
                <w:noProof/>
                <w:webHidden/>
              </w:rPr>
              <w:t>18</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40" w:history="1">
            <w:r w:rsidR="00DD642C" w:rsidRPr="005A5543">
              <w:rPr>
                <w:rStyle w:val="Hyperlink"/>
                <w:noProof/>
              </w:rPr>
              <w:t>3.6 Data collection tool</w:t>
            </w:r>
            <w:r w:rsidR="00DD642C">
              <w:rPr>
                <w:noProof/>
                <w:webHidden/>
              </w:rPr>
              <w:tab/>
            </w:r>
            <w:r w:rsidR="00DD642C">
              <w:rPr>
                <w:noProof/>
                <w:webHidden/>
              </w:rPr>
              <w:fldChar w:fldCharType="begin"/>
            </w:r>
            <w:r w:rsidR="00DD642C">
              <w:rPr>
                <w:noProof/>
                <w:webHidden/>
              </w:rPr>
              <w:instrText xml:space="preserve"> PAGEREF _Toc225771740 \h </w:instrText>
            </w:r>
            <w:r w:rsidR="00DD642C">
              <w:rPr>
                <w:noProof/>
                <w:webHidden/>
              </w:rPr>
            </w:r>
            <w:r w:rsidR="00DD642C">
              <w:rPr>
                <w:noProof/>
                <w:webHidden/>
              </w:rPr>
              <w:fldChar w:fldCharType="separate"/>
            </w:r>
            <w:r w:rsidR="00DD642C">
              <w:rPr>
                <w:noProof/>
                <w:webHidden/>
              </w:rPr>
              <w:t>18</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41" w:history="1">
            <w:r w:rsidR="00DD642C" w:rsidRPr="005A5543">
              <w:rPr>
                <w:rStyle w:val="Hyperlink"/>
                <w:noProof/>
              </w:rPr>
              <w:t>3.7 Significance of the research</w:t>
            </w:r>
            <w:r w:rsidR="00DD642C">
              <w:rPr>
                <w:noProof/>
                <w:webHidden/>
              </w:rPr>
              <w:tab/>
            </w:r>
            <w:r w:rsidR="00DD642C">
              <w:rPr>
                <w:noProof/>
                <w:webHidden/>
              </w:rPr>
              <w:fldChar w:fldCharType="begin"/>
            </w:r>
            <w:r w:rsidR="00DD642C">
              <w:rPr>
                <w:noProof/>
                <w:webHidden/>
              </w:rPr>
              <w:instrText xml:space="preserve"> PAGEREF _Toc225771741 \h </w:instrText>
            </w:r>
            <w:r w:rsidR="00DD642C">
              <w:rPr>
                <w:noProof/>
                <w:webHidden/>
              </w:rPr>
            </w:r>
            <w:r w:rsidR="00DD642C">
              <w:rPr>
                <w:noProof/>
                <w:webHidden/>
              </w:rPr>
              <w:fldChar w:fldCharType="separate"/>
            </w:r>
            <w:r w:rsidR="00DD642C">
              <w:rPr>
                <w:noProof/>
                <w:webHidden/>
              </w:rPr>
              <w:t>19</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42" w:history="1">
            <w:r w:rsidR="00DD642C" w:rsidRPr="005A5543">
              <w:rPr>
                <w:rStyle w:val="Hyperlink"/>
                <w:noProof/>
              </w:rPr>
              <w:t>3.8 Ethical consideration</w:t>
            </w:r>
            <w:r w:rsidR="00DD642C">
              <w:rPr>
                <w:noProof/>
                <w:webHidden/>
              </w:rPr>
              <w:tab/>
            </w:r>
            <w:r w:rsidR="00DD642C">
              <w:rPr>
                <w:noProof/>
                <w:webHidden/>
              </w:rPr>
              <w:fldChar w:fldCharType="begin"/>
            </w:r>
            <w:r w:rsidR="00DD642C">
              <w:rPr>
                <w:noProof/>
                <w:webHidden/>
              </w:rPr>
              <w:instrText xml:space="preserve"> PAGEREF _Toc225771742 \h </w:instrText>
            </w:r>
            <w:r w:rsidR="00DD642C">
              <w:rPr>
                <w:noProof/>
                <w:webHidden/>
              </w:rPr>
            </w:r>
            <w:r w:rsidR="00DD642C">
              <w:rPr>
                <w:noProof/>
                <w:webHidden/>
              </w:rPr>
              <w:fldChar w:fldCharType="separate"/>
            </w:r>
            <w:r w:rsidR="00DD642C">
              <w:rPr>
                <w:noProof/>
                <w:webHidden/>
              </w:rPr>
              <w:t>19</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43" w:history="1">
            <w:r w:rsidR="00DD642C" w:rsidRPr="005A5543">
              <w:rPr>
                <w:rStyle w:val="Hyperlink"/>
                <w:noProof/>
              </w:rPr>
              <w:t>3.9 Gantt chart</w:t>
            </w:r>
            <w:r w:rsidR="00DD642C">
              <w:rPr>
                <w:noProof/>
                <w:webHidden/>
              </w:rPr>
              <w:tab/>
            </w:r>
            <w:r w:rsidR="00DD642C">
              <w:rPr>
                <w:noProof/>
                <w:webHidden/>
              </w:rPr>
              <w:fldChar w:fldCharType="begin"/>
            </w:r>
            <w:r w:rsidR="00DD642C">
              <w:rPr>
                <w:noProof/>
                <w:webHidden/>
              </w:rPr>
              <w:instrText xml:space="preserve"> PAGEREF _Toc225771743 \h </w:instrText>
            </w:r>
            <w:r w:rsidR="00DD642C">
              <w:rPr>
                <w:noProof/>
                <w:webHidden/>
              </w:rPr>
            </w:r>
            <w:r w:rsidR="00DD642C">
              <w:rPr>
                <w:noProof/>
                <w:webHidden/>
              </w:rPr>
              <w:fldChar w:fldCharType="separate"/>
            </w:r>
            <w:r w:rsidR="00DD642C">
              <w:rPr>
                <w:noProof/>
                <w:webHidden/>
              </w:rPr>
              <w:t>20</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44" w:history="1">
            <w:r w:rsidR="00DD642C" w:rsidRPr="005A5543">
              <w:rPr>
                <w:rStyle w:val="Hyperlink"/>
                <w:noProof/>
              </w:rPr>
              <w:t>3.10 Methodology summary</w:t>
            </w:r>
            <w:r w:rsidR="00DD642C">
              <w:rPr>
                <w:noProof/>
                <w:webHidden/>
              </w:rPr>
              <w:tab/>
            </w:r>
            <w:r w:rsidR="00DD642C">
              <w:rPr>
                <w:noProof/>
                <w:webHidden/>
              </w:rPr>
              <w:fldChar w:fldCharType="begin"/>
            </w:r>
            <w:r w:rsidR="00DD642C">
              <w:rPr>
                <w:noProof/>
                <w:webHidden/>
              </w:rPr>
              <w:instrText xml:space="preserve"> PAGEREF _Toc225771744 \h </w:instrText>
            </w:r>
            <w:r w:rsidR="00DD642C">
              <w:rPr>
                <w:noProof/>
                <w:webHidden/>
              </w:rPr>
            </w:r>
            <w:r w:rsidR="00DD642C">
              <w:rPr>
                <w:noProof/>
                <w:webHidden/>
              </w:rPr>
              <w:fldChar w:fldCharType="separate"/>
            </w:r>
            <w:r w:rsidR="00DD642C">
              <w:rPr>
                <w:noProof/>
                <w:webHidden/>
              </w:rPr>
              <w:t>21</w:t>
            </w:r>
            <w:r w:rsidR="00DD642C">
              <w:rPr>
                <w:noProof/>
                <w:webHidden/>
              </w:rPr>
              <w:fldChar w:fldCharType="end"/>
            </w:r>
          </w:hyperlink>
        </w:p>
        <w:p w:rsidR="00DD642C" w:rsidRDefault="00F44FF4">
          <w:pPr>
            <w:pStyle w:val="TOC1"/>
            <w:tabs>
              <w:tab w:val="right" w:leader="dot" w:pos="9350"/>
            </w:tabs>
            <w:rPr>
              <w:rFonts w:asciiTheme="minorHAnsi" w:eastAsiaTheme="minorEastAsia" w:hAnsiTheme="minorHAnsi"/>
              <w:noProof/>
              <w:sz w:val="22"/>
              <w:lang w:val="en-US"/>
            </w:rPr>
          </w:pPr>
          <w:hyperlink w:anchor="_Toc225771745" w:history="1">
            <w:r w:rsidR="00DD642C" w:rsidRPr="005A5543">
              <w:rPr>
                <w:rStyle w:val="Hyperlink"/>
                <w:noProof/>
              </w:rPr>
              <w:t>4. References</w:t>
            </w:r>
            <w:r w:rsidR="00DD642C">
              <w:rPr>
                <w:noProof/>
                <w:webHidden/>
              </w:rPr>
              <w:tab/>
            </w:r>
            <w:r w:rsidR="00DD642C">
              <w:rPr>
                <w:noProof/>
                <w:webHidden/>
              </w:rPr>
              <w:fldChar w:fldCharType="begin"/>
            </w:r>
            <w:r w:rsidR="00DD642C">
              <w:rPr>
                <w:noProof/>
                <w:webHidden/>
              </w:rPr>
              <w:instrText xml:space="preserve"> PAGEREF _Toc225771745 \h </w:instrText>
            </w:r>
            <w:r w:rsidR="00DD642C">
              <w:rPr>
                <w:noProof/>
                <w:webHidden/>
              </w:rPr>
            </w:r>
            <w:r w:rsidR="00DD642C">
              <w:rPr>
                <w:noProof/>
                <w:webHidden/>
              </w:rPr>
              <w:fldChar w:fldCharType="separate"/>
            </w:r>
            <w:r w:rsidR="00DD642C">
              <w:rPr>
                <w:noProof/>
                <w:webHidden/>
              </w:rPr>
              <w:t>22</w:t>
            </w:r>
            <w:r w:rsidR="00DD642C">
              <w:rPr>
                <w:noProof/>
                <w:webHidden/>
              </w:rPr>
              <w:fldChar w:fldCharType="end"/>
            </w:r>
          </w:hyperlink>
        </w:p>
        <w:p w:rsidR="00DD642C" w:rsidRDefault="00F44FF4">
          <w:pPr>
            <w:pStyle w:val="TOC1"/>
            <w:tabs>
              <w:tab w:val="right" w:leader="dot" w:pos="9350"/>
            </w:tabs>
            <w:rPr>
              <w:rFonts w:asciiTheme="minorHAnsi" w:eastAsiaTheme="minorEastAsia" w:hAnsiTheme="minorHAnsi"/>
              <w:noProof/>
              <w:sz w:val="22"/>
              <w:lang w:val="en-US"/>
            </w:rPr>
          </w:pPr>
          <w:hyperlink w:anchor="_Toc225771746" w:history="1">
            <w:r w:rsidR="00DD642C" w:rsidRPr="005A5543">
              <w:rPr>
                <w:rStyle w:val="Hyperlink"/>
                <w:noProof/>
              </w:rPr>
              <w:t>5. Appendix</w:t>
            </w:r>
            <w:r w:rsidR="00DD642C">
              <w:rPr>
                <w:noProof/>
                <w:webHidden/>
              </w:rPr>
              <w:tab/>
            </w:r>
            <w:r w:rsidR="00DD642C">
              <w:rPr>
                <w:noProof/>
                <w:webHidden/>
              </w:rPr>
              <w:fldChar w:fldCharType="begin"/>
            </w:r>
            <w:r w:rsidR="00DD642C">
              <w:rPr>
                <w:noProof/>
                <w:webHidden/>
              </w:rPr>
              <w:instrText xml:space="preserve"> PAGEREF _Toc225771746 \h </w:instrText>
            </w:r>
            <w:r w:rsidR="00DD642C">
              <w:rPr>
                <w:noProof/>
                <w:webHidden/>
              </w:rPr>
            </w:r>
            <w:r w:rsidR="00DD642C">
              <w:rPr>
                <w:noProof/>
                <w:webHidden/>
              </w:rPr>
              <w:fldChar w:fldCharType="separate"/>
            </w:r>
            <w:r w:rsidR="00DD642C">
              <w:rPr>
                <w:noProof/>
                <w:webHidden/>
              </w:rPr>
              <w:t>30</w:t>
            </w:r>
            <w:r w:rsidR="00DD642C">
              <w:rPr>
                <w:noProof/>
                <w:webHidden/>
              </w:rPr>
              <w:fldChar w:fldCharType="end"/>
            </w:r>
          </w:hyperlink>
        </w:p>
        <w:p w:rsidR="00DD642C" w:rsidRDefault="00F44FF4">
          <w:pPr>
            <w:pStyle w:val="TOC2"/>
            <w:tabs>
              <w:tab w:val="right" w:leader="dot" w:pos="9350"/>
            </w:tabs>
            <w:rPr>
              <w:rFonts w:asciiTheme="minorHAnsi" w:eastAsiaTheme="minorEastAsia" w:hAnsiTheme="minorHAnsi"/>
              <w:noProof/>
              <w:sz w:val="22"/>
              <w:lang w:val="en-US"/>
            </w:rPr>
          </w:pPr>
          <w:hyperlink w:anchor="_Toc225771747" w:history="1">
            <w:r w:rsidR="00DD642C" w:rsidRPr="005A5543">
              <w:rPr>
                <w:rStyle w:val="Hyperlink"/>
                <w:rFonts w:eastAsia="Times New Roman"/>
                <w:noProof/>
                <w:lang w:val="en-US"/>
              </w:rPr>
              <w:t>5.1 Literature review summery</w:t>
            </w:r>
            <w:r w:rsidR="00DD642C">
              <w:rPr>
                <w:noProof/>
                <w:webHidden/>
              </w:rPr>
              <w:tab/>
            </w:r>
            <w:r w:rsidR="00DD642C">
              <w:rPr>
                <w:noProof/>
                <w:webHidden/>
              </w:rPr>
              <w:fldChar w:fldCharType="begin"/>
            </w:r>
            <w:r w:rsidR="00DD642C">
              <w:rPr>
                <w:noProof/>
                <w:webHidden/>
              </w:rPr>
              <w:instrText xml:space="preserve"> PAGEREF _Toc225771747 \h </w:instrText>
            </w:r>
            <w:r w:rsidR="00DD642C">
              <w:rPr>
                <w:noProof/>
                <w:webHidden/>
              </w:rPr>
            </w:r>
            <w:r w:rsidR="00DD642C">
              <w:rPr>
                <w:noProof/>
                <w:webHidden/>
              </w:rPr>
              <w:fldChar w:fldCharType="separate"/>
            </w:r>
            <w:r w:rsidR="00DD642C">
              <w:rPr>
                <w:noProof/>
                <w:webHidden/>
              </w:rPr>
              <w:t>31</w:t>
            </w:r>
            <w:r w:rsidR="00DD642C">
              <w:rPr>
                <w:noProof/>
                <w:webHidden/>
              </w:rPr>
              <w:fldChar w:fldCharType="end"/>
            </w:r>
          </w:hyperlink>
        </w:p>
        <w:p w:rsidR="00A43260" w:rsidRDefault="00A43260">
          <w:r>
            <w:rPr>
              <w:b/>
              <w:bCs/>
              <w:noProof/>
            </w:rPr>
            <w:fldChar w:fldCharType="end"/>
          </w:r>
        </w:p>
      </w:sdtContent>
    </w:sdt>
    <w:p w:rsidR="00DD642C" w:rsidRDefault="00DD642C" w:rsidP="00DD642C">
      <w:r>
        <w:t>List of figures</w:t>
      </w:r>
    </w:p>
    <w:p w:rsidR="00DD642C" w:rsidRDefault="00DD642C">
      <w:pPr>
        <w:pStyle w:val="TableofFigures"/>
        <w:tabs>
          <w:tab w:val="right" w:leader="dot" w:pos="9350"/>
        </w:tabs>
        <w:rPr>
          <w:noProof/>
        </w:rPr>
      </w:pPr>
      <w:r>
        <w:rPr>
          <w:rFonts w:eastAsiaTheme="majorEastAsia" w:cstheme="majorBidi"/>
          <w:b/>
          <w:bCs/>
          <w:color w:val="365F91" w:themeColor="accent1" w:themeShade="BF"/>
          <w:sz w:val="32"/>
          <w:szCs w:val="28"/>
        </w:rPr>
        <w:fldChar w:fldCharType="begin"/>
      </w:r>
      <w:r>
        <w:rPr>
          <w:rFonts w:eastAsiaTheme="majorEastAsia" w:cstheme="majorBidi"/>
          <w:b/>
          <w:bCs/>
          <w:color w:val="365F91" w:themeColor="accent1" w:themeShade="BF"/>
          <w:sz w:val="32"/>
          <w:szCs w:val="28"/>
        </w:rPr>
        <w:instrText xml:space="preserve"> TOC \h \z \c "Figure" </w:instrText>
      </w:r>
      <w:r>
        <w:rPr>
          <w:rFonts w:eastAsiaTheme="majorEastAsia" w:cstheme="majorBidi"/>
          <w:b/>
          <w:bCs/>
          <w:color w:val="365F91" w:themeColor="accent1" w:themeShade="BF"/>
          <w:sz w:val="32"/>
          <w:szCs w:val="28"/>
        </w:rPr>
        <w:fldChar w:fldCharType="separate"/>
      </w:r>
      <w:hyperlink w:anchor="_Toc225771772" w:history="1">
        <w:r w:rsidRPr="00C55EB2">
          <w:rPr>
            <w:rStyle w:val="Hyperlink"/>
            <w:noProof/>
          </w:rPr>
          <w:t>Figure 1: Current trends in social media marketing</w:t>
        </w:r>
        <w:r>
          <w:rPr>
            <w:noProof/>
            <w:webHidden/>
          </w:rPr>
          <w:tab/>
        </w:r>
        <w:r>
          <w:rPr>
            <w:noProof/>
            <w:webHidden/>
          </w:rPr>
          <w:fldChar w:fldCharType="begin"/>
        </w:r>
        <w:r>
          <w:rPr>
            <w:noProof/>
            <w:webHidden/>
          </w:rPr>
          <w:instrText xml:space="preserve"> PAGEREF _Toc225771772 \h </w:instrText>
        </w:r>
        <w:r>
          <w:rPr>
            <w:noProof/>
            <w:webHidden/>
          </w:rPr>
        </w:r>
        <w:r>
          <w:rPr>
            <w:noProof/>
            <w:webHidden/>
          </w:rPr>
          <w:fldChar w:fldCharType="separate"/>
        </w:r>
        <w:r>
          <w:rPr>
            <w:noProof/>
            <w:webHidden/>
          </w:rPr>
          <w:t>3</w:t>
        </w:r>
        <w:r>
          <w:rPr>
            <w:noProof/>
            <w:webHidden/>
          </w:rPr>
          <w:fldChar w:fldCharType="end"/>
        </w:r>
      </w:hyperlink>
    </w:p>
    <w:p w:rsidR="00DD642C" w:rsidRDefault="00F44FF4">
      <w:pPr>
        <w:pStyle w:val="TableofFigures"/>
        <w:tabs>
          <w:tab w:val="right" w:leader="dot" w:pos="9350"/>
        </w:tabs>
        <w:rPr>
          <w:noProof/>
        </w:rPr>
      </w:pPr>
      <w:hyperlink w:anchor="_Toc225771773" w:history="1">
        <w:r w:rsidR="00DD642C" w:rsidRPr="00C55EB2">
          <w:rPr>
            <w:rStyle w:val="Hyperlink"/>
            <w:noProof/>
          </w:rPr>
          <w:t>Figure 2: Conceptual Framework</w:t>
        </w:r>
        <w:r w:rsidR="00DD642C">
          <w:rPr>
            <w:noProof/>
            <w:webHidden/>
          </w:rPr>
          <w:tab/>
        </w:r>
        <w:r w:rsidR="00DD642C">
          <w:rPr>
            <w:noProof/>
            <w:webHidden/>
          </w:rPr>
          <w:fldChar w:fldCharType="begin"/>
        </w:r>
        <w:r w:rsidR="00DD642C">
          <w:rPr>
            <w:noProof/>
            <w:webHidden/>
          </w:rPr>
          <w:instrText xml:space="preserve"> PAGEREF _Toc225771773 \h </w:instrText>
        </w:r>
        <w:r w:rsidR="00DD642C">
          <w:rPr>
            <w:noProof/>
            <w:webHidden/>
          </w:rPr>
        </w:r>
        <w:r w:rsidR="00DD642C">
          <w:rPr>
            <w:noProof/>
            <w:webHidden/>
          </w:rPr>
          <w:fldChar w:fldCharType="separate"/>
        </w:r>
        <w:r w:rsidR="00DD642C">
          <w:rPr>
            <w:noProof/>
            <w:webHidden/>
          </w:rPr>
          <w:t>13</w:t>
        </w:r>
        <w:r w:rsidR="00DD642C">
          <w:rPr>
            <w:noProof/>
            <w:webHidden/>
          </w:rPr>
          <w:fldChar w:fldCharType="end"/>
        </w:r>
      </w:hyperlink>
    </w:p>
    <w:p w:rsidR="00DD642C" w:rsidRDefault="00F44FF4">
      <w:pPr>
        <w:pStyle w:val="TableofFigures"/>
        <w:tabs>
          <w:tab w:val="right" w:leader="dot" w:pos="9350"/>
        </w:tabs>
        <w:rPr>
          <w:noProof/>
        </w:rPr>
      </w:pPr>
      <w:hyperlink w:anchor="_Toc225771774" w:history="1">
        <w:r w:rsidR="00DD642C" w:rsidRPr="00C55EB2">
          <w:rPr>
            <w:rStyle w:val="Hyperlink"/>
            <w:noProof/>
          </w:rPr>
          <w:t>Figure 3: Research onion model</w:t>
        </w:r>
        <w:r w:rsidR="00DD642C">
          <w:rPr>
            <w:noProof/>
            <w:webHidden/>
          </w:rPr>
          <w:tab/>
        </w:r>
        <w:r w:rsidR="00DD642C">
          <w:rPr>
            <w:noProof/>
            <w:webHidden/>
          </w:rPr>
          <w:fldChar w:fldCharType="begin"/>
        </w:r>
        <w:r w:rsidR="00DD642C">
          <w:rPr>
            <w:noProof/>
            <w:webHidden/>
          </w:rPr>
          <w:instrText xml:space="preserve"> PAGEREF _Toc225771774 \h </w:instrText>
        </w:r>
        <w:r w:rsidR="00DD642C">
          <w:rPr>
            <w:noProof/>
            <w:webHidden/>
          </w:rPr>
        </w:r>
        <w:r w:rsidR="00DD642C">
          <w:rPr>
            <w:noProof/>
            <w:webHidden/>
          </w:rPr>
          <w:fldChar w:fldCharType="separate"/>
        </w:r>
        <w:r w:rsidR="00DD642C">
          <w:rPr>
            <w:noProof/>
            <w:webHidden/>
          </w:rPr>
          <w:t>16</w:t>
        </w:r>
        <w:r w:rsidR="00DD642C">
          <w:rPr>
            <w:noProof/>
            <w:webHidden/>
          </w:rPr>
          <w:fldChar w:fldCharType="end"/>
        </w:r>
      </w:hyperlink>
    </w:p>
    <w:p w:rsidR="00DD642C" w:rsidRDefault="00F44FF4">
      <w:pPr>
        <w:pStyle w:val="TableofFigures"/>
        <w:tabs>
          <w:tab w:val="right" w:leader="dot" w:pos="9350"/>
        </w:tabs>
        <w:rPr>
          <w:noProof/>
        </w:rPr>
      </w:pPr>
      <w:hyperlink w:anchor="_Toc225771775" w:history="1">
        <w:r w:rsidR="00DD642C" w:rsidRPr="00C55EB2">
          <w:rPr>
            <w:rStyle w:val="Hyperlink"/>
            <w:noProof/>
          </w:rPr>
          <w:t>Figure 4: Gantt Chart</w:t>
        </w:r>
        <w:r w:rsidR="00DD642C">
          <w:rPr>
            <w:noProof/>
            <w:webHidden/>
          </w:rPr>
          <w:tab/>
        </w:r>
        <w:r w:rsidR="00DD642C">
          <w:rPr>
            <w:noProof/>
            <w:webHidden/>
          </w:rPr>
          <w:fldChar w:fldCharType="begin"/>
        </w:r>
        <w:r w:rsidR="00DD642C">
          <w:rPr>
            <w:noProof/>
            <w:webHidden/>
          </w:rPr>
          <w:instrText xml:space="preserve"> PAGEREF _Toc225771775 \h </w:instrText>
        </w:r>
        <w:r w:rsidR="00DD642C">
          <w:rPr>
            <w:noProof/>
            <w:webHidden/>
          </w:rPr>
        </w:r>
        <w:r w:rsidR="00DD642C">
          <w:rPr>
            <w:noProof/>
            <w:webHidden/>
          </w:rPr>
          <w:fldChar w:fldCharType="separate"/>
        </w:r>
        <w:r w:rsidR="00DD642C">
          <w:rPr>
            <w:noProof/>
            <w:webHidden/>
          </w:rPr>
          <w:t>20</w:t>
        </w:r>
        <w:r w:rsidR="00DD642C">
          <w:rPr>
            <w:noProof/>
            <w:webHidden/>
          </w:rPr>
          <w:fldChar w:fldCharType="end"/>
        </w:r>
      </w:hyperlink>
    </w:p>
    <w:p w:rsidR="00DD642C" w:rsidRDefault="00DD642C">
      <w:pPr>
        <w:spacing w:line="276" w:lineRule="auto"/>
        <w:jc w:val="left"/>
        <w:rPr>
          <w:rFonts w:eastAsiaTheme="majorEastAsia" w:cstheme="majorBidi"/>
          <w:b/>
          <w:bCs/>
          <w:color w:val="365F91" w:themeColor="accent1" w:themeShade="BF"/>
          <w:sz w:val="32"/>
          <w:szCs w:val="28"/>
        </w:rPr>
      </w:pPr>
      <w:r>
        <w:rPr>
          <w:rFonts w:eastAsiaTheme="majorEastAsia" w:cstheme="majorBidi"/>
          <w:b/>
          <w:bCs/>
          <w:color w:val="365F91" w:themeColor="accent1" w:themeShade="BF"/>
          <w:sz w:val="32"/>
          <w:szCs w:val="28"/>
        </w:rPr>
        <w:fldChar w:fldCharType="end"/>
      </w:r>
    </w:p>
    <w:p w:rsidR="00DD642C" w:rsidRDefault="00DD642C" w:rsidP="00DD642C">
      <w:r>
        <w:t>List of tables</w:t>
      </w:r>
    </w:p>
    <w:p w:rsidR="00DD642C" w:rsidRDefault="00DD642C">
      <w:pPr>
        <w:pStyle w:val="TableofFigures"/>
        <w:tabs>
          <w:tab w:val="right" w:leader="dot" w:pos="9350"/>
        </w:tabs>
        <w:rPr>
          <w:rFonts w:asciiTheme="minorHAnsi" w:eastAsiaTheme="minorEastAsia" w:hAnsiTheme="minorHAnsi"/>
          <w:noProof/>
          <w:sz w:val="22"/>
          <w:lang w:val="en-US"/>
        </w:rPr>
      </w:pPr>
      <w:r>
        <w:fldChar w:fldCharType="begin"/>
      </w:r>
      <w:r>
        <w:instrText xml:space="preserve"> TOC \h \z \c "Table" </w:instrText>
      </w:r>
      <w:r>
        <w:fldChar w:fldCharType="separate"/>
      </w:r>
      <w:hyperlink w:anchor="_Toc225771796" w:history="1">
        <w:r w:rsidRPr="00BC015E">
          <w:rPr>
            <w:rStyle w:val="Hyperlink"/>
            <w:noProof/>
          </w:rPr>
          <w:t>Table 1: Methodology summary</w:t>
        </w:r>
        <w:r>
          <w:rPr>
            <w:noProof/>
            <w:webHidden/>
          </w:rPr>
          <w:tab/>
        </w:r>
        <w:r>
          <w:rPr>
            <w:noProof/>
            <w:webHidden/>
          </w:rPr>
          <w:fldChar w:fldCharType="begin"/>
        </w:r>
        <w:r>
          <w:rPr>
            <w:noProof/>
            <w:webHidden/>
          </w:rPr>
          <w:instrText xml:space="preserve"> PAGEREF _Toc225771796 \h </w:instrText>
        </w:r>
        <w:r>
          <w:rPr>
            <w:noProof/>
            <w:webHidden/>
          </w:rPr>
        </w:r>
        <w:r>
          <w:rPr>
            <w:noProof/>
            <w:webHidden/>
          </w:rPr>
          <w:fldChar w:fldCharType="separate"/>
        </w:r>
        <w:r>
          <w:rPr>
            <w:noProof/>
            <w:webHidden/>
          </w:rPr>
          <w:t>21</w:t>
        </w:r>
        <w:r>
          <w:rPr>
            <w:noProof/>
            <w:webHidden/>
          </w:rPr>
          <w:fldChar w:fldCharType="end"/>
        </w:r>
      </w:hyperlink>
    </w:p>
    <w:p w:rsidR="00DD642C" w:rsidRDefault="00F44FF4">
      <w:pPr>
        <w:pStyle w:val="TableofFigures"/>
        <w:tabs>
          <w:tab w:val="right" w:leader="dot" w:pos="9350"/>
        </w:tabs>
        <w:rPr>
          <w:rFonts w:asciiTheme="minorHAnsi" w:eastAsiaTheme="minorEastAsia" w:hAnsiTheme="minorHAnsi"/>
          <w:noProof/>
          <w:sz w:val="22"/>
          <w:lang w:val="en-US"/>
        </w:rPr>
      </w:pPr>
      <w:hyperlink w:anchor="_Toc225771797" w:history="1">
        <w:r w:rsidR="00DD642C" w:rsidRPr="00BC015E">
          <w:rPr>
            <w:rStyle w:val="Hyperlink"/>
            <w:noProof/>
          </w:rPr>
          <w:t>Table 2: Literature review summery table</w:t>
        </w:r>
        <w:r w:rsidR="00DD642C">
          <w:rPr>
            <w:noProof/>
            <w:webHidden/>
          </w:rPr>
          <w:tab/>
        </w:r>
        <w:r w:rsidR="00DD642C">
          <w:rPr>
            <w:noProof/>
            <w:webHidden/>
          </w:rPr>
          <w:fldChar w:fldCharType="begin"/>
        </w:r>
        <w:r w:rsidR="00DD642C">
          <w:rPr>
            <w:noProof/>
            <w:webHidden/>
          </w:rPr>
          <w:instrText xml:space="preserve"> PAGEREF _Toc225771797 \h </w:instrText>
        </w:r>
        <w:r w:rsidR="00DD642C">
          <w:rPr>
            <w:noProof/>
            <w:webHidden/>
          </w:rPr>
        </w:r>
        <w:r w:rsidR="00DD642C">
          <w:rPr>
            <w:noProof/>
            <w:webHidden/>
          </w:rPr>
          <w:fldChar w:fldCharType="separate"/>
        </w:r>
        <w:r w:rsidR="00DD642C">
          <w:rPr>
            <w:noProof/>
            <w:webHidden/>
          </w:rPr>
          <w:t>31</w:t>
        </w:r>
        <w:r w:rsidR="00DD642C">
          <w:rPr>
            <w:noProof/>
            <w:webHidden/>
          </w:rPr>
          <w:fldChar w:fldCharType="end"/>
        </w:r>
      </w:hyperlink>
    </w:p>
    <w:p w:rsidR="00A43260" w:rsidRDefault="00DD642C" w:rsidP="00DD642C">
      <w:r>
        <w:fldChar w:fldCharType="end"/>
      </w:r>
      <w:r w:rsidR="00A43260">
        <w:br w:type="page"/>
      </w:r>
    </w:p>
    <w:p w:rsidR="00A43260" w:rsidRDefault="00A43260" w:rsidP="007E60D8">
      <w:pPr>
        <w:pStyle w:val="Heading1"/>
        <w:sectPr w:rsidR="00A43260" w:rsidSect="00A43260">
          <w:footerReference w:type="default" r:id="rId10"/>
          <w:pgSz w:w="12240" w:h="15840"/>
          <w:pgMar w:top="1440" w:right="1440" w:bottom="1440" w:left="1440" w:header="720" w:footer="720" w:gutter="0"/>
          <w:pgNumType w:fmt="lowerRoman"/>
          <w:cols w:space="720"/>
          <w:docGrid w:linePitch="360"/>
        </w:sectPr>
      </w:pPr>
    </w:p>
    <w:p w:rsidR="00A43260" w:rsidRDefault="00A43260" w:rsidP="007E60D8">
      <w:pPr>
        <w:pStyle w:val="Heading1"/>
      </w:pPr>
    </w:p>
    <w:p w:rsidR="00A43260" w:rsidRDefault="00A43260" w:rsidP="007E60D8">
      <w:pPr>
        <w:pStyle w:val="Heading1"/>
      </w:pPr>
    </w:p>
    <w:p w:rsidR="00A43260" w:rsidRDefault="00A43260" w:rsidP="007E60D8">
      <w:pPr>
        <w:pStyle w:val="Heading1"/>
      </w:pPr>
    </w:p>
    <w:p w:rsidR="00A43260" w:rsidRDefault="00A43260" w:rsidP="007E60D8">
      <w:pPr>
        <w:pStyle w:val="Heading1"/>
      </w:pPr>
    </w:p>
    <w:p w:rsidR="00A43260" w:rsidRDefault="00A43260" w:rsidP="007E60D8">
      <w:pPr>
        <w:pStyle w:val="Heading1"/>
      </w:pPr>
    </w:p>
    <w:p w:rsidR="00B435A9" w:rsidRPr="00630CD1" w:rsidRDefault="00207242" w:rsidP="00A43260">
      <w:pPr>
        <w:pStyle w:val="Heading1"/>
        <w:jc w:val="center"/>
      </w:pPr>
      <w:bookmarkStart w:id="0" w:name="_Toc225771723"/>
      <w:r w:rsidRPr="00630CD1">
        <w:t>1. Introduction</w:t>
      </w:r>
      <w:bookmarkEnd w:id="0"/>
    </w:p>
    <w:p w:rsidR="00A43260" w:rsidRDefault="00A43260">
      <w:pPr>
        <w:spacing w:line="276" w:lineRule="auto"/>
        <w:jc w:val="left"/>
        <w:rPr>
          <w:rFonts w:eastAsiaTheme="majorEastAsia" w:cstheme="majorBidi"/>
          <w:b/>
          <w:bCs/>
          <w:color w:val="4F81BD" w:themeColor="accent1"/>
          <w:sz w:val="28"/>
          <w:szCs w:val="26"/>
        </w:rPr>
      </w:pPr>
      <w:r>
        <w:br w:type="page"/>
      </w:r>
    </w:p>
    <w:p w:rsidR="00227661" w:rsidRPr="00630CD1" w:rsidRDefault="00207242" w:rsidP="007E60D8">
      <w:pPr>
        <w:pStyle w:val="Heading2"/>
      </w:pPr>
      <w:bookmarkStart w:id="1" w:name="_Toc225771724"/>
      <w:r w:rsidRPr="00630CD1">
        <w:lastRenderedPageBreak/>
        <w:t>1.1 Research rationale</w:t>
      </w:r>
      <w:bookmarkEnd w:id="1"/>
    </w:p>
    <w:p w:rsidR="00227661" w:rsidRPr="00F44FF4" w:rsidRDefault="007E60D8" w:rsidP="00227661">
      <w:r>
        <w:t>S</w:t>
      </w:r>
      <w:r w:rsidR="00227661" w:rsidRPr="00630CD1">
        <w:t xml:space="preserve">ocial media marketing is regarded as </w:t>
      </w:r>
      <w:r w:rsidR="00F44FF4">
        <w:t>a significant business tool</w:t>
      </w:r>
      <w:r w:rsidR="00227661" w:rsidRPr="00630CD1">
        <w:t xml:space="preserve"> in the present-day digital era. Businesses are turning to soci</w:t>
      </w:r>
      <w:r w:rsidR="009012D9">
        <w:t xml:space="preserve">al networks like Instagram, </w:t>
      </w:r>
      <w:proofErr w:type="spellStart"/>
      <w:r w:rsidR="009012D9">
        <w:t>Tik</w:t>
      </w:r>
      <w:r w:rsidR="00F44FF4">
        <w:t>Tok</w:t>
      </w:r>
      <w:proofErr w:type="spellEnd"/>
      <w:r w:rsidR="00F44FF4">
        <w:t xml:space="preserve"> and YouTube. The companies utilise these social media sites to reach the customers through advertisements of their products. </w:t>
      </w:r>
      <w:r w:rsidR="00227661" w:rsidRPr="00630CD1">
        <w:t xml:space="preserve">Nike Inc. is one of the </w:t>
      </w:r>
      <w:r w:rsidR="009012D9">
        <w:t xml:space="preserve">top corporations in this region, </w:t>
      </w:r>
      <w:r w:rsidR="00227661" w:rsidRPr="00630CD1">
        <w:t xml:space="preserve">and it is very active in the UK market. Nike uses social media as </w:t>
      </w:r>
      <w:r w:rsidR="009012D9">
        <w:t>a</w:t>
      </w:r>
      <w:r w:rsidR="00227661" w:rsidRPr="00630CD1">
        <w:t xml:space="preserve"> means of creating brand awareness, relationships and influencing customer behaviour.</w:t>
      </w:r>
      <w:r>
        <w:t xml:space="preserve"> </w:t>
      </w:r>
      <w:r w:rsidR="00227661" w:rsidRPr="00630CD1">
        <w:t>The background of this study can be explained by the increased relevance of customer contact in modern marketing</w:t>
      </w:r>
      <w:r w:rsidR="00972DEA">
        <w:t xml:space="preserve"> (</w:t>
      </w:r>
      <w:proofErr w:type="spellStart"/>
      <w:r w:rsidR="00972DEA">
        <w:rPr>
          <w:rFonts w:eastAsia="Times New Roman" w:cs="Times New Roman"/>
          <w:szCs w:val="24"/>
          <w:lang w:val="en-US"/>
        </w:rPr>
        <w:t>Kautish</w:t>
      </w:r>
      <w:proofErr w:type="spellEnd"/>
      <w:r w:rsidR="00972DEA">
        <w:rPr>
          <w:rFonts w:eastAsia="Times New Roman" w:cs="Times New Roman"/>
          <w:szCs w:val="24"/>
          <w:lang w:val="en-US"/>
        </w:rPr>
        <w:t xml:space="preserve"> et al., </w:t>
      </w:r>
      <w:r w:rsidR="00972DEA" w:rsidRPr="00972DEA">
        <w:rPr>
          <w:rFonts w:eastAsia="Times New Roman" w:cs="Times New Roman"/>
          <w:szCs w:val="24"/>
          <w:lang w:val="en-US"/>
        </w:rPr>
        <w:t>2025)</w:t>
      </w:r>
      <w:r w:rsidR="00227661" w:rsidRPr="00630CD1">
        <w:t>. Customer engagement entails the interaction of customers with a brand in terms of likes, comments, shares, etc. Customer loyalty, good brand perception and sale</w:t>
      </w:r>
      <w:r w:rsidR="009012D9">
        <w:t>s</w:t>
      </w:r>
      <w:r w:rsidR="00227661" w:rsidRPr="00630CD1">
        <w:t xml:space="preserve"> increase could be achieved by high engagement. Thus, it is relevant to comprehend the implications of social media marketing on the process of customer interaction.</w:t>
      </w:r>
      <w:r>
        <w:t xml:space="preserve"> </w:t>
      </w:r>
      <w:r w:rsidR="00227661" w:rsidRPr="00630CD1">
        <w:t xml:space="preserve">Despite the high costs that are being incurred by numerous businesses in </w:t>
      </w:r>
      <w:r w:rsidR="00F44FF4">
        <w:t>this field to connect with the customers effectively. D</w:t>
      </w:r>
      <w:r w:rsidR="00227661" w:rsidRPr="00630CD1">
        <w:t>oubts exist regarding its effectiveness. There is some research wh</w:t>
      </w:r>
      <w:r w:rsidR="00F44FF4">
        <w:t xml:space="preserve">ich indicates that social media enhances degree of reach to the customers and increase the number of loyal customers. </w:t>
      </w:r>
      <w:r w:rsidR="009012D9">
        <w:t xml:space="preserve">Other studies, </w:t>
      </w:r>
      <w:r w:rsidR="00227661" w:rsidRPr="00630CD1">
        <w:t>however</w:t>
      </w:r>
      <w:r w:rsidR="009012D9">
        <w:t>,</w:t>
      </w:r>
      <w:r w:rsidR="00227661" w:rsidRPr="00630CD1">
        <w:t xml:space="preserve"> claim that high engagement is not necessarily translated into purchases and financial results</w:t>
      </w:r>
      <w:r w:rsidR="00972DEA">
        <w:t xml:space="preserve"> (</w:t>
      </w:r>
      <w:r w:rsidR="00972DEA">
        <w:rPr>
          <w:rFonts w:eastAsia="Times New Roman" w:cs="Times New Roman"/>
          <w:szCs w:val="24"/>
          <w:lang w:val="en-US"/>
        </w:rPr>
        <w:t xml:space="preserve">Harken et al., 2025). </w:t>
      </w:r>
      <w:r w:rsidR="00227661" w:rsidRPr="00630CD1">
        <w:t xml:space="preserve">This leaves businesses at </w:t>
      </w:r>
      <w:r w:rsidR="009012D9">
        <w:t>a cross</w:t>
      </w:r>
      <w:r w:rsidR="00227661" w:rsidRPr="00630CD1">
        <w:t>roads as they deliberate on the degree to which they should invest in social media marketing.</w:t>
      </w:r>
      <w:r>
        <w:t xml:space="preserve"> </w:t>
      </w:r>
      <w:r w:rsidR="00227661" w:rsidRPr="00630CD1">
        <w:t xml:space="preserve">The other reason why </w:t>
      </w:r>
      <w:r>
        <w:t>the author</w:t>
      </w:r>
      <w:r w:rsidR="00227661" w:rsidRPr="00630CD1">
        <w:t xml:space="preserve"> did this research is that there is no company-specific study. A significant proportion of the current research is done on general industries or several companies. Little literature is available specifically on Nike Inc., particularly </w:t>
      </w:r>
      <w:r w:rsidR="009012D9">
        <w:t>in</w:t>
      </w:r>
      <w:r w:rsidR="00227661" w:rsidRPr="00630CD1">
        <w:t xml:space="preserve"> the UK. Nike enjoys a good reputation in the area of digital marketing and partnerships with influencers, and it is an appropriate case to study.</w:t>
      </w:r>
      <w:r>
        <w:t xml:space="preserve"> </w:t>
      </w:r>
      <w:r w:rsidR="00227661" w:rsidRPr="00630CD1">
        <w:t xml:space="preserve">Lastly, this study has some practical and academic significance. It will assist businesses </w:t>
      </w:r>
      <w:r w:rsidR="009012D9">
        <w:t>in knowing</w:t>
      </w:r>
      <w:r w:rsidR="00227661" w:rsidRPr="00630CD1">
        <w:t xml:space="preserve"> the effective social media strategies. It will also help in the field of academics as it will fill gaps in available literature.</w:t>
      </w:r>
    </w:p>
    <w:p w:rsidR="00207242" w:rsidRPr="00630CD1" w:rsidRDefault="00207242" w:rsidP="007E60D8">
      <w:pPr>
        <w:pStyle w:val="Heading2"/>
      </w:pPr>
      <w:bookmarkStart w:id="2" w:name="_Toc225771725"/>
      <w:r w:rsidRPr="00630CD1">
        <w:t>1.2 Research background</w:t>
      </w:r>
      <w:bookmarkEnd w:id="2"/>
    </w:p>
    <w:p w:rsidR="00227661" w:rsidRPr="00630CD1" w:rsidRDefault="00227661" w:rsidP="00227661">
      <w:r w:rsidRPr="00630CD1">
        <w:t>The last ten years have seen social media marketing evolve very fast. It has transformed the manner of communicating with customers in businesses. Such conventional marketing channels as television or print advertising are nowadays supported or substituted by digital media. Social media enables businesses to access a wide audience at a low cost.</w:t>
      </w:r>
    </w:p>
    <w:p w:rsidR="007E60D8" w:rsidRDefault="007E60D8" w:rsidP="007E60D8">
      <w:pPr>
        <w:jc w:val="center"/>
      </w:pPr>
      <w:r>
        <w:rPr>
          <w:noProof/>
          <w:lang w:val="en-US"/>
        </w:rPr>
        <w:lastRenderedPageBreak/>
        <w:drawing>
          <wp:inline distT="0" distB="0" distL="0" distR="0" wp14:anchorId="617A88A8" wp14:editId="34D9789D">
            <wp:extent cx="5943600" cy="4517136"/>
            <wp:effectExtent l="0" t="0" r="0" b="0"/>
            <wp:docPr id="5" name="Picture 5" descr="Social Network Usage &amp; Growth Statistics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ocial Network Usage &amp; Growth Statistics (20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4517136"/>
                    </a:xfrm>
                    <a:prstGeom prst="rect">
                      <a:avLst/>
                    </a:prstGeom>
                    <a:noFill/>
                    <a:ln>
                      <a:noFill/>
                    </a:ln>
                  </pic:spPr>
                </pic:pic>
              </a:graphicData>
            </a:graphic>
          </wp:inline>
        </w:drawing>
      </w:r>
    </w:p>
    <w:p w:rsidR="007E60D8" w:rsidRDefault="007E60D8" w:rsidP="007E60D8">
      <w:pPr>
        <w:jc w:val="center"/>
      </w:pPr>
      <w:bookmarkStart w:id="3" w:name="_Toc225771772"/>
      <w:r>
        <w:t xml:space="preserve">Figure </w:t>
      </w:r>
      <w:r>
        <w:fldChar w:fldCharType="begin"/>
      </w:r>
      <w:r>
        <w:instrText xml:space="preserve"> SEQ Figure \* ARABIC </w:instrText>
      </w:r>
      <w:r>
        <w:fldChar w:fldCharType="separate"/>
      </w:r>
      <w:r>
        <w:rPr>
          <w:noProof/>
        </w:rPr>
        <w:t>1</w:t>
      </w:r>
      <w:r>
        <w:fldChar w:fldCharType="end"/>
      </w:r>
      <w:r>
        <w:t>: Current trends in social media marketing</w:t>
      </w:r>
      <w:bookmarkEnd w:id="3"/>
    </w:p>
    <w:p w:rsidR="007E60D8" w:rsidRPr="007E60D8" w:rsidRDefault="007E60D8" w:rsidP="007E60D8">
      <w:pPr>
        <w:jc w:val="center"/>
      </w:pPr>
      <w:r>
        <w:t>Source:</w:t>
      </w:r>
      <w:r w:rsidR="00811767">
        <w:t xml:space="preserve"> (</w:t>
      </w:r>
      <w:proofErr w:type="spellStart"/>
      <w:r w:rsidR="00811767">
        <w:rPr>
          <w:rFonts w:eastAsia="Times New Roman" w:cs="Times New Roman"/>
          <w:szCs w:val="24"/>
          <w:lang w:val="en-US"/>
        </w:rPr>
        <w:t>Abid</w:t>
      </w:r>
      <w:proofErr w:type="spellEnd"/>
      <w:r w:rsidR="00811767">
        <w:rPr>
          <w:rFonts w:eastAsia="Times New Roman" w:cs="Times New Roman"/>
          <w:szCs w:val="24"/>
          <w:lang w:val="en-US"/>
        </w:rPr>
        <w:t xml:space="preserve"> et al., </w:t>
      </w:r>
      <w:r w:rsidR="00811767" w:rsidRPr="00811767">
        <w:rPr>
          <w:rFonts w:eastAsia="Times New Roman" w:cs="Times New Roman"/>
          <w:szCs w:val="24"/>
          <w:lang w:val="en-US"/>
        </w:rPr>
        <w:t>2025)</w:t>
      </w:r>
    </w:p>
    <w:p w:rsidR="00227661" w:rsidRPr="00630CD1" w:rsidRDefault="00227661" w:rsidP="00227661">
      <w:r w:rsidRPr="00630CD1">
        <w:t>One of the most eff</w:t>
      </w:r>
      <w:r w:rsidR="007E60D8">
        <w:t>ective brands in terms of utilis</w:t>
      </w:r>
      <w:r w:rsidRPr="00630CD1">
        <w:t xml:space="preserve">ing social media marketing is Nike Inc. The company is international and has a high presence in </w:t>
      </w:r>
      <w:r w:rsidR="009012D9">
        <w:t xml:space="preserve">the </w:t>
      </w:r>
      <w:r w:rsidRPr="00630CD1">
        <w:t>UK. Instagram, Twitter (X), and YouTube are some of the platforms that Nike relies on to market its products and brand values. Its marketing campaigns are usually driven by motivation, performance, and social issues.</w:t>
      </w:r>
      <w:r w:rsidR="007E60D8">
        <w:t xml:space="preserve"> </w:t>
      </w:r>
      <w:r w:rsidRPr="00630CD1">
        <w:t xml:space="preserve">The campaign of Nike that can be used as an example of the usage of emotional storytelling is the campaign </w:t>
      </w:r>
      <w:proofErr w:type="gramStart"/>
      <w:r w:rsidRPr="00630CD1">
        <w:t>Just</w:t>
      </w:r>
      <w:proofErr w:type="gramEnd"/>
      <w:r w:rsidRPr="00630CD1">
        <w:t xml:space="preserve"> Do It. The company also collaborates with sportspeople and influencers to advertise its products</w:t>
      </w:r>
      <w:r w:rsidR="00811767">
        <w:t xml:space="preserve"> (</w:t>
      </w:r>
      <w:r w:rsidR="00811767">
        <w:rPr>
          <w:rFonts w:eastAsia="Times New Roman" w:cs="Times New Roman"/>
          <w:szCs w:val="24"/>
          <w:lang w:val="en-US"/>
        </w:rPr>
        <w:t xml:space="preserve">Ali et al., </w:t>
      </w:r>
      <w:r w:rsidR="00811767" w:rsidRPr="00811767">
        <w:rPr>
          <w:rFonts w:eastAsia="Times New Roman" w:cs="Times New Roman"/>
          <w:szCs w:val="24"/>
          <w:lang w:val="en-US"/>
        </w:rPr>
        <w:t>2025)</w:t>
      </w:r>
      <w:r w:rsidRPr="00630CD1">
        <w:t xml:space="preserve">. The tactics can assist Nike </w:t>
      </w:r>
      <w:r w:rsidR="009012D9">
        <w:t>in reaching</w:t>
      </w:r>
      <w:r w:rsidRPr="00630CD1">
        <w:t xml:space="preserve"> younger generations </w:t>
      </w:r>
      <w:r w:rsidR="009012D9">
        <w:t>who</w:t>
      </w:r>
      <w:r w:rsidRPr="00630CD1">
        <w:t xml:space="preserve"> use social media.</w:t>
      </w:r>
      <w:r w:rsidR="007E60D8">
        <w:t xml:space="preserve"> </w:t>
      </w:r>
      <w:r w:rsidRPr="00630CD1">
        <w:t xml:space="preserve">Marketers have placed a lot of emphasis on customer engagement. Customers who are engaged will tend to believe in a brand and refer it to others. Social media offers two-way communication in which customers get a chance to directly </w:t>
      </w:r>
      <w:r w:rsidRPr="00630CD1">
        <w:lastRenderedPageBreak/>
        <w:t>communicate with brands. This communication is used to establish good relations.</w:t>
      </w:r>
      <w:r w:rsidR="007E60D8">
        <w:t xml:space="preserve"> </w:t>
      </w:r>
      <w:r w:rsidRPr="00630CD1">
        <w:t>Nonetheless, there are also difficulties. The level of competition in social media platforms is high, and companies can hardly be distinguished. There are con</w:t>
      </w:r>
      <w:r w:rsidR="009012D9">
        <w:t xml:space="preserve">stant changes in the algorithms, </w:t>
      </w:r>
      <w:r w:rsidRPr="00630CD1">
        <w:t>and this influences the presentation of content to the user. Moreover, it is hard to evaluate the efficiency of social media marketing. The number of likes and shares is not invariably an indication of true business success.</w:t>
      </w:r>
      <w:r w:rsidR="007E60D8">
        <w:t xml:space="preserve"> </w:t>
      </w:r>
      <w:r w:rsidRPr="00630CD1">
        <w:t>The consumers in the UK market are very active on social media. This renders the need of firms such as Nike to establish strategies that are effective</w:t>
      </w:r>
      <w:r w:rsidR="009012D9">
        <w:t xml:space="preserve"> </w:t>
      </w:r>
      <w:proofErr w:type="spellStart"/>
      <w:r w:rsidR="009012D9">
        <w:t>stratgies</w:t>
      </w:r>
      <w:proofErr w:type="spellEnd"/>
      <w:r w:rsidRPr="00630CD1">
        <w:t>. Thus, the analysis of Nike</w:t>
      </w:r>
      <w:r w:rsidR="009012D9">
        <w:t>’s</w:t>
      </w:r>
      <w:r w:rsidRPr="00630CD1">
        <w:t xml:space="preserve"> social media marketing and its effectiveness in terms of interaction with customers is topical and timely.</w:t>
      </w:r>
    </w:p>
    <w:p w:rsidR="00207242" w:rsidRPr="00630CD1" w:rsidRDefault="00207242" w:rsidP="007E60D8">
      <w:pPr>
        <w:pStyle w:val="Heading2"/>
      </w:pPr>
      <w:bookmarkStart w:id="4" w:name="_Toc225771726"/>
      <w:r w:rsidRPr="00630CD1">
        <w:t>1.3 Research aims and objectives</w:t>
      </w:r>
      <w:bookmarkEnd w:id="4"/>
    </w:p>
    <w:p w:rsidR="00227661" w:rsidRDefault="00227661" w:rsidP="00227661">
      <w:r w:rsidRPr="00630CD1">
        <w:t>The goal of the study will be to assess the usefulness of social media marketing in enhancing customer interactions within Nike Inc. in the UK.</w:t>
      </w:r>
      <w:r w:rsidR="007E60D8">
        <w:t xml:space="preserve"> </w:t>
      </w:r>
      <w:r w:rsidR="009012D9">
        <w:t>The aims</w:t>
      </w:r>
      <w:r w:rsidR="007E60D8">
        <w:t xml:space="preserve"> of the research are written down below:</w:t>
      </w:r>
    </w:p>
    <w:p w:rsidR="007E60D8" w:rsidRPr="00630CD1" w:rsidRDefault="009012D9" w:rsidP="007E60D8">
      <w:pPr>
        <w:pStyle w:val="ListParagraph"/>
        <w:numPr>
          <w:ilvl w:val="0"/>
          <w:numId w:val="6"/>
        </w:numPr>
      </w:pPr>
      <w:r>
        <w:t>To</w:t>
      </w:r>
      <w:r w:rsidR="007E60D8">
        <w:t xml:space="preserve"> find out</w:t>
      </w:r>
      <w:r w:rsidR="007E60D8" w:rsidRPr="00630CD1">
        <w:t xml:space="preserve"> the </w:t>
      </w:r>
      <w:r w:rsidR="00F44FF4">
        <w:t>impact</w:t>
      </w:r>
      <w:r w:rsidR="007E60D8" w:rsidRPr="00630CD1">
        <w:t xml:space="preserve"> of Nike Inc. on t</w:t>
      </w:r>
      <w:r w:rsidR="007E60D8">
        <w:t xml:space="preserve">he social media </w:t>
      </w:r>
      <w:r w:rsidR="00F44FF4">
        <w:t>sites</w:t>
      </w:r>
      <w:r w:rsidR="007E60D8">
        <w:t xml:space="preserve"> in </w:t>
      </w:r>
      <w:r>
        <w:t xml:space="preserve">the </w:t>
      </w:r>
      <w:r w:rsidR="007E60D8">
        <w:t>UK.</w:t>
      </w:r>
    </w:p>
    <w:p w:rsidR="007E60D8" w:rsidRPr="00630CD1" w:rsidRDefault="007E60D8" w:rsidP="007E60D8">
      <w:pPr>
        <w:pStyle w:val="ListParagraph"/>
        <w:numPr>
          <w:ilvl w:val="0"/>
          <w:numId w:val="6"/>
        </w:numPr>
      </w:pPr>
      <w:r>
        <w:t xml:space="preserve">To find out things </w:t>
      </w:r>
      <w:proofErr w:type="gramStart"/>
      <w:r>
        <w:t>that</w:t>
      </w:r>
      <w:r w:rsidRPr="00630CD1">
        <w:t xml:space="preserve"> make</w:t>
      </w:r>
      <w:proofErr w:type="gramEnd"/>
      <w:r w:rsidRPr="00630CD1">
        <w:t xml:space="preserve"> custo</w:t>
      </w:r>
      <w:r>
        <w:t>mers interact with Nike content.</w:t>
      </w:r>
    </w:p>
    <w:p w:rsidR="007E60D8" w:rsidRPr="00630CD1" w:rsidRDefault="007E60D8" w:rsidP="007E60D8">
      <w:pPr>
        <w:pStyle w:val="ListParagraph"/>
        <w:numPr>
          <w:ilvl w:val="0"/>
          <w:numId w:val="6"/>
        </w:numPr>
      </w:pPr>
      <w:r>
        <w:t>To find out the level of</w:t>
      </w:r>
      <w:r w:rsidRPr="00630CD1">
        <w:t xml:space="preserve"> effectiveness of the Nike social media str</w:t>
      </w:r>
      <w:r>
        <w:t>ategies in enhancing engagement.</w:t>
      </w:r>
    </w:p>
    <w:p w:rsidR="00227661" w:rsidRPr="00630CD1" w:rsidRDefault="007E60D8" w:rsidP="00227661">
      <w:pPr>
        <w:pStyle w:val="ListParagraph"/>
        <w:numPr>
          <w:ilvl w:val="0"/>
          <w:numId w:val="6"/>
        </w:numPr>
      </w:pPr>
      <w:r>
        <w:t>To find out</w:t>
      </w:r>
      <w:r w:rsidRPr="00630CD1">
        <w:t xml:space="preserve"> some of the challenges to social m</w:t>
      </w:r>
      <w:r>
        <w:t>edia marketing practice at Nike.</w:t>
      </w:r>
    </w:p>
    <w:p w:rsidR="00207242" w:rsidRDefault="00207242" w:rsidP="007E60D8">
      <w:pPr>
        <w:pStyle w:val="Heading2"/>
      </w:pPr>
      <w:bookmarkStart w:id="5" w:name="_Toc225771727"/>
      <w:r w:rsidRPr="00630CD1">
        <w:t>1.4 Research Questions</w:t>
      </w:r>
      <w:bookmarkEnd w:id="5"/>
    </w:p>
    <w:p w:rsidR="007E60D8" w:rsidRPr="007E60D8" w:rsidRDefault="00F44FF4" w:rsidP="007E60D8">
      <w:r>
        <w:t xml:space="preserve">Some questions have been developed to undergo the research smoothly. </w:t>
      </w:r>
      <w:r w:rsidR="007E60D8">
        <w:t>The questions are provided below:</w:t>
      </w:r>
    </w:p>
    <w:p w:rsidR="00227661" w:rsidRPr="00630CD1" w:rsidRDefault="00227661" w:rsidP="007E60D8">
      <w:pPr>
        <w:pStyle w:val="ListParagraph"/>
        <w:numPr>
          <w:ilvl w:val="0"/>
          <w:numId w:val="7"/>
        </w:numPr>
      </w:pPr>
      <w:r w:rsidRPr="00630CD1">
        <w:t xml:space="preserve">What is the role of Nike Inc. on the social media platforms in </w:t>
      </w:r>
      <w:r w:rsidR="009012D9">
        <w:t xml:space="preserve">the </w:t>
      </w:r>
      <w:r w:rsidRPr="00630CD1">
        <w:t>UK?</w:t>
      </w:r>
    </w:p>
    <w:p w:rsidR="00227661" w:rsidRPr="00630CD1" w:rsidRDefault="00227661" w:rsidP="007E60D8">
      <w:pPr>
        <w:pStyle w:val="ListParagraph"/>
        <w:numPr>
          <w:ilvl w:val="0"/>
          <w:numId w:val="7"/>
        </w:numPr>
      </w:pPr>
      <w:r w:rsidRPr="00630CD1">
        <w:t>What makes customers interact with Nike content?</w:t>
      </w:r>
    </w:p>
    <w:p w:rsidR="00227661" w:rsidRPr="00630CD1" w:rsidRDefault="00227661" w:rsidP="007E60D8">
      <w:pPr>
        <w:pStyle w:val="ListParagraph"/>
        <w:numPr>
          <w:ilvl w:val="0"/>
          <w:numId w:val="7"/>
        </w:numPr>
      </w:pPr>
      <w:r w:rsidRPr="00630CD1">
        <w:t xml:space="preserve">What is </w:t>
      </w:r>
      <w:r w:rsidR="00F44FF4">
        <w:t xml:space="preserve">the degree of </w:t>
      </w:r>
      <w:r w:rsidRPr="00630CD1">
        <w:t>effectiveness of the Nike social media strategies in enhancing engagement?</w:t>
      </w:r>
    </w:p>
    <w:p w:rsidR="00227661" w:rsidRPr="00630CD1" w:rsidRDefault="00227661" w:rsidP="007E60D8">
      <w:pPr>
        <w:pStyle w:val="ListParagraph"/>
        <w:numPr>
          <w:ilvl w:val="0"/>
          <w:numId w:val="7"/>
        </w:numPr>
      </w:pPr>
      <w:r w:rsidRPr="00630CD1">
        <w:t>What are some of the challenges to social media marketing practice at Nike?</w:t>
      </w:r>
    </w:p>
    <w:p w:rsidR="00A43260" w:rsidRDefault="00A43260">
      <w:pPr>
        <w:spacing w:line="276" w:lineRule="auto"/>
        <w:jc w:val="left"/>
        <w:rPr>
          <w:rFonts w:eastAsiaTheme="majorEastAsia" w:cstheme="majorBidi"/>
          <w:b/>
          <w:bCs/>
          <w:color w:val="365F91" w:themeColor="accent1" w:themeShade="BF"/>
          <w:sz w:val="32"/>
          <w:szCs w:val="28"/>
        </w:rPr>
      </w:pPr>
      <w:r>
        <w:br w:type="page"/>
      </w:r>
    </w:p>
    <w:p w:rsidR="00A43260" w:rsidRDefault="00A43260" w:rsidP="00AB4060">
      <w:pPr>
        <w:pStyle w:val="Heading1"/>
      </w:pPr>
    </w:p>
    <w:p w:rsidR="00A43260" w:rsidRDefault="00A43260" w:rsidP="00AB4060">
      <w:pPr>
        <w:pStyle w:val="Heading1"/>
      </w:pPr>
    </w:p>
    <w:p w:rsidR="00A43260" w:rsidRDefault="00A43260" w:rsidP="00AB4060">
      <w:pPr>
        <w:pStyle w:val="Heading1"/>
      </w:pPr>
    </w:p>
    <w:p w:rsidR="00A43260" w:rsidRDefault="00A43260" w:rsidP="00AB4060">
      <w:pPr>
        <w:pStyle w:val="Heading1"/>
      </w:pPr>
    </w:p>
    <w:p w:rsidR="00A43260" w:rsidRDefault="00A43260" w:rsidP="00AB4060">
      <w:pPr>
        <w:pStyle w:val="Heading1"/>
      </w:pPr>
    </w:p>
    <w:p w:rsidR="00A43260" w:rsidRDefault="00A43260" w:rsidP="00AB4060">
      <w:pPr>
        <w:pStyle w:val="Heading1"/>
      </w:pPr>
    </w:p>
    <w:p w:rsidR="00207242" w:rsidRPr="00630CD1" w:rsidRDefault="00207242" w:rsidP="00A43260">
      <w:pPr>
        <w:pStyle w:val="Heading1"/>
        <w:jc w:val="center"/>
      </w:pPr>
      <w:bookmarkStart w:id="6" w:name="_Toc225771728"/>
      <w:r w:rsidRPr="00630CD1">
        <w:t>2. Literature review</w:t>
      </w:r>
      <w:bookmarkEnd w:id="6"/>
    </w:p>
    <w:p w:rsidR="00A43260" w:rsidRDefault="00A43260">
      <w:pPr>
        <w:spacing w:line="276" w:lineRule="auto"/>
        <w:jc w:val="left"/>
        <w:rPr>
          <w:rFonts w:eastAsiaTheme="majorEastAsia" w:cstheme="majorBidi"/>
          <w:b/>
          <w:bCs/>
          <w:color w:val="4F81BD" w:themeColor="accent1"/>
          <w:sz w:val="28"/>
          <w:szCs w:val="26"/>
        </w:rPr>
      </w:pPr>
      <w:r>
        <w:br w:type="page"/>
      </w:r>
    </w:p>
    <w:p w:rsidR="00207242" w:rsidRPr="00630CD1" w:rsidRDefault="00207242" w:rsidP="00AB4060">
      <w:pPr>
        <w:pStyle w:val="Heading2"/>
      </w:pPr>
      <w:bookmarkStart w:id="7" w:name="_Toc225771729"/>
      <w:r w:rsidRPr="00630CD1">
        <w:lastRenderedPageBreak/>
        <w:t>2.1 Introduction</w:t>
      </w:r>
      <w:bookmarkEnd w:id="7"/>
      <w:r w:rsidR="00A405F0">
        <w:t xml:space="preserve"> </w:t>
      </w:r>
    </w:p>
    <w:p w:rsidR="00227661" w:rsidRPr="00630CD1" w:rsidRDefault="00227661">
      <w:r w:rsidRPr="00630CD1">
        <w:t xml:space="preserve">The literature review investigates one of the main concepts associated with social media marketing and customer engagement. It is concerned with the way in which businesses engage with customers using social media and enhance the performance of </w:t>
      </w:r>
      <w:r w:rsidR="00AB4060" w:rsidRPr="00630CD1">
        <w:t>the brand. The review is organis</w:t>
      </w:r>
      <w:r w:rsidRPr="00630CD1">
        <w:t xml:space="preserve">ed in three key categories, which include strategies of social media marketing, customer participation in digital marketing, and </w:t>
      </w:r>
      <w:r w:rsidR="009012D9">
        <w:t xml:space="preserve">the </w:t>
      </w:r>
      <w:r w:rsidRPr="00630CD1">
        <w:t>effectiveness of social media marketing. These themes are directly connected with the research aim and questions. To see the application of these concepts in the real business setting, the case of Nike Inc. is believed to be taken into consideration. The review also reveals some of the major debates as well as gaps in the research that are available.</w:t>
      </w:r>
    </w:p>
    <w:p w:rsidR="00207242" w:rsidRPr="00630CD1" w:rsidRDefault="00207242" w:rsidP="00AB4060">
      <w:pPr>
        <w:pStyle w:val="Heading2"/>
      </w:pPr>
      <w:bookmarkStart w:id="8" w:name="_Toc225771730"/>
      <w:r w:rsidRPr="00630CD1">
        <w:t xml:space="preserve">2.2 </w:t>
      </w:r>
      <w:r w:rsidR="001F075C" w:rsidRPr="00630CD1">
        <w:t>So</w:t>
      </w:r>
      <w:r w:rsidR="002434E0">
        <w:t>cial media marketing strategies</w:t>
      </w:r>
      <w:bookmarkEnd w:id="8"/>
    </w:p>
    <w:p w:rsidR="00A41BF8" w:rsidRPr="00630CD1" w:rsidRDefault="00AB4060" w:rsidP="00227661">
      <w:r w:rsidRPr="00630CD1">
        <w:t xml:space="preserve">According to </w:t>
      </w:r>
      <w:proofErr w:type="spellStart"/>
      <w:r w:rsidR="009012D9">
        <w:rPr>
          <w:rFonts w:eastAsia="Times New Roman" w:cs="Times New Roman"/>
          <w:szCs w:val="24"/>
        </w:rPr>
        <w:t>Apasrawirote</w:t>
      </w:r>
      <w:proofErr w:type="spellEnd"/>
      <w:r w:rsidR="009012D9">
        <w:rPr>
          <w:rFonts w:eastAsia="Times New Roman" w:cs="Times New Roman"/>
          <w:szCs w:val="24"/>
        </w:rPr>
        <w:t xml:space="preserve"> et al.</w:t>
      </w:r>
      <w:r w:rsidRPr="00630CD1">
        <w:rPr>
          <w:rFonts w:eastAsia="Times New Roman" w:cs="Times New Roman"/>
          <w:szCs w:val="24"/>
        </w:rPr>
        <w:t xml:space="preserve"> (2022)</w:t>
      </w:r>
      <w:r w:rsidR="009012D9">
        <w:rPr>
          <w:rFonts w:eastAsia="Times New Roman" w:cs="Times New Roman"/>
          <w:szCs w:val="24"/>
        </w:rPr>
        <w:t>,</w:t>
      </w:r>
      <w:r w:rsidRPr="00630CD1">
        <w:rPr>
          <w:rFonts w:eastAsia="Times New Roman" w:cs="Times New Roman"/>
          <w:szCs w:val="24"/>
        </w:rPr>
        <w:t xml:space="preserve"> social media marketing </w:t>
      </w:r>
      <w:r w:rsidR="00F44FF4">
        <w:t>is</w:t>
      </w:r>
      <w:r w:rsidRPr="00630CD1">
        <w:t xml:space="preserve"> the utilis</w:t>
      </w:r>
      <w:r w:rsidR="00227661" w:rsidRPr="00630CD1">
        <w:t xml:space="preserve">ation of social media to advertise products and services, and the values of the brand. </w:t>
      </w:r>
      <w:r w:rsidR="009012D9">
        <w:rPr>
          <w:rFonts w:eastAsia="Times New Roman" w:cs="Times New Roman"/>
          <w:szCs w:val="24"/>
        </w:rPr>
        <w:t>Wong et al.</w:t>
      </w:r>
      <w:r w:rsidRPr="00630CD1">
        <w:rPr>
          <w:rFonts w:eastAsia="Times New Roman" w:cs="Times New Roman"/>
          <w:szCs w:val="24"/>
        </w:rPr>
        <w:t xml:space="preserve"> (2022) have </w:t>
      </w:r>
      <w:r w:rsidR="00227661" w:rsidRPr="00630CD1">
        <w:t>state</w:t>
      </w:r>
      <w:r w:rsidRPr="00630CD1">
        <w:t>d</w:t>
      </w:r>
      <w:r w:rsidR="00227661" w:rsidRPr="00630CD1">
        <w:t xml:space="preserve"> that social media incorporates </w:t>
      </w:r>
      <w:r w:rsidR="00F44FF4">
        <w:t>applications that are run on internet. It</w:t>
      </w:r>
      <w:r w:rsidR="00227661" w:rsidRPr="00630CD1">
        <w:t xml:space="preserve"> enable</w:t>
      </w:r>
      <w:r w:rsidR="00F44FF4">
        <w:t>s</w:t>
      </w:r>
      <w:r w:rsidR="00227661" w:rsidRPr="00630CD1">
        <w:t xml:space="preserve"> users to generate and distribute content. The businesses take advantage of these platforms to communicate with the customers and create relationships. </w:t>
      </w:r>
      <w:r w:rsidRPr="00630CD1">
        <w:t xml:space="preserve">According to </w:t>
      </w:r>
      <w:r w:rsidR="009012D9">
        <w:rPr>
          <w:rFonts w:eastAsia="Times New Roman" w:cs="Times New Roman"/>
          <w:szCs w:val="24"/>
        </w:rPr>
        <w:t xml:space="preserve">Ibrahim and </w:t>
      </w:r>
      <w:proofErr w:type="spellStart"/>
      <w:r w:rsidR="009012D9">
        <w:rPr>
          <w:rFonts w:eastAsia="Times New Roman" w:cs="Times New Roman"/>
          <w:szCs w:val="24"/>
        </w:rPr>
        <w:t>Aljarah</w:t>
      </w:r>
      <w:proofErr w:type="spellEnd"/>
      <w:r w:rsidRPr="00630CD1">
        <w:rPr>
          <w:rFonts w:eastAsia="Times New Roman" w:cs="Times New Roman"/>
          <w:szCs w:val="24"/>
        </w:rPr>
        <w:t xml:space="preserve"> (2024), there are almost 5 billion social media users in the world. </w:t>
      </w:r>
      <w:r w:rsidR="009012D9">
        <w:rPr>
          <w:rFonts w:eastAsia="Times New Roman" w:cs="Times New Roman"/>
          <w:szCs w:val="24"/>
        </w:rPr>
        <w:t>It</w:t>
      </w:r>
      <w:r w:rsidRPr="00630CD1">
        <w:rPr>
          <w:rFonts w:eastAsia="Times New Roman" w:cs="Times New Roman"/>
          <w:szCs w:val="24"/>
        </w:rPr>
        <w:t xml:space="preserve"> is very convenient for companies to undertake social media marketing activities as it provides significant reach </w:t>
      </w:r>
      <w:r w:rsidR="009012D9">
        <w:rPr>
          <w:rFonts w:eastAsia="Times New Roman" w:cs="Times New Roman"/>
          <w:szCs w:val="24"/>
        </w:rPr>
        <w:t>at the lowest possible cost</w:t>
      </w:r>
      <w:r w:rsidRPr="00630CD1">
        <w:rPr>
          <w:rFonts w:eastAsia="Times New Roman" w:cs="Times New Roman"/>
          <w:szCs w:val="24"/>
        </w:rPr>
        <w:t>.</w:t>
      </w:r>
      <w:r w:rsidRPr="00630CD1">
        <w:t xml:space="preserve"> </w:t>
      </w:r>
      <w:r w:rsidR="00227661" w:rsidRPr="00630CD1">
        <w:t xml:space="preserve">Content marketing is one of the key tactics in </w:t>
      </w:r>
      <w:r w:rsidRPr="00630CD1">
        <w:t>this type of marketing activit</w:t>
      </w:r>
      <w:r w:rsidR="009012D9">
        <w:t>y</w:t>
      </w:r>
      <w:r w:rsidR="00227661" w:rsidRPr="00630CD1">
        <w:t>. Some of the content may be in the form of images, videos, blogs and short videos. Quality content can be used to capture the interest of customers and retain them. It also g</w:t>
      </w:r>
      <w:r w:rsidR="00A41BF8" w:rsidRPr="00630CD1">
        <w:t>enerates trust and credibility.</w:t>
      </w:r>
    </w:p>
    <w:p w:rsidR="00227661" w:rsidRPr="00F44FF4" w:rsidRDefault="00227661" w:rsidP="00227661">
      <w:r w:rsidRPr="00630CD1">
        <w:t>To illustrate, Nike Inc. creates aesthetically powerful and inspirational content which resonates with the brand values. This form of communication stimulates customers to visit the brand.</w:t>
      </w:r>
      <w:r w:rsidR="00A41BF8" w:rsidRPr="00630CD1">
        <w:t xml:space="preserve"> </w:t>
      </w:r>
      <w:proofErr w:type="spellStart"/>
      <w:r w:rsidR="009012D9">
        <w:rPr>
          <w:rFonts w:eastAsia="Times New Roman" w:cs="Times New Roman"/>
          <w:szCs w:val="24"/>
        </w:rPr>
        <w:t>Moedeen</w:t>
      </w:r>
      <w:proofErr w:type="spellEnd"/>
      <w:r w:rsidR="009012D9">
        <w:rPr>
          <w:rFonts w:eastAsia="Times New Roman" w:cs="Times New Roman"/>
          <w:szCs w:val="24"/>
        </w:rPr>
        <w:t xml:space="preserve"> et al.</w:t>
      </w:r>
      <w:r w:rsidR="00F44FF4">
        <w:rPr>
          <w:rFonts w:eastAsia="Times New Roman" w:cs="Times New Roman"/>
          <w:szCs w:val="24"/>
        </w:rPr>
        <w:t xml:space="preserve"> (2024) have added that </w:t>
      </w:r>
      <w:r w:rsidR="00A41BF8" w:rsidRPr="00630CD1">
        <w:t>i</w:t>
      </w:r>
      <w:r w:rsidRPr="00630CD1">
        <w:t xml:space="preserve">nfluencer marketing </w:t>
      </w:r>
      <w:r w:rsidR="009012D9">
        <w:t xml:space="preserve">also </w:t>
      </w:r>
      <w:r w:rsidR="00A41BF8" w:rsidRPr="00630CD1">
        <w:t xml:space="preserve">has </w:t>
      </w:r>
      <w:r w:rsidRPr="00630CD1">
        <w:t xml:space="preserve">crucial </w:t>
      </w:r>
      <w:r w:rsidR="00A41BF8" w:rsidRPr="00630CD1">
        <w:t>value</w:t>
      </w:r>
      <w:r w:rsidR="00F44FF4">
        <w:t xml:space="preserve">. Influencers refer the people whom a huge amount of people follow on social media. </w:t>
      </w:r>
      <w:r w:rsidRPr="00630CD1">
        <w:t xml:space="preserve">They advertise products </w:t>
      </w:r>
      <w:r w:rsidR="00A41BF8" w:rsidRPr="00630CD1">
        <w:t xml:space="preserve">and services to their visitors. </w:t>
      </w:r>
      <w:r w:rsidR="009D1DFF" w:rsidRPr="00630CD1">
        <w:t>As they are public figure</w:t>
      </w:r>
      <w:r w:rsidR="009012D9">
        <w:t>s</w:t>
      </w:r>
      <w:r w:rsidR="009D1DFF" w:rsidRPr="00630CD1">
        <w:t xml:space="preserve">, people </w:t>
      </w:r>
      <w:r w:rsidR="009012D9">
        <w:t>can</w:t>
      </w:r>
      <w:r w:rsidR="009D1DFF" w:rsidRPr="00630CD1">
        <w:t xml:space="preserve"> follow them. Besides, </w:t>
      </w:r>
      <w:r w:rsidRPr="00630CD1">
        <w:t>influencers are usually trusted more than conventional advertisements. The brand ambassadors of Nike Inc. include f</w:t>
      </w:r>
      <w:r w:rsidR="009D1DFF" w:rsidRPr="00630CD1">
        <w:t xml:space="preserve">amous athletes and celebrities. </w:t>
      </w:r>
      <w:proofErr w:type="gramStart"/>
      <w:r w:rsidR="009012D9">
        <w:t xml:space="preserve">According to </w:t>
      </w:r>
      <w:proofErr w:type="spellStart"/>
      <w:r w:rsidR="009012D9">
        <w:rPr>
          <w:rFonts w:eastAsia="Times New Roman" w:cs="Times New Roman"/>
          <w:szCs w:val="24"/>
        </w:rPr>
        <w:t>Balaji</w:t>
      </w:r>
      <w:proofErr w:type="spellEnd"/>
      <w:r w:rsidR="009012D9">
        <w:rPr>
          <w:rFonts w:eastAsia="Times New Roman" w:cs="Times New Roman"/>
          <w:szCs w:val="24"/>
        </w:rPr>
        <w:t xml:space="preserve"> et al.</w:t>
      </w:r>
      <w:r w:rsidR="009D1DFF" w:rsidRPr="00630CD1">
        <w:rPr>
          <w:rFonts w:eastAsia="Times New Roman" w:cs="Times New Roman"/>
          <w:szCs w:val="24"/>
        </w:rPr>
        <w:t xml:space="preserve"> (2023), </w:t>
      </w:r>
      <w:r w:rsidR="009012D9">
        <w:rPr>
          <w:rFonts w:eastAsia="Times New Roman" w:cs="Times New Roman"/>
          <w:szCs w:val="24"/>
        </w:rPr>
        <w:t xml:space="preserve">the </w:t>
      </w:r>
      <w:r w:rsidR="009D1DFF" w:rsidRPr="00630CD1">
        <w:rPr>
          <w:rFonts w:eastAsia="Times New Roman" w:cs="Times New Roman"/>
          <w:szCs w:val="24"/>
        </w:rPr>
        <w:t>revenue of Nike increased by $300 million after signing Tiger Woods.</w:t>
      </w:r>
      <w:proofErr w:type="gramEnd"/>
      <w:r w:rsidR="009D1DFF" w:rsidRPr="00630CD1">
        <w:rPr>
          <w:rFonts w:eastAsia="Times New Roman" w:cs="Times New Roman"/>
          <w:szCs w:val="24"/>
        </w:rPr>
        <w:t xml:space="preserve"> Besides, Michael Jordan has </w:t>
      </w:r>
      <w:r w:rsidR="009D1DFF" w:rsidRPr="00630CD1">
        <w:rPr>
          <w:rFonts w:eastAsia="Times New Roman" w:cs="Times New Roman"/>
          <w:szCs w:val="24"/>
        </w:rPr>
        <w:lastRenderedPageBreak/>
        <w:t xml:space="preserve">earned more than </w:t>
      </w:r>
      <w:r w:rsidR="009012D9">
        <w:rPr>
          <w:rFonts w:eastAsia="Times New Roman" w:cs="Times New Roman"/>
          <w:szCs w:val="24"/>
        </w:rPr>
        <w:t>a billion</w:t>
      </w:r>
      <w:r w:rsidR="009D1DFF" w:rsidRPr="00630CD1">
        <w:rPr>
          <w:rFonts w:eastAsia="Times New Roman" w:cs="Times New Roman"/>
          <w:szCs w:val="24"/>
        </w:rPr>
        <w:t xml:space="preserve"> USD for Nike Inc. as </w:t>
      </w:r>
      <w:r w:rsidR="009012D9">
        <w:rPr>
          <w:rFonts w:eastAsia="Times New Roman" w:cs="Times New Roman"/>
          <w:szCs w:val="24"/>
        </w:rPr>
        <w:t>a brand ambassador</w:t>
      </w:r>
      <w:r w:rsidR="009D1DFF" w:rsidRPr="00630CD1">
        <w:rPr>
          <w:rFonts w:eastAsia="Times New Roman" w:cs="Times New Roman"/>
          <w:szCs w:val="24"/>
        </w:rPr>
        <w:t>.</w:t>
      </w:r>
      <w:r w:rsidR="009D1DFF" w:rsidRPr="00630CD1">
        <w:t xml:space="preserve"> </w:t>
      </w:r>
      <w:r w:rsidRPr="00630CD1">
        <w:t>Nonetheless, this strategy is debatable.</w:t>
      </w:r>
      <w:r w:rsidR="009D1DFF" w:rsidRPr="00630CD1">
        <w:t xml:space="preserve"> I</w:t>
      </w:r>
      <w:r w:rsidRPr="00630CD1">
        <w:t xml:space="preserve">nfluencer marketing may decrease trust </w:t>
      </w:r>
      <w:r w:rsidR="009012D9">
        <w:t>if</w:t>
      </w:r>
      <w:r w:rsidRPr="00630CD1">
        <w:t xml:space="preserve"> it seems to be overly commercial.</w:t>
      </w:r>
    </w:p>
    <w:p w:rsidR="00227661" w:rsidRPr="00630CD1" w:rsidRDefault="00227661" w:rsidP="00227661">
      <w:r w:rsidRPr="00630CD1">
        <w:t xml:space="preserve">Social media marketing is also extensively done via paid advertising. </w:t>
      </w:r>
      <w:r w:rsidR="009D1DFF" w:rsidRPr="00630CD1">
        <w:t xml:space="preserve">According to </w:t>
      </w:r>
      <w:proofErr w:type="spellStart"/>
      <w:r w:rsidR="009D1DFF" w:rsidRPr="00630CD1">
        <w:rPr>
          <w:rFonts w:eastAsia="Times New Roman" w:cs="Times New Roman"/>
          <w:szCs w:val="24"/>
        </w:rPr>
        <w:t>Stam</w:t>
      </w:r>
      <w:proofErr w:type="spellEnd"/>
      <w:r w:rsidR="009D1DFF" w:rsidRPr="00630CD1">
        <w:rPr>
          <w:rFonts w:eastAsia="Times New Roman" w:cs="Times New Roman"/>
          <w:szCs w:val="24"/>
        </w:rPr>
        <w:t xml:space="preserve"> (2023), </w:t>
      </w:r>
      <w:r w:rsidRPr="00630CD1">
        <w:t>Social media lik</w:t>
      </w:r>
      <w:r w:rsidR="009012D9">
        <w:t>e Instagram and Facebook enable</w:t>
      </w:r>
      <w:r w:rsidRPr="00630CD1">
        <w:t xml:space="preserve"> companies to appeal to certain audiences. Businesses </w:t>
      </w:r>
      <w:r w:rsidR="009012D9">
        <w:t>can</w:t>
      </w:r>
      <w:r w:rsidRPr="00630CD1">
        <w:t xml:space="preserve"> choose target users according to their age, geographic locations and interests. This brings about effectiveness and efficiency in marketing. To illustrate, Nike will be able to reach young sports-lovers in the UK. Nevertheless, the paid advertising involves </w:t>
      </w:r>
      <w:r w:rsidR="009012D9">
        <w:t>a monetary</w:t>
      </w:r>
      <w:r w:rsidRPr="00630CD1">
        <w:t xml:space="preserve"> investment. It might not necessarily ensure the involvement or loyalty of the customer.</w:t>
      </w:r>
      <w:r w:rsidR="00C6787B" w:rsidRPr="00630CD1">
        <w:t xml:space="preserve"> </w:t>
      </w:r>
      <w:r w:rsidRPr="00630CD1">
        <w:t>Ano</w:t>
      </w:r>
      <w:r w:rsidR="009012D9">
        <w:t>ther important strategy is user-</w:t>
      </w:r>
      <w:r w:rsidRPr="00630CD1">
        <w:t>generated content.</w:t>
      </w:r>
      <w:r w:rsidR="00C6787B" w:rsidRPr="00630CD1">
        <w:t xml:space="preserve"> </w:t>
      </w:r>
      <w:r w:rsidR="009012D9">
        <w:rPr>
          <w:rFonts w:eastAsia="Times New Roman" w:cs="Times New Roman"/>
          <w:szCs w:val="24"/>
        </w:rPr>
        <w:t>Liu et al.</w:t>
      </w:r>
      <w:r w:rsidR="00C6787B" w:rsidRPr="00630CD1">
        <w:rPr>
          <w:rFonts w:eastAsia="Times New Roman" w:cs="Times New Roman"/>
          <w:szCs w:val="24"/>
        </w:rPr>
        <w:t xml:space="preserve"> (2025)</w:t>
      </w:r>
      <w:r w:rsidRPr="00630CD1">
        <w:t xml:space="preserve"> </w:t>
      </w:r>
      <w:r w:rsidR="00C6787B" w:rsidRPr="00630CD1">
        <w:t xml:space="preserve">have mentioned </w:t>
      </w:r>
      <w:r w:rsidR="009012D9">
        <w:t xml:space="preserve">that, </w:t>
      </w:r>
      <w:r w:rsidRPr="00630CD1">
        <w:t xml:space="preserve">as an example, customers can leave pictures or videos </w:t>
      </w:r>
      <w:r w:rsidR="009012D9">
        <w:t>of</w:t>
      </w:r>
      <w:r w:rsidRPr="00630CD1">
        <w:t xml:space="preserve"> Nike products. Such content is relevant in that it enhances authenticity. Customers would tend to believe information that has been </w:t>
      </w:r>
      <w:r w:rsidR="009012D9">
        <w:t>provided</w:t>
      </w:r>
      <w:r w:rsidRPr="00630CD1">
        <w:t xml:space="preserve"> by fellow customers. It also promotes communal development. Nike frequently </w:t>
      </w:r>
      <w:proofErr w:type="gramStart"/>
      <w:r w:rsidRPr="00630CD1">
        <w:t>encourage</w:t>
      </w:r>
      <w:proofErr w:type="gramEnd"/>
      <w:r w:rsidRPr="00630CD1">
        <w:t xml:space="preserve"> user-created </w:t>
      </w:r>
      <w:r w:rsidR="009012D9">
        <w:t>hash</w:t>
      </w:r>
      <w:r w:rsidR="00C6787B" w:rsidRPr="00630CD1">
        <w:t>tags</w:t>
      </w:r>
      <w:r w:rsidRPr="00630CD1">
        <w:t xml:space="preserve"> and campaigns on which people can share their experiences.</w:t>
      </w:r>
      <w:r w:rsidR="00C6787B" w:rsidRPr="00630CD1">
        <w:t xml:space="preserve"> </w:t>
      </w:r>
      <w:r w:rsidRPr="00630CD1">
        <w:t xml:space="preserve">Social media marketing also involves storytelling. </w:t>
      </w:r>
      <w:r w:rsidR="009012D9">
        <w:rPr>
          <w:rFonts w:eastAsia="Times New Roman" w:cs="Times New Roman"/>
          <w:szCs w:val="24"/>
        </w:rPr>
        <w:t>Bonilla</w:t>
      </w:r>
      <w:r w:rsidR="00C6787B" w:rsidRPr="00630CD1">
        <w:rPr>
          <w:rFonts w:eastAsia="Times New Roman" w:cs="Times New Roman"/>
          <w:szCs w:val="24"/>
        </w:rPr>
        <w:t xml:space="preserve"> (2022) has added that </w:t>
      </w:r>
      <w:r w:rsidR="00C6787B" w:rsidRPr="00630CD1">
        <w:t>s</w:t>
      </w:r>
      <w:r w:rsidR="009012D9">
        <w:t>tories</w:t>
      </w:r>
      <w:r w:rsidRPr="00630CD1">
        <w:t xml:space="preserve"> are used by businesses to reach customers on their emotions. Emotional attachment will be able to enhance involvement and brand loyalty. Nike Inc</w:t>
      </w:r>
      <w:r w:rsidR="00C6787B" w:rsidRPr="00630CD1">
        <w:t>.</w:t>
      </w:r>
      <w:r w:rsidR="009012D9">
        <w:t xml:space="preserve"> has a famous story</w:t>
      </w:r>
      <w:r w:rsidRPr="00630CD1">
        <w:t>telling approach. Its advertising campaigns are usually based on motivation, equality, and personal accomplishment. Th</w:t>
      </w:r>
      <w:r w:rsidR="009012D9">
        <w:t xml:space="preserve">ese messages are very emotional, </w:t>
      </w:r>
      <w:r w:rsidRPr="00630CD1">
        <w:t>and they stimulate customer interaction.</w:t>
      </w:r>
    </w:p>
    <w:p w:rsidR="00227661" w:rsidRPr="00630CD1" w:rsidRDefault="00227661" w:rsidP="00227661">
      <w:r w:rsidRPr="00630CD1">
        <w:t>Various social media platforms have to be treated differently. Instagram is predominantly a visual-based platform, where pictures and brief video clips hav</w:t>
      </w:r>
      <w:r w:rsidR="009012D9">
        <w:t xml:space="preserve">e been utilised. </w:t>
      </w:r>
      <w:proofErr w:type="spellStart"/>
      <w:r w:rsidR="009012D9">
        <w:t>Tik</w:t>
      </w:r>
      <w:r w:rsidRPr="00630CD1">
        <w:t>Tok</w:t>
      </w:r>
      <w:proofErr w:type="spellEnd"/>
      <w:r w:rsidRPr="00630CD1">
        <w:t xml:space="preserve"> is centred on entertaining and creative short videos. Long videos and narration are done through YouTube. Companies have to know how to utilise each platform.</w:t>
      </w:r>
      <w:r w:rsidR="00630CD1" w:rsidRPr="00630CD1">
        <w:rPr>
          <w:rFonts w:eastAsia="Times New Roman" w:cs="Times New Roman"/>
          <w:szCs w:val="24"/>
        </w:rPr>
        <w:t xml:space="preserve"> </w:t>
      </w:r>
      <w:proofErr w:type="spellStart"/>
      <w:r w:rsidR="00630CD1" w:rsidRPr="00630CD1">
        <w:rPr>
          <w:rFonts w:eastAsia="Times New Roman" w:cs="Times New Roman"/>
          <w:szCs w:val="24"/>
        </w:rPr>
        <w:t>Maduku</w:t>
      </w:r>
      <w:proofErr w:type="spellEnd"/>
      <w:r w:rsidR="00630CD1" w:rsidRPr="00630CD1">
        <w:rPr>
          <w:rFonts w:eastAsia="Times New Roman" w:cs="Times New Roman"/>
          <w:szCs w:val="24"/>
        </w:rPr>
        <w:t xml:space="preserve"> </w:t>
      </w:r>
      <w:r w:rsidR="00630CD1">
        <w:rPr>
          <w:rFonts w:eastAsia="Times New Roman" w:cs="Times New Roman"/>
          <w:szCs w:val="24"/>
        </w:rPr>
        <w:t>(2024) has</w:t>
      </w:r>
      <w:r w:rsidR="00630CD1" w:rsidRPr="00630CD1">
        <w:rPr>
          <w:rFonts w:eastAsia="Times New Roman" w:cs="Times New Roman"/>
          <w:szCs w:val="24"/>
        </w:rPr>
        <w:t xml:space="preserve"> analysed that </w:t>
      </w:r>
      <w:r w:rsidR="00630CD1" w:rsidRPr="00630CD1">
        <w:t>Nike</w:t>
      </w:r>
      <w:r w:rsidRPr="00630CD1">
        <w:t xml:space="preserve"> </w:t>
      </w:r>
      <w:r w:rsidR="00630CD1" w:rsidRPr="00630CD1">
        <w:t xml:space="preserve">reach 1.7 billion potential customers through these social platforms. </w:t>
      </w:r>
      <w:r w:rsidRPr="00630CD1">
        <w:t xml:space="preserve">Another factor that is of relevance to social media marketing is consistency. </w:t>
      </w:r>
      <w:proofErr w:type="spellStart"/>
      <w:r w:rsidR="00630CD1">
        <w:rPr>
          <w:rFonts w:eastAsia="Times New Roman" w:cs="Times New Roman"/>
          <w:szCs w:val="24"/>
          <w:lang w:val="en-US"/>
        </w:rPr>
        <w:t>Safeer</w:t>
      </w:r>
      <w:proofErr w:type="spellEnd"/>
      <w:r w:rsidR="00630CD1">
        <w:rPr>
          <w:rFonts w:eastAsia="Times New Roman" w:cs="Times New Roman"/>
          <w:szCs w:val="24"/>
          <w:lang w:val="en-US"/>
        </w:rPr>
        <w:t xml:space="preserve"> </w:t>
      </w:r>
      <w:r w:rsidR="00630CD1" w:rsidRPr="00630CD1">
        <w:rPr>
          <w:rFonts w:eastAsia="Times New Roman" w:cs="Times New Roman"/>
          <w:szCs w:val="24"/>
          <w:lang w:val="en-US"/>
        </w:rPr>
        <w:t xml:space="preserve">(2024) </w:t>
      </w:r>
      <w:r w:rsidR="00630CD1">
        <w:rPr>
          <w:rFonts w:eastAsia="Times New Roman" w:cs="Times New Roman"/>
          <w:szCs w:val="24"/>
          <w:lang w:val="en-US"/>
        </w:rPr>
        <w:t xml:space="preserve">has </w:t>
      </w:r>
      <w:r w:rsidR="009012D9">
        <w:rPr>
          <w:rFonts w:eastAsia="Times New Roman" w:cs="Times New Roman"/>
          <w:szCs w:val="24"/>
          <w:lang w:val="en-US"/>
        </w:rPr>
        <w:t>said</w:t>
      </w:r>
      <w:r w:rsidR="00630CD1">
        <w:rPr>
          <w:rFonts w:eastAsia="Times New Roman" w:cs="Times New Roman"/>
          <w:szCs w:val="24"/>
          <w:lang w:val="en-US"/>
        </w:rPr>
        <w:t xml:space="preserve"> that </w:t>
      </w:r>
      <w:r w:rsidRPr="00630CD1">
        <w:t>companies must keep consistent updates to keep customers interested. Unstable posting may decrease the visibility. The posts should be posted at the time when the target audience is the busiest. This enhances the probability of participation.</w:t>
      </w:r>
      <w:r w:rsidR="00630CD1">
        <w:t xml:space="preserve"> </w:t>
      </w:r>
      <w:r w:rsidRPr="00630CD1">
        <w:t xml:space="preserve">Although these are the advantages, social media marketing has a number of challenges that are associated with its use. </w:t>
      </w:r>
      <w:r w:rsidR="00630CD1">
        <w:rPr>
          <w:rFonts w:eastAsia="Times New Roman" w:cs="Times New Roman"/>
          <w:szCs w:val="24"/>
          <w:lang w:val="en-US"/>
        </w:rPr>
        <w:t>A</w:t>
      </w:r>
      <w:r w:rsidR="009012D9">
        <w:rPr>
          <w:rFonts w:eastAsia="Times New Roman" w:cs="Times New Roman"/>
          <w:szCs w:val="24"/>
          <w:lang w:val="en-US"/>
        </w:rPr>
        <w:t>l-Abdallah et al.</w:t>
      </w:r>
      <w:r w:rsidR="00630CD1">
        <w:rPr>
          <w:rFonts w:eastAsia="Times New Roman" w:cs="Times New Roman"/>
          <w:szCs w:val="24"/>
          <w:lang w:val="en-US"/>
        </w:rPr>
        <w:t xml:space="preserve"> </w:t>
      </w:r>
      <w:r w:rsidR="00630CD1" w:rsidRPr="00630CD1">
        <w:rPr>
          <w:rFonts w:eastAsia="Times New Roman" w:cs="Times New Roman"/>
          <w:szCs w:val="24"/>
          <w:lang w:val="en-US"/>
        </w:rPr>
        <w:t>(2025)</w:t>
      </w:r>
      <w:r w:rsidR="00630CD1">
        <w:rPr>
          <w:rFonts w:eastAsia="Times New Roman" w:cs="Times New Roman"/>
          <w:szCs w:val="24"/>
          <w:lang w:val="en-US"/>
        </w:rPr>
        <w:t xml:space="preserve"> have added that </w:t>
      </w:r>
      <w:r w:rsidR="00630CD1">
        <w:t>c</w:t>
      </w:r>
      <w:r w:rsidRPr="00630CD1">
        <w:t xml:space="preserve">ontent saturation is one of the major challenges. Social media is being utilised </w:t>
      </w:r>
      <w:r w:rsidR="009012D9">
        <w:t xml:space="preserve">by a majority of businesses, </w:t>
      </w:r>
      <w:r w:rsidRPr="00630CD1">
        <w:t xml:space="preserve">thereby generating a great deal of competition. It is made hard to </w:t>
      </w:r>
      <w:r w:rsidRPr="00630CD1">
        <w:lastRenderedPageBreak/>
        <w:t>capture attention. The other issue is the problem of changing algorithms. The so</w:t>
      </w:r>
      <w:r w:rsidR="00F44FF4">
        <w:t>cial media</w:t>
      </w:r>
      <w:r w:rsidRPr="00630CD1">
        <w:t xml:space="preserve"> tend to alter the presentation of the content. This has an influence on the number of people viewing a post.</w:t>
      </w:r>
    </w:p>
    <w:p w:rsidR="00227661" w:rsidRPr="00630CD1" w:rsidRDefault="00227661" w:rsidP="00227661">
      <w:r w:rsidRPr="00630CD1">
        <w:t xml:space="preserve">The question of </w:t>
      </w:r>
      <w:r w:rsidR="009012D9">
        <w:t xml:space="preserve">the </w:t>
      </w:r>
      <w:r w:rsidRPr="00630CD1">
        <w:t xml:space="preserve">effectiveness of these strategies is also debatable. </w:t>
      </w:r>
      <w:r w:rsidR="00630CD1">
        <w:t>Though o</w:t>
      </w:r>
      <w:r w:rsidRPr="00630CD1">
        <w:t>ther researchers feel that social media marketing enhances brand awareness and customer relationships</w:t>
      </w:r>
      <w:r w:rsidR="007B3947">
        <w:t>, s</w:t>
      </w:r>
      <w:r w:rsidRPr="00630CD1">
        <w:t xml:space="preserve">ome believe that it </w:t>
      </w:r>
      <w:r w:rsidR="009012D9">
        <w:t>does not necessarily increase</w:t>
      </w:r>
      <w:r w:rsidRPr="00630CD1">
        <w:t xml:space="preserve"> sales. As an illustration, a post can get numerous likes but not lead to purchases. This makes success measurement a challenge.</w:t>
      </w:r>
      <w:r w:rsidR="007B3947">
        <w:t xml:space="preserve"> </w:t>
      </w:r>
      <w:r w:rsidR="007B3947">
        <w:rPr>
          <w:rFonts w:eastAsia="Times New Roman" w:cs="Times New Roman"/>
          <w:szCs w:val="24"/>
          <w:lang w:val="en-US"/>
        </w:rPr>
        <w:t xml:space="preserve">Chen </w:t>
      </w:r>
      <w:r w:rsidR="007B3947" w:rsidRPr="007B3947">
        <w:rPr>
          <w:rFonts w:eastAsia="Times New Roman" w:cs="Times New Roman"/>
          <w:szCs w:val="24"/>
          <w:lang w:val="en-US"/>
        </w:rPr>
        <w:t>(2024)</w:t>
      </w:r>
      <w:r w:rsidR="007B3947">
        <w:rPr>
          <w:rFonts w:eastAsia="Times New Roman" w:cs="Times New Roman"/>
          <w:szCs w:val="24"/>
          <w:lang w:val="en-US"/>
        </w:rPr>
        <w:t xml:space="preserve"> has described that, </w:t>
      </w:r>
      <w:r w:rsidR="007B3947">
        <w:t>a</w:t>
      </w:r>
      <w:r w:rsidRPr="00630CD1">
        <w:t xml:space="preserve">t Nike Inc., the firm employs a mixture of various strategies. It is a blend of content marketing, influencer collaboration, storytelling and user-created content. Such a combined strategy assists Nike </w:t>
      </w:r>
      <w:r w:rsidR="009012D9">
        <w:t>in remaining</w:t>
      </w:r>
      <w:r w:rsidRPr="00630CD1">
        <w:t xml:space="preserve"> strong in the UK market. Its</w:t>
      </w:r>
      <w:r w:rsidR="009012D9">
        <w:t xml:space="preserve"> campaigns are frequently viral, </w:t>
      </w:r>
      <w:r w:rsidRPr="00630CD1">
        <w:t>and this means that they gain visibility and reach.</w:t>
      </w:r>
      <w:r w:rsidR="007B3947">
        <w:t xml:space="preserve"> </w:t>
      </w:r>
      <w:r w:rsidR="009012D9">
        <w:rPr>
          <w:rFonts w:eastAsia="Times New Roman" w:cs="Times New Roman"/>
          <w:szCs w:val="24"/>
          <w:lang w:val="en-US"/>
        </w:rPr>
        <w:t>Lopes et al.</w:t>
      </w:r>
      <w:r w:rsidR="007B3947">
        <w:rPr>
          <w:rFonts w:eastAsia="Times New Roman" w:cs="Times New Roman"/>
          <w:szCs w:val="24"/>
          <w:lang w:val="en-US"/>
        </w:rPr>
        <w:t xml:space="preserve"> </w:t>
      </w:r>
      <w:r w:rsidR="007B3947" w:rsidRPr="007B3947">
        <w:rPr>
          <w:rFonts w:eastAsia="Times New Roman" w:cs="Times New Roman"/>
          <w:szCs w:val="24"/>
          <w:lang w:val="en-US"/>
        </w:rPr>
        <w:t>(2025)</w:t>
      </w:r>
      <w:r w:rsidR="007B3947">
        <w:rPr>
          <w:rFonts w:eastAsia="Times New Roman" w:cs="Times New Roman"/>
          <w:szCs w:val="24"/>
          <w:lang w:val="en-US"/>
        </w:rPr>
        <w:t xml:space="preserve"> have added that</w:t>
      </w:r>
      <w:r w:rsidRPr="00630CD1">
        <w:t xml:space="preserve"> social media marketing strategies are critical to contemporary businesses. They enable accessibility to the consumers and </w:t>
      </w:r>
      <w:r w:rsidR="009012D9">
        <w:t xml:space="preserve">the </w:t>
      </w:r>
      <w:r w:rsidRPr="00630CD1">
        <w:t>develop</w:t>
      </w:r>
      <w:r w:rsidR="009012D9">
        <w:t>ment</w:t>
      </w:r>
      <w:r w:rsidRPr="00630CD1">
        <w:t xml:space="preserve"> of strong relations. Their success, however, is dependent on the effectiveness of their implementation. Firms need to constantly keep changing their strategies depending on the trends and tastes of their customers.</w:t>
      </w:r>
    </w:p>
    <w:p w:rsidR="00A30885" w:rsidRPr="00630CD1" w:rsidRDefault="00A30885" w:rsidP="002434E0">
      <w:pPr>
        <w:pStyle w:val="Heading2"/>
      </w:pPr>
      <w:bookmarkStart w:id="9" w:name="_Toc225771731"/>
      <w:r w:rsidRPr="00630CD1">
        <w:t xml:space="preserve">2.3 </w:t>
      </w:r>
      <w:r w:rsidR="001F075C" w:rsidRPr="00630CD1">
        <w:t xml:space="preserve">Customer </w:t>
      </w:r>
      <w:r w:rsidR="002434E0">
        <w:t>engagement in digital marketing</w:t>
      </w:r>
      <w:bookmarkEnd w:id="9"/>
    </w:p>
    <w:p w:rsidR="00227661" w:rsidRPr="00630CD1" w:rsidRDefault="009012D9" w:rsidP="00227661">
      <w:r>
        <w:rPr>
          <w:rFonts w:eastAsia="Times New Roman" w:cs="Times New Roman"/>
          <w:szCs w:val="24"/>
          <w:lang w:val="en-US"/>
        </w:rPr>
        <w:t>So et al.</w:t>
      </w:r>
      <w:r w:rsidR="002434E0">
        <w:rPr>
          <w:rFonts w:eastAsia="Times New Roman" w:cs="Times New Roman"/>
          <w:szCs w:val="24"/>
          <w:lang w:val="en-US"/>
        </w:rPr>
        <w:t xml:space="preserve"> </w:t>
      </w:r>
      <w:r w:rsidR="002434E0" w:rsidRPr="002434E0">
        <w:rPr>
          <w:rFonts w:eastAsia="Times New Roman" w:cs="Times New Roman"/>
          <w:szCs w:val="24"/>
          <w:lang w:val="en-US"/>
        </w:rPr>
        <w:t>(2024)</w:t>
      </w:r>
      <w:r w:rsidR="002434E0">
        <w:rPr>
          <w:rFonts w:eastAsia="Times New Roman" w:cs="Times New Roman"/>
          <w:szCs w:val="24"/>
          <w:lang w:val="en-US"/>
        </w:rPr>
        <w:t xml:space="preserve"> </w:t>
      </w:r>
      <w:r>
        <w:rPr>
          <w:rFonts w:eastAsia="Times New Roman" w:cs="Times New Roman"/>
          <w:szCs w:val="24"/>
          <w:lang w:val="en-US"/>
        </w:rPr>
        <w:t>have</w:t>
      </w:r>
      <w:r w:rsidR="002434E0">
        <w:rPr>
          <w:rFonts w:eastAsia="Times New Roman" w:cs="Times New Roman"/>
          <w:szCs w:val="24"/>
          <w:lang w:val="en-US"/>
        </w:rPr>
        <w:t xml:space="preserve"> </w:t>
      </w:r>
      <w:r w:rsidR="00227661" w:rsidRPr="00630CD1">
        <w:t>defined</w:t>
      </w:r>
      <w:r w:rsidR="002434E0">
        <w:t xml:space="preserve"> customer engagement</w:t>
      </w:r>
      <w:r w:rsidR="00227661" w:rsidRPr="00630CD1">
        <w:t xml:space="preserve"> as </w:t>
      </w:r>
      <w:r w:rsidR="002434E0">
        <w:t xml:space="preserve">the </w:t>
      </w:r>
      <w:r w:rsidR="00F44FF4">
        <w:t>level</w:t>
      </w:r>
      <w:r w:rsidR="00227661" w:rsidRPr="00630CD1">
        <w:t xml:space="preserve"> of </w:t>
      </w:r>
      <w:r w:rsidR="00F44FF4" w:rsidRPr="00630CD1">
        <w:t>collaboration</w:t>
      </w:r>
      <w:r w:rsidR="00227661" w:rsidRPr="00630CD1">
        <w:t xml:space="preserve"> and relationship of </w:t>
      </w:r>
      <w:r w:rsidR="00F44FF4">
        <w:t>consumers</w:t>
      </w:r>
      <w:r w:rsidR="00227661" w:rsidRPr="00630CD1">
        <w:t xml:space="preserve"> with a </w:t>
      </w:r>
      <w:r w:rsidR="00F44FF4">
        <w:t xml:space="preserve">particular </w:t>
      </w:r>
      <w:r w:rsidR="00227661" w:rsidRPr="00630CD1">
        <w:t xml:space="preserve">brand. </w:t>
      </w:r>
      <w:r w:rsidR="002434E0">
        <w:t>C</w:t>
      </w:r>
      <w:r w:rsidR="00227661" w:rsidRPr="00630CD1">
        <w:t>ustomer engagement incorporates the cognitive, emotional, and behavioural aspects. It does not just involve mere purchasing behaviour but also encompasses liking, comments, sharing and engaging in content on online platforms. When applied to social media, customer engagement becomes a crucial aspect in establishing good relationships between businesses and customers.</w:t>
      </w:r>
      <w:r w:rsidR="00995AF3">
        <w:t xml:space="preserve"> </w:t>
      </w:r>
      <w:r>
        <w:rPr>
          <w:rFonts w:eastAsia="Times New Roman" w:cs="Times New Roman"/>
          <w:szCs w:val="24"/>
          <w:lang w:val="en-US"/>
        </w:rPr>
        <w:t>Kumar et al.</w:t>
      </w:r>
      <w:r w:rsidR="00995AF3">
        <w:rPr>
          <w:rFonts w:eastAsia="Times New Roman" w:cs="Times New Roman"/>
          <w:szCs w:val="24"/>
          <w:lang w:val="en-US"/>
        </w:rPr>
        <w:t xml:space="preserve"> </w:t>
      </w:r>
      <w:r w:rsidR="00995AF3" w:rsidRPr="00995AF3">
        <w:rPr>
          <w:rFonts w:eastAsia="Times New Roman" w:cs="Times New Roman"/>
          <w:szCs w:val="24"/>
          <w:lang w:val="en-US"/>
        </w:rPr>
        <w:t xml:space="preserve">(2025) </w:t>
      </w:r>
      <w:r>
        <w:rPr>
          <w:rFonts w:eastAsia="Times New Roman" w:cs="Times New Roman"/>
          <w:szCs w:val="24"/>
          <w:lang w:val="en-US"/>
        </w:rPr>
        <w:t>have</w:t>
      </w:r>
      <w:r w:rsidR="00995AF3">
        <w:rPr>
          <w:rFonts w:eastAsia="Times New Roman" w:cs="Times New Roman"/>
          <w:szCs w:val="24"/>
          <w:lang w:val="en-US"/>
        </w:rPr>
        <w:t xml:space="preserve"> described </w:t>
      </w:r>
      <w:r w:rsidR="00227661" w:rsidRPr="00630CD1">
        <w:t>three major ways</w:t>
      </w:r>
      <w:r w:rsidR="00995AF3">
        <w:t xml:space="preserve"> of customer engagement</w:t>
      </w:r>
      <w:r w:rsidR="00227661" w:rsidRPr="00630CD1">
        <w:t xml:space="preserve">. The first one is cognitive engagement, which is associated with customer thinking regarding a brand. It entails the knowledge, curiosity, and awareness. As customers constantly consume content </w:t>
      </w:r>
      <w:r>
        <w:t>from</w:t>
      </w:r>
      <w:r w:rsidR="00227661" w:rsidRPr="00630CD1">
        <w:t xml:space="preserve"> a brand, they become more conversant with the content. Indicatively, as long as users in the UK often consume Nike Inc. content</w:t>
      </w:r>
      <w:r>
        <w:t>,</w:t>
      </w:r>
      <w:r w:rsidR="00227661" w:rsidRPr="00630CD1">
        <w:t xml:space="preserve"> they gain knowledge regarding its products and values.</w:t>
      </w:r>
    </w:p>
    <w:p w:rsidR="00227661" w:rsidRPr="00630CD1" w:rsidRDefault="00227661" w:rsidP="00227661"/>
    <w:p w:rsidR="00060FF1" w:rsidRDefault="00227661" w:rsidP="00372825">
      <w:r w:rsidRPr="00630CD1">
        <w:lastRenderedPageBreak/>
        <w:t xml:space="preserve">The second one is emotional engagement. </w:t>
      </w:r>
      <w:proofErr w:type="spellStart"/>
      <w:r w:rsidR="009A5300">
        <w:rPr>
          <w:rFonts w:eastAsia="Times New Roman" w:cs="Times New Roman"/>
          <w:szCs w:val="24"/>
          <w:lang w:val="en-US"/>
        </w:rPr>
        <w:t>Hazzam</w:t>
      </w:r>
      <w:proofErr w:type="spellEnd"/>
      <w:r w:rsidR="009A5300">
        <w:rPr>
          <w:rFonts w:eastAsia="Times New Roman" w:cs="Times New Roman"/>
          <w:szCs w:val="24"/>
          <w:lang w:val="en-US"/>
        </w:rPr>
        <w:t xml:space="preserve"> </w:t>
      </w:r>
      <w:r w:rsidR="009A5300" w:rsidRPr="00995AF3">
        <w:rPr>
          <w:rFonts w:eastAsia="Times New Roman" w:cs="Times New Roman"/>
          <w:szCs w:val="24"/>
          <w:lang w:val="en-US"/>
        </w:rPr>
        <w:t>(2022)</w:t>
      </w:r>
      <w:r w:rsidR="009A5300">
        <w:rPr>
          <w:rFonts w:eastAsia="Times New Roman" w:cs="Times New Roman"/>
          <w:szCs w:val="24"/>
          <w:lang w:val="en-US"/>
        </w:rPr>
        <w:t xml:space="preserve"> has stated that </w:t>
      </w:r>
      <w:r w:rsidRPr="00630CD1">
        <w:t xml:space="preserve">customer </w:t>
      </w:r>
      <w:r w:rsidR="009A5300" w:rsidRPr="00630CD1">
        <w:t>perceptions towards a brand</w:t>
      </w:r>
      <w:r w:rsidR="009A5300">
        <w:t xml:space="preserve"> are regarded as emotional engagement of the customers</w:t>
      </w:r>
      <w:r w:rsidRPr="00630CD1">
        <w:t>. Excitement, trust, and inspiration are some of the emotions that can help to reinforce the relationship between the customers and a company</w:t>
      </w:r>
      <w:r w:rsidR="009A5300">
        <w:t xml:space="preserve">. </w:t>
      </w:r>
      <w:proofErr w:type="spellStart"/>
      <w:r w:rsidR="009012D9">
        <w:rPr>
          <w:rFonts w:eastAsia="Times New Roman" w:cs="Times New Roman"/>
          <w:szCs w:val="24"/>
          <w:lang w:val="en-US"/>
        </w:rPr>
        <w:t>Kulikovskaja</w:t>
      </w:r>
      <w:proofErr w:type="spellEnd"/>
      <w:r w:rsidR="009012D9">
        <w:rPr>
          <w:rFonts w:eastAsia="Times New Roman" w:cs="Times New Roman"/>
          <w:szCs w:val="24"/>
          <w:lang w:val="en-US"/>
        </w:rPr>
        <w:t xml:space="preserve"> et al.</w:t>
      </w:r>
      <w:r w:rsidR="009A5300">
        <w:rPr>
          <w:rFonts w:eastAsia="Times New Roman" w:cs="Times New Roman"/>
          <w:szCs w:val="24"/>
          <w:lang w:val="en-US"/>
        </w:rPr>
        <w:t xml:space="preserve"> </w:t>
      </w:r>
      <w:r w:rsidR="009A5300" w:rsidRPr="009A5300">
        <w:rPr>
          <w:rFonts w:eastAsia="Times New Roman" w:cs="Times New Roman"/>
          <w:szCs w:val="24"/>
          <w:lang w:val="en-US"/>
        </w:rPr>
        <w:t>(2023)</w:t>
      </w:r>
      <w:r w:rsidR="009A5300">
        <w:rPr>
          <w:rFonts w:eastAsia="Times New Roman" w:cs="Times New Roman"/>
          <w:szCs w:val="24"/>
          <w:lang w:val="en-US"/>
        </w:rPr>
        <w:t xml:space="preserve"> have described that 92% of the loyal customers tend to have emotional engagement with the brands they buy. </w:t>
      </w:r>
      <w:r w:rsidRPr="00630CD1">
        <w:t>Nike Inc. is recognised as one that produces emotionally powerful content. Its campaigns are usu</w:t>
      </w:r>
      <w:r w:rsidR="009012D9">
        <w:t xml:space="preserve">ally motivation and </w:t>
      </w:r>
      <w:proofErr w:type="gramStart"/>
      <w:r w:rsidR="009012D9">
        <w:t>achievement-based,</w:t>
      </w:r>
      <w:proofErr w:type="gramEnd"/>
      <w:r w:rsidR="009012D9">
        <w:t xml:space="preserve"> </w:t>
      </w:r>
      <w:r w:rsidRPr="00630CD1">
        <w:t xml:space="preserve">and social issues are </w:t>
      </w:r>
      <w:r w:rsidR="009012D9">
        <w:t>addressed</w:t>
      </w:r>
      <w:r w:rsidRPr="00630CD1">
        <w:t xml:space="preserve"> by its campaigns.</w:t>
      </w:r>
      <w:r w:rsidR="002D5DEB">
        <w:t xml:space="preserve"> </w:t>
      </w:r>
      <w:r w:rsidRPr="00630CD1">
        <w:t xml:space="preserve">The third one is the behavioural engagement. </w:t>
      </w:r>
      <w:r w:rsidR="004A547A">
        <w:rPr>
          <w:rFonts w:eastAsia="Times New Roman" w:cs="Times New Roman"/>
          <w:szCs w:val="24"/>
          <w:lang w:val="en-US"/>
        </w:rPr>
        <w:t xml:space="preserve">Hsu </w:t>
      </w:r>
      <w:r w:rsidR="004A547A" w:rsidRPr="004A547A">
        <w:rPr>
          <w:rFonts w:eastAsia="Times New Roman" w:cs="Times New Roman"/>
          <w:szCs w:val="24"/>
          <w:lang w:val="en-US"/>
        </w:rPr>
        <w:t>(2023)</w:t>
      </w:r>
      <w:r w:rsidR="004A547A">
        <w:rPr>
          <w:rFonts w:eastAsia="Times New Roman" w:cs="Times New Roman"/>
          <w:szCs w:val="24"/>
          <w:lang w:val="en-US"/>
        </w:rPr>
        <w:t xml:space="preserve"> has described that</w:t>
      </w:r>
      <w:r w:rsidR="004A547A">
        <w:t xml:space="preserve"> the behavioural engagement </w:t>
      </w:r>
      <w:r w:rsidRPr="00630CD1">
        <w:t>involve</w:t>
      </w:r>
      <w:r w:rsidR="009012D9">
        <w:t>s</w:t>
      </w:r>
      <w:r w:rsidRPr="00630CD1">
        <w:t xml:space="preserve"> posting likes, comments, sharing, clicking links, and online discussions. Social media metrics are usually used to determine behavioural engagement. </w:t>
      </w:r>
      <w:r w:rsidR="004A547A">
        <w:t>It helps in creating more loyal customers. Nike Inc. has more than 100 million loyal customers throughout the world.</w:t>
      </w:r>
      <w:r w:rsidR="002D5DEB">
        <w:t xml:space="preserve"> </w:t>
      </w:r>
      <w:r w:rsidR="002D5DEB">
        <w:rPr>
          <w:rFonts w:eastAsia="Times New Roman" w:cs="Times New Roman"/>
          <w:szCs w:val="24"/>
          <w:lang w:val="en-US"/>
        </w:rPr>
        <w:t xml:space="preserve">Chen, </w:t>
      </w:r>
      <w:r w:rsidR="002D5DEB" w:rsidRPr="002D5DEB">
        <w:rPr>
          <w:rFonts w:eastAsia="Times New Roman" w:cs="Times New Roman"/>
          <w:szCs w:val="24"/>
          <w:lang w:val="en-US"/>
        </w:rPr>
        <w:t xml:space="preserve">(2024) </w:t>
      </w:r>
      <w:r w:rsidR="002D5DEB">
        <w:rPr>
          <w:rFonts w:eastAsia="Times New Roman" w:cs="Times New Roman"/>
          <w:szCs w:val="24"/>
          <w:lang w:val="en-US"/>
        </w:rPr>
        <w:t xml:space="preserve">has stated that </w:t>
      </w:r>
      <w:r w:rsidRPr="00630CD1">
        <w:t xml:space="preserve">social media sites are significant in customer interaction. They offer </w:t>
      </w:r>
      <w:r w:rsidR="009012D9">
        <w:t>a</w:t>
      </w:r>
      <w:r w:rsidRPr="00630CD1">
        <w:t xml:space="preserve"> two-way communication space. Social media enables customers to c</w:t>
      </w:r>
      <w:r w:rsidR="009012D9">
        <w:t xml:space="preserve">ommunicate directly with brands, </w:t>
      </w:r>
      <w:r w:rsidRPr="00630CD1">
        <w:t>unlike traditional marketing</w:t>
      </w:r>
      <w:r w:rsidR="009012D9">
        <w:t>,</w:t>
      </w:r>
      <w:r w:rsidRPr="00630CD1">
        <w:t xml:space="preserve"> where there is one-way communication. Customers </w:t>
      </w:r>
      <w:r w:rsidR="009012D9">
        <w:t>can</w:t>
      </w:r>
      <w:r w:rsidRPr="00630CD1">
        <w:t xml:space="preserve"> question, giv</w:t>
      </w:r>
      <w:r w:rsidR="009012D9">
        <w:t>e feedback,</w:t>
      </w:r>
      <w:r w:rsidRPr="00630CD1">
        <w:t xml:space="preserve"> and </w:t>
      </w:r>
      <w:r w:rsidR="009012D9">
        <w:t xml:space="preserve">share their </w:t>
      </w:r>
      <w:r w:rsidRPr="00630CD1">
        <w:t>opinions. This communication aids in the development of trust and transparency.</w:t>
      </w:r>
      <w:r w:rsidR="00CE1B91">
        <w:t xml:space="preserve"> </w:t>
      </w:r>
      <w:r w:rsidR="002462BC">
        <w:t xml:space="preserve"> </w:t>
      </w:r>
      <w:r w:rsidRPr="00630CD1">
        <w:t xml:space="preserve">Customer engagement is </w:t>
      </w:r>
      <w:r w:rsidR="005D5202">
        <w:t xml:space="preserve">measured using several metrics. According to </w:t>
      </w:r>
      <w:proofErr w:type="spellStart"/>
      <w:r w:rsidR="009012D9">
        <w:rPr>
          <w:rFonts w:eastAsia="Times New Roman" w:cs="Times New Roman"/>
          <w:szCs w:val="24"/>
          <w:lang w:val="en-US"/>
        </w:rPr>
        <w:t>Abbasi</w:t>
      </w:r>
      <w:proofErr w:type="spellEnd"/>
      <w:r w:rsidR="009012D9">
        <w:rPr>
          <w:rFonts w:eastAsia="Times New Roman" w:cs="Times New Roman"/>
          <w:szCs w:val="24"/>
          <w:lang w:val="en-US"/>
        </w:rPr>
        <w:t xml:space="preserve"> et al.</w:t>
      </w:r>
      <w:r w:rsidR="005D5202">
        <w:rPr>
          <w:rFonts w:eastAsia="Times New Roman" w:cs="Times New Roman"/>
          <w:szCs w:val="24"/>
          <w:lang w:val="en-US"/>
        </w:rPr>
        <w:t xml:space="preserve"> (2024), </w:t>
      </w:r>
      <w:r w:rsidR="005D5202">
        <w:t>c</w:t>
      </w:r>
      <w:r w:rsidR="005D5202" w:rsidRPr="005D5202">
        <w:t xml:space="preserve">ustomer engagement in 2024 in Nike Inc. was high as measured by customer retention rate, churn rate </w:t>
      </w:r>
      <w:r w:rsidR="009012D9">
        <w:t xml:space="preserve">and customer satisfaction score, </w:t>
      </w:r>
      <w:r w:rsidR="005D5202" w:rsidRPr="005D5202">
        <w:t xml:space="preserve">which is also known as CSAT. The high retention level ensured by the repeat purchases and loyalty </w:t>
      </w:r>
      <w:proofErr w:type="gramStart"/>
      <w:r w:rsidR="005D5202" w:rsidRPr="005D5202">
        <w:t xml:space="preserve">programmes </w:t>
      </w:r>
      <w:r w:rsidR="009012D9">
        <w:t>was</w:t>
      </w:r>
      <w:proofErr w:type="gramEnd"/>
      <w:r w:rsidR="005D5202" w:rsidRPr="005D5202">
        <w:t xml:space="preserve"> a sign of high brand attachment. Its churn rate was not that high (it was approximately 9.5% in the benchmarks of the same industry), and it indicated that fewer customers ceased to buy because of the effective engagement practi</w:t>
      </w:r>
      <w:r w:rsidR="00CE1B91">
        <w:t xml:space="preserve">ces. Moreover, </w:t>
      </w:r>
      <w:r w:rsidR="009012D9">
        <w:rPr>
          <w:rFonts w:eastAsia="Times New Roman" w:cs="Times New Roman"/>
          <w:szCs w:val="24"/>
          <w:lang w:val="en-US"/>
        </w:rPr>
        <w:t>Roy et al.</w:t>
      </w:r>
      <w:r w:rsidR="00CE1B91">
        <w:rPr>
          <w:rFonts w:eastAsia="Times New Roman" w:cs="Times New Roman"/>
          <w:szCs w:val="24"/>
          <w:lang w:val="en-US"/>
        </w:rPr>
        <w:t xml:space="preserve"> </w:t>
      </w:r>
      <w:r w:rsidR="00CE1B91" w:rsidRPr="005D5202">
        <w:rPr>
          <w:rFonts w:eastAsia="Times New Roman" w:cs="Times New Roman"/>
          <w:szCs w:val="24"/>
          <w:lang w:val="en-US"/>
        </w:rPr>
        <w:t xml:space="preserve">(2023) </w:t>
      </w:r>
      <w:r w:rsidR="00CE1B91">
        <w:rPr>
          <w:rFonts w:eastAsia="Times New Roman" w:cs="Times New Roman"/>
          <w:szCs w:val="24"/>
          <w:lang w:val="en-US"/>
        </w:rPr>
        <w:t xml:space="preserve">have </w:t>
      </w:r>
      <w:r w:rsidR="009012D9">
        <w:rPr>
          <w:rFonts w:eastAsia="Times New Roman" w:cs="Times New Roman"/>
          <w:szCs w:val="24"/>
          <w:lang w:val="en-US"/>
        </w:rPr>
        <w:t>found that</w:t>
      </w:r>
      <w:r w:rsidR="00CE1B91">
        <w:rPr>
          <w:rFonts w:eastAsia="Times New Roman" w:cs="Times New Roman"/>
          <w:szCs w:val="24"/>
          <w:lang w:val="en-US"/>
        </w:rPr>
        <w:t xml:space="preserve"> </w:t>
      </w:r>
      <w:r w:rsidR="005D5202" w:rsidRPr="005D5202">
        <w:t>Nike recorded a</w:t>
      </w:r>
      <w:r w:rsidR="009012D9">
        <w:t xml:space="preserve"> high CSAT of approximately 88%, </w:t>
      </w:r>
      <w:r w:rsidR="005D5202" w:rsidRPr="005D5202">
        <w:t xml:space="preserve">indicating that </w:t>
      </w:r>
      <w:r w:rsidR="009012D9">
        <w:t xml:space="preserve">the </w:t>
      </w:r>
      <w:r w:rsidR="005D5202" w:rsidRPr="005D5202">
        <w:t>majority of the customers were conten</w:t>
      </w:r>
      <w:r w:rsidR="009012D9">
        <w:t xml:space="preserve">t with what the company offered, </w:t>
      </w:r>
      <w:r w:rsidR="005D5202" w:rsidRPr="005D5202">
        <w:t xml:space="preserve">including products and services, a factor that enhances </w:t>
      </w:r>
      <w:r w:rsidR="009012D9">
        <w:t>long-term</w:t>
      </w:r>
      <w:r w:rsidR="005D5202" w:rsidRPr="005D5202">
        <w:t xml:space="preserve"> relationships and brand loyalty.</w:t>
      </w:r>
      <w:r w:rsidR="00051A7A">
        <w:t xml:space="preserve"> </w:t>
      </w:r>
      <w:r w:rsidR="00372825" w:rsidRPr="00630CD1">
        <w:t>There are a number of advantages to businesses of customer engagement. First, it enhances brand loyalty.</w:t>
      </w:r>
      <w:r w:rsidR="002462BC">
        <w:t xml:space="preserve"> According to </w:t>
      </w:r>
      <w:proofErr w:type="spellStart"/>
      <w:r w:rsidR="002462BC">
        <w:rPr>
          <w:rFonts w:eastAsia="Times New Roman" w:cs="Times New Roman"/>
          <w:szCs w:val="24"/>
          <w:lang w:val="en-US"/>
        </w:rPr>
        <w:t>García-Magro</w:t>
      </w:r>
      <w:proofErr w:type="spellEnd"/>
      <w:r w:rsidR="002462BC">
        <w:rPr>
          <w:rFonts w:eastAsia="Times New Roman" w:cs="Times New Roman"/>
          <w:szCs w:val="24"/>
          <w:lang w:val="en-US"/>
        </w:rPr>
        <w:t xml:space="preserve"> et al., </w:t>
      </w:r>
      <w:r w:rsidR="002462BC" w:rsidRPr="002462BC">
        <w:rPr>
          <w:rFonts w:eastAsia="Times New Roman" w:cs="Times New Roman"/>
          <w:szCs w:val="24"/>
          <w:lang w:val="en-US"/>
        </w:rPr>
        <w:t>(2023)</w:t>
      </w:r>
      <w:r w:rsidR="002462BC">
        <w:rPr>
          <w:rFonts w:eastAsia="Times New Roman" w:cs="Times New Roman"/>
          <w:szCs w:val="24"/>
          <w:lang w:val="en-US"/>
        </w:rPr>
        <w:t>,</w:t>
      </w:r>
      <w:r w:rsidR="002462BC" w:rsidRPr="002462BC">
        <w:rPr>
          <w:rFonts w:eastAsia="Times New Roman" w:cs="Times New Roman"/>
          <w:szCs w:val="24"/>
          <w:lang w:val="en-US"/>
        </w:rPr>
        <w:t xml:space="preserve"> </w:t>
      </w:r>
      <w:r w:rsidR="002462BC">
        <w:t>c</w:t>
      </w:r>
      <w:r w:rsidR="00372825" w:rsidRPr="00630CD1">
        <w:t xml:space="preserve">ustomers who are engaged will have better confidence in a brand and remain loyal to </w:t>
      </w:r>
      <w:r w:rsidR="00051A7A">
        <w:t>purchase its products. I</w:t>
      </w:r>
      <w:r w:rsidR="00372825" w:rsidRPr="00630CD1">
        <w:t xml:space="preserve">t </w:t>
      </w:r>
      <w:r w:rsidR="00051A7A">
        <w:t xml:space="preserve">also </w:t>
      </w:r>
      <w:r w:rsidR="00372825" w:rsidRPr="00630CD1">
        <w:t>enhances brand awareness. Cust</w:t>
      </w:r>
      <w:r w:rsidR="009012D9">
        <w:t xml:space="preserve">omers are able to share content, </w:t>
      </w:r>
      <w:r w:rsidR="00372825" w:rsidRPr="00630CD1">
        <w:t>and this reaches more people. Third, interaction makes companies know the preference</w:t>
      </w:r>
      <w:r w:rsidR="009012D9">
        <w:t>s</w:t>
      </w:r>
      <w:r w:rsidR="00372825" w:rsidRPr="00630CD1">
        <w:t xml:space="preserve"> of customers. Interactions and feedback give </w:t>
      </w:r>
      <w:r w:rsidR="009012D9">
        <w:t xml:space="preserve">an </w:t>
      </w:r>
      <w:r w:rsidR="00372825" w:rsidRPr="00630CD1">
        <w:t>important understanding of the customer requirements.</w:t>
      </w:r>
      <w:r w:rsidR="00060FF1">
        <w:t xml:space="preserve"> </w:t>
      </w:r>
      <w:r w:rsidR="00372825" w:rsidRPr="00630CD1">
        <w:t>Although these advantages exist, it is not easy to a</w:t>
      </w:r>
      <w:r w:rsidR="00060FF1">
        <w:t xml:space="preserve">ttain good customer engagement. </w:t>
      </w:r>
      <w:r w:rsidR="009012D9">
        <w:t>S</w:t>
      </w:r>
      <w:r w:rsidR="00051A7A">
        <w:t xml:space="preserve">trong </w:t>
      </w:r>
      <w:r w:rsidR="00051A7A">
        <w:lastRenderedPageBreak/>
        <w:t xml:space="preserve">competition exists in the market. </w:t>
      </w:r>
      <w:proofErr w:type="spellStart"/>
      <w:r w:rsidR="00060FF1">
        <w:rPr>
          <w:rFonts w:eastAsia="Times New Roman" w:cs="Times New Roman"/>
          <w:szCs w:val="24"/>
          <w:lang w:val="en-US"/>
        </w:rPr>
        <w:t>Aljuhmani</w:t>
      </w:r>
      <w:proofErr w:type="spellEnd"/>
      <w:r w:rsidR="00060FF1">
        <w:rPr>
          <w:rFonts w:eastAsia="Times New Roman" w:cs="Times New Roman"/>
          <w:szCs w:val="24"/>
          <w:lang w:val="en-US"/>
        </w:rPr>
        <w:t xml:space="preserve"> et al., </w:t>
      </w:r>
      <w:r w:rsidR="00060FF1" w:rsidRPr="00060FF1">
        <w:rPr>
          <w:rFonts w:eastAsia="Times New Roman" w:cs="Times New Roman"/>
          <w:szCs w:val="24"/>
          <w:lang w:val="en-US"/>
        </w:rPr>
        <w:t>(2023)</w:t>
      </w:r>
      <w:r w:rsidR="00060FF1">
        <w:rPr>
          <w:rFonts w:eastAsia="Times New Roman" w:cs="Times New Roman"/>
          <w:szCs w:val="24"/>
          <w:lang w:val="en-US"/>
        </w:rPr>
        <w:t xml:space="preserve"> have stated that </w:t>
      </w:r>
      <w:r w:rsidR="00060FF1">
        <w:t>t</w:t>
      </w:r>
      <w:r w:rsidR="00372825" w:rsidRPr="00630CD1">
        <w:t>here are a lot of brand</w:t>
      </w:r>
      <w:r w:rsidR="009012D9">
        <w:t xml:space="preserve">s that customers are exposed to, </w:t>
      </w:r>
      <w:r w:rsidR="00372825" w:rsidRPr="00630CD1">
        <w:t xml:space="preserve">and it is hard to capture their attention. Companies need to develop original and imaginative content in order to be unique. The other one is that of consistency. It needs time and resources to post </w:t>
      </w:r>
      <w:r w:rsidR="009012D9">
        <w:t xml:space="preserve">regularly </w:t>
      </w:r>
      <w:r w:rsidR="00372825" w:rsidRPr="00630CD1">
        <w:t>to keep the customers interested.</w:t>
      </w:r>
    </w:p>
    <w:p w:rsidR="00227661" w:rsidRPr="009636F4" w:rsidRDefault="00372825" w:rsidP="00372825">
      <w:pPr>
        <w:rPr>
          <w:rFonts w:eastAsia="Times New Roman" w:cs="Times New Roman"/>
          <w:szCs w:val="24"/>
          <w:lang w:val="en-US"/>
        </w:rPr>
      </w:pPr>
      <w:r w:rsidRPr="00630CD1">
        <w:t>Content relevance is another issue. When there is no relevance in the content, there will be low levels of engagement. That is why companies should know who their audience is and adjust their content to the target audience.</w:t>
      </w:r>
      <w:r w:rsidR="00060FF1">
        <w:t xml:space="preserve"> </w:t>
      </w:r>
      <w:proofErr w:type="spellStart"/>
      <w:r w:rsidR="00060FF1">
        <w:rPr>
          <w:rFonts w:eastAsia="Times New Roman" w:cs="Times New Roman"/>
          <w:szCs w:val="24"/>
          <w:lang w:val="en-US"/>
        </w:rPr>
        <w:t>Ju</w:t>
      </w:r>
      <w:proofErr w:type="spellEnd"/>
      <w:r w:rsidR="00060FF1">
        <w:rPr>
          <w:rFonts w:eastAsia="Times New Roman" w:cs="Times New Roman"/>
          <w:szCs w:val="24"/>
          <w:lang w:val="en-US"/>
        </w:rPr>
        <w:t xml:space="preserve"> </w:t>
      </w:r>
      <w:r w:rsidR="00060FF1" w:rsidRPr="00060FF1">
        <w:rPr>
          <w:rFonts w:eastAsia="Times New Roman" w:cs="Times New Roman"/>
          <w:szCs w:val="24"/>
          <w:lang w:val="en-US"/>
        </w:rPr>
        <w:t xml:space="preserve">(2024) </w:t>
      </w:r>
      <w:r w:rsidR="00060FF1">
        <w:rPr>
          <w:rFonts w:eastAsia="Times New Roman" w:cs="Times New Roman"/>
          <w:szCs w:val="24"/>
          <w:lang w:val="en-US"/>
        </w:rPr>
        <w:t xml:space="preserve">has mentioned that </w:t>
      </w:r>
      <w:r w:rsidRPr="00630CD1">
        <w:t>authenticity is another important customer engagement aspect. Customers would like to see authentic and sincere communication. When the content seems to be over-promotional or unnatural</w:t>
      </w:r>
      <w:r w:rsidR="009012D9">
        <w:t>,</w:t>
      </w:r>
      <w:r w:rsidRPr="00630CD1">
        <w:t xml:space="preserve"> it can lower trust. This is especially significant in influencer marketing. In the event that the customers ignore the authenticity of the influencers, engagement might decrease.</w:t>
      </w:r>
      <w:r w:rsidR="00060FF1">
        <w:t xml:space="preserve"> </w:t>
      </w:r>
      <w:r w:rsidR="00060FF1">
        <w:rPr>
          <w:rFonts w:eastAsia="Times New Roman" w:cs="Times New Roman"/>
          <w:szCs w:val="24"/>
          <w:lang w:val="en-US"/>
        </w:rPr>
        <w:t xml:space="preserve">Das, and Narayan, </w:t>
      </w:r>
      <w:r w:rsidR="00060FF1" w:rsidRPr="00060FF1">
        <w:rPr>
          <w:rFonts w:eastAsia="Times New Roman" w:cs="Times New Roman"/>
          <w:szCs w:val="24"/>
          <w:lang w:val="en-US"/>
        </w:rPr>
        <w:t xml:space="preserve">(2025) </w:t>
      </w:r>
      <w:r w:rsidR="00060FF1">
        <w:rPr>
          <w:rFonts w:eastAsia="Times New Roman" w:cs="Times New Roman"/>
          <w:szCs w:val="24"/>
          <w:lang w:val="en-US"/>
        </w:rPr>
        <w:t xml:space="preserve">added </w:t>
      </w:r>
      <w:r w:rsidR="009012D9">
        <w:rPr>
          <w:rFonts w:eastAsia="Times New Roman" w:cs="Times New Roman"/>
          <w:szCs w:val="24"/>
          <w:lang w:val="en-US"/>
        </w:rPr>
        <w:t xml:space="preserve">that </w:t>
      </w:r>
      <w:r w:rsidR="00060FF1">
        <w:t>c</w:t>
      </w:r>
      <w:r w:rsidRPr="00630CD1">
        <w:t xml:space="preserve">ustomer involvement is significant in the marketing strategy of Nike Inc. in </w:t>
      </w:r>
      <w:r w:rsidR="009012D9">
        <w:t>this</w:t>
      </w:r>
      <w:r w:rsidRPr="00630CD1">
        <w:t xml:space="preserve"> case. Social media is seen to help the company establish </w:t>
      </w:r>
      <w:r w:rsidR="009012D9">
        <w:t xml:space="preserve">a </w:t>
      </w:r>
      <w:r w:rsidRPr="00630CD1">
        <w:t xml:space="preserve">great emotional </w:t>
      </w:r>
      <w:r w:rsidR="009012D9">
        <w:t>connection</w:t>
      </w:r>
      <w:r w:rsidRPr="00630CD1">
        <w:t xml:space="preserve"> with the audience. It posts inspirational material that drives the customers. It is also participatory with the help of campaigns and hashtags.</w:t>
      </w:r>
      <w:r w:rsidR="000D78AB">
        <w:t xml:space="preserve"> </w:t>
      </w:r>
      <w:r w:rsidRPr="00630CD1">
        <w:t>The use of athletes and influencers is used by Nike to make the experience more engaging. People are connected with personalities who are famous, and this bond makes them relate to the brand. Besides that, Nike is</w:t>
      </w:r>
      <w:r w:rsidR="009012D9">
        <w:t xml:space="preserve"> working with interactive media, </w:t>
      </w:r>
      <w:r w:rsidRPr="00630CD1">
        <w:t xml:space="preserve">including videos, challenges, and </w:t>
      </w:r>
      <w:proofErr w:type="gramStart"/>
      <w:r w:rsidRPr="00630CD1">
        <w:t>live</w:t>
      </w:r>
      <w:proofErr w:type="gramEnd"/>
      <w:r w:rsidRPr="00630CD1">
        <w:t xml:space="preserve"> sessions. Such activities ensure that the users are engaged.</w:t>
      </w:r>
      <w:r w:rsidR="00E20395">
        <w:t xml:space="preserve"> </w:t>
      </w:r>
      <w:r w:rsidR="009012D9">
        <w:t xml:space="preserve">Nike, too, </w:t>
      </w:r>
      <w:r w:rsidRPr="00630CD1">
        <w:t>however</w:t>
      </w:r>
      <w:r w:rsidR="009012D9">
        <w:t>,</w:t>
      </w:r>
      <w:r w:rsidRPr="00630CD1">
        <w:t xml:space="preserve"> has its challenges. </w:t>
      </w:r>
      <w:r w:rsidR="00E20395">
        <w:rPr>
          <w:rFonts w:eastAsia="Times New Roman" w:cs="Times New Roman"/>
          <w:szCs w:val="24"/>
          <w:lang w:val="en-US"/>
        </w:rPr>
        <w:t xml:space="preserve">Hsu </w:t>
      </w:r>
      <w:r w:rsidR="00E20395" w:rsidRPr="000D78AB">
        <w:rPr>
          <w:rFonts w:eastAsia="Times New Roman" w:cs="Times New Roman"/>
          <w:szCs w:val="24"/>
          <w:lang w:val="en-US"/>
        </w:rPr>
        <w:t xml:space="preserve">(2023) </w:t>
      </w:r>
      <w:r w:rsidR="00E20395">
        <w:rPr>
          <w:rFonts w:eastAsia="Times New Roman" w:cs="Times New Roman"/>
          <w:szCs w:val="24"/>
          <w:lang w:val="en-US"/>
        </w:rPr>
        <w:t xml:space="preserve">has mentioned that </w:t>
      </w:r>
      <w:r w:rsidR="009636F4">
        <w:rPr>
          <w:rFonts w:eastAsia="Times New Roman" w:cs="Times New Roman"/>
          <w:szCs w:val="24"/>
          <w:lang w:val="en-US"/>
        </w:rPr>
        <w:t xml:space="preserve">people may use social media </w:t>
      </w:r>
      <w:r w:rsidRPr="00630CD1">
        <w:t>to reduce brand reputation in a short time through negative feedback. Moreover, to keep the level of engagement high, it is necessary to be innovative and creative all the time. The firm should forever be responsive to emerging trends and preferences of customers.</w:t>
      </w:r>
      <w:r w:rsidR="00E20395">
        <w:t xml:space="preserve"> </w:t>
      </w:r>
      <w:proofErr w:type="spellStart"/>
      <w:r w:rsidR="001B6C7C">
        <w:rPr>
          <w:rFonts w:eastAsia="Times New Roman" w:cs="Times New Roman"/>
          <w:szCs w:val="24"/>
          <w:lang w:val="en-US"/>
        </w:rPr>
        <w:t>Babu</w:t>
      </w:r>
      <w:proofErr w:type="spellEnd"/>
      <w:r w:rsidR="001B6C7C">
        <w:rPr>
          <w:rFonts w:eastAsia="Times New Roman" w:cs="Times New Roman"/>
          <w:szCs w:val="24"/>
          <w:lang w:val="en-US"/>
        </w:rPr>
        <w:t xml:space="preserve">, and Prasad, </w:t>
      </w:r>
      <w:r w:rsidR="001B6C7C" w:rsidRPr="001B6C7C">
        <w:rPr>
          <w:rFonts w:eastAsia="Times New Roman" w:cs="Times New Roman"/>
          <w:szCs w:val="24"/>
          <w:lang w:val="en-US"/>
        </w:rPr>
        <w:t xml:space="preserve">(2025) </w:t>
      </w:r>
      <w:r w:rsidR="001B6C7C">
        <w:rPr>
          <w:rFonts w:eastAsia="Times New Roman" w:cs="Times New Roman"/>
          <w:szCs w:val="24"/>
          <w:lang w:val="en-US"/>
        </w:rPr>
        <w:t xml:space="preserve">have added that </w:t>
      </w:r>
      <w:r w:rsidR="001B6C7C">
        <w:t>c</w:t>
      </w:r>
      <w:r w:rsidRPr="00630CD1">
        <w:t xml:space="preserve">ustomer engagement and its relation to business performance </w:t>
      </w:r>
      <w:r w:rsidR="009012D9">
        <w:t>are</w:t>
      </w:r>
      <w:r w:rsidRPr="00630CD1">
        <w:t xml:space="preserve"> also topic</w:t>
      </w:r>
      <w:r w:rsidR="009012D9">
        <w:t>s</w:t>
      </w:r>
      <w:r w:rsidRPr="00630CD1">
        <w:t xml:space="preserve"> of debate. Other researchers are of the view that when there is high engagement, then s</w:t>
      </w:r>
      <w:r w:rsidR="009012D9">
        <w:t>ales and profitability increase</w:t>
      </w:r>
      <w:r w:rsidRPr="00630CD1">
        <w:t>. There are other arguments that engagement does not necessarily translate to purchases. As an example, the customers can engage in the content but not purchase products. This makes it hard to know the actual worth of engagement.</w:t>
      </w:r>
      <w:r w:rsidR="001B6C7C">
        <w:t xml:space="preserve"> </w:t>
      </w:r>
      <w:proofErr w:type="spellStart"/>
      <w:r w:rsidR="009012D9">
        <w:rPr>
          <w:rFonts w:eastAsia="Times New Roman" w:cs="Times New Roman"/>
          <w:szCs w:val="24"/>
          <w:lang w:val="en-US"/>
        </w:rPr>
        <w:t>Rabbanee</w:t>
      </w:r>
      <w:proofErr w:type="spellEnd"/>
      <w:r w:rsidR="009012D9">
        <w:rPr>
          <w:rFonts w:eastAsia="Times New Roman" w:cs="Times New Roman"/>
          <w:szCs w:val="24"/>
          <w:lang w:val="en-US"/>
        </w:rPr>
        <w:t xml:space="preserve"> et al.</w:t>
      </w:r>
      <w:r w:rsidR="001B6C7C">
        <w:rPr>
          <w:rFonts w:eastAsia="Times New Roman" w:cs="Times New Roman"/>
          <w:szCs w:val="24"/>
          <w:lang w:val="en-US"/>
        </w:rPr>
        <w:t xml:space="preserve"> </w:t>
      </w:r>
      <w:r w:rsidR="001B6C7C" w:rsidRPr="001B6C7C">
        <w:rPr>
          <w:rFonts w:eastAsia="Times New Roman" w:cs="Times New Roman"/>
          <w:szCs w:val="24"/>
          <w:lang w:val="en-US"/>
        </w:rPr>
        <w:t xml:space="preserve">(2023) </w:t>
      </w:r>
      <w:r w:rsidR="001B6C7C">
        <w:rPr>
          <w:rFonts w:eastAsia="Times New Roman" w:cs="Times New Roman"/>
          <w:szCs w:val="24"/>
          <w:lang w:val="en-US"/>
        </w:rPr>
        <w:t>have state</w:t>
      </w:r>
      <w:r w:rsidR="009012D9">
        <w:rPr>
          <w:rFonts w:eastAsia="Times New Roman" w:cs="Times New Roman"/>
          <w:szCs w:val="24"/>
          <w:lang w:val="en-US"/>
        </w:rPr>
        <w:t xml:space="preserve">d that, </w:t>
      </w:r>
      <w:r w:rsidR="001B6C7C">
        <w:t>i</w:t>
      </w:r>
      <w:r w:rsidRPr="00630CD1">
        <w:t xml:space="preserve">n general, customer engagement is a necessary component of digital marketing. </w:t>
      </w:r>
      <w:r w:rsidR="009012D9">
        <w:t>S</w:t>
      </w:r>
      <w:r w:rsidRPr="00630CD1">
        <w:t>ocial media offers numerous avenues through which companies can engage clients. Nevertheless</w:t>
      </w:r>
      <w:r w:rsidR="009012D9">
        <w:t>,</w:t>
      </w:r>
      <w:r w:rsidRPr="00630CD1">
        <w:t xml:space="preserve"> to have effective engagement, it is important to plan, to be creative and to understand customer behaviour. With Nike Inc., the company has been able to leverage social </w:t>
      </w:r>
      <w:r w:rsidRPr="00630CD1">
        <w:lastRenderedPageBreak/>
        <w:t xml:space="preserve">media and </w:t>
      </w:r>
      <w:r w:rsidR="009012D9">
        <w:t>has</w:t>
      </w:r>
      <w:r w:rsidRPr="00630CD1">
        <w:t xml:space="preserve"> created </w:t>
      </w:r>
      <w:r w:rsidR="009012D9">
        <w:t xml:space="preserve">high levels of engagement, </w:t>
      </w:r>
      <w:r w:rsidRPr="00630CD1">
        <w:t xml:space="preserve">but still requires more adjustment to the changing times in order to be </w:t>
      </w:r>
      <w:r w:rsidR="009012D9">
        <w:t>on</w:t>
      </w:r>
      <w:r w:rsidRPr="00630CD1">
        <w:t xml:space="preserve"> par.</w:t>
      </w:r>
    </w:p>
    <w:p w:rsidR="00A30885" w:rsidRPr="00630CD1" w:rsidRDefault="00A30885" w:rsidP="001B6C7C">
      <w:pPr>
        <w:pStyle w:val="Heading2"/>
      </w:pPr>
      <w:bookmarkStart w:id="10" w:name="_Toc225771732"/>
      <w:r w:rsidRPr="00630CD1">
        <w:t xml:space="preserve">2.4 </w:t>
      </w:r>
      <w:r w:rsidR="001F075C" w:rsidRPr="00630CD1">
        <w:t>Effectiv</w:t>
      </w:r>
      <w:r w:rsidR="001B6C7C">
        <w:t>eness of social media marketing</w:t>
      </w:r>
      <w:bookmarkEnd w:id="10"/>
    </w:p>
    <w:p w:rsidR="00372825" w:rsidRPr="00630CD1" w:rsidRDefault="00372825" w:rsidP="00372825">
      <w:r w:rsidRPr="00630CD1">
        <w:t xml:space="preserve">Marketing effectiveness in social media marketing has emerged </w:t>
      </w:r>
      <w:r w:rsidR="009012D9">
        <w:t xml:space="preserve">as </w:t>
      </w:r>
      <w:r w:rsidRPr="00630CD1">
        <w:t xml:space="preserve">a significant issue of discussion in marketing research. </w:t>
      </w:r>
      <w:r w:rsidR="005979E2">
        <w:t xml:space="preserve">According to </w:t>
      </w:r>
      <w:proofErr w:type="spellStart"/>
      <w:r w:rsidR="005979E2" w:rsidRPr="005979E2">
        <w:rPr>
          <w:rFonts w:eastAsia="Times New Roman" w:cs="Times New Roman"/>
          <w:szCs w:val="24"/>
          <w:lang w:val="en-US"/>
        </w:rPr>
        <w:t>Nanik</w:t>
      </w:r>
      <w:proofErr w:type="spellEnd"/>
      <w:r w:rsidR="005979E2" w:rsidRPr="005979E2">
        <w:rPr>
          <w:rFonts w:eastAsia="Times New Roman" w:cs="Times New Roman"/>
          <w:szCs w:val="24"/>
          <w:lang w:val="en-US"/>
        </w:rPr>
        <w:t xml:space="preserve"> </w:t>
      </w:r>
      <w:proofErr w:type="spellStart"/>
      <w:r w:rsidR="005979E2" w:rsidRPr="005979E2">
        <w:rPr>
          <w:rFonts w:eastAsia="Times New Roman" w:cs="Times New Roman"/>
          <w:szCs w:val="24"/>
          <w:lang w:val="en-US"/>
        </w:rPr>
        <w:t>Wahyuningtiyas</w:t>
      </w:r>
      <w:proofErr w:type="spellEnd"/>
      <w:r w:rsidR="005979E2" w:rsidRPr="005979E2">
        <w:rPr>
          <w:rFonts w:eastAsia="Times New Roman" w:cs="Times New Roman"/>
          <w:szCs w:val="24"/>
          <w:lang w:val="en-US"/>
        </w:rPr>
        <w:t xml:space="preserve"> and Tri </w:t>
      </w:r>
      <w:proofErr w:type="spellStart"/>
      <w:r w:rsidR="005979E2" w:rsidRPr="005979E2">
        <w:rPr>
          <w:rFonts w:eastAsia="Times New Roman" w:cs="Times New Roman"/>
          <w:szCs w:val="24"/>
          <w:lang w:val="en-US"/>
        </w:rPr>
        <w:t>Sugiarti</w:t>
      </w:r>
      <w:proofErr w:type="spellEnd"/>
      <w:r w:rsidR="005979E2" w:rsidRPr="005979E2">
        <w:rPr>
          <w:rFonts w:eastAsia="Times New Roman" w:cs="Times New Roman"/>
          <w:szCs w:val="24"/>
          <w:lang w:val="en-US"/>
        </w:rPr>
        <w:t xml:space="preserve"> Ramadhan (2023)</w:t>
      </w:r>
      <w:r w:rsidR="005979E2">
        <w:rPr>
          <w:rFonts w:eastAsia="Times New Roman" w:cs="Times New Roman"/>
          <w:szCs w:val="24"/>
          <w:lang w:val="en-US"/>
        </w:rPr>
        <w:t>,</w:t>
      </w:r>
      <w:r w:rsidR="005979E2" w:rsidRPr="005979E2">
        <w:rPr>
          <w:rFonts w:eastAsia="Times New Roman" w:cs="Times New Roman"/>
          <w:szCs w:val="24"/>
          <w:lang w:val="en-US"/>
        </w:rPr>
        <w:t xml:space="preserve"> </w:t>
      </w:r>
      <w:r w:rsidR="005979E2">
        <w:t>c</w:t>
      </w:r>
      <w:r w:rsidRPr="00630CD1">
        <w:t>ompanies have used a lot of resources in social media to market their products as well as establish business relationships with their customers. Nevertheless, the effectiveness of such efforts in terms of fulfilling business goals is still disputed. Effectiveness can be interpreted in respect to brand recognition, customer involvement, customer loyalty and financial performance.</w:t>
      </w:r>
      <w:r w:rsidR="005979E2">
        <w:t xml:space="preserve"> </w:t>
      </w:r>
      <w:proofErr w:type="spellStart"/>
      <w:r w:rsidR="009012D9">
        <w:rPr>
          <w:rFonts w:eastAsia="Times New Roman" w:cs="Times New Roman"/>
          <w:szCs w:val="24"/>
          <w:lang w:val="en-US"/>
        </w:rPr>
        <w:t>Sudhaker</w:t>
      </w:r>
      <w:proofErr w:type="spellEnd"/>
      <w:r w:rsidR="009012D9">
        <w:rPr>
          <w:rFonts w:eastAsia="Times New Roman" w:cs="Times New Roman"/>
          <w:szCs w:val="24"/>
          <w:lang w:val="en-US"/>
        </w:rPr>
        <w:t xml:space="preserve"> et al.</w:t>
      </w:r>
      <w:r w:rsidR="005979E2">
        <w:rPr>
          <w:rFonts w:eastAsia="Times New Roman" w:cs="Times New Roman"/>
          <w:szCs w:val="24"/>
          <w:lang w:val="en-US"/>
        </w:rPr>
        <w:t xml:space="preserve"> </w:t>
      </w:r>
      <w:r w:rsidR="005979E2" w:rsidRPr="005979E2">
        <w:rPr>
          <w:rFonts w:eastAsia="Times New Roman" w:cs="Times New Roman"/>
          <w:szCs w:val="24"/>
          <w:lang w:val="en-US"/>
        </w:rPr>
        <w:t>(2022)</w:t>
      </w:r>
      <w:r w:rsidR="005979E2">
        <w:rPr>
          <w:rFonts w:eastAsia="Times New Roman" w:cs="Times New Roman"/>
          <w:szCs w:val="24"/>
          <w:lang w:val="en-US"/>
        </w:rPr>
        <w:t xml:space="preserve"> have added that </w:t>
      </w:r>
      <w:r w:rsidR="005979E2">
        <w:t xml:space="preserve">social media marketing helps in spreading awareness about the product and its features. </w:t>
      </w:r>
      <w:r w:rsidRPr="00630CD1">
        <w:t>Social networks enable companies to communicate with a high number of people within a short period of time.</w:t>
      </w:r>
      <w:r w:rsidR="009012D9">
        <w:t xml:space="preserve"> Sharing of content is possible, </w:t>
      </w:r>
      <w:r w:rsidRPr="00630CD1">
        <w:t xml:space="preserve">and hence visibility is heightened. Indicatively, Nike Inc. </w:t>
      </w:r>
      <w:r w:rsidR="005979E2">
        <w:t xml:space="preserve">regularly involves more than 1 million customers throughout social media. </w:t>
      </w:r>
      <w:proofErr w:type="spellStart"/>
      <w:r w:rsidR="009012D9">
        <w:rPr>
          <w:rFonts w:eastAsia="Times New Roman" w:cs="Times New Roman"/>
          <w:szCs w:val="24"/>
          <w:lang w:val="en-US"/>
        </w:rPr>
        <w:t>Jayashree</w:t>
      </w:r>
      <w:proofErr w:type="spellEnd"/>
      <w:r w:rsidR="009012D9">
        <w:rPr>
          <w:rFonts w:eastAsia="Times New Roman" w:cs="Times New Roman"/>
          <w:szCs w:val="24"/>
          <w:lang w:val="en-US"/>
        </w:rPr>
        <w:t xml:space="preserve"> et al.</w:t>
      </w:r>
      <w:r w:rsidR="005979E2">
        <w:rPr>
          <w:rFonts w:eastAsia="Times New Roman" w:cs="Times New Roman"/>
          <w:szCs w:val="24"/>
          <w:lang w:val="en-US"/>
        </w:rPr>
        <w:t xml:space="preserve"> </w:t>
      </w:r>
      <w:r w:rsidR="005979E2" w:rsidRPr="005979E2">
        <w:rPr>
          <w:rFonts w:eastAsia="Times New Roman" w:cs="Times New Roman"/>
          <w:szCs w:val="24"/>
          <w:lang w:val="en-US"/>
        </w:rPr>
        <w:t xml:space="preserve">(2025) </w:t>
      </w:r>
      <w:r w:rsidR="005979E2">
        <w:rPr>
          <w:rFonts w:eastAsia="Times New Roman" w:cs="Times New Roman"/>
          <w:szCs w:val="24"/>
          <w:lang w:val="en-US"/>
        </w:rPr>
        <w:t xml:space="preserve">have mentioned that </w:t>
      </w:r>
      <w:r w:rsidR="005979E2">
        <w:t xml:space="preserve">The </w:t>
      </w:r>
      <w:r w:rsidR="00D72890">
        <w:t>Company</w:t>
      </w:r>
      <w:r w:rsidR="005979E2">
        <w:t xml:space="preserve"> </w:t>
      </w:r>
      <w:r w:rsidRPr="00630CD1">
        <w:t>involves itself in international campaigns, which tend to trend. Such campaigns will ensure that the company targets millions of users in the UK and elsewhere. The enhanced visibility assists in enhancing brand awareness and market share.</w:t>
      </w:r>
      <w:r w:rsidR="00653532">
        <w:t xml:space="preserve"> </w:t>
      </w:r>
      <w:r w:rsidR="00653532">
        <w:rPr>
          <w:rFonts w:eastAsia="Times New Roman" w:cs="Times New Roman"/>
          <w:szCs w:val="24"/>
          <w:lang w:val="en-US"/>
        </w:rPr>
        <w:t xml:space="preserve">Ouyang </w:t>
      </w:r>
      <w:r w:rsidR="00653532" w:rsidRPr="00653532">
        <w:rPr>
          <w:rFonts w:eastAsia="Times New Roman" w:cs="Times New Roman"/>
          <w:szCs w:val="24"/>
          <w:lang w:val="en-US"/>
        </w:rPr>
        <w:t xml:space="preserve">(2024) </w:t>
      </w:r>
      <w:r w:rsidR="00653532">
        <w:rPr>
          <w:rFonts w:eastAsia="Times New Roman" w:cs="Times New Roman"/>
          <w:szCs w:val="24"/>
          <w:lang w:val="en-US"/>
        </w:rPr>
        <w:t xml:space="preserve">has added that </w:t>
      </w:r>
      <w:r w:rsidR="00653532">
        <w:t>s</w:t>
      </w:r>
      <w:r w:rsidRPr="00630CD1">
        <w:t xml:space="preserve">ocial media offers a channel of personal contact between a customer and </w:t>
      </w:r>
      <w:r w:rsidR="009012D9">
        <w:t xml:space="preserve">a </w:t>
      </w:r>
      <w:r w:rsidRPr="00630CD1">
        <w:t xml:space="preserve">business. The strong levels of involvement mean that customers take </w:t>
      </w:r>
      <w:r w:rsidR="009012D9">
        <w:t xml:space="preserve">an </w:t>
      </w:r>
      <w:r w:rsidRPr="00630CD1">
        <w:t>interest in the brand. The likes, comments, and shares present an indication that users are actively consuming content. In Nike Inc., the strategies of participa</w:t>
      </w:r>
      <w:r w:rsidR="009012D9">
        <w:t>tion</w:t>
      </w:r>
      <w:r w:rsidRPr="00630CD1">
        <w:t xml:space="preserve"> are motivated by emotional narratives, athlete promotions, and interactive advertisements. </w:t>
      </w:r>
      <w:r w:rsidR="00653532">
        <w:t xml:space="preserve">The company earn more than $5 million through media value. </w:t>
      </w:r>
      <w:r w:rsidR="009012D9">
        <w:rPr>
          <w:rFonts w:eastAsia="Times New Roman" w:cs="Times New Roman"/>
          <w:szCs w:val="24"/>
          <w:lang w:val="en-US"/>
        </w:rPr>
        <w:t>Ma et al.</w:t>
      </w:r>
      <w:r w:rsidR="00653532">
        <w:rPr>
          <w:rFonts w:eastAsia="Times New Roman" w:cs="Times New Roman"/>
          <w:szCs w:val="24"/>
          <w:lang w:val="en-US"/>
        </w:rPr>
        <w:t xml:space="preserve"> </w:t>
      </w:r>
      <w:r w:rsidR="00653532" w:rsidRPr="00653532">
        <w:rPr>
          <w:rFonts w:eastAsia="Times New Roman" w:cs="Times New Roman"/>
          <w:szCs w:val="24"/>
          <w:lang w:val="en-US"/>
        </w:rPr>
        <w:t>(2025)</w:t>
      </w:r>
      <w:r w:rsidR="00653532">
        <w:rPr>
          <w:rFonts w:eastAsia="Times New Roman" w:cs="Times New Roman"/>
          <w:szCs w:val="24"/>
          <w:lang w:val="en-US"/>
        </w:rPr>
        <w:t xml:space="preserve"> have mentioned that </w:t>
      </w:r>
      <w:r w:rsidR="00653532">
        <w:t>s</w:t>
      </w:r>
      <w:r w:rsidRPr="00630CD1">
        <w:t>ocial media marketing also determines customer loyalty. The satisfied customers will have more chances of building trust in a brand</w:t>
      </w:r>
      <w:r w:rsidR="009012D9">
        <w:t>. Repetitive purchases and long-</w:t>
      </w:r>
      <w:r w:rsidRPr="00630CD1">
        <w:t>term relationship</w:t>
      </w:r>
      <w:r w:rsidR="009012D9">
        <w:t>s</w:t>
      </w:r>
      <w:r w:rsidRPr="00630CD1">
        <w:t xml:space="preserve"> may be achieved through trust. Social media enables companies to keep in c</w:t>
      </w:r>
      <w:r w:rsidR="009012D9">
        <w:t xml:space="preserve">onstant touch with the customer, </w:t>
      </w:r>
      <w:r w:rsidRPr="00630CD1">
        <w:t>and this enhances loyalty. To illustrate, Nike posts regular and inspirational content they share that correlates with their brand values. This will assist in creating customer base loyalty in the UK market.</w:t>
      </w:r>
    </w:p>
    <w:p w:rsidR="00372825" w:rsidRPr="00630CD1" w:rsidRDefault="00372825" w:rsidP="00372825"/>
    <w:p w:rsidR="00372825" w:rsidRPr="00630CD1" w:rsidRDefault="00372825" w:rsidP="00372825">
      <w:r w:rsidRPr="00630CD1">
        <w:lastRenderedPageBreak/>
        <w:t>Although these have been the benefits, there is controversy on whether social media marketing is causing actual sales. Certai</w:t>
      </w:r>
      <w:r w:rsidR="009636F4">
        <w:t xml:space="preserve">n scholars opine that only higher level of customer engagement cannot enhance financial performance. </w:t>
      </w:r>
      <w:proofErr w:type="spellStart"/>
      <w:r w:rsidR="009012D9">
        <w:rPr>
          <w:rFonts w:eastAsia="Times New Roman" w:cs="Times New Roman"/>
          <w:szCs w:val="24"/>
          <w:lang w:val="en-US"/>
        </w:rPr>
        <w:t>Balaji</w:t>
      </w:r>
      <w:proofErr w:type="spellEnd"/>
      <w:r w:rsidR="009012D9">
        <w:rPr>
          <w:rFonts w:eastAsia="Times New Roman" w:cs="Times New Roman"/>
          <w:szCs w:val="24"/>
          <w:lang w:val="en-US"/>
        </w:rPr>
        <w:t xml:space="preserve"> et al.</w:t>
      </w:r>
      <w:r w:rsidR="00653532">
        <w:rPr>
          <w:rFonts w:eastAsia="Times New Roman" w:cs="Times New Roman"/>
          <w:szCs w:val="24"/>
          <w:lang w:val="en-US"/>
        </w:rPr>
        <w:t xml:space="preserve"> </w:t>
      </w:r>
      <w:r w:rsidR="00653532" w:rsidRPr="00653532">
        <w:rPr>
          <w:rFonts w:eastAsia="Times New Roman" w:cs="Times New Roman"/>
          <w:szCs w:val="24"/>
          <w:lang w:val="en-US"/>
        </w:rPr>
        <w:t>(2023)</w:t>
      </w:r>
      <w:r w:rsidR="00653532">
        <w:rPr>
          <w:rFonts w:eastAsia="Times New Roman" w:cs="Times New Roman"/>
          <w:szCs w:val="24"/>
          <w:lang w:val="en-US"/>
        </w:rPr>
        <w:t xml:space="preserve"> </w:t>
      </w:r>
      <w:r w:rsidR="009012D9">
        <w:rPr>
          <w:rFonts w:eastAsia="Times New Roman" w:cs="Times New Roman"/>
          <w:szCs w:val="24"/>
          <w:lang w:val="en-US"/>
        </w:rPr>
        <w:t>have</w:t>
      </w:r>
      <w:r w:rsidR="00653532">
        <w:rPr>
          <w:rFonts w:eastAsia="Times New Roman" w:cs="Times New Roman"/>
          <w:szCs w:val="24"/>
          <w:lang w:val="en-US"/>
        </w:rPr>
        <w:t xml:space="preserve"> stated that </w:t>
      </w:r>
      <w:r w:rsidRPr="00630CD1">
        <w:t>a post can be liked and sha</w:t>
      </w:r>
      <w:r w:rsidR="009012D9">
        <w:t xml:space="preserve">red by a large number of people, </w:t>
      </w:r>
      <w:r w:rsidRPr="00630CD1">
        <w:t>but this does not ensure that products are bought by the customers. This poses a problem of determining the actual value of social media marketing.</w:t>
      </w:r>
      <w:r w:rsidR="00653532">
        <w:t xml:space="preserve"> </w:t>
      </w:r>
      <w:r w:rsidRPr="00630CD1">
        <w:t xml:space="preserve">Another important issue is the return on investment (ROI). Companies must learn to know whether their marketing activities are creating value. Nevertheless, social media marketing </w:t>
      </w:r>
      <w:r w:rsidR="00653532">
        <w:t xml:space="preserve">is difficult to measure ROI on. </w:t>
      </w:r>
      <w:proofErr w:type="spellStart"/>
      <w:r w:rsidR="00653532">
        <w:rPr>
          <w:rFonts w:eastAsia="Times New Roman" w:cs="Times New Roman"/>
          <w:szCs w:val="24"/>
          <w:lang w:val="en-US"/>
        </w:rPr>
        <w:t>Kethuda</w:t>
      </w:r>
      <w:proofErr w:type="spellEnd"/>
      <w:r w:rsidR="00653532">
        <w:rPr>
          <w:rFonts w:eastAsia="Times New Roman" w:cs="Times New Roman"/>
          <w:szCs w:val="24"/>
          <w:lang w:val="en-US"/>
        </w:rPr>
        <w:t xml:space="preserve">, and </w:t>
      </w:r>
      <w:proofErr w:type="spellStart"/>
      <w:r w:rsidR="00653532">
        <w:rPr>
          <w:rFonts w:eastAsia="Times New Roman" w:cs="Times New Roman"/>
          <w:szCs w:val="24"/>
          <w:lang w:val="en-US"/>
        </w:rPr>
        <w:t>Ayoubi</w:t>
      </w:r>
      <w:proofErr w:type="spellEnd"/>
      <w:r w:rsidR="00653532">
        <w:rPr>
          <w:rFonts w:eastAsia="Times New Roman" w:cs="Times New Roman"/>
          <w:szCs w:val="24"/>
          <w:lang w:val="en-US"/>
        </w:rPr>
        <w:t xml:space="preserve">, </w:t>
      </w:r>
      <w:r w:rsidR="00653532" w:rsidRPr="00653532">
        <w:rPr>
          <w:rFonts w:eastAsia="Times New Roman" w:cs="Times New Roman"/>
          <w:szCs w:val="24"/>
          <w:lang w:val="en-US"/>
        </w:rPr>
        <w:t xml:space="preserve">(2026) </w:t>
      </w:r>
      <w:r w:rsidR="00653532">
        <w:rPr>
          <w:rFonts w:eastAsia="Times New Roman" w:cs="Times New Roman"/>
          <w:szCs w:val="24"/>
          <w:lang w:val="en-US"/>
        </w:rPr>
        <w:t xml:space="preserve">have mentioned that </w:t>
      </w:r>
      <w:r w:rsidR="00653532">
        <w:t xml:space="preserve">Nike has experienced 300% ROI on investment in influencers and social media marketing.  </w:t>
      </w:r>
      <w:r w:rsidRPr="00630CD1">
        <w:t>The conventional measures that include sales revenue are not sufficient in measuring the effect of engagement and brand recognition. Consequently, companies tend to make use of such indirect indicators as reach and the degree of interaction. This renders it cumbersome to tell the precise financial gains of social media activities.</w:t>
      </w:r>
      <w:r w:rsidR="009012D9">
        <w:t xml:space="preserve"> Besides, it has enabled </w:t>
      </w:r>
      <w:r w:rsidR="00653532">
        <w:t>the company 26% new customers in the last year.</w:t>
      </w:r>
      <w:r w:rsidR="00D72890">
        <w:t xml:space="preserve"> </w:t>
      </w:r>
      <w:r w:rsidRPr="00630CD1">
        <w:t xml:space="preserve">Nevertheless, social media marketing has a number of weaknesses that lower its effectiveness. </w:t>
      </w:r>
      <w:proofErr w:type="spellStart"/>
      <w:r w:rsidR="00D72890">
        <w:rPr>
          <w:rFonts w:eastAsia="Times New Roman" w:cs="Times New Roman"/>
          <w:szCs w:val="24"/>
          <w:lang w:val="en-US"/>
        </w:rPr>
        <w:t>Elfi</w:t>
      </w:r>
      <w:proofErr w:type="spellEnd"/>
      <w:r w:rsidR="00D72890">
        <w:rPr>
          <w:rFonts w:eastAsia="Times New Roman" w:cs="Times New Roman"/>
          <w:szCs w:val="24"/>
          <w:lang w:val="en-US"/>
        </w:rPr>
        <w:t xml:space="preserve"> et al., </w:t>
      </w:r>
      <w:r w:rsidR="00D72890" w:rsidRPr="00653532">
        <w:rPr>
          <w:rFonts w:eastAsia="Times New Roman" w:cs="Times New Roman"/>
          <w:szCs w:val="24"/>
          <w:lang w:val="en-US"/>
        </w:rPr>
        <w:t>(2025)</w:t>
      </w:r>
      <w:r w:rsidR="00D72890">
        <w:rPr>
          <w:rFonts w:eastAsia="Times New Roman" w:cs="Times New Roman"/>
          <w:szCs w:val="24"/>
          <w:lang w:val="en-US"/>
        </w:rPr>
        <w:t xml:space="preserve"> have specified </w:t>
      </w:r>
      <w:r w:rsidR="00D72890">
        <w:t>that c</w:t>
      </w:r>
      <w:r w:rsidRPr="00630CD1">
        <w:t xml:space="preserve">ontent saturation is one of the challenges. Social media platforms have numerous brands that are </w:t>
      </w:r>
      <w:r w:rsidR="009012D9">
        <w:t>competing</w:t>
      </w:r>
      <w:r w:rsidRPr="00630CD1">
        <w:t xml:space="preserve"> over who will go online. This complicates the ability of businesses to shine. The content that customers are</w:t>
      </w:r>
      <w:r w:rsidR="009012D9">
        <w:t xml:space="preserve"> being exposed to is quite high, </w:t>
      </w:r>
      <w:r w:rsidRPr="00630CD1">
        <w:t>and hence</w:t>
      </w:r>
      <w:r w:rsidR="009012D9">
        <w:t>,</w:t>
      </w:r>
      <w:r w:rsidRPr="00630CD1">
        <w:t xml:space="preserve"> they may lose interest.</w:t>
      </w:r>
    </w:p>
    <w:p w:rsidR="00372825" w:rsidRPr="00630CD1" w:rsidRDefault="00372825" w:rsidP="00372825">
      <w:r w:rsidRPr="00630CD1">
        <w:t xml:space="preserve">Alteration of algorithms is also another challenge. </w:t>
      </w:r>
      <w:r w:rsidR="00D72890">
        <w:t xml:space="preserve">According to </w:t>
      </w:r>
      <w:r w:rsidR="00D72890">
        <w:rPr>
          <w:rFonts w:eastAsia="Times New Roman" w:cs="Times New Roman"/>
          <w:szCs w:val="24"/>
          <w:lang w:val="en-US"/>
        </w:rPr>
        <w:t xml:space="preserve">Dao et al., </w:t>
      </w:r>
      <w:r w:rsidR="00D72890" w:rsidRPr="00D72890">
        <w:rPr>
          <w:rFonts w:eastAsia="Times New Roman" w:cs="Times New Roman"/>
          <w:szCs w:val="24"/>
          <w:lang w:val="en-US"/>
        </w:rPr>
        <w:t>(2025)</w:t>
      </w:r>
      <w:r w:rsidR="00D72890">
        <w:rPr>
          <w:rFonts w:eastAsia="Times New Roman" w:cs="Times New Roman"/>
          <w:szCs w:val="24"/>
          <w:lang w:val="en-US"/>
        </w:rPr>
        <w:t>,</w:t>
      </w:r>
      <w:r w:rsidR="00D72890" w:rsidRPr="00D72890">
        <w:rPr>
          <w:rFonts w:eastAsia="Times New Roman" w:cs="Times New Roman"/>
          <w:szCs w:val="24"/>
          <w:lang w:val="en-US"/>
        </w:rPr>
        <w:t xml:space="preserve"> </w:t>
      </w:r>
      <w:r w:rsidR="00D72890">
        <w:t>t</w:t>
      </w:r>
      <w:r w:rsidRPr="00630CD1">
        <w:t xml:space="preserve">he algorithms used in social media are often changed and have </w:t>
      </w:r>
      <w:r w:rsidR="009012D9">
        <w:t xml:space="preserve">an </w:t>
      </w:r>
      <w:r w:rsidRPr="00630CD1">
        <w:t>influence on the presentation of content. This has the capaci</w:t>
      </w:r>
      <w:r w:rsidR="009012D9">
        <w:t xml:space="preserve">ty of making posts less visible, </w:t>
      </w:r>
      <w:r w:rsidRPr="00630CD1">
        <w:t xml:space="preserve">although the content might be of high quality. Strategies need to be changed continuously to ensure </w:t>
      </w:r>
      <w:r w:rsidR="009012D9">
        <w:t xml:space="preserve">the </w:t>
      </w:r>
      <w:r w:rsidRPr="00630CD1">
        <w:t>effectiveness of the businesses.</w:t>
      </w:r>
      <w:r w:rsidR="00D72890">
        <w:t xml:space="preserve"> </w:t>
      </w:r>
      <w:r w:rsidRPr="00630CD1">
        <w:t xml:space="preserve">There is also the risk of negative feedback. </w:t>
      </w:r>
      <w:r w:rsidR="00D72890">
        <w:rPr>
          <w:rFonts w:eastAsia="Times New Roman" w:cs="Times New Roman"/>
          <w:szCs w:val="24"/>
          <w:lang w:val="en-US"/>
        </w:rPr>
        <w:t xml:space="preserve">Ferreira et al., </w:t>
      </w:r>
      <w:r w:rsidR="00D72890">
        <w:rPr>
          <w:rFonts w:ascii="Helvetica" w:hAnsi="Helvetica" w:cs="Helvetica"/>
          <w:color w:val="3A3A3A"/>
          <w:sz w:val="23"/>
          <w:szCs w:val="23"/>
          <w:shd w:val="clear" w:color="auto" w:fill="FFFFFF"/>
        </w:rPr>
        <w:t>(</w:t>
      </w:r>
      <w:r w:rsidR="00D72890" w:rsidRPr="00D72890">
        <w:t>2026) have added that</w:t>
      </w:r>
      <w:r w:rsidR="00D72890">
        <w:rPr>
          <w:rFonts w:ascii="Helvetica" w:hAnsi="Helvetica" w:cs="Helvetica"/>
          <w:color w:val="3A3A3A"/>
          <w:sz w:val="23"/>
          <w:szCs w:val="23"/>
          <w:shd w:val="clear" w:color="auto" w:fill="FFFFFF"/>
        </w:rPr>
        <w:t xml:space="preserve"> </w:t>
      </w:r>
      <w:r w:rsidR="00D72890">
        <w:t>t</w:t>
      </w:r>
      <w:r w:rsidRPr="00630CD1">
        <w:t>hrough social media, customers are able to air their views. Negative remarks or reviews may go viral and hurt the reputation of a brand. Both companies are forced to act swiftly and be cautious about their presence on the internet.</w:t>
      </w:r>
      <w:r w:rsidR="00D72890">
        <w:t xml:space="preserve"> </w:t>
      </w:r>
      <w:r w:rsidRPr="00630CD1">
        <w:t xml:space="preserve">Long-term effectiveness is also a question. According to </w:t>
      </w:r>
      <w:r w:rsidR="00D72890">
        <w:rPr>
          <w:rFonts w:eastAsia="Times New Roman" w:cs="Times New Roman"/>
          <w:szCs w:val="24"/>
          <w:lang w:val="en-US"/>
        </w:rPr>
        <w:t xml:space="preserve">Chen et al., </w:t>
      </w:r>
      <w:r w:rsidR="00D72890" w:rsidRPr="00D72890">
        <w:rPr>
          <w:rFonts w:eastAsia="Times New Roman" w:cs="Times New Roman"/>
          <w:szCs w:val="24"/>
          <w:lang w:val="en-US"/>
        </w:rPr>
        <w:t>(2025)</w:t>
      </w:r>
      <w:r w:rsidRPr="00630CD1">
        <w:t>, s</w:t>
      </w:r>
      <w:r w:rsidR="009012D9">
        <w:t>ocial media marketing has short-</w:t>
      </w:r>
      <w:r w:rsidRPr="00630CD1">
        <w:t>term advantages, including the increase in visibility. Nevertheless, custo</w:t>
      </w:r>
      <w:r w:rsidR="009012D9">
        <w:t>mer relationships</w:t>
      </w:r>
      <w:r w:rsidRPr="00630CD1">
        <w:t xml:space="preserve"> and consistent value provision would make it successful in </w:t>
      </w:r>
      <w:r w:rsidR="009012D9">
        <w:t xml:space="preserve">the </w:t>
      </w:r>
      <w:r w:rsidRPr="00630CD1">
        <w:t xml:space="preserve">long-term. Companies need to aim </w:t>
      </w:r>
      <w:r w:rsidR="009012D9">
        <w:t>for</w:t>
      </w:r>
      <w:r w:rsidRPr="00630CD1">
        <w:t xml:space="preserve"> short-term interaction and long-term brand development.</w:t>
      </w:r>
    </w:p>
    <w:p w:rsidR="00372825" w:rsidRPr="00630CD1" w:rsidRDefault="00372825" w:rsidP="00372825"/>
    <w:p w:rsidR="00372825" w:rsidRPr="00630CD1" w:rsidRDefault="009012D9" w:rsidP="00372825">
      <w:r>
        <w:t xml:space="preserve">Social media marketing is, </w:t>
      </w:r>
      <w:r w:rsidR="00372825" w:rsidRPr="00630CD1">
        <w:t>in general</w:t>
      </w:r>
      <w:r>
        <w:t>,</w:t>
      </w:r>
      <w:r w:rsidR="00372825" w:rsidRPr="00630CD1">
        <w:t xml:space="preserve"> a powerful means of spreading brand awareness and reaching customers. But the effect it has on financial performance is not as obvious. Social media marketing success is determined by </w:t>
      </w:r>
      <w:r w:rsidR="009636F4">
        <w:t>numerous</w:t>
      </w:r>
      <w:r w:rsidR="00372825" w:rsidRPr="00630CD1">
        <w:t xml:space="preserve"> factors, which include </w:t>
      </w:r>
      <w:r>
        <w:t xml:space="preserve">the </w:t>
      </w:r>
      <w:r w:rsidR="00372825" w:rsidRPr="00630CD1">
        <w:t xml:space="preserve">quality of content, </w:t>
      </w:r>
      <w:r>
        <w:t xml:space="preserve">the </w:t>
      </w:r>
      <w:r w:rsidR="00372825" w:rsidRPr="00630CD1">
        <w:t xml:space="preserve">use of </w:t>
      </w:r>
      <w:r>
        <w:t xml:space="preserve">the </w:t>
      </w:r>
      <w:r w:rsidR="00372825" w:rsidRPr="00630CD1">
        <w:t xml:space="preserve">platform and </w:t>
      </w:r>
      <w:r>
        <w:t xml:space="preserve">the </w:t>
      </w:r>
      <w:r w:rsidR="00372825" w:rsidRPr="00630CD1">
        <w:t xml:space="preserve">behaviour of </w:t>
      </w:r>
      <w:r>
        <w:t xml:space="preserve">the </w:t>
      </w:r>
      <w:r w:rsidR="00372825" w:rsidRPr="00630CD1">
        <w:t>audience. At Nike Inc., the company has effectively taken advantage of social media as a means of creating a strong brand and reaching out to customers. Nevertheless, it should keep up with the demands of such obstacles as competition, changes in algorithms, and measurement challenges.</w:t>
      </w:r>
    </w:p>
    <w:p w:rsidR="00A30885" w:rsidRPr="00630CD1" w:rsidRDefault="00D72890" w:rsidP="00D72890">
      <w:pPr>
        <w:pStyle w:val="Heading2"/>
      </w:pPr>
      <w:bookmarkStart w:id="11" w:name="_Toc225771733"/>
      <w:r>
        <w:t>2.5 Conceptual framework</w:t>
      </w:r>
      <w:bookmarkEnd w:id="11"/>
    </w:p>
    <w:p w:rsidR="009636F4" w:rsidRDefault="00372825" w:rsidP="00372825">
      <w:r w:rsidRPr="00630CD1">
        <w:t xml:space="preserve">The </w:t>
      </w:r>
      <w:r w:rsidR="00D72890">
        <w:t>conceptual</w:t>
      </w:r>
      <w:r w:rsidRPr="00630CD1">
        <w:t xml:space="preserve"> framework of this research paper explains why social media marketing is correlated with customer engagement. It establishes the most important variables that determine the</w:t>
      </w:r>
      <w:r w:rsidR="009636F4">
        <w:t xml:space="preserve"> effectiveness of the marketing techniques used by Nike Inc. in the UK</w:t>
      </w:r>
    </w:p>
    <w:p w:rsidR="00E0608E" w:rsidRDefault="00F44FF4" w:rsidP="00E0608E">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8.15pt;height:285.7pt">
            <v:imagedata r:id="rId12" o:title="Nike social media marketing flowchart"/>
          </v:shape>
        </w:pict>
      </w:r>
    </w:p>
    <w:p w:rsidR="00372825" w:rsidRDefault="00E0608E" w:rsidP="00E0608E">
      <w:pPr>
        <w:jc w:val="center"/>
      </w:pPr>
      <w:bookmarkStart w:id="12" w:name="_Toc225771773"/>
      <w:r>
        <w:t xml:space="preserve">Figure </w:t>
      </w:r>
      <w:r>
        <w:fldChar w:fldCharType="begin"/>
      </w:r>
      <w:r>
        <w:instrText xml:space="preserve"> SEQ Figure \* ARABIC </w:instrText>
      </w:r>
      <w:r>
        <w:fldChar w:fldCharType="separate"/>
      </w:r>
      <w:r w:rsidR="007E60D8">
        <w:rPr>
          <w:noProof/>
        </w:rPr>
        <w:t>2</w:t>
      </w:r>
      <w:r>
        <w:fldChar w:fldCharType="end"/>
      </w:r>
      <w:r>
        <w:t>: Conceptual Framework</w:t>
      </w:r>
      <w:bookmarkEnd w:id="12"/>
    </w:p>
    <w:p w:rsidR="00E0608E" w:rsidRPr="00E0608E" w:rsidRDefault="00E0608E" w:rsidP="00E0608E">
      <w:pPr>
        <w:jc w:val="center"/>
      </w:pPr>
      <w:r>
        <w:t>Source:</w:t>
      </w:r>
      <w:r w:rsidR="009636F4">
        <w:t xml:space="preserve"> (</w:t>
      </w:r>
      <w:r w:rsidR="009636F4">
        <w:rPr>
          <w:rFonts w:eastAsia="Times New Roman" w:cs="Times New Roman"/>
          <w:szCs w:val="24"/>
          <w:lang w:val="en-US"/>
        </w:rPr>
        <w:t xml:space="preserve">Ferreira et al., </w:t>
      </w:r>
      <w:r w:rsidR="009636F4" w:rsidRPr="00D72890">
        <w:t>2026)</w:t>
      </w:r>
    </w:p>
    <w:p w:rsidR="00372825" w:rsidRPr="00630CD1" w:rsidRDefault="00D72890" w:rsidP="00372825">
      <w:r>
        <w:lastRenderedPageBreak/>
        <w:t>S</w:t>
      </w:r>
      <w:r w:rsidR="00372825" w:rsidRPr="00630CD1">
        <w:t xml:space="preserve">ocial media marketing is the independent variable in this research. Some of the strategies included in it are content marketing, influencer marketing, storytelling, and user-generated content. The strategies should impact the customer interactions. The dependent variable is customer engagement. </w:t>
      </w:r>
      <w:proofErr w:type="spellStart"/>
      <w:r>
        <w:rPr>
          <w:rFonts w:eastAsia="Times New Roman" w:cs="Times New Roman"/>
          <w:szCs w:val="24"/>
          <w:lang w:val="en-US"/>
        </w:rPr>
        <w:t>Senzo</w:t>
      </w:r>
      <w:proofErr w:type="spellEnd"/>
      <w:r>
        <w:rPr>
          <w:rFonts w:eastAsia="Times New Roman" w:cs="Times New Roman"/>
          <w:szCs w:val="24"/>
          <w:lang w:val="en-US"/>
        </w:rPr>
        <w:t xml:space="preserve"> et al., </w:t>
      </w:r>
      <w:r w:rsidRPr="00D72890">
        <w:rPr>
          <w:rFonts w:eastAsia="Times New Roman" w:cs="Times New Roman"/>
          <w:szCs w:val="24"/>
          <w:lang w:val="en-US"/>
        </w:rPr>
        <w:t xml:space="preserve">(2026) </w:t>
      </w:r>
      <w:r w:rsidR="009012D9">
        <w:rPr>
          <w:rFonts w:eastAsia="Times New Roman" w:cs="Times New Roman"/>
          <w:szCs w:val="24"/>
          <w:lang w:val="en-US"/>
        </w:rPr>
        <w:t>have</w:t>
      </w:r>
      <w:r>
        <w:rPr>
          <w:rFonts w:eastAsia="Times New Roman" w:cs="Times New Roman"/>
          <w:szCs w:val="24"/>
          <w:lang w:val="en-US"/>
        </w:rPr>
        <w:t xml:space="preserve"> mentioned that </w:t>
      </w:r>
      <w:r>
        <w:t>i</w:t>
      </w:r>
      <w:r w:rsidR="00372825" w:rsidRPr="00630CD1">
        <w:t>t encompasses the cognitive, emotional, and behaviou</w:t>
      </w:r>
      <w:r>
        <w:t>ral involvement,</w:t>
      </w:r>
      <w:r w:rsidR="00372825" w:rsidRPr="00630CD1">
        <w:t xml:space="preserve"> awareness, emotions and interactions with the content.</w:t>
      </w:r>
      <w:r>
        <w:t xml:space="preserve"> </w:t>
      </w:r>
      <w:r w:rsidR="00372825" w:rsidRPr="00630CD1">
        <w:t>Moderating factors are also taken into consideration in the framework. T</w:t>
      </w:r>
      <w:r w:rsidR="009012D9">
        <w:t>hese are the quality of content</w:t>
      </w:r>
      <w:r w:rsidR="00372825" w:rsidRPr="00630CD1">
        <w:t xml:space="preserve">, </w:t>
      </w:r>
      <w:r w:rsidR="009012D9">
        <w:t xml:space="preserve">the </w:t>
      </w:r>
      <w:r w:rsidR="00372825" w:rsidRPr="00630CD1">
        <w:t xml:space="preserve">type of platform, and </w:t>
      </w:r>
      <w:r w:rsidR="009012D9">
        <w:t xml:space="preserve">the </w:t>
      </w:r>
      <w:r w:rsidR="00372825" w:rsidRPr="00630CD1">
        <w:t>prefe</w:t>
      </w:r>
      <w:r w:rsidR="009012D9">
        <w:t>rences of the audience. In case</w:t>
      </w:r>
      <w:r w:rsidR="00372825" w:rsidRPr="00630CD1">
        <w:t xml:space="preserve"> the high-quality and relevant content is more likely to increase engagement. In the same fashion, various social media sites might generate varying degrees of interaction.</w:t>
      </w:r>
      <w:r>
        <w:t xml:space="preserve"> </w:t>
      </w:r>
      <w:r w:rsidR="00372825" w:rsidRPr="00630CD1">
        <w:t xml:space="preserve">Moreover, errors in algorithms, content oversaturation, </w:t>
      </w:r>
      <w:r w:rsidR="009012D9">
        <w:t xml:space="preserve">and </w:t>
      </w:r>
      <w:r w:rsidR="00372825" w:rsidRPr="00630CD1">
        <w:t xml:space="preserve">lack of trust, among other issues, can also impact the </w:t>
      </w:r>
      <w:r w:rsidR="009636F4">
        <w:t>effectiveness of</w:t>
      </w:r>
      <w:r w:rsidR="00372825" w:rsidRPr="00630CD1">
        <w:t xml:space="preserve"> social media marketing </w:t>
      </w:r>
      <w:r w:rsidR="009636F4">
        <w:t>on</w:t>
      </w:r>
      <w:r w:rsidR="00372825" w:rsidRPr="00630CD1">
        <w:t xml:space="preserve"> customer engagement. The marketing efforts can be diminished by these factors.</w:t>
      </w:r>
      <w:r>
        <w:t xml:space="preserve"> </w:t>
      </w:r>
      <w:r w:rsidR="00372825" w:rsidRPr="00630CD1">
        <w:t>In general, the conceptual framework demonstrates that effective customer engagement may be achieved by using effective social media. Nevertheless, the result of this is affected by various factors. This model leads to the analysis of Nike Inc. in this paper.</w:t>
      </w:r>
    </w:p>
    <w:p w:rsidR="00A43260" w:rsidRDefault="00A43260">
      <w:pPr>
        <w:spacing w:line="276" w:lineRule="auto"/>
        <w:jc w:val="left"/>
        <w:rPr>
          <w:rFonts w:eastAsiaTheme="majorEastAsia" w:cstheme="majorBidi"/>
          <w:b/>
          <w:bCs/>
          <w:color w:val="365F91" w:themeColor="accent1" w:themeShade="BF"/>
          <w:sz w:val="32"/>
          <w:szCs w:val="28"/>
        </w:rPr>
      </w:pPr>
      <w:r>
        <w:br w:type="page"/>
      </w:r>
    </w:p>
    <w:p w:rsidR="00A43260" w:rsidRDefault="00A43260" w:rsidP="00D72890">
      <w:pPr>
        <w:pStyle w:val="Heading1"/>
      </w:pPr>
    </w:p>
    <w:p w:rsidR="00A43260" w:rsidRDefault="00A43260" w:rsidP="00D72890">
      <w:pPr>
        <w:pStyle w:val="Heading1"/>
      </w:pPr>
    </w:p>
    <w:p w:rsidR="00A43260" w:rsidRDefault="00A43260" w:rsidP="00D72890">
      <w:pPr>
        <w:pStyle w:val="Heading1"/>
      </w:pPr>
    </w:p>
    <w:p w:rsidR="00A43260" w:rsidRDefault="00A43260" w:rsidP="00D72890">
      <w:pPr>
        <w:pStyle w:val="Heading1"/>
      </w:pPr>
    </w:p>
    <w:p w:rsidR="00A43260" w:rsidRDefault="00A43260" w:rsidP="00D72890">
      <w:pPr>
        <w:pStyle w:val="Heading1"/>
      </w:pPr>
    </w:p>
    <w:p w:rsidR="00A43260" w:rsidRDefault="00A43260" w:rsidP="00D72890">
      <w:pPr>
        <w:pStyle w:val="Heading1"/>
      </w:pPr>
    </w:p>
    <w:p w:rsidR="00207242" w:rsidRPr="00630CD1" w:rsidRDefault="00207242" w:rsidP="00A43260">
      <w:pPr>
        <w:pStyle w:val="Heading1"/>
        <w:jc w:val="center"/>
      </w:pPr>
      <w:bookmarkStart w:id="13" w:name="_Toc225771734"/>
      <w:r w:rsidRPr="00630CD1">
        <w:t>3. Methodology</w:t>
      </w:r>
      <w:bookmarkEnd w:id="13"/>
    </w:p>
    <w:p w:rsidR="00A43260" w:rsidRDefault="00A43260">
      <w:pPr>
        <w:spacing w:line="276" w:lineRule="auto"/>
        <w:jc w:val="left"/>
        <w:rPr>
          <w:rFonts w:eastAsiaTheme="majorEastAsia" w:cstheme="majorBidi"/>
          <w:b/>
          <w:bCs/>
          <w:color w:val="4F81BD" w:themeColor="accent1"/>
          <w:sz w:val="28"/>
          <w:szCs w:val="26"/>
        </w:rPr>
      </w:pPr>
      <w:r>
        <w:br w:type="page"/>
      </w:r>
    </w:p>
    <w:p w:rsidR="00A30885" w:rsidRPr="00630CD1" w:rsidRDefault="00A30885" w:rsidP="00D72890">
      <w:pPr>
        <w:pStyle w:val="Heading2"/>
      </w:pPr>
      <w:bookmarkStart w:id="14" w:name="_Toc225771735"/>
      <w:r w:rsidRPr="00630CD1">
        <w:lastRenderedPageBreak/>
        <w:t>3.1 Introduction</w:t>
      </w:r>
      <w:bookmarkEnd w:id="14"/>
    </w:p>
    <w:p w:rsidR="00372825" w:rsidRPr="00630CD1" w:rsidRDefault="00E0608E" w:rsidP="00372825">
      <w:r>
        <w:t xml:space="preserve">The methodologies that will be followed to conduct the research </w:t>
      </w:r>
      <w:r w:rsidR="009012D9">
        <w:t>will</w:t>
      </w:r>
      <w:r>
        <w:t xml:space="preserve"> be proposed here.  </w:t>
      </w:r>
      <w:r w:rsidR="00372825" w:rsidRPr="00630CD1">
        <w:t xml:space="preserve">It explains the techniques and strategies used in attaining </w:t>
      </w:r>
      <w:r w:rsidR="009012D9">
        <w:t xml:space="preserve">the </w:t>
      </w:r>
      <w:r w:rsidR="00372825" w:rsidRPr="00630CD1">
        <w:t xml:space="preserve">research aim and objectives. The paper will examine the effectiveness of social media marketing in customer engagement </w:t>
      </w:r>
      <w:r w:rsidR="009012D9">
        <w:t>at</w:t>
      </w:r>
      <w:r w:rsidR="00372825" w:rsidRPr="00630CD1">
        <w:t xml:space="preserve"> Nike Inc. in </w:t>
      </w:r>
      <w:r w:rsidR="009012D9">
        <w:t xml:space="preserve">the </w:t>
      </w:r>
      <w:r w:rsidR="00372825" w:rsidRPr="00630CD1">
        <w:t>UK.</w:t>
      </w:r>
    </w:p>
    <w:p w:rsidR="00E0608E" w:rsidRDefault="00E0608E" w:rsidP="00E0608E">
      <w:pPr>
        <w:jc w:val="center"/>
      </w:pPr>
      <w:r>
        <w:rPr>
          <w:noProof/>
          <w:lang w:val="en-US"/>
        </w:rPr>
        <w:drawing>
          <wp:inline distT="0" distB="0" distL="0" distR="0" wp14:anchorId="15F4E1E0" wp14:editId="6E8A02BF">
            <wp:extent cx="4695825" cy="3356781"/>
            <wp:effectExtent l="0" t="0" r="0" b="0"/>
            <wp:docPr id="3" name="Picture 3"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uide to Understanding the Research Onion | 15 Writ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6483" cy="3357251"/>
                    </a:xfrm>
                    <a:prstGeom prst="rect">
                      <a:avLst/>
                    </a:prstGeom>
                    <a:noFill/>
                    <a:ln>
                      <a:noFill/>
                    </a:ln>
                  </pic:spPr>
                </pic:pic>
              </a:graphicData>
            </a:graphic>
          </wp:inline>
        </w:drawing>
      </w:r>
    </w:p>
    <w:p w:rsidR="00372825" w:rsidRDefault="00E0608E" w:rsidP="00E0608E">
      <w:pPr>
        <w:jc w:val="center"/>
      </w:pPr>
      <w:bookmarkStart w:id="15" w:name="_Toc225771774"/>
      <w:r>
        <w:t xml:space="preserve">Figure </w:t>
      </w:r>
      <w:r>
        <w:fldChar w:fldCharType="begin"/>
      </w:r>
      <w:r>
        <w:instrText xml:space="preserve"> SEQ Figure \* ARABIC </w:instrText>
      </w:r>
      <w:r>
        <w:fldChar w:fldCharType="separate"/>
      </w:r>
      <w:r w:rsidR="007E60D8">
        <w:rPr>
          <w:noProof/>
        </w:rPr>
        <w:t>3</w:t>
      </w:r>
      <w:r>
        <w:fldChar w:fldCharType="end"/>
      </w:r>
      <w:r>
        <w:t>: Research onion model</w:t>
      </w:r>
      <w:bookmarkEnd w:id="15"/>
    </w:p>
    <w:p w:rsidR="00E0608E" w:rsidRPr="00E0608E" w:rsidRDefault="00E0608E" w:rsidP="00E0608E">
      <w:pPr>
        <w:jc w:val="center"/>
      </w:pPr>
      <w:r>
        <w:t>Source</w:t>
      </w:r>
      <w:r w:rsidRPr="00E0608E">
        <w:t>: (</w:t>
      </w:r>
      <w:proofErr w:type="spellStart"/>
      <w:r w:rsidRPr="00E0608E">
        <w:t>Musundire</w:t>
      </w:r>
      <w:proofErr w:type="spellEnd"/>
      <w:r w:rsidRPr="00E0608E">
        <w:t>, 2025)</w:t>
      </w:r>
    </w:p>
    <w:p w:rsidR="00372825" w:rsidRPr="00630CD1" w:rsidRDefault="00372825" w:rsidP="00372825">
      <w:r w:rsidRPr="00630CD1">
        <w:t xml:space="preserve">The study is organised on the model of </w:t>
      </w:r>
      <w:r w:rsidR="009012D9">
        <w:t xml:space="preserve">the </w:t>
      </w:r>
      <w:r w:rsidRPr="00630CD1">
        <w:t>Research Onion created by Saunders. This paradigm offers a definite outline of how to choose the right research techniques. It comprises various layers which include research philosophy, research approach, research strategy, data collection and data analysis.</w:t>
      </w:r>
      <w:r w:rsidR="00E0608E">
        <w:t xml:space="preserve"> </w:t>
      </w:r>
      <w:r w:rsidRPr="00630CD1">
        <w:t>The Research Onion has each layer that assists in guiding the process of the research. It makes sure that the research methods picked to answer the research questions are appropriate. The current research is systematic in a bid to attain reliability and validity. Each methodological choice is described in the following sections.</w:t>
      </w:r>
    </w:p>
    <w:p w:rsidR="00207242" w:rsidRPr="00630CD1" w:rsidRDefault="00A30885" w:rsidP="00E0608E">
      <w:pPr>
        <w:pStyle w:val="Heading2"/>
      </w:pPr>
      <w:bookmarkStart w:id="16" w:name="_Toc225771736"/>
      <w:r w:rsidRPr="00630CD1">
        <w:lastRenderedPageBreak/>
        <w:t>3.2 Research philosophy</w:t>
      </w:r>
      <w:bookmarkEnd w:id="16"/>
    </w:p>
    <w:p w:rsidR="00372825" w:rsidRPr="00E0608E" w:rsidRDefault="00372825" w:rsidP="00372825">
      <w:pPr>
        <w:rPr>
          <w:lang w:val="en-US"/>
        </w:rPr>
      </w:pPr>
      <w:r w:rsidRPr="00630CD1">
        <w:t xml:space="preserve">Research philosophy </w:t>
      </w:r>
      <w:r w:rsidR="009636F4">
        <w:t>refers</w:t>
      </w:r>
      <w:r w:rsidRPr="00630CD1">
        <w:t xml:space="preserve"> the </w:t>
      </w:r>
      <w:r w:rsidR="009636F4" w:rsidRPr="00630CD1">
        <w:t>views</w:t>
      </w:r>
      <w:r w:rsidRPr="00630CD1">
        <w:t xml:space="preserve"> and </w:t>
      </w:r>
      <w:r w:rsidR="009636F4" w:rsidRPr="00630CD1">
        <w:t>ideas</w:t>
      </w:r>
      <w:r w:rsidRPr="00630CD1">
        <w:t xml:space="preserve"> regarding the formation of knowledge. The research philosophy of this study is </w:t>
      </w:r>
      <w:proofErr w:type="spellStart"/>
      <w:r w:rsidR="00E0608E">
        <w:t>interpretivism</w:t>
      </w:r>
      <w:proofErr w:type="spellEnd"/>
      <w:r w:rsidRPr="00630CD1">
        <w:t>. Interpretivism is concerned with the interpretation of human behaviour and social interactions. It fits well in this study, since the engagement of customers is associated with personal experience, perception and feelings</w:t>
      </w:r>
      <w:r w:rsidR="00E0608E">
        <w:t xml:space="preserve"> (</w:t>
      </w:r>
      <w:proofErr w:type="spellStart"/>
      <w:r w:rsidR="00E0608E" w:rsidRPr="00E0608E">
        <w:t>Bayuo</w:t>
      </w:r>
      <w:proofErr w:type="spellEnd"/>
      <w:r w:rsidR="00E0608E" w:rsidRPr="00E0608E">
        <w:t xml:space="preserve"> </w:t>
      </w:r>
      <w:r w:rsidR="00E0608E" w:rsidRPr="00E0608E">
        <w:rPr>
          <w:lang w:val="en-US"/>
        </w:rPr>
        <w:t>et al.</w:t>
      </w:r>
      <w:r w:rsidR="00E0608E">
        <w:t xml:space="preserve">, </w:t>
      </w:r>
      <w:r w:rsidR="00E0608E" w:rsidRPr="00E0608E">
        <w:t>2025)</w:t>
      </w:r>
      <w:r w:rsidR="00E0608E">
        <w:t>.</w:t>
      </w:r>
      <w:r w:rsidR="00E0608E">
        <w:rPr>
          <w:lang w:val="en-US"/>
        </w:rPr>
        <w:t xml:space="preserve"> </w:t>
      </w:r>
      <w:r w:rsidRPr="00630CD1">
        <w:t>Under Nike Inc., customer interaction is pegged on the interpretation of individuals with regard to social media content. The same marketing strategy may not receive similar responses in the eyes of different customers. Hence, one should learn the subjective experiences.</w:t>
      </w:r>
      <w:r w:rsidR="00E0608E">
        <w:rPr>
          <w:lang w:val="en-US"/>
        </w:rPr>
        <w:t xml:space="preserve"> </w:t>
      </w:r>
      <w:r w:rsidR="00E0608E">
        <w:t xml:space="preserve">The </w:t>
      </w:r>
      <w:proofErr w:type="spellStart"/>
      <w:r w:rsidR="00E0608E">
        <w:t>interpretivism</w:t>
      </w:r>
      <w:proofErr w:type="spellEnd"/>
      <w:r w:rsidRPr="00630CD1">
        <w:t xml:space="preserve"> approach enables the researcher to delve into customer behaviour </w:t>
      </w:r>
      <w:r w:rsidR="009012D9">
        <w:t xml:space="preserve">to its </w:t>
      </w:r>
      <w:r w:rsidRPr="00630CD1">
        <w:t xml:space="preserve">deeper meanings. It assists in the evaluation of the </w:t>
      </w:r>
      <w:proofErr w:type="spellStart"/>
      <w:r w:rsidR="009636F4">
        <w:t>imapct</w:t>
      </w:r>
      <w:proofErr w:type="spellEnd"/>
      <w:r w:rsidRPr="00630CD1">
        <w:t xml:space="preserve"> of social media marketing plans </w:t>
      </w:r>
      <w:r w:rsidR="009012D9">
        <w:t>on</w:t>
      </w:r>
      <w:r w:rsidRPr="00630CD1">
        <w:t xml:space="preserve"> engagement. This method </w:t>
      </w:r>
      <w:r w:rsidR="009012D9">
        <w:t xml:space="preserve">is more relaxed than positivism, which </w:t>
      </w:r>
      <w:r w:rsidRPr="00630CD1">
        <w:t>deals with numerical data.</w:t>
      </w:r>
      <w:r w:rsidR="00E0608E">
        <w:rPr>
          <w:lang w:val="en-US"/>
        </w:rPr>
        <w:t xml:space="preserve"> </w:t>
      </w:r>
      <w:r w:rsidRPr="00630CD1">
        <w:t xml:space="preserve">On the whole, the interpretivist philosophy is suitable </w:t>
      </w:r>
      <w:r w:rsidR="009012D9">
        <w:t>for</w:t>
      </w:r>
      <w:r w:rsidRPr="00630CD1">
        <w:t xml:space="preserve"> this study because it aims at comprehending the view of customers and their interactions </w:t>
      </w:r>
      <w:r w:rsidR="009012D9">
        <w:t>in</w:t>
      </w:r>
      <w:r w:rsidRPr="00630CD1">
        <w:t xml:space="preserve"> a real-life setting.</w:t>
      </w:r>
    </w:p>
    <w:p w:rsidR="00A30885" w:rsidRPr="00630CD1" w:rsidRDefault="00A30885" w:rsidP="00E0608E">
      <w:pPr>
        <w:pStyle w:val="Heading2"/>
      </w:pPr>
      <w:bookmarkStart w:id="17" w:name="_Toc225771737"/>
      <w:r w:rsidRPr="00630CD1">
        <w:t>3.3 Research approach</w:t>
      </w:r>
      <w:bookmarkEnd w:id="17"/>
      <w:r w:rsidR="00E0608E">
        <w:t xml:space="preserve"> </w:t>
      </w:r>
    </w:p>
    <w:p w:rsidR="007374BE" w:rsidRDefault="00372825" w:rsidP="00372825">
      <w:r w:rsidRPr="00630CD1">
        <w:t xml:space="preserve">Research approach is defined as the production of knowledge. </w:t>
      </w:r>
      <w:r w:rsidR="007374BE">
        <w:t>That me</w:t>
      </w:r>
      <w:r w:rsidR="009012D9">
        <w:t>ans</w:t>
      </w:r>
      <w:r w:rsidR="007374BE">
        <w:t xml:space="preserve"> it shows a comprehensive plan for collecting data and analysing it. </w:t>
      </w:r>
      <w:r w:rsidRPr="00630CD1">
        <w:t xml:space="preserve">The research </w:t>
      </w:r>
      <w:r w:rsidR="007374BE">
        <w:t>approach</w:t>
      </w:r>
      <w:r w:rsidRPr="00630CD1">
        <w:t xml:space="preserve"> applied in this study is inductive. Inductive rese</w:t>
      </w:r>
      <w:r w:rsidR="009012D9">
        <w:t xml:space="preserve">arch is where data are gathered, </w:t>
      </w:r>
      <w:r w:rsidRPr="00630CD1">
        <w:t>and patterns, themes and conclusion</w:t>
      </w:r>
      <w:r w:rsidR="009012D9">
        <w:t>s</w:t>
      </w:r>
      <w:r w:rsidRPr="00630CD1">
        <w:t xml:space="preserve"> are made. It is not beginning with a certain theory.</w:t>
      </w:r>
      <w:r w:rsidR="007374BE">
        <w:t xml:space="preserve"> </w:t>
      </w:r>
    </w:p>
    <w:p w:rsidR="00372825" w:rsidRPr="00630CD1" w:rsidRDefault="009636F4" w:rsidP="00372825">
      <w:r>
        <w:t>I</w:t>
      </w:r>
      <w:r w:rsidR="00372825" w:rsidRPr="00630CD1">
        <w:t xml:space="preserve">nductive approach would work well in this research since it seeks to investigate the </w:t>
      </w:r>
      <w:r>
        <w:t>impact</w:t>
      </w:r>
      <w:r w:rsidR="00372825" w:rsidRPr="00630CD1">
        <w:t xml:space="preserve"> of social media marketing </w:t>
      </w:r>
      <w:r>
        <w:t>on</w:t>
      </w:r>
      <w:r w:rsidR="00372825" w:rsidRPr="00630CD1">
        <w:t xml:space="preserve"> customer engagement. It will enable the researcher to collect data and determine</w:t>
      </w:r>
      <w:r w:rsidR="007374BE">
        <w:t xml:space="preserve"> patterns surrounding Nike Inc.</w:t>
      </w:r>
      <w:r w:rsidR="007374BE" w:rsidRPr="007374BE">
        <w:rPr>
          <w:rFonts w:eastAsia="Times New Roman" w:cs="Times New Roman"/>
          <w:i/>
          <w:iCs/>
          <w:szCs w:val="24"/>
          <w:lang w:val="en-US"/>
        </w:rPr>
        <w:t xml:space="preserve"> </w:t>
      </w:r>
      <w:r w:rsidR="00C27131" w:rsidRPr="00C27131">
        <w:t>(</w:t>
      </w:r>
      <w:proofErr w:type="spellStart"/>
      <w:r w:rsidR="007374BE" w:rsidRPr="007374BE">
        <w:rPr>
          <w:lang w:val="en-US"/>
        </w:rPr>
        <w:t>Gomal</w:t>
      </w:r>
      <w:proofErr w:type="spellEnd"/>
      <w:r w:rsidR="007374BE" w:rsidRPr="007374BE">
        <w:rPr>
          <w:lang w:val="en-US"/>
        </w:rPr>
        <w:t xml:space="preserve"> Journal of Medical Sciences</w:t>
      </w:r>
      <w:r w:rsidR="00C27131">
        <w:rPr>
          <w:lang w:val="en-US"/>
        </w:rPr>
        <w:t xml:space="preserve">, </w:t>
      </w:r>
      <w:r w:rsidR="007374BE" w:rsidRPr="007374BE">
        <w:rPr>
          <w:lang w:val="en-US"/>
        </w:rPr>
        <w:t>2025)</w:t>
      </w:r>
      <w:r w:rsidR="007374BE" w:rsidRPr="007374BE">
        <w:t>.</w:t>
      </w:r>
      <w:r w:rsidR="007374BE">
        <w:t xml:space="preserve"> </w:t>
      </w:r>
      <w:r w:rsidR="00372825" w:rsidRPr="00630CD1">
        <w:t xml:space="preserve">The inductive approach, in contrast to the deductive one, constructs new knowledge based on the data as opposed to testing the existing theories. This comes in handy in regions where limited research is conducted on the company. The study under analysis is about Nike in the UK, so it has </w:t>
      </w:r>
      <w:r w:rsidR="009012D9">
        <w:t>the</w:t>
      </w:r>
      <w:r w:rsidR="00372825" w:rsidRPr="00630CD1">
        <w:t xml:space="preserve"> advantage of </w:t>
      </w:r>
      <w:r w:rsidR="009012D9">
        <w:t xml:space="preserve">being </w:t>
      </w:r>
      <w:r w:rsidR="00372825" w:rsidRPr="00630CD1">
        <w:t>an exploratory study.</w:t>
      </w:r>
      <w:r w:rsidR="007374BE">
        <w:t xml:space="preserve"> </w:t>
      </w:r>
      <w:r w:rsidR="00372825" w:rsidRPr="00630CD1">
        <w:t xml:space="preserve">Qualitative analysis is also backed by the inductive approach. It assists in determining customer behaviour </w:t>
      </w:r>
      <w:r w:rsidR="009012D9">
        <w:t xml:space="preserve">themes and marketing strategies, </w:t>
      </w:r>
      <w:r w:rsidR="00372825" w:rsidRPr="00630CD1">
        <w:t xml:space="preserve">as well as effectiveness. Thus, it is suitable </w:t>
      </w:r>
      <w:r w:rsidR="009012D9">
        <w:t>for</w:t>
      </w:r>
      <w:r w:rsidR="00372825" w:rsidRPr="00630CD1">
        <w:t xml:space="preserve"> attaining the research aim and objectives.</w:t>
      </w:r>
    </w:p>
    <w:p w:rsidR="00A30885" w:rsidRPr="00630CD1" w:rsidRDefault="00A30885" w:rsidP="007374BE">
      <w:pPr>
        <w:pStyle w:val="Heading2"/>
      </w:pPr>
      <w:bookmarkStart w:id="18" w:name="_Toc225771738"/>
      <w:r w:rsidRPr="00630CD1">
        <w:lastRenderedPageBreak/>
        <w:t>3.4 Research method</w:t>
      </w:r>
      <w:bookmarkEnd w:id="18"/>
    </w:p>
    <w:p w:rsidR="00372825" w:rsidRDefault="00372825" w:rsidP="00372825">
      <w:r w:rsidRPr="00630CD1">
        <w:t xml:space="preserve">The methodologies of data collection and analysis are </w:t>
      </w:r>
      <w:r w:rsidR="009636F4">
        <w:t>known as</w:t>
      </w:r>
      <w:bookmarkStart w:id="19" w:name="_GoBack"/>
      <w:bookmarkEnd w:id="19"/>
      <w:r w:rsidRPr="00630CD1">
        <w:t xml:space="preserve"> research method</w:t>
      </w:r>
      <w:r w:rsidR="009012D9">
        <w:t>s</w:t>
      </w:r>
      <w:r w:rsidRPr="00630CD1">
        <w:t xml:space="preserve">. The proposed study uses </w:t>
      </w:r>
      <w:r w:rsidR="009012D9">
        <w:t xml:space="preserve">a </w:t>
      </w:r>
      <w:r w:rsidRPr="00630CD1">
        <w:t>qualitative research method. Qualitative research concentrates on the meanings, experiences and interpretations and not the numerical data.</w:t>
      </w:r>
      <w:r w:rsidR="007374BE">
        <w:t xml:space="preserve"> </w:t>
      </w:r>
      <w:r w:rsidRPr="00630CD1">
        <w:t>The qualitative approach would be appropriate in this investigation since it examines customer engagement and social media marketing policies at Nike Inc. These concepts are the human behaviour and perceptions that cannot be quantified by using figures</w:t>
      </w:r>
      <w:r w:rsidR="007374BE">
        <w:t xml:space="preserve"> </w:t>
      </w:r>
      <w:r w:rsidR="00C27131">
        <w:t>(</w:t>
      </w:r>
      <w:proofErr w:type="spellStart"/>
      <w:r w:rsidR="007374BE">
        <w:rPr>
          <w:rFonts w:eastAsia="Times New Roman" w:cs="Times New Roman"/>
          <w:szCs w:val="24"/>
          <w:lang w:val="en-US"/>
        </w:rPr>
        <w:t>Bayuo</w:t>
      </w:r>
      <w:proofErr w:type="spellEnd"/>
      <w:r w:rsidR="007374BE">
        <w:rPr>
          <w:rFonts w:eastAsia="Times New Roman" w:cs="Times New Roman"/>
          <w:szCs w:val="24"/>
          <w:lang w:val="en-US"/>
        </w:rPr>
        <w:t xml:space="preserve"> et al., </w:t>
      </w:r>
      <w:r w:rsidR="007374BE" w:rsidRPr="007374BE">
        <w:rPr>
          <w:rFonts w:eastAsia="Times New Roman" w:cs="Times New Roman"/>
          <w:szCs w:val="24"/>
          <w:lang w:val="en-US"/>
        </w:rPr>
        <w:t>2025)</w:t>
      </w:r>
      <w:r w:rsidR="007374BE">
        <w:t xml:space="preserve">. </w:t>
      </w:r>
      <w:r w:rsidRPr="00630CD1">
        <w:t>It is a case study based</w:t>
      </w:r>
      <w:r w:rsidR="009012D9">
        <w:t xml:space="preserve"> on </w:t>
      </w:r>
      <w:r w:rsidRPr="00630CD1">
        <w:t xml:space="preserve">Nike in </w:t>
      </w:r>
      <w:r w:rsidR="009012D9">
        <w:t xml:space="preserve">the </w:t>
      </w:r>
      <w:r w:rsidRPr="00630CD1">
        <w:t>UK. This can be analysed in a detailed and in-depth manner. The secondary sources include academic journals, company reports, and online materials obtained as sources of qualitative data.</w:t>
      </w:r>
      <w:r w:rsidR="007374BE">
        <w:t xml:space="preserve"> </w:t>
      </w:r>
      <w:r w:rsidRPr="00630CD1">
        <w:t xml:space="preserve">It also endorses the thematic analysis method, which assists in identifying patterns and themes of the data. All in all, the qualitative research method is suitable </w:t>
      </w:r>
      <w:r w:rsidR="009012D9">
        <w:t>for</w:t>
      </w:r>
      <w:r w:rsidRPr="00630CD1">
        <w:t xml:space="preserve"> investigating the research problem and fulfilling the study objectives.</w:t>
      </w:r>
    </w:p>
    <w:p w:rsidR="007E60D8" w:rsidRPr="00630CD1" w:rsidRDefault="007E60D8" w:rsidP="007E60D8">
      <w:pPr>
        <w:pStyle w:val="Heading2"/>
      </w:pPr>
      <w:bookmarkStart w:id="20" w:name="_Toc225771739"/>
      <w:r>
        <w:t>3.5</w:t>
      </w:r>
      <w:r w:rsidRPr="00630CD1">
        <w:t xml:space="preserve"> Data source</w:t>
      </w:r>
      <w:bookmarkEnd w:id="20"/>
    </w:p>
    <w:p w:rsidR="007E60D8" w:rsidRPr="00630CD1" w:rsidRDefault="007E60D8" w:rsidP="00372825">
      <w:r w:rsidRPr="00630CD1">
        <w:t>The research is based on secondary data sources to analyse the research problem. Such sources are academic literature, industry reports and information related to the company. Theoretical knowledge of social media marketing and customer engagement can be obtained through ac</w:t>
      </w:r>
      <w:r w:rsidR="009012D9">
        <w:t>ademic journals. These are peer-</w:t>
      </w:r>
      <w:r w:rsidRPr="00630CD1">
        <w:t>reviewed sources that are considered to be reliable.</w:t>
      </w:r>
      <w:r>
        <w:t xml:space="preserve"> </w:t>
      </w:r>
      <w:r w:rsidRPr="00630CD1">
        <w:t xml:space="preserve">Industry reports give an insight into the trends in the market and consumer behaviour in </w:t>
      </w:r>
      <w:r w:rsidR="009012D9">
        <w:t xml:space="preserve">the </w:t>
      </w:r>
      <w:r w:rsidRPr="00630CD1">
        <w:t xml:space="preserve">UK. They assist </w:t>
      </w:r>
      <w:r w:rsidR="009012D9">
        <w:t>in</w:t>
      </w:r>
      <w:r w:rsidRPr="00630CD1">
        <w:t xml:space="preserve"> comprehend</w:t>
      </w:r>
      <w:r w:rsidR="009012D9">
        <w:t>ing</w:t>
      </w:r>
      <w:r w:rsidRPr="00630CD1">
        <w:t xml:space="preserve"> the use of social media by business</w:t>
      </w:r>
      <w:r w:rsidR="009012D9">
        <w:t>es</w:t>
      </w:r>
      <w:r w:rsidRPr="00630CD1">
        <w:t xml:space="preserve"> and customers. Organisational reports like Statista are beneficial in statistical data</w:t>
      </w:r>
      <w:r>
        <w:t xml:space="preserve"> </w:t>
      </w:r>
      <w:r w:rsidRPr="00C27131">
        <w:t>(</w:t>
      </w:r>
      <w:proofErr w:type="spellStart"/>
      <w:r w:rsidRPr="00C27131">
        <w:t>D’Mello</w:t>
      </w:r>
      <w:proofErr w:type="spellEnd"/>
      <w:r w:rsidRPr="00C27131">
        <w:t xml:space="preserve"> et al., </w:t>
      </w:r>
      <w:r w:rsidRPr="00C27131">
        <w:rPr>
          <w:lang w:val="en-US"/>
        </w:rPr>
        <w:t>2026)</w:t>
      </w:r>
      <w:r w:rsidRPr="00C27131">
        <w:t>.</w:t>
      </w:r>
      <w:r>
        <w:t xml:space="preserve"> </w:t>
      </w:r>
      <w:r w:rsidRPr="00630CD1">
        <w:t>Besides, the official site of the company and the reports of Nike Inc. are also used to gather company-specific data. This entails data on marketing plans and the internet.</w:t>
      </w:r>
      <w:r>
        <w:t xml:space="preserve"> </w:t>
      </w:r>
      <w:r w:rsidRPr="00630CD1">
        <w:t>Recent information is also provided on online articles and news sources. Nevertheless, such sources are critically assessed to avoid any lack of credibility. In general, the utilisation of multiple sources enhances the validity of the research and its reliability.</w:t>
      </w:r>
    </w:p>
    <w:p w:rsidR="007374BE" w:rsidRPr="00630CD1" w:rsidRDefault="007E60D8" w:rsidP="007374BE">
      <w:pPr>
        <w:pStyle w:val="Heading2"/>
      </w:pPr>
      <w:bookmarkStart w:id="21" w:name="_Toc225771740"/>
      <w:r>
        <w:t>3.6</w:t>
      </w:r>
      <w:r w:rsidR="007374BE" w:rsidRPr="00630CD1">
        <w:t xml:space="preserve"> Data collection tool</w:t>
      </w:r>
      <w:bookmarkEnd w:id="21"/>
    </w:p>
    <w:p w:rsidR="00372825" w:rsidRPr="00630CD1" w:rsidRDefault="00C27131" w:rsidP="00372825">
      <w:r>
        <w:t>S</w:t>
      </w:r>
      <w:r w:rsidR="00372825" w:rsidRPr="00630CD1">
        <w:t>econdary data collection tools employed in this study will collect the relevant information. The secondary data is the data that has been gathered by other organisations or researchers. The primary resources utilised are academic databases, reports of companies, and the Internet.</w:t>
      </w:r>
      <w:r>
        <w:t xml:space="preserve"> </w:t>
      </w:r>
      <w:r w:rsidR="00372825" w:rsidRPr="00630CD1">
        <w:t xml:space="preserve">Academic journals and articles are accessed using Google Scholar. These materials give </w:t>
      </w:r>
      <w:r w:rsidR="00372825" w:rsidRPr="00630CD1">
        <w:lastRenderedPageBreak/>
        <w:t xml:space="preserve">theoretical information regarding social media marketing and customer interaction. Moreover, industry reports provided by other sources, including Statista, are utilised to learn about the existing trends in </w:t>
      </w:r>
      <w:r w:rsidR="009012D9">
        <w:t xml:space="preserve">the </w:t>
      </w:r>
      <w:r w:rsidR="00372825" w:rsidRPr="00630CD1">
        <w:t>UK market</w:t>
      </w:r>
      <w:r>
        <w:t xml:space="preserve"> (</w:t>
      </w:r>
      <w:proofErr w:type="spellStart"/>
      <w:r>
        <w:rPr>
          <w:rFonts w:eastAsia="Times New Roman" w:cs="Times New Roman"/>
          <w:szCs w:val="24"/>
          <w:lang w:val="en-US"/>
        </w:rPr>
        <w:t>Srinidhi</w:t>
      </w:r>
      <w:proofErr w:type="spellEnd"/>
      <w:r>
        <w:rPr>
          <w:rFonts w:eastAsia="Times New Roman" w:cs="Times New Roman"/>
          <w:szCs w:val="24"/>
          <w:lang w:val="en-US"/>
        </w:rPr>
        <w:t xml:space="preserve">, </w:t>
      </w:r>
      <w:r w:rsidRPr="00C27131">
        <w:rPr>
          <w:rFonts w:eastAsia="Times New Roman" w:cs="Times New Roman"/>
          <w:szCs w:val="24"/>
          <w:lang w:val="en-US"/>
        </w:rPr>
        <w:t>2025)</w:t>
      </w:r>
      <w:r w:rsidR="00372825" w:rsidRPr="00630CD1">
        <w:t>.</w:t>
      </w:r>
      <w:r>
        <w:t xml:space="preserve"> </w:t>
      </w:r>
      <w:r w:rsidR="00372825" w:rsidRPr="00630CD1">
        <w:t xml:space="preserve">The tools also include company reports and </w:t>
      </w:r>
      <w:r w:rsidR="009012D9">
        <w:t xml:space="preserve">the </w:t>
      </w:r>
      <w:r w:rsidR="00372825" w:rsidRPr="00630CD1">
        <w:t>official websites of Nike Inc. These are the sources of information on the marketing strategies and performance of Nike.</w:t>
      </w:r>
      <w:r>
        <w:t xml:space="preserve"> </w:t>
      </w:r>
      <w:r w:rsidR="00372825" w:rsidRPr="00630CD1">
        <w:t>Such tools work well since they o</w:t>
      </w:r>
      <w:r w:rsidR="009012D9">
        <w:t xml:space="preserve">ffer sound and broad data. They, </w:t>
      </w:r>
      <w:r w:rsidR="00372825" w:rsidRPr="00630CD1">
        <w:t xml:space="preserve">however, are not always expected to present specific information </w:t>
      </w:r>
      <w:r w:rsidR="009012D9">
        <w:t>with</w:t>
      </w:r>
      <w:r w:rsidR="00372825" w:rsidRPr="00630CD1">
        <w:t xml:space="preserve"> respect to the research objectives. As a result, there should be selective and careful use of sources so as to guarantee the quality of data.</w:t>
      </w:r>
    </w:p>
    <w:p w:rsidR="00C27131" w:rsidRDefault="00C27131" w:rsidP="00C27131">
      <w:pPr>
        <w:pStyle w:val="Heading2"/>
      </w:pPr>
      <w:bookmarkStart w:id="22" w:name="_Toc225771741"/>
      <w:r w:rsidRPr="00630CD1">
        <w:t xml:space="preserve">3.7 </w:t>
      </w:r>
      <w:r>
        <w:t>Significance of the research</w:t>
      </w:r>
      <w:bookmarkEnd w:id="22"/>
    </w:p>
    <w:p w:rsidR="00C27131" w:rsidRDefault="0037641F" w:rsidP="00C27131">
      <w:r>
        <w:t>The research has significance in both academic and practical field</w:t>
      </w:r>
      <w:r w:rsidR="009012D9">
        <w:t>s</w:t>
      </w:r>
      <w:r>
        <w:t>. It shows the way Nike use social media marketing to influence customer engagement. The paper focuses on a specific company instead of focusing on the overall industry. The aut</w:t>
      </w:r>
      <w:r w:rsidR="009012D9">
        <w:t>hor has analysed the literature</w:t>
      </w:r>
      <w:r>
        <w:t xml:space="preserve"> available based on this topic. This may help in feel the gap of company based research.</w:t>
      </w:r>
      <w:r w:rsidR="008F583F">
        <w:t xml:space="preserve"> </w:t>
      </w:r>
      <w:r>
        <w:t xml:space="preserve">Findings of the research may help businesses to have </w:t>
      </w:r>
      <w:r w:rsidR="009012D9">
        <w:t xml:space="preserve">a </w:t>
      </w:r>
      <w:r>
        <w:t>better understand</w:t>
      </w:r>
      <w:r w:rsidR="009012D9">
        <w:t>ing</w:t>
      </w:r>
      <w:r>
        <w:t xml:space="preserve"> and knowledge </w:t>
      </w:r>
      <w:r w:rsidR="009012D9">
        <w:t>of</w:t>
      </w:r>
      <w:r>
        <w:t xml:space="preserve"> </w:t>
      </w:r>
      <w:r w:rsidR="008F583F">
        <w:t xml:space="preserve">social media marketing. Besides, the way of using it to gain customer attraction and engagement can also be noticed. It may help businesses to improve their performance regarding social media marketing. Besides, the research includes key challenges and obstacles of social media marketing.  Thus, the research would be valuable for students, business professionals and researchers at the same time. Discussion in this research may help in developing social media marketing and may enhance competitiveness in </w:t>
      </w:r>
      <w:r w:rsidR="009012D9">
        <w:t xml:space="preserve">the </w:t>
      </w:r>
      <w:r w:rsidR="008F583F">
        <w:t xml:space="preserve">digital marketing sector. </w:t>
      </w:r>
    </w:p>
    <w:p w:rsidR="00372825" w:rsidRPr="00630CD1" w:rsidRDefault="008F583F" w:rsidP="008F583F">
      <w:pPr>
        <w:pStyle w:val="Heading2"/>
      </w:pPr>
      <w:bookmarkStart w:id="23" w:name="_Toc225771742"/>
      <w:r w:rsidRPr="00630CD1">
        <w:t>3.8 Ethical consideration</w:t>
      </w:r>
      <w:bookmarkEnd w:id="23"/>
    </w:p>
    <w:p w:rsidR="00372825" w:rsidRPr="00630CD1" w:rsidRDefault="00372825" w:rsidP="00372825">
      <w:r w:rsidRPr="00630CD1">
        <w:t>The ethical aspects are significant in research. This paper is guided by ethical standards which will make it to be of integrity and reliability. There is no direct participation of the subjects since the research is based on secondary data. Nevertheless, ethics are yet to be addressed.</w:t>
      </w:r>
      <w:r w:rsidR="008F583F">
        <w:t xml:space="preserve"> </w:t>
      </w:r>
      <w:r w:rsidRPr="00630CD1">
        <w:t xml:space="preserve">Plagiarism is one of the issues to be avoided. The references to all sources are adequate in order to credit </w:t>
      </w:r>
      <w:r w:rsidR="009012D9">
        <w:t xml:space="preserve">the </w:t>
      </w:r>
      <w:r w:rsidRPr="00630CD1">
        <w:t>original authors. Thi</w:t>
      </w:r>
      <w:r w:rsidR="009012D9">
        <w:t>s guarantees academic honesty. The a</w:t>
      </w:r>
      <w:r w:rsidRPr="00630CD1">
        <w:t>ccuracy of data is another problem. The study only uses credible and reliable sources</w:t>
      </w:r>
      <w:r w:rsidR="008F583F">
        <w:t xml:space="preserve"> (</w:t>
      </w:r>
      <w:r w:rsidR="008F583F" w:rsidRPr="008F583F">
        <w:rPr>
          <w:rFonts w:eastAsia="Times New Roman" w:cs="Times New Roman"/>
          <w:szCs w:val="24"/>
          <w:lang w:val="en-US"/>
        </w:rPr>
        <w:t>Bond</w:t>
      </w:r>
      <w:r w:rsidR="008F583F">
        <w:rPr>
          <w:rFonts w:eastAsia="Times New Roman" w:cs="Times New Roman"/>
          <w:szCs w:val="24"/>
          <w:lang w:val="en-US"/>
        </w:rPr>
        <w:t xml:space="preserve"> et al., </w:t>
      </w:r>
      <w:r w:rsidR="008F583F" w:rsidRPr="008F583F">
        <w:rPr>
          <w:rFonts w:eastAsia="Times New Roman" w:cs="Times New Roman"/>
          <w:szCs w:val="24"/>
          <w:lang w:val="en-US"/>
        </w:rPr>
        <w:t>2025)</w:t>
      </w:r>
      <w:r w:rsidRPr="00630CD1">
        <w:t>.</w:t>
      </w:r>
      <w:r w:rsidR="008F583F">
        <w:t xml:space="preserve"> </w:t>
      </w:r>
      <w:r w:rsidRPr="00630CD1">
        <w:t xml:space="preserve">The issue of confidentiality is also taken into account. Though the study utilises the publicly available data, </w:t>
      </w:r>
      <w:r w:rsidR="009012D9">
        <w:t>it</w:t>
      </w:r>
      <w:r w:rsidRPr="00630CD1">
        <w:t xml:space="preserve"> does not misuse any sensitive information. The research also reports information </w:t>
      </w:r>
      <w:r w:rsidR="009012D9">
        <w:t>sincerely and impartially</w:t>
      </w:r>
      <w:r w:rsidRPr="00630CD1">
        <w:t>.</w:t>
      </w:r>
      <w:r w:rsidR="008F583F">
        <w:t xml:space="preserve"> </w:t>
      </w:r>
      <w:r w:rsidRPr="00630CD1">
        <w:t xml:space="preserve">Misinterpretation of data is also avoided in the study. When analysing the </w:t>
      </w:r>
      <w:r w:rsidRPr="00630CD1">
        <w:lastRenderedPageBreak/>
        <w:t>information, the analysis is done meticulously in order to make appropriate conclusions. In general, ethical considerations are applied in the course of research to make sure that it can be considered credible and trustworthy.</w:t>
      </w:r>
    </w:p>
    <w:p w:rsidR="00372825" w:rsidRPr="00630CD1" w:rsidRDefault="008F583F" w:rsidP="008F583F">
      <w:pPr>
        <w:pStyle w:val="Heading2"/>
      </w:pPr>
      <w:bookmarkStart w:id="24" w:name="_Toc225771743"/>
      <w:r w:rsidRPr="00630CD1">
        <w:t>3.9 Gantt chart</w:t>
      </w:r>
      <w:bookmarkEnd w:id="24"/>
    </w:p>
    <w:p w:rsidR="00372825" w:rsidRPr="00630CD1" w:rsidRDefault="00372825" w:rsidP="00372825">
      <w:r w:rsidRPr="00630CD1">
        <w:t xml:space="preserve">The research is planned and managed using </w:t>
      </w:r>
      <w:r w:rsidR="009012D9">
        <w:t xml:space="preserve">a </w:t>
      </w:r>
      <w:r w:rsidRPr="00630CD1">
        <w:t>Gantt chart. It assists in planning activities and getting the study through within the timeline allocated. It is hoped that the research will be done in about 19 weeks.</w:t>
      </w:r>
    </w:p>
    <w:p w:rsidR="0073641E" w:rsidRDefault="00F44FF4" w:rsidP="00101A97">
      <w:pPr>
        <w:jc w:val="center"/>
      </w:pPr>
      <w:r>
        <w:pict>
          <v:shape id="_x0000_i1026" type="#_x0000_t75" style="width:453.45pt;height:338.55pt">
            <v:imagedata r:id="rId14" o:title="0f239e3c-6518-4dc2-bd2c-71c1d7e9ae42"/>
          </v:shape>
        </w:pict>
      </w:r>
    </w:p>
    <w:p w:rsidR="00372825" w:rsidRDefault="0073641E" w:rsidP="00101A97">
      <w:pPr>
        <w:jc w:val="center"/>
      </w:pPr>
      <w:bookmarkStart w:id="25" w:name="_Toc225771775"/>
      <w:r>
        <w:t xml:space="preserve">Figure </w:t>
      </w:r>
      <w:r>
        <w:fldChar w:fldCharType="begin"/>
      </w:r>
      <w:r>
        <w:instrText xml:space="preserve"> SEQ Figure \* ARABIC </w:instrText>
      </w:r>
      <w:r>
        <w:fldChar w:fldCharType="separate"/>
      </w:r>
      <w:r w:rsidR="007E60D8">
        <w:rPr>
          <w:noProof/>
        </w:rPr>
        <w:t>4</w:t>
      </w:r>
      <w:r>
        <w:fldChar w:fldCharType="end"/>
      </w:r>
      <w:r>
        <w:t xml:space="preserve">: Gantt </w:t>
      </w:r>
      <w:proofErr w:type="gramStart"/>
      <w:r>
        <w:t>Chart</w:t>
      </w:r>
      <w:bookmarkEnd w:id="25"/>
      <w:proofErr w:type="gramEnd"/>
    </w:p>
    <w:p w:rsidR="0073641E" w:rsidRPr="0073641E" w:rsidRDefault="0073641E" w:rsidP="00101A97">
      <w:pPr>
        <w:jc w:val="center"/>
      </w:pPr>
      <w:r>
        <w:t xml:space="preserve">Source: </w:t>
      </w:r>
      <w:r w:rsidR="00101A97">
        <w:t>(</w:t>
      </w:r>
      <w:proofErr w:type="spellStart"/>
      <w:r w:rsidR="00101A97">
        <w:rPr>
          <w:rFonts w:eastAsia="Times New Roman" w:cs="Times New Roman"/>
          <w:szCs w:val="24"/>
          <w:lang w:val="en-US"/>
        </w:rPr>
        <w:t>Fetz</w:t>
      </w:r>
      <w:proofErr w:type="spellEnd"/>
      <w:r w:rsidR="00101A97">
        <w:rPr>
          <w:rFonts w:eastAsia="Times New Roman" w:cs="Times New Roman"/>
          <w:szCs w:val="24"/>
          <w:lang w:val="en-US"/>
        </w:rPr>
        <w:t xml:space="preserve"> et al., </w:t>
      </w:r>
      <w:r w:rsidR="00101A97" w:rsidRPr="00101A97">
        <w:rPr>
          <w:rFonts w:eastAsia="Times New Roman" w:cs="Times New Roman"/>
          <w:szCs w:val="24"/>
          <w:lang w:val="en-US"/>
        </w:rPr>
        <w:t>2025)</w:t>
      </w:r>
    </w:p>
    <w:p w:rsidR="00372825" w:rsidRPr="00630CD1" w:rsidRDefault="00372825" w:rsidP="00372825">
      <w:r w:rsidRPr="00630CD1">
        <w:t xml:space="preserve">The initial step is the selection of </w:t>
      </w:r>
      <w:r w:rsidR="009012D9">
        <w:t xml:space="preserve">a </w:t>
      </w:r>
      <w:r w:rsidRPr="00630CD1">
        <w:t xml:space="preserve">topic and proposal development. This is followed by </w:t>
      </w:r>
      <w:r w:rsidR="009012D9">
        <w:t>a literature review, which is the most time-</w:t>
      </w:r>
      <w:r w:rsidRPr="00630CD1">
        <w:t xml:space="preserve">consuming. The second step is </w:t>
      </w:r>
      <w:r w:rsidR="009012D9">
        <w:t xml:space="preserve">methodology design, </w:t>
      </w:r>
      <w:r w:rsidRPr="00630CD1">
        <w:t>which involves choosing research methods.</w:t>
      </w:r>
      <w:r w:rsidR="00101A97">
        <w:t xml:space="preserve"> </w:t>
      </w:r>
      <w:r w:rsidRPr="00630CD1">
        <w:t xml:space="preserve">Secondary sources are used to collect the data. </w:t>
      </w:r>
      <w:r w:rsidRPr="00630CD1">
        <w:lastRenderedPageBreak/>
        <w:t>Thematic analysis is then used to analyse data. The results are then drafted and tabulated into a report. Lastly, before submitting the research, it is revised and edited.</w:t>
      </w:r>
      <w:r w:rsidR="00101A97">
        <w:t xml:space="preserve"> </w:t>
      </w:r>
      <w:r w:rsidRPr="00630CD1">
        <w:t>The Gantt chart will make sure that every stage is done in time. It also assists in the detection of any delays. The right time management enhances the quality of the research on Nike Inc.</w:t>
      </w:r>
    </w:p>
    <w:p w:rsidR="00372825" w:rsidRPr="00630CD1" w:rsidRDefault="00372825" w:rsidP="00372825"/>
    <w:p w:rsidR="00101A97" w:rsidRPr="00630CD1" w:rsidRDefault="009012D9" w:rsidP="00101A97">
      <w:pPr>
        <w:pStyle w:val="Heading2"/>
      </w:pPr>
      <w:bookmarkStart w:id="26" w:name="_Toc225771744"/>
      <w:r>
        <w:t>3.10 Methodology summa</w:t>
      </w:r>
      <w:r w:rsidR="00101A97" w:rsidRPr="00630CD1">
        <w:t>ry</w:t>
      </w:r>
      <w:bookmarkEnd w:id="26"/>
    </w:p>
    <w:p w:rsidR="00372825" w:rsidRDefault="00101A97" w:rsidP="00372825">
      <w:r>
        <w:t xml:space="preserve">The methodology </w:t>
      </w:r>
      <w:r w:rsidR="009012D9">
        <w:t>summa</w:t>
      </w:r>
      <w:r>
        <w:t>ry is provided below:</w:t>
      </w:r>
    </w:p>
    <w:p w:rsidR="007E60D8" w:rsidRDefault="007E60D8" w:rsidP="007E60D8">
      <w:pPr>
        <w:jc w:val="center"/>
      </w:pPr>
      <w:bookmarkStart w:id="27" w:name="_Toc225771796"/>
      <w:r>
        <w:t xml:space="preserve">Table </w:t>
      </w:r>
      <w:r>
        <w:fldChar w:fldCharType="begin"/>
      </w:r>
      <w:r>
        <w:instrText xml:space="preserve"> SEQ Table \* ARABIC </w:instrText>
      </w:r>
      <w:r>
        <w:fldChar w:fldCharType="separate"/>
      </w:r>
      <w:r w:rsidR="00DD642C">
        <w:rPr>
          <w:noProof/>
        </w:rPr>
        <w:t>1</w:t>
      </w:r>
      <w:r>
        <w:fldChar w:fldCharType="end"/>
      </w:r>
      <w:r>
        <w:t xml:space="preserve">: </w:t>
      </w:r>
      <w:r w:rsidR="009012D9">
        <w:t>Methodology summa</w:t>
      </w:r>
      <w:r w:rsidRPr="001561EC">
        <w:t>ry</w:t>
      </w:r>
      <w:bookmarkEnd w:id="27"/>
    </w:p>
    <w:tbl>
      <w:tblPr>
        <w:tblStyle w:val="TableGrid"/>
        <w:tblW w:w="0" w:type="auto"/>
        <w:jc w:val="center"/>
        <w:tblLook w:val="04A0" w:firstRow="1" w:lastRow="0" w:firstColumn="1" w:lastColumn="0" w:noHBand="0" w:noVBand="1"/>
      </w:tblPr>
      <w:tblGrid>
        <w:gridCol w:w="4788"/>
        <w:gridCol w:w="4788"/>
      </w:tblGrid>
      <w:tr w:rsidR="00101A97" w:rsidRPr="007E60D8" w:rsidTr="007E60D8">
        <w:trPr>
          <w:jc w:val="center"/>
        </w:trPr>
        <w:tc>
          <w:tcPr>
            <w:tcW w:w="4788" w:type="dxa"/>
          </w:tcPr>
          <w:p w:rsidR="00101A97" w:rsidRPr="007E60D8" w:rsidRDefault="00101A97" w:rsidP="007E60D8">
            <w:pPr>
              <w:jc w:val="center"/>
              <w:rPr>
                <w:b/>
              </w:rPr>
            </w:pPr>
            <w:r w:rsidRPr="007E60D8">
              <w:rPr>
                <w:b/>
              </w:rPr>
              <w:t>Aspect</w:t>
            </w:r>
          </w:p>
        </w:tc>
        <w:tc>
          <w:tcPr>
            <w:tcW w:w="4788" w:type="dxa"/>
          </w:tcPr>
          <w:p w:rsidR="00101A97" w:rsidRPr="007E60D8" w:rsidRDefault="00101A97" w:rsidP="007E60D8">
            <w:pPr>
              <w:jc w:val="center"/>
              <w:rPr>
                <w:b/>
              </w:rPr>
            </w:pPr>
            <w:r w:rsidRPr="007E60D8">
              <w:rPr>
                <w:b/>
              </w:rPr>
              <w:t>Description</w:t>
            </w:r>
          </w:p>
        </w:tc>
      </w:tr>
      <w:tr w:rsidR="00101A97" w:rsidTr="007E60D8">
        <w:trPr>
          <w:jc w:val="center"/>
        </w:trPr>
        <w:tc>
          <w:tcPr>
            <w:tcW w:w="4788" w:type="dxa"/>
          </w:tcPr>
          <w:p w:rsidR="00101A97" w:rsidRDefault="00101A97" w:rsidP="007E60D8">
            <w:pPr>
              <w:jc w:val="center"/>
            </w:pPr>
            <w:r>
              <w:t>Research philosophy</w:t>
            </w:r>
          </w:p>
        </w:tc>
        <w:tc>
          <w:tcPr>
            <w:tcW w:w="4788" w:type="dxa"/>
          </w:tcPr>
          <w:p w:rsidR="00101A97" w:rsidRDefault="00101A97" w:rsidP="007E60D8">
            <w:pPr>
              <w:jc w:val="center"/>
            </w:pPr>
            <w:r>
              <w:t>Interpretivism approach</w:t>
            </w:r>
          </w:p>
        </w:tc>
      </w:tr>
      <w:tr w:rsidR="00101A97" w:rsidTr="007E60D8">
        <w:trPr>
          <w:jc w:val="center"/>
        </w:trPr>
        <w:tc>
          <w:tcPr>
            <w:tcW w:w="4788" w:type="dxa"/>
          </w:tcPr>
          <w:p w:rsidR="00101A97" w:rsidRDefault="00101A97" w:rsidP="007E60D8">
            <w:pPr>
              <w:jc w:val="center"/>
            </w:pPr>
            <w:r>
              <w:t>Research approach</w:t>
            </w:r>
          </w:p>
        </w:tc>
        <w:tc>
          <w:tcPr>
            <w:tcW w:w="4788" w:type="dxa"/>
          </w:tcPr>
          <w:p w:rsidR="00101A97" w:rsidRDefault="00101A97" w:rsidP="007E60D8">
            <w:pPr>
              <w:jc w:val="center"/>
            </w:pPr>
            <w:r>
              <w:t>Inductive approach</w:t>
            </w:r>
          </w:p>
        </w:tc>
      </w:tr>
      <w:tr w:rsidR="00101A97" w:rsidTr="007E60D8">
        <w:trPr>
          <w:jc w:val="center"/>
        </w:trPr>
        <w:tc>
          <w:tcPr>
            <w:tcW w:w="4788" w:type="dxa"/>
          </w:tcPr>
          <w:p w:rsidR="00101A97" w:rsidRDefault="00101A97" w:rsidP="007E60D8">
            <w:pPr>
              <w:jc w:val="center"/>
            </w:pPr>
            <w:r>
              <w:t>Research method</w:t>
            </w:r>
          </w:p>
        </w:tc>
        <w:tc>
          <w:tcPr>
            <w:tcW w:w="4788" w:type="dxa"/>
          </w:tcPr>
          <w:p w:rsidR="00101A97" w:rsidRDefault="00101A97" w:rsidP="007E60D8">
            <w:pPr>
              <w:jc w:val="center"/>
            </w:pPr>
            <w:r>
              <w:t>Qualitative method</w:t>
            </w:r>
          </w:p>
        </w:tc>
      </w:tr>
      <w:tr w:rsidR="00101A97" w:rsidTr="007E60D8">
        <w:trPr>
          <w:jc w:val="center"/>
        </w:trPr>
        <w:tc>
          <w:tcPr>
            <w:tcW w:w="4788" w:type="dxa"/>
          </w:tcPr>
          <w:p w:rsidR="00101A97" w:rsidRDefault="00101A97" w:rsidP="007E60D8">
            <w:pPr>
              <w:jc w:val="center"/>
            </w:pPr>
            <w:r>
              <w:t>Data collection tool</w:t>
            </w:r>
          </w:p>
        </w:tc>
        <w:tc>
          <w:tcPr>
            <w:tcW w:w="4788" w:type="dxa"/>
          </w:tcPr>
          <w:p w:rsidR="00101A97" w:rsidRDefault="00101A97" w:rsidP="007E60D8">
            <w:pPr>
              <w:jc w:val="center"/>
            </w:pPr>
            <w:r>
              <w:t>Secondary</w:t>
            </w:r>
          </w:p>
        </w:tc>
      </w:tr>
      <w:tr w:rsidR="00101A97" w:rsidTr="007E60D8">
        <w:trPr>
          <w:jc w:val="center"/>
        </w:trPr>
        <w:tc>
          <w:tcPr>
            <w:tcW w:w="4788" w:type="dxa"/>
          </w:tcPr>
          <w:p w:rsidR="00101A97" w:rsidRDefault="00101A97" w:rsidP="007E60D8">
            <w:pPr>
              <w:jc w:val="center"/>
            </w:pPr>
            <w:r>
              <w:t>Data source</w:t>
            </w:r>
          </w:p>
        </w:tc>
        <w:tc>
          <w:tcPr>
            <w:tcW w:w="4788" w:type="dxa"/>
          </w:tcPr>
          <w:p w:rsidR="00101A97" w:rsidRDefault="007E60D8" w:rsidP="007E60D8">
            <w:pPr>
              <w:jc w:val="center"/>
            </w:pPr>
            <w:r>
              <w:t>Different journals, ar</w:t>
            </w:r>
            <w:r w:rsidR="009012D9">
              <w:t xml:space="preserve">ticles, reliable websites, news, </w:t>
            </w:r>
            <w:r>
              <w:t>etc.</w:t>
            </w:r>
          </w:p>
        </w:tc>
      </w:tr>
    </w:tbl>
    <w:p w:rsidR="00372825" w:rsidRPr="00630CD1" w:rsidRDefault="00372825" w:rsidP="00372825"/>
    <w:p w:rsidR="00372825" w:rsidRPr="00630CD1" w:rsidRDefault="00372825" w:rsidP="00372825">
      <w:r w:rsidRPr="00630CD1">
        <w:t xml:space="preserve">The methods selected by the researcher are appropriate </w:t>
      </w:r>
      <w:r w:rsidR="009012D9">
        <w:t>for</w:t>
      </w:r>
      <w:r w:rsidRPr="00630CD1">
        <w:t xml:space="preserve"> attaining the research aim and objectives. They enable one to understand customer engagement and marketing in a very detailed manner. Reliability is </w:t>
      </w:r>
      <w:r w:rsidR="009012D9">
        <w:t>maintained</w:t>
      </w:r>
      <w:r w:rsidRPr="00630CD1">
        <w:t xml:space="preserve"> by observing ethical considerations.</w:t>
      </w:r>
      <w:r w:rsidR="007E60D8">
        <w:t xml:space="preserve"> </w:t>
      </w:r>
      <w:r w:rsidRPr="00630CD1">
        <w:t>In general, the methodology is clear and well-structured in performing the research and addressing the research questions in an appropriate manner.</w:t>
      </w:r>
    </w:p>
    <w:p w:rsidR="00A43260" w:rsidRDefault="00A43260">
      <w:pPr>
        <w:spacing w:line="276" w:lineRule="auto"/>
        <w:jc w:val="left"/>
        <w:rPr>
          <w:rFonts w:eastAsiaTheme="majorEastAsia" w:cstheme="majorBidi"/>
          <w:b/>
          <w:bCs/>
          <w:color w:val="365F91" w:themeColor="accent1" w:themeShade="BF"/>
          <w:sz w:val="32"/>
          <w:szCs w:val="28"/>
        </w:rPr>
      </w:pPr>
      <w:r>
        <w:br w:type="page"/>
      </w:r>
    </w:p>
    <w:p w:rsidR="00A43260" w:rsidRDefault="00A43260" w:rsidP="00A43260">
      <w:pPr>
        <w:pStyle w:val="Heading1"/>
      </w:pPr>
    </w:p>
    <w:p w:rsidR="00A43260" w:rsidRDefault="00A43260" w:rsidP="00A43260">
      <w:pPr>
        <w:pStyle w:val="Heading1"/>
      </w:pPr>
    </w:p>
    <w:p w:rsidR="00A43260" w:rsidRDefault="00A43260" w:rsidP="00A43260">
      <w:pPr>
        <w:pStyle w:val="Heading1"/>
      </w:pPr>
    </w:p>
    <w:p w:rsidR="00A43260" w:rsidRDefault="00A43260" w:rsidP="00A43260">
      <w:pPr>
        <w:pStyle w:val="Heading1"/>
      </w:pPr>
    </w:p>
    <w:p w:rsidR="00A43260" w:rsidRDefault="00A43260" w:rsidP="00A43260">
      <w:pPr>
        <w:pStyle w:val="Heading1"/>
      </w:pPr>
    </w:p>
    <w:p w:rsidR="00A43260" w:rsidRDefault="00A43260" w:rsidP="00A43260">
      <w:pPr>
        <w:pStyle w:val="Heading1"/>
        <w:jc w:val="center"/>
      </w:pPr>
    </w:p>
    <w:p w:rsidR="00A43260" w:rsidRPr="00A43260" w:rsidRDefault="00A43260" w:rsidP="00A43260">
      <w:pPr>
        <w:pStyle w:val="Heading1"/>
        <w:jc w:val="center"/>
      </w:pPr>
      <w:bookmarkStart w:id="28" w:name="_Toc225771745"/>
      <w:r>
        <w:t xml:space="preserve">4. </w:t>
      </w:r>
      <w:r w:rsidR="00AB4060" w:rsidRPr="00630CD1">
        <w:t>References</w:t>
      </w:r>
      <w:bookmarkEnd w:id="28"/>
    </w:p>
    <w:p w:rsidR="00A43260" w:rsidRDefault="00A43260">
      <w:pPr>
        <w:spacing w:line="276" w:lineRule="auto"/>
        <w:jc w:val="left"/>
        <w:rPr>
          <w:lang w:val="en-US"/>
        </w:rPr>
      </w:pPr>
      <w:r>
        <w:rPr>
          <w:lang w:val="en-US"/>
        </w:rPr>
        <w:br w:type="page"/>
      </w:r>
    </w:p>
    <w:p w:rsidR="00A43260" w:rsidRDefault="00A43260" w:rsidP="00A43260">
      <w:pPr>
        <w:ind w:hanging="720"/>
        <w:rPr>
          <w:lang w:val="en-US"/>
        </w:rPr>
      </w:pPr>
      <w:proofErr w:type="spellStart"/>
      <w:r w:rsidRPr="005D5202">
        <w:rPr>
          <w:lang w:val="en-US"/>
        </w:rPr>
        <w:lastRenderedPageBreak/>
        <w:t>Abbasi</w:t>
      </w:r>
      <w:proofErr w:type="spellEnd"/>
      <w:r w:rsidRPr="005D5202">
        <w:rPr>
          <w:lang w:val="en-US"/>
        </w:rPr>
        <w:t xml:space="preserve">, A.Z. </w:t>
      </w:r>
      <w:proofErr w:type="spellStart"/>
      <w:r w:rsidRPr="00A43260">
        <w:t>Qummar</w:t>
      </w:r>
      <w:proofErr w:type="spellEnd"/>
      <w:r w:rsidRPr="00A43260">
        <w:t xml:space="preserve">, H., Bashir, S., Aziz, S., </w:t>
      </w:r>
      <w:proofErr w:type="spellStart"/>
      <w:r w:rsidRPr="00A43260">
        <w:t>andTing</w:t>
      </w:r>
      <w:proofErr w:type="spellEnd"/>
      <w:r w:rsidRPr="00A43260">
        <w:t>, D. H.</w:t>
      </w:r>
      <w:r w:rsidRPr="005D5202">
        <w:rPr>
          <w:lang w:val="en-US"/>
        </w:rPr>
        <w:t xml:space="preserve"> (2024) “Customer engagement in Saudi food delivery apps through social media marketing: Examining the antecedents and consequences using PLS-SEM and NCA,” </w:t>
      </w:r>
      <w:r w:rsidRPr="005D5202">
        <w:rPr>
          <w:i/>
          <w:iCs/>
          <w:lang w:val="en-US"/>
        </w:rPr>
        <w:t>Journal of retailing and consumer services</w:t>
      </w:r>
      <w:r w:rsidRPr="005D5202">
        <w:rPr>
          <w:lang w:val="en-US"/>
        </w:rPr>
        <w:t xml:space="preserve">, 81. Available at: </w:t>
      </w:r>
      <w:hyperlink r:id="rId15" w:history="1">
        <w:r w:rsidRPr="00F808C4">
          <w:rPr>
            <w:rStyle w:val="Hyperlink"/>
            <w:rFonts w:eastAsia="Times New Roman" w:cs="Times New Roman"/>
            <w:szCs w:val="24"/>
            <w:lang w:val="en-US"/>
          </w:rPr>
          <w:t>https://doi.org/10.1016/j.jretconser.2024.104001</w:t>
        </w:r>
      </w:hyperlink>
      <w:r w:rsidRPr="005D5202">
        <w:rPr>
          <w:lang w:val="en-US"/>
        </w:rPr>
        <w:t>.</w:t>
      </w:r>
    </w:p>
    <w:p w:rsidR="00A43260" w:rsidRDefault="00A43260" w:rsidP="00A43260">
      <w:pPr>
        <w:ind w:hanging="720"/>
        <w:rPr>
          <w:lang w:val="en-US"/>
        </w:rPr>
      </w:pPr>
      <w:proofErr w:type="spellStart"/>
      <w:r w:rsidRPr="00811767">
        <w:rPr>
          <w:lang w:val="en-US"/>
        </w:rPr>
        <w:t>Abid</w:t>
      </w:r>
      <w:proofErr w:type="spellEnd"/>
      <w:r w:rsidRPr="00811767">
        <w:rPr>
          <w:lang w:val="en-US"/>
        </w:rPr>
        <w:t xml:space="preserve">, A. </w:t>
      </w:r>
      <w:r w:rsidRPr="00A43260">
        <w:t>Roy, S. K., Lees-</w:t>
      </w:r>
      <w:proofErr w:type="spellStart"/>
      <w:r w:rsidRPr="00A43260">
        <w:t>Marshment</w:t>
      </w:r>
      <w:proofErr w:type="spellEnd"/>
      <w:r w:rsidRPr="00A43260">
        <w:t xml:space="preserve">, J., </w:t>
      </w:r>
      <w:proofErr w:type="spellStart"/>
      <w:r w:rsidRPr="00A43260">
        <w:t>Dey</w:t>
      </w:r>
      <w:proofErr w:type="spellEnd"/>
      <w:r w:rsidRPr="00A43260">
        <w:t>, B. L., Muhammad, S. S., and Kumar, S.</w:t>
      </w:r>
      <w:r w:rsidRPr="00811767">
        <w:rPr>
          <w:lang w:val="en-US"/>
        </w:rPr>
        <w:t xml:space="preserve"> (2025) “Political social media marketing: a systematic literature review and agenda for future research,” </w:t>
      </w:r>
      <w:r w:rsidRPr="00811767">
        <w:rPr>
          <w:i/>
          <w:iCs/>
          <w:lang w:val="en-US"/>
        </w:rPr>
        <w:t>Electronic commerce research</w:t>
      </w:r>
      <w:r w:rsidRPr="00811767">
        <w:rPr>
          <w:lang w:val="en-US"/>
        </w:rPr>
        <w:t xml:space="preserve">, 25(2), pp. 741–776. Available at: </w:t>
      </w:r>
      <w:hyperlink r:id="rId16" w:history="1">
        <w:r w:rsidRPr="00ED2596">
          <w:rPr>
            <w:rStyle w:val="Hyperlink"/>
            <w:rFonts w:eastAsia="Times New Roman" w:cs="Times New Roman"/>
            <w:szCs w:val="24"/>
            <w:lang w:val="en-US"/>
          </w:rPr>
          <w:t>https://doi.org/10.1007/s10660-022-09636-7</w:t>
        </w:r>
      </w:hyperlink>
      <w:r w:rsidRPr="00811767">
        <w:rPr>
          <w:lang w:val="en-US"/>
        </w:rPr>
        <w:t>.</w:t>
      </w:r>
    </w:p>
    <w:p w:rsidR="00A43260" w:rsidRDefault="00A43260" w:rsidP="00A43260">
      <w:pPr>
        <w:ind w:hanging="720"/>
        <w:rPr>
          <w:lang w:val="en-US"/>
        </w:rPr>
      </w:pPr>
      <w:proofErr w:type="gramStart"/>
      <w:r w:rsidRPr="00630CD1">
        <w:rPr>
          <w:lang w:val="en-US"/>
        </w:rPr>
        <w:t>Al-Abdallah, G.</w:t>
      </w:r>
      <w:proofErr w:type="gramEnd"/>
      <w:r w:rsidRPr="00630CD1">
        <w:rPr>
          <w:lang w:val="en-US"/>
        </w:rPr>
        <w:t xml:space="preserve"> </w:t>
      </w:r>
      <w:r>
        <w:rPr>
          <w:rFonts w:ascii="Helvetica" w:hAnsi="Helvetica"/>
          <w:color w:val="3A3A3A"/>
          <w:sz w:val="23"/>
          <w:szCs w:val="23"/>
          <w:shd w:val="clear" w:color="auto" w:fill="FFFFFF"/>
        </w:rPr>
        <w:t> </w:t>
      </w:r>
      <w:proofErr w:type="spellStart"/>
      <w:r w:rsidRPr="00A43260">
        <w:t>Barzani</w:t>
      </w:r>
      <w:proofErr w:type="spellEnd"/>
      <w:r w:rsidRPr="00A43260">
        <w:t xml:space="preserve">, R., Omar </w:t>
      </w:r>
      <w:proofErr w:type="spellStart"/>
      <w:r w:rsidRPr="00A43260">
        <w:t>Dandis</w:t>
      </w:r>
      <w:proofErr w:type="spellEnd"/>
      <w:r w:rsidRPr="00A43260">
        <w:t>, A., and Eid, M. A. H</w:t>
      </w:r>
      <w:r>
        <w:rPr>
          <w:rFonts w:ascii="Helvetica" w:hAnsi="Helvetica"/>
          <w:color w:val="3A3A3A"/>
          <w:sz w:val="23"/>
          <w:szCs w:val="23"/>
          <w:shd w:val="clear" w:color="auto" w:fill="FFFFFF"/>
        </w:rPr>
        <w:t>.</w:t>
      </w:r>
      <w:r w:rsidRPr="00630CD1">
        <w:rPr>
          <w:lang w:val="en-US"/>
        </w:rPr>
        <w:t xml:space="preserve"> (2025) “Social media marketing strategy: The impact of firm generated content on customer based brand equity in retail industry,” </w:t>
      </w:r>
      <w:r w:rsidRPr="00630CD1">
        <w:rPr>
          <w:i/>
          <w:iCs/>
          <w:lang w:val="en-US"/>
        </w:rPr>
        <w:t>Journal of marketing communications</w:t>
      </w:r>
      <w:r w:rsidRPr="00630CD1">
        <w:rPr>
          <w:lang w:val="en-US"/>
        </w:rPr>
        <w:t xml:space="preserve">, 31(8), pp. 1025–1054. Available at: </w:t>
      </w:r>
      <w:hyperlink r:id="rId17" w:history="1">
        <w:r w:rsidRPr="001E6600">
          <w:rPr>
            <w:rStyle w:val="Hyperlink"/>
            <w:rFonts w:eastAsia="Times New Roman" w:cs="Times New Roman"/>
            <w:szCs w:val="24"/>
            <w:lang w:val="en-US"/>
          </w:rPr>
          <w:t>https://doi.org/10.1080/13527266.2023.2300076</w:t>
        </w:r>
      </w:hyperlink>
      <w:r w:rsidRPr="00630CD1">
        <w:rPr>
          <w:lang w:val="en-US"/>
        </w:rPr>
        <w:t>.</w:t>
      </w:r>
    </w:p>
    <w:p w:rsidR="00A43260" w:rsidRDefault="00A43260" w:rsidP="00A43260">
      <w:pPr>
        <w:ind w:hanging="720"/>
        <w:rPr>
          <w:lang w:val="en-US"/>
        </w:rPr>
      </w:pPr>
      <w:proofErr w:type="gramStart"/>
      <w:r w:rsidRPr="00811767">
        <w:rPr>
          <w:lang w:val="en-US"/>
        </w:rPr>
        <w:t xml:space="preserve">Ali, F. </w:t>
      </w:r>
      <w:proofErr w:type="spellStart"/>
      <w:r w:rsidRPr="00A43260">
        <w:t>Suveatwatanakul</w:t>
      </w:r>
      <w:proofErr w:type="spellEnd"/>
      <w:r w:rsidRPr="00A43260">
        <w:t xml:space="preserve">, C., </w:t>
      </w:r>
      <w:proofErr w:type="spellStart"/>
      <w:r w:rsidRPr="00A43260">
        <w:t>Nanu</w:t>
      </w:r>
      <w:proofErr w:type="spellEnd"/>
      <w:r w:rsidRPr="00A43260">
        <w:t xml:space="preserve">, L., Ali, M., and </w:t>
      </w:r>
      <w:proofErr w:type="spellStart"/>
      <w:r w:rsidRPr="00A43260">
        <w:t>Terrah</w:t>
      </w:r>
      <w:proofErr w:type="spellEnd"/>
      <w:r w:rsidRPr="00A43260">
        <w:t>, A.</w:t>
      </w:r>
      <w:proofErr w:type="gramEnd"/>
      <w:r>
        <w:rPr>
          <w:rFonts w:ascii="Helvetica" w:hAnsi="Helvetica" w:cs="Helvetica"/>
          <w:color w:val="3A3A3A"/>
          <w:sz w:val="23"/>
          <w:szCs w:val="23"/>
          <w:shd w:val="clear" w:color="auto" w:fill="FFFFFF"/>
        </w:rPr>
        <w:t> </w:t>
      </w:r>
      <w:r w:rsidRPr="00811767">
        <w:rPr>
          <w:lang w:val="en-US"/>
        </w:rPr>
        <w:t xml:space="preserve"> (2025) “Social media marketing and brand loyalty: exploring interrelationships through symmetrical and asymmetrical modeling,” </w:t>
      </w:r>
      <w:r w:rsidRPr="00811767">
        <w:rPr>
          <w:i/>
          <w:iCs/>
          <w:lang w:val="en-US"/>
        </w:rPr>
        <w:t>Spanish journal of marketing-ESIC</w:t>
      </w:r>
      <w:r w:rsidRPr="00811767">
        <w:rPr>
          <w:lang w:val="en-US"/>
        </w:rPr>
        <w:t xml:space="preserve">, 29(1), pp. 114–135. Available at: </w:t>
      </w:r>
      <w:hyperlink r:id="rId18" w:history="1">
        <w:r w:rsidRPr="00ED2596">
          <w:rPr>
            <w:rStyle w:val="Hyperlink"/>
            <w:rFonts w:eastAsia="Times New Roman" w:cs="Times New Roman"/>
            <w:szCs w:val="24"/>
            <w:lang w:val="en-US"/>
          </w:rPr>
          <w:t>https://doi.org/10.1108/SJME-08-2023-0219</w:t>
        </w:r>
      </w:hyperlink>
      <w:r w:rsidRPr="00811767">
        <w:rPr>
          <w:lang w:val="en-US"/>
        </w:rPr>
        <w:t>.</w:t>
      </w:r>
    </w:p>
    <w:p w:rsidR="00A43260" w:rsidRDefault="00A43260" w:rsidP="00A43260">
      <w:pPr>
        <w:ind w:hanging="720"/>
        <w:rPr>
          <w:lang w:val="en-US"/>
        </w:rPr>
      </w:pPr>
      <w:proofErr w:type="spellStart"/>
      <w:r w:rsidRPr="00060FF1">
        <w:rPr>
          <w:lang w:val="en-US"/>
        </w:rPr>
        <w:t>Aljuhmani</w:t>
      </w:r>
      <w:proofErr w:type="spellEnd"/>
      <w:r w:rsidRPr="00060FF1">
        <w:rPr>
          <w:lang w:val="en-US"/>
        </w:rPr>
        <w:t xml:space="preserve">, H.Y. </w:t>
      </w:r>
      <w:proofErr w:type="spellStart"/>
      <w:r w:rsidRPr="00A43260">
        <w:t>Elrehail</w:t>
      </w:r>
      <w:proofErr w:type="spellEnd"/>
      <w:r w:rsidRPr="00A43260">
        <w:t xml:space="preserve">, H., </w:t>
      </w:r>
      <w:proofErr w:type="spellStart"/>
      <w:r w:rsidRPr="00A43260">
        <w:t>Bayram</w:t>
      </w:r>
      <w:proofErr w:type="spellEnd"/>
      <w:r w:rsidRPr="00A43260">
        <w:t xml:space="preserve">, P., and </w:t>
      </w:r>
      <w:proofErr w:type="spellStart"/>
      <w:r w:rsidRPr="00A43260">
        <w:t>Samarah</w:t>
      </w:r>
      <w:proofErr w:type="spellEnd"/>
      <w:r w:rsidRPr="00A43260">
        <w:t>, T.</w:t>
      </w:r>
      <w:r w:rsidRPr="00060FF1">
        <w:rPr>
          <w:lang w:val="en-US"/>
        </w:rPr>
        <w:t xml:space="preserve"> (2023) “Linking social media marketing efforts with customer brand engagement in driving brand loyalty,” </w:t>
      </w:r>
      <w:r w:rsidRPr="00060FF1">
        <w:rPr>
          <w:i/>
          <w:iCs/>
          <w:lang w:val="en-US"/>
        </w:rPr>
        <w:t>Asia Pacific journal of marketing and logistics</w:t>
      </w:r>
      <w:r w:rsidRPr="00060FF1">
        <w:rPr>
          <w:lang w:val="en-US"/>
        </w:rPr>
        <w:t xml:space="preserve">, 35(7), pp. 1719–1738. Available at: </w:t>
      </w:r>
      <w:hyperlink r:id="rId19" w:history="1">
        <w:r w:rsidRPr="00F808C4">
          <w:rPr>
            <w:rStyle w:val="Hyperlink"/>
            <w:rFonts w:eastAsia="Times New Roman" w:cs="Times New Roman"/>
            <w:szCs w:val="24"/>
            <w:lang w:val="en-US"/>
          </w:rPr>
          <w:t>https://doi.org/10.1108/APJML-08-2021-0627</w:t>
        </w:r>
      </w:hyperlink>
      <w:r w:rsidRPr="00060FF1">
        <w:rPr>
          <w:lang w:val="en-US"/>
        </w:rPr>
        <w:t>.</w:t>
      </w:r>
    </w:p>
    <w:p w:rsidR="00A43260" w:rsidRPr="00630CD1" w:rsidRDefault="00A43260" w:rsidP="00A43260">
      <w:pPr>
        <w:ind w:hanging="720"/>
      </w:pPr>
      <w:proofErr w:type="spellStart"/>
      <w:r w:rsidRPr="00630CD1">
        <w:t>Apasrawirote</w:t>
      </w:r>
      <w:proofErr w:type="spellEnd"/>
      <w:r w:rsidRPr="00630CD1">
        <w:t xml:space="preserve">, D., </w:t>
      </w:r>
      <w:proofErr w:type="spellStart"/>
      <w:r w:rsidRPr="00630CD1">
        <w:t>Yawised</w:t>
      </w:r>
      <w:proofErr w:type="spellEnd"/>
      <w:r w:rsidRPr="00630CD1">
        <w:t xml:space="preserve">, K. and </w:t>
      </w:r>
      <w:proofErr w:type="spellStart"/>
      <w:r w:rsidRPr="00630CD1">
        <w:t>Muneesawang</w:t>
      </w:r>
      <w:proofErr w:type="spellEnd"/>
      <w:r w:rsidRPr="00630CD1">
        <w:t xml:space="preserve">, P. (2022) “Digital marketing capability: the mystery of business capabilities,” </w:t>
      </w:r>
      <w:r w:rsidRPr="00630CD1">
        <w:rPr>
          <w:i/>
          <w:iCs/>
        </w:rPr>
        <w:t>Marketing intelligence &amp; planning</w:t>
      </w:r>
      <w:r w:rsidRPr="00630CD1">
        <w:t xml:space="preserve">, 40(4), pp. 477–496. Available at: </w:t>
      </w:r>
      <w:hyperlink r:id="rId20" w:history="1">
        <w:r w:rsidRPr="00630CD1">
          <w:rPr>
            <w:rStyle w:val="Hyperlink"/>
            <w:rFonts w:eastAsia="Times New Roman" w:cs="Times New Roman"/>
            <w:szCs w:val="24"/>
          </w:rPr>
          <w:t>https://doi.org/10.1108/MIP-11-2021-0399</w:t>
        </w:r>
      </w:hyperlink>
      <w:r w:rsidRPr="00630CD1">
        <w:t>.</w:t>
      </w:r>
    </w:p>
    <w:p w:rsidR="00A43260" w:rsidRDefault="00A43260" w:rsidP="00A43260">
      <w:pPr>
        <w:ind w:hanging="720"/>
        <w:rPr>
          <w:lang w:val="en-US"/>
        </w:rPr>
      </w:pPr>
      <w:proofErr w:type="spellStart"/>
      <w:r w:rsidRPr="001B6C7C">
        <w:rPr>
          <w:lang w:val="en-US"/>
        </w:rPr>
        <w:t>Babu</w:t>
      </w:r>
      <w:proofErr w:type="spellEnd"/>
      <w:r w:rsidRPr="001B6C7C">
        <w:rPr>
          <w:lang w:val="en-US"/>
        </w:rPr>
        <w:t xml:space="preserve">, K.V. and Prasad, V.N. (2025) “Nike’s </w:t>
      </w:r>
      <w:proofErr w:type="spellStart"/>
      <w:r w:rsidRPr="001B6C7C">
        <w:rPr>
          <w:lang w:val="en-US"/>
        </w:rPr>
        <w:t>Metaverse</w:t>
      </w:r>
      <w:proofErr w:type="spellEnd"/>
      <w:r w:rsidRPr="001B6C7C">
        <w:rPr>
          <w:lang w:val="en-US"/>
        </w:rPr>
        <w:t xml:space="preserve"> Foray: Exploiting a Revenue Opportunity or Riding a Fad</w:t>
      </w:r>
      <w:proofErr w:type="gramStart"/>
      <w:r w:rsidRPr="001B6C7C">
        <w:rPr>
          <w:lang w:val="en-US"/>
        </w:rPr>
        <w:t>?,</w:t>
      </w:r>
      <w:proofErr w:type="gramEnd"/>
      <w:r w:rsidRPr="001B6C7C">
        <w:rPr>
          <w:lang w:val="en-US"/>
        </w:rPr>
        <w:t xml:space="preserve">” </w:t>
      </w:r>
      <w:r w:rsidRPr="001B6C7C">
        <w:rPr>
          <w:i/>
          <w:iCs/>
          <w:lang w:val="en-US"/>
        </w:rPr>
        <w:t>IUP Journal of Brand Management</w:t>
      </w:r>
      <w:r w:rsidRPr="001B6C7C">
        <w:rPr>
          <w:lang w:val="en-US"/>
        </w:rPr>
        <w:t xml:space="preserve">, 22(1), pp. 73–90. Available at: </w:t>
      </w:r>
      <w:hyperlink r:id="rId21" w:history="1">
        <w:r w:rsidRPr="008B42CB">
          <w:rPr>
            <w:rStyle w:val="Hyperlink"/>
            <w:rFonts w:eastAsia="Times New Roman" w:cs="Times New Roman"/>
            <w:szCs w:val="24"/>
            <w:lang w:val="en-US"/>
          </w:rPr>
          <w:t>https://doi.org/10.71329/IUPJBRM/2025.22.1.73-90</w:t>
        </w:r>
      </w:hyperlink>
      <w:r w:rsidRPr="001B6C7C">
        <w:rPr>
          <w:lang w:val="en-US"/>
        </w:rPr>
        <w:t>.</w:t>
      </w:r>
    </w:p>
    <w:p w:rsidR="00A43260" w:rsidRPr="00630CD1" w:rsidRDefault="00A43260" w:rsidP="00A43260">
      <w:pPr>
        <w:ind w:hanging="720"/>
      </w:pPr>
      <w:proofErr w:type="spellStart"/>
      <w:r w:rsidRPr="00630CD1">
        <w:t>Balaji</w:t>
      </w:r>
      <w:proofErr w:type="spellEnd"/>
      <w:r w:rsidRPr="00630CD1">
        <w:t xml:space="preserve">, M.S. </w:t>
      </w:r>
      <w:proofErr w:type="spellStart"/>
      <w:r w:rsidRPr="00A43260">
        <w:t>Behl</w:t>
      </w:r>
      <w:proofErr w:type="spellEnd"/>
      <w:r w:rsidRPr="00A43260">
        <w:t xml:space="preserve">, A., Jain, K., </w:t>
      </w:r>
      <w:proofErr w:type="spellStart"/>
      <w:r w:rsidRPr="00A43260">
        <w:t>Baabdullah</w:t>
      </w:r>
      <w:proofErr w:type="spellEnd"/>
      <w:r w:rsidRPr="00A43260">
        <w:t xml:space="preserve">, A. M., </w:t>
      </w:r>
      <w:proofErr w:type="spellStart"/>
      <w:r w:rsidRPr="00A43260">
        <w:t>Giannakis</w:t>
      </w:r>
      <w:proofErr w:type="spellEnd"/>
      <w:r w:rsidRPr="00A43260">
        <w:t xml:space="preserve">, M., Shankar, A., and </w:t>
      </w:r>
      <w:proofErr w:type="spellStart"/>
      <w:r w:rsidRPr="00A43260">
        <w:t>Dwivedi</w:t>
      </w:r>
      <w:proofErr w:type="spellEnd"/>
      <w:r w:rsidRPr="00A43260">
        <w:t>, Y. K.</w:t>
      </w:r>
      <w:r w:rsidRPr="00630CD1">
        <w:t xml:space="preserve"> (2023) “Effectiveness of B2B social media marketing: The effect of message source and </w:t>
      </w:r>
      <w:r w:rsidRPr="00630CD1">
        <w:lastRenderedPageBreak/>
        <w:t xml:space="preserve">message content on social media engagement,” </w:t>
      </w:r>
      <w:r w:rsidRPr="00630CD1">
        <w:rPr>
          <w:i/>
          <w:iCs/>
        </w:rPr>
        <w:t>Industrial marketing management</w:t>
      </w:r>
      <w:r w:rsidRPr="00630CD1">
        <w:t xml:space="preserve">, 113, pp. 243–257. Available at: </w:t>
      </w:r>
      <w:hyperlink r:id="rId22" w:history="1">
        <w:r w:rsidRPr="00630CD1">
          <w:rPr>
            <w:rStyle w:val="Hyperlink"/>
            <w:rFonts w:eastAsia="Times New Roman" w:cs="Times New Roman"/>
            <w:szCs w:val="24"/>
          </w:rPr>
          <w:t>https://doi.org/10.1016/j.indmarman.2023.06.011</w:t>
        </w:r>
      </w:hyperlink>
      <w:r w:rsidRPr="00630CD1">
        <w:t>.</w:t>
      </w:r>
    </w:p>
    <w:p w:rsidR="00A43260" w:rsidRDefault="00A43260" w:rsidP="00A43260">
      <w:pPr>
        <w:ind w:hanging="720"/>
        <w:rPr>
          <w:lang w:val="en-US"/>
        </w:rPr>
      </w:pPr>
      <w:proofErr w:type="spellStart"/>
      <w:r w:rsidRPr="00E0608E">
        <w:rPr>
          <w:lang w:val="en-US"/>
        </w:rPr>
        <w:t>Bayuo</w:t>
      </w:r>
      <w:proofErr w:type="spellEnd"/>
      <w:r w:rsidRPr="00E0608E">
        <w:rPr>
          <w:lang w:val="en-US"/>
        </w:rPr>
        <w:t xml:space="preserve">, J. </w:t>
      </w:r>
      <w:proofErr w:type="spellStart"/>
      <w:r w:rsidRPr="00A43260">
        <w:t>Nyande</w:t>
      </w:r>
      <w:proofErr w:type="spellEnd"/>
      <w:r w:rsidRPr="00A43260">
        <w:t xml:space="preserve">, F. K., </w:t>
      </w:r>
      <w:proofErr w:type="spellStart"/>
      <w:r w:rsidRPr="00A43260">
        <w:t>Awunyo</w:t>
      </w:r>
      <w:proofErr w:type="spellEnd"/>
      <w:r w:rsidRPr="00A43260">
        <w:t xml:space="preserve">, W., and </w:t>
      </w:r>
      <w:proofErr w:type="spellStart"/>
      <w:r w:rsidRPr="00A43260">
        <w:t>Akpalu</w:t>
      </w:r>
      <w:proofErr w:type="spellEnd"/>
      <w:r w:rsidRPr="00A43260">
        <w:t>, E. (2025</w:t>
      </w:r>
      <w:r w:rsidRPr="00E0608E">
        <w:rPr>
          <w:lang w:val="en-US"/>
        </w:rPr>
        <w:t xml:space="preserve">) “The longitudinal qualitative research design in nursing, health, and social care research: philosophy, methodology, and methods,” </w:t>
      </w:r>
      <w:r w:rsidRPr="00E0608E">
        <w:rPr>
          <w:i/>
          <w:iCs/>
          <w:lang w:val="en-US"/>
        </w:rPr>
        <w:t>BMC medical research methodology</w:t>
      </w:r>
      <w:r w:rsidRPr="00E0608E">
        <w:rPr>
          <w:lang w:val="en-US"/>
        </w:rPr>
        <w:t xml:space="preserve">, 26(1). Available at: </w:t>
      </w:r>
      <w:hyperlink r:id="rId23" w:history="1">
        <w:r w:rsidRPr="00ED2596">
          <w:rPr>
            <w:rStyle w:val="Hyperlink"/>
            <w:rFonts w:eastAsia="Times New Roman" w:cs="Times New Roman"/>
            <w:szCs w:val="24"/>
            <w:lang w:val="en-US"/>
          </w:rPr>
          <w:t>https://doi.org/10.1186/s12874-025-02736-6</w:t>
        </w:r>
      </w:hyperlink>
      <w:r w:rsidRPr="00E0608E">
        <w:rPr>
          <w:lang w:val="en-US"/>
        </w:rPr>
        <w:t>.</w:t>
      </w:r>
    </w:p>
    <w:p w:rsidR="00A43260" w:rsidRDefault="00A43260" w:rsidP="00A43260">
      <w:pPr>
        <w:ind w:hanging="720"/>
        <w:rPr>
          <w:lang w:val="en-US"/>
        </w:rPr>
      </w:pPr>
      <w:proofErr w:type="spellStart"/>
      <w:r w:rsidRPr="007374BE">
        <w:rPr>
          <w:lang w:val="en-US"/>
        </w:rPr>
        <w:t>Bayuo</w:t>
      </w:r>
      <w:proofErr w:type="spellEnd"/>
      <w:r w:rsidRPr="007374BE">
        <w:rPr>
          <w:lang w:val="en-US"/>
        </w:rPr>
        <w:t xml:space="preserve">, J. </w:t>
      </w:r>
      <w:r w:rsidRPr="00A43260">
        <w:t>Wong, F. K. Y., Li, Y., Lu, W., and Wong, A. K. C.</w:t>
      </w:r>
      <w:r w:rsidRPr="007374BE">
        <w:rPr>
          <w:lang w:val="en-US"/>
        </w:rPr>
        <w:t xml:space="preserve"> (2025) “Framing the Multi‐Centre Qualitative Research Design as a Novel Methodology for Nursing and Healthcare Research: Reflections and A Methodological Discussion,” </w:t>
      </w:r>
      <w:r w:rsidRPr="007374BE">
        <w:rPr>
          <w:i/>
          <w:iCs/>
          <w:lang w:val="en-US"/>
        </w:rPr>
        <w:t>Journal of advanced nursing</w:t>
      </w:r>
      <w:r w:rsidRPr="007374BE">
        <w:rPr>
          <w:lang w:val="en-US"/>
        </w:rPr>
        <w:t xml:space="preserve">, 81(8), pp. 5196–5207. Available at: </w:t>
      </w:r>
      <w:hyperlink r:id="rId24" w:history="1">
        <w:r w:rsidRPr="00ED2596">
          <w:rPr>
            <w:rStyle w:val="Hyperlink"/>
            <w:rFonts w:eastAsia="Times New Roman" w:cs="Times New Roman"/>
            <w:szCs w:val="24"/>
            <w:lang w:val="en-US"/>
          </w:rPr>
          <w:t>https://doi.org/10.1111/jan.16548</w:t>
        </w:r>
      </w:hyperlink>
      <w:r w:rsidRPr="007374BE">
        <w:rPr>
          <w:lang w:val="en-US"/>
        </w:rPr>
        <w:t>.</w:t>
      </w:r>
    </w:p>
    <w:p w:rsidR="00A43260" w:rsidRDefault="00A43260" w:rsidP="00A43260">
      <w:pPr>
        <w:ind w:hanging="720"/>
        <w:rPr>
          <w:lang w:val="en-US"/>
        </w:rPr>
      </w:pPr>
      <w:r w:rsidRPr="008F583F">
        <w:rPr>
          <w:lang w:val="en-US"/>
        </w:rPr>
        <w:t xml:space="preserve">Bond, C., Watson, A. and Jackson, D. (2025) “Addressing Potential Researcher Distress in Nurse‐Led Research: Ethical Considerations and Practical Strategies,” </w:t>
      </w:r>
      <w:r w:rsidRPr="008F583F">
        <w:rPr>
          <w:i/>
          <w:iCs/>
          <w:lang w:val="en-US"/>
        </w:rPr>
        <w:t>Journal of advanced nursing</w:t>
      </w:r>
      <w:r w:rsidRPr="008F583F">
        <w:rPr>
          <w:lang w:val="en-US"/>
        </w:rPr>
        <w:t xml:space="preserve">, 81(4), pp. 2159–2164. Available at: </w:t>
      </w:r>
      <w:hyperlink r:id="rId25" w:history="1">
        <w:r w:rsidRPr="00ED2596">
          <w:rPr>
            <w:rStyle w:val="Hyperlink"/>
            <w:rFonts w:eastAsia="Times New Roman" w:cs="Times New Roman"/>
            <w:szCs w:val="24"/>
            <w:lang w:val="en-US"/>
          </w:rPr>
          <w:t>https://doi.org/10.1111/jan.16799</w:t>
        </w:r>
      </w:hyperlink>
      <w:r w:rsidRPr="008F583F">
        <w:rPr>
          <w:lang w:val="en-US"/>
        </w:rPr>
        <w:t>.</w:t>
      </w:r>
    </w:p>
    <w:p w:rsidR="00A43260" w:rsidRPr="00630CD1" w:rsidRDefault="00A43260" w:rsidP="00A43260">
      <w:pPr>
        <w:ind w:hanging="720"/>
      </w:pPr>
      <w:r w:rsidRPr="00630CD1">
        <w:t xml:space="preserve">Bonilla, B. (2022) “How a relatively unknown digital agency won the Nike media account; PMG goes from ‘well-kept secret’ to ‘threat,’” </w:t>
      </w:r>
      <w:r w:rsidRPr="00630CD1">
        <w:rPr>
          <w:i/>
          <w:iCs/>
        </w:rPr>
        <w:t>Ad Age</w:t>
      </w:r>
      <w:r w:rsidRPr="00630CD1">
        <w:t>, 93(13), p. 14.</w:t>
      </w:r>
    </w:p>
    <w:p w:rsidR="00A43260" w:rsidRDefault="00A43260" w:rsidP="00A43260">
      <w:pPr>
        <w:ind w:hanging="720"/>
        <w:rPr>
          <w:lang w:val="en-US"/>
        </w:rPr>
      </w:pPr>
      <w:r w:rsidRPr="00D72890">
        <w:rPr>
          <w:lang w:val="en-US"/>
        </w:rPr>
        <w:t>Chen, H</w:t>
      </w:r>
      <w:r w:rsidRPr="00D72890">
        <w:rPr>
          <w:rFonts w:ascii="Helvetica" w:hAnsi="Helvetica" w:cs="Helvetica"/>
          <w:color w:val="3A3A3A"/>
          <w:sz w:val="23"/>
          <w:szCs w:val="23"/>
          <w:shd w:val="clear" w:color="auto" w:fill="FFFFFF"/>
        </w:rPr>
        <w:t xml:space="preserve"> </w:t>
      </w:r>
      <w:r w:rsidRPr="00A43260">
        <w:t>Lou, C., Wang, Y., and Lee, Y. (2025</w:t>
      </w:r>
      <w:r w:rsidRPr="00D72890">
        <w:rPr>
          <w:lang w:val="en-US"/>
        </w:rPr>
        <w:t xml:space="preserve">) “Social Virtual Influencer Effectiveness: Environmental Factor and Source Trust,” </w:t>
      </w:r>
      <w:r w:rsidRPr="00D72890">
        <w:rPr>
          <w:i/>
          <w:iCs/>
          <w:lang w:val="en-US"/>
        </w:rPr>
        <w:t>Social marketing quarterly</w:t>
      </w:r>
      <w:r w:rsidRPr="00D72890">
        <w:rPr>
          <w:lang w:val="en-US"/>
        </w:rPr>
        <w:t xml:space="preserve">, 31(3), pp. 199–219. Available at: </w:t>
      </w:r>
      <w:hyperlink r:id="rId26" w:history="1">
        <w:r w:rsidRPr="00ED2596">
          <w:rPr>
            <w:rStyle w:val="Hyperlink"/>
            <w:rFonts w:eastAsia="Times New Roman" w:cs="Times New Roman"/>
            <w:szCs w:val="24"/>
            <w:lang w:val="en-US"/>
          </w:rPr>
          <w:t>https://doi.org/10.1177/15245004251342800</w:t>
        </w:r>
      </w:hyperlink>
      <w:r w:rsidRPr="00D72890">
        <w:rPr>
          <w:lang w:val="en-US"/>
        </w:rPr>
        <w:t>.</w:t>
      </w:r>
    </w:p>
    <w:p w:rsidR="00A43260" w:rsidRDefault="00A43260" w:rsidP="00A43260">
      <w:pPr>
        <w:ind w:hanging="720"/>
        <w:rPr>
          <w:lang w:val="en-US"/>
        </w:rPr>
      </w:pPr>
      <w:r w:rsidRPr="007B3947">
        <w:rPr>
          <w:lang w:val="en-US"/>
        </w:rPr>
        <w:t xml:space="preserve">Chen, T. (2024) “A study on Nike’s digital marketing strategy based on the 4Ps theory and analysis of competitiveness maintenance methods,” </w:t>
      </w:r>
      <w:r w:rsidRPr="007B3947">
        <w:rPr>
          <w:i/>
          <w:iCs/>
          <w:lang w:val="en-US"/>
        </w:rPr>
        <w:t>SHS web of conferences</w:t>
      </w:r>
      <w:r w:rsidRPr="007B3947">
        <w:rPr>
          <w:lang w:val="en-US"/>
        </w:rPr>
        <w:t xml:space="preserve">, 207, p. 1007. Available at: </w:t>
      </w:r>
      <w:hyperlink r:id="rId27" w:history="1">
        <w:r w:rsidRPr="001E6600">
          <w:rPr>
            <w:rStyle w:val="Hyperlink"/>
            <w:rFonts w:eastAsia="Times New Roman" w:cs="Times New Roman"/>
            <w:szCs w:val="24"/>
            <w:lang w:val="en-US"/>
          </w:rPr>
          <w:t>https://doi.org/10.1051/shsconf/202420701007</w:t>
        </w:r>
      </w:hyperlink>
      <w:r w:rsidRPr="007B3947">
        <w:rPr>
          <w:lang w:val="en-US"/>
        </w:rPr>
        <w:t>.</w:t>
      </w:r>
    </w:p>
    <w:p w:rsidR="00A43260" w:rsidRDefault="00A43260" w:rsidP="00A43260">
      <w:pPr>
        <w:ind w:hanging="720"/>
        <w:rPr>
          <w:lang w:val="en-US"/>
        </w:rPr>
      </w:pPr>
      <w:proofErr w:type="spellStart"/>
      <w:r w:rsidRPr="00C27131">
        <w:rPr>
          <w:lang w:val="en-US"/>
        </w:rPr>
        <w:t>D’Mello</w:t>
      </w:r>
      <w:proofErr w:type="spellEnd"/>
      <w:r w:rsidRPr="00C27131">
        <w:rPr>
          <w:lang w:val="en-US"/>
        </w:rPr>
        <w:t xml:space="preserve">, C. </w:t>
      </w:r>
      <w:r w:rsidRPr="00A43260">
        <w:t xml:space="preserve">Milroy, H., </w:t>
      </w:r>
      <w:proofErr w:type="spellStart"/>
      <w:r w:rsidRPr="00A43260">
        <w:t>Papageorgiou</w:t>
      </w:r>
      <w:proofErr w:type="spellEnd"/>
      <w:r w:rsidRPr="00A43260">
        <w:t>, A., Coleman, M., Dudgeon, P., Anderson, P., Batty, D., and Lin, A. (</w:t>
      </w:r>
      <w:r w:rsidRPr="00C27131">
        <w:rPr>
          <w:lang w:val="en-US"/>
        </w:rPr>
        <w:t xml:space="preserve">2026) “Implementing Cultural Safety in Research Methodology: The Co‐Design Process of a Brief Therapeutic Intervention for Aboriginal and Torres Strait Islander Young People Who Engage in Self‐Harm and/or Suicidal </w:t>
      </w:r>
      <w:proofErr w:type="spellStart"/>
      <w:r w:rsidRPr="00C27131">
        <w:rPr>
          <w:lang w:val="en-US"/>
        </w:rPr>
        <w:t>Behaviours</w:t>
      </w:r>
      <w:proofErr w:type="spellEnd"/>
      <w:r w:rsidRPr="00C27131">
        <w:rPr>
          <w:lang w:val="en-US"/>
        </w:rPr>
        <w:t xml:space="preserve">,” </w:t>
      </w:r>
      <w:r w:rsidRPr="00C27131">
        <w:rPr>
          <w:i/>
          <w:iCs/>
          <w:lang w:val="en-US"/>
        </w:rPr>
        <w:t>The Australian journal of rural health</w:t>
      </w:r>
      <w:r w:rsidRPr="00C27131">
        <w:rPr>
          <w:lang w:val="en-US"/>
        </w:rPr>
        <w:t xml:space="preserve">, 34(1), pp. e70152-n/a. Available at: </w:t>
      </w:r>
      <w:hyperlink r:id="rId28" w:history="1">
        <w:r w:rsidRPr="00ED2596">
          <w:rPr>
            <w:rStyle w:val="Hyperlink"/>
            <w:rFonts w:eastAsia="Times New Roman" w:cs="Times New Roman"/>
            <w:szCs w:val="24"/>
            <w:lang w:val="en-US"/>
          </w:rPr>
          <w:t>https://doi.org/10.1111/ajr.70152</w:t>
        </w:r>
      </w:hyperlink>
      <w:r w:rsidRPr="00C27131">
        <w:rPr>
          <w:lang w:val="en-US"/>
        </w:rPr>
        <w:t>.</w:t>
      </w:r>
    </w:p>
    <w:p w:rsidR="00A43260" w:rsidRDefault="00A43260" w:rsidP="00A43260">
      <w:pPr>
        <w:ind w:hanging="720"/>
        <w:rPr>
          <w:lang w:val="en-US"/>
        </w:rPr>
      </w:pPr>
      <w:r w:rsidRPr="00D72890">
        <w:rPr>
          <w:lang w:val="en-US"/>
        </w:rPr>
        <w:lastRenderedPageBreak/>
        <w:t xml:space="preserve">Dao, T.C. </w:t>
      </w:r>
      <w:r w:rsidRPr="00A43260">
        <w:t xml:space="preserve">Liao, Y.-K., Chen, G., </w:t>
      </w:r>
      <w:proofErr w:type="spellStart"/>
      <w:r w:rsidRPr="00A43260">
        <w:t>Luu</w:t>
      </w:r>
      <w:proofErr w:type="spellEnd"/>
      <w:r w:rsidRPr="00A43260">
        <w:t>, T.-M.-N., and Le, T. M.</w:t>
      </w:r>
      <w:r w:rsidRPr="00D72890">
        <w:rPr>
          <w:lang w:val="en-US"/>
        </w:rPr>
        <w:t xml:space="preserve"> (2025) “The Influence of B2B Social Media Marketing and Relationship Marketing on Customer Relationship Management Effectiveness, WOM and Loyalty: A Mediator Analysis,” </w:t>
      </w:r>
      <w:r w:rsidRPr="00D72890">
        <w:rPr>
          <w:i/>
          <w:iCs/>
          <w:lang w:val="en-US"/>
        </w:rPr>
        <w:t>International review of management and marketing</w:t>
      </w:r>
      <w:r w:rsidRPr="00D72890">
        <w:rPr>
          <w:lang w:val="en-US"/>
        </w:rPr>
        <w:t xml:space="preserve">, 15(1), pp. 71–81. Available at: </w:t>
      </w:r>
      <w:hyperlink r:id="rId29" w:history="1">
        <w:r w:rsidRPr="00ED2596">
          <w:rPr>
            <w:rStyle w:val="Hyperlink"/>
            <w:rFonts w:eastAsia="Times New Roman" w:cs="Times New Roman"/>
            <w:szCs w:val="24"/>
            <w:lang w:val="en-US"/>
          </w:rPr>
          <w:t>https://doi.org/10.32479/irmm.17340</w:t>
        </w:r>
      </w:hyperlink>
      <w:r w:rsidRPr="00D72890">
        <w:rPr>
          <w:lang w:val="en-US"/>
        </w:rPr>
        <w:t>.</w:t>
      </w:r>
    </w:p>
    <w:p w:rsidR="00A43260" w:rsidRDefault="00A43260" w:rsidP="00A43260">
      <w:pPr>
        <w:ind w:hanging="720"/>
        <w:rPr>
          <w:lang w:val="en-US"/>
        </w:rPr>
      </w:pPr>
      <w:r w:rsidRPr="00060FF1">
        <w:rPr>
          <w:lang w:val="en-US"/>
        </w:rPr>
        <w:t xml:space="preserve">Das, S. and Narayan, P. (2025) “The Impact of Augmented Reality Marketing on Customer Engagement: A Comprehensive Analysis of Social Media Metrics,” </w:t>
      </w:r>
      <w:r w:rsidRPr="00060FF1">
        <w:rPr>
          <w:i/>
          <w:iCs/>
          <w:lang w:val="en-US"/>
        </w:rPr>
        <w:t>Journal of the Institution of Engineers (India) Series C</w:t>
      </w:r>
      <w:r w:rsidRPr="00060FF1">
        <w:rPr>
          <w:lang w:val="en-US"/>
        </w:rPr>
        <w:t xml:space="preserve">, 106(5), pp. 1469–1482. Available at: </w:t>
      </w:r>
      <w:hyperlink r:id="rId30" w:history="1">
        <w:r w:rsidRPr="00F808C4">
          <w:rPr>
            <w:rStyle w:val="Hyperlink"/>
            <w:rFonts w:eastAsia="Times New Roman" w:cs="Times New Roman"/>
            <w:szCs w:val="24"/>
            <w:lang w:val="en-US"/>
          </w:rPr>
          <w:t>https://doi.org/10.1007/s40032-025-01234-4</w:t>
        </w:r>
      </w:hyperlink>
      <w:r w:rsidRPr="00060FF1">
        <w:rPr>
          <w:lang w:val="en-US"/>
        </w:rPr>
        <w:t>.</w:t>
      </w:r>
    </w:p>
    <w:p w:rsidR="00A43260" w:rsidRDefault="00A43260" w:rsidP="00A43260">
      <w:pPr>
        <w:ind w:hanging="720"/>
        <w:rPr>
          <w:lang w:val="en-US"/>
        </w:rPr>
      </w:pPr>
      <w:proofErr w:type="spellStart"/>
      <w:r w:rsidRPr="00653532">
        <w:rPr>
          <w:lang w:val="en-US"/>
        </w:rPr>
        <w:t>Elfi</w:t>
      </w:r>
      <w:proofErr w:type="spellEnd"/>
      <w:r w:rsidRPr="00653532">
        <w:rPr>
          <w:lang w:val="en-US"/>
        </w:rPr>
        <w:t xml:space="preserve"> </w:t>
      </w:r>
      <w:proofErr w:type="spellStart"/>
      <w:r w:rsidRPr="00653532">
        <w:rPr>
          <w:lang w:val="en-US"/>
        </w:rPr>
        <w:t>Elfi</w:t>
      </w:r>
      <w:proofErr w:type="spellEnd"/>
      <w:r w:rsidRPr="00653532">
        <w:rPr>
          <w:lang w:val="en-US"/>
        </w:rPr>
        <w:t xml:space="preserve">, Sabrina O. </w:t>
      </w:r>
      <w:proofErr w:type="spellStart"/>
      <w:r w:rsidRPr="00653532">
        <w:rPr>
          <w:lang w:val="en-US"/>
        </w:rPr>
        <w:t>Sihombing</w:t>
      </w:r>
      <w:proofErr w:type="spellEnd"/>
      <w:r w:rsidRPr="00653532">
        <w:rPr>
          <w:lang w:val="en-US"/>
        </w:rPr>
        <w:t xml:space="preserve"> and </w:t>
      </w:r>
      <w:proofErr w:type="spellStart"/>
      <w:r w:rsidRPr="00653532">
        <w:rPr>
          <w:lang w:val="en-US"/>
        </w:rPr>
        <w:t>Ferdi</w:t>
      </w:r>
      <w:proofErr w:type="spellEnd"/>
      <w:r w:rsidRPr="00653532">
        <w:rPr>
          <w:lang w:val="en-US"/>
        </w:rPr>
        <w:t xml:space="preserve"> Antonio (2025) “Illuminating the Pathway from Social Media Marketing Stimuli to Skincare Brand Choice </w:t>
      </w:r>
      <w:proofErr w:type="gramStart"/>
      <w:r w:rsidRPr="00653532">
        <w:rPr>
          <w:lang w:val="en-US"/>
        </w:rPr>
        <w:t>Through</w:t>
      </w:r>
      <w:proofErr w:type="gramEnd"/>
      <w:r w:rsidRPr="00653532">
        <w:rPr>
          <w:lang w:val="en-US"/>
        </w:rPr>
        <w:t xml:space="preserve"> Product Effectiveness,” </w:t>
      </w:r>
      <w:r w:rsidRPr="00653532">
        <w:rPr>
          <w:i/>
          <w:iCs/>
          <w:lang w:val="en-US"/>
        </w:rPr>
        <w:t>Asia Marketing Journal (Online)</w:t>
      </w:r>
      <w:r w:rsidRPr="00653532">
        <w:rPr>
          <w:lang w:val="en-US"/>
        </w:rPr>
        <w:t xml:space="preserve">, 27(1), pp. 18–38. Available at: </w:t>
      </w:r>
      <w:hyperlink r:id="rId31" w:history="1">
        <w:r w:rsidRPr="00ED2596">
          <w:rPr>
            <w:rStyle w:val="Hyperlink"/>
            <w:rFonts w:eastAsia="Times New Roman" w:cs="Times New Roman"/>
            <w:szCs w:val="24"/>
            <w:lang w:val="en-US"/>
          </w:rPr>
          <w:t>https://doi.org/10.53728/2765-6500.1646</w:t>
        </w:r>
      </w:hyperlink>
      <w:r w:rsidRPr="00653532">
        <w:rPr>
          <w:lang w:val="en-US"/>
        </w:rPr>
        <w:t>.</w:t>
      </w:r>
    </w:p>
    <w:p w:rsidR="00A43260" w:rsidRDefault="00A43260" w:rsidP="00A43260">
      <w:pPr>
        <w:ind w:hanging="720"/>
        <w:rPr>
          <w:lang w:val="en-US"/>
        </w:rPr>
      </w:pPr>
      <w:r w:rsidRPr="00D72890">
        <w:rPr>
          <w:lang w:val="en-US"/>
        </w:rPr>
        <w:t xml:space="preserve">Ferreira, A.G. </w:t>
      </w:r>
      <w:r w:rsidRPr="00A43260">
        <w:t xml:space="preserve">Crespo, C. F., Ribeiro, F. M., and </w:t>
      </w:r>
      <w:proofErr w:type="spellStart"/>
      <w:r w:rsidRPr="00A43260">
        <w:t>Barreiros</w:t>
      </w:r>
      <w:proofErr w:type="spellEnd"/>
      <w:r w:rsidRPr="00A43260">
        <w:t>, P. (2026)</w:t>
      </w:r>
      <w:r w:rsidRPr="00D72890">
        <w:rPr>
          <w:lang w:val="en-US"/>
        </w:rPr>
        <w:t xml:space="preserve"> “The social media theatre: New guidelines to foster </w:t>
      </w:r>
      <w:proofErr w:type="spellStart"/>
      <w:r w:rsidRPr="00D72890">
        <w:rPr>
          <w:lang w:val="en-US"/>
        </w:rPr>
        <w:t>parasocial</w:t>
      </w:r>
      <w:proofErr w:type="spellEnd"/>
      <w:r w:rsidRPr="00D72890">
        <w:rPr>
          <w:lang w:val="en-US"/>
        </w:rPr>
        <w:t xml:space="preserve"> interactions with followers and improve influencer marketing communication effectiveness,” </w:t>
      </w:r>
      <w:r w:rsidRPr="00D72890">
        <w:rPr>
          <w:i/>
          <w:iCs/>
          <w:lang w:val="en-US"/>
        </w:rPr>
        <w:t>Journal of marketing communications</w:t>
      </w:r>
      <w:r w:rsidRPr="00D72890">
        <w:rPr>
          <w:lang w:val="en-US"/>
        </w:rPr>
        <w:t xml:space="preserve">, 32(2), pp. 120–144. Available at: </w:t>
      </w:r>
      <w:hyperlink r:id="rId32" w:history="1">
        <w:r w:rsidRPr="00ED2596">
          <w:rPr>
            <w:rStyle w:val="Hyperlink"/>
            <w:rFonts w:eastAsia="Times New Roman" w:cs="Times New Roman"/>
            <w:szCs w:val="24"/>
            <w:lang w:val="en-US"/>
          </w:rPr>
          <w:t>https://doi.org/10.1080/13527266.2024.2318696</w:t>
        </w:r>
      </w:hyperlink>
      <w:r w:rsidRPr="00D72890">
        <w:rPr>
          <w:lang w:val="en-US"/>
        </w:rPr>
        <w:t>.</w:t>
      </w:r>
    </w:p>
    <w:p w:rsidR="00A43260" w:rsidRDefault="00A43260" w:rsidP="00A43260">
      <w:pPr>
        <w:ind w:hanging="720"/>
        <w:rPr>
          <w:lang w:val="en-US"/>
        </w:rPr>
      </w:pPr>
      <w:proofErr w:type="spellStart"/>
      <w:r w:rsidRPr="00101A97">
        <w:rPr>
          <w:lang w:val="en-US"/>
        </w:rPr>
        <w:t>Fetz</w:t>
      </w:r>
      <w:proofErr w:type="spellEnd"/>
      <w:r w:rsidRPr="00101A97">
        <w:rPr>
          <w:lang w:val="en-US"/>
        </w:rPr>
        <w:t xml:space="preserve">, K., </w:t>
      </w:r>
      <w:proofErr w:type="spellStart"/>
      <w:r w:rsidRPr="00101A97">
        <w:rPr>
          <w:lang w:val="en-US"/>
        </w:rPr>
        <w:t>Rutetzki</w:t>
      </w:r>
      <w:proofErr w:type="spellEnd"/>
      <w:r w:rsidRPr="00101A97">
        <w:rPr>
          <w:lang w:val="en-US"/>
        </w:rPr>
        <w:t xml:space="preserve">, J. and </w:t>
      </w:r>
      <w:proofErr w:type="spellStart"/>
      <w:r w:rsidRPr="00101A97">
        <w:rPr>
          <w:lang w:val="en-US"/>
        </w:rPr>
        <w:t>Lefering</w:t>
      </w:r>
      <w:proofErr w:type="spellEnd"/>
      <w:r w:rsidRPr="00101A97">
        <w:rPr>
          <w:lang w:val="en-US"/>
        </w:rPr>
        <w:t xml:space="preserve">, R. (2025) “How to: correctly read scientific articles : Research design and methodology,” </w:t>
      </w:r>
      <w:proofErr w:type="spellStart"/>
      <w:r w:rsidRPr="00101A97">
        <w:rPr>
          <w:i/>
          <w:iCs/>
          <w:lang w:val="en-US"/>
        </w:rPr>
        <w:t>Zeitschrift</w:t>
      </w:r>
      <w:proofErr w:type="spellEnd"/>
      <w:r w:rsidRPr="00101A97">
        <w:rPr>
          <w:i/>
          <w:iCs/>
          <w:lang w:val="en-US"/>
        </w:rPr>
        <w:t xml:space="preserve"> </w:t>
      </w:r>
      <w:proofErr w:type="spellStart"/>
      <w:r w:rsidRPr="00101A97">
        <w:rPr>
          <w:i/>
          <w:iCs/>
          <w:lang w:val="en-US"/>
        </w:rPr>
        <w:t>für</w:t>
      </w:r>
      <w:proofErr w:type="spellEnd"/>
      <w:r w:rsidRPr="00101A97">
        <w:rPr>
          <w:i/>
          <w:iCs/>
          <w:lang w:val="en-US"/>
        </w:rPr>
        <w:t xml:space="preserve"> </w:t>
      </w:r>
      <w:proofErr w:type="spellStart"/>
      <w:r w:rsidRPr="00101A97">
        <w:rPr>
          <w:i/>
          <w:iCs/>
          <w:lang w:val="en-US"/>
        </w:rPr>
        <w:t>Rheumatologie</w:t>
      </w:r>
      <w:proofErr w:type="spellEnd"/>
      <w:r w:rsidRPr="00101A97">
        <w:rPr>
          <w:lang w:val="en-US"/>
        </w:rPr>
        <w:t xml:space="preserve">, 84(4), p. 302. Available at: </w:t>
      </w:r>
      <w:hyperlink r:id="rId33" w:history="1">
        <w:r w:rsidRPr="00ED2596">
          <w:rPr>
            <w:rStyle w:val="Hyperlink"/>
            <w:rFonts w:eastAsia="Times New Roman" w:cs="Times New Roman"/>
            <w:szCs w:val="24"/>
            <w:lang w:val="en-US"/>
          </w:rPr>
          <w:t>https://doi.org/10.1007/s00393-025-01653-9</w:t>
        </w:r>
      </w:hyperlink>
      <w:r w:rsidRPr="00101A97">
        <w:rPr>
          <w:lang w:val="en-US"/>
        </w:rPr>
        <w:t>.</w:t>
      </w:r>
    </w:p>
    <w:p w:rsidR="00A43260" w:rsidRDefault="00A43260" w:rsidP="00A43260">
      <w:pPr>
        <w:ind w:hanging="720"/>
        <w:rPr>
          <w:lang w:val="en-US"/>
        </w:rPr>
      </w:pPr>
      <w:proofErr w:type="spellStart"/>
      <w:proofErr w:type="gramStart"/>
      <w:r w:rsidRPr="002462BC">
        <w:rPr>
          <w:lang w:val="en-US"/>
        </w:rPr>
        <w:t>García-Magro</w:t>
      </w:r>
      <w:proofErr w:type="spellEnd"/>
      <w:r w:rsidRPr="002462BC">
        <w:rPr>
          <w:lang w:val="en-US"/>
        </w:rPr>
        <w:t>, C., Martín-Peña, M.-L.</w:t>
      </w:r>
      <w:proofErr w:type="gramEnd"/>
      <w:r w:rsidRPr="002462BC">
        <w:rPr>
          <w:lang w:val="en-US"/>
        </w:rPr>
        <w:t xml:space="preserve"> </w:t>
      </w:r>
      <w:proofErr w:type="gramStart"/>
      <w:r w:rsidRPr="002462BC">
        <w:rPr>
          <w:lang w:val="en-US"/>
        </w:rPr>
        <w:t>and</w:t>
      </w:r>
      <w:proofErr w:type="gramEnd"/>
      <w:r w:rsidRPr="002462BC">
        <w:rPr>
          <w:lang w:val="en-US"/>
        </w:rPr>
        <w:t xml:space="preserve"> Sánchez-</w:t>
      </w:r>
      <w:proofErr w:type="spellStart"/>
      <w:r w:rsidRPr="002462BC">
        <w:rPr>
          <w:lang w:val="en-US"/>
        </w:rPr>
        <w:t>López</w:t>
      </w:r>
      <w:proofErr w:type="spellEnd"/>
      <w:r w:rsidRPr="002462BC">
        <w:rPr>
          <w:lang w:val="en-US"/>
        </w:rPr>
        <w:t xml:space="preserve">, J.M. (2023) “Emotional mechanics of gamification and value co-creation: the digital platform Nike+ as a B2B2C ecosystem,” </w:t>
      </w:r>
      <w:r w:rsidRPr="002462BC">
        <w:rPr>
          <w:i/>
          <w:iCs/>
          <w:lang w:val="en-US"/>
        </w:rPr>
        <w:t>The Journal of business &amp; industrial marketing</w:t>
      </w:r>
      <w:r w:rsidRPr="002462BC">
        <w:rPr>
          <w:lang w:val="en-US"/>
        </w:rPr>
        <w:t xml:space="preserve">, 38(2), pp. 414–428. Available at: </w:t>
      </w:r>
      <w:hyperlink r:id="rId34" w:history="1">
        <w:r w:rsidRPr="00F808C4">
          <w:rPr>
            <w:rStyle w:val="Hyperlink"/>
            <w:rFonts w:eastAsia="Times New Roman" w:cs="Times New Roman"/>
            <w:szCs w:val="24"/>
            <w:lang w:val="en-US"/>
          </w:rPr>
          <w:t>https://doi.org/10.1108/JBIM-12-2021-0568</w:t>
        </w:r>
      </w:hyperlink>
      <w:r w:rsidRPr="002462BC">
        <w:rPr>
          <w:lang w:val="en-US"/>
        </w:rPr>
        <w:t>.</w:t>
      </w:r>
    </w:p>
    <w:p w:rsidR="00A43260" w:rsidRDefault="00A43260" w:rsidP="00A43260">
      <w:pPr>
        <w:ind w:hanging="720"/>
        <w:rPr>
          <w:lang w:val="en-US"/>
        </w:rPr>
      </w:pPr>
      <w:proofErr w:type="spellStart"/>
      <w:r w:rsidRPr="00E0608E">
        <w:rPr>
          <w:i/>
          <w:iCs/>
          <w:lang w:val="en-US"/>
        </w:rPr>
        <w:t>Gomal</w:t>
      </w:r>
      <w:proofErr w:type="spellEnd"/>
      <w:r w:rsidRPr="00E0608E">
        <w:rPr>
          <w:i/>
          <w:iCs/>
          <w:lang w:val="en-US"/>
        </w:rPr>
        <w:t xml:space="preserve"> Journal of Medical Sciences</w:t>
      </w:r>
      <w:r w:rsidRPr="00E0608E">
        <w:rPr>
          <w:lang w:val="en-US"/>
        </w:rPr>
        <w:t xml:space="preserve"> (2025) “IMPACT OF RESEARCH METHODOLOGY WORKSHOPS ON KNOWLEDGE AND SKILLS IN RESEARCH DESIGN, SAMPLING AND STATISTICAL TESTING AMONG CONSULTANTS IN MAJOR CITIES OF PAKISTAN: A QUASI-EXPERIMENTAL STUDY,” 23(4), p. 372. Available at: </w:t>
      </w:r>
      <w:hyperlink r:id="rId35" w:history="1">
        <w:r w:rsidRPr="00ED2596">
          <w:rPr>
            <w:rStyle w:val="Hyperlink"/>
            <w:rFonts w:eastAsia="Times New Roman" w:cs="Times New Roman"/>
            <w:szCs w:val="24"/>
            <w:lang w:val="en-US"/>
          </w:rPr>
          <w:t>https://doi.org/10.46903/gjms/23.4.1990</w:t>
        </w:r>
      </w:hyperlink>
      <w:r w:rsidRPr="00E0608E">
        <w:rPr>
          <w:lang w:val="en-US"/>
        </w:rPr>
        <w:t>.</w:t>
      </w:r>
    </w:p>
    <w:p w:rsidR="00A43260" w:rsidRDefault="00A43260" w:rsidP="00A43260">
      <w:pPr>
        <w:ind w:hanging="720"/>
        <w:rPr>
          <w:lang w:val="en-US"/>
        </w:rPr>
      </w:pPr>
      <w:r w:rsidRPr="00972DEA">
        <w:rPr>
          <w:lang w:val="en-US"/>
        </w:rPr>
        <w:lastRenderedPageBreak/>
        <w:t xml:space="preserve">Harken, S., </w:t>
      </w:r>
      <w:proofErr w:type="spellStart"/>
      <w:r w:rsidRPr="00972DEA">
        <w:rPr>
          <w:lang w:val="en-US"/>
        </w:rPr>
        <w:t>Mertins</w:t>
      </w:r>
      <w:proofErr w:type="spellEnd"/>
      <w:r w:rsidRPr="00972DEA">
        <w:rPr>
          <w:lang w:val="en-US"/>
        </w:rPr>
        <w:t xml:space="preserve">, V. and </w:t>
      </w:r>
      <w:proofErr w:type="spellStart"/>
      <w:r w:rsidRPr="00972DEA">
        <w:rPr>
          <w:lang w:val="en-US"/>
        </w:rPr>
        <w:t>Urselmann</w:t>
      </w:r>
      <w:proofErr w:type="spellEnd"/>
      <w:r w:rsidRPr="00972DEA">
        <w:rPr>
          <w:lang w:val="en-US"/>
        </w:rPr>
        <w:t xml:space="preserve">, M. (2025) “Online Fundraising for Nonprofit Organizations via Social Media Marketing: A Critical Success Factors Analysis in Germany, Austria, and Switzerland,” </w:t>
      </w:r>
      <w:r w:rsidRPr="00972DEA">
        <w:rPr>
          <w:i/>
          <w:iCs/>
          <w:lang w:val="en-US"/>
        </w:rPr>
        <w:t>Journal of Philanthropy</w:t>
      </w:r>
      <w:r w:rsidRPr="00972DEA">
        <w:rPr>
          <w:lang w:val="en-US"/>
        </w:rPr>
        <w:t xml:space="preserve">, 30(3). Available at: </w:t>
      </w:r>
      <w:hyperlink r:id="rId36" w:history="1">
        <w:r w:rsidRPr="00ED2596">
          <w:rPr>
            <w:rStyle w:val="Hyperlink"/>
            <w:rFonts w:eastAsia="Times New Roman" w:cs="Times New Roman"/>
            <w:szCs w:val="24"/>
            <w:lang w:val="en-US"/>
          </w:rPr>
          <w:t>https://doi.org/10.1002/nvsm.70028</w:t>
        </w:r>
      </w:hyperlink>
      <w:r w:rsidRPr="00972DEA">
        <w:rPr>
          <w:lang w:val="en-US"/>
        </w:rPr>
        <w:t>.</w:t>
      </w:r>
    </w:p>
    <w:p w:rsidR="00A43260" w:rsidRDefault="00A43260" w:rsidP="00A43260">
      <w:pPr>
        <w:ind w:hanging="720"/>
        <w:rPr>
          <w:lang w:val="en-US"/>
        </w:rPr>
      </w:pPr>
      <w:proofErr w:type="spellStart"/>
      <w:r w:rsidRPr="00995AF3">
        <w:rPr>
          <w:lang w:val="en-US"/>
        </w:rPr>
        <w:t>Hazzam</w:t>
      </w:r>
      <w:proofErr w:type="spellEnd"/>
      <w:r w:rsidRPr="00995AF3">
        <w:rPr>
          <w:lang w:val="en-US"/>
        </w:rPr>
        <w:t xml:space="preserve">, J. (2022) “The moderating role of age on social media marketing activities and customer brand engagement on Instagram social network,” </w:t>
      </w:r>
      <w:r w:rsidRPr="00995AF3">
        <w:rPr>
          <w:i/>
          <w:iCs/>
          <w:lang w:val="en-US"/>
        </w:rPr>
        <w:t>Young consumers</w:t>
      </w:r>
      <w:r w:rsidRPr="00995AF3">
        <w:rPr>
          <w:lang w:val="en-US"/>
        </w:rPr>
        <w:t xml:space="preserve">, 23(2), pp. 197–212. Available at: </w:t>
      </w:r>
      <w:hyperlink r:id="rId37" w:history="1">
        <w:r w:rsidRPr="001E6600">
          <w:rPr>
            <w:rStyle w:val="Hyperlink"/>
            <w:rFonts w:eastAsia="Times New Roman" w:cs="Times New Roman"/>
            <w:szCs w:val="24"/>
            <w:lang w:val="en-US"/>
          </w:rPr>
          <w:t>https://doi.org/10.1108/YC-03-2021-1296</w:t>
        </w:r>
      </w:hyperlink>
      <w:r w:rsidRPr="00995AF3">
        <w:rPr>
          <w:lang w:val="en-US"/>
        </w:rPr>
        <w:t>.</w:t>
      </w:r>
    </w:p>
    <w:p w:rsidR="00A43260" w:rsidRDefault="00A43260" w:rsidP="00A43260">
      <w:pPr>
        <w:ind w:hanging="720"/>
        <w:rPr>
          <w:lang w:val="en-US"/>
        </w:rPr>
      </w:pPr>
      <w:proofErr w:type="gramStart"/>
      <w:r w:rsidRPr="004A547A">
        <w:rPr>
          <w:lang w:val="en-US"/>
        </w:rPr>
        <w:t>Hsu, C.-L.</w:t>
      </w:r>
      <w:proofErr w:type="gramEnd"/>
      <w:r w:rsidRPr="004A547A">
        <w:rPr>
          <w:lang w:val="en-US"/>
        </w:rPr>
        <w:t xml:space="preserve"> (2023) “Enhancing brand love, customer engagement, brand experience, and repurchase intention: Focusing on the role of gamification in mobile apps,” </w:t>
      </w:r>
      <w:r w:rsidRPr="004A547A">
        <w:rPr>
          <w:i/>
          <w:iCs/>
          <w:lang w:val="en-US"/>
        </w:rPr>
        <w:t>Decision Support Systems</w:t>
      </w:r>
      <w:r w:rsidRPr="004A547A">
        <w:rPr>
          <w:lang w:val="en-US"/>
        </w:rPr>
        <w:t xml:space="preserve">, 174. Available at: </w:t>
      </w:r>
      <w:hyperlink r:id="rId38" w:history="1">
        <w:r w:rsidRPr="001E6600">
          <w:rPr>
            <w:rStyle w:val="Hyperlink"/>
            <w:rFonts w:eastAsia="Times New Roman" w:cs="Times New Roman"/>
            <w:szCs w:val="24"/>
            <w:lang w:val="en-US"/>
          </w:rPr>
          <w:t>https://doi.org/10.1016/j.dss.2023.114020</w:t>
        </w:r>
      </w:hyperlink>
      <w:r w:rsidRPr="004A547A">
        <w:rPr>
          <w:lang w:val="en-US"/>
        </w:rPr>
        <w:t>.</w:t>
      </w:r>
    </w:p>
    <w:p w:rsidR="00A43260" w:rsidRPr="00630CD1" w:rsidRDefault="00A43260" w:rsidP="00A43260">
      <w:pPr>
        <w:ind w:hanging="720"/>
      </w:pPr>
      <w:r w:rsidRPr="00630CD1">
        <w:t xml:space="preserve">Ibrahim, B. and </w:t>
      </w:r>
      <w:proofErr w:type="spellStart"/>
      <w:r w:rsidRPr="00630CD1">
        <w:t>Aljarah</w:t>
      </w:r>
      <w:proofErr w:type="spellEnd"/>
      <w:r w:rsidRPr="00630CD1">
        <w:t xml:space="preserve">, A. (2024) “The role of social media marketing activities in driving self–brand connection and user engagement </w:t>
      </w:r>
      <w:proofErr w:type="spellStart"/>
      <w:r w:rsidRPr="00630CD1">
        <w:t>behavior</w:t>
      </w:r>
      <w:proofErr w:type="spellEnd"/>
      <w:r w:rsidRPr="00630CD1">
        <w:t xml:space="preserve"> on Instagram: a moderation–mediation approach,” </w:t>
      </w:r>
      <w:r w:rsidRPr="00630CD1">
        <w:rPr>
          <w:i/>
          <w:iCs/>
        </w:rPr>
        <w:t>European journal of innovation management</w:t>
      </w:r>
      <w:r w:rsidRPr="00630CD1">
        <w:t xml:space="preserve">, 27(5), pp. 1723–1742. Available at: </w:t>
      </w:r>
      <w:hyperlink r:id="rId39" w:history="1">
        <w:r w:rsidRPr="00630CD1">
          <w:rPr>
            <w:rStyle w:val="Hyperlink"/>
            <w:rFonts w:eastAsia="Times New Roman" w:cs="Times New Roman"/>
            <w:szCs w:val="24"/>
          </w:rPr>
          <w:t>https://doi.org/10.1108/EJIM-08-2022-0452</w:t>
        </w:r>
      </w:hyperlink>
      <w:r w:rsidRPr="00630CD1">
        <w:t>.</w:t>
      </w:r>
    </w:p>
    <w:p w:rsidR="00A43260" w:rsidRDefault="00A43260" w:rsidP="00A43260">
      <w:pPr>
        <w:ind w:hanging="720"/>
        <w:rPr>
          <w:lang w:val="en-US"/>
        </w:rPr>
      </w:pPr>
      <w:proofErr w:type="spellStart"/>
      <w:r w:rsidRPr="005979E2">
        <w:rPr>
          <w:lang w:val="en-US"/>
        </w:rPr>
        <w:t>Jayashree</w:t>
      </w:r>
      <w:proofErr w:type="spellEnd"/>
      <w:r w:rsidRPr="005979E2">
        <w:rPr>
          <w:lang w:val="en-US"/>
        </w:rPr>
        <w:t xml:space="preserve">, R., Vishal, C.S.S. and Krishna, S.V. (2025) “The Impact </w:t>
      </w:r>
      <w:proofErr w:type="gramStart"/>
      <w:r w:rsidRPr="005979E2">
        <w:rPr>
          <w:lang w:val="en-US"/>
        </w:rPr>
        <w:t>Of Social Media Marketing On Consumer Purchasing Decisions On</w:t>
      </w:r>
      <w:proofErr w:type="gramEnd"/>
      <w:r w:rsidRPr="005979E2">
        <w:rPr>
          <w:lang w:val="en-US"/>
        </w:rPr>
        <w:t xml:space="preserve"> Nike Shoes,” </w:t>
      </w:r>
      <w:r w:rsidRPr="005979E2">
        <w:rPr>
          <w:i/>
          <w:iCs/>
          <w:lang w:val="en-US"/>
        </w:rPr>
        <w:t>International journal of management research and reviews</w:t>
      </w:r>
      <w:r w:rsidRPr="005979E2">
        <w:rPr>
          <w:lang w:val="en-US"/>
        </w:rPr>
        <w:t>, 15(2), pp. 66–72.</w:t>
      </w:r>
    </w:p>
    <w:p w:rsidR="00A43260" w:rsidRDefault="00A43260" w:rsidP="00A43260">
      <w:pPr>
        <w:ind w:hanging="720"/>
        <w:rPr>
          <w:lang w:val="en-US"/>
        </w:rPr>
      </w:pPr>
      <w:proofErr w:type="spellStart"/>
      <w:proofErr w:type="gramStart"/>
      <w:r w:rsidRPr="00060FF1">
        <w:rPr>
          <w:lang w:val="en-US"/>
        </w:rPr>
        <w:t>Ju</w:t>
      </w:r>
      <w:proofErr w:type="spellEnd"/>
      <w:r w:rsidRPr="00060FF1">
        <w:rPr>
          <w:lang w:val="en-US"/>
        </w:rPr>
        <w:t xml:space="preserve">, X. (2024) “A social media competitive intelligence framework for brand topic identification and customer engagement prediction,” </w:t>
      </w:r>
      <w:proofErr w:type="spellStart"/>
      <w:r w:rsidRPr="00060FF1">
        <w:rPr>
          <w:i/>
          <w:iCs/>
          <w:lang w:val="en-US"/>
        </w:rPr>
        <w:t>PloS</w:t>
      </w:r>
      <w:proofErr w:type="spellEnd"/>
      <w:r w:rsidRPr="00060FF1">
        <w:rPr>
          <w:i/>
          <w:iCs/>
          <w:lang w:val="en-US"/>
        </w:rPr>
        <w:t xml:space="preserve"> one</w:t>
      </w:r>
      <w:r w:rsidRPr="00060FF1">
        <w:rPr>
          <w:lang w:val="en-US"/>
        </w:rPr>
        <w:t>, 19(11), p. e0313191.</w:t>
      </w:r>
      <w:proofErr w:type="gramEnd"/>
      <w:r w:rsidRPr="00060FF1">
        <w:rPr>
          <w:lang w:val="en-US"/>
        </w:rPr>
        <w:t xml:space="preserve"> Available at: </w:t>
      </w:r>
      <w:hyperlink r:id="rId40" w:history="1">
        <w:r w:rsidRPr="00F808C4">
          <w:rPr>
            <w:rStyle w:val="Hyperlink"/>
            <w:rFonts w:eastAsia="Times New Roman" w:cs="Times New Roman"/>
            <w:szCs w:val="24"/>
            <w:lang w:val="en-US"/>
          </w:rPr>
          <w:t>https://doi.org/10.1371/journal.pone.0313191</w:t>
        </w:r>
      </w:hyperlink>
      <w:r w:rsidRPr="00060FF1">
        <w:rPr>
          <w:lang w:val="en-US"/>
        </w:rPr>
        <w:t>.</w:t>
      </w:r>
    </w:p>
    <w:p w:rsidR="00A43260" w:rsidRDefault="00A43260" w:rsidP="00A43260">
      <w:pPr>
        <w:ind w:hanging="720"/>
        <w:rPr>
          <w:lang w:val="en-US"/>
        </w:rPr>
      </w:pPr>
      <w:proofErr w:type="spellStart"/>
      <w:r w:rsidRPr="00972DEA">
        <w:rPr>
          <w:lang w:val="en-US"/>
        </w:rPr>
        <w:t>Kautish</w:t>
      </w:r>
      <w:proofErr w:type="spellEnd"/>
      <w:r w:rsidRPr="00972DEA">
        <w:rPr>
          <w:lang w:val="en-US"/>
        </w:rPr>
        <w:t xml:space="preserve">, P., </w:t>
      </w:r>
      <w:proofErr w:type="spellStart"/>
      <w:r w:rsidRPr="00972DEA">
        <w:rPr>
          <w:lang w:val="en-US"/>
        </w:rPr>
        <w:t>Radia</w:t>
      </w:r>
      <w:proofErr w:type="spellEnd"/>
      <w:r w:rsidRPr="00972DEA">
        <w:rPr>
          <w:lang w:val="en-US"/>
        </w:rPr>
        <w:t xml:space="preserve">, K.N. and </w:t>
      </w:r>
      <w:proofErr w:type="spellStart"/>
      <w:r w:rsidRPr="00972DEA">
        <w:rPr>
          <w:lang w:val="en-US"/>
        </w:rPr>
        <w:t>Radia</w:t>
      </w:r>
      <w:proofErr w:type="spellEnd"/>
      <w:r w:rsidRPr="00972DEA">
        <w:rPr>
          <w:lang w:val="en-US"/>
        </w:rPr>
        <w:t xml:space="preserve">, S. (2025) “Social Media Marketing Activities and Self-Brand Connection: The Role of Customer Engagement and Brand Authenticity,” </w:t>
      </w:r>
      <w:r w:rsidRPr="00972DEA">
        <w:rPr>
          <w:i/>
          <w:iCs/>
          <w:lang w:val="en-US"/>
        </w:rPr>
        <w:t>Journal of promotion management</w:t>
      </w:r>
      <w:r w:rsidRPr="00972DEA">
        <w:rPr>
          <w:lang w:val="en-US"/>
        </w:rPr>
        <w:t xml:space="preserve">, 31(8), pp. 1158–1178. Available at: </w:t>
      </w:r>
      <w:hyperlink r:id="rId41" w:history="1">
        <w:r w:rsidRPr="00ED2596">
          <w:rPr>
            <w:rStyle w:val="Hyperlink"/>
            <w:rFonts w:eastAsia="Times New Roman" w:cs="Times New Roman"/>
            <w:szCs w:val="24"/>
            <w:lang w:val="en-US"/>
          </w:rPr>
          <w:t>https://doi.org/10.1080/10496491.2025.2596369</w:t>
        </w:r>
      </w:hyperlink>
      <w:r w:rsidRPr="00972DEA">
        <w:rPr>
          <w:lang w:val="en-US"/>
        </w:rPr>
        <w:t>.</w:t>
      </w:r>
    </w:p>
    <w:p w:rsidR="00A43260" w:rsidRDefault="00A43260" w:rsidP="00A43260">
      <w:pPr>
        <w:ind w:hanging="720"/>
        <w:rPr>
          <w:lang w:val="en-US"/>
        </w:rPr>
      </w:pPr>
      <w:proofErr w:type="spellStart"/>
      <w:r w:rsidRPr="00653532">
        <w:rPr>
          <w:lang w:val="en-US"/>
        </w:rPr>
        <w:t>Kethuda</w:t>
      </w:r>
      <w:proofErr w:type="spellEnd"/>
      <w:r w:rsidRPr="00653532">
        <w:rPr>
          <w:lang w:val="en-US"/>
        </w:rPr>
        <w:t xml:space="preserve">, O. and </w:t>
      </w:r>
      <w:proofErr w:type="spellStart"/>
      <w:r w:rsidRPr="00653532">
        <w:rPr>
          <w:lang w:val="en-US"/>
        </w:rPr>
        <w:t>Ayoubi</w:t>
      </w:r>
      <w:proofErr w:type="spellEnd"/>
      <w:r w:rsidRPr="00653532">
        <w:rPr>
          <w:lang w:val="en-US"/>
        </w:rPr>
        <w:t xml:space="preserve">, R. (2026) “Perceived Market Leadership and Customer Engagement for IT Companies in the Enterprise Software Market: Evaluating the Role of Social Media Marketing,” </w:t>
      </w:r>
      <w:r w:rsidRPr="00653532">
        <w:rPr>
          <w:i/>
          <w:iCs/>
          <w:lang w:val="en-US"/>
        </w:rPr>
        <w:t>Journal of business-to-business marketing</w:t>
      </w:r>
      <w:r w:rsidRPr="00653532">
        <w:rPr>
          <w:lang w:val="en-US"/>
        </w:rPr>
        <w:t xml:space="preserve">, 33(1), pp. 147–166. Available at: </w:t>
      </w:r>
      <w:hyperlink r:id="rId42" w:history="1">
        <w:r w:rsidRPr="00ED2596">
          <w:rPr>
            <w:rStyle w:val="Hyperlink"/>
            <w:rFonts w:eastAsia="Times New Roman" w:cs="Times New Roman"/>
            <w:szCs w:val="24"/>
            <w:lang w:val="en-US"/>
          </w:rPr>
          <w:t>https://doi.org/10.1080/1051712X.2024.2446812</w:t>
        </w:r>
      </w:hyperlink>
      <w:r w:rsidRPr="00653532">
        <w:rPr>
          <w:lang w:val="en-US"/>
        </w:rPr>
        <w:t>.</w:t>
      </w:r>
    </w:p>
    <w:p w:rsidR="00A43260" w:rsidRDefault="00A43260" w:rsidP="00A43260">
      <w:pPr>
        <w:ind w:hanging="720"/>
        <w:rPr>
          <w:lang w:val="en-US"/>
        </w:rPr>
      </w:pPr>
      <w:proofErr w:type="spellStart"/>
      <w:r w:rsidRPr="009A5300">
        <w:rPr>
          <w:lang w:val="en-US"/>
        </w:rPr>
        <w:lastRenderedPageBreak/>
        <w:t>Kulikovskaja</w:t>
      </w:r>
      <w:proofErr w:type="spellEnd"/>
      <w:r w:rsidRPr="009A5300">
        <w:rPr>
          <w:lang w:val="en-US"/>
        </w:rPr>
        <w:t xml:space="preserve">, V. </w:t>
      </w:r>
      <w:r w:rsidRPr="00A43260">
        <w:t xml:space="preserve">Hubert, M., </w:t>
      </w:r>
      <w:proofErr w:type="spellStart"/>
      <w:r w:rsidRPr="00A43260">
        <w:t>Grunert</w:t>
      </w:r>
      <w:proofErr w:type="spellEnd"/>
      <w:r w:rsidRPr="00A43260">
        <w:t>, K. G., and Zhao, H. (2023</w:t>
      </w:r>
      <w:r w:rsidRPr="009A5300">
        <w:rPr>
          <w:lang w:val="en-US"/>
        </w:rPr>
        <w:t xml:space="preserve">) “Driving marketing outcomes through social media-based customer engagement,” </w:t>
      </w:r>
      <w:r w:rsidRPr="009A5300">
        <w:rPr>
          <w:i/>
          <w:iCs/>
          <w:lang w:val="en-US"/>
        </w:rPr>
        <w:t>Journal of retailing and consumer services</w:t>
      </w:r>
      <w:r w:rsidRPr="009A5300">
        <w:rPr>
          <w:lang w:val="en-US"/>
        </w:rPr>
        <w:t xml:space="preserve">, 74. Available at: </w:t>
      </w:r>
      <w:hyperlink r:id="rId43" w:history="1">
        <w:r w:rsidRPr="001E6600">
          <w:rPr>
            <w:rStyle w:val="Hyperlink"/>
            <w:rFonts w:eastAsia="Times New Roman" w:cs="Times New Roman"/>
            <w:szCs w:val="24"/>
            <w:lang w:val="en-US"/>
          </w:rPr>
          <w:t>https://doi.org/10.1016/j.jretconser.2023.103445</w:t>
        </w:r>
      </w:hyperlink>
      <w:r w:rsidRPr="009A5300">
        <w:rPr>
          <w:lang w:val="en-US"/>
        </w:rPr>
        <w:t>.</w:t>
      </w:r>
    </w:p>
    <w:p w:rsidR="00A43260" w:rsidRDefault="00A43260" w:rsidP="00A43260">
      <w:pPr>
        <w:ind w:hanging="720"/>
        <w:rPr>
          <w:lang w:val="en-US"/>
        </w:rPr>
      </w:pPr>
      <w:proofErr w:type="gramStart"/>
      <w:r w:rsidRPr="00995AF3">
        <w:rPr>
          <w:lang w:val="en-US"/>
        </w:rPr>
        <w:t xml:space="preserve">Kumar, A. </w:t>
      </w:r>
      <w:r w:rsidRPr="00A43260">
        <w:t xml:space="preserve">Rayne, D., </w:t>
      </w:r>
      <w:proofErr w:type="spellStart"/>
      <w:r w:rsidRPr="00A43260">
        <w:t>Salo</w:t>
      </w:r>
      <w:proofErr w:type="spellEnd"/>
      <w:r w:rsidRPr="00A43260">
        <w:t xml:space="preserve">, J., and </w:t>
      </w:r>
      <w:proofErr w:type="spellStart"/>
      <w:r w:rsidRPr="00A43260">
        <w:t>Yiu</w:t>
      </w:r>
      <w:proofErr w:type="spellEnd"/>
      <w:r w:rsidRPr="00A43260">
        <w:t>, C. S.</w:t>
      </w:r>
      <w:proofErr w:type="gramEnd"/>
      <w:r w:rsidRPr="00A43260">
        <w:t>  (2025)</w:t>
      </w:r>
      <w:r w:rsidRPr="00995AF3">
        <w:rPr>
          <w:lang w:val="en-US"/>
        </w:rPr>
        <w:t xml:space="preserve"> “Battle of Influence: </w:t>
      </w:r>
      <w:proofErr w:type="spellStart"/>
      <w:r w:rsidRPr="00995AF3">
        <w:rPr>
          <w:lang w:val="en-US"/>
        </w:rPr>
        <w:t>Analysing</w:t>
      </w:r>
      <w:proofErr w:type="spellEnd"/>
      <w:r w:rsidRPr="00995AF3">
        <w:rPr>
          <w:lang w:val="en-US"/>
        </w:rPr>
        <w:t xml:space="preserve"> the Impact of Brand-Directed and Influencer-Directed Social Media Marketing on Customer Engagement and Purchase </w:t>
      </w:r>
      <w:proofErr w:type="spellStart"/>
      <w:r w:rsidRPr="00995AF3">
        <w:rPr>
          <w:lang w:val="en-US"/>
        </w:rPr>
        <w:t>Behaviour</w:t>
      </w:r>
      <w:proofErr w:type="spellEnd"/>
      <w:r w:rsidRPr="00995AF3">
        <w:rPr>
          <w:lang w:val="en-US"/>
        </w:rPr>
        <w:t xml:space="preserve">,” </w:t>
      </w:r>
      <w:r w:rsidRPr="00995AF3">
        <w:rPr>
          <w:i/>
          <w:iCs/>
          <w:lang w:val="en-US"/>
        </w:rPr>
        <w:t>Australasian marketing journal</w:t>
      </w:r>
      <w:r w:rsidRPr="00995AF3">
        <w:rPr>
          <w:lang w:val="en-US"/>
        </w:rPr>
        <w:t xml:space="preserve">, 33(1), pp. 87–95. Available at: </w:t>
      </w:r>
      <w:hyperlink r:id="rId44" w:history="1">
        <w:r w:rsidRPr="001E6600">
          <w:rPr>
            <w:rStyle w:val="Hyperlink"/>
            <w:rFonts w:eastAsia="Times New Roman" w:cs="Times New Roman"/>
            <w:szCs w:val="24"/>
            <w:lang w:val="en-US"/>
          </w:rPr>
          <w:t>https://doi.org/10.1177/14413582241247391</w:t>
        </w:r>
      </w:hyperlink>
      <w:r w:rsidRPr="00995AF3">
        <w:rPr>
          <w:lang w:val="en-US"/>
        </w:rPr>
        <w:t>.</w:t>
      </w:r>
    </w:p>
    <w:p w:rsidR="00A43260" w:rsidRPr="00630CD1" w:rsidRDefault="00A43260" w:rsidP="00A43260">
      <w:pPr>
        <w:ind w:hanging="720"/>
      </w:pPr>
      <w:r w:rsidRPr="00630CD1">
        <w:t xml:space="preserve">Liu, Y., Wang, X. and Chen, Y. (2025) “Does Inconsistency </w:t>
      </w:r>
      <w:proofErr w:type="gramStart"/>
      <w:r w:rsidRPr="00630CD1">
        <w:t>Between</w:t>
      </w:r>
      <w:proofErr w:type="gramEnd"/>
      <w:r w:rsidRPr="00630CD1">
        <w:t xml:space="preserve"> Influencer‐Generated and User‐Generated Content Hurt Brands? The Role of Perceived Content Credibility,” </w:t>
      </w:r>
      <w:r w:rsidRPr="00630CD1">
        <w:rPr>
          <w:i/>
          <w:iCs/>
        </w:rPr>
        <w:t>Psychology &amp; marketing</w:t>
      </w:r>
      <w:r w:rsidRPr="00630CD1">
        <w:t xml:space="preserve">, 42(9), pp. 2444–2472. Available at: </w:t>
      </w:r>
      <w:hyperlink r:id="rId45" w:history="1">
        <w:r w:rsidRPr="00630CD1">
          <w:rPr>
            <w:rStyle w:val="Hyperlink"/>
            <w:rFonts w:eastAsia="Times New Roman" w:cs="Times New Roman"/>
            <w:szCs w:val="24"/>
          </w:rPr>
          <w:t>https://doi.org/10.1002/mar.22240</w:t>
        </w:r>
      </w:hyperlink>
      <w:r w:rsidRPr="00630CD1">
        <w:t>.</w:t>
      </w:r>
    </w:p>
    <w:p w:rsidR="00A43260" w:rsidRDefault="00A43260" w:rsidP="00A43260">
      <w:pPr>
        <w:ind w:hanging="720"/>
        <w:rPr>
          <w:lang w:val="en-US"/>
        </w:rPr>
      </w:pPr>
      <w:r w:rsidRPr="007B3947">
        <w:rPr>
          <w:lang w:val="en-US"/>
        </w:rPr>
        <w:t xml:space="preserve">Lopes, J.M. </w:t>
      </w:r>
      <w:r w:rsidRPr="00A43260">
        <w:t xml:space="preserve">Silva, L. F., </w:t>
      </w:r>
      <w:proofErr w:type="spellStart"/>
      <w:r w:rsidRPr="00A43260">
        <w:t>Massano</w:t>
      </w:r>
      <w:proofErr w:type="spellEnd"/>
      <w:r w:rsidRPr="00A43260">
        <w:t xml:space="preserve">-Cardoso, I., and </w:t>
      </w:r>
      <w:proofErr w:type="spellStart"/>
      <w:r w:rsidRPr="00A43260">
        <w:t>Galhardo</w:t>
      </w:r>
      <w:proofErr w:type="spellEnd"/>
      <w:r w:rsidRPr="00A43260">
        <w:t>, A. (2025</w:t>
      </w:r>
      <w:r w:rsidRPr="007B3947">
        <w:rPr>
          <w:lang w:val="en-US"/>
        </w:rPr>
        <w:t>) “Running Towards a Better Brand Attitude: How Gamification in Nike Run Club Can Help</w:t>
      </w:r>
      <w:proofErr w:type="gramStart"/>
      <w:r w:rsidRPr="007B3947">
        <w:rPr>
          <w:lang w:val="en-US"/>
        </w:rPr>
        <w:t>?,</w:t>
      </w:r>
      <w:proofErr w:type="gramEnd"/>
      <w:r w:rsidRPr="007B3947">
        <w:rPr>
          <w:lang w:val="en-US"/>
        </w:rPr>
        <w:t xml:space="preserve">” </w:t>
      </w:r>
      <w:r w:rsidRPr="007B3947">
        <w:rPr>
          <w:i/>
          <w:iCs/>
          <w:lang w:val="en-US"/>
        </w:rPr>
        <w:t>Journal of the knowledge economy</w:t>
      </w:r>
      <w:r w:rsidRPr="007B3947">
        <w:rPr>
          <w:lang w:val="en-US"/>
        </w:rPr>
        <w:t xml:space="preserve">, 16(4), pp. 15427–15455. Available at: </w:t>
      </w:r>
      <w:hyperlink r:id="rId46" w:history="1">
        <w:r w:rsidRPr="001E6600">
          <w:rPr>
            <w:rStyle w:val="Hyperlink"/>
            <w:rFonts w:eastAsia="Times New Roman" w:cs="Times New Roman"/>
            <w:szCs w:val="24"/>
            <w:lang w:val="en-US"/>
          </w:rPr>
          <w:t>https://doi.org/10.1007/s13132-024-02398-7</w:t>
        </w:r>
      </w:hyperlink>
      <w:r w:rsidRPr="007B3947">
        <w:rPr>
          <w:lang w:val="en-US"/>
        </w:rPr>
        <w:t>.</w:t>
      </w:r>
    </w:p>
    <w:p w:rsidR="00A43260" w:rsidRDefault="00A43260" w:rsidP="00A43260">
      <w:pPr>
        <w:ind w:hanging="720"/>
        <w:rPr>
          <w:lang w:val="en-US"/>
        </w:rPr>
      </w:pPr>
      <w:r w:rsidRPr="00653532">
        <w:rPr>
          <w:lang w:val="en-US"/>
        </w:rPr>
        <w:t xml:space="preserve">Ma, C. </w:t>
      </w:r>
      <w:r w:rsidRPr="00A43260">
        <w:t>Wang, B. W., Dai, L., Guan, X., and Yang, Z. (2025)</w:t>
      </w:r>
      <w:r w:rsidRPr="00653532">
        <w:rPr>
          <w:lang w:val="en-US"/>
        </w:rPr>
        <w:t xml:space="preserve"> “What determines the effectiveness of social media influencer marketing? </w:t>
      </w:r>
      <w:proofErr w:type="gramStart"/>
      <w:r w:rsidRPr="00653532">
        <w:rPr>
          <w:lang w:val="en-US"/>
        </w:rPr>
        <w:t xml:space="preserve">An </w:t>
      </w:r>
      <w:proofErr w:type="spellStart"/>
      <w:r w:rsidRPr="00653532">
        <w:rPr>
          <w:lang w:val="en-US"/>
        </w:rPr>
        <w:t>fsQCA</w:t>
      </w:r>
      <w:proofErr w:type="spellEnd"/>
      <w:r w:rsidRPr="00653532">
        <w:rPr>
          <w:lang w:val="en-US"/>
        </w:rPr>
        <w:t xml:space="preserve">-based study of influencer characteristics and content features’ configurational effects,” </w:t>
      </w:r>
      <w:r w:rsidRPr="00653532">
        <w:rPr>
          <w:i/>
          <w:iCs/>
          <w:lang w:val="en-US"/>
        </w:rPr>
        <w:t>Journal of business research</w:t>
      </w:r>
      <w:r w:rsidRPr="00653532">
        <w:rPr>
          <w:lang w:val="en-US"/>
        </w:rPr>
        <w:t>, 189.</w:t>
      </w:r>
      <w:proofErr w:type="gramEnd"/>
      <w:r w:rsidRPr="00653532">
        <w:rPr>
          <w:lang w:val="en-US"/>
        </w:rPr>
        <w:t xml:space="preserve"> Available at: </w:t>
      </w:r>
      <w:hyperlink r:id="rId47" w:history="1">
        <w:r w:rsidRPr="00ED2596">
          <w:rPr>
            <w:rStyle w:val="Hyperlink"/>
            <w:rFonts w:eastAsia="Times New Roman" w:cs="Times New Roman"/>
            <w:szCs w:val="24"/>
            <w:lang w:val="en-US"/>
          </w:rPr>
          <w:t>https://doi.org/10.1016/j.jbusres.2024.115170</w:t>
        </w:r>
      </w:hyperlink>
      <w:r w:rsidRPr="00653532">
        <w:rPr>
          <w:lang w:val="en-US"/>
        </w:rPr>
        <w:t>.</w:t>
      </w:r>
    </w:p>
    <w:p w:rsidR="00A43260" w:rsidRPr="00630CD1" w:rsidRDefault="00A43260" w:rsidP="00A43260">
      <w:pPr>
        <w:ind w:hanging="720"/>
      </w:pPr>
      <w:proofErr w:type="spellStart"/>
      <w:r w:rsidRPr="00630CD1">
        <w:t>Maduku</w:t>
      </w:r>
      <w:proofErr w:type="spellEnd"/>
      <w:r w:rsidRPr="00630CD1">
        <w:t xml:space="preserve">, D.K. (2024) “Social media marketing assimilation in B2B firms: An integrative framework of antecedents and consequences,” </w:t>
      </w:r>
      <w:r w:rsidRPr="00630CD1">
        <w:rPr>
          <w:i/>
          <w:iCs/>
        </w:rPr>
        <w:t>Industrial marketing management</w:t>
      </w:r>
      <w:r w:rsidRPr="00630CD1">
        <w:t xml:space="preserve">, 119, pp. 27–42. Available at: </w:t>
      </w:r>
      <w:hyperlink r:id="rId48" w:history="1">
        <w:r w:rsidRPr="00630CD1">
          <w:rPr>
            <w:rStyle w:val="Hyperlink"/>
            <w:rFonts w:eastAsia="Times New Roman" w:cs="Times New Roman"/>
            <w:szCs w:val="24"/>
          </w:rPr>
          <w:t>https://doi.org/10.1016/j.indmarman.2024.04.003</w:t>
        </w:r>
      </w:hyperlink>
      <w:r w:rsidRPr="00630CD1">
        <w:t>.</w:t>
      </w:r>
    </w:p>
    <w:p w:rsidR="00A43260" w:rsidRDefault="00A43260" w:rsidP="00A43260">
      <w:pPr>
        <w:ind w:hanging="720"/>
      </w:pPr>
      <w:proofErr w:type="spellStart"/>
      <w:r w:rsidRPr="00630CD1">
        <w:t>Moedeen</w:t>
      </w:r>
      <w:proofErr w:type="spellEnd"/>
      <w:r w:rsidRPr="00630CD1">
        <w:t xml:space="preserve">, S. </w:t>
      </w:r>
      <w:r w:rsidRPr="00A43260">
        <w:t xml:space="preserve">Aw, E. C.-X., </w:t>
      </w:r>
      <w:proofErr w:type="spellStart"/>
      <w:r w:rsidRPr="00A43260">
        <w:t>Alryalat</w:t>
      </w:r>
      <w:proofErr w:type="spellEnd"/>
      <w:r w:rsidRPr="00A43260">
        <w:t xml:space="preserve">, M., Wei-Han Tan, G., Cham, T.-H., </w:t>
      </w:r>
      <w:proofErr w:type="spellStart"/>
      <w:r w:rsidRPr="00A43260">
        <w:t>Ooi</w:t>
      </w:r>
      <w:proofErr w:type="spellEnd"/>
      <w:r w:rsidRPr="00A43260">
        <w:t xml:space="preserve">, K.-B., and </w:t>
      </w:r>
      <w:proofErr w:type="spellStart"/>
      <w:r w:rsidRPr="00A43260">
        <w:t>Dwivedi</w:t>
      </w:r>
      <w:proofErr w:type="spellEnd"/>
      <w:r w:rsidRPr="00A43260">
        <w:t>, Y. K. (2024) “</w:t>
      </w:r>
      <w:r w:rsidRPr="00630CD1">
        <w:t>Social media marketing in the digital age: empower consumers to win big</w:t>
      </w:r>
      <w:proofErr w:type="gramStart"/>
      <w:r w:rsidRPr="00630CD1">
        <w:t>?,</w:t>
      </w:r>
      <w:proofErr w:type="gramEnd"/>
      <w:r w:rsidRPr="00630CD1">
        <w:t xml:space="preserve">” </w:t>
      </w:r>
      <w:r w:rsidRPr="00630CD1">
        <w:rPr>
          <w:i/>
          <w:iCs/>
        </w:rPr>
        <w:t>Asia Pacific journal of marketing and logistics</w:t>
      </w:r>
      <w:r w:rsidRPr="00630CD1">
        <w:t xml:space="preserve">, 36(1), pp. 66–84. Available at: </w:t>
      </w:r>
      <w:hyperlink r:id="rId49" w:history="1">
        <w:r w:rsidRPr="00630CD1">
          <w:rPr>
            <w:rStyle w:val="Hyperlink"/>
            <w:rFonts w:eastAsia="Times New Roman" w:cs="Times New Roman"/>
            <w:szCs w:val="24"/>
          </w:rPr>
          <w:t>https://doi.org/10.1108/APJML-09-2022-0784</w:t>
        </w:r>
      </w:hyperlink>
      <w:r w:rsidRPr="00630CD1">
        <w:t>.</w:t>
      </w:r>
    </w:p>
    <w:p w:rsidR="00A43260" w:rsidRPr="00A43260" w:rsidRDefault="00A43260" w:rsidP="00A43260">
      <w:pPr>
        <w:ind w:hanging="720"/>
      </w:pPr>
      <w:proofErr w:type="spellStart"/>
      <w:r w:rsidRPr="00E0608E">
        <w:rPr>
          <w:shd w:val="clear" w:color="auto" w:fill="FFFFFF"/>
        </w:rPr>
        <w:t>Musundire</w:t>
      </w:r>
      <w:proofErr w:type="spellEnd"/>
      <w:r w:rsidRPr="00E0608E">
        <w:rPr>
          <w:shd w:val="clear" w:color="auto" w:fill="FFFFFF"/>
        </w:rPr>
        <w:t xml:space="preserve">, A., </w:t>
      </w:r>
      <w:r>
        <w:rPr>
          <w:shd w:val="clear" w:color="auto" w:fill="FFFFFF"/>
        </w:rPr>
        <w:t>(</w:t>
      </w:r>
      <w:r w:rsidRPr="00E0608E">
        <w:rPr>
          <w:shd w:val="clear" w:color="auto" w:fill="FFFFFF"/>
        </w:rPr>
        <w:t>2025</w:t>
      </w:r>
      <w:r>
        <w:rPr>
          <w:shd w:val="clear" w:color="auto" w:fill="FFFFFF"/>
        </w:rPr>
        <w:t>)</w:t>
      </w:r>
      <w:r w:rsidRPr="00E0608E">
        <w:rPr>
          <w:shd w:val="clear" w:color="auto" w:fill="FFFFFF"/>
        </w:rPr>
        <w:t xml:space="preserve">. </w:t>
      </w:r>
      <w:proofErr w:type="gramStart"/>
      <w:r w:rsidRPr="00E0608E">
        <w:rPr>
          <w:shd w:val="clear" w:color="auto" w:fill="FFFFFF"/>
        </w:rPr>
        <w:t>Understanding the Research Onion and Its Application in Educational Leadership and Management Research: Making Use of Saunders' Research Model.</w:t>
      </w:r>
      <w:proofErr w:type="gramEnd"/>
      <w:r w:rsidRPr="00E0608E">
        <w:rPr>
          <w:shd w:val="clear" w:color="auto" w:fill="FFFFFF"/>
        </w:rPr>
        <w:t xml:space="preserve"> </w:t>
      </w:r>
      <w:proofErr w:type="gramStart"/>
      <w:r w:rsidRPr="00E0608E">
        <w:rPr>
          <w:shd w:val="clear" w:color="auto" w:fill="FFFFFF"/>
        </w:rPr>
        <w:t>In </w:t>
      </w:r>
      <w:r w:rsidRPr="00E0608E">
        <w:rPr>
          <w:i/>
          <w:iCs/>
          <w:shd w:val="clear" w:color="auto" w:fill="FFFFFF"/>
        </w:rPr>
        <w:t>Research Methods for Educational Leadership and Management</w:t>
      </w:r>
      <w:r w:rsidRPr="00E0608E">
        <w:rPr>
          <w:shd w:val="clear" w:color="auto" w:fill="FFFFFF"/>
        </w:rPr>
        <w:t> (pp. 355-384).</w:t>
      </w:r>
      <w:proofErr w:type="gramEnd"/>
      <w:r w:rsidRPr="00E0608E">
        <w:rPr>
          <w:shd w:val="clear" w:color="auto" w:fill="FFFFFF"/>
        </w:rPr>
        <w:t xml:space="preserve"> </w:t>
      </w:r>
      <w:proofErr w:type="gramStart"/>
      <w:r w:rsidRPr="00E0608E">
        <w:rPr>
          <w:shd w:val="clear" w:color="auto" w:fill="FFFFFF"/>
        </w:rPr>
        <w:t>IGI Global Scientific Publishing.</w:t>
      </w:r>
      <w:proofErr w:type="gramEnd"/>
    </w:p>
    <w:p w:rsidR="00A43260" w:rsidRDefault="00A43260" w:rsidP="00A43260">
      <w:pPr>
        <w:ind w:hanging="720"/>
        <w:rPr>
          <w:lang w:val="en-US"/>
        </w:rPr>
      </w:pPr>
      <w:proofErr w:type="spellStart"/>
      <w:r w:rsidRPr="005979E2">
        <w:rPr>
          <w:lang w:val="en-US"/>
        </w:rPr>
        <w:lastRenderedPageBreak/>
        <w:t>Nanik</w:t>
      </w:r>
      <w:proofErr w:type="spellEnd"/>
      <w:r w:rsidRPr="005979E2">
        <w:rPr>
          <w:lang w:val="en-US"/>
        </w:rPr>
        <w:t xml:space="preserve"> </w:t>
      </w:r>
      <w:proofErr w:type="spellStart"/>
      <w:r w:rsidRPr="005979E2">
        <w:rPr>
          <w:lang w:val="en-US"/>
        </w:rPr>
        <w:t>Wahyuningtiyas</w:t>
      </w:r>
      <w:proofErr w:type="spellEnd"/>
      <w:r w:rsidRPr="005979E2">
        <w:rPr>
          <w:lang w:val="en-US"/>
        </w:rPr>
        <w:t xml:space="preserve"> and Tri </w:t>
      </w:r>
      <w:proofErr w:type="spellStart"/>
      <w:r w:rsidRPr="005979E2">
        <w:rPr>
          <w:lang w:val="en-US"/>
        </w:rPr>
        <w:t>Sugiarti</w:t>
      </w:r>
      <w:proofErr w:type="spellEnd"/>
      <w:r w:rsidRPr="005979E2">
        <w:rPr>
          <w:lang w:val="en-US"/>
        </w:rPr>
        <w:t xml:space="preserve"> Ramadhan (2023) “EFFECTIVENESS OF SOCIAL MEDIA MARKETING AND E-SERVICE QUALITY ON REPURCHASE INTENTION THROUGH BRAND LOYALTY,” </w:t>
      </w:r>
      <w:r w:rsidRPr="005979E2">
        <w:rPr>
          <w:i/>
          <w:iCs/>
          <w:lang w:val="en-US"/>
        </w:rPr>
        <w:t>IJEBD (International Journal of Entrepreneurship and Business Development) (Online)</w:t>
      </w:r>
      <w:r w:rsidRPr="005979E2">
        <w:rPr>
          <w:lang w:val="en-US"/>
        </w:rPr>
        <w:t xml:space="preserve">, 6(5). Available at: </w:t>
      </w:r>
      <w:hyperlink r:id="rId50" w:history="1">
        <w:r w:rsidRPr="00ED2596">
          <w:rPr>
            <w:rStyle w:val="Hyperlink"/>
            <w:rFonts w:eastAsia="Times New Roman" w:cs="Times New Roman"/>
            <w:szCs w:val="24"/>
            <w:lang w:val="en-US"/>
          </w:rPr>
          <w:t>https://doi.org/10.29138/ijebd.v6i5.2421</w:t>
        </w:r>
      </w:hyperlink>
      <w:r w:rsidRPr="005979E2">
        <w:rPr>
          <w:lang w:val="en-US"/>
        </w:rPr>
        <w:t>.</w:t>
      </w:r>
    </w:p>
    <w:p w:rsidR="00A43260" w:rsidRDefault="00A43260" w:rsidP="00A43260">
      <w:pPr>
        <w:ind w:hanging="720"/>
        <w:rPr>
          <w:lang w:val="en-US"/>
        </w:rPr>
      </w:pPr>
      <w:proofErr w:type="gramStart"/>
      <w:r w:rsidRPr="00653532">
        <w:rPr>
          <w:lang w:val="en-US"/>
        </w:rPr>
        <w:t xml:space="preserve">Ouyang, K. (2024) “Analysis of Nike and Adidas Marketing Strategies on </w:t>
      </w:r>
      <w:proofErr w:type="spellStart"/>
      <w:r w:rsidRPr="00653532">
        <w:rPr>
          <w:lang w:val="en-US"/>
        </w:rPr>
        <w:t>TikTok</w:t>
      </w:r>
      <w:proofErr w:type="spellEnd"/>
      <w:r w:rsidRPr="00653532">
        <w:rPr>
          <w:lang w:val="en-US"/>
        </w:rPr>
        <w:t xml:space="preserve">,” </w:t>
      </w:r>
      <w:r w:rsidRPr="00653532">
        <w:rPr>
          <w:i/>
          <w:iCs/>
          <w:lang w:val="en-US"/>
        </w:rPr>
        <w:t>SHS web of conferences</w:t>
      </w:r>
      <w:r w:rsidRPr="00653532">
        <w:rPr>
          <w:lang w:val="en-US"/>
        </w:rPr>
        <w:t>, 207, p. 1018.</w:t>
      </w:r>
      <w:proofErr w:type="gramEnd"/>
      <w:r w:rsidRPr="00653532">
        <w:rPr>
          <w:lang w:val="en-US"/>
        </w:rPr>
        <w:t xml:space="preserve"> Available at: </w:t>
      </w:r>
      <w:hyperlink r:id="rId51" w:history="1">
        <w:r w:rsidRPr="00ED2596">
          <w:rPr>
            <w:rStyle w:val="Hyperlink"/>
            <w:rFonts w:eastAsia="Times New Roman" w:cs="Times New Roman"/>
            <w:szCs w:val="24"/>
            <w:lang w:val="en-US"/>
          </w:rPr>
          <w:t>https://doi.org/10.1051/shsconf/202420701018</w:t>
        </w:r>
      </w:hyperlink>
      <w:r w:rsidRPr="00653532">
        <w:rPr>
          <w:lang w:val="en-US"/>
        </w:rPr>
        <w:t>.</w:t>
      </w:r>
    </w:p>
    <w:p w:rsidR="00A43260" w:rsidRDefault="00A43260" w:rsidP="00A43260">
      <w:pPr>
        <w:ind w:hanging="720"/>
        <w:rPr>
          <w:lang w:val="en-US"/>
        </w:rPr>
      </w:pPr>
      <w:proofErr w:type="spellStart"/>
      <w:proofErr w:type="gramStart"/>
      <w:r w:rsidRPr="001B6C7C">
        <w:rPr>
          <w:lang w:val="en-US"/>
        </w:rPr>
        <w:t>Rabbanee</w:t>
      </w:r>
      <w:proofErr w:type="spellEnd"/>
      <w:r w:rsidRPr="001B6C7C">
        <w:rPr>
          <w:lang w:val="en-US"/>
        </w:rPr>
        <w:t xml:space="preserve">, F.K. </w:t>
      </w:r>
      <w:r w:rsidRPr="00A43260">
        <w:t xml:space="preserve">Roy, R., Roy, S. K., and </w:t>
      </w:r>
      <w:proofErr w:type="spellStart"/>
      <w:r w:rsidRPr="00A43260">
        <w:t>Sobh</w:t>
      </w:r>
      <w:proofErr w:type="spellEnd"/>
      <w:r w:rsidRPr="00A43260">
        <w:t xml:space="preserve">, R. </w:t>
      </w:r>
      <w:r w:rsidRPr="001B6C7C">
        <w:rPr>
          <w:lang w:val="en-US"/>
        </w:rPr>
        <w:t xml:space="preserve">(2023) “Consumers’ digital self-extension and pro-brand social media engagement – the role of culture,” </w:t>
      </w:r>
      <w:r w:rsidRPr="001B6C7C">
        <w:rPr>
          <w:i/>
          <w:iCs/>
          <w:lang w:val="en-US"/>
        </w:rPr>
        <w:t>European journal of marketing</w:t>
      </w:r>
      <w:r w:rsidRPr="001B6C7C">
        <w:rPr>
          <w:lang w:val="en-US"/>
        </w:rPr>
        <w:t>, 57(9), pp. 2199–2236.</w:t>
      </w:r>
      <w:proofErr w:type="gramEnd"/>
      <w:r w:rsidRPr="001B6C7C">
        <w:rPr>
          <w:lang w:val="en-US"/>
        </w:rPr>
        <w:t xml:space="preserve"> Available at: </w:t>
      </w:r>
      <w:hyperlink r:id="rId52" w:history="1">
        <w:r w:rsidRPr="008B42CB">
          <w:rPr>
            <w:rStyle w:val="Hyperlink"/>
            <w:rFonts w:eastAsia="Times New Roman" w:cs="Times New Roman"/>
            <w:szCs w:val="24"/>
            <w:lang w:val="en-US"/>
          </w:rPr>
          <w:t>https://doi.org/10.1108/EJM-01-2022-0074</w:t>
        </w:r>
      </w:hyperlink>
      <w:r w:rsidRPr="001B6C7C">
        <w:rPr>
          <w:lang w:val="en-US"/>
        </w:rPr>
        <w:t>.</w:t>
      </w:r>
    </w:p>
    <w:p w:rsidR="00A43260" w:rsidRDefault="00A43260" w:rsidP="00A43260">
      <w:pPr>
        <w:ind w:hanging="720"/>
        <w:rPr>
          <w:lang w:val="en-US"/>
        </w:rPr>
      </w:pPr>
      <w:proofErr w:type="gramStart"/>
      <w:r w:rsidRPr="005D5202">
        <w:rPr>
          <w:lang w:val="en-US"/>
        </w:rPr>
        <w:t>Roy, S.K</w:t>
      </w:r>
      <w:r w:rsidRPr="005D5202">
        <w:rPr>
          <w:rFonts w:ascii="Helvetica" w:hAnsi="Helvetica" w:cs="Helvetica"/>
          <w:color w:val="3A3A3A"/>
          <w:sz w:val="23"/>
          <w:szCs w:val="23"/>
          <w:shd w:val="clear" w:color="auto" w:fill="FFFFFF"/>
        </w:rPr>
        <w:t xml:space="preserve"> </w:t>
      </w:r>
      <w:r w:rsidRPr="00A43260">
        <w:t xml:space="preserve">Singh, G., </w:t>
      </w:r>
      <w:proofErr w:type="spellStart"/>
      <w:r w:rsidRPr="00A43260">
        <w:t>Sadeque</w:t>
      </w:r>
      <w:proofErr w:type="spellEnd"/>
      <w:r w:rsidRPr="00A43260">
        <w:t xml:space="preserve">, S., </w:t>
      </w:r>
      <w:proofErr w:type="spellStart"/>
      <w:r w:rsidRPr="00A43260">
        <w:t>Harrigan</w:t>
      </w:r>
      <w:proofErr w:type="spellEnd"/>
      <w:r w:rsidRPr="00A43260">
        <w:t xml:space="preserve">, P., and </w:t>
      </w:r>
      <w:proofErr w:type="spellStart"/>
      <w:r w:rsidRPr="00A43260">
        <w:t>Coussement</w:t>
      </w:r>
      <w:proofErr w:type="spellEnd"/>
      <w:r w:rsidRPr="00A43260">
        <w:t>, K.</w:t>
      </w:r>
      <w:proofErr w:type="gramEnd"/>
      <w:r w:rsidRPr="00A43260">
        <w:t xml:space="preserve">  </w:t>
      </w:r>
      <w:proofErr w:type="gramStart"/>
      <w:r w:rsidRPr="00A43260">
        <w:t>(2023) “</w:t>
      </w:r>
      <w:proofErr w:type="spellStart"/>
      <w:r w:rsidRPr="00A43260">
        <w:t>Cust</w:t>
      </w:r>
      <w:r w:rsidRPr="005D5202">
        <w:rPr>
          <w:lang w:val="en-US"/>
        </w:rPr>
        <w:t>omer</w:t>
      </w:r>
      <w:proofErr w:type="spellEnd"/>
      <w:r w:rsidRPr="005D5202">
        <w:rPr>
          <w:lang w:val="en-US"/>
        </w:rPr>
        <w:t xml:space="preserve"> engagement with digitalized interactive platforms in retailing,” </w:t>
      </w:r>
      <w:r w:rsidRPr="005D5202">
        <w:rPr>
          <w:i/>
          <w:iCs/>
          <w:lang w:val="en-US"/>
        </w:rPr>
        <w:t>Journal of business research</w:t>
      </w:r>
      <w:r w:rsidRPr="005D5202">
        <w:rPr>
          <w:lang w:val="en-US"/>
        </w:rPr>
        <w:t>, 164.</w:t>
      </w:r>
      <w:proofErr w:type="gramEnd"/>
      <w:r w:rsidRPr="005D5202">
        <w:rPr>
          <w:lang w:val="en-US"/>
        </w:rPr>
        <w:t xml:space="preserve"> Available at: </w:t>
      </w:r>
      <w:hyperlink r:id="rId53" w:history="1">
        <w:r w:rsidRPr="00F808C4">
          <w:rPr>
            <w:rStyle w:val="Hyperlink"/>
            <w:rFonts w:eastAsia="Times New Roman" w:cs="Times New Roman"/>
            <w:szCs w:val="24"/>
            <w:lang w:val="en-US"/>
          </w:rPr>
          <w:t>https://doi.org/10.1016/j.jbusres.2023.114001</w:t>
        </w:r>
      </w:hyperlink>
      <w:r w:rsidRPr="005D5202">
        <w:rPr>
          <w:lang w:val="en-US"/>
        </w:rPr>
        <w:t>.</w:t>
      </w:r>
    </w:p>
    <w:p w:rsidR="00A43260" w:rsidRDefault="00A43260" w:rsidP="00A43260">
      <w:pPr>
        <w:ind w:hanging="720"/>
        <w:rPr>
          <w:lang w:val="en-US"/>
        </w:rPr>
      </w:pPr>
      <w:proofErr w:type="spellStart"/>
      <w:r w:rsidRPr="00630CD1">
        <w:rPr>
          <w:lang w:val="en-US"/>
        </w:rPr>
        <w:t>Safeer</w:t>
      </w:r>
      <w:proofErr w:type="spellEnd"/>
      <w:r w:rsidRPr="00630CD1">
        <w:rPr>
          <w:lang w:val="en-US"/>
        </w:rPr>
        <w:t xml:space="preserve">, A.A. (2024) “Harnessing the power of brand social media marketing on consumer online impulse buying intentions: a stimulus-organism-response framework,” </w:t>
      </w:r>
      <w:r w:rsidRPr="00630CD1">
        <w:rPr>
          <w:i/>
          <w:iCs/>
          <w:lang w:val="en-US"/>
        </w:rPr>
        <w:t>The journal of product &amp; brand management</w:t>
      </w:r>
      <w:r w:rsidRPr="00630CD1">
        <w:rPr>
          <w:lang w:val="en-US"/>
        </w:rPr>
        <w:t xml:space="preserve">, 33(5), pp. 533–544. Available at: </w:t>
      </w:r>
      <w:hyperlink r:id="rId54" w:history="1">
        <w:r w:rsidRPr="001E6600">
          <w:rPr>
            <w:rStyle w:val="Hyperlink"/>
            <w:rFonts w:eastAsia="Times New Roman" w:cs="Times New Roman"/>
            <w:szCs w:val="24"/>
            <w:lang w:val="en-US"/>
          </w:rPr>
          <w:t>https://doi.org/10.1108/JPBM-07-2023-4619</w:t>
        </w:r>
      </w:hyperlink>
      <w:r w:rsidRPr="00630CD1">
        <w:rPr>
          <w:lang w:val="en-US"/>
        </w:rPr>
        <w:t>.</w:t>
      </w:r>
    </w:p>
    <w:p w:rsidR="00A43260" w:rsidRDefault="00A43260" w:rsidP="00A43260">
      <w:pPr>
        <w:ind w:hanging="720"/>
        <w:rPr>
          <w:lang w:val="en-US"/>
        </w:rPr>
      </w:pPr>
      <w:proofErr w:type="spellStart"/>
      <w:r w:rsidRPr="00D72890">
        <w:rPr>
          <w:lang w:val="en-US"/>
        </w:rPr>
        <w:t>Senzo</w:t>
      </w:r>
      <w:proofErr w:type="spellEnd"/>
      <w:r w:rsidRPr="00D72890">
        <w:rPr>
          <w:lang w:val="en-US"/>
        </w:rPr>
        <w:t xml:space="preserve">, M.K., </w:t>
      </w:r>
      <w:proofErr w:type="spellStart"/>
      <w:r w:rsidRPr="00D72890">
        <w:rPr>
          <w:lang w:val="en-US"/>
        </w:rPr>
        <w:t>Chitamba</w:t>
      </w:r>
      <w:proofErr w:type="spellEnd"/>
      <w:r w:rsidRPr="00D72890">
        <w:rPr>
          <w:lang w:val="en-US"/>
        </w:rPr>
        <w:t xml:space="preserve">, A. and </w:t>
      </w:r>
      <w:proofErr w:type="spellStart"/>
      <w:r w:rsidRPr="00D72890">
        <w:rPr>
          <w:lang w:val="en-US"/>
        </w:rPr>
        <w:t>Mbona</w:t>
      </w:r>
      <w:proofErr w:type="spellEnd"/>
      <w:r w:rsidRPr="00D72890">
        <w:rPr>
          <w:lang w:val="en-US"/>
        </w:rPr>
        <w:t xml:space="preserve">, S. (2026) “Assessing the effectiveness of digital and social media marketing in grocery retail: Insights from SPAR in Durban,” </w:t>
      </w:r>
      <w:r w:rsidRPr="00D72890">
        <w:rPr>
          <w:i/>
          <w:iCs/>
          <w:lang w:val="en-US"/>
        </w:rPr>
        <w:t>International journal of business ecosystem &amp; strategy</w:t>
      </w:r>
      <w:r w:rsidRPr="00D72890">
        <w:rPr>
          <w:lang w:val="en-US"/>
        </w:rPr>
        <w:t xml:space="preserve">, 7(6), pp. 106–115. Available at: </w:t>
      </w:r>
      <w:hyperlink r:id="rId55" w:history="1">
        <w:r w:rsidRPr="00ED2596">
          <w:rPr>
            <w:rStyle w:val="Hyperlink"/>
            <w:rFonts w:eastAsia="Times New Roman" w:cs="Times New Roman"/>
            <w:szCs w:val="24"/>
            <w:lang w:val="en-US"/>
          </w:rPr>
          <w:t>https://doi.org/10.36096/ijbes.v7i6.1071</w:t>
        </w:r>
      </w:hyperlink>
      <w:r w:rsidRPr="00D72890">
        <w:rPr>
          <w:lang w:val="en-US"/>
        </w:rPr>
        <w:t>.</w:t>
      </w:r>
    </w:p>
    <w:p w:rsidR="00A43260" w:rsidRDefault="00A43260" w:rsidP="00A43260">
      <w:pPr>
        <w:ind w:hanging="720"/>
        <w:rPr>
          <w:lang w:val="en-US"/>
        </w:rPr>
      </w:pPr>
      <w:proofErr w:type="gramStart"/>
      <w:r w:rsidRPr="002434E0">
        <w:rPr>
          <w:lang w:val="en-US"/>
        </w:rPr>
        <w:t xml:space="preserve">So, K.K.F. </w:t>
      </w:r>
      <w:r w:rsidRPr="00A43260">
        <w:t xml:space="preserve">Li, J., King, C., and </w:t>
      </w:r>
      <w:proofErr w:type="spellStart"/>
      <w:r w:rsidRPr="00A43260">
        <w:t>Hollebeek</w:t>
      </w:r>
      <w:proofErr w:type="spellEnd"/>
      <w:r w:rsidRPr="00A43260">
        <w:t>, L. D.</w:t>
      </w:r>
      <w:proofErr w:type="gramEnd"/>
      <w:r>
        <w:rPr>
          <w:rFonts w:ascii="Helvetica" w:hAnsi="Helvetica"/>
          <w:color w:val="3A3A3A"/>
          <w:sz w:val="23"/>
          <w:szCs w:val="23"/>
          <w:shd w:val="clear" w:color="auto" w:fill="FFFFFF"/>
        </w:rPr>
        <w:t> </w:t>
      </w:r>
      <w:r w:rsidRPr="002434E0">
        <w:rPr>
          <w:lang w:val="en-US"/>
        </w:rPr>
        <w:t xml:space="preserve"> (2024) “Social media marketing activities, customer engagement, and customer stickiness: A longitudinal investigation,” </w:t>
      </w:r>
      <w:r w:rsidRPr="002434E0">
        <w:rPr>
          <w:i/>
          <w:iCs/>
          <w:lang w:val="en-US"/>
        </w:rPr>
        <w:t>Psychology &amp; marketing</w:t>
      </w:r>
      <w:r w:rsidRPr="002434E0">
        <w:rPr>
          <w:lang w:val="en-US"/>
        </w:rPr>
        <w:t xml:space="preserve">, 41(7), pp. 1597–1613. Available at: </w:t>
      </w:r>
      <w:hyperlink r:id="rId56" w:history="1">
        <w:r w:rsidRPr="001E6600">
          <w:rPr>
            <w:rStyle w:val="Hyperlink"/>
            <w:rFonts w:eastAsia="Times New Roman" w:cs="Times New Roman"/>
            <w:szCs w:val="24"/>
            <w:lang w:val="en-US"/>
          </w:rPr>
          <w:t>https://doi.org/10.1002/mar.21999</w:t>
        </w:r>
      </w:hyperlink>
      <w:r w:rsidRPr="002434E0">
        <w:rPr>
          <w:lang w:val="en-US"/>
        </w:rPr>
        <w:t>.</w:t>
      </w:r>
    </w:p>
    <w:p w:rsidR="00A43260" w:rsidRDefault="00A43260" w:rsidP="00A43260">
      <w:pPr>
        <w:ind w:hanging="720"/>
        <w:rPr>
          <w:lang w:val="en-US"/>
        </w:rPr>
      </w:pPr>
      <w:proofErr w:type="spellStart"/>
      <w:r w:rsidRPr="00C27131">
        <w:rPr>
          <w:lang w:val="en-US"/>
        </w:rPr>
        <w:t>Srinidhi</w:t>
      </w:r>
      <w:proofErr w:type="spellEnd"/>
      <w:r w:rsidRPr="00C27131">
        <w:rPr>
          <w:lang w:val="en-US"/>
        </w:rPr>
        <w:t xml:space="preserve">, B. (2025) “Expanding the Horizons of Research Methodologies in Accounting—Introducing Design Science,” </w:t>
      </w:r>
      <w:r w:rsidRPr="00C27131">
        <w:rPr>
          <w:i/>
          <w:iCs/>
          <w:lang w:val="en-US"/>
        </w:rPr>
        <w:t>Accounting horizons</w:t>
      </w:r>
      <w:r w:rsidRPr="00C27131">
        <w:rPr>
          <w:lang w:val="en-US"/>
        </w:rPr>
        <w:t xml:space="preserve">, 39(3), pp. 79–84. Available at: </w:t>
      </w:r>
      <w:hyperlink r:id="rId57" w:history="1">
        <w:r w:rsidRPr="00ED2596">
          <w:rPr>
            <w:rStyle w:val="Hyperlink"/>
            <w:rFonts w:eastAsia="Times New Roman" w:cs="Times New Roman"/>
            <w:szCs w:val="24"/>
            <w:lang w:val="en-US"/>
          </w:rPr>
          <w:t>https://doi.org/10.2308/HORIZONS-2023-181</w:t>
        </w:r>
      </w:hyperlink>
      <w:r w:rsidRPr="00C27131">
        <w:rPr>
          <w:lang w:val="en-US"/>
        </w:rPr>
        <w:t>.</w:t>
      </w:r>
    </w:p>
    <w:p w:rsidR="00A43260" w:rsidRPr="00630CD1" w:rsidRDefault="00A43260" w:rsidP="00A43260">
      <w:pPr>
        <w:ind w:hanging="720"/>
      </w:pPr>
      <w:proofErr w:type="spellStart"/>
      <w:r w:rsidRPr="00630CD1">
        <w:lastRenderedPageBreak/>
        <w:t>Stam</w:t>
      </w:r>
      <w:proofErr w:type="spellEnd"/>
      <w:r w:rsidRPr="00630CD1">
        <w:t xml:space="preserve">, A. (2023) “Ad Age A-List Awards 2023; Agency won Nike’s North America media business, capping off its 12th consecutive year of double-digit growth,” </w:t>
      </w:r>
      <w:r w:rsidRPr="00630CD1">
        <w:rPr>
          <w:i/>
          <w:iCs/>
        </w:rPr>
        <w:t>Ad Age</w:t>
      </w:r>
      <w:r w:rsidRPr="00630CD1">
        <w:t>, 94(4), p. 18.</w:t>
      </w:r>
    </w:p>
    <w:p w:rsidR="00A43260" w:rsidRDefault="00A43260" w:rsidP="00A43260">
      <w:pPr>
        <w:ind w:hanging="720"/>
        <w:rPr>
          <w:lang w:val="en-US"/>
        </w:rPr>
      </w:pPr>
      <w:proofErr w:type="spellStart"/>
      <w:r w:rsidRPr="005979E2">
        <w:rPr>
          <w:lang w:val="en-US"/>
        </w:rPr>
        <w:t>Sudhaker</w:t>
      </w:r>
      <w:proofErr w:type="spellEnd"/>
      <w:r w:rsidRPr="005979E2">
        <w:rPr>
          <w:lang w:val="en-US"/>
        </w:rPr>
        <w:t xml:space="preserve">, P. </w:t>
      </w:r>
      <w:proofErr w:type="spellStart"/>
      <w:r w:rsidRPr="00A43260">
        <w:t>Madhavedi</w:t>
      </w:r>
      <w:proofErr w:type="spellEnd"/>
      <w:r w:rsidRPr="00A43260">
        <w:t xml:space="preserve">, S., </w:t>
      </w:r>
      <w:proofErr w:type="spellStart"/>
      <w:r w:rsidRPr="00A43260">
        <w:t>Anusha</w:t>
      </w:r>
      <w:proofErr w:type="spellEnd"/>
      <w:r w:rsidRPr="00A43260">
        <w:t xml:space="preserve">, G., and </w:t>
      </w:r>
      <w:proofErr w:type="spellStart"/>
      <w:r w:rsidRPr="00A43260">
        <w:t>Chakradhar</w:t>
      </w:r>
      <w:proofErr w:type="spellEnd"/>
      <w:r w:rsidRPr="00A43260">
        <w:t>, G</w:t>
      </w:r>
      <w:r>
        <w:rPr>
          <w:rFonts w:ascii="Helvetica" w:hAnsi="Helvetica" w:cs="Helvetica"/>
          <w:color w:val="3A3A3A"/>
          <w:sz w:val="23"/>
          <w:szCs w:val="23"/>
          <w:shd w:val="clear" w:color="auto" w:fill="FFFFFF"/>
        </w:rPr>
        <w:t>.</w:t>
      </w:r>
      <w:r w:rsidRPr="005979E2">
        <w:rPr>
          <w:lang w:val="en-US"/>
        </w:rPr>
        <w:t xml:space="preserve"> (2022) “A STUDY ON EFFECTIVENESS OF SOCIAL MEDIA MARKETING CAMPAIGNS IN REACHING AND ENGAGING TARGET AUDIENCES, ANALYZING METRICS, AND ROI,” </w:t>
      </w:r>
      <w:proofErr w:type="spellStart"/>
      <w:r w:rsidRPr="005979E2">
        <w:rPr>
          <w:i/>
          <w:iCs/>
          <w:lang w:val="en-US"/>
        </w:rPr>
        <w:t>NeuroQuantology</w:t>
      </w:r>
      <w:proofErr w:type="spellEnd"/>
      <w:r w:rsidRPr="005979E2">
        <w:rPr>
          <w:lang w:val="en-US"/>
        </w:rPr>
        <w:t xml:space="preserve">, 20(22), p. 4295. Available at: </w:t>
      </w:r>
      <w:hyperlink r:id="rId58" w:history="1">
        <w:r w:rsidRPr="00ED2596">
          <w:rPr>
            <w:rStyle w:val="Hyperlink"/>
            <w:rFonts w:eastAsia="Times New Roman" w:cs="Times New Roman"/>
            <w:szCs w:val="24"/>
            <w:lang w:val="en-US"/>
          </w:rPr>
          <w:t>https://doi.org/10.48047/NQ.2022.20.12.NQ77755</w:t>
        </w:r>
      </w:hyperlink>
      <w:r w:rsidRPr="005979E2">
        <w:rPr>
          <w:lang w:val="en-US"/>
        </w:rPr>
        <w:t>.</w:t>
      </w:r>
    </w:p>
    <w:p w:rsidR="00A43260" w:rsidRDefault="00A43260" w:rsidP="00A43260">
      <w:pPr>
        <w:ind w:hanging="720"/>
        <w:rPr>
          <w:lang w:val="en-US"/>
        </w:rPr>
      </w:pPr>
      <w:proofErr w:type="gramStart"/>
      <w:r w:rsidRPr="00630CD1">
        <w:t>Wong, L.-W.</w:t>
      </w:r>
      <w:proofErr w:type="gramEnd"/>
      <w:r w:rsidRPr="00630CD1">
        <w:t xml:space="preserve"> </w:t>
      </w:r>
      <w:r w:rsidRPr="00A43260">
        <w:t xml:space="preserve">Tan, G. W.-H., </w:t>
      </w:r>
      <w:proofErr w:type="gramStart"/>
      <w:r w:rsidRPr="00A43260">
        <w:t>Hew,</w:t>
      </w:r>
      <w:proofErr w:type="gramEnd"/>
      <w:r w:rsidRPr="00A43260">
        <w:t xml:space="preserve"> J.-J., </w:t>
      </w:r>
      <w:proofErr w:type="spellStart"/>
      <w:r w:rsidRPr="00A43260">
        <w:t>Ooi</w:t>
      </w:r>
      <w:proofErr w:type="spellEnd"/>
      <w:r w:rsidRPr="00A43260">
        <w:t>, K.-B., and Leong, L.-Y</w:t>
      </w:r>
      <w:r w:rsidRPr="00630CD1">
        <w:rPr>
          <w:rFonts w:ascii="Helvetica" w:hAnsi="Helvetica"/>
          <w:color w:val="3A3A3A"/>
          <w:sz w:val="23"/>
          <w:szCs w:val="23"/>
          <w:shd w:val="clear" w:color="auto" w:fill="FFFFFF"/>
        </w:rPr>
        <w:t>.</w:t>
      </w:r>
      <w:r w:rsidRPr="00630CD1">
        <w:t xml:space="preserve"> (2022) “Mobile social media marketing: a new marketing channel among digital natives in higher education</w:t>
      </w:r>
      <w:proofErr w:type="gramStart"/>
      <w:r w:rsidRPr="00630CD1">
        <w:t>?,</w:t>
      </w:r>
      <w:proofErr w:type="gramEnd"/>
      <w:r w:rsidRPr="00630CD1">
        <w:t xml:space="preserve">” </w:t>
      </w:r>
      <w:r w:rsidRPr="00630CD1">
        <w:rPr>
          <w:i/>
          <w:iCs/>
        </w:rPr>
        <w:t>Journal of marketing for higher education</w:t>
      </w:r>
      <w:r w:rsidRPr="00630CD1">
        <w:t xml:space="preserve">, 32(1), pp. 113–137. Available at: </w:t>
      </w:r>
      <w:hyperlink r:id="rId59" w:history="1">
        <w:r w:rsidRPr="00630CD1">
          <w:rPr>
            <w:rStyle w:val="Hyperlink"/>
            <w:rFonts w:eastAsia="Times New Roman" w:cs="Times New Roman"/>
            <w:szCs w:val="24"/>
          </w:rPr>
          <w:t>https://doi.org/10.1080/08841241.2020.1834486</w:t>
        </w:r>
      </w:hyperlink>
      <w:r w:rsidRPr="00630CD1">
        <w:t>.</w:t>
      </w:r>
      <w:r w:rsidR="00A405F0">
        <w:rPr>
          <w:lang w:val="en-US"/>
        </w:rPr>
        <w:br w:type="page"/>
      </w:r>
    </w:p>
    <w:p w:rsidR="00A43260" w:rsidRDefault="00A43260" w:rsidP="00A43260">
      <w:pPr>
        <w:ind w:hanging="720"/>
        <w:rPr>
          <w:lang w:val="en-US"/>
        </w:rPr>
      </w:pPr>
    </w:p>
    <w:p w:rsidR="00A43260" w:rsidRDefault="00A43260" w:rsidP="00A43260">
      <w:pPr>
        <w:ind w:hanging="720"/>
        <w:rPr>
          <w:lang w:val="en-US"/>
        </w:rPr>
      </w:pPr>
    </w:p>
    <w:p w:rsidR="00A43260" w:rsidRDefault="00A43260" w:rsidP="00A43260">
      <w:pPr>
        <w:ind w:hanging="720"/>
        <w:rPr>
          <w:lang w:val="en-US"/>
        </w:rPr>
      </w:pPr>
    </w:p>
    <w:p w:rsidR="00A43260" w:rsidRDefault="00A43260" w:rsidP="00A43260">
      <w:pPr>
        <w:ind w:hanging="720"/>
        <w:rPr>
          <w:lang w:val="en-US"/>
        </w:rPr>
      </w:pPr>
    </w:p>
    <w:p w:rsidR="00A43260" w:rsidRDefault="00A43260" w:rsidP="00A43260">
      <w:pPr>
        <w:ind w:hanging="720"/>
        <w:rPr>
          <w:lang w:val="en-US"/>
        </w:rPr>
      </w:pPr>
    </w:p>
    <w:p w:rsidR="00A43260" w:rsidRDefault="00A43260" w:rsidP="00A43260">
      <w:pPr>
        <w:ind w:hanging="720"/>
        <w:rPr>
          <w:lang w:val="en-US"/>
        </w:rPr>
      </w:pPr>
    </w:p>
    <w:p w:rsidR="00A43260" w:rsidRDefault="00A43260" w:rsidP="00A43260">
      <w:pPr>
        <w:ind w:hanging="720"/>
        <w:rPr>
          <w:lang w:val="en-US"/>
        </w:rPr>
      </w:pPr>
    </w:p>
    <w:p w:rsidR="00A43260" w:rsidRDefault="00A43260" w:rsidP="00A43260">
      <w:pPr>
        <w:ind w:hanging="720"/>
        <w:rPr>
          <w:lang w:val="en-US"/>
        </w:rPr>
      </w:pPr>
    </w:p>
    <w:p w:rsidR="00A43260" w:rsidRDefault="00A43260" w:rsidP="00A43260">
      <w:pPr>
        <w:ind w:hanging="720"/>
        <w:rPr>
          <w:lang w:val="en-US"/>
        </w:rPr>
      </w:pPr>
    </w:p>
    <w:p w:rsidR="00A43260" w:rsidRDefault="00A43260" w:rsidP="00A43260">
      <w:pPr>
        <w:ind w:hanging="720"/>
        <w:jc w:val="center"/>
        <w:rPr>
          <w:lang w:val="en-US"/>
        </w:rPr>
      </w:pPr>
    </w:p>
    <w:p w:rsidR="00972DEA" w:rsidRPr="00A43260" w:rsidRDefault="00A43260" w:rsidP="00A43260">
      <w:pPr>
        <w:ind w:hanging="720"/>
        <w:jc w:val="center"/>
        <w:rPr>
          <w:rStyle w:val="Heading1Char"/>
        </w:rPr>
      </w:pPr>
      <w:bookmarkStart w:id="29" w:name="_Toc225771746"/>
      <w:r w:rsidRPr="00A43260">
        <w:rPr>
          <w:rStyle w:val="Heading1Char"/>
        </w:rPr>
        <w:t xml:space="preserve">5. </w:t>
      </w:r>
      <w:r w:rsidR="00A405F0" w:rsidRPr="00A43260">
        <w:rPr>
          <w:rStyle w:val="Heading1Char"/>
        </w:rPr>
        <w:t>Appendix</w:t>
      </w:r>
      <w:bookmarkEnd w:id="29"/>
    </w:p>
    <w:p w:rsidR="00A43260" w:rsidRDefault="00A43260">
      <w:pPr>
        <w:spacing w:line="276" w:lineRule="auto"/>
        <w:jc w:val="left"/>
        <w:rPr>
          <w:rFonts w:eastAsia="Times New Roman" w:cstheme="majorBidi"/>
          <w:b/>
          <w:bCs/>
          <w:color w:val="4F81BD" w:themeColor="accent1"/>
          <w:sz w:val="28"/>
          <w:szCs w:val="26"/>
          <w:lang w:val="en-US"/>
        </w:rPr>
      </w:pPr>
      <w:r>
        <w:rPr>
          <w:rFonts w:eastAsia="Times New Roman"/>
          <w:lang w:val="en-US"/>
        </w:rPr>
        <w:br w:type="page"/>
      </w:r>
    </w:p>
    <w:p w:rsidR="00A405F0" w:rsidRDefault="00A43260" w:rsidP="00464A56">
      <w:pPr>
        <w:pStyle w:val="Heading2"/>
        <w:rPr>
          <w:rFonts w:eastAsia="Times New Roman"/>
          <w:lang w:val="en-US"/>
        </w:rPr>
      </w:pPr>
      <w:bookmarkStart w:id="30" w:name="_Toc225771747"/>
      <w:r>
        <w:rPr>
          <w:rFonts w:eastAsia="Times New Roman"/>
          <w:lang w:val="en-US"/>
        </w:rPr>
        <w:lastRenderedPageBreak/>
        <w:t xml:space="preserve">5.1 </w:t>
      </w:r>
      <w:r w:rsidR="00A405F0">
        <w:rPr>
          <w:rFonts w:eastAsia="Times New Roman"/>
          <w:lang w:val="en-US"/>
        </w:rPr>
        <w:t>Literature review summery</w:t>
      </w:r>
      <w:bookmarkEnd w:id="30"/>
    </w:p>
    <w:p w:rsidR="00DD642C" w:rsidRDefault="00DD642C" w:rsidP="00DD642C">
      <w:pPr>
        <w:jc w:val="center"/>
      </w:pPr>
      <w:bookmarkStart w:id="31" w:name="_Toc225771797"/>
      <w:r>
        <w:t xml:space="preserve">Table </w:t>
      </w:r>
      <w:r>
        <w:fldChar w:fldCharType="begin"/>
      </w:r>
      <w:r>
        <w:instrText xml:space="preserve"> SEQ Table \* ARABIC </w:instrText>
      </w:r>
      <w:r>
        <w:fldChar w:fldCharType="separate"/>
      </w:r>
      <w:r>
        <w:rPr>
          <w:noProof/>
        </w:rPr>
        <w:t>2</w:t>
      </w:r>
      <w:r>
        <w:fldChar w:fldCharType="end"/>
      </w:r>
      <w:r>
        <w:t>: Literature review summery table</w:t>
      </w:r>
      <w:bookmarkEnd w:id="31"/>
    </w:p>
    <w:tbl>
      <w:tblPr>
        <w:tblStyle w:val="TableGrid"/>
        <w:tblW w:w="0" w:type="auto"/>
        <w:tblLook w:val="04A0" w:firstRow="1" w:lastRow="0" w:firstColumn="1" w:lastColumn="0" w:noHBand="0" w:noVBand="1"/>
      </w:tblPr>
      <w:tblGrid>
        <w:gridCol w:w="590"/>
        <w:gridCol w:w="2300"/>
        <w:gridCol w:w="3603"/>
        <w:gridCol w:w="3083"/>
      </w:tblGrid>
      <w:tr w:rsidR="00464A56" w:rsidRPr="00A405F0" w:rsidTr="00A405F0">
        <w:tc>
          <w:tcPr>
            <w:tcW w:w="0" w:type="auto"/>
            <w:hideMark/>
          </w:tcPr>
          <w:p w:rsidR="00464A56" w:rsidRPr="00A405F0" w:rsidRDefault="00464A56" w:rsidP="00A405F0">
            <w:pPr>
              <w:jc w:val="center"/>
              <w:rPr>
                <w:b/>
                <w:lang w:val="en-US"/>
              </w:rPr>
            </w:pPr>
            <w:r w:rsidRPr="00A405F0">
              <w:rPr>
                <w:b/>
                <w:lang w:val="en-US"/>
              </w:rPr>
              <w:t>S/N</w:t>
            </w:r>
          </w:p>
        </w:tc>
        <w:tc>
          <w:tcPr>
            <w:tcW w:w="0" w:type="auto"/>
            <w:hideMark/>
          </w:tcPr>
          <w:p w:rsidR="00464A56" w:rsidRPr="00A405F0" w:rsidRDefault="00464A56" w:rsidP="00A405F0">
            <w:pPr>
              <w:jc w:val="center"/>
              <w:rPr>
                <w:b/>
                <w:lang w:val="en-US"/>
              </w:rPr>
            </w:pPr>
            <w:r w:rsidRPr="00A405F0">
              <w:rPr>
                <w:b/>
                <w:lang w:val="en-US"/>
              </w:rPr>
              <w:t>Reference</w:t>
            </w:r>
          </w:p>
        </w:tc>
        <w:tc>
          <w:tcPr>
            <w:tcW w:w="0" w:type="auto"/>
            <w:hideMark/>
          </w:tcPr>
          <w:p w:rsidR="00464A56" w:rsidRPr="00A405F0" w:rsidRDefault="00464A56" w:rsidP="00A405F0">
            <w:pPr>
              <w:jc w:val="center"/>
              <w:rPr>
                <w:b/>
                <w:lang w:val="en-US"/>
              </w:rPr>
            </w:pPr>
            <w:r w:rsidRPr="00A405F0">
              <w:rPr>
                <w:b/>
                <w:lang w:val="en-US"/>
              </w:rPr>
              <w:t>Major Findings</w:t>
            </w:r>
          </w:p>
        </w:tc>
        <w:tc>
          <w:tcPr>
            <w:tcW w:w="0" w:type="auto"/>
            <w:hideMark/>
          </w:tcPr>
          <w:p w:rsidR="00464A56" w:rsidRPr="00A405F0" w:rsidRDefault="00464A56" w:rsidP="00A405F0">
            <w:pPr>
              <w:jc w:val="center"/>
              <w:rPr>
                <w:b/>
                <w:lang w:val="en-US"/>
              </w:rPr>
            </w:pPr>
            <w:r w:rsidRPr="00A405F0">
              <w:rPr>
                <w:b/>
                <w:lang w:val="en-US"/>
              </w:rPr>
              <w:t>Research Gaps</w:t>
            </w:r>
          </w:p>
        </w:tc>
      </w:tr>
      <w:tr w:rsidR="00464A56" w:rsidRPr="00A405F0" w:rsidTr="00A405F0">
        <w:tc>
          <w:tcPr>
            <w:tcW w:w="0" w:type="auto"/>
            <w:hideMark/>
          </w:tcPr>
          <w:p w:rsidR="00464A56" w:rsidRPr="00A405F0" w:rsidRDefault="00464A56" w:rsidP="00A405F0">
            <w:pPr>
              <w:rPr>
                <w:lang w:val="en-US"/>
              </w:rPr>
            </w:pPr>
            <w:r w:rsidRPr="00A405F0">
              <w:rPr>
                <w:lang w:val="en-US"/>
              </w:rPr>
              <w:t>1</w:t>
            </w:r>
          </w:p>
        </w:tc>
        <w:tc>
          <w:tcPr>
            <w:tcW w:w="0" w:type="auto"/>
            <w:hideMark/>
          </w:tcPr>
          <w:p w:rsidR="00464A56" w:rsidRPr="00A405F0" w:rsidRDefault="00464A56" w:rsidP="00A405F0">
            <w:pPr>
              <w:rPr>
                <w:lang w:val="en-US"/>
              </w:rPr>
            </w:pPr>
            <w:proofErr w:type="spellStart"/>
            <w:r w:rsidRPr="00A405F0">
              <w:rPr>
                <w:lang w:val="en-US"/>
              </w:rPr>
              <w:t>Apasrawirote</w:t>
            </w:r>
            <w:proofErr w:type="spellEnd"/>
            <w:r w:rsidRPr="00A405F0">
              <w:rPr>
                <w:lang w:val="en-US"/>
              </w:rPr>
              <w:t xml:space="preserve"> et al. (2022)</w:t>
            </w:r>
          </w:p>
        </w:tc>
        <w:tc>
          <w:tcPr>
            <w:tcW w:w="0" w:type="auto"/>
            <w:hideMark/>
          </w:tcPr>
          <w:p w:rsidR="00464A56" w:rsidRPr="00A405F0" w:rsidRDefault="00464A56" w:rsidP="00A405F0">
            <w:pPr>
              <w:rPr>
                <w:lang w:val="en-US"/>
              </w:rPr>
            </w:pPr>
            <w:r w:rsidRPr="00A405F0">
              <w:rPr>
                <w:lang w:val="en-US"/>
              </w:rPr>
              <w:t>Social media marketing creates business strength and enhances competency in digital marketing.</w:t>
            </w:r>
          </w:p>
        </w:tc>
        <w:tc>
          <w:tcPr>
            <w:tcW w:w="0" w:type="auto"/>
            <w:hideMark/>
          </w:tcPr>
          <w:p w:rsidR="00464A56" w:rsidRPr="00A405F0" w:rsidRDefault="00464A56" w:rsidP="00A405F0">
            <w:pPr>
              <w:rPr>
                <w:lang w:val="en-US"/>
              </w:rPr>
            </w:pPr>
            <w:r>
              <w:rPr>
                <w:lang w:val="en-US"/>
              </w:rPr>
              <w:t xml:space="preserve">Does not </w:t>
            </w:r>
            <w:proofErr w:type="spellStart"/>
            <w:r>
              <w:rPr>
                <w:lang w:val="en-US"/>
              </w:rPr>
              <w:t>specialis</w:t>
            </w:r>
            <w:r w:rsidRPr="00A405F0">
              <w:rPr>
                <w:lang w:val="en-US"/>
              </w:rPr>
              <w:t>e</w:t>
            </w:r>
            <w:proofErr w:type="spellEnd"/>
            <w:r w:rsidRPr="00A405F0">
              <w:rPr>
                <w:lang w:val="en-US"/>
              </w:rPr>
              <w:t xml:space="preserve"> in particular industries such as sports brands such as Nike.</w:t>
            </w:r>
          </w:p>
        </w:tc>
      </w:tr>
      <w:tr w:rsidR="00464A56" w:rsidRPr="00A405F0" w:rsidTr="00A405F0">
        <w:tc>
          <w:tcPr>
            <w:tcW w:w="0" w:type="auto"/>
            <w:hideMark/>
          </w:tcPr>
          <w:p w:rsidR="00464A56" w:rsidRPr="00A405F0" w:rsidRDefault="00464A56" w:rsidP="00A405F0">
            <w:pPr>
              <w:rPr>
                <w:lang w:val="en-US"/>
              </w:rPr>
            </w:pPr>
            <w:r w:rsidRPr="00A405F0">
              <w:rPr>
                <w:lang w:val="en-US"/>
              </w:rPr>
              <w:t>2</w:t>
            </w:r>
          </w:p>
        </w:tc>
        <w:tc>
          <w:tcPr>
            <w:tcW w:w="0" w:type="auto"/>
            <w:hideMark/>
          </w:tcPr>
          <w:p w:rsidR="00464A56" w:rsidRPr="00A405F0" w:rsidRDefault="00464A56" w:rsidP="00A405F0">
            <w:pPr>
              <w:rPr>
                <w:lang w:val="en-US"/>
              </w:rPr>
            </w:pPr>
            <w:r w:rsidRPr="00A405F0">
              <w:rPr>
                <w:lang w:val="en-US"/>
              </w:rPr>
              <w:t>Wong et al. (2022)</w:t>
            </w:r>
          </w:p>
        </w:tc>
        <w:tc>
          <w:tcPr>
            <w:tcW w:w="0" w:type="auto"/>
            <w:hideMark/>
          </w:tcPr>
          <w:p w:rsidR="00464A56" w:rsidRPr="00A405F0" w:rsidRDefault="00464A56" w:rsidP="00A405F0">
            <w:pPr>
              <w:rPr>
                <w:lang w:val="en-US"/>
              </w:rPr>
            </w:pPr>
            <w:r w:rsidRPr="00A405F0">
              <w:rPr>
                <w:lang w:val="en-US"/>
              </w:rPr>
              <w:t>The social media platforms provide user-generated content and customer interaction between the customer and firm.</w:t>
            </w:r>
          </w:p>
        </w:tc>
        <w:tc>
          <w:tcPr>
            <w:tcW w:w="0" w:type="auto"/>
            <w:hideMark/>
          </w:tcPr>
          <w:p w:rsidR="00464A56" w:rsidRPr="00A405F0" w:rsidRDefault="00464A56" w:rsidP="00A405F0">
            <w:pPr>
              <w:rPr>
                <w:lang w:val="en-US"/>
              </w:rPr>
            </w:pPr>
            <w:r w:rsidRPr="00A405F0">
              <w:rPr>
                <w:lang w:val="en-US"/>
              </w:rPr>
              <w:t>Minimal debate as to long-term outcomes of engagement.</w:t>
            </w:r>
          </w:p>
        </w:tc>
      </w:tr>
      <w:tr w:rsidR="00464A56" w:rsidRPr="00A405F0" w:rsidTr="00A405F0">
        <w:tc>
          <w:tcPr>
            <w:tcW w:w="0" w:type="auto"/>
            <w:hideMark/>
          </w:tcPr>
          <w:p w:rsidR="00464A56" w:rsidRPr="00A405F0" w:rsidRDefault="00464A56" w:rsidP="00A405F0">
            <w:pPr>
              <w:rPr>
                <w:lang w:val="en-US"/>
              </w:rPr>
            </w:pPr>
            <w:r w:rsidRPr="00A405F0">
              <w:rPr>
                <w:lang w:val="en-US"/>
              </w:rPr>
              <w:t>3</w:t>
            </w:r>
          </w:p>
        </w:tc>
        <w:tc>
          <w:tcPr>
            <w:tcW w:w="0" w:type="auto"/>
            <w:hideMark/>
          </w:tcPr>
          <w:p w:rsidR="00464A56" w:rsidRPr="00A405F0" w:rsidRDefault="00464A56" w:rsidP="00A405F0">
            <w:pPr>
              <w:rPr>
                <w:lang w:val="en-US"/>
              </w:rPr>
            </w:pPr>
            <w:r w:rsidRPr="00A405F0">
              <w:rPr>
                <w:lang w:val="en-US"/>
              </w:rPr>
              <w:t xml:space="preserve">Ibrahim &amp; </w:t>
            </w:r>
            <w:proofErr w:type="spellStart"/>
            <w:r w:rsidRPr="00A405F0">
              <w:rPr>
                <w:lang w:val="en-US"/>
              </w:rPr>
              <w:t>Aljarah</w:t>
            </w:r>
            <w:proofErr w:type="spellEnd"/>
            <w:r w:rsidRPr="00A405F0">
              <w:rPr>
                <w:lang w:val="en-US"/>
              </w:rPr>
              <w:t xml:space="preserve"> (2024)</w:t>
            </w:r>
          </w:p>
        </w:tc>
        <w:tc>
          <w:tcPr>
            <w:tcW w:w="0" w:type="auto"/>
            <w:hideMark/>
          </w:tcPr>
          <w:p w:rsidR="00464A56" w:rsidRPr="00A405F0" w:rsidRDefault="00464A56" w:rsidP="00A405F0">
            <w:pPr>
              <w:rPr>
                <w:lang w:val="en-US"/>
              </w:rPr>
            </w:pPr>
            <w:r w:rsidRPr="00A405F0">
              <w:rPr>
                <w:lang w:val="en-US"/>
              </w:rPr>
              <w:t>The social media marketing will enhance user interaction and brand loyalty.</w:t>
            </w:r>
          </w:p>
        </w:tc>
        <w:tc>
          <w:tcPr>
            <w:tcW w:w="0" w:type="auto"/>
            <w:hideMark/>
          </w:tcPr>
          <w:p w:rsidR="00464A56" w:rsidRPr="00A405F0" w:rsidRDefault="00464A56" w:rsidP="004F1E91">
            <w:pPr>
              <w:rPr>
                <w:lang w:val="en-US"/>
              </w:rPr>
            </w:pPr>
            <w:r>
              <w:rPr>
                <w:lang w:val="en-US"/>
              </w:rPr>
              <w:t>La</w:t>
            </w:r>
            <w:r w:rsidRPr="00A405F0">
              <w:rPr>
                <w:lang w:val="en-US"/>
              </w:rPr>
              <w:t>cks attention to financial performance effects.</w:t>
            </w:r>
          </w:p>
        </w:tc>
      </w:tr>
      <w:tr w:rsidR="00464A56" w:rsidRPr="00A405F0" w:rsidTr="00A405F0">
        <w:tc>
          <w:tcPr>
            <w:tcW w:w="0" w:type="auto"/>
            <w:hideMark/>
          </w:tcPr>
          <w:p w:rsidR="00464A56" w:rsidRPr="00A405F0" w:rsidRDefault="00464A56" w:rsidP="00A405F0">
            <w:pPr>
              <w:rPr>
                <w:lang w:val="en-US"/>
              </w:rPr>
            </w:pPr>
            <w:r w:rsidRPr="00A405F0">
              <w:rPr>
                <w:lang w:val="en-US"/>
              </w:rPr>
              <w:t>4</w:t>
            </w:r>
          </w:p>
        </w:tc>
        <w:tc>
          <w:tcPr>
            <w:tcW w:w="0" w:type="auto"/>
            <w:hideMark/>
          </w:tcPr>
          <w:p w:rsidR="00464A56" w:rsidRPr="00A405F0" w:rsidRDefault="00464A56" w:rsidP="00A405F0">
            <w:pPr>
              <w:rPr>
                <w:lang w:val="en-US"/>
              </w:rPr>
            </w:pPr>
            <w:proofErr w:type="spellStart"/>
            <w:r w:rsidRPr="00A405F0">
              <w:rPr>
                <w:lang w:val="en-US"/>
              </w:rPr>
              <w:t>Moedeen</w:t>
            </w:r>
            <w:proofErr w:type="spellEnd"/>
            <w:r w:rsidRPr="00A405F0">
              <w:rPr>
                <w:lang w:val="en-US"/>
              </w:rPr>
              <w:t xml:space="preserve"> et al. (2024)</w:t>
            </w:r>
          </w:p>
        </w:tc>
        <w:tc>
          <w:tcPr>
            <w:tcW w:w="0" w:type="auto"/>
            <w:hideMark/>
          </w:tcPr>
          <w:p w:rsidR="00464A56" w:rsidRPr="00A405F0" w:rsidRDefault="00464A56" w:rsidP="00A405F0">
            <w:pPr>
              <w:rPr>
                <w:lang w:val="en-US"/>
              </w:rPr>
            </w:pPr>
            <w:r w:rsidRPr="004F1E91">
              <w:rPr>
                <w:lang w:val="en-US"/>
              </w:rPr>
              <w:t>Influencer marketing would help to reach and connect with masses.</w:t>
            </w:r>
          </w:p>
        </w:tc>
        <w:tc>
          <w:tcPr>
            <w:tcW w:w="0" w:type="auto"/>
            <w:hideMark/>
          </w:tcPr>
          <w:p w:rsidR="00464A56" w:rsidRPr="00A405F0" w:rsidRDefault="00464A56" w:rsidP="00A405F0">
            <w:pPr>
              <w:rPr>
                <w:lang w:val="en-US"/>
              </w:rPr>
            </w:pPr>
            <w:r w:rsidRPr="004F1E91">
              <w:rPr>
                <w:lang w:val="en-US"/>
              </w:rPr>
              <w:t>Problems of trust and over-</w:t>
            </w:r>
            <w:proofErr w:type="spellStart"/>
            <w:r w:rsidRPr="004F1E91">
              <w:rPr>
                <w:lang w:val="en-US"/>
              </w:rPr>
              <w:t>commercialisation</w:t>
            </w:r>
            <w:proofErr w:type="spellEnd"/>
            <w:r w:rsidRPr="004F1E91">
              <w:rPr>
                <w:lang w:val="en-US"/>
              </w:rPr>
              <w:t xml:space="preserve"> not investigated.</w:t>
            </w:r>
          </w:p>
        </w:tc>
      </w:tr>
      <w:tr w:rsidR="00464A56" w:rsidRPr="00A405F0" w:rsidTr="00A405F0">
        <w:tc>
          <w:tcPr>
            <w:tcW w:w="0" w:type="auto"/>
            <w:hideMark/>
          </w:tcPr>
          <w:p w:rsidR="00464A56" w:rsidRPr="00A405F0" w:rsidRDefault="00464A56" w:rsidP="00A405F0">
            <w:pPr>
              <w:rPr>
                <w:lang w:val="en-US"/>
              </w:rPr>
            </w:pPr>
            <w:r w:rsidRPr="00A405F0">
              <w:rPr>
                <w:lang w:val="en-US"/>
              </w:rPr>
              <w:t>5</w:t>
            </w:r>
          </w:p>
        </w:tc>
        <w:tc>
          <w:tcPr>
            <w:tcW w:w="0" w:type="auto"/>
            <w:hideMark/>
          </w:tcPr>
          <w:p w:rsidR="00464A56" w:rsidRPr="00A405F0" w:rsidRDefault="00464A56" w:rsidP="00A405F0">
            <w:pPr>
              <w:rPr>
                <w:lang w:val="en-US"/>
              </w:rPr>
            </w:pPr>
            <w:proofErr w:type="spellStart"/>
            <w:r w:rsidRPr="00A405F0">
              <w:rPr>
                <w:lang w:val="en-US"/>
              </w:rPr>
              <w:t>Balaji</w:t>
            </w:r>
            <w:proofErr w:type="spellEnd"/>
            <w:r w:rsidRPr="00A405F0">
              <w:rPr>
                <w:lang w:val="en-US"/>
              </w:rPr>
              <w:t xml:space="preserve"> et al. (2023)</w:t>
            </w:r>
          </w:p>
        </w:tc>
        <w:tc>
          <w:tcPr>
            <w:tcW w:w="0" w:type="auto"/>
            <w:hideMark/>
          </w:tcPr>
          <w:p w:rsidR="00464A56" w:rsidRPr="00A405F0" w:rsidRDefault="00464A56" w:rsidP="00A405F0">
            <w:pPr>
              <w:rPr>
                <w:lang w:val="en-US"/>
              </w:rPr>
            </w:pPr>
            <w:r w:rsidRPr="004F1E91">
              <w:rPr>
                <w:lang w:val="en-US"/>
              </w:rPr>
              <w:t>The content and source of the message influence the engagement; the influencers will be able to boost the revenue.</w:t>
            </w:r>
          </w:p>
        </w:tc>
        <w:tc>
          <w:tcPr>
            <w:tcW w:w="0" w:type="auto"/>
            <w:hideMark/>
          </w:tcPr>
          <w:p w:rsidR="00464A56" w:rsidRPr="00A405F0" w:rsidRDefault="00464A56" w:rsidP="00A405F0">
            <w:pPr>
              <w:rPr>
                <w:lang w:val="en-US"/>
              </w:rPr>
            </w:pPr>
            <w:r w:rsidRPr="004F1E91">
              <w:rPr>
                <w:lang w:val="en-US"/>
              </w:rPr>
              <w:t>Lacks and fails to explicitly connect engagement with actual sales conversion.</w:t>
            </w:r>
          </w:p>
        </w:tc>
      </w:tr>
      <w:tr w:rsidR="00464A56" w:rsidRPr="00A405F0" w:rsidTr="00A405F0">
        <w:tc>
          <w:tcPr>
            <w:tcW w:w="0" w:type="auto"/>
            <w:hideMark/>
          </w:tcPr>
          <w:p w:rsidR="00464A56" w:rsidRPr="00A405F0" w:rsidRDefault="00464A56" w:rsidP="00A405F0">
            <w:pPr>
              <w:rPr>
                <w:lang w:val="en-US"/>
              </w:rPr>
            </w:pPr>
            <w:r w:rsidRPr="00A405F0">
              <w:rPr>
                <w:lang w:val="en-US"/>
              </w:rPr>
              <w:t>6</w:t>
            </w:r>
          </w:p>
        </w:tc>
        <w:tc>
          <w:tcPr>
            <w:tcW w:w="0" w:type="auto"/>
            <w:hideMark/>
          </w:tcPr>
          <w:p w:rsidR="00464A56" w:rsidRPr="00A405F0" w:rsidRDefault="00464A56" w:rsidP="00A405F0">
            <w:pPr>
              <w:rPr>
                <w:lang w:val="en-US"/>
              </w:rPr>
            </w:pPr>
            <w:proofErr w:type="spellStart"/>
            <w:r w:rsidRPr="00A405F0">
              <w:rPr>
                <w:lang w:val="en-US"/>
              </w:rPr>
              <w:t>Stam</w:t>
            </w:r>
            <w:proofErr w:type="spellEnd"/>
            <w:r w:rsidRPr="00A405F0">
              <w:rPr>
                <w:lang w:val="en-US"/>
              </w:rPr>
              <w:t xml:space="preserve"> (2023)</w:t>
            </w:r>
          </w:p>
        </w:tc>
        <w:tc>
          <w:tcPr>
            <w:tcW w:w="0" w:type="auto"/>
            <w:hideMark/>
          </w:tcPr>
          <w:p w:rsidR="00464A56" w:rsidRPr="00A405F0" w:rsidRDefault="00464A56" w:rsidP="00A405F0">
            <w:pPr>
              <w:rPr>
                <w:lang w:val="en-US"/>
              </w:rPr>
            </w:pPr>
            <w:r w:rsidRPr="004F1E91">
              <w:rPr>
                <w:lang w:val="en-US"/>
              </w:rPr>
              <w:t>Paid advertising enhances the targeted coverage and marketing effectiveness.</w:t>
            </w:r>
          </w:p>
        </w:tc>
        <w:tc>
          <w:tcPr>
            <w:tcW w:w="0" w:type="auto"/>
            <w:hideMark/>
          </w:tcPr>
          <w:p w:rsidR="00464A56" w:rsidRPr="00A405F0" w:rsidRDefault="00464A56" w:rsidP="00A405F0">
            <w:pPr>
              <w:rPr>
                <w:lang w:val="en-US"/>
              </w:rPr>
            </w:pPr>
            <w:r w:rsidRPr="004F1E91">
              <w:rPr>
                <w:lang w:val="en-US"/>
              </w:rPr>
              <w:t>Disregards loyalty of customers and depth of engagement.</w:t>
            </w:r>
          </w:p>
        </w:tc>
      </w:tr>
      <w:tr w:rsidR="00464A56" w:rsidRPr="00A405F0" w:rsidTr="00A405F0">
        <w:tc>
          <w:tcPr>
            <w:tcW w:w="0" w:type="auto"/>
            <w:hideMark/>
          </w:tcPr>
          <w:p w:rsidR="00464A56" w:rsidRPr="00A405F0" w:rsidRDefault="00464A56" w:rsidP="00A405F0">
            <w:pPr>
              <w:rPr>
                <w:lang w:val="en-US"/>
              </w:rPr>
            </w:pPr>
            <w:r w:rsidRPr="00A405F0">
              <w:rPr>
                <w:lang w:val="en-US"/>
              </w:rPr>
              <w:t>7</w:t>
            </w:r>
          </w:p>
        </w:tc>
        <w:tc>
          <w:tcPr>
            <w:tcW w:w="0" w:type="auto"/>
            <w:hideMark/>
          </w:tcPr>
          <w:p w:rsidR="00464A56" w:rsidRPr="00A405F0" w:rsidRDefault="00464A56" w:rsidP="00A405F0">
            <w:pPr>
              <w:rPr>
                <w:lang w:val="en-US"/>
              </w:rPr>
            </w:pPr>
            <w:r w:rsidRPr="00A405F0">
              <w:rPr>
                <w:lang w:val="en-US"/>
              </w:rPr>
              <w:t>Liu et al. (2025)</w:t>
            </w:r>
          </w:p>
        </w:tc>
        <w:tc>
          <w:tcPr>
            <w:tcW w:w="0" w:type="auto"/>
            <w:hideMark/>
          </w:tcPr>
          <w:p w:rsidR="00464A56" w:rsidRPr="00A405F0" w:rsidRDefault="00464A56" w:rsidP="00A405F0">
            <w:pPr>
              <w:rPr>
                <w:lang w:val="en-US"/>
              </w:rPr>
            </w:pPr>
            <w:r w:rsidRPr="004F1E91">
              <w:rPr>
                <w:lang w:val="en-US"/>
              </w:rPr>
              <w:t>Third-party content creates believability and credibility.</w:t>
            </w:r>
          </w:p>
        </w:tc>
        <w:tc>
          <w:tcPr>
            <w:tcW w:w="0" w:type="auto"/>
            <w:hideMark/>
          </w:tcPr>
          <w:p w:rsidR="00464A56" w:rsidRPr="00A405F0" w:rsidRDefault="00464A56" w:rsidP="00A405F0">
            <w:pPr>
              <w:rPr>
                <w:lang w:val="en-US"/>
              </w:rPr>
            </w:pPr>
            <w:r w:rsidRPr="004F1E91">
              <w:rPr>
                <w:lang w:val="en-US"/>
              </w:rPr>
              <w:t>Lacks short-term brand loyalty levels.</w:t>
            </w:r>
          </w:p>
        </w:tc>
      </w:tr>
      <w:tr w:rsidR="00464A56" w:rsidRPr="00A405F0" w:rsidTr="00A405F0">
        <w:tc>
          <w:tcPr>
            <w:tcW w:w="0" w:type="auto"/>
            <w:hideMark/>
          </w:tcPr>
          <w:p w:rsidR="00464A56" w:rsidRPr="00A405F0" w:rsidRDefault="00464A56" w:rsidP="00A405F0">
            <w:pPr>
              <w:rPr>
                <w:lang w:val="en-US"/>
              </w:rPr>
            </w:pPr>
            <w:r w:rsidRPr="00A405F0">
              <w:rPr>
                <w:lang w:val="en-US"/>
              </w:rPr>
              <w:t>8</w:t>
            </w:r>
          </w:p>
        </w:tc>
        <w:tc>
          <w:tcPr>
            <w:tcW w:w="0" w:type="auto"/>
            <w:hideMark/>
          </w:tcPr>
          <w:p w:rsidR="00464A56" w:rsidRPr="00A405F0" w:rsidRDefault="00464A56" w:rsidP="00A405F0">
            <w:pPr>
              <w:rPr>
                <w:lang w:val="en-US"/>
              </w:rPr>
            </w:pPr>
            <w:r w:rsidRPr="00A405F0">
              <w:rPr>
                <w:lang w:val="en-US"/>
              </w:rPr>
              <w:t>Bonilla (2022)</w:t>
            </w:r>
          </w:p>
        </w:tc>
        <w:tc>
          <w:tcPr>
            <w:tcW w:w="0" w:type="auto"/>
            <w:hideMark/>
          </w:tcPr>
          <w:p w:rsidR="00464A56" w:rsidRPr="00A405F0" w:rsidRDefault="00464A56" w:rsidP="00A405F0">
            <w:pPr>
              <w:rPr>
                <w:lang w:val="en-US"/>
              </w:rPr>
            </w:pPr>
            <w:r w:rsidRPr="004F1E91">
              <w:rPr>
                <w:lang w:val="en-US"/>
              </w:rPr>
              <w:t>The use of stories builds emotion among the customers.</w:t>
            </w:r>
          </w:p>
        </w:tc>
        <w:tc>
          <w:tcPr>
            <w:tcW w:w="0" w:type="auto"/>
            <w:hideMark/>
          </w:tcPr>
          <w:p w:rsidR="00464A56" w:rsidRPr="00A405F0" w:rsidRDefault="00464A56" w:rsidP="00A405F0">
            <w:pPr>
              <w:rPr>
                <w:lang w:val="en-US"/>
              </w:rPr>
            </w:pPr>
            <w:r w:rsidRPr="004F1E91">
              <w:rPr>
                <w:lang w:val="en-US"/>
              </w:rPr>
              <w:t>Lacks clinical measure of effectiveness.</w:t>
            </w:r>
          </w:p>
        </w:tc>
      </w:tr>
      <w:tr w:rsidR="00464A56" w:rsidRPr="00A405F0" w:rsidTr="00A405F0">
        <w:tc>
          <w:tcPr>
            <w:tcW w:w="0" w:type="auto"/>
            <w:hideMark/>
          </w:tcPr>
          <w:p w:rsidR="00464A56" w:rsidRPr="00A405F0" w:rsidRDefault="00464A56" w:rsidP="00A405F0">
            <w:pPr>
              <w:rPr>
                <w:lang w:val="en-US"/>
              </w:rPr>
            </w:pPr>
            <w:r w:rsidRPr="00A405F0">
              <w:rPr>
                <w:lang w:val="en-US"/>
              </w:rPr>
              <w:t>9</w:t>
            </w:r>
          </w:p>
        </w:tc>
        <w:tc>
          <w:tcPr>
            <w:tcW w:w="0" w:type="auto"/>
            <w:hideMark/>
          </w:tcPr>
          <w:p w:rsidR="00464A56" w:rsidRPr="00A405F0" w:rsidRDefault="00464A56" w:rsidP="00A405F0">
            <w:pPr>
              <w:rPr>
                <w:lang w:val="en-US"/>
              </w:rPr>
            </w:pPr>
            <w:proofErr w:type="spellStart"/>
            <w:r w:rsidRPr="00A405F0">
              <w:rPr>
                <w:lang w:val="en-US"/>
              </w:rPr>
              <w:t>Maduku</w:t>
            </w:r>
            <w:proofErr w:type="spellEnd"/>
            <w:r w:rsidRPr="00A405F0">
              <w:rPr>
                <w:lang w:val="en-US"/>
              </w:rPr>
              <w:t xml:space="preserve"> (2024)</w:t>
            </w:r>
          </w:p>
        </w:tc>
        <w:tc>
          <w:tcPr>
            <w:tcW w:w="0" w:type="auto"/>
            <w:hideMark/>
          </w:tcPr>
          <w:p w:rsidR="00464A56" w:rsidRPr="00A405F0" w:rsidRDefault="00464A56" w:rsidP="00A405F0">
            <w:pPr>
              <w:rPr>
                <w:lang w:val="en-US"/>
              </w:rPr>
            </w:pPr>
            <w:r w:rsidRPr="004F1E91">
              <w:rPr>
                <w:lang w:val="en-US"/>
              </w:rPr>
              <w:t>The social media increases the market coverage.</w:t>
            </w:r>
          </w:p>
        </w:tc>
        <w:tc>
          <w:tcPr>
            <w:tcW w:w="0" w:type="auto"/>
            <w:hideMark/>
          </w:tcPr>
          <w:p w:rsidR="00464A56" w:rsidRPr="00A405F0" w:rsidRDefault="00464A56" w:rsidP="00A405F0">
            <w:pPr>
              <w:rPr>
                <w:lang w:val="en-US"/>
              </w:rPr>
            </w:pPr>
            <w:r w:rsidRPr="004F1E91">
              <w:rPr>
                <w:lang w:val="en-US"/>
              </w:rPr>
              <w:t>Lacks no engagement analysis.</w:t>
            </w:r>
          </w:p>
        </w:tc>
      </w:tr>
      <w:tr w:rsidR="00464A56" w:rsidRPr="00A405F0" w:rsidTr="00A405F0">
        <w:tc>
          <w:tcPr>
            <w:tcW w:w="0" w:type="auto"/>
            <w:hideMark/>
          </w:tcPr>
          <w:p w:rsidR="00464A56" w:rsidRPr="00A405F0" w:rsidRDefault="00464A56" w:rsidP="00A405F0">
            <w:pPr>
              <w:rPr>
                <w:lang w:val="en-US"/>
              </w:rPr>
            </w:pPr>
            <w:r w:rsidRPr="00A405F0">
              <w:rPr>
                <w:lang w:val="en-US"/>
              </w:rPr>
              <w:t>10</w:t>
            </w:r>
          </w:p>
        </w:tc>
        <w:tc>
          <w:tcPr>
            <w:tcW w:w="0" w:type="auto"/>
            <w:hideMark/>
          </w:tcPr>
          <w:p w:rsidR="00464A56" w:rsidRPr="00A405F0" w:rsidRDefault="00464A56" w:rsidP="00A405F0">
            <w:pPr>
              <w:rPr>
                <w:lang w:val="en-US"/>
              </w:rPr>
            </w:pPr>
            <w:proofErr w:type="spellStart"/>
            <w:r w:rsidRPr="00A405F0">
              <w:rPr>
                <w:lang w:val="en-US"/>
              </w:rPr>
              <w:t>Safeer</w:t>
            </w:r>
            <w:proofErr w:type="spellEnd"/>
            <w:r w:rsidRPr="00A405F0">
              <w:rPr>
                <w:lang w:val="en-US"/>
              </w:rPr>
              <w:t xml:space="preserve"> (2024)</w:t>
            </w:r>
          </w:p>
        </w:tc>
        <w:tc>
          <w:tcPr>
            <w:tcW w:w="0" w:type="auto"/>
            <w:hideMark/>
          </w:tcPr>
          <w:p w:rsidR="00464A56" w:rsidRPr="00A405F0" w:rsidRDefault="00464A56" w:rsidP="00A405F0">
            <w:pPr>
              <w:rPr>
                <w:lang w:val="en-US"/>
              </w:rPr>
            </w:pPr>
            <w:r>
              <w:rPr>
                <w:lang w:val="en-US"/>
              </w:rPr>
              <w:t xml:space="preserve">Posting </w:t>
            </w:r>
            <w:proofErr w:type="gramStart"/>
            <w:r>
              <w:rPr>
                <w:lang w:val="en-US"/>
              </w:rPr>
              <w:t>the advertise</w:t>
            </w:r>
            <w:proofErr w:type="gramEnd"/>
            <w:r>
              <w:rPr>
                <w:lang w:val="en-US"/>
              </w:rPr>
              <w:t xml:space="preserve"> regularly </w:t>
            </w:r>
            <w:r>
              <w:rPr>
                <w:lang w:val="en-US"/>
              </w:rPr>
              <w:lastRenderedPageBreak/>
              <w:t>helps in gaining more customer attention.</w:t>
            </w:r>
          </w:p>
        </w:tc>
        <w:tc>
          <w:tcPr>
            <w:tcW w:w="0" w:type="auto"/>
            <w:hideMark/>
          </w:tcPr>
          <w:p w:rsidR="00464A56" w:rsidRPr="00A405F0" w:rsidRDefault="00464A56" w:rsidP="00A405F0">
            <w:pPr>
              <w:rPr>
                <w:lang w:val="en-US"/>
              </w:rPr>
            </w:pPr>
            <w:r w:rsidRPr="004F1E91">
              <w:rPr>
                <w:lang w:val="en-US"/>
              </w:rPr>
              <w:lastRenderedPageBreak/>
              <w:t xml:space="preserve">No attention to the quality vs </w:t>
            </w:r>
            <w:r w:rsidRPr="004F1E91">
              <w:rPr>
                <w:lang w:val="en-US"/>
              </w:rPr>
              <w:lastRenderedPageBreak/>
              <w:t>quantity of content.</w:t>
            </w:r>
          </w:p>
        </w:tc>
      </w:tr>
      <w:tr w:rsidR="00464A56" w:rsidRPr="00A405F0" w:rsidTr="00A405F0">
        <w:tc>
          <w:tcPr>
            <w:tcW w:w="0" w:type="auto"/>
            <w:hideMark/>
          </w:tcPr>
          <w:p w:rsidR="00464A56" w:rsidRPr="00A405F0" w:rsidRDefault="00464A56" w:rsidP="00A405F0">
            <w:pPr>
              <w:rPr>
                <w:lang w:val="en-US"/>
              </w:rPr>
            </w:pPr>
            <w:r w:rsidRPr="00A405F0">
              <w:rPr>
                <w:lang w:val="en-US"/>
              </w:rPr>
              <w:lastRenderedPageBreak/>
              <w:t>11</w:t>
            </w:r>
          </w:p>
        </w:tc>
        <w:tc>
          <w:tcPr>
            <w:tcW w:w="0" w:type="auto"/>
            <w:hideMark/>
          </w:tcPr>
          <w:p w:rsidR="00464A56" w:rsidRPr="00A405F0" w:rsidRDefault="00464A56" w:rsidP="00A405F0">
            <w:pPr>
              <w:rPr>
                <w:lang w:val="en-US"/>
              </w:rPr>
            </w:pPr>
            <w:r w:rsidRPr="00A405F0">
              <w:rPr>
                <w:lang w:val="en-US"/>
              </w:rPr>
              <w:t>Al-Abdallah et al. (2025)</w:t>
            </w:r>
          </w:p>
        </w:tc>
        <w:tc>
          <w:tcPr>
            <w:tcW w:w="0" w:type="auto"/>
            <w:hideMark/>
          </w:tcPr>
          <w:p w:rsidR="00464A56" w:rsidRPr="00A405F0" w:rsidRDefault="00464A56" w:rsidP="00A405F0">
            <w:pPr>
              <w:rPr>
                <w:lang w:val="en-US"/>
              </w:rPr>
            </w:pPr>
            <w:r w:rsidRPr="004F1E91">
              <w:rPr>
                <w:lang w:val="en-US"/>
              </w:rPr>
              <w:t>The problem of content saturation diminishes success of social media marketing.</w:t>
            </w:r>
          </w:p>
        </w:tc>
        <w:tc>
          <w:tcPr>
            <w:tcW w:w="0" w:type="auto"/>
            <w:hideMark/>
          </w:tcPr>
          <w:p w:rsidR="00464A56" w:rsidRPr="00A405F0" w:rsidRDefault="00464A56" w:rsidP="00A405F0">
            <w:pPr>
              <w:rPr>
                <w:lang w:val="en-US"/>
              </w:rPr>
            </w:pPr>
            <w:r w:rsidRPr="004F1E91">
              <w:rPr>
                <w:lang w:val="en-US"/>
              </w:rPr>
              <w:t>The few strategies offered to conquer saturation.</w:t>
            </w:r>
          </w:p>
        </w:tc>
      </w:tr>
      <w:tr w:rsidR="00464A56" w:rsidRPr="00A405F0" w:rsidTr="00A405F0">
        <w:tc>
          <w:tcPr>
            <w:tcW w:w="0" w:type="auto"/>
            <w:hideMark/>
          </w:tcPr>
          <w:p w:rsidR="00464A56" w:rsidRPr="00A405F0" w:rsidRDefault="00464A56" w:rsidP="00A405F0">
            <w:pPr>
              <w:rPr>
                <w:lang w:val="en-US"/>
              </w:rPr>
            </w:pPr>
            <w:r w:rsidRPr="00A405F0">
              <w:rPr>
                <w:lang w:val="en-US"/>
              </w:rPr>
              <w:t>12</w:t>
            </w:r>
          </w:p>
        </w:tc>
        <w:tc>
          <w:tcPr>
            <w:tcW w:w="0" w:type="auto"/>
            <w:hideMark/>
          </w:tcPr>
          <w:p w:rsidR="00464A56" w:rsidRPr="00A405F0" w:rsidRDefault="00464A56" w:rsidP="00A405F0">
            <w:pPr>
              <w:rPr>
                <w:lang w:val="en-US"/>
              </w:rPr>
            </w:pPr>
            <w:r w:rsidRPr="00A405F0">
              <w:rPr>
                <w:lang w:val="en-US"/>
              </w:rPr>
              <w:t>Chen (2024)</w:t>
            </w:r>
          </w:p>
        </w:tc>
        <w:tc>
          <w:tcPr>
            <w:tcW w:w="0" w:type="auto"/>
            <w:hideMark/>
          </w:tcPr>
          <w:p w:rsidR="00464A56" w:rsidRPr="00A405F0" w:rsidRDefault="00464A56" w:rsidP="00A405F0">
            <w:pPr>
              <w:rPr>
                <w:lang w:val="en-US"/>
              </w:rPr>
            </w:pPr>
            <w:r w:rsidRPr="004F1E91">
              <w:rPr>
                <w:lang w:val="en-US"/>
              </w:rPr>
              <w:t>The combination of approaches enhances competitiveness and interaction.</w:t>
            </w:r>
          </w:p>
        </w:tc>
        <w:tc>
          <w:tcPr>
            <w:tcW w:w="0" w:type="auto"/>
            <w:hideMark/>
          </w:tcPr>
          <w:p w:rsidR="00464A56" w:rsidRPr="00A405F0" w:rsidRDefault="00464A56" w:rsidP="00A405F0">
            <w:pPr>
              <w:rPr>
                <w:lang w:val="en-US"/>
              </w:rPr>
            </w:pPr>
            <w:r w:rsidRPr="004F1E91">
              <w:rPr>
                <w:lang w:val="en-US"/>
              </w:rPr>
              <w:t>Does not compare strategy effectiveness on a case-by-case basis.</w:t>
            </w:r>
          </w:p>
        </w:tc>
      </w:tr>
      <w:tr w:rsidR="00464A56" w:rsidRPr="00A405F0" w:rsidTr="00A405F0">
        <w:tc>
          <w:tcPr>
            <w:tcW w:w="0" w:type="auto"/>
            <w:hideMark/>
          </w:tcPr>
          <w:p w:rsidR="00464A56" w:rsidRPr="00A405F0" w:rsidRDefault="00464A56" w:rsidP="00A405F0">
            <w:pPr>
              <w:rPr>
                <w:lang w:val="en-US"/>
              </w:rPr>
            </w:pPr>
            <w:r w:rsidRPr="00A405F0">
              <w:rPr>
                <w:lang w:val="en-US"/>
              </w:rPr>
              <w:t>13</w:t>
            </w:r>
          </w:p>
        </w:tc>
        <w:tc>
          <w:tcPr>
            <w:tcW w:w="0" w:type="auto"/>
            <w:hideMark/>
          </w:tcPr>
          <w:p w:rsidR="00464A56" w:rsidRPr="00A405F0" w:rsidRDefault="00464A56" w:rsidP="00A405F0">
            <w:pPr>
              <w:rPr>
                <w:lang w:val="en-US"/>
              </w:rPr>
            </w:pPr>
            <w:r w:rsidRPr="00A405F0">
              <w:rPr>
                <w:lang w:val="en-US"/>
              </w:rPr>
              <w:t>Lopes et al. (2025)</w:t>
            </w:r>
          </w:p>
        </w:tc>
        <w:tc>
          <w:tcPr>
            <w:tcW w:w="0" w:type="auto"/>
            <w:hideMark/>
          </w:tcPr>
          <w:p w:rsidR="00464A56" w:rsidRPr="00A405F0" w:rsidRDefault="00464A56" w:rsidP="00A405F0">
            <w:pPr>
              <w:rPr>
                <w:lang w:val="en-US"/>
              </w:rPr>
            </w:pPr>
            <w:r w:rsidRPr="004F1E91">
              <w:rPr>
                <w:lang w:val="en-US"/>
              </w:rPr>
              <w:t>The social media approaches improve brand relationships and interactions.</w:t>
            </w:r>
          </w:p>
        </w:tc>
        <w:tc>
          <w:tcPr>
            <w:tcW w:w="0" w:type="auto"/>
            <w:hideMark/>
          </w:tcPr>
          <w:p w:rsidR="00464A56" w:rsidRPr="00A405F0" w:rsidRDefault="00464A56" w:rsidP="00A405F0">
            <w:pPr>
              <w:rPr>
                <w:lang w:val="en-US"/>
              </w:rPr>
            </w:pPr>
            <w:r w:rsidRPr="004F1E91">
              <w:rPr>
                <w:lang w:val="en-US"/>
              </w:rPr>
              <w:t>Little emphasis on ROI measurement.</w:t>
            </w:r>
          </w:p>
        </w:tc>
      </w:tr>
      <w:tr w:rsidR="00464A56" w:rsidRPr="00A405F0" w:rsidTr="00A405F0">
        <w:tc>
          <w:tcPr>
            <w:tcW w:w="0" w:type="auto"/>
            <w:hideMark/>
          </w:tcPr>
          <w:p w:rsidR="00464A56" w:rsidRPr="00A405F0" w:rsidRDefault="00464A56" w:rsidP="00A405F0">
            <w:pPr>
              <w:rPr>
                <w:lang w:val="en-US"/>
              </w:rPr>
            </w:pPr>
            <w:r w:rsidRPr="00A405F0">
              <w:rPr>
                <w:lang w:val="en-US"/>
              </w:rPr>
              <w:t>14</w:t>
            </w:r>
          </w:p>
        </w:tc>
        <w:tc>
          <w:tcPr>
            <w:tcW w:w="0" w:type="auto"/>
            <w:hideMark/>
          </w:tcPr>
          <w:p w:rsidR="00464A56" w:rsidRPr="00A405F0" w:rsidRDefault="00464A56" w:rsidP="00A405F0">
            <w:pPr>
              <w:rPr>
                <w:lang w:val="en-US"/>
              </w:rPr>
            </w:pPr>
            <w:r w:rsidRPr="00A405F0">
              <w:rPr>
                <w:lang w:val="en-US"/>
              </w:rPr>
              <w:t>So et al. (2024)</w:t>
            </w:r>
          </w:p>
        </w:tc>
        <w:tc>
          <w:tcPr>
            <w:tcW w:w="0" w:type="auto"/>
            <w:hideMark/>
          </w:tcPr>
          <w:p w:rsidR="00464A56" w:rsidRPr="00A405F0" w:rsidRDefault="00464A56" w:rsidP="00A405F0">
            <w:pPr>
              <w:rPr>
                <w:lang w:val="en-US"/>
              </w:rPr>
            </w:pPr>
            <w:r w:rsidRPr="004F1E91">
              <w:rPr>
                <w:lang w:val="en-US"/>
              </w:rPr>
              <w:t xml:space="preserve">Customer engagement comprises of cognitive, emotional and </w:t>
            </w:r>
            <w:proofErr w:type="spellStart"/>
            <w:r w:rsidRPr="004F1E91">
              <w:rPr>
                <w:lang w:val="en-US"/>
              </w:rPr>
              <w:t>behavioural</w:t>
            </w:r>
            <w:proofErr w:type="spellEnd"/>
            <w:r w:rsidRPr="004F1E91">
              <w:rPr>
                <w:lang w:val="en-US"/>
              </w:rPr>
              <w:t xml:space="preserve"> factors.</w:t>
            </w:r>
          </w:p>
        </w:tc>
        <w:tc>
          <w:tcPr>
            <w:tcW w:w="0" w:type="auto"/>
            <w:hideMark/>
          </w:tcPr>
          <w:p w:rsidR="00464A56" w:rsidRPr="00A405F0" w:rsidRDefault="00464A56" w:rsidP="00A405F0">
            <w:pPr>
              <w:rPr>
                <w:lang w:val="en-US"/>
              </w:rPr>
            </w:pPr>
            <w:r w:rsidRPr="004F1E91">
              <w:rPr>
                <w:lang w:val="en-US"/>
              </w:rPr>
              <w:t>Fails to associate dimensions of engagement with business performance.</w:t>
            </w:r>
          </w:p>
        </w:tc>
      </w:tr>
      <w:tr w:rsidR="00464A56" w:rsidRPr="00A405F0" w:rsidTr="00A405F0">
        <w:tc>
          <w:tcPr>
            <w:tcW w:w="0" w:type="auto"/>
            <w:hideMark/>
          </w:tcPr>
          <w:p w:rsidR="00464A56" w:rsidRPr="00A405F0" w:rsidRDefault="00464A56" w:rsidP="00A405F0">
            <w:pPr>
              <w:rPr>
                <w:lang w:val="en-US"/>
              </w:rPr>
            </w:pPr>
            <w:r w:rsidRPr="00A405F0">
              <w:rPr>
                <w:lang w:val="en-US"/>
              </w:rPr>
              <w:t>15</w:t>
            </w:r>
          </w:p>
        </w:tc>
        <w:tc>
          <w:tcPr>
            <w:tcW w:w="0" w:type="auto"/>
            <w:hideMark/>
          </w:tcPr>
          <w:p w:rsidR="00464A56" w:rsidRPr="00A405F0" w:rsidRDefault="00464A56" w:rsidP="00A405F0">
            <w:pPr>
              <w:rPr>
                <w:lang w:val="en-US"/>
              </w:rPr>
            </w:pPr>
            <w:r w:rsidRPr="00A405F0">
              <w:rPr>
                <w:lang w:val="en-US"/>
              </w:rPr>
              <w:t>Kumar et al. (2025)</w:t>
            </w:r>
          </w:p>
        </w:tc>
        <w:tc>
          <w:tcPr>
            <w:tcW w:w="0" w:type="auto"/>
            <w:hideMark/>
          </w:tcPr>
          <w:p w:rsidR="00464A56" w:rsidRPr="00A405F0" w:rsidRDefault="00464A56" w:rsidP="00A405F0">
            <w:pPr>
              <w:rPr>
                <w:lang w:val="en-US"/>
              </w:rPr>
            </w:pPr>
            <w:r w:rsidRPr="004F1E91">
              <w:rPr>
                <w:lang w:val="en-US"/>
              </w:rPr>
              <w:t xml:space="preserve">The types of engagement affect customer </w:t>
            </w:r>
            <w:proofErr w:type="spellStart"/>
            <w:r w:rsidRPr="004F1E91">
              <w:rPr>
                <w:lang w:val="en-US"/>
              </w:rPr>
              <w:t>behaviour</w:t>
            </w:r>
            <w:proofErr w:type="spellEnd"/>
            <w:r w:rsidRPr="004F1E91">
              <w:rPr>
                <w:lang w:val="en-US"/>
              </w:rPr>
              <w:t xml:space="preserve"> and purchase intention.</w:t>
            </w:r>
          </w:p>
        </w:tc>
        <w:tc>
          <w:tcPr>
            <w:tcW w:w="0" w:type="auto"/>
            <w:hideMark/>
          </w:tcPr>
          <w:p w:rsidR="00464A56" w:rsidRPr="00A405F0" w:rsidRDefault="00464A56" w:rsidP="00A405F0">
            <w:pPr>
              <w:rPr>
                <w:lang w:val="en-US"/>
              </w:rPr>
            </w:pPr>
            <w:r w:rsidRPr="004F1E91">
              <w:rPr>
                <w:lang w:val="en-US"/>
              </w:rPr>
              <w:t>The real-life case application of Lacks such as Nike.</w:t>
            </w:r>
          </w:p>
        </w:tc>
      </w:tr>
      <w:tr w:rsidR="00464A56" w:rsidRPr="00A405F0" w:rsidTr="00A405F0">
        <w:tc>
          <w:tcPr>
            <w:tcW w:w="0" w:type="auto"/>
            <w:hideMark/>
          </w:tcPr>
          <w:p w:rsidR="00464A56" w:rsidRPr="00A405F0" w:rsidRDefault="00464A56" w:rsidP="00A405F0">
            <w:pPr>
              <w:rPr>
                <w:lang w:val="en-US"/>
              </w:rPr>
            </w:pPr>
            <w:r w:rsidRPr="00A405F0">
              <w:rPr>
                <w:lang w:val="en-US"/>
              </w:rPr>
              <w:t>16</w:t>
            </w:r>
          </w:p>
        </w:tc>
        <w:tc>
          <w:tcPr>
            <w:tcW w:w="0" w:type="auto"/>
            <w:hideMark/>
          </w:tcPr>
          <w:p w:rsidR="00464A56" w:rsidRPr="00A405F0" w:rsidRDefault="00464A56" w:rsidP="00A405F0">
            <w:pPr>
              <w:rPr>
                <w:lang w:val="en-US"/>
              </w:rPr>
            </w:pPr>
            <w:proofErr w:type="spellStart"/>
            <w:r w:rsidRPr="00A405F0">
              <w:rPr>
                <w:lang w:val="en-US"/>
              </w:rPr>
              <w:t>Hazzam</w:t>
            </w:r>
            <w:proofErr w:type="spellEnd"/>
            <w:r w:rsidRPr="00A405F0">
              <w:rPr>
                <w:lang w:val="en-US"/>
              </w:rPr>
              <w:t xml:space="preserve"> (2022)</w:t>
            </w:r>
          </w:p>
        </w:tc>
        <w:tc>
          <w:tcPr>
            <w:tcW w:w="0" w:type="auto"/>
            <w:hideMark/>
          </w:tcPr>
          <w:p w:rsidR="00464A56" w:rsidRPr="00A405F0" w:rsidRDefault="00464A56" w:rsidP="00A405F0">
            <w:pPr>
              <w:rPr>
                <w:lang w:val="en-US"/>
              </w:rPr>
            </w:pPr>
            <w:r w:rsidRPr="004F1E91">
              <w:rPr>
                <w:lang w:val="en-US"/>
              </w:rPr>
              <w:t>Brand relations are enhanced through emotional involvement.</w:t>
            </w:r>
          </w:p>
        </w:tc>
        <w:tc>
          <w:tcPr>
            <w:tcW w:w="0" w:type="auto"/>
            <w:hideMark/>
          </w:tcPr>
          <w:p w:rsidR="00464A56" w:rsidRPr="00A405F0" w:rsidRDefault="00464A56" w:rsidP="00A405F0">
            <w:pPr>
              <w:rPr>
                <w:lang w:val="en-US"/>
              </w:rPr>
            </w:pPr>
            <w:r w:rsidRPr="004F1E91">
              <w:rPr>
                <w:lang w:val="en-US"/>
              </w:rPr>
              <w:t>Disregards differences of digital platforms.</w:t>
            </w:r>
          </w:p>
        </w:tc>
      </w:tr>
      <w:tr w:rsidR="00464A56" w:rsidRPr="00A405F0" w:rsidTr="00A405F0">
        <w:tc>
          <w:tcPr>
            <w:tcW w:w="0" w:type="auto"/>
            <w:hideMark/>
          </w:tcPr>
          <w:p w:rsidR="00464A56" w:rsidRPr="00A405F0" w:rsidRDefault="00464A56" w:rsidP="00A405F0">
            <w:pPr>
              <w:rPr>
                <w:lang w:val="en-US"/>
              </w:rPr>
            </w:pPr>
            <w:r w:rsidRPr="00A405F0">
              <w:rPr>
                <w:lang w:val="en-US"/>
              </w:rPr>
              <w:t>17</w:t>
            </w:r>
          </w:p>
        </w:tc>
        <w:tc>
          <w:tcPr>
            <w:tcW w:w="0" w:type="auto"/>
            <w:hideMark/>
          </w:tcPr>
          <w:p w:rsidR="00464A56" w:rsidRPr="00A405F0" w:rsidRDefault="00464A56" w:rsidP="00A405F0">
            <w:pPr>
              <w:rPr>
                <w:lang w:val="en-US"/>
              </w:rPr>
            </w:pPr>
            <w:proofErr w:type="spellStart"/>
            <w:r w:rsidRPr="00A405F0">
              <w:rPr>
                <w:lang w:val="en-US"/>
              </w:rPr>
              <w:t>Kulikovskaja</w:t>
            </w:r>
            <w:proofErr w:type="spellEnd"/>
            <w:r w:rsidRPr="00A405F0">
              <w:rPr>
                <w:lang w:val="en-US"/>
              </w:rPr>
              <w:t xml:space="preserve"> et al. (2023)</w:t>
            </w:r>
          </w:p>
        </w:tc>
        <w:tc>
          <w:tcPr>
            <w:tcW w:w="0" w:type="auto"/>
            <w:hideMark/>
          </w:tcPr>
          <w:p w:rsidR="00464A56" w:rsidRPr="00A405F0" w:rsidRDefault="00464A56" w:rsidP="00A405F0">
            <w:pPr>
              <w:rPr>
                <w:lang w:val="en-US"/>
              </w:rPr>
            </w:pPr>
            <w:r w:rsidRPr="004F1E91">
              <w:rPr>
                <w:lang w:val="en-US"/>
              </w:rPr>
              <w:t>Customers are loyal through emotional involvement.</w:t>
            </w:r>
          </w:p>
        </w:tc>
        <w:tc>
          <w:tcPr>
            <w:tcW w:w="0" w:type="auto"/>
            <w:hideMark/>
          </w:tcPr>
          <w:p w:rsidR="00464A56" w:rsidRPr="00A405F0" w:rsidRDefault="00464A56" w:rsidP="00A405F0">
            <w:pPr>
              <w:rPr>
                <w:lang w:val="en-US"/>
              </w:rPr>
            </w:pPr>
            <w:r w:rsidRPr="004F1E91">
              <w:rPr>
                <w:lang w:val="en-US"/>
              </w:rPr>
              <w:t>Lacks no negative engagement effects.</w:t>
            </w:r>
          </w:p>
        </w:tc>
      </w:tr>
      <w:tr w:rsidR="00464A56" w:rsidRPr="00A405F0" w:rsidTr="00A405F0">
        <w:tc>
          <w:tcPr>
            <w:tcW w:w="0" w:type="auto"/>
            <w:hideMark/>
          </w:tcPr>
          <w:p w:rsidR="00464A56" w:rsidRPr="00A405F0" w:rsidRDefault="00464A56" w:rsidP="00A405F0">
            <w:pPr>
              <w:rPr>
                <w:lang w:val="en-US"/>
              </w:rPr>
            </w:pPr>
            <w:r w:rsidRPr="00A405F0">
              <w:rPr>
                <w:lang w:val="en-US"/>
              </w:rPr>
              <w:t>18</w:t>
            </w:r>
          </w:p>
        </w:tc>
        <w:tc>
          <w:tcPr>
            <w:tcW w:w="0" w:type="auto"/>
            <w:hideMark/>
          </w:tcPr>
          <w:p w:rsidR="00464A56" w:rsidRPr="00A405F0" w:rsidRDefault="00464A56" w:rsidP="00A405F0">
            <w:pPr>
              <w:rPr>
                <w:lang w:val="en-US"/>
              </w:rPr>
            </w:pPr>
            <w:r w:rsidRPr="00A405F0">
              <w:rPr>
                <w:lang w:val="en-US"/>
              </w:rPr>
              <w:t>Hsu (2023)</w:t>
            </w:r>
          </w:p>
        </w:tc>
        <w:tc>
          <w:tcPr>
            <w:tcW w:w="0" w:type="auto"/>
            <w:hideMark/>
          </w:tcPr>
          <w:p w:rsidR="00464A56" w:rsidRPr="00A405F0" w:rsidRDefault="00464A56" w:rsidP="00A405F0">
            <w:pPr>
              <w:rPr>
                <w:lang w:val="en-US"/>
              </w:rPr>
            </w:pPr>
            <w:r w:rsidRPr="004F1E91">
              <w:rPr>
                <w:lang w:val="en-US"/>
              </w:rPr>
              <w:t xml:space="preserve">Online interactions and gamification as a measure of </w:t>
            </w:r>
            <w:proofErr w:type="spellStart"/>
            <w:r w:rsidRPr="004F1E91">
              <w:rPr>
                <w:lang w:val="en-US"/>
              </w:rPr>
              <w:t>behavioural</w:t>
            </w:r>
            <w:proofErr w:type="spellEnd"/>
            <w:r w:rsidRPr="004F1E91">
              <w:rPr>
                <w:lang w:val="en-US"/>
              </w:rPr>
              <w:t xml:space="preserve"> engagement.</w:t>
            </w:r>
          </w:p>
        </w:tc>
        <w:tc>
          <w:tcPr>
            <w:tcW w:w="0" w:type="auto"/>
            <w:hideMark/>
          </w:tcPr>
          <w:p w:rsidR="00464A56" w:rsidRPr="00A405F0" w:rsidRDefault="00464A56" w:rsidP="00A405F0">
            <w:pPr>
              <w:rPr>
                <w:lang w:val="en-US"/>
              </w:rPr>
            </w:pPr>
            <w:r w:rsidRPr="004F1E91">
              <w:rPr>
                <w:lang w:val="en-US"/>
              </w:rPr>
              <w:t>Minimum attention paid to risks like negative feedback.</w:t>
            </w:r>
          </w:p>
        </w:tc>
      </w:tr>
      <w:tr w:rsidR="00464A56" w:rsidRPr="00A405F0" w:rsidTr="00A405F0">
        <w:tc>
          <w:tcPr>
            <w:tcW w:w="0" w:type="auto"/>
            <w:hideMark/>
          </w:tcPr>
          <w:p w:rsidR="00464A56" w:rsidRPr="00A405F0" w:rsidRDefault="00464A56" w:rsidP="00A405F0">
            <w:pPr>
              <w:rPr>
                <w:lang w:val="en-US"/>
              </w:rPr>
            </w:pPr>
            <w:r w:rsidRPr="00A405F0">
              <w:rPr>
                <w:lang w:val="en-US"/>
              </w:rPr>
              <w:t>19</w:t>
            </w:r>
          </w:p>
        </w:tc>
        <w:tc>
          <w:tcPr>
            <w:tcW w:w="0" w:type="auto"/>
            <w:hideMark/>
          </w:tcPr>
          <w:p w:rsidR="00464A56" w:rsidRPr="00A405F0" w:rsidRDefault="00464A56" w:rsidP="00A405F0">
            <w:pPr>
              <w:rPr>
                <w:lang w:val="en-US"/>
              </w:rPr>
            </w:pPr>
            <w:proofErr w:type="spellStart"/>
            <w:r w:rsidRPr="00A405F0">
              <w:rPr>
                <w:lang w:val="en-US"/>
              </w:rPr>
              <w:t>Abbasi</w:t>
            </w:r>
            <w:proofErr w:type="spellEnd"/>
            <w:r w:rsidRPr="00A405F0">
              <w:rPr>
                <w:lang w:val="en-US"/>
              </w:rPr>
              <w:t xml:space="preserve"> et al. (2024)</w:t>
            </w:r>
          </w:p>
        </w:tc>
        <w:tc>
          <w:tcPr>
            <w:tcW w:w="0" w:type="auto"/>
            <w:hideMark/>
          </w:tcPr>
          <w:p w:rsidR="00464A56" w:rsidRPr="00A405F0" w:rsidRDefault="00464A56" w:rsidP="00A405F0">
            <w:pPr>
              <w:rPr>
                <w:lang w:val="en-US"/>
              </w:rPr>
            </w:pPr>
            <w:r w:rsidRPr="004F1E91">
              <w:rPr>
                <w:lang w:val="en-US"/>
              </w:rPr>
              <w:t>The retention and satisfaction metrics are enhanced through customer engagement.</w:t>
            </w:r>
          </w:p>
        </w:tc>
        <w:tc>
          <w:tcPr>
            <w:tcW w:w="0" w:type="auto"/>
            <w:hideMark/>
          </w:tcPr>
          <w:p w:rsidR="00464A56" w:rsidRPr="00A405F0" w:rsidRDefault="00464A56" w:rsidP="00A405F0">
            <w:pPr>
              <w:rPr>
                <w:lang w:val="en-US"/>
              </w:rPr>
            </w:pPr>
            <w:r w:rsidRPr="004F1E91">
              <w:rPr>
                <w:lang w:val="en-US"/>
              </w:rPr>
              <w:t xml:space="preserve">Targeted in particular sector (food apps), lack of </w:t>
            </w:r>
            <w:proofErr w:type="spellStart"/>
            <w:r w:rsidRPr="004F1E91">
              <w:rPr>
                <w:lang w:val="en-US"/>
              </w:rPr>
              <w:t>generalisation</w:t>
            </w:r>
            <w:proofErr w:type="spellEnd"/>
            <w:r w:rsidRPr="004F1E91">
              <w:rPr>
                <w:lang w:val="en-US"/>
              </w:rPr>
              <w:t>.</w:t>
            </w:r>
          </w:p>
        </w:tc>
      </w:tr>
      <w:tr w:rsidR="00464A56" w:rsidRPr="00A405F0" w:rsidTr="00A405F0">
        <w:tc>
          <w:tcPr>
            <w:tcW w:w="0" w:type="auto"/>
            <w:hideMark/>
          </w:tcPr>
          <w:p w:rsidR="00464A56" w:rsidRPr="00A405F0" w:rsidRDefault="00464A56" w:rsidP="00A405F0">
            <w:pPr>
              <w:rPr>
                <w:lang w:val="en-US"/>
              </w:rPr>
            </w:pPr>
            <w:r w:rsidRPr="00A405F0">
              <w:rPr>
                <w:lang w:val="en-US"/>
              </w:rPr>
              <w:t>20</w:t>
            </w:r>
          </w:p>
        </w:tc>
        <w:tc>
          <w:tcPr>
            <w:tcW w:w="0" w:type="auto"/>
            <w:hideMark/>
          </w:tcPr>
          <w:p w:rsidR="00464A56" w:rsidRPr="00A405F0" w:rsidRDefault="00464A56" w:rsidP="00A405F0">
            <w:pPr>
              <w:rPr>
                <w:lang w:val="en-US"/>
              </w:rPr>
            </w:pPr>
            <w:r w:rsidRPr="00A405F0">
              <w:rPr>
                <w:lang w:val="en-US"/>
              </w:rPr>
              <w:t>Roy et al. (2023)</w:t>
            </w:r>
          </w:p>
        </w:tc>
        <w:tc>
          <w:tcPr>
            <w:tcW w:w="0" w:type="auto"/>
            <w:hideMark/>
          </w:tcPr>
          <w:p w:rsidR="00464A56" w:rsidRPr="00A405F0" w:rsidRDefault="00464A56" w:rsidP="00A405F0">
            <w:pPr>
              <w:rPr>
                <w:lang w:val="en-US"/>
              </w:rPr>
            </w:pPr>
            <w:r w:rsidRPr="004F1E91">
              <w:rPr>
                <w:lang w:val="en-US"/>
              </w:rPr>
              <w:t>Satisfaction with customers enhances customer relationships.</w:t>
            </w:r>
          </w:p>
        </w:tc>
        <w:tc>
          <w:tcPr>
            <w:tcW w:w="0" w:type="auto"/>
            <w:hideMark/>
          </w:tcPr>
          <w:p w:rsidR="00464A56" w:rsidRPr="00A405F0" w:rsidRDefault="00464A56" w:rsidP="00A405F0">
            <w:pPr>
              <w:rPr>
                <w:lang w:val="en-US"/>
              </w:rPr>
            </w:pPr>
            <w:r w:rsidRPr="004F1E91">
              <w:rPr>
                <w:lang w:val="en-US"/>
              </w:rPr>
              <w:t>Fails to take into account social media-specific.</w:t>
            </w:r>
          </w:p>
        </w:tc>
      </w:tr>
      <w:tr w:rsidR="00464A56" w:rsidRPr="00A405F0" w:rsidTr="00A405F0">
        <w:tc>
          <w:tcPr>
            <w:tcW w:w="0" w:type="auto"/>
            <w:hideMark/>
          </w:tcPr>
          <w:p w:rsidR="00464A56" w:rsidRPr="00A405F0" w:rsidRDefault="00464A56" w:rsidP="00A405F0">
            <w:pPr>
              <w:rPr>
                <w:lang w:val="en-US"/>
              </w:rPr>
            </w:pPr>
            <w:r w:rsidRPr="00A405F0">
              <w:rPr>
                <w:lang w:val="en-US"/>
              </w:rPr>
              <w:t>21</w:t>
            </w:r>
          </w:p>
        </w:tc>
        <w:tc>
          <w:tcPr>
            <w:tcW w:w="0" w:type="auto"/>
            <w:hideMark/>
          </w:tcPr>
          <w:p w:rsidR="00464A56" w:rsidRPr="00A405F0" w:rsidRDefault="00464A56" w:rsidP="00A405F0">
            <w:pPr>
              <w:rPr>
                <w:lang w:val="en-US"/>
              </w:rPr>
            </w:pPr>
            <w:proofErr w:type="spellStart"/>
            <w:r w:rsidRPr="00A405F0">
              <w:rPr>
                <w:lang w:val="en-US"/>
              </w:rPr>
              <w:t>García-Magro</w:t>
            </w:r>
            <w:proofErr w:type="spellEnd"/>
            <w:r w:rsidRPr="00A405F0">
              <w:rPr>
                <w:lang w:val="en-US"/>
              </w:rPr>
              <w:t xml:space="preserve"> et al. </w:t>
            </w:r>
            <w:r w:rsidRPr="00A405F0">
              <w:rPr>
                <w:lang w:val="en-US"/>
              </w:rPr>
              <w:lastRenderedPageBreak/>
              <w:t>(2023)</w:t>
            </w:r>
          </w:p>
        </w:tc>
        <w:tc>
          <w:tcPr>
            <w:tcW w:w="0" w:type="auto"/>
            <w:hideMark/>
          </w:tcPr>
          <w:p w:rsidR="00464A56" w:rsidRPr="00A405F0" w:rsidRDefault="00464A56" w:rsidP="00A405F0">
            <w:pPr>
              <w:rPr>
                <w:lang w:val="en-US"/>
              </w:rPr>
            </w:pPr>
            <w:r w:rsidRPr="004F1E91">
              <w:rPr>
                <w:lang w:val="en-US"/>
              </w:rPr>
              <w:lastRenderedPageBreak/>
              <w:t xml:space="preserve">The belief results in brand loyalty </w:t>
            </w:r>
            <w:r w:rsidRPr="004F1E91">
              <w:rPr>
                <w:lang w:val="en-US"/>
              </w:rPr>
              <w:lastRenderedPageBreak/>
              <w:t>and co-creation of values.</w:t>
            </w:r>
          </w:p>
        </w:tc>
        <w:tc>
          <w:tcPr>
            <w:tcW w:w="0" w:type="auto"/>
            <w:hideMark/>
          </w:tcPr>
          <w:p w:rsidR="00464A56" w:rsidRPr="00A405F0" w:rsidRDefault="00464A56" w:rsidP="00A405F0">
            <w:pPr>
              <w:rPr>
                <w:lang w:val="en-US"/>
              </w:rPr>
            </w:pPr>
            <w:r w:rsidRPr="004F1E91">
              <w:rPr>
                <w:lang w:val="en-US"/>
              </w:rPr>
              <w:lastRenderedPageBreak/>
              <w:t xml:space="preserve">Lacks target the new </w:t>
            </w:r>
            <w:r w:rsidRPr="004F1E91">
              <w:rPr>
                <w:lang w:val="en-US"/>
              </w:rPr>
              <w:lastRenderedPageBreak/>
              <w:t xml:space="preserve">platforms such as </w:t>
            </w:r>
            <w:proofErr w:type="spellStart"/>
            <w:r w:rsidRPr="004F1E91">
              <w:rPr>
                <w:lang w:val="en-US"/>
              </w:rPr>
              <w:t>TikTok</w:t>
            </w:r>
            <w:proofErr w:type="spellEnd"/>
            <w:r w:rsidRPr="004F1E91">
              <w:rPr>
                <w:lang w:val="en-US"/>
              </w:rPr>
              <w:t>.</w:t>
            </w:r>
          </w:p>
        </w:tc>
      </w:tr>
      <w:tr w:rsidR="00464A56" w:rsidRPr="00A405F0" w:rsidTr="00A405F0">
        <w:tc>
          <w:tcPr>
            <w:tcW w:w="0" w:type="auto"/>
            <w:hideMark/>
          </w:tcPr>
          <w:p w:rsidR="00464A56" w:rsidRPr="00A405F0" w:rsidRDefault="00464A56" w:rsidP="00A405F0">
            <w:pPr>
              <w:rPr>
                <w:lang w:val="en-US"/>
              </w:rPr>
            </w:pPr>
            <w:r w:rsidRPr="00A405F0">
              <w:rPr>
                <w:lang w:val="en-US"/>
              </w:rPr>
              <w:lastRenderedPageBreak/>
              <w:t>22</w:t>
            </w:r>
          </w:p>
        </w:tc>
        <w:tc>
          <w:tcPr>
            <w:tcW w:w="0" w:type="auto"/>
            <w:hideMark/>
          </w:tcPr>
          <w:p w:rsidR="00464A56" w:rsidRPr="00A405F0" w:rsidRDefault="00464A56" w:rsidP="00A405F0">
            <w:pPr>
              <w:rPr>
                <w:lang w:val="en-US"/>
              </w:rPr>
            </w:pPr>
            <w:proofErr w:type="spellStart"/>
            <w:r w:rsidRPr="00A405F0">
              <w:rPr>
                <w:lang w:val="en-US"/>
              </w:rPr>
              <w:t>Aljuhmani</w:t>
            </w:r>
            <w:proofErr w:type="spellEnd"/>
            <w:r w:rsidRPr="00A405F0">
              <w:rPr>
                <w:lang w:val="en-US"/>
              </w:rPr>
              <w:t xml:space="preserve"> et al. (2023)</w:t>
            </w:r>
          </w:p>
        </w:tc>
        <w:tc>
          <w:tcPr>
            <w:tcW w:w="0" w:type="auto"/>
            <w:hideMark/>
          </w:tcPr>
          <w:p w:rsidR="00464A56" w:rsidRPr="00A405F0" w:rsidRDefault="00464A56" w:rsidP="00A405F0">
            <w:pPr>
              <w:rPr>
                <w:lang w:val="en-US"/>
              </w:rPr>
            </w:pPr>
            <w:r w:rsidRPr="004F1E91">
              <w:rPr>
                <w:lang w:val="en-US"/>
              </w:rPr>
              <w:t>Brand loyalty is boosted through the use of social media.</w:t>
            </w:r>
          </w:p>
        </w:tc>
        <w:tc>
          <w:tcPr>
            <w:tcW w:w="0" w:type="auto"/>
            <w:hideMark/>
          </w:tcPr>
          <w:p w:rsidR="00464A56" w:rsidRPr="00A405F0" w:rsidRDefault="00464A56" w:rsidP="00A405F0">
            <w:pPr>
              <w:rPr>
                <w:lang w:val="en-US"/>
              </w:rPr>
            </w:pPr>
            <w:r w:rsidRPr="004F1E91">
              <w:rPr>
                <w:lang w:val="en-US"/>
              </w:rPr>
              <w:t xml:space="preserve">The impact of competition is not thoroughly </w:t>
            </w:r>
            <w:proofErr w:type="spellStart"/>
            <w:r w:rsidRPr="004F1E91">
              <w:rPr>
                <w:lang w:val="en-US"/>
              </w:rPr>
              <w:t>analysed</w:t>
            </w:r>
            <w:proofErr w:type="spellEnd"/>
            <w:r w:rsidRPr="004F1E91">
              <w:rPr>
                <w:lang w:val="en-US"/>
              </w:rPr>
              <w:t>.</w:t>
            </w:r>
          </w:p>
        </w:tc>
      </w:tr>
      <w:tr w:rsidR="00464A56" w:rsidRPr="00A405F0" w:rsidTr="00A405F0">
        <w:tc>
          <w:tcPr>
            <w:tcW w:w="0" w:type="auto"/>
            <w:hideMark/>
          </w:tcPr>
          <w:p w:rsidR="00464A56" w:rsidRPr="00A405F0" w:rsidRDefault="00464A56" w:rsidP="00A405F0">
            <w:pPr>
              <w:rPr>
                <w:lang w:val="en-US"/>
              </w:rPr>
            </w:pPr>
            <w:r w:rsidRPr="00A405F0">
              <w:rPr>
                <w:lang w:val="en-US"/>
              </w:rPr>
              <w:t>23</w:t>
            </w:r>
          </w:p>
        </w:tc>
        <w:tc>
          <w:tcPr>
            <w:tcW w:w="0" w:type="auto"/>
            <w:hideMark/>
          </w:tcPr>
          <w:p w:rsidR="00464A56" w:rsidRPr="00A405F0" w:rsidRDefault="00464A56" w:rsidP="00A405F0">
            <w:pPr>
              <w:rPr>
                <w:lang w:val="en-US"/>
              </w:rPr>
            </w:pPr>
            <w:proofErr w:type="spellStart"/>
            <w:r w:rsidRPr="00A405F0">
              <w:rPr>
                <w:lang w:val="en-US"/>
              </w:rPr>
              <w:t>Ju</w:t>
            </w:r>
            <w:proofErr w:type="spellEnd"/>
            <w:r w:rsidRPr="00A405F0">
              <w:rPr>
                <w:lang w:val="en-US"/>
              </w:rPr>
              <w:t xml:space="preserve"> (2024)</w:t>
            </w:r>
          </w:p>
        </w:tc>
        <w:tc>
          <w:tcPr>
            <w:tcW w:w="0" w:type="auto"/>
            <w:hideMark/>
          </w:tcPr>
          <w:p w:rsidR="00464A56" w:rsidRPr="00A405F0" w:rsidRDefault="00464A56" w:rsidP="00A405F0">
            <w:pPr>
              <w:rPr>
                <w:lang w:val="en-US"/>
              </w:rPr>
            </w:pPr>
            <w:r w:rsidRPr="004F1E91">
              <w:rPr>
                <w:lang w:val="en-US"/>
              </w:rPr>
              <w:t>Original information enhances interaction and forecasting systems.</w:t>
            </w:r>
          </w:p>
        </w:tc>
        <w:tc>
          <w:tcPr>
            <w:tcW w:w="0" w:type="auto"/>
            <w:hideMark/>
          </w:tcPr>
          <w:p w:rsidR="00464A56" w:rsidRPr="00A405F0" w:rsidRDefault="00464A56" w:rsidP="00A405F0">
            <w:pPr>
              <w:rPr>
                <w:lang w:val="en-US"/>
              </w:rPr>
            </w:pPr>
            <w:r w:rsidRPr="004F1E91">
              <w:rPr>
                <w:lang w:val="en-US"/>
              </w:rPr>
              <w:t>The low practical use in firms.</w:t>
            </w:r>
          </w:p>
        </w:tc>
      </w:tr>
      <w:tr w:rsidR="00464A56" w:rsidRPr="00A405F0" w:rsidTr="00A405F0">
        <w:tc>
          <w:tcPr>
            <w:tcW w:w="0" w:type="auto"/>
            <w:hideMark/>
          </w:tcPr>
          <w:p w:rsidR="00464A56" w:rsidRPr="00A405F0" w:rsidRDefault="00464A56" w:rsidP="00A405F0">
            <w:pPr>
              <w:rPr>
                <w:lang w:val="en-US"/>
              </w:rPr>
            </w:pPr>
            <w:r w:rsidRPr="00A405F0">
              <w:rPr>
                <w:lang w:val="en-US"/>
              </w:rPr>
              <w:t>24</w:t>
            </w:r>
          </w:p>
        </w:tc>
        <w:tc>
          <w:tcPr>
            <w:tcW w:w="0" w:type="auto"/>
            <w:hideMark/>
          </w:tcPr>
          <w:p w:rsidR="00464A56" w:rsidRPr="00A405F0" w:rsidRDefault="00464A56" w:rsidP="00A405F0">
            <w:pPr>
              <w:rPr>
                <w:lang w:val="en-US"/>
              </w:rPr>
            </w:pPr>
            <w:r w:rsidRPr="00A405F0">
              <w:rPr>
                <w:lang w:val="en-US"/>
              </w:rPr>
              <w:t>Das &amp; Narayan (2025)</w:t>
            </w:r>
          </w:p>
        </w:tc>
        <w:tc>
          <w:tcPr>
            <w:tcW w:w="0" w:type="auto"/>
            <w:hideMark/>
          </w:tcPr>
          <w:p w:rsidR="00464A56" w:rsidRPr="00A405F0" w:rsidRDefault="00464A56" w:rsidP="00A405F0">
            <w:pPr>
              <w:rPr>
                <w:lang w:val="en-US"/>
              </w:rPr>
            </w:pPr>
            <w:r w:rsidRPr="004F1E91">
              <w:rPr>
                <w:lang w:val="en-US"/>
              </w:rPr>
              <w:t>AR creates more customer interest.</w:t>
            </w:r>
          </w:p>
        </w:tc>
        <w:tc>
          <w:tcPr>
            <w:tcW w:w="0" w:type="auto"/>
            <w:hideMark/>
          </w:tcPr>
          <w:p w:rsidR="00464A56" w:rsidRPr="00A405F0" w:rsidRDefault="00464A56" w:rsidP="00A405F0">
            <w:pPr>
              <w:rPr>
                <w:lang w:val="en-US"/>
              </w:rPr>
            </w:pPr>
            <w:r w:rsidRPr="004F1E91">
              <w:rPr>
                <w:lang w:val="en-US"/>
              </w:rPr>
              <w:t>Issues of technology adoption that have not been pursued.</w:t>
            </w:r>
          </w:p>
        </w:tc>
      </w:tr>
      <w:tr w:rsidR="00464A56" w:rsidRPr="00A405F0" w:rsidTr="00A405F0">
        <w:tc>
          <w:tcPr>
            <w:tcW w:w="0" w:type="auto"/>
            <w:hideMark/>
          </w:tcPr>
          <w:p w:rsidR="00464A56" w:rsidRPr="00A405F0" w:rsidRDefault="00464A56" w:rsidP="00A405F0">
            <w:pPr>
              <w:rPr>
                <w:lang w:val="en-US"/>
              </w:rPr>
            </w:pPr>
            <w:r w:rsidRPr="00A405F0">
              <w:rPr>
                <w:lang w:val="en-US"/>
              </w:rPr>
              <w:t>25</w:t>
            </w:r>
          </w:p>
        </w:tc>
        <w:tc>
          <w:tcPr>
            <w:tcW w:w="0" w:type="auto"/>
            <w:hideMark/>
          </w:tcPr>
          <w:p w:rsidR="00464A56" w:rsidRPr="00A405F0" w:rsidRDefault="00464A56" w:rsidP="00A405F0">
            <w:pPr>
              <w:rPr>
                <w:lang w:val="en-US"/>
              </w:rPr>
            </w:pPr>
            <w:proofErr w:type="spellStart"/>
            <w:r w:rsidRPr="00A405F0">
              <w:rPr>
                <w:lang w:val="en-US"/>
              </w:rPr>
              <w:t>Babu</w:t>
            </w:r>
            <w:proofErr w:type="spellEnd"/>
            <w:r w:rsidRPr="00A405F0">
              <w:rPr>
                <w:lang w:val="en-US"/>
              </w:rPr>
              <w:t xml:space="preserve"> &amp; Prasad (2025)</w:t>
            </w:r>
          </w:p>
        </w:tc>
        <w:tc>
          <w:tcPr>
            <w:tcW w:w="0" w:type="auto"/>
            <w:hideMark/>
          </w:tcPr>
          <w:p w:rsidR="00464A56" w:rsidRPr="00A405F0" w:rsidRDefault="00464A56" w:rsidP="00A405F0">
            <w:pPr>
              <w:rPr>
                <w:lang w:val="en-US"/>
              </w:rPr>
            </w:pPr>
            <w:r w:rsidRPr="004F1E91">
              <w:rPr>
                <w:lang w:val="en-US"/>
              </w:rPr>
              <w:t>Interaction does not necessarily result in profitability.</w:t>
            </w:r>
          </w:p>
        </w:tc>
        <w:tc>
          <w:tcPr>
            <w:tcW w:w="0" w:type="auto"/>
            <w:hideMark/>
          </w:tcPr>
          <w:p w:rsidR="00464A56" w:rsidRPr="00A405F0" w:rsidRDefault="00464A56" w:rsidP="00A405F0">
            <w:pPr>
              <w:rPr>
                <w:lang w:val="en-US"/>
              </w:rPr>
            </w:pPr>
            <w:r w:rsidRPr="004F1E91">
              <w:rPr>
                <w:lang w:val="en-US"/>
              </w:rPr>
              <w:t>Empirical financial data of Lacks.</w:t>
            </w:r>
          </w:p>
        </w:tc>
      </w:tr>
      <w:tr w:rsidR="00464A56" w:rsidRPr="00A405F0" w:rsidTr="00A405F0">
        <w:tc>
          <w:tcPr>
            <w:tcW w:w="0" w:type="auto"/>
            <w:hideMark/>
          </w:tcPr>
          <w:p w:rsidR="00464A56" w:rsidRPr="00A405F0" w:rsidRDefault="00464A56" w:rsidP="00A405F0">
            <w:pPr>
              <w:rPr>
                <w:lang w:val="en-US"/>
              </w:rPr>
            </w:pPr>
            <w:r w:rsidRPr="00A405F0">
              <w:rPr>
                <w:lang w:val="en-US"/>
              </w:rPr>
              <w:t>26</w:t>
            </w:r>
          </w:p>
        </w:tc>
        <w:tc>
          <w:tcPr>
            <w:tcW w:w="0" w:type="auto"/>
            <w:hideMark/>
          </w:tcPr>
          <w:p w:rsidR="00464A56" w:rsidRPr="00A405F0" w:rsidRDefault="00464A56" w:rsidP="00A405F0">
            <w:pPr>
              <w:rPr>
                <w:lang w:val="en-US"/>
              </w:rPr>
            </w:pPr>
            <w:proofErr w:type="spellStart"/>
            <w:r w:rsidRPr="00A405F0">
              <w:rPr>
                <w:lang w:val="en-US"/>
              </w:rPr>
              <w:t>Rabbanee</w:t>
            </w:r>
            <w:proofErr w:type="spellEnd"/>
            <w:r w:rsidRPr="00A405F0">
              <w:rPr>
                <w:lang w:val="en-US"/>
              </w:rPr>
              <w:t xml:space="preserve"> et al. (2023)</w:t>
            </w:r>
          </w:p>
        </w:tc>
        <w:tc>
          <w:tcPr>
            <w:tcW w:w="0" w:type="auto"/>
            <w:hideMark/>
          </w:tcPr>
          <w:p w:rsidR="00464A56" w:rsidRPr="00A405F0" w:rsidRDefault="00464A56" w:rsidP="00A405F0">
            <w:pPr>
              <w:rPr>
                <w:lang w:val="en-US"/>
              </w:rPr>
            </w:pPr>
            <w:r w:rsidRPr="004F1E91">
              <w:rPr>
                <w:lang w:val="en-US"/>
              </w:rPr>
              <w:t xml:space="preserve">Engagement </w:t>
            </w:r>
            <w:proofErr w:type="spellStart"/>
            <w:r w:rsidRPr="004F1E91">
              <w:rPr>
                <w:lang w:val="en-US"/>
              </w:rPr>
              <w:t>behaviour</w:t>
            </w:r>
            <w:proofErr w:type="spellEnd"/>
            <w:r w:rsidRPr="004F1E91">
              <w:rPr>
                <w:lang w:val="en-US"/>
              </w:rPr>
              <w:t xml:space="preserve"> is dependent on culture.</w:t>
            </w:r>
          </w:p>
        </w:tc>
        <w:tc>
          <w:tcPr>
            <w:tcW w:w="0" w:type="auto"/>
            <w:hideMark/>
          </w:tcPr>
          <w:p w:rsidR="00464A56" w:rsidRPr="00A405F0" w:rsidRDefault="00464A56" w:rsidP="00A405F0">
            <w:pPr>
              <w:rPr>
                <w:lang w:val="en-US"/>
              </w:rPr>
            </w:pPr>
            <w:r w:rsidRPr="004F1E91">
              <w:rPr>
                <w:lang w:val="en-US"/>
              </w:rPr>
              <w:t>Lacks no attention to UK specific context.</w:t>
            </w:r>
          </w:p>
        </w:tc>
      </w:tr>
      <w:tr w:rsidR="00464A56" w:rsidRPr="00A405F0" w:rsidTr="00A405F0">
        <w:tc>
          <w:tcPr>
            <w:tcW w:w="0" w:type="auto"/>
            <w:hideMark/>
          </w:tcPr>
          <w:p w:rsidR="00464A56" w:rsidRPr="00A405F0" w:rsidRDefault="00464A56" w:rsidP="00A405F0">
            <w:pPr>
              <w:rPr>
                <w:lang w:val="en-US"/>
              </w:rPr>
            </w:pPr>
            <w:r w:rsidRPr="00A405F0">
              <w:rPr>
                <w:lang w:val="en-US"/>
              </w:rPr>
              <w:t>27</w:t>
            </w:r>
          </w:p>
        </w:tc>
        <w:tc>
          <w:tcPr>
            <w:tcW w:w="0" w:type="auto"/>
            <w:hideMark/>
          </w:tcPr>
          <w:p w:rsidR="00464A56" w:rsidRPr="00A405F0" w:rsidRDefault="00464A56" w:rsidP="00A405F0">
            <w:pPr>
              <w:rPr>
                <w:lang w:val="en-US"/>
              </w:rPr>
            </w:pPr>
            <w:proofErr w:type="spellStart"/>
            <w:r w:rsidRPr="00A405F0">
              <w:rPr>
                <w:lang w:val="en-US"/>
              </w:rPr>
              <w:t>Nanik</w:t>
            </w:r>
            <w:proofErr w:type="spellEnd"/>
            <w:r w:rsidRPr="00A405F0">
              <w:rPr>
                <w:lang w:val="en-US"/>
              </w:rPr>
              <w:t xml:space="preserve"> </w:t>
            </w:r>
            <w:proofErr w:type="spellStart"/>
            <w:r w:rsidRPr="00A405F0">
              <w:rPr>
                <w:lang w:val="en-US"/>
              </w:rPr>
              <w:t>Wahyuningtiyas</w:t>
            </w:r>
            <w:proofErr w:type="spellEnd"/>
            <w:r w:rsidRPr="00A405F0">
              <w:rPr>
                <w:lang w:val="en-US"/>
              </w:rPr>
              <w:t xml:space="preserve"> &amp; Ramadhan (2023)</w:t>
            </w:r>
          </w:p>
        </w:tc>
        <w:tc>
          <w:tcPr>
            <w:tcW w:w="0" w:type="auto"/>
            <w:hideMark/>
          </w:tcPr>
          <w:p w:rsidR="00464A56" w:rsidRPr="00A405F0" w:rsidRDefault="00464A56" w:rsidP="00A405F0">
            <w:pPr>
              <w:rPr>
                <w:lang w:val="en-US"/>
              </w:rPr>
            </w:pPr>
            <w:r w:rsidRPr="004F1E91">
              <w:rPr>
                <w:lang w:val="en-US"/>
              </w:rPr>
              <w:t>Social media enhances the loyalty and repurchase intention.</w:t>
            </w:r>
          </w:p>
        </w:tc>
        <w:tc>
          <w:tcPr>
            <w:tcW w:w="0" w:type="auto"/>
            <w:hideMark/>
          </w:tcPr>
          <w:p w:rsidR="00464A56" w:rsidRPr="00A405F0" w:rsidRDefault="00464A56" w:rsidP="00A405F0">
            <w:pPr>
              <w:rPr>
                <w:lang w:val="en-US"/>
              </w:rPr>
            </w:pPr>
            <w:r w:rsidRPr="004F1E91">
              <w:rPr>
                <w:lang w:val="en-US"/>
              </w:rPr>
              <w:t>Minor attention to measurement tools.</w:t>
            </w:r>
          </w:p>
        </w:tc>
      </w:tr>
      <w:tr w:rsidR="00464A56" w:rsidRPr="00A405F0" w:rsidTr="00A405F0">
        <w:tc>
          <w:tcPr>
            <w:tcW w:w="0" w:type="auto"/>
            <w:hideMark/>
          </w:tcPr>
          <w:p w:rsidR="00464A56" w:rsidRPr="00A405F0" w:rsidRDefault="00464A56" w:rsidP="00A405F0">
            <w:pPr>
              <w:rPr>
                <w:lang w:val="en-US"/>
              </w:rPr>
            </w:pPr>
            <w:r w:rsidRPr="00A405F0">
              <w:rPr>
                <w:lang w:val="en-US"/>
              </w:rPr>
              <w:t>28</w:t>
            </w:r>
          </w:p>
        </w:tc>
        <w:tc>
          <w:tcPr>
            <w:tcW w:w="0" w:type="auto"/>
            <w:hideMark/>
          </w:tcPr>
          <w:p w:rsidR="00464A56" w:rsidRPr="00A405F0" w:rsidRDefault="00464A56" w:rsidP="00A405F0">
            <w:pPr>
              <w:rPr>
                <w:lang w:val="en-US"/>
              </w:rPr>
            </w:pPr>
            <w:proofErr w:type="spellStart"/>
            <w:r w:rsidRPr="00A405F0">
              <w:rPr>
                <w:lang w:val="en-US"/>
              </w:rPr>
              <w:t>Sudhaker</w:t>
            </w:r>
            <w:proofErr w:type="spellEnd"/>
            <w:r w:rsidRPr="00A405F0">
              <w:rPr>
                <w:lang w:val="en-US"/>
              </w:rPr>
              <w:t xml:space="preserve"> et al. (2022)</w:t>
            </w:r>
          </w:p>
        </w:tc>
        <w:tc>
          <w:tcPr>
            <w:tcW w:w="0" w:type="auto"/>
            <w:hideMark/>
          </w:tcPr>
          <w:p w:rsidR="00464A56" w:rsidRPr="00A405F0" w:rsidRDefault="00464A56" w:rsidP="00A405F0">
            <w:pPr>
              <w:rPr>
                <w:lang w:val="en-US"/>
              </w:rPr>
            </w:pPr>
            <w:r w:rsidRPr="004F1E91">
              <w:rPr>
                <w:lang w:val="en-US"/>
              </w:rPr>
              <w:t>Brand awareness and reach is enhanced using social media.</w:t>
            </w:r>
          </w:p>
        </w:tc>
        <w:tc>
          <w:tcPr>
            <w:tcW w:w="0" w:type="auto"/>
            <w:hideMark/>
          </w:tcPr>
          <w:p w:rsidR="00464A56" w:rsidRPr="00A405F0" w:rsidRDefault="00464A56" w:rsidP="00A405F0">
            <w:pPr>
              <w:rPr>
                <w:lang w:val="en-US"/>
              </w:rPr>
            </w:pPr>
            <w:r w:rsidRPr="004F1E91">
              <w:rPr>
                <w:lang w:val="en-US"/>
              </w:rPr>
              <w:t>Measurement of ROI is not clear.</w:t>
            </w:r>
          </w:p>
        </w:tc>
      </w:tr>
      <w:tr w:rsidR="00464A56" w:rsidRPr="00A405F0" w:rsidTr="00A405F0">
        <w:tc>
          <w:tcPr>
            <w:tcW w:w="0" w:type="auto"/>
            <w:hideMark/>
          </w:tcPr>
          <w:p w:rsidR="00464A56" w:rsidRPr="00A405F0" w:rsidRDefault="00464A56" w:rsidP="00A405F0">
            <w:pPr>
              <w:rPr>
                <w:lang w:val="en-US"/>
              </w:rPr>
            </w:pPr>
            <w:r w:rsidRPr="00A405F0">
              <w:rPr>
                <w:lang w:val="en-US"/>
              </w:rPr>
              <w:t>29</w:t>
            </w:r>
          </w:p>
        </w:tc>
        <w:tc>
          <w:tcPr>
            <w:tcW w:w="0" w:type="auto"/>
            <w:hideMark/>
          </w:tcPr>
          <w:p w:rsidR="00464A56" w:rsidRPr="00A405F0" w:rsidRDefault="00464A56" w:rsidP="00A405F0">
            <w:pPr>
              <w:rPr>
                <w:lang w:val="en-US"/>
              </w:rPr>
            </w:pPr>
            <w:proofErr w:type="spellStart"/>
            <w:r w:rsidRPr="00A405F0">
              <w:rPr>
                <w:lang w:val="en-US"/>
              </w:rPr>
              <w:t>Jayashree</w:t>
            </w:r>
            <w:proofErr w:type="spellEnd"/>
            <w:r w:rsidRPr="00A405F0">
              <w:rPr>
                <w:lang w:val="en-US"/>
              </w:rPr>
              <w:t xml:space="preserve"> et al. (2025)</w:t>
            </w:r>
          </w:p>
        </w:tc>
        <w:tc>
          <w:tcPr>
            <w:tcW w:w="0" w:type="auto"/>
            <w:hideMark/>
          </w:tcPr>
          <w:p w:rsidR="00464A56" w:rsidRPr="00A405F0" w:rsidRDefault="00464A56" w:rsidP="00A405F0">
            <w:pPr>
              <w:rPr>
                <w:lang w:val="en-US"/>
              </w:rPr>
            </w:pPr>
            <w:r w:rsidRPr="004F1E91">
              <w:rPr>
                <w:lang w:val="en-US"/>
              </w:rPr>
              <w:t>Campaigns on social media have an effect on buying.</w:t>
            </w:r>
          </w:p>
        </w:tc>
        <w:tc>
          <w:tcPr>
            <w:tcW w:w="0" w:type="auto"/>
            <w:hideMark/>
          </w:tcPr>
          <w:p w:rsidR="00464A56" w:rsidRPr="00A405F0" w:rsidRDefault="00464A56" w:rsidP="00A405F0">
            <w:pPr>
              <w:rPr>
                <w:lang w:val="en-US"/>
              </w:rPr>
            </w:pPr>
            <w:proofErr w:type="spellStart"/>
            <w:r>
              <w:rPr>
                <w:lang w:val="en-US"/>
              </w:rPr>
              <w:t>Specialid</w:t>
            </w:r>
            <w:r w:rsidRPr="004F1E91">
              <w:rPr>
                <w:lang w:val="en-US"/>
              </w:rPr>
              <w:t>ing</w:t>
            </w:r>
            <w:proofErr w:type="spellEnd"/>
            <w:r w:rsidRPr="004F1E91">
              <w:rPr>
                <w:lang w:val="en-US"/>
              </w:rPr>
              <w:t xml:space="preserve"> in Nike shoes alone.</w:t>
            </w:r>
          </w:p>
        </w:tc>
      </w:tr>
      <w:tr w:rsidR="00464A56" w:rsidRPr="00A405F0" w:rsidTr="00A405F0">
        <w:tc>
          <w:tcPr>
            <w:tcW w:w="0" w:type="auto"/>
            <w:hideMark/>
          </w:tcPr>
          <w:p w:rsidR="00464A56" w:rsidRPr="00A405F0" w:rsidRDefault="00464A56" w:rsidP="00A405F0">
            <w:pPr>
              <w:rPr>
                <w:lang w:val="en-US"/>
              </w:rPr>
            </w:pPr>
            <w:r w:rsidRPr="00A405F0">
              <w:rPr>
                <w:lang w:val="en-US"/>
              </w:rPr>
              <w:t>30</w:t>
            </w:r>
          </w:p>
        </w:tc>
        <w:tc>
          <w:tcPr>
            <w:tcW w:w="0" w:type="auto"/>
            <w:hideMark/>
          </w:tcPr>
          <w:p w:rsidR="00464A56" w:rsidRPr="00A405F0" w:rsidRDefault="00464A56" w:rsidP="00A405F0">
            <w:pPr>
              <w:rPr>
                <w:lang w:val="en-US"/>
              </w:rPr>
            </w:pPr>
            <w:r w:rsidRPr="00A405F0">
              <w:rPr>
                <w:lang w:val="en-US"/>
              </w:rPr>
              <w:t>Ouyang (2024)</w:t>
            </w:r>
          </w:p>
        </w:tc>
        <w:tc>
          <w:tcPr>
            <w:tcW w:w="0" w:type="auto"/>
            <w:hideMark/>
          </w:tcPr>
          <w:p w:rsidR="00464A56" w:rsidRPr="00A405F0" w:rsidRDefault="00464A56" w:rsidP="00A405F0">
            <w:pPr>
              <w:rPr>
                <w:lang w:val="en-US"/>
              </w:rPr>
            </w:pPr>
            <w:r w:rsidRPr="004F1E91">
              <w:rPr>
                <w:lang w:val="en-US"/>
              </w:rPr>
              <w:t>Social media improves person-to-person communication and interaction.</w:t>
            </w:r>
          </w:p>
        </w:tc>
        <w:tc>
          <w:tcPr>
            <w:tcW w:w="0" w:type="auto"/>
            <w:hideMark/>
          </w:tcPr>
          <w:p w:rsidR="00464A56" w:rsidRPr="00A405F0" w:rsidRDefault="00464A56" w:rsidP="00A405F0">
            <w:pPr>
              <w:rPr>
                <w:lang w:val="en-US"/>
              </w:rPr>
            </w:pPr>
            <w:r w:rsidRPr="004F1E91">
              <w:rPr>
                <w:lang w:val="en-US"/>
              </w:rPr>
              <w:t>Lacks connectivity of financial performance.</w:t>
            </w:r>
          </w:p>
        </w:tc>
      </w:tr>
      <w:tr w:rsidR="00464A56" w:rsidRPr="00A405F0" w:rsidTr="00A405F0">
        <w:tc>
          <w:tcPr>
            <w:tcW w:w="0" w:type="auto"/>
            <w:hideMark/>
          </w:tcPr>
          <w:p w:rsidR="00464A56" w:rsidRPr="00A405F0" w:rsidRDefault="00464A56" w:rsidP="00A405F0">
            <w:pPr>
              <w:rPr>
                <w:lang w:val="en-US"/>
              </w:rPr>
            </w:pPr>
            <w:r w:rsidRPr="00A405F0">
              <w:rPr>
                <w:lang w:val="en-US"/>
              </w:rPr>
              <w:t>31</w:t>
            </w:r>
          </w:p>
        </w:tc>
        <w:tc>
          <w:tcPr>
            <w:tcW w:w="0" w:type="auto"/>
            <w:hideMark/>
          </w:tcPr>
          <w:p w:rsidR="00464A56" w:rsidRPr="00A405F0" w:rsidRDefault="00464A56" w:rsidP="00A405F0">
            <w:pPr>
              <w:rPr>
                <w:lang w:val="en-US"/>
              </w:rPr>
            </w:pPr>
            <w:r w:rsidRPr="00A405F0">
              <w:rPr>
                <w:lang w:val="en-US"/>
              </w:rPr>
              <w:t>Ma et al. (2025)</w:t>
            </w:r>
          </w:p>
        </w:tc>
        <w:tc>
          <w:tcPr>
            <w:tcW w:w="0" w:type="auto"/>
            <w:hideMark/>
          </w:tcPr>
          <w:p w:rsidR="00464A56" w:rsidRPr="00A405F0" w:rsidRDefault="00464A56" w:rsidP="00A405F0">
            <w:pPr>
              <w:rPr>
                <w:lang w:val="en-US"/>
              </w:rPr>
            </w:pPr>
            <w:r w:rsidRPr="004F1E91">
              <w:rPr>
                <w:lang w:val="en-US"/>
              </w:rPr>
              <w:t>The effectiveness of marketing depends on the features of influencers.</w:t>
            </w:r>
          </w:p>
        </w:tc>
        <w:tc>
          <w:tcPr>
            <w:tcW w:w="0" w:type="auto"/>
            <w:hideMark/>
          </w:tcPr>
          <w:p w:rsidR="00464A56" w:rsidRPr="00A405F0" w:rsidRDefault="00464A56" w:rsidP="00A405F0">
            <w:pPr>
              <w:rPr>
                <w:lang w:val="en-US"/>
              </w:rPr>
            </w:pPr>
            <w:r w:rsidRPr="004F1E91">
              <w:rPr>
                <w:lang w:val="en-US"/>
              </w:rPr>
              <w:t>The intricate model makes the model impractical.</w:t>
            </w:r>
          </w:p>
        </w:tc>
      </w:tr>
      <w:tr w:rsidR="00464A56" w:rsidRPr="00A405F0" w:rsidTr="00A405F0">
        <w:tc>
          <w:tcPr>
            <w:tcW w:w="0" w:type="auto"/>
            <w:hideMark/>
          </w:tcPr>
          <w:p w:rsidR="00464A56" w:rsidRPr="00A405F0" w:rsidRDefault="00464A56" w:rsidP="00A405F0">
            <w:pPr>
              <w:rPr>
                <w:lang w:val="en-US"/>
              </w:rPr>
            </w:pPr>
            <w:r w:rsidRPr="00A405F0">
              <w:rPr>
                <w:lang w:val="en-US"/>
              </w:rPr>
              <w:t>32</w:t>
            </w:r>
          </w:p>
        </w:tc>
        <w:tc>
          <w:tcPr>
            <w:tcW w:w="0" w:type="auto"/>
            <w:hideMark/>
          </w:tcPr>
          <w:p w:rsidR="00464A56" w:rsidRPr="00A405F0" w:rsidRDefault="00464A56" w:rsidP="00A405F0">
            <w:pPr>
              <w:rPr>
                <w:lang w:val="en-US"/>
              </w:rPr>
            </w:pPr>
            <w:proofErr w:type="spellStart"/>
            <w:r w:rsidRPr="00A405F0">
              <w:rPr>
                <w:lang w:val="en-US"/>
              </w:rPr>
              <w:t>Kethuda</w:t>
            </w:r>
            <w:proofErr w:type="spellEnd"/>
            <w:r w:rsidRPr="00A405F0">
              <w:rPr>
                <w:lang w:val="en-US"/>
              </w:rPr>
              <w:t xml:space="preserve"> &amp; </w:t>
            </w:r>
            <w:proofErr w:type="spellStart"/>
            <w:r w:rsidRPr="00A405F0">
              <w:rPr>
                <w:lang w:val="en-US"/>
              </w:rPr>
              <w:t>Ayoubi</w:t>
            </w:r>
            <w:proofErr w:type="spellEnd"/>
            <w:r w:rsidRPr="00A405F0">
              <w:rPr>
                <w:lang w:val="en-US"/>
              </w:rPr>
              <w:t xml:space="preserve"> (2026)</w:t>
            </w:r>
          </w:p>
        </w:tc>
        <w:tc>
          <w:tcPr>
            <w:tcW w:w="0" w:type="auto"/>
            <w:hideMark/>
          </w:tcPr>
          <w:p w:rsidR="00464A56" w:rsidRPr="00A405F0" w:rsidRDefault="00464A56" w:rsidP="00A405F0">
            <w:pPr>
              <w:rPr>
                <w:lang w:val="en-US"/>
              </w:rPr>
            </w:pPr>
            <w:r w:rsidRPr="004F1E91">
              <w:rPr>
                <w:lang w:val="en-US"/>
              </w:rPr>
              <w:t>Social media marketing enhances ROI and acquisition of customers.</w:t>
            </w:r>
          </w:p>
        </w:tc>
        <w:tc>
          <w:tcPr>
            <w:tcW w:w="0" w:type="auto"/>
            <w:hideMark/>
          </w:tcPr>
          <w:p w:rsidR="00464A56" w:rsidRPr="00A405F0" w:rsidRDefault="00464A56" w:rsidP="00A405F0">
            <w:pPr>
              <w:rPr>
                <w:lang w:val="en-US"/>
              </w:rPr>
            </w:pPr>
            <w:r w:rsidRPr="004F1E91">
              <w:rPr>
                <w:lang w:val="en-US"/>
              </w:rPr>
              <w:t>Minimal information in industries.</w:t>
            </w:r>
          </w:p>
        </w:tc>
      </w:tr>
      <w:tr w:rsidR="00464A56" w:rsidRPr="00A405F0" w:rsidTr="00A405F0">
        <w:tc>
          <w:tcPr>
            <w:tcW w:w="0" w:type="auto"/>
            <w:hideMark/>
          </w:tcPr>
          <w:p w:rsidR="00464A56" w:rsidRPr="00A405F0" w:rsidRDefault="00464A56" w:rsidP="00A405F0">
            <w:pPr>
              <w:rPr>
                <w:lang w:val="en-US"/>
              </w:rPr>
            </w:pPr>
            <w:r w:rsidRPr="00A405F0">
              <w:rPr>
                <w:lang w:val="en-US"/>
              </w:rPr>
              <w:t>33</w:t>
            </w:r>
          </w:p>
        </w:tc>
        <w:tc>
          <w:tcPr>
            <w:tcW w:w="0" w:type="auto"/>
            <w:hideMark/>
          </w:tcPr>
          <w:p w:rsidR="00464A56" w:rsidRPr="00A405F0" w:rsidRDefault="00464A56" w:rsidP="00A405F0">
            <w:pPr>
              <w:rPr>
                <w:lang w:val="en-US"/>
              </w:rPr>
            </w:pPr>
            <w:proofErr w:type="spellStart"/>
            <w:r w:rsidRPr="00A405F0">
              <w:rPr>
                <w:lang w:val="en-US"/>
              </w:rPr>
              <w:t>Elfi</w:t>
            </w:r>
            <w:proofErr w:type="spellEnd"/>
            <w:r w:rsidRPr="00A405F0">
              <w:rPr>
                <w:lang w:val="en-US"/>
              </w:rPr>
              <w:t xml:space="preserve"> </w:t>
            </w:r>
            <w:proofErr w:type="spellStart"/>
            <w:r w:rsidRPr="00A405F0">
              <w:rPr>
                <w:lang w:val="en-US"/>
              </w:rPr>
              <w:t>Elfi</w:t>
            </w:r>
            <w:proofErr w:type="spellEnd"/>
            <w:r w:rsidRPr="00A405F0">
              <w:rPr>
                <w:lang w:val="en-US"/>
              </w:rPr>
              <w:t xml:space="preserve"> et al. (2025)</w:t>
            </w:r>
          </w:p>
        </w:tc>
        <w:tc>
          <w:tcPr>
            <w:tcW w:w="0" w:type="auto"/>
            <w:hideMark/>
          </w:tcPr>
          <w:p w:rsidR="00464A56" w:rsidRPr="00A405F0" w:rsidRDefault="00464A56" w:rsidP="00A405F0">
            <w:pPr>
              <w:rPr>
                <w:lang w:val="en-US"/>
              </w:rPr>
            </w:pPr>
            <w:r w:rsidRPr="004F1E91">
              <w:rPr>
                <w:lang w:val="en-US"/>
              </w:rPr>
              <w:t>Decisions are affected by product effect and marketing stimuli.</w:t>
            </w:r>
          </w:p>
        </w:tc>
        <w:tc>
          <w:tcPr>
            <w:tcW w:w="0" w:type="auto"/>
            <w:hideMark/>
          </w:tcPr>
          <w:p w:rsidR="00464A56" w:rsidRPr="00A405F0" w:rsidRDefault="00464A56" w:rsidP="00A405F0">
            <w:pPr>
              <w:rPr>
                <w:lang w:val="en-US"/>
              </w:rPr>
            </w:pPr>
            <w:r w:rsidRPr="004F1E91">
              <w:rPr>
                <w:lang w:val="en-US"/>
              </w:rPr>
              <w:t>Lacks no engagement metrics.</w:t>
            </w:r>
          </w:p>
        </w:tc>
      </w:tr>
      <w:tr w:rsidR="00464A56" w:rsidRPr="00A405F0" w:rsidTr="00A405F0">
        <w:tc>
          <w:tcPr>
            <w:tcW w:w="0" w:type="auto"/>
            <w:hideMark/>
          </w:tcPr>
          <w:p w:rsidR="00464A56" w:rsidRPr="00A405F0" w:rsidRDefault="00464A56" w:rsidP="00A405F0">
            <w:pPr>
              <w:rPr>
                <w:lang w:val="en-US"/>
              </w:rPr>
            </w:pPr>
            <w:r w:rsidRPr="00A405F0">
              <w:rPr>
                <w:lang w:val="en-US"/>
              </w:rPr>
              <w:lastRenderedPageBreak/>
              <w:t>34</w:t>
            </w:r>
          </w:p>
        </w:tc>
        <w:tc>
          <w:tcPr>
            <w:tcW w:w="0" w:type="auto"/>
            <w:hideMark/>
          </w:tcPr>
          <w:p w:rsidR="00464A56" w:rsidRPr="00A405F0" w:rsidRDefault="00464A56" w:rsidP="00A405F0">
            <w:pPr>
              <w:rPr>
                <w:lang w:val="en-US"/>
              </w:rPr>
            </w:pPr>
            <w:r w:rsidRPr="00A405F0">
              <w:rPr>
                <w:lang w:val="en-US"/>
              </w:rPr>
              <w:t>Dao et al. (2025)</w:t>
            </w:r>
          </w:p>
        </w:tc>
        <w:tc>
          <w:tcPr>
            <w:tcW w:w="0" w:type="auto"/>
            <w:hideMark/>
          </w:tcPr>
          <w:p w:rsidR="00464A56" w:rsidRPr="00A405F0" w:rsidRDefault="00464A56" w:rsidP="00A405F0">
            <w:pPr>
              <w:rPr>
                <w:lang w:val="en-US"/>
              </w:rPr>
            </w:pPr>
            <w:r w:rsidRPr="004F1E91">
              <w:rPr>
                <w:lang w:val="en-US"/>
              </w:rPr>
              <w:t>The modifications of algorithms impact the marketing performance and appearance.</w:t>
            </w:r>
          </w:p>
        </w:tc>
        <w:tc>
          <w:tcPr>
            <w:tcW w:w="0" w:type="auto"/>
            <w:hideMark/>
          </w:tcPr>
          <w:p w:rsidR="00464A56" w:rsidRPr="00A405F0" w:rsidRDefault="00464A56" w:rsidP="00A405F0">
            <w:pPr>
              <w:rPr>
                <w:lang w:val="en-US"/>
              </w:rPr>
            </w:pPr>
            <w:r w:rsidRPr="004F1E91">
              <w:rPr>
                <w:lang w:val="en-US"/>
              </w:rPr>
              <w:t>Lacks competitive solutions to companies.</w:t>
            </w:r>
          </w:p>
        </w:tc>
      </w:tr>
      <w:tr w:rsidR="00464A56" w:rsidRPr="00A405F0" w:rsidTr="00A405F0">
        <w:tc>
          <w:tcPr>
            <w:tcW w:w="0" w:type="auto"/>
            <w:hideMark/>
          </w:tcPr>
          <w:p w:rsidR="00464A56" w:rsidRPr="00A405F0" w:rsidRDefault="00464A56" w:rsidP="00A405F0">
            <w:pPr>
              <w:rPr>
                <w:lang w:val="en-US"/>
              </w:rPr>
            </w:pPr>
            <w:r w:rsidRPr="00A405F0">
              <w:rPr>
                <w:lang w:val="en-US"/>
              </w:rPr>
              <w:t>35</w:t>
            </w:r>
          </w:p>
        </w:tc>
        <w:tc>
          <w:tcPr>
            <w:tcW w:w="0" w:type="auto"/>
            <w:hideMark/>
          </w:tcPr>
          <w:p w:rsidR="00464A56" w:rsidRPr="00A405F0" w:rsidRDefault="00464A56" w:rsidP="00A405F0">
            <w:pPr>
              <w:rPr>
                <w:lang w:val="en-US"/>
              </w:rPr>
            </w:pPr>
            <w:r w:rsidRPr="00A405F0">
              <w:rPr>
                <w:lang w:val="en-US"/>
              </w:rPr>
              <w:t>Ferreira et al. (2026)</w:t>
            </w:r>
          </w:p>
        </w:tc>
        <w:tc>
          <w:tcPr>
            <w:tcW w:w="0" w:type="auto"/>
            <w:hideMark/>
          </w:tcPr>
          <w:p w:rsidR="00464A56" w:rsidRPr="00A405F0" w:rsidRDefault="00464A56" w:rsidP="00A405F0">
            <w:pPr>
              <w:rPr>
                <w:lang w:val="en-US"/>
              </w:rPr>
            </w:pPr>
            <w:proofErr w:type="spellStart"/>
            <w:r w:rsidRPr="004F1E91">
              <w:rPr>
                <w:lang w:val="en-US"/>
              </w:rPr>
              <w:t>Parasocial</w:t>
            </w:r>
            <w:proofErr w:type="spellEnd"/>
            <w:r w:rsidRPr="004F1E91">
              <w:rPr>
                <w:lang w:val="en-US"/>
              </w:rPr>
              <w:t xml:space="preserve"> relationships are developed as a result of influence communication.</w:t>
            </w:r>
          </w:p>
        </w:tc>
        <w:tc>
          <w:tcPr>
            <w:tcW w:w="0" w:type="auto"/>
            <w:hideMark/>
          </w:tcPr>
          <w:p w:rsidR="00464A56" w:rsidRPr="00A405F0" w:rsidRDefault="00464A56" w:rsidP="00A405F0">
            <w:pPr>
              <w:rPr>
                <w:lang w:val="en-US"/>
              </w:rPr>
            </w:pPr>
            <w:r w:rsidRPr="004F1E91">
              <w:rPr>
                <w:lang w:val="en-US"/>
              </w:rPr>
              <w:t>Sustainability not discussed in the long-term.</w:t>
            </w:r>
          </w:p>
        </w:tc>
      </w:tr>
      <w:tr w:rsidR="00464A56" w:rsidRPr="00A405F0" w:rsidTr="00A405F0">
        <w:tc>
          <w:tcPr>
            <w:tcW w:w="0" w:type="auto"/>
            <w:hideMark/>
          </w:tcPr>
          <w:p w:rsidR="00464A56" w:rsidRPr="00A405F0" w:rsidRDefault="00464A56" w:rsidP="00A405F0">
            <w:pPr>
              <w:rPr>
                <w:lang w:val="en-US"/>
              </w:rPr>
            </w:pPr>
            <w:r w:rsidRPr="00A405F0">
              <w:rPr>
                <w:lang w:val="en-US"/>
              </w:rPr>
              <w:t>36</w:t>
            </w:r>
          </w:p>
        </w:tc>
        <w:tc>
          <w:tcPr>
            <w:tcW w:w="0" w:type="auto"/>
            <w:hideMark/>
          </w:tcPr>
          <w:p w:rsidR="00464A56" w:rsidRPr="00A405F0" w:rsidRDefault="00464A56" w:rsidP="00A405F0">
            <w:pPr>
              <w:rPr>
                <w:lang w:val="en-US"/>
              </w:rPr>
            </w:pPr>
            <w:r w:rsidRPr="00A405F0">
              <w:rPr>
                <w:lang w:val="en-US"/>
              </w:rPr>
              <w:t>Chen et al. (2025)</w:t>
            </w:r>
          </w:p>
        </w:tc>
        <w:tc>
          <w:tcPr>
            <w:tcW w:w="0" w:type="auto"/>
            <w:hideMark/>
          </w:tcPr>
          <w:p w:rsidR="00464A56" w:rsidRPr="00A405F0" w:rsidRDefault="00464A56" w:rsidP="00A405F0">
            <w:pPr>
              <w:rPr>
                <w:lang w:val="en-US"/>
              </w:rPr>
            </w:pPr>
            <w:r w:rsidRPr="004F1E91">
              <w:rPr>
                <w:lang w:val="en-US"/>
              </w:rPr>
              <w:t>The social media marketing has short term benefits of visibility.</w:t>
            </w:r>
          </w:p>
        </w:tc>
        <w:tc>
          <w:tcPr>
            <w:tcW w:w="0" w:type="auto"/>
            <w:hideMark/>
          </w:tcPr>
          <w:p w:rsidR="00464A56" w:rsidRPr="00A405F0" w:rsidRDefault="00464A56" w:rsidP="00A405F0">
            <w:pPr>
              <w:rPr>
                <w:lang w:val="en-US"/>
              </w:rPr>
            </w:pPr>
            <w:r w:rsidRPr="004F1E91">
              <w:rPr>
                <w:lang w:val="en-US"/>
              </w:rPr>
              <w:t>It is inconclusive in the long term.</w:t>
            </w:r>
          </w:p>
        </w:tc>
      </w:tr>
      <w:tr w:rsidR="00464A56" w:rsidRPr="00A405F0" w:rsidTr="00A405F0">
        <w:tc>
          <w:tcPr>
            <w:tcW w:w="0" w:type="auto"/>
            <w:hideMark/>
          </w:tcPr>
          <w:p w:rsidR="00464A56" w:rsidRPr="00A405F0" w:rsidRDefault="00464A56" w:rsidP="00A405F0">
            <w:pPr>
              <w:rPr>
                <w:lang w:val="en-US"/>
              </w:rPr>
            </w:pPr>
            <w:r w:rsidRPr="00A405F0">
              <w:rPr>
                <w:lang w:val="en-US"/>
              </w:rPr>
              <w:t>37</w:t>
            </w:r>
          </w:p>
        </w:tc>
        <w:tc>
          <w:tcPr>
            <w:tcW w:w="0" w:type="auto"/>
            <w:hideMark/>
          </w:tcPr>
          <w:p w:rsidR="00464A56" w:rsidRPr="00A405F0" w:rsidRDefault="00464A56" w:rsidP="00A405F0">
            <w:pPr>
              <w:rPr>
                <w:lang w:val="en-US"/>
              </w:rPr>
            </w:pPr>
            <w:proofErr w:type="spellStart"/>
            <w:r w:rsidRPr="00A405F0">
              <w:rPr>
                <w:lang w:val="en-US"/>
              </w:rPr>
              <w:t>Senzo</w:t>
            </w:r>
            <w:proofErr w:type="spellEnd"/>
            <w:r w:rsidRPr="00A405F0">
              <w:rPr>
                <w:lang w:val="en-US"/>
              </w:rPr>
              <w:t xml:space="preserve"> et al. (2026)</w:t>
            </w:r>
          </w:p>
        </w:tc>
        <w:tc>
          <w:tcPr>
            <w:tcW w:w="0" w:type="auto"/>
            <w:hideMark/>
          </w:tcPr>
          <w:p w:rsidR="00464A56" w:rsidRPr="00A405F0" w:rsidRDefault="00464A56" w:rsidP="00A405F0">
            <w:pPr>
              <w:rPr>
                <w:lang w:val="en-US"/>
              </w:rPr>
            </w:pPr>
            <w:r w:rsidRPr="004F1E91">
              <w:rPr>
                <w:lang w:val="en-US"/>
              </w:rPr>
              <w:t>The engagement is based on the quality of content, platform, and preference of the audience.</w:t>
            </w:r>
          </w:p>
        </w:tc>
        <w:tc>
          <w:tcPr>
            <w:tcW w:w="0" w:type="auto"/>
            <w:hideMark/>
          </w:tcPr>
          <w:p w:rsidR="00464A56" w:rsidRPr="00A405F0" w:rsidRDefault="00464A56" w:rsidP="00A405F0">
            <w:pPr>
              <w:rPr>
                <w:lang w:val="en-US"/>
              </w:rPr>
            </w:pPr>
            <w:r w:rsidRPr="004F1E91">
              <w:rPr>
                <w:lang w:val="en-US"/>
              </w:rPr>
              <w:t>Less emphasis on brand-centered approach such as Nike.</w:t>
            </w:r>
          </w:p>
        </w:tc>
      </w:tr>
    </w:tbl>
    <w:p w:rsidR="00A405F0" w:rsidRPr="00972DEA" w:rsidRDefault="00A405F0" w:rsidP="00A405F0">
      <w:pPr>
        <w:spacing w:line="276" w:lineRule="auto"/>
        <w:jc w:val="left"/>
        <w:rPr>
          <w:rFonts w:eastAsia="Times New Roman" w:cs="Times New Roman"/>
          <w:szCs w:val="24"/>
          <w:lang w:val="en-US"/>
        </w:rPr>
      </w:pPr>
    </w:p>
    <w:sectPr w:rsidR="00A405F0" w:rsidRPr="00972DEA" w:rsidSect="00A4326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A2A" w:rsidRDefault="004D7A2A" w:rsidP="00A43260">
      <w:pPr>
        <w:spacing w:after="0" w:line="240" w:lineRule="auto"/>
      </w:pPr>
      <w:r>
        <w:separator/>
      </w:r>
    </w:p>
  </w:endnote>
  <w:endnote w:type="continuationSeparator" w:id="0">
    <w:p w:rsidR="004D7A2A" w:rsidRDefault="004D7A2A" w:rsidP="00A43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6544333"/>
      <w:docPartObj>
        <w:docPartGallery w:val="Page Numbers (Bottom of Page)"/>
        <w:docPartUnique/>
      </w:docPartObj>
    </w:sdtPr>
    <w:sdtEndPr>
      <w:rPr>
        <w:noProof/>
      </w:rPr>
    </w:sdtEndPr>
    <w:sdtContent>
      <w:p w:rsidR="00F44FF4" w:rsidRDefault="00F44FF4">
        <w:pPr>
          <w:pStyle w:val="Footer"/>
        </w:pPr>
        <w:r>
          <w:fldChar w:fldCharType="begin"/>
        </w:r>
        <w:r>
          <w:instrText xml:space="preserve"> PAGE   \* MERGEFORMAT </w:instrText>
        </w:r>
        <w:r>
          <w:fldChar w:fldCharType="separate"/>
        </w:r>
        <w:r w:rsidR="009636F4">
          <w:rPr>
            <w:noProof/>
          </w:rPr>
          <w:t>18</w:t>
        </w:r>
        <w:r>
          <w:rPr>
            <w:noProof/>
          </w:rPr>
          <w:fldChar w:fldCharType="end"/>
        </w:r>
      </w:p>
    </w:sdtContent>
  </w:sdt>
  <w:p w:rsidR="00F44FF4" w:rsidRDefault="00F44F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A2A" w:rsidRDefault="004D7A2A" w:rsidP="00A43260">
      <w:pPr>
        <w:spacing w:after="0" w:line="240" w:lineRule="auto"/>
      </w:pPr>
      <w:r>
        <w:separator/>
      </w:r>
    </w:p>
  </w:footnote>
  <w:footnote w:type="continuationSeparator" w:id="0">
    <w:p w:rsidR="004D7A2A" w:rsidRDefault="004D7A2A" w:rsidP="00A432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3040B"/>
    <w:multiLevelType w:val="hybridMultilevel"/>
    <w:tmpl w:val="7CA8C77A"/>
    <w:lvl w:ilvl="0" w:tplc="0409000F">
      <w:start w:val="1"/>
      <w:numFmt w:val="decimal"/>
      <w:lvlText w:val="%1."/>
      <w:lvlJc w:val="left"/>
      <w:pPr>
        <w:ind w:left="6030" w:hanging="360"/>
      </w:pPr>
    </w:lvl>
    <w:lvl w:ilvl="1" w:tplc="04090019" w:tentative="1">
      <w:start w:val="1"/>
      <w:numFmt w:val="lowerLetter"/>
      <w:lvlText w:val="%2."/>
      <w:lvlJc w:val="left"/>
      <w:pPr>
        <w:ind w:left="6750" w:hanging="360"/>
      </w:pPr>
    </w:lvl>
    <w:lvl w:ilvl="2" w:tplc="0409001B" w:tentative="1">
      <w:start w:val="1"/>
      <w:numFmt w:val="lowerRoman"/>
      <w:lvlText w:val="%3."/>
      <w:lvlJc w:val="right"/>
      <w:pPr>
        <w:ind w:left="7470" w:hanging="180"/>
      </w:pPr>
    </w:lvl>
    <w:lvl w:ilvl="3" w:tplc="0409000F" w:tentative="1">
      <w:start w:val="1"/>
      <w:numFmt w:val="decimal"/>
      <w:lvlText w:val="%4."/>
      <w:lvlJc w:val="left"/>
      <w:pPr>
        <w:ind w:left="8190" w:hanging="360"/>
      </w:pPr>
    </w:lvl>
    <w:lvl w:ilvl="4" w:tplc="04090019" w:tentative="1">
      <w:start w:val="1"/>
      <w:numFmt w:val="lowerLetter"/>
      <w:lvlText w:val="%5."/>
      <w:lvlJc w:val="left"/>
      <w:pPr>
        <w:ind w:left="8910" w:hanging="360"/>
      </w:pPr>
    </w:lvl>
    <w:lvl w:ilvl="5" w:tplc="0409001B" w:tentative="1">
      <w:start w:val="1"/>
      <w:numFmt w:val="lowerRoman"/>
      <w:lvlText w:val="%6."/>
      <w:lvlJc w:val="right"/>
      <w:pPr>
        <w:ind w:left="9630" w:hanging="180"/>
      </w:pPr>
    </w:lvl>
    <w:lvl w:ilvl="6" w:tplc="0409000F" w:tentative="1">
      <w:start w:val="1"/>
      <w:numFmt w:val="decimal"/>
      <w:lvlText w:val="%7."/>
      <w:lvlJc w:val="left"/>
      <w:pPr>
        <w:ind w:left="10350" w:hanging="360"/>
      </w:pPr>
    </w:lvl>
    <w:lvl w:ilvl="7" w:tplc="04090019" w:tentative="1">
      <w:start w:val="1"/>
      <w:numFmt w:val="lowerLetter"/>
      <w:lvlText w:val="%8."/>
      <w:lvlJc w:val="left"/>
      <w:pPr>
        <w:ind w:left="11070" w:hanging="360"/>
      </w:pPr>
    </w:lvl>
    <w:lvl w:ilvl="8" w:tplc="0409001B" w:tentative="1">
      <w:start w:val="1"/>
      <w:numFmt w:val="lowerRoman"/>
      <w:lvlText w:val="%9."/>
      <w:lvlJc w:val="right"/>
      <w:pPr>
        <w:ind w:left="11790" w:hanging="180"/>
      </w:pPr>
    </w:lvl>
  </w:abstractNum>
  <w:abstractNum w:abstractNumId="1">
    <w:nsid w:val="05E0201C"/>
    <w:multiLevelType w:val="hybridMultilevel"/>
    <w:tmpl w:val="5F268E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5333C7"/>
    <w:multiLevelType w:val="hybridMultilevel"/>
    <w:tmpl w:val="480EC2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C847BD"/>
    <w:multiLevelType w:val="hybridMultilevel"/>
    <w:tmpl w:val="D25246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105A31"/>
    <w:multiLevelType w:val="hybridMultilevel"/>
    <w:tmpl w:val="B51C7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831AA2"/>
    <w:multiLevelType w:val="hybridMultilevel"/>
    <w:tmpl w:val="BC6C2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9387C52"/>
    <w:multiLevelType w:val="hybridMultilevel"/>
    <w:tmpl w:val="6F187A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E36E21"/>
    <w:multiLevelType w:val="hybridMultilevel"/>
    <w:tmpl w:val="642451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5"/>
  </w:num>
  <w:num w:numId="6">
    <w:abstractNumId w:val="7"/>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xtDQ2MjK3NDcztTAH8pR0lIJTi4sz8/NACgxrARZjcN4sAAAA"/>
  </w:docVars>
  <w:rsids>
    <w:rsidRoot w:val="00207242"/>
    <w:rsid w:val="00051A7A"/>
    <w:rsid w:val="00060FF1"/>
    <w:rsid w:val="000D78AB"/>
    <w:rsid w:val="00101A97"/>
    <w:rsid w:val="001B6C7C"/>
    <w:rsid w:val="001F075C"/>
    <w:rsid w:val="00207242"/>
    <w:rsid w:val="00227661"/>
    <w:rsid w:val="002434E0"/>
    <w:rsid w:val="002462BC"/>
    <w:rsid w:val="002D5DEB"/>
    <w:rsid w:val="00372825"/>
    <w:rsid w:val="0037641F"/>
    <w:rsid w:val="00405CA4"/>
    <w:rsid w:val="00454DB2"/>
    <w:rsid w:val="00464A56"/>
    <w:rsid w:val="004A547A"/>
    <w:rsid w:val="004D7A2A"/>
    <w:rsid w:val="004F1E91"/>
    <w:rsid w:val="005979E2"/>
    <w:rsid w:val="005D5202"/>
    <w:rsid w:val="00630CD1"/>
    <w:rsid w:val="00653532"/>
    <w:rsid w:val="006808AB"/>
    <w:rsid w:val="00694803"/>
    <w:rsid w:val="0073641E"/>
    <w:rsid w:val="007374BE"/>
    <w:rsid w:val="00791852"/>
    <w:rsid w:val="007B3947"/>
    <w:rsid w:val="007E60D8"/>
    <w:rsid w:val="00811767"/>
    <w:rsid w:val="008F583F"/>
    <w:rsid w:val="009012D9"/>
    <w:rsid w:val="00915D78"/>
    <w:rsid w:val="009636F4"/>
    <w:rsid w:val="00972DEA"/>
    <w:rsid w:val="00995AF3"/>
    <w:rsid w:val="009A5300"/>
    <w:rsid w:val="009D1DFF"/>
    <w:rsid w:val="00A30885"/>
    <w:rsid w:val="00A405F0"/>
    <w:rsid w:val="00A41BF8"/>
    <w:rsid w:val="00A43260"/>
    <w:rsid w:val="00AB4060"/>
    <w:rsid w:val="00B435A9"/>
    <w:rsid w:val="00C27131"/>
    <w:rsid w:val="00C6787B"/>
    <w:rsid w:val="00CE1B91"/>
    <w:rsid w:val="00D72890"/>
    <w:rsid w:val="00DD642C"/>
    <w:rsid w:val="00DF090F"/>
    <w:rsid w:val="00E04637"/>
    <w:rsid w:val="00E0608E"/>
    <w:rsid w:val="00E20395"/>
    <w:rsid w:val="00F44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24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07242"/>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207242"/>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semiHidden/>
    <w:unhideWhenUsed/>
    <w:qFormat/>
    <w:rsid w:val="0020724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242"/>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rsid w:val="00207242"/>
    <w:rPr>
      <w:rFonts w:ascii="Times New Roman" w:eastAsiaTheme="majorEastAsia" w:hAnsi="Times New Roman" w:cstheme="majorBidi"/>
      <w:b/>
      <w:bCs/>
      <w:color w:val="4F81BD" w:themeColor="accent1"/>
      <w:sz w:val="28"/>
      <w:szCs w:val="26"/>
      <w:lang w:val="en-GB"/>
    </w:rPr>
  </w:style>
  <w:style w:type="character" w:customStyle="1" w:styleId="Heading3Char">
    <w:name w:val="Heading 3 Char"/>
    <w:basedOn w:val="DefaultParagraphFont"/>
    <w:link w:val="Heading3"/>
    <w:uiPriority w:val="9"/>
    <w:semiHidden/>
    <w:rsid w:val="00207242"/>
    <w:rPr>
      <w:rFonts w:asciiTheme="majorHAnsi" w:eastAsiaTheme="majorEastAsia" w:hAnsiTheme="majorHAnsi" w:cstheme="majorBidi"/>
      <w:b/>
      <w:bCs/>
      <w:color w:val="4F81BD" w:themeColor="accent1"/>
      <w:sz w:val="24"/>
      <w:lang w:val="en-GB"/>
    </w:rPr>
  </w:style>
  <w:style w:type="paragraph" w:styleId="ListParagraph">
    <w:name w:val="List Paragraph"/>
    <w:basedOn w:val="Normal"/>
    <w:uiPriority w:val="34"/>
    <w:qFormat/>
    <w:rsid w:val="00AB4060"/>
    <w:pPr>
      <w:ind w:left="720"/>
      <w:contextualSpacing/>
    </w:pPr>
  </w:style>
  <w:style w:type="character" w:styleId="Hyperlink">
    <w:name w:val="Hyperlink"/>
    <w:basedOn w:val="DefaultParagraphFont"/>
    <w:uiPriority w:val="99"/>
    <w:unhideWhenUsed/>
    <w:rsid w:val="00AB4060"/>
    <w:rPr>
      <w:color w:val="0000FF" w:themeColor="hyperlink"/>
      <w:u w:val="single"/>
    </w:rPr>
  </w:style>
  <w:style w:type="paragraph" w:styleId="Caption">
    <w:name w:val="caption"/>
    <w:basedOn w:val="Normal"/>
    <w:next w:val="Normal"/>
    <w:uiPriority w:val="35"/>
    <w:unhideWhenUsed/>
    <w:qFormat/>
    <w:rsid w:val="00E0608E"/>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E060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08E"/>
    <w:rPr>
      <w:rFonts w:ascii="Tahoma" w:hAnsi="Tahoma" w:cs="Tahoma"/>
      <w:sz w:val="16"/>
      <w:szCs w:val="16"/>
      <w:lang w:val="en-GB"/>
    </w:rPr>
  </w:style>
  <w:style w:type="character" w:styleId="Strong">
    <w:name w:val="Strong"/>
    <w:basedOn w:val="DefaultParagraphFont"/>
    <w:uiPriority w:val="22"/>
    <w:qFormat/>
    <w:rsid w:val="00101A97"/>
    <w:rPr>
      <w:b/>
      <w:bCs/>
    </w:rPr>
  </w:style>
  <w:style w:type="table" w:styleId="TableGrid">
    <w:name w:val="Table Grid"/>
    <w:basedOn w:val="TableNormal"/>
    <w:uiPriority w:val="59"/>
    <w:rsid w:val="00101A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E60D8"/>
    <w:pPr>
      <w:spacing w:after="0" w:line="240" w:lineRule="auto"/>
      <w:jc w:val="both"/>
    </w:pPr>
    <w:rPr>
      <w:rFonts w:ascii="Times New Roman" w:hAnsi="Times New Roman"/>
      <w:sz w:val="24"/>
      <w:lang w:val="en-GB"/>
    </w:rPr>
  </w:style>
  <w:style w:type="paragraph" w:styleId="TOCHeading">
    <w:name w:val="TOC Heading"/>
    <w:basedOn w:val="Heading1"/>
    <w:next w:val="Normal"/>
    <w:uiPriority w:val="39"/>
    <w:semiHidden/>
    <w:unhideWhenUsed/>
    <w:qFormat/>
    <w:rsid w:val="00A43260"/>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A43260"/>
    <w:pPr>
      <w:spacing w:after="100"/>
    </w:pPr>
  </w:style>
  <w:style w:type="paragraph" w:styleId="TOC2">
    <w:name w:val="toc 2"/>
    <w:basedOn w:val="Normal"/>
    <w:next w:val="Normal"/>
    <w:autoRedefine/>
    <w:uiPriority w:val="39"/>
    <w:unhideWhenUsed/>
    <w:rsid w:val="00A43260"/>
    <w:pPr>
      <w:spacing w:after="100"/>
      <w:ind w:left="240"/>
    </w:pPr>
  </w:style>
  <w:style w:type="paragraph" w:styleId="Header">
    <w:name w:val="header"/>
    <w:basedOn w:val="Normal"/>
    <w:link w:val="HeaderChar"/>
    <w:uiPriority w:val="99"/>
    <w:unhideWhenUsed/>
    <w:rsid w:val="00A432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3260"/>
    <w:rPr>
      <w:rFonts w:ascii="Times New Roman" w:hAnsi="Times New Roman"/>
      <w:sz w:val="24"/>
      <w:lang w:val="en-GB"/>
    </w:rPr>
  </w:style>
  <w:style w:type="paragraph" w:styleId="Footer">
    <w:name w:val="footer"/>
    <w:basedOn w:val="Normal"/>
    <w:link w:val="FooterChar"/>
    <w:uiPriority w:val="99"/>
    <w:unhideWhenUsed/>
    <w:rsid w:val="00A432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3260"/>
    <w:rPr>
      <w:rFonts w:ascii="Times New Roman" w:hAnsi="Times New Roman"/>
      <w:sz w:val="24"/>
      <w:lang w:val="en-GB"/>
    </w:rPr>
  </w:style>
  <w:style w:type="paragraph" w:styleId="TableofFigures">
    <w:name w:val="table of figures"/>
    <w:basedOn w:val="Normal"/>
    <w:next w:val="Normal"/>
    <w:uiPriority w:val="99"/>
    <w:unhideWhenUsed/>
    <w:rsid w:val="00DD642C"/>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24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07242"/>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207242"/>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semiHidden/>
    <w:unhideWhenUsed/>
    <w:qFormat/>
    <w:rsid w:val="0020724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242"/>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rsid w:val="00207242"/>
    <w:rPr>
      <w:rFonts w:ascii="Times New Roman" w:eastAsiaTheme="majorEastAsia" w:hAnsi="Times New Roman" w:cstheme="majorBidi"/>
      <w:b/>
      <w:bCs/>
      <w:color w:val="4F81BD" w:themeColor="accent1"/>
      <w:sz w:val="28"/>
      <w:szCs w:val="26"/>
      <w:lang w:val="en-GB"/>
    </w:rPr>
  </w:style>
  <w:style w:type="character" w:customStyle="1" w:styleId="Heading3Char">
    <w:name w:val="Heading 3 Char"/>
    <w:basedOn w:val="DefaultParagraphFont"/>
    <w:link w:val="Heading3"/>
    <w:uiPriority w:val="9"/>
    <w:semiHidden/>
    <w:rsid w:val="00207242"/>
    <w:rPr>
      <w:rFonts w:asciiTheme="majorHAnsi" w:eastAsiaTheme="majorEastAsia" w:hAnsiTheme="majorHAnsi" w:cstheme="majorBidi"/>
      <w:b/>
      <w:bCs/>
      <w:color w:val="4F81BD" w:themeColor="accent1"/>
      <w:sz w:val="24"/>
      <w:lang w:val="en-GB"/>
    </w:rPr>
  </w:style>
  <w:style w:type="paragraph" w:styleId="ListParagraph">
    <w:name w:val="List Paragraph"/>
    <w:basedOn w:val="Normal"/>
    <w:uiPriority w:val="34"/>
    <w:qFormat/>
    <w:rsid w:val="00AB4060"/>
    <w:pPr>
      <w:ind w:left="720"/>
      <w:contextualSpacing/>
    </w:pPr>
  </w:style>
  <w:style w:type="character" w:styleId="Hyperlink">
    <w:name w:val="Hyperlink"/>
    <w:basedOn w:val="DefaultParagraphFont"/>
    <w:uiPriority w:val="99"/>
    <w:unhideWhenUsed/>
    <w:rsid w:val="00AB4060"/>
    <w:rPr>
      <w:color w:val="0000FF" w:themeColor="hyperlink"/>
      <w:u w:val="single"/>
    </w:rPr>
  </w:style>
  <w:style w:type="paragraph" w:styleId="Caption">
    <w:name w:val="caption"/>
    <w:basedOn w:val="Normal"/>
    <w:next w:val="Normal"/>
    <w:uiPriority w:val="35"/>
    <w:unhideWhenUsed/>
    <w:qFormat/>
    <w:rsid w:val="00E0608E"/>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E060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08E"/>
    <w:rPr>
      <w:rFonts w:ascii="Tahoma" w:hAnsi="Tahoma" w:cs="Tahoma"/>
      <w:sz w:val="16"/>
      <w:szCs w:val="16"/>
      <w:lang w:val="en-GB"/>
    </w:rPr>
  </w:style>
  <w:style w:type="character" w:styleId="Strong">
    <w:name w:val="Strong"/>
    <w:basedOn w:val="DefaultParagraphFont"/>
    <w:uiPriority w:val="22"/>
    <w:qFormat/>
    <w:rsid w:val="00101A97"/>
    <w:rPr>
      <w:b/>
      <w:bCs/>
    </w:rPr>
  </w:style>
  <w:style w:type="table" w:styleId="TableGrid">
    <w:name w:val="Table Grid"/>
    <w:basedOn w:val="TableNormal"/>
    <w:uiPriority w:val="59"/>
    <w:rsid w:val="00101A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E60D8"/>
    <w:pPr>
      <w:spacing w:after="0" w:line="240" w:lineRule="auto"/>
      <w:jc w:val="both"/>
    </w:pPr>
    <w:rPr>
      <w:rFonts w:ascii="Times New Roman" w:hAnsi="Times New Roman"/>
      <w:sz w:val="24"/>
      <w:lang w:val="en-GB"/>
    </w:rPr>
  </w:style>
  <w:style w:type="paragraph" w:styleId="TOCHeading">
    <w:name w:val="TOC Heading"/>
    <w:basedOn w:val="Heading1"/>
    <w:next w:val="Normal"/>
    <w:uiPriority w:val="39"/>
    <w:semiHidden/>
    <w:unhideWhenUsed/>
    <w:qFormat/>
    <w:rsid w:val="00A43260"/>
    <w:pPr>
      <w:spacing w:line="276" w:lineRule="auto"/>
      <w:jc w:val="left"/>
      <w:outlineLvl w:val="9"/>
    </w:pPr>
    <w:rPr>
      <w:rFonts w:asciiTheme="majorHAnsi" w:hAnsiTheme="majorHAnsi"/>
      <w:sz w:val="28"/>
      <w:lang w:val="en-US" w:eastAsia="ja-JP"/>
    </w:rPr>
  </w:style>
  <w:style w:type="paragraph" w:styleId="TOC1">
    <w:name w:val="toc 1"/>
    <w:basedOn w:val="Normal"/>
    <w:next w:val="Normal"/>
    <w:autoRedefine/>
    <w:uiPriority w:val="39"/>
    <w:unhideWhenUsed/>
    <w:rsid w:val="00A43260"/>
    <w:pPr>
      <w:spacing w:after="100"/>
    </w:pPr>
  </w:style>
  <w:style w:type="paragraph" w:styleId="TOC2">
    <w:name w:val="toc 2"/>
    <w:basedOn w:val="Normal"/>
    <w:next w:val="Normal"/>
    <w:autoRedefine/>
    <w:uiPriority w:val="39"/>
    <w:unhideWhenUsed/>
    <w:rsid w:val="00A43260"/>
    <w:pPr>
      <w:spacing w:after="100"/>
      <w:ind w:left="240"/>
    </w:pPr>
  </w:style>
  <w:style w:type="paragraph" w:styleId="Header">
    <w:name w:val="header"/>
    <w:basedOn w:val="Normal"/>
    <w:link w:val="HeaderChar"/>
    <w:uiPriority w:val="99"/>
    <w:unhideWhenUsed/>
    <w:rsid w:val="00A432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3260"/>
    <w:rPr>
      <w:rFonts w:ascii="Times New Roman" w:hAnsi="Times New Roman"/>
      <w:sz w:val="24"/>
      <w:lang w:val="en-GB"/>
    </w:rPr>
  </w:style>
  <w:style w:type="paragraph" w:styleId="Footer">
    <w:name w:val="footer"/>
    <w:basedOn w:val="Normal"/>
    <w:link w:val="FooterChar"/>
    <w:uiPriority w:val="99"/>
    <w:unhideWhenUsed/>
    <w:rsid w:val="00A432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3260"/>
    <w:rPr>
      <w:rFonts w:ascii="Times New Roman" w:hAnsi="Times New Roman"/>
      <w:sz w:val="24"/>
      <w:lang w:val="en-GB"/>
    </w:rPr>
  </w:style>
  <w:style w:type="paragraph" w:styleId="TableofFigures">
    <w:name w:val="table of figures"/>
    <w:basedOn w:val="Normal"/>
    <w:next w:val="Normal"/>
    <w:uiPriority w:val="99"/>
    <w:unhideWhenUsed/>
    <w:rsid w:val="00DD642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71552">
      <w:bodyDiv w:val="1"/>
      <w:marLeft w:val="0"/>
      <w:marRight w:val="0"/>
      <w:marTop w:val="0"/>
      <w:marBottom w:val="0"/>
      <w:divBdr>
        <w:top w:val="none" w:sz="0" w:space="0" w:color="auto"/>
        <w:left w:val="none" w:sz="0" w:space="0" w:color="auto"/>
        <w:bottom w:val="none" w:sz="0" w:space="0" w:color="auto"/>
        <w:right w:val="none" w:sz="0" w:space="0" w:color="auto"/>
      </w:divBdr>
      <w:divsChild>
        <w:div w:id="1166480616">
          <w:marLeft w:val="0"/>
          <w:marRight w:val="0"/>
          <w:marTop w:val="0"/>
          <w:marBottom w:val="0"/>
          <w:divBdr>
            <w:top w:val="none" w:sz="0" w:space="0" w:color="auto"/>
            <w:left w:val="none" w:sz="0" w:space="0" w:color="auto"/>
            <w:bottom w:val="none" w:sz="0" w:space="0" w:color="auto"/>
            <w:right w:val="none" w:sz="0" w:space="0" w:color="auto"/>
          </w:divBdr>
          <w:divsChild>
            <w:div w:id="161363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8356">
      <w:bodyDiv w:val="1"/>
      <w:marLeft w:val="0"/>
      <w:marRight w:val="0"/>
      <w:marTop w:val="0"/>
      <w:marBottom w:val="0"/>
      <w:divBdr>
        <w:top w:val="none" w:sz="0" w:space="0" w:color="auto"/>
        <w:left w:val="none" w:sz="0" w:space="0" w:color="auto"/>
        <w:bottom w:val="none" w:sz="0" w:space="0" w:color="auto"/>
        <w:right w:val="none" w:sz="0" w:space="0" w:color="auto"/>
      </w:divBdr>
      <w:divsChild>
        <w:div w:id="589855342">
          <w:marLeft w:val="0"/>
          <w:marRight w:val="0"/>
          <w:marTop w:val="0"/>
          <w:marBottom w:val="0"/>
          <w:divBdr>
            <w:top w:val="none" w:sz="0" w:space="0" w:color="auto"/>
            <w:left w:val="none" w:sz="0" w:space="0" w:color="auto"/>
            <w:bottom w:val="none" w:sz="0" w:space="0" w:color="auto"/>
            <w:right w:val="none" w:sz="0" w:space="0" w:color="auto"/>
          </w:divBdr>
          <w:divsChild>
            <w:div w:id="56310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54764">
      <w:bodyDiv w:val="1"/>
      <w:marLeft w:val="0"/>
      <w:marRight w:val="0"/>
      <w:marTop w:val="0"/>
      <w:marBottom w:val="0"/>
      <w:divBdr>
        <w:top w:val="none" w:sz="0" w:space="0" w:color="auto"/>
        <w:left w:val="none" w:sz="0" w:space="0" w:color="auto"/>
        <w:bottom w:val="none" w:sz="0" w:space="0" w:color="auto"/>
        <w:right w:val="none" w:sz="0" w:space="0" w:color="auto"/>
      </w:divBdr>
      <w:divsChild>
        <w:div w:id="1129317963">
          <w:marLeft w:val="0"/>
          <w:marRight w:val="0"/>
          <w:marTop w:val="0"/>
          <w:marBottom w:val="0"/>
          <w:divBdr>
            <w:top w:val="none" w:sz="0" w:space="0" w:color="auto"/>
            <w:left w:val="none" w:sz="0" w:space="0" w:color="auto"/>
            <w:bottom w:val="none" w:sz="0" w:space="0" w:color="auto"/>
            <w:right w:val="none" w:sz="0" w:space="0" w:color="auto"/>
          </w:divBdr>
          <w:divsChild>
            <w:div w:id="174190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09875">
      <w:bodyDiv w:val="1"/>
      <w:marLeft w:val="0"/>
      <w:marRight w:val="0"/>
      <w:marTop w:val="0"/>
      <w:marBottom w:val="0"/>
      <w:divBdr>
        <w:top w:val="none" w:sz="0" w:space="0" w:color="auto"/>
        <w:left w:val="none" w:sz="0" w:space="0" w:color="auto"/>
        <w:bottom w:val="none" w:sz="0" w:space="0" w:color="auto"/>
        <w:right w:val="none" w:sz="0" w:space="0" w:color="auto"/>
      </w:divBdr>
      <w:divsChild>
        <w:div w:id="1520660608">
          <w:marLeft w:val="0"/>
          <w:marRight w:val="0"/>
          <w:marTop w:val="0"/>
          <w:marBottom w:val="0"/>
          <w:divBdr>
            <w:top w:val="none" w:sz="0" w:space="0" w:color="auto"/>
            <w:left w:val="none" w:sz="0" w:space="0" w:color="auto"/>
            <w:bottom w:val="none" w:sz="0" w:space="0" w:color="auto"/>
            <w:right w:val="none" w:sz="0" w:space="0" w:color="auto"/>
          </w:divBdr>
          <w:divsChild>
            <w:div w:id="163317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86103">
      <w:bodyDiv w:val="1"/>
      <w:marLeft w:val="0"/>
      <w:marRight w:val="0"/>
      <w:marTop w:val="0"/>
      <w:marBottom w:val="0"/>
      <w:divBdr>
        <w:top w:val="none" w:sz="0" w:space="0" w:color="auto"/>
        <w:left w:val="none" w:sz="0" w:space="0" w:color="auto"/>
        <w:bottom w:val="none" w:sz="0" w:space="0" w:color="auto"/>
        <w:right w:val="none" w:sz="0" w:space="0" w:color="auto"/>
      </w:divBdr>
      <w:divsChild>
        <w:div w:id="624315274">
          <w:marLeft w:val="0"/>
          <w:marRight w:val="0"/>
          <w:marTop w:val="0"/>
          <w:marBottom w:val="0"/>
          <w:divBdr>
            <w:top w:val="none" w:sz="0" w:space="0" w:color="auto"/>
            <w:left w:val="none" w:sz="0" w:space="0" w:color="auto"/>
            <w:bottom w:val="none" w:sz="0" w:space="0" w:color="auto"/>
            <w:right w:val="none" w:sz="0" w:space="0" w:color="auto"/>
          </w:divBdr>
          <w:divsChild>
            <w:div w:id="35496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169987">
      <w:bodyDiv w:val="1"/>
      <w:marLeft w:val="0"/>
      <w:marRight w:val="0"/>
      <w:marTop w:val="0"/>
      <w:marBottom w:val="0"/>
      <w:divBdr>
        <w:top w:val="none" w:sz="0" w:space="0" w:color="auto"/>
        <w:left w:val="none" w:sz="0" w:space="0" w:color="auto"/>
        <w:bottom w:val="none" w:sz="0" w:space="0" w:color="auto"/>
        <w:right w:val="none" w:sz="0" w:space="0" w:color="auto"/>
      </w:divBdr>
      <w:divsChild>
        <w:div w:id="10958852">
          <w:marLeft w:val="0"/>
          <w:marRight w:val="0"/>
          <w:marTop w:val="0"/>
          <w:marBottom w:val="0"/>
          <w:divBdr>
            <w:top w:val="none" w:sz="0" w:space="0" w:color="auto"/>
            <w:left w:val="none" w:sz="0" w:space="0" w:color="auto"/>
            <w:bottom w:val="none" w:sz="0" w:space="0" w:color="auto"/>
            <w:right w:val="none" w:sz="0" w:space="0" w:color="auto"/>
          </w:divBdr>
          <w:divsChild>
            <w:div w:id="198843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895382">
      <w:bodyDiv w:val="1"/>
      <w:marLeft w:val="0"/>
      <w:marRight w:val="0"/>
      <w:marTop w:val="0"/>
      <w:marBottom w:val="0"/>
      <w:divBdr>
        <w:top w:val="none" w:sz="0" w:space="0" w:color="auto"/>
        <w:left w:val="none" w:sz="0" w:space="0" w:color="auto"/>
        <w:bottom w:val="none" w:sz="0" w:space="0" w:color="auto"/>
        <w:right w:val="none" w:sz="0" w:space="0" w:color="auto"/>
      </w:divBdr>
      <w:divsChild>
        <w:div w:id="1497111558">
          <w:marLeft w:val="0"/>
          <w:marRight w:val="0"/>
          <w:marTop w:val="0"/>
          <w:marBottom w:val="0"/>
          <w:divBdr>
            <w:top w:val="none" w:sz="0" w:space="0" w:color="auto"/>
            <w:left w:val="none" w:sz="0" w:space="0" w:color="auto"/>
            <w:bottom w:val="none" w:sz="0" w:space="0" w:color="auto"/>
            <w:right w:val="none" w:sz="0" w:space="0" w:color="auto"/>
          </w:divBdr>
          <w:divsChild>
            <w:div w:id="195278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4368">
      <w:bodyDiv w:val="1"/>
      <w:marLeft w:val="0"/>
      <w:marRight w:val="0"/>
      <w:marTop w:val="0"/>
      <w:marBottom w:val="0"/>
      <w:divBdr>
        <w:top w:val="none" w:sz="0" w:space="0" w:color="auto"/>
        <w:left w:val="none" w:sz="0" w:space="0" w:color="auto"/>
        <w:bottom w:val="none" w:sz="0" w:space="0" w:color="auto"/>
        <w:right w:val="none" w:sz="0" w:space="0" w:color="auto"/>
      </w:divBdr>
      <w:divsChild>
        <w:div w:id="1694844486">
          <w:marLeft w:val="0"/>
          <w:marRight w:val="0"/>
          <w:marTop w:val="0"/>
          <w:marBottom w:val="0"/>
          <w:divBdr>
            <w:top w:val="none" w:sz="0" w:space="0" w:color="auto"/>
            <w:left w:val="none" w:sz="0" w:space="0" w:color="auto"/>
            <w:bottom w:val="none" w:sz="0" w:space="0" w:color="auto"/>
            <w:right w:val="none" w:sz="0" w:space="0" w:color="auto"/>
          </w:divBdr>
          <w:divsChild>
            <w:div w:id="69176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45667">
      <w:bodyDiv w:val="1"/>
      <w:marLeft w:val="0"/>
      <w:marRight w:val="0"/>
      <w:marTop w:val="0"/>
      <w:marBottom w:val="0"/>
      <w:divBdr>
        <w:top w:val="none" w:sz="0" w:space="0" w:color="auto"/>
        <w:left w:val="none" w:sz="0" w:space="0" w:color="auto"/>
        <w:bottom w:val="none" w:sz="0" w:space="0" w:color="auto"/>
        <w:right w:val="none" w:sz="0" w:space="0" w:color="auto"/>
      </w:divBdr>
      <w:divsChild>
        <w:div w:id="1130248974">
          <w:marLeft w:val="0"/>
          <w:marRight w:val="0"/>
          <w:marTop w:val="0"/>
          <w:marBottom w:val="0"/>
          <w:divBdr>
            <w:top w:val="none" w:sz="0" w:space="0" w:color="auto"/>
            <w:left w:val="none" w:sz="0" w:space="0" w:color="auto"/>
            <w:bottom w:val="none" w:sz="0" w:space="0" w:color="auto"/>
            <w:right w:val="none" w:sz="0" w:space="0" w:color="auto"/>
          </w:divBdr>
          <w:divsChild>
            <w:div w:id="87997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11857">
      <w:bodyDiv w:val="1"/>
      <w:marLeft w:val="0"/>
      <w:marRight w:val="0"/>
      <w:marTop w:val="0"/>
      <w:marBottom w:val="0"/>
      <w:divBdr>
        <w:top w:val="none" w:sz="0" w:space="0" w:color="auto"/>
        <w:left w:val="none" w:sz="0" w:space="0" w:color="auto"/>
        <w:bottom w:val="none" w:sz="0" w:space="0" w:color="auto"/>
        <w:right w:val="none" w:sz="0" w:space="0" w:color="auto"/>
      </w:divBdr>
      <w:divsChild>
        <w:div w:id="1300693439">
          <w:marLeft w:val="0"/>
          <w:marRight w:val="0"/>
          <w:marTop w:val="0"/>
          <w:marBottom w:val="0"/>
          <w:divBdr>
            <w:top w:val="none" w:sz="0" w:space="0" w:color="auto"/>
            <w:left w:val="none" w:sz="0" w:space="0" w:color="auto"/>
            <w:bottom w:val="none" w:sz="0" w:space="0" w:color="auto"/>
            <w:right w:val="none" w:sz="0" w:space="0" w:color="auto"/>
          </w:divBdr>
          <w:divsChild>
            <w:div w:id="153014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936886">
      <w:bodyDiv w:val="1"/>
      <w:marLeft w:val="0"/>
      <w:marRight w:val="0"/>
      <w:marTop w:val="0"/>
      <w:marBottom w:val="0"/>
      <w:divBdr>
        <w:top w:val="none" w:sz="0" w:space="0" w:color="auto"/>
        <w:left w:val="none" w:sz="0" w:space="0" w:color="auto"/>
        <w:bottom w:val="none" w:sz="0" w:space="0" w:color="auto"/>
        <w:right w:val="none" w:sz="0" w:space="0" w:color="auto"/>
      </w:divBdr>
      <w:divsChild>
        <w:div w:id="39550485">
          <w:marLeft w:val="0"/>
          <w:marRight w:val="0"/>
          <w:marTop w:val="0"/>
          <w:marBottom w:val="0"/>
          <w:divBdr>
            <w:top w:val="none" w:sz="0" w:space="0" w:color="auto"/>
            <w:left w:val="none" w:sz="0" w:space="0" w:color="auto"/>
            <w:bottom w:val="none" w:sz="0" w:space="0" w:color="auto"/>
            <w:right w:val="none" w:sz="0" w:space="0" w:color="auto"/>
          </w:divBdr>
          <w:divsChild>
            <w:div w:id="35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72796">
      <w:bodyDiv w:val="1"/>
      <w:marLeft w:val="0"/>
      <w:marRight w:val="0"/>
      <w:marTop w:val="0"/>
      <w:marBottom w:val="0"/>
      <w:divBdr>
        <w:top w:val="none" w:sz="0" w:space="0" w:color="auto"/>
        <w:left w:val="none" w:sz="0" w:space="0" w:color="auto"/>
        <w:bottom w:val="none" w:sz="0" w:space="0" w:color="auto"/>
        <w:right w:val="none" w:sz="0" w:space="0" w:color="auto"/>
      </w:divBdr>
      <w:divsChild>
        <w:div w:id="1748724083">
          <w:marLeft w:val="0"/>
          <w:marRight w:val="0"/>
          <w:marTop w:val="0"/>
          <w:marBottom w:val="0"/>
          <w:divBdr>
            <w:top w:val="none" w:sz="0" w:space="0" w:color="auto"/>
            <w:left w:val="none" w:sz="0" w:space="0" w:color="auto"/>
            <w:bottom w:val="none" w:sz="0" w:space="0" w:color="auto"/>
            <w:right w:val="none" w:sz="0" w:space="0" w:color="auto"/>
          </w:divBdr>
          <w:divsChild>
            <w:div w:id="106634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885983">
      <w:bodyDiv w:val="1"/>
      <w:marLeft w:val="0"/>
      <w:marRight w:val="0"/>
      <w:marTop w:val="0"/>
      <w:marBottom w:val="0"/>
      <w:divBdr>
        <w:top w:val="none" w:sz="0" w:space="0" w:color="auto"/>
        <w:left w:val="none" w:sz="0" w:space="0" w:color="auto"/>
        <w:bottom w:val="none" w:sz="0" w:space="0" w:color="auto"/>
        <w:right w:val="none" w:sz="0" w:space="0" w:color="auto"/>
      </w:divBdr>
      <w:divsChild>
        <w:div w:id="1051419729">
          <w:marLeft w:val="0"/>
          <w:marRight w:val="0"/>
          <w:marTop w:val="0"/>
          <w:marBottom w:val="0"/>
          <w:divBdr>
            <w:top w:val="none" w:sz="0" w:space="0" w:color="auto"/>
            <w:left w:val="none" w:sz="0" w:space="0" w:color="auto"/>
            <w:bottom w:val="none" w:sz="0" w:space="0" w:color="auto"/>
            <w:right w:val="none" w:sz="0" w:space="0" w:color="auto"/>
          </w:divBdr>
          <w:divsChild>
            <w:div w:id="53176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562436">
      <w:bodyDiv w:val="1"/>
      <w:marLeft w:val="0"/>
      <w:marRight w:val="0"/>
      <w:marTop w:val="0"/>
      <w:marBottom w:val="0"/>
      <w:divBdr>
        <w:top w:val="none" w:sz="0" w:space="0" w:color="auto"/>
        <w:left w:val="none" w:sz="0" w:space="0" w:color="auto"/>
        <w:bottom w:val="none" w:sz="0" w:space="0" w:color="auto"/>
        <w:right w:val="none" w:sz="0" w:space="0" w:color="auto"/>
      </w:divBdr>
      <w:divsChild>
        <w:div w:id="1988196107">
          <w:marLeft w:val="0"/>
          <w:marRight w:val="0"/>
          <w:marTop w:val="0"/>
          <w:marBottom w:val="0"/>
          <w:divBdr>
            <w:top w:val="none" w:sz="0" w:space="0" w:color="auto"/>
            <w:left w:val="none" w:sz="0" w:space="0" w:color="auto"/>
            <w:bottom w:val="none" w:sz="0" w:space="0" w:color="auto"/>
            <w:right w:val="none" w:sz="0" w:space="0" w:color="auto"/>
          </w:divBdr>
          <w:divsChild>
            <w:div w:id="170717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296738">
      <w:bodyDiv w:val="1"/>
      <w:marLeft w:val="0"/>
      <w:marRight w:val="0"/>
      <w:marTop w:val="0"/>
      <w:marBottom w:val="0"/>
      <w:divBdr>
        <w:top w:val="none" w:sz="0" w:space="0" w:color="auto"/>
        <w:left w:val="none" w:sz="0" w:space="0" w:color="auto"/>
        <w:bottom w:val="none" w:sz="0" w:space="0" w:color="auto"/>
        <w:right w:val="none" w:sz="0" w:space="0" w:color="auto"/>
      </w:divBdr>
      <w:divsChild>
        <w:div w:id="1703286490">
          <w:marLeft w:val="0"/>
          <w:marRight w:val="0"/>
          <w:marTop w:val="0"/>
          <w:marBottom w:val="0"/>
          <w:divBdr>
            <w:top w:val="none" w:sz="0" w:space="0" w:color="auto"/>
            <w:left w:val="none" w:sz="0" w:space="0" w:color="auto"/>
            <w:bottom w:val="none" w:sz="0" w:space="0" w:color="auto"/>
            <w:right w:val="none" w:sz="0" w:space="0" w:color="auto"/>
          </w:divBdr>
          <w:divsChild>
            <w:div w:id="9518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550460">
      <w:bodyDiv w:val="1"/>
      <w:marLeft w:val="0"/>
      <w:marRight w:val="0"/>
      <w:marTop w:val="0"/>
      <w:marBottom w:val="0"/>
      <w:divBdr>
        <w:top w:val="none" w:sz="0" w:space="0" w:color="auto"/>
        <w:left w:val="none" w:sz="0" w:space="0" w:color="auto"/>
        <w:bottom w:val="none" w:sz="0" w:space="0" w:color="auto"/>
        <w:right w:val="none" w:sz="0" w:space="0" w:color="auto"/>
      </w:divBdr>
    </w:div>
    <w:div w:id="657810277">
      <w:bodyDiv w:val="1"/>
      <w:marLeft w:val="0"/>
      <w:marRight w:val="0"/>
      <w:marTop w:val="0"/>
      <w:marBottom w:val="0"/>
      <w:divBdr>
        <w:top w:val="none" w:sz="0" w:space="0" w:color="auto"/>
        <w:left w:val="none" w:sz="0" w:space="0" w:color="auto"/>
        <w:bottom w:val="none" w:sz="0" w:space="0" w:color="auto"/>
        <w:right w:val="none" w:sz="0" w:space="0" w:color="auto"/>
      </w:divBdr>
      <w:divsChild>
        <w:div w:id="1871065566">
          <w:marLeft w:val="0"/>
          <w:marRight w:val="0"/>
          <w:marTop w:val="0"/>
          <w:marBottom w:val="0"/>
          <w:divBdr>
            <w:top w:val="none" w:sz="0" w:space="0" w:color="auto"/>
            <w:left w:val="none" w:sz="0" w:space="0" w:color="auto"/>
            <w:bottom w:val="none" w:sz="0" w:space="0" w:color="auto"/>
            <w:right w:val="none" w:sz="0" w:space="0" w:color="auto"/>
          </w:divBdr>
          <w:divsChild>
            <w:div w:id="37882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239852">
      <w:bodyDiv w:val="1"/>
      <w:marLeft w:val="0"/>
      <w:marRight w:val="0"/>
      <w:marTop w:val="0"/>
      <w:marBottom w:val="0"/>
      <w:divBdr>
        <w:top w:val="none" w:sz="0" w:space="0" w:color="auto"/>
        <w:left w:val="none" w:sz="0" w:space="0" w:color="auto"/>
        <w:bottom w:val="none" w:sz="0" w:space="0" w:color="auto"/>
        <w:right w:val="none" w:sz="0" w:space="0" w:color="auto"/>
      </w:divBdr>
      <w:divsChild>
        <w:div w:id="729959260">
          <w:marLeft w:val="0"/>
          <w:marRight w:val="0"/>
          <w:marTop w:val="0"/>
          <w:marBottom w:val="0"/>
          <w:divBdr>
            <w:top w:val="none" w:sz="0" w:space="0" w:color="auto"/>
            <w:left w:val="none" w:sz="0" w:space="0" w:color="auto"/>
            <w:bottom w:val="none" w:sz="0" w:space="0" w:color="auto"/>
            <w:right w:val="none" w:sz="0" w:space="0" w:color="auto"/>
          </w:divBdr>
          <w:divsChild>
            <w:div w:id="25424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166823">
      <w:bodyDiv w:val="1"/>
      <w:marLeft w:val="0"/>
      <w:marRight w:val="0"/>
      <w:marTop w:val="0"/>
      <w:marBottom w:val="0"/>
      <w:divBdr>
        <w:top w:val="none" w:sz="0" w:space="0" w:color="auto"/>
        <w:left w:val="none" w:sz="0" w:space="0" w:color="auto"/>
        <w:bottom w:val="none" w:sz="0" w:space="0" w:color="auto"/>
        <w:right w:val="none" w:sz="0" w:space="0" w:color="auto"/>
      </w:divBdr>
      <w:divsChild>
        <w:div w:id="161821320">
          <w:marLeft w:val="0"/>
          <w:marRight w:val="0"/>
          <w:marTop w:val="0"/>
          <w:marBottom w:val="0"/>
          <w:divBdr>
            <w:top w:val="none" w:sz="0" w:space="0" w:color="auto"/>
            <w:left w:val="none" w:sz="0" w:space="0" w:color="auto"/>
            <w:bottom w:val="none" w:sz="0" w:space="0" w:color="auto"/>
            <w:right w:val="none" w:sz="0" w:space="0" w:color="auto"/>
          </w:divBdr>
          <w:divsChild>
            <w:div w:id="58315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912870">
      <w:bodyDiv w:val="1"/>
      <w:marLeft w:val="0"/>
      <w:marRight w:val="0"/>
      <w:marTop w:val="0"/>
      <w:marBottom w:val="0"/>
      <w:divBdr>
        <w:top w:val="none" w:sz="0" w:space="0" w:color="auto"/>
        <w:left w:val="none" w:sz="0" w:space="0" w:color="auto"/>
        <w:bottom w:val="none" w:sz="0" w:space="0" w:color="auto"/>
        <w:right w:val="none" w:sz="0" w:space="0" w:color="auto"/>
      </w:divBdr>
      <w:divsChild>
        <w:div w:id="1872762292">
          <w:marLeft w:val="0"/>
          <w:marRight w:val="0"/>
          <w:marTop w:val="0"/>
          <w:marBottom w:val="0"/>
          <w:divBdr>
            <w:top w:val="none" w:sz="0" w:space="0" w:color="auto"/>
            <w:left w:val="none" w:sz="0" w:space="0" w:color="auto"/>
            <w:bottom w:val="none" w:sz="0" w:space="0" w:color="auto"/>
            <w:right w:val="none" w:sz="0" w:space="0" w:color="auto"/>
          </w:divBdr>
          <w:divsChild>
            <w:div w:id="130924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593570">
      <w:bodyDiv w:val="1"/>
      <w:marLeft w:val="0"/>
      <w:marRight w:val="0"/>
      <w:marTop w:val="0"/>
      <w:marBottom w:val="0"/>
      <w:divBdr>
        <w:top w:val="none" w:sz="0" w:space="0" w:color="auto"/>
        <w:left w:val="none" w:sz="0" w:space="0" w:color="auto"/>
        <w:bottom w:val="none" w:sz="0" w:space="0" w:color="auto"/>
        <w:right w:val="none" w:sz="0" w:space="0" w:color="auto"/>
      </w:divBdr>
      <w:divsChild>
        <w:div w:id="1738015759">
          <w:marLeft w:val="0"/>
          <w:marRight w:val="0"/>
          <w:marTop w:val="0"/>
          <w:marBottom w:val="0"/>
          <w:divBdr>
            <w:top w:val="none" w:sz="0" w:space="0" w:color="auto"/>
            <w:left w:val="none" w:sz="0" w:space="0" w:color="auto"/>
            <w:bottom w:val="none" w:sz="0" w:space="0" w:color="auto"/>
            <w:right w:val="none" w:sz="0" w:space="0" w:color="auto"/>
          </w:divBdr>
          <w:divsChild>
            <w:div w:id="185880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204173">
      <w:bodyDiv w:val="1"/>
      <w:marLeft w:val="0"/>
      <w:marRight w:val="0"/>
      <w:marTop w:val="0"/>
      <w:marBottom w:val="0"/>
      <w:divBdr>
        <w:top w:val="none" w:sz="0" w:space="0" w:color="auto"/>
        <w:left w:val="none" w:sz="0" w:space="0" w:color="auto"/>
        <w:bottom w:val="none" w:sz="0" w:space="0" w:color="auto"/>
        <w:right w:val="none" w:sz="0" w:space="0" w:color="auto"/>
      </w:divBdr>
      <w:divsChild>
        <w:div w:id="1771118659">
          <w:marLeft w:val="0"/>
          <w:marRight w:val="0"/>
          <w:marTop w:val="0"/>
          <w:marBottom w:val="0"/>
          <w:divBdr>
            <w:top w:val="none" w:sz="0" w:space="0" w:color="auto"/>
            <w:left w:val="none" w:sz="0" w:space="0" w:color="auto"/>
            <w:bottom w:val="none" w:sz="0" w:space="0" w:color="auto"/>
            <w:right w:val="none" w:sz="0" w:space="0" w:color="auto"/>
          </w:divBdr>
          <w:divsChild>
            <w:div w:id="11194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22818">
      <w:bodyDiv w:val="1"/>
      <w:marLeft w:val="0"/>
      <w:marRight w:val="0"/>
      <w:marTop w:val="0"/>
      <w:marBottom w:val="0"/>
      <w:divBdr>
        <w:top w:val="none" w:sz="0" w:space="0" w:color="auto"/>
        <w:left w:val="none" w:sz="0" w:space="0" w:color="auto"/>
        <w:bottom w:val="none" w:sz="0" w:space="0" w:color="auto"/>
        <w:right w:val="none" w:sz="0" w:space="0" w:color="auto"/>
      </w:divBdr>
      <w:divsChild>
        <w:div w:id="943878036">
          <w:marLeft w:val="0"/>
          <w:marRight w:val="0"/>
          <w:marTop w:val="0"/>
          <w:marBottom w:val="0"/>
          <w:divBdr>
            <w:top w:val="none" w:sz="0" w:space="0" w:color="auto"/>
            <w:left w:val="none" w:sz="0" w:space="0" w:color="auto"/>
            <w:bottom w:val="none" w:sz="0" w:space="0" w:color="auto"/>
            <w:right w:val="none" w:sz="0" w:space="0" w:color="auto"/>
          </w:divBdr>
          <w:divsChild>
            <w:div w:id="25998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81516">
      <w:bodyDiv w:val="1"/>
      <w:marLeft w:val="0"/>
      <w:marRight w:val="0"/>
      <w:marTop w:val="0"/>
      <w:marBottom w:val="0"/>
      <w:divBdr>
        <w:top w:val="none" w:sz="0" w:space="0" w:color="auto"/>
        <w:left w:val="none" w:sz="0" w:space="0" w:color="auto"/>
        <w:bottom w:val="none" w:sz="0" w:space="0" w:color="auto"/>
        <w:right w:val="none" w:sz="0" w:space="0" w:color="auto"/>
      </w:divBdr>
    </w:div>
    <w:div w:id="916868147">
      <w:bodyDiv w:val="1"/>
      <w:marLeft w:val="0"/>
      <w:marRight w:val="0"/>
      <w:marTop w:val="0"/>
      <w:marBottom w:val="0"/>
      <w:divBdr>
        <w:top w:val="none" w:sz="0" w:space="0" w:color="auto"/>
        <w:left w:val="none" w:sz="0" w:space="0" w:color="auto"/>
        <w:bottom w:val="none" w:sz="0" w:space="0" w:color="auto"/>
        <w:right w:val="none" w:sz="0" w:space="0" w:color="auto"/>
      </w:divBdr>
      <w:divsChild>
        <w:div w:id="841119110">
          <w:marLeft w:val="0"/>
          <w:marRight w:val="0"/>
          <w:marTop w:val="0"/>
          <w:marBottom w:val="0"/>
          <w:divBdr>
            <w:top w:val="none" w:sz="0" w:space="0" w:color="auto"/>
            <w:left w:val="none" w:sz="0" w:space="0" w:color="auto"/>
            <w:bottom w:val="none" w:sz="0" w:space="0" w:color="auto"/>
            <w:right w:val="none" w:sz="0" w:space="0" w:color="auto"/>
          </w:divBdr>
          <w:divsChild>
            <w:div w:id="61749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76084">
      <w:bodyDiv w:val="1"/>
      <w:marLeft w:val="0"/>
      <w:marRight w:val="0"/>
      <w:marTop w:val="0"/>
      <w:marBottom w:val="0"/>
      <w:divBdr>
        <w:top w:val="none" w:sz="0" w:space="0" w:color="auto"/>
        <w:left w:val="none" w:sz="0" w:space="0" w:color="auto"/>
        <w:bottom w:val="none" w:sz="0" w:space="0" w:color="auto"/>
        <w:right w:val="none" w:sz="0" w:space="0" w:color="auto"/>
      </w:divBdr>
      <w:divsChild>
        <w:div w:id="707414666">
          <w:marLeft w:val="0"/>
          <w:marRight w:val="0"/>
          <w:marTop w:val="0"/>
          <w:marBottom w:val="0"/>
          <w:divBdr>
            <w:top w:val="none" w:sz="0" w:space="0" w:color="auto"/>
            <w:left w:val="none" w:sz="0" w:space="0" w:color="auto"/>
            <w:bottom w:val="none" w:sz="0" w:space="0" w:color="auto"/>
            <w:right w:val="none" w:sz="0" w:space="0" w:color="auto"/>
          </w:divBdr>
          <w:divsChild>
            <w:div w:id="128037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664063">
      <w:bodyDiv w:val="1"/>
      <w:marLeft w:val="0"/>
      <w:marRight w:val="0"/>
      <w:marTop w:val="0"/>
      <w:marBottom w:val="0"/>
      <w:divBdr>
        <w:top w:val="none" w:sz="0" w:space="0" w:color="auto"/>
        <w:left w:val="none" w:sz="0" w:space="0" w:color="auto"/>
        <w:bottom w:val="none" w:sz="0" w:space="0" w:color="auto"/>
        <w:right w:val="none" w:sz="0" w:space="0" w:color="auto"/>
      </w:divBdr>
      <w:divsChild>
        <w:div w:id="1712412459">
          <w:marLeft w:val="0"/>
          <w:marRight w:val="0"/>
          <w:marTop w:val="0"/>
          <w:marBottom w:val="0"/>
          <w:divBdr>
            <w:top w:val="none" w:sz="0" w:space="0" w:color="auto"/>
            <w:left w:val="none" w:sz="0" w:space="0" w:color="auto"/>
            <w:bottom w:val="none" w:sz="0" w:space="0" w:color="auto"/>
            <w:right w:val="none" w:sz="0" w:space="0" w:color="auto"/>
          </w:divBdr>
          <w:divsChild>
            <w:div w:id="86659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9333">
      <w:bodyDiv w:val="1"/>
      <w:marLeft w:val="0"/>
      <w:marRight w:val="0"/>
      <w:marTop w:val="0"/>
      <w:marBottom w:val="0"/>
      <w:divBdr>
        <w:top w:val="none" w:sz="0" w:space="0" w:color="auto"/>
        <w:left w:val="none" w:sz="0" w:space="0" w:color="auto"/>
        <w:bottom w:val="none" w:sz="0" w:space="0" w:color="auto"/>
        <w:right w:val="none" w:sz="0" w:space="0" w:color="auto"/>
      </w:divBdr>
      <w:divsChild>
        <w:div w:id="1385177038">
          <w:marLeft w:val="0"/>
          <w:marRight w:val="0"/>
          <w:marTop w:val="0"/>
          <w:marBottom w:val="0"/>
          <w:divBdr>
            <w:top w:val="none" w:sz="0" w:space="0" w:color="auto"/>
            <w:left w:val="none" w:sz="0" w:space="0" w:color="auto"/>
            <w:bottom w:val="none" w:sz="0" w:space="0" w:color="auto"/>
            <w:right w:val="none" w:sz="0" w:space="0" w:color="auto"/>
          </w:divBdr>
          <w:divsChild>
            <w:div w:id="63806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971689">
      <w:bodyDiv w:val="1"/>
      <w:marLeft w:val="0"/>
      <w:marRight w:val="0"/>
      <w:marTop w:val="0"/>
      <w:marBottom w:val="0"/>
      <w:divBdr>
        <w:top w:val="none" w:sz="0" w:space="0" w:color="auto"/>
        <w:left w:val="none" w:sz="0" w:space="0" w:color="auto"/>
        <w:bottom w:val="none" w:sz="0" w:space="0" w:color="auto"/>
        <w:right w:val="none" w:sz="0" w:space="0" w:color="auto"/>
      </w:divBdr>
      <w:divsChild>
        <w:div w:id="513999223">
          <w:marLeft w:val="0"/>
          <w:marRight w:val="0"/>
          <w:marTop w:val="0"/>
          <w:marBottom w:val="0"/>
          <w:divBdr>
            <w:top w:val="none" w:sz="0" w:space="0" w:color="auto"/>
            <w:left w:val="none" w:sz="0" w:space="0" w:color="auto"/>
            <w:bottom w:val="none" w:sz="0" w:space="0" w:color="auto"/>
            <w:right w:val="none" w:sz="0" w:space="0" w:color="auto"/>
          </w:divBdr>
          <w:divsChild>
            <w:div w:id="111968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127664">
      <w:bodyDiv w:val="1"/>
      <w:marLeft w:val="0"/>
      <w:marRight w:val="0"/>
      <w:marTop w:val="0"/>
      <w:marBottom w:val="0"/>
      <w:divBdr>
        <w:top w:val="none" w:sz="0" w:space="0" w:color="auto"/>
        <w:left w:val="none" w:sz="0" w:space="0" w:color="auto"/>
        <w:bottom w:val="none" w:sz="0" w:space="0" w:color="auto"/>
        <w:right w:val="none" w:sz="0" w:space="0" w:color="auto"/>
      </w:divBdr>
      <w:divsChild>
        <w:div w:id="553390443">
          <w:marLeft w:val="0"/>
          <w:marRight w:val="0"/>
          <w:marTop w:val="0"/>
          <w:marBottom w:val="0"/>
          <w:divBdr>
            <w:top w:val="none" w:sz="0" w:space="0" w:color="auto"/>
            <w:left w:val="none" w:sz="0" w:space="0" w:color="auto"/>
            <w:bottom w:val="none" w:sz="0" w:space="0" w:color="auto"/>
            <w:right w:val="none" w:sz="0" w:space="0" w:color="auto"/>
          </w:divBdr>
          <w:divsChild>
            <w:div w:id="76403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805425">
      <w:bodyDiv w:val="1"/>
      <w:marLeft w:val="0"/>
      <w:marRight w:val="0"/>
      <w:marTop w:val="0"/>
      <w:marBottom w:val="0"/>
      <w:divBdr>
        <w:top w:val="none" w:sz="0" w:space="0" w:color="auto"/>
        <w:left w:val="none" w:sz="0" w:space="0" w:color="auto"/>
        <w:bottom w:val="none" w:sz="0" w:space="0" w:color="auto"/>
        <w:right w:val="none" w:sz="0" w:space="0" w:color="auto"/>
      </w:divBdr>
      <w:divsChild>
        <w:div w:id="476607134">
          <w:marLeft w:val="0"/>
          <w:marRight w:val="0"/>
          <w:marTop w:val="0"/>
          <w:marBottom w:val="0"/>
          <w:divBdr>
            <w:top w:val="none" w:sz="0" w:space="0" w:color="auto"/>
            <w:left w:val="none" w:sz="0" w:space="0" w:color="auto"/>
            <w:bottom w:val="none" w:sz="0" w:space="0" w:color="auto"/>
            <w:right w:val="none" w:sz="0" w:space="0" w:color="auto"/>
          </w:divBdr>
          <w:divsChild>
            <w:div w:id="86252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17442">
      <w:bodyDiv w:val="1"/>
      <w:marLeft w:val="0"/>
      <w:marRight w:val="0"/>
      <w:marTop w:val="0"/>
      <w:marBottom w:val="0"/>
      <w:divBdr>
        <w:top w:val="none" w:sz="0" w:space="0" w:color="auto"/>
        <w:left w:val="none" w:sz="0" w:space="0" w:color="auto"/>
        <w:bottom w:val="none" w:sz="0" w:space="0" w:color="auto"/>
        <w:right w:val="none" w:sz="0" w:space="0" w:color="auto"/>
      </w:divBdr>
      <w:divsChild>
        <w:div w:id="1537816552">
          <w:marLeft w:val="0"/>
          <w:marRight w:val="0"/>
          <w:marTop w:val="0"/>
          <w:marBottom w:val="0"/>
          <w:divBdr>
            <w:top w:val="none" w:sz="0" w:space="0" w:color="auto"/>
            <w:left w:val="none" w:sz="0" w:space="0" w:color="auto"/>
            <w:bottom w:val="none" w:sz="0" w:space="0" w:color="auto"/>
            <w:right w:val="none" w:sz="0" w:space="0" w:color="auto"/>
          </w:divBdr>
          <w:divsChild>
            <w:div w:id="31214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136171">
      <w:bodyDiv w:val="1"/>
      <w:marLeft w:val="0"/>
      <w:marRight w:val="0"/>
      <w:marTop w:val="0"/>
      <w:marBottom w:val="0"/>
      <w:divBdr>
        <w:top w:val="none" w:sz="0" w:space="0" w:color="auto"/>
        <w:left w:val="none" w:sz="0" w:space="0" w:color="auto"/>
        <w:bottom w:val="none" w:sz="0" w:space="0" w:color="auto"/>
        <w:right w:val="none" w:sz="0" w:space="0" w:color="auto"/>
      </w:divBdr>
      <w:divsChild>
        <w:div w:id="1609924369">
          <w:marLeft w:val="0"/>
          <w:marRight w:val="0"/>
          <w:marTop w:val="0"/>
          <w:marBottom w:val="0"/>
          <w:divBdr>
            <w:top w:val="none" w:sz="0" w:space="0" w:color="auto"/>
            <w:left w:val="none" w:sz="0" w:space="0" w:color="auto"/>
            <w:bottom w:val="none" w:sz="0" w:space="0" w:color="auto"/>
            <w:right w:val="none" w:sz="0" w:space="0" w:color="auto"/>
          </w:divBdr>
          <w:divsChild>
            <w:div w:id="52737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890478">
      <w:bodyDiv w:val="1"/>
      <w:marLeft w:val="0"/>
      <w:marRight w:val="0"/>
      <w:marTop w:val="0"/>
      <w:marBottom w:val="0"/>
      <w:divBdr>
        <w:top w:val="none" w:sz="0" w:space="0" w:color="auto"/>
        <w:left w:val="none" w:sz="0" w:space="0" w:color="auto"/>
        <w:bottom w:val="none" w:sz="0" w:space="0" w:color="auto"/>
        <w:right w:val="none" w:sz="0" w:space="0" w:color="auto"/>
      </w:divBdr>
      <w:divsChild>
        <w:div w:id="558174144">
          <w:marLeft w:val="0"/>
          <w:marRight w:val="0"/>
          <w:marTop w:val="0"/>
          <w:marBottom w:val="0"/>
          <w:divBdr>
            <w:top w:val="none" w:sz="0" w:space="0" w:color="auto"/>
            <w:left w:val="none" w:sz="0" w:space="0" w:color="auto"/>
            <w:bottom w:val="none" w:sz="0" w:space="0" w:color="auto"/>
            <w:right w:val="none" w:sz="0" w:space="0" w:color="auto"/>
          </w:divBdr>
          <w:divsChild>
            <w:div w:id="168397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895333">
      <w:bodyDiv w:val="1"/>
      <w:marLeft w:val="0"/>
      <w:marRight w:val="0"/>
      <w:marTop w:val="0"/>
      <w:marBottom w:val="0"/>
      <w:divBdr>
        <w:top w:val="none" w:sz="0" w:space="0" w:color="auto"/>
        <w:left w:val="none" w:sz="0" w:space="0" w:color="auto"/>
        <w:bottom w:val="none" w:sz="0" w:space="0" w:color="auto"/>
        <w:right w:val="none" w:sz="0" w:space="0" w:color="auto"/>
      </w:divBdr>
      <w:divsChild>
        <w:div w:id="1421875914">
          <w:marLeft w:val="0"/>
          <w:marRight w:val="0"/>
          <w:marTop w:val="0"/>
          <w:marBottom w:val="0"/>
          <w:divBdr>
            <w:top w:val="none" w:sz="0" w:space="0" w:color="auto"/>
            <w:left w:val="none" w:sz="0" w:space="0" w:color="auto"/>
            <w:bottom w:val="none" w:sz="0" w:space="0" w:color="auto"/>
            <w:right w:val="none" w:sz="0" w:space="0" w:color="auto"/>
          </w:divBdr>
          <w:divsChild>
            <w:div w:id="158579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324759">
      <w:bodyDiv w:val="1"/>
      <w:marLeft w:val="0"/>
      <w:marRight w:val="0"/>
      <w:marTop w:val="0"/>
      <w:marBottom w:val="0"/>
      <w:divBdr>
        <w:top w:val="none" w:sz="0" w:space="0" w:color="auto"/>
        <w:left w:val="none" w:sz="0" w:space="0" w:color="auto"/>
        <w:bottom w:val="none" w:sz="0" w:space="0" w:color="auto"/>
        <w:right w:val="none" w:sz="0" w:space="0" w:color="auto"/>
      </w:divBdr>
      <w:divsChild>
        <w:div w:id="573399282">
          <w:marLeft w:val="0"/>
          <w:marRight w:val="0"/>
          <w:marTop w:val="0"/>
          <w:marBottom w:val="0"/>
          <w:divBdr>
            <w:top w:val="none" w:sz="0" w:space="0" w:color="auto"/>
            <w:left w:val="none" w:sz="0" w:space="0" w:color="auto"/>
            <w:bottom w:val="none" w:sz="0" w:space="0" w:color="auto"/>
            <w:right w:val="none" w:sz="0" w:space="0" w:color="auto"/>
          </w:divBdr>
          <w:divsChild>
            <w:div w:id="7012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998667">
      <w:bodyDiv w:val="1"/>
      <w:marLeft w:val="0"/>
      <w:marRight w:val="0"/>
      <w:marTop w:val="0"/>
      <w:marBottom w:val="0"/>
      <w:divBdr>
        <w:top w:val="none" w:sz="0" w:space="0" w:color="auto"/>
        <w:left w:val="none" w:sz="0" w:space="0" w:color="auto"/>
        <w:bottom w:val="none" w:sz="0" w:space="0" w:color="auto"/>
        <w:right w:val="none" w:sz="0" w:space="0" w:color="auto"/>
      </w:divBdr>
      <w:divsChild>
        <w:div w:id="2040204504">
          <w:marLeft w:val="0"/>
          <w:marRight w:val="0"/>
          <w:marTop w:val="0"/>
          <w:marBottom w:val="0"/>
          <w:divBdr>
            <w:top w:val="none" w:sz="0" w:space="0" w:color="auto"/>
            <w:left w:val="none" w:sz="0" w:space="0" w:color="auto"/>
            <w:bottom w:val="none" w:sz="0" w:space="0" w:color="auto"/>
            <w:right w:val="none" w:sz="0" w:space="0" w:color="auto"/>
          </w:divBdr>
          <w:divsChild>
            <w:div w:id="132632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613456">
      <w:bodyDiv w:val="1"/>
      <w:marLeft w:val="0"/>
      <w:marRight w:val="0"/>
      <w:marTop w:val="0"/>
      <w:marBottom w:val="0"/>
      <w:divBdr>
        <w:top w:val="none" w:sz="0" w:space="0" w:color="auto"/>
        <w:left w:val="none" w:sz="0" w:space="0" w:color="auto"/>
        <w:bottom w:val="none" w:sz="0" w:space="0" w:color="auto"/>
        <w:right w:val="none" w:sz="0" w:space="0" w:color="auto"/>
      </w:divBdr>
      <w:divsChild>
        <w:div w:id="593124704">
          <w:marLeft w:val="0"/>
          <w:marRight w:val="0"/>
          <w:marTop w:val="0"/>
          <w:marBottom w:val="0"/>
          <w:divBdr>
            <w:top w:val="none" w:sz="0" w:space="0" w:color="auto"/>
            <w:left w:val="none" w:sz="0" w:space="0" w:color="auto"/>
            <w:bottom w:val="none" w:sz="0" w:space="0" w:color="auto"/>
            <w:right w:val="none" w:sz="0" w:space="0" w:color="auto"/>
          </w:divBdr>
          <w:divsChild>
            <w:div w:id="203248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235360">
      <w:bodyDiv w:val="1"/>
      <w:marLeft w:val="0"/>
      <w:marRight w:val="0"/>
      <w:marTop w:val="0"/>
      <w:marBottom w:val="0"/>
      <w:divBdr>
        <w:top w:val="none" w:sz="0" w:space="0" w:color="auto"/>
        <w:left w:val="none" w:sz="0" w:space="0" w:color="auto"/>
        <w:bottom w:val="none" w:sz="0" w:space="0" w:color="auto"/>
        <w:right w:val="none" w:sz="0" w:space="0" w:color="auto"/>
      </w:divBdr>
      <w:divsChild>
        <w:div w:id="1248230247">
          <w:marLeft w:val="0"/>
          <w:marRight w:val="0"/>
          <w:marTop w:val="0"/>
          <w:marBottom w:val="0"/>
          <w:divBdr>
            <w:top w:val="none" w:sz="0" w:space="0" w:color="auto"/>
            <w:left w:val="none" w:sz="0" w:space="0" w:color="auto"/>
            <w:bottom w:val="none" w:sz="0" w:space="0" w:color="auto"/>
            <w:right w:val="none" w:sz="0" w:space="0" w:color="auto"/>
          </w:divBdr>
          <w:divsChild>
            <w:div w:id="115225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670051">
      <w:bodyDiv w:val="1"/>
      <w:marLeft w:val="0"/>
      <w:marRight w:val="0"/>
      <w:marTop w:val="0"/>
      <w:marBottom w:val="0"/>
      <w:divBdr>
        <w:top w:val="none" w:sz="0" w:space="0" w:color="auto"/>
        <w:left w:val="none" w:sz="0" w:space="0" w:color="auto"/>
        <w:bottom w:val="none" w:sz="0" w:space="0" w:color="auto"/>
        <w:right w:val="none" w:sz="0" w:space="0" w:color="auto"/>
      </w:divBdr>
      <w:divsChild>
        <w:div w:id="955329608">
          <w:marLeft w:val="0"/>
          <w:marRight w:val="0"/>
          <w:marTop w:val="0"/>
          <w:marBottom w:val="0"/>
          <w:divBdr>
            <w:top w:val="none" w:sz="0" w:space="0" w:color="auto"/>
            <w:left w:val="none" w:sz="0" w:space="0" w:color="auto"/>
            <w:bottom w:val="none" w:sz="0" w:space="0" w:color="auto"/>
            <w:right w:val="none" w:sz="0" w:space="0" w:color="auto"/>
          </w:divBdr>
          <w:divsChild>
            <w:div w:id="115468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386887">
      <w:bodyDiv w:val="1"/>
      <w:marLeft w:val="0"/>
      <w:marRight w:val="0"/>
      <w:marTop w:val="0"/>
      <w:marBottom w:val="0"/>
      <w:divBdr>
        <w:top w:val="none" w:sz="0" w:space="0" w:color="auto"/>
        <w:left w:val="none" w:sz="0" w:space="0" w:color="auto"/>
        <w:bottom w:val="none" w:sz="0" w:space="0" w:color="auto"/>
        <w:right w:val="none" w:sz="0" w:space="0" w:color="auto"/>
      </w:divBdr>
      <w:divsChild>
        <w:div w:id="1016466508">
          <w:marLeft w:val="0"/>
          <w:marRight w:val="0"/>
          <w:marTop w:val="0"/>
          <w:marBottom w:val="0"/>
          <w:divBdr>
            <w:top w:val="none" w:sz="0" w:space="0" w:color="auto"/>
            <w:left w:val="none" w:sz="0" w:space="0" w:color="auto"/>
            <w:bottom w:val="none" w:sz="0" w:space="0" w:color="auto"/>
            <w:right w:val="none" w:sz="0" w:space="0" w:color="auto"/>
          </w:divBdr>
          <w:divsChild>
            <w:div w:id="86686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01811">
      <w:bodyDiv w:val="1"/>
      <w:marLeft w:val="0"/>
      <w:marRight w:val="0"/>
      <w:marTop w:val="0"/>
      <w:marBottom w:val="0"/>
      <w:divBdr>
        <w:top w:val="none" w:sz="0" w:space="0" w:color="auto"/>
        <w:left w:val="none" w:sz="0" w:space="0" w:color="auto"/>
        <w:bottom w:val="none" w:sz="0" w:space="0" w:color="auto"/>
        <w:right w:val="none" w:sz="0" w:space="0" w:color="auto"/>
      </w:divBdr>
      <w:divsChild>
        <w:div w:id="545339235">
          <w:marLeft w:val="0"/>
          <w:marRight w:val="0"/>
          <w:marTop w:val="0"/>
          <w:marBottom w:val="0"/>
          <w:divBdr>
            <w:top w:val="none" w:sz="0" w:space="0" w:color="auto"/>
            <w:left w:val="none" w:sz="0" w:space="0" w:color="auto"/>
            <w:bottom w:val="none" w:sz="0" w:space="0" w:color="auto"/>
            <w:right w:val="none" w:sz="0" w:space="0" w:color="auto"/>
          </w:divBdr>
          <w:divsChild>
            <w:div w:id="117627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372492">
      <w:bodyDiv w:val="1"/>
      <w:marLeft w:val="0"/>
      <w:marRight w:val="0"/>
      <w:marTop w:val="0"/>
      <w:marBottom w:val="0"/>
      <w:divBdr>
        <w:top w:val="none" w:sz="0" w:space="0" w:color="auto"/>
        <w:left w:val="none" w:sz="0" w:space="0" w:color="auto"/>
        <w:bottom w:val="none" w:sz="0" w:space="0" w:color="auto"/>
        <w:right w:val="none" w:sz="0" w:space="0" w:color="auto"/>
      </w:divBdr>
      <w:divsChild>
        <w:div w:id="1915158810">
          <w:marLeft w:val="0"/>
          <w:marRight w:val="0"/>
          <w:marTop w:val="0"/>
          <w:marBottom w:val="0"/>
          <w:divBdr>
            <w:top w:val="none" w:sz="0" w:space="0" w:color="auto"/>
            <w:left w:val="none" w:sz="0" w:space="0" w:color="auto"/>
            <w:bottom w:val="none" w:sz="0" w:space="0" w:color="auto"/>
            <w:right w:val="none" w:sz="0" w:space="0" w:color="auto"/>
          </w:divBdr>
          <w:divsChild>
            <w:div w:id="102317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753462">
      <w:bodyDiv w:val="1"/>
      <w:marLeft w:val="0"/>
      <w:marRight w:val="0"/>
      <w:marTop w:val="0"/>
      <w:marBottom w:val="0"/>
      <w:divBdr>
        <w:top w:val="none" w:sz="0" w:space="0" w:color="auto"/>
        <w:left w:val="none" w:sz="0" w:space="0" w:color="auto"/>
        <w:bottom w:val="none" w:sz="0" w:space="0" w:color="auto"/>
        <w:right w:val="none" w:sz="0" w:space="0" w:color="auto"/>
      </w:divBdr>
      <w:divsChild>
        <w:div w:id="1353871403">
          <w:marLeft w:val="0"/>
          <w:marRight w:val="0"/>
          <w:marTop w:val="0"/>
          <w:marBottom w:val="0"/>
          <w:divBdr>
            <w:top w:val="none" w:sz="0" w:space="0" w:color="auto"/>
            <w:left w:val="none" w:sz="0" w:space="0" w:color="auto"/>
            <w:bottom w:val="none" w:sz="0" w:space="0" w:color="auto"/>
            <w:right w:val="none" w:sz="0" w:space="0" w:color="auto"/>
          </w:divBdr>
          <w:divsChild>
            <w:div w:id="4063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848513">
      <w:bodyDiv w:val="1"/>
      <w:marLeft w:val="0"/>
      <w:marRight w:val="0"/>
      <w:marTop w:val="0"/>
      <w:marBottom w:val="0"/>
      <w:divBdr>
        <w:top w:val="none" w:sz="0" w:space="0" w:color="auto"/>
        <w:left w:val="none" w:sz="0" w:space="0" w:color="auto"/>
        <w:bottom w:val="none" w:sz="0" w:space="0" w:color="auto"/>
        <w:right w:val="none" w:sz="0" w:space="0" w:color="auto"/>
      </w:divBdr>
      <w:divsChild>
        <w:div w:id="2030988601">
          <w:marLeft w:val="0"/>
          <w:marRight w:val="0"/>
          <w:marTop w:val="0"/>
          <w:marBottom w:val="0"/>
          <w:divBdr>
            <w:top w:val="none" w:sz="0" w:space="0" w:color="auto"/>
            <w:left w:val="none" w:sz="0" w:space="0" w:color="auto"/>
            <w:bottom w:val="none" w:sz="0" w:space="0" w:color="auto"/>
            <w:right w:val="none" w:sz="0" w:space="0" w:color="auto"/>
          </w:divBdr>
          <w:divsChild>
            <w:div w:id="14188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366981">
      <w:bodyDiv w:val="1"/>
      <w:marLeft w:val="0"/>
      <w:marRight w:val="0"/>
      <w:marTop w:val="0"/>
      <w:marBottom w:val="0"/>
      <w:divBdr>
        <w:top w:val="none" w:sz="0" w:space="0" w:color="auto"/>
        <w:left w:val="none" w:sz="0" w:space="0" w:color="auto"/>
        <w:bottom w:val="none" w:sz="0" w:space="0" w:color="auto"/>
        <w:right w:val="none" w:sz="0" w:space="0" w:color="auto"/>
      </w:divBdr>
      <w:divsChild>
        <w:div w:id="1563830731">
          <w:marLeft w:val="0"/>
          <w:marRight w:val="0"/>
          <w:marTop w:val="0"/>
          <w:marBottom w:val="0"/>
          <w:divBdr>
            <w:top w:val="none" w:sz="0" w:space="0" w:color="auto"/>
            <w:left w:val="none" w:sz="0" w:space="0" w:color="auto"/>
            <w:bottom w:val="none" w:sz="0" w:space="0" w:color="auto"/>
            <w:right w:val="none" w:sz="0" w:space="0" w:color="auto"/>
          </w:divBdr>
          <w:divsChild>
            <w:div w:id="197663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41954">
      <w:bodyDiv w:val="1"/>
      <w:marLeft w:val="0"/>
      <w:marRight w:val="0"/>
      <w:marTop w:val="0"/>
      <w:marBottom w:val="0"/>
      <w:divBdr>
        <w:top w:val="none" w:sz="0" w:space="0" w:color="auto"/>
        <w:left w:val="none" w:sz="0" w:space="0" w:color="auto"/>
        <w:bottom w:val="none" w:sz="0" w:space="0" w:color="auto"/>
        <w:right w:val="none" w:sz="0" w:space="0" w:color="auto"/>
      </w:divBdr>
      <w:divsChild>
        <w:div w:id="1276521424">
          <w:marLeft w:val="0"/>
          <w:marRight w:val="0"/>
          <w:marTop w:val="0"/>
          <w:marBottom w:val="0"/>
          <w:divBdr>
            <w:top w:val="none" w:sz="0" w:space="0" w:color="auto"/>
            <w:left w:val="none" w:sz="0" w:space="0" w:color="auto"/>
            <w:bottom w:val="none" w:sz="0" w:space="0" w:color="auto"/>
            <w:right w:val="none" w:sz="0" w:space="0" w:color="auto"/>
          </w:divBdr>
          <w:divsChild>
            <w:div w:id="30443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072601">
      <w:bodyDiv w:val="1"/>
      <w:marLeft w:val="0"/>
      <w:marRight w:val="0"/>
      <w:marTop w:val="0"/>
      <w:marBottom w:val="0"/>
      <w:divBdr>
        <w:top w:val="none" w:sz="0" w:space="0" w:color="auto"/>
        <w:left w:val="none" w:sz="0" w:space="0" w:color="auto"/>
        <w:bottom w:val="none" w:sz="0" w:space="0" w:color="auto"/>
        <w:right w:val="none" w:sz="0" w:space="0" w:color="auto"/>
      </w:divBdr>
      <w:divsChild>
        <w:div w:id="243608201">
          <w:marLeft w:val="0"/>
          <w:marRight w:val="0"/>
          <w:marTop w:val="0"/>
          <w:marBottom w:val="0"/>
          <w:divBdr>
            <w:top w:val="none" w:sz="0" w:space="0" w:color="auto"/>
            <w:left w:val="none" w:sz="0" w:space="0" w:color="auto"/>
            <w:bottom w:val="none" w:sz="0" w:space="0" w:color="auto"/>
            <w:right w:val="none" w:sz="0" w:space="0" w:color="auto"/>
          </w:divBdr>
          <w:divsChild>
            <w:div w:id="90499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93035">
      <w:bodyDiv w:val="1"/>
      <w:marLeft w:val="0"/>
      <w:marRight w:val="0"/>
      <w:marTop w:val="0"/>
      <w:marBottom w:val="0"/>
      <w:divBdr>
        <w:top w:val="none" w:sz="0" w:space="0" w:color="auto"/>
        <w:left w:val="none" w:sz="0" w:space="0" w:color="auto"/>
        <w:bottom w:val="none" w:sz="0" w:space="0" w:color="auto"/>
        <w:right w:val="none" w:sz="0" w:space="0" w:color="auto"/>
      </w:divBdr>
      <w:divsChild>
        <w:div w:id="1155103552">
          <w:marLeft w:val="0"/>
          <w:marRight w:val="0"/>
          <w:marTop w:val="0"/>
          <w:marBottom w:val="0"/>
          <w:divBdr>
            <w:top w:val="none" w:sz="0" w:space="0" w:color="auto"/>
            <w:left w:val="none" w:sz="0" w:space="0" w:color="auto"/>
            <w:bottom w:val="none" w:sz="0" w:space="0" w:color="auto"/>
            <w:right w:val="none" w:sz="0" w:space="0" w:color="auto"/>
          </w:divBdr>
          <w:divsChild>
            <w:div w:id="163814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480163">
      <w:bodyDiv w:val="1"/>
      <w:marLeft w:val="0"/>
      <w:marRight w:val="0"/>
      <w:marTop w:val="0"/>
      <w:marBottom w:val="0"/>
      <w:divBdr>
        <w:top w:val="none" w:sz="0" w:space="0" w:color="auto"/>
        <w:left w:val="none" w:sz="0" w:space="0" w:color="auto"/>
        <w:bottom w:val="none" w:sz="0" w:space="0" w:color="auto"/>
        <w:right w:val="none" w:sz="0" w:space="0" w:color="auto"/>
      </w:divBdr>
      <w:divsChild>
        <w:div w:id="669021702">
          <w:marLeft w:val="0"/>
          <w:marRight w:val="0"/>
          <w:marTop w:val="0"/>
          <w:marBottom w:val="0"/>
          <w:divBdr>
            <w:top w:val="none" w:sz="0" w:space="0" w:color="auto"/>
            <w:left w:val="none" w:sz="0" w:space="0" w:color="auto"/>
            <w:bottom w:val="none" w:sz="0" w:space="0" w:color="auto"/>
            <w:right w:val="none" w:sz="0" w:space="0" w:color="auto"/>
          </w:divBdr>
          <w:divsChild>
            <w:div w:id="1526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164890">
      <w:bodyDiv w:val="1"/>
      <w:marLeft w:val="0"/>
      <w:marRight w:val="0"/>
      <w:marTop w:val="0"/>
      <w:marBottom w:val="0"/>
      <w:divBdr>
        <w:top w:val="none" w:sz="0" w:space="0" w:color="auto"/>
        <w:left w:val="none" w:sz="0" w:space="0" w:color="auto"/>
        <w:bottom w:val="none" w:sz="0" w:space="0" w:color="auto"/>
        <w:right w:val="none" w:sz="0" w:space="0" w:color="auto"/>
      </w:divBdr>
      <w:divsChild>
        <w:div w:id="1557664702">
          <w:marLeft w:val="0"/>
          <w:marRight w:val="0"/>
          <w:marTop w:val="0"/>
          <w:marBottom w:val="0"/>
          <w:divBdr>
            <w:top w:val="none" w:sz="0" w:space="0" w:color="auto"/>
            <w:left w:val="none" w:sz="0" w:space="0" w:color="auto"/>
            <w:bottom w:val="none" w:sz="0" w:space="0" w:color="auto"/>
            <w:right w:val="none" w:sz="0" w:space="0" w:color="auto"/>
          </w:divBdr>
          <w:divsChild>
            <w:div w:id="56036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146714">
      <w:bodyDiv w:val="1"/>
      <w:marLeft w:val="0"/>
      <w:marRight w:val="0"/>
      <w:marTop w:val="0"/>
      <w:marBottom w:val="0"/>
      <w:divBdr>
        <w:top w:val="none" w:sz="0" w:space="0" w:color="auto"/>
        <w:left w:val="none" w:sz="0" w:space="0" w:color="auto"/>
        <w:bottom w:val="none" w:sz="0" w:space="0" w:color="auto"/>
        <w:right w:val="none" w:sz="0" w:space="0" w:color="auto"/>
      </w:divBdr>
      <w:divsChild>
        <w:div w:id="167063108">
          <w:marLeft w:val="0"/>
          <w:marRight w:val="0"/>
          <w:marTop w:val="0"/>
          <w:marBottom w:val="0"/>
          <w:divBdr>
            <w:top w:val="none" w:sz="0" w:space="0" w:color="auto"/>
            <w:left w:val="none" w:sz="0" w:space="0" w:color="auto"/>
            <w:bottom w:val="none" w:sz="0" w:space="0" w:color="auto"/>
            <w:right w:val="none" w:sz="0" w:space="0" w:color="auto"/>
          </w:divBdr>
          <w:divsChild>
            <w:div w:id="85034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385256">
      <w:bodyDiv w:val="1"/>
      <w:marLeft w:val="0"/>
      <w:marRight w:val="0"/>
      <w:marTop w:val="0"/>
      <w:marBottom w:val="0"/>
      <w:divBdr>
        <w:top w:val="none" w:sz="0" w:space="0" w:color="auto"/>
        <w:left w:val="none" w:sz="0" w:space="0" w:color="auto"/>
        <w:bottom w:val="none" w:sz="0" w:space="0" w:color="auto"/>
        <w:right w:val="none" w:sz="0" w:space="0" w:color="auto"/>
      </w:divBdr>
      <w:divsChild>
        <w:div w:id="2050375467">
          <w:marLeft w:val="0"/>
          <w:marRight w:val="0"/>
          <w:marTop w:val="0"/>
          <w:marBottom w:val="0"/>
          <w:divBdr>
            <w:top w:val="none" w:sz="0" w:space="0" w:color="auto"/>
            <w:left w:val="none" w:sz="0" w:space="0" w:color="auto"/>
            <w:bottom w:val="none" w:sz="0" w:space="0" w:color="auto"/>
            <w:right w:val="none" w:sz="0" w:space="0" w:color="auto"/>
          </w:divBdr>
          <w:divsChild>
            <w:div w:id="17112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963202">
      <w:bodyDiv w:val="1"/>
      <w:marLeft w:val="0"/>
      <w:marRight w:val="0"/>
      <w:marTop w:val="0"/>
      <w:marBottom w:val="0"/>
      <w:divBdr>
        <w:top w:val="none" w:sz="0" w:space="0" w:color="auto"/>
        <w:left w:val="none" w:sz="0" w:space="0" w:color="auto"/>
        <w:bottom w:val="none" w:sz="0" w:space="0" w:color="auto"/>
        <w:right w:val="none" w:sz="0" w:space="0" w:color="auto"/>
      </w:divBdr>
      <w:divsChild>
        <w:div w:id="50082849">
          <w:marLeft w:val="0"/>
          <w:marRight w:val="0"/>
          <w:marTop w:val="0"/>
          <w:marBottom w:val="0"/>
          <w:divBdr>
            <w:top w:val="none" w:sz="0" w:space="0" w:color="auto"/>
            <w:left w:val="none" w:sz="0" w:space="0" w:color="auto"/>
            <w:bottom w:val="none" w:sz="0" w:space="0" w:color="auto"/>
            <w:right w:val="none" w:sz="0" w:space="0" w:color="auto"/>
          </w:divBdr>
          <w:divsChild>
            <w:div w:id="44403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027546">
      <w:bodyDiv w:val="1"/>
      <w:marLeft w:val="0"/>
      <w:marRight w:val="0"/>
      <w:marTop w:val="0"/>
      <w:marBottom w:val="0"/>
      <w:divBdr>
        <w:top w:val="none" w:sz="0" w:space="0" w:color="auto"/>
        <w:left w:val="none" w:sz="0" w:space="0" w:color="auto"/>
        <w:bottom w:val="none" w:sz="0" w:space="0" w:color="auto"/>
        <w:right w:val="none" w:sz="0" w:space="0" w:color="auto"/>
      </w:divBdr>
      <w:divsChild>
        <w:div w:id="615675668">
          <w:marLeft w:val="0"/>
          <w:marRight w:val="0"/>
          <w:marTop w:val="0"/>
          <w:marBottom w:val="0"/>
          <w:divBdr>
            <w:top w:val="none" w:sz="0" w:space="0" w:color="auto"/>
            <w:left w:val="none" w:sz="0" w:space="0" w:color="auto"/>
            <w:bottom w:val="none" w:sz="0" w:space="0" w:color="auto"/>
            <w:right w:val="none" w:sz="0" w:space="0" w:color="auto"/>
          </w:divBdr>
          <w:divsChild>
            <w:div w:id="194144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607575">
      <w:bodyDiv w:val="1"/>
      <w:marLeft w:val="0"/>
      <w:marRight w:val="0"/>
      <w:marTop w:val="0"/>
      <w:marBottom w:val="0"/>
      <w:divBdr>
        <w:top w:val="none" w:sz="0" w:space="0" w:color="auto"/>
        <w:left w:val="none" w:sz="0" w:space="0" w:color="auto"/>
        <w:bottom w:val="none" w:sz="0" w:space="0" w:color="auto"/>
        <w:right w:val="none" w:sz="0" w:space="0" w:color="auto"/>
      </w:divBdr>
      <w:divsChild>
        <w:div w:id="1043291609">
          <w:marLeft w:val="0"/>
          <w:marRight w:val="0"/>
          <w:marTop w:val="0"/>
          <w:marBottom w:val="0"/>
          <w:divBdr>
            <w:top w:val="none" w:sz="0" w:space="0" w:color="auto"/>
            <w:left w:val="none" w:sz="0" w:space="0" w:color="auto"/>
            <w:bottom w:val="none" w:sz="0" w:space="0" w:color="auto"/>
            <w:right w:val="none" w:sz="0" w:space="0" w:color="auto"/>
          </w:divBdr>
          <w:divsChild>
            <w:div w:id="159678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959331">
      <w:bodyDiv w:val="1"/>
      <w:marLeft w:val="0"/>
      <w:marRight w:val="0"/>
      <w:marTop w:val="0"/>
      <w:marBottom w:val="0"/>
      <w:divBdr>
        <w:top w:val="none" w:sz="0" w:space="0" w:color="auto"/>
        <w:left w:val="none" w:sz="0" w:space="0" w:color="auto"/>
        <w:bottom w:val="none" w:sz="0" w:space="0" w:color="auto"/>
        <w:right w:val="none" w:sz="0" w:space="0" w:color="auto"/>
      </w:divBdr>
      <w:divsChild>
        <w:div w:id="214780306">
          <w:marLeft w:val="0"/>
          <w:marRight w:val="0"/>
          <w:marTop w:val="0"/>
          <w:marBottom w:val="0"/>
          <w:divBdr>
            <w:top w:val="none" w:sz="0" w:space="0" w:color="auto"/>
            <w:left w:val="none" w:sz="0" w:space="0" w:color="auto"/>
            <w:bottom w:val="none" w:sz="0" w:space="0" w:color="auto"/>
            <w:right w:val="none" w:sz="0" w:space="0" w:color="auto"/>
          </w:divBdr>
          <w:divsChild>
            <w:div w:id="144823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0109">
      <w:bodyDiv w:val="1"/>
      <w:marLeft w:val="0"/>
      <w:marRight w:val="0"/>
      <w:marTop w:val="0"/>
      <w:marBottom w:val="0"/>
      <w:divBdr>
        <w:top w:val="none" w:sz="0" w:space="0" w:color="auto"/>
        <w:left w:val="none" w:sz="0" w:space="0" w:color="auto"/>
        <w:bottom w:val="none" w:sz="0" w:space="0" w:color="auto"/>
        <w:right w:val="none" w:sz="0" w:space="0" w:color="auto"/>
      </w:divBdr>
      <w:divsChild>
        <w:div w:id="211889308">
          <w:marLeft w:val="0"/>
          <w:marRight w:val="0"/>
          <w:marTop w:val="0"/>
          <w:marBottom w:val="0"/>
          <w:divBdr>
            <w:top w:val="none" w:sz="0" w:space="0" w:color="auto"/>
            <w:left w:val="none" w:sz="0" w:space="0" w:color="auto"/>
            <w:bottom w:val="none" w:sz="0" w:space="0" w:color="auto"/>
            <w:right w:val="none" w:sz="0" w:space="0" w:color="auto"/>
          </w:divBdr>
          <w:divsChild>
            <w:div w:id="85585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975916">
      <w:bodyDiv w:val="1"/>
      <w:marLeft w:val="0"/>
      <w:marRight w:val="0"/>
      <w:marTop w:val="0"/>
      <w:marBottom w:val="0"/>
      <w:divBdr>
        <w:top w:val="none" w:sz="0" w:space="0" w:color="auto"/>
        <w:left w:val="none" w:sz="0" w:space="0" w:color="auto"/>
        <w:bottom w:val="none" w:sz="0" w:space="0" w:color="auto"/>
        <w:right w:val="none" w:sz="0" w:space="0" w:color="auto"/>
      </w:divBdr>
      <w:divsChild>
        <w:div w:id="475533680">
          <w:marLeft w:val="0"/>
          <w:marRight w:val="0"/>
          <w:marTop w:val="0"/>
          <w:marBottom w:val="0"/>
          <w:divBdr>
            <w:top w:val="none" w:sz="0" w:space="0" w:color="auto"/>
            <w:left w:val="none" w:sz="0" w:space="0" w:color="auto"/>
            <w:bottom w:val="none" w:sz="0" w:space="0" w:color="auto"/>
            <w:right w:val="none" w:sz="0" w:space="0" w:color="auto"/>
          </w:divBdr>
          <w:divsChild>
            <w:div w:id="159365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doi.org/10.1108/SJME-08-2023-0219" TargetMode="External"/><Relationship Id="rId26" Type="http://schemas.openxmlformats.org/officeDocument/2006/relationships/hyperlink" Target="https://doi.org/10.1177/15245004251342800" TargetMode="External"/><Relationship Id="rId39" Type="http://schemas.openxmlformats.org/officeDocument/2006/relationships/hyperlink" Target="https://doi.org/10.1108/EJIM-08-2022-0452" TargetMode="External"/><Relationship Id="rId21" Type="http://schemas.openxmlformats.org/officeDocument/2006/relationships/hyperlink" Target="https://doi.org/10.71329/IUPJBRM/2025.22.1.73-90" TargetMode="External"/><Relationship Id="rId34" Type="http://schemas.openxmlformats.org/officeDocument/2006/relationships/hyperlink" Target="https://doi.org/10.1108/JBIM-12-2021-0568" TargetMode="External"/><Relationship Id="rId42" Type="http://schemas.openxmlformats.org/officeDocument/2006/relationships/hyperlink" Target="https://doi.org/10.1080/1051712X.2024.2446812" TargetMode="External"/><Relationship Id="rId47" Type="http://schemas.openxmlformats.org/officeDocument/2006/relationships/hyperlink" Target="https://doi.org/10.1016/j.jbusres.2024.115170" TargetMode="External"/><Relationship Id="rId50" Type="http://schemas.openxmlformats.org/officeDocument/2006/relationships/hyperlink" Target="https://doi.org/10.29138/ijebd.v6i5.2421" TargetMode="External"/><Relationship Id="rId55" Type="http://schemas.openxmlformats.org/officeDocument/2006/relationships/hyperlink" Target="https://doi.org/10.36096/ijbes.v7i6.1071"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doi.org/10.1007/s10660-022-09636-7" TargetMode="External"/><Relationship Id="rId29" Type="http://schemas.openxmlformats.org/officeDocument/2006/relationships/hyperlink" Target="https://doi.org/10.32479/irmm.17340" TargetMode="External"/><Relationship Id="rId11" Type="http://schemas.openxmlformats.org/officeDocument/2006/relationships/image" Target="media/image2.png"/><Relationship Id="rId24" Type="http://schemas.openxmlformats.org/officeDocument/2006/relationships/hyperlink" Target="https://doi.org/10.1111/jan.16548" TargetMode="External"/><Relationship Id="rId32" Type="http://schemas.openxmlformats.org/officeDocument/2006/relationships/hyperlink" Target="https://doi.org/10.1080/13527266.2024.2318696" TargetMode="External"/><Relationship Id="rId37" Type="http://schemas.openxmlformats.org/officeDocument/2006/relationships/hyperlink" Target="https://doi.org/10.1108/YC-03-2021-1296" TargetMode="External"/><Relationship Id="rId40" Type="http://schemas.openxmlformats.org/officeDocument/2006/relationships/hyperlink" Target="https://doi.org/10.1371/journal.pone.0313191" TargetMode="External"/><Relationship Id="rId45" Type="http://schemas.openxmlformats.org/officeDocument/2006/relationships/hyperlink" Target="https://doi.org/10.1002/mar.22240" TargetMode="External"/><Relationship Id="rId53" Type="http://schemas.openxmlformats.org/officeDocument/2006/relationships/hyperlink" Target="https://doi.org/10.1016/j.jbusres.2023.114001" TargetMode="External"/><Relationship Id="rId58" Type="http://schemas.openxmlformats.org/officeDocument/2006/relationships/hyperlink" Target="https://doi.org/10.48047/NQ.2022.20.12.NQ77755" TargetMode="External"/><Relationship Id="rId5" Type="http://schemas.openxmlformats.org/officeDocument/2006/relationships/settings" Target="settings.xml"/><Relationship Id="rId61" Type="http://schemas.openxmlformats.org/officeDocument/2006/relationships/theme" Target="theme/theme1.xml"/><Relationship Id="rId19" Type="http://schemas.openxmlformats.org/officeDocument/2006/relationships/hyperlink" Target="https://doi.org/10.1108/APJML-08-2021-0627" TargetMode="External"/><Relationship Id="rId14" Type="http://schemas.openxmlformats.org/officeDocument/2006/relationships/image" Target="media/image5.png"/><Relationship Id="rId22" Type="http://schemas.openxmlformats.org/officeDocument/2006/relationships/hyperlink" Target="https://doi.org/10.1016/j.indmarman.2023.06.011" TargetMode="External"/><Relationship Id="rId27" Type="http://schemas.openxmlformats.org/officeDocument/2006/relationships/hyperlink" Target="https://doi.org/10.1051/shsconf/202420701007" TargetMode="External"/><Relationship Id="rId30" Type="http://schemas.openxmlformats.org/officeDocument/2006/relationships/hyperlink" Target="https://doi.org/10.1007/s40032-025-01234-4" TargetMode="External"/><Relationship Id="rId35" Type="http://schemas.openxmlformats.org/officeDocument/2006/relationships/hyperlink" Target="https://doi.org/10.46903/gjms/23.4.1990" TargetMode="External"/><Relationship Id="rId43" Type="http://schemas.openxmlformats.org/officeDocument/2006/relationships/hyperlink" Target="https://doi.org/10.1016/j.jretconser.2023.103445" TargetMode="External"/><Relationship Id="rId48" Type="http://schemas.openxmlformats.org/officeDocument/2006/relationships/hyperlink" Target="https://doi.org/10.1016/j.indmarman.2024.04.003" TargetMode="External"/><Relationship Id="rId56" Type="http://schemas.openxmlformats.org/officeDocument/2006/relationships/hyperlink" Target="https://doi.org/10.1002/mar.21999" TargetMode="External"/><Relationship Id="rId8" Type="http://schemas.openxmlformats.org/officeDocument/2006/relationships/endnotes" Target="endnotes.xml"/><Relationship Id="rId51" Type="http://schemas.openxmlformats.org/officeDocument/2006/relationships/hyperlink" Target="https://doi.org/10.1051/shsconf/202420701018"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doi.org/10.1080/13527266.2023.2300076" TargetMode="External"/><Relationship Id="rId25" Type="http://schemas.openxmlformats.org/officeDocument/2006/relationships/hyperlink" Target="https://doi.org/10.1111/jan.16799" TargetMode="External"/><Relationship Id="rId33" Type="http://schemas.openxmlformats.org/officeDocument/2006/relationships/hyperlink" Target="https://doi.org/10.1007/s00393-025-01653-9" TargetMode="External"/><Relationship Id="rId38" Type="http://schemas.openxmlformats.org/officeDocument/2006/relationships/hyperlink" Target="https://doi.org/10.1016/j.dss.2023.114020" TargetMode="External"/><Relationship Id="rId46" Type="http://schemas.openxmlformats.org/officeDocument/2006/relationships/hyperlink" Target="https://doi.org/10.1007/s13132-024-02398-7" TargetMode="External"/><Relationship Id="rId59" Type="http://schemas.openxmlformats.org/officeDocument/2006/relationships/hyperlink" Target="https://doi.org/10.1080/08841241.2020.1834486" TargetMode="External"/><Relationship Id="rId20" Type="http://schemas.openxmlformats.org/officeDocument/2006/relationships/hyperlink" Target="https://doi.org/10.1108/MIP-11-2021-0399" TargetMode="External"/><Relationship Id="rId41" Type="http://schemas.openxmlformats.org/officeDocument/2006/relationships/hyperlink" Target="https://doi.org/10.1080/10496491.2025.2596369" TargetMode="External"/><Relationship Id="rId54" Type="http://schemas.openxmlformats.org/officeDocument/2006/relationships/hyperlink" Target="https://doi.org/10.1108/JPBM-07-2023-4619"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oi.org/10.1016/j.jretconser.2024.104001" TargetMode="External"/><Relationship Id="rId23" Type="http://schemas.openxmlformats.org/officeDocument/2006/relationships/hyperlink" Target="https://doi.org/10.1186/s12874-025-02736-6" TargetMode="External"/><Relationship Id="rId28" Type="http://schemas.openxmlformats.org/officeDocument/2006/relationships/hyperlink" Target="https://doi.org/10.1111/ajr.70152" TargetMode="External"/><Relationship Id="rId36" Type="http://schemas.openxmlformats.org/officeDocument/2006/relationships/hyperlink" Target="https://doi.org/10.1002/nvsm.70028" TargetMode="External"/><Relationship Id="rId49" Type="http://schemas.openxmlformats.org/officeDocument/2006/relationships/hyperlink" Target="https://doi.org/10.1108/APJML-09-2022-0784" TargetMode="External"/><Relationship Id="rId57" Type="http://schemas.openxmlformats.org/officeDocument/2006/relationships/hyperlink" Target="https://doi.org/10.2308/HORIZONS-2023-181" TargetMode="External"/><Relationship Id="rId10" Type="http://schemas.openxmlformats.org/officeDocument/2006/relationships/footer" Target="footer1.xml"/><Relationship Id="rId31" Type="http://schemas.openxmlformats.org/officeDocument/2006/relationships/hyperlink" Target="https://doi.org/10.53728/2765-6500.1646" TargetMode="External"/><Relationship Id="rId44" Type="http://schemas.openxmlformats.org/officeDocument/2006/relationships/hyperlink" Target="https://doi.org/10.1177/14413582241247391" TargetMode="External"/><Relationship Id="rId52" Type="http://schemas.openxmlformats.org/officeDocument/2006/relationships/hyperlink" Target="https://doi.org/10.1108/EJM-01-2022-0074" TargetMode="External"/><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27EB6F-4241-4A9C-8EA0-DAE229953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38</Pages>
  <Words>9185</Words>
  <Characters>52361</Characters>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2026-03-30T06:38:00Z</dcterms:created>
  <dcterms:modified xsi:type="dcterms:W3CDTF">2026-03-30T13:11:00Z</dcterms:modified>
</cp:coreProperties>
</file>