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29DE" w:rsidRPr="00765A03" w:rsidRDefault="0030118A" w:rsidP="00D46EC4">
      <w:pPr>
        <w:jc w:val="center"/>
        <w:rPr>
          <w:rFonts w:cs="Times New Roman"/>
          <w:b/>
          <w:sz w:val="52"/>
          <w:szCs w:val="52"/>
          <w:u w:val="single"/>
        </w:rPr>
      </w:pPr>
      <w:r>
        <w:rPr>
          <w:rFonts w:cs="Times New Roman"/>
          <w:b/>
          <w:sz w:val="52"/>
          <w:szCs w:val="52"/>
          <w:u w:val="single"/>
        </w:rPr>
        <w:t xml:space="preserve">Student name : Valentina </w:t>
      </w:r>
      <w:proofErr w:type="spellStart"/>
      <w:r w:rsidRPr="00045C98">
        <w:rPr>
          <w:rFonts w:cs="Times New Roman"/>
          <w:b/>
          <w:sz w:val="52"/>
          <w:szCs w:val="52"/>
          <w:u w:val="single"/>
        </w:rPr>
        <w:t>Obreja</w:t>
      </w:r>
      <w:proofErr w:type="spellEnd"/>
      <w:r>
        <w:rPr>
          <w:rFonts w:cs="Times New Roman"/>
          <w:b/>
          <w:sz w:val="52"/>
          <w:szCs w:val="52"/>
          <w:u w:val="single"/>
        </w:rPr>
        <w:t xml:space="preserve"> </w:t>
      </w:r>
    </w:p>
    <w:p w:rsidR="004929DE" w:rsidRPr="00D46EC4" w:rsidRDefault="00045C98" w:rsidP="00D46EC4">
      <w:pPr>
        <w:jc w:val="center"/>
        <w:rPr>
          <w:rFonts w:cs="Times New Roman"/>
          <w:b/>
          <w:sz w:val="52"/>
          <w:szCs w:val="52"/>
          <w:u w:val="single"/>
        </w:rPr>
      </w:pPr>
      <w:r>
        <w:rPr>
          <w:rFonts w:cs="Times New Roman"/>
          <w:b/>
          <w:sz w:val="52"/>
          <w:szCs w:val="52"/>
          <w:u w:val="single"/>
        </w:rPr>
        <w:t>Student ID : 1808</w:t>
      </w:r>
      <w:r w:rsidR="00AC7856">
        <w:rPr>
          <w:rFonts w:cs="Times New Roman"/>
          <w:b/>
          <w:sz w:val="52"/>
          <w:szCs w:val="52"/>
          <w:u w:val="single"/>
        </w:rPr>
        <w:t>708</w:t>
      </w:r>
    </w:p>
    <w:p w:rsidR="004929DE" w:rsidRPr="00D46EC4" w:rsidRDefault="00AC7856" w:rsidP="00D46EC4">
      <w:pPr>
        <w:jc w:val="center"/>
        <w:rPr>
          <w:rFonts w:cs="Times New Roman"/>
          <w:b/>
          <w:sz w:val="52"/>
          <w:szCs w:val="52"/>
          <w:u w:val="single"/>
        </w:rPr>
      </w:pPr>
      <w:r>
        <w:rPr>
          <w:rFonts w:cs="Times New Roman"/>
          <w:b/>
          <w:sz w:val="52"/>
          <w:szCs w:val="52"/>
          <w:u w:val="single"/>
        </w:rPr>
        <w:t xml:space="preserve">Lecturer name : </w:t>
      </w:r>
      <w:proofErr w:type="spellStart"/>
      <w:r>
        <w:rPr>
          <w:rFonts w:cs="Times New Roman"/>
          <w:b/>
          <w:sz w:val="52"/>
          <w:szCs w:val="52"/>
          <w:u w:val="single"/>
        </w:rPr>
        <w:t>Dr.</w:t>
      </w:r>
      <w:proofErr w:type="spellEnd"/>
      <w:r w:rsidR="00A67E12">
        <w:rPr>
          <w:rFonts w:cs="Times New Roman"/>
          <w:b/>
          <w:sz w:val="52"/>
          <w:szCs w:val="52"/>
          <w:u w:val="single"/>
        </w:rPr>
        <w:t xml:space="preserve"> Kenny Tang</w:t>
      </w:r>
    </w:p>
    <w:p w:rsidR="004929DE" w:rsidRPr="00D46EC4" w:rsidRDefault="004929DE" w:rsidP="00D46EC4">
      <w:pPr>
        <w:jc w:val="center"/>
        <w:rPr>
          <w:rFonts w:cs="Times New Roman"/>
          <w:b/>
          <w:sz w:val="52"/>
          <w:szCs w:val="52"/>
          <w:u w:val="single"/>
        </w:rPr>
      </w:pPr>
      <w:r w:rsidRPr="00D46EC4">
        <w:rPr>
          <w:rFonts w:cs="Times New Roman"/>
          <w:b/>
          <w:sz w:val="52"/>
          <w:szCs w:val="52"/>
          <w:u w:val="single"/>
        </w:rPr>
        <w:t>MANAGING PROJECTS IN THE ORGANIZATION</w:t>
      </w:r>
    </w:p>
    <w:p w:rsidR="004929DE" w:rsidRPr="00D46EC4" w:rsidRDefault="004929DE" w:rsidP="00D46EC4">
      <w:pPr>
        <w:jc w:val="center"/>
        <w:rPr>
          <w:rFonts w:cs="Times New Roman"/>
          <w:b/>
          <w:szCs w:val="24"/>
        </w:rPr>
      </w:pPr>
      <w:r w:rsidRPr="00D46EC4">
        <w:rPr>
          <w:rFonts w:cs="Times New Roman"/>
          <w:b/>
          <w:noProof/>
          <w:szCs w:val="24"/>
          <w:lang w:val="en-IN"/>
        </w:rPr>
        <w:drawing>
          <wp:inline distT="0" distB="0" distL="0" distR="0">
            <wp:extent cx="1815465" cy="21513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815465" cy="2151380"/>
                    </a:xfrm>
                    <a:prstGeom prst="rect">
                      <a:avLst/>
                    </a:prstGeom>
                    <a:noFill/>
                    <a:ln w="9525">
                      <a:noFill/>
                      <a:miter lim="800000"/>
                      <a:headEnd/>
                      <a:tailEnd/>
                    </a:ln>
                  </pic:spPr>
                </pic:pic>
              </a:graphicData>
            </a:graphic>
          </wp:inline>
        </w:drawing>
      </w:r>
    </w:p>
    <w:p w:rsidR="004929DE" w:rsidRPr="00D46EC4" w:rsidRDefault="004929DE" w:rsidP="00D46EC4">
      <w:pPr>
        <w:rPr>
          <w:rFonts w:cs="Times New Roman"/>
          <w:b/>
          <w:szCs w:val="24"/>
        </w:rPr>
      </w:pPr>
    </w:p>
    <w:p w:rsidR="004929DE" w:rsidRPr="00D46EC4" w:rsidRDefault="004929DE" w:rsidP="00D46EC4">
      <w:pPr>
        <w:jc w:val="center"/>
        <w:rPr>
          <w:rFonts w:cs="Times New Roman"/>
          <w:b/>
          <w:szCs w:val="24"/>
        </w:rPr>
      </w:pPr>
    </w:p>
    <w:p w:rsidR="004929DE" w:rsidRPr="00D46EC4" w:rsidRDefault="004929DE" w:rsidP="00D46EC4">
      <w:pPr>
        <w:rPr>
          <w:rFonts w:cs="Times New Roman"/>
          <w:b/>
          <w:szCs w:val="24"/>
        </w:rPr>
      </w:pPr>
    </w:p>
    <w:p w:rsidR="007E2EEE" w:rsidRPr="00D46EC4" w:rsidRDefault="007E2EEE" w:rsidP="00D46EC4">
      <w:pPr>
        <w:rPr>
          <w:rFonts w:cs="Times New Roman"/>
          <w:b/>
          <w:i/>
          <w:szCs w:val="24"/>
        </w:rPr>
      </w:pPr>
    </w:p>
    <w:p w:rsidR="007E2EEE" w:rsidRPr="00D46EC4" w:rsidRDefault="007E2EEE" w:rsidP="00D46EC4">
      <w:pPr>
        <w:jc w:val="left"/>
        <w:rPr>
          <w:rFonts w:cs="Times New Roman"/>
          <w:b/>
          <w:i/>
          <w:szCs w:val="24"/>
        </w:rPr>
      </w:pPr>
      <w:r w:rsidRPr="00D46EC4">
        <w:rPr>
          <w:rFonts w:cs="Times New Roman"/>
          <w:b/>
          <w:i/>
          <w:szCs w:val="24"/>
        </w:rPr>
        <w:br w:type="page"/>
      </w:r>
    </w:p>
    <w:bookmarkStart w:id="0" w:name="_Toc39235531" w:displacedByCustomXml="next"/>
    <w:sdt>
      <w:sdtPr>
        <w:rPr>
          <w:rFonts w:ascii="Times New Roman" w:eastAsiaTheme="minorEastAsia" w:hAnsi="Times New Roman" w:cstheme="minorBidi"/>
          <w:b w:val="0"/>
          <w:bCs w:val="0"/>
          <w:color w:val="000000" w:themeColor="text1"/>
          <w:sz w:val="24"/>
          <w:szCs w:val="22"/>
          <w:lang w:val="en-GB" w:eastAsia="en-IN"/>
        </w:rPr>
        <w:id w:val="628548"/>
        <w:docPartObj>
          <w:docPartGallery w:val="Table of Contents"/>
          <w:docPartUnique/>
        </w:docPartObj>
      </w:sdtPr>
      <w:sdtEndPr/>
      <w:sdtContent>
        <w:p w:rsidR="00A6021D" w:rsidRPr="00683A0E" w:rsidRDefault="00A6021D" w:rsidP="00683A0E">
          <w:pPr>
            <w:pStyle w:val="Titlucuprins"/>
            <w:spacing w:line="360" w:lineRule="auto"/>
            <w:jc w:val="center"/>
            <w:rPr>
              <w:rFonts w:ascii="Times New Roman" w:hAnsi="Times New Roman" w:cs="Times New Roman"/>
              <w:color w:val="000000" w:themeColor="text1"/>
              <w:sz w:val="24"/>
              <w:szCs w:val="24"/>
            </w:rPr>
          </w:pPr>
          <w:r w:rsidRPr="00683A0E">
            <w:rPr>
              <w:rFonts w:ascii="Times New Roman" w:hAnsi="Times New Roman" w:cs="Times New Roman"/>
              <w:color w:val="000000" w:themeColor="text1"/>
              <w:sz w:val="24"/>
              <w:szCs w:val="24"/>
            </w:rPr>
            <w:t>Table of Contents</w:t>
          </w:r>
        </w:p>
        <w:p w:rsidR="00B82D34" w:rsidRPr="00683A0E" w:rsidRDefault="00A6021D" w:rsidP="00683A0E">
          <w:pPr>
            <w:pStyle w:val="Cuprins1"/>
            <w:tabs>
              <w:tab w:val="right" w:leader="dot" w:pos="9350"/>
            </w:tabs>
            <w:rPr>
              <w:rFonts w:cs="Times New Roman"/>
              <w:noProof/>
              <w:szCs w:val="24"/>
              <w:lang w:val="en-IN"/>
            </w:rPr>
          </w:pPr>
          <w:r w:rsidRPr="00683A0E">
            <w:rPr>
              <w:rFonts w:cs="Times New Roman"/>
              <w:szCs w:val="24"/>
            </w:rPr>
            <w:fldChar w:fldCharType="begin"/>
          </w:r>
          <w:r w:rsidRPr="00683A0E">
            <w:rPr>
              <w:rFonts w:cs="Times New Roman"/>
              <w:szCs w:val="24"/>
            </w:rPr>
            <w:instrText xml:space="preserve"> TOC \o "1-3" \h \z \u </w:instrText>
          </w:r>
          <w:r w:rsidRPr="00683A0E">
            <w:rPr>
              <w:rFonts w:cs="Times New Roman"/>
              <w:szCs w:val="24"/>
            </w:rPr>
            <w:fldChar w:fldCharType="separate"/>
          </w:r>
          <w:hyperlink w:anchor="_Toc39276449" w:history="1">
            <w:r w:rsidR="00B82D34" w:rsidRPr="00683A0E">
              <w:rPr>
                <w:rStyle w:val="Hyperlink"/>
                <w:rFonts w:cs="Times New Roman"/>
                <w:noProof/>
                <w:color w:val="000000" w:themeColor="text1"/>
                <w:szCs w:val="24"/>
              </w:rPr>
              <w:t>1. Introduction</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_Toc39276449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2</w:t>
            </w:r>
            <w:r w:rsidR="00B82D34" w:rsidRPr="00683A0E">
              <w:rPr>
                <w:rFonts w:cs="Times New Roman"/>
                <w:noProof/>
                <w:webHidden/>
                <w:szCs w:val="24"/>
              </w:rPr>
              <w:fldChar w:fldCharType="end"/>
            </w:r>
          </w:hyperlink>
        </w:p>
        <w:p w:rsidR="00B82D34" w:rsidRPr="00683A0E" w:rsidRDefault="00330B90" w:rsidP="00683A0E">
          <w:pPr>
            <w:pStyle w:val="Cuprins1"/>
            <w:tabs>
              <w:tab w:val="right" w:leader="dot" w:pos="9350"/>
            </w:tabs>
            <w:rPr>
              <w:rFonts w:cs="Times New Roman"/>
              <w:noProof/>
              <w:szCs w:val="24"/>
              <w:lang w:val="en-IN"/>
            </w:rPr>
          </w:pPr>
          <w:hyperlink w:anchor="_Toc39276450" w:history="1">
            <w:r w:rsidR="00B82D34" w:rsidRPr="00683A0E">
              <w:rPr>
                <w:rStyle w:val="Hyperlink"/>
                <w:rFonts w:cs="Times New Roman"/>
                <w:noProof/>
                <w:color w:val="000000" w:themeColor="text1"/>
                <w:szCs w:val="24"/>
              </w:rPr>
              <w:t>2. Critical assessment of utilizing project management tools and techniques</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_Toc39276450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2</w:t>
            </w:r>
            <w:r w:rsidR="00B82D34" w:rsidRPr="00683A0E">
              <w:rPr>
                <w:rFonts w:cs="Times New Roman"/>
                <w:noProof/>
                <w:webHidden/>
                <w:szCs w:val="24"/>
              </w:rPr>
              <w:fldChar w:fldCharType="end"/>
            </w:r>
          </w:hyperlink>
        </w:p>
        <w:p w:rsidR="00B82D34" w:rsidRPr="00683A0E" w:rsidRDefault="00330B90" w:rsidP="00683A0E">
          <w:pPr>
            <w:pStyle w:val="Cuprins1"/>
            <w:tabs>
              <w:tab w:val="right" w:leader="dot" w:pos="9350"/>
            </w:tabs>
            <w:rPr>
              <w:rFonts w:cs="Times New Roman"/>
              <w:noProof/>
              <w:szCs w:val="24"/>
              <w:lang w:val="en-IN"/>
            </w:rPr>
          </w:pPr>
          <w:hyperlink w:anchor="_Toc39276451" w:history="1">
            <w:r w:rsidR="00B82D34" w:rsidRPr="00683A0E">
              <w:rPr>
                <w:rStyle w:val="Hyperlink"/>
                <w:rFonts w:cs="Times New Roman"/>
                <w:noProof/>
                <w:color w:val="000000" w:themeColor="text1"/>
                <w:szCs w:val="24"/>
              </w:rPr>
              <w:t>3. Project management plan and communication initiatives to explore ideas to stakeholders and colleagues</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_Toc39276451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5</w:t>
            </w:r>
            <w:r w:rsidR="00B82D34" w:rsidRPr="00683A0E">
              <w:rPr>
                <w:rFonts w:cs="Times New Roman"/>
                <w:noProof/>
                <w:webHidden/>
                <w:szCs w:val="24"/>
              </w:rPr>
              <w:fldChar w:fldCharType="end"/>
            </w:r>
          </w:hyperlink>
        </w:p>
        <w:p w:rsidR="00B82D34" w:rsidRPr="00683A0E" w:rsidRDefault="00330B90" w:rsidP="00683A0E">
          <w:pPr>
            <w:pStyle w:val="Cuprins1"/>
            <w:tabs>
              <w:tab w:val="right" w:leader="dot" w:pos="9350"/>
            </w:tabs>
            <w:rPr>
              <w:rFonts w:cs="Times New Roman"/>
              <w:noProof/>
              <w:szCs w:val="24"/>
              <w:lang w:val="en-IN"/>
            </w:rPr>
          </w:pPr>
          <w:hyperlink w:anchor="_Toc39276452" w:history="1">
            <w:r w:rsidR="00B82D34" w:rsidRPr="00683A0E">
              <w:rPr>
                <w:rStyle w:val="Hyperlink"/>
                <w:rFonts w:cs="Times New Roman"/>
                <w:noProof/>
                <w:color w:val="000000" w:themeColor="text1"/>
                <w:szCs w:val="24"/>
              </w:rPr>
              <w:t>4. Critical evaluation of potential in managing a project</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_Toc39276452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15</w:t>
            </w:r>
            <w:r w:rsidR="00B82D34" w:rsidRPr="00683A0E">
              <w:rPr>
                <w:rFonts w:cs="Times New Roman"/>
                <w:noProof/>
                <w:webHidden/>
                <w:szCs w:val="24"/>
              </w:rPr>
              <w:fldChar w:fldCharType="end"/>
            </w:r>
          </w:hyperlink>
        </w:p>
        <w:p w:rsidR="00B82D34" w:rsidRPr="00683A0E" w:rsidRDefault="00330B90" w:rsidP="00683A0E">
          <w:pPr>
            <w:pStyle w:val="Cuprins1"/>
            <w:tabs>
              <w:tab w:val="right" w:leader="dot" w:pos="9350"/>
            </w:tabs>
            <w:rPr>
              <w:rFonts w:cs="Times New Roman"/>
              <w:noProof/>
              <w:szCs w:val="24"/>
              <w:lang w:val="en-IN"/>
            </w:rPr>
          </w:pPr>
          <w:hyperlink w:anchor="_Toc39276453" w:history="1">
            <w:r w:rsidR="00B82D34" w:rsidRPr="00683A0E">
              <w:rPr>
                <w:rStyle w:val="Hyperlink"/>
                <w:rFonts w:cs="Times New Roman"/>
                <w:noProof/>
                <w:color w:val="000000" w:themeColor="text1"/>
                <w:szCs w:val="24"/>
                <w:shd w:val="clear" w:color="auto" w:fill="FFFFFF"/>
              </w:rPr>
              <w:t>5. Conclusion</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_Toc39276453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20</w:t>
            </w:r>
            <w:r w:rsidR="00B82D34" w:rsidRPr="00683A0E">
              <w:rPr>
                <w:rFonts w:cs="Times New Roman"/>
                <w:noProof/>
                <w:webHidden/>
                <w:szCs w:val="24"/>
              </w:rPr>
              <w:fldChar w:fldCharType="end"/>
            </w:r>
          </w:hyperlink>
        </w:p>
        <w:p w:rsidR="00B82D34" w:rsidRPr="00683A0E" w:rsidRDefault="00330B90" w:rsidP="00683A0E">
          <w:pPr>
            <w:pStyle w:val="Cuprins1"/>
            <w:tabs>
              <w:tab w:val="right" w:leader="dot" w:pos="9350"/>
            </w:tabs>
            <w:rPr>
              <w:rFonts w:cs="Times New Roman"/>
              <w:noProof/>
              <w:szCs w:val="24"/>
              <w:lang w:val="en-IN"/>
            </w:rPr>
          </w:pPr>
          <w:hyperlink w:anchor="_Toc39276454" w:history="1">
            <w:r w:rsidR="00B82D34" w:rsidRPr="00683A0E">
              <w:rPr>
                <w:rStyle w:val="Hyperlink"/>
                <w:rFonts w:cs="Times New Roman"/>
                <w:noProof/>
                <w:color w:val="000000" w:themeColor="text1"/>
                <w:szCs w:val="24"/>
              </w:rPr>
              <w:t>References</w:t>
            </w:r>
            <w:r w:rsidR="00B82D34" w:rsidRPr="00683A0E">
              <w:rPr>
                <w:rFonts w:cs="Times New Roman"/>
                <w:noProof/>
                <w:webHidden/>
                <w:szCs w:val="24"/>
              </w:rPr>
              <w:tab/>
            </w:r>
            <w:r w:rsidR="00B82D34" w:rsidRPr="00683A0E">
              <w:rPr>
                <w:rFonts w:cs="Times New Roman"/>
                <w:noProof/>
                <w:webHidden/>
                <w:szCs w:val="24"/>
              </w:rPr>
              <w:fldChar w:fldCharType="begin"/>
            </w:r>
            <w:r w:rsidR="00B82D34" w:rsidRPr="00683A0E">
              <w:rPr>
                <w:rFonts w:cs="Times New Roman"/>
                <w:noProof/>
                <w:webHidden/>
                <w:szCs w:val="24"/>
              </w:rPr>
              <w:instrText xml:space="preserve"> PAGEREF _Toc39276454 \h </w:instrText>
            </w:r>
            <w:r w:rsidR="00B82D34" w:rsidRPr="00683A0E">
              <w:rPr>
                <w:rFonts w:cs="Times New Roman"/>
                <w:noProof/>
                <w:webHidden/>
                <w:szCs w:val="24"/>
              </w:rPr>
            </w:r>
            <w:r w:rsidR="00B82D34" w:rsidRPr="00683A0E">
              <w:rPr>
                <w:rFonts w:cs="Times New Roman"/>
                <w:noProof/>
                <w:webHidden/>
                <w:szCs w:val="24"/>
              </w:rPr>
              <w:fldChar w:fldCharType="separate"/>
            </w:r>
            <w:r w:rsidR="00B82D34" w:rsidRPr="00683A0E">
              <w:rPr>
                <w:rFonts w:cs="Times New Roman"/>
                <w:noProof/>
                <w:webHidden/>
                <w:szCs w:val="24"/>
              </w:rPr>
              <w:t>21</w:t>
            </w:r>
            <w:r w:rsidR="00B82D34" w:rsidRPr="00683A0E">
              <w:rPr>
                <w:rFonts w:cs="Times New Roman"/>
                <w:noProof/>
                <w:webHidden/>
                <w:szCs w:val="24"/>
              </w:rPr>
              <w:fldChar w:fldCharType="end"/>
            </w:r>
          </w:hyperlink>
        </w:p>
        <w:p w:rsidR="00A6021D" w:rsidRDefault="00A6021D" w:rsidP="00683A0E">
          <w:r w:rsidRPr="00683A0E">
            <w:rPr>
              <w:rFonts w:cs="Times New Roman"/>
              <w:szCs w:val="24"/>
            </w:rPr>
            <w:fldChar w:fldCharType="end"/>
          </w:r>
        </w:p>
      </w:sdtContent>
    </w:sdt>
    <w:p w:rsidR="0059303B" w:rsidRDefault="0059303B" w:rsidP="00D46EC4">
      <w:pPr>
        <w:pStyle w:val="Titlu1"/>
        <w:rPr>
          <w:rFonts w:cs="Times New Roman"/>
          <w:color w:val="000000" w:themeColor="text1"/>
          <w:szCs w:val="24"/>
        </w:rPr>
      </w:pPr>
    </w:p>
    <w:p w:rsidR="00A6021D" w:rsidRDefault="00A6021D">
      <w:pPr>
        <w:spacing w:line="276" w:lineRule="auto"/>
        <w:jc w:val="left"/>
        <w:rPr>
          <w:rFonts w:eastAsiaTheme="minorHAnsi" w:cs="Times New Roman"/>
          <w:b/>
          <w:bCs/>
          <w:kern w:val="32"/>
          <w:szCs w:val="24"/>
          <w:lang w:eastAsia="en-US"/>
        </w:rPr>
      </w:pPr>
      <w:r>
        <w:rPr>
          <w:rFonts w:cs="Times New Roman"/>
          <w:szCs w:val="24"/>
        </w:rPr>
        <w:br w:type="page"/>
      </w:r>
    </w:p>
    <w:p w:rsidR="007E2EEE" w:rsidRPr="00D46EC4" w:rsidRDefault="007E2EEE" w:rsidP="00D46EC4">
      <w:pPr>
        <w:pStyle w:val="Titlu1"/>
        <w:rPr>
          <w:rFonts w:cs="Times New Roman"/>
          <w:color w:val="000000" w:themeColor="text1"/>
          <w:szCs w:val="24"/>
        </w:rPr>
      </w:pPr>
      <w:bookmarkStart w:id="1" w:name="_Toc39276449"/>
      <w:r w:rsidRPr="00D46EC4">
        <w:rPr>
          <w:rFonts w:cs="Times New Roman"/>
          <w:color w:val="000000" w:themeColor="text1"/>
          <w:szCs w:val="24"/>
        </w:rPr>
        <w:t>1. Introduction</w:t>
      </w:r>
      <w:bookmarkEnd w:id="0"/>
      <w:bookmarkEnd w:id="1"/>
    </w:p>
    <w:p w:rsidR="007E2EEE" w:rsidRPr="00D46EC4" w:rsidRDefault="007E2EEE" w:rsidP="00D46EC4">
      <w:pPr>
        <w:spacing w:after="0"/>
        <w:rPr>
          <w:rFonts w:eastAsia="Times New Roman" w:cs="Times New Roman"/>
          <w:szCs w:val="24"/>
          <w:shd w:val="clear" w:color="auto" w:fill="FFFFFF"/>
        </w:rPr>
      </w:pPr>
      <w:r w:rsidRPr="00D46EC4">
        <w:rPr>
          <w:rFonts w:eastAsia="Times New Roman" w:cs="Times New Roman"/>
          <w:szCs w:val="24"/>
          <w:shd w:val="clear" w:color="auto" w:fill="FFFFFF"/>
        </w:rPr>
        <w:t xml:space="preserve">Project Management is defined as the process through which required skills, techniques, knowledge and tools are implemented in a project activity in order to accomplish the project requirements. </w:t>
      </w:r>
    </w:p>
    <w:p w:rsidR="007E2EEE" w:rsidRPr="00D46EC4" w:rsidRDefault="007E2EEE" w:rsidP="00D46EC4">
      <w:pPr>
        <w:spacing w:after="0"/>
        <w:rPr>
          <w:rFonts w:eastAsia="Times New Roman" w:cs="Times New Roman"/>
          <w:szCs w:val="24"/>
        </w:rPr>
      </w:pPr>
      <w:r w:rsidRPr="00D46EC4">
        <w:rPr>
          <w:rFonts w:eastAsia="Times New Roman" w:cs="Times New Roman"/>
          <w:szCs w:val="24"/>
          <w:shd w:val="clear" w:color="auto" w:fill="FFFFFF"/>
        </w:rPr>
        <w:t>Here, the discussion is regarding the process of project management in SME based in the UK, Cafe pod Coffee Co. established in 2011 by Peter Grainger in London earning an annual revenue of $6 Million, they are mainly into sourcing, blending and roasting of coffee.(cafepod.com,2018)</w:t>
      </w:r>
    </w:p>
    <w:p w:rsidR="007E2EEE" w:rsidRPr="00D46EC4" w:rsidRDefault="007E2EEE" w:rsidP="00D46EC4">
      <w:pPr>
        <w:spacing w:after="0"/>
        <w:rPr>
          <w:rFonts w:eastAsia="Times New Roman" w:cs="Times New Roman"/>
          <w:szCs w:val="24"/>
        </w:rPr>
      </w:pPr>
      <w:r w:rsidRPr="00D46EC4">
        <w:rPr>
          <w:rFonts w:eastAsia="Times New Roman" w:cs="Times New Roman"/>
          <w:szCs w:val="24"/>
          <w:shd w:val="clear" w:color="auto" w:fill="FFFFFF"/>
        </w:rPr>
        <w:t>The project which is going to be discussed is ‘The initiation of gastronomic analogy’ in Cafe pod Coffee Co. The term ‘Gastronomy’ is defined as the art of choosing, cooking and finally eating good food and ‘Gastronomic Analogy’ is the comparison between the mental and sensitive taste i.e. comparison between the architecture/ decoration of the organization and the taste of the food provided. Hence, here it will be discussed about how Cafe pod Coffee Co. has initiated the process of beautifying the architecture as well as the taste in their coffee.</w:t>
      </w:r>
    </w:p>
    <w:p w:rsidR="007E2EEE" w:rsidRPr="00D46EC4" w:rsidRDefault="007E2EEE" w:rsidP="00D46EC4">
      <w:pPr>
        <w:pStyle w:val="Titlu1"/>
        <w:rPr>
          <w:rFonts w:cs="Times New Roman"/>
          <w:color w:val="000000" w:themeColor="text1"/>
          <w:szCs w:val="24"/>
        </w:rPr>
      </w:pPr>
      <w:bookmarkStart w:id="2" w:name="_Toc39235532"/>
      <w:bookmarkStart w:id="3" w:name="_Toc39276450"/>
      <w:r w:rsidRPr="00D46EC4">
        <w:rPr>
          <w:rFonts w:cs="Times New Roman"/>
          <w:color w:val="000000" w:themeColor="text1"/>
          <w:szCs w:val="24"/>
        </w:rPr>
        <w:t>2. Critical assessment of utilizing project management tools and techniques</w:t>
      </w:r>
      <w:bookmarkEnd w:id="2"/>
      <w:bookmarkEnd w:id="3"/>
      <w:r w:rsidRPr="00D46EC4">
        <w:rPr>
          <w:rFonts w:cs="Times New Roman"/>
          <w:color w:val="000000" w:themeColor="text1"/>
          <w:szCs w:val="24"/>
        </w:rPr>
        <w:t xml:space="preserve"> </w:t>
      </w:r>
    </w:p>
    <w:p w:rsidR="007E2EEE" w:rsidRPr="00D46EC4" w:rsidRDefault="007E2EEE" w:rsidP="00D46EC4">
      <w:pPr>
        <w:rPr>
          <w:rFonts w:cs="Times New Roman"/>
          <w:szCs w:val="24"/>
        </w:rPr>
      </w:pPr>
      <w:r w:rsidRPr="00D46EC4">
        <w:rPr>
          <w:rFonts w:cs="Times New Roman"/>
          <w:szCs w:val="24"/>
        </w:rPr>
        <w:t xml:space="preserve">Managing a project efficiently is guided by utilization of tool and techniques to improve business process so as to obtain relative growth in revenue generation of the organization. Tools in management of a project refer to the innovative software utilized for assisting an individual to successfully accomplish a task. Techniques are specific strategies utilized by an organization to obtain measurable growth in performance of a firm. Therefore, various tools and techniques can be utilized to effectively manage the research project.  </w:t>
      </w:r>
    </w:p>
    <w:p w:rsidR="007E2EEE" w:rsidRPr="00D46EC4" w:rsidRDefault="007E2EEE" w:rsidP="00D46EC4">
      <w:pPr>
        <w:rPr>
          <w:rFonts w:cs="Times New Roman"/>
          <w:b/>
          <w:szCs w:val="24"/>
        </w:rPr>
      </w:pPr>
      <w:r w:rsidRPr="00D46EC4">
        <w:rPr>
          <w:rFonts w:cs="Times New Roman"/>
          <w:b/>
          <w:szCs w:val="24"/>
        </w:rPr>
        <w:t>2.1 Advantages of utilizing project management tools and techniques</w:t>
      </w:r>
    </w:p>
    <w:p w:rsidR="007E2EEE" w:rsidRPr="00D46EC4" w:rsidRDefault="007E2EEE" w:rsidP="00D46EC4">
      <w:pPr>
        <w:rPr>
          <w:rFonts w:cs="Times New Roman"/>
          <w:szCs w:val="24"/>
        </w:rPr>
      </w:pPr>
      <w:r w:rsidRPr="00D46EC4">
        <w:rPr>
          <w:rFonts w:cs="Times New Roman"/>
          <w:szCs w:val="24"/>
        </w:rPr>
        <w:t>Various tools that guides through effective management of project are as follows,</w:t>
      </w:r>
    </w:p>
    <w:p w:rsidR="007E2EEE" w:rsidRPr="00D46EC4" w:rsidRDefault="007E2EEE" w:rsidP="00D46EC4">
      <w:pPr>
        <w:pStyle w:val="Listparagraf"/>
        <w:numPr>
          <w:ilvl w:val="0"/>
          <w:numId w:val="1"/>
        </w:numPr>
        <w:rPr>
          <w:rFonts w:cs="Times New Roman"/>
          <w:b/>
          <w:szCs w:val="24"/>
        </w:rPr>
      </w:pPr>
      <w:r w:rsidRPr="00D46EC4">
        <w:rPr>
          <w:rFonts w:cs="Times New Roman"/>
          <w:b/>
          <w:szCs w:val="24"/>
        </w:rPr>
        <w:t xml:space="preserve">Gantt chart: </w:t>
      </w:r>
      <w:r w:rsidRPr="00D46EC4">
        <w:rPr>
          <w:rFonts w:cs="Times New Roman"/>
          <w:szCs w:val="24"/>
        </w:rPr>
        <w:t xml:space="preserve">The Gantt chart is an innovative tool that strategically manages project to be initiated successfully. Gantt charts are bar charts represented in a horizontal context so that production can be controlled measuring the key elements that regulate performance of individuals working in a specific project </w:t>
      </w:r>
      <w:r w:rsidRPr="00D46EC4">
        <w:rPr>
          <w:rFonts w:cs="Times New Roman"/>
          <w:szCs w:val="24"/>
          <w:shd w:val="clear" w:color="auto" w:fill="FFFFFF"/>
        </w:rPr>
        <w:t>(Rouse, 2020)</w:t>
      </w:r>
      <w:r w:rsidRPr="00D46EC4">
        <w:rPr>
          <w:rFonts w:cs="Times New Roman"/>
          <w:szCs w:val="24"/>
        </w:rPr>
        <w:t xml:space="preserve">. In addition, the chart provides a systematic schedule to accomplish a task related to the project and assures that project is accomplished within provided time-frame </w:t>
      </w:r>
      <w:r w:rsidRPr="00D46EC4">
        <w:rPr>
          <w:rFonts w:cs="Times New Roman"/>
          <w:szCs w:val="24"/>
          <w:shd w:val="clear" w:color="auto" w:fill="FFFFFF"/>
        </w:rPr>
        <w:t>(Haughey, 2020)</w:t>
      </w:r>
      <w:r w:rsidRPr="00D46EC4">
        <w:rPr>
          <w:rFonts w:cs="Times New Roman"/>
          <w:szCs w:val="24"/>
        </w:rPr>
        <w:t xml:space="preserve">. The chart is vital in its application to provide a consistent tracking over performance of individuals by measuring their contribution.  </w:t>
      </w:r>
    </w:p>
    <w:p w:rsidR="007E2EEE" w:rsidRPr="00D46EC4" w:rsidRDefault="007E2EEE" w:rsidP="00D46EC4">
      <w:pPr>
        <w:pStyle w:val="Listparagraf"/>
        <w:numPr>
          <w:ilvl w:val="0"/>
          <w:numId w:val="1"/>
        </w:numPr>
        <w:rPr>
          <w:rFonts w:cs="Times New Roman"/>
          <w:b/>
          <w:szCs w:val="24"/>
        </w:rPr>
      </w:pPr>
      <w:r w:rsidRPr="00D46EC4">
        <w:rPr>
          <w:rFonts w:cs="Times New Roman"/>
          <w:b/>
          <w:szCs w:val="24"/>
        </w:rPr>
        <w:t xml:space="preserve">Work breakdown structure: </w:t>
      </w:r>
      <w:r w:rsidRPr="00D46EC4">
        <w:rPr>
          <w:rFonts w:cs="Times New Roman"/>
          <w:szCs w:val="24"/>
        </w:rPr>
        <w:t xml:space="preserve">The work breakdown structure is hierarchical structure that provides systematic approach to accomplishment of projects. The process is further beneficial in effectively managing projects by identifying relative problems and estimating a systematic schedule for appropriately mitigating regulating factors and developing a budget that satisfies both profit of organization and demands of people </w:t>
      </w:r>
      <w:r w:rsidRPr="00D46EC4">
        <w:rPr>
          <w:rFonts w:cs="Times New Roman"/>
          <w:szCs w:val="24"/>
          <w:shd w:val="clear" w:color="auto" w:fill="FFFFFF"/>
        </w:rPr>
        <w:t>(Visual-paradigm.com, 2020)</w:t>
      </w:r>
      <w:r w:rsidRPr="00D46EC4">
        <w:rPr>
          <w:rFonts w:cs="Times New Roman"/>
          <w:szCs w:val="24"/>
        </w:rPr>
        <w:t xml:space="preserve">. Thus, work breakdown structure provides a strategic approach in effectively managing project for time-frame accomplishment.  </w:t>
      </w:r>
    </w:p>
    <w:p w:rsidR="007E2EEE" w:rsidRPr="00D46EC4" w:rsidRDefault="007E2EEE" w:rsidP="00D46EC4">
      <w:pPr>
        <w:pStyle w:val="Listparagraf"/>
        <w:numPr>
          <w:ilvl w:val="0"/>
          <w:numId w:val="1"/>
        </w:numPr>
        <w:rPr>
          <w:rFonts w:cs="Times New Roman"/>
          <w:b/>
          <w:szCs w:val="24"/>
        </w:rPr>
      </w:pPr>
      <w:r w:rsidRPr="00D46EC4">
        <w:rPr>
          <w:rFonts w:cs="Times New Roman"/>
          <w:b/>
          <w:szCs w:val="24"/>
        </w:rPr>
        <w:t xml:space="preserve">PERT chart: </w:t>
      </w:r>
      <w:r w:rsidRPr="00D46EC4">
        <w:rPr>
          <w:rFonts w:cs="Times New Roman"/>
          <w:szCs w:val="24"/>
        </w:rPr>
        <w:t xml:space="preserve">Program evaluation review technique chart is another essential tool that helps in improving performance of a project delivery. The tool is efficient in developing strategic schedule of a project by coordinating various tasks related to the project. The chart </w:t>
      </w:r>
      <w:r w:rsidR="006E1CE3" w:rsidRPr="00D46EC4">
        <w:rPr>
          <w:rFonts w:cs="Times New Roman"/>
          <w:szCs w:val="24"/>
        </w:rPr>
        <w:t>analysis</w:t>
      </w:r>
      <w:r w:rsidRPr="00D46EC4">
        <w:rPr>
          <w:rFonts w:cs="Times New Roman"/>
          <w:szCs w:val="24"/>
        </w:rPr>
        <w:t xml:space="preserve"> objectives of the project and accordingly estimates time required for accomplishing distinct tasks through the initiation of PERT Chart that identifies appropriate sequence for successful achievement of the project </w:t>
      </w:r>
      <w:r w:rsidRPr="00D46EC4">
        <w:rPr>
          <w:rFonts w:cs="Times New Roman"/>
          <w:szCs w:val="24"/>
          <w:shd w:val="clear" w:color="auto" w:fill="FFFFFF"/>
        </w:rPr>
        <w:t>(Rouse, 2020)</w:t>
      </w:r>
      <w:r w:rsidRPr="00D46EC4">
        <w:rPr>
          <w:rFonts w:cs="Times New Roman"/>
          <w:szCs w:val="24"/>
        </w:rPr>
        <w:t xml:space="preserve">. Moreover, the PERT chart is updated over regular intervals for determining critical path towards successive progress in project accomplishment. </w:t>
      </w:r>
    </w:p>
    <w:p w:rsidR="007E2EEE" w:rsidRPr="00D46EC4" w:rsidRDefault="007E2EEE" w:rsidP="00D46EC4">
      <w:pPr>
        <w:jc w:val="center"/>
        <w:rPr>
          <w:rFonts w:cs="Times New Roman"/>
          <w:b/>
          <w:szCs w:val="24"/>
        </w:rPr>
      </w:pPr>
      <w:r w:rsidRPr="00D46EC4">
        <w:rPr>
          <w:rFonts w:cs="Times New Roman"/>
          <w:b/>
          <w:noProof/>
          <w:szCs w:val="24"/>
          <w:lang w:val="en-IN"/>
        </w:rPr>
        <w:drawing>
          <wp:inline distT="0" distB="0" distL="0" distR="0">
            <wp:extent cx="3730690" cy="1494889"/>
            <wp:effectExtent l="38100" t="57150" r="117410" b="86261"/>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727414" cy="14935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2EEE" w:rsidRPr="00D46EC4" w:rsidRDefault="007E2EEE" w:rsidP="00D46EC4">
      <w:pPr>
        <w:jc w:val="center"/>
        <w:rPr>
          <w:rFonts w:cs="Times New Roman"/>
          <w:b/>
          <w:szCs w:val="24"/>
        </w:rPr>
      </w:pPr>
      <w:r w:rsidRPr="00D46EC4">
        <w:rPr>
          <w:rFonts w:cs="Times New Roman"/>
          <w:b/>
          <w:szCs w:val="24"/>
        </w:rPr>
        <w:t>Figure 1: PERT Chart model utilized for project management</w:t>
      </w:r>
    </w:p>
    <w:p w:rsidR="007E2EEE" w:rsidRPr="00D46EC4" w:rsidRDefault="007E2EEE" w:rsidP="00D46EC4">
      <w:pPr>
        <w:jc w:val="center"/>
        <w:rPr>
          <w:rFonts w:cs="Times New Roman"/>
          <w:szCs w:val="24"/>
        </w:rPr>
      </w:pPr>
      <w:r w:rsidRPr="00D46EC4">
        <w:rPr>
          <w:rFonts w:cs="Times New Roman"/>
          <w:szCs w:val="24"/>
        </w:rPr>
        <w:t xml:space="preserve">(Source: </w:t>
      </w:r>
      <w:r w:rsidRPr="00D46EC4">
        <w:rPr>
          <w:rFonts w:cs="Times New Roman"/>
          <w:color w:val="000000"/>
          <w:szCs w:val="24"/>
          <w:shd w:val="clear" w:color="auto" w:fill="FFFFFF"/>
        </w:rPr>
        <w:t>Boogaard, 2020</w:t>
      </w:r>
      <w:r w:rsidRPr="00D46EC4">
        <w:rPr>
          <w:rFonts w:cs="Times New Roman"/>
          <w:szCs w:val="24"/>
        </w:rPr>
        <w:t>)</w:t>
      </w:r>
    </w:p>
    <w:p w:rsidR="007E2EEE" w:rsidRPr="00D46EC4" w:rsidRDefault="007E2EEE" w:rsidP="00D46EC4">
      <w:pPr>
        <w:rPr>
          <w:rFonts w:cs="Times New Roman"/>
          <w:b/>
          <w:szCs w:val="24"/>
        </w:rPr>
      </w:pPr>
      <w:r w:rsidRPr="00D46EC4">
        <w:rPr>
          <w:rFonts w:cs="Times New Roman"/>
          <w:szCs w:val="24"/>
        </w:rPr>
        <w:t xml:space="preserve">Therefore, the tools mentioned are essential in utilizing for purpose of managing a project strategically within limited time-frame.  </w:t>
      </w:r>
    </w:p>
    <w:p w:rsidR="007E2EEE" w:rsidRPr="00D46EC4" w:rsidRDefault="007E2EEE" w:rsidP="00D46EC4">
      <w:pPr>
        <w:rPr>
          <w:rFonts w:cs="Times New Roman"/>
          <w:szCs w:val="24"/>
        </w:rPr>
      </w:pPr>
      <w:r w:rsidRPr="00D46EC4">
        <w:rPr>
          <w:rFonts w:cs="Times New Roman"/>
          <w:szCs w:val="24"/>
        </w:rPr>
        <w:t>Distinct strategies and tactics to successfully manage a project is as follows,</w:t>
      </w:r>
    </w:p>
    <w:p w:rsidR="007E2EEE" w:rsidRPr="00D46EC4" w:rsidRDefault="007E2EEE" w:rsidP="00D46EC4">
      <w:pPr>
        <w:pStyle w:val="Listparagraf"/>
        <w:numPr>
          <w:ilvl w:val="0"/>
          <w:numId w:val="2"/>
        </w:numPr>
        <w:rPr>
          <w:rFonts w:cs="Times New Roman"/>
          <w:b/>
          <w:szCs w:val="24"/>
        </w:rPr>
      </w:pPr>
      <w:r w:rsidRPr="00D46EC4">
        <w:rPr>
          <w:rFonts w:cs="Times New Roman"/>
          <w:b/>
          <w:szCs w:val="24"/>
        </w:rPr>
        <w:t xml:space="preserve">Agile project management technique: </w:t>
      </w:r>
      <w:r w:rsidRPr="00D46EC4">
        <w:rPr>
          <w:rFonts w:cs="Times New Roman"/>
          <w:szCs w:val="24"/>
        </w:rPr>
        <w:t xml:space="preserve">The technique of managing project is crucial in improving project quality. The strategy refers to the systematic approach of delivering required essentials throughout the project’s life cycle. The process of agile management is initiated by dividing the tasks into smaller groups and accordingly the team collaboratively contributes in consistent improvement in distinct parts of project operation </w:t>
      </w:r>
      <w:r w:rsidRPr="00D46EC4">
        <w:rPr>
          <w:rFonts w:cs="Times New Roman"/>
          <w:szCs w:val="24"/>
          <w:shd w:val="clear" w:color="auto" w:fill="FFFFFF"/>
        </w:rPr>
        <w:t>(Apiumhub.com, 2020)</w:t>
      </w:r>
      <w:r w:rsidRPr="00D46EC4">
        <w:rPr>
          <w:rFonts w:cs="Times New Roman"/>
          <w:szCs w:val="24"/>
        </w:rPr>
        <w:t>. Moreover, the technique is reliable for improving product qualities associated with the project and provides satisfactory results for customers as per their requirements</w:t>
      </w:r>
      <w:r w:rsidRPr="00D46EC4">
        <w:rPr>
          <w:rFonts w:cs="Times New Roman"/>
          <w:szCs w:val="24"/>
          <w:shd w:val="clear" w:color="auto" w:fill="FFFFFF"/>
        </w:rPr>
        <w:t>, thereby, controlling business of the organization (Apm.UK, 2020).</w:t>
      </w:r>
    </w:p>
    <w:p w:rsidR="007E2EEE" w:rsidRPr="00D46EC4" w:rsidRDefault="007E2EEE" w:rsidP="00D46EC4">
      <w:pPr>
        <w:pStyle w:val="Listparagraf"/>
        <w:numPr>
          <w:ilvl w:val="0"/>
          <w:numId w:val="2"/>
        </w:numPr>
        <w:rPr>
          <w:rFonts w:cs="Times New Roman"/>
          <w:b/>
          <w:szCs w:val="24"/>
        </w:rPr>
      </w:pPr>
      <w:r w:rsidRPr="00D46EC4">
        <w:rPr>
          <w:rFonts w:cs="Times New Roman"/>
          <w:b/>
          <w:szCs w:val="24"/>
        </w:rPr>
        <w:t xml:space="preserve">Leadership strategies: </w:t>
      </w:r>
      <w:r w:rsidRPr="00D46EC4">
        <w:rPr>
          <w:rFonts w:cs="Times New Roman"/>
          <w:szCs w:val="24"/>
        </w:rPr>
        <w:t xml:space="preserve">The type of strategy is crucial in managing human resources for successfully accomplishing a project. Leadership strategy is utilized in managing a project by providing a systematic schedule for employees to accomplish a task in provided time </w:t>
      </w:r>
      <w:r w:rsidRPr="00D46EC4">
        <w:rPr>
          <w:rFonts w:cs="Times New Roman"/>
          <w:szCs w:val="24"/>
          <w:shd w:val="clear" w:color="auto" w:fill="FFFFFF"/>
        </w:rPr>
        <w:t>(Caietti, 2018)</w:t>
      </w:r>
      <w:r w:rsidRPr="00D46EC4">
        <w:rPr>
          <w:rFonts w:cs="Times New Roman"/>
          <w:szCs w:val="24"/>
        </w:rPr>
        <w:t xml:space="preserve">. In addition, supervisors are appointed by the organization with an intention to guide the stakeholders to mitigate associated problems successfully. Furthermore, the leadership strategy is utilized for managing a project so that it efficiently manage improvement in performance with implementation of various tools and tactics to reduce work pressure and enhancing knowledge and skills of employees respectively.   </w:t>
      </w:r>
    </w:p>
    <w:p w:rsidR="007E2EEE" w:rsidRPr="00D46EC4" w:rsidRDefault="007E2EEE" w:rsidP="00D46EC4">
      <w:pPr>
        <w:pStyle w:val="Listparagraf"/>
        <w:numPr>
          <w:ilvl w:val="0"/>
          <w:numId w:val="2"/>
        </w:numPr>
        <w:rPr>
          <w:rFonts w:cs="Times New Roman"/>
          <w:b/>
          <w:szCs w:val="24"/>
        </w:rPr>
      </w:pPr>
      <w:r w:rsidRPr="00D46EC4">
        <w:rPr>
          <w:rFonts w:cs="Times New Roman"/>
          <w:b/>
          <w:szCs w:val="24"/>
        </w:rPr>
        <w:t xml:space="preserve">Cybernetics theory: </w:t>
      </w:r>
      <w:r w:rsidRPr="00D46EC4">
        <w:rPr>
          <w:rFonts w:cs="Times New Roman"/>
          <w:szCs w:val="24"/>
        </w:rPr>
        <w:t xml:space="preserve">Cybernetics control theory states that for successful accomplishment of a task, self-regulation is essential so that goals and objectives of the project are successfully achieved with appropriate measurement gathered from individual feedbacks </w:t>
      </w:r>
      <w:r w:rsidRPr="00D46EC4">
        <w:rPr>
          <w:rFonts w:cs="Times New Roman"/>
          <w:szCs w:val="24"/>
          <w:shd w:val="clear" w:color="auto" w:fill="FFFFFF"/>
        </w:rPr>
        <w:t>(Britannica.com, 2020)</w:t>
      </w:r>
      <w:r w:rsidRPr="00D46EC4">
        <w:rPr>
          <w:rFonts w:cs="Times New Roman"/>
          <w:szCs w:val="24"/>
        </w:rPr>
        <w:t xml:space="preserve">. The theory is beneficial in collecting feedback for controlling efficient management of projects understanding strength and weaknesses of individual contributors. Moreover, the theory directs individual through strategic approach of self-regulating task and explores autonomy and purpose of project to be substantially identified for improving performance of the project overall. </w:t>
      </w:r>
    </w:p>
    <w:p w:rsidR="007E2EEE" w:rsidRPr="00D46EC4" w:rsidRDefault="007E2EEE" w:rsidP="00D46EC4">
      <w:pPr>
        <w:jc w:val="center"/>
        <w:rPr>
          <w:rFonts w:cs="Times New Roman"/>
          <w:b/>
          <w:szCs w:val="24"/>
        </w:rPr>
      </w:pPr>
      <w:r w:rsidRPr="00D46EC4">
        <w:rPr>
          <w:rFonts w:cs="Times New Roman"/>
          <w:b/>
          <w:noProof/>
          <w:szCs w:val="24"/>
          <w:lang w:val="en-IN"/>
        </w:rPr>
        <w:drawing>
          <wp:inline distT="0" distB="0" distL="0" distR="0">
            <wp:extent cx="4733290" cy="1330960"/>
            <wp:effectExtent l="38100" t="57150" r="105410" b="97790"/>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733290" cy="1330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2EEE" w:rsidRPr="00D46EC4" w:rsidRDefault="007E2EEE" w:rsidP="00D46EC4">
      <w:pPr>
        <w:jc w:val="center"/>
        <w:rPr>
          <w:rFonts w:cs="Times New Roman"/>
          <w:b/>
          <w:szCs w:val="24"/>
        </w:rPr>
      </w:pPr>
      <w:r w:rsidRPr="00D46EC4">
        <w:rPr>
          <w:rFonts w:cs="Times New Roman"/>
          <w:b/>
          <w:szCs w:val="24"/>
        </w:rPr>
        <w:t>Figure 2: Cybernetics theory model</w:t>
      </w:r>
    </w:p>
    <w:p w:rsidR="007E2EEE" w:rsidRPr="00D46EC4" w:rsidRDefault="007E2EEE" w:rsidP="00D46EC4">
      <w:pPr>
        <w:jc w:val="center"/>
        <w:rPr>
          <w:rFonts w:cs="Times New Roman"/>
          <w:szCs w:val="24"/>
        </w:rPr>
      </w:pPr>
      <w:r w:rsidRPr="00D46EC4">
        <w:rPr>
          <w:rFonts w:cs="Times New Roman"/>
          <w:szCs w:val="24"/>
        </w:rPr>
        <w:t xml:space="preserve">(Source: </w:t>
      </w:r>
      <w:r w:rsidRPr="00D46EC4">
        <w:rPr>
          <w:rFonts w:cs="Times New Roman"/>
          <w:color w:val="000000"/>
          <w:szCs w:val="24"/>
          <w:shd w:val="clear" w:color="auto" w:fill="FFFFFF"/>
        </w:rPr>
        <w:t>Qsstudy.com, 2020</w:t>
      </w:r>
      <w:r w:rsidRPr="00D46EC4">
        <w:rPr>
          <w:rFonts w:cs="Times New Roman"/>
          <w:szCs w:val="24"/>
        </w:rPr>
        <w:t>)</w:t>
      </w:r>
    </w:p>
    <w:p w:rsidR="007E2EEE" w:rsidRPr="00D46EC4" w:rsidRDefault="007E2EEE" w:rsidP="00D46EC4">
      <w:pPr>
        <w:rPr>
          <w:rFonts w:cs="Times New Roman"/>
          <w:b/>
          <w:szCs w:val="24"/>
        </w:rPr>
      </w:pPr>
      <w:r w:rsidRPr="00D46EC4">
        <w:rPr>
          <w:rFonts w:cs="Times New Roman"/>
          <w:szCs w:val="24"/>
        </w:rPr>
        <w:t xml:space="preserve">The cybernetics theory is further utilized for managing appropriate communication so that stakeholders meet the required goals efficiently </w:t>
      </w:r>
      <w:r w:rsidRPr="00D46EC4">
        <w:rPr>
          <w:rFonts w:cs="Times New Roman"/>
          <w:szCs w:val="24"/>
          <w:shd w:val="clear" w:color="auto" w:fill="FFFFFF"/>
        </w:rPr>
        <w:t>(Pespmc1.vub.ac, 2020)</w:t>
      </w:r>
      <w:r w:rsidRPr="00D46EC4">
        <w:rPr>
          <w:rFonts w:cs="Times New Roman"/>
          <w:szCs w:val="24"/>
        </w:rPr>
        <w:t xml:space="preserve">. The theory develops a qualitative management of project by adhering to the goals and improving realistic ideas for enhancing successful project.      </w:t>
      </w:r>
    </w:p>
    <w:p w:rsidR="007E2EEE" w:rsidRPr="00D46EC4" w:rsidRDefault="007E2EEE" w:rsidP="00D46EC4">
      <w:pPr>
        <w:pStyle w:val="Titlu1"/>
        <w:rPr>
          <w:rFonts w:cs="Times New Roman"/>
          <w:color w:val="000000" w:themeColor="text1"/>
          <w:szCs w:val="24"/>
        </w:rPr>
      </w:pPr>
      <w:bookmarkStart w:id="4" w:name="_Toc39235533"/>
      <w:bookmarkStart w:id="5" w:name="_Toc39276451"/>
      <w:r w:rsidRPr="00D46EC4">
        <w:rPr>
          <w:rFonts w:cs="Times New Roman"/>
          <w:color w:val="000000" w:themeColor="text1"/>
          <w:szCs w:val="24"/>
        </w:rPr>
        <w:t>3. Project management plan and communication initiatives to explore ideas to stakeholders and colleagues</w:t>
      </w:r>
      <w:bookmarkEnd w:id="4"/>
      <w:bookmarkEnd w:id="5"/>
      <w:r w:rsidRPr="00D46EC4">
        <w:rPr>
          <w:rFonts w:cs="Times New Roman"/>
          <w:color w:val="000000" w:themeColor="text1"/>
          <w:szCs w:val="24"/>
        </w:rPr>
        <w:t xml:space="preserve"> </w:t>
      </w:r>
    </w:p>
    <w:p w:rsidR="007E2EEE" w:rsidRPr="00D46EC4" w:rsidRDefault="007E2EEE" w:rsidP="00D46EC4">
      <w:pPr>
        <w:rPr>
          <w:rFonts w:cs="Times New Roman"/>
          <w:b/>
          <w:szCs w:val="24"/>
        </w:rPr>
      </w:pPr>
      <w:r w:rsidRPr="00D46EC4">
        <w:rPr>
          <w:rFonts w:cs="Times New Roman"/>
          <w:b/>
          <w:szCs w:val="24"/>
        </w:rPr>
        <w:t>3.1 Project management plan</w:t>
      </w:r>
    </w:p>
    <w:p w:rsidR="007E2EEE" w:rsidRPr="00D46EC4" w:rsidRDefault="007E2EEE" w:rsidP="00D46EC4">
      <w:pPr>
        <w:rPr>
          <w:rFonts w:cs="Times New Roman"/>
          <w:szCs w:val="24"/>
        </w:rPr>
      </w:pPr>
      <w:r w:rsidRPr="00D46EC4">
        <w:rPr>
          <w:rFonts w:cs="Times New Roman"/>
          <w:szCs w:val="24"/>
        </w:rPr>
        <w:t xml:space="preserve">Project management plan is a systematic accumulation of distinct elements comprising a sustainable project assessment. Therefore, the project includes following planned structure for demonstration of initiating gastronomic analogy in Cafe pod Coffee Company in the UK. </w:t>
      </w:r>
    </w:p>
    <w:p w:rsidR="007E2EEE" w:rsidRPr="00D46EC4" w:rsidRDefault="007E2EEE" w:rsidP="00D46EC4">
      <w:pPr>
        <w:rPr>
          <w:rFonts w:cs="Times New Roman"/>
          <w:b/>
          <w:szCs w:val="24"/>
        </w:rPr>
      </w:pPr>
      <w:r w:rsidRPr="00D46EC4">
        <w:rPr>
          <w:rFonts w:cs="Times New Roman"/>
          <w:b/>
          <w:szCs w:val="24"/>
        </w:rPr>
        <w:t>3.2 Project aim</w:t>
      </w:r>
    </w:p>
    <w:p w:rsidR="007E2EEE" w:rsidRPr="00D46EC4" w:rsidRDefault="007E2EEE" w:rsidP="00D46EC4">
      <w:pPr>
        <w:rPr>
          <w:rFonts w:cs="Times New Roman"/>
          <w:szCs w:val="24"/>
        </w:rPr>
      </w:pPr>
      <w:r w:rsidRPr="00D46EC4">
        <w:rPr>
          <w:rFonts w:cs="Times New Roman"/>
          <w:szCs w:val="24"/>
        </w:rPr>
        <w:t xml:space="preserve">The aim of the project is to initiate gastronomic analogy in Cafe pod coffee company with an intention to improve quality of production so as to improve business of the organization. In addition, the project aims to improve production of the organization with enhancement in food quality and decorative presentation for attracting customers.  </w:t>
      </w:r>
    </w:p>
    <w:p w:rsidR="007E2EEE" w:rsidRPr="00D46EC4" w:rsidRDefault="007E2EEE" w:rsidP="00D46EC4">
      <w:pPr>
        <w:rPr>
          <w:rFonts w:cs="Times New Roman"/>
          <w:b/>
          <w:szCs w:val="24"/>
        </w:rPr>
      </w:pPr>
      <w:r w:rsidRPr="00D46EC4">
        <w:rPr>
          <w:rFonts w:cs="Times New Roman"/>
          <w:b/>
          <w:szCs w:val="24"/>
        </w:rPr>
        <w:t>3.3 Project objectives</w:t>
      </w:r>
    </w:p>
    <w:p w:rsidR="007E2EEE" w:rsidRPr="00D46EC4" w:rsidRDefault="007E2EEE" w:rsidP="00D46EC4">
      <w:pPr>
        <w:rPr>
          <w:rFonts w:cs="Times New Roman"/>
          <w:szCs w:val="24"/>
        </w:rPr>
      </w:pPr>
      <w:r w:rsidRPr="00D46EC4">
        <w:rPr>
          <w:rFonts w:cs="Times New Roman"/>
          <w:szCs w:val="24"/>
        </w:rPr>
        <w:t>The project has specific objectives to achieve in order to enhance quality of products of the restaurant such as,</w:t>
      </w:r>
    </w:p>
    <w:p w:rsidR="007E2EEE" w:rsidRPr="00D46EC4" w:rsidRDefault="007E2EEE" w:rsidP="00D46EC4">
      <w:pPr>
        <w:pStyle w:val="Listparagraf"/>
        <w:numPr>
          <w:ilvl w:val="0"/>
          <w:numId w:val="3"/>
        </w:numPr>
        <w:rPr>
          <w:rFonts w:cs="Times New Roman"/>
          <w:szCs w:val="24"/>
        </w:rPr>
      </w:pPr>
      <w:r w:rsidRPr="00D46EC4">
        <w:rPr>
          <w:rFonts w:cs="Times New Roman"/>
          <w:szCs w:val="24"/>
        </w:rPr>
        <w:t xml:space="preserve">To </w:t>
      </w:r>
      <w:r w:rsidR="000678A2" w:rsidRPr="00D46EC4">
        <w:rPr>
          <w:rFonts w:cs="Times New Roman"/>
          <w:szCs w:val="24"/>
        </w:rPr>
        <w:t>analyse</w:t>
      </w:r>
      <w:r w:rsidRPr="00D46EC4">
        <w:rPr>
          <w:rFonts w:cs="Times New Roman"/>
          <w:szCs w:val="24"/>
        </w:rPr>
        <w:t xml:space="preserve"> potential of organization in adapting innovative production strategy</w:t>
      </w:r>
    </w:p>
    <w:p w:rsidR="007E2EEE" w:rsidRPr="00D46EC4" w:rsidRDefault="007E2EEE" w:rsidP="00D46EC4">
      <w:pPr>
        <w:pStyle w:val="Listparagraf"/>
        <w:numPr>
          <w:ilvl w:val="0"/>
          <w:numId w:val="3"/>
        </w:numPr>
        <w:rPr>
          <w:rFonts w:cs="Times New Roman"/>
          <w:szCs w:val="24"/>
        </w:rPr>
      </w:pPr>
      <w:r w:rsidRPr="00D46EC4">
        <w:rPr>
          <w:rFonts w:cs="Times New Roman"/>
          <w:szCs w:val="24"/>
        </w:rPr>
        <w:t xml:space="preserve">To </w:t>
      </w:r>
      <w:r w:rsidR="000678A2" w:rsidRPr="00D46EC4">
        <w:rPr>
          <w:rFonts w:cs="Times New Roman"/>
          <w:szCs w:val="24"/>
        </w:rPr>
        <w:t>analyse</w:t>
      </w:r>
      <w:r w:rsidRPr="00D46EC4">
        <w:rPr>
          <w:rFonts w:cs="Times New Roman"/>
          <w:szCs w:val="24"/>
        </w:rPr>
        <w:t xml:space="preserve"> the significance of gastronomic analogy in developing products of Cafe pod coffee company</w:t>
      </w:r>
    </w:p>
    <w:p w:rsidR="007E2EEE" w:rsidRPr="00D46EC4" w:rsidRDefault="007E2EEE" w:rsidP="00D46EC4">
      <w:pPr>
        <w:pStyle w:val="Listparagraf"/>
        <w:numPr>
          <w:ilvl w:val="0"/>
          <w:numId w:val="3"/>
        </w:numPr>
        <w:rPr>
          <w:rFonts w:cs="Times New Roman"/>
          <w:szCs w:val="24"/>
        </w:rPr>
      </w:pPr>
      <w:r w:rsidRPr="00D46EC4">
        <w:rPr>
          <w:rFonts w:cs="Times New Roman"/>
          <w:szCs w:val="24"/>
        </w:rPr>
        <w:t xml:space="preserve">To </w:t>
      </w:r>
      <w:r w:rsidR="000678A2" w:rsidRPr="00D46EC4">
        <w:rPr>
          <w:rFonts w:cs="Times New Roman"/>
          <w:szCs w:val="24"/>
        </w:rPr>
        <w:t>analyse</w:t>
      </w:r>
      <w:r w:rsidRPr="00D46EC4">
        <w:rPr>
          <w:rFonts w:cs="Times New Roman"/>
          <w:szCs w:val="24"/>
        </w:rPr>
        <w:t xml:space="preserve"> efficiency of risk management by implementation of gastronomic analogy in enhancing performance of the firm to attain higher revenue of the organization</w:t>
      </w:r>
    </w:p>
    <w:p w:rsidR="007E2EEE" w:rsidRPr="00D46EC4" w:rsidRDefault="007E2EEE" w:rsidP="00D46EC4">
      <w:pPr>
        <w:rPr>
          <w:rFonts w:cs="Times New Roman"/>
          <w:b/>
          <w:szCs w:val="24"/>
        </w:rPr>
      </w:pPr>
      <w:r w:rsidRPr="00D46EC4">
        <w:rPr>
          <w:rFonts w:cs="Times New Roman"/>
          <w:b/>
          <w:szCs w:val="24"/>
        </w:rPr>
        <w:t>3.4 Project scope</w:t>
      </w:r>
    </w:p>
    <w:p w:rsidR="007E2EEE" w:rsidRPr="00D46EC4" w:rsidRDefault="007E2EEE" w:rsidP="00D46EC4">
      <w:pPr>
        <w:rPr>
          <w:rFonts w:cs="Times New Roman"/>
          <w:szCs w:val="24"/>
        </w:rPr>
      </w:pPr>
      <w:r w:rsidRPr="00D46EC4">
        <w:rPr>
          <w:rFonts w:cs="Times New Roman"/>
          <w:szCs w:val="24"/>
        </w:rPr>
        <w:t xml:space="preserve">The project will relatively extend to improve quality of production in Cafe pod coffee company and improve performance of the organization overall. The project has scope to enhance visual perception of people with gastronomic analogy implementation to provide sustainable edibles and beverages. Moreover, the project ranges to evaluate high productivity of the organization to enhance profit of the firm with enhanced brand value. Therefore, the project will consider the risk to be effectively managed within the firm that regulates human resources for time-frame delivery and ensure customer satisfaction. The study will further help in understanding various tactics of managing Cafe pod coffee company in improving their profit margin.     </w:t>
      </w:r>
    </w:p>
    <w:p w:rsidR="007E2EEE" w:rsidRPr="00D46EC4" w:rsidRDefault="007E2EEE" w:rsidP="00D46EC4">
      <w:pPr>
        <w:rPr>
          <w:rFonts w:cs="Times New Roman"/>
          <w:b/>
          <w:szCs w:val="24"/>
        </w:rPr>
      </w:pPr>
      <w:r w:rsidRPr="00D46EC4">
        <w:rPr>
          <w:rFonts w:cs="Times New Roman"/>
          <w:b/>
          <w:szCs w:val="24"/>
        </w:rPr>
        <w:t>3.5 Smart goals</w:t>
      </w:r>
    </w:p>
    <w:p w:rsidR="007E2EEE" w:rsidRPr="00D46EC4" w:rsidRDefault="007E2EEE" w:rsidP="00D46EC4">
      <w:pPr>
        <w:rPr>
          <w:rFonts w:cs="Times New Roman"/>
          <w:szCs w:val="24"/>
        </w:rPr>
      </w:pPr>
      <w:r w:rsidRPr="00D46EC4">
        <w:rPr>
          <w:rFonts w:cs="Times New Roman"/>
          <w:szCs w:val="24"/>
        </w:rPr>
        <w:t>Smart goals represent the essential particulars required for attaining satisfactory results to customers and increase growth of the organization in terms of profit margin and brand recognition. Smart goals of the project are further elaborated in the following steps,</w:t>
      </w:r>
    </w:p>
    <w:p w:rsidR="007E2EEE" w:rsidRPr="00D46EC4" w:rsidRDefault="007E2EEE" w:rsidP="00D46EC4">
      <w:pPr>
        <w:rPr>
          <w:rFonts w:cs="Times New Roman"/>
          <w:szCs w:val="24"/>
        </w:rPr>
      </w:pPr>
      <w:r w:rsidRPr="00D46EC4">
        <w:rPr>
          <w:rFonts w:cs="Times New Roman"/>
          <w:b/>
          <w:szCs w:val="24"/>
        </w:rPr>
        <w:t xml:space="preserve">Specific: </w:t>
      </w:r>
      <w:r w:rsidRPr="00D46EC4">
        <w:rPr>
          <w:rFonts w:cs="Times New Roman"/>
          <w:szCs w:val="24"/>
        </w:rPr>
        <w:t xml:space="preserve">The initiation of gastronomic analogy will be effective in inducing innovative business process for Cafe pod coffee company and relative objectives of the organization with an intention to attract higher number of customers. Thus, the organization will specifically implement gastronomic analogy to improve its product qualities providing organic products to customers and packaging of products is done without utilization of preservatives so that quality products are served impressively. Thus, hygienic production of products with quality ingredients according to customer requirements and supply of preservative free goods has potential to enhance performance of the organization and develop sustainably. </w:t>
      </w:r>
    </w:p>
    <w:p w:rsidR="007E2EEE" w:rsidRPr="00D46EC4" w:rsidRDefault="007E2EEE" w:rsidP="00D46EC4">
      <w:pPr>
        <w:rPr>
          <w:rFonts w:cs="Times New Roman"/>
          <w:szCs w:val="24"/>
        </w:rPr>
      </w:pPr>
      <w:r w:rsidRPr="00D46EC4">
        <w:rPr>
          <w:rFonts w:cs="Times New Roman"/>
          <w:b/>
          <w:szCs w:val="24"/>
        </w:rPr>
        <w:t xml:space="preserve">Measurable: </w:t>
      </w:r>
      <w:r w:rsidRPr="00D46EC4">
        <w:rPr>
          <w:rFonts w:cs="Times New Roman"/>
          <w:szCs w:val="24"/>
        </w:rPr>
        <w:t xml:space="preserve">The utilization of quantitative tools such as Gantt chart will substantially help in measuring initial advantage to the company for adaptation of gastronomic analogy in business operations. The organization’s innovative tools will support the accurate measurement of individual performances to understand potential of employees in adapting to the change so as to achieve related objectives of the firm. </w:t>
      </w:r>
    </w:p>
    <w:p w:rsidR="007E2EEE" w:rsidRPr="00D46EC4" w:rsidRDefault="007E2EEE" w:rsidP="00D46EC4">
      <w:pPr>
        <w:jc w:val="center"/>
        <w:rPr>
          <w:rFonts w:cs="Times New Roman"/>
          <w:szCs w:val="24"/>
        </w:rPr>
      </w:pPr>
      <w:r w:rsidRPr="00D46EC4">
        <w:rPr>
          <w:rFonts w:cs="Times New Roman"/>
          <w:noProof/>
          <w:szCs w:val="24"/>
          <w:lang w:val="en-IN"/>
        </w:rPr>
        <w:drawing>
          <wp:inline distT="0" distB="0" distL="0" distR="0">
            <wp:extent cx="4881245" cy="2420620"/>
            <wp:effectExtent l="38100" t="57150" r="109855" b="9398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881245" cy="2420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2EEE" w:rsidRPr="00D46EC4" w:rsidRDefault="007E2EEE" w:rsidP="00D46EC4">
      <w:pPr>
        <w:jc w:val="center"/>
        <w:rPr>
          <w:rFonts w:cs="Times New Roman"/>
          <w:b/>
          <w:szCs w:val="24"/>
        </w:rPr>
      </w:pPr>
      <w:r w:rsidRPr="00D46EC4">
        <w:rPr>
          <w:rFonts w:cs="Times New Roman"/>
          <w:b/>
          <w:szCs w:val="24"/>
        </w:rPr>
        <w:t>Figure 3: SMART Goals model</w:t>
      </w:r>
    </w:p>
    <w:p w:rsidR="007E2EEE" w:rsidRPr="00D46EC4" w:rsidRDefault="007E2EEE" w:rsidP="00D46EC4">
      <w:pPr>
        <w:jc w:val="center"/>
        <w:rPr>
          <w:rFonts w:cs="Times New Roman"/>
          <w:szCs w:val="24"/>
        </w:rPr>
      </w:pPr>
      <w:r w:rsidRPr="00D46EC4">
        <w:rPr>
          <w:rFonts w:cs="Times New Roman"/>
          <w:szCs w:val="24"/>
        </w:rPr>
        <w:t xml:space="preserve">(Source: </w:t>
      </w:r>
      <w:r w:rsidRPr="00D46EC4">
        <w:rPr>
          <w:rFonts w:cs="Times New Roman"/>
          <w:color w:val="000000"/>
          <w:szCs w:val="24"/>
          <w:shd w:val="clear" w:color="auto" w:fill="FFFFFF"/>
        </w:rPr>
        <w:t>Smallwood, 2016</w:t>
      </w:r>
      <w:r w:rsidRPr="00D46EC4">
        <w:rPr>
          <w:rFonts w:cs="Times New Roman"/>
          <w:szCs w:val="24"/>
        </w:rPr>
        <w:t>)</w:t>
      </w:r>
    </w:p>
    <w:p w:rsidR="007E2EEE" w:rsidRPr="00D46EC4" w:rsidRDefault="007E2EEE" w:rsidP="00D46EC4">
      <w:pPr>
        <w:rPr>
          <w:rFonts w:cs="Times New Roman"/>
          <w:szCs w:val="24"/>
        </w:rPr>
      </w:pPr>
      <w:r w:rsidRPr="00D46EC4">
        <w:rPr>
          <w:rFonts w:cs="Times New Roman"/>
          <w:b/>
          <w:szCs w:val="24"/>
        </w:rPr>
        <w:t xml:space="preserve">Attainable: </w:t>
      </w:r>
      <w:r w:rsidRPr="00D46EC4">
        <w:rPr>
          <w:rFonts w:cs="Times New Roman"/>
          <w:szCs w:val="24"/>
        </w:rPr>
        <w:t xml:space="preserve">In order to improve product quality raw materials will be extracted from distinct locations that assure quality support to products, for example, coffee beans will be extracted from Kenya for the location being providing exclusive quality coffee. Similarly, the improvement in presenting cuisine dishes to distant place without preservative will be effective with better quality of products and packaging system that comprises disposable plastic packaging. Thus, the gastronomic analogical goals are achievable with realistic values that has potential to improve performance of business overall. </w:t>
      </w:r>
    </w:p>
    <w:p w:rsidR="00D16896" w:rsidRPr="00D46EC4" w:rsidRDefault="007E2EEE" w:rsidP="00D46EC4">
      <w:pPr>
        <w:rPr>
          <w:rFonts w:cs="Times New Roman"/>
          <w:szCs w:val="24"/>
        </w:rPr>
      </w:pPr>
      <w:r w:rsidRPr="00D46EC4">
        <w:rPr>
          <w:rFonts w:cs="Times New Roman"/>
          <w:b/>
          <w:szCs w:val="24"/>
        </w:rPr>
        <w:t xml:space="preserve">Relevant: </w:t>
      </w:r>
      <w:r w:rsidRPr="00D46EC4">
        <w:rPr>
          <w:rFonts w:cs="Times New Roman"/>
          <w:szCs w:val="24"/>
        </w:rPr>
        <w:t xml:space="preserve">The aim of the organization is to attain more number of customers with an intention to improve revenue growth of the firm for accomplishing globalization. Therefore, cafe pod coffee company will provide quality products that attracts huge population </w:t>
      </w:r>
      <w:r w:rsidR="00E20C6C">
        <w:rPr>
          <w:rFonts w:cs="Times New Roman"/>
          <w:szCs w:val="24"/>
        </w:rPr>
        <w:t>of</w:t>
      </w:r>
      <w:r w:rsidRPr="00D46EC4">
        <w:rPr>
          <w:rFonts w:cs="Times New Roman"/>
          <w:szCs w:val="24"/>
        </w:rPr>
        <w:t xml:space="preserve"> the UK comprising 66.44 million for the year 2018 </w:t>
      </w:r>
      <w:r w:rsidRPr="00D46EC4">
        <w:rPr>
          <w:rFonts w:cs="Times New Roman"/>
          <w:szCs w:val="24"/>
          <w:shd w:val="clear" w:color="auto" w:fill="FFFFFF"/>
        </w:rPr>
        <w:t>(</w:t>
      </w:r>
      <w:proofErr w:type="spellStart"/>
      <w:r w:rsidRPr="00D46EC4">
        <w:rPr>
          <w:rFonts w:cs="Times New Roman"/>
          <w:szCs w:val="24"/>
          <w:shd w:val="clear" w:color="auto" w:fill="FFFFFF"/>
        </w:rPr>
        <w:t>Plecher</w:t>
      </w:r>
      <w:proofErr w:type="spellEnd"/>
      <w:r w:rsidRPr="00D46EC4">
        <w:rPr>
          <w:rFonts w:cs="Times New Roman"/>
          <w:szCs w:val="24"/>
          <w:shd w:val="clear" w:color="auto" w:fill="FFFFFF"/>
        </w:rPr>
        <w:t>, 2019)</w:t>
      </w:r>
      <w:r w:rsidRPr="00D46EC4">
        <w:rPr>
          <w:rFonts w:cs="Times New Roman"/>
          <w:szCs w:val="24"/>
        </w:rPr>
        <w:t xml:space="preserve">. Thus, approach of cafe pod coffee company to provide quality products and services to customer with its distinct gastronomic analogical strategy will be beneficial to direct the organization in achieving its successive goals. </w:t>
      </w:r>
    </w:p>
    <w:p w:rsidR="001E56A9" w:rsidRPr="00D46EC4" w:rsidRDefault="001E56A9" w:rsidP="00D46EC4">
      <w:pPr>
        <w:rPr>
          <w:rFonts w:cs="Times New Roman"/>
          <w:szCs w:val="24"/>
        </w:rPr>
      </w:pPr>
      <w:r w:rsidRPr="00D46EC4">
        <w:rPr>
          <w:rFonts w:cs="Times New Roman"/>
          <w:b/>
          <w:szCs w:val="24"/>
        </w:rPr>
        <w:t xml:space="preserve">Time-based: </w:t>
      </w:r>
      <w:r w:rsidRPr="00D46EC4">
        <w:rPr>
          <w:rFonts w:cs="Times New Roman"/>
          <w:szCs w:val="24"/>
        </w:rPr>
        <w:t>The organization will further implement cybernetic theory into its business process to assure that performance of human resources of the firm is efficiently managed, thereby achieving the project within limited time frame. Thus, the improvement in technological advancement will guide the project to be accomplished within 20 weeks and provide organic products to customers enriched with essential nutrients.</w:t>
      </w:r>
    </w:p>
    <w:p w:rsidR="00542B5A" w:rsidRPr="00D46EC4" w:rsidRDefault="00542B5A" w:rsidP="00D46EC4">
      <w:pPr>
        <w:rPr>
          <w:rFonts w:cs="Times New Roman"/>
          <w:b/>
          <w:szCs w:val="24"/>
        </w:rPr>
      </w:pPr>
      <w:r w:rsidRPr="00D46EC4">
        <w:rPr>
          <w:rFonts w:cs="Times New Roman"/>
          <w:b/>
          <w:szCs w:val="24"/>
        </w:rPr>
        <w:t>3.6 Organizational structure:</w:t>
      </w:r>
    </w:p>
    <w:p w:rsidR="001E56A9" w:rsidRPr="00D46EC4" w:rsidRDefault="00542B5A" w:rsidP="00D46EC4">
      <w:pPr>
        <w:rPr>
          <w:rFonts w:cs="Times New Roman"/>
          <w:szCs w:val="24"/>
        </w:rPr>
      </w:pPr>
      <w:r w:rsidRPr="00D46EC4">
        <w:rPr>
          <w:rFonts w:cs="Times New Roman"/>
          <w:szCs w:val="24"/>
        </w:rPr>
        <w:t>The improvised organizational structure with implementation of gastronomic analogy is essential for enhancing performance of the organization with the project. The Cafe pod coffee company will follow a distinct functional structure for operating business with assured management of risks so that tasks are divided into various departments for sustainably organizing the project initiation. The various tasks associated with the project are clearly elaborated comprising risk</w:t>
      </w:r>
      <w:r w:rsidR="00910123" w:rsidRPr="00D46EC4">
        <w:rPr>
          <w:rFonts w:cs="Times New Roman"/>
          <w:szCs w:val="24"/>
        </w:rPr>
        <w:t xml:space="preserve"> management plan, budget structure and other essential plans for effective execution of project.</w:t>
      </w:r>
    </w:p>
    <w:p w:rsidR="00EB0563" w:rsidRPr="00D46EC4" w:rsidRDefault="00EB0563" w:rsidP="00D46EC4">
      <w:pPr>
        <w:rPr>
          <w:rFonts w:cs="Times New Roman"/>
          <w:b/>
          <w:szCs w:val="24"/>
        </w:rPr>
      </w:pPr>
      <w:r w:rsidRPr="00D46EC4">
        <w:rPr>
          <w:rFonts w:cs="Times New Roman"/>
          <w:b/>
          <w:szCs w:val="24"/>
        </w:rPr>
        <w:t>3.7 Risk management plan</w:t>
      </w:r>
    </w:p>
    <w:tbl>
      <w:tblPr>
        <w:tblW w:w="5000" w:type="pct"/>
        <w:tblLayout w:type="fixed"/>
        <w:tblLook w:val="04A0" w:firstRow="1" w:lastRow="0" w:firstColumn="1" w:lastColumn="0" w:noHBand="0" w:noVBand="1"/>
      </w:tblPr>
      <w:tblGrid>
        <w:gridCol w:w="574"/>
        <w:gridCol w:w="1366"/>
        <w:gridCol w:w="50"/>
        <w:gridCol w:w="236"/>
        <w:gridCol w:w="589"/>
        <w:gridCol w:w="236"/>
        <w:gridCol w:w="385"/>
        <w:gridCol w:w="236"/>
        <w:gridCol w:w="364"/>
        <w:gridCol w:w="1016"/>
        <w:gridCol w:w="236"/>
        <w:gridCol w:w="589"/>
        <w:gridCol w:w="236"/>
        <w:gridCol w:w="385"/>
        <w:gridCol w:w="236"/>
        <w:gridCol w:w="364"/>
        <w:gridCol w:w="1024"/>
        <w:gridCol w:w="633"/>
        <w:gridCol w:w="605"/>
      </w:tblGrid>
      <w:tr w:rsidR="00EB0563" w:rsidRPr="00D46EC4" w:rsidTr="00715720">
        <w:trPr>
          <w:trHeight w:val="315"/>
        </w:trPr>
        <w:tc>
          <w:tcPr>
            <w:tcW w:w="314" w:type="pct"/>
            <w:tcBorders>
              <w:top w:val="nil"/>
              <w:left w:val="nil"/>
              <w:bottom w:val="nil"/>
              <w:right w:val="nil"/>
            </w:tcBorders>
            <w:shd w:val="clear" w:color="auto" w:fill="auto"/>
            <w:noWrap/>
            <w:hideMark/>
          </w:tcPr>
          <w:p w:rsidR="00EB0563" w:rsidRPr="00D46EC4" w:rsidRDefault="00EB0563" w:rsidP="00D46EC4">
            <w:pPr>
              <w:spacing w:after="0"/>
              <w:rPr>
                <w:rFonts w:eastAsia="Times New Roman" w:cs="Times New Roman"/>
                <w:szCs w:val="24"/>
              </w:rPr>
            </w:pPr>
          </w:p>
        </w:tc>
        <w:tc>
          <w:tcPr>
            <w:tcW w:w="737" w:type="pct"/>
            <w:tcBorders>
              <w:top w:val="nil"/>
              <w:left w:val="nil"/>
              <w:bottom w:val="nil"/>
              <w:right w:val="nil"/>
            </w:tcBorders>
            <w:shd w:val="clear" w:color="auto" w:fill="auto"/>
            <w:hideMark/>
          </w:tcPr>
          <w:p w:rsidR="00EB0563" w:rsidRPr="00D46EC4" w:rsidRDefault="00EB0563" w:rsidP="00D46EC4">
            <w:pPr>
              <w:spacing w:after="0"/>
              <w:rPr>
                <w:rFonts w:eastAsia="Times New Roman" w:cs="Times New Roman"/>
                <w:szCs w:val="24"/>
              </w:rPr>
            </w:pPr>
          </w:p>
        </w:tc>
        <w:tc>
          <w:tcPr>
            <w:tcW w:w="1086" w:type="pct"/>
            <w:gridSpan w:val="7"/>
            <w:tcBorders>
              <w:top w:val="single" w:sz="8" w:space="0" w:color="1F497D"/>
              <w:left w:val="single" w:sz="8" w:space="0" w:color="1F497D"/>
              <w:bottom w:val="single" w:sz="8" w:space="0" w:color="1F497D"/>
              <w:right w:val="single" w:sz="8"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Severity prior to mitigation</w:t>
            </w:r>
          </w:p>
        </w:tc>
        <w:tc>
          <w:tcPr>
            <w:tcW w:w="550" w:type="pct"/>
            <w:tcBorders>
              <w:top w:val="nil"/>
              <w:left w:val="nil"/>
              <w:bottom w:val="nil"/>
              <w:right w:val="nil"/>
            </w:tcBorders>
            <w:shd w:val="clear" w:color="auto" w:fill="auto"/>
            <w:hideMark/>
          </w:tcPr>
          <w:p w:rsidR="00EB0563" w:rsidRPr="00D46EC4" w:rsidRDefault="00EB0563" w:rsidP="00D46EC4">
            <w:pPr>
              <w:spacing w:after="0"/>
              <w:rPr>
                <w:rFonts w:eastAsia="Times New Roman" w:cs="Times New Roman"/>
                <w:szCs w:val="24"/>
              </w:rPr>
            </w:pPr>
          </w:p>
        </w:tc>
        <w:tc>
          <w:tcPr>
            <w:tcW w:w="1084" w:type="pct"/>
            <w:gridSpan w:val="6"/>
            <w:tcBorders>
              <w:top w:val="single" w:sz="8" w:space="0" w:color="1F497D"/>
              <w:left w:val="single" w:sz="8" w:space="0" w:color="1F497D"/>
              <w:bottom w:val="single" w:sz="8" w:space="0" w:color="1F497D"/>
              <w:right w:val="single" w:sz="8"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Severity after mitigation</w:t>
            </w:r>
          </w:p>
        </w:tc>
        <w:tc>
          <w:tcPr>
            <w:tcW w:w="554" w:type="pct"/>
            <w:tcBorders>
              <w:top w:val="nil"/>
              <w:left w:val="nil"/>
              <w:bottom w:val="nil"/>
              <w:right w:val="nil"/>
            </w:tcBorders>
            <w:shd w:val="clear" w:color="auto" w:fill="auto"/>
            <w:hideMark/>
          </w:tcPr>
          <w:p w:rsidR="00EB0563" w:rsidRPr="00D46EC4" w:rsidRDefault="00EB0563" w:rsidP="00D46EC4">
            <w:pPr>
              <w:spacing w:after="0"/>
              <w:rPr>
                <w:rFonts w:eastAsia="Times New Roman" w:cs="Times New Roman"/>
                <w:szCs w:val="24"/>
              </w:rPr>
            </w:pPr>
          </w:p>
        </w:tc>
        <w:tc>
          <w:tcPr>
            <w:tcW w:w="345" w:type="pct"/>
            <w:tcBorders>
              <w:top w:val="nil"/>
              <w:left w:val="nil"/>
              <w:bottom w:val="nil"/>
              <w:right w:val="nil"/>
            </w:tcBorders>
            <w:shd w:val="clear" w:color="auto" w:fill="auto"/>
            <w:hideMark/>
          </w:tcPr>
          <w:p w:rsidR="00EB0563" w:rsidRPr="00D46EC4" w:rsidRDefault="00EB0563" w:rsidP="00D46EC4">
            <w:pPr>
              <w:spacing w:after="0"/>
              <w:rPr>
                <w:rFonts w:eastAsia="Times New Roman" w:cs="Times New Roman"/>
                <w:szCs w:val="24"/>
              </w:rPr>
            </w:pPr>
          </w:p>
        </w:tc>
        <w:tc>
          <w:tcPr>
            <w:tcW w:w="330" w:type="pct"/>
            <w:tcBorders>
              <w:top w:val="nil"/>
              <w:left w:val="nil"/>
              <w:bottom w:val="nil"/>
              <w:right w:val="nil"/>
            </w:tcBorders>
          </w:tcPr>
          <w:p w:rsidR="00EB0563" w:rsidRPr="00D46EC4" w:rsidRDefault="00EB0563" w:rsidP="00D46EC4">
            <w:pPr>
              <w:spacing w:after="0"/>
              <w:rPr>
                <w:rFonts w:eastAsia="Times New Roman" w:cs="Times New Roman"/>
                <w:szCs w:val="24"/>
              </w:rPr>
            </w:pPr>
          </w:p>
        </w:tc>
      </w:tr>
      <w:tr w:rsidR="00EB0563" w:rsidRPr="00D46EC4" w:rsidTr="00715720">
        <w:trPr>
          <w:trHeight w:val="300"/>
        </w:trPr>
        <w:tc>
          <w:tcPr>
            <w:tcW w:w="314" w:type="pct"/>
            <w:tcBorders>
              <w:top w:val="single" w:sz="8" w:space="0" w:color="1F497D"/>
              <w:left w:val="single" w:sz="8" w:space="0" w:color="1F497D"/>
              <w:bottom w:val="single" w:sz="4" w:space="0" w:color="1F497D"/>
              <w:right w:val="single" w:sz="4" w:space="0" w:color="1F497D"/>
            </w:tcBorders>
            <w:shd w:val="clear" w:color="000000" w:fill="A7E8FF"/>
            <w:noWrap/>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Financial</w:t>
            </w:r>
          </w:p>
        </w:tc>
        <w:tc>
          <w:tcPr>
            <w:tcW w:w="737" w:type="pct"/>
            <w:tcBorders>
              <w:top w:val="single" w:sz="8"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szCs w:val="24"/>
              </w:rPr>
            </w:pPr>
            <w:r w:rsidRPr="00D46EC4">
              <w:rPr>
                <w:rFonts w:eastAsia="Times New Roman" w:cs="Times New Roman"/>
                <w:b/>
                <w:szCs w:val="24"/>
              </w:rPr>
              <w:t> Risks</w:t>
            </w:r>
          </w:p>
        </w:tc>
        <w:tc>
          <w:tcPr>
            <w:tcW w:w="446" w:type="pct"/>
            <w:gridSpan w:val="3"/>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0" w:type="pct"/>
            <w:tcBorders>
              <w:top w:val="single" w:sz="8"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Mitigations</w:t>
            </w:r>
          </w:p>
        </w:tc>
        <w:tc>
          <w:tcPr>
            <w:tcW w:w="444" w:type="pct"/>
            <w:gridSpan w:val="2"/>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8"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4" w:type="pct"/>
            <w:tcBorders>
              <w:top w:val="single" w:sz="8"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Contingency Plans</w:t>
            </w:r>
          </w:p>
        </w:tc>
        <w:tc>
          <w:tcPr>
            <w:tcW w:w="345" w:type="pct"/>
            <w:tcBorders>
              <w:top w:val="single" w:sz="8"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Status</w:t>
            </w:r>
          </w:p>
        </w:tc>
        <w:tc>
          <w:tcPr>
            <w:tcW w:w="330" w:type="pct"/>
            <w:tcBorders>
              <w:top w:val="single" w:sz="8" w:space="0" w:color="1F497D"/>
              <w:left w:val="nil"/>
              <w:bottom w:val="single" w:sz="4" w:space="0" w:color="1F497D"/>
              <w:right w:val="single" w:sz="4" w:space="0" w:color="1F497D"/>
            </w:tcBorders>
            <w:shd w:val="clear" w:color="000000" w:fill="A7E8FF"/>
          </w:tcPr>
          <w:p w:rsidR="00EB0563" w:rsidRPr="00D46EC4" w:rsidRDefault="00EB0563" w:rsidP="00D46EC4">
            <w:pPr>
              <w:rPr>
                <w:rFonts w:cs="Times New Roman"/>
                <w:b/>
                <w:bCs/>
                <w:szCs w:val="24"/>
              </w:rPr>
            </w:pPr>
            <w:r w:rsidRPr="00D46EC4">
              <w:rPr>
                <w:rFonts w:cs="Times New Roman"/>
                <w:b/>
                <w:bCs/>
                <w:szCs w:val="24"/>
              </w:rPr>
              <w:t>Owner</w:t>
            </w:r>
          </w:p>
        </w:tc>
      </w:tr>
      <w:tr w:rsidR="00EB0563" w:rsidRPr="00D46EC4" w:rsidTr="00715720">
        <w:trPr>
          <w:trHeight w:val="1790"/>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E1</w:t>
            </w:r>
          </w:p>
        </w:tc>
        <w:tc>
          <w:tcPr>
            <w:tcW w:w="737"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xml:space="preserve">Improper funding            </w:t>
            </w:r>
          </w:p>
        </w:tc>
        <w:tc>
          <w:tcPr>
            <w:tcW w:w="446" w:type="pct"/>
            <w:gridSpan w:val="3"/>
            <w:tcBorders>
              <w:top w:val="single" w:sz="4" w:space="0" w:color="1F497D"/>
              <w:left w:val="single" w:sz="4" w:space="0" w:color="1F497D"/>
              <w:bottom w:val="single" w:sz="4" w:space="0" w:color="1F497D"/>
              <w:right w:val="nil"/>
            </w:tcBorders>
            <w:shd w:val="clear" w:color="auto"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1</w:t>
            </w:r>
          </w:p>
        </w:tc>
        <w:tc>
          <w:tcPr>
            <w:tcW w:w="314" w:type="pct"/>
            <w:gridSpan w:val="2"/>
            <w:tcBorders>
              <w:top w:val="single" w:sz="4" w:space="0" w:color="1F497D"/>
              <w:left w:val="single" w:sz="4" w:space="0" w:color="1F497D"/>
              <w:bottom w:val="single" w:sz="4" w:space="0" w:color="1F497D"/>
              <w:right w:val="nil"/>
            </w:tcBorders>
            <w:shd w:val="clear" w:color="000000" w:fill="E6B9B8"/>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550"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Adapting higher investment from shareholders to attain the project successfully</w:t>
            </w:r>
          </w:p>
        </w:tc>
        <w:tc>
          <w:tcPr>
            <w:tcW w:w="444"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14" w:type="pct"/>
            <w:gridSpan w:val="2"/>
            <w:tcBorders>
              <w:top w:val="single" w:sz="4" w:space="0" w:color="1F497D"/>
              <w:left w:val="single" w:sz="4" w:space="0" w:color="1F497D"/>
              <w:bottom w:val="single" w:sz="4" w:space="0" w:color="1F497D"/>
              <w:right w:val="nil"/>
            </w:tcBorders>
            <w:shd w:val="clear" w:color="000000" w:fill="FFC0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554"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Crowd funding policy implementation to increase investment over the project</w:t>
            </w:r>
          </w:p>
        </w:tc>
        <w:tc>
          <w:tcPr>
            <w:tcW w:w="345"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Requires approval from board</w:t>
            </w:r>
          </w:p>
        </w:tc>
        <w:tc>
          <w:tcPr>
            <w:tcW w:w="330" w:type="pct"/>
            <w:tcBorders>
              <w:top w:val="nil"/>
              <w:left w:val="nil"/>
              <w:bottom w:val="single" w:sz="4" w:space="0" w:color="1F497D"/>
              <w:right w:val="single" w:sz="4" w:space="0" w:color="1F497D"/>
            </w:tcBorders>
          </w:tcPr>
          <w:p w:rsidR="00EB0563" w:rsidRPr="00D46EC4" w:rsidRDefault="00EB0563" w:rsidP="00D46EC4">
            <w:pPr>
              <w:rPr>
                <w:rFonts w:cs="Times New Roman"/>
                <w:szCs w:val="24"/>
              </w:rPr>
            </w:pPr>
            <w:r w:rsidRPr="00D46EC4">
              <w:rPr>
                <w:rFonts w:cs="Times New Roman"/>
                <w:szCs w:val="24"/>
              </w:rPr>
              <w:t>Project team</w:t>
            </w:r>
          </w:p>
        </w:tc>
      </w:tr>
      <w:tr w:rsidR="00EB0563" w:rsidRPr="00D46EC4" w:rsidTr="00715720">
        <w:trPr>
          <w:trHeight w:val="570"/>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E2</w:t>
            </w:r>
          </w:p>
        </w:tc>
        <w:tc>
          <w:tcPr>
            <w:tcW w:w="737"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Inefficient budget planning</w:t>
            </w:r>
          </w:p>
        </w:tc>
        <w:tc>
          <w:tcPr>
            <w:tcW w:w="446" w:type="pct"/>
            <w:gridSpan w:val="3"/>
            <w:tcBorders>
              <w:top w:val="single" w:sz="4" w:space="0" w:color="1F497D"/>
              <w:left w:val="single" w:sz="4" w:space="0" w:color="1F497D"/>
              <w:bottom w:val="single" w:sz="4" w:space="0" w:color="1F497D"/>
              <w:right w:val="nil"/>
            </w:tcBorders>
            <w:shd w:val="clear" w:color="000000"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1</w:t>
            </w:r>
          </w:p>
        </w:tc>
        <w:tc>
          <w:tcPr>
            <w:tcW w:w="314" w:type="pct"/>
            <w:gridSpan w:val="2"/>
            <w:tcBorders>
              <w:top w:val="single" w:sz="4" w:space="0" w:color="1F497D"/>
              <w:left w:val="single" w:sz="4" w:space="0" w:color="1F497D"/>
              <w:bottom w:val="single" w:sz="4" w:space="0" w:color="1F497D"/>
              <w:right w:val="nil"/>
            </w:tcBorders>
            <w:shd w:val="clear" w:color="000000" w:fill="E6B9B8"/>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550"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Consistent measurement of expenses</w:t>
            </w:r>
          </w:p>
        </w:tc>
        <w:tc>
          <w:tcPr>
            <w:tcW w:w="444" w:type="pct"/>
            <w:gridSpan w:val="2"/>
            <w:tcBorders>
              <w:top w:val="single" w:sz="4" w:space="0" w:color="1F497D"/>
              <w:left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1</w:t>
            </w:r>
          </w:p>
        </w:tc>
        <w:tc>
          <w:tcPr>
            <w:tcW w:w="326" w:type="pct"/>
            <w:gridSpan w:val="2"/>
            <w:tcBorders>
              <w:top w:val="single" w:sz="4" w:space="0" w:color="1F497D"/>
              <w:left w:val="single" w:sz="4" w:space="0" w:color="1F497D"/>
              <w:bottom w:val="single" w:sz="4" w:space="0" w:color="1F497D"/>
              <w:right w:val="nil"/>
            </w:tcBorders>
            <w:shd w:val="clear" w:color="000000"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314" w:type="pct"/>
            <w:gridSpan w:val="2"/>
            <w:tcBorders>
              <w:top w:val="single" w:sz="4" w:space="0" w:color="1F497D"/>
              <w:left w:val="single" w:sz="4" w:space="0" w:color="1F497D"/>
              <w:bottom w:val="single" w:sz="4" w:space="0" w:color="1F497D"/>
              <w:right w:val="nil"/>
            </w:tcBorders>
            <w:shd w:val="clear" w:color="000000" w:fill="E6B9B8"/>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554"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Utilization of tools such as KPI to measure financial status</w:t>
            </w:r>
          </w:p>
        </w:tc>
        <w:tc>
          <w:tcPr>
            <w:tcW w:w="345"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Require approval from board</w:t>
            </w:r>
          </w:p>
        </w:tc>
        <w:tc>
          <w:tcPr>
            <w:tcW w:w="330" w:type="pct"/>
            <w:tcBorders>
              <w:top w:val="nil"/>
              <w:left w:val="nil"/>
              <w:bottom w:val="single" w:sz="4" w:space="0" w:color="1F497D"/>
              <w:right w:val="single" w:sz="4" w:space="0" w:color="1F497D"/>
            </w:tcBorders>
          </w:tcPr>
          <w:p w:rsidR="00EB0563" w:rsidRPr="00D46EC4" w:rsidRDefault="00EB0563" w:rsidP="00D46EC4">
            <w:pPr>
              <w:rPr>
                <w:rFonts w:cs="Times New Roman"/>
                <w:szCs w:val="24"/>
              </w:rPr>
            </w:pPr>
            <w:r w:rsidRPr="00D46EC4">
              <w:rPr>
                <w:rFonts w:cs="Times New Roman"/>
                <w:szCs w:val="24"/>
              </w:rPr>
              <w:t>Accountant</w:t>
            </w:r>
          </w:p>
        </w:tc>
      </w:tr>
      <w:tr w:rsidR="00EB0563" w:rsidRPr="00D46EC4" w:rsidTr="00715720">
        <w:trPr>
          <w:trHeight w:val="285"/>
        </w:trPr>
        <w:tc>
          <w:tcPr>
            <w:tcW w:w="2687" w:type="pct"/>
            <w:gridSpan w:val="10"/>
            <w:tcBorders>
              <w:top w:val="single" w:sz="4" w:space="0" w:color="1F497D"/>
              <w:left w:val="single" w:sz="8" w:space="0" w:color="1F497D"/>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22" w:type="pct"/>
            <w:tcBorders>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22" w:type="pct"/>
            <w:tcBorders>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13"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213"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1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20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554"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45"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30" w:type="pct"/>
            <w:tcBorders>
              <w:top w:val="nil"/>
              <w:left w:val="nil"/>
              <w:bottom w:val="nil"/>
              <w:right w:val="nil"/>
            </w:tcBorders>
          </w:tcPr>
          <w:p w:rsidR="00EB0563" w:rsidRPr="00D46EC4" w:rsidRDefault="00EB0563" w:rsidP="00D46EC4">
            <w:pPr>
              <w:spacing w:after="0"/>
              <w:rPr>
                <w:rFonts w:eastAsia="Times New Roman" w:cs="Times New Roman"/>
                <w:szCs w:val="24"/>
              </w:rPr>
            </w:pPr>
          </w:p>
        </w:tc>
      </w:tr>
      <w:tr w:rsidR="00EB0563" w:rsidRPr="00D46EC4" w:rsidTr="00715720">
        <w:trPr>
          <w:trHeight w:val="300"/>
        </w:trPr>
        <w:tc>
          <w:tcPr>
            <w:tcW w:w="314" w:type="pct"/>
            <w:tcBorders>
              <w:top w:val="nil"/>
              <w:left w:val="single" w:sz="8" w:space="0" w:color="1F497D"/>
              <w:bottom w:val="single" w:sz="4" w:space="0" w:color="1F497D"/>
              <w:right w:val="single" w:sz="4" w:space="0" w:color="1F497D"/>
            </w:tcBorders>
            <w:shd w:val="clear" w:color="000000" w:fill="A7E8FF"/>
            <w:noWrap/>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Operational</w:t>
            </w:r>
          </w:p>
        </w:tc>
        <w:tc>
          <w:tcPr>
            <w:tcW w:w="771" w:type="pct"/>
            <w:gridSpan w:val="2"/>
            <w:tcBorders>
              <w:top w:val="nil"/>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r w:rsidRPr="00D46EC4">
              <w:rPr>
                <w:rFonts w:eastAsia="Times New Roman" w:cs="Times New Roman"/>
                <w:b/>
                <w:szCs w:val="24"/>
              </w:rPr>
              <w:t> Risks</w:t>
            </w:r>
          </w:p>
        </w:tc>
        <w:tc>
          <w:tcPr>
            <w:tcW w:w="412"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0" w:type="pct"/>
            <w:tcBorders>
              <w:top w:val="nil"/>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Mitigations</w:t>
            </w:r>
          </w:p>
        </w:tc>
        <w:tc>
          <w:tcPr>
            <w:tcW w:w="44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4" w:type="pct"/>
            <w:tcBorders>
              <w:top w:val="single" w:sz="4"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Contingency Plans</w:t>
            </w:r>
          </w:p>
        </w:tc>
        <w:tc>
          <w:tcPr>
            <w:tcW w:w="345" w:type="pct"/>
            <w:tcBorders>
              <w:top w:val="single" w:sz="4"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Status</w:t>
            </w:r>
          </w:p>
        </w:tc>
        <w:tc>
          <w:tcPr>
            <w:tcW w:w="330" w:type="pct"/>
            <w:tcBorders>
              <w:top w:val="single" w:sz="4" w:space="0" w:color="1F497D"/>
              <w:left w:val="nil"/>
              <w:bottom w:val="single" w:sz="4" w:space="0" w:color="1F497D"/>
              <w:right w:val="single" w:sz="4" w:space="0" w:color="1F497D"/>
            </w:tcBorders>
            <w:shd w:val="clear" w:color="000000" w:fill="A7E8FF"/>
          </w:tcPr>
          <w:p w:rsidR="00EB0563" w:rsidRPr="00D46EC4" w:rsidRDefault="00EB0563" w:rsidP="00D46EC4">
            <w:pPr>
              <w:rPr>
                <w:rFonts w:cs="Times New Roman"/>
                <w:b/>
                <w:bCs/>
                <w:szCs w:val="24"/>
              </w:rPr>
            </w:pPr>
            <w:r w:rsidRPr="00D46EC4">
              <w:rPr>
                <w:rFonts w:cs="Times New Roman"/>
                <w:b/>
                <w:bCs/>
                <w:szCs w:val="24"/>
              </w:rPr>
              <w:t>Owner</w:t>
            </w:r>
          </w:p>
        </w:tc>
      </w:tr>
      <w:tr w:rsidR="00EB0563" w:rsidRPr="00D46EC4" w:rsidTr="00715720">
        <w:trPr>
          <w:trHeight w:val="1425"/>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Q1</w:t>
            </w:r>
          </w:p>
        </w:tc>
        <w:tc>
          <w:tcPr>
            <w:tcW w:w="771" w:type="pct"/>
            <w:gridSpan w:val="2"/>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Inappropriate team coordination because of persisting communication</w:t>
            </w:r>
          </w:p>
        </w:tc>
        <w:tc>
          <w:tcPr>
            <w:tcW w:w="412"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26" w:type="pct"/>
            <w:gridSpan w:val="2"/>
            <w:tcBorders>
              <w:top w:val="single" w:sz="4" w:space="0" w:color="1F497D"/>
              <w:left w:val="single" w:sz="4" w:space="0" w:color="1F497D"/>
              <w:bottom w:val="single" w:sz="4" w:space="0" w:color="1F497D"/>
              <w:right w:val="nil"/>
            </w:tcBorders>
            <w:shd w:val="clear" w:color="000000" w:fill="92D05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314"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1</w:t>
            </w:r>
          </w:p>
        </w:tc>
        <w:tc>
          <w:tcPr>
            <w:tcW w:w="550" w:type="pct"/>
            <w:tcBorders>
              <w:top w:val="nil"/>
              <w:left w:val="nil"/>
              <w:bottom w:val="single" w:sz="4" w:space="0" w:color="1F497D"/>
              <w:right w:val="single" w:sz="4" w:space="0" w:color="1F497D"/>
            </w:tcBorders>
            <w:shd w:val="clear" w:color="auto" w:fill="auto"/>
            <w:vAlign w:val="center"/>
            <w:hideMark/>
          </w:tcPr>
          <w:p w:rsidR="00EB0563" w:rsidRPr="00D46EC4" w:rsidRDefault="00EB0563" w:rsidP="00D46EC4">
            <w:pPr>
              <w:spacing w:after="0"/>
              <w:rPr>
                <w:rFonts w:eastAsia="Times New Roman" w:cs="Times New Roman"/>
                <w:bCs/>
                <w:szCs w:val="24"/>
              </w:rPr>
            </w:pPr>
            <w:r w:rsidRPr="00D46EC4">
              <w:rPr>
                <w:rFonts w:eastAsia="Times New Roman" w:cs="Times New Roman"/>
                <w:bCs/>
                <w:szCs w:val="24"/>
              </w:rPr>
              <w:t xml:space="preserve">Appointed supervisors to manage regulatory factors impacting performance of employees  </w:t>
            </w:r>
          </w:p>
        </w:tc>
        <w:tc>
          <w:tcPr>
            <w:tcW w:w="444" w:type="pct"/>
            <w:gridSpan w:val="2"/>
            <w:tcBorders>
              <w:top w:val="single" w:sz="4" w:space="0" w:color="1F497D"/>
              <w:left w:val="single" w:sz="4" w:space="0" w:color="1F497D"/>
              <w:bottom w:val="single" w:sz="4" w:space="0" w:color="1F497D"/>
              <w:right w:val="nil"/>
            </w:tcBorders>
            <w:shd w:val="clear" w:color="000000"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314" w:type="pct"/>
            <w:gridSpan w:val="2"/>
            <w:tcBorders>
              <w:top w:val="single" w:sz="4" w:space="0" w:color="1F497D"/>
              <w:left w:val="single" w:sz="4" w:space="0" w:color="1F497D"/>
              <w:bottom w:val="single" w:sz="4" w:space="0" w:color="1F497D"/>
              <w:right w:val="nil"/>
            </w:tcBorders>
            <w:shd w:val="clear" w:color="auto" w:fill="E5B8B7" w:themeFill="accent2" w:themeFillTint="66"/>
            <w:hideMark/>
          </w:tcPr>
          <w:p w:rsidR="00EB0563" w:rsidRPr="00D46EC4" w:rsidRDefault="00EB0563" w:rsidP="00D46EC4">
            <w:pPr>
              <w:spacing w:after="0"/>
              <w:rPr>
                <w:rFonts w:eastAsia="Times New Roman" w:cs="Times New Roman"/>
                <w:szCs w:val="24"/>
              </w:rPr>
            </w:pPr>
          </w:p>
          <w:p w:rsidR="00EB0563" w:rsidRPr="00D46EC4" w:rsidRDefault="00EB0563" w:rsidP="00D46EC4">
            <w:pPr>
              <w:spacing w:after="0"/>
              <w:rPr>
                <w:rFonts w:eastAsia="Times New Roman" w:cs="Times New Roman"/>
                <w:szCs w:val="24"/>
              </w:rPr>
            </w:pPr>
          </w:p>
          <w:p w:rsidR="00EB0563" w:rsidRPr="00D46EC4" w:rsidRDefault="00EB0563" w:rsidP="00D46EC4">
            <w:pPr>
              <w:spacing w:after="0"/>
              <w:rPr>
                <w:rFonts w:eastAsia="Times New Roman" w:cs="Times New Roman"/>
                <w:szCs w:val="24"/>
              </w:rPr>
            </w:pPr>
          </w:p>
          <w:p w:rsidR="00EB0563" w:rsidRPr="00D46EC4" w:rsidRDefault="00EB0563" w:rsidP="00D46EC4">
            <w:pPr>
              <w:spacing w:after="0"/>
              <w:rPr>
                <w:rFonts w:eastAsia="Times New Roman" w:cs="Times New Roman"/>
                <w:szCs w:val="24"/>
              </w:rPr>
            </w:pPr>
          </w:p>
          <w:p w:rsidR="00EB0563" w:rsidRPr="00D46EC4" w:rsidRDefault="00EB0563" w:rsidP="00D46EC4">
            <w:pPr>
              <w:spacing w:after="0"/>
              <w:rPr>
                <w:rFonts w:eastAsia="Times New Roman" w:cs="Times New Roman"/>
                <w:szCs w:val="24"/>
              </w:rPr>
            </w:pPr>
            <w:r w:rsidRPr="00D46EC4">
              <w:rPr>
                <w:rFonts w:eastAsia="Times New Roman" w:cs="Times New Roman"/>
                <w:szCs w:val="24"/>
              </w:rPr>
              <w:t>3</w:t>
            </w:r>
          </w:p>
          <w:p w:rsidR="00EB0563" w:rsidRPr="00D46EC4" w:rsidRDefault="00EB0563" w:rsidP="00D46EC4">
            <w:pPr>
              <w:spacing w:after="0"/>
              <w:rPr>
                <w:rFonts w:eastAsia="Times New Roman" w:cs="Times New Roman"/>
                <w:szCs w:val="24"/>
              </w:rPr>
            </w:pPr>
          </w:p>
        </w:tc>
        <w:tc>
          <w:tcPr>
            <w:tcW w:w="554" w:type="pct"/>
            <w:tcBorders>
              <w:top w:val="nil"/>
              <w:left w:val="nil"/>
              <w:bottom w:val="single" w:sz="4" w:space="0" w:color="1F497D"/>
              <w:right w:val="single" w:sz="4" w:space="0" w:color="1F497D"/>
            </w:tcBorders>
            <w:shd w:val="clear" w:color="auto" w:fill="auto"/>
            <w:vAlign w:val="center"/>
            <w:hideMark/>
          </w:tcPr>
          <w:p w:rsidR="00EB0563" w:rsidRPr="00D46EC4" w:rsidRDefault="00EB0563" w:rsidP="00D46EC4">
            <w:pPr>
              <w:spacing w:after="0"/>
              <w:rPr>
                <w:rFonts w:eastAsia="Times New Roman" w:cs="Times New Roman"/>
                <w:bCs/>
                <w:szCs w:val="24"/>
              </w:rPr>
            </w:pPr>
            <w:r w:rsidRPr="00D46EC4">
              <w:rPr>
                <w:rFonts w:eastAsia="Times New Roman" w:cs="Times New Roman"/>
                <w:bCs/>
                <w:szCs w:val="24"/>
              </w:rPr>
              <w:t xml:space="preserve">Implementing leadership strategy in the project </w:t>
            </w:r>
          </w:p>
        </w:tc>
        <w:tc>
          <w:tcPr>
            <w:tcW w:w="345" w:type="pct"/>
            <w:tcBorders>
              <w:top w:val="nil"/>
              <w:left w:val="nil"/>
              <w:bottom w:val="single" w:sz="4" w:space="0" w:color="1F497D"/>
              <w:right w:val="single" w:sz="4" w:space="0" w:color="1F497D"/>
            </w:tcBorders>
            <w:shd w:val="clear" w:color="auto" w:fill="auto"/>
            <w:vAlign w:val="center"/>
            <w:hideMark/>
          </w:tcPr>
          <w:p w:rsidR="00EB0563" w:rsidRPr="00D46EC4" w:rsidRDefault="00EB0563" w:rsidP="00D46EC4">
            <w:pPr>
              <w:spacing w:after="0"/>
              <w:rPr>
                <w:rFonts w:eastAsia="Times New Roman" w:cs="Times New Roman"/>
                <w:bCs/>
                <w:szCs w:val="24"/>
              </w:rPr>
            </w:pPr>
            <w:r w:rsidRPr="00D46EC4">
              <w:rPr>
                <w:rFonts w:eastAsia="Times New Roman" w:cs="Times New Roman"/>
                <w:bCs/>
                <w:szCs w:val="24"/>
              </w:rPr>
              <w:t>Approved by the organization</w:t>
            </w:r>
          </w:p>
        </w:tc>
        <w:tc>
          <w:tcPr>
            <w:tcW w:w="330" w:type="pct"/>
            <w:tcBorders>
              <w:top w:val="nil"/>
              <w:left w:val="nil"/>
              <w:bottom w:val="single" w:sz="4" w:space="0" w:color="1F497D"/>
              <w:right w:val="single" w:sz="4" w:space="0" w:color="1F497D"/>
            </w:tcBorders>
          </w:tcPr>
          <w:p w:rsidR="00EB0563" w:rsidRPr="00D46EC4" w:rsidRDefault="00EB0563" w:rsidP="00D46EC4">
            <w:pPr>
              <w:rPr>
                <w:rFonts w:cs="Times New Roman"/>
                <w:szCs w:val="24"/>
              </w:rPr>
            </w:pPr>
            <w:r w:rsidRPr="00D46EC4">
              <w:rPr>
                <w:rFonts w:cs="Times New Roman"/>
                <w:szCs w:val="24"/>
              </w:rPr>
              <w:t> Project leader</w:t>
            </w:r>
          </w:p>
        </w:tc>
      </w:tr>
      <w:tr w:rsidR="00EB0563" w:rsidRPr="00D46EC4" w:rsidTr="00715720">
        <w:trPr>
          <w:trHeight w:val="855"/>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Q2</w:t>
            </w:r>
          </w:p>
        </w:tc>
        <w:tc>
          <w:tcPr>
            <w:tcW w:w="771" w:type="pct"/>
            <w:gridSpan w:val="2"/>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Extension in time to successfully accomplish the project</w:t>
            </w:r>
          </w:p>
        </w:tc>
        <w:tc>
          <w:tcPr>
            <w:tcW w:w="90"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 </w:t>
            </w:r>
          </w:p>
        </w:tc>
        <w:tc>
          <w:tcPr>
            <w:tcW w:w="322" w:type="pct"/>
            <w:tcBorders>
              <w:top w:val="nil"/>
              <w:left w:val="nil"/>
              <w:bottom w:val="single" w:sz="4" w:space="0" w:color="1F497D"/>
              <w:right w:val="single" w:sz="4" w:space="0" w:color="1F497D"/>
            </w:tcBorders>
            <w:shd w:val="clear" w:color="auto"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113"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 </w:t>
            </w:r>
          </w:p>
        </w:tc>
        <w:tc>
          <w:tcPr>
            <w:tcW w:w="213"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11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 </w:t>
            </w:r>
          </w:p>
        </w:tc>
        <w:tc>
          <w:tcPr>
            <w:tcW w:w="202" w:type="pct"/>
            <w:tcBorders>
              <w:top w:val="nil"/>
              <w:left w:val="nil"/>
              <w:bottom w:val="single" w:sz="4" w:space="0" w:color="1F497D"/>
              <w:right w:val="single" w:sz="4" w:space="0" w:color="1F497D"/>
            </w:tcBorders>
            <w:shd w:val="clear" w:color="auto" w:fill="D99594" w:themeFill="accent2" w:themeFillTint="99"/>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6</w:t>
            </w:r>
          </w:p>
        </w:tc>
        <w:tc>
          <w:tcPr>
            <w:tcW w:w="550"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Planning flexible schedule for project</w:t>
            </w:r>
          </w:p>
        </w:tc>
        <w:tc>
          <w:tcPr>
            <w:tcW w:w="12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 </w:t>
            </w:r>
          </w:p>
        </w:tc>
        <w:tc>
          <w:tcPr>
            <w:tcW w:w="322"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113" w:type="pct"/>
            <w:tcBorders>
              <w:top w:val="nil"/>
              <w:left w:val="nil"/>
              <w:bottom w:val="single" w:sz="4" w:space="0" w:color="1F497D"/>
              <w:right w:val="nil"/>
            </w:tcBorders>
            <w:shd w:val="clear" w:color="auto" w:fill="auto"/>
            <w:hideMark/>
          </w:tcPr>
          <w:p w:rsidR="00EB0563" w:rsidRPr="00D46EC4" w:rsidRDefault="00EB0563" w:rsidP="00D46EC4">
            <w:pPr>
              <w:rPr>
                <w:rFonts w:cs="Times New Roman"/>
                <w:szCs w:val="24"/>
              </w:rPr>
            </w:pPr>
            <w:r w:rsidRPr="00D46EC4">
              <w:rPr>
                <w:rFonts w:cs="Times New Roman"/>
                <w:szCs w:val="24"/>
              </w:rPr>
              <w:t> </w:t>
            </w:r>
          </w:p>
        </w:tc>
        <w:tc>
          <w:tcPr>
            <w:tcW w:w="213"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11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 </w:t>
            </w:r>
          </w:p>
        </w:tc>
        <w:tc>
          <w:tcPr>
            <w:tcW w:w="202" w:type="pct"/>
            <w:tcBorders>
              <w:top w:val="nil"/>
              <w:left w:val="nil"/>
              <w:bottom w:val="single" w:sz="4" w:space="0" w:color="1F497D"/>
              <w:right w:val="single" w:sz="4" w:space="0" w:color="1F497D"/>
            </w:tcBorders>
            <w:shd w:val="clear" w:color="auto" w:fill="FFC0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554"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Adaptation of Gantt chart</w:t>
            </w:r>
          </w:p>
        </w:tc>
        <w:tc>
          <w:tcPr>
            <w:tcW w:w="345"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Requires board approval</w:t>
            </w:r>
          </w:p>
        </w:tc>
        <w:tc>
          <w:tcPr>
            <w:tcW w:w="330" w:type="pct"/>
            <w:tcBorders>
              <w:top w:val="nil"/>
              <w:left w:val="nil"/>
              <w:bottom w:val="single" w:sz="4" w:space="0" w:color="1F497D"/>
              <w:right w:val="single" w:sz="4" w:space="0" w:color="1F497D"/>
            </w:tcBorders>
          </w:tcPr>
          <w:p w:rsidR="00EB0563" w:rsidRPr="00D46EC4" w:rsidRDefault="00EB0563" w:rsidP="00D46EC4">
            <w:pPr>
              <w:spacing w:after="0"/>
              <w:rPr>
                <w:rFonts w:eastAsia="Times New Roman" w:cs="Times New Roman"/>
                <w:szCs w:val="24"/>
              </w:rPr>
            </w:pPr>
            <w:r w:rsidRPr="00D46EC4">
              <w:rPr>
                <w:rFonts w:cs="Times New Roman"/>
                <w:szCs w:val="24"/>
              </w:rPr>
              <w:t>Project team</w:t>
            </w:r>
          </w:p>
        </w:tc>
      </w:tr>
      <w:tr w:rsidR="00EB0563" w:rsidRPr="00D46EC4" w:rsidTr="00715720">
        <w:trPr>
          <w:trHeight w:val="300"/>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Q3</w:t>
            </w:r>
          </w:p>
        </w:tc>
        <w:tc>
          <w:tcPr>
            <w:tcW w:w="771" w:type="pct"/>
            <w:gridSpan w:val="2"/>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Insufficient technological support</w:t>
            </w:r>
          </w:p>
        </w:tc>
        <w:tc>
          <w:tcPr>
            <w:tcW w:w="90"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p>
        </w:tc>
        <w:tc>
          <w:tcPr>
            <w:tcW w:w="322"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113"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p>
        </w:tc>
        <w:tc>
          <w:tcPr>
            <w:tcW w:w="213"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11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p>
        </w:tc>
        <w:tc>
          <w:tcPr>
            <w:tcW w:w="202" w:type="pct"/>
            <w:tcBorders>
              <w:top w:val="nil"/>
              <w:left w:val="nil"/>
              <w:bottom w:val="single" w:sz="4" w:space="0" w:color="1F497D"/>
              <w:right w:val="single" w:sz="4" w:space="0" w:color="1F497D"/>
            </w:tcBorders>
            <w:shd w:val="clear" w:color="auto" w:fill="FFC0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6</w:t>
            </w:r>
          </w:p>
        </w:tc>
        <w:tc>
          <w:tcPr>
            <w:tcW w:w="550"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Adaptation of modern tools for improving product quality</w:t>
            </w:r>
          </w:p>
        </w:tc>
        <w:tc>
          <w:tcPr>
            <w:tcW w:w="12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p>
        </w:tc>
        <w:tc>
          <w:tcPr>
            <w:tcW w:w="322" w:type="pct"/>
            <w:tcBorders>
              <w:top w:val="single" w:sz="4" w:space="0" w:color="1F497D"/>
              <w:left w:val="nil"/>
              <w:right w:val="single" w:sz="4" w:space="0" w:color="1F497D"/>
            </w:tcBorders>
            <w:shd w:val="clear" w:color="auto" w:fill="92D05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113" w:type="pct"/>
            <w:tcBorders>
              <w:top w:val="nil"/>
              <w:left w:val="nil"/>
              <w:bottom w:val="single" w:sz="4" w:space="0" w:color="1F497D"/>
              <w:right w:val="nil"/>
            </w:tcBorders>
            <w:shd w:val="clear" w:color="auto" w:fill="auto"/>
            <w:hideMark/>
          </w:tcPr>
          <w:p w:rsidR="00EB0563" w:rsidRPr="00D46EC4" w:rsidRDefault="00EB0563" w:rsidP="00D46EC4">
            <w:pPr>
              <w:rPr>
                <w:rFonts w:cs="Times New Roman"/>
                <w:szCs w:val="24"/>
              </w:rPr>
            </w:pPr>
            <w:r w:rsidRPr="00D46EC4">
              <w:rPr>
                <w:rFonts w:cs="Times New Roman"/>
                <w:szCs w:val="24"/>
              </w:rPr>
              <w:t> </w:t>
            </w:r>
          </w:p>
        </w:tc>
        <w:tc>
          <w:tcPr>
            <w:tcW w:w="213"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112" w:type="pct"/>
            <w:tcBorders>
              <w:top w:val="nil"/>
              <w:left w:val="nil"/>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b/>
                <w:bCs/>
                <w:szCs w:val="24"/>
              </w:rPr>
            </w:pPr>
          </w:p>
        </w:tc>
        <w:tc>
          <w:tcPr>
            <w:tcW w:w="202" w:type="pct"/>
            <w:tcBorders>
              <w:top w:val="nil"/>
              <w:left w:val="nil"/>
              <w:bottom w:val="single" w:sz="4" w:space="0" w:color="1F497D"/>
              <w:right w:val="single" w:sz="4" w:space="0" w:color="1F497D"/>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5</w:t>
            </w:r>
          </w:p>
        </w:tc>
        <w:tc>
          <w:tcPr>
            <w:tcW w:w="554"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Utilizing iBeacon software for customers to access restaurant from every corner within limited boundaries of delivery</w:t>
            </w:r>
          </w:p>
        </w:tc>
        <w:tc>
          <w:tcPr>
            <w:tcW w:w="345"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Requires board approval</w:t>
            </w:r>
          </w:p>
        </w:tc>
        <w:tc>
          <w:tcPr>
            <w:tcW w:w="330" w:type="pct"/>
            <w:tcBorders>
              <w:top w:val="nil"/>
              <w:left w:val="nil"/>
              <w:bottom w:val="single" w:sz="4" w:space="0" w:color="1F497D"/>
              <w:right w:val="single" w:sz="4" w:space="0" w:color="1F497D"/>
            </w:tcBorders>
          </w:tcPr>
          <w:p w:rsidR="00EB0563" w:rsidRPr="00D46EC4" w:rsidRDefault="00EB0563" w:rsidP="00D46EC4">
            <w:pPr>
              <w:spacing w:after="0"/>
              <w:rPr>
                <w:rFonts w:eastAsia="Times New Roman" w:cs="Times New Roman"/>
                <w:szCs w:val="24"/>
              </w:rPr>
            </w:pPr>
            <w:r w:rsidRPr="00D46EC4">
              <w:rPr>
                <w:rFonts w:cs="Times New Roman"/>
                <w:szCs w:val="24"/>
              </w:rPr>
              <w:t>Project leader</w:t>
            </w:r>
          </w:p>
        </w:tc>
      </w:tr>
      <w:tr w:rsidR="00EB0563" w:rsidRPr="00D46EC4" w:rsidTr="00715720">
        <w:trPr>
          <w:trHeight w:val="285"/>
        </w:trPr>
        <w:tc>
          <w:tcPr>
            <w:tcW w:w="2687" w:type="pct"/>
            <w:gridSpan w:val="10"/>
            <w:tcBorders>
              <w:top w:val="single" w:sz="4" w:space="0" w:color="1F497D"/>
              <w:left w:val="single" w:sz="8" w:space="0" w:color="1F497D"/>
              <w:bottom w:val="single" w:sz="4" w:space="0" w:color="1F497D"/>
              <w:right w:val="nil"/>
            </w:tcBorders>
            <w:shd w:val="clear" w:color="auto" w:fill="auto"/>
            <w:vAlign w:val="center"/>
            <w:hideMark/>
          </w:tcPr>
          <w:p w:rsidR="00EB0563" w:rsidRPr="00D46EC4" w:rsidRDefault="00EB0563" w:rsidP="00D46EC4">
            <w:pPr>
              <w:spacing w:after="0"/>
              <w:rPr>
                <w:rFonts w:eastAsia="Times New Roman" w:cs="Times New Roman"/>
                <w:szCs w:val="24"/>
              </w:rPr>
            </w:pPr>
          </w:p>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2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2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13"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213"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11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202"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554"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45" w:type="pct"/>
            <w:tcBorders>
              <w:top w:val="nil"/>
              <w:left w:val="nil"/>
              <w:bottom w:val="nil"/>
              <w:right w:val="nil"/>
            </w:tcBorders>
            <w:shd w:val="clear" w:color="auto" w:fill="auto"/>
            <w:vAlign w:val="center"/>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p>
        </w:tc>
        <w:tc>
          <w:tcPr>
            <w:tcW w:w="330" w:type="pct"/>
            <w:tcBorders>
              <w:top w:val="nil"/>
              <w:left w:val="nil"/>
              <w:bottom w:val="nil"/>
              <w:right w:val="nil"/>
            </w:tcBorders>
          </w:tcPr>
          <w:p w:rsidR="00EB0563" w:rsidRPr="00D46EC4" w:rsidRDefault="00EB0563" w:rsidP="00D46EC4">
            <w:pPr>
              <w:spacing w:after="0"/>
              <w:rPr>
                <w:rFonts w:eastAsia="Times New Roman" w:cs="Times New Roman"/>
                <w:szCs w:val="24"/>
              </w:rPr>
            </w:pPr>
          </w:p>
        </w:tc>
      </w:tr>
      <w:tr w:rsidR="00EB0563" w:rsidRPr="00D46EC4" w:rsidTr="00715720">
        <w:trPr>
          <w:trHeight w:val="300"/>
        </w:trPr>
        <w:tc>
          <w:tcPr>
            <w:tcW w:w="314" w:type="pct"/>
            <w:tcBorders>
              <w:top w:val="nil"/>
              <w:left w:val="single" w:sz="8" w:space="0" w:color="1F497D"/>
              <w:bottom w:val="single" w:sz="4" w:space="0" w:color="1F497D"/>
              <w:right w:val="single" w:sz="4" w:space="0" w:color="1F497D"/>
            </w:tcBorders>
            <w:shd w:val="clear" w:color="000000" w:fill="A7E8FF"/>
            <w:noWrap/>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Reputational</w:t>
            </w:r>
          </w:p>
        </w:tc>
        <w:tc>
          <w:tcPr>
            <w:tcW w:w="737" w:type="pct"/>
            <w:tcBorders>
              <w:top w:val="nil"/>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 </w:t>
            </w:r>
            <w:r w:rsidRPr="00D46EC4">
              <w:rPr>
                <w:rFonts w:eastAsia="Times New Roman" w:cs="Times New Roman"/>
                <w:b/>
                <w:szCs w:val="24"/>
              </w:rPr>
              <w:t> Risks</w:t>
            </w:r>
          </w:p>
        </w:tc>
        <w:tc>
          <w:tcPr>
            <w:tcW w:w="446" w:type="pct"/>
            <w:gridSpan w:val="3"/>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0" w:type="pct"/>
            <w:tcBorders>
              <w:top w:val="nil"/>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Mitigations</w:t>
            </w:r>
          </w:p>
        </w:tc>
        <w:tc>
          <w:tcPr>
            <w:tcW w:w="44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Likelihood</w:t>
            </w:r>
          </w:p>
        </w:tc>
        <w:tc>
          <w:tcPr>
            <w:tcW w:w="326"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Impact</w:t>
            </w:r>
          </w:p>
        </w:tc>
        <w:tc>
          <w:tcPr>
            <w:tcW w:w="314" w:type="pct"/>
            <w:gridSpan w:val="2"/>
            <w:tcBorders>
              <w:top w:val="single" w:sz="4" w:space="0" w:color="1F497D"/>
              <w:left w:val="nil"/>
              <w:bottom w:val="single" w:sz="4" w:space="0" w:color="1F497D"/>
              <w:right w:val="single" w:sz="4" w:space="0" w:color="1F497D"/>
            </w:tcBorders>
            <w:shd w:val="clear" w:color="000000" w:fill="A7E8FF"/>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Rating</w:t>
            </w:r>
          </w:p>
        </w:tc>
        <w:tc>
          <w:tcPr>
            <w:tcW w:w="554" w:type="pct"/>
            <w:tcBorders>
              <w:top w:val="single" w:sz="4"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Contingency Plans</w:t>
            </w:r>
          </w:p>
        </w:tc>
        <w:tc>
          <w:tcPr>
            <w:tcW w:w="345" w:type="pct"/>
            <w:tcBorders>
              <w:top w:val="single" w:sz="4" w:space="0" w:color="1F497D"/>
              <w:left w:val="nil"/>
              <w:bottom w:val="single" w:sz="4" w:space="0" w:color="1F497D"/>
              <w:right w:val="single" w:sz="4" w:space="0" w:color="1F497D"/>
            </w:tcBorders>
            <w:shd w:val="clear" w:color="000000" w:fill="A7E8FF"/>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Status</w:t>
            </w:r>
          </w:p>
        </w:tc>
        <w:tc>
          <w:tcPr>
            <w:tcW w:w="330" w:type="pct"/>
            <w:tcBorders>
              <w:top w:val="single" w:sz="4" w:space="0" w:color="1F497D"/>
              <w:left w:val="nil"/>
              <w:bottom w:val="single" w:sz="4" w:space="0" w:color="1F497D"/>
              <w:right w:val="single" w:sz="4" w:space="0" w:color="1F497D"/>
            </w:tcBorders>
            <w:shd w:val="clear" w:color="000000" w:fill="A7E8FF"/>
          </w:tcPr>
          <w:p w:rsidR="00EB0563" w:rsidRPr="00D46EC4" w:rsidRDefault="00EB0563" w:rsidP="00D46EC4">
            <w:pPr>
              <w:rPr>
                <w:rFonts w:cs="Times New Roman"/>
                <w:szCs w:val="24"/>
              </w:rPr>
            </w:pPr>
            <w:r w:rsidRPr="00D46EC4">
              <w:rPr>
                <w:rFonts w:cs="Times New Roman"/>
                <w:szCs w:val="24"/>
              </w:rPr>
              <w:t>Team</w:t>
            </w:r>
          </w:p>
        </w:tc>
      </w:tr>
      <w:tr w:rsidR="00EB0563" w:rsidRPr="00D46EC4" w:rsidTr="00715720">
        <w:trPr>
          <w:trHeight w:val="1710"/>
        </w:trPr>
        <w:tc>
          <w:tcPr>
            <w:tcW w:w="314" w:type="pct"/>
            <w:tcBorders>
              <w:top w:val="nil"/>
              <w:left w:val="single" w:sz="8" w:space="0" w:color="1F497D"/>
              <w:bottom w:val="single" w:sz="4" w:space="0" w:color="1F497D"/>
              <w:right w:val="single" w:sz="4" w:space="0" w:color="1F497D"/>
            </w:tcBorders>
            <w:shd w:val="clear" w:color="auto" w:fill="auto"/>
            <w:noWrap/>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B1</w:t>
            </w:r>
          </w:p>
        </w:tc>
        <w:tc>
          <w:tcPr>
            <w:tcW w:w="737"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Ineffective brand management</w:t>
            </w:r>
          </w:p>
        </w:tc>
        <w:tc>
          <w:tcPr>
            <w:tcW w:w="446" w:type="pct"/>
            <w:gridSpan w:val="3"/>
            <w:tcBorders>
              <w:top w:val="single" w:sz="4" w:space="0" w:color="1F497D"/>
              <w:left w:val="single" w:sz="4" w:space="0" w:color="1F497D"/>
              <w:bottom w:val="single" w:sz="4" w:space="0" w:color="1F497D"/>
              <w:right w:val="nil"/>
            </w:tcBorders>
            <w:shd w:val="clear" w:color="000000" w:fill="FFFF0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14" w:type="pct"/>
            <w:gridSpan w:val="2"/>
            <w:tcBorders>
              <w:top w:val="single" w:sz="4" w:space="0" w:color="1F497D"/>
              <w:left w:val="single" w:sz="4" w:space="0" w:color="1F497D"/>
              <w:bottom w:val="single" w:sz="4" w:space="0" w:color="1F497D"/>
              <w:right w:val="nil"/>
            </w:tcBorders>
            <w:shd w:val="clear" w:color="000000" w:fill="E6B9B8"/>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4</w:t>
            </w:r>
          </w:p>
        </w:tc>
        <w:tc>
          <w:tcPr>
            <w:tcW w:w="550"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Enhancing customer-relationship</w:t>
            </w:r>
          </w:p>
        </w:tc>
        <w:tc>
          <w:tcPr>
            <w:tcW w:w="444" w:type="pct"/>
            <w:gridSpan w:val="2"/>
            <w:tcBorders>
              <w:top w:val="single" w:sz="4" w:space="0" w:color="1F497D"/>
              <w:left w:val="single" w:sz="4" w:space="0" w:color="1F497D"/>
              <w:bottom w:val="single" w:sz="4" w:space="0" w:color="1F497D"/>
              <w:right w:val="nil"/>
            </w:tcBorders>
            <w:shd w:val="clear" w:color="000000" w:fill="92D050"/>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2</w:t>
            </w:r>
          </w:p>
        </w:tc>
        <w:tc>
          <w:tcPr>
            <w:tcW w:w="326"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314" w:type="pct"/>
            <w:gridSpan w:val="2"/>
            <w:tcBorders>
              <w:top w:val="single" w:sz="4" w:space="0" w:color="1F497D"/>
              <w:left w:val="single" w:sz="4" w:space="0" w:color="1F497D"/>
              <w:bottom w:val="single" w:sz="4" w:space="0" w:color="1F497D"/>
              <w:right w:val="nil"/>
            </w:tcBorders>
            <w:shd w:val="clear" w:color="auto" w:fill="FBD4B4" w:themeFill="accent6" w:themeFillTint="66"/>
            <w:vAlign w:val="center"/>
            <w:hideMark/>
          </w:tcPr>
          <w:p w:rsidR="00EB0563" w:rsidRPr="00D46EC4" w:rsidRDefault="00EB0563" w:rsidP="00D46EC4">
            <w:pPr>
              <w:spacing w:after="0"/>
              <w:rPr>
                <w:rFonts w:eastAsia="Times New Roman" w:cs="Times New Roman"/>
                <w:b/>
                <w:bCs/>
                <w:szCs w:val="24"/>
              </w:rPr>
            </w:pPr>
            <w:r w:rsidRPr="00D46EC4">
              <w:rPr>
                <w:rFonts w:eastAsia="Times New Roman" w:cs="Times New Roman"/>
                <w:b/>
                <w:bCs/>
                <w:szCs w:val="24"/>
              </w:rPr>
              <w:t>3</w:t>
            </w:r>
          </w:p>
        </w:tc>
        <w:tc>
          <w:tcPr>
            <w:tcW w:w="554"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Initiating promotional events for improving brand image</w:t>
            </w:r>
          </w:p>
        </w:tc>
        <w:tc>
          <w:tcPr>
            <w:tcW w:w="345" w:type="pct"/>
            <w:tcBorders>
              <w:top w:val="nil"/>
              <w:left w:val="nil"/>
              <w:bottom w:val="single" w:sz="4" w:space="0" w:color="1F497D"/>
              <w:right w:val="single" w:sz="4" w:space="0" w:color="1F497D"/>
            </w:tcBorders>
            <w:shd w:val="clear" w:color="auto" w:fill="auto"/>
            <w:hideMark/>
          </w:tcPr>
          <w:p w:rsidR="00EB0563" w:rsidRPr="00D46EC4" w:rsidRDefault="00EB0563" w:rsidP="00D46EC4">
            <w:pPr>
              <w:spacing w:after="0"/>
              <w:rPr>
                <w:rFonts w:eastAsia="Times New Roman" w:cs="Times New Roman"/>
                <w:szCs w:val="24"/>
              </w:rPr>
            </w:pPr>
            <w:r w:rsidRPr="00D46EC4">
              <w:rPr>
                <w:rFonts w:eastAsia="Times New Roman" w:cs="Times New Roman"/>
                <w:szCs w:val="24"/>
              </w:rPr>
              <w:t>Requires approval from board</w:t>
            </w:r>
          </w:p>
        </w:tc>
        <w:tc>
          <w:tcPr>
            <w:tcW w:w="330" w:type="pct"/>
            <w:tcBorders>
              <w:top w:val="nil"/>
              <w:left w:val="nil"/>
              <w:bottom w:val="single" w:sz="4" w:space="0" w:color="1F497D"/>
              <w:right w:val="single" w:sz="4" w:space="0" w:color="1F497D"/>
            </w:tcBorders>
          </w:tcPr>
          <w:p w:rsidR="00EB0563" w:rsidRPr="00D46EC4" w:rsidRDefault="00EB0563" w:rsidP="00D46EC4">
            <w:pPr>
              <w:rPr>
                <w:rFonts w:cs="Times New Roman"/>
                <w:szCs w:val="24"/>
              </w:rPr>
            </w:pPr>
            <w:r w:rsidRPr="00D46EC4">
              <w:rPr>
                <w:rFonts w:cs="Times New Roman"/>
                <w:szCs w:val="24"/>
              </w:rPr>
              <w:t>Project team</w:t>
            </w:r>
          </w:p>
        </w:tc>
      </w:tr>
    </w:tbl>
    <w:p w:rsidR="00EB0563" w:rsidRPr="00D46EC4" w:rsidRDefault="00EB0563" w:rsidP="00D46EC4">
      <w:pPr>
        <w:jc w:val="center"/>
        <w:rPr>
          <w:rFonts w:cs="Times New Roman"/>
          <w:b/>
          <w:szCs w:val="24"/>
        </w:rPr>
      </w:pPr>
      <w:r w:rsidRPr="00D46EC4">
        <w:rPr>
          <w:rFonts w:cs="Times New Roman"/>
          <w:b/>
          <w:szCs w:val="24"/>
        </w:rPr>
        <w:t>Table 1: Risk management plan for Cafe pod coffee company</w:t>
      </w:r>
    </w:p>
    <w:p w:rsidR="00B306FE" w:rsidRPr="00D46EC4" w:rsidRDefault="00A51576" w:rsidP="00D46EC4">
      <w:pPr>
        <w:jc w:val="center"/>
        <w:rPr>
          <w:rFonts w:cs="Times New Roman"/>
          <w:szCs w:val="24"/>
        </w:rPr>
      </w:pPr>
      <w:r w:rsidRPr="00D46EC4">
        <w:rPr>
          <w:rFonts w:cs="Times New Roman"/>
          <w:szCs w:val="24"/>
        </w:rPr>
        <w:t>(Source: As created by learner)</w:t>
      </w:r>
    </w:p>
    <w:p w:rsidR="00A51576" w:rsidRPr="00D46EC4" w:rsidRDefault="00A51576" w:rsidP="00D46EC4">
      <w:pPr>
        <w:rPr>
          <w:rFonts w:cs="Times New Roman"/>
          <w:szCs w:val="24"/>
        </w:rPr>
      </w:pPr>
    </w:p>
    <w:p w:rsidR="00AC0964" w:rsidRPr="00D46EC4" w:rsidRDefault="00AC0964" w:rsidP="00D46EC4">
      <w:pPr>
        <w:rPr>
          <w:rFonts w:cs="Times New Roman"/>
          <w:b/>
          <w:szCs w:val="24"/>
        </w:rPr>
      </w:pPr>
      <w:r w:rsidRPr="00D46EC4">
        <w:rPr>
          <w:rFonts w:cs="Times New Roman"/>
          <w:b/>
          <w:szCs w:val="24"/>
        </w:rPr>
        <w:t>Risk Matrix</w:t>
      </w:r>
    </w:p>
    <w:tbl>
      <w:tblPr>
        <w:tblW w:w="7766" w:type="dxa"/>
        <w:tblInd w:w="93" w:type="dxa"/>
        <w:tblLook w:val="04A0" w:firstRow="1" w:lastRow="0" w:firstColumn="1" w:lastColumn="0" w:noHBand="0" w:noVBand="1"/>
      </w:tblPr>
      <w:tblGrid>
        <w:gridCol w:w="480"/>
        <w:gridCol w:w="1056"/>
        <w:gridCol w:w="1240"/>
        <w:gridCol w:w="1240"/>
        <w:gridCol w:w="1240"/>
        <w:gridCol w:w="1270"/>
        <w:gridCol w:w="1240"/>
      </w:tblGrid>
      <w:tr w:rsidR="00AC0964" w:rsidRPr="00D46EC4" w:rsidTr="008445E5">
        <w:trPr>
          <w:trHeight w:val="28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7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r>
      <w:tr w:rsidR="00AC0964" w:rsidRPr="00D46EC4" w:rsidTr="008445E5">
        <w:trPr>
          <w:trHeight w:val="300"/>
        </w:trPr>
        <w:tc>
          <w:tcPr>
            <w:tcW w:w="1536" w:type="dxa"/>
            <w:gridSpan w:val="2"/>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b/>
                <w:bCs/>
                <w:szCs w:val="24"/>
              </w:rPr>
            </w:pPr>
            <w:r w:rsidRPr="00D46EC4">
              <w:rPr>
                <w:rFonts w:eastAsia="Times New Roman" w:cs="Times New Roman"/>
                <w:b/>
                <w:bCs/>
                <w:szCs w:val="24"/>
              </w:rPr>
              <w:t>Probability</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Negligible</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Minor</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Moderate</w:t>
            </w:r>
          </w:p>
        </w:tc>
        <w:tc>
          <w:tcPr>
            <w:tcW w:w="127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Significant</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Severe</w:t>
            </w:r>
          </w:p>
        </w:tc>
      </w:tr>
      <w:tr w:rsidR="00AC0964" w:rsidRPr="00D46EC4" w:rsidTr="008445E5">
        <w:trPr>
          <w:trHeight w:val="67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Very Likely</w:t>
            </w:r>
          </w:p>
        </w:tc>
        <w:tc>
          <w:tcPr>
            <w:tcW w:w="1240" w:type="dxa"/>
            <w:tcBorders>
              <w:top w:val="single" w:sz="12" w:space="0" w:color="FFFFFF"/>
              <w:left w:val="single" w:sz="12" w:space="0" w:color="FFFFFF"/>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40" w:type="dxa"/>
            <w:tcBorders>
              <w:top w:val="single" w:sz="12" w:space="0" w:color="FFFFFF"/>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c>
          <w:tcPr>
            <w:tcW w:w="1240" w:type="dxa"/>
            <w:tcBorders>
              <w:top w:val="single" w:sz="12" w:space="0" w:color="FFFFFF"/>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 High</w:t>
            </w:r>
          </w:p>
        </w:tc>
        <w:tc>
          <w:tcPr>
            <w:tcW w:w="1270" w:type="dxa"/>
            <w:tcBorders>
              <w:top w:val="single" w:sz="12" w:space="0" w:color="FFFFFF"/>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High</w:t>
            </w:r>
          </w:p>
        </w:tc>
        <w:tc>
          <w:tcPr>
            <w:tcW w:w="1240" w:type="dxa"/>
            <w:tcBorders>
              <w:top w:val="single" w:sz="12" w:space="0" w:color="FFFFFF"/>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High</w:t>
            </w:r>
          </w:p>
        </w:tc>
      </w:tr>
      <w:tr w:rsidR="00AC0964" w:rsidRPr="00D46EC4" w:rsidTr="008445E5">
        <w:trPr>
          <w:trHeight w:val="67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Likely</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c>
          <w:tcPr>
            <w:tcW w:w="127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 High</w:t>
            </w:r>
          </w:p>
        </w:tc>
        <w:tc>
          <w:tcPr>
            <w:tcW w:w="1240" w:type="dxa"/>
            <w:tcBorders>
              <w:top w:val="nil"/>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High</w:t>
            </w:r>
          </w:p>
        </w:tc>
      </w:tr>
      <w:tr w:rsidR="00AC0964" w:rsidRPr="00D46EC4" w:rsidTr="008445E5">
        <w:trPr>
          <w:trHeight w:val="67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Possible</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c>
          <w:tcPr>
            <w:tcW w:w="127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 High</w:t>
            </w:r>
          </w:p>
        </w:tc>
        <w:tc>
          <w:tcPr>
            <w:tcW w:w="124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 High</w:t>
            </w:r>
          </w:p>
        </w:tc>
      </w:tr>
      <w:tr w:rsidR="00AC0964" w:rsidRPr="00D46EC4" w:rsidTr="008445E5">
        <w:trPr>
          <w:trHeight w:val="67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Unlikely</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7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c>
          <w:tcPr>
            <w:tcW w:w="124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 High</w:t>
            </w:r>
          </w:p>
        </w:tc>
      </w:tr>
      <w:tr w:rsidR="00AC0964" w:rsidRPr="00D46EC4" w:rsidTr="008445E5">
        <w:trPr>
          <w:trHeight w:val="67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 xml:space="preserve">Very </w:t>
            </w:r>
            <w:proofErr w:type="spellStart"/>
            <w:r w:rsidRPr="00D46EC4">
              <w:rPr>
                <w:rFonts w:eastAsia="Times New Roman" w:cs="Times New Roman"/>
                <w:szCs w:val="24"/>
              </w:rPr>
              <w:t>Unlikley</w:t>
            </w:r>
            <w:proofErr w:type="spellEnd"/>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w:t>
            </w:r>
          </w:p>
        </w:tc>
        <w:tc>
          <w:tcPr>
            <w:tcW w:w="1240" w:type="dxa"/>
            <w:tcBorders>
              <w:top w:val="nil"/>
              <w:left w:val="nil"/>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Low Medium</w:t>
            </w:r>
          </w:p>
        </w:tc>
        <w:tc>
          <w:tcPr>
            <w:tcW w:w="127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Medium</w:t>
            </w:r>
          </w:p>
        </w:tc>
      </w:tr>
      <w:tr w:rsidR="00AC0964" w:rsidRPr="00D46EC4" w:rsidTr="008445E5">
        <w:trPr>
          <w:trHeight w:val="300"/>
        </w:trPr>
        <w:tc>
          <w:tcPr>
            <w:tcW w:w="48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056"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7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r>
      <w:tr w:rsidR="00AC0964" w:rsidRPr="00D46EC4" w:rsidTr="008445E5">
        <w:trPr>
          <w:trHeight w:val="285"/>
        </w:trPr>
        <w:tc>
          <w:tcPr>
            <w:tcW w:w="48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056"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7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noWrap/>
            <w:vAlign w:val="bottom"/>
            <w:hideMark/>
          </w:tcPr>
          <w:p w:rsidR="00AC0964" w:rsidRPr="00D46EC4" w:rsidRDefault="00AC0964" w:rsidP="00D46EC4">
            <w:pPr>
              <w:spacing w:after="0"/>
              <w:jc w:val="center"/>
              <w:rPr>
                <w:rFonts w:eastAsia="Times New Roman" w:cs="Times New Roman"/>
                <w:szCs w:val="24"/>
              </w:rPr>
            </w:pPr>
          </w:p>
        </w:tc>
      </w:tr>
      <w:tr w:rsidR="00AC0964" w:rsidRPr="00D46EC4" w:rsidTr="008445E5">
        <w:trPr>
          <w:trHeight w:val="28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7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r>
      <w:tr w:rsidR="00AC0964" w:rsidRPr="00D46EC4" w:rsidTr="008445E5">
        <w:trPr>
          <w:trHeight w:val="300"/>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Negligible</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Minor</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Moderate</w:t>
            </w:r>
          </w:p>
        </w:tc>
        <w:tc>
          <w:tcPr>
            <w:tcW w:w="127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Significant</w:t>
            </w:r>
          </w:p>
        </w:tc>
        <w:tc>
          <w:tcPr>
            <w:tcW w:w="124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Severe</w:t>
            </w:r>
          </w:p>
        </w:tc>
      </w:tr>
      <w:tr w:rsidR="00AC0964" w:rsidRPr="00D46EC4" w:rsidTr="008445E5">
        <w:trPr>
          <w:trHeight w:val="600"/>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Very Likely</w:t>
            </w:r>
          </w:p>
        </w:tc>
        <w:tc>
          <w:tcPr>
            <w:tcW w:w="1240" w:type="dxa"/>
            <w:tcBorders>
              <w:top w:val="single" w:sz="12" w:space="0" w:color="FFFFFF"/>
              <w:left w:val="single" w:sz="12" w:space="0" w:color="FFFFFF"/>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single" w:sz="12" w:space="0" w:color="FFFFFF"/>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40" w:type="dxa"/>
            <w:tcBorders>
              <w:top w:val="single" w:sz="12" w:space="0" w:color="FFFFFF"/>
              <w:left w:val="nil"/>
              <w:bottom w:val="single" w:sz="12" w:space="0" w:color="FFFFFF"/>
              <w:right w:val="single" w:sz="12" w:space="0" w:color="FFFFFF"/>
            </w:tcBorders>
            <w:shd w:val="clear" w:color="auto"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270" w:type="dxa"/>
            <w:tcBorders>
              <w:top w:val="single" w:sz="12" w:space="0" w:color="FFFFFF"/>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c>
          <w:tcPr>
            <w:tcW w:w="1240" w:type="dxa"/>
            <w:tcBorders>
              <w:top w:val="single" w:sz="12" w:space="0" w:color="FFFFFF"/>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r>
      <w:tr w:rsidR="00AC0964" w:rsidRPr="00D46EC4" w:rsidTr="008445E5">
        <w:trPr>
          <w:trHeight w:val="600"/>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Likely</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7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240" w:type="dxa"/>
            <w:tcBorders>
              <w:top w:val="nil"/>
              <w:left w:val="nil"/>
              <w:bottom w:val="single" w:sz="12" w:space="0" w:color="FFFFFF"/>
              <w:right w:val="single" w:sz="12" w:space="0" w:color="FFFFFF"/>
            </w:tcBorders>
            <w:shd w:val="clear" w:color="auto" w:fill="D99594" w:themeFill="accent2" w:themeFillTint="99"/>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5</w:t>
            </w:r>
          </w:p>
        </w:tc>
      </w:tr>
      <w:tr w:rsidR="00AC0964" w:rsidRPr="00D46EC4" w:rsidTr="008445E5">
        <w:trPr>
          <w:trHeight w:val="315"/>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Possible</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7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c>
          <w:tcPr>
            <w:tcW w:w="124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r>
      <w:tr w:rsidR="00AC0964" w:rsidRPr="00D46EC4" w:rsidTr="008445E5">
        <w:trPr>
          <w:trHeight w:val="600"/>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Unlikely</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7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40" w:type="dxa"/>
            <w:tcBorders>
              <w:top w:val="nil"/>
              <w:left w:val="nil"/>
              <w:bottom w:val="single" w:sz="12" w:space="0" w:color="FFFFFF"/>
              <w:right w:val="single" w:sz="12" w:space="0" w:color="FFFFFF"/>
            </w:tcBorders>
            <w:shd w:val="clear" w:color="000000" w:fill="FFC0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4</w:t>
            </w:r>
          </w:p>
        </w:tc>
      </w:tr>
      <w:tr w:rsidR="00AC0964" w:rsidRPr="00D46EC4" w:rsidTr="008445E5">
        <w:trPr>
          <w:trHeight w:val="600"/>
        </w:trPr>
        <w:tc>
          <w:tcPr>
            <w:tcW w:w="480"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056" w:type="dxa"/>
            <w:tcBorders>
              <w:top w:val="nil"/>
              <w:left w:val="nil"/>
              <w:bottom w:val="nil"/>
              <w:right w:val="nil"/>
            </w:tcBorders>
            <w:shd w:val="clear" w:color="auto" w:fill="auto"/>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 xml:space="preserve">Very </w:t>
            </w:r>
            <w:r w:rsidR="00131EE9" w:rsidRPr="00D46EC4">
              <w:rPr>
                <w:rFonts w:eastAsia="Times New Roman" w:cs="Times New Roman"/>
                <w:szCs w:val="24"/>
              </w:rPr>
              <w:t>Unlikely</w:t>
            </w:r>
          </w:p>
        </w:tc>
        <w:tc>
          <w:tcPr>
            <w:tcW w:w="1240" w:type="dxa"/>
            <w:tcBorders>
              <w:top w:val="nil"/>
              <w:left w:val="single" w:sz="12" w:space="0" w:color="FFFFFF"/>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single" w:sz="12" w:space="0" w:color="FFFFFF"/>
              <w:right w:val="single" w:sz="12" w:space="0" w:color="FFFFFF"/>
            </w:tcBorders>
            <w:shd w:val="clear" w:color="000000" w:fill="92D05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1</w:t>
            </w:r>
          </w:p>
        </w:tc>
        <w:tc>
          <w:tcPr>
            <w:tcW w:w="1240" w:type="dxa"/>
            <w:tcBorders>
              <w:top w:val="nil"/>
              <w:left w:val="nil"/>
              <w:bottom w:val="single" w:sz="12" w:space="0" w:color="FFFFFF"/>
              <w:right w:val="single" w:sz="12" w:space="0" w:color="FFFFFF"/>
            </w:tcBorders>
            <w:shd w:val="clear" w:color="auto" w:fill="FBD4B4" w:themeFill="accent6" w:themeFillTint="66"/>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2</w:t>
            </w:r>
          </w:p>
        </w:tc>
        <w:tc>
          <w:tcPr>
            <w:tcW w:w="127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c>
          <w:tcPr>
            <w:tcW w:w="1240" w:type="dxa"/>
            <w:tcBorders>
              <w:top w:val="nil"/>
              <w:left w:val="nil"/>
              <w:bottom w:val="single" w:sz="12" w:space="0" w:color="FFFFFF"/>
              <w:right w:val="single" w:sz="12" w:space="0" w:color="FFFFFF"/>
            </w:tcBorders>
            <w:shd w:val="clear" w:color="000000" w:fill="FFFF00"/>
            <w:vAlign w:val="center"/>
            <w:hideMark/>
          </w:tcPr>
          <w:p w:rsidR="00AC0964" w:rsidRPr="00D46EC4" w:rsidRDefault="00AC0964" w:rsidP="00D46EC4">
            <w:pPr>
              <w:spacing w:after="0"/>
              <w:jc w:val="center"/>
              <w:rPr>
                <w:rFonts w:eastAsia="Times New Roman" w:cs="Times New Roman"/>
                <w:szCs w:val="24"/>
              </w:rPr>
            </w:pPr>
            <w:r w:rsidRPr="00D46EC4">
              <w:rPr>
                <w:rFonts w:eastAsia="Times New Roman" w:cs="Times New Roman"/>
                <w:szCs w:val="24"/>
              </w:rPr>
              <w:t>3</w:t>
            </w:r>
          </w:p>
        </w:tc>
      </w:tr>
    </w:tbl>
    <w:p w:rsidR="00683B6C" w:rsidRPr="00D46EC4" w:rsidRDefault="00683B6C" w:rsidP="00D46EC4">
      <w:pPr>
        <w:rPr>
          <w:rFonts w:cs="Times New Roman"/>
          <w:b/>
          <w:szCs w:val="24"/>
        </w:rPr>
      </w:pPr>
    </w:p>
    <w:p w:rsidR="008445E5" w:rsidRPr="00D46EC4" w:rsidRDefault="008445E5" w:rsidP="00D46EC4">
      <w:pPr>
        <w:rPr>
          <w:rFonts w:cs="Times New Roman"/>
          <w:b/>
          <w:szCs w:val="24"/>
        </w:rPr>
      </w:pPr>
      <w:r w:rsidRPr="00D46EC4">
        <w:rPr>
          <w:rFonts w:cs="Times New Roman"/>
          <w:b/>
          <w:szCs w:val="24"/>
        </w:rPr>
        <w:t>3.8 Budgeting</w:t>
      </w:r>
    </w:p>
    <w:p w:rsidR="008445E5" w:rsidRPr="00D46EC4" w:rsidRDefault="008445E5" w:rsidP="00D46EC4">
      <w:pPr>
        <w:rPr>
          <w:rFonts w:cs="Times New Roman"/>
          <w:szCs w:val="24"/>
        </w:rPr>
      </w:pPr>
      <w:r w:rsidRPr="00D46EC4">
        <w:rPr>
          <w:rFonts w:cs="Times New Roman"/>
          <w:szCs w:val="24"/>
        </w:rPr>
        <w:t xml:space="preserve">Budgeting further is initiated with an intention to understand the expense of implementing gastronomic analogy into business process. </w:t>
      </w:r>
    </w:p>
    <w:tbl>
      <w:tblPr>
        <w:tblW w:w="8835" w:type="dxa"/>
        <w:tblBorders>
          <w:top w:val="nil"/>
          <w:left w:val="nil"/>
          <w:bottom w:val="nil"/>
          <w:right w:val="nil"/>
          <w:insideH w:val="nil"/>
          <w:insideV w:val="nil"/>
        </w:tblBorders>
        <w:tblLayout w:type="fixed"/>
        <w:tblLook w:val="0600" w:firstRow="0" w:lastRow="0" w:firstColumn="0" w:lastColumn="0" w:noHBand="1" w:noVBand="1"/>
      </w:tblPr>
      <w:tblGrid>
        <w:gridCol w:w="3285"/>
        <w:gridCol w:w="1950"/>
        <w:gridCol w:w="1860"/>
        <w:gridCol w:w="1740"/>
      </w:tblGrid>
      <w:tr w:rsidR="008445E5" w:rsidRPr="00D46EC4" w:rsidTr="00715720">
        <w:trPr>
          <w:trHeight w:val="800"/>
        </w:trPr>
        <w:tc>
          <w:tcPr>
            <w:tcW w:w="3285"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Elements</w:t>
            </w:r>
          </w:p>
        </w:tc>
        <w:tc>
          <w:tcPr>
            <w:tcW w:w="195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Cost of products (£)</w:t>
            </w:r>
          </w:p>
        </w:tc>
        <w:tc>
          <w:tcPr>
            <w:tcW w:w="186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Time-required</w:t>
            </w:r>
          </w:p>
          <w:p w:rsidR="008445E5" w:rsidRPr="00D46EC4" w:rsidRDefault="008445E5"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(weeks)</w:t>
            </w:r>
          </w:p>
        </w:tc>
        <w:tc>
          <w:tcPr>
            <w:tcW w:w="174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Total sum (£)</w:t>
            </w:r>
          </w:p>
        </w:tc>
      </w:tr>
      <w:tr w:rsidR="008445E5" w:rsidRPr="00D46EC4" w:rsidTr="00715720">
        <w:trPr>
          <w:trHeight w:val="680"/>
        </w:trPr>
        <w:tc>
          <w:tcPr>
            <w:tcW w:w="328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Project research</w:t>
            </w:r>
          </w:p>
        </w:tc>
        <w:tc>
          <w:tcPr>
            <w:tcW w:w="195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30</w:t>
            </w:r>
          </w:p>
        </w:tc>
        <w:tc>
          <w:tcPr>
            <w:tcW w:w="186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12</w:t>
            </w:r>
          </w:p>
        </w:tc>
        <w:tc>
          <w:tcPr>
            <w:tcW w:w="174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360</w:t>
            </w:r>
          </w:p>
        </w:tc>
      </w:tr>
      <w:tr w:rsidR="008445E5" w:rsidRPr="00D46EC4" w:rsidTr="00715720">
        <w:trPr>
          <w:trHeight w:val="740"/>
        </w:trPr>
        <w:tc>
          <w:tcPr>
            <w:tcW w:w="328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Gathering raw materials from distinct locations</w:t>
            </w:r>
          </w:p>
        </w:tc>
        <w:tc>
          <w:tcPr>
            <w:tcW w:w="195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20</w:t>
            </w:r>
          </w:p>
        </w:tc>
        <w:tc>
          <w:tcPr>
            <w:tcW w:w="186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7</w:t>
            </w:r>
          </w:p>
        </w:tc>
        <w:tc>
          <w:tcPr>
            <w:tcW w:w="174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140</w:t>
            </w:r>
          </w:p>
        </w:tc>
      </w:tr>
      <w:tr w:rsidR="008445E5" w:rsidRPr="00D46EC4" w:rsidTr="00715720">
        <w:trPr>
          <w:trHeight w:val="785"/>
        </w:trPr>
        <w:tc>
          <w:tcPr>
            <w:tcW w:w="328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Tools required for project</w:t>
            </w:r>
          </w:p>
        </w:tc>
        <w:tc>
          <w:tcPr>
            <w:tcW w:w="195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10</w:t>
            </w:r>
          </w:p>
        </w:tc>
        <w:tc>
          <w:tcPr>
            <w:tcW w:w="186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4</w:t>
            </w:r>
          </w:p>
        </w:tc>
        <w:tc>
          <w:tcPr>
            <w:tcW w:w="174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40</w:t>
            </w:r>
          </w:p>
        </w:tc>
      </w:tr>
      <w:tr w:rsidR="008445E5" w:rsidRPr="00D46EC4" w:rsidTr="00715720">
        <w:trPr>
          <w:trHeight w:val="785"/>
        </w:trPr>
        <w:tc>
          <w:tcPr>
            <w:tcW w:w="328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Project records management</w:t>
            </w:r>
          </w:p>
        </w:tc>
        <w:tc>
          <w:tcPr>
            <w:tcW w:w="195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10</w:t>
            </w:r>
          </w:p>
        </w:tc>
        <w:tc>
          <w:tcPr>
            <w:tcW w:w="186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20</w:t>
            </w:r>
          </w:p>
        </w:tc>
        <w:tc>
          <w:tcPr>
            <w:tcW w:w="174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200</w:t>
            </w:r>
          </w:p>
        </w:tc>
      </w:tr>
      <w:tr w:rsidR="008445E5" w:rsidRPr="00D46EC4" w:rsidTr="00715720">
        <w:trPr>
          <w:trHeight w:val="710"/>
        </w:trPr>
        <w:tc>
          <w:tcPr>
            <w:tcW w:w="328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proofErr w:type="spellStart"/>
            <w:r w:rsidRPr="00D46EC4">
              <w:rPr>
                <w:rFonts w:ascii="Times New Roman" w:hAnsi="Times New Roman" w:cs="Times New Roman"/>
                <w:b/>
                <w:color w:val="000000" w:themeColor="text1"/>
                <w:lang w:val="en-GB"/>
              </w:rPr>
              <w:t>Analyzing</w:t>
            </w:r>
            <w:proofErr w:type="spellEnd"/>
            <w:r w:rsidRPr="00D46EC4">
              <w:rPr>
                <w:rFonts w:ascii="Times New Roman" w:hAnsi="Times New Roman" w:cs="Times New Roman"/>
                <w:b/>
                <w:color w:val="000000" w:themeColor="text1"/>
                <w:lang w:val="en-GB"/>
              </w:rPr>
              <w:t xml:space="preserve"> collected information</w:t>
            </w:r>
          </w:p>
        </w:tc>
        <w:tc>
          <w:tcPr>
            <w:tcW w:w="195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20</w:t>
            </w:r>
          </w:p>
        </w:tc>
        <w:tc>
          <w:tcPr>
            <w:tcW w:w="186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8</w:t>
            </w:r>
          </w:p>
        </w:tc>
        <w:tc>
          <w:tcPr>
            <w:tcW w:w="174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160</w:t>
            </w:r>
          </w:p>
        </w:tc>
      </w:tr>
      <w:tr w:rsidR="008445E5" w:rsidRPr="00D46EC4" w:rsidTr="00715720">
        <w:trPr>
          <w:trHeight w:val="500"/>
        </w:trPr>
        <w:tc>
          <w:tcPr>
            <w:tcW w:w="328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Total</w:t>
            </w:r>
          </w:p>
        </w:tc>
        <w:tc>
          <w:tcPr>
            <w:tcW w:w="195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90</w:t>
            </w:r>
          </w:p>
        </w:tc>
        <w:tc>
          <w:tcPr>
            <w:tcW w:w="186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51</w:t>
            </w:r>
          </w:p>
        </w:tc>
        <w:tc>
          <w:tcPr>
            <w:tcW w:w="1740" w:type="dxa"/>
            <w:tcBorders>
              <w:top w:val="nil"/>
              <w:left w:val="nil"/>
              <w:bottom w:val="single" w:sz="8" w:space="0" w:color="C0504D"/>
              <w:right w:val="single" w:sz="8" w:space="0" w:color="C0504D"/>
            </w:tcBorders>
            <w:tcMar>
              <w:top w:w="100" w:type="dxa"/>
              <w:left w:w="100" w:type="dxa"/>
              <w:bottom w:w="100" w:type="dxa"/>
              <w:right w:w="100" w:type="dxa"/>
            </w:tcMar>
          </w:tcPr>
          <w:p w:rsidR="008445E5" w:rsidRPr="00D46EC4" w:rsidRDefault="008445E5" w:rsidP="00D46EC4">
            <w:pPr>
              <w:pStyle w:val="Normal1"/>
              <w:spacing w:before="240"/>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£900</w:t>
            </w:r>
          </w:p>
        </w:tc>
      </w:tr>
    </w:tbl>
    <w:p w:rsidR="008445E5" w:rsidRPr="00D46EC4" w:rsidRDefault="008445E5" w:rsidP="00D46EC4">
      <w:pPr>
        <w:jc w:val="center"/>
        <w:rPr>
          <w:rFonts w:cs="Times New Roman"/>
          <w:b/>
          <w:szCs w:val="24"/>
        </w:rPr>
      </w:pPr>
      <w:r w:rsidRPr="00D46EC4">
        <w:rPr>
          <w:rFonts w:cs="Times New Roman"/>
          <w:b/>
          <w:szCs w:val="24"/>
        </w:rPr>
        <w:t>Table 2: Budget structure for implementing gastronomic analogy</w:t>
      </w:r>
    </w:p>
    <w:p w:rsidR="008445E5" w:rsidRPr="00D46EC4" w:rsidRDefault="008445E5" w:rsidP="00D46EC4">
      <w:pPr>
        <w:jc w:val="center"/>
        <w:rPr>
          <w:rFonts w:cs="Times New Roman"/>
          <w:szCs w:val="24"/>
        </w:rPr>
      </w:pPr>
      <w:r w:rsidRPr="00D46EC4">
        <w:rPr>
          <w:rFonts w:cs="Times New Roman"/>
          <w:szCs w:val="24"/>
        </w:rPr>
        <w:t>(Source: As created by learner)</w:t>
      </w:r>
    </w:p>
    <w:p w:rsidR="008445E5" w:rsidRPr="00D46EC4" w:rsidRDefault="008445E5" w:rsidP="00D46EC4">
      <w:pPr>
        <w:rPr>
          <w:rFonts w:cs="Times New Roman"/>
          <w:b/>
          <w:szCs w:val="24"/>
        </w:rPr>
      </w:pPr>
      <w:r w:rsidRPr="00D46EC4">
        <w:rPr>
          <w:rFonts w:cs="Times New Roman"/>
          <w:b/>
          <w:szCs w:val="24"/>
        </w:rPr>
        <w:t>3.9 Action plan</w:t>
      </w:r>
    </w:p>
    <w:tbl>
      <w:tblPr>
        <w:tblStyle w:val="Umbriredeculoaredeschis-Accentuare6"/>
        <w:tblW w:w="0" w:type="auto"/>
        <w:tblLook w:val="04A0" w:firstRow="1" w:lastRow="0" w:firstColumn="1" w:lastColumn="0" w:noHBand="0" w:noVBand="1"/>
      </w:tblPr>
      <w:tblGrid>
        <w:gridCol w:w="1848"/>
        <w:gridCol w:w="1848"/>
        <w:gridCol w:w="1848"/>
        <w:gridCol w:w="1849"/>
        <w:gridCol w:w="1849"/>
      </w:tblGrid>
      <w:tr w:rsidR="008445E5" w:rsidRPr="00D46EC4" w:rsidTr="007157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8445E5" w:rsidRPr="00D46EC4" w:rsidRDefault="008445E5" w:rsidP="00D46EC4">
            <w:pPr>
              <w:rPr>
                <w:rFonts w:cs="Times New Roman"/>
                <w:b w:val="0"/>
                <w:szCs w:val="24"/>
              </w:rPr>
            </w:pPr>
            <w:r w:rsidRPr="00D46EC4">
              <w:rPr>
                <w:rFonts w:cs="Times New Roman"/>
                <w:b w:val="0"/>
                <w:szCs w:val="24"/>
              </w:rPr>
              <w:t>Various actions initiated</w:t>
            </w:r>
          </w:p>
        </w:tc>
        <w:tc>
          <w:tcPr>
            <w:tcW w:w="1848" w:type="dxa"/>
          </w:tcPr>
          <w:p w:rsidR="008445E5" w:rsidRPr="00D46EC4" w:rsidRDefault="008445E5" w:rsidP="00D46EC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D46EC4">
              <w:rPr>
                <w:rFonts w:cs="Times New Roman"/>
                <w:b w:val="0"/>
                <w:szCs w:val="24"/>
              </w:rPr>
              <w:t>Responsible individual</w:t>
            </w:r>
          </w:p>
        </w:tc>
        <w:tc>
          <w:tcPr>
            <w:tcW w:w="1848" w:type="dxa"/>
          </w:tcPr>
          <w:p w:rsidR="008445E5" w:rsidRPr="00D46EC4" w:rsidRDefault="008445E5" w:rsidP="00D46EC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D46EC4">
              <w:rPr>
                <w:rFonts w:cs="Times New Roman"/>
                <w:b w:val="0"/>
                <w:szCs w:val="24"/>
              </w:rPr>
              <w:t>Resources required</w:t>
            </w:r>
          </w:p>
        </w:tc>
        <w:tc>
          <w:tcPr>
            <w:tcW w:w="1849" w:type="dxa"/>
          </w:tcPr>
          <w:p w:rsidR="008445E5" w:rsidRPr="00D46EC4" w:rsidRDefault="008445E5" w:rsidP="00D46EC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D46EC4">
              <w:rPr>
                <w:rFonts w:cs="Times New Roman"/>
                <w:b w:val="0"/>
                <w:szCs w:val="24"/>
              </w:rPr>
              <w:t>Time-frame</w:t>
            </w:r>
          </w:p>
        </w:tc>
        <w:tc>
          <w:tcPr>
            <w:tcW w:w="1849" w:type="dxa"/>
          </w:tcPr>
          <w:p w:rsidR="008445E5" w:rsidRPr="00D46EC4" w:rsidRDefault="008445E5" w:rsidP="00D46EC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D46EC4">
              <w:rPr>
                <w:rFonts w:cs="Times New Roman"/>
                <w:b w:val="0"/>
                <w:szCs w:val="24"/>
              </w:rPr>
              <w:t>Improvement evidences</w:t>
            </w:r>
          </w:p>
        </w:tc>
      </w:tr>
      <w:tr w:rsidR="008445E5" w:rsidRPr="00D46EC4" w:rsidTr="007157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8445E5" w:rsidRPr="00D46EC4" w:rsidRDefault="008445E5" w:rsidP="00D46EC4">
            <w:pPr>
              <w:rPr>
                <w:rFonts w:cs="Times New Roman"/>
                <w:szCs w:val="24"/>
              </w:rPr>
            </w:pPr>
            <w:r w:rsidRPr="00D46EC4">
              <w:rPr>
                <w:rFonts w:cs="Times New Roman"/>
                <w:szCs w:val="24"/>
              </w:rPr>
              <w:t>Improvement in delivery process</w:t>
            </w:r>
          </w:p>
        </w:tc>
        <w:tc>
          <w:tcPr>
            <w:tcW w:w="1848"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Project leader</w:t>
            </w:r>
          </w:p>
        </w:tc>
        <w:tc>
          <w:tcPr>
            <w:tcW w:w="1848"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Measurement tools such as Gantt chart and PERT Chart</w:t>
            </w:r>
          </w:p>
        </w:tc>
        <w:tc>
          <w:tcPr>
            <w:tcW w:w="1849"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12 weeks</w:t>
            </w:r>
          </w:p>
        </w:tc>
        <w:tc>
          <w:tcPr>
            <w:tcW w:w="1849"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The organization successfully accomplished project within 20 weeks</w:t>
            </w:r>
          </w:p>
        </w:tc>
      </w:tr>
      <w:tr w:rsidR="008445E5" w:rsidRPr="00D46EC4" w:rsidTr="00715720">
        <w:tc>
          <w:tcPr>
            <w:cnfStyle w:val="001000000000" w:firstRow="0" w:lastRow="0" w:firstColumn="1" w:lastColumn="0" w:oddVBand="0" w:evenVBand="0" w:oddHBand="0" w:evenHBand="0" w:firstRowFirstColumn="0" w:firstRowLastColumn="0" w:lastRowFirstColumn="0" w:lastRowLastColumn="0"/>
            <w:tcW w:w="1848" w:type="dxa"/>
          </w:tcPr>
          <w:p w:rsidR="008445E5" w:rsidRPr="00D46EC4" w:rsidRDefault="008445E5" w:rsidP="00D46EC4">
            <w:pPr>
              <w:rPr>
                <w:rFonts w:cs="Times New Roman"/>
                <w:szCs w:val="24"/>
              </w:rPr>
            </w:pPr>
            <w:r w:rsidRPr="00D46EC4">
              <w:rPr>
                <w:rFonts w:cs="Times New Roman"/>
                <w:szCs w:val="24"/>
              </w:rPr>
              <w:t>Improvement in quality of products free of preservatives</w:t>
            </w:r>
          </w:p>
        </w:tc>
        <w:tc>
          <w:tcPr>
            <w:tcW w:w="1848" w:type="dxa"/>
          </w:tcPr>
          <w:p w:rsidR="008445E5" w:rsidRPr="00D46EC4" w:rsidRDefault="008445E5" w:rsidP="00D46EC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46EC4">
              <w:rPr>
                <w:rFonts w:cs="Times New Roman"/>
                <w:szCs w:val="24"/>
              </w:rPr>
              <w:t>Project team</w:t>
            </w:r>
          </w:p>
        </w:tc>
        <w:tc>
          <w:tcPr>
            <w:tcW w:w="1848" w:type="dxa"/>
          </w:tcPr>
          <w:p w:rsidR="008445E5" w:rsidRPr="00D46EC4" w:rsidRDefault="008445E5" w:rsidP="00D46EC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46EC4">
              <w:rPr>
                <w:rFonts w:cs="Times New Roman"/>
                <w:szCs w:val="24"/>
              </w:rPr>
              <w:t>Extraction of raw materials from distinct place of world developing natural products</w:t>
            </w:r>
          </w:p>
        </w:tc>
        <w:tc>
          <w:tcPr>
            <w:tcW w:w="1849" w:type="dxa"/>
          </w:tcPr>
          <w:p w:rsidR="008445E5" w:rsidRPr="00D46EC4" w:rsidRDefault="008445E5" w:rsidP="00D46EC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46EC4">
              <w:rPr>
                <w:rFonts w:cs="Times New Roman"/>
                <w:szCs w:val="24"/>
              </w:rPr>
              <w:t>15 weeks</w:t>
            </w:r>
          </w:p>
        </w:tc>
        <w:tc>
          <w:tcPr>
            <w:tcW w:w="1849" w:type="dxa"/>
          </w:tcPr>
          <w:p w:rsidR="008445E5" w:rsidRPr="00D46EC4" w:rsidRDefault="008445E5" w:rsidP="00D46EC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46EC4">
              <w:rPr>
                <w:rFonts w:cs="Times New Roman"/>
                <w:szCs w:val="24"/>
              </w:rPr>
              <w:t>More number of customers is attracted towards the firm and improved sales of the organization.</w:t>
            </w:r>
          </w:p>
        </w:tc>
      </w:tr>
      <w:tr w:rsidR="008445E5" w:rsidRPr="00D46EC4" w:rsidTr="007157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8445E5" w:rsidRPr="00D46EC4" w:rsidRDefault="008445E5" w:rsidP="00D46EC4">
            <w:pPr>
              <w:rPr>
                <w:rFonts w:cs="Times New Roman"/>
                <w:szCs w:val="24"/>
              </w:rPr>
            </w:pPr>
            <w:r w:rsidRPr="00D46EC4">
              <w:rPr>
                <w:rFonts w:cs="Times New Roman"/>
                <w:szCs w:val="24"/>
              </w:rPr>
              <w:t>Improvised tracking of delivery goods</w:t>
            </w:r>
          </w:p>
        </w:tc>
        <w:tc>
          <w:tcPr>
            <w:tcW w:w="1848"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Project leader</w:t>
            </w:r>
          </w:p>
        </w:tc>
        <w:tc>
          <w:tcPr>
            <w:tcW w:w="1848"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 xml:space="preserve">Adaptation of customer access tools such as </w:t>
            </w:r>
            <w:r w:rsidRPr="00D46EC4">
              <w:rPr>
                <w:rFonts w:eastAsia="Times New Roman" w:cs="Times New Roman"/>
                <w:szCs w:val="24"/>
              </w:rPr>
              <w:t>iBeacon to ensure flexible orders to be placed from customer’s end</w:t>
            </w:r>
          </w:p>
        </w:tc>
        <w:tc>
          <w:tcPr>
            <w:tcW w:w="1849"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20 weeks</w:t>
            </w:r>
          </w:p>
        </w:tc>
        <w:tc>
          <w:tcPr>
            <w:tcW w:w="1849" w:type="dxa"/>
          </w:tcPr>
          <w:p w:rsidR="008445E5" w:rsidRPr="00D46EC4" w:rsidRDefault="008445E5" w:rsidP="00D46EC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46EC4">
              <w:rPr>
                <w:rFonts w:cs="Times New Roman"/>
                <w:szCs w:val="24"/>
              </w:rPr>
              <w:t>Performance of the firm is enhanced and customer cites positive feedbacks for time-frame delivery system of Cafe pod coffee company.</w:t>
            </w:r>
          </w:p>
        </w:tc>
      </w:tr>
    </w:tbl>
    <w:p w:rsidR="008445E5" w:rsidRPr="00D46EC4" w:rsidRDefault="008445E5" w:rsidP="00D46EC4">
      <w:pPr>
        <w:jc w:val="center"/>
        <w:rPr>
          <w:rFonts w:cs="Times New Roman"/>
          <w:b/>
          <w:szCs w:val="24"/>
        </w:rPr>
      </w:pPr>
      <w:r w:rsidRPr="00D46EC4">
        <w:rPr>
          <w:rFonts w:cs="Times New Roman"/>
          <w:b/>
          <w:szCs w:val="24"/>
        </w:rPr>
        <w:t>Table 3: Action plan for measuring progress of cafe pod coffee company on adapting gastronomic analogy</w:t>
      </w:r>
    </w:p>
    <w:p w:rsidR="00EB0563" w:rsidRPr="00D46EC4" w:rsidRDefault="0045012C" w:rsidP="00D46EC4">
      <w:pPr>
        <w:jc w:val="center"/>
        <w:rPr>
          <w:rFonts w:cs="Times New Roman"/>
          <w:szCs w:val="24"/>
        </w:rPr>
      </w:pPr>
      <w:r w:rsidRPr="00D46EC4">
        <w:rPr>
          <w:rFonts w:cs="Times New Roman"/>
          <w:szCs w:val="24"/>
        </w:rPr>
        <w:t>(Source: As created by learner)</w:t>
      </w:r>
    </w:p>
    <w:p w:rsidR="00D13C63" w:rsidRPr="00D46EC4" w:rsidRDefault="00D13C63" w:rsidP="00D46EC4">
      <w:pPr>
        <w:rPr>
          <w:rFonts w:cs="Times New Roman"/>
          <w:b/>
          <w:szCs w:val="24"/>
        </w:rPr>
      </w:pPr>
      <w:r w:rsidRPr="00D46EC4">
        <w:rPr>
          <w:rFonts w:cs="Times New Roman"/>
          <w:b/>
          <w:szCs w:val="24"/>
        </w:rPr>
        <w:t xml:space="preserve">3.10 Process of communicating project plan with stakeholders and colleagues </w:t>
      </w:r>
    </w:p>
    <w:p w:rsidR="00FC42B3" w:rsidRPr="00D46EC4" w:rsidRDefault="00D13C63" w:rsidP="00D46EC4">
      <w:pPr>
        <w:rPr>
          <w:rFonts w:cs="Times New Roman"/>
          <w:szCs w:val="24"/>
        </w:rPr>
      </w:pPr>
      <w:r w:rsidRPr="00D46EC4">
        <w:rPr>
          <w:rFonts w:cs="Times New Roman"/>
          <w:szCs w:val="24"/>
        </w:rPr>
        <w:t>The project plan is efficiently communicated with stakeholders and colleagues so that project is appropriately managed by suitable supplication of the tools and specimens by the stakeholders performing operational work at business process. Therefore, the communication matrix below elaborates the communication process of project plan with relative stakeholders and colleagues.</w:t>
      </w:r>
    </w:p>
    <w:p w:rsidR="00C531D7" w:rsidRPr="00D46EC4" w:rsidRDefault="00C531D7" w:rsidP="00D46EC4">
      <w:pPr>
        <w:rPr>
          <w:rFonts w:cs="Times New Roman"/>
          <w:b/>
          <w:szCs w:val="24"/>
        </w:rPr>
      </w:pPr>
      <w:r w:rsidRPr="00D46EC4">
        <w:rPr>
          <w:rFonts w:cs="Times New Roman"/>
          <w:b/>
          <w:szCs w:val="24"/>
        </w:rPr>
        <w:t>Communication matrix</w:t>
      </w:r>
    </w:p>
    <w:tbl>
      <w:tblPr>
        <w:tblStyle w:val="Grilmedie3-Accentuare3"/>
        <w:tblW w:w="8835" w:type="dxa"/>
        <w:tblLayout w:type="fixed"/>
        <w:tblLook w:val="0600" w:firstRow="0" w:lastRow="0" w:firstColumn="0" w:lastColumn="0" w:noHBand="1" w:noVBand="1"/>
      </w:tblPr>
      <w:tblGrid>
        <w:gridCol w:w="1770"/>
        <w:gridCol w:w="1620"/>
        <w:gridCol w:w="1935"/>
        <w:gridCol w:w="1800"/>
        <w:gridCol w:w="1710"/>
      </w:tblGrid>
      <w:tr w:rsidR="00C531D7" w:rsidRPr="00D46EC4" w:rsidTr="00715720">
        <w:trPr>
          <w:trHeight w:val="515"/>
        </w:trPr>
        <w:tc>
          <w:tcPr>
            <w:tcW w:w="1770" w:type="dxa"/>
          </w:tcPr>
          <w:p w:rsidR="00C531D7" w:rsidRPr="00D46EC4" w:rsidRDefault="00C531D7"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What</w:t>
            </w:r>
          </w:p>
        </w:tc>
        <w:tc>
          <w:tcPr>
            <w:tcW w:w="1620" w:type="dxa"/>
          </w:tcPr>
          <w:p w:rsidR="00C531D7" w:rsidRPr="00D46EC4" w:rsidRDefault="00C531D7"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Who</w:t>
            </w:r>
          </w:p>
        </w:tc>
        <w:tc>
          <w:tcPr>
            <w:tcW w:w="1935" w:type="dxa"/>
          </w:tcPr>
          <w:p w:rsidR="00C531D7" w:rsidRPr="00D46EC4" w:rsidRDefault="00C531D7"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Why</w:t>
            </w:r>
          </w:p>
        </w:tc>
        <w:tc>
          <w:tcPr>
            <w:tcW w:w="1800" w:type="dxa"/>
          </w:tcPr>
          <w:p w:rsidR="00C531D7" w:rsidRPr="00D46EC4" w:rsidRDefault="00C531D7"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When</w:t>
            </w:r>
          </w:p>
        </w:tc>
        <w:tc>
          <w:tcPr>
            <w:tcW w:w="1710" w:type="dxa"/>
          </w:tcPr>
          <w:p w:rsidR="00C531D7" w:rsidRPr="00D46EC4" w:rsidRDefault="00C531D7" w:rsidP="00D46EC4">
            <w:pPr>
              <w:pStyle w:val="Normal1"/>
              <w:spacing w:before="240"/>
              <w:rPr>
                <w:rFonts w:ascii="Times New Roman" w:hAnsi="Times New Roman" w:cs="Times New Roman"/>
                <w:b/>
                <w:i/>
                <w:color w:val="000000" w:themeColor="text1"/>
                <w:lang w:val="en-GB"/>
              </w:rPr>
            </w:pPr>
            <w:r w:rsidRPr="00D46EC4">
              <w:rPr>
                <w:rFonts w:ascii="Times New Roman" w:hAnsi="Times New Roman" w:cs="Times New Roman"/>
                <w:b/>
                <w:i/>
                <w:color w:val="000000" w:themeColor="text1"/>
                <w:lang w:val="en-GB"/>
              </w:rPr>
              <w:t>How</w:t>
            </w:r>
          </w:p>
        </w:tc>
      </w:tr>
      <w:tr w:rsidR="00C531D7" w:rsidRPr="00D46EC4" w:rsidTr="00715720">
        <w:trPr>
          <w:trHeight w:val="1640"/>
        </w:trPr>
        <w:tc>
          <w:tcPr>
            <w:tcW w:w="177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Implementation of project activities</w:t>
            </w:r>
          </w:p>
        </w:tc>
        <w:tc>
          <w:tcPr>
            <w:tcW w:w="162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Stakeholders and colleagues of cafe pod coffee company</w:t>
            </w:r>
          </w:p>
        </w:tc>
        <w:tc>
          <w:tcPr>
            <w:tcW w:w="1935"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assist in limited factors of the project</w:t>
            </w:r>
          </w:p>
        </w:tc>
        <w:tc>
          <w:tcPr>
            <w:tcW w:w="180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At project initiation</w:t>
            </w:r>
          </w:p>
        </w:tc>
        <w:tc>
          <w:tcPr>
            <w:tcW w:w="171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Through emails</w:t>
            </w:r>
          </w:p>
        </w:tc>
      </w:tr>
      <w:tr w:rsidR="00C531D7" w:rsidRPr="00D46EC4" w:rsidTr="00715720">
        <w:trPr>
          <w:trHeight w:val="2195"/>
        </w:trPr>
        <w:tc>
          <w:tcPr>
            <w:tcW w:w="177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Project research</w:t>
            </w:r>
          </w:p>
        </w:tc>
        <w:tc>
          <w:tcPr>
            <w:tcW w:w="162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Stakeholders and colleagues</w:t>
            </w:r>
          </w:p>
        </w:tc>
        <w:tc>
          <w:tcPr>
            <w:tcW w:w="1935"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ensure that project is appropriately managed</w:t>
            </w:r>
          </w:p>
        </w:tc>
        <w:tc>
          <w:tcPr>
            <w:tcW w:w="180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After implementation of project management plan</w:t>
            </w:r>
          </w:p>
        </w:tc>
        <w:tc>
          <w:tcPr>
            <w:tcW w:w="171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Through drafts and other big data transferring tools</w:t>
            </w:r>
          </w:p>
        </w:tc>
      </w:tr>
      <w:tr w:rsidR="00C531D7" w:rsidRPr="00D46EC4" w:rsidTr="00715720">
        <w:trPr>
          <w:trHeight w:val="1070"/>
        </w:trPr>
        <w:tc>
          <w:tcPr>
            <w:tcW w:w="177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Implementation of the gathered data</w:t>
            </w:r>
          </w:p>
        </w:tc>
        <w:tc>
          <w:tcPr>
            <w:tcW w:w="162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Stakeholders and colleagues</w:t>
            </w:r>
          </w:p>
        </w:tc>
        <w:tc>
          <w:tcPr>
            <w:tcW w:w="1935"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assure quality products to the customers</w:t>
            </w:r>
          </w:p>
        </w:tc>
        <w:tc>
          <w:tcPr>
            <w:tcW w:w="180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After recording data for measuring performance of organization</w:t>
            </w:r>
          </w:p>
        </w:tc>
        <w:tc>
          <w:tcPr>
            <w:tcW w:w="171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Through emails</w:t>
            </w:r>
          </w:p>
        </w:tc>
      </w:tr>
      <w:tr w:rsidR="00C531D7" w:rsidRPr="00D46EC4" w:rsidTr="00715720">
        <w:trPr>
          <w:trHeight w:val="1640"/>
        </w:trPr>
        <w:tc>
          <w:tcPr>
            <w:tcW w:w="177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Project records</w:t>
            </w:r>
          </w:p>
        </w:tc>
        <w:tc>
          <w:tcPr>
            <w:tcW w:w="162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Stakeholders and colleagues</w:t>
            </w:r>
          </w:p>
        </w:tc>
        <w:tc>
          <w:tcPr>
            <w:tcW w:w="1935"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successfully accomplish the project</w:t>
            </w:r>
          </w:p>
        </w:tc>
        <w:tc>
          <w:tcPr>
            <w:tcW w:w="180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After accomplishment of the project</w:t>
            </w:r>
          </w:p>
        </w:tc>
        <w:tc>
          <w:tcPr>
            <w:tcW w:w="1710" w:type="dxa"/>
          </w:tcPr>
          <w:p w:rsidR="00C531D7" w:rsidRPr="00D46EC4" w:rsidRDefault="00C531D7" w:rsidP="00D46EC4">
            <w:pPr>
              <w:pStyle w:val="Normal1"/>
              <w:spacing w:before="240"/>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Through soft copy file and printed document</w:t>
            </w:r>
          </w:p>
        </w:tc>
      </w:tr>
    </w:tbl>
    <w:p w:rsidR="00C531D7" w:rsidRPr="00D46EC4" w:rsidRDefault="00C531D7" w:rsidP="00D46EC4">
      <w:pPr>
        <w:jc w:val="center"/>
        <w:rPr>
          <w:rFonts w:cs="Times New Roman"/>
          <w:b/>
          <w:szCs w:val="24"/>
        </w:rPr>
      </w:pPr>
      <w:r w:rsidRPr="00D46EC4">
        <w:rPr>
          <w:rFonts w:cs="Times New Roman"/>
          <w:b/>
          <w:szCs w:val="24"/>
        </w:rPr>
        <w:t>Table 4: Communication process to evaluate project plan to stakeholders and colleagues</w:t>
      </w:r>
    </w:p>
    <w:p w:rsidR="00C531D7" w:rsidRPr="00D46EC4" w:rsidRDefault="00C531D7" w:rsidP="00D46EC4">
      <w:pPr>
        <w:jc w:val="center"/>
        <w:rPr>
          <w:rFonts w:cs="Times New Roman"/>
          <w:szCs w:val="24"/>
        </w:rPr>
      </w:pPr>
      <w:r w:rsidRPr="00D46EC4">
        <w:rPr>
          <w:rFonts w:cs="Times New Roman"/>
          <w:szCs w:val="24"/>
        </w:rPr>
        <w:t>(Source: As created by learner)</w:t>
      </w:r>
    </w:p>
    <w:p w:rsidR="001746B1" w:rsidRPr="00D46EC4" w:rsidRDefault="00DA0058" w:rsidP="00D46EC4">
      <w:pPr>
        <w:rPr>
          <w:rFonts w:cs="Times New Roman"/>
          <w:szCs w:val="24"/>
        </w:rPr>
      </w:pPr>
      <w:r w:rsidRPr="00D46EC4">
        <w:rPr>
          <w:rFonts w:cs="Times New Roman"/>
          <w:szCs w:val="24"/>
        </w:rPr>
        <w:t xml:space="preserve">The communication process is systematically adapted for offering better sustainability to the project by providing a platform to stakeholder and colleagues to effectively understand the purpose of the project. </w:t>
      </w:r>
    </w:p>
    <w:p w:rsidR="00345F2C" w:rsidRPr="00D46EC4" w:rsidRDefault="00345F2C" w:rsidP="00D46EC4">
      <w:pPr>
        <w:jc w:val="center"/>
        <w:rPr>
          <w:rFonts w:cs="Times New Roman"/>
          <w:szCs w:val="24"/>
        </w:rPr>
      </w:pPr>
      <w:r w:rsidRPr="00D46EC4">
        <w:rPr>
          <w:rFonts w:cs="Times New Roman"/>
          <w:noProof/>
          <w:szCs w:val="24"/>
          <w:lang w:val="en-IN"/>
        </w:rPr>
        <w:drawing>
          <wp:inline distT="0" distB="0" distL="0" distR="0">
            <wp:extent cx="5244465" cy="3657600"/>
            <wp:effectExtent l="38100" t="57150" r="108585" b="95250"/>
            <wp:docPr id="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a:stretch>
                      <a:fillRect/>
                    </a:stretch>
                  </pic:blipFill>
                  <pic:spPr bwMode="auto">
                    <a:xfrm>
                      <a:off x="0" y="0"/>
                      <a:ext cx="5244465"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45F2C" w:rsidRPr="00D46EC4" w:rsidRDefault="00345F2C" w:rsidP="00D46EC4">
      <w:pPr>
        <w:jc w:val="center"/>
        <w:rPr>
          <w:rFonts w:cs="Times New Roman"/>
          <w:b/>
          <w:szCs w:val="24"/>
        </w:rPr>
      </w:pPr>
      <w:r w:rsidRPr="00D46EC4">
        <w:rPr>
          <w:rFonts w:cs="Times New Roman"/>
          <w:b/>
          <w:szCs w:val="24"/>
        </w:rPr>
        <w:t>Figure 4: Gastronomic analogy adaptation plan for cafe</w:t>
      </w:r>
    </w:p>
    <w:p w:rsidR="00345F2C" w:rsidRPr="00D46EC4" w:rsidRDefault="00345F2C" w:rsidP="00D46EC4">
      <w:pPr>
        <w:jc w:val="center"/>
        <w:rPr>
          <w:rFonts w:cs="Times New Roman"/>
          <w:szCs w:val="24"/>
        </w:rPr>
      </w:pPr>
      <w:r w:rsidRPr="00D46EC4">
        <w:rPr>
          <w:rFonts w:cs="Times New Roman"/>
          <w:szCs w:val="24"/>
        </w:rPr>
        <w:t xml:space="preserve">(Source: </w:t>
      </w:r>
      <w:proofErr w:type="spellStart"/>
      <w:r w:rsidRPr="00D46EC4">
        <w:rPr>
          <w:rFonts w:cs="Times New Roman"/>
          <w:color w:val="000000"/>
          <w:szCs w:val="24"/>
          <w:shd w:val="clear" w:color="auto" w:fill="FFFFFF"/>
        </w:rPr>
        <w:t>Marovelli</w:t>
      </w:r>
      <w:proofErr w:type="spellEnd"/>
      <w:r w:rsidRPr="00D46EC4">
        <w:rPr>
          <w:rFonts w:cs="Times New Roman"/>
          <w:color w:val="000000"/>
          <w:szCs w:val="24"/>
          <w:shd w:val="clear" w:color="auto" w:fill="FFFFFF"/>
        </w:rPr>
        <w:t>, 2019</w:t>
      </w:r>
      <w:r w:rsidRPr="00D46EC4">
        <w:rPr>
          <w:rFonts w:cs="Times New Roman"/>
          <w:szCs w:val="24"/>
        </w:rPr>
        <w:t>)</w:t>
      </w:r>
    </w:p>
    <w:p w:rsidR="000424F9" w:rsidRPr="00D46EC4" w:rsidRDefault="000424F9" w:rsidP="00D46EC4">
      <w:pPr>
        <w:pStyle w:val="Titlu1"/>
        <w:rPr>
          <w:rFonts w:cs="Times New Roman"/>
          <w:color w:val="000000" w:themeColor="text1"/>
          <w:szCs w:val="24"/>
        </w:rPr>
      </w:pPr>
      <w:bookmarkStart w:id="6" w:name="_Toc39235534"/>
      <w:bookmarkStart w:id="7" w:name="_Toc39276452"/>
      <w:r w:rsidRPr="00D46EC4">
        <w:rPr>
          <w:rFonts w:cs="Times New Roman"/>
          <w:color w:val="000000" w:themeColor="text1"/>
          <w:szCs w:val="24"/>
        </w:rPr>
        <w:t>4. Critical evaluation of potential in managing a project</w:t>
      </w:r>
      <w:bookmarkEnd w:id="6"/>
      <w:bookmarkEnd w:id="7"/>
    </w:p>
    <w:p w:rsidR="000424F9" w:rsidRPr="00D46EC4" w:rsidRDefault="000424F9" w:rsidP="00D46EC4">
      <w:pPr>
        <w:spacing w:after="0"/>
        <w:rPr>
          <w:rFonts w:eastAsia="Times New Roman" w:cs="Times New Roman"/>
          <w:szCs w:val="24"/>
        </w:rPr>
      </w:pPr>
      <w:r w:rsidRPr="00D46EC4">
        <w:rPr>
          <w:rFonts w:eastAsia="Times New Roman" w:cs="Times New Roman"/>
          <w:b/>
          <w:bCs/>
          <w:szCs w:val="24"/>
          <w:shd w:val="clear" w:color="auto" w:fill="FFFFFF"/>
        </w:rPr>
        <w:t>4.1 Critical evaluation on potential to manage a project </w:t>
      </w:r>
    </w:p>
    <w:p w:rsidR="000424F9" w:rsidRPr="00D46EC4" w:rsidRDefault="000424F9" w:rsidP="00D46EC4">
      <w:pPr>
        <w:spacing w:after="0"/>
        <w:rPr>
          <w:rFonts w:eastAsia="Times New Roman" w:cs="Times New Roman"/>
          <w:szCs w:val="24"/>
        </w:rPr>
      </w:pPr>
      <w:r w:rsidRPr="00D46EC4">
        <w:rPr>
          <w:rFonts w:eastAsia="Times New Roman" w:cs="Times New Roman"/>
          <w:szCs w:val="24"/>
          <w:shd w:val="clear" w:color="auto" w:fill="FFFFFF"/>
        </w:rPr>
        <w:t>In order to evaluate the potential to manage the project ‘Gastronomic Anatomy’, certain things should be considered:</w:t>
      </w:r>
    </w:p>
    <w:p w:rsidR="000424F9" w:rsidRPr="00D46EC4" w:rsidRDefault="000424F9" w:rsidP="00D46EC4">
      <w:pPr>
        <w:spacing w:after="0"/>
        <w:rPr>
          <w:rFonts w:eastAsia="Times New Roman" w:cs="Times New Roman"/>
          <w:szCs w:val="24"/>
        </w:rPr>
      </w:pPr>
      <w:r w:rsidRPr="00D46EC4">
        <w:rPr>
          <w:rFonts w:eastAsia="Times New Roman" w:cs="Times New Roman"/>
          <w:b/>
          <w:bCs/>
          <w:szCs w:val="24"/>
          <w:shd w:val="clear" w:color="auto" w:fill="FFFFFF"/>
        </w:rPr>
        <w:t>Feasibility Test</w:t>
      </w:r>
      <w:r w:rsidRPr="00D46EC4">
        <w:rPr>
          <w:rFonts w:eastAsia="Times New Roman" w:cs="Times New Roman"/>
          <w:szCs w:val="24"/>
          <w:shd w:val="clear" w:color="auto" w:fill="FFFFFF"/>
        </w:rPr>
        <w:t xml:space="preserve"> - </w:t>
      </w:r>
    </w:p>
    <w:p w:rsidR="000424F9" w:rsidRPr="00D46EC4" w:rsidRDefault="000424F9" w:rsidP="00D46EC4">
      <w:pPr>
        <w:spacing w:after="0"/>
        <w:rPr>
          <w:rFonts w:eastAsia="Times New Roman" w:cs="Times New Roman"/>
          <w:szCs w:val="24"/>
        </w:rPr>
      </w:pPr>
      <w:r w:rsidRPr="00D46EC4">
        <w:rPr>
          <w:rFonts w:eastAsia="Times New Roman" w:cs="Times New Roman"/>
          <w:szCs w:val="24"/>
          <w:shd w:val="clear" w:color="auto" w:fill="FFFFFF"/>
        </w:rPr>
        <w:t>This test should be done to determine whether the project is feasible legally, economically and technically. This study helps in guaranteeing the best use of resources, budget and time and evolves new ideas which will give completely different perspectives in the project. </w:t>
      </w:r>
    </w:p>
    <w:p w:rsidR="000424F9" w:rsidRPr="00D46EC4" w:rsidRDefault="000424F9" w:rsidP="00D46EC4">
      <w:pPr>
        <w:spacing w:after="0"/>
        <w:rPr>
          <w:rFonts w:eastAsia="Times New Roman" w:cs="Times New Roman"/>
          <w:szCs w:val="24"/>
        </w:rPr>
      </w:pPr>
      <w:r w:rsidRPr="00D46EC4">
        <w:rPr>
          <w:rFonts w:eastAsia="Times New Roman" w:cs="Times New Roman"/>
          <w:szCs w:val="24"/>
          <w:shd w:val="clear" w:color="auto" w:fill="FFFFFF"/>
        </w:rPr>
        <w:t>In this particular project, feasibility test should be done on the basis of skills of the employees as,</w:t>
      </w:r>
    </w:p>
    <w:p w:rsidR="000424F9" w:rsidRPr="00D46EC4" w:rsidRDefault="000424F9" w:rsidP="00D46EC4">
      <w:pPr>
        <w:numPr>
          <w:ilvl w:val="0"/>
          <w:numId w:val="6"/>
        </w:numPr>
        <w:spacing w:after="0"/>
        <w:textAlignment w:val="baseline"/>
        <w:rPr>
          <w:rFonts w:eastAsia="Times New Roman" w:cs="Times New Roman"/>
          <w:szCs w:val="24"/>
        </w:rPr>
      </w:pPr>
      <w:r w:rsidRPr="00D46EC4">
        <w:rPr>
          <w:rFonts w:eastAsia="Times New Roman" w:cs="Times New Roman"/>
          <w:szCs w:val="24"/>
          <w:shd w:val="clear" w:color="auto" w:fill="FFFFFF"/>
        </w:rPr>
        <w:t>Can they provide new ideas and motivation to the pro</w:t>
      </w:r>
      <w:r w:rsidR="00FF34B8" w:rsidRPr="00D46EC4">
        <w:rPr>
          <w:rFonts w:eastAsia="Times New Roman" w:cs="Times New Roman"/>
          <w:szCs w:val="24"/>
          <w:shd w:val="clear" w:color="auto" w:fill="FFFFFF"/>
        </w:rPr>
        <w:t xml:space="preserve">ject like how the company to be </w:t>
      </w:r>
      <w:r w:rsidRPr="00D46EC4">
        <w:rPr>
          <w:rFonts w:eastAsia="Times New Roman" w:cs="Times New Roman"/>
          <w:szCs w:val="24"/>
          <w:shd w:val="clear" w:color="auto" w:fill="FFFFFF"/>
        </w:rPr>
        <w:t>decorated, what new tasty recipe can be made from coffee to attract more customers or what are the quality of coffee in other areas that may bring some new flavour?</w:t>
      </w:r>
    </w:p>
    <w:p w:rsidR="00F90368" w:rsidRPr="00D46EC4" w:rsidRDefault="000424F9" w:rsidP="00D46EC4">
      <w:pPr>
        <w:pStyle w:val="Listparagraf"/>
        <w:numPr>
          <w:ilvl w:val="0"/>
          <w:numId w:val="6"/>
        </w:numPr>
        <w:rPr>
          <w:rFonts w:cs="Times New Roman"/>
          <w:szCs w:val="24"/>
        </w:rPr>
      </w:pPr>
      <w:r w:rsidRPr="00D46EC4">
        <w:rPr>
          <w:rFonts w:eastAsia="Times New Roman" w:cs="Times New Roman"/>
          <w:szCs w:val="24"/>
          <w:shd w:val="clear" w:color="auto" w:fill="FFFFFF"/>
        </w:rPr>
        <w:t>If they can help in crucial decision making.</w:t>
      </w:r>
    </w:p>
    <w:p w:rsidR="00F90368" w:rsidRPr="00D46EC4" w:rsidRDefault="00F90368" w:rsidP="00D46EC4">
      <w:pPr>
        <w:pStyle w:val="Listparagraf"/>
        <w:numPr>
          <w:ilvl w:val="0"/>
          <w:numId w:val="6"/>
        </w:numPr>
        <w:rPr>
          <w:rFonts w:cs="Times New Roman"/>
          <w:szCs w:val="24"/>
        </w:rPr>
      </w:pPr>
      <w:r w:rsidRPr="00D46EC4">
        <w:rPr>
          <w:rFonts w:eastAsia="Times New Roman" w:cs="Times New Roman"/>
          <w:szCs w:val="24"/>
          <w:shd w:val="clear" w:color="auto" w:fill="FFFFFF"/>
        </w:rPr>
        <w:t>Can they help in finding out the obstacle and solve it? As said earlier loss of raw materials are an issue and what necessary precautions can be taken in order to avoid that?</w:t>
      </w:r>
    </w:p>
    <w:p w:rsidR="00FB33A1" w:rsidRPr="00D46EC4" w:rsidRDefault="00FB33A1" w:rsidP="00D46EC4">
      <w:pPr>
        <w:pStyle w:val="Listparagraf"/>
        <w:numPr>
          <w:ilvl w:val="0"/>
          <w:numId w:val="6"/>
        </w:numPr>
        <w:spacing w:after="0"/>
        <w:rPr>
          <w:rFonts w:eastAsia="Times New Roman" w:cs="Times New Roman"/>
          <w:szCs w:val="24"/>
          <w:shd w:val="clear" w:color="auto" w:fill="FFFFFF"/>
        </w:rPr>
      </w:pPr>
      <w:r w:rsidRPr="00D46EC4">
        <w:rPr>
          <w:rFonts w:eastAsia="Times New Roman" w:cs="Times New Roman"/>
          <w:szCs w:val="24"/>
          <w:shd w:val="clear" w:color="auto" w:fill="FFFFFF"/>
        </w:rPr>
        <w:t>Well, the current management team follows transformational leadership. In this kind of leadership, they inspire their employees to create innovations and think differently. This kind of leadership allows employees to take decisions based on their designation which will result in solving many problems. Therefore, the current leadership will definitely going to help this project.</w:t>
      </w:r>
    </w:p>
    <w:p w:rsidR="00FB33A1" w:rsidRPr="00D46EC4" w:rsidRDefault="00FB33A1" w:rsidP="00D46EC4">
      <w:pPr>
        <w:pStyle w:val="Listparagraf"/>
        <w:numPr>
          <w:ilvl w:val="0"/>
          <w:numId w:val="6"/>
        </w:numPr>
        <w:spacing w:after="0"/>
        <w:jc w:val="center"/>
        <w:rPr>
          <w:rFonts w:eastAsia="Times New Roman" w:cs="Times New Roman"/>
          <w:szCs w:val="24"/>
        </w:rPr>
      </w:pPr>
      <w:r w:rsidRPr="00D46EC4">
        <w:rPr>
          <w:rFonts w:eastAsia="Times New Roman" w:cs="Times New Roman"/>
          <w:noProof/>
          <w:lang w:val="en-IN"/>
        </w:rPr>
        <w:drawing>
          <wp:inline distT="0" distB="0" distL="0" distR="0">
            <wp:extent cx="5768975" cy="3119755"/>
            <wp:effectExtent l="38100" t="57150" r="117475" b="99695"/>
            <wp:docPr id="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5768975" cy="3119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B33A1" w:rsidRPr="00D46EC4" w:rsidRDefault="00FB33A1" w:rsidP="00D46EC4">
      <w:pPr>
        <w:pStyle w:val="Listparagraf"/>
        <w:numPr>
          <w:ilvl w:val="0"/>
          <w:numId w:val="6"/>
        </w:numPr>
        <w:spacing w:after="0"/>
        <w:jc w:val="center"/>
        <w:rPr>
          <w:rFonts w:eastAsia="Times New Roman" w:cs="Times New Roman"/>
          <w:b/>
          <w:szCs w:val="24"/>
        </w:rPr>
      </w:pPr>
      <w:r w:rsidRPr="00D46EC4">
        <w:rPr>
          <w:rFonts w:eastAsia="Times New Roman" w:cs="Times New Roman"/>
          <w:b/>
          <w:szCs w:val="24"/>
        </w:rPr>
        <w:t>Figure 5: Feasibility test model</w:t>
      </w:r>
    </w:p>
    <w:p w:rsidR="00FB33A1" w:rsidRPr="00D46EC4" w:rsidRDefault="00FB33A1" w:rsidP="00D46EC4">
      <w:pPr>
        <w:pStyle w:val="Listparagraf"/>
        <w:numPr>
          <w:ilvl w:val="0"/>
          <w:numId w:val="6"/>
        </w:numPr>
        <w:spacing w:after="0"/>
        <w:jc w:val="center"/>
        <w:rPr>
          <w:rFonts w:eastAsia="Times New Roman" w:cs="Times New Roman"/>
          <w:szCs w:val="24"/>
        </w:rPr>
      </w:pPr>
      <w:r w:rsidRPr="00D46EC4">
        <w:rPr>
          <w:rFonts w:eastAsia="Times New Roman" w:cs="Times New Roman"/>
          <w:szCs w:val="24"/>
        </w:rPr>
        <w:t xml:space="preserve">(Source: </w:t>
      </w:r>
      <w:proofErr w:type="spellStart"/>
      <w:r w:rsidRPr="00D46EC4">
        <w:rPr>
          <w:rFonts w:cs="Times New Roman"/>
          <w:color w:val="000000"/>
          <w:szCs w:val="24"/>
          <w:shd w:val="clear" w:color="auto" w:fill="FFFFFF"/>
        </w:rPr>
        <w:t>Shafiq</w:t>
      </w:r>
      <w:proofErr w:type="spellEnd"/>
      <w:r w:rsidRPr="00D46EC4">
        <w:rPr>
          <w:rFonts w:cs="Times New Roman"/>
          <w:color w:val="000000"/>
          <w:szCs w:val="24"/>
          <w:shd w:val="clear" w:color="auto" w:fill="FFFFFF"/>
        </w:rPr>
        <w:t>, 2016</w:t>
      </w:r>
      <w:r w:rsidRPr="00D46EC4">
        <w:rPr>
          <w:rFonts w:eastAsia="Times New Roman" w:cs="Times New Roman"/>
          <w:szCs w:val="24"/>
        </w:rPr>
        <w:t>)</w:t>
      </w:r>
    </w:p>
    <w:p w:rsidR="00FB33A1" w:rsidRPr="00D46EC4" w:rsidRDefault="00FB33A1" w:rsidP="00D46EC4">
      <w:pPr>
        <w:pStyle w:val="Listparagraf"/>
        <w:numPr>
          <w:ilvl w:val="0"/>
          <w:numId w:val="6"/>
        </w:numPr>
        <w:spacing w:after="0"/>
        <w:rPr>
          <w:rFonts w:eastAsia="Times New Roman" w:cs="Times New Roman"/>
          <w:szCs w:val="24"/>
        </w:rPr>
      </w:pPr>
      <w:r w:rsidRPr="00D46EC4">
        <w:rPr>
          <w:rFonts w:eastAsia="Times New Roman" w:cs="Times New Roman"/>
          <w:b/>
          <w:bCs/>
          <w:szCs w:val="24"/>
          <w:shd w:val="clear" w:color="auto" w:fill="FFFFFF"/>
        </w:rPr>
        <w:t>Risk Assessment - </w:t>
      </w:r>
    </w:p>
    <w:p w:rsidR="00FB33A1" w:rsidRPr="00D46EC4" w:rsidRDefault="00FB33A1" w:rsidP="00D46EC4">
      <w:pPr>
        <w:pStyle w:val="Listparagraf"/>
        <w:numPr>
          <w:ilvl w:val="0"/>
          <w:numId w:val="6"/>
        </w:numPr>
        <w:spacing w:after="0"/>
        <w:rPr>
          <w:rFonts w:eastAsia="Times New Roman" w:cs="Times New Roman"/>
          <w:szCs w:val="24"/>
        </w:rPr>
      </w:pPr>
      <w:r w:rsidRPr="00D46EC4">
        <w:rPr>
          <w:rFonts w:eastAsia="Times New Roman" w:cs="Times New Roman"/>
          <w:szCs w:val="24"/>
          <w:shd w:val="clear" w:color="auto" w:fill="FFFFFF"/>
        </w:rPr>
        <w:t>It is very necessary to conduct a risk assessment of the project in order to understand whether the plan will be executed successfully or not. The first step is identifying hazards that will cause harm like physical hazards, mental hazards, chemical hazards etc. In this particular project, there is no such harm. But since Cafe pod imports dark coffee from other countries, the loss of raw materials can be the only risk related to the project.</w:t>
      </w:r>
    </w:p>
    <w:p w:rsidR="00FB33A1" w:rsidRPr="00D46EC4" w:rsidRDefault="00FB33A1" w:rsidP="00D46EC4">
      <w:pPr>
        <w:pStyle w:val="Listparagraf"/>
        <w:numPr>
          <w:ilvl w:val="0"/>
          <w:numId w:val="6"/>
        </w:numPr>
        <w:spacing w:after="0"/>
        <w:rPr>
          <w:rFonts w:eastAsia="Times New Roman" w:cs="Times New Roman"/>
          <w:szCs w:val="24"/>
        </w:rPr>
      </w:pPr>
      <w:r w:rsidRPr="00D46EC4">
        <w:rPr>
          <w:rFonts w:eastAsia="Times New Roman" w:cs="Times New Roman"/>
          <w:b/>
          <w:bCs/>
          <w:szCs w:val="24"/>
          <w:shd w:val="clear" w:color="auto" w:fill="FFFFFF"/>
        </w:rPr>
        <w:t>4.2 Drawbacks of the project</w:t>
      </w:r>
      <w:r w:rsidRPr="00D46EC4">
        <w:rPr>
          <w:rFonts w:eastAsia="Times New Roman" w:cs="Times New Roman"/>
          <w:szCs w:val="24"/>
          <w:shd w:val="clear" w:color="auto" w:fill="FFFFFF"/>
        </w:rPr>
        <w:t> </w:t>
      </w:r>
    </w:p>
    <w:p w:rsidR="00996412" w:rsidRPr="00D46EC4" w:rsidRDefault="00FB33A1" w:rsidP="00D46EC4">
      <w:pPr>
        <w:pStyle w:val="Listparagraf"/>
        <w:numPr>
          <w:ilvl w:val="0"/>
          <w:numId w:val="6"/>
        </w:numPr>
        <w:rPr>
          <w:rFonts w:cs="Times New Roman"/>
          <w:szCs w:val="24"/>
        </w:rPr>
      </w:pPr>
      <w:r w:rsidRPr="00D46EC4">
        <w:rPr>
          <w:rFonts w:eastAsia="Times New Roman" w:cs="Times New Roman"/>
          <w:szCs w:val="24"/>
          <w:shd w:val="clear" w:color="auto" w:fill="FFFFFF"/>
        </w:rPr>
        <w:t>Before executing ‘Gastronomic Analogy’, it is very essential to point out the Drawbacks related to the</w:t>
      </w:r>
      <w:r w:rsidR="00101223" w:rsidRPr="00D46EC4">
        <w:rPr>
          <w:rFonts w:eastAsia="Times New Roman" w:cs="Times New Roman"/>
          <w:szCs w:val="24"/>
          <w:shd w:val="clear" w:color="auto" w:fill="FFFFFF"/>
        </w:rPr>
        <w:t xml:space="preserve"> project. </w:t>
      </w:r>
    </w:p>
    <w:p w:rsidR="004A4B2C" w:rsidRPr="00D46EC4" w:rsidRDefault="004A4B2C" w:rsidP="00D46EC4">
      <w:pPr>
        <w:numPr>
          <w:ilvl w:val="0"/>
          <w:numId w:val="4"/>
        </w:numPr>
        <w:spacing w:after="0"/>
        <w:textAlignment w:val="baseline"/>
        <w:rPr>
          <w:rFonts w:eastAsia="Times New Roman" w:cs="Times New Roman"/>
          <w:szCs w:val="24"/>
        </w:rPr>
      </w:pPr>
      <w:r w:rsidRPr="00D46EC4">
        <w:rPr>
          <w:rFonts w:eastAsia="Times New Roman" w:cs="Times New Roman"/>
          <w:b/>
          <w:bCs/>
          <w:szCs w:val="24"/>
          <w:shd w:val="clear" w:color="auto" w:fill="FFFFFF"/>
        </w:rPr>
        <w:t>High Cost</w:t>
      </w:r>
      <w:r w:rsidRPr="00D46EC4">
        <w:rPr>
          <w:rFonts w:eastAsia="Times New Roman" w:cs="Times New Roman"/>
          <w:szCs w:val="24"/>
          <w:shd w:val="clear" w:color="auto" w:fill="FFFFFF"/>
        </w:rPr>
        <w:t>: Hiring a project manager is expensive. The software which will be used can be new and hence the team of the project might need to give training. This will increase the cost. Moreover sometimes the cost increases as stakeholder’s force to add new features which were not planned before. So in that case if anything happens like this, the cost will increase more.</w:t>
      </w:r>
    </w:p>
    <w:p w:rsidR="004A4B2C" w:rsidRPr="00D46EC4" w:rsidRDefault="004A4B2C" w:rsidP="00D46EC4">
      <w:pPr>
        <w:numPr>
          <w:ilvl w:val="0"/>
          <w:numId w:val="4"/>
        </w:numPr>
        <w:spacing w:after="0"/>
        <w:textAlignment w:val="baseline"/>
        <w:rPr>
          <w:rFonts w:eastAsia="Times New Roman" w:cs="Times New Roman"/>
          <w:szCs w:val="24"/>
        </w:rPr>
      </w:pPr>
      <w:r w:rsidRPr="00D46EC4">
        <w:rPr>
          <w:rFonts w:eastAsia="Times New Roman" w:cs="Times New Roman"/>
          <w:b/>
          <w:bCs/>
          <w:szCs w:val="24"/>
          <w:shd w:val="clear" w:color="auto" w:fill="FFFFFF"/>
        </w:rPr>
        <w:t>Increased complexity</w:t>
      </w:r>
      <w:r w:rsidRPr="00D46EC4">
        <w:rPr>
          <w:rFonts w:eastAsia="Times New Roman" w:cs="Times New Roman"/>
          <w:szCs w:val="24"/>
          <w:shd w:val="clear" w:color="auto" w:fill="FFFFFF"/>
        </w:rPr>
        <w:t>: Managing a project is a very complicated process including various stages. This can confuse the whole team and hence cause delay in execution of the project.</w:t>
      </w:r>
    </w:p>
    <w:p w:rsidR="004A4B2C" w:rsidRPr="00D46EC4" w:rsidRDefault="004A4B2C" w:rsidP="00D46EC4">
      <w:pPr>
        <w:numPr>
          <w:ilvl w:val="0"/>
          <w:numId w:val="4"/>
        </w:numPr>
        <w:spacing w:after="0"/>
        <w:textAlignment w:val="baseline"/>
        <w:rPr>
          <w:rFonts w:eastAsia="Times New Roman" w:cs="Times New Roman"/>
          <w:szCs w:val="24"/>
        </w:rPr>
      </w:pPr>
      <w:r w:rsidRPr="00D46EC4">
        <w:rPr>
          <w:rFonts w:eastAsia="Times New Roman" w:cs="Times New Roman"/>
          <w:b/>
          <w:bCs/>
          <w:szCs w:val="24"/>
          <w:shd w:val="clear" w:color="auto" w:fill="FFFFFF"/>
        </w:rPr>
        <w:t>Miscommunication</w:t>
      </w:r>
      <w:r w:rsidRPr="00D46EC4">
        <w:rPr>
          <w:rFonts w:eastAsia="Times New Roman" w:cs="Times New Roman"/>
          <w:szCs w:val="24"/>
          <w:shd w:val="clear" w:color="auto" w:fill="FFFFFF"/>
        </w:rPr>
        <w:t>: Since the project team is large in number (10), there is a possibility of miscommunication between the team members. Hence teams with small numbers of members are highly appreciated.</w:t>
      </w:r>
    </w:p>
    <w:p w:rsidR="004A4B2C" w:rsidRPr="00D46EC4" w:rsidRDefault="004A4B2C" w:rsidP="00D46EC4">
      <w:pPr>
        <w:numPr>
          <w:ilvl w:val="0"/>
          <w:numId w:val="4"/>
        </w:numPr>
        <w:spacing w:after="0"/>
        <w:textAlignment w:val="baseline"/>
        <w:rPr>
          <w:rFonts w:eastAsia="Times New Roman" w:cs="Times New Roman"/>
          <w:szCs w:val="24"/>
        </w:rPr>
      </w:pPr>
      <w:r w:rsidRPr="00D46EC4">
        <w:rPr>
          <w:rFonts w:eastAsia="Times New Roman" w:cs="Times New Roman"/>
          <w:b/>
          <w:bCs/>
          <w:szCs w:val="24"/>
          <w:shd w:val="clear" w:color="auto" w:fill="FFFFFF"/>
        </w:rPr>
        <w:t>Lack of Creativity</w:t>
      </w:r>
      <w:r w:rsidRPr="00D46EC4">
        <w:rPr>
          <w:rFonts w:eastAsia="Times New Roman" w:cs="Times New Roman"/>
          <w:szCs w:val="24"/>
          <w:shd w:val="clear" w:color="auto" w:fill="FFFFFF"/>
        </w:rPr>
        <w:t>: There are many occasions where team members are so focused on the deadline or work pressure that they tend to pay no attention towards creativity.</w:t>
      </w:r>
    </w:p>
    <w:p w:rsidR="004A4B2C" w:rsidRPr="00D46EC4" w:rsidRDefault="004A4B2C" w:rsidP="00D46EC4">
      <w:pPr>
        <w:numPr>
          <w:ilvl w:val="0"/>
          <w:numId w:val="4"/>
        </w:numPr>
        <w:spacing w:after="0"/>
        <w:textAlignment w:val="baseline"/>
        <w:rPr>
          <w:rFonts w:eastAsia="Times New Roman" w:cs="Times New Roman"/>
          <w:szCs w:val="24"/>
        </w:rPr>
      </w:pPr>
      <w:r w:rsidRPr="00D46EC4">
        <w:rPr>
          <w:rFonts w:eastAsia="Times New Roman" w:cs="Times New Roman"/>
          <w:b/>
          <w:bCs/>
          <w:szCs w:val="24"/>
          <w:shd w:val="clear" w:color="auto" w:fill="FFFFFF"/>
        </w:rPr>
        <w:t>Competition</w:t>
      </w:r>
      <w:r w:rsidRPr="00D46EC4">
        <w:rPr>
          <w:rFonts w:eastAsia="Times New Roman" w:cs="Times New Roman"/>
          <w:szCs w:val="24"/>
          <w:shd w:val="clear" w:color="auto" w:fill="FFFFFF"/>
        </w:rPr>
        <w:t>: There are already many cafes like Starbucks who are already gaining fame due to their unique and tasty recipe related to coffee. </w:t>
      </w:r>
    </w:p>
    <w:p w:rsidR="004A4B2C" w:rsidRPr="00D46EC4" w:rsidRDefault="004A4B2C" w:rsidP="00D46EC4">
      <w:pPr>
        <w:pStyle w:val="NormalWeb"/>
        <w:numPr>
          <w:ilvl w:val="0"/>
          <w:numId w:val="4"/>
        </w:numPr>
        <w:spacing w:before="0" w:beforeAutospacing="0" w:after="0" w:afterAutospacing="0" w:line="360" w:lineRule="auto"/>
        <w:jc w:val="both"/>
        <w:textAlignment w:val="baseline"/>
        <w:rPr>
          <w:color w:val="000000" w:themeColor="text1"/>
        </w:rPr>
      </w:pPr>
      <w:r w:rsidRPr="00D46EC4">
        <w:rPr>
          <w:b/>
          <w:bCs/>
          <w:color w:val="000000" w:themeColor="text1"/>
          <w:shd w:val="clear" w:color="auto" w:fill="FFFFFF"/>
        </w:rPr>
        <w:t>Number of employees</w:t>
      </w:r>
      <w:r w:rsidRPr="00D46EC4">
        <w:rPr>
          <w:color w:val="000000" w:themeColor="text1"/>
          <w:shd w:val="clear" w:color="auto" w:fill="FFFFFF"/>
        </w:rPr>
        <w:t>: Total number of employees in Cafe pod is 12. In order to execute a project, human resources are very important. The more employees, the less time consumed to execute and complete the project.</w:t>
      </w:r>
    </w:p>
    <w:p w:rsidR="004A4B2C" w:rsidRPr="00D46EC4" w:rsidRDefault="004A4B2C" w:rsidP="00D46EC4">
      <w:pPr>
        <w:pStyle w:val="NormalWeb"/>
        <w:spacing w:before="0" w:beforeAutospacing="0" w:after="0" w:afterAutospacing="0" w:line="360" w:lineRule="auto"/>
        <w:jc w:val="both"/>
        <w:rPr>
          <w:color w:val="000000" w:themeColor="text1"/>
        </w:rPr>
      </w:pPr>
      <w:r w:rsidRPr="00D46EC4">
        <w:rPr>
          <w:color w:val="000000" w:themeColor="text1"/>
          <w:shd w:val="clear" w:color="auto" w:fill="FFFFFF"/>
        </w:rPr>
        <w:t>Hence, in order to make this project successful, the above mentioned points should be taken into consideration. Otherwise there is a possibility that the project will fail to fulfil its goal.</w:t>
      </w:r>
    </w:p>
    <w:p w:rsidR="004A4B2C" w:rsidRPr="00D46EC4" w:rsidRDefault="004A4B2C" w:rsidP="00D46EC4">
      <w:pPr>
        <w:spacing w:before="240" w:after="240"/>
        <w:rPr>
          <w:rFonts w:eastAsia="Times New Roman" w:cs="Times New Roman"/>
          <w:b/>
          <w:bCs/>
          <w:szCs w:val="24"/>
        </w:rPr>
      </w:pPr>
      <w:r w:rsidRPr="00D46EC4">
        <w:rPr>
          <w:rFonts w:eastAsia="Times New Roman" w:cs="Times New Roman"/>
          <w:b/>
          <w:bCs/>
          <w:szCs w:val="24"/>
        </w:rPr>
        <w:t>4.3 Evaluation of capability to plan and implement a project</w:t>
      </w:r>
    </w:p>
    <w:p w:rsidR="004A4B2C" w:rsidRPr="00D46EC4" w:rsidRDefault="004A4B2C" w:rsidP="00D46EC4">
      <w:pPr>
        <w:pStyle w:val="NormalWeb"/>
        <w:spacing w:before="0" w:beforeAutospacing="0" w:after="0" w:afterAutospacing="0" w:line="360" w:lineRule="auto"/>
        <w:jc w:val="both"/>
        <w:rPr>
          <w:color w:val="000000" w:themeColor="text1"/>
        </w:rPr>
      </w:pPr>
      <w:r w:rsidRPr="00D46EC4">
        <w:rPr>
          <w:b/>
          <w:bCs/>
          <w:color w:val="000000" w:themeColor="text1"/>
          <w:shd w:val="clear" w:color="auto" w:fill="FFFFFF"/>
        </w:rPr>
        <w:t>Capability to plan ‘Gastronomic Analogy’ </w:t>
      </w:r>
    </w:p>
    <w:p w:rsidR="004A4B2C" w:rsidRPr="00D46EC4" w:rsidRDefault="004A4B2C" w:rsidP="00D46EC4">
      <w:pPr>
        <w:spacing w:after="0"/>
        <w:rPr>
          <w:rFonts w:eastAsia="Times New Roman" w:cs="Times New Roman"/>
          <w:szCs w:val="24"/>
        </w:rPr>
      </w:pPr>
      <w:r w:rsidRPr="00D46EC4">
        <w:rPr>
          <w:rFonts w:eastAsia="Times New Roman" w:cs="Times New Roman"/>
          <w:szCs w:val="24"/>
          <w:shd w:val="clear" w:color="auto" w:fill="FFFFFF"/>
        </w:rPr>
        <w:t>In any organization, everyone is given specific responsibility on the basic of their capability. Certain people are assigned for a specific project out of which a project manager plays the crucial role in execution of a successful project. The characteristics of a project manager are stated below:</w:t>
      </w:r>
    </w:p>
    <w:p w:rsidR="0047101E" w:rsidRPr="00D46EC4" w:rsidRDefault="004A4B2C" w:rsidP="00D46EC4">
      <w:pPr>
        <w:pStyle w:val="Listparagraf"/>
        <w:numPr>
          <w:ilvl w:val="0"/>
          <w:numId w:val="6"/>
        </w:numPr>
        <w:rPr>
          <w:rFonts w:cs="Times New Roman"/>
          <w:szCs w:val="24"/>
        </w:rPr>
      </w:pPr>
      <w:r w:rsidRPr="00D46EC4">
        <w:rPr>
          <w:rFonts w:eastAsia="Times New Roman" w:cs="Times New Roman"/>
          <w:szCs w:val="24"/>
          <w:shd w:val="clear" w:color="auto" w:fill="FFFFFF"/>
        </w:rPr>
        <w:t>He/she should have the ability to communicate with his subordinates in the best possible way. The more he can communicate with his subordinates, the more he can figure out the problems they are facing and try to solve it resulting in great performance.</w:t>
      </w:r>
    </w:p>
    <w:p w:rsidR="00670352" w:rsidRPr="00D46EC4" w:rsidRDefault="00670352" w:rsidP="00D46EC4">
      <w:pPr>
        <w:numPr>
          <w:ilvl w:val="0"/>
          <w:numId w:val="5"/>
        </w:numPr>
        <w:spacing w:after="0"/>
        <w:textAlignment w:val="baseline"/>
        <w:rPr>
          <w:rFonts w:eastAsia="Times New Roman" w:cs="Times New Roman"/>
          <w:szCs w:val="24"/>
        </w:rPr>
      </w:pPr>
      <w:r w:rsidRPr="00D46EC4">
        <w:rPr>
          <w:rFonts w:eastAsia="Times New Roman" w:cs="Times New Roman"/>
          <w:szCs w:val="24"/>
          <w:shd w:val="clear" w:color="auto" w:fill="FFFFFF"/>
        </w:rPr>
        <w:t>He/she should have great decision making ability because there will be situations where the manager has to take crucial decisions that are directly related to the result of the project execution.</w:t>
      </w:r>
    </w:p>
    <w:p w:rsidR="00670352" w:rsidRPr="00D46EC4" w:rsidRDefault="00670352" w:rsidP="00D46EC4">
      <w:pPr>
        <w:numPr>
          <w:ilvl w:val="0"/>
          <w:numId w:val="5"/>
        </w:numPr>
        <w:spacing w:after="0"/>
        <w:textAlignment w:val="baseline"/>
        <w:rPr>
          <w:rFonts w:eastAsia="Times New Roman" w:cs="Times New Roman"/>
          <w:szCs w:val="24"/>
        </w:rPr>
      </w:pPr>
      <w:r w:rsidRPr="00D46EC4">
        <w:rPr>
          <w:rFonts w:eastAsia="Times New Roman" w:cs="Times New Roman"/>
          <w:szCs w:val="24"/>
          <w:shd w:val="clear" w:color="auto" w:fill="FFFFFF"/>
        </w:rPr>
        <w:t>He/she should have complete product knowledge. With little/no knowledge, it will be very difficult to execute a project in a proper way.</w:t>
      </w:r>
    </w:p>
    <w:p w:rsidR="00670352" w:rsidRPr="00D46EC4" w:rsidRDefault="00670352" w:rsidP="00D46EC4">
      <w:pPr>
        <w:numPr>
          <w:ilvl w:val="0"/>
          <w:numId w:val="5"/>
        </w:numPr>
        <w:spacing w:after="0"/>
        <w:textAlignment w:val="baseline"/>
        <w:rPr>
          <w:rFonts w:eastAsia="Times New Roman" w:cs="Times New Roman"/>
          <w:szCs w:val="24"/>
        </w:rPr>
      </w:pPr>
      <w:r w:rsidRPr="00D46EC4">
        <w:rPr>
          <w:rFonts w:eastAsia="Times New Roman" w:cs="Times New Roman"/>
          <w:szCs w:val="24"/>
          <w:shd w:val="clear" w:color="auto" w:fill="FFFFFF"/>
        </w:rPr>
        <w:t>He/she should have team building skills. A project manager has to keep his/her subordinates together as a team for the successful execution of a project. </w:t>
      </w:r>
    </w:p>
    <w:p w:rsidR="00670352" w:rsidRPr="00D46EC4" w:rsidRDefault="00670352" w:rsidP="00D46EC4">
      <w:pPr>
        <w:spacing w:after="0"/>
        <w:rPr>
          <w:rFonts w:cs="Times New Roman"/>
          <w:szCs w:val="24"/>
          <w:shd w:val="clear" w:color="auto" w:fill="FFFFFF"/>
        </w:rPr>
      </w:pPr>
      <w:r w:rsidRPr="00D46EC4">
        <w:rPr>
          <w:rFonts w:cs="Times New Roman"/>
          <w:szCs w:val="24"/>
          <w:shd w:val="clear" w:color="auto" w:fill="FFFFFF"/>
        </w:rPr>
        <w:t>In Cafe pod, as said earlier, they follow transformational leadership. So they have great leaders who do support their subordinates in every possible way. They allow their employees to think differently, which in turn will help in introducing new and unique ideas to the project. Since Cafe pod allows its employees to introduce innovative thoughts, it is much easier to solve problems and have higher productivity. They have wonderful team building skills as they work together maintaining peace and harmony.</w:t>
      </w:r>
    </w:p>
    <w:p w:rsidR="00670352" w:rsidRPr="00D46EC4" w:rsidRDefault="00670352" w:rsidP="00D46EC4">
      <w:pPr>
        <w:pStyle w:val="NormalWeb"/>
        <w:spacing w:before="0" w:beforeAutospacing="0" w:after="0" w:afterAutospacing="0" w:line="360" w:lineRule="auto"/>
        <w:jc w:val="both"/>
        <w:rPr>
          <w:color w:val="000000" w:themeColor="text1"/>
        </w:rPr>
      </w:pPr>
      <w:r w:rsidRPr="00D46EC4">
        <w:rPr>
          <w:b/>
          <w:bCs/>
          <w:color w:val="000000" w:themeColor="text1"/>
          <w:shd w:val="clear" w:color="auto" w:fill="FFFFFF"/>
        </w:rPr>
        <w:t>Implementation of the project </w:t>
      </w:r>
    </w:p>
    <w:p w:rsidR="00670352" w:rsidRPr="00D46EC4" w:rsidRDefault="00670352" w:rsidP="00D46EC4">
      <w:pPr>
        <w:rPr>
          <w:rFonts w:cs="Times New Roman"/>
          <w:shd w:val="clear" w:color="auto" w:fill="FFFFFF"/>
        </w:rPr>
      </w:pPr>
      <w:r w:rsidRPr="00D46EC4">
        <w:rPr>
          <w:rFonts w:cs="Times New Roman"/>
          <w:shd w:val="clear" w:color="auto" w:fill="FFFFFF"/>
        </w:rPr>
        <w:t>A proper infrastructure is to be made at first in order to implement the project. A financial strategy is to be made which will include the cost of raw materials, software installation, training of the employees, transportation cost of raw materials from other countries, online marketing etc. Each employee should be made aware of their duties and responsibilities. If required, training will be given to the employees on how to use the new software. After this the ideas of new innovative recipes should be implemented and let some loyal customers taste it and give review. This review will help in modifying the parts of the planned recipe. Same goes for decoration. Unique decorations should be made and let the customers give their reviews or any suggestions regarding the colour, texture or decoration. Online marketing can also be done in order to gain more customers. Creating a page in any social media site like Facebook, Instagram, Twitter and posting pictures of the new recipe and new decorations will definitely add more colours to this project. Last but not the least, apart from using the project management tools mentioned above, AGILE model can be used that allows clients to make small objective changes without huge change to the budget or schedule. This is the way to implement the project ‘Gastronomic Analogy’ </w:t>
      </w:r>
    </w:p>
    <w:p w:rsidR="00AA791F" w:rsidRPr="00D46EC4" w:rsidRDefault="00AA791F" w:rsidP="00D46EC4">
      <w:pPr>
        <w:rPr>
          <w:rFonts w:cs="Times New Roman"/>
          <w:b/>
          <w:szCs w:val="24"/>
        </w:rPr>
      </w:pPr>
      <w:r w:rsidRPr="00D46EC4">
        <w:rPr>
          <w:rFonts w:cs="Times New Roman"/>
          <w:b/>
          <w:szCs w:val="24"/>
        </w:rPr>
        <w:t>4.4 Self-development</w:t>
      </w:r>
      <w:r w:rsidR="00111621" w:rsidRPr="00D46EC4">
        <w:rPr>
          <w:rFonts w:cs="Times New Roman"/>
          <w:b/>
          <w:szCs w:val="24"/>
        </w:rPr>
        <w:t xml:space="preserve"> plan</w:t>
      </w:r>
    </w:p>
    <w:p w:rsidR="009B3881" w:rsidRPr="00D46EC4" w:rsidRDefault="009B3881" w:rsidP="00D46EC4">
      <w:pPr>
        <w:rPr>
          <w:rFonts w:cs="Times New Roman"/>
          <w:szCs w:val="24"/>
        </w:rPr>
      </w:pPr>
      <w:r w:rsidRPr="00D46EC4">
        <w:rPr>
          <w:rFonts w:cs="Times New Roman"/>
          <w:szCs w:val="24"/>
        </w:rPr>
        <w:t>Self development plan is developed with an intention to understand my self-development in undertaking the project</w:t>
      </w:r>
    </w:p>
    <w:tbl>
      <w:tblPr>
        <w:tblStyle w:val="Grildeculoaredeschis-Accentuare3"/>
        <w:tblW w:w="9315" w:type="dxa"/>
        <w:tblLayout w:type="fixed"/>
        <w:tblLook w:val="0600" w:firstRow="0" w:lastRow="0" w:firstColumn="0" w:lastColumn="0" w:noHBand="1" w:noVBand="1"/>
      </w:tblPr>
      <w:tblGrid>
        <w:gridCol w:w="990"/>
        <w:gridCol w:w="780"/>
        <w:gridCol w:w="2655"/>
        <w:gridCol w:w="1740"/>
        <w:gridCol w:w="825"/>
        <w:gridCol w:w="750"/>
        <w:gridCol w:w="1575"/>
      </w:tblGrid>
      <w:tr w:rsidR="009B3881" w:rsidRPr="00D46EC4" w:rsidTr="00715720">
        <w:tc>
          <w:tcPr>
            <w:tcW w:w="99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 xml:space="preserve">Goals </w:t>
            </w:r>
          </w:p>
        </w:tc>
        <w:tc>
          <w:tcPr>
            <w:tcW w:w="78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Priority</w:t>
            </w:r>
          </w:p>
        </w:tc>
        <w:tc>
          <w:tcPr>
            <w:tcW w:w="265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Actions</w:t>
            </w:r>
          </w:p>
        </w:tc>
        <w:tc>
          <w:tcPr>
            <w:tcW w:w="174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Measures utilized</w:t>
            </w:r>
          </w:p>
        </w:tc>
        <w:tc>
          <w:tcPr>
            <w:tcW w:w="82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Starting time</w:t>
            </w:r>
          </w:p>
        </w:tc>
        <w:tc>
          <w:tcPr>
            <w:tcW w:w="75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Ending time</w:t>
            </w:r>
          </w:p>
        </w:tc>
        <w:tc>
          <w:tcPr>
            <w:tcW w:w="157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Objectives</w:t>
            </w:r>
          </w:p>
        </w:tc>
      </w:tr>
      <w:tr w:rsidR="009B3881" w:rsidRPr="00D46EC4" w:rsidTr="00715720">
        <w:tc>
          <w:tcPr>
            <w:tcW w:w="99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improve knowledge regarding various project management tools</w:t>
            </w:r>
          </w:p>
        </w:tc>
        <w:tc>
          <w:tcPr>
            <w:tcW w:w="78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High</w:t>
            </w:r>
          </w:p>
        </w:tc>
        <w:tc>
          <w:tcPr>
            <w:tcW w:w="265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The actions required for my adaptation to various project management tools are as follows</w:t>
            </w:r>
          </w:p>
          <w:p w:rsidR="009B3881" w:rsidRPr="00D46EC4" w:rsidRDefault="009B3881" w:rsidP="00D46EC4">
            <w:pPr>
              <w:pStyle w:val="Normal1"/>
              <w:widowControl w:val="0"/>
              <w:numPr>
                <w:ilvl w:val="0"/>
                <w:numId w:val="7"/>
              </w:numPr>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By undergoing official trainings</w:t>
            </w:r>
          </w:p>
          <w:p w:rsidR="009B3881" w:rsidRPr="00D46EC4" w:rsidRDefault="009B3881" w:rsidP="00D46EC4">
            <w:pPr>
              <w:pStyle w:val="Normal1"/>
              <w:widowControl w:val="0"/>
              <w:numPr>
                <w:ilvl w:val="0"/>
                <w:numId w:val="7"/>
              </w:numPr>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study various books and journals providing keen information regarding various project management tools</w:t>
            </w:r>
          </w:p>
          <w:p w:rsidR="009B3881" w:rsidRPr="00D46EC4" w:rsidRDefault="009B3881" w:rsidP="00D46EC4">
            <w:pPr>
              <w:pStyle w:val="Normal1"/>
              <w:widowControl w:val="0"/>
              <w:numPr>
                <w:ilvl w:val="0"/>
                <w:numId w:val="7"/>
              </w:numPr>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seek guidance from my supervisor in adapting higher knowledge</w:t>
            </w:r>
          </w:p>
        </w:tc>
        <w:tc>
          <w:tcPr>
            <w:tcW w:w="174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 xml:space="preserve">I will utilize various sources to acquire sufficient knowledge for my task such as text books, journals and further utilize audio/video materials for upraising my knowledge status </w:t>
            </w:r>
          </w:p>
        </w:tc>
        <w:tc>
          <w:tcPr>
            <w:tcW w:w="82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2-4-2020</w:t>
            </w:r>
          </w:p>
        </w:tc>
        <w:tc>
          <w:tcPr>
            <w:tcW w:w="75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2-10-2020</w:t>
            </w:r>
          </w:p>
        </w:tc>
        <w:tc>
          <w:tcPr>
            <w:tcW w:w="157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My goal to achieve appropriate knowledge regarding project management tools is related to consistent practice and knowledge absorption from distinct sources.</w:t>
            </w:r>
          </w:p>
        </w:tc>
      </w:tr>
      <w:tr w:rsidR="009B3881" w:rsidRPr="00D46EC4" w:rsidTr="00715720">
        <w:tc>
          <w:tcPr>
            <w:tcW w:w="99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To improve my decision making skills</w:t>
            </w:r>
          </w:p>
        </w:tc>
        <w:tc>
          <w:tcPr>
            <w:tcW w:w="78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High</w:t>
            </w:r>
          </w:p>
        </w:tc>
        <w:tc>
          <w:tcPr>
            <w:tcW w:w="265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Various actions that I require to implement for enhancing my decisions is as follows,</w:t>
            </w:r>
          </w:p>
          <w:p w:rsidR="009B3881" w:rsidRPr="00D46EC4" w:rsidRDefault="009B3881" w:rsidP="00D46EC4">
            <w:pPr>
              <w:pStyle w:val="Normal1"/>
              <w:widowControl w:val="0"/>
              <w:numPr>
                <w:ilvl w:val="0"/>
                <w:numId w:val="8"/>
              </w:numPr>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By undertaking complex issues and try to solve the problem with all my potential knowledge and skills</w:t>
            </w:r>
          </w:p>
          <w:p w:rsidR="009B3881" w:rsidRPr="00D46EC4" w:rsidRDefault="009B3881" w:rsidP="00D46EC4">
            <w:pPr>
              <w:pStyle w:val="Normal1"/>
              <w:widowControl w:val="0"/>
              <w:numPr>
                <w:ilvl w:val="0"/>
                <w:numId w:val="8"/>
              </w:numPr>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I will try to engage into various tasks to understand appropriate decisions planned to evaluate the task.</w:t>
            </w:r>
          </w:p>
        </w:tc>
        <w:tc>
          <w:tcPr>
            <w:tcW w:w="1740" w:type="dxa"/>
          </w:tcPr>
          <w:p w:rsidR="009B3881" w:rsidRPr="00D46EC4" w:rsidRDefault="009B3881" w:rsidP="00D55B39">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 xml:space="preserve">I will take part in various activities of the project and engage with effective communication with relative team members to understand the overall project process and gain potential to solve complex issues to take proper decisions </w:t>
            </w:r>
          </w:p>
        </w:tc>
        <w:tc>
          <w:tcPr>
            <w:tcW w:w="825"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2-4-2020</w:t>
            </w:r>
          </w:p>
        </w:tc>
        <w:tc>
          <w:tcPr>
            <w:tcW w:w="750" w:type="dxa"/>
          </w:tcPr>
          <w:p w:rsidR="009B3881" w:rsidRPr="00D46EC4" w:rsidRDefault="009B3881" w:rsidP="00D46EC4">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15-12-2020</w:t>
            </w:r>
          </w:p>
        </w:tc>
        <w:tc>
          <w:tcPr>
            <w:tcW w:w="1575" w:type="dxa"/>
          </w:tcPr>
          <w:p w:rsidR="009B3881" w:rsidRPr="00D46EC4" w:rsidRDefault="009B3881" w:rsidP="000D0CB0">
            <w:pPr>
              <w:pStyle w:val="Normal1"/>
              <w:widowControl w:val="0"/>
              <w:pBdr>
                <w:top w:val="nil"/>
                <w:left w:val="nil"/>
                <w:bottom w:val="nil"/>
                <w:right w:val="nil"/>
                <w:between w:val="nil"/>
              </w:pBdr>
              <w:rPr>
                <w:rFonts w:ascii="Times New Roman" w:hAnsi="Times New Roman" w:cs="Times New Roman"/>
                <w:color w:val="000000" w:themeColor="text1"/>
                <w:lang w:val="en-GB"/>
              </w:rPr>
            </w:pPr>
            <w:r w:rsidRPr="00D46EC4">
              <w:rPr>
                <w:rFonts w:ascii="Times New Roman" w:hAnsi="Times New Roman" w:cs="Times New Roman"/>
                <w:color w:val="000000" w:themeColor="text1"/>
                <w:lang w:val="en-GB"/>
              </w:rPr>
              <w:t>The goal will be achieved within limited time frame with my constant engagement into various tasks so as to understand importance of decisions and relatively assure appropriate initiation of decisions.</w:t>
            </w:r>
          </w:p>
        </w:tc>
      </w:tr>
    </w:tbl>
    <w:p w:rsidR="009B3881" w:rsidRPr="00D46EC4" w:rsidRDefault="009B3881" w:rsidP="00D46EC4">
      <w:pPr>
        <w:pStyle w:val="Normal1"/>
        <w:jc w:val="center"/>
        <w:rPr>
          <w:rFonts w:ascii="Times New Roman" w:hAnsi="Times New Roman" w:cs="Times New Roman"/>
          <w:b/>
          <w:color w:val="000000" w:themeColor="text1"/>
          <w:lang w:val="en-GB"/>
        </w:rPr>
      </w:pPr>
      <w:r w:rsidRPr="00D46EC4">
        <w:rPr>
          <w:rFonts w:ascii="Times New Roman" w:hAnsi="Times New Roman" w:cs="Times New Roman"/>
          <w:b/>
          <w:color w:val="000000" w:themeColor="text1"/>
          <w:lang w:val="en-GB"/>
        </w:rPr>
        <w:t>Table 5: Self Development Plan</w:t>
      </w:r>
    </w:p>
    <w:p w:rsidR="009B3881" w:rsidRPr="00D46EC4" w:rsidRDefault="006446D3" w:rsidP="00D46EC4">
      <w:pPr>
        <w:jc w:val="center"/>
        <w:rPr>
          <w:rFonts w:cs="Times New Roman"/>
          <w:szCs w:val="24"/>
        </w:rPr>
      </w:pPr>
      <w:r w:rsidRPr="00D46EC4">
        <w:rPr>
          <w:rFonts w:cs="Times New Roman"/>
          <w:szCs w:val="24"/>
        </w:rPr>
        <w:t>(Source: As created by learner)</w:t>
      </w:r>
    </w:p>
    <w:p w:rsidR="007A34FF" w:rsidRPr="00D46EC4" w:rsidRDefault="007A34FF" w:rsidP="00D46EC4">
      <w:pPr>
        <w:pStyle w:val="Titlu1"/>
        <w:rPr>
          <w:rFonts w:cs="Times New Roman"/>
          <w:color w:val="000000" w:themeColor="text1"/>
          <w:szCs w:val="24"/>
        </w:rPr>
      </w:pPr>
      <w:bookmarkStart w:id="8" w:name="_Toc39235535"/>
      <w:bookmarkStart w:id="9" w:name="_Toc39276453"/>
      <w:r w:rsidRPr="00D46EC4">
        <w:rPr>
          <w:rFonts w:cs="Times New Roman"/>
          <w:color w:val="000000" w:themeColor="text1"/>
          <w:szCs w:val="24"/>
          <w:shd w:val="clear" w:color="auto" w:fill="FFFFFF"/>
        </w:rPr>
        <w:t>5. Conclusion</w:t>
      </w:r>
      <w:bookmarkEnd w:id="8"/>
      <w:bookmarkEnd w:id="9"/>
      <w:r w:rsidRPr="00D46EC4">
        <w:rPr>
          <w:rFonts w:cs="Times New Roman"/>
          <w:color w:val="000000" w:themeColor="text1"/>
          <w:szCs w:val="24"/>
          <w:shd w:val="clear" w:color="auto" w:fill="FFFFFF"/>
        </w:rPr>
        <w:t> </w:t>
      </w:r>
    </w:p>
    <w:p w:rsidR="000F29D8" w:rsidRPr="00D46EC4" w:rsidRDefault="007A34FF" w:rsidP="00D46EC4">
      <w:pPr>
        <w:rPr>
          <w:rFonts w:cs="Times New Roman"/>
          <w:szCs w:val="24"/>
        </w:rPr>
      </w:pPr>
      <w:r w:rsidRPr="00D46EC4">
        <w:rPr>
          <w:rFonts w:eastAsia="Times New Roman" w:cs="Times New Roman"/>
          <w:szCs w:val="24"/>
          <w:shd w:val="clear" w:color="auto" w:fill="FFFFFF"/>
        </w:rPr>
        <w:t xml:space="preserve">The UK consumes nearly 70 Million cups of coffee every day. This concludes that coffee is the most famous and preferable beverage than any other. Being in the coffee industry, it is sure that implementing unique ideas can easily influence people throughout the country both in positive and negative ways. Here, each and every possible way is discussed as how ‘Gastronomic Anatomy’ can be implemented, tools to be used, procedures to be followed, kind of strategies to be made, steps to be taken, </w:t>
      </w:r>
      <w:r w:rsidRPr="00D46EC4">
        <w:rPr>
          <w:rFonts w:cs="Times New Roman"/>
          <w:szCs w:val="24"/>
          <w:shd w:val="clear" w:color="auto" w:fill="FFFFFF"/>
        </w:rPr>
        <w:t xml:space="preserve">risks that may arise while implementation of the project, </w:t>
      </w:r>
      <w:r w:rsidR="006F7B05">
        <w:rPr>
          <w:rFonts w:eastAsia="Times New Roman" w:cs="Times New Roman"/>
          <w:szCs w:val="24"/>
          <w:shd w:val="clear" w:color="auto" w:fill="FFFFFF"/>
        </w:rPr>
        <w:t>impact</w:t>
      </w:r>
      <w:r w:rsidRPr="00D46EC4">
        <w:rPr>
          <w:rFonts w:eastAsia="Times New Roman" w:cs="Times New Roman"/>
          <w:szCs w:val="24"/>
          <w:shd w:val="clear" w:color="auto" w:fill="FFFFFF"/>
        </w:rPr>
        <w:t xml:space="preserve"> to be taken into</w:t>
      </w:r>
      <w:r w:rsidR="007D6E7C" w:rsidRPr="00D46EC4">
        <w:rPr>
          <w:rFonts w:eastAsia="Times New Roman" w:cs="Times New Roman"/>
          <w:szCs w:val="24"/>
          <w:shd w:val="clear" w:color="auto" w:fill="FFFFFF"/>
        </w:rPr>
        <w:t xml:space="preserve"> consideration. </w:t>
      </w:r>
    </w:p>
    <w:p w:rsidR="00E90C36" w:rsidRDefault="00E90C36">
      <w:pPr>
        <w:spacing w:line="276" w:lineRule="auto"/>
        <w:jc w:val="left"/>
        <w:rPr>
          <w:rFonts w:eastAsiaTheme="minorHAnsi" w:cs="Times New Roman"/>
          <w:b/>
          <w:bCs/>
          <w:kern w:val="32"/>
          <w:szCs w:val="24"/>
          <w:lang w:eastAsia="en-US"/>
        </w:rPr>
      </w:pPr>
      <w:bookmarkStart w:id="10" w:name="_Toc39235536"/>
      <w:r>
        <w:rPr>
          <w:rFonts w:cs="Times New Roman"/>
          <w:szCs w:val="24"/>
        </w:rPr>
        <w:br w:type="page"/>
      </w:r>
    </w:p>
    <w:p w:rsidR="00F44028" w:rsidRPr="006A2A20" w:rsidRDefault="00F44028" w:rsidP="00F44028">
      <w:pPr>
        <w:pStyle w:val="Titlu1"/>
        <w:rPr>
          <w:rFonts w:eastAsiaTheme="minorEastAsia" w:cs="Times New Roman"/>
          <w:color w:val="000000" w:themeColor="text1"/>
          <w:szCs w:val="24"/>
        </w:rPr>
      </w:pPr>
      <w:bookmarkStart w:id="11" w:name="_Toc39276454"/>
      <w:r w:rsidRPr="001B1CC8">
        <w:rPr>
          <w:rFonts w:cs="Times New Roman"/>
          <w:color w:val="000000" w:themeColor="text1"/>
          <w:szCs w:val="24"/>
        </w:rPr>
        <w:t>References</w:t>
      </w:r>
      <w:bookmarkEnd w:id="10"/>
      <w:bookmarkEnd w:id="11"/>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Apiumhub.com, 2020. </w:t>
      </w:r>
      <w:r w:rsidRPr="001B1CC8">
        <w:rPr>
          <w:rFonts w:eastAsia="Times New Roman" w:cs="Times New Roman"/>
          <w:i/>
          <w:iCs/>
          <w:szCs w:val="24"/>
          <w:lang w:val="en-IN"/>
        </w:rPr>
        <w:t xml:space="preserve">5 Benefits Of Agile Project Management You Must Know About | </w:t>
      </w:r>
      <w:proofErr w:type="spellStart"/>
      <w:r w:rsidRPr="001B1CC8">
        <w:rPr>
          <w:rFonts w:eastAsia="Times New Roman" w:cs="Times New Roman"/>
          <w:i/>
          <w:iCs/>
          <w:szCs w:val="24"/>
          <w:lang w:val="en-IN"/>
        </w:rPr>
        <w:t>Apiumhub</w:t>
      </w:r>
      <w:proofErr w:type="spellEnd"/>
      <w:r w:rsidRPr="001B1CC8">
        <w:rPr>
          <w:rFonts w:eastAsia="Times New Roman" w:cs="Times New Roman"/>
          <w:szCs w:val="24"/>
          <w:lang w:val="en-IN"/>
        </w:rPr>
        <w:t xml:space="preserve">. [online] </w:t>
      </w:r>
      <w:proofErr w:type="spellStart"/>
      <w:r w:rsidRPr="001B1CC8">
        <w:rPr>
          <w:rFonts w:eastAsia="Times New Roman" w:cs="Times New Roman"/>
          <w:szCs w:val="24"/>
          <w:lang w:val="en-IN"/>
        </w:rPr>
        <w:t>Apiumhub</w:t>
      </w:r>
      <w:proofErr w:type="spellEnd"/>
      <w:r w:rsidRPr="001B1CC8">
        <w:rPr>
          <w:rFonts w:eastAsia="Times New Roman" w:cs="Times New Roman"/>
          <w:szCs w:val="24"/>
          <w:lang w:val="en-IN"/>
        </w:rPr>
        <w:t>. Available at: &lt;https://apiumhub.com/tech-blog-barcelona/benefits-of-agile-project-management/&gt; [Accessed 29 April 2020].</w:t>
      </w:r>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Apm.UK, 2020. </w:t>
      </w:r>
      <w:r w:rsidRPr="001B1CC8">
        <w:rPr>
          <w:rFonts w:eastAsia="Times New Roman" w:cs="Times New Roman"/>
          <w:i/>
          <w:iCs/>
          <w:szCs w:val="24"/>
          <w:lang w:val="en-IN"/>
        </w:rPr>
        <w:t>What Is Agile Project Management?</w:t>
      </w:r>
      <w:r w:rsidRPr="001B1CC8">
        <w:rPr>
          <w:rFonts w:eastAsia="Times New Roman" w:cs="Times New Roman"/>
          <w:szCs w:val="24"/>
          <w:lang w:val="en-IN"/>
        </w:rPr>
        <w:t>. [online] Apm.org.uk. Available at: &lt;https://www.apm.org.uk/resources/find-a-resource/agile-project-management/&gt; [Accessed 29 April 2020].</w:t>
      </w:r>
    </w:p>
    <w:p w:rsidR="00F44028" w:rsidRPr="001B1CC8" w:rsidRDefault="00F44028" w:rsidP="00F44028">
      <w:pPr>
        <w:spacing w:after="0"/>
        <w:rPr>
          <w:rFonts w:eastAsia="Times New Roman" w:cs="Times New Roman"/>
          <w:szCs w:val="24"/>
        </w:rPr>
      </w:pPr>
      <w:r w:rsidRPr="001B1CC8">
        <w:rPr>
          <w:rFonts w:eastAsia="Times New Roman" w:cs="Times New Roman"/>
          <w:bCs/>
          <w:szCs w:val="24"/>
          <w:shd w:val="clear" w:color="auto" w:fill="FFFFFF"/>
        </w:rPr>
        <w:t xml:space="preserve">Auld, G., 2014. </w:t>
      </w:r>
      <w:r w:rsidRPr="001B1CC8">
        <w:rPr>
          <w:rFonts w:eastAsia="Times New Roman" w:cs="Times New Roman"/>
          <w:bCs/>
          <w:i/>
          <w:iCs/>
          <w:szCs w:val="24"/>
          <w:shd w:val="clear" w:color="auto" w:fill="FFFFFF"/>
        </w:rPr>
        <w:t>Constructing private governance: The rise and evolution of forest, coffee, and fisheries certification</w:t>
      </w:r>
      <w:r w:rsidRPr="001B1CC8">
        <w:rPr>
          <w:rFonts w:eastAsia="Times New Roman" w:cs="Times New Roman"/>
          <w:bCs/>
          <w:szCs w:val="24"/>
          <w:shd w:val="clear" w:color="auto" w:fill="FFFFFF"/>
        </w:rPr>
        <w:t>. Yale University Press.</w:t>
      </w:r>
    </w:p>
    <w:p w:rsidR="00F44028" w:rsidRPr="001B1CC8" w:rsidRDefault="00F44028" w:rsidP="00F44028">
      <w:pPr>
        <w:spacing w:after="0"/>
        <w:rPr>
          <w:rFonts w:eastAsia="Times New Roman" w:cs="Times New Roman"/>
          <w:szCs w:val="24"/>
        </w:rPr>
      </w:pPr>
      <w:r w:rsidRPr="001B1CC8">
        <w:rPr>
          <w:rFonts w:eastAsia="Times New Roman" w:cs="Times New Roman"/>
          <w:bCs/>
          <w:szCs w:val="24"/>
          <w:shd w:val="clear" w:color="auto" w:fill="FFFFFF"/>
        </w:rPr>
        <w:t xml:space="preserve">Barak, M.E.M., 2016. </w:t>
      </w:r>
      <w:r w:rsidRPr="001B1CC8">
        <w:rPr>
          <w:rFonts w:eastAsia="Times New Roman" w:cs="Times New Roman"/>
          <w:bCs/>
          <w:i/>
          <w:iCs/>
          <w:szCs w:val="24"/>
          <w:shd w:val="clear" w:color="auto" w:fill="FFFFFF"/>
        </w:rPr>
        <w:t>Managing diversity: Toward a globally inclusive workplace</w:t>
      </w:r>
      <w:r w:rsidRPr="001B1CC8">
        <w:rPr>
          <w:rFonts w:eastAsia="Times New Roman" w:cs="Times New Roman"/>
          <w:bCs/>
          <w:szCs w:val="24"/>
          <w:shd w:val="clear" w:color="auto" w:fill="FFFFFF"/>
        </w:rPr>
        <w:t>. Sage Publications.</w:t>
      </w:r>
    </w:p>
    <w:p w:rsidR="00F44028" w:rsidRPr="003C5A57" w:rsidRDefault="00F44028" w:rsidP="00F44028">
      <w:pPr>
        <w:pStyle w:val="NormalWeb"/>
        <w:spacing w:before="0" w:beforeAutospacing="0" w:after="254" w:afterAutospacing="0" w:line="360" w:lineRule="auto"/>
        <w:jc w:val="both"/>
        <w:rPr>
          <w:color w:val="000000"/>
        </w:rPr>
      </w:pPr>
      <w:proofErr w:type="spellStart"/>
      <w:r w:rsidRPr="003C5A57">
        <w:rPr>
          <w:color w:val="000000"/>
        </w:rPr>
        <w:t>Boogaard</w:t>
      </w:r>
      <w:proofErr w:type="spellEnd"/>
      <w:r w:rsidRPr="003C5A57">
        <w:rPr>
          <w:color w:val="000000"/>
        </w:rPr>
        <w:t>, K., 2020. </w:t>
      </w:r>
      <w:r w:rsidRPr="003C5A57">
        <w:rPr>
          <w:i/>
          <w:iCs/>
          <w:color w:val="000000"/>
        </w:rPr>
        <w:t xml:space="preserve">Here's How To Plan Better Projects Using A PERT Chart - </w:t>
      </w:r>
      <w:proofErr w:type="spellStart"/>
      <w:r w:rsidRPr="003C5A57">
        <w:rPr>
          <w:i/>
          <w:iCs/>
          <w:color w:val="000000"/>
        </w:rPr>
        <w:t>Toggl</w:t>
      </w:r>
      <w:proofErr w:type="spellEnd"/>
      <w:r w:rsidRPr="003C5A57">
        <w:rPr>
          <w:i/>
          <w:iCs/>
          <w:color w:val="000000"/>
        </w:rPr>
        <w:t xml:space="preserve"> Blog</w:t>
      </w:r>
      <w:r w:rsidRPr="003C5A57">
        <w:rPr>
          <w:color w:val="000000"/>
        </w:rPr>
        <w:t xml:space="preserve">. [online] </w:t>
      </w:r>
      <w:proofErr w:type="spellStart"/>
      <w:r w:rsidRPr="003C5A57">
        <w:rPr>
          <w:color w:val="000000"/>
        </w:rPr>
        <w:t>Toggl</w:t>
      </w:r>
      <w:proofErr w:type="spellEnd"/>
      <w:r w:rsidRPr="003C5A57">
        <w:rPr>
          <w:color w:val="000000"/>
        </w:rPr>
        <w:t xml:space="preserve"> Blog. Available at: &lt;https://toggl.com/blog/pert-chart&gt; [Accessed 1 May 2020].</w:t>
      </w:r>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Britannica.com, 2020. </w:t>
      </w:r>
      <w:r w:rsidRPr="001B1CC8">
        <w:rPr>
          <w:rFonts w:eastAsia="Times New Roman" w:cs="Times New Roman"/>
          <w:i/>
          <w:iCs/>
          <w:szCs w:val="24"/>
          <w:lang w:val="en-IN"/>
        </w:rPr>
        <w:t>Cybernetics</w:t>
      </w:r>
      <w:r w:rsidRPr="001B1CC8">
        <w:rPr>
          <w:rFonts w:eastAsia="Times New Roman" w:cs="Times New Roman"/>
          <w:szCs w:val="24"/>
          <w:lang w:val="en-IN"/>
        </w:rPr>
        <w:t xml:space="preserve">. [online] </w:t>
      </w:r>
      <w:proofErr w:type="spellStart"/>
      <w:r w:rsidRPr="001B1CC8">
        <w:rPr>
          <w:rFonts w:eastAsia="Times New Roman" w:cs="Times New Roman"/>
          <w:szCs w:val="24"/>
          <w:lang w:val="en-IN"/>
        </w:rPr>
        <w:t>Encyclopedia</w:t>
      </w:r>
      <w:proofErr w:type="spellEnd"/>
      <w:r w:rsidRPr="001B1CC8">
        <w:rPr>
          <w:rFonts w:eastAsia="Times New Roman" w:cs="Times New Roman"/>
          <w:szCs w:val="24"/>
          <w:lang w:val="en-IN"/>
        </w:rPr>
        <w:t xml:space="preserve"> Britannica. Available at: &lt;https://www.britannica.com/science/cybernetics&gt; [Accessed 29 April 2020].</w:t>
      </w:r>
    </w:p>
    <w:p w:rsidR="00F44028" w:rsidRPr="001B1CC8" w:rsidRDefault="00F44028" w:rsidP="00F44028">
      <w:pPr>
        <w:spacing w:after="0"/>
        <w:rPr>
          <w:rFonts w:eastAsia="Times New Roman" w:cs="Times New Roman"/>
          <w:szCs w:val="24"/>
        </w:rPr>
      </w:pPr>
      <w:proofErr w:type="spellStart"/>
      <w:r w:rsidRPr="001B1CC8">
        <w:rPr>
          <w:rFonts w:eastAsia="Times New Roman" w:cs="Times New Roman"/>
          <w:szCs w:val="24"/>
          <w:shd w:val="clear" w:color="auto" w:fill="FFFFFF"/>
        </w:rPr>
        <w:t>Cafepod</w:t>
      </w:r>
      <w:proofErr w:type="spellEnd"/>
      <w:r w:rsidRPr="001B1CC8">
        <w:rPr>
          <w:rFonts w:eastAsia="Times New Roman" w:cs="Times New Roman"/>
          <w:szCs w:val="24"/>
          <w:shd w:val="clear" w:color="auto" w:fill="FFFFFF"/>
        </w:rPr>
        <w:t xml:space="preserve"> coffee co..2020. </w:t>
      </w:r>
      <w:r w:rsidRPr="001B1CC8">
        <w:rPr>
          <w:rFonts w:eastAsia="Times New Roman" w:cs="Times New Roman"/>
          <w:i/>
          <w:szCs w:val="24"/>
          <w:shd w:val="clear" w:color="auto" w:fill="FFFFFF"/>
        </w:rPr>
        <w:t>Our story</w:t>
      </w:r>
      <w:r w:rsidRPr="001B1CC8">
        <w:rPr>
          <w:rFonts w:eastAsia="Times New Roman" w:cs="Times New Roman"/>
          <w:szCs w:val="24"/>
          <w:shd w:val="clear" w:color="auto" w:fill="FFFFFF"/>
        </w:rPr>
        <w:t>. [online] available at:  </w:t>
      </w:r>
      <w:hyperlink r:id="rId14" w:history="1">
        <w:r w:rsidRPr="001B1CC8">
          <w:rPr>
            <w:rFonts w:eastAsia="Times New Roman" w:cs="Times New Roman"/>
            <w:szCs w:val="24"/>
          </w:rPr>
          <w:t>https://www.cafepod.com/pages/our-story</w:t>
        </w:r>
      </w:hyperlink>
      <w:r w:rsidRPr="001B1CC8">
        <w:rPr>
          <w:rFonts w:eastAsia="Times New Roman" w:cs="Times New Roman"/>
          <w:szCs w:val="24"/>
          <w:shd w:val="clear" w:color="auto" w:fill="FFFFFF"/>
        </w:rPr>
        <w:t xml:space="preserve"> [accessed 29th April 2020]</w:t>
      </w:r>
    </w:p>
    <w:p w:rsidR="00F44028" w:rsidRPr="001B1CC8" w:rsidRDefault="00F44028" w:rsidP="00F44028">
      <w:pPr>
        <w:spacing w:after="0"/>
        <w:rPr>
          <w:rFonts w:eastAsia="Times New Roman" w:cs="Times New Roman"/>
          <w:szCs w:val="24"/>
        </w:rPr>
      </w:pPr>
      <w:proofErr w:type="spellStart"/>
      <w:r w:rsidRPr="001B1CC8">
        <w:rPr>
          <w:rFonts w:eastAsia="Times New Roman" w:cs="Times New Roman"/>
          <w:szCs w:val="24"/>
          <w:shd w:val="clear" w:color="auto" w:fill="FFFFFF"/>
        </w:rPr>
        <w:t>Cafepod</w:t>
      </w:r>
      <w:proofErr w:type="spellEnd"/>
      <w:r w:rsidRPr="001B1CC8">
        <w:rPr>
          <w:rFonts w:eastAsia="Times New Roman" w:cs="Times New Roman"/>
          <w:szCs w:val="24"/>
          <w:shd w:val="clear" w:color="auto" w:fill="FFFFFF"/>
        </w:rPr>
        <w:t xml:space="preserve"> coffee co..2020. Our story. [online] available at:  </w:t>
      </w:r>
      <w:hyperlink r:id="rId15" w:history="1">
        <w:r w:rsidRPr="001B1CC8">
          <w:rPr>
            <w:rFonts w:eastAsia="Times New Roman" w:cs="Times New Roman"/>
            <w:szCs w:val="24"/>
            <w:u w:val="single"/>
          </w:rPr>
          <w:t>https://www.cafepod.com/pages/our-story</w:t>
        </w:r>
      </w:hyperlink>
      <w:r w:rsidRPr="001B1CC8">
        <w:rPr>
          <w:rFonts w:eastAsia="Times New Roman" w:cs="Times New Roman"/>
          <w:szCs w:val="24"/>
          <w:shd w:val="clear" w:color="auto" w:fill="FFFFFF"/>
        </w:rPr>
        <w:t xml:space="preserve"> [accessed 29th April 2020]</w:t>
      </w:r>
    </w:p>
    <w:p w:rsidR="00F44028" w:rsidRPr="001B1CC8" w:rsidRDefault="00F44028" w:rsidP="00F44028">
      <w:pPr>
        <w:spacing w:after="298"/>
        <w:rPr>
          <w:rFonts w:eastAsia="Times New Roman" w:cs="Times New Roman"/>
          <w:szCs w:val="24"/>
          <w:lang w:val="en-IN"/>
        </w:rPr>
      </w:pPr>
      <w:proofErr w:type="spellStart"/>
      <w:r w:rsidRPr="001B1CC8">
        <w:rPr>
          <w:rFonts w:eastAsia="Times New Roman" w:cs="Times New Roman"/>
          <w:szCs w:val="24"/>
          <w:lang w:val="en-IN"/>
        </w:rPr>
        <w:t>Caietti</w:t>
      </w:r>
      <w:proofErr w:type="spellEnd"/>
      <w:r w:rsidRPr="001B1CC8">
        <w:rPr>
          <w:rFonts w:eastAsia="Times New Roman" w:cs="Times New Roman"/>
          <w:szCs w:val="24"/>
          <w:lang w:val="en-IN"/>
        </w:rPr>
        <w:t>, N., 2018. </w:t>
      </w:r>
      <w:r w:rsidRPr="001B1CC8">
        <w:rPr>
          <w:rFonts w:eastAsia="Times New Roman" w:cs="Times New Roman"/>
          <w:i/>
          <w:iCs/>
          <w:szCs w:val="24"/>
          <w:lang w:val="en-IN"/>
        </w:rPr>
        <w:t>10 Strategies To Promote Successful Project Execution</w:t>
      </w:r>
      <w:r w:rsidRPr="001B1CC8">
        <w:rPr>
          <w:rFonts w:eastAsia="Times New Roman" w:cs="Times New Roman"/>
          <w:szCs w:val="24"/>
          <w:lang w:val="en-IN"/>
        </w:rPr>
        <w:t>. [online] ProjectManager.com. Available at: &lt;https://www.projectmanager.com/blog/project-execution&gt; [Accessed 29 April 2020].</w:t>
      </w:r>
    </w:p>
    <w:p w:rsidR="00F44028" w:rsidRPr="001B1CC8" w:rsidRDefault="00F44028" w:rsidP="00F44028">
      <w:pPr>
        <w:spacing w:after="298"/>
        <w:rPr>
          <w:rFonts w:eastAsia="Times New Roman" w:cs="Times New Roman"/>
          <w:szCs w:val="24"/>
          <w:lang w:val="en-IN"/>
        </w:rPr>
      </w:pPr>
      <w:proofErr w:type="spellStart"/>
      <w:r w:rsidRPr="001B1CC8">
        <w:rPr>
          <w:rFonts w:eastAsia="Times New Roman" w:cs="Times New Roman"/>
          <w:szCs w:val="24"/>
          <w:lang w:val="en-IN"/>
        </w:rPr>
        <w:t>Haughey</w:t>
      </w:r>
      <w:proofErr w:type="spellEnd"/>
      <w:r w:rsidRPr="001B1CC8">
        <w:rPr>
          <w:rFonts w:eastAsia="Times New Roman" w:cs="Times New Roman"/>
          <w:szCs w:val="24"/>
          <w:lang w:val="en-IN"/>
        </w:rPr>
        <w:t>, D., 2020. </w:t>
      </w:r>
      <w:r w:rsidRPr="001B1CC8">
        <w:rPr>
          <w:rFonts w:eastAsia="Times New Roman" w:cs="Times New Roman"/>
          <w:i/>
          <w:iCs/>
          <w:szCs w:val="24"/>
          <w:lang w:val="en-IN"/>
        </w:rPr>
        <w:t>Project Management Tools</w:t>
      </w:r>
      <w:r w:rsidRPr="001B1CC8">
        <w:rPr>
          <w:rFonts w:eastAsia="Times New Roman" w:cs="Times New Roman"/>
          <w:szCs w:val="24"/>
          <w:lang w:val="en-IN"/>
        </w:rPr>
        <w:t>. [online] Project Smart. Available at: &lt;https://www.projectsmart.co.uk/project-management-tools.php&gt; [Accessed 29 April 2020].</w:t>
      </w:r>
    </w:p>
    <w:p w:rsidR="00F44028" w:rsidRPr="001B1CC8" w:rsidRDefault="00F44028" w:rsidP="00F44028">
      <w:pPr>
        <w:spacing w:after="0"/>
        <w:rPr>
          <w:rFonts w:eastAsia="Times New Roman" w:cs="Times New Roman"/>
          <w:szCs w:val="24"/>
        </w:rPr>
      </w:pPr>
      <w:proofErr w:type="spellStart"/>
      <w:r w:rsidRPr="001B1CC8">
        <w:rPr>
          <w:rFonts w:eastAsia="Times New Roman" w:cs="Times New Roman"/>
          <w:bCs/>
          <w:szCs w:val="24"/>
          <w:shd w:val="clear" w:color="auto" w:fill="FFFFFF"/>
        </w:rPr>
        <w:t>Heagney</w:t>
      </w:r>
      <w:proofErr w:type="spellEnd"/>
      <w:r w:rsidRPr="001B1CC8">
        <w:rPr>
          <w:rFonts w:eastAsia="Times New Roman" w:cs="Times New Roman"/>
          <w:bCs/>
          <w:szCs w:val="24"/>
          <w:shd w:val="clear" w:color="auto" w:fill="FFFFFF"/>
        </w:rPr>
        <w:t xml:space="preserve">, J., 2016. </w:t>
      </w:r>
      <w:r w:rsidRPr="001B1CC8">
        <w:rPr>
          <w:rFonts w:eastAsia="Times New Roman" w:cs="Times New Roman"/>
          <w:bCs/>
          <w:i/>
          <w:iCs/>
          <w:szCs w:val="24"/>
          <w:shd w:val="clear" w:color="auto" w:fill="FFFFFF"/>
        </w:rPr>
        <w:t>Fundamentals of project management</w:t>
      </w:r>
      <w:r w:rsidRPr="001B1CC8">
        <w:rPr>
          <w:rFonts w:eastAsia="Times New Roman" w:cs="Times New Roman"/>
          <w:bCs/>
          <w:szCs w:val="24"/>
          <w:shd w:val="clear" w:color="auto" w:fill="FFFFFF"/>
        </w:rPr>
        <w:t xml:space="preserve">. </w:t>
      </w:r>
      <w:proofErr w:type="spellStart"/>
      <w:r w:rsidRPr="001B1CC8">
        <w:rPr>
          <w:rFonts w:eastAsia="Times New Roman" w:cs="Times New Roman"/>
          <w:bCs/>
          <w:szCs w:val="24"/>
          <w:shd w:val="clear" w:color="auto" w:fill="FFFFFF"/>
        </w:rPr>
        <w:t>Amacom</w:t>
      </w:r>
      <w:proofErr w:type="spellEnd"/>
      <w:r w:rsidRPr="001B1CC8">
        <w:rPr>
          <w:rFonts w:eastAsia="Times New Roman" w:cs="Times New Roman"/>
          <w:bCs/>
          <w:szCs w:val="24"/>
          <w:shd w:val="clear" w:color="auto" w:fill="FFFFFF"/>
        </w:rPr>
        <w:t>.</w:t>
      </w:r>
    </w:p>
    <w:p w:rsidR="00F44028" w:rsidRPr="001B1CC8" w:rsidRDefault="00F44028" w:rsidP="00F44028">
      <w:pPr>
        <w:spacing w:after="0"/>
        <w:rPr>
          <w:rFonts w:eastAsia="Times New Roman" w:cs="Times New Roman"/>
          <w:szCs w:val="24"/>
        </w:rPr>
      </w:pPr>
      <w:r w:rsidRPr="001B1CC8">
        <w:rPr>
          <w:rFonts w:eastAsia="Times New Roman" w:cs="Times New Roman"/>
          <w:bCs/>
          <w:szCs w:val="24"/>
          <w:shd w:val="clear" w:color="auto" w:fill="FFFFFF"/>
        </w:rPr>
        <w:t xml:space="preserve">Lock, M.D., 2014. </w:t>
      </w:r>
      <w:r w:rsidRPr="001B1CC8">
        <w:rPr>
          <w:rFonts w:eastAsia="Times New Roman" w:cs="Times New Roman"/>
          <w:bCs/>
          <w:i/>
          <w:iCs/>
          <w:szCs w:val="24"/>
          <w:shd w:val="clear" w:color="auto" w:fill="FFFFFF"/>
        </w:rPr>
        <w:t>The essentials of project management</w:t>
      </w:r>
      <w:r w:rsidRPr="001B1CC8">
        <w:rPr>
          <w:rFonts w:eastAsia="Times New Roman" w:cs="Times New Roman"/>
          <w:bCs/>
          <w:szCs w:val="24"/>
          <w:shd w:val="clear" w:color="auto" w:fill="FFFFFF"/>
        </w:rPr>
        <w:t xml:space="preserve">. </w:t>
      </w:r>
      <w:proofErr w:type="spellStart"/>
      <w:r w:rsidRPr="001B1CC8">
        <w:rPr>
          <w:rFonts w:eastAsia="Times New Roman" w:cs="Times New Roman"/>
          <w:bCs/>
          <w:szCs w:val="24"/>
          <w:shd w:val="clear" w:color="auto" w:fill="FFFFFF"/>
        </w:rPr>
        <w:t>Ashgate</w:t>
      </w:r>
      <w:proofErr w:type="spellEnd"/>
      <w:r w:rsidRPr="001B1CC8">
        <w:rPr>
          <w:rFonts w:eastAsia="Times New Roman" w:cs="Times New Roman"/>
          <w:bCs/>
          <w:szCs w:val="24"/>
          <w:shd w:val="clear" w:color="auto" w:fill="FFFFFF"/>
        </w:rPr>
        <w:t xml:space="preserve"> Publishing, Ltd..</w:t>
      </w:r>
    </w:p>
    <w:p w:rsidR="00F44028" w:rsidRPr="003C5A57" w:rsidRDefault="00F44028" w:rsidP="00F44028">
      <w:pPr>
        <w:pStyle w:val="NormalWeb"/>
        <w:spacing w:before="0" w:beforeAutospacing="0" w:after="254" w:afterAutospacing="0" w:line="360" w:lineRule="auto"/>
        <w:jc w:val="both"/>
        <w:rPr>
          <w:color w:val="000000"/>
        </w:rPr>
      </w:pPr>
      <w:proofErr w:type="spellStart"/>
      <w:r w:rsidRPr="003C5A57">
        <w:rPr>
          <w:color w:val="000000"/>
        </w:rPr>
        <w:t>Marovelli</w:t>
      </w:r>
      <w:proofErr w:type="spellEnd"/>
      <w:r w:rsidRPr="003C5A57">
        <w:rPr>
          <w:color w:val="000000"/>
        </w:rPr>
        <w:t>, B., 2019. Cooking and eating together in London: Food sharing initiatives as collective spaces of encounter. </w:t>
      </w:r>
      <w:proofErr w:type="spellStart"/>
      <w:r w:rsidRPr="003C5A57">
        <w:rPr>
          <w:i/>
          <w:iCs/>
          <w:color w:val="000000"/>
        </w:rPr>
        <w:t>Geoforum</w:t>
      </w:r>
      <w:proofErr w:type="spellEnd"/>
      <w:r w:rsidRPr="003C5A57">
        <w:rPr>
          <w:color w:val="000000"/>
        </w:rPr>
        <w:t>, [online] 99, pp.190-201. Available at: &lt;https://www.sciencedirect.com/science/article/pii/S0016718518302653&gt; [Accessed 1 May 2020].</w:t>
      </w:r>
    </w:p>
    <w:p w:rsidR="00F44028" w:rsidRPr="001B1CC8" w:rsidRDefault="00F44028" w:rsidP="00F44028">
      <w:pPr>
        <w:spacing w:after="0"/>
        <w:rPr>
          <w:rFonts w:eastAsia="Times New Roman" w:cs="Times New Roman"/>
          <w:szCs w:val="24"/>
        </w:rPr>
      </w:pPr>
      <w:r w:rsidRPr="001B1CC8">
        <w:rPr>
          <w:rFonts w:eastAsia="Times New Roman" w:cs="Times New Roman"/>
          <w:bCs/>
          <w:szCs w:val="24"/>
          <w:shd w:val="clear" w:color="auto" w:fill="FFFFFF"/>
        </w:rPr>
        <w:t xml:space="preserve">Nevins, J. and </w:t>
      </w:r>
      <w:proofErr w:type="spellStart"/>
      <w:r w:rsidRPr="001B1CC8">
        <w:rPr>
          <w:rFonts w:eastAsia="Times New Roman" w:cs="Times New Roman"/>
          <w:bCs/>
          <w:szCs w:val="24"/>
          <w:shd w:val="clear" w:color="auto" w:fill="FFFFFF"/>
        </w:rPr>
        <w:t>Peluso</w:t>
      </w:r>
      <w:proofErr w:type="spellEnd"/>
      <w:r w:rsidRPr="001B1CC8">
        <w:rPr>
          <w:rFonts w:eastAsia="Times New Roman" w:cs="Times New Roman"/>
          <w:bCs/>
          <w:szCs w:val="24"/>
          <w:shd w:val="clear" w:color="auto" w:fill="FFFFFF"/>
        </w:rPr>
        <w:t xml:space="preserve">, N.L. eds., 2018. </w:t>
      </w:r>
      <w:r w:rsidRPr="001B1CC8">
        <w:rPr>
          <w:rFonts w:eastAsia="Times New Roman" w:cs="Times New Roman"/>
          <w:bCs/>
          <w:i/>
          <w:iCs/>
          <w:szCs w:val="24"/>
          <w:shd w:val="clear" w:color="auto" w:fill="FFFFFF"/>
        </w:rPr>
        <w:t>Taking Southeast Asia to market: commodities, nature, and people in the neoliberal age</w:t>
      </w:r>
      <w:r w:rsidRPr="001B1CC8">
        <w:rPr>
          <w:rFonts w:eastAsia="Times New Roman" w:cs="Times New Roman"/>
          <w:bCs/>
          <w:szCs w:val="24"/>
          <w:shd w:val="clear" w:color="auto" w:fill="FFFFFF"/>
        </w:rPr>
        <w:t>. Cornell University Press.</w:t>
      </w:r>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Pespmc1.vub.ac, 2020. </w:t>
      </w:r>
      <w:r w:rsidRPr="001B1CC8">
        <w:rPr>
          <w:rFonts w:eastAsia="Times New Roman" w:cs="Times New Roman"/>
          <w:i/>
          <w:iCs/>
          <w:szCs w:val="24"/>
          <w:lang w:val="en-IN"/>
        </w:rPr>
        <w:t>FIRST-ORDER CYBERNETICS</w:t>
      </w:r>
      <w:r w:rsidRPr="001B1CC8">
        <w:rPr>
          <w:rFonts w:eastAsia="Times New Roman" w:cs="Times New Roman"/>
          <w:szCs w:val="24"/>
          <w:lang w:val="en-IN"/>
        </w:rPr>
        <w:t>. [online] Pespmc1.vub.ac.be. Available at: &lt;http://pespmc1.vub.ac.be/ASC/FIRST-_CYBER.html&gt; [Accessed 29 April 2020].</w:t>
      </w:r>
    </w:p>
    <w:p w:rsidR="00F44028" w:rsidRPr="001B1CC8" w:rsidRDefault="00F44028" w:rsidP="00F44028">
      <w:pPr>
        <w:spacing w:after="298"/>
        <w:rPr>
          <w:rFonts w:eastAsia="Times New Roman" w:cs="Times New Roman"/>
          <w:szCs w:val="24"/>
          <w:lang w:val="en-IN"/>
        </w:rPr>
      </w:pPr>
      <w:proofErr w:type="spellStart"/>
      <w:r w:rsidRPr="001B1CC8">
        <w:rPr>
          <w:rFonts w:eastAsia="Times New Roman" w:cs="Times New Roman"/>
          <w:szCs w:val="24"/>
          <w:lang w:val="en-IN"/>
        </w:rPr>
        <w:t>Plecher</w:t>
      </w:r>
      <w:proofErr w:type="spellEnd"/>
      <w:r w:rsidRPr="001B1CC8">
        <w:rPr>
          <w:rFonts w:eastAsia="Times New Roman" w:cs="Times New Roman"/>
          <w:szCs w:val="24"/>
          <w:lang w:val="en-IN"/>
        </w:rPr>
        <w:t>, H., 2019. </w:t>
      </w:r>
      <w:r w:rsidRPr="001B1CC8">
        <w:rPr>
          <w:rFonts w:eastAsia="Times New Roman" w:cs="Times New Roman"/>
          <w:i/>
          <w:iCs/>
          <w:szCs w:val="24"/>
          <w:lang w:val="en-IN"/>
        </w:rPr>
        <w:t xml:space="preserve">United Kingdom - Total Population 2014 To 2024 | </w:t>
      </w:r>
      <w:proofErr w:type="spellStart"/>
      <w:r w:rsidRPr="001B1CC8">
        <w:rPr>
          <w:rFonts w:eastAsia="Times New Roman" w:cs="Times New Roman"/>
          <w:i/>
          <w:iCs/>
          <w:szCs w:val="24"/>
          <w:lang w:val="en-IN"/>
        </w:rPr>
        <w:t>Statista</w:t>
      </w:r>
      <w:proofErr w:type="spellEnd"/>
      <w:r w:rsidRPr="001B1CC8">
        <w:rPr>
          <w:rFonts w:eastAsia="Times New Roman" w:cs="Times New Roman"/>
          <w:szCs w:val="24"/>
          <w:lang w:val="en-IN"/>
        </w:rPr>
        <w:t xml:space="preserve">. [online] </w:t>
      </w:r>
      <w:proofErr w:type="spellStart"/>
      <w:r w:rsidRPr="001B1CC8">
        <w:rPr>
          <w:rFonts w:eastAsia="Times New Roman" w:cs="Times New Roman"/>
          <w:szCs w:val="24"/>
          <w:lang w:val="en-IN"/>
        </w:rPr>
        <w:t>Statista</w:t>
      </w:r>
      <w:proofErr w:type="spellEnd"/>
      <w:r w:rsidRPr="001B1CC8">
        <w:rPr>
          <w:rFonts w:eastAsia="Times New Roman" w:cs="Times New Roman"/>
          <w:szCs w:val="24"/>
          <w:lang w:val="en-IN"/>
        </w:rPr>
        <w:t>. Available at: &lt;https://www.statista.com/statistics/263754/total-population-of-the-united-kingdom/&gt; [Accessed 29 April 2020].</w:t>
      </w:r>
    </w:p>
    <w:p w:rsidR="00F44028" w:rsidRPr="003C5A57" w:rsidRDefault="00F44028" w:rsidP="00F44028">
      <w:pPr>
        <w:pStyle w:val="NormalWeb"/>
        <w:spacing w:before="0" w:beforeAutospacing="0" w:after="254" w:afterAutospacing="0" w:line="360" w:lineRule="auto"/>
        <w:jc w:val="both"/>
        <w:rPr>
          <w:color w:val="000000"/>
        </w:rPr>
      </w:pPr>
      <w:r w:rsidRPr="003C5A57">
        <w:rPr>
          <w:color w:val="000000"/>
        </w:rPr>
        <w:t>Qsstudy.com, 2020. </w:t>
      </w:r>
      <w:r w:rsidRPr="003C5A57">
        <w:rPr>
          <w:i/>
          <w:iCs/>
          <w:color w:val="000000"/>
        </w:rPr>
        <w:t>Cybernetic Control System - QS Study</w:t>
      </w:r>
      <w:r w:rsidRPr="003C5A57">
        <w:rPr>
          <w:color w:val="000000"/>
        </w:rPr>
        <w:t>. [online] QS Study. Available at: &lt;https://www.qsstudy.com/business-studies/cybernetic-control-system&gt; [Accessed 1 May 2020].</w:t>
      </w:r>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Rouse, M., 2020. </w:t>
      </w:r>
      <w:r w:rsidRPr="001B1CC8">
        <w:rPr>
          <w:rFonts w:eastAsia="Times New Roman" w:cs="Times New Roman"/>
          <w:i/>
          <w:iCs/>
          <w:szCs w:val="24"/>
          <w:lang w:val="en-IN"/>
        </w:rPr>
        <w:t>What Is A PERT Chart?</w:t>
      </w:r>
      <w:r w:rsidRPr="001B1CC8">
        <w:rPr>
          <w:rFonts w:eastAsia="Times New Roman" w:cs="Times New Roman"/>
          <w:szCs w:val="24"/>
          <w:lang w:val="en-IN"/>
        </w:rPr>
        <w:t xml:space="preserve">. [online] </w:t>
      </w:r>
      <w:proofErr w:type="spellStart"/>
      <w:r w:rsidRPr="001B1CC8">
        <w:rPr>
          <w:rFonts w:eastAsia="Times New Roman" w:cs="Times New Roman"/>
          <w:szCs w:val="24"/>
          <w:lang w:val="en-IN"/>
        </w:rPr>
        <w:t>SearchSoftwareQuality</w:t>
      </w:r>
      <w:proofErr w:type="spellEnd"/>
      <w:r w:rsidRPr="001B1CC8">
        <w:rPr>
          <w:rFonts w:eastAsia="Times New Roman" w:cs="Times New Roman"/>
          <w:szCs w:val="24"/>
          <w:lang w:val="en-IN"/>
        </w:rPr>
        <w:t>. Available at: &lt;https://searchsoftwarequality.techtarget.com/definition/PERT-chart&gt; [Accessed 29 April 2020].</w:t>
      </w:r>
    </w:p>
    <w:p w:rsidR="00F44028" w:rsidRPr="001B1CC8" w:rsidRDefault="00F44028" w:rsidP="00F44028">
      <w:pPr>
        <w:spacing w:after="298"/>
        <w:rPr>
          <w:rFonts w:eastAsia="Times New Roman" w:cs="Times New Roman"/>
          <w:szCs w:val="24"/>
          <w:lang w:val="en-IN"/>
        </w:rPr>
      </w:pPr>
      <w:r w:rsidRPr="001B1CC8">
        <w:rPr>
          <w:rFonts w:eastAsia="Times New Roman" w:cs="Times New Roman"/>
          <w:szCs w:val="24"/>
          <w:lang w:val="en-IN"/>
        </w:rPr>
        <w:t>Rouse, M., 2020. </w:t>
      </w:r>
      <w:r w:rsidRPr="001B1CC8">
        <w:rPr>
          <w:rFonts w:eastAsia="Times New Roman" w:cs="Times New Roman"/>
          <w:i/>
          <w:iCs/>
          <w:szCs w:val="24"/>
          <w:lang w:val="en-IN"/>
        </w:rPr>
        <w:t>What Is Gantt Chart? - Definition From Whatis.Com</w:t>
      </w:r>
      <w:r w:rsidRPr="001B1CC8">
        <w:rPr>
          <w:rFonts w:eastAsia="Times New Roman" w:cs="Times New Roman"/>
          <w:szCs w:val="24"/>
          <w:lang w:val="en-IN"/>
        </w:rPr>
        <w:t xml:space="preserve">. [online] </w:t>
      </w:r>
      <w:proofErr w:type="spellStart"/>
      <w:r w:rsidRPr="001B1CC8">
        <w:rPr>
          <w:rFonts w:eastAsia="Times New Roman" w:cs="Times New Roman"/>
          <w:szCs w:val="24"/>
          <w:lang w:val="en-IN"/>
        </w:rPr>
        <w:t>SearchSoftwareQuality</w:t>
      </w:r>
      <w:proofErr w:type="spellEnd"/>
      <w:r w:rsidRPr="001B1CC8">
        <w:rPr>
          <w:rFonts w:eastAsia="Times New Roman" w:cs="Times New Roman"/>
          <w:szCs w:val="24"/>
          <w:lang w:val="en-IN"/>
        </w:rPr>
        <w:t>. Available at: &lt;https://searchsoftwarequality.techtarget.com/definition/Gantt-chart&gt; [Accessed 29 April 2020].</w:t>
      </w:r>
    </w:p>
    <w:p w:rsidR="00F44028" w:rsidRPr="003C5A57" w:rsidRDefault="00F44028" w:rsidP="00F44028">
      <w:pPr>
        <w:pStyle w:val="NormalWeb"/>
        <w:spacing w:before="0" w:beforeAutospacing="0" w:after="254" w:afterAutospacing="0" w:line="360" w:lineRule="auto"/>
        <w:jc w:val="both"/>
        <w:rPr>
          <w:color w:val="000000"/>
        </w:rPr>
      </w:pPr>
      <w:proofErr w:type="spellStart"/>
      <w:r w:rsidRPr="003C5A57">
        <w:rPr>
          <w:color w:val="000000"/>
        </w:rPr>
        <w:t>Shafiq</w:t>
      </w:r>
      <w:proofErr w:type="spellEnd"/>
      <w:r w:rsidRPr="003C5A57">
        <w:rPr>
          <w:color w:val="000000"/>
        </w:rPr>
        <w:t>, M., 2016. </w:t>
      </w:r>
      <w:r w:rsidRPr="003C5A57">
        <w:rPr>
          <w:i/>
          <w:iCs/>
          <w:color w:val="000000"/>
        </w:rPr>
        <w:t xml:space="preserve">Feasibility Analysis For Entrepreneur </w:t>
      </w:r>
      <w:proofErr w:type="spellStart"/>
      <w:r w:rsidRPr="003C5A57">
        <w:rPr>
          <w:i/>
          <w:iCs/>
          <w:color w:val="000000"/>
        </w:rPr>
        <w:t>Lec</w:t>
      </w:r>
      <w:proofErr w:type="spellEnd"/>
      <w:r w:rsidRPr="003C5A57">
        <w:rPr>
          <w:i/>
          <w:iCs/>
          <w:color w:val="000000"/>
        </w:rPr>
        <w:t xml:space="preserve"> 2</w:t>
      </w:r>
      <w:r w:rsidRPr="003C5A57">
        <w:rPr>
          <w:color w:val="000000"/>
        </w:rPr>
        <w:t>. [online] Slideshare.net. Available at: &lt;https://www.slideshare.net/forshaf/feasibility-analysis-for-entrepreneur-lec-2&gt; [Accessed 1 May 2020].</w:t>
      </w:r>
    </w:p>
    <w:p w:rsidR="00F44028" w:rsidRPr="003C5A57" w:rsidRDefault="00F44028" w:rsidP="00F44028">
      <w:pPr>
        <w:pStyle w:val="NormalWeb"/>
        <w:spacing w:before="0" w:beforeAutospacing="0" w:after="254" w:afterAutospacing="0" w:line="360" w:lineRule="auto"/>
        <w:jc w:val="both"/>
        <w:rPr>
          <w:color w:val="000000"/>
        </w:rPr>
      </w:pPr>
      <w:r w:rsidRPr="003C5A57">
        <w:rPr>
          <w:color w:val="000000"/>
        </w:rPr>
        <w:t>Smallwood, A., 2016. </w:t>
      </w:r>
      <w:r w:rsidRPr="003C5A57">
        <w:rPr>
          <w:i/>
          <w:iCs/>
          <w:color w:val="000000"/>
        </w:rPr>
        <w:t>New Year, New Goals!</w:t>
      </w:r>
      <w:r w:rsidRPr="003C5A57">
        <w:rPr>
          <w:color w:val="000000"/>
        </w:rPr>
        <w:t>. [online] Newfoundbalance.com. Available at: &lt;http://www.newfoundbalance.com/new-year-new-goals/&gt; [Accessed 1 May 2020].</w:t>
      </w:r>
    </w:p>
    <w:p w:rsidR="00F44028" w:rsidRPr="001B1CC8" w:rsidRDefault="00F44028" w:rsidP="00F44028">
      <w:pPr>
        <w:spacing w:after="0"/>
        <w:rPr>
          <w:rFonts w:eastAsia="Times New Roman" w:cs="Times New Roman"/>
          <w:szCs w:val="24"/>
        </w:rPr>
      </w:pPr>
      <w:proofErr w:type="spellStart"/>
      <w:r w:rsidRPr="001B1CC8">
        <w:rPr>
          <w:rFonts w:eastAsia="Times New Roman" w:cs="Times New Roman"/>
          <w:bCs/>
          <w:szCs w:val="24"/>
          <w:shd w:val="clear" w:color="auto" w:fill="FFFFFF"/>
        </w:rPr>
        <w:t>Verzuh</w:t>
      </w:r>
      <w:proofErr w:type="spellEnd"/>
      <w:r w:rsidRPr="001B1CC8">
        <w:rPr>
          <w:rFonts w:eastAsia="Times New Roman" w:cs="Times New Roman"/>
          <w:bCs/>
          <w:szCs w:val="24"/>
          <w:shd w:val="clear" w:color="auto" w:fill="FFFFFF"/>
        </w:rPr>
        <w:t xml:space="preserve">, E., 2015. </w:t>
      </w:r>
      <w:r w:rsidRPr="001B1CC8">
        <w:rPr>
          <w:rFonts w:eastAsia="Times New Roman" w:cs="Times New Roman"/>
          <w:bCs/>
          <w:i/>
          <w:iCs/>
          <w:szCs w:val="24"/>
          <w:shd w:val="clear" w:color="auto" w:fill="FFFFFF"/>
        </w:rPr>
        <w:t>The fast forward MBA in project management</w:t>
      </w:r>
      <w:r w:rsidRPr="001B1CC8">
        <w:rPr>
          <w:rFonts w:eastAsia="Times New Roman" w:cs="Times New Roman"/>
          <w:bCs/>
          <w:szCs w:val="24"/>
          <w:shd w:val="clear" w:color="auto" w:fill="FFFFFF"/>
        </w:rPr>
        <w:t>. John Wiley &amp; Sons.</w:t>
      </w:r>
    </w:p>
    <w:p w:rsidR="004A103D" w:rsidRPr="00D46EC4" w:rsidRDefault="00F44028" w:rsidP="00F44028">
      <w:pPr>
        <w:rPr>
          <w:rFonts w:cs="Times New Roman"/>
          <w:szCs w:val="24"/>
        </w:rPr>
      </w:pPr>
      <w:r w:rsidRPr="001B1CC8">
        <w:rPr>
          <w:rFonts w:eastAsia="Times New Roman" w:cs="Times New Roman"/>
          <w:szCs w:val="24"/>
          <w:lang w:val="en-IN"/>
        </w:rPr>
        <w:t>Visual-paradigm.com, 2020. </w:t>
      </w:r>
      <w:r w:rsidRPr="001B1CC8">
        <w:rPr>
          <w:rFonts w:eastAsia="Times New Roman" w:cs="Times New Roman"/>
          <w:i/>
          <w:iCs/>
          <w:szCs w:val="24"/>
          <w:lang w:val="en-IN"/>
        </w:rPr>
        <w:t>What Is Work Breakdown Structure?</w:t>
      </w:r>
      <w:r w:rsidRPr="001B1CC8">
        <w:rPr>
          <w:rFonts w:eastAsia="Times New Roman" w:cs="Times New Roman"/>
          <w:szCs w:val="24"/>
          <w:lang w:val="en-IN"/>
        </w:rPr>
        <w:t xml:space="preserve">. [online] Visual-paradigm.com. Available at: </w:t>
      </w:r>
      <w:r w:rsidR="00CF5F86" w:rsidRPr="00CF5F86">
        <w:rPr>
          <w:rFonts w:eastAsia="Times New Roman" w:cs="Times New Roman"/>
          <w:szCs w:val="24"/>
          <w:lang w:val="en-IN"/>
        </w:rPr>
        <w:t>https://www.visual-paradigm.com/guide/project-management/what-is-work-breakdown-structure/</w:t>
      </w:r>
      <w:r w:rsidR="00CF5F86">
        <w:rPr>
          <w:rFonts w:eastAsia="Times New Roman" w:cs="Times New Roman"/>
          <w:szCs w:val="24"/>
          <w:lang w:val="en-IN"/>
        </w:rPr>
        <w:t xml:space="preserve"> [</w:t>
      </w:r>
      <w:r w:rsidR="00ED66E7">
        <w:rPr>
          <w:rFonts w:eastAsia="Times New Roman" w:cs="Times New Roman"/>
          <w:szCs w:val="24"/>
          <w:lang w:val="en-IN"/>
        </w:rPr>
        <w:t>Accessed 29 April 2020</w:t>
      </w:r>
      <w:r w:rsidR="00CF5F86">
        <w:rPr>
          <w:rFonts w:eastAsia="Times New Roman" w:cs="Times New Roman"/>
          <w:szCs w:val="24"/>
          <w:lang w:val="en-IN"/>
        </w:rPr>
        <w:t>]</w:t>
      </w:r>
    </w:p>
    <w:sectPr w:rsidR="004A103D" w:rsidRPr="00D46EC4" w:rsidSect="0059303B">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0B90" w:rsidRDefault="00330B90" w:rsidP="00670829">
      <w:pPr>
        <w:spacing w:after="0" w:line="240" w:lineRule="auto"/>
      </w:pPr>
      <w:r>
        <w:separator/>
      </w:r>
    </w:p>
  </w:endnote>
  <w:endnote w:type="continuationSeparator" w:id="0">
    <w:p w:rsidR="00330B90" w:rsidRDefault="00330B90" w:rsidP="00670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546"/>
      <w:docPartObj>
        <w:docPartGallery w:val="Page Numbers (Bottom of Page)"/>
        <w:docPartUnique/>
      </w:docPartObj>
    </w:sdtPr>
    <w:sdtEndPr/>
    <w:sdtContent>
      <w:p w:rsidR="0059303B" w:rsidRDefault="00330B90">
        <w:pPr>
          <w:pStyle w:val="Subsol"/>
          <w:jc w:val="right"/>
        </w:pPr>
        <w:r>
          <w:fldChar w:fldCharType="begin"/>
        </w:r>
        <w:r>
          <w:instrText xml:space="preserve"> PAGE   \* MERGEFORMAT </w:instrText>
        </w:r>
        <w:r>
          <w:fldChar w:fldCharType="separate"/>
        </w:r>
        <w:r w:rsidR="00C108E2">
          <w:rPr>
            <w:noProof/>
          </w:rPr>
          <w:t>2</w:t>
        </w:r>
        <w:r>
          <w:rPr>
            <w:noProof/>
          </w:rPr>
          <w:fldChar w:fldCharType="end"/>
        </w:r>
      </w:p>
    </w:sdtContent>
  </w:sdt>
  <w:p w:rsidR="002C1263" w:rsidRDefault="00330B9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0B90" w:rsidRDefault="00330B90" w:rsidP="00670829">
      <w:pPr>
        <w:spacing w:after="0" w:line="240" w:lineRule="auto"/>
      </w:pPr>
      <w:r>
        <w:separator/>
      </w:r>
    </w:p>
  </w:footnote>
  <w:footnote w:type="continuationSeparator" w:id="0">
    <w:p w:rsidR="00330B90" w:rsidRDefault="00330B90" w:rsidP="006708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26E32"/>
    <w:multiLevelType w:val="hybridMultilevel"/>
    <w:tmpl w:val="8216FE5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87C535D"/>
    <w:multiLevelType w:val="multilevel"/>
    <w:tmpl w:val="991E975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39095D88"/>
    <w:multiLevelType w:val="multilevel"/>
    <w:tmpl w:val="D0E4480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43317861"/>
    <w:multiLevelType w:val="hybridMultilevel"/>
    <w:tmpl w:val="DF1AA2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5A705556"/>
    <w:multiLevelType w:val="multilevel"/>
    <w:tmpl w:val="991E975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66B21659"/>
    <w:multiLevelType w:val="hybridMultilevel"/>
    <w:tmpl w:val="298C61A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8C1147D"/>
    <w:multiLevelType w:val="multilevel"/>
    <w:tmpl w:val="7194B4B6"/>
    <w:lvl w:ilvl="0">
      <w:start w:val="1"/>
      <w:numFmt w:val="bullet"/>
      <w:lvlText w:val="●"/>
      <w:lvlJc w:val="left"/>
      <w:pPr>
        <w:ind w:left="429" w:hanging="360"/>
      </w:pPr>
      <w:rPr>
        <w:u w:val="none"/>
      </w:rPr>
    </w:lvl>
    <w:lvl w:ilvl="1">
      <w:start w:val="1"/>
      <w:numFmt w:val="bullet"/>
      <w:lvlText w:val="○"/>
      <w:lvlJc w:val="left"/>
      <w:pPr>
        <w:ind w:left="1149" w:hanging="360"/>
      </w:pPr>
      <w:rPr>
        <w:u w:val="none"/>
      </w:rPr>
    </w:lvl>
    <w:lvl w:ilvl="2">
      <w:start w:val="1"/>
      <w:numFmt w:val="bullet"/>
      <w:lvlText w:val="■"/>
      <w:lvlJc w:val="left"/>
      <w:pPr>
        <w:ind w:left="1869" w:hanging="360"/>
      </w:pPr>
      <w:rPr>
        <w:u w:val="none"/>
      </w:rPr>
    </w:lvl>
    <w:lvl w:ilvl="3">
      <w:start w:val="1"/>
      <w:numFmt w:val="bullet"/>
      <w:lvlText w:val="●"/>
      <w:lvlJc w:val="left"/>
      <w:pPr>
        <w:ind w:left="2589" w:hanging="360"/>
      </w:pPr>
      <w:rPr>
        <w:u w:val="none"/>
      </w:rPr>
    </w:lvl>
    <w:lvl w:ilvl="4">
      <w:start w:val="1"/>
      <w:numFmt w:val="bullet"/>
      <w:lvlText w:val="○"/>
      <w:lvlJc w:val="left"/>
      <w:pPr>
        <w:ind w:left="3309" w:hanging="360"/>
      </w:pPr>
      <w:rPr>
        <w:u w:val="none"/>
      </w:rPr>
    </w:lvl>
    <w:lvl w:ilvl="5">
      <w:start w:val="1"/>
      <w:numFmt w:val="bullet"/>
      <w:lvlText w:val="■"/>
      <w:lvlJc w:val="left"/>
      <w:pPr>
        <w:ind w:left="4029" w:hanging="360"/>
      </w:pPr>
      <w:rPr>
        <w:u w:val="none"/>
      </w:rPr>
    </w:lvl>
    <w:lvl w:ilvl="6">
      <w:start w:val="1"/>
      <w:numFmt w:val="bullet"/>
      <w:lvlText w:val="●"/>
      <w:lvlJc w:val="left"/>
      <w:pPr>
        <w:ind w:left="4749" w:hanging="360"/>
      </w:pPr>
      <w:rPr>
        <w:u w:val="none"/>
      </w:rPr>
    </w:lvl>
    <w:lvl w:ilvl="7">
      <w:start w:val="1"/>
      <w:numFmt w:val="bullet"/>
      <w:lvlText w:val="○"/>
      <w:lvlJc w:val="left"/>
      <w:pPr>
        <w:ind w:left="5469" w:hanging="360"/>
      </w:pPr>
      <w:rPr>
        <w:u w:val="none"/>
      </w:rPr>
    </w:lvl>
    <w:lvl w:ilvl="8">
      <w:start w:val="1"/>
      <w:numFmt w:val="bullet"/>
      <w:lvlText w:val="■"/>
      <w:lvlJc w:val="left"/>
      <w:pPr>
        <w:ind w:left="6189" w:hanging="360"/>
      </w:pPr>
      <w:rPr>
        <w:u w:val="none"/>
      </w:rPr>
    </w:lvl>
  </w:abstractNum>
  <w:abstractNum w:abstractNumId="7" w15:restartNumberingAfterBreak="0">
    <w:nsid w:val="6C990715"/>
    <w:multiLevelType w:val="multilevel"/>
    <w:tmpl w:val="991E975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3"/>
  </w:num>
  <w:num w:numId="2">
    <w:abstractNumId w:val="5"/>
  </w:num>
  <w:num w:numId="3">
    <w:abstractNumId w:val="0"/>
  </w:num>
  <w:num w:numId="4">
    <w:abstractNumId w:val="4"/>
  </w:num>
  <w:num w:numId="5">
    <w:abstractNumId w:val="7"/>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394"/>
    <w:rsid w:val="00007B39"/>
    <w:rsid w:val="00016F9E"/>
    <w:rsid w:val="00037371"/>
    <w:rsid w:val="000424F9"/>
    <w:rsid w:val="00045C98"/>
    <w:rsid w:val="00064A76"/>
    <w:rsid w:val="000678A2"/>
    <w:rsid w:val="00072F90"/>
    <w:rsid w:val="00096E10"/>
    <w:rsid w:val="000A2649"/>
    <w:rsid w:val="000A6D07"/>
    <w:rsid w:val="000C4A98"/>
    <w:rsid w:val="000D0CB0"/>
    <w:rsid w:val="000F29D8"/>
    <w:rsid w:val="000F470A"/>
    <w:rsid w:val="00101223"/>
    <w:rsid w:val="001038E1"/>
    <w:rsid w:val="00107F4A"/>
    <w:rsid w:val="00110865"/>
    <w:rsid w:val="00111621"/>
    <w:rsid w:val="00131073"/>
    <w:rsid w:val="00131E63"/>
    <w:rsid w:val="00131EE9"/>
    <w:rsid w:val="00150188"/>
    <w:rsid w:val="00153B6D"/>
    <w:rsid w:val="00172EEB"/>
    <w:rsid w:val="001746B1"/>
    <w:rsid w:val="00191BE2"/>
    <w:rsid w:val="001A1D3F"/>
    <w:rsid w:val="001A1D69"/>
    <w:rsid w:val="001C3C96"/>
    <w:rsid w:val="001D2857"/>
    <w:rsid w:val="001D50CD"/>
    <w:rsid w:val="001E56A9"/>
    <w:rsid w:val="00200B30"/>
    <w:rsid w:val="00201D9C"/>
    <w:rsid w:val="00221B02"/>
    <w:rsid w:val="002577AD"/>
    <w:rsid w:val="00257C75"/>
    <w:rsid w:val="00270394"/>
    <w:rsid w:val="002738ED"/>
    <w:rsid w:val="00292314"/>
    <w:rsid w:val="002A15A9"/>
    <w:rsid w:val="002B6052"/>
    <w:rsid w:val="002C639B"/>
    <w:rsid w:val="002E0D2A"/>
    <w:rsid w:val="002F5DE6"/>
    <w:rsid w:val="0030104D"/>
    <w:rsid w:val="0030118A"/>
    <w:rsid w:val="00301EE2"/>
    <w:rsid w:val="00330B90"/>
    <w:rsid w:val="00335FAD"/>
    <w:rsid w:val="00344B87"/>
    <w:rsid w:val="00345F2C"/>
    <w:rsid w:val="003466FA"/>
    <w:rsid w:val="00364628"/>
    <w:rsid w:val="00375684"/>
    <w:rsid w:val="003928DC"/>
    <w:rsid w:val="003948FF"/>
    <w:rsid w:val="003B00C8"/>
    <w:rsid w:val="003B57B5"/>
    <w:rsid w:val="003C00E8"/>
    <w:rsid w:val="003D07BB"/>
    <w:rsid w:val="003E2B65"/>
    <w:rsid w:val="003E3BB3"/>
    <w:rsid w:val="00406A98"/>
    <w:rsid w:val="00407E6B"/>
    <w:rsid w:val="00412BB3"/>
    <w:rsid w:val="00430C42"/>
    <w:rsid w:val="00431E66"/>
    <w:rsid w:val="0045012C"/>
    <w:rsid w:val="00456ABC"/>
    <w:rsid w:val="004701E4"/>
    <w:rsid w:val="0047101E"/>
    <w:rsid w:val="004916AD"/>
    <w:rsid w:val="004929DE"/>
    <w:rsid w:val="004960A0"/>
    <w:rsid w:val="004A103D"/>
    <w:rsid w:val="004A4B2C"/>
    <w:rsid w:val="004B1036"/>
    <w:rsid w:val="004D17D9"/>
    <w:rsid w:val="004D3370"/>
    <w:rsid w:val="004D72F4"/>
    <w:rsid w:val="004E04E6"/>
    <w:rsid w:val="004E4D8C"/>
    <w:rsid w:val="0050572C"/>
    <w:rsid w:val="0051113E"/>
    <w:rsid w:val="00512D82"/>
    <w:rsid w:val="00526C4A"/>
    <w:rsid w:val="00542B5A"/>
    <w:rsid w:val="0054355B"/>
    <w:rsid w:val="0055198D"/>
    <w:rsid w:val="00570527"/>
    <w:rsid w:val="00570739"/>
    <w:rsid w:val="00577DE5"/>
    <w:rsid w:val="005824A3"/>
    <w:rsid w:val="0059303B"/>
    <w:rsid w:val="005C38A2"/>
    <w:rsid w:val="005D1F25"/>
    <w:rsid w:val="005E1EC6"/>
    <w:rsid w:val="005E2E5A"/>
    <w:rsid w:val="005E6A20"/>
    <w:rsid w:val="0060007F"/>
    <w:rsid w:val="00606EBD"/>
    <w:rsid w:val="00615CBF"/>
    <w:rsid w:val="00615F39"/>
    <w:rsid w:val="006242FB"/>
    <w:rsid w:val="006303A0"/>
    <w:rsid w:val="006446D3"/>
    <w:rsid w:val="00670352"/>
    <w:rsid w:val="006704A4"/>
    <w:rsid w:val="00670829"/>
    <w:rsid w:val="006761E2"/>
    <w:rsid w:val="00683A0E"/>
    <w:rsid w:val="00683B6C"/>
    <w:rsid w:val="006A7698"/>
    <w:rsid w:val="006B2728"/>
    <w:rsid w:val="006C5FDB"/>
    <w:rsid w:val="006E1CE3"/>
    <w:rsid w:val="006E7B6A"/>
    <w:rsid w:val="006F5CC8"/>
    <w:rsid w:val="006F7B05"/>
    <w:rsid w:val="007019FC"/>
    <w:rsid w:val="0072669F"/>
    <w:rsid w:val="007326A9"/>
    <w:rsid w:val="0073478A"/>
    <w:rsid w:val="0074168A"/>
    <w:rsid w:val="0074202B"/>
    <w:rsid w:val="00753050"/>
    <w:rsid w:val="00765A03"/>
    <w:rsid w:val="00777C07"/>
    <w:rsid w:val="00781044"/>
    <w:rsid w:val="0079783A"/>
    <w:rsid w:val="00797CC5"/>
    <w:rsid w:val="007A34FF"/>
    <w:rsid w:val="007A6232"/>
    <w:rsid w:val="007A6591"/>
    <w:rsid w:val="007A7F54"/>
    <w:rsid w:val="007B1803"/>
    <w:rsid w:val="007C3784"/>
    <w:rsid w:val="007C61E9"/>
    <w:rsid w:val="007C62F6"/>
    <w:rsid w:val="007D03F0"/>
    <w:rsid w:val="007D6E7C"/>
    <w:rsid w:val="007E0A65"/>
    <w:rsid w:val="007E1477"/>
    <w:rsid w:val="007E2471"/>
    <w:rsid w:val="007E2EEE"/>
    <w:rsid w:val="008040EE"/>
    <w:rsid w:val="008436BC"/>
    <w:rsid w:val="008445E5"/>
    <w:rsid w:val="008502B6"/>
    <w:rsid w:val="008722C6"/>
    <w:rsid w:val="00876546"/>
    <w:rsid w:val="00882314"/>
    <w:rsid w:val="008A710C"/>
    <w:rsid w:val="008F7069"/>
    <w:rsid w:val="00901417"/>
    <w:rsid w:val="00910123"/>
    <w:rsid w:val="00920055"/>
    <w:rsid w:val="00984FE5"/>
    <w:rsid w:val="00996412"/>
    <w:rsid w:val="009B2433"/>
    <w:rsid w:val="009B2BF1"/>
    <w:rsid w:val="009B3881"/>
    <w:rsid w:val="009B6F48"/>
    <w:rsid w:val="009C5E01"/>
    <w:rsid w:val="009F37CD"/>
    <w:rsid w:val="00A36A2A"/>
    <w:rsid w:val="00A46ED5"/>
    <w:rsid w:val="00A51576"/>
    <w:rsid w:val="00A51648"/>
    <w:rsid w:val="00A52F88"/>
    <w:rsid w:val="00A6021D"/>
    <w:rsid w:val="00A67E12"/>
    <w:rsid w:val="00A71D6F"/>
    <w:rsid w:val="00A7459D"/>
    <w:rsid w:val="00A74978"/>
    <w:rsid w:val="00A835E4"/>
    <w:rsid w:val="00A83D4C"/>
    <w:rsid w:val="00AA791F"/>
    <w:rsid w:val="00AB081A"/>
    <w:rsid w:val="00AC0964"/>
    <w:rsid w:val="00AC7856"/>
    <w:rsid w:val="00AD0F8B"/>
    <w:rsid w:val="00B173C3"/>
    <w:rsid w:val="00B22EA0"/>
    <w:rsid w:val="00B306FE"/>
    <w:rsid w:val="00B36397"/>
    <w:rsid w:val="00B41BF1"/>
    <w:rsid w:val="00B43B2D"/>
    <w:rsid w:val="00B5157C"/>
    <w:rsid w:val="00B748D9"/>
    <w:rsid w:val="00B76FDC"/>
    <w:rsid w:val="00B82D34"/>
    <w:rsid w:val="00B83805"/>
    <w:rsid w:val="00B86746"/>
    <w:rsid w:val="00BA1C5C"/>
    <w:rsid w:val="00BC75F2"/>
    <w:rsid w:val="00BE567A"/>
    <w:rsid w:val="00C03753"/>
    <w:rsid w:val="00C108E2"/>
    <w:rsid w:val="00C531D7"/>
    <w:rsid w:val="00C64E38"/>
    <w:rsid w:val="00C73331"/>
    <w:rsid w:val="00C76A51"/>
    <w:rsid w:val="00C81369"/>
    <w:rsid w:val="00C9146F"/>
    <w:rsid w:val="00C960E0"/>
    <w:rsid w:val="00CA5D88"/>
    <w:rsid w:val="00CA7BFB"/>
    <w:rsid w:val="00CB048A"/>
    <w:rsid w:val="00CB2CFD"/>
    <w:rsid w:val="00CB6108"/>
    <w:rsid w:val="00CE746B"/>
    <w:rsid w:val="00CF1CDE"/>
    <w:rsid w:val="00CF4EAA"/>
    <w:rsid w:val="00CF5F86"/>
    <w:rsid w:val="00D066AC"/>
    <w:rsid w:val="00D079A4"/>
    <w:rsid w:val="00D13C63"/>
    <w:rsid w:val="00D16896"/>
    <w:rsid w:val="00D324A9"/>
    <w:rsid w:val="00D46EC4"/>
    <w:rsid w:val="00D55B39"/>
    <w:rsid w:val="00D65E0B"/>
    <w:rsid w:val="00D77548"/>
    <w:rsid w:val="00D91D19"/>
    <w:rsid w:val="00DA0058"/>
    <w:rsid w:val="00DA20A4"/>
    <w:rsid w:val="00DC3CB4"/>
    <w:rsid w:val="00DD5E62"/>
    <w:rsid w:val="00DD7048"/>
    <w:rsid w:val="00E0504A"/>
    <w:rsid w:val="00E12AE8"/>
    <w:rsid w:val="00E148CB"/>
    <w:rsid w:val="00E20C6C"/>
    <w:rsid w:val="00E3418F"/>
    <w:rsid w:val="00E44DED"/>
    <w:rsid w:val="00E7040E"/>
    <w:rsid w:val="00E744C4"/>
    <w:rsid w:val="00E866AE"/>
    <w:rsid w:val="00E90C36"/>
    <w:rsid w:val="00EA071A"/>
    <w:rsid w:val="00EB0563"/>
    <w:rsid w:val="00EB4B22"/>
    <w:rsid w:val="00ED66E7"/>
    <w:rsid w:val="00EF30AC"/>
    <w:rsid w:val="00F054A1"/>
    <w:rsid w:val="00F17BEE"/>
    <w:rsid w:val="00F34823"/>
    <w:rsid w:val="00F44028"/>
    <w:rsid w:val="00F84B39"/>
    <w:rsid w:val="00F85B32"/>
    <w:rsid w:val="00F90368"/>
    <w:rsid w:val="00F90568"/>
    <w:rsid w:val="00F95682"/>
    <w:rsid w:val="00F9774D"/>
    <w:rsid w:val="00FA14FA"/>
    <w:rsid w:val="00FB33A1"/>
    <w:rsid w:val="00FB56B3"/>
    <w:rsid w:val="00FC42B3"/>
    <w:rsid w:val="00FC7C1D"/>
    <w:rsid w:val="00FE00EA"/>
    <w:rsid w:val="00FF34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FBD0F"/>
  <w15:docId w15:val="{498B1750-4763-BC48-BB95-C2B05B009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9DE"/>
    <w:pPr>
      <w:spacing w:line="360" w:lineRule="auto"/>
      <w:jc w:val="both"/>
    </w:pPr>
    <w:rPr>
      <w:rFonts w:ascii="Times New Roman" w:eastAsiaTheme="minorEastAsia" w:hAnsi="Times New Roman"/>
      <w:color w:val="000000" w:themeColor="text1"/>
      <w:sz w:val="24"/>
      <w:lang w:val="en-GB" w:eastAsia="en-IN"/>
    </w:rPr>
  </w:style>
  <w:style w:type="paragraph" w:styleId="Titlu1">
    <w:name w:val="heading 1"/>
    <w:basedOn w:val="Normal"/>
    <w:next w:val="Normal"/>
    <w:link w:val="Titlu1Caracter"/>
    <w:autoRedefine/>
    <w:uiPriority w:val="9"/>
    <w:qFormat/>
    <w:rsid w:val="00F17BEE"/>
    <w:pPr>
      <w:keepNext/>
      <w:widowControl w:val="0"/>
      <w:suppressAutoHyphens/>
      <w:spacing w:before="240" w:after="60"/>
      <w:outlineLvl w:val="0"/>
    </w:pPr>
    <w:rPr>
      <w:rFonts w:eastAsiaTheme="minorHAnsi"/>
      <w:b/>
      <w:bCs/>
      <w:color w:val="auto"/>
      <w:kern w:val="32"/>
      <w:szCs w:val="32"/>
      <w:lang w:eastAsia="en-US"/>
    </w:rPr>
  </w:style>
  <w:style w:type="paragraph" w:styleId="Titlu2">
    <w:name w:val="heading 2"/>
    <w:basedOn w:val="Normal"/>
    <w:next w:val="Normal"/>
    <w:link w:val="Titlu2Caracter"/>
    <w:autoRedefine/>
    <w:rsid w:val="00F90568"/>
    <w:pPr>
      <w:keepNext/>
      <w:keepLines/>
      <w:spacing w:after="120"/>
      <w:outlineLvl w:val="1"/>
    </w:pPr>
    <w:rPr>
      <w:b/>
      <w:color w:val="000000"/>
      <w:szCs w:val="24"/>
    </w:rPr>
  </w:style>
  <w:style w:type="paragraph" w:styleId="Titlu3">
    <w:name w:val="heading 3"/>
    <w:basedOn w:val="Normal"/>
    <w:next w:val="Normal"/>
    <w:link w:val="Titlu3Caracter"/>
    <w:autoRedefine/>
    <w:rsid w:val="00B86746"/>
    <w:pPr>
      <w:keepNext/>
      <w:keepLines/>
      <w:spacing w:before="320" w:after="80"/>
      <w:outlineLvl w:val="2"/>
    </w:pPr>
    <w:rPr>
      <w:rFonts w:eastAsia="Arial" w:cs="Arial"/>
      <w:b/>
      <w:szCs w:val="28"/>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rsid w:val="00F90568"/>
    <w:rPr>
      <w:rFonts w:ascii="Times New Roman" w:eastAsiaTheme="minorEastAsia" w:hAnsi="Times New Roman"/>
      <w:b/>
      <w:color w:val="000000"/>
      <w:sz w:val="24"/>
      <w:szCs w:val="24"/>
      <w:lang w:val="en-GB" w:eastAsia="en-IN"/>
    </w:rPr>
  </w:style>
  <w:style w:type="character" w:customStyle="1" w:styleId="Titlu1Caracter">
    <w:name w:val="Titlu 1 Caracter"/>
    <w:link w:val="Titlu1"/>
    <w:uiPriority w:val="9"/>
    <w:rsid w:val="00F17BEE"/>
    <w:rPr>
      <w:rFonts w:ascii="Times New Roman" w:hAnsi="Times New Roman"/>
      <w:b/>
      <w:bCs/>
      <w:kern w:val="32"/>
      <w:sz w:val="24"/>
      <w:szCs w:val="32"/>
      <w:lang w:val="en-GB"/>
    </w:rPr>
  </w:style>
  <w:style w:type="character" w:customStyle="1" w:styleId="Titlu3Caracter">
    <w:name w:val="Titlu 3 Caracter"/>
    <w:basedOn w:val="Fontdeparagrafimplicit"/>
    <w:link w:val="Titlu3"/>
    <w:rsid w:val="00B86746"/>
    <w:rPr>
      <w:rFonts w:ascii="Times New Roman" w:eastAsia="Arial" w:hAnsi="Times New Roman" w:cs="Arial"/>
      <w:b/>
      <w:color w:val="000000" w:themeColor="text1"/>
      <w:sz w:val="24"/>
      <w:szCs w:val="28"/>
    </w:rPr>
  </w:style>
  <w:style w:type="paragraph" w:styleId="TextnBalon">
    <w:name w:val="Balloon Text"/>
    <w:basedOn w:val="Normal"/>
    <w:link w:val="TextnBalonCaracter"/>
    <w:uiPriority w:val="99"/>
    <w:semiHidden/>
    <w:unhideWhenUsed/>
    <w:rsid w:val="004929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929DE"/>
    <w:rPr>
      <w:rFonts w:ascii="Tahoma" w:eastAsiaTheme="minorEastAsia" w:hAnsi="Tahoma" w:cs="Tahoma"/>
      <w:color w:val="000000" w:themeColor="text1"/>
      <w:sz w:val="16"/>
      <w:szCs w:val="16"/>
      <w:lang w:val="en-GB" w:eastAsia="en-IN"/>
    </w:rPr>
  </w:style>
  <w:style w:type="paragraph" w:styleId="NormalWeb">
    <w:name w:val="Normal (Web)"/>
    <w:basedOn w:val="Normal"/>
    <w:uiPriority w:val="99"/>
    <w:unhideWhenUsed/>
    <w:rsid w:val="007E2EEE"/>
    <w:pPr>
      <w:spacing w:before="100" w:beforeAutospacing="1" w:after="100" w:afterAutospacing="1" w:line="240" w:lineRule="auto"/>
      <w:jc w:val="left"/>
    </w:pPr>
    <w:rPr>
      <w:rFonts w:eastAsia="Times New Roman" w:cs="Times New Roman"/>
      <w:color w:val="auto"/>
      <w:szCs w:val="24"/>
      <w:lang w:val="en-IN"/>
    </w:rPr>
  </w:style>
  <w:style w:type="paragraph" w:styleId="Listparagraf">
    <w:name w:val="List Paragraph"/>
    <w:basedOn w:val="Normal"/>
    <w:uiPriority w:val="34"/>
    <w:qFormat/>
    <w:rsid w:val="007E2EEE"/>
    <w:pPr>
      <w:ind w:left="720"/>
      <w:contextualSpacing/>
    </w:pPr>
  </w:style>
  <w:style w:type="paragraph" w:customStyle="1" w:styleId="Normal1">
    <w:name w:val="Normal1"/>
    <w:rsid w:val="007E2EEE"/>
    <w:pPr>
      <w:spacing w:after="0" w:line="360" w:lineRule="auto"/>
      <w:jc w:val="both"/>
    </w:pPr>
    <w:rPr>
      <w:rFonts w:ascii="Arial" w:eastAsia="Arial" w:hAnsi="Arial" w:cs="Arial"/>
      <w:sz w:val="24"/>
      <w:szCs w:val="24"/>
    </w:rPr>
  </w:style>
  <w:style w:type="paragraph" w:styleId="Subsol">
    <w:name w:val="footer"/>
    <w:basedOn w:val="Normal"/>
    <w:link w:val="SubsolCaracter"/>
    <w:uiPriority w:val="99"/>
    <w:unhideWhenUsed/>
    <w:rsid w:val="007E2EE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E2EEE"/>
    <w:rPr>
      <w:rFonts w:ascii="Times New Roman" w:eastAsiaTheme="minorEastAsia" w:hAnsi="Times New Roman"/>
      <w:color w:val="000000" w:themeColor="text1"/>
      <w:sz w:val="24"/>
      <w:lang w:val="en-GB" w:eastAsia="en-IN"/>
    </w:rPr>
  </w:style>
  <w:style w:type="table" w:styleId="Umbriredeculoaredeschis-Accentuare6">
    <w:name w:val="Light Shading Accent 6"/>
    <w:basedOn w:val="TabelNormal"/>
    <w:uiPriority w:val="60"/>
    <w:rsid w:val="007E2EEE"/>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Grilmedie3-Accentuare3">
    <w:name w:val="Medium Grid 3 Accent 3"/>
    <w:basedOn w:val="TabelNormal"/>
    <w:uiPriority w:val="69"/>
    <w:rsid w:val="007E2EEE"/>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deculoaredeschis-Accentuare3">
    <w:name w:val="Light Grid Accent 3"/>
    <w:basedOn w:val="TabelNormal"/>
    <w:uiPriority w:val="62"/>
    <w:rsid w:val="007E2EEE"/>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Antet">
    <w:name w:val="header"/>
    <w:basedOn w:val="Normal"/>
    <w:link w:val="AntetCaracter"/>
    <w:uiPriority w:val="99"/>
    <w:semiHidden/>
    <w:unhideWhenUsed/>
    <w:rsid w:val="00670829"/>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670829"/>
    <w:rPr>
      <w:rFonts w:ascii="Times New Roman" w:eastAsiaTheme="minorEastAsia" w:hAnsi="Times New Roman"/>
      <w:color w:val="000000" w:themeColor="text1"/>
      <w:sz w:val="24"/>
      <w:lang w:val="en-GB" w:eastAsia="en-IN"/>
    </w:rPr>
  </w:style>
  <w:style w:type="table" w:styleId="Tabelgril">
    <w:name w:val="Table Grid"/>
    <w:basedOn w:val="TabelNormal"/>
    <w:uiPriority w:val="59"/>
    <w:rsid w:val="004A4B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Fontdeparagrafimplicit"/>
    <w:uiPriority w:val="99"/>
    <w:unhideWhenUsed/>
    <w:rsid w:val="00CF5F86"/>
    <w:rPr>
      <w:color w:val="0000FF" w:themeColor="hyperlink"/>
      <w:u w:val="single"/>
    </w:rPr>
  </w:style>
  <w:style w:type="paragraph" w:styleId="Titlucuprins">
    <w:name w:val="TOC Heading"/>
    <w:basedOn w:val="Titlu1"/>
    <w:next w:val="Normal"/>
    <w:uiPriority w:val="39"/>
    <w:semiHidden/>
    <w:unhideWhenUsed/>
    <w:qFormat/>
    <w:rsid w:val="00A6021D"/>
    <w:pPr>
      <w:keepLines/>
      <w:widowControl/>
      <w:suppressAutoHyphens w:val="0"/>
      <w:spacing w:before="480" w:after="0" w:line="276" w:lineRule="auto"/>
      <w:jc w:val="left"/>
      <w:outlineLvl w:val="9"/>
    </w:pPr>
    <w:rPr>
      <w:rFonts w:asciiTheme="majorHAnsi" w:eastAsiaTheme="majorEastAsia" w:hAnsiTheme="majorHAnsi" w:cstheme="majorBidi"/>
      <w:color w:val="365F91" w:themeColor="accent1" w:themeShade="BF"/>
      <w:kern w:val="0"/>
      <w:sz w:val="28"/>
      <w:szCs w:val="28"/>
      <w:lang w:val="en-US"/>
    </w:rPr>
  </w:style>
  <w:style w:type="paragraph" w:styleId="Cuprins1">
    <w:name w:val="toc 1"/>
    <w:basedOn w:val="Normal"/>
    <w:next w:val="Normal"/>
    <w:autoRedefine/>
    <w:uiPriority w:val="39"/>
    <w:unhideWhenUsed/>
    <w:rsid w:val="00A602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cafepod.com/pages/our-story" TargetMode="Externa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cafepod.com/pages/our-sto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3AD0C-B1A0-064E-813A-29EC6CDB26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4635</Words>
  <Characters>26887</Characters>
  <Application>Microsoft Office Word</Application>
  <DocSecurity>0</DocSecurity>
  <Lines>224</Lines>
  <Paragraphs>62</Paragraphs>
  <ScaleCrop>false</ScaleCrop>
  <Company/>
  <LinksUpToDate>false</LinksUpToDate>
  <CharactersWithSpaces>31460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Valentina Obreja (1808708)</cp:lastModifiedBy>
  <cp:revision>11</cp:revision>
  <dcterms:created xsi:type="dcterms:W3CDTF">2020-05-10T10:51:00Z</dcterms:created>
  <dcterms:modified xsi:type="dcterms:W3CDTF">2020-05-10T10:56:00Z</dcterms:modified>
</cp:coreProperties>
</file>