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AB063" w14:textId="77777777" w:rsidR="00AB170F" w:rsidRPr="00AB170F" w:rsidRDefault="00D70D32" w:rsidP="00AB170F">
      <w:pPr>
        <w:widowControl/>
        <w:jc w:val="left"/>
        <w:rPr>
          <w:rFonts w:ascii="Times New Roman" w:hAnsi="Times New Roman" w:cs="Times New Roman"/>
          <w:sz w:val="28"/>
          <w:szCs w:val="28"/>
        </w:rPr>
      </w:pPr>
      <w:r w:rsidRPr="00AB170F">
        <w:rPr>
          <w:rFonts w:ascii="Times New Roman" w:hAnsi="Times New Roman" w:cs="Times New Roman"/>
          <w:sz w:val="28"/>
          <w:szCs w:val="28"/>
        </w:rPr>
        <w:br w:type="page"/>
      </w:r>
    </w:p>
    <w:p w14:paraId="6B54C663" w14:textId="77777777" w:rsidR="00AB170F" w:rsidRPr="00AB170F" w:rsidRDefault="00AB170F" w:rsidP="00AB170F">
      <w:pPr>
        <w:widowControl/>
        <w:jc w:val="left"/>
        <w:rPr>
          <w:rFonts w:ascii="Times New Roman" w:hAnsi="Times New Roman" w:cs="Times New Roman"/>
          <w:sz w:val="28"/>
          <w:szCs w:val="28"/>
        </w:rPr>
      </w:pPr>
    </w:p>
    <w:p w14:paraId="25D1EBAE" w14:textId="1C5D0E04" w:rsidR="006D51AD" w:rsidRPr="00797BF7" w:rsidRDefault="006D51AD" w:rsidP="00797BF7">
      <w:pPr>
        <w:widowControl/>
        <w:jc w:val="center"/>
        <w:rPr>
          <w:rFonts w:ascii="Times New Roman" w:hAnsi="Times New Roman" w:cs="Times New Roman"/>
          <w:sz w:val="32"/>
          <w:szCs w:val="32"/>
        </w:rPr>
      </w:pPr>
      <w:r w:rsidRPr="00797BF7">
        <w:rPr>
          <w:rFonts w:ascii="Times New Roman" w:hAnsi="Times New Roman" w:cs="Times New Roman"/>
          <w:b/>
          <w:bCs/>
          <w:sz w:val="32"/>
          <w:szCs w:val="32"/>
        </w:rPr>
        <w:t>Methodolog</w:t>
      </w:r>
      <w:r w:rsidR="00797BF7" w:rsidRPr="00797BF7">
        <w:rPr>
          <w:rFonts w:ascii="Times New Roman" w:hAnsi="Times New Roman" w:cs="Times New Roman" w:hint="eastAsia"/>
          <w:b/>
          <w:bCs/>
          <w:sz w:val="32"/>
          <w:szCs w:val="32"/>
        </w:rPr>
        <w:t>i</w:t>
      </w:r>
      <w:r w:rsidR="00797BF7" w:rsidRPr="00797BF7">
        <w:rPr>
          <w:rFonts w:ascii="Times New Roman" w:hAnsi="Times New Roman" w:cs="Times New Roman"/>
          <w:b/>
          <w:bCs/>
          <w:sz w:val="32"/>
          <w:szCs w:val="32"/>
        </w:rPr>
        <w:t>es</w:t>
      </w:r>
      <w:r w:rsidRPr="00797BF7">
        <w:rPr>
          <w:rFonts w:ascii="Times New Roman" w:hAnsi="Times New Roman" w:cs="Times New Roman"/>
          <w:b/>
          <w:bCs/>
          <w:sz w:val="32"/>
          <w:szCs w:val="32"/>
        </w:rPr>
        <w:t xml:space="preserve"> in Linguistic Research</w:t>
      </w:r>
    </w:p>
    <w:p w14:paraId="5F807BE3" w14:textId="7A60FE6B" w:rsidR="000F5D35" w:rsidRPr="00AB170F" w:rsidRDefault="000F5D35" w:rsidP="00797BF7">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 xml:space="preserve">Research is considered a systematic process of investigating a specific field or problem using scientific methods (Fleetwood, 2018). This methodological approach involves defining objectives, </w:t>
      </w:r>
      <w:proofErr w:type="gramStart"/>
      <w:r w:rsidRPr="00AB170F">
        <w:rPr>
          <w:rFonts w:ascii="Times New Roman" w:hAnsi="Times New Roman" w:cs="Times New Roman"/>
          <w:sz w:val="28"/>
          <w:szCs w:val="28"/>
        </w:rPr>
        <w:t>collecting</w:t>
      </w:r>
      <w:proofErr w:type="gramEnd"/>
      <w:r w:rsidRPr="00AB170F">
        <w:rPr>
          <w:rFonts w:ascii="Times New Roman" w:hAnsi="Times New Roman" w:cs="Times New Roman"/>
          <w:sz w:val="28"/>
          <w:szCs w:val="28"/>
        </w:rPr>
        <w:t xml:space="preserve"> and analyzing data, and presenting findings within a given framework. Scientific knowledge is categorized into empirical or subsequently generated knowledge, with non-empirical or pre-existing knowledge falling under the purview of philosophical approaches to knowledge generation. These approaches elaborate on or evaluate autonomous scientific knowledge. The theoretical underpinnings of quantitative and qualitative research methods are rooted in the fundamental principles of a posteriori and a priori knowledge (William, 2007).</w:t>
      </w:r>
    </w:p>
    <w:p w14:paraId="01A15AC5" w14:textId="62935102" w:rsidR="00797BF7" w:rsidRDefault="000F5D35" w:rsidP="00797BF7">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Research methodology, serving as the guiding philosophy or conceptual principle for research, requires careful consideration and design. It encompasses the identification of constraints, potential challenges, and ethical issues in one</w:t>
      </w:r>
      <w:r w:rsidR="00797BF7">
        <w:rPr>
          <w:rFonts w:ascii="Times New Roman" w:hAnsi="Times New Roman" w:cs="Times New Roman"/>
          <w:sz w:val="28"/>
          <w:szCs w:val="28"/>
        </w:rPr>
        <w:t>’</w:t>
      </w:r>
      <w:r w:rsidRPr="00AB170F">
        <w:rPr>
          <w:rFonts w:ascii="Times New Roman" w:hAnsi="Times New Roman" w:cs="Times New Roman"/>
          <w:sz w:val="28"/>
          <w:szCs w:val="28"/>
        </w:rPr>
        <w:t xml:space="preserve">s research. Hence, selecting an appropriate research method is crucial for any research. </w:t>
      </w:r>
    </w:p>
    <w:p w14:paraId="1224C819" w14:textId="0ECA4722" w:rsidR="000F5D35" w:rsidRPr="00AB170F" w:rsidRDefault="00797BF7" w:rsidP="00797BF7">
      <w:pPr>
        <w:ind w:firstLineChars="200" w:firstLine="560"/>
        <w:rPr>
          <w:rFonts w:ascii="Times New Roman" w:hAnsi="Times New Roman" w:cs="Times New Roman"/>
          <w:sz w:val="28"/>
          <w:szCs w:val="28"/>
        </w:rPr>
      </w:pPr>
      <w:r>
        <w:rPr>
          <w:rFonts w:ascii="Times New Roman" w:hAnsi="Times New Roman" w:cs="Times New Roman"/>
          <w:sz w:val="28"/>
          <w:szCs w:val="28"/>
        </w:rPr>
        <w:t xml:space="preserve">According to </w:t>
      </w:r>
      <w:r w:rsidRPr="00AB170F">
        <w:rPr>
          <w:rFonts w:ascii="Times New Roman" w:hAnsi="Times New Roman" w:cs="Times New Roman"/>
          <w:sz w:val="28"/>
          <w:szCs w:val="28"/>
        </w:rPr>
        <w:t>Matthews and Ros</w:t>
      </w:r>
      <w:r>
        <w:rPr>
          <w:rFonts w:ascii="Times New Roman" w:hAnsi="Times New Roman" w:cs="Times New Roman"/>
          <w:sz w:val="28"/>
          <w:szCs w:val="28"/>
        </w:rPr>
        <w:t>s (2010), u</w:t>
      </w:r>
      <w:r w:rsidR="000F5D35" w:rsidRPr="00AB170F">
        <w:rPr>
          <w:rFonts w:ascii="Times New Roman" w:hAnsi="Times New Roman" w:cs="Times New Roman"/>
          <w:sz w:val="28"/>
          <w:szCs w:val="28"/>
        </w:rPr>
        <w:t>nlike natural sciences, social science researchers aim not for exact results but to achieve similar outcomes within populations exhibiting similar characteristics, emphasizing reliable research over specificity.</w:t>
      </w:r>
      <w:r>
        <w:rPr>
          <w:rFonts w:ascii="Times New Roman" w:hAnsi="Times New Roman" w:cs="Times New Roman"/>
          <w:sz w:val="28"/>
          <w:szCs w:val="28"/>
        </w:rPr>
        <w:t xml:space="preserve"> </w:t>
      </w:r>
      <w:r w:rsidRPr="00AB170F">
        <w:rPr>
          <w:rFonts w:ascii="Times New Roman" w:hAnsi="Times New Roman" w:cs="Times New Roman"/>
          <w:sz w:val="28"/>
          <w:szCs w:val="28"/>
        </w:rPr>
        <w:t xml:space="preserve">Linguistic research data </w:t>
      </w:r>
      <w:r w:rsidRPr="00AB170F">
        <w:rPr>
          <w:rFonts w:ascii="Times New Roman" w:hAnsi="Times New Roman" w:cs="Times New Roman"/>
          <w:sz w:val="28"/>
          <w:szCs w:val="28"/>
        </w:rPr>
        <w:lastRenderedPageBreak/>
        <w:t>refers to language data and/or data generated from language-related tasks, such as acceptance ability or response time, depending on the research topic (</w:t>
      </w:r>
      <w:proofErr w:type="spellStart"/>
      <w:r w:rsidRPr="00AB170F">
        <w:rPr>
          <w:rFonts w:ascii="Times New Roman" w:hAnsi="Times New Roman" w:cs="Times New Roman"/>
          <w:sz w:val="28"/>
          <w:szCs w:val="28"/>
        </w:rPr>
        <w:t>Voelkel</w:t>
      </w:r>
      <w:proofErr w:type="spellEnd"/>
      <w:r w:rsidRPr="00AB170F">
        <w:rPr>
          <w:rFonts w:ascii="Times New Roman" w:hAnsi="Times New Roman" w:cs="Times New Roman"/>
          <w:sz w:val="28"/>
          <w:szCs w:val="28"/>
        </w:rPr>
        <w:t xml:space="preserve"> and Kretzschmar, 2021).</w:t>
      </w:r>
      <w:r>
        <w:rPr>
          <w:rFonts w:ascii="Times New Roman" w:hAnsi="Times New Roman" w:cs="Times New Roman" w:hint="eastAsia"/>
          <w:sz w:val="28"/>
          <w:szCs w:val="28"/>
        </w:rPr>
        <w:t xml:space="preserve"> </w:t>
      </w:r>
      <w:r w:rsidR="000F5D35" w:rsidRPr="00AB170F">
        <w:rPr>
          <w:rFonts w:ascii="Times New Roman" w:hAnsi="Times New Roman" w:cs="Times New Roman"/>
          <w:sz w:val="28"/>
          <w:szCs w:val="28"/>
        </w:rPr>
        <w:t xml:space="preserve">Linguistic research, a branch of social science, can delve into theoretical aspects of grammar, such as word and sentence structures, or explore both qualitative and quantitative aspects of linguistic data. </w:t>
      </w:r>
    </w:p>
    <w:p w14:paraId="6A7C5E2B" w14:textId="77777777" w:rsidR="00AD2B3D" w:rsidRDefault="000F5D35" w:rsidP="00AD2B3D">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 xml:space="preserve">The past few decades have witnessed a significant increase in linguistic research, employing quantitative, qualitative, or mixed methods. The </w:t>
      </w:r>
      <w:r w:rsidR="00AD2B3D">
        <w:rPr>
          <w:rFonts w:ascii="Times New Roman" w:hAnsi="Times New Roman" w:cs="Times New Roman"/>
          <w:sz w:val="28"/>
          <w:szCs w:val="28"/>
        </w:rPr>
        <w:t>ever-present</w:t>
      </w:r>
      <w:r w:rsidRPr="00AB170F">
        <w:rPr>
          <w:rFonts w:ascii="Times New Roman" w:hAnsi="Times New Roman" w:cs="Times New Roman"/>
          <w:sz w:val="28"/>
          <w:szCs w:val="28"/>
        </w:rPr>
        <w:t xml:space="preserve"> question of the superiority of quantitative versus qualitative research methods in humanities and social science research persists. </w:t>
      </w:r>
      <w:r w:rsidR="00AD2B3D">
        <w:rPr>
          <w:rFonts w:ascii="Times New Roman" w:hAnsi="Times New Roman" w:cs="Times New Roman"/>
          <w:sz w:val="28"/>
          <w:szCs w:val="28"/>
        </w:rPr>
        <w:t>Profound</w:t>
      </w:r>
      <w:r w:rsidRPr="00AB170F">
        <w:rPr>
          <w:rFonts w:ascii="Times New Roman" w:hAnsi="Times New Roman" w:cs="Times New Roman"/>
          <w:sz w:val="28"/>
          <w:szCs w:val="28"/>
        </w:rPr>
        <w:t xml:space="preserve"> research has provided guidance for conducting research in linguistics. </w:t>
      </w:r>
      <w:proofErr w:type="spellStart"/>
      <w:r w:rsidRPr="00AB170F">
        <w:rPr>
          <w:rFonts w:ascii="Times New Roman" w:hAnsi="Times New Roman" w:cs="Times New Roman"/>
          <w:sz w:val="28"/>
          <w:szCs w:val="28"/>
        </w:rPr>
        <w:t>Rasinger</w:t>
      </w:r>
      <w:proofErr w:type="spellEnd"/>
      <w:r w:rsidRPr="00AB170F">
        <w:rPr>
          <w:rFonts w:ascii="Times New Roman" w:hAnsi="Times New Roman" w:cs="Times New Roman"/>
          <w:sz w:val="28"/>
          <w:szCs w:val="28"/>
        </w:rPr>
        <w:t xml:space="preserve"> (2016) created a guidebook enabling researchers, especially novices, to design, apply, and evaluate simple quantitative research studies. Grant et al. (2017) offered worked examples and employed a task-based teaching method to enhance understanding of the steps involved in conducting quantitative research.</w:t>
      </w:r>
    </w:p>
    <w:p w14:paraId="7276535D" w14:textId="089E46C5" w:rsidR="007D2AAC" w:rsidRDefault="000F5D35" w:rsidP="007D2AAC">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Researchers not only focus on singular research methodologies but also explore the utilization of qualitative</w:t>
      </w:r>
      <w:r w:rsidR="00EF4DB0">
        <w:rPr>
          <w:rFonts w:ascii="Times New Roman" w:hAnsi="Times New Roman" w:cs="Times New Roman"/>
          <w:sz w:val="28"/>
          <w:szCs w:val="28"/>
        </w:rPr>
        <w:t xml:space="preserve"> and quantitative</w:t>
      </w:r>
      <w:r w:rsidRPr="00AB170F">
        <w:rPr>
          <w:rFonts w:ascii="Times New Roman" w:hAnsi="Times New Roman" w:cs="Times New Roman"/>
          <w:sz w:val="28"/>
          <w:szCs w:val="28"/>
        </w:rPr>
        <w:t xml:space="preserve"> methods in various studies, from second language education to linguistic phenomena. For instance, </w:t>
      </w:r>
      <w:proofErr w:type="gramStart"/>
      <w:r w:rsidR="00EF4DB0" w:rsidRPr="00EF4DB0">
        <w:rPr>
          <w:rFonts w:ascii="Times New Roman" w:hAnsi="Times New Roman" w:cs="Times New Roman"/>
          <w:sz w:val="28"/>
          <w:szCs w:val="28"/>
        </w:rPr>
        <w:t>Starting</w:t>
      </w:r>
      <w:proofErr w:type="gramEnd"/>
      <w:r w:rsidR="00EF4DB0" w:rsidRPr="00EF4DB0">
        <w:rPr>
          <w:rFonts w:ascii="Times New Roman" w:hAnsi="Times New Roman" w:cs="Times New Roman"/>
          <w:sz w:val="28"/>
          <w:szCs w:val="28"/>
        </w:rPr>
        <w:t xml:space="preserve"> with explaining what quantitative data is and how it</w:t>
      </w:r>
      <w:r w:rsidR="00EF4DB0">
        <w:rPr>
          <w:rFonts w:ascii="Times New Roman" w:hAnsi="Times New Roman" w:cs="Times New Roman"/>
          <w:sz w:val="28"/>
          <w:szCs w:val="28"/>
        </w:rPr>
        <w:t>’</w:t>
      </w:r>
      <w:r w:rsidR="00EF4DB0" w:rsidRPr="00EF4DB0">
        <w:rPr>
          <w:rFonts w:ascii="Times New Roman" w:hAnsi="Times New Roman" w:cs="Times New Roman"/>
          <w:sz w:val="28"/>
          <w:szCs w:val="28"/>
        </w:rPr>
        <w:t xml:space="preserve">s different from qualitative data, </w:t>
      </w:r>
      <w:proofErr w:type="spellStart"/>
      <w:r w:rsidR="00EF4DB0" w:rsidRPr="00EF4DB0">
        <w:rPr>
          <w:rFonts w:ascii="Times New Roman" w:hAnsi="Times New Roman" w:cs="Times New Roman"/>
          <w:sz w:val="28"/>
          <w:szCs w:val="28"/>
        </w:rPr>
        <w:t>Seb</w:t>
      </w:r>
      <w:proofErr w:type="spellEnd"/>
      <w:r w:rsidR="00EF4DB0" w:rsidRPr="00EF4DB0">
        <w:rPr>
          <w:rFonts w:ascii="Times New Roman" w:hAnsi="Times New Roman" w:cs="Times New Roman"/>
          <w:sz w:val="28"/>
          <w:szCs w:val="28"/>
        </w:rPr>
        <w:t xml:space="preserve"> </w:t>
      </w:r>
      <w:proofErr w:type="spellStart"/>
      <w:r w:rsidR="00EF4DB0" w:rsidRPr="00EF4DB0">
        <w:rPr>
          <w:rFonts w:ascii="Times New Roman" w:hAnsi="Times New Roman" w:cs="Times New Roman"/>
          <w:sz w:val="28"/>
          <w:szCs w:val="28"/>
        </w:rPr>
        <w:t>Rasinger</w:t>
      </w:r>
      <w:proofErr w:type="spellEnd"/>
      <w:r w:rsidR="00EF4DB0">
        <w:rPr>
          <w:rFonts w:ascii="Times New Roman" w:hAnsi="Times New Roman" w:cs="Times New Roman"/>
          <w:sz w:val="28"/>
          <w:szCs w:val="28"/>
        </w:rPr>
        <w:t xml:space="preserve"> (2013)</w:t>
      </w:r>
      <w:r w:rsidR="00EF4DB0" w:rsidRPr="00EF4DB0">
        <w:rPr>
          <w:rFonts w:ascii="Times New Roman" w:hAnsi="Times New Roman" w:cs="Times New Roman"/>
          <w:sz w:val="28"/>
          <w:szCs w:val="28"/>
        </w:rPr>
        <w:t xml:space="preserve"> looks at what students studying language want to figure out by analyzing data. He also </w:t>
      </w:r>
      <w:r w:rsidR="00EF4DB0" w:rsidRPr="00EF4DB0">
        <w:rPr>
          <w:rFonts w:ascii="Times New Roman" w:hAnsi="Times New Roman" w:cs="Times New Roman"/>
          <w:sz w:val="28"/>
          <w:szCs w:val="28"/>
        </w:rPr>
        <w:lastRenderedPageBreak/>
        <w:t>explores how using numbers can help them reach important and accurate conclusions.</w:t>
      </w:r>
      <w:r w:rsidR="004D16B1">
        <w:rPr>
          <w:rFonts w:ascii="Times New Roman" w:hAnsi="Times New Roman" w:cs="Times New Roman"/>
          <w:sz w:val="28"/>
          <w:szCs w:val="28"/>
        </w:rPr>
        <w:t xml:space="preserve"> Besides, </w:t>
      </w:r>
      <w:proofErr w:type="spellStart"/>
      <w:r w:rsidR="004D16B1" w:rsidRPr="00AB170F">
        <w:rPr>
          <w:rFonts w:ascii="Times New Roman" w:hAnsi="Times New Roman" w:cs="Times New Roman"/>
          <w:sz w:val="28"/>
          <w:szCs w:val="28"/>
        </w:rPr>
        <w:t>duoethnography</w:t>
      </w:r>
      <w:proofErr w:type="spellEnd"/>
      <w:r w:rsidR="004D16B1" w:rsidRPr="00AB170F">
        <w:rPr>
          <w:rFonts w:ascii="Times New Roman" w:hAnsi="Times New Roman" w:cs="Times New Roman"/>
          <w:sz w:val="28"/>
          <w:szCs w:val="28"/>
        </w:rPr>
        <w:t xml:space="preserve">, a qualitative method, has been applied in second and foreign language learning and teaching, with </w:t>
      </w:r>
      <w:proofErr w:type="spellStart"/>
      <w:r w:rsidR="004D16B1" w:rsidRPr="00AB170F">
        <w:rPr>
          <w:rFonts w:ascii="Times New Roman" w:hAnsi="Times New Roman" w:cs="Times New Roman"/>
          <w:sz w:val="28"/>
          <w:szCs w:val="28"/>
        </w:rPr>
        <w:t>Werbińska</w:t>
      </w:r>
      <w:proofErr w:type="spellEnd"/>
      <w:r w:rsidR="004D16B1" w:rsidRPr="00AB170F">
        <w:rPr>
          <w:rFonts w:ascii="Times New Roman" w:hAnsi="Times New Roman" w:cs="Times New Roman"/>
          <w:sz w:val="28"/>
          <w:szCs w:val="28"/>
        </w:rPr>
        <w:t xml:space="preserve"> (2020) investigating its current application scope and demonstrating innovative aspects it brings to data collection, presentation, and interpretation.</w:t>
      </w:r>
      <w:r w:rsidR="004D16B1">
        <w:rPr>
          <w:rFonts w:ascii="Times New Roman" w:hAnsi="Times New Roman" w:cs="Times New Roman"/>
          <w:sz w:val="28"/>
          <w:szCs w:val="28"/>
        </w:rPr>
        <w:t xml:space="preserve"> </w:t>
      </w:r>
      <w:r w:rsidRPr="00EF4DB0">
        <w:rPr>
          <w:rFonts w:ascii="Times New Roman" w:hAnsi="Times New Roman" w:cs="Times New Roman"/>
          <w:color w:val="000000" w:themeColor="text1"/>
          <w:sz w:val="28"/>
          <w:szCs w:val="28"/>
        </w:rPr>
        <w:t xml:space="preserve">Recognizing the </w:t>
      </w:r>
      <w:r w:rsidR="007D2AAC">
        <w:rPr>
          <w:rFonts w:ascii="Times New Roman" w:hAnsi="Times New Roman" w:cs="Times New Roman"/>
          <w:color w:val="000000" w:themeColor="text1"/>
          <w:sz w:val="28"/>
          <w:szCs w:val="28"/>
        </w:rPr>
        <w:t xml:space="preserve">advantages and </w:t>
      </w:r>
      <w:r w:rsidRPr="00EF4DB0">
        <w:rPr>
          <w:rFonts w:ascii="Times New Roman" w:hAnsi="Times New Roman" w:cs="Times New Roman"/>
          <w:color w:val="000000" w:themeColor="text1"/>
          <w:sz w:val="28"/>
          <w:szCs w:val="28"/>
        </w:rPr>
        <w:t xml:space="preserve">limitations of both qualitative and quantitative research, </w:t>
      </w:r>
      <w:r w:rsidRPr="00AB170F">
        <w:rPr>
          <w:rFonts w:ascii="Times New Roman" w:hAnsi="Times New Roman" w:cs="Times New Roman"/>
          <w:sz w:val="28"/>
          <w:szCs w:val="28"/>
        </w:rPr>
        <w:t xml:space="preserve">scholars </w:t>
      </w:r>
      <w:r w:rsidR="007D2AAC">
        <w:rPr>
          <w:rFonts w:ascii="Times New Roman" w:hAnsi="Times New Roman" w:cs="Times New Roman"/>
          <w:sz w:val="28"/>
          <w:szCs w:val="28"/>
        </w:rPr>
        <w:t xml:space="preserve">can </w:t>
      </w:r>
      <w:r w:rsidRPr="00AB170F">
        <w:rPr>
          <w:rFonts w:ascii="Times New Roman" w:hAnsi="Times New Roman" w:cs="Times New Roman"/>
          <w:sz w:val="28"/>
          <w:szCs w:val="28"/>
        </w:rPr>
        <w:t xml:space="preserve">propose the application of mixed methods to collect and analyze data from both perspectives (Creswell and Plano Clark, 2007; Baran, 2020). Lambert (2019) delved into detailed data collection methods and challenges encountered in both quantitative and qualitative research, providing examples, explanations, and tasks to guide researchers in education and social science. </w:t>
      </w:r>
      <w:r w:rsidR="007D2AAC">
        <w:rPr>
          <w:rFonts w:ascii="Times New Roman" w:hAnsi="Times New Roman" w:cs="Times New Roman"/>
          <w:sz w:val="28"/>
          <w:szCs w:val="28"/>
        </w:rPr>
        <w:t xml:space="preserve">To </w:t>
      </w:r>
      <w:r w:rsidR="00CF4FDF" w:rsidRPr="00CF4FDF">
        <w:rPr>
          <w:rFonts w:ascii="Times New Roman" w:hAnsi="Times New Roman" w:cs="Times New Roman"/>
          <w:sz w:val="28"/>
          <w:szCs w:val="28"/>
        </w:rPr>
        <w:t>overcome the constraints</w:t>
      </w:r>
      <w:r w:rsidR="007D2AAC">
        <w:rPr>
          <w:rFonts w:ascii="Times New Roman" w:hAnsi="Times New Roman" w:cs="Times New Roman"/>
          <w:sz w:val="28"/>
          <w:szCs w:val="28"/>
        </w:rPr>
        <w:t xml:space="preserve"> of either qualitative or quantitative research, </w:t>
      </w:r>
      <w:r w:rsidRPr="00AB170F">
        <w:rPr>
          <w:rFonts w:ascii="Times New Roman" w:hAnsi="Times New Roman" w:cs="Times New Roman"/>
          <w:sz w:val="28"/>
          <w:szCs w:val="28"/>
        </w:rPr>
        <w:t>McKim (2017) explored graduate students</w:t>
      </w:r>
      <w:r w:rsidR="004D16B1">
        <w:rPr>
          <w:rFonts w:ascii="Times New Roman" w:hAnsi="Times New Roman" w:cs="Times New Roman"/>
          <w:sz w:val="28"/>
          <w:szCs w:val="28"/>
        </w:rPr>
        <w:t>’</w:t>
      </w:r>
      <w:r w:rsidRPr="00AB170F">
        <w:rPr>
          <w:rFonts w:ascii="Times New Roman" w:hAnsi="Times New Roman" w:cs="Times New Roman"/>
          <w:sz w:val="28"/>
          <w:szCs w:val="28"/>
        </w:rPr>
        <w:t xml:space="preserve"> perceptions of mixed methods, revealing the value assigned to quantitative, qualitative, and mixed methods research.</w:t>
      </w:r>
    </w:p>
    <w:p w14:paraId="054C65C5" w14:textId="730B0494" w:rsidR="000F5D35" w:rsidRPr="006C7992" w:rsidRDefault="007D2AAC" w:rsidP="007D2AAC">
      <w:pPr>
        <w:ind w:firstLineChars="200" w:firstLine="560"/>
        <w:rPr>
          <w:rFonts w:ascii="Times New Roman" w:hAnsi="Times New Roman" w:cs="Times New Roman"/>
          <w:sz w:val="28"/>
          <w:szCs w:val="28"/>
        </w:rPr>
      </w:pPr>
      <w:r>
        <w:rPr>
          <w:rFonts w:ascii="Times New Roman" w:hAnsi="Times New Roman" w:cs="Times New Roman"/>
          <w:sz w:val="28"/>
          <w:szCs w:val="28"/>
        </w:rPr>
        <w:t>However, i</w:t>
      </w:r>
      <w:r w:rsidR="000F5D35" w:rsidRPr="00AB170F">
        <w:rPr>
          <w:rFonts w:ascii="Times New Roman" w:hAnsi="Times New Roman" w:cs="Times New Roman"/>
          <w:sz w:val="28"/>
          <w:szCs w:val="28"/>
        </w:rPr>
        <w:t>t is essential to view mixed methods as a complement and extension rather than a substitute for quantitative and qualitative research methods, as both approaches remain practical and feasible in their own right. This article will discuss the advantages and disadvantages of each research methodology based on its characteristics and applications, providing insights into the preferred method for future research.</w:t>
      </w:r>
    </w:p>
    <w:p w14:paraId="43C69192" w14:textId="4609B149" w:rsidR="007D2AAC" w:rsidRDefault="007D2AAC" w:rsidP="00AB170F">
      <w:pPr>
        <w:rPr>
          <w:rFonts w:ascii="Times New Roman" w:hAnsi="Times New Roman" w:cs="Times New Roman"/>
          <w:b/>
          <w:bCs/>
          <w:sz w:val="28"/>
          <w:szCs w:val="28"/>
        </w:rPr>
      </w:pPr>
      <w:r>
        <w:rPr>
          <w:rFonts w:ascii="Times New Roman" w:hAnsi="Times New Roman" w:cs="Times New Roman"/>
          <w:b/>
          <w:bCs/>
          <w:sz w:val="28"/>
          <w:szCs w:val="28"/>
        </w:rPr>
        <w:t>An Overview of</w:t>
      </w:r>
      <w:r w:rsidR="00932DC3" w:rsidRPr="00AB170F">
        <w:rPr>
          <w:rFonts w:ascii="Times New Roman" w:hAnsi="Times New Roman" w:cs="Times New Roman"/>
          <w:b/>
          <w:bCs/>
          <w:sz w:val="28"/>
          <w:szCs w:val="28"/>
        </w:rPr>
        <w:t xml:space="preserve"> Quantitative Research</w:t>
      </w:r>
      <w:r w:rsidR="00CF4FDF">
        <w:rPr>
          <w:rFonts w:ascii="Times New Roman" w:hAnsi="Times New Roman" w:cs="Times New Roman"/>
          <w:b/>
          <w:bCs/>
          <w:sz w:val="28"/>
          <w:szCs w:val="28"/>
        </w:rPr>
        <w:t xml:space="preserve"> and its Application</w:t>
      </w:r>
    </w:p>
    <w:p w14:paraId="481A3B15" w14:textId="23FDA3C2" w:rsidR="003356E3" w:rsidRPr="007D2AAC" w:rsidRDefault="003356E3" w:rsidP="007D2AAC">
      <w:pPr>
        <w:ind w:firstLineChars="200" w:firstLine="560"/>
        <w:rPr>
          <w:rFonts w:ascii="Times New Roman" w:hAnsi="Times New Roman" w:cs="Times New Roman"/>
          <w:b/>
          <w:bCs/>
          <w:sz w:val="28"/>
          <w:szCs w:val="28"/>
        </w:rPr>
      </w:pPr>
      <w:r w:rsidRPr="00AB170F">
        <w:rPr>
          <w:rFonts w:ascii="Times New Roman" w:eastAsiaTheme="minorHAnsi" w:hAnsi="Times New Roman" w:cs="Times New Roman"/>
          <w:sz w:val="28"/>
          <w:szCs w:val="28"/>
        </w:rPr>
        <w:lastRenderedPageBreak/>
        <w:t xml:space="preserve">Tracing back to 1250 A.D., the roots of quantitative research emerged, representing the counterpart to qualitative research in the generation of consequential and </w:t>
      </w:r>
      <w:proofErr w:type="gramStart"/>
      <w:r w:rsidRPr="00AB170F">
        <w:rPr>
          <w:rFonts w:ascii="Times New Roman" w:eastAsiaTheme="minorHAnsi" w:hAnsi="Times New Roman" w:cs="Times New Roman"/>
          <w:sz w:val="28"/>
          <w:szCs w:val="28"/>
        </w:rPr>
        <w:t>newly-established</w:t>
      </w:r>
      <w:proofErr w:type="gramEnd"/>
      <w:r w:rsidRPr="00AB170F">
        <w:rPr>
          <w:rFonts w:ascii="Times New Roman" w:eastAsiaTheme="minorHAnsi" w:hAnsi="Times New Roman" w:cs="Times New Roman"/>
          <w:sz w:val="28"/>
          <w:szCs w:val="28"/>
        </w:rPr>
        <w:t xml:space="preserve"> knowledge (William, 2007, p. 66). Positivism employs a quantitative approach to explore trends and situations, contrasting with post-positivist approaches that aim to describe and explore in-depth phenomena from a qualitative perspective (</w:t>
      </w:r>
      <w:proofErr w:type="spellStart"/>
      <w:r w:rsidRPr="00AB170F">
        <w:rPr>
          <w:rFonts w:ascii="Times New Roman" w:eastAsiaTheme="minorHAnsi" w:hAnsi="Times New Roman" w:cs="Times New Roman"/>
          <w:sz w:val="28"/>
          <w:szCs w:val="28"/>
        </w:rPr>
        <w:t>Crossan</w:t>
      </w:r>
      <w:proofErr w:type="spellEnd"/>
      <w:r w:rsidRPr="00AB170F">
        <w:rPr>
          <w:rFonts w:ascii="Times New Roman" w:eastAsiaTheme="minorHAnsi" w:hAnsi="Times New Roman" w:cs="Times New Roman"/>
          <w:sz w:val="28"/>
          <w:szCs w:val="28"/>
        </w:rPr>
        <w:t>, 2003). Quantitative research asserts the existence of an objective and rationally organized reality, independent of both researchers</w:t>
      </w:r>
      <w:r w:rsidR="00CF4FD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 perceptions and the individuals involved in the research process (</w:t>
      </w:r>
      <w:proofErr w:type="spellStart"/>
      <w:r w:rsidRPr="00AB170F">
        <w:rPr>
          <w:rFonts w:ascii="Times New Roman" w:eastAsiaTheme="minorHAnsi" w:hAnsi="Times New Roman" w:cs="Times New Roman"/>
          <w:sz w:val="28"/>
          <w:szCs w:val="28"/>
        </w:rPr>
        <w:t>Slevitch</w:t>
      </w:r>
      <w:proofErr w:type="spellEnd"/>
      <w:r w:rsidRPr="00AB170F">
        <w:rPr>
          <w:rFonts w:ascii="Times New Roman" w:eastAsiaTheme="minorHAnsi" w:hAnsi="Times New Roman" w:cs="Times New Roman"/>
          <w:sz w:val="28"/>
          <w:szCs w:val="28"/>
        </w:rPr>
        <w:t xml:space="preserve">, 2011). In essence, quantitative research seeks to elaborate on phenomena using </w:t>
      </w:r>
      <w:proofErr w:type="gramStart"/>
      <w:r w:rsidRPr="00AB170F">
        <w:rPr>
          <w:rFonts w:ascii="Times New Roman" w:eastAsiaTheme="minorHAnsi" w:hAnsi="Times New Roman" w:cs="Times New Roman"/>
          <w:sz w:val="28"/>
          <w:szCs w:val="28"/>
        </w:rPr>
        <w:t>mathematically-based</w:t>
      </w:r>
      <w:proofErr w:type="gramEnd"/>
      <w:r w:rsidRPr="00AB170F">
        <w:rPr>
          <w:rFonts w:ascii="Times New Roman" w:eastAsiaTheme="minorHAnsi" w:hAnsi="Times New Roman" w:cs="Times New Roman"/>
          <w:sz w:val="28"/>
          <w:szCs w:val="28"/>
        </w:rPr>
        <w:t xml:space="preserve"> methods to analyze numerical data.</w:t>
      </w:r>
    </w:p>
    <w:p w14:paraId="05724BB8" w14:textId="1055ACBB" w:rsidR="00CF4FDF" w:rsidRDefault="003356E3" w:rsidP="00CF4FDF">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 xml:space="preserve">Trochim (2006) identifies two broad methods of reasoning: inductive and deductive approaches, with inductive reasoning being more open-ended and exploratory, while deductive reasoning is narrower and related to testing or confirming hypotheses. In the realm of research, the two primary types of analysis commonly employed are quantitative, often associated with deductive reasoning, and qualitative, aligned with inductive reasoning (L. Karen </w:t>
      </w:r>
      <w:proofErr w:type="spellStart"/>
      <w:r w:rsidRPr="00AB170F">
        <w:rPr>
          <w:rFonts w:ascii="Times New Roman" w:eastAsiaTheme="minorHAnsi" w:hAnsi="Times New Roman" w:cs="Times New Roman"/>
          <w:sz w:val="28"/>
          <w:szCs w:val="28"/>
        </w:rPr>
        <w:t>Soiferman</w:t>
      </w:r>
      <w:proofErr w:type="spellEnd"/>
      <w:r w:rsidRPr="00AB170F">
        <w:rPr>
          <w:rFonts w:ascii="Times New Roman" w:eastAsiaTheme="minorHAnsi" w:hAnsi="Times New Roman" w:cs="Times New Roman"/>
          <w:sz w:val="28"/>
          <w:szCs w:val="28"/>
        </w:rPr>
        <w:t xml:space="preserve">, 2010). Numerous research methods are extensively utilized in quantitative research, enabling researchers to collect data on diverse phenomena and convert them into quantitative form using instruments such as surveys and correlational studies. One advantage of quantitative research is its </w:t>
      </w:r>
      <w:r w:rsidR="00245A4F" w:rsidRPr="00AB170F">
        <w:rPr>
          <w:rFonts w:ascii="Times New Roman" w:hAnsi="Times New Roman" w:cs="Times New Roman"/>
          <w:sz w:val="28"/>
          <w:szCs w:val="28"/>
        </w:rPr>
        <w:t>generalizability</w:t>
      </w:r>
      <w:r w:rsidRPr="00AB170F">
        <w:rPr>
          <w:rFonts w:ascii="Times New Roman" w:eastAsiaTheme="minorHAnsi" w:hAnsi="Times New Roman" w:cs="Times New Roman"/>
          <w:sz w:val="28"/>
          <w:szCs w:val="28"/>
        </w:rPr>
        <w:t xml:space="preserve"> to </w:t>
      </w:r>
      <w:r w:rsidRPr="00AB170F">
        <w:rPr>
          <w:rFonts w:ascii="Times New Roman" w:eastAsiaTheme="minorHAnsi" w:hAnsi="Times New Roman" w:cs="Times New Roman"/>
          <w:sz w:val="28"/>
          <w:szCs w:val="28"/>
        </w:rPr>
        <w:lastRenderedPageBreak/>
        <w:t>other similar groups, indicating that findings analyzed from a sample can be explained and referred to for implementing practices based on numerical data analysis (Fleetwood, 2023).</w:t>
      </w:r>
    </w:p>
    <w:p w14:paraId="20698041" w14:textId="76A2BCAD" w:rsidR="000802C5" w:rsidRDefault="003356E3" w:rsidP="000802C5">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In linguistic research, scholars frequently employ quantitative methods to identify trends or changes in patterns. Propelled by digital technologies, current linguistic research has a genuine opportunity not only to preserve its longstanding strengths but also to evolve into a highly regarded exemplar within the realm of Digital Humanities</w:t>
      </w:r>
      <w:r w:rsidR="00CF4FDF">
        <w:rPr>
          <w:rFonts w:ascii="Times New Roman" w:eastAsiaTheme="minorHAnsi" w:hAnsi="Times New Roman" w:cs="Times New Roman"/>
          <w:sz w:val="28"/>
          <w:szCs w:val="28"/>
        </w:rPr>
        <w:t xml:space="preserve"> </w:t>
      </w:r>
      <w:r w:rsidR="000802C5">
        <w:rPr>
          <w:rFonts w:ascii="Times New Roman" w:eastAsiaTheme="minorHAnsi" w:hAnsi="Times New Roman" w:cs="Times New Roman"/>
          <w:sz w:val="28"/>
          <w:szCs w:val="28"/>
        </w:rPr>
        <w:t>(</w:t>
      </w:r>
      <w:proofErr w:type="spellStart"/>
      <w:r w:rsidR="00CF4FDF" w:rsidRPr="00AB170F">
        <w:rPr>
          <w:rFonts w:ascii="Times New Roman" w:eastAsiaTheme="minorHAnsi" w:hAnsi="Times New Roman" w:cs="Times New Roman"/>
          <w:sz w:val="28"/>
          <w:szCs w:val="28"/>
        </w:rPr>
        <w:t>Kortmann</w:t>
      </w:r>
      <w:proofErr w:type="spellEnd"/>
      <w:r w:rsidR="000802C5">
        <w:rPr>
          <w:rFonts w:ascii="Times New Roman" w:eastAsiaTheme="minorHAnsi" w:hAnsi="Times New Roman" w:cs="Times New Roman"/>
          <w:sz w:val="28"/>
          <w:szCs w:val="28"/>
        </w:rPr>
        <w:t xml:space="preserve">, </w:t>
      </w:r>
      <w:r w:rsidR="00CF4FDF" w:rsidRPr="00AB170F">
        <w:rPr>
          <w:rFonts w:ascii="Times New Roman" w:eastAsiaTheme="minorHAnsi" w:hAnsi="Times New Roman" w:cs="Times New Roman"/>
          <w:sz w:val="28"/>
          <w:szCs w:val="28"/>
        </w:rPr>
        <w:t>2021)</w:t>
      </w:r>
      <w:r w:rsidRPr="00AB170F">
        <w:rPr>
          <w:rFonts w:ascii="Times New Roman" w:eastAsiaTheme="minorHAnsi" w:hAnsi="Times New Roman" w:cs="Times New Roman"/>
          <w:sz w:val="28"/>
          <w:szCs w:val="28"/>
        </w:rPr>
        <w:t xml:space="preserve">. This evolution adheres to rigorous standards of quantification, statistical analysis, and modeling characteristic of these advanced quantitative sciences. Despite its excellence in representativeness and efficiency in </w:t>
      </w:r>
      <w:r w:rsidR="000802C5" w:rsidRPr="000802C5">
        <w:rPr>
          <w:rFonts w:ascii="Times New Roman" w:eastAsiaTheme="minorHAnsi" w:hAnsi="Times New Roman" w:cs="Times New Roman"/>
          <w:sz w:val="28"/>
          <w:szCs w:val="28"/>
        </w:rPr>
        <w:t>contemporary</w:t>
      </w:r>
      <w:r w:rsidR="000802C5">
        <w:rPr>
          <w:rFonts w:ascii="Times New Roman" w:eastAsiaTheme="minorHAnsi" w:hAnsi="Times New Roman" w:cs="Times New Roman"/>
          <w:sz w:val="28"/>
          <w:szCs w:val="28"/>
        </w:rPr>
        <w:t xml:space="preserve"> </w:t>
      </w:r>
      <w:r w:rsidRPr="00AB170F">
        <w:rPr>
          <w:rFonts w:ascii="Times New Roman" w:eastAsiaTheme="minorHAnsi" w:hAnsi="Times New Roman" w:cs="Times New Roman"/>
          <w:sz w:val="28"/>
          <w:szCs w:val="28"/>
        </w:rPr>
        <w:t xml:space="preserve">quantitative research, scholars also argue for its reliability and rigidity, particularly in social science where researchers can play the roles of both investigators and participants, causing skepticism from the positivist point of view. </w:t>
      </w:r>
      <w:r w:rsidR="000802C5" w:rsidRPr="000802C5">
        <w:rPr>
          <w:rFonts w:ascii="Times New Roman" w:eastAsiaTheme="minorHAnsi" w:hAnsi="Times New Roman" w:cs="Times New Roman"/>
          <w:sz w:val="28"/>
          <w:szCs w:val="28"/>
        </w:rPr>
        <w:t>Lorette (2023) suggested that, given the researchers</w:t>
      </w:r>
      <w:r w:rsidR="00CF2659">
        <w:rPr>
          <w:rFonts w:ascii="Times New Roman" w:eastAsiaTheme="minorHAnsi" w:hAnsi="Times New Roman" w:cs="Times New Roman"/>
          <w:sz w:val="28"/>
          <w:szCs w:val="28"/>
        </w:rPr>
        <w:t>’</w:t>
      </w:r>
      <w:r w:rsidR="000802C5" w:rsidRPr="000802C5">
        <w:rPr>
          <w:rFonts w:ascii="Times New Roman" w:eastAsiaTheme="minorHAnsi" w:hAnsi="Times New Roman" w:cs="Times New Roman"/>
          <w:sz w:val="28"/>
          <w:szCs w:val="28"/>
        </w:rPr>
        <w:t xml:space="preserve"> positions in the quantitative research process, it is essential to employ appropriate research methods to close the </w:t>
      </w:r>
      <w:r w:rsidR="000802C5">
        <w:rPr>
          <w:rFonts w:ascii="Times New Roman" w:eastAsiaTheme="minorHAnsi" w:hAnsi="Times New Roman" w:cs="Times New Roman"/>
          <w:sz w:val="28"/>
          <w:szCs w:val="28"/>
        </w:rPr>
        <w:t>“</w:t>
      </w:r>
      <w:r w:rsidR="000802C5" w:rsidRPr="000802C5">
        <w:rPr>
          <w:rFonts w:ascii="Times New Roman" w:eastAsiaTheme="minorHAnsi" w:hAnsi="Times New Roman" w:cs="Times New Roman"/>
          <w:sz w:val="28"/>
          <w:szCs w:val="28"/>
        </w:rPr>
        <w:t>knowledge gap</w:t>
      </w:r>
      <w:r w:rsidR="000802C5">
        <w:rPr>
          <w:rFonts w:ascii="Times New Roman" w:eastAsiaTheme="minorHAnsi" w:hAnsi="Times New Roman" w:cs="Times New Roman"/>
          <w:sz w:val="28"/>
          <w:szCs w:val="28"/>
        </w:rPr>
        <w:t>”</w:t>
      </w:r>
      <w:r w:rsidR="000802C5" w:rsidRPr="000802C5">
        <w:rPr>
          <w:rFonts w:ascii="Times New Roman" w:eastAsiaTheme="minorHAnsi" w:hAnsi="Times New Roman" w:cs="Times New Roman"/>
          <w:sz w:val="28"/>
          <w:szCs w:val="28"/>
        </w:rPr>
        <w:t xml:space="preserve"> with the assistance of a </w:t>
      </w:r>
      <w:r w:rsidR="000802C5">
        <w:rPr>
          <w:rFonts w:ascii="Times New Roman" w:eastAsiaTheme="minorHAnsi" w:hAnsi="Times New Roman" w:cs="Times New Roman"/>
          <w:sz w:val="28"/>
          <w:szCs w:val="28"/>
        </w:rPr>
        <w:t>“</w:t>
      </w:r>
      <w:r w:rsidR="000802C5" w:rsidRPr="000802C5">
        <w:rPr>
          <w:rFonts w:ascii="Times New Roman" w:eastAsiaTheme="minorHAnsi" w:hAnsi="Times New Roman" w:cs="Times New Roman"/>
          <w:sz w:val="28"/>
          <w:szCs w:val="28"/>
        </w:rPr>
        <w:t>knowledgeable collaborator.</w:t>
      </w:r>
      <w:r w:rsidR="000802C5">
        <w:rPr>
          <w:rFonts w:ascii="Times New Roman" w:eastAsiaTheme="minorHAnsi" w:hAnsi="Times New Roman" w:cs="Times New Roman"/>
          <w:sz w:val="28"/>
          <w:szCs w:val="28"/>
        </w:rPr>
        <w:t>”</w:t>
      </w:r>
    </w:p>
    <w:p w14:paraId="476B6F57" w14:textId="258CAA2E" w:rsidR="003356E3" w:rsidRPr="00AB170F" w:rsidRDefault="003356E3" w:rsidP="000802C5">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 xml:space="preserve">In English linguistics, especially in second language teaching and learning research, researchers employ quantitative methods by controlling independent variables. They are empowered to identify the correlation between dependent variables and intervention effects to explore the </w:t>
      </w:r>
      <w:r w:rsidRPr="00AB170F">
        <w:rPr>
          <w:rFonts w:ascii="Times New Roman" w:eastAsiaTheme="minorHAnsi" w:hAnsi="Times New Roman" w:cs="Times New Roman"/>
          <w:sz w:val="28"/>
          <w:szCs w:val="28"/>
        </w:rPr>
        <w:lastRenderedPageBreak/>
        <w:t>impacts of teaching practices. Importantly, in the realm of social science, certain phenomena cannot be solely explained by numerical data; more in-depth evidence should be obtained to establish a comprehensive understanding in linguistics.</w:t>
      </w:r>
    </w:p>
    <w:p w14:paraId="7B205ECB" w14:textId="729E4641" w:rsidR="003356E3" w:rsidRPr="00AB170F" w:rsidRDefault="007D2AAC" w:rsidP="00AB170F">
      <w:pPr>
        <w:rPr>
          <w:rFonts w:ascii="Times New Roman" w:hAnsi="Times New Roman" w:cs="Times New Roman"/>
          <w:b/>
          <w:bCs/>
          <w:sz w:val="28"/>
          <w:szCs w:val="28"/>
        </w:rPr>
      </w:pPr>
      <w:r>
        <w:rPr>
          <w:rFonts w:ascii="Times New Roman" w:hAnsi="Times New Roman" w:cs="Times New Roman"/>
          <w:b/>
          <w:bCs/>
          <w:sz w:val="28"/>
          <w:szCs w:val="28"/>
        </w:rPr>
        <w:t>An Overview of</w:t>
      </w:r>
      <w:r w:rsidR="003356E3" w:rsidRPr="00AB170F">
        <w:rPr>
          <w:rFonts w:ascii="Times New Roman" w:hAnsi="Times New Roman" w:cs="Times New Roman"/>
          <w:b/>
          <w:bCs/>
          <w:sz w:val="28"/>
          <w:szCs w:val="28"/>
        </w:rPr>
        <w:t xml:space="preserve"> Qualitative Research</w:t>
      </w:r>
      <w:r w:rsidR="000802C5">
        <w:rPr>
          <w:rFonts w:ascii="Times New Roman" w:hAnsi="Times New Roman" w:cs="Times New Roman"/>
          <w:b/>
          <w:bCs/>
          <w:sz w:val="28"/>
          <w:szCs w:val="28"/>
        </w:rPr>
        <w:t xml:space="preserve"> and its Application</w:t>
      </w:r>
    </w:p>
    <w:p w14:paraId="4920F5DB" w14:textId="4E73D393" w:rsidR="000802C5" w:rsidRDefault="00761901" w:rsidP="000802C5">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Qualitative research, conceived as a comprehensive approach to exploration, unfolds in a natural environment where researchers can derive inductive insights through close engagement with actual experiences (Creswell and Plano Clark, 2007). One hallmark of qualitative research is the examination of social phenomena from participants</w:t>
      </w:r>
      <w:r w:rsidR="000802C5">
        <w:rPr>
          <w:rFonts w:ascii="Times New Roman" w:hAnsi="Times New Roman" w:cs="Times New Roman"/>
          <w:sz w:val="28"/>
          <w:szCs w:val="28"/>
        </w:rPr>
        <w:t>’</w:t>
      </w:r>
      <w:r w:rsidRPr="00AB170F">
        <w:rPr>
          <w:rFonts w:ascii="Times New Roman" w:hAnsi="Times New Roman" w:cs="Times New Roman"/>
          <w:sz w:val="28"/>
          <w:szCs w:val="28"/>
        </w:rPr>
        <w:t xml:space="preserve"> perspectives, using qualitative research methods to construct the research framework (William, 2007, p.67). The bedrock of qualitative research methodology is rooted in the epistemological principle that an investigator can provide their interpretation, influenced by values, interests, and objectives, of the interpretations made by others who, in turn, are shaped by their own values, interests, and objectives (</w:t>
      </w:r>
      <w:proofErr w:type="spellStart"/>
      <w:r w:rsidRPr="00AB170F">
        <w:rPr>
          <w:rFonts w:ascii="Times New Roman" w:hAnsi="Times New Roman" w:cs="Times New Roman"/>
          <w:sz w:val="28"/>
          <w:szCs w:val="28"/>
        </w:rPr>
        <w:t>Slevitch</w:t>
      </w:r>
      <w:proofErr w:type="spellEnd"/>
      <w:r w:rsidRPr="00AB170F">
        <w:rPr>
          <w:rFonts w:ascii="Times New Roman" w:hAnsi="Times New Roman" w:cs="Times New Roman"/>
          <w:sz w:val="28"/>
          <w:szCs w:val="28"/>
        </w:rPr>
        <w:t>,</w:t>
      </w:r>
      <w:r w:rsidR="00CF2659">
        <w:rPr>
          <w:rFonts w:ascii="Times New Roman" w:hAnsi="Times New Roman" w:cs="Times New Roman"/>
          <w:sz w:val="28"/>
          <w:szCs w:val="28"/>
        </w:rPr>
        <w:t xml:space="preserve"> </w:t>
      </w:r>
      <w:r w:rsidRPr="00AB170F">
        <w:rPr>
          <w:rFonts w:ascii="Times New Roman" w:hAnsi="Times New Roman" w:cs="Times New Roman"/>
          <w:sz w:val="28"/>
          <w:szCs w:val="28"/>
        </w:rPr>
        <w:t>2011). Qualitative research encompasses five principal domains: case studies, ethnographic studies, phenomenological studies, grounded theory studies, and content analysis. These domains epitomize research founded on inductive reasoning and corresponding methodologies (William, 2007). Rather than striving for objectivity or generalizability, qualitative research seeks to explore the extent to which participants</w:t>
      </w:r>
      <w:r w:rsidR="000802C5">
        <w:rPr>
          <w:rFonts w:ascii="Times New Roman" w:hAnsi="Times New Roman" w:cs="Times New Roman"/>
          <w:sz w:val="28"/>
          <w:szCs w:val="28"/>
        </w:rPr>
        <w:t>’</w:t>
      </w:r>
      <w:r w:rsidRPr="00AB170F">
        <w:rPr>
          <w:rFonts w:ascii="Times New Roman" w:hAnsi="Times New Roman" w:cs="Times New Roman"/>
          <w:sz w:val="28"/>
          <w:szCs w:val="28"/>
        </w:rPr>
        <w:t xml:space="preserve"> experiences can be transferred to other </w:t>
      </w:r>
      <w:r w:rsidRPr="00AB170F">
        <w:rPr>
          <w:rFonts w:ascii="Times New Roman" w:hAnsi="Times New Roman" w:cs="Times New Roman"/>
          <w:sz w:val="28"/>
          <w:szCs w:val="28"/>
        </w:rPr>
        <w:lastRenderedPageBreak/>
        <w:t>settings through in-depth and detailed descriptions.</w:t>
      </w:r>
    </w:p>
    <w:p w14:paraId="4D09A1DA" w14:textId="77777777" w:rsidR="00245A4F" w:rsidRDefault="00761901" w:rsidP="00245A4F">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In qualitative methodology, the significance of sample size diminishes. The focus typically centers on comprehending the individual frames of reference and worldviews of a small number of participants, as opposed to confirming hypotheses on a large population (</w:t>
      </w:r>
      <w:proofErr w:type="spellStart"/>
      <w:r w:rsidRPr="00AB170F">
        <w:rPr>
          <w:rFonts w:ascii="Times New Roman" w:hAnsi="Times New Roman" w:cs="Times New Roman"/>
          <w:sz w:val="28"/>
          <w:szCs w:val="28"/>
        </w:rPr>
        <w:t>Slevitch</w:t>
      </w:r>
      <w:proofErr w:type="spellEnd"/>
      <w:r w:rsidRPr="00AB170F">
        <w:rPr>
          <w:rFonts w:ascii="Times New Roman" w:hAnsi="Times New Roman" w:cs="Times New Roman"/>
          <w:sz w:val="28"/>
          <w:szCs w:val="28"/>
        </w:rPr>
        <w:t>, 2011). Qualitative research entails investing substantial time immersed in the field, navigating the intricate and time-intensive process of data analysis, generating extensive textual compositions, and engaging in a mode of social and human science exploration characterized by a lack of rigid directives. Common qualitative research methods include case studies through direct or indirect observations, interviews, detailed records, or documents (William, 2007).</w:t>
      </w:r>
    </w:p>
    <w:p w14:paraId="58748B00" w14:textId="77777777" w:rsidR="00245A4F" w:rsidRDefault="00761901" w:rsidP="00245A4F">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The advantages of qualitative research can be summarized as follows: in-depth descriptions of participants</w:t>
      </w:r>
      <w:r w:rsidR="00245A4F">
        <w:rPr>
          <w:rFonts w:ascii="Times New Roman" w:hAnsi="Times New Roman" w:cs="Times New Roman"/>
          <w:sz w:val="28"/>
          <w:szCs w:val="28"/>
        </w:rPr>
        <w:t>’</w:t>
      </w:r>
      <w:r w:rsidRPr="00AB170F">
        <w:rPr>
          <w:rFonts w:ascii="Times New Roman" w:hAnsi="Times New Roman" w:cs="Times New Roman"/>
          <w:sz w:val="28"/>
          <w:szCs w:val="28"/>
        </w:rPr>
        <w:t xml:space="preserve"> feelings and experiences, a comprehensive understanding of specific settings, suitability for studying individual experiences, and the flexibility to construct and primarily reconstruct the design (Rahman, 2017). Interpretivism provides the philosophical foundation for qualitative research, emphasizing the in-depth understanding and interpretation of participants</w:t>
      </w:r>
      <w:r w:rsidR="00245A4F">
        <w:rPr>
          <w:rFonts w:ascii="Times New Roman" w:hAnsi="Times New Roman" w:cs="Times New Roman"/>
          <w:sz w:val="28"/>
          <w:szCs w:val="28"/>
        </w:rPr>
        <w:t>’</w:t>
      </w:r>
      <w:r w:rsidRPr="00AB170F">
        <w:rPr>
          <w:rFonts w:ascii="Times New Roman" w:hAnsi="Times New Roman" w:cs="Times New Roman"/>
          <w:sz w:val="28"/>
          <w:szCs w:val="28"/>
        </w:rPr>
        <w:t xml:space="preserve"> viewpoints and experiences. However, some concerns associated with qualitative methods accompany these advantages. The generalizability of findings from a small sample size in qualitative research is questioned by some scholars </w:t>
      </w:r>
      <w:r w:rsidRPr="00AB170F">
        <w:rPr>
          <w:rFonts w:ascii="Times New Roman" w:hAnsi="Times New Roman" w:cs="Times New Roman"/>
          <w:sz w:val="28"/>
          <w:szCs w:val="28"/>
        </w:rPr>
        <w:lastRenderedPageBreak/>
        <w:t xml:space="preserve">(Matthews and Ross, 2010; Davis, 1995). Data collection and analysis become more time-consuming as researchers are required to establish a close relationship with the data they collect (Trochim, 2020). Moreover, implementing qualitative methods in research demands extended verification to extract information from interviews, open-ended questionnaires, or field research (Leavy, 2020). </w:t>
      </w:r>
    </w:p>
    <w:p w14:paraId="7F73C47A" w14:textId="16DA86DD" w:rsidR="0064671C" w:rsidRPr="00245A4F" w:rsidRDefault="00761901" w:rsidP="00245A4F">
      <w:pPr>
        <w:ind w:firstLineChars="200" w:firstLine="560"/>
        <w:rPr>
          <w:rFonts w:ascii="Times New Roman" w:hAnsi="Times New Roman" w:cs="Times New Roman"/>
          <w:sz w:val="28"/>
          <w:szCs w:val="28"/>
        </w:rPr>
      </w:pPr>
      <w:r w:rsidRPr="00AB170F">
        <w:rPr>
          <w:rFonts w:ascii="Times New Roman" w:hAnsi="Times New Roman" w:cs="Times New Roman"/>
          <w:sz w:val="28"/>
          <w:szCs w:val="28"/>
        </w:rPr>
        <w:t xml:space="preserve">In linguistic research, especially in studies on teaching, when conducting interviews, posing specific yes/no queries simplify responses but risks creating a rigid atmosphere. A broader opener like </w:t>
      </w:r>
      <w:r w:rsidR="00245A4F">
        <w:rPr>
          <w:rFonts w:ascii="Times New Roman" w:hAnsi="Times New Roman" w:cs="Times New Roman"/>
          <w:sz w:val="28"/>
          <w:szCs w:val="28"/>
        </w:rPr>
        <w:t>“</w:t>
      </w:r>
      <w:r w:rsidRPr="00AB170F">
        <w:rPr>
          <w:rFonts w:ascii="Times New Roman" w:hAnsi="Times New Roman" w:cs="Times New Roman"/>
          <w:sz w:val="28"/>
          <w:szCs w:val="28"/>
        </w:rPr>
        <w:t>Describe materials in your lessons</w:t>
      </w:r>
      <w:r w:rsidR="00245A4F">
        <w:rPr>
          <w:rFonts w:ascii="Times New Roman" w:hAnsi="Times New Roman" w:cs="Times New Roman"/>
          <w:sz w:val="28"/>
          <w:szCs w:val="28"/>
        </w:rPr>
        <w:t>”</w:t>
      </w:r>
      <w:r w:rsidRPr="00AB170F">
        <w:rPr>
          <w:rFonts w:ascii="Times New Roman" w:hAnsi="Times New Roman" w:cs="Times New Roman"/>
          <w:sz w:val="28"/>
          <w:szCs w:val="28"/>
        </w:rPr>
        <w:t xml:space="preserve"> fosters a gentler, open dialogue (Richards, 2003, p.71). Guide preparation, interview setup, and preliminaries proceed systematically. However, once questioning starts, time shrinks, decisions multiply, and thinking space diminishes. Effective techniques and ample practice become crucial in such situations.</w:t>
      </w:r>
    </w:p>
    <w:p w14:paraId="51C7165C" w14:textId="6FBF6355" w:rsidR="00245A4F" w:rsidRDefault="00245A4F" w:rsidP="00AB170F">
      <w:pPr>
        <w:rPr>
          <w:rFonts w:ascii="Times New Roman" w:eastAsiaTheme="minorHAnsi" w:hAnsi="Times New Roman" w:cs="Times New Roman"/>
          <w:b/>
          <w:bCs/>
          <w:sz w:val="28"/>
          <w:szCs w:val="28"/>
        </w:rPr>
      </w:pPr>
      <w:r>
        <w:rPr>
          <w:rFonts w:ascii="Times New Roman" w:eastAsiaTheme="minorHAnsi" w:hAnsi="Times New Roman" w:cs="Times New Roman" w:hint="eastAsia"/>
          <w:b/>
          <w:bCs/>
          <w:sz w:val="28"/>
          <w:szCs w:val="28"/>
        </w:rPr>
        <w:t>M</w:t>
      </w:r>
      <w:r>
        <w:rPr>
          <w:rFonts w:ascii="Times New Roman" w:eastAsiaTheme="minorHAnsi" w:hAnsi="Times New Roman" w:cs="Times New Roman"/>
          <w:b/>
          <w:bCs/>
          <w:sz w:val="28"/>
          <w:szCs w:val="28"/>
        </w:rPr>
        <w:t xml:space="preserve">ixed Method: </w:t>
      </w:r>
      <w:r w:rsidRPr="00245A4F">
        <w:rPr>
          <w:rFonts w:ascii="Times New Roman" w:eastAsiaTheme="minorHAnsi" w:hAnsi="Times New Roman" w:cs="Times New Roman"/>
          <w:b/>
          <w:bCs/>
          <w:sz w:val="28"/>
          <w:szCs w:val="28"/>
        </w:rPr>
        <w:t>A Complementary Approach</w:t>
      </w:r>
    </w:p>
    <w:p w14:paraId="74B410D2" w14:textId="77777777" w:rsidR="00245A4F" w:rsidRDefault="00985FBA" w:rsidP="00245A4F">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Over time, the evolution of mixed methods research is often attributed to Campbell and Fiske</w:t>
      </w:r>
      <w:r w:rsidR="00245A4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s (1959) pioneering work on triangulation, with the actual prevalence of mixed method studies gaining momentum in the 1980s (Maxwell, 2016). In the realm of mixed methods, researchers engage in both quantitative data collection, typical in quantitative research, and interpret narrative data, common in qualitative research. This dual approach is applied to investigate and address the research questions </w:t>
      </w:r>
      <w:r w:rsidRPr="00AB170F">
        <w:rPr>
          <w:rFonts w:ascii="Times New Roman" w:eastAsiaTheme="minorHAnsi" w:hAnsi="Times New Roman" w:cs="Times New Roman"/>
          <w:sz w:val="28"/>
          <w:szCs w:val="28"/>
        </w:rPr>
        <w:lastRenderedPageBreak/>
        <w:t>outlined for a specific study. Consequently, a mixed methods research framework combines qualitative and quantitative approaches in a singular investigation, aiming to obtain comprehensive evidence for a profound understanding of the research issue (Baran, 2020).</w:t>
      </w:r>
    </w:p>
    <w:p w14:paraId="5A903B46" w14:textId="77777777" w:rsidR="00245A4F" w:rsidRDefault="00985FBA" w:rsidP="00245A4F">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Before initiating research, researchers must carefully consider the nature of the data to be collected and identify the specific stage in the research process for its acquisition. For example, when assessing the effectiveness and acceptability of a teaching method, researchers should define the data suitable for analyzing these aspects based on the research questions. Quantitative data, such as students</w:t>
      </w:r>
      <w:r w:rsidR="00245A4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 pre- and post-test scores, can be used to explore the relationship between students</w:t>
      </w:r>
      <w:r w:rsidR="00245A4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 grades and the teaching method. Concurrently, open-ended questionnaires can be employed to delve into students</w:t>
      </w:r>
      <w:r w:rsidR="00245A4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 perceptions of the teaching methods. Through the analysis of both quantitative and qualitative data, researchers can effectively address the research questions.</w:t>
      </w:r>
    </w:p>
    <w:p w14:paraId="54EDB64C" w14:textId="6F563DDD" w:rsidR="00985FBA" w:rsidRPr="00AB170F" w:rsidRDefault="00985FBA" w:rsidP="00245A4F">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 xml:space="preserve">While mixed research methods contribute to a better understanding of the studied phenomenon, relying solely on data triangulation or methodological triangulation without considering the context may not be a flawless approach. The strengths and weaknesses of different research approaches are not fixed; they are relative to the context and the chosen approach in addressing the phenomenon under investigation (William, 2007). To conduct mixed research successfully, researchers must acquire </w:t>
      </w:r>
      <w:r w:rsidRPr="00AB170F">
        <w:rPr>
          <w:rFonts w:ascii="Times New Roman" w:eastAsiaTheme="minorHAnsi" w:hAnsi="Times New Roman" w:cs="Times New Roman"/>
          <w:sz w:val="28"/>
          <w:szCs w:val="28"/>
        </w:rPr>
        <w:lastRenderedPageBreak/>
        <w:t>and be familiar with both quantitative and qualitative research methods.</w:t>
      </w:r>
    </w:p>
    <w:p w14:paraId="398FCD5E" w14:textId="77777777" w:rsidR="00245A4F" w:rsidRDefault="00245A4F" w:rsidP="00AB170F">
      <w:pPr>
        <w:rPr>
          <w:rFonts w:ascii="Times New Roman" w:eastAsiaTheme="minorHAnsi" w:hAnsi="Times New Roman" w:cs="Times New Roman"/>
          <w:b/>
          <w:bCs/>
          <w:kern w:val="0"/>
          <w:sz w:val="28"/>
          <w:szCs w:val="28"/>
          <w14:ligatures w14:val="none"/>
        </w:rPr>
      </w:pPr>
      <w:r w:rsidRPr="00245A4F">
        <w:rPr>
          <w:rFonts w:ascii="Times New Roman" w:eastAsiaTheme="minorHAnsi" w:hAnsi="Times New Roman" w:cs="Times New Roman"/>
          <w:b/>
          <w:bCs/>
          <w:kern w:val="0"/>
          <w:sz w:val="28"/>
          <w:szCs w:val="28"/>
          <w14:ligatures w14:val="none"/>
        </w:rPr>
        <w:t>Research Methods under Consideration</w:t>
      </w:r>
    </w:p>
    <w:p w14:paraId="22AE2E22" w14:textId="77777777" w:rsidR="00245A4F" w:rsidRDefault="00756F14" w:rsidP="00245A4F">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In a broad classification based on paradigms, Thomas (2013b, p.116) contends that positivism emphasizes quantification, while interpretivism leans toward utilizing language, thoughts, and images—essentially qualitative in nature. Variances in research emerge in the design, sequence, and combination of collected data.</w:t>
      </w:r>
      <w:r w:rsidR="00245A4F">
        <w:rPr>
          <w:rFonts w:ascii="Times New Roman" w:eastAsiaTheme="minorHAnsi" w:hAnsi="Times New Roman" w:cs="Times New Roman" w:hint="eastAsia"/>
          <w:sz w:val="28"/>
          <w:szCs w:val="28"/>
        </w:rPr>
        <w:t xml:space="preserve"> </w:t>
      </w:r>
      <w:r w:rsidRPr="00AB170F">
        <w:rPr>
          <w:rFonts w:ascii="Times New Roman" w:eastAsiaTheme="minorHAnsi" w:hAnsi="Times New Roman" w:cs="Times New Roman"/>
          <w:sz w:val="28"/>
          <w:szCs w:val="28"/>
        </w:rPr>
        <w:t>If the researcher aims to provide profound insights into a phenomenon, considering a small yet informative sample, typical in qualitative research, may be beneficial. The researcher may leverage inferential statistics, common in quantitative research, to quantify results, presenting a combined strength in a single research study (William, 2007).</w:t>
      </w:r>
    </w:p>
    <w:p w14:paraId="2A2D8AA8" w14:textId="77777777" w:rsidR="00536CCD" w:rsidRDefault="00756F14" w:rsidP="00536CCD">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 xml:space="preserve">In my research design, the study </w:t>
      </w:r>
      <w:r w:rsidR="00245A4F">
        <w:rPr>
          <w:rFonts w:ascii="Times New Roman" w:eastAsiaTheme="minorHAnsi" w:hAnsi="Times New Roman" w:cs="Times New Roman"/>
          <w:sz w:val="28"/>
          <w:szCs w:val="28"/>
        </w:rPr>
        <w:t>will focus</w:t>
      </w:r>
      <w:r w:rsidRPr="00AB170F">
        <w:rPr>
          <w:rFonts w:ascii="Times New Roman" w:eastAsiaTheme="minorHAnsi" w:hAnsi="Times New Roman" w:cs="Times New Roman"/>
          <w:sz w:val="28"/>
          <w:szCs w:val="28"/>
        </w:rPr>
        <w:t xml:space="preserve"> on students</w:t>
      </w:r>
      <w:r w:rsidR="00245A4F">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 xml:space="preserve"> perceptions of personalized teaching and the correlation between this teaching method and students’ grades. Participants will be college students divided into two groups: a control group taught with traditional methods and an experimental group with personalized teaching. Data collection encompasses experimental students’ attitudes and test scores of all participants before and after the research. Attitudes can be gathered through questionnaires and interviews, allowing students to provide self-reports. Test results, directly related to students’ performance, offer norm-referenced information on changes resulting from personalized teaching. </w:t>
      </w:r>
      <w:r w:rsidRPr="00AB170F">
        <w:rPr>
          <w:rFonts w:ascii="Times New Roman" w:eastAsiaTheme="minorHAnsi" w:hAnsi="Times New Roman" w:cs="Times New Roman"/>
          <w:sz w:val="28"/>
          <w:szCs w:val="28"/>
        </w:rPr>
        <w:lastRenderedPageBreak/>
        <w:t>Additionally, class observations will be conducted to gain a clearer understanding of the teaching effect.</w:t>
      </w:r>
    </w:p>
    <w:p w14:paraId="1EEE18FC" w14:textId="77777777" w:rsidR="00536CCD" w:rsidRDefault="00756F14" w:rsidP="00536CCD">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Selecting the appropriate methodology involves numerous decisions regarding the study</w:t>
      </w:r>
      <w:r w:rsidR="00536CCD">
        <w:rPr>
          <w:rFonts w:ascii="Times New Roman" w:eastAsiaTheme="minorHAnsi" w:hAnsi="Times New Roman" w:cs="Times New Roman"/>
          <w:sz w:val="28"/>
          <w:szCs w:val="28"/>
        </w:rPr>
        <w:t>’</w:t>
      </w:r>
      <w:r w:rsidRPr="00AB170F">
        <w:rPr>
          <w:rFonts w:ascii="Times New Roman" w:eastAsiaTheme="minorHAnsi" w:hAnsi="Times New Roman" w:cs="Times New Roman"/>
          <w:sz w:val="28"/>
          <w:szCs w:val="28"/>
        </w:rPr>
        <w:t>s design, determining significance, and evaluating the influence of each approach. Equal significance may be attributed to each methodology, or one approach might be assigned more weight than the other (Baran, 2020, p.37). In this research, each method is considered a crucial part for collection and analysis with equal importance.</w:t>
      </w:r>
    </w:p>
    <w:p w14:paraId="68118270" w14:textId="0E7BDCBD" w:rsidR="00536CCD" w:rsidRDefault="00756F14" w:rsidP="00536CCD">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Furthermore, in educational research, there is a continual back-and-forth between elements; researchers should consistently revisit and revise views for the progression of the research project (Thomas, 2013b, p.125). Regardless of the research method—quantitative, qualitative, or mixed—each has its limitations. Hence, additional attention should be given during the implementation of research methods and data analysis. For instance, while distributing questionnaires is less time-consuming and provides extensive knowledge, self-assessment may lack accuracy as students may intentionally embellish their responses</w:t>
      </w:r>
      <w:r w:rsidR="00536CCD">
        <w:rPr>
          <w:rFonts w:ascii="Times New Roman" w:eastAsiaTheme="minorHAnsi" w:hAnsi="Times New Roman" w:cs="Times New Roman"/>
          <w:sz w:val="28"/>
          <w:szCs w:val="28"/>
        </w:rPr>
        <w:t xml:space="preserve">, it is crucial for a researcher to </w:t>
      </w:r>
      <w:r w:rsidR="00536CCD" w:rsidRPr="00536CCD">
        <w:rPr>
          <w:rFonts w:ascii="Times New Roman" w:eastAsiaTheme="minorHAnsi" w:hAnsi="Times New Roman" w:cs="Times New Roman"/>
          <w:sz w:val="28"/>
          <w:szCs w:val="28"/>
        </w:rPr>
        <w:t>be aware of potential biases and limitations associated with the chosen research instruments</w:t>
      </w:r>
      <w:r w:rsidR="00536CCD">
        <w:rPr>
          <w:rFonts w:ascii="Times New Roman" w:eastAsiaTheme="minorHAnsi" w:hAnsi="Times New Roman" w:cs="Times New Roman"/>
          <w:sz w:val="28"/>
          <w:szCs w:val="28"/>
        </w:rPr>
        <w:t xml:space="preserve"> and analyze the answers with other data.</w:t>
      </w:r>
    </w:p>
    <w:p w14:paraId="2B43A561" w14:textId="77777777" w:rsidR="00536CCD" w:rsidRDefault="00756F14" w:rsidP="00536CCD">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 xml:space="preserve">Moreover, statistical tests vary for categorical or continuous variables, focusing on one independent and dependent variable. Chi-square is suitable for categorical data, while the t-test is applicable to continuous data. </w:t>
      </w:r>
      <w:r w:rsidRPr="00AB170F">
        <w:rPr>
          <w:rFonts w:ascii="Times New Roman" w:eastAsiaTheme="minorHAnsi" w:hAnsi="Times New Roman" w:cs="Times New Roman"/>
          <w:sz w:val="28"/>
          <w:szCs w:val="28"/>
        </w:rPr>
        <w:lastRenderedPageBreak/>
        <w:t>Therefore, to assess the impact of personalized teaching on student performance with pre-test and post-test scores, a paired-sample t-test can be effectively employed.</w:t>
      </w:r>
    </w:p>
    <w:p w14:paraId="6B8B35FE" w14:textId="06CAC065" w:rsidR="00454012" w:rsidRPr="00AB170F" w:rsidRDefault="00756F14" w:rsidP="00536CCD">
      <w:pPr>
        <w:ind w:firstLineChars="200" w:firstLine="560"/>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Importantly, being a practitioner and researcher at the same time, researchers should maintain an objective positionality in the research, especially in the qualitative data collection and analysis stages (Lorette, 2023). Based on this guideline, data triangulation, by processing qualitative and quantitative data together, can provide a cross-check.</w:t>
      </w:r>
    </w:p>
    <w:p w14:paraId="62C55B9A" w14:textId="77777777" w:rsidR="00536CCD" w:rsidRDefault="0054329A" w:rsidP="00AB170F">
      <w:pPr>
        <w:rPr>
          <w:rFonts w:ascii="Times New Roman" w:eastAsiaTheme="minorHAnsi" w:hAnsi="Times New Roman" w:cs="Times New Roman"/>
          <w:b/>
          <w:bCs/>
          <w:sz w:val="28"/>
          <w:szCs w:val="28"/>
        </w:rPr>
      </w:pPr>
      <w:r w:rsidRPr="00AB170F">
        <w:rPr>
          <w:rFonts w:ascii="Times New Roman" w:eastAsiaTheme="minorHAnsi" w:hAnsi="Times New Roman" w:cs="Times New Roman"/>
          <w:b/>
          <w:bCs/>
          <w:sz w:val="28"/>
          <w:szCs w:val="28"/>
        </w:rPr>
        <w:t>Conclusion</w:t>
      </w:r>
    </w:p>
    <w:p w14:paraId="0BAEB52A" w14:textId="77777777" w:rsidR="00536CCD" w:rsidRDefault="00B07177" w:rsidP="00536CCD">
      <w:pPr>
        <w:ind w:firstLineChars="200" w:firstLine="560"/>
        <w:rPr>
          <w:rFonts w:ascii="Times New Roman" w:eastAsiaTheme="minorHAnsi" w:hAnsi="Times New Roman" w:cs="Times New Roman"/>
          <w:b/>
          <w:bCs/>
          <w:sz w:val="28"/>
          <w:szCs w:val="28"/>
        </w:rPr>
      </w:pPr>
      <w:r w:rsidRPr="00AB170F">
        <w:rPr>
          <w:rFonts w:ascii="Times New Roman" w:eastAsiaTheme="minorHAnsi" w:hAnsi="Times New Roman" w:cs="Times New Roman"/>
          <w:sz w:val="28"/>
          <w:szCs w:val="28"/>
        </w:rPr>
        <w:t xml:space="preserve">Quantitative and qualitative research methodologies explore distinct aspects of knowledge tailored to specific research inquiries. Quantitative approaches provide an objective assessment of reality, while qualitative methods facilitate the exploration of intricacies within phenomena (William, 2007). This </w:t>
      </w:r>
      <w:r w:rsidR="0044792A" w:rsidRPr="00AB170F">
        <w:rPr>
          <w:rFonts w:ascii="Times New Roman" w:eastAsiaTheme="minorHAnsi" w:hAnsi="Times New Roman" w:cs="Times New Roman"/>
          <w:sz w:val="28"/>
          <w:szCs w:val="28"/>
        </w:rPr>
        <w:t>essay</w:t>
      </w:r>
      <w:r w:rsidRPr="00AB170F">
        <w:rPr>
          <w:rFonts w:ascii="Times New Roman" w:eastAsiaTheme="minorHAnsi" w:hAnsi="Times New Roman" w:cs="Times New Roman"/>
          <w:sz w:val="28"/>
          <w:szCs w:val="28"/>
        </w:rPr>
        <w:t xml:space="preserve"> elucidates the criteria governing quantitative and qualitative research designs, drawing conclusions from prior </w:t>
      </w:r>
      <w:r w:rsidR="0044792A" w:rsidRPr="00AB170F">
        <w:rPr>
          <w:rFonts w:ascii="Times New Roman" w:eastAsiaTheme="minorHAnsi" w:hAnsi="Times New Roman" w:cs="Times New Roman"/>
          <w:sz w:val="28"/>
          <w:szCs w:val="28"/>
        </w:rPr>
        <w:t>studies,</w:t>
      </w:r>
      <w:r w:rsidRPr="00AB170F">
        <w:rPr>
          <w:rFonts w:ascii="Times New Roman" w:eastAsiaTheme="minorHAnsi" w:hAnsi="Times New Roman" w:cs="Times New Roman"/>
          <w:sz w:val="28"/>
          <w:szCs w:val="28"/>
        </w:rPr>
        <w:t xml:space="preserve"> and presenting personal perspectives, offering</w:t>
      </w:r>
      <w:r w:rsidR="0044792A" w:rsidRPr="00AB170F">
        <w:rPr>
          <w:rFonts w:ascii="Times New Roman" w:eastAsiaTheme="minorHAnsi" w:hAnsi="Times New Roman" w:cs="Times New Roman"/>
          <w:sz w:val="28"/>
          <w:szCs w:val="28"/>
        </w:rPr>
        <w:t xml:space="preserve"> </w:t>
      </w:r>
      <w:r w:rsidRPr="00AB170F">
        <w:rPr>
          <w:rFonts w:ascii="Times New Roman" w:eastAsiaTheme="minorHAnsi" w:hAnsi="Times New Roman" w:cs="Times New Roman"/>
          <w:sz w:val="28"/>
          <w:szCs w:val="28"/>
        </w:rPr>
        <w:t>insights into associated methodologies. Additionally, it outlines fundamental principles guiding the incorporation of mixed methods in research endeavors. Despite both approaches seeking to validate sensory knowledge as truth, neither demonstrates unequivocal certainty within its framework.</w:t>
      </w:r>
    </w:p>
    <w:p w14:paraId="3C626DE3" w14:textId="77777777" w:rsidR="00536CCD" w:rsidRDefault="00B07177" w:rsidP="00536CCD">
      <w:pPr>
        <w:ind w:firstLineChars="200" w:firstLine="560"/>
        <w:rPr>
          <w:rFonts w:ascii="Times New Roman" w:eastAsiaTheme="minorHAnsi" w:hAnsi="Times New Roman" w:cs="Times New Roman"/>
          <w:b/>
          <w:bCs/>
          <w:sz w:val="28"/>
          <w:szCs w:val="28"/>
        </w:rPr>
      </w:pPr>
      <w:r w:rsidRPr="00AB170F">
        <w:rPr>
          <w:rFonts w:ascii="Times New Roman" w:eastAsiaTheme="minorHAnsi" w:hAnsi="Times New Roman" w:cs="Times New Roman"/>
          <w:sz w:val="28"/>
          <w:szCs w:val="28"/>
        </w:rPr>
        <w:t xml:space="preserve">In both quantitative and qualitative research, validity and reliability are crucial for guaranteeing the replicability and logic of the research. </w:t>
      </w:r>
      <w:r w:rsidRPr="00AB170F">
        <w:rPr>
          <w:rFonts w:ascii="Times New Roman" w:eastAsiaTheme="minorHAnsi" w:hAnsi="Times New Roman" w:cs="Times New Roman"/>
          <w:sz w:val="28"/>
          <w:szCs w:val="28"/>
        </w:rPr>
        <w:lastRenderedPageBreak/>
        <w:t>However, these two aspects differ in quantitative and qualitative research, addressing measurement accuracy and study dependability, respectively. Therefore, researchers must employ different measures or approaches to ensure the validity and reliability of the research.</w:t>
      </w:r>
    </w:p>
    <w:p w14:paraId="598B8F6C" w14:textId="53A7FEF8" w:rsidR="00A6545A" w:rsidRDefault="00B07177" w:rsidP="00D453FB">
      <w:pPr>
        <w:pStyle w:val="a4"/>
        <w:spacing w:before="0" w:beforeAutospacing="0" w:after="240" w:afterAutospacing="0"/>
        <w:ind w:left="936" w:hanging="1134"/>
        <w:rPr>
          <w:rFonts w:ascii="Times New Roman" w:eastAsiaTheme="minorHAnsi" w:hAnsi="Times New Roman" w:cs="Times New Roman"/>
          <w:sz w:val="28"/>
          <w:szCs w:val="28"/>
        </w:rPr>
      </w:pPr>
      <w:r w:rsidRPr="00AB170F">
        <w:rPr>
          <w:rFonts w:ascii="Times New Roman" w:eastAsiaTheme="minorHAnsi" w:hAnsi="Times New Roman" w:cs="Times New Roman"/>
          <w:sz w:val="28"/>
          <w:szCs w:val="28"/>
        </w:rPr>
        <w:t>In linguistic studies, both qualitative and quantitative research find their place in different research contexts. It cannot be simply asserted that one is better than the other; even the mixed method has its limitations. The best way to appropriately employ research methods is to evaluate the purpose of the research and revisit the research question to adjust methods according to research needs.</w:t>
      </w:r>
    </w:p>
    <w:p w14:paraId="7B8FB88D" w14:textId="0B1DB1FD" w:rsidR="001F0BAC" w:rsidRPr="00D453FB" w:rsidRDefault="00A6545A" w:rsidP="00D453FB">
      <w:pPr>
        <w:widowControl/>
        <w:jc w:val="left"/>
        <w:rPr>
          <w:rFonts w:ascii="Times New Roman" w:eastAsiaTheme="minorHAnsi" w:hAnsi="Times New Roman" w:cs="Times New Roman"/>
          <w:sz w:val="28"/>
          <w:szCs w:val="28"/>
        </w:rPr>
      </w:pPr>
      <w:r>
        <w:rPr>
          <w:rFonts w:ascii="Times New Roman" w:eastAsiaTheme="minorHAnsi" w:hAnsi="Times New Roman" w:cs="Times New Roman"/>
          <w:sz w:val="28"/>
          <w:szCs w:val="28"/>
        </w:rPr>
        <w:br w:type="page"/>
      </w:r>
      <w:r>
        <w:rPr>
          <w:rFonts w:ascii="Times New Roman" w:eastAsiaTheme="minorHAnsi" w:hAnsi="Times New Roman" w:cs="Times New Roman" w:hint="eastAsia"/>
          <w:b/>
          <w:bCs/>
          <w:sz w:val="28"/>
          <w:szCs w:val="28"/>
        </w:rPr>
        <w:lastRenderedPageBreak/>
        <w:t>R</w:t>
      </w:r>
      <w:r>
        <w:rPr>
          <w:rFonts w:ascii="Times New Roman" w:eastAsiaTheme="minorHAnsi" w:hAnsi="Times New Roman" w:cs="Times New Roman"/>
          <w:b/>
          <w:bCs/>
          <w:sz w:val="28"/>
          <w:szCs w:val="28"/>
        </w:rPr>
        <w:t>eference</w:t>
      </w:r>
    </w:p>
    <w:p w14:paraId="739DCEAC"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hAnsi="Times New Roman" w:cs="Times New Roman"/>
          <w:sz w:val="28"/>
          <w:szCs w:val="36"/>
        </w:rPr>
        <w:t>B</w:t>
      </w:r>
      <w:r w:rsidRPr="00D453FB">
        <w:rPr>
          <w:rFonts w:ascii="Times New Roman" w:eastAsiaTheme="minorHAnsi" w:hAnsi="Times New Roman" w:cs="Times New Roman"/>
          <w:kern w:val="2"/>
          <w:sz w:val="28"/>
          <w:szCs w:val="28"/>
          <w14:ligatures w14:val="standardContextual"/>
        </w:rPr>
        <w:t>aran, M. (2020) Applied social science approaches to mixed methods research. Edited by M. Baran and J.E. Jones. Hershey, Pennsylvania: IGI Global. Available at: https://doi.org/10.4018/978-1-7998-1025-4.</w:t>
      </w:r>
    </w:p>
    <w:p w14:paraId="080E91AD"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Creswell, J.W. and Plano Clark, V.L. (2007). Designing and conducting mixed methods research. Los Angeles: SAGE.</w:t>
      </w:r>
    </w:p>
    <w:p w14:paraId="31F7509F"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Creswell, J.W. and Plano Clark, V.L. (2018) Designing and conducting mixed methods research. 3rd ed. Los </w:t>
      </w:r>
      <w:proofErr w:type="gramStart"/>
      <w:r w:rsidRPr="00A6545A">
        <w:rPr>
          <w:rFonts w:ascii="Times New Roman" w:eastAsiaTheme="minorHAnsi" w:hAnsi="Times New Roman" w:cs="Times New Roman"/>
          <w:kern w:val="2"/>
          <w:sz w:val="28"/>
          <w:szCs w:val="28"/>
          <w14:ligatures w14:val="standardContextual"/>
        </w:rPr>
        <w:t>Angeles ;</w:t>
      </w:r>
      <w:proofErr w:type="gramEnd"/>
      <w:r w:rsidRPr="00A6545A">
        <w:rPr>
          <w:rFonts w:ascii="Times New Roman" w:eastAsiaTheme="minorHAnsi" w:hAnsi="Times New Roman" w:cs="Times New Roman"/>
          <w:kern w:val="2"/>
          <w:sz w:val="28"/>
          <w:szCs w:val="28"/>
          <w14:ligatures w14:val="standardContextual"/>
        </w:rPr>
        <w:t xml:space="preserve"> Sage.</w:t>
      </w:r>
    </w:p>
    <w:p w14:paraId="77DCB521"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Crossan</w:t>
      </w:r>
      <w:proofErr w:type="spellEnd"/>
      <w:r w:rsidRPr="00A6545A">
        <w:rPr>
          <w:rFonts w:ascii="Times New Roman" w:eastAsiaTheme="minorHAnsi" w:hAnsi="Times New Roman" w:cs="Times New Roman"/>
          <w:kern w:val="2"/>
          <w:sz w:val="28"/>
          <w:szCs w:val="28"/>
          <w14:ligatures w14:val="standardContextual"/>
        </w:rPr>
        <w:t>, F. (2003). Research philosophy: towards an understanding. Nurse Researcher, 11(1), pp.46–55.</w:t>
      </w:r>
    </w:p>
    <w:p w14:paraId="691DBD3B"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Fleetwood, D. (2023). Quantitative Research: Definition, Methods, Types and Examples | </w:t>
      </w:r>
      <w:proofErr w:type="spellStart"/>
      <w:r w:rsidRPr="00A6545A">
        <w:rPr>
          <w:rFonts w:ascii="Times New Roman" w:eastAsiaTheme="minorHAnsi" w:hAnsi="Times New Roman" w:cs="Times New Roman"/>
          <w:kern w:val="2"/>
          <w:sz w:val="28"/>
          <w:szCs w:val="28"/>
          <w14:ligatures w14:val="standardContextual"/>
        </w:rPr>
        <w:t>QuestionPro</w:t>
      </w:r>
      <w:proofErr w:type="spellEnd"/>
      <w:r w:rsidRPr="00A6545A">
        <w:rPr>
          <w:rFonts w:ascii="Times New Roman" w:eastAsiaTheme="minorHAnsi" w:hAnsi="Times New Roman" w:cs="Times New Roman"/>
          <w:kern w:val="2"/>
          <w:sz w:val="28"/>
          <w:szCs w:val="28"/>
          <w14:ligatures w14:val="standardContextual"/>
        </w:rPr>
        <w:t xml:space="preserve">. [online] </w:t>
      </w:r>
      <w:proofErr w:type="spellStart"/>
      <w:r w:rsidRPr="00A6545A">
        <w:rPr>
          <w:rFonts w:ascii="Times New Roman" w:eastAsiaTheme="minorHAnsi" w:hAnsi="Times New Roman" w:cs="Times New Roman"/>
          <w:kern w:val="2"/>
          <w:sz w:val="28"/>
          <w:szCs w:val="28"/>
          <w14:ligatures w14:val="standardContextual"/>
        </w:rPr>
        <w:t>QuestionPro</w:t>
      </w:r>
      <w:proofErr w:type="spellEnd"/>
      <w:r w:rsidRPr="00A6545A">
        <w:rPr>
          <w:rFonts w:ascii="Times New Roman" w:eastAsiaTheme="minorHAnsi" w:hAnsi="Times New Roman" w:cs="Times New Roman"/>
          <w:kern w:val="2"/>
          <w:sz w:val="28"/>
          <w:szCs w:val="28"/>
          <w14:ligatures w14:val="standardContextual"/>
        </w:rPr>
        <w:t>. Available at: https://www.questionpro.com/blog/quantitative-research/.</w:t>
      </w:r>
    </w:p>
    <w:p w14:paraId="34F15F38"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Fleetwood, dan (2018). What is Research - Definition, Types, Methods &amp; Examples. [online] </w:t>
      </w:r>
      <w:proofErr w:type="spellStart"/>
      <w:r w:rsidRPr="00A6545A">
        <w:rPr>
          <w:rFonts w:ascii="Times New Roman" w:eastAsiaTheme="minorHAnsi" w:hAnsi="Times New Roman" w:cs="Times New Roman"/>
          <w:kern w:val="2"/>
          <w:sz w:val="28"/>
          <w:szCs w:val="28"/>
          <w14:ligatures w14:val="standardContextual"/>
        </w:rPr>
        <w:t>QuestionPro</w:t>
      </w:r>
      <w:proofErr w:type="spellEnd"/>
      <w:r w:rsidRPr="00A6545A">
        <w:rPr>
          <w:rFonts w:ascii="Times New Roman" w:eastAsiaTheme="minorHAnsi" w:hAnsi="Times New Roman" w:cs="Times New Roman"/>
          <w:kern w:val="2"/>
          <w:sz w:val="28"/>
          <w:szCs w:val="28"/>
          <w14:ligatures w14:val="standardContextual"/>
        </w:rPr>
        <w:t xml:space="preserve">. Available at: </w:t>
      </w:r>
      <w:hyperlink r:id="rId5" w:anchor="what_is_research" w:history="1">
        <w:r w:rsidRPr="00A6545A">
          <w:rPr>
            <w:rFonts w:ascii="Times New Roman" w:eastAsiaTheme="minorHAnsi" w:hAnsi="Times New Roman" w:cs="Times New Roman"/>
            <w:kern w:val="2"/>
            <w:sz w:val="28"/>
            <w:szCs w:val="28"/>
            <w14:ligatures w14:val="standardContextual"/>
          </w:rPr>
          <w:t>https://www.questionpro.com/blog/what-is-research/#what_is_research</w:t>
        </w:r>
      </w:hyperlink>
      <w:r w:rsidRPr="00A6545A">
        <w:rPr>
          <w:rFonts w:ascii="Times New Roman" w:eastAsiaTheme="minorHAnsi" w:hAnsi="Times New Roman" w:cs="Times New Roman"/>
          <w:kern w:val="2"/>
          <w:sz w:val="28"/>
          <w:szCs w:val="28"/>
          <w14:ligatures w14:val="standardContextual"/>
        </w:rPr>
        <w:t>?.</w:t>
      </w:r>
    </w:p>
    <w:p w14:paraId="2ADEB891"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Grant, T., Clark, U., </w:t>
      </w:r>
      <w:proofErr w:type="spellStart"/>
      <w:r w:rsidRPr="00A6545A">
        <w:rPr>
          <w:rFonts w:ascii="Times New Roman" w:eastAsiaTheme="minorHAnsi" w:hAnsi="Times New Roman" w:cs="Times New Roman"/>
          <w:kern w:val="2"/>
          <w:sz w:val="28"/>
          <w:szCs w:val="28"/>
          <w14:ligatures w14:val="standardContextual"/>
        </w:rPr>
        <w:t>Reershemius</w:t>
      </w:r>
      <w:proofErr w:type="spellEnd"/>
      <w:r w:rsidRPr="00A6545A">
        <w:rPr>
          <w:rFonts w:ascii="Times New Roman" w:eastAsiaTheme="minorHAnsi" w:hAnsi="Times New Roman" w:cs="Times New Roman"/>
          <w:kern w:val="2"/>
          <w:sz w:val="28"/>
          <w:szCs w:val="28"/>
          <w14:ligatures w14:val="standardContextual"/>
        </w:rPr>
        <w:t xml:space="preserve">, G., Pollard, D., Hayes, S. and </w:t>
      </w:r>
      <w:proofErr w:type="spellStart"/>
      <w:r w:rsidRPr="00A6545A">
        <w:rPr>
          <w:rFonts w:ascii="Times New Roman" w:eastAsiaTheme="minorHAnsi" w:hAnsi="Times New Roman" w:cs="Times New Roman"/>
          <w:kern w:val="2"/>
          <w:sz w:val="28"/>
          <w:szCs w:val="28"/>
          <w14:ligatures w14:val="standardContextual"/>
        </w:rPr>
        <w:t>Plappert</w:t>
      </w:r>
      <w:proofErr w:type="spellEnd"/>
      <w:r w:rsidRPr="00A6545A">
        <w:rPr>
          <w:rFonts w:ascii="Times New Roman" w:eastAsiaTheme="minorHAnsi" w:hAnsi="Times New Roman" w:cs="Times New Roman"/>
          <w:kern w:val="2"/>
          <w:sz w:val="28"/>
          <w:szCs w:val="28"/>
          <w14:ligatures w14:val="standardContextual"/>
        </w:rPr>
        <w:t xml:space="preserve">, G. (2017). Quantitative research methods for </w:t>
      </w:r>
      <w:proofErr w:type="gramStart"/>
      <w:r w:rsidRPr="00A6545A">
        <w:rPr>
          <w:rFonts w:ascii="Times New Roman" w:eastAsiaTheme="minorHAnsi" w:hAnsi="Times New Roman" w:cs="Times New Roman"/>
          <w:kern w:val="2"/>
          <w:sz w:val="28"/>
          <w:szCs w:val="28"/>
          <w14:ligatures w14:val="standardContextual"/>
        </w:rPr>
        <w:t>linguists :</w:t>
      </w:r>
      <w:proofErr w:type="gramEnd"/>
      <w:r w:rsidRPr="00A6545A">
        <w:rPr>
          <w:rFonts w:ascii="Times New Roman" w:eastAsiaTheme="minorHAnsi" w:hAnsi="Times New Roman" w:cs="Times New Roman"/>
          <w:kern w:val="2"/>
          <w:sz w:val="28"/>
          <w:szCs w:val="28"/>
          <w14:ligatures w14:val="standardContextual"/>
        </w:rPr>
        <w:t xml:space="preserve"> a </w:t>
      </w:r>
      <w:r w:rsidRPr="00A6545A">
        <w:rPr>
          <w:rFonts w:ascii="Times New Roman" w:eastAsiaTheme="minorHAnsi" w:hAnsi="Times New Roman" w:cs="Times New Roman"/>
          <w:kern w:val="2"/>
          <w:sz w:val="28"/>
          <w:szCs w:val="28"/>
          <w14:ligatures w14:val="standardContextual"/>
        </w:rPr>
        <w:lastRenderedPageBreak/>
        <w:t xml:space="preserve">questions and answers approach for students. Abingdon, </w:t>
      </w:r>
      <w:proofErr w:type="gramStart"/>
      <w:r w:rsidRPr="00A6545A">
        <w:rPr>
          <w:rFonts w:ascii="Times New Roman" w:eastAsiaTheme="minorHAnsi" w:hAnsi="Times New Roman" w:cs="Times New Roman"/>
          <w:kern w:val="2"/>
          <w:sz w:val="28"/>
          <w:szCs w:val="28"/>
          <w14:ligatures w14:val="standardContextual"/>
        </w:rPr>
        <w:t>Oxon ;</w:t>
      </w:r>
      <w:proofErr w:type="gramEnd"/>
      <w:r w:rsidRPr="00A6545A">
        <w:rPr>
          <w:rFonts w:ascii="Times New Roman" w:eastAsiaTheme="minorHAnsi" w:hAnsi="Times New Roman" w:cs="Times New Roman"/>
          <w:kern w:val="2"/>
          <w:sz w:val="28"/>
          <w:szCs w:val="28"/>
          <w14:ligatures w14:val="standardContextual"/>
        </w:rPr>
        <w:t xml:space="preserve"> New York, Ny: Routledge.</w:t>
      </w:r>
    </w:p>
    <w:p w14:paraId="3D5B689E"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Kortmann</w:t>
      </w:r>
      <w:proofErr w:type="spellEnd"/>
      <w:r w:rsidRPr="00A6545A">
        <w:rPr>
          <w:rFonts w:ascii="Times New Roman" w:eastAsiaTheme="minorHAnsi" w:hAnsi="Times New Roman" w:cs="Times New Roman"/>
          <w:kern w:val="2"/>
          <w:sz w:val="28"/>
          <w:szCs w:val="28"/>
          <w14:ligatures w14:val="standardContextual"/>
        </w:rPr>
        <w:t xml:space="preserve">, B. (2021). Reflecting on the quantitative turn in linguistics. Linguistics, 59(5), pp.1207–1226. </w:t>
      </w:r>
      <w:proofErr w:type="spellStart"/>
      <w:proofErr w:type="gramStart"/>
      <w:r w:rsidRPr="00A6545A">
        <w:rPr>
          <w:rFonts w:ascii="Times New Roman" w:eastAsiaTheme="minorHAnsi" w:hAnsi="Times New Roman" w:cs="Times New Roman"/>
          <w:kern w:val="2"/>
          <w:sz w:val="28"/>
          <w:szCs w:val="28"/>
          <w14:ligatures w14:val="standardContextual"/>
        </w:rPr>
        <w:t>doi:https</w:t>
      </w:r>
      <w:proofErr w:type="spellEnd"/>
      <w:r w:rsidRPr="00A6545A">
        <w:rPr>
          <w:rFonts w:ascii="Times New Roman" w:eastAsiaTheme="minorHAnsi" w:hAnsi="Times New Roman" w:cs="Times New Roman"/>
          <w:kern w:val="2"/>
          <w:sz w:val="28"/>
          <w:szCs w:val="28"/>
          <w14:ligatures w14:val="standardContextual"/>
        </w:rPr>
        <w:t>://doi.org/10.1515/ling-2019-0046</w:t>
      </w:r>
      <w:proofErr w:type="gramEnd"/>
      <w:r w:rsidRPr="00A6545A">
        <w:rPr>
          <w:rFonts w:ascii="Times New Roman" w:eastAsiaTheme="minorHAnsi" w:hAnsi="Times New Roman" w:cs="Times New Roman"/>
          <w:kern w:val="2"/>
          <w:sz w:val="28"/>
          <w:szCs w:val="28"/>
          <w14:ligatures w14:val="standardContextual"/>
        </w:rPr>
        <w:t>.</w:t>
      </w:r>
    </w:p>
    <w:p w14:paraId="76C95C59"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L. Karen </w:t>
      </w:r>
      <w:proofErr w:type="spellStart"/>
      <w:r w:rsidRPr="00A6545A">
        <w:rPr>
          <w:rFonts w:ascii="Times New Roman" w:eastAsiaTheme="minorHAnsi" w:hAnsi="Times New Roman" w:cs="Times New Roman"/>
          <w:kern w:val="2"/>
          <w:sz w:val="28"/>
          <w:szCs w:val="28"/>
          <w14:ligatures w14:val="standardContextual"/>
        </w:rPr>
        <w:t>Soiferman</w:t>
      </w:r>
      <w:proofErr w:type="spellEnd"/>
      <w:r w:rsidRPr="00A6545A">
        <w:rPr>
          <w:rFonts w:ascii="Times New Roman" w:eastAsiaTheme="minorHAnsi" w:hAnsi="Times New Roman" w:cs="Times New Roman"/>
          <w:kern w:val="2"/>
          <w:sz w:val="28"/>
          <w:szCs w:val="28"/>
          <w14:ligatures w14:val="standardContextual"/>
        </w:rPr>
        <w:t xml:space="preserve"> (2010). Compare and Contrast Inductive and Deductive Research Approaches.</w:t>
      </w:r>
    </w:p>
    <w:p w14:paraId="25E8B234"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D453FB">
        <w:rPr>
          <w:rFonts w:ascii="Times New Roman" w:eastAsiaTheme="minorHAnsi" w:hAnsi="Times New Roman" w:cs="Times New Roman"/>
          <w:kern w:val="2"/>
          <w:sz w:val="28"/>
          <w:szCs w:val="28"/>
          <w14:ligatures w14:val="standardContextual"/>
        </w:rPr>
        <w:t xml:space="preserve">Lambert, M. (ed.) (2019) Practical research methods in </w:t>
      </w:r>
      <w:proofErr w:type="gramStart"/>
      <w:r w:rsidRPr="00D453FB">
        <w:rPr>
          <w:rFonts w:ascii="Times New Roman" w:eastAsiaTheme="minorHAnsi" w:hAnsi="Times New Roman" w:cs="Times New Roman"/>
          <w:kern w:val="2"/>
          <w:sz w:val="28"/>
          <w:szCs w:val="28"/>
          <w14:ligatures w14:val="standardContextual"/>
        </w:rPr>
        <w:t>education :</w:t>
      </w:r>
      <w:proofErr w:type="gramEnd"/>
      <w:r w:rsidRPr="00D453FB">
        <w:rPr>
          <w:rFonts w:ascii="Times New Roman" w:eastAsiaTheme="minorHAnsi" w:hAnsi="Times New Roman" w:cs="Times New Roman"/>
          <w:kern w:val="2"/>
          <w:sz w:val="28"/>
          <w:szCs w:val="28"/>
          <w14:ligatures w14:val="standardContextual"/>
        </w:rPr>
        <w:t xml:space="preserve"> an early researcher’s critical guide. Abingdon, </w:t>
      </w:r>
      <w:proofErr w:type="gramStart"/>
      <w:r w:rsidRPr="00D453FB">
        <w:rPr>
          <w:rFonts w:ascii="Times New Roman" w:eastAsiaTheme="minorHAnsi" w:hAnsi="Times New Roman" w:cs="Times New Roman"/>
          <w:kern w:val="2"/>
          <w:sz w:val="28"/>
          <w:szCs w:val="28"/>
          <w14:ligatures w14:val="standardContextual"/>
        </w:rPr>
        <w:t>Oxon ;</w:t>
      </w:r>
      <w:proofErr w:type="gramEnd"/>
      <w:r w:rsidRPr="00D453FB">
        <w:rPr>
          <w:rFonts w:ascii="Times New Roman" w:eastAsiaTheme="minorHAnsi" w:hAnsi="Times New Roman" w:cs="Times New Roman"/>
          <w:kern w:val="2"/>
          <w:sz w:val="28"/>
          <w:szCs w:val="28"/>
          <w14:ligatures w14:val="standardContextual"/>
        </w:rPr>
        <w:t xml:space="preserve"> Routledge.</w:t>
      </w:r>
    </w:p>
    <w:p w14:paraId="6B092FB5"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Leavy, P. (ed.) (2020) The Oxford handbook of qualitative research. Second edition. New York: Oxford University Press.</w:t>
      </w:r>
    </w:p>
    <w:p w14:paraId="5A782325"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D453FB">
        <w:rPr>
          <w:rFonts w:ascii="Times New Roman" w:eastAsiaTheme="minorHAnsi" w:hAnsi="Times New Roman" w:cs="Times New Roman"/>
          <w:kern w:val="2"/>
          <w:sz w:val="28"/>
          <w:szCs w:val="28"/>
          <w14:ligatures w14:val="standardContextual"/>
        </w:rPr>
        <w:t>Lorette, P. (2023) ‘Opportunities and challenges of positionality in quantitative research: overcoming linguistic and cultural “knowledge gaps” thanks to “knowledgeable collaborators”’, Journal of multilingual and multicultural development, 44(8), pp. 657–671. Available at: https://doi.org/10.1080/01434632.2023.2195383.</w:t>
      </w:r>
    </w:p>
    <w:p w14:paraId="4DE92DF7"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D453FB">
        <w:rPr>
          <w:rFonts w:ascii="Times New Roman" w:eastAsiaTheme="minorHAnsi" w:hAnsi="Times New Roman" w:cs="Times New Roman"/>
          <w:kern w:val="2"/>
          <w:sz w:val="28"/>
          <w:szCs w:val="28"/>
          <w14:ligatures w14:val="standardContextual"/>
        </w:rPr>
        <w:t xml:space="preserve">Matthews, B. and Ross, L. (2010) Research </w:t>
      </w:r>
      <w:proofErr w:type="gramStart"/>
      <w:r w:rsidRPr="00D453FB">
        <w:rPr>
          <w:rFonts w:ascii="Times New Roman" w:eastAsiaTheme="minorHAnsi" w:hAnsi="Times New Roman" w:cs="Times New Roman"/>
          <w:kern w:val="2"/>
          <w:sz w:val="28"/>
          <w:szCs w:val="28"/>
          <w14:ligatures w14:val="standardContextual"/>
        </w:rPr>
        <w:t>methods :</w:t>
      </w:r>
      <w:proofErr w:type="gramEnd"/>
      <w:r w:rsidRPr="00D453FB">
        <w:rPr>
          <w:rFonts w:ascii="Times New Roman" w:eastAsiaTheme="minorHAnsi" w:hAnsi="Times New Roman" w:cs="Times New Roman"/>
          <w:kern w:val="2"/>
          <w:sz w:val="28"/>
          <w:szCs w:val="28"/>
          <w14:ligatures w14:val="standardContextual"/>
        </w:rPr>
        <w:t xml:space="preserve"> a practical guide for the social sciences. 1st ed. Harlow, England: Longman.</w:t>
      </w:r>
    </w:p>
    <w:p w14:paraId="05952950"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lastRenderedPageBreak/>
        <w:t xml:space="preserve">Maxwell, J.A. (2016). Expanding the History and Range of Mixed Methods Research. Journal of Mixed Methods Research, 10(1), pp.12–27. </w:t>
      </w:r>
      <w:proofErr w:type="spellStart"/>
      <w:proofErr w:type="gramStart"/>
      <w:r w:rsidRPr="00A6545A">
        <w:rPr>
          <w:rFonts w:ascii="Times New Roman" w:eastAsiaTheme="minorHAnsi" w:hAnsi="Times New Roman" w:cs="Times New Roman"/>
          <w:kern w:val="2"/>
          <w:sz w:val="28"/>
          <w:szCs w:val="28"/>
          <w14:ligatures w14:val="standardContextual"/>
        </w:rPr>
        <w:t>doi:https</w:t>
      </w:r>
      <w:proofErr w:type="spellEnd"/>
      <w:r w:rsidRPr="00A6545A">
        <w:rPr>
          <w:rFonts w:ascii="Times New Roman" w:eastAsiaTheme="minorHAnsi" w:hAnsi="Times New Roman" w:cs="Times New Roman"/>
          <w:kern w:val="2"/>
          <w:sz w:val="28"/>
          <w:szCs w:val="28"/>
          <w14:ligatures w14:val="standardContextual"/>
        </w:rPr>
        <w:t>://doi.org/10.1177/1558689815571132</w:t>
      </w:r>
      <w:proofErr w:type="gramEnd"/>
      <w:r w:rsidRPr="00A6545A">
        <w:rPr>
          <w:rFonts w:ascii="Times New Roman" w:eastAsiaTheme="minorHAnsi" w:hAnsi="Times New Roman" w:cs="Times New Roman"/>
          <w:kern w:val="2"/>
          <w:sz w:val="28"/>
          <w:szCs w:val="28"/>
          <w14:ligatures w14:val="standardContextual"/>
        </w:rPr>
        <w:t>.</w:t>
      </w:r>
    </w:p>
    <w:p w14:paraId="465E879A"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D453FB">
        <w:rPr>
          <w:rFonts w:ascii="Times New Roman" w:eastAsiaTheme="minorHAnsi" w:hAnsi="Times New Roman" w:cs="Times New Roman"/>
          <w:kern w:val="2"/>
          <w:sz w:val="28"/>
          <w:szCs w:val="28"/>
          <w14:ligatures w14:val="standardContextual"/>
        </w:rPr>
        <w:t>McKim, C.A. (2017) ‘The Value of Mixed Methods Research: A Mixed Methods Study’, Journal of mixed methods research, 11(2), pp. 202–222. Available at: https://doi.org/10.1177/1558689815607096.</w:t>
      </w:r>
    </w:p>
    <w:p w14:paraId="3384F8DC"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Rahman, S. (2017). The advantages and disadvantages of using qualitative and quantitative approaches and methods in language ‘testing and Assessment’ Research: a Literature Review. Journal of Education and Learning, [online] 6(1), pp.102–112. Available at: </w:t>
      </w:r>
      <w:hyperlink r:id="rId6" w:history="1">
        <w:r w:rsidRPr="00A6545A">
          <w:rPr>
            <w:rFonts w:ascii="Times New Roman" w:eastAsiaTheme="minorHAnsi" w:hAnsi="Times New Roman" w:cs="Times New Roman"/>
            <w:kern w:val="2"/>
            <w:sz w:val="28"/>
            <w:szCs w:val="28"/>
            <w14:ligatures w14:val="standardContextual"/>
          </w:rPr>
          <w:t>https://files.eric.ed.gov/fulltext/EJ1120221.pdf</w:t>
        </w:r>
      </w:hyperlink>
      <w:r w:rsidRPr="00A6545A">
        <w:rPr>
          <w:rFonts w:ascii="Times New Roman" w:eastAsiaTheme="minorHAnsi" w:hAnsi="Times New Roman" w:cs="Times New Roman"/>
          <w:kern w:val="2"/>
          <w:sz w:val="28"/>
          <w:szCs w:val="28"/>
          <w14:ligatures w14:val="standardContextual"/>
        </w:rPr>
        <w:t>.</w:t>
      </w:r>
    </w:p>
    <w:p w14:paraId="0F4BE891" w14:textId="77777777" w:rsidR="00A6545A" w:rsidRPr="00A6545A" w:rsidRDefault="00A6545A" w:rsidP="00A6545A">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Rasinger</w:t>
      </w:r>
      <w:proofErr w:type="spellEnd"/>
      <w:r w:rsidRPr="00A6545A">
        <w:rPr>
          <w:rFonts w:ascii="Times New Roman" w:eastAsiaTheme="minorHAnsi" w:hAnsi="Times New Roman" w:cs="Times New Roman"/>
          <w:kern w:val="2"/>
          <w:sz w:val="28"/>
          <w:szCs w:val="28"/>
          <w14:ligatures w14:val="standardContextual"/>
        </w:rPr>
        <w:t>, S.M. (2013). Quantitative research in linguistics an Introduction. London: Bloomsbury Publishing.</w:t>
      </w:r>
    </w:p>
    <w:p w14:paraId="6E25B194"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Rasinger</w:t>
      </w:r>
      <w:proofErr w:type="spellEnd"/>
      <w:r w:rsidRPr="00A6545A">
        <w:rPr>
          <w:rFonts w:ascii="Times New Roman" w:eastAsiaTheme="minorHAnsi" w:hAnsi="Times New Roman" w:cs="Times New Roman"/>
          <w:kern w:val="2"/>
          <w:sz w:val="28"/>
          <w:szCs w:val="28"/>
          <w14:ligatures w14:val="standardContextual"/>
        </w:rPr>
        <w:t>, S.M. (2016). Quantitative research in linguistics an introduction. London Bloomsbury.</w:t>
      </w:r>
    </w:p>
    <w:p w14:paraId="371A6FBB"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Richards, K. (2003). Qualitative inquiry in TESOL. New York: Palgrave Macmillan, p.71.</w:t>
      </w:r>
    </w:p>
    <w:p w14:paraId="0C3D213E"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lastRenderedPageBreak/>
        <w:t>Slevitch</w:t>
      </w:r>
      <w:proofErr w:type="spellEnd"/>
      <w:r w:rsidRPr="00A6545A">
        <w:rPr>
          <w:rFonts w:ascii="Times New Roman" w:eastAsiaTheme="minorHAnsi" w:hAnsi="Times New Roman" w:cs="Times New Roman"/>
          <w:kern w:val="2"/>
          <w:sz w:val="28"/>
          <w:szCs w:val="28"/>
          <w14:ligatures w14:val="standardContextual"/>
        </w:rPr>
        <w:t>, L. (2011). Qualitative and Quantitative Methodologies Compared: Ontological and Epistemological Perspectives. Journal of Quality Assurance in Hospitality &amp; Tourism, 12(1), pp.73–81.</w:t>
      </w:r>
    </w:p>
    <w:p w14:paraId="203105DE"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Thomas, G. (2013b). How to do a research </w:t>
      </w:r>
      <w:proofErr w:type="gramStart"/>
      <w:r w:rsidRPr="00A6545A">
        <w:rPr>
          <w:rFonts w:ascii="Times New Roman" w:eastAsiaTheme="minorHAnsi" w:hAnsi="Times New Roman" w:cs="Times New Roman"/>
          <w:kern w:val="2"/>
          <w:sz w:val="28"/>
          <w:szCs w:val="28"/>
          <w14:ligatures w14:val="standardContextual"/>
        </w:rPr>
        <w:t>project :</w:t>
      </w:r>
      <w:proofErr w:type="gramEnd"/>
      <w:r w:rsidRPr="00A6545A">
        <w:rPr>
          <w:rFonts w:ascii="Times New Roman" w:eastAsiaTheme="minorHAnsi" w:hAnsi="Times New Roman" w:cs="Times New Roman"/>
          <w:kern w:val="2"/>
          <w:sz w:val="28"/>
          <w:szCs w:val="28"/>
          <w14:ligatures w14:val="standardContextual"/>
        </w:rPr>
        <w:t xml:space="preserve"> a guide for students in education and applied social sciences. Thousand Oakes, Calif.: Sage, p.116.</w:t>
      </w:r>
    </w:p>
    <w:p w14:paraId="13BACDEC"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 xml:space="preserve">Trochim, W.M.K. (2020). The Research Methods Knowledge Base. [online] Conjointly.com. Available at: </w:t>
      </w:r>
      <w:hyperlink r:id="rId7" w:history="1">
        <w:r w:rsidRPr="00A6545A">
          <w:rPr>
            <w:rFonts w:ascii="Times New Roman" w:eastAsiaTheme="minorHAnsi" w:hAnsi="Times New Roman" w:cs="Times New Roman"/>
            <w:kern w:val="2"/>
            <w:sz w:val="28"/>
            <w:szCs w:val="28"/>
            <w14:ligatures w14:val="standardContextual"/>
          </w:rPr>
          <w:t>https://conjointly.com/kb/deduction-and-induction/</w:t>
        </w:r>
      </w:hyperlink>
      <w:r w:rsidRPr="00A6545A">
        <w:rPr>
          <w:rFonts w:ascii="Times New Roman" w:eastAsiaTheme="minorHAnsi" w:hAnsi="Times New Roman" w:cs="Times New Roman"/>
          <w:kern w:val="2"/>
          <w:sz w:val="28"/>
          <w:szCs w:val="28"/>
          <w14:ligatures w14:val="standardContextual"/>
        </w:rPr>
        <w:t>.</w:t>
      </w:r>
    </w:p>
    <w:p w14:paraId="007A9A06"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Voelkel</w:t>
      </w:r>
      <w:proofErr w:type="spellEnd"/>
      <w:r w:rsidRPr="00A6545A">
        <w:rPr>
          <w:rFonts w:ascii="Times New Roman" w:eastAsiaTheme="minorHAnsi" w:hAnsi="Times New Roman" w:cs="Times New Roman"/>
          <w:kern w:val="2"/>
          <w:sz w:val="28"/>
          <w:szCs w:val="28"/>
          <w14:ligatures w14:val="standardContextual"/>
        </w:rPr>
        <w:t>, S. and Kretzschmar, F. (2021). Introducing Linguistic Research. Cambridge University Press.</w:t>
      </w:r>
    </w:p>
    <w:p w14:paraId="7A738FFF"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roofErr w:type="spellStart"/>
      <w:r w:rsidRPr="00A6545A">
        <w:rPr>
          <w:rFonts w:ascii="Times New Roman" w:eastAsiaTheme="minorHAnsi" w:hAnsi="Times New Roman" w:cs="Times New Roman"/>
          <w:kern w:val="2"/>
          <w:sz w:val="28"/>
          <w:szCs w:val="28"/>
          <w14:ligatures w14:val="standardContextual"/>
        </w:rPr>
        <w:t>Werbińska</w:t>
      </w:r>
      <w:proofErr w:type="spellEnd"/>
      <w:r w:rsidRPr="00A6545A">
        <w:rPr>
          <w:rFonts w:ascii="Times New Roman" w:eastAsiaTheme="minorHAnsi" w:hAnsi="Times New Roman" w:cs="Times New Roman"/>
          <w:kern w:val="2"/>
          <w:sz w:val="28"/>
          <w:szCs w:val="28"/>
          <w14:ligatures w14:val="standardContextual"/>
        </w:rPr>
        <w:t xml:space="preserve">, D. (2020). DUOETHNOGRAPHY IN APPLIED LINGUISTICS QUALITATIVE RESEARCH. </w:t>
      </w:r>
      <w:proofErr w:type="spellStart"/>
      <w:r w:rsidRPr="00A6545A">
        <w:rPr>
          <w:rFonts w:ascii="Times New Roman" w:eastAsiaTheme="minorHAnsi" w:hAnsi="Times New Roman" w:cs="Times New Roman"/>
          <w:kern w:val="2"/>
          <w:sz w:val="28"/>
          <w:szCs w:val="28"/>
          <w14:ligatures w14:val="standardContextual"/>
        </w:rPr>
        <w:t>Neofilolog</w:t>
      </w:r>
      <w:proofErr w:type="spellEnd"/>
      <w:r w:rsidRPr="00A6545A">
        <w:rPr>
          <w:rFonts w:ascii="Times New Roman" w:eastAsiaTheme="minorHAnsi" w:hAnsi="Times New Roman" w:cs="Times New Roman"/>
          <w:kern w:val="2"/>
          <w:sz w:val="28"/>
          <w:szCs w:val="28"/>
          <w14:ligatures w14:val="standardContextual"/>
        </w:rPr>
        <w:t xml:space="preserve">, (54/2), pp.269–283. </w:t>
      </w:r>
      <w:proofErr w:type="spellStart"/>
      <w:proofErr w:type="gramStart"/>
      <w:r w:rsidRPr="00A6545A">
        <w:rPr>
          <w:rFonts w:ascii="Times New Roman" w:eastAsiaTheme="minorHAnsi" w:hAnsi="Times New Roman" w:cs="Times New Roman"/>
          <w:kern w:val="2"/>
          <w:sz w:val="28"/>
          <w:szCs w:val="28"/>
          <w14:ligatures w14:val="standardContextual"/>
        </w:rPr>
        <w:t>doi:https</w:t>
      </w:r>
      <w:proofErr w:type="spellEnd"/>
      <w:r w:rsidRPr="00A6545A">
        <w:rPr>
          <w:rFonts w:ascii="Times New Roman" w:eastAsiaTheme="minorHAnsi" w:hAnsi="Times New Roman" w:cs="Times New Roman"/>
          <w:kern w:val="2"/>
          <w:sz w:val="28"/>
          <w:szCs w:val="28"/>
          <w14:ligatures w14:val="standardContextual"/>
        </w:rPr>
        <w:t>://doi.org/10.14746/n.2020.54.2.5</w:t>
      </w:r>
      <w:proofErr w:type="gramEnd"/>
      <w:r w:rsidRPr="00A6545A">
        <w:rPr>
          <w:rFonts w:ascii="Times New Roman" w:eastAsiaTheme="minorHAnsi" w:hAnsi="Times New Roman" w:cs="Times New Roman"/>
          <w:kern w:val="2"/>
          <w:sz w:val="28"/>
          <w:szCs w:val="28"/>
          <w14:ligatures w14:val="standardContextual"/>
        </w:rPr>
        <w:t>.</w:t>
      </w:r>
    </w:p>
    <w:p w14:paraId="3E683634" w14:textId="77777777" w:rsidR="00A6545A" w:rsidRPr="00A6545A"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r w:rsidRPr="00A6545A">
        <w:rPr>
          <w:rFonts w:ascii="Times New Roman" w:eastAsiaTheme="minorHAnsi" w:hAnsi="Times New Roman" w:cs="Times New Roman"/>
          <w:kern w:val="2"/>
          <w:sz w:val="28"/>
          <w:szCs w:val="28"/>
          <w14:ligatures w14:val="standardContextual"/>
        </w:rPr>
        <w:t>Williams, C. (2007). Research Methods. Journal of Business &amp; Economics Research (JBER), 5(3).</w:t>
      </w:r>
    </w:p>
    <w:p w14:paraId="3FF34B55" w14:textId="77777777" w:rsidR="00A6545A" w:rsidRPr="00D453FB" w:rsidRDefault="00A6545A"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
    <w:p w14:paraId="0288FD41" w14:textId="77777777" w:rsidR="0024561B" w:rsidRPr="00D453FB" w:rsidRDefault="0024561B" w:rsidP="00D453FB">
      <w:pPr>
        <w:pStyle w:val="a4"/>
        <w:spacing w:before="0" w:beforeAutospacing="0" w:after="240" w:afterAutospacing="0"/>
        <w:ind w:left="936" w:hanging="1134"/>
        <w:rPr>
          <w:rFonts w:ascii="Times New Roman" w:eastAsiaTheme="minorHAnsi" w:hAnsi="Times New Roman" w:cs="Times New Roman"/>
          <w:kern w:val="2"/>
          <w:sz w:val="28"/>
          <w:szCs w:val="28"/>
          <w14:ligatures w14:val="standardContextual"/>
        </w:rPr>
      </w:pPr>
    </w:p>
    <w:p w14:paraId="33D68CD2" w14:textId="1E196966" w:rsidR="002D6E95" w:rsidRPr="00D078C1" w:rsidRDefault="002D6E95" w:rsidP="00D078C1">
      <w:pPr>
        <w:pStyle w:val="a4"/>
        <w:spacing w:before="0" w:beforeAutospacing="0" w:after="240" w:afterAutospacing="0"/>
        <w:rPr>
          <w:rFonts w:ascii="Times New Roman" w:eastAsiaTheme="minorHAnsi" w:hAnsi="Times New Roman" w:cs="Times New Roman" w:hint="eastAsia"/>
          <w:kern w:val="2"/>
          <w:sz w:val="28"/>
          <w:szCs w:val="28"/>
          <w14:ligatures w14:val="standardContextual"/>
        </w:rPr>
      </w:pPr>
    </w:p>
    <w:sectPr w:rsidR="002D6E95" w:rsidRPr="00D078C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32B8C"/>
    <w:multiLevelType w:val="hybridMultilevel"/>
    <w:tmpl w:val="40CC3536"/>
    <w:lvl w:ilvl="0" w:tplc="92DA487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8D85ABC"/>
    <w:multiLevelType w:val="hybridMultilevel"/>
    <w:tmpl w:val="EEA61E5E"/>
    <w:lvl w:ilvl="0" w:tplc="86AE376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4D7538C"/>
    <w:multiLevelType w:val="hybridMultilevel"/>
    <w:tmpl w:val="CDDE6490"/>
    <w:lvl w:ilvl="0" w:tplc="DF74EACA">
      <w:start w:val="1"/>
      <w:numFmt w:val="japaneseCounting"/>
      <w:lvlText w:val="%1、"/>
      <w:lvlJc w:val="left"/>
      <w:pPr>
        <w:ind w:left="520" w:hanging="5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FDB50D8"/>
    <w:multiLevelType w:val="hybridMultilevel"/>
    <w:tmpl w:val="88640F96"/>
    <w:lvl w:ilvl="0" w:tplc="210E792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23681949">
    <w:abstractNumId w:val="3"/>
  </w:num>
  <w:num w:numId="2" w16cid:durableId="362948815">
    <w:abstractNumId w:val="1"/>
  </w:num>
  <w:num w:numId="3" w16cid:durableId="2092310244">
    <w:abstractNumId w:val="0"/>
  </w:num>
  <w:num w:numId="4" w16cid:durableId="47609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61"/>
    <w:rsid w:val="00046C1A"/>
    <w:rsid w:val="00052938"/>
    <w:rsid w:val="0007629D"/>
    <w:rsid w:val="000802C5"/>
    <w:rsid w:val="000847B1"/>
    <w:rsid w:val="000915CC"/>
    <w:rsid w:val="000A5AFE"/>
    <w:rsid w:val="000D47CE"/>
    <w:rsid w:val="000F5D35"/>
    <w:rsid w:val="00120DEF"/>
    <w:rsid w:val="00126FC2"/>
    <w:rsid w:val="001C0D46"/>
    <w:rsid w:val="001E7088"/>
    <w:rsid w:val="001F0BAC"/>
    <w:rsid w:val="002033BA"/>
    <w:rsid w:val="00227F14"/>
    <w:rsid w:val="0023702D"/>
    <w:rsid w:val="0024561B"/>
    <w:rsid w:val="00245A4F"/>
    <w:rsid w:val="002B59CD"/>
    <w:rsid w:val="002D6E95"/>
    <w:rsid w:val="002D7348"/>
    <w:rsid w:val="003356E3"/>
    <w:rsid w:val="0035397D"/>
    <w:rsid w:val="003602A8"/>
    <w:rsid w:val="00363A00"/>
    <w:rsid w:val="003853B3"/>
    <w:rsid w:val="003A7BAB"/>
    <w:rsid w:val="003A7CC4"/>
    <w:rsid w:val="003D431B"/>
    <w:rsid w:val="0044792A"/>
    <w:rsid w:val="00454012"/>
    <w:rsid w:val="00471993"/>
    <w:rsid w:val="00495EDB"/>
    <w:rsid w:val="004B7C60"/>
    <w:rsid w:val="004D16B1"/>
    <w:rsid w:val="004E7532"/>
    <w:rsid w:val="004E7842"/>
    <w:rsid w:val="00536CCD"/>
    <w:rsid w:val="0054329A"/>
    <w:rsid w:val="0054407C"/>
    <w:rsid w:val="00546086"/>
    <w:rsid w:val="00573568"/>
    <w:rsid w:val="0059409E"/>
    <w:rsid w:val="005B14DA"/>
    <w:rsid w:val="005B6C39"/>
    <w:rsid w:val="005C2BF6"/>
    <w:rsid w:val="005D2AAC"/>
    <w:rsid w:val="00626AC4"/>
    <w:rsid w:val="0064671C"/>
    <w:rsid w:val="00670228"/>
    <w:rsid w:val="00683B0F"/>
    <w:rsid w:val="00690B31"/>
    <w:rsid w:val="006B28D2"/>
    <w:rsid w:val="006B33AB"/>
    <w:rsid w:val="006C7992"/>
    <w:rsid w:val="006D3DE0"/>
    <w:rsid w:val="006D51AD"/>
    <w:rsid w:val="00722CA3"/>
    <w:rsid w:val="007322B4"/>
    <w:rsid w:val="00751C1D"/>
    <w:rsid w:val="00756F14"/>
    <w:rsid w:val="00761901"/>
    <w:rsid w:val="00777C5C"/>
    <w:rsid w:val="00785E09"/>
    <w:rsid w:val="00797BF7"/>
    <w:rsid w:val="007A3EE3"/>
    <w:rsid w:val="007D2AAC"/>
    <w:rsid w:val="007E2C64"/>
    <w:rsid w:val="008E3C45"/>
    <w:rsid w:val="00910AA8"/>
    <w:rsid w:val="00932DC3"/>
    <w:rsid w:val="00942D18"/>
    <w:rsid w:val="009543E6"/>
    <w:rsid w:val="00985FBA"/>
    <w:rsid w:val="009E133D"/>
    <w:rsid w:val="009E6CAE"/>
    <w:rsid w:val="00A256F3"/>
    <w:rsid w:val="00A517BD"/>
    <w:rsid w:val="00A6545A"/>
    <w:rsid w:val="00A96F22"/>
    <w:rsid w:val="00A97E53"/>
    <w:rsid w:val="00AB170F"/>
    <w:rsid w:val="00AC4AEE"/>
    <w:rsid w:val="00AD2B3D"/>
    <w:rsid w:val="00AF3726"/>
    <w:rsid w:val="00B01328"/>
    <w:rsid w:val="00B07177"/>
    <w:rsid w:val="00B24C61"/>
    <w:rsid w:val="00BA1A3C"/>
    <w:rsid w:val="00C63351"/>
    <w:rsid w:val="00C83A3D"/>
    <w:rsid w:val="00CB66FB"/>
    <w:rsid w:val="00CF2659"/>
    <w:rsid w:val="00CF4FDF"/>
    <w:rsid w:val="00D01110"/>
    <w:rsid w:val="00D078C1"/>
    <w:rsid w:val="00D44DDF"/>
    <w:rsid w:val="00D453FB"/>
    <w:rsid w:val="00D70D32"/>
    <w:rsid w:val="00DC68FC"/>
    <w:rsid w:val="00DE2543"/>
    <w:rsid w:val="00E35131"/>
    <w:rsid w:val="00E4292B"/>
    <w:rsid w:val="00E640FA"/>
    <w:rsid w:val="00E66E2D"/>
    <w:rsid w:val="00E90B23"/>
    <w:rsid w:val="00EC5C56"/>
    <w:rsid w:val="00EE6A2E"/>
    <w:rsid w:val="00EF4DB0"/>
    <w:rsid w:val="00F26D21"/>
    <w:rsid w:val="00F53334"/>
    <w:rsid w:val="00F73599"/>
    <w:rsid w:val="00FC4BF3"/>
    <w:rsid w:val="00FE1547"/>
    <w:rsid w:val="00FE7BEA"/>
    <w:rsid w:val="00FF08B6"/>
    <w:rsid w:val="00FF4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4213A36"/>
  <w15:chartTrackingRefBased/>
  <w15:docId w15:val="{34FA6292-5978-0F41-A2B8-47635787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C61"/>
    <w:pPr>
      <w:ind w:firstLineChars="200" w:firstLine="420"/>
    </w:pPr>
  </w:style>
  <w:style w:type="paragraph" w:styleId="a4">
    <w:name w:val="Normal (Web)"/>
    <w:basedOn w:val="a"/>
    <w:uiPriority w:val="99"/>
    <w:unhideWhenUsed/>
    <w:rsid w:val="00A6545A"/>
    <w:pPr>
      <w:widowControl/>
      <w:spacing w:before="100" w:beforeAutospacing="1" w:after="100" w:afterAutospacing="1"/>
      <w:jc w:val="left"/>
    </w:pPr>
    <w:rPr>
      <w:rFonts w:ascii="宋体" w:eastAsia="宋体" w:hAnsi="宋体" w:cs="宋体"/>
      <w:kern w:val="0"/>
      <w:sz w:val="24"/>
      <w14:ligatures w14:val="none"/>
    </w:rPr>
  </w:style>
  <w:style w:type="character" w:styleId="a5">
    <w:name w:val="Hyperlink"/>
    <w:basedOn w:val="a0"/>
    <w:uiPriority w:val="99"/>
    <w:unhideWhenUsed/>
    <w:rsid w:val="00A654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9338">
      <w:bodyDiv w:val="1"/>
      <w:marLeft w:val="0"/>
      <w:marRight w:val="0"/>
      <w:marTop w:val="0"/>
      <w:marBottom w:val="0"/>
      <w:divBdr>
        <w:top w:val="none" w:sz="0" w:space="0" w:color="auto"/>
        <w:left w:val="none" w:sz="0" w:space="0" w:color="auto"/>
        <w:bottom w:val="none" w:sz="0" w:space="0" w:color="auto"/>
        <w:right w:val="none" w:sz="0" w:space="0" w:color="auto"/>
      </w:divBdr>
      <w:divsChild>
        <w:div w:id="222061071">
          <w:marLeft w:val="0"/>
          <w:marRight w:val="0"/>
          <w:marTop w:val="0"/>
          <w:marBottom w:val="0"/>
          <w:divBdr>
            <w:top w:val="single" w:sz="2" w:space="0" w:color="D9D9E3"/>
            <w:left w:val="single" w:sz="2" w:space="0" w:color="D9D9E3"/>
            <w:bottom w:val="single" w:sz="2" w:space="0" w:color="D9D9E3"/>
            <w:right w:val="single" w:sz="2" w:space="0" w:color="D9D9E3"/>
          </w:divBdr>
          <w:divsChild>
            <w:div w:id="1243032242">
              <w:marLeft w:val="0"/>
              <w:marRight w:val="0"/>
              <w:marTop w:val="0"/>
              <w:marBottom w:val="0"/>
              <w:divBdr>
                <w:top w:val="single" w:sz="2" w:space="0" w:color="D9D9E3"/>
                <w:left w:val="single" w:sz="2" w:space="0" w:color="D9D9E3"/>
                <w:bottom w:val="single" w:sz="2" w:space="0" w:color="D9D9E3"/>
                <w:right w:val="single" w:sz="2" w:space="0" w:color="D9D9E3"/>
              </w:divBdr>
              <w:divsChild>
                <w:div w:id="1791512300">
                  <w:marLeft w:val="0"/>
                  <w:marRight w:val="0"/>
                  <w:marTop w:val="0"/>
                  <w:marBottom w:val="0"/>
                  <w:divBdr>
                    <w:top w:val="single" w:sz="2" w:space="0" w:color="D9D9E3"/>
                    <w:left w:val="single" w:sz="2" w:space="0" w:color="D9D9E3"/>
                    <w:bottom w:val="single" w:sz="2" w:space="0" w:color="D9D9E3"/>
                    <w:right w:val="single" w:sz="2" w:space="0" w:color="D9D9E3"/>
                  </w:divBdr>
                  <w:divsChild>
                    <w:div w:id="1529560061">
                      <w:marLeft w:val="0"/>
                      <w:marRight w:val="0"/>
                      <w:marTop w:val="0"/>
                      <w:marBottom w:val="0"/>
                      <w:divBdr>
                        <w:top w:val="single" w:sz="2" w:space="0" w:color="D9D9E3"/>
                        <w:left w:val="single" w:sz="2" w:space="0" w:color="D9D9E3"/>
                        <w:bottom w:val="single" w:sz="2" w:space="0" w:color="D9D9E3"/>
                        <w:right w:val="single" w:sz="2" w:space="0" w:color="D9D9E3"/>
                      </w:divBdr>
                      <w:divsChild>
                        <w:div w:id="1850482796">
                          <w:marLeft w:val="0"/>
                          <w:marRight w:val="0"/>
                          <w:marTop w:val="0"/>
                          <w:marBottom w:val="0"/>
                          <w:divBdr>
                            <w:top w:val="single" w:sz="2" w:space="0" w:color="D9D9E3"/>
                            <w:left w:val="single" w:sz="2" w:space="0" w:color="D9D9E3"/>
                            <w:bottom w:val="single" w:sz="2" w:space="0" w:color="D9D9E3"/>
                            <w:right w:val="single" w:sz="2" w:space="0" w:color="D9D9E3"/>
                          </w:divBdr>
                          <w:divsChild>
                            <w:div w:id="1915049059">
                              <w:marLeft w:val="0"/>
                              <w:marRight w:val="0"/>
                              <w:marTop w:val="100"/>
                              <w:marBottom w:val="100"/>
                              <w:divBdr>
                                <w:top w:val="single" w:sz="2" w:space="0" w:color="D9D9E3"/>
                                <w:left w:val="single" w:sz="2" w:space="0" w:color="D9D9E3"/>
                                <w:bottom w:val="single" w:sz="2" w:space="0" w:color="D9D9E3"/>
                                <w:right w:val="single" w:sz="2" w:space="0" w:color="D9D9E3"/>
                              </w:divBdr>
                              <w:divsChild>
                                <w:div w:id="889657445">
                                  <w:marLeft w:val="0"/>
                                  <w:marRight w:val="0"/>
                                  <w:marTop w:val="0"/>
                                  <w:marBottom w:val="0"/>
                                  <w:divBdr>
                                    <w:top w:val="single" w:sz="2" w:space="0" w:color="D9D9E3"/>
                                    <w:left w:val="single" w:sz="2" w:space="0" w:color="D9D9E3"/>
                                    <w:bottom w:val="single" w:sz="2" w:space="0" w:color="D9D9E3"/>
                                    <w:right w:val="single" w:sz="2" w:space="0" w:color="D9D9E3"/>
                                  </w:divBdr>
                                  <w:divsChild>
                                    <w:div w:id="1388410760">
                                      <w:marLeft w:val="0"/>
                                      <w:marRight w:val="0"/>
                                      <w:marTop w:val="0"/>
                                      <w:marBottom w:val="0"/>
                                      <w:divBdr>
                                        <w:top w:val="single" w:sz="2" w:space="0" w:color="D9D9E3"/>
                                        <w:left w:val="single" w:sz="2" w:space="0" w:color="D9D9E3"/>
                                        <w:bottom w:val="single" w:sz="2" w:space="0" w:color="D9D9E3"/>
                                        <w:right w:val="single" w:sz="2" w:space="0" w:color="D9D9E3"/>
                                      </w:divBdr>
                                      <w:divsChild>
                                        <w:div w:id="2131850971">
                                          <w:marLeft w:val="0"/>
                                          <w:marRight w:val="0"/>
                                          <w:marTop w:val="0"/>
                                          <w:marBottom w:val="0"/>
                                          <w:divBdr>
                                            <w:top w:val="single" w:sz="2" w:space="0" w:color="D9D9E3"/>
                                            <w:left w:val="single" w:sz="2" w:space="0" w:color="D9D9E3"/>
                                            <w:bottom w:val="single" w:sz="2" w:space="0" w:color="D9D9E3"/>
                                            <w:right w:val="single" w:sz="2" w:space="0" w:color="D9D9E3"/>
                                          </w:divBdr>
                                          <w:divsChild>
                                            <w:div w:id="700781813">
                                              <w:marLeft w:val="0"/>
                                              <w:marRight w:val="0"/>
                                              <w:marTop w:val="0"/>
                                              <w:marBottom w:val="0"/>
                                              <w:divBdr>
                                                <w:top w:val="single" w:sz="2" w:space="0" w:color="D9D9E3"/>
                                                <w:left w:val="single" w:sz="2" w:space="0" w:color="D9D9E3"/>
                                                <w:bottom w:val="single" w:sz="2" w:space="0" w:color="D9D9E3"/>
                                                <w:right w:val="single" w:sz="2" w:space="0" w:color="D9D9E3"/>
                                              </w:divBdr>
                                              <w:divsChild>
                                                <w:div w:id="283193729">
                                                  <w:marLeft w:val="0"/>
                                                  <w:marRight w:val="0"/>
                                                  <w:marTop w:val="0"/>
                                                  <w:marBottom w:val="0"/>
                                                  <w:divBdr>
                                                    <w:top w:val="single" w:sz="2" w:space="0" w:color="D9D9E3"/>
                                                    <w:left w:val="single" w:sz="2" w:space="0" w:color="D9D9E3"/>
                                                    <w:bottom w:val="single" w:sz="2" w:space="0" w:color="D9D9E3"/>
                                                    <w:right w:val="single" w:sz="2" w:space="0" w:color="D9D9E3"/>
                                                  </w:divBdr>
                                                  <w:divsChild>
                                                    <w:div w:id="1275137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8932806">
          <w:marLeft w:val="0"/>
          <w:marRight w:val="0"/>
          <w:marTop w:val="0"/>
          <w:marBottom w:val="0"/>
          <w:divBdr>
            <w:top w:val="none" w:sz="0" w:space="0" w:color="auto"/>
            <w:left w:val="none" w:sz="0" w:space="0" w:color="auto"/>
            <w:bottom w:val="none" w:sz="0" w:space="0" w:color="auto"/>
            <w:right w:val="none" w:sz="0" w:space="0" w:color="auto"/>
          </w:divBdr>
          <w:divsChild>
            <w:div w:id="119304828">
              <w:marLeft w:val="0"/>
              <w:marRight w:val="0"/>
              <w:marTop w:val="0"/>
              <w:marBottom w:val="0"/>
              <w:divBdr>
                <w:top w:val="single" w:sz="2" w:space="0" w:color="D9D9E3"/>
                <w:left w:val="single" w:sz="2" w:space="0" w:color="D9D9E3"/>
                <w:bottom w:val="single" w:sz="2" w:space="0" w:color="D9D9E3"/>
                <w:right w:val="single" w:sz="2" w:space="0" w:color="D9D9E3"/>
              </w:divBdr>
              <w:divsChild>
                <w:div w:id="1962033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3741588">
      <w:bodyDiv w:val="1"/>
      <w:marLeft w:val="0"/>
      <w:marRight w:val="0"/>
      <w:marTop w:val="0"/>
      <w:marBottom w:val="0"/>
      <w:divBdr>
        <w:top w:val="none" w:sz="0" w:space="0" w:color="auto"/>
        <w:left w:val="none" w:sz="0" w:space="0" w:color="auto"/>
        <w:bottom w:val="none" w:sz="0" w:space="0" w:color="auto"/>
        <w:right w:val="none" w:sz="0" w:space="0" w:color="auto"/>
      </w:divBdr>
      <w:divsChild>
        <w:div w:id="2031254117">
          <w:marLeft w:val="0"/>
          <w:marRight w:val="0"/>
          <w:marTop w:val="0"/>
          <w:marBottom w:val="0"/>
          <w:divBdr>
            <w:top w:val="single" w:sz="2" w:space="0" w:color="D9D9E3"/>
            <w:left w:val="single" w:sz="2" w:space="0" w:color="D9D9E3"/>
            <w:bottom w:val="single" w:sz="2" w:space="0" w:color="D9D9E3"/>
            <w:right w:val="single" w:sz="2" w:space="0" w:color="D9D9E3"/>
          </w:divBdr>
          <w:divsChild>
            <w:div w:id="603460783">
              <w:marLeft w:val="0"/>
              <w:marRight w:val="0"/>
              <w:marTop w:val="0"/>
              <w:marBottom w:val="0"/>
              <w:divBdr>
                <w:top w:val="single" w:sz="2" w:space="0" w:color="D9D9E3"/>
                <w:left w:val="single" w:sz="2" w:space="0" w:color="D9D9E3"/>
                <w:bottom w:val="single" w:sz="2" w:space="0" w:color="D9D9E3"/>
                <w:right w:val="single" w:sz="2" w:space="0" w:color="D9D9E3"/>
              </w:divBdr>
              <w:divsChild>
                <w:div w:id="1702366166">
                  <w:marLeft w:val="0"/>
                  <w:marRight w:val="0"/>
                  <w:marTop w:val="0"/>
                  <w:marBottom w:val="0"/>
                  <w:divBdr>
                    <w:top w:val="single" w:sz="2" w:space="0" w:color="D9D9E3"/>
                    <w:left w:val="single" w:sz="2" w:space="0" w:color="D9D9E3"/>
                    <w:bottom w:val="single" w:sz="2" w:space="0" w:color="D9D9E3"/>
                    <w:right w:val="single" w:sz="2" w:space="0" w:color="D9D9E3"/>
                  </w:divBdr>
                  <w:divsChild>
                    <w:div w:id="225074102">
                      <w:marLeft w:val="0"/>
                      <w:marRight w:val="0"/>
                      <w:marTop w:val="0"/>
                      <w:marBottom w:val="0"/>
                      <w:divBdr>
                        <w:top w:val="single" w:sz="2" w:space="0" w:color="D9D9E3"/>
                        <w:left w:val="single" w:sz="2" w:space="0" w:color="D9D9E3"/>
                        <w:bottom w:val="single" w:sz="2" w:space="0" w:color="D9D9E3"/>
                        <w:right w:val="single" w:sz="2" w:space="0" w:color="D9D9E3"/>
                      </w:divBdr>
                      <w:divsChild>
                        <w:div w:id="1135296183">
                          <w:marLeft w:val="0"/>
                          <w:marRight w:val="0"/>
                          <w:marTop w:val="0"/>
                          <w:marBottom w:val="0"/>
                          <w:divBdr>
                            <w:top w:val="single" w:sz="2" w:space="0" w:color="D9D9E3"/>
                            <w:left w:val="single" w:sz="2" w:space="0" w:color="D9D9E3"/>
                            <w:bottom w:val="single" w:sz="2" w:space="0" w:color="D9D9E3"/>
                            <w:right w:val="single" w:sz="2" w:space="0" w:color="D9D9E3"/>
                          </w:divBdr>
                          <w:divsChild>
                            <w:div w:id="174195784">
                              <w:marLeft w:val="0"/>
                              <w:marRight w:val="0"/>
                              <w:marTop w:val="100"/>
                              <w:marBottom w:val="100"/>
                              <w:divBdr>
                                <w:top w:val="single" w:sz="2" w:space="0" w:color="D9D9E3"/>
                                <w:left w:val="single" w:sz="2" w:space="0" w:color="D9D9E3"/>
                                <w:bottom w:val="single" w:sz="2" w:space="0" w:color="D9D9E3"/>
                                <w:right w:val="single" w:sz="2" w:space="0" w:color="D9D9E3"/>
                              </w:divBdr>
                              <w:divsChild>
                                <w:div w:id="1538274695">
                                  <w:marLeft w:val="0"/>
                                  <w:marRight w:val="0"/>
                                  <w:marTop w:val="0"/>
                                  <w:marBottom w:val="0"/>
                                  <w:divBdr>
                                    <w:top w:val="single" w:sz="2" w:space="0" w:color="D9D9E3"/>
                                    <w:left w:val="single" w:sz="2" w:space="0" w:color="D9D9E3"/>
                                    <w:bottom w:val="single" w:sz="2" w:space="0" w:color="D9D9E3"/>
                                    <w:right w:val="single" w:sz="2" w:space="0" w:color="D9D9E3"/>
                                  </w:divBdr>
                                  <w:divsChild>
                                    <w:div w:id="1968582248">
                                      <w:marLeft w:val="0"/>
                                      <w:marRight w:val="0"/>
                                      <w:marTop w:val="0"/>
                                      <w:marBottom w:val="0"/>
                                      <w:divBdr>
                                        <w:top w:val="single" w:sz="2" w:space="0" w:color="D9D9E3"/>
                                        <w:left w:val="single" w:sz="2" w:space="0" w:color="D9D9E3"/>
                                        <w:bottom w:val="single" w:sz="2" w:space="0" w:color="D9D9E3"/>
                                        <w:right w:val="single" w:sz="2" w:space="0" w:color="D9D9E3"/>
                                      </w:divBdr>
                                      <w:divsChild>
                                        <w:div w:id="642586085">
                                          <w:marLeft w:val="0"/>
                                          <w:marRight w:val="0"/>
                                          <w:marTop w:val="0"/>
                                          <w:marBottom w:val="0"/>
                                          <w:divBdr>
                                            <w:top w:val="single" w:sz="2" w:space="0" w:color="D9D9E3"/>
                                            <w:left w:val="single" w:sz="2" w:space="0" w:color="D9D9E3"/>
                                            <w:bottom w:val="single" w:sz="2" w:space="0" w:color="D9D9E3"/>
                                            <w:right w:val="single" w:sz="2" w:space="0" w:color="D9D9E3"/>
                                          </w:divBdr>
                                          <w:divsChild>
                                            <w:div w:id="1690063595">
                                              <w:marLeft w:val="0"/>
                                              <w:marRight w:val="0"/>
                                              <w:marTop w:val="0"/>
                                              <w:marBottom w:val="0"/>
                                              <w:divBdr>
                                                <w:top w:val="single" w:sz="2" w:space="0" w:color="D9D9E3"/>
                                                <w:left w:val="single" w:sz="2" w:space="0" w:color="D9D9E3"/>
                                                <w:bottom w:val="single" w:sz="2" w:space="0" w:color="D9D9E3"/>
                                                <w:right w:val="single" w:sz="2" w:space="0" w:color="D9D9E3"/>
                                              </w:divBdr>
                                              <w:divsChild>
                                                <w:div w:id="185563130">
                                                  <w:marLeft w:val="0"/>
                                                  <w:marRight w:val="0"/>
                                                  <w:marTop w:val="0"/>
                                                  <w:marBottom w:val="0"/>
                                                  <w:divBdr>
                                                    <w:top w:val="single" w:sz="2" w:space="0" w:color="D9D9E3"/>
                                                    <w:left w:val="single" w:sz="2" w:space="0" w:color="D9D9E3"/>
                                                    <w:bottom w:val="single" w:sz="2" w:space="0" w:color="D9D9E3"/>
                                                    <w:right w:val="single" w:sz="2" w:space="0" w:color="D9D9E3"/>
                                                  </w:divBdr>
                                                  <w:divsChild>
                                                    <w:div w:id="1557087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57879337">
          <w:marLeft w:val="0"/>
          <w:marRight w:val="0"/>
          <w:marTop w:val="0"/>
          <w:marBottom w:val="0"/>
          <w:divBdr>
            <w:top w:val="none" w:sz="0" w:space="0" w:color="auto"/>
            <w:left w:val="none" w:sz="0" w:space="0" w:color="auto"/>
            <w:bottom w:val="none" w:sz="0" w:space="0" w:color="auto"/>
            <w:right w:val="none" w:sz="0" w:space="0" w:color="auto"/>
          </w:divBdr>
          <w:divsChild>
            <w:div w:id="1289706504">
              <w:marLeft w:val="0"/>
              <w:marRight w:val="0"/>
              <w:marTop w:val="0"/>
              <w:marBottom w:val="0"/>
              <w:divBdr>
                <w:top w:val="single" w:sz="2" w:space="0" w:color="D9D9E3"/>
                <w:left w:val="single" w:sz="2" w:space="0" w:color="D9D9E3"/>
                <w:bottom w:val="single" w:sz="2" w:space="0" w:color="D9D9E3"/>
                <w:right w:val="single" w:sz="2" w:space="0" w:color="D9D9E3"/>
              </w:divBdr>
              <w:divsChild>
                <w:div w:id="870461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616353">
      <w:bodyDiv w:val="1"/>
      <w:marLeft w:val="0"/>
      <w:marRight w:val="0"/>
      <w:marTop w:val="0"/>
      <w:marBottom w:val="0"/>
      <w:divBdr>
        <w:top w:val="none" w:sz="0" w:space="0" w:color="auto"/>
        <w:left w:val="none" w:sz="0" w:space="0" w:color="auto"/>
        <w:bottom w:val="none" w:sz="0" w:space="0" w:color="auto"/>
        <w:right w:val="none" w:sz="0" w:space="0" w:color="auto"/>
      </w:divBdr>
      <w:divsChild>
        <w:div w:id="313994566">
          <w:marLeft w:val="0"/>
          <w:marRight w:val="0"/>
          <w:marTop w:val="0"/>
          <w:marBottom w:val="0"/>
          <w:divBdr>
            <w:top w:val="single" w:sz="2" w:space="0" w:color="D9D9E3"/>
            <w:left w:val="single" w:sz="2" w:space="0" w:color="D9D9E3"/>
            <w:bottom w:val="single" w:sz="2" w:space="0" w:color="D9D9E3"/>
            <w:right w:val="single" w:sz="2" w:space="0" w:color="D9D9E3"/>
          </w:divBdr>
          <w:divsChild>
            <w:div w:id="40908791">
              <w:marLeft w:val="0"/>
              <w:marRight w:val="0"/>
              <w:marTop w:val="0"/>
              <w:marBottom w:val="0"/>
              <w:divBdr>
                <w:top w:val="single" w:sz="2" w:space="0" w:color="D9D9E3"/>
                <w:left w:val="single" w:sz="2" w:space="0" w:color="D9D9E3"/>
                <w:bottom w:val="single" w:sz="2" w:space="0" w:color="D9D9E3"/>
                <w:right w:val="single" w:sz="2" w:space="0" w:color="D9D9E3"/>
              </w:divBdr>
              <w:divsChild>
                <w:div w:id="1341005356">
                  <w:marLeft w:val="0"/>
                  <w:marRight w:val="0"/>
                  <w:marTop w:val="0"/>
                  <w:marBottom w:val="0"/>
                  <w:divBdr>
                    <w:top w:val="single" w:sz="2" w:space="0" w:color="D9D9E3"/>
                    <w:left w:val="single" w:sz="2" w:space="0" w:color="D9D9E3"/>
                    <w:bottom w:val="single" w:sz="2" w:space="0" w:color="D9D9E3"/>
                    <w:right w:val="single" w:sz="2" w:space="0" w:color="D9D9E3"/>
                  </w:divBdr>
                  <w:divsChild>
                    <w:div w:id="1791900401">
                      <w:marLeft w:val="0"/>
                      <w:marRight w:val="0"/>
                      <w:marTop w:val="0"/>
                      <w:marBottom w:val="0"/>
                      <w:divBdr>
                        <w:top w:val="single" w:sz="2" w:space="0" w:color="D9D9E3"/>
                        <w:left w:val="single" w:sz="2" w:space="0" w:color="D9D9E3"/>
                        <w:bottom w:val="single" w:sz="2" w:space="0" w:color="D9D9E3"/>
                        <w:right w:val="single" w:sz="2" w:space="0" w:color="D9D9E3"/>
                      </w:divBdr>
                      <w:divsChild>
                        <w:div w:id="1531531005">
                          <w:marLeft w:val="0"/>
                          <w:marRight w:val="0"/>
                          <w:marTop w:val="0"/>
                          <w:marBottom w:val="0"/>
                          <w:divBdr>
                            <w:top w:val="single" w:sz="2" w:space="0" w:color="D9D9E3"/>
                            <w:left w:val="single" w:sz="2" w:space="0" w:color="D9D9E3"/>
                            <w:bottom w:val="single" w:sz="2" w:space="0" w:color="D9D9E3"/>
                            <w:right w:val="single" w:sz="2" w:space="0" w:color="D9D9E3"/>
                          </w:divBdr>
                          <w:divsChild>
                            <w:div w:id="1269780091">
                              <w:marLeft w:val="0"/>
                              <w:marRight w:val="0"/>
                              <w:marTop w:val="100"/>
                              <w:marBottom w:val="100"/>
                              <w:divBdr>
                                <w:top w:val="single" w:sz="2" w:space="0" w:color="D9D9E3"/>
                                <w:left w:val="single" w:sz="2" w:space="0" w:color="D9D9E3"/>
                                <w:bottom w:val="single" w:sz="2" w:space="0" w:color="D9D9E3"/>
                                <w:right w:val="single" w:sz="2" w:space="0" w:color="D9D9E3"/>
                              </w:divBdr>
                              <w:divsChild>
                                <w:div w:id="552424669">
                                  <w:marLeft w:val="0"/>
                                  <w:marRight w:val="0"/>
                                  <w:marTop w:val="0"/>
                                  <w:marBottom w:val="0"/>
                                  <w:divBdr>
                                    <w:top w:val="single" w:sz="2" w:space="0" w:color="D9D9E3"/>
                                    <w:left w:val="single" w:sz="2" w:space="0" w:color="D9D9E3"/>
                                    <w:bottom w:val="single" w:sz="2" w:space="0" w:color="D9D9E3"/>
                                    <w:right w:val="single" w:sz="2" w:space="0" w:color="D9D9E3"/>
                                  </w:divBdr>
                                  <w:divsChild>
                                    <w:div w:id="2039308142">
                                      <w:marLeft w:val="0"/>
                                      <w:marRight w:val="0"/>
                                      <w:marTop w:val="0"/>
                                      <w:marBottom w:val="0"/>
                                      <w:divBdr>
                                        <w:top w:val="single" w:sz="2" w:space="0" w:color="D9D9E3"/>
                                        <w:left w:val="single" w:sz="2" w:space="0" w:color="D9D9E3"/>
                                        <w:bottom w:val="single" w:sz="2" w:space="0" w:color="D9D9E3"/>
                                        <w:right w:val="single" w:sz="2" w:space="0" w:color="D9D9E3"/>
                                      </w:divBdr>
                                      <w:divsChild>
                                        <w:div w:id="1830946076">
                                          <w:marLeft w:val="0"/>
                                          <w:marRight w:val="0"/>
                                          <w:marTop w:val="0"/>
                                          <w:marBottom w:val="0"/>
                                          <w:divBdr>
                                            <w:top w:val="single" w:sz="2" w:space="0" w:color="D9D9E3"/>
                                            <w:left w:val="single" w:sz="2" w:space="0" w:color="D9D9E3"/>
                                            <w:bottom w:val="single" w:sz="2" w:space="0" w:color="D9D9E3"/>
                                            <w:right w:val="single" w:sz="2" w:space="0" w:color="D9D9E3"/>
                                          </w:divBdr>
                                          <w:divsChild>
                                            <w:div w:id="423231991">
                                              <w:marLeft w:val="0"/>
                                              <w:marRight w:val="0"/>
                                              <w:marTop w:val="0"/>
                                              <w:marBottom w:val="0"/>
                                              <w:divBdr>
                                                <w:top w:val="single" w:sz="2" w:space="0" w:color="D9D9E3"/>
                                                <w:left w:val="single" w:sz="2" w:space="0" w:color="D9D9E3"/>
                                                <w:bottom w:val="single" w:sz="2" w:space="0" w:color="D9D9E3"/>
                                                <w:right w:val="single" w:sz="2" w:space="0" w:color="D9D9E3"/>
                                              </w:divBdr>
                                              <w:divsChild>
                                                <w:div w:id="807865422">
                                                  <w:marLeft w:val="0"/>
                                                  <w:marRight w:val="0"/>
                                                  <w:marTop w:val="0"/>
                                                  <w:marBottom w:val="0"/>
                                                  <w:divBdr>
                                                    <w:top w:val="single" w:sz="2" w:space="0" w:color="D9D9E3"/>
                                                    <w:left w:val="single" w:sz="2" w:space="0" w:color="D9D9E3"/>
                                                    <w:bottom w:val="single" w:sz="2" w:space="0" w:color="D9D9E3"/>
                                                    <w:right w:val="single" w:sz="2" w:space="0" w:color="D9D9E3"/>
                                                  </w:divBdr>
                                                  <w:divsChild>
                                                    <w:div w:id="1170290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803010">
          <w:marLeft w:val="0"/>
          <w:marRight w:val="0"/>
          <w:marTop w:val="0"/>
          <w:marBottom w:val="0"/>
          <w:divBdr>
            <w:top w:val="none" w:sz="0" w:space="0" w:color="auto"/>
            <w:left w:val="none" w:sz="0" w:space="0" w:color="auto"/>
            <w:bottom w:val="none" w:sz="0" w:space="0" w:color="auto"/>
            <w:right w:val="none" w:sz="0" w:space="0" w:color="auto"/>
          </w:divBdr>
          <w:divsChild>
            <w:div w:id="928581409">
              <w:marLeft w:val="0"/>
              <w:marRight w:val="0"/>
              <w:marTop w:val="0"/>
              <w:marBottom w:val="0"/>
              <w:divBdr>
                <w:top w:val="single" w:sz="2" w:space="0" w:color="D9D9E3"/>
                <w:left w:val="single" w:sz="2" w:space="0" w:color="D9D9E3"/>
                <w:bottom w:val="single" w:sz="2" w:space="0" w:color="D9D9E3"/>
                <w:right w:val="single" w:sz="2" w:space="0" w:color="D9D9E3"/>
              </w:divBdr>
              <w:divsChild>
                <w:div w:id="1923249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86938392">
      <w:bodyDiv w:val="1"/>
      <w:marLeft w:val="0"/>
      <w:marRight w:val="0"/>
      <w:marTop w:val="0"/>
      <w:marBottom w:val="0"/>
      <w:divBdr>
        <w:top w:val="none" w:sz="0" w:space="0" w:color="auto"/>
        <w:left w:val="none" w:sz="0" w:space="0" w:color="auto"/>
        <w:bottom w:val="none" w:sz="0" w:space="0" w:color="auto"/>
        <w:right w:val="none" w:sz="0" w:space="0" w:color="auto"/>
      </w:divBdr>
      <w:divsChild>
        <w:div w:id="245115392">
          <w:marLeft w:val="0"/>
          <w:marRight w:val="0"/>
          <w:marTop w:val="0"/>
          <w:marBottom w:val="0"/>
          <w:divBdr>
            <w:top w:val="single" w:sz="2" w:space="0" w:color="D9D9E3"/>
            <w:left w:val="single" w:sz="2" w:space="0" w:color="D9D9E3"/>
            <w:bottom w:val="single" w:sz="2" w:space="0" w:color="D9D9E3"/>
            <w:right w:val="single" w:sz="2" w:space="0" w:color="D9D9E3"/>
          </w:divBdr>
          <w:divsChild>
            <w:div w:id="572742519">
              <w:marLeft w:val="0"/>
              <w:marRight w:val="0"/>
              <w:marTop w:val="0"/>
              <w:marBottom w:val="0"/>
              <w:divBdr>
                <w:top w:val="single" w:sz="2" w:space="0" w:color="D9D9E3"/>
                <w:left w:val="single" w:sz="2" w:space="0" w:color="D9D9E3"/>
                <w:bottom w:val="single" w:sz="2" w:space="0" w:color="D9D9E3"/>
                <w:right w:val="single" w:sz="2" w:space="0" w:color="D9D9E3"/>
              </w:divBdr>
              <w:divsChild>
                <w:div w:id="1612742052">
                  <w:marLeft w:val="0"/>
                  <w:marRight w:val="0"/>
                  <w:marTop w:val="0"/>
                  <w:marBottom w:val="0"/>
                  <w:divBdr>
                    <w:top w:val="single" w:sz="2" w:space="0" w:color="D9D9E3"/>
                    <w:left w:val="single" w:sz="2" w:space="0" w:color="D9D9E3"/>
                    <w:bottom w:val="single" w:sz="2" w:space="0" w:color="D9D9E3"/>
                    <w:right w:val="single" w:sz="2" w:space="0" w:color="D9D9E3"/>
                  </w:divBdr>
                  <w:divsChild>
                    <w:div w:id="278150834">
                      <w:marLeft w:val="0"/>
                      <w:marRight w:val="0"/>
                      <w:marTop w:val="0"/>
                      <w:marBottom w:val="0"/>
                      <w:divBdr>
                        <w:top w:val="single" w:sz="2" w:space="0" w:color="D9D9E3"/>
                        <w:left w:val="single" w:sz="2" w:space="0" w:color="D9D9E3"/>
                        <w:bottom w:val="single" w:sz="2" w:space="0" w:color="D9D9E3"/>
                        <w:right w:val="single" w:sz="2" w:space="0" w:color="D9D9E3"/>
                      </w:divBdr>
                      <w:divsChild>
                        <w:div w:id="1096245816">
                          <w:marLeft w:val="0"/>
                          <w:marRight w:val="0"/>
                          <w:marTop w:val="0"/>
                          <w:marBottom w:val="0"/>
                          <w:divBdr>
                            <w:top w:val="single" w:sz="2" w:space="0" w:color="D9D9E3"/>
                            <w:left w:val="single" w:sz="2" w:space="0" w:color="D9D9E3"/>
                            <w:bottom w:val="single" w:sz="2" w:space="0" w:color="D9D9E3"/>
                            <w:right w:val="single" w:sz="2" w:space="0" w:color="D9D9E3"/>
                          </w:divBdr>
                          <w:divsChild>
                            <w:div w:id="205777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448277637">
                                  <w:marLeft w:val="0"/>
                                  <w:marRight w:val="0"/>
                                  <w:marTop w:val="0"/>
                                  <w:marBottom w:val="0"/>
                                  <w:divBdr>
                                    <w:top w:val="single" w:sz="2" w:space="0" w:color="D9D9E3"/>
                                    <w:left w:val="single" w:sz="2" w:space="0" w:color="D9D9E3"/>
                                    <w:bottom w:val="single" w:sz="2" w:space="0" w:color="D9D9E3"/>
                                    <w:right w:val="single" w:sz="2" w:space="0" w:color="D9D9E3"/>
                                  </w:divBdr>
                                  <w:divsChild>
                                    <w:div w:id="893736333">
                                      <w:marLeft w:val="0"/>
                                      <w:marRight w:val="0"/>
                                      <w:marTop w:val="0"/>
                                      <w:marBottom w:val="0"/>
                                      <w:divBdr>
                                        <w:top w:val="single" w:sz="2" w:space="0" w:color="D9D9E3"/>
                                        <w:left w:val="single" w:sz="2" w:space="0" w:color="D9D9E3"/>
                                        <w:bottom w:val="single" w:sz="2" w:space="0" w:color="D9D9E3"/>
                                        <w:right w:val="single" w:sz="2" w:space="0" w:color="D9D9E3"/>
                                      </w:divBdr>
                                      <w:divsChild>
                                        <w:div w:id="600919984">
                                          <w:marLeft w:val="0"/>
                                          <w:marRight w:val="0"/>
                                          <w:marTop w:val="0"/>
                                          <w:marBottom w:val="0"/>
                                          <w:divBdr>
                                            <w:top w:val="single" w:sz="2" w:space="0" w:color="D9D9E3"/>
                                            <w:left w:val="single" w:sz="2" w:space="0" w:color="D9D9E3"/>
                                            <w:bottom w:val="single" w:sz="2" w:space="0" w:color="D9D9E3"/>
                                            <w:right w:val="single" w:sz="2" w:space="0" w:color="D9D9E3"/>
                                          </w:divBdr>
                                          <w:divsChild>
                                            <w:div w:id="18707625">
                                              <w:marLeft w:val="0"/>
                                              <w:marRight w:val="0"/>
                                              <w:marTop w:val="0"/>
                                              <w:marBottom w:val="0"/>
                                              <w:divBdr>
                                                <w:top w:val="single" w:sz="2" w:space="0" w:color="D9D9E3"/>
                                                <w:left w:val="single" w:sz="2" w:space="0" w:color="D9D9E3"/>
                                                <w:bottom w:val="single" w:sz="2" w:space="0" w:color="D9D9E3"/>
                                                <w:right w:val="single" w:sz="2" w:space="0" w:color="D9D9E3"/>
                                              </w:divBdr>
                                              <w:divsChild>
                                                <w:div w:id="590354537">
                                                  <w:marLeft w:val="0"/>
                                                  <w:marRight w:val="0"/>
                                                  <w:marTop w:val="0"/>
                                                  <w:marBottom w:val="0"/>
                                                  <w:divBdr>
                                                    <w:top w:val="single" w:sz="2" w:space="0" w:color="D9D9E3"/>
                                                    <w:left w:val="single" w:sz="2" w:space="0" w:color="D9D9E3"/>
                                                    <w:bottom w:val="single" w:sz="2" w:space="0" w:color="D9D9E3"/>
                                                    <w:right w:val="single" w:sz="2" w:space="0" w:color="D9D9E3"/>
                                                  </w:divBdr>
                                                  <w:divsChild>
                                                    <w:div w:id="1425420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02509380">
          <w:marLeft w:val="0"/>
          <w:marRight w:val="0"/>
          <w:marTop w:val="0"/>
          <w:marBottom w:val="0"/>
          <w:divBdr>
            <w:top w:val="none" w:sz="0" w:space="0" w:color="auto"/>
            <w:left w:val="none" w:sz="0" w:space="0" w:color="auto"/>
            <w:bottom w:val="none" w:sz="0" w:space="0" w:color="auto"/>
            <w:right w:val="none" w:sz="0" w:space="0" w:color="auto"/>
          </w:divBdr>
          <w:divsChild>
            <w:div w:id="1205095424">
              <w:marLeft w:val="0"/>
              <w:marRight w:val="0"/>
              <w:marTop w:val="0"/>
              <w:marBottom w:val="0"/>
              <w:divBdr>
                <w:top w:val="single" w:sz="2" w:space="0" w:color="D9D9E3"/>
                <w:left w:val="single" w:sz="2" w:space="0" w:color="D9D9E3"/>
                <w:bottom w:val="single" w:sz="2" w:space="0" w:color="D9D9E3"/>
                <w:right w:val="single" w:sz="2" w:space="0" w:color="D9D9E3"/>
              </w:divBdr>
              <w:divsChild>
                <w:div w:id="1136340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10018001">
      <w:bodyDiv w:val="1"/>
      <w:marLeft w:val="0"/>
      <w:marRight w:val="0"/>
      <w:marTop w:val="0"/>
      <w:marBottom w:val="0"/>
      <w:divBdr>
        <w:top w:val="none" w:sz="0" w:space="0" w:color="auto"/>
        <w:left w:val="none" w:sz="0" w:space="0" w:color="auto"/>
        <w:bottom w:val="none" w:sz="0" w:space="0" w:color="auto"/>
        <w:right w:val="none" w:sz="0" w:space="0" w:color="auto"/>
      </w:divBdr>
      <w:divsChild>
        <w:div w:id="30961505">
          <w:marLeft w:val="0"/>
          <w:marRight w:val="0"/>
          <w:marTop w:val="0"/>
          <w:marBottom w:val="0"/>
          <w:divBdr>
            <w:top w:val="single" w:sz="2" w:space="0" w:color="D9D9E3"/>
            <w:left w:val="single" w:sz="2" w:space="0" w:color="D9D9E3"/>
            <w:bottom w:val="single" w:sz="2" w:space="0" w:color="D9D9E3"/>
            <w:right w:val="single" w:sz="2" w:space="0" w:color="D9D9E3"/>
          </w:divBdr>
          <w:divsChild>
            <w:div w:id="2093121315">
              <w:marLeft w:val="0"/>
              <w:marRight w:val="0"/>
              <w:marTop w:val="0"/>
              <w:marBottom w:val="0"/>
              <w:divBdr>
                <w:top w:val="single" w:sz="2" w:space="0" w:color="D9D9E3"/>
                <w:left w:val="single" w:sz="2" w:space="0" w:color="D9D9E3"/>
                <w:bottom w:val="single" w:sz="2" w:space="0" w:color="D9D9E3"/>
                <w:right w:val="single" w:sz="2" w:space="0" w:color="D9D9E3"/>
              </w:divBdr>
              <w:divsChild>
                <w:div w:id="1710110267">
                  <w:marLeft w:val="0"/>
                  <w:marRight w:val="0"/>
                  <w:marTop w:val="0"/>
                  <w:marBottom w:val="0"/>
                  <w:divBdr>
                    <w:top w:val="single" w:sz="2" w:space="0" w:color="D9D9E3"/>
                    <w:left w:val="single" w:sz="2" w:space="0" w:color="D9D9E3"/>
                    <w:bottom w:val="single" w:sz="2" w:space="0" w:color="D9D9E3"/>
                    <w:right w:val="single" w:sz="2" w:space="0" w:color="D9D9E3"/>
                  </w:divBdr>
                  <w:divsChild>
                    <w:div w:id="1582254511">
                      <w:marLeft w:val="0"/>
                      <w:marRight w:val="0"/>
                      <w:marTop w:val="0"/>
                      <w:marBottom w:val="0"/>
                      <w:divBdr>
                        <w:top w:val="single" w:sz="2" w:space="0" w:color="D9D9E3"/>
                        <w:left w:val="single" w:sz="2" w:space="0" w:color="D9D9E3"/>
                        <w:bottom w:val="single" w:sz="2" w:space="0" w:color="D9D9E3"/>
                        <w:right w:val="single" w:sz="2" w:space="0" w:color="D9D9E3"/>
                      </w:divBdr>
                      <w:divsChild>
                        <w:div w:id="419717439">
                          <w:marLeft w:val="0"/>
                          <w:marRight w:val="0"/>
                          <w:marTop w:val="0"/>
                          <w:marBottom w:val="0"/>
                          <w:divBdr>
                            <w:top w:val="none" w:sz="0" w:space="0" w:color="auto"/>
                            <w:left w:val="none" w:sz="0" w:space="0" w:color="auto"/>
                            <w:bottom w:val="none" w:sz="0" w:space="0" w:color="auto"/>
                            <w:right w:val="none" w:sz="0" w:space="0" w:color="auto"/>
                          </w:divBdr>
                          <w:divsChild>
                            <w:div w:id="384184431">
                              <w:marLeft w:val="0"/>
                              <w:marRight w:val="0"/>
                              <w:marTop w:val="100"/>
                              <w:marBottom w:val="100"/>
                              <w:divBdr>
                                <w:top w:val="single" w:sz="2" w:space="0" w:color="D9D9E3"/>
                                <w:left w:val="single" w:sz="2" w:space="0" w:color="D9D9E3"/>
                                <w:bottom w:val="single" w:sz="2" w:space="0" w:color="D9D9E3"/>
                                <w:right w:val="single" w:sz="2" w:space="0" w:color="D9D9E3"/>
                              </w:divBdr>
                              <w:divsChild>
                                <w:div w:id="580481126">
                                  <w:marLeft w:val="0"/>
                                  <w:marRight w:val="0"/>
                                  <w:marTop w:val="0"/>
                                  <w:marBottom w:val="0"/>
                                  <w:divBdr>
                                    <w:top w:val="single" w:sz="2" w:space="0" w:color="D9D9E3"/>
                                    <w:left w:val="single" w:sz="2" w:space="0" w:color="D9D9E3"/>
                                    <w:bottom w:val="single" w:sz="2" w:space="0" w:color="D9D9E3"/>
                                    <w:right w:val="single" w:sz="2" w:space="0" w:color="D9D9E3"/>
                                  </w:divBdr>
                                  <w:divsChild>
                                    <w:div w:id="1488084756">
                                      <w:marLeft w:val="0"/>
                                      <w:marRight w:val="0"/>
                                      <w:marTop w:val="0"/>
                                      <w:marBottom w:val="0"/>
                                      <w:divBdr>
                                        <w:top w:val="single" w:sz="2" w:space="0" w:color="D9D9E3"/>
                                        <w:left w:val="single" w:sz="2" w:space="0" w:color="D9D9E3"/>
                                        <w:bottom w:val="single" w:sz="2" w:space="0" w:color="D9D9E3"/>
                                        <w:right w:val="single" w:sz="2" w:space="0" w:color="D9D9E3"/>
                                      </w:divBdr>
                                      <w:divsChild>
                                        <w:div w:id="1208646764">
                                          <w:marLeft w:val="0"/>
                                          <w:marRight w:val="0"/>
                                          <w:marTop w:val="0"/>
                                          <w:marBottom w:val="0"/>
                                          <w:divBdr>
                                            <w:top w:val="single" w:sz="2" w:space="0" w:color="D9D9E3"/>
                                            <w:left w:val="single" w:sz="2" w:space="0" w:color="D9D9E3"/>
                                            <w:bottom w:val="single" w:sz="2" w:space="0" w:color="D9D9E3"/>
                                            <w:right w:val="single" w:sz="2" w:space="0" w:color="D9D9E3"/>
                                          </w:divBdr>
                                          <w:divsChild>
                                            <w:div w:id="182519643">
                                              <w:marLeft w:val="0"/>
                                              <w:marRight w:val="0"/>
                                              <w:marTop w:val="0"/>
                                              <w:marBottom w:val="0"/>
                                              <w:divBdr>
                                                <w:top w:val="single" w:sz="2" w:space="0" w:color="D9D9E3"/>
                                                <w:left w:val="single" w:sz="2" w:space="0" w:color="D9D9E3"/>
                                                <w:bottom w:val="single" w:sz="2" w:space="0" w:color="D9D9E3"/>
                                                <w:right w:val="single" w:sz="2" w:space="0" w:color="D9D9E3"/>
                                              </w:divBdr>
                                              <w:divsChild>
                                                <w:div w:id="1910995940">
                                                  <w:marLeft w:val="0"/>
                                                  <w:marRight w:val="0"/>
                                                  <w:marTop w:val="0"/>
                                                  <w:marBottom w:val="0"/>
                                                  <w:divBdr>
                                                    <w:top w:val="single" w:sz="2" w:space="0" w:color="D9D9E3"/>
                                                    <w:left w:val="single" w:sz="2" w:space="0" w:color="D9D9E3"/>
                                                    <w:bottom w:val="single" w:sz="2" w:space="0" w:color="D9D9E3"/>
                                                    <w:right w:val="single" w:sz="2" w:space="0" w:color="D9D9E3"/>
                                                  </w:divBdr>
                                                  <w:divsChild>
                                                    <w:div w:id="1730612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9501498">
          <w:marLeft w:val="0"/>
          <w:marRight w:val="0"/>
          <w:marTop w:val="0"/>
          <w:marBottom w:val="0"/>
          <w:divBdr>
            <w:top w:val="none" w:sz="0" w:space="0" w:color="auto"/>
            <w:left w:val="none" w:sz="0" w:space="0" w:color="auto"/>
            <w:bottom w:val="none" w:sz="0" w:space="0" w:color="auto"/>
            <w:right w:val="none" w:sz="0" w:space="0" w:color="auto"/>
          </w:divBdr>
          <w:divsChild>
            <w:div w:id="1697121074">
              <w:marLeft w:val="0"/>
              <w:marRight w:val="0"/>
              <w:marTop w:val="0"/>
              <w:marBottom w:val="0"/>
              <w:divBdr>
                <w:top w:val="single" w:sz="2" w:space="0" w:color="D9D9E3"/>
                <w:left w:val="single" w:sz="2" w:space="0" w:color="D9D9E3"/>
                <w:bottom w:val="single" w:sz="2" w:space="0" w:color="D9D9E3"/>
                <w:right w:val="single" w:sz="2" w:space="0" w:color="D9D9E3"/>
              </w:divBdr>
              <w:divsChild>
                <w:div w:id="304820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05052920">
      <w:bodyDiv w:val="1"/>
      <w:marLeft w:val="0"/>
      <w:marRight w:val="0"/>
      <w:marTop w:val="0"/>
      <w:marBottom w:val="0"/>
      <w:divBdr>
        <w:top w:val="none" w:sz="0" w:space="0" w:color="auto"/>
        <w:left w:val="none" w:sz="0" w:space="0" w:color="auto"/>
        <w:bottom w:val="none" w:sz="0" w:space="0" w:color="auto"/>
        <w:right w:val="none" w:sz="0" w:space="0" w:color="auto"/>
      </w:divBdr>
      <w:divsChild>
        <w:div w:id="757871807">
          <w:marLeft w:val="0"/>
          <w:marRight w:val="0"/>
          <w:marTop w:val="0"/>
          <w:marBottom w:val="0"/>
          <w:divBdr>
            <w:top w:val="single" w:sz="2" w:space="0" w:color="D9D9E3"/>
            <w:left w:val="single" w:sz="2" w:space="0" w:color="D9D9E3"/>
            <w:bottom w:val="single" w:sz="2" w:space="0" w:color="D9D9E3"/>
            <w:right w:val="single" w:sz="2" w:space="0" w:color="D9D9E3"/>
          </w:divBdr>
          <w:divsChild>
            <w:div w:id="72819796">
              <w:marLeft w:val="0"/>
              <w:marRight w:val="0"/>
              <w:marTop w:val="0"/>
              <w:marBottom w:val="0"/>
              <w:divBdr>
                <w:top w:val="single" w:sz="2" w:space="0" w:color="D9D9E3"/>
                <w:left w:val="single" w:sz="2" w:space="0" w:color="D9D9E3"/>
                <w:bottom w:val="single" w:sz="2" w:space="0" w:color="D9D9E3"/>
                <w:right w:val="single" w:sz="2" w:space="0" w:color="D9D9E3"/>
              </w:divBdr>
              <w:divsChild>
                <w:div w:id="131408885">
                  <w:marLeft w:val="0"/>
                  <w:marRight w:val="0"/>
                  <w:marTop w:val="0"/>
                  <w:marBottom w:val="0"/>
                  <w:divBdr>
                    <w:top w:val="single" w:sz="2" w:space="0" w:color="D9D9E3"/>
                    <w:left w:val="single" w:sz="2" w:space="0" w:color="D9D9E3"/>
                    <w:bottom w:val="single" w:sz="2" w:space="0" w:color="D9D9E3"/>
                    <w:right w:val="single" w:sz="2" w:space="0" w:color="D9D9E3"/>
                  </w:divBdr>
                  <w:divsChild>
                    <w:div w:id="1074083027">
                      <w:marLeft w:val="0"/>
                      <w:marRight w:val="0"/>
                      <w:marTop w:val="0"/>
                      <w:marBottom w:val="0"/>
                      <w:divBdr>
                        <w:top w:val="single" w:sz="2" w:space="0" w:color="D9D9E3"/>
                        <w:left w:val="single" w:sz="2" w:space="0" w:color="D9D9E3"/>
                        <w:bottom w:val="single" w:sz="2" w:space="0" w:color="D9D9E3"/>
                        <w:right w:val="single" w:sz="2" w:space="0" w:color="D9D9E3"/>
                      </w:divBdr>
                      <w:divsChild>
                        <w:div w:id="1787650036">
                          <w:marLeft w:val="0"/>
                          <w:marRight w:val="0"/>
                          <w:marTop w:val="0"/>
                          <w:marBottom w:val="0"/>
                          <w:divBdr>
                            <w:top w:val="none" w:sz="0" w:space="0" w:color="auto"/>
                            <w:left w:val="none" w:sz="0" w:space="0" w:color="auto"/>
                            <w:bottom w:val="none" w:sz="0" w:space="0" w:color="auto"/>
                            <w:right w:val="none" w:sz="0" w:space="0" w:color="auto"/>
                          </w:divBdr>
                          <w:divsChild>
                            <w:div w:id="2099598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34856405">
                                  <w:marLeft w:val="0"/>
                                  <w:marRight w:val="0"/>
                                  <w:marTop w:val="0"/>
                                  <w:marBottom w:val="0"/>
                                  <w:divBdr>
                                    <w:top w:val="single" w:sz="2" w:space="0" w:color="D9D9E3"/>
                                    <w:left w:val="single" w:sz="2" w:space="0" w:color="D9D9E3"/>
                                    <w:bottom w:val="single" w:sz="2" w:space="0" w:color="D9D9E3"/>
                                    <w:right w:val="single" w:sz="2" w:space="0" w:color="D9D9E3"/>
                                  </w:divBdr>
                                  <w:divsChild>
                                    <w:div w:id="335613146">
                                      <w:marLeft w:val="0"/>
                                      <w:marRight w:val="0"/>
                                      <w:marTop w:val="0"/>
                                      <w:marBottom w:val="0"/>
                                      <w:divBdr>
                                        <w:top w:val="single" w:sz="2" w:space="0" w:color="D9D9E3"/>
                                        <w:left w:val="single" w:sz="2" w:space="0" w:color="D9D9E3"/>
                                        <w:bottom w:val="single" w:sz="2" w:space="0" w:color="D9D9E3"/>
                                        <w:right w:val="single" w:sz="2" w:space="0" w:color="D9D9E3"/>
                                      </w:divBdr>
                                      <w:divsChild>
                                        <w:div w:id="372199547">
                                          <w:marLeft w:val="0"/>
                                          <w:marRight w:val="0"/>
                                          <w:marTop w:val="0"/>
                                          <w:marBottom w:val="0"/>
                                          <w:divBdr>
                                            <w:top w:val="single" w:sz="2" w:space="0" w:color="D9D9E3"/>
                                            <w:left w:val="single" w:sz="2" w:space="0" w:color="D9D9E3"/>
                                            <w:bottom w:val="single" w:sz="2" w:space="0" w:color="D9D9E3"/>
                                            <w:right w:val="single" w:sz="2" w:space="0" w:color="D9D9E3"/>
                                          </w:divBdr>
                                          <w:divsChild>
                                            <w:div w:id="1101027234">
                                              <w:marLeft w:val="0"/>
                                              <w:marRight w:val="0"/>
                                              <w:marTop w:val="0"/>
                                              <w:marBottom w:val="0"/>
                                              <w:divBdr>
                                                <w:top w:val="single" w:sz="2" w:space="0" w:color="D9D9E3"/>
                                                <w:left w:val="single" w:sz="2" w:space="0" w:color="D9D9E3"/>
                                                <w:bottom w:val="single" w:sz="2" w:space="0" w:color="D9D9E3"/>
                                                <w:right w:val="single" w:sz="2" w:space="0" w:color="D9D9E3"/>
                                              </w:divBdr>
                                              <w:divsChild>
                                                <w:div w:id="822236898">
                                                  <w:marLeft w:val="0"/>
                                                  <w:marRight w:val="0"/>
                                                  <w:marTop w:val="0"/>
                                                  <w:marBottom w:val="0"/>
                                                  <w:divBdr>
                                                    <w:top w:val="single" w:sz="2" w:space="0" w:color="D9D9E3"/>
                                                    <w:left w:val="single" w:sz="2" w:space="0" w:color="D9D9E3"/>
                                                    <w:bottom w:val="single" w:sz="2" w:space="0" w:color="D9D9E3"/>
                                                    <w:right w:val="single" w:sz="2" w:space="0" w:color="D9D9E3"/>
                                                  </w:divBdr>
                                                  <w:divsChild>
                                                    <w:div w:id="560559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4508139">
          <w:marLeft w:val="0"/>
          <w:marRight w:val="0"/>
          <w:marTop w:val="0"/>
          <w:marBottom w:val="0"/>
          <w:divBdr>
            <w:top w:val="none" w:sz="0" w:space="0" w:color="auto"/>
            <w:left w:val="none" w:sz="0" w:space="0" w:color="auto"/>
            <w:bottom w:val="none" w:sz="0" w:space="0" w:color="auto"/>
            <w:right w:val="none" w:sz="0" w:space="0" w:color="auto"/>
          </w:divBdr>
          <w:divsChild>
            <w:div w:id="56829806">
              <w:marLeft w:val="0"/>
              <w:marRight w:val="0"/>
              <w:marTop w:val="0"/>
              <w:marBottom w:val="0"/>
              <w:divBdr>
                <w:top w:val="single" w:sz="2" w:space="0" w:color="D9D9E3"/>
                <w:left w:val="single" w:sz="2" w:space="0" w:color="D9D9E3"/>
                <w:bottom w:val="single" w:sz="2" w:space="0" w:color="D9D9E3"/>
                <w:right w:val="single" w:sz="2" w:space="0" w:color="D9D9E3"/>
              </w:divBdr>
              <w:divsChild>
                <w:div w:id="750008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83539245">
      <w:bodyDiv w:val="1"/>
      <w:marLeft w:val="0"/>
      <w:marRight w:val="0"/>
      <w:marTop w:val="0"/>
      <w:marBottom w:val="0"/>
      <w:divBdr>
        <w:top w:val="none" w:sz="0" w:space="0" w:color="auto"/>
        <w:left w:val="none" w:sz="0" w:space="0" w:color="auto"/>
        <w:bottom w:val="none" w:sz="0" w:space="0" w:color="auto"/>
        <w:right w:val="none" w:sz="0" w:space="0" w:color="auto"/>
      </w:divBdr>
      <w:divsChild>
        <w:div w:id="1998344033">
          <w:marLeft w:val="0"/>
          <w:marRight w:val="0"/>
          <w:marTop w:val="0"/>
          <w:marBottom w:val="0"/>
          <w:divBdr>
            <w:top w:val="single" w:sz="2" w:space="0" w:color="D9D9E3"/>
            <w:left w:val="single" w:sz="2" w:space="0" w:color="D9D9E3"/>
            <w:bottom w:val="single" w:sz="2" w:space="0" w:color="D9D9E3"/>
            <w:right w:val="single" w:sz="2" w:space="0" w:color="D9D9E3"/>
          </w:divBdr>
          <w:divsChild>
            <w:div w:id="1281375820">
              <w:marLeft w:val="0"/>
              <w:marRight w:val="0"/>
              <w:marTop w:val="0"/>
              <w:marBottom w:val="0"/>
              <w:divBdr>
                <w:top w:val="single" w:sz="2" w:space="0" w:color="D9D9E3"/>
                <w:left w:val="single" w:sz="2" w:space="0" w:color="D9D9E3"/>
                <w:bottom w:val="single" w:sz="2" w:space="0" w:color="D9D9E3"/>
                <w:right w:val="single" w:sz="2" w:space="0" w:color="D9D9E3"/>
              </w:divBdr>
              <w:divsChild>
                <w:div w:id="1535771760">
                  <w:marLeft w:val="0"/>
                  <w:marRight w:val="0"/>
                  <w:marTop w:val="0"/>
                  <w:marBottom w:val="0"/>
                  <w:divBdr>
                    <w:top w:val="single" w:sz="2" w:space="0" w:color="D9D9E3"/>
                    <w:left w:val="single" w:sz="2" w:space="0" w:color="D9D9E3"/>
                    <w:bottom w:val="single" w:sz="2" w:space="0" w:color="D9D9E3"/>
                    <w:right w:val="single" w:sz="2" w:space="0" w:color="D9D9E3"/>
                  </w:divBdr>
                  <w:divsChild>
                    <w:div w:id="1108352017">
                      <w:marLeft w:val="0"/>
                      <w:marRight w:val="0"/>
                      <w:marTop w:val="0"/>
                      <w:marBottom w:val="0"/>
                      <w:divBdr>
                        <w:top w:val="single" w:sz="2" w:space="0" w:color="D9D9E3"/>
                        <w:left w:val="single" w:sz="2" w:space="0" w:color="D9D9E3"/>
                        <w:bottom w:val="single" w:sz="2" w:space="0" w:color="D9D9E3"/>
                        <w:right w:val="single" w:sz="2" w:space="0" w:color="D9D9E3"/>
                      </w:divBdr>
                      <w:divsChild>
                        <w:div w:id="993022760">
                          <w:marLeft w:val="0"/>
                          <w:marRight w:val="0"/>
                          <w:marTop w:val="0"/>
                          <w:marBottom w:val="0"/>
                          <w:divBdr>
                            <w:top w:val="none" w:sz="0" w:space="0" w:color="auto"/>
                            <w:left w:val="none" w:sz="0" w:space="0" w:color="auto"/>
                            <w:bottom w:val="none" w:sz="0" w:space="0" w:color="auto"/>
                            <w:right w:val="none" w:sz="0" w:space="0" w:color="auto"/>
                          </w:divBdr>
                          <w:divsChild>
                            <w:div w:id="1970820617">
                              <w:marLeft w:val="0"/>
                              <w:marRight w:val="0"/>
                              <w:marTop w:val="100"/>
                              <w:marBottom w:val="100"/>
                              <w:divBdr>
                                <w:top w:val="single" w:sz="2" w:space="0" w:color="D9D9E3"/>
                                <w:left w:val="single" w:sz="2" w:space="0" w:color="D9D9E3"/>
                                <w:bottom w:val="single" w:sz="2" w:space="0" w:color="D9D9E3"/>
                                <w:right w:val="single" w:sz="2" w:space="0" w:color="D9D9E3"/>
                              </w:divBdr>
                              <w:divsChild>
                                <w:div w:id="725839756">
                                  <w:marLeft w:val="0"/>
                                  <w:marRight w:val="0"/>
                                  <w:marTop w:val="0"/>
                                  <w:marBottom w:val="0"/>
                                  <w:divBdr>
                                    <w:top w:val="single" w:sz="2" w:space="0" w:color="D9D9E3"/>
                                    <w:left w:val="single" w:sz="2" w:space="0" w:color="D9D9E3"/>
                                    <w:bottom w:val="single" w:sz="2" w:space="0" w:color="D9D9E3"/>
                                    <w:right w:val="single" w:sz="2" w:space="0" w:color="D9D9E3"/>
                                  </w:divBdr>
                                  <w:divsChild>
                                    <w:div w:id="96142924">
                                      <w:marLeft w:val="0"/>
                                      <w:marRight w:val="0"/>
                                      <w:marTop w:val="0"/>
                                      <w:marBottom w:val="0"/>
                                      <w:divBdr>
                                        <w:top w:val="single" w:sz="2" w:space="0" w:color="D9D9E3"/>
                                        <w:left w:val="single" w:sz="2" w:space="0" w:color="D9D9E3"/>
                                        <w:bottom w:val="single" w:sz="2" w:space="0" w:color="D9D9E3"/>
                                        <w:right w:val="single" w:sz="2" w:space="0" w:color="D9D9E3"/>
                                      </w:divBdr>
                                      <w:divsChild>
                                        <w:div w:id="1080255582">
                                          <w:marLeft w:val="0"/>
                                          <w:marRight w:val="0"/>
                                          <w:marTop w:val="0"/>
                                          <w:marBottom w:val="0"/>
                                          <w:divBdr>
                                            <w:top w:val="single" w:sz="2" w:space="0" w:color="D9D9E3"/>
                                            <w:left w:val="single" w:sz="2" w:space="0" w:color="D9D9E3"/>
                                            <w:bottom w:val="single" w:sz="2" w:space="0" w:color="D9D9E3"/>
                                            <w:right w:val="single" w:sz="2" w:space="0" w:color="D9D9E3"/>
                                          </w:divBdr>
                                          <w:divsChild>
                                            <w:div w:id="2031568636">
                                              <w:marLeft w:val="0"/>
                                              <w:marRight w:val="0"/>
                                              <w:marTop w:val="0"/>
                                              <w:marBottom w:val="0"/>
                                              <w:divBdr>
                                                <w:top w:val="single" w:sz="2" w:space="0" w:color="D9D9E3"/>
                                                <w:left w:val="single" w:sz="2" w:space="0" w:color="D9D9E3"/>
                                                <w:bottom w:val="single" w:sz="2" w:space="0" w:color="D9D9E3"/>
                                                <w:right w:val="single" w:sz="2" w:space="0" w:color="D9D9E3"/>
                                              </w:divBdr>
                                              <w:divsChild>
                                                <w:div w:id="1458336822">
                                                  <w:marLeft w:val="0"/>
                                                  <w:marRight w:val="0"/>
                                                  <w:marTop w:val="0"/>
                                                  <w:marBottom w:val="0"/>
                                                  <w:divBdr>
                                                    <w:top w:val="single" w:sz="2" w:space="0" w:color="D9D9E3"/>
                                                    <w:left w:val="single" w:sz="2" w:space="0" w:color="D9D9E3"/>
                                                    <w:bottom w:val="single" w:sz="2" w:space="0" w:color="D9D9E3"/>
                                                    <w:right w:val="single" w:sz="2" w:space="0" w:color="D9D9E3"/>
                                                  </w:divBdr>
                                                  <w:divsChild>
                                                    <w:div w:id="184948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3739530">
          <w:marLeft w:val="0"/>
          <w:marRight w:val="0"/>
          <w:marTop w:val="0"/>
          <w:marBottom w:val="0"/>
          <w:divBdr>
            <w:top w:val="none" w:sz="0" w:space="0" w:color="auto"/>
            <w:left w:val="none" w:sz="0" w:space="0" w:color="auto"/>
            <w:bottom w:val="none" w:sz="0" w:space="0" w:color="auto"/>
            <w:right w:val="none" w:sz="0" w:space="0" w:color="auto"/>
          </w:divBdr>
          <w:divsChild>
            <w:div w:id="733359127">
              <w:marLeft w:val="0"/>
              <w:marRight w:val="0"/>
              <w:marTop w:val="0"/>
              <w:marBottom w:val="0"/>
              <w:divBdr>
                <w:top w:val="single" w:sz="2" w:space="0" w:color="D9D9E3"/>
                <w:left w:val="single" w:sz="2" w:space="0" w:color="D9D9E3"/>
                <w:bottom w:val="single" w:sz="2" w:space="0" w:color="D9D9E3"/>
                <w:right w:val="single" w:sz="2" w:space="0" w:color="D9D9E3"/>
              </w:divBdr>
              <w:divsChild>
                <w:div w:id="1714887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26740469">
      <w:bodyDiv w:val="1"/>
      <w:marLeft w:val="0"/>
      <w:marRight w:val="0"/>
      <w:marTop w:val="0"/>
      <w:marBottom w:val="0"/>
      <w:divBdr>
        <w:top w:val="none" w:sz="0" w:space="0" w:color="auto"/>
        <w:left w:val="none" w:sz="0" w:space="0" w:color="auto"/>
        <w:bottom w:val="none" w:sz="0" w:space="0" w:color="auto"/>
        <w:right w:val="none" w:sz="0" w:space="0" w:color="auto"/>
      </w:divBdr>
      <w:divsChild>
        <w:div w:id="838158312">
          <w:marLeft w:val="0"/>
          <w:marRight w:val="0"/>
          <w:marTop w:val="0"/>
          <w:marBottom w:val="0"/>
          <w:divBdr>
            <w:top w:val="single" w:sz="2" w:space="0" w:color="D9D9E3"/>
            <w:left w:val="single" w:sz="2" w:space="0" w:color="D9D9E3"/>
            <w:bottom w:val="single" w:sz="2" w:space="0" w:color="D9D9E3"/>
            <w:right w:val="single" w:sz="2" w:space="0" w:color="D9D9E3"/>
          </w:divBdr>
          <w:divsChild>
            <w:div w:id="832795177">
              <w:marLeft w:val="0"/>
              <w:marRight w:val="0"/>
              <w:marTop w:val="0"/>
              <w:marBottom w:val="0"/>
              <w:divBdr>
                <w:top w:val="single" w:sz="2" w:space="0" w:color="D9D9E3"/>
                <w:left w:val="single" w:sz="2" w:space="0" w:color="D9D9E3"/>
                <w:bottom w:val="single" w:sz="2" w:space="0" w:color="D9D9E3"/>
                <w:right w:val="single" w:sz="2" w:space="0" w:color="D9D9E3"/>
              </w:divBdr>
              <w:divsChild>
                <w:div w:id="154801565">
                  <w:marLeft w:val="0"/>
                  <w:marRight w:val="0"/>
                  <w:marTop w:val="0"/>
                  <w:marBottom w:val="0"/>
                  <w:divBdr>
                    <w:top w:val="single" w:sz="2" w:space="0" w:color="D9D9E3"/>
                    <w:left w:val="single" w:sz="2" w:space="0" w:color="D9D9E3"/>
                    <w:bottom w:val="single" w:sz="2" w:space="0" w:color="D9D9E3"/>
                    <w:right w:val="single" w:sz="2" w:space="0" w:color="D9D9E3"/>
                  </w:divBdr>
                  <w:divsChild>
                    <w:div w:id="1584994573">
                      <w:marLeft w:val="0"/>
                      <w:marRight w:val="0"/>
                      <w:marTop w:val="0"/>
                      <w:marBottom w:val="0"/>
                      <w:divBdr>
                        <w:top w:val="single" w:sz="2" w:space="0" w:color="D9D9E3"/>
                        <w:left w:val="single" w:sz="2" w:space="0" w:color="D9D9E3"/>
                        <w:bottom w:val="single" w:sz="2" w:space="0" w:color="D9D9E3"/>
                        <w:right w:val="single" w:sz="2" w:space="0" w:color="D9D9E3"/>
                      </w:divBdr>
                      <w:divsChild>
                        <w:div w:id="751926647">
                          <w:marLeft w:val="0"/>
                          <w:marRight w:val="0"/>
                          <w:marTop w:val="0"/>
                          <w:marBottom w:val="0"/>
                          <w:divBdr>
                            <w:top w:val="single" w:sz="2" w:space="0" w:color="D9D9E3"/>
                            <w:left w:val="single" w:sz="2" w:space="0" w:color="D9D9E3"/>
                            <w:bottom w:val="single" w:sz="2" w:space="0" w:color="D9D9E3"/>
                            <w:right w:val="single" w:sz="2" w:space="0" w:color="D9D9E3"/>
                          </w:divBdr>
                          <w:divsChild>
                            <w:div w:id="1120299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439570287">
                                  <w:marLeft w:val="0"/>
                                  <w:marRight w:val="0"/>
                                  <w:marTop w:val="0"/>
                                  <w:marBottom w:val="0"/>
                                  <w:divBdr>
                                    <w:top w:val="single" w:sz="2" w:space="0" w:color="D9D9E3"/>
                                    <w:left w:val="single" w:sz="2" w:space="0" w:color="D9D9E3"/>
                                    <w:bottom w:val="single" w:sz="2" w:space="0" w:color="D9D9E3"/>
                                    <w:right w:val="single" w:sz="2" w:space="0" w:color="D9D9E3"/>
                                  </w:divBdr>
                                  <w:divsChild>
                                    <w:div w:id="1450586891">
                                      <w:marLeft w:val="0"/>
                                      <w:marRight w:val="0"/>
                                      <w:marTop w:val="0"/>
                                      <w:marBottom w:val="0"/>
                                      <w:divBdr>
                                        <w:top w:val="single" w:sz="2" w:space="0" w:color="D9D9E3"/>
                                        <w:left w:val="single" w:sz="2" w:space="0" w:color="D9D9E3"/>
                                        <w:bottom w:val="single" w:sz="2" w:space="0" w:color="D9D9E3"/>
                                        <w:right w:val="single" w:sz="2" w:space="0" w:color="D9D9E3"/>
                                      </w:divBdr>
                                      <w:divsChild>
                                        <w:div w:id="692267673">
                                          <w:marLeft w:val="0"/>
                                          <w:marRight w:val="0"/>
                                          <w:marTop w:val="0"/>
                                          <w:marBottom w:val="0"/>
                                          <w:divBdr>
                                            <w:top w:val="single" w:sz="2" w:space="0" w:color="D9D9E3"/>
                                            <w:left w:val="single" w:sz="2" w:space="0" w:color="D9D9E3"/>
                                            <w:bottom w:val="single" w:sz="2" w:space="0" w:color="D9D9E3"/>
                                            <w:right w:val="single" w:sz="2" w:space="0" w:color="D9D9E3"/>
                                          </w:divBdr>
                                          <w:divsChild>
                                            <w:div w:id="1296640224">
                                              <w:marLeft w:val="0"/>
                                              <w:marRight w:val="0"/>
                                              <w:marTop w:val="0"/>
                                              <w:marBottom w:val="0"/>
                                              <w:divBdr>
                                                <w:top w:val="single" w:sz="2" w:space="0" w:color="D9D9E3"/>
                                                <w:left w:val="single" w:sz="2" w:space="0" w:color="D9D9E3"/>
                                                <w:bottom w:val="single" w:sz="2" w:space="0" w:color="D9D9E3"/>
                                                <w:right w:val="single" w:sz="2" w:space="0" w:color="D9D9E3"/>
                                              </w:divBdr>
                                              <w:divsChild>
                                                <w:div w:id="1565988207">
                                                  <w:marLeft w:val="0"/>
                                                  <w:marRight w:val="0"/>
                                                  <w:marTop w:val="0"/>
                                                  <w:marBottom w:val="0"/>
                                                  <w:divBdr>
                                                    <w:top w:val="single" w:sz="2" w:space="0" w:color="D9D9E3"/>
                                                    <w:left w:val="single" w:sz="2" w:space="0" w:color="D9D9E3"/>
                                                    <w:bottom w:val="single" w:sz="2" w:space="0" w:color="D9D9E3"/>
                                                    <w:right w:val="single" w:sz="2" w:space="0" w:color="D9D9E3"/>
                                                  </w:divBdr>
                                                  <w:divsChild>
                                                    <w:div w:id="1177231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5477996">
          <w:marLeft w:val="0"/>
          <w:marRight w:val="0"/>
          <w:marTop w:val="0"/>
          <w:marBottom w:val="0"/>
          <w:divBdr>
            <w:top w:val="none" w:sz="0" w:space="0" w:color="auto"/>
            <w:left w:val="none" w:sz="0" w:space="0" w:color="auto"/>
            <w:bottom w:val="none" w:sz="0" w:space="0" w:color="auto"/>
            <w:right w:val="none" w:sz="0" w:space="0" w:color="auto"/>
          </w:divBdr>
          <w:divsChild>
            <w:div w:id="1722439160">
              <w:marLeft w:val="0"/>
              <w:marRight w:val="0"/>
              <w:marTop w:val="0"/>
              <w:marBottom w:val="0"/>
              <w:divBdr>
                <w:top w:val="single" w:sz="2" w:space="0" w:color="D9D9E3"/>
                <w:left w:val="single" w:sz="2" w:space="0" w:color="D9D9E3"/>
                <w:bottom w:val="single" w:sz="2" w:space="0" w:color="D9D9E3"/>
                <w:right w:val="single" w:sz="2" w:space="0" w:color="D9D9E3"/>
              </w:divBdr>
              <w:divsChild>
                <w:div w:id="956989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59258714">
      <w:bodyDiv w:val="1"/>
      <w:marLeft w:val="0"/>
      <w:marRight w:val="0"/>
      <w:marTop w:val="0"/>
      <w:marBottom w:val="0"/>
      <w:divBdr>
        <w:top w:val="none" w:sz="0" w:space="0" w:color="auto"/>
        <w:left w:val="none" w:sz="0" w:space="0" w:color="auto"/>
        <w:bottom w:val="none" w:sz="0" w:space="0" w:color="auto"/>
        <w:right w:val="none" w:sz="0" w:space="0" w:color="auto"/>
      </w:divBdr>
      <w:divsChild>
        <w:div w:id="940911761">
          <w:marLeft w:val="0"/>
          <w:marRight w:val="0"/>
          <w:marTop w:val="0"/>
          <w:marBottom w:val="0"/>
          <w:divBdr>
            <w:top w:val="single" w:sz="2" w:space="0" w:color="D9D9E3"/>
            <w:left w:val="single" w:sz="2" w:space="0" w:color="D9D9E3"/>
            <w:bottom w:val="single" w:sz="2" w:space="0" w:color="D9D9E3"/>
            <w:right w:val="single" w:sz="2" w:space="0" w:color="D9D9E3"/>
          </w:divBdr>
          <w:divsChild>
            <w:div w:id="1397896787">
              <w:marLeft w:val="0"/>
              <w:marRight w:val="0"/>
              <w:marTop w:val="0"/>
              <w:marBottom w:val="0"/>
              <w:divBdr>
                <w:top w:val="single" w:sz="2" w:space="0" w:color="D9D9E3"/>
                <w:left w:val="single" w:sz="2" w:space="0" w:color="D9D9E3"/>
                <w:bottom w:val="single" w:sz="2" w:space="0" w:color="D9D9E3"/>
                <w:right w:val="single" w:sz="2" w:space="0" w:color="D9D9E3"/>
              </w:divBdr>
              <w:divsChild>
                <w:div w:id="2061200944">
                  <w:marLeft w:val="0"/>
                  <w:marRight w:val="0"/>
                  <w:marTop w:val="0"/>
                  <w:marBottom w:val="0"/>
                  <w:divBdr>
                    <w:top w:val="single" w:sz="2" w:space="0" w:color="D9D9E3"/>
                    <w:left w:val="single" w:sz="2" w:space="0" w:color="D9D9E3"/>
                    <w:bottom w:val="single" w:sz="2" w:space="0" w:color="D9D9E3"/>
                    <w:right w:val="single" w:sz="2" w:space="0" w:color="D9D9E3"/>
                  </w:divBdr>
                  <w:divsChild>
                    <w:div w:id="6175548">
                      <w:marLeft w:val="0"/>
                      <w:marRight w:val="0"/>
                      <w:marTop w:val="0"/>
                      <w:marBottom w:val="0"/>
                      <w:divBdr>
                        <w:top w:val="single" w:sz="2" w:space="0" w:color="D9D9E3"/>
                        <w:left w:val="single" w:sz="2" w:space="0" w:color="D9D9E3"/>
                        <w:bottom w:val="single" w:sz="2" w:space="0" w:color="D9D9E3"/>
                        <w:right w:val="single" w:sz="2" w:space="0" w:color="D9D9E3"/>
                      </w:divBdr>
                      <w:divsChild>
                        <w:div w:id="1788886160">
                          <w:marLeft w:val="0"/>
                          <w:marRight w:val="0"/>
                          <w:marTop w:val="0"/>
                          <w:marBottom w:val="0"/>
                          <w:divBdr>
                            <w:top w:val="single" w:sz="2" w:space="0" w:color="D9D9E3"/>
                            <w:left w:val="single" w:sz="2" w:space="0" w:color="D9D9E3"/>
                            <w:bottom w:val="single" w:sz="2" w:space="0" w:color="D9D9E3"/>
                            <w:right w:val="single" w:sz="2" w:space="0" w:color="D9D9E3"/>
                          </w:divBdr>
                          <w:divsChild>
                            <w:div w:id="270669174">
                              <w:marLeft w:val="0"/>
                              <w:marRight w:val="0"/>
                              <w:marTop w:val="100"/>
                              <w:marBottom w:val="100"/>
                              <w:divBdr>
                                <w:top w:val="single" w:sz="2" w:space="0" w:color="D9D9E3"/>
                                <w:left w:val="single" w:sz="2" w:space="0" w:color="D9D9E3"/>
                                <w:bottom w:val="single" w:sz="2" w:space="0" w:color="D9D9E3"/>
                                <w:right w:val="single" w:sz="2" w:space="0" w:color="D9D9E3"/>
                              </w:divBdr>
                              <w:divsChild>
                                <w:div w:id="621691906">
                                  <w:marLeft w:val="0"/>
                                  <w:marRight w:val="0"/>
                                  <w:marTop w:val="0"/>
                                  <w:marBottom w:val="0"/>
                                  <w:divBdr>
                                    <w:top w:val="single" w:sz="2" w:space="0" w:color="D9D9E3"/>
                                    <w:left w:val="single" w:sz="2" w:space="0" w:color="D9D9E3"/>
                                    <w:bottom w:val="single" w:sz="2" w:space="0" w:color="D9D9E3"/>
                                    <w:right w:val="single" w:sz="2" w:space="0" w:color="D9D9E3"/>
                                  </w:divBdr>
                                  <w:divsChild>
                                    <w:div w:id="216934387">
                                      <w:marLeft w:val="0"/>
                                      <w:marRight w:val="0"/>
                                      <w:marTop w:val="0"/>
                                      <w:marBottom w:val="0"/>
                                      <w:divBdr>
                                        <w:top w:val="single" w:sz="2" w:space="0" w:color="D9D9E3"/>
                                        <w:left w:val="single" w:sz="2" w:space="0" w:color="D9D9E3"/>
                                        <w:bottom w:val="single" w:sz="2" w:space="0" w:color="D9D9E3"/>
                                        <w:right w:val="single" w:sz="2" w:space="0" w:color="D9D9E3"/>
                                      </w:divBdr>
                                      <w:divsChild>
                                        <w:div w:id="1998874928">
                                          <w:marLeft w:val="0"/>
                                          <w:marRight w:val="0"/>
                                          <w:marTop w:val="0"/>
                                          <w:marBottom w:val="0"/>
                                          <w:divBdr>
                                            <w:top w:val="single" w:sz="2" w:space="0" w:color="D9D9E3"/>
                                            <w:left w:val="single" w:sz="2" w:space="0" w:color="D9D9E3"/>
                                            <w:bottom w:val="single" w:sz="2" w:space="0" w:color="D9D9E3"/>
                                            <w:right w:val="single" w:sz="2" w:space="0" w:color="D9D9E3"/>
                                          </w:divBdr>
                                          <w:divsChild>
                                            <w:div w:id="1150102104">
                                              <w:marLeft w:val="0"/>
                                              <w:marRight w:val="0"/>
                                              <w:marTop w:val="0"/>
                                              <w:marBottom w:val="0"/>
                                              <w:divBdr>
                                                <w:top w:val="single" w:sz="2" w:space="0" w:color="D9D9E3"/>
                                                <w:left w:val="single" w:sz="2" w:space="0" w:color="D9D9E3"/>
                                                <w:bottom w:val="single" w:sz="2" w:space="0" w:color="D9D9E3"/>
                                                <w:right w:val="single" w:sz="2" w:space="0" w:color="D9D9E3"/>
                                              </w:divBdr>
                                              <w:divsChild>
                                                <w:div w:id="1172645926">
                                                  <w:marLeft w:val="0"/>
                                                  <w:marRight w:val="0"/>
                                                  <w:marTop w:val="0"/>
                                                  <w:marBottom w:val="0"/>
                                                  <w:divBdr>
                                                    <w:top w:val="single" w:sz="2" w:space="0" w:color="D9D9E3"/>
                                                    <w:left w:val="single" w:sz="2" w:space="0" w:color="D9D9E3"/>
                                                    <w:bottom w:val="single" w:sz="2" w:space="0" w:color="D9D9E3"/>
                                                    <w:right w:val="single" w:sz="2" w:space="0" w:color="D9D9E3"/>
                                                  </w:divBdr>
                                                  <w:divsChild>
                                                    <w:div w:id="1271862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6431218">
          <w:marLeft w:val="0"/>
          <w:marRight w:val="0"/>
          <w:marTop w:val="0"/>
          <w:marBottom w:val="0"/>
          <w:divBdr>
            <w:top w:val="none" w:sz="0" w:space="0" w:color="auto"/>
            <w:left w:val="none" w:sz="0" w:space="0" w:color="auto"/>
            <w:bottom w:val="none" w:sz="0" w:space="0" w:color="auto"/>
            <w:right w:val="none" w:sz="0" w:space="0" w:color="auto"/>
          </w:divBdr>
          <w:divsChild>
            <w:div w:id="1015158910">
              <w:marLeft w:val="0"/>
              <w:marRight w:val="0"/>
              <w:marTop w:val="0"/>
              <w:marBottom w:val="0"/>
              <w:divBdr>
                <w:top w:val="single" w:sz="2" w:space="0" w:color="D9D9E3"/>
                <w:left w:val="single" w:sz="2" w:space="0" w:color="D9D9E3"/>
                <w:bottom w:val="single" w:sz="2" w:space="0" w:color="D9D9E3"/>
                <w:right w:val="single" w:sz="2" w:space="0" w:color="D9D9E3"/>
              </w:divBdr>
              <w:divsChild>
                <w:div w:id="106675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83110675">
      <w:bodyDiv w:val="1"/>
      <w:marLeft w:val="0"/>
      <w:marRight w:val="0"/>
      <w:marTop w:val="0"/>
      <w:marBottom w:val="0"/>
      <w:divBdr>
        <w:top w:val="none" w:sz="0" w:space="0" w:color="auto"/>
        <w:left w:val="none" w:sz="0" w:space="0" w:color="auto"/>
        <w:bottom w:val="none" w:sz="0" w:space="0" w:color="auto"/>
        <w:right w:val="none" w:sz="0" w:space="0" w:color="auto"/>
      </w:divBdr>
      <w:divsChild>
        <w:div w:id="1129975837">
          <w:marLeft w:val="0"/>
          <w:marRight w:val="0"/>
          <w:marTop w:val="0"/>
          <w:marBottom w:val="0"/>
          <w:divBdr>
            <w:top w:val="single" w:sz="2" w:space="0" w:color="D9D9E3"/>
            <w:left w:val="single" w:sz="2" w:space="0" w:color="D9D9E3"/>
            <w:bottom w:val="single" w:sz="2" w:space="0" w:color="D9D9E3"/>
            <w:right w:val="single" w:sz="2" w:space="0" w:color="D9D9E3"/>
          </w:divBdr>
          <w:divsChild>
            <w:div w:id="948901674">
              <w:marLeft w:val="0"/>
              <w:marRight w:val="0"/>
              <w:marTop w:val="0"/>
              <w:marBottom w:val="0"/>
              <w:divBdr>
                <w:top w:val="single" w:sz="2" w:space="0" w:color="D9D9E3"/>
                <w:left w:val="single" w:sz="2" w:space="0" w:color="D9D9E3"/>
                <w:bottom w:val="single" w:sz="2" w:space="0" w:color="D9D9E3"/>
                <w:right w:val="single" w:sz="2" w:space="0" w:color="D9D9E3"/>
              </w:divBdr>
              <w:divsChild>
                <w:div w:id="553856141">
                  <w:marLeft w:val="0"/>
                  <w:marRight w:val="0"/>
                  <w:marTop w:val="0"/>
                  <w:marBottom w:val="0"/>
                  <w:divBdr>
                    <w:top w:val="single" w:sz="2" w:space="0" w:color="D9D9E3"/>
                    <w:left w:val="single" w:sz="2" w:space="0" w:color="D9D9E3"/>
                    <w:bottom w:val="single" w:sz="2" w:space="0" w:color="D9D9E3"/>
                    <w:right w:val="single" w:sz="2" w:space="0" w:color="D9D9E3"/>
                  </w:divBdr>
                  <w:divsChild>
                    <w:div w:id="1407528290">
                      <w:marLeft w:val="0"/>
                      <w:marRight w:val="0"/>
                      <w:marTop w:val="0"/>
                      <w:marBottom w:val="0"/>
                      <w:divBdr>
                        <w:top w:val="single" w:sz="2" w:space="0" w:color="D9D9E3"/>
                        <w:left w:val="single" w:sz="2" w:space="0" w:color="D9D9E3"/>
                        <w:bottom w:val="single" w:sz="2" w:space="0" w:color="D9D9E3"/>
                        <w:right w:val="single" w:sz="2" w:space="0" w:color="D9D9E3"/>
                      </w:divBdr>
                      <w:divsChild>
                        <w:div w:id="1333535031">
                          <w:marLeft w:val="0"/>
                          <w:marRight w:val="0"/>
                          <w:marTop w:val="0"/>
                          <w:marBottom w:val="0"/>
                          <w:divBdr>
                            <w:top w:val="none" w:sz="0" w:space="0" w:color="auto"/>
                            <w:left w:val="none" w:sz="0" w:space="0" w:color="auto"/>
                            <w:bottom w:val="none" w:sz="0" w:space="0" w:color="auto"/>
                            <w:right w:val="none" w:sz="0" w:space="0" w:color="auto"/>
                          </w:divBdr>
                          <w:divsChild>
                            <w:div w:id="981078900">
                              <w:marLeft w:val="0"/>
                              <w:marRight w:val="0"/>
                              <w:marTop w:val="100"/>
                              <w:marBottom w:val="100"/>
                              <w:divBdr>
                                <w:top w:val="single" w:sz="2" w:space="0" w:color="D9D9E3"/>
                                <w:left w:val="single" w:sz="2" w:space="0" w:color="D9D9E3"/>
                                <w:bottom w:val="single" w:sz="2" w:space="0" w:color="D9D9E3"/>
                                <w:right w:val="single" w:sz="2" w:space="0" w:color="D9D9E3"/>
                              </w:divBdr>
                              <w:divsChild>
                                <w:div w:id="575865481">
                                  <w:marLeft w:val="0"/>
                                  <w:marRight w:val="0"/>
                                  <w:marTop w:val="0"/>
                                  <w:marBottom w:val="0"/>
                                  <w:divBdr>
                                    <w:top w:val="single" w:sz="2" w:space="0" w:color="D9D9E3"/>
                                    <w:left w:val="single" w:sz="2" w:space="0" w:color="D9D9E3"/>
                                    <w:bottom w:val="single" w:sz="2" w:space="0" w:color="D9D9E3"/>
                                    <w:right w:val="single" w:sz="2" w:space="0" w:color="D9D9E3"/>
                                  </w:divBdr>
                                  <w:divsChild>
                                    <w:div w:id="1089883416">
                                      <w:marLeft w:val="0"/>
                                      <w:marRight w:val="0"/>
                                      <w:marTop w:val="0"/>
                                      <w:marBottom w:val="0"/>
                                      <w:divBdr>
                                        <w:top w:val="single" w:sz="2" w:space="0" w:color="D9D9E3"/>
                                        <w:left w:val="single" w:sz="2" w:space="0" w:color="D9D9E3"/>
                                        <w:bottom w:val="single" w:sz="2" w:space="0" w:color="D9D9E3"/>
                                        <w:right w:val="single" w:sz="2" w:space="0" w:color="D9D9E3"/>
                                      </w:divBdr>
                                      <w:divsChild>
                                        <w:div w:id="88356252">
                                          <w:marLeft w:val="0"/>
                                          <w:marRight w:val="0"/>
                                          <w:marTop w:val="0"/>
                                          <w:marBottom w:val="0"/>
                                          <w:divBdr>
                                            <w:top w:val="single" w:sz="2" w:space="0" w:color="D9D9E3"/>
                                            <w:left w:val="single" w:sz="2" w:space="0" w:color="D9D9E3"/>
                                            <w:bottom w:val="single" w:sz="2" w:space="0" w:color="D9D9E3"/>
                                            <w:right w:val="single" w:sz="2" w:space="0" w:color="D9D9E3"/>
                                          </w:divBdr>
                                          <w:divsChild>
                                            <w:div w:id="1301766031">
                                              <w:marLeft w:val="0"/>
                                              <w:marRight w:val="0"/>
                                              <w:marTop w:val="0"/>
                                              <w:marBottom w:val="0"/>
                                              <w:divBdr>
                                                <w:top w:val="single" w:sz="2" w:space="0" w:color="D9D9E3"/>
                                                <w:left w:val="single" w:sz="2" w:space="0" w:color="D9D9E3"/>
                                                <w:bottom w:val="single" w:sz="2" w:space="0" w:color="D9D9E3"/>
                                                <w:right w:val="single" w:sz="2" w:space="0" w:color="D9D9E3"/>
                                              </w:divBdr>
                                              <w:divsChild>
                                                <w:div w:id="1892230992">
                                                  <w:marLeft w:val="0"/>
                                                  <w:marRight w:val="0"/>
                                                  <w:marTop w:val="0"/>
                                                  <w:marBottom w:val="0"/>
                                                  <w:divBdr>
                                                    <w:top w:val="single" w:sz="2" w:space="0" w:color="D9D9E3"/>
                                                    <w:left w:val="single" w:sz="2" w:space="0" w:color="D9D9E3"/>
                                                    <w:bottom w:val="single" w:sz="2" w:space="0" w:color="D9D9E3"/>
                                                    <w:right w:val="single" w:sz="2" w:space="0" w:color="D9D9E3"/>
                                                  </w:divBdr>
                                                  <w:divsChild>
                                                    <w:div w:id="2098598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5785923">
          <w:marLeft w:val="0"/>
          <w:marRight w:val="0"/>
          <w:marTop w:val="0"/>
          <w:marBottom w:val="0"/>
          <w:divBdr>
            <w:top w:val="none" w:sz="0" w:space="0" w:color="auto"/>
            <w:left w:val="none" w:sz="0" w:space="0" w:color="auto"/>
            <w:bottom w:val="none" w:sz="0" w:space="0" w:color="auto"/>
            <w:right w:val="none" w:sz="0" w:space="0" w:color="auto"/>
          </w:divBdr>
          <w:divsChild>
            <w:div w:id="406266375">
              <w:marLeft w:val="0"/>
              <w:marRight w:val="0"/>
              <w:marTop w:val="0"/>
              <w:marBottom w:val="0"/>
              <w:divBdr>
                <w:top w:val="single" w:sz="2" w:space="0" w:color="D9D9E3"/>
                <w:left w:val="single" w:sz="2" w:space="0" w:color="D9D9E3"/>
                <w:bottom w:val="single" w:sz="2" w:space="0" w:color="D9D9E3"/>
                <w:right w:val="single" w:sz="2" w:space="0" w:color="D9D9E3"/>
              </w:divBdr>
              <w:divsChild>
                <w:div w:id="1160343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97722533">
      <w:bodyDiv w:val="1"/>
      <w:marLeft w:val="0"/>
      <w:marRight w:val="0"/>
      <w:marTop w:val="0"/>
      <w:marBottom w:val="0"/>
      <w:divBdr>
        <w:top w:val="none" w:sz="0" w:space="0" w:color="auto"/>
        <w:left w:val="none" w:sz="0" w:space="0" w:color="auto"/>
        <w:bottom w:val="none" w:sz="0" w:space="0" w:color="auto"/>
        <w:right w:val="none" w:sz="0" w:space="0" w:color="auto"/>
      </w:divBdr>
    </w:div>
    <w:div w:id="918101907">
      <w:bodyDiv w:val="1"/>
      <w:marLeft w:val="0"/>
      <w:marRight w:val="0"/>
      <w:marTop w:val="0"/>
      <w:marBottom w:val="0"/>
      <w:divBdr>
        <w:top w:val="none" w:sz="0" w:space="0" w:color="auto"/>
        <w:left w:val="none" w:sz="0" w:space="0" w:color="auto"/>
        <w:bottom w:val="none" w:sz="0" w:space="0" w:color="auto"/>
        <w:right w:val="none" w:sz="0" w:space="0" w:color="auto"/>
      </w:divBdr>
    </w:div>
    <w:div w:id="959068614">
      <w:bodyDiv w:val="1"/>
      <w:marLeft w:val="0"/>
      <w:marRight w:val="0"/>
      <w:marTop w:val="0"/>
      <w:marBottom w:val="0"/>
      <w:divBdr>
        <w:top w:val="none" w:sz="0" w:space="0" w:color="auto"/>
        <w:left w:val="none" w:sz="0" w:space="0" w:color="auto"/>
        <w:bottom w:val="none" w:sz="0" w:space="0" w:color="auto"/>
        <w:right w:val="none" w:sz="0" w:space="0" w:color="auto"/>
      </w:divBdr>
      <w:divsChild>
        <w:div w:id="2129927822">
          <w:marLeft w:val="0"/>
          <w:marRight w:val="0"/>
          <w:marTop w:val="0"/>
          <w:marBottom w:val="0"/>
          <w:divBdr>
            <w:top w:val="single" w:sz="2" w:space="0" w:color="D9D9E3"/>
            <w:left w:val="single" w:sz="2" w:space="0" w:color="D9D9E3"/>
            <w:bottom w:val="single" w:sz="2" w:space="0" w:color="D9D9E3"/>
            <w:right w:val="single" w:sz="2" w:space="0" w:color="D9D9E3"/>
          </w:divBdr>
          <w:divsChild>
            <w:div w:id="927353114">
              <w:marLeft w:val="0"/>
              <w:marRight w:val="0"/>
              <w:marTop w:val="0"/>
              <w:marBottom w:val="0"/>
              <w:divBdr>
                <w:top w:val="single" w:sz="2" w:space="0" w:color="D9D9E3"/>
                <w:left w:val="single" w:sz="2" w:space="0" w:color="D9D9E3"/>
                <w:bottom w:val="single" w:sz="2" w:space="0" w:color="D9D9E3"/>
                <w:right w:val="single" w:sz="2" w:space="0" w:color="D9D9E3"/>
              </w:divBdr>
              <w:divsChild>
                <w:div w:id="1735932443">
                  <w:marLeft w:val="0"/>
                  <w:marRight w:val="0"/>
                  <w:marTop w:val="0"/>
                  <w:marBottom w:val="0"/>
                  <w:divBdr>
                    <w:top w:val="single" w:sz="2" w:space="0" w:color="D9D9E3"/>
                    <w:left w:val="single" w:sz="2" w:space="0" w:color="D9D9E3"/>
                    <w:bottom w:val="single" w:sz="2" w:space="0" w:color="D9D9E3"/>
                    <w:right w:val="single" w:sz="2" w:space="0" w:color="D9D9E3"/>
                  </w:divBdr>
                  <w:divsChild>
                    <w:div w:id="584460527">
                      <w:marLeft w:val="0"/>
                      <w:marRight w:val="0"/>
                      <w:marTop w:val="0"/>
                      <w:marBottom w:val="0"/>
                      <w:divBdr>
                        <w:top w:val="single" w:sz="2" w:space="0" w:color="D9D9E3"/>
                        <w:left w:val="single" w:sz="2" w:space="0" w:color="D9D9E3"/>
                        <w:bottom w:val="single" w:sz="2" w:space="0" w:color="D9D9E3"/>
                        <w:right w:val="single" w:sz="2" w:space="0" w:color="D9D9E3"/>
                      </w:divBdr>
                      <w:divsChild>
                        <w:div w:id="1416783229">
                          <w:marLeft w:val="0"/>
                          <w:marRight w:val="0"/>
                          <w:marTop w:val="0"/>
                          <w:marBottom w:val="0"/>
                          <w:divBdr>
                            <w:top w:val="single" w:sz="2" w:space="0" w:color="D9D9E3"/>
                            <w:left w:val="single" w:sz="2" w:space="0" w:color="D9D9E3"/>
                            <w:bottom w:val="single" w:sz="2" w:space="0" w:color="D9D9E3"/>
                            <w:right w:val="single" w:sz="2" w:space="0" w:color="D9D9E3"/>
                          </w:divBdr>
                          <w:divsChild>
                            <w:div w:id="175597867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844252">
                                  <w:marLeft w:val="0"/>
                                  <w:marRight w:val="0"/>
                                  <w:marTop w:val="0"/>
                                  <w:marBottom w:val="0"/>
                                  <w:divBdr>
                                    <w:top w:val="single" w:sz="2" w:space="0" w:color="D9D9E3"/>
                                    <w:left w:val="single" w:sz="2" w:space="0" w:color="D9D9E3"/>
                                    <w:bottom w:val="single" w:sz="2" w:space="0" w:color="D9D9E3"/>
                                    <w:right w:val="single" w:sz="2" w:space="0" w:color="D9D9E3"/>
                                  </w:divBdr>
                                  <w:divsChild>
                                    <w:div w:id="992023379">
                                      <w:marLeft w:val="0"/>
                                      <w:marRight w:val="0"/>
                                      <w:marTop w:val="0"/>
                                      <w:marBottom w:val="0"/>
                                      <w:divBdr>
                                        <w:top w:val="single" w:sz="2" w:space="0" w:color="D9D9E3"/>
                                        <w:left w:val="single" w:sz="2" w:space="0" w:color="D9D9E3"/>
                                        <w:bottom w:val="single" w:sz="2" w:space="0" w:color="D9D9E3"/>
                                        <w:right w:val="single" w:sz="2" w:space="0" w:color="D9D9E3"/>
                                      </w:divBdr>
                                      <w:divsChild>
                                        <w:div w:id="1771849531">
                                          <w:marLeft w:val="0"/>
                                          <w:marRight w:val="0"/>
                                          <w:marTop w:val="0"/>
                                          <w:marBottom w:val="0"/>
                                          <w:divBdr>
                                            <w:top w:val="single" w:sz="2" w:space="0" w:color="D9D9E3"/>
                                            <w:left w:val="single" w:sz="2" w:space="0" w:color="D9D9E3"/>
                                            <w:bottom w:val="single" w:sz="2" w:space="0" w:color="D9D9E3"/>
                                            <w:right w:val="single" w:sz="2" w:space="0" w:color="D9D9E3"/>
                                          </w:divBdr>
                                          <w:divsChild>
                                            <w:div w:id="1704473773">
                                              <w:marLeft w:val="0"/>
                                              <w:marRight w:val="0"/>
                                              <w:marTop w:val="0"/>
                                              <w:marBottom w:val="0"/>
                                              <w:divBdr>
                                                <w:top w:val="single" w:sz="2" w:space="0" w:color="D9D9E3"/>
                                                <w:left w:val="single" w:sz="2" w:space="0" w:color="D9D9E3"/>
                                                <w:bottom w:val="single" w:sz="2" w:space="0" w:color="D9D9E3"/>
                                                <w:right w:val="single" w:sz="2" w:space="0" w:color="D9D9E3"/>
                                              </w:divBdr>
                                              <w:divsChild>
                                                <w:div w:id="672562811">
                                                  <w:marLeft w:val="0"/>
                                                  <w:marRight w:val="0"/>
                                                  <w:marTop w:val="0"/>
                                                  <w:marBottom w:val="0"/>
                                                  <w:divBdr>
                                                    <w:top w:val="single" w:sz="2" w:space="0" w:color="D9D9E3"/>
                                                    <w:left w:val="single" w:sz="2" w:space="0" w:color="D9D9E3"/>
                                                    <w:bottom w:val="single" w:sz="2" w:space="0" w:color="D9D9E3"/>
                                                    <w:right w:val="single" w:sz="2" w:space="0" w:color="D9D9E3"/>
                                                  </w:divBdr>
                                                  <w:divsChild>
                                                    <w:div w:id="1514806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0749434">
          <w:marLeft w:val="0"/>
          <w:marRight w:val="0"/>
          <w:marTop w:val="0"/>
          <w:marBottom w:val="0"/>
          <w:divBdr>
            <w:top w:val="none" w:sz="0" w:space="0" w:color="auto"/>
            <w:left w:val="none" w:sz="0" w:space="0" w:color="auto"/>
            <w:bottom w:val="none" w:sz="0" w:space="0" w:color="auto"/>
            <w:right w:val="none" w:sz="0" w:space="0" w:color="auto"/>
          </w:divBdr>
          <w:divsChild>
            <w:div w:id="456023749">
              <w:marLeft w:val="0"/>
              <w:marRight w:val="0"/>
              <w:marTop w:val="0"/>
              <w:marBottom w:val="0"/>
              <w:divBdr>
                <w:top w:val="single" w:sz="2" w:space="0" w:color="D9D9E3"/>
                <w:left w:val="single" w:sz="2" w:space="0" w:color="D9D9E3"/>
                <w:bottom w:val="single" w:sz="2" w:space="0" w:color="D9D9E3"/>
                <w:right w:val="single" w:sz="2" w:space="0" w:color="D9D9E3"/>
              </w:divBdr>
              <w:divsChild>
                <w:div w:id="74345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71668225">
      <w:bodyDiv w:val="1"/>
      <w:marLeft w:val="0"/>
      <w:marRight w:val="0"/>
      <w:marTop w:val="0"/>
      <w:marBottom w:val="0"/>
      <w:divBdr>
        <w:top w:val="none" w:sz="0" w:space="0" w:color="auto"/>
        <w:left w:val="none" w:sz="0" w:space="0" w:color="auto"/>
        <w:bottom w:val="none" w:sz="0" w:space="0" w:color="auto"/>
        <w:right w:val="none" w:sz="0" w:space="0" w:color="auto"/>
      </w:divBdr>
      <w:divsChild>
        <w:div w:id="1488666545">
          <w:marLeft w:val="0"/>
          <w:marRight w:val="0"/>
          <w:marTop w:val="0"/>
          <w:marBottom w:val="0"/>
          <w:divBdr>
            <w:top w:val="single" w:sz="2" w:space="0" w:color="D9D9E3"/>
            <w:left w:val="single" w:sz="2" w:space="0" w:color="D9D9E3"/>
            <w:bottom w:val="single" w:sz="2" w:space="0" w:color="D9D9E3"/>
            <w:right w:val="single" w:sz="2" w:space="0" w:color="D9D9E3"/>
          </w:divBdr>
          <w:divsChild>
            <w:div w:id="536043799">
              <w:marLeft w:val="0"/>
              <w:marRight w:val="0"/>
              <w:marTop w:val="0"/>
              <w:marBottom w:val="0"/>
              <w:divBdr>
                <w:top w:val="single" w:sz="2" w:space="0" w:color="D9D9E3"/>
                <w:left w:val="single" w:sz="2" w:space="0" w:color="D9D9E3"/>
                <w:bottom w:val="single" w:sz="2" w:space="0" w:color="D9D9E3"/>
                <w:right w:val="single" w:sz="2" w:space="0" w:color="D9D9E3"/>
              </w:divBdr>
              <w:divsChild>
                <w:div w:id="1817915703">
                  <w:marLeft w:val="0"/>
                  <w:marRight w:val="0"/>
                  <w:marTop w:val="0"/>
                  <w:marBottom w:val="0"/>
                  <w:divBdr>
                    <w:top w:val="single" w:sz="2" w:space="0" w:color="D9D9E3"/>
                    <w:left w:val="single" w:sz="2" w:space="0" w:color="D9D9E3"/>
                    <w:bottom w:val="single" w:sz="2" w:space="0" w:color="D9D9E3"/>
                    <w:right w:val="single" w:sz="2" w:space="0" w:color="D9D9E3"/>
                  </w:divBdr>
                  <w:divsChild>
                    <w:div w:id="1423259418">
                      <w:marLeft w:val="0"/>
                      <w:marRight w:val="0"/>
                      <w:marTop w:val="0"/>
                      <w:marBottom w:val="0"/>
                      <w:divBdr>
                        <w:top w:val="single" w:sz="2" w:space="0" w:color="D9D9E3"/>
                        <w:left w:val="single" w:sz="2" w:space="0" w:color="D9D9E3"/>
                        <w:bottom w:val="single" w:sz="2" w:space="0" w:color="D9D9E3"/>
                        <w:right w:val="single" w:sz="2" w:space="0" w:color="D9D9E3"/>
                      </w:divBdr>
                      <w:divsChild>
                        <w:div w:id="1275942416">
                          <w:marLeft w:val="0"/>
                          <w:marRight w:val="0"/>
                          <w:marTop w:val="0"/>
                          <w:marBottom w:val="0"/>
                          <w:divBdr>
                            <w:top w:val="none" w:sz="0" w:space="0" w:color="auto"/>
                            <w:left w:val="none" w:sz="0" w:space="0" w:color="auto"/>
                            <w:bottom w:val="none" w:sz="0" w:space="0" w:color="auto"/>
                            <w:right w:val="none" w:sz="0" w:space="0" w:color="auto"/>
                          </w:divBdr>
                          <w:divsChild>
                            <w:div w:id="20827562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43550255">
                                  <w:marLeft w:val="0"/>
                                  <w:marRight w:val="0"/>
                                  <w:marTop w:val="0"/>
                                  <w:marBottom w:val="0"/>
                                  <w:divBdr>
                                    <w:top w:val="single" w:sz="2" w:space="0" w:color="D9D9E3"/>
                                    <w:left w:val="single" w:sz="2" w:space="0" w:color="D9D9E3"/>
                                    <w:bottom w:val="single" w:sz="2" w:space="0" w:color="D9D9E3"/>
                                    <w:right w:val="single" w:sz="2" w:space="0" w:color="D9D9E3"/>
                                  </w:divBdr>
                                  <w:divsChild>
                                    <w:div w:id="743573711">
                                      <w:marLeft w:val="0"/>
                                      <w:marRight w:val="0"/>
                                      <w:marTop w:val="0"/>
                                      <w:marBottom w:val="0"/>
                                      <w:divBdr>
                                        <w:top w:val="single" w:sz="2" w:space="0" w:color="D9D9E3"/>
                                        <w:left w:val="single" w:sz="2" w:space="0" w:color="D9D9E3"/>
                                        <w:bottom w:val="single" w:sz="2" w:space="0" w:color="D9D9E3"/>
                                        <w:right w:val="single" w:sz="2" w:space="0" w:color="D9D9E3"/>
                                      </w:divBdr>
                                      <w:divsChild>
                                        <w:div w:id="1102147886">
                                          <w:marLeft w:val="0"/>
                                          <w:marRight w:val="0"/>
                                          <w:marTop w:val="0"/>
                                          <w:marBottom w:val="0"/>
                                          <w:divBdr>
                                            <w:top w:val="single" w:sz="2" w:space="0" w:color="D9D9E3"/>
                                            <w:left w:val="single" w:sz="2" w:space="0" w:color="D9D9E3"/>
                                            <w:bottom w:val="single" w:sz="2" w:space="0" w:color="D9D9E3"/>
                                            <w:right w:val="single" w:sz="2" w:space="0" w:color="D9D9E3"/>
                                          </w:divBdr>
                                          <w:divsChild>
                                            <w:div w:id="1732002766">
                                              <w:marLeft w:val="0"/>
                                              <w:marRight w:val="0"/>
                                              <w:marTop w:val="0"/>
                                              <w:marBottom w:val="0"/>
                                              <w:divBdr>
                                                <w:top w:val="single" w:sz="2" w:space="0" w:color="D9D9E3"/>
                                                <w:left w:val="single" w:sz="2" w:space="0" w:color="D9D9E3"/>
                                                <w:bottom w:val="single" w:sz="2" w:space="0" w:color="D9D9E3"/>
                                                <w:right w:val="single" w:sz="2" w:space="0" w:color="D9D9E3"/>
                                              </w:divBdr>
                                              <w:divsChild>
                                                <w:div w:id="402264628">
                                                  <w:marLeft w:val="0"/>
                                                  <w:marRight w:val="0"/>
                                                  <w:marTop w:val="0"/>
                                                  <w:marBottom w:val="0"/>
                                                  <w:divBdr>
                                                    <w:top w:val="single" w:sz="2" w:space="0" w:color="D9D9E3"/>
                                                    <w:left w:val="single" w:sz="2" w:space="0" w:color="D9D9E3"/>
                                                    <w:bottom w:val="single" w:sz="2" w:space="0" w:color="D9D9E3"/>
                                                    <w:right w:val="single" w:sz="2" w:space="0" w:color="D9D9E3"/>
                                                  </w:divBdr>
                                                  <w:divsChild>
                                                    <w:div w:id="1007899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98601304">
          <w:marLeft w:val="0"/>
          <w:marRight w:val="0"/>
          <w:marTop w:val="0"/>
          <w:marBottom w:val="0"/>
          <w:divBdr>
            <w:top w:val="none" w:sz="0" w:space="0" w:color="auto"/>
            <w:left w:val="none" w:sz="0" w:space="0" w:color="auto"/>
            <w:bottom w:val="none" w:sz="0" w:space="0" w:color="auto"/>
            <w:right w:val="none" w:sz="0" w:space="0" w:color="auto"/>
          </w:divBdr>
          <w:divsChild>
            <w:div w:id="427627285">
              <w:marLeft w:val="0"/>
              <w:marRight w:val="0"/>
              <w:marTop w:val="0"/>
              <w:marBottom w:val="0"/>
              <w:divBdr>
                <w:top w:val="single" w:sz="2" w:space="0" w:color="D9D9E3"/>
                <w:left w:val="single" w:sz="2" w:space="0" w:color="D9D9E3"/>
                <w:bottom w:val="single" w:sz="2" w:space="0" w:color="D9D9E3"/>
                <w:right w:val="single" w:sz="2" w:space="0" w:color="D9D9E3"/>
              </w:divBdr>
              <w:divsChild>
                <w:div w:id="6449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09021191">
      <w:bodyDiv w:val="1"/>
      <w:marLeft w:val="0"/>
      <w:marRight w:val="0"/>
      <w:marTop w:val="0"/>
      <w:marBottom w:val="0"/>
      <w:divBdr>
        <w:top w:val="none" w:sz="0" w:space="0" w:color="auto"/>
        <w:left w:val="none" w:sz="0" w:space="0" w:color="auto"/>
        <w:bottom w:val="none" w:sz="0" w:space="0" w:color="auto"/>
        <w:right w:val="none" w:sz="0" w:space="0" w:color="auto"/>
      </w:divBdr>
    </w:div>
    <w:div w:id="1516380493">
      <w:bodyDiv w:val="1"/>
      <w:marLeft w:val="0"/>
      <w:marRight w:val="0"/>
      <w:marTop w:val="0"/>
      <w:marBottom w:val="0"/>
      <w:divBdr>
        <w:top w:val="none" w:sz="0" w:space="0" w:color="auto"/>
        <w:left w:val="none" w:sz="0" w:space="0" w:color="auto"/>
        <w:bottom w:val="none" w:sz="0" w:space="0" w:color="auto"/>
        <w:right w:val="none" w:sz="0" w:space="0" w:color="auto"/>
      </w:divBdr>
      <w:divsChild>
        <w:div w:id="635261899">
          <w:marLeft w:val="0"/>
          <w:marRight w:val="0"/>
          <w:marTop w:val="0"/>
          <w:marBottom w:val="0"/>
          <w:divBdr>
            <w:top w:val="single" w:sz="2" w:space="0" w:color="D9D9E3"/>
            <w:left w:val="single" w:sz="2" w:space="0" w:color="D9D9E3"/>
            <w:bottom w:val="single" w:sz="2" w:space="0" w:color="D9D9E3"/>
            <w:right w:val="single" w:sz="2" w:space="0" w:color="D9D9E3"/>
          </w:divBdr>
          <w:divsChild>
            <w:div w:id="2131317236">
              <w:marLeft w:val="0"/>
              <w:marRight w:val="0"/>
              <w:marTop w:val="0"/>
              <w:marBottom w:val="0"/>
              <w:divBdr>
                <w:top w:val="single" w:sz="2" w:space="0" w:color="D9D9E3"/>
                <w:left w:val="single" w:sz="2" w:space="0" w:color="D9D9E3"/>
                <w:bottom w:val="single" w:sz="2" w:space="0" w:color="D9D9E3"/>
                <w:right w:val="single" w:sz="2" w:space="0" w:color="D9D9E3"/>
              </w:divBdr>
              <w:divsChild>
                <w:div w:id="2079161636">
                  <w:marLeft w:val="0"/>
                  <w:marRight w:val="0"/>
                  <w:marTop w:val="0"/>
                  <w:marBottom w:val="0"/>
                  <w:divBdr>
                    <w:top w:val="single" w:sz="2" w:space="0" w:color="D9D9E3"/>
                    <w:left w:val="single" w:sz="2" w:space="0" w:color="D9D9E3"/>
                    <w:bottom w:val="single" w:sz="2" w:space="0" w:color="D9D9E3"/>
                    <w:right w:val="single" w:sz="2" w:space="0" w:color="D9D9E3"/>
                  </w:divBdr>
                  <w:divsChild>
                    <w:div w:id="77023334">
                      <w:marLeft w:val="0"/>
                      <w:marRight w:val="0"/>
                      <w:marTop w:val="0"/>
                      <w:marBottom w:val="0"/>
                      <w:divBdr>
                        <w:top w:val="single" w:sz="2" w:space="0" w:color="D9D9E3"/>
                        <w:left w:val="single" w:sz="2" w:space="0" w:color="D9D9E3"/>
                        <w:bottom w:val="single" w:sz="2" w:space="0" w:color="D9D9E3"/>
                        <w:right w:val="single" w:sz="2" w:space="0" w:color="D9D9E3"/>
                      </w:divBdr>
                      <w:divsChild>
                        <w:div w:id="560676945">
                          <w:marLeft w:val="0"/>
                          <w:marRight w:val="0"/>
                          <w:marTop w:val="0"/>
                          <w:marBottom w:val="0"/>
                          <w:divBdr>
                            <w:top w:val="single" w:sz="2" w:space="0" w:color="D9D9E3"/>
                            <w:left w:val="single" w:sz="2" w:space="0" w:color="D9D9E3"/>
                            <w:bottom w:val="single" w:sz="2" w:space="0" w:color="D9D9E3"/>
                            <w:right w:val="single" w:sz="2" w:space="0" w:color="D9D9E3"/>
                          </w:divBdr>
                          <w:divsChild>
                            <w:div w:id="1030840738">
                              <w:marLeft w:val="0"/>
                              <w:marRight w:val="0"/>
                              <w:marTop w:val="100"/>
                              <w:marBottom w:val="100"/>
                              <w:divBdr>
                                <w:top w:val="single" w:sz="2" w:space="0" w:color="D9D9E3"/>
                                <w:left w:val="single" w:sz="2" w:space="0" w:color="D9D9E3"/>
                                <w:bottom w:val="single" w:sz="2" w:space="0" w:color="D9D9E3"/>
                                <w:right w:val="single" w:sz="2" w:space="0" w:color="D9D9E3"/>
                              </w:divBdr>
                              <w:divsChild>
                                <w:div w:id="285429810">
                                  <w:marLeft w:val="0"/>
                                  <w:marRight w:val="0"/>
                                  <w:marTop w:val="0"/>
                                  <w:marBottom w:val="0"/>
                                  <w:divBdr>
                                    <w:top w:val="single" w:sz="2" w:space="0" w:color="D9D9E3"/>
                                    <w:left w:val="single" w:sz="2" w:space="0" w:color="D9D9E3"/>
                                    <w:bottom w:val="single" w:sz="2" w:space="0" w:color="D9D9E3"/>
                                    <w:right w:val="single" w:sz="2" w:space="0" w:color="D9D9E3"/>
                                  </w:divBdr>
                                  <w:divsChild>
                                    <w:div w:id="1000692839">
                                      <w:marLeft w:val="0"/>
                                      <w:marRight w:val="0"/>
                                      <w:marTop w:val="0"/>
                                      <w:marBottom w:val="0"/>
                                      <w:divBdr>
                                        <w:top w:val="single" w:sz="2" w:space="0" w:color="D9D9E3"/>
                                        <w:left w:val="single" w:sz="2" w:space="0" w:color="D9D9E3"/>
                                        <w:bottom w:val="single" w:sz="2" w:space="0" w:color="D9D9E3"/>
                                        <w:right w:val="single" w:sz="2" w:space="0" w:color="D9D9E3"/>
                                      </w:divBdr>
                                      <w:divsChild>
                                        <w:div w:id="1979601734">
                                          <w:marLeft w:val="0"/>
                                          <w:marRight w:val="0"/>
                                          <w:marTop w:val="0"/>
                                          <w:marBottom w:val="0"/>
                                          <w:divBdr>
                                            <w:top w:val="single" w:sz="2" w:space="0" w:color="D9D9E3"/>
                                            <w:left w:val="single" w:sz="2" w:space="0" w:color="D9D9E3"/>
                                            <w:bottom w:val="single" w:sz="2" w:space="0" w:color="D9D9E3"/>
                                            <w:right w:val="single" w:sz="2" w:space="0" w:color="D9D9E3"/>
                                          </w:divBdr>
                                          <w:divsChild>
                                            <w:div w:id="482700972">
                                              <w:marLeft w:val="0"/>
                                              <w:marRight w:val="0"/>
                                              <w:marTop w:val="0"/>
                                              <w:marBottom w:val="0"/>
                                              <w:divBdr>
                                                <w:top w:val="single" w:sz="2" w:space="0" w:color="D9D9E3"/>
                                                <w:left w:val="single" w:sz="2" w:space="0" w:color="D9D9E3"/>
                                                <w:bottom w:val="single" w:sz="2" w:space="0" w:color="D9D9E3"/>
                                                <w:right w:val="single" w:sz="2" w:space="0" w:color="D9D9E3"/>
                                              </w:divBdr>
                                              <w:divsChild>
                                                <w:div w:id="147596568">
                                                  <w:marLeft w:val="0"/>
                                                  <w:marRight w:val="0"/>
                                                  <w:marTop w:val="0"/>
                                                  <w:marBottom w:val="0"/>
                                                  <w:divBdr>
                                                    <w:top w:val="single" w:sz="2" w:space="0" w:color="D9D9E3"/>
                                                    <w:left w:val="single" w:sz="2" w:space="0" w:color="D9D9E3"/>
                                                    <w:bottom w:val="single" w:sz="2" w:space="0" w:color="D9D9E3"/>
                                                    <w:right w:val="single" w:sz="2" w:space="0" w:color="D9D9E3"/>
                                                  </w:divBdr>
                                                  <w:divsChild>
                                                    <w:div w:id="1860007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29446559">
          <w:marLeft w:val="0"/>
          <w:marRight w:val="0"/>
          <w:marTop w:val="0"/>
          <w:marBottom w:val="0"/>
          <w:divBdr>
            <w:top w:val="none" w:sz="0" w:space="0" w:color="auto"/>
            <w:left w:val="none" w:sz="0" w:space="0" w:color="auto"/>
            <w:bottom w:val="none" w:sz="0" w:space="0" w:color="auto"/>
            <w:right w:val="none" w:sz="0" w:space="0" w:color="auto"/>
          </w:divBdr>
          <w:divsChild>
            <w:div w:id="70006168">
              <w:marLeft w:val="0"/>
              <w:marRight w:val="0"/>
              <w:marTop w:val="0"/>
              <w:marBottom w:val="0"/>
              <w:divBdr>
                <w:top w:val="single" w:sz="2" w:space="0" w:color="D9D9E3"/>
                <w:left w:val="single" w:sz="2" w:space="0" w:color="D9D9E3"/>
                <w:bottom w:val="single" w:sz="2" w:space="0" w:color="D9D9E3"/>
                <w:right w:val="single" w:sz="2" w:space="0" w:color="D9D9E3"/>
              </w:divBdr>
              <w:divsChild>
                <w:div w:id="1052389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1979177">
      <w:bodyDiv w:val="1"/>
      <w:marLeft w:val="0"/>
      <w:marRight w:val="0"/>
      <w:marTop w:val="0"/>
      <w:marBottom w:val="0"/>
      <w:divBdr>
        <w:top w:val="none" w:sz="0" w:space="0" w:color="auto"/>
        <w:left w:val="none" w:sz="0" w:space="0" w:color="auto"/>
        <w:bottom w:val="none" w:sz="0" w:space="0" w:color="auto"/>
        <w:right w:val="none" w:sz="0" w:space="0" w:color="auto"/>
      </w:divBdr>
      <w:divsChild>
        <w:div w:id="1848906979">
          <w:marLeft w:val="0"/>
          <w:marRight w:val="0"/>
          <w:marTop w:val="0"/>
          <w:marBottom w:val="0"/>
          <w:divBdr>
            <w:top w:val="single" w:sz="2" w:space="0" w:color="D9D9E3"/>
            <w:left w:val="single" w:sz="2" w:space="0" w:color="D9D9E3"/>
            <w:bottom w:val="single" w:sz="2" w:space="0" w:color="D9D9E3"/>
            <w:right w:val="single" w:sz="2" w:space="0" w:color="D9D9E3"/>
          </w:divBdr>
          <w:divsChild>
            <w:div w:id="1894071850">
              <w:marLeft w:val="0"/>
              <w:marRight w:val="0"/>
              <w:marTop w:val="0"/>
              <w:marBottom w:val="0"/>
              <w:divBdr>
                <w:top w:val="single" w:sz="2" w:space="0" w:color="D9D9E3"/>
                <w:left w:val="single" w:sz="2" w:space="0" w:color="D9D9E3"/>
                <w:bottom w:val="single" w:sz="2" w:space="0" w:color="D9D9E3"/>
                <w:right w:val="single" w:sz="2" w:space="0" w:color="D9D9E3"/>
              </w:divBdr>
              <w:divsChild>
                <w:div w:id="420688762">
                  <w:marLeft w:val="0"/>
                  <w:marRight w:val="0"/>
                  <w:marTop w:val="0"/>
                  <w:marBottom w:val="0"/>
                  <w:divBdr>
                    <w:top w:val="single" w:sz="2" w:space="0" w:color="D9D9E3"/>
                    <w:left w:val="single" w:sz="2" w:space="0" w:color="D9D9E3"/>
                    <w:bottom w:val="single" w:sz="2" w:space="0" w:color="D9D9E3"/>
                    <w:right w:val="single" w:sz="2" w:space="0" w:color="D9D9E3"/>
                  </w:divBdr>
                  <w:divsChild>
                    <w:div w:id="210189740">
                      <w:marLeft w:val="0"/>
                      <w:marRight w:val="0"/>
                      <w:marTop w:val="0"/>
                      <w:marBottom w:val="0"/>
                      <w:divBdr>
                        <w:top w:val="single" w:sz="2" w:space="0" w:color="D9D9E3"/>
                        <w:left w:val="single" w:sz="2" w:space="0" w:color="D9D9E3"/>
                        <w:bottom w:val="single" w:sz="2" w:space="0" w:color="D9D9E3"/>
                        <w:right w:val="single" w:sz="2" w:space="0" w:color="D9D9E3"/>
                      </w:divBdr>
                      <w:divsChild>
                        <w:div w:id="328826612">
                          <w:marLeft w:val="0"/>
                          <w:marRight w:val="0"/>
                          <w:marTop w:val="0"/>
                          <w:marBottom w:val="0"/>
                          <w:divBdr>
                            <w:top w:val="single" w:sz="2" w:space="0" w:color="D9D9E3"/>
                            <w:left w:val="single" w:sz="2" w:space="0" w:color="D9D9E3"/>
                            <w:bottom w:val="single" w:sz="2" w:space="0" w:color="D9D9E3"/>
                            <w:right w:val="single" w:sz="2" w:space="0" w:color="D9D9E3"/>
                          </w:divBdr>
                          <w:divsChild>
                            <w:div w:id="107940750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306072">
                                  <w:marLeft w:val="0"/>
                                  <w:marRight w:val="0"/>
                                  <w:marTop w:val="0"/>
                                  <w:marBottom w:val="0"/>
                                  <w:divBdr>
                                    <w:top w:val="single" w:sz="2" w:space="0" w:color="D9D9E3"/>
                                    <w:left w:val="single" w:sz="2" w:space="0" w:color="D9D9E3"/>
                                    <w:bottom w:val="single" w:sz="2" w:space="0" w:color="D9D9E3"/>
                                    <w:right w:val="single" w:sz="2" w:space="0" w:color="D9D9E3"/>
                                  </w:divBdr>
                                  <w:divsChild>
                                    <w:div w:id="3092288">
                                      <w:marLeft w:val="0"/>
                                      <w:marRight w:val="0"/>
                                      <w:marTop w:val="0"/>
                                      <w:marBottom w:val="0"/>
                                      <w:divBdr>
                                        <w:top w:val="single" w:sz="2" w:space="0" w:color="D9D9E3"/>
                                        <w:left w:val="single" w:sz="2" w:space="0" w:color="D9D9E3"/>
                                        <w:bottom w:val="single" w:sz="2" w:space="0" w:color="D9D9E3"/>
                                        <w:right w:val="single" w:sz="2" w:space="0" w:color="D9D9E3"/>
                                      </w:divBdr>
                                      <w:divsChild>
                                        <w:div w:id="2017295529">
                                          <w:marLeft w:val="0"/>
                                          <w:marRight w:val="0"/>
                                          <w:marTop w:val="0"/>
                                          <w:marBottom w:val="0"/>
                                          <w:divBdr>
                                            <w:top w:val="single" w:sz="2" w:space="0" w:color="D9D9E3"/>
                                            <w:left w:val="single" w:sz="2" w:space="0" w:color="D9D9E3"/>
                                            <w:bottom w:val="single" w:sz="2" w:space="0" w:color="D9D9E3"/>
                                            <w:right w:val="single" w:sz="2" w:space="0" w:color="D9D9E3"/>
                                          </w:divBdr>
                                          <w:divsChild>
                                            <w:div w:id="1727753584">
                                              <w:marLeft w:val="0"/>
                                              <w:marRight w:val="0"/>
                                              <w:marTop w:val="0"/>
                                              <w:marBottom w:val="0"/>
                                              <w:divBdr>
                                                <w:top w:val="single" w:sz="2" w:space="0" w:color="D9D9E3"/>
                                                <w:left w:val="single" w:sz="2" w:space="0" w:color="D9D9E3"/>
                                                <w:bottom w:val="single" w:sz="2" w:space="0" w:color="D9D9E3"/>
                                                <w:right w:val="single" w:sz="2" w:space="0" w:color="D9D9E3"/>
                                              </w:divBdr>
                                              <w:divsChild>
                                                <w:div w:id="1659067371">
                                                  <w:marLeft w:val="0"/>
                                                  <w:marRight w:val="0"/>
                                                  <w:marTop w:val="0"/>
                                                  <w:marBottom w:val="0"/>
                                                  <w:divBdr>
                                                    <w:top w:val="single" w:sz="2" w:space="0" w:color="D9D9E3"/>
                                                    <w:left w:val="single" w:sz="2" w:space="0" w:color="D9D9E3"/>
                                                    <w:bottom w:val="single" w:sz="2" w:space="0" w:color="D9D9E3"/>
                                                    <w:right w:val="single" w:sz="2" w:space="0" w:color="D9D9E3"/>
                                                  </w:divBdr>
                                                  <w:divsChild>
                                                    <w:div w:id="1064910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4258685">
          <w:marLeft w:val="0"/>
          <w:marRight w:val="0"/>
          <w:marTop w:val="0"/>
          <w:marBottom w:val="0"/>
          <w:divBdr>
            <w:top w:val="none" w:sz="0" w:space="0" w:color="auto"/>
            <w:left w:val="none" w:sz="0" w:space="0" w:color="auto"/>
            <w:bottom w:val="none" w:sz="0" w:space="0" w:color="auto"/>
            <w:right w:val="none" w:sz="0" w:space="0" w:color="auto"/>
          </w:divBdr>
          <w:divsChild>
            <w:div w:id="93669838">
              <w:marLeft w:val="0"/>
              <w:marRight w:val="0"/>
              <w:marTop w:val="0"/>
              <w:marBottom w:val="0"/>
              <w:divBdr>
                <w:top w:val="single" w:sz="2" w:space="0" w:color="D9D9E3"/>
                <w:left w:val="single" w:sz="2" w:space="0" w:color="D9D9E3"/>
                <w:bottom w:val="single" w:sz="2" w:space="0" w:color="D9D9E3"/>
                <w:right w:val="single" w:sz="2" w:space="0" w:color="D9D9E3"/>
              </w:divBdr>
              <w:divsChild>
                <w:div w:id="1632973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7563128">
      <w:bodyDiv w:val="1"/>
      <w:marLeft w:val="0"/>
      <w:marRight w:val="0"/>
      <w:marTop w:val="0"/>
      <w:marBottom w:val="0"/>
      <w:divBdr>
        <w:top w:val="none" w:sz="0" w:space="0" w:color="auto"/>
        <w:left w:val="none" w:sz="0" w:space="0" w:color="auto"/>
        <w:bottom w:val="none" w:sz="0" w:space="0" w:color="auto"/>
        <w:right w:val="none" w:sz="0" w:space="0" w:color="auto"/>
      </w:divBdr>
      <w:divsChild>
        <w:div w:id="1098670803">
          <w:marLeft w:val="0"/>
          <w:marRight w:val="0"/>
          <w:marTop w:val="0"/>
          <w:marBottom w:val="0"/>
          <w:divBdr>
            <w:top w:val="single" w:sz="2" w:space="0" w:color="D9D9E3"/>
            <w:left w:val="single" w:sz="2" w:space="0" w:color="D9D9E3"/>
            <w:bottom w:val="single" w:sz="2" w:space="0" w:color="D9D9E3"/>
            <w:right w:val="single" w:sz="2" w:space="0" w:color="D9D9E3"/>
          </w:divBdr>
          <w:divsChild>
            <w:div w:id="678122510">
              <w:marLeft w:val="0"/>
              <w:marRight w:val="0"/>
              <w:marTop w:val="0"/>
              <w:marBottom w:val="0"/>
              <w:divBdr>
                <w:top w:val="single" w:sz="2" w:space="0" w:color="D9D9E3"/>
                <w:left w:val="single" w:sz="2" w:space="0" w:color="D9D9E3"/>
                <w:bottom w:val="single" w:sz="2" w:space="0" w:color="D9D9E3"/>
                <w:right w:val="single" w:sz="2" w:space="0" w:color="D9D9E3"/>
              </w:divBdr>
              <w:divsChild>
                <w:div w:id="675572417">
                  <w:marLeft w:val="0"/>
                  <w:marRight w:val="0"/>
                  <w:marTop w:val="0"/>
                  <w:marBottom w:val="0"/>
                  <w:divBdr>
                    <w:top w:val="single" w:sz="2" w:space="0" w:color="D9D9E3"/>
                    <w:left w:val="single" w:sz="2" w:space="0" w:color="D9D9E3"/>
                    <w:bottom w:val="single" w:sz="2" w:space="0" w:color="D9D9E3"/>
                    <w:right w:val="single" w:sz="2" w:space="0" w:color="D9D9E3"/>
                  </w:divBdr>
                  <w:divsChild>
                    <w:div w:id="1495102019">
                      <w:marLeft w:val="0"/>
                      <w:marRight w:val="0"/>
                      <w:marTop w:val="0"/>
                      <w:marBottom w:val="0"/>
                      <w:divBdr>
                        <w:top w:val="single" w:sz="2" w:space="0" w:color="D9D9E3"/>
                        <w:left w:val="single" w:sz="2" w:space="0" w:color="D9D9E3"/>
                        <w:bottom w:val="single" w:sz="2" w:space="0" w:color="D9D9E3"/>
                        <w:right w:val="single" w:sz="2" w:space="0" w:color="D9D9E3"/>
                      </w:divBdr>
                      <w:divsChild>
                        <w:div w:id="172495649">
                          <w:marLeft w:val="0"/>
                          <w:marRight w:val="0"/>
                          <w:marTop w:val="0"/>
                          <w:marBottom w:val="0"/>
                          <w:divBdr>
                            <w:top w:val="single" w:sz="2" w:space="0" w:color="D9D9E3"/>
                            <w:left w:val="single" w:sz="2" w:space="0" w:color="D9D9E3"/>
                            <w:bottom w:val="single" w:sz="2" w:space="0" w:color="D9D9E3"/>
                            <w:right w:val="single" w:sz="2" w:space="0" w:color="D9D9E3"/>
                          </w:divBdr>
                          <w:divsChild>
                            <w:div w:id="978918068">
                              <w:marLeft w:val="0"/>
                              <w:marRight w:val="0"/>
                              <w:marTop w:val="100"/>
                              <w:marBottom w:val="100"/>
                              <w:divBdr>
                                <w:top w:val="single" w:sz="2" w:space="0" w:color="D9D9E3"/>
                                <w:left w:val="single" w:sz="2" w:space="0" w:color="D9D9E3"/>
                                <w:bottom w:val="single" w:sz="2" w:space="0" w:color="D9D9E3"/>
                                <w:right w:val="single" w:sz="2" w:space="0" w:color="D9D9E3"/>
                              </w:divBdr>
                              <w:divsChild>
                                <w:div w:id="332993375">
                                  <w:marLeft w:val="0"/>
                                  <w:marRight w:val="0"/>
                                  <w:marTop w:val="0"/>
                                  <w:marBottom w:val="0"/>
                                  <w:divBdr>
                                    <w:top w:val="single" w:sz="2" w:space="0" w:color="D9D9E3"/>
                                    <w:left w:val="single" w:sz="2" w:space="0" w:color="D9D9E3"/>
                                    <w:bottom w:val="single" w:sz="2" w:space="0" w:color="D9D9E3"/>
                                    <w:right w:val="single" w:sz="2" w:space="0" w:color="D9D9E3"/>
                                  </w:divBdr>
                                  <w:divsChild>
                                    <w:div w:id="13574527">
                                      <w:marLeft w:val="0"/>
                                      <w:marRight w:val="0"/>
                                      <w:marTop w:val="0"/>
                                      <w:marBottom w:val="0"/>
                                      <w:divBdr>
                                        <w:top w:val="single" w:sz="2" w:space="0" w:color="D9D9E3"/>
                                        <w:left w:val="single" w:sz="2" w:space="0" w:color="D9D9E3"/>
                                        <w:bottom w:val="single" w:sz="2" w:space="0" w:color="D9D9E3"/>
                                        <w:right w:val="single" w:sz="2" w:space="0" w:color="D9D9E3"/>
                                      </w:divBdr>
                                      <w:divsChild>
                                        <w:div w:id="778336635">
                                          <w:marLeft w:val="0"/>
                                          <w:marRight w:val="0"/>
                                          <w:marTop w:val="0"/>
                                          <w:marBottom w:val="0"/>
                                          <w:divBdr>
                                            <w:top w:val="single" w:sz="2" w:space="0" w:color="D9D9E3"/>
                                            <w:left w:val="single" w:sz="2" w:space="0" w:color="D9D9E3"/>
                                            <w:bottom w:val="single" w:sz="2" w:space="0" w:color="D9D9E3"/>
                                            <w:right w:val="single" w:sz="2" w:space="0" w:color="D9D9E3"/>
                                          </w:divBdr>
                                          <w:divsChild>
                                            <w:div w:id="58211697">
                                              <w:marLeft w:val="0"/>
                                              <w:marRight w:val="0"/>
                                              <w:marTop w:val="0"/>
                                              <w:marBottom w:val="0"/>
                                              <w:divBdr>
                                                <w:top w:val="single" w:sz="2" w:space="0" w:color="D9D9E3"/>
                                                <w:left w:val="single" w:sz="2" w:space="0" w:color="D9D9E3"/>
                                                <w:bottom w:val="single" w:sz="2" w:space="0" w:color="D9D9E3"/>
                                                <w:right w:val="single" w:sz="2" w:space="0" w:color="D9D9E3"/>
                                              </w:divBdr>
                                              <w:divsChild>
                                                <w:div w:id="506018894">
                                                  <w:marLeft w:val="0"/>
                                                  <w:marRight w:val="0"/>
                                                  <w:marTop w:val="0"/>
                                                  <w:marBottom w:val="0"/>
                                                  <w:divBdr>
                                                    <w:top w:val="single" w:sz="2" w:space="0" w:color="D9D9E3"/>
                                                    <w:left w:val="single" w:sz="2" w:space="0" w:color="D9D9E3"/>
                                                    <w:bottom w:val="single" w:sz="2" w:space="0" w:color="D9D9E3"/>
                                                    <w:right w:val="single" w:sz="2" w:space="0" w:color="D9D9E3"/>
                                                  </w:divBdr>
                                                  <w:divsChild>
                                                    <w:div w:id="42534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1624256">
          <w:marLeft w:val="0"/>
          <w:marRight w:val="0"/>
          <w:marTop w:val="0"/>
          <w:marBottom w:val="0"/>
          <w:divBdr>
            <w:top w:val="none" w:sz="0" w:space="0" w:color="auto"/>
            <w:left w:val="none" w:sz="0" w:space="0" w:color="auto"/>
            <w:bottom w:val="none" w:sz="0" w:space="0" w:color="auto"/>
            <w:right w:val="none" w:sz="0" w:space="0" w:color="auto"/>
          </w:divBdr>
          <w:divsChild>
            <w:div w:id="62997253">
              <w:marLeft w:val="0"/>
              <w:marRight w:val="0"/>
              <w:marTop w:val="0"/>
              <w:marBottom w:val="0"/>
              <w:divBdr>
                <w:top w:val="single" w:sz="2" w:space="0" w:color="D9D9E3"/>
                <w:left w:val="single" w:sz="2" w:space="0" w:color="D9D9E3"/>
                <w:bottom w:val="single" w:sz="2" w:space="0" w:color="D9D9E3"/>
                <w:right w:val="single" w:sz="2" w:space="0" w:color="D9D9E3"/>
              </w:divBdr>
              <w:divsChild>
                <w:div w:id="1535268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4765181">
      <w:bodyDiv w:val="1"/>
      <w:marLeft w:val="0"/>
      <w:marRight w:val="0"/>
      <w:marTop w:val="0"/>
      <w:marBottom w:val="0"/>
      <w:divBdr>
        <w:top w:val="none" w:sz="0" w:space="0" w:color="auto"/>
        <w:left w:val="none" w:sz="0" w:space="0" w:color="auto"/>
        <w:bottom w:val="none" w:sz="0" w:space="0" w:color="auto"/>
        <w:right w:val="none" w:sz="0" w:space="0" w:color="auto"/>
      </w:divBdr>
      <w:divsChild>
        <w:div w:id="1646004354">
          <w:marLeft w:val="0"/>
          <w:marRight w:val="0"/>
          <w:marTop w:val="0"/>
          <w:marBottom w:val="0"/>
          <w:divBdr>
            <w:top w:val="single" w:sz="2" w:space="0" w:color="D9D9E3"/>
            <w:left w:val="single" w:sz="2" w:space="0" w:color="D9D9E3"/>
            <w:bottom w:val="single" w:sz="2" w:space="0" w:color="D9D9E3"/>
            <w:right w:val="single" w:sz="2" w:space="0" w:color="D9D9E3"/>
          </w:divBdr>
          <w:divsChild>
            <w:div w:id="566571878">
              <w:marLeft w:val="0"/>
              <w:marRight w:val="0"/>
              <w:marTop w:val="0"/>
              <w:marBottom w:val="0"/>
              <w:divBdr>
                <w:top w:val="single" w:sz="2" w:space="0" w:color="D9D9E3"/>
                <w:left w:val="single" w:sz="2" w:space="0" w:color="D9D9E3"/>
                <w:bottom w:val="single" w:sz="2" w:space="0" w:color="D9D9E3"/>
                <w:right w:val="single" w:sz="2" w:space="0" w:color="D9D9E3"/>
              </w:divBdr>
              <w:divsChild>
                <w:div w:id="1508910660">
                  <w:marLeft w:val="0"/>
                  <w:marRight w:val="0"/>
                  <w:marTop w:val="0"/>
                  <w:marBottom w:val="0"/>
                  <w:divBdr>
                    <w:top w:val="single" w:sz="2" w:space="0" w:color="D9D9E3"/>
                    <w:left w:val="single" w:sz="2" w:space="0" w:color="D9D9E3"/>
                    <w:bottom w:val="single" w:sz="2" w:space="0" w:color="D9D9E3"/>
                    <w:right w:val="single" w:sz="2" w:space="0" w:color="D9D9E3"/>
                  </w:divBdr>
                  <w:divsChild>
                    <w:div w:id="183060087">
                      <w:marLeft w:val="0"/>
                      <w:marRight w:val="0"/>
                      <w:marTop w:val="0"/>
                      <w:marBottom w:val="0"/>
                      <w:divBdr>
                        <w:top w:val="single" w:sz="2" w:space="0" w:color="D9D9E3"/>
                        <w:left w:val="single" w:sz="2" w:space="0" w:color="D9D9E3"/>
                        <w:bottom w:val="single" w:sz="2" w:space="0" w:color="D9D9E3"/>
                        <w:right w:val="single" w:sz="2" w:space="0" w:color="D9D9E3"/>
                      </w:divBdr>
                      <w:divsChild>
                        <w:div w:id="702170013">
                          <w:marLeft w:val="0"/>
                          <w:marRight w:val="0"/>
                          <w:marTop w:val="0"/>
                          <w:marBottom w:val="0"/>
                          <w:divBdr>
                            <w:top w:val="single" w:sz="2" w:space="0" w:color="D9D9E3"/>
                            <w:left w:val="single" w:sz="2" w:space="0" w:color="D9D9E3"/>
                            <w:bottom w:val="single" w:sz="2" w:space="0" w:color="D9D9E3"/>
                            <w:right w:val="single" w:sz="2" w:space="0" w:color="D9D9E3"/>
                          </w:divBdr>
                          <w:divsChild>
                            <w:div w:id="52455719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61375">
                                  <w:marLeft w:val="0"/>
                                  <w:marRight w:val="0"/>
                                  <w:marTop w:val="0"/>
                                  <w:marBottom w:val="0"/>
                                  <w:divBdr>
                                    <w:top w:val="single" w:sz="2" w:space="0" w:color="D9D9E3"/>
                                    <w:left w:val="single" w:sz="2" w:space="0" w:color="D9D9E3"/>
                                    <w:bottom w:val="single" w:sz="2" w:space="0" w:color="D9D9E3"/>
                                    <w:right w:val="single" w:sz="2" w:space="0" w:color="D9D9E3"/>
                                  </w:divBdr>
                                  <w:divsChild>
                                    <w:div w:id="1966308624">
                                      <w:marLeft w:val="0"/>
                                      <w:marRight w:val="0"/>
                                      <w:marTop w:val="0"/>
                                      <w:marBottom w:val="0"/>
                                      <w:divBdr>
                                        <w:top w:val="single" w:sz="2" w:space="0" w:color="D9D9E3"/>
                                        <w:left w:val="single" w:sz="2" w:space="0" w:color="D9D9E3"/>
                                        <w:bottom w:val="single" w:sz="2" w:space="0" w:color="D9D9E3"/>
                                        <w:right w:val="single" w:sz="2" w:space="0" w:color="D9D9E3"/>
                                      </w:divBdr>
                                      <w:divsChild>
                                        <w:div w:id="444078785">
                                          <w:marLeft w:val="0"/>
                                          <w:marRight w:val="0"/>
                                          <w:marTop w:val="0"/>
                                          <w:marBottom w:val="0"/>
                                          <w:divBdr>
                                            <w:top w:val="single" w:sz="2" w:space="0" w:color="D9D9E3"/>
                                            <w:left w:val="single" w:sz="2" w:space="0" w:color="D9D9E3"/>
                                            <w:bottom w:val="single" w:sz="2" w:space="0" w:color="D9D9E3"/>
                                            <w:right w:val="single" w:sz="2" w:space="0" w:color="D9D9E3"/>
                                          </w:divBdr>
                                          <w:divsChild>
                                            <w:div w:id="552233095">
                                              <w:marLeft w:val="0"/>
                                              <w:marRight w:val="0"/>
                                              <w:marTop w:val="0"/>
                                              <w:marBottom w:val="0"/>
                                              <w:divBdr>
                                                <w:top w:val="single" w:sz="2" w:space="0" w:color="D9D9E3"/>
                                                <w:left w:val="single" w:sz="2" w:space="0" w:color="D9D9E3"/>
                                                <w:bottom w:val="single" w:sz="2" w:space="0" w:color="D9D9E3"/>
                                                <w:right w:val="single" w:sz="2" w:space="0" w:color="D9D9E3"/>
                                              </w:divBdr>
                                              <w:divsChild>
                                                <w:div w:id="1025330926">
                                                  <w:marLeft w:val="0"/>
                                                  <w:marRight w:val="0"/>
                                                  <w:marTop w:val="0"/>
                                                  <w:marBottom w:val="0"/>
                                                  <w:divBdr>
                                                    <w:top w:val="single" w:sz="2" w:space="0" w:color="D9D9E3"/>
                                                    <w:left w:val="single" w:sz="2" w:space="0" w:color="D9D9E3"/>
                                                    <w:bottom w:val="single" w:sz="2" w:space="0" w:color="D9D9E3"/>
                                                    <w:right w:val="single" w:sz="2" w:space="0" w:color="D9D9E3"/>
                                                  </w:divBdr>
                                                  <w:divsChild>
                                                    <w:div w:id="1413116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5485410">
          <w:marLeft w:val="0"/>
          <w:marRight w:val="0"/>
          <w:marTop w:val="0"/>
          <w:marBottom w:val="0"/>
          <w:divBdr>
            <w:top w:val="none" w:sz="0" w:space="0" w:color="auto"/>
            <w:left w:val="none" w:sz="0" w:space="0" w:color="auto"/>
            <w:bottom w:val="none" w:sz="0" w:space="0" w:color="auto"/>
            <w:right w:val="none" w:sz="0" w:space="0" w:color="auto"/>
          </w:divBdr>
          <w:divsChild>
            <w:div w:id="986013980">
              <w:marLeft w:val="0"/>
              <w:marRight w:val="0"/>
              <w:marTop w:val="0"/>
              <w:marBottom w:val="0"/>
              <w:divBdr>
                <w:top w:val="single" w:sz="2" w:space="0" w:color="D9D9E3"/>
                <w:left w:val="single" w:sz="2" w:space="0" w:color="D9D9E3"/>
                <w:bottom w:val="single" w:sz="2" w:space="0" w:color="D9D9E3"/>
                <w:right w:val="single" w:sz="2" w:space="0" w:color="D9D9E3"/>
              </w:divBdr>
              <w:divsChild>
                <w:div w:id="1930312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1410324">
      <w:bodyDiv w:val="1"/>
      <w:marLeft w:val="0"/>
      <w:marRight w:val="0"/>
      <w:marTop w:val="0"/>
      <w:marBottom w:val="0"/>
      <w:divBdr>
        <w:top w:val="none" w:sz="0" w:space="0" w:color="auto"/>
        <w:left w:val="none" w:sz="0" w:space="0" w:color="auto"/>
        <w:bottom w:val="none" w:sz="0" w:space="0" w:color="auto"/>
        <w:right w:val="none" w:sz="0" w:space="0" w:color="auto"/>
      </w:divBdr>
      <w:divsChild>
        <w:div w:id="266624080">
          <w:marLeft w:val="0"/>
          <w:marRight w:val="0"/>
          <w:marTop w:val="0"/>
          <w:marBottom w:val="0"/>
          <w:divBdr>
            <w:top w:val="single" w:sz="2" w:space="0" w:color="D9D9E3"/>
            <w:left w:val="single" w:sz="2" w:space="0" w:color="D9D9E3"/>
            <w:bottom w:val="single" w:sz="2" w:space="0" w:color="D9D9E3"/>
            <w:right w:val="single" w:sz="2" w:space="0" w:color="D9D9E3"/>
          </w:divBdr>
          <w:divsChild>
            <w:div w:id="396050784">
              <w:marLeft w:val="0"/>
              <w:marRight w:val="0"/>
              <w:marTop w:val="0"/>
              <w:marBottom w:val="0"/>
              <w:divBdr>
                <w:top w:val="single" w:sz="2" w:space="0" w:color="D9D9E3"/>
                <w:left w:val="single" w:sz="2" w:space="0" w:color="D9D9E3"/>
                <w:bottom w:val="single" w:sz="2" w:space="0" w:color="D9D9E3"/>
                <w:right w:val="single" w:sz="2" w:space="0" w:color="D9D9E3"/>
              </w:divBdr>
              <w:divsChild>
                <w:div w:id="315188909">
                  <w:marLeft w:val="0"/>
                  <w:marRight w:val="0"/>
                  <w:marTop w:val="0"/>
                  <w:marBottom w:val="0"/>
                  <w:divBdr>
                    <w:top w:val="single" w:sz="2" w:space="0" w:color="D9D9E3"/>
                    <w:left w:val="single" w:sz="2" w:space="0" w:color="D9D9E3"/>
                    <w:bottom w:val="single" w:sz="2" w:space="0" w:color="D9D9E3"/>
                    <w:right w:val="single" w:sz="2" w:space="0" w:color="D9D9E3"/>
                  </w:divBdr>
                  <w:divsChild>
                    <w:div w:id="1854108944">
                      <w:marLeft w:val="0"/>
                      <w:marRight w:val="0"/>
                      <w:marTop w:val="0"/>
                      <w:marBottom w:val="0"/>
                      <w:divBdr>
                        <w:top w:val="single" w:sz="2" w:space="0" w:color="D9D9E3"/>
                        <w:left w:val="single" w:sz="2" w:space="0" w:color="D9D9E3"/>
                        <w:bottom w:val="single" w:sz="2" w:space="0" w:color="D9D9E3"/>
                        <w:right w:val="single" w:sz="2" w:space="0" w:color="D9D9E3"/>
                      </w:divBdr>
                      <w:divsChild>
                        <w:div w:id="2086758483">
                          <w:marLeft w:val="0"/>
                          <w:marRight w:val="0"/>
                          <w:marTop w:val="0"/>
                          <w:marBottom w:val="0"/>
                          <w:divBdr>
                            <w:top w:val="none" w:sz="0" w:space="0" w:color="auto"/>
                            <w:left w:val="none" w:sz="0" w:space="0" w:color="auto"/>
                            <w:bottom w:val="none" w:sz="0" w:space="0" w:color="auto"/>
                            <w:right w:val="none" w:sz="0" w:space="0" w:color="auto"/>
                          </w:divBdr>
                          <w:divsChild>
                            <w:div w:id="1680154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916120">
                                  <w:marLeft w:val="0"/>
                                  <w:marRight w:val="0"/>
                                  <w:marTop w:val="0"/>
                                  <w:marBottom w:val="0"/>
                                  <w:divBdr>
                                    <w:top w:val="single" w:sz="2" w:space="0" w:color="D9D9E3"/>
                                    <w:left w:val="single" w:sz="2" w:space="0" w:color="D9D9E3"/>
                                    <w:bottom w:val="single" w:sz="2" w:space="0" w:color="D9D9E3"/>
                                    <w:right w:val="single" w:sz="2" w:space="0" w:color="D9D9E3"/>
                                  </w:divBdr>
                                  <w:divsChild>
                                    <w:div w:id="392002450">
                                      <w:marLeft w:val="0"/>
                                      <w:marRight w:val="0"/>
                                      <w:marTop w:val="0"/>
                                      <w:marBottom w:val="0"/>
                                      <w:divBdr>
                                        <w:top w:val="single" w:sz="2" w:space="0" w:color="D9D9E3"/>
                                        <w:left w:val="single" w:sz="2" w:space="0" w:color="D9D9E3"/>
                                        <w:bottom w:val="single" w:sz="2" w:space="0" w:color="D9D9E3"/>
                                        <w:right w:val="single" w:sz="2" w:space="0" w:color="D9D9E3"/>
                                      </w:divBdr>
                                      <w:divsChild>
                                        <w:div w:id="512571460">
                                          <w:marLeft w:val="0"/>
                                          <w:marRight w:val="0"/>
                                          <w:marTop w:val="0"/>
                                          <w:marBottom w:val="0"/>
                                          <w:divBdr>
                                            <w:top w:val="single" w:sz="2" w:space="0" w:color="D9D9E3"/>
                                            <w:left w:val="single" w:sz="2" w:space="0" w:color="D9D9E3"/>
                                            <w:bottom w:val="single" w:sz="2" w:space="0" w:color="D9D9E3"/>
                                            <w:right w:val="single" w:sz="2" w:space="0" w:color="D9D9E3"/>
                                          </w:divBdr>
                                          <w:divsChild>
                                            <w:div w:id="827744423">
                                              <w:marLeft w:val="0"/>
                                              <w:marRight w:val="0"/>
                                              <w:marTop w:val="0"/>
                                              <w:marBottom w:val="0"/>
                                              <w:divBdr>
                                                <w:top w:val="single" w:sz="2" w:space="0" w:color="D9D9E3"/>
                                                <w:left w:val="single" w:sz="2" w:space="0" w:color="D9D9E3"/>
                                                <w:bottom w:val="single" w:sz="2" w:space="0" w:color="D9D9E3"/>
                                                <w:right w:val="single" w:sz="2" w:space="0" w:color="D9D9E3"/>
                                              </w:divBdr>
                                              <w:divsChild>
                                                <w:div w:id="574124221">
                                                  <w:marLeft w:val="0"/>
                                                  <w:marRight w:val="0"/>
                                                  <w:marTop w:val="0"/>
                                                  <w:marBottom w:val="0"/>
                                                  <w:divBdr>
                                                    <w:top w:val="single" w:sz="2" w:space="0" w:color="D9D9E3"/>
                                                    <w:left w:val="single" w:sz="2" w:space="0" w:color="D9D9E3"/>
                                                    <w:bottom w:val="single" w:sz="2" w:space="0" w:color="D9D9E3"/>
                                                    <w:right w:val="single" w:sz="2" w:space="0" w:color="D9D9E3"/>
                                                  </w:divBdr>
                                                  <w:divsChild>
                                                    <w:div w:id="1791780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8562390">
          <w:marLeft w:val="0"/>
          <w:marRight w:val="0"/>
          <w:marTop w:val="0"/>
          <w:marBottom w:val="0"/>
          <w:divBdr>
            <w:top w:val="none" w:sz="0" w:space="0" w:color="auto"/>
            <w:left w:val="none" w:sz="0" w:space="0" w:color="auto"/>
            <w:bottom w:val="none" w:sz="0" w:space="0" w:color="auto"/>
            <w:right w:val="none" w:sz="0" w:space="0" w:color="auto"/>
          </w:divBdr>
          <w:divsChild>
            <w:div w:id="816150201">
              <w:marLeft w:val="0"/>
              <w:marRight w:val="0"/>
              <w:marTop w:val="0"/>
              <w:marBottom w:val="0"/>
              <w:divBdr>
                <w:top w:val="single" w:sz="2" w:space="0" w:color="D9D9E3"/>
                <w:left w:val="single" w:sz="2" w:space="0" w:color="D9D9E3"/>
                <w:bottom w:val="single" w:sz="2" w:space="0" w:color="D9D9E3"/>
                <w:right w:val="single" w:sz="2" w:space="0" w:color="D9D9E3"/>
              </w:divBdr>
              <w:divsChild>
                <w:div w:id="2107339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8268417">
      <w:bodyDiv w:val="1"/>
      <w:marLeft w:val="0"/>
      <w:marRight w:val="0"/>
      <w:marTop w:val="0"/>
      <w:marBottom w:val="0"/>
      <w:divBdr>
        <w:top w:val="none" w:sz="0" w:space="0" w:color="auto"/>
        <w:left w:val="none" w:sz="0" w:space="0" w:color="auto"/>
        <w:bottom w:val="none" w:sz="0" w:space="0" w:color="auto"/>
        <w:right w:val="none" w:sz="0" w:space="0" w:color="auto"/>
      </w:divBdr>
    </w:div>
    <w:div w:id="1936404914">
      <w:bodyDiv w:val="1"/>
      <w:marLeft w:val="0"/>
      <w:marRight w:val="0"/>
      <w:marTop w:val="0"/>
      <w:marBottom w:val="0"/>
      <w:divBdr>
        <w:top w:val="none" w:sz="0" w:space="0" w:color="auto"/>
        <w:left w:val="none" w:sz="0" w:space="0" w:color="auto"/>
        <w:bottom w:val="none" w:sz="0" w:space="0" w:color="auto"/>
        <w:right w:val="none" w:sz="0" w:space="0" w:color="auto"/>
      </w:divBdr>
    </w:div>
    <w:div w:id="1972856535">
      <w:bodyDiv w:val="1"/>
      <w:marLeft w:val="0"/>
      <w:marRight w:val="0"/>
      <w:marTop w:val="0"/>
      <w:marBottom w:val="0"/>
      <w:divBdr>
        <w:top w:val="none" w:sz="0" w:space="0" w:color="auto"/>
        <w:left w:val="none" w:sz="0" w:space="0" w:color="auto"/>
        <w:bottom w:val="none" w:sz="0" w:space="0" w:color="auto"/>
        <w:right w:val="none" w:sz="0" w:space="0" w:color="auto"/>
      </w:divBdr>
      <w:divsChild>
        <w:div w:id="922907493">
          <w:marLeft w:val="0"/>
          <w:marRight w:val="0"/>
          <w:marTop w:val="0"/>
          <w:marBottom w:val="0"/>
          <w:divBdr>
            <w:top w:val="single" w:sz="2" w:space="0" w:color="D9D9E3"/>
            <w:left w:val="single" w:sz="2" w:space="0" w:color="D9D9E3"/>
            <w:bottom w:val="single" w:sz="2" w:space="0" w:color="D9D9E3"/>
            <w:right w:val="single" w:sz="2" w:space="0" w:color="D9D9E3"/>
          </w:divBdr>
          <w:divsChild>
            <w:div w:id="145511721">
              <w:marLeft w:val="0"/>
              <w:marRight w:val="0"/>
              <w:marTop w:val="0"/>
              <w:marBottom w:val="0"/>
              <w:divBdr>
                <w:top w:val="single" w:sz="2" w:space="0" w:color="D9D9E3"/>
                <w:left w:val="single" w:sz="2" w:space="0" w:color="D9D9E3"/>
                <w:bottom w:val="single" w:sz="2" w:space="0" w:color="D9D9E3"/>
                <w:right w:val="single" w:sz="2" w:space="0" w:color="D9D9E3"/>
              </w:divBdr>
              <w:divsChild>
                <w:div w:id="557209883">
                  <w:marLeft w:val="0"/>
                  <w:marRight w:val="0"/>
                  <w:marTop w:val="0"/>
                  <w:marBottom w:val="0"/>
                  <w:divBdr>
                    <w:top w:val="single" w:sz="2" w:space="0" w:color="D9D9E3"/>
                    <w:left w:val="single" w:sz="2" w:space="0" w:color="D9D9E3"/>
                    <w:bottom w:val="single" w:sz="2" w:space="0" w:color="D9D9E3"/>
                    <w:right w:val="single" w:sz="2" w:space="0" w:color="D9D9E3"/>
                  </w:divBdr>
                  <w:divsChild>
                    <w:div w:id="157043264">
                      <w:marLeft w:val="0"/>
                      <w:marRight w:val="0"/>
                      <w:marTop w:val="0"/>
                      <w:marBottom w:val="0"/>
                      <w:divBdr>
                        <w:top w:val="single" w:sz="2" w:space="0" w:color="D9D9E3"/>
                        <w:left w:val="single" w:sz="2" w:space="0" w:color="D9D9E3"/>
                        <w:bottom w:val="single" w:sz="2" w:space="0" w:color="D9D9E3"/>
                        <w:right w:val="single" w:sz="2" w:space="0" w:color="D9D9E3"/>
                      </w:divBdr>
                      <w:divsChild>
                        <w:div w:id="1740781866">
                          <w:marLeft w:val="0"/>
                          <w:marRight w:val="0"/>
                          <w:marTop w:val="0"/>
                          <w:marBottom w:val="0"/>
                          <w:divBdr>
                            <w:top w:val="single" w:sz="2" w:space="0" w:color="D9D9E3"/>
                            <w:left w:val="single" w:sz="2" w:space="0" w:color="D9D9E3"/>
                            <w:bottom w:val="single" w:sz="2" w:space="0" w:color="D9D9E3"/>
                            <w:right w:val="single" w:sz="2" w:space="0" w:color="D9D9E3"/>
                          </w:divBdr>
                          <w:divsChild>
                            <w:div w:id="1513377660">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77430">
                                  <w:marLeft w:val="0"/>
                                  <w:marRight w:val="0"/>
                                  <w:marTop w:val="0"/>
                                  <w:marBottom w:val="0"/>
                                  <w:divBdr>
                                    <w:top w:val="single" w:sz="2" w:space="0" w:color="D9D9E3"/>
                                    <w:left w:val="single" w:sz="2" w:space="0" w:color="D9D9E3"/>
                                    <w:bottom w:val="single" w:sz="2" w:space="0" w:color="D9D9E3"/>
                                    <w:right w:val="single" w:sz="2" w:space="0" w:color="D9D9E3"/>
                                  </w:divBdr>
                                  <w:divsChild>
                                    <w:div w:id="848057427">
                                      <w:marLeft w:val="0"/>
                                      <w:marRight w:val="0"/>
                                      <w:marTop w:val="0"/>
                                      <w:marBottom w:val="0"/>
                                      <w:divBdr>
                                        <w:top w:val="single" w:sz="2" w:space="0" w:color="D9D9E3"/>
                                        <w:left w:val="single" w:sz="2" w:space="0" w:color="D9D9E3"/>
                                        <w:bottom w:val="single" w:sz="2" w:space="0" w:color="D9D9E3"/>
                                        <w:right w:val="single" w:sz="2" w:space="0" w:color="D9D9E3"/>
                                      </w:divBdr>
                                      <w:divsChild>
                                        <w:div w:id="1357732721">
                                          <w:marLeft w:val="0"/>
                                          <w:marRight w:val="0"/>
                                          <w:marTop w:val="0"/>
                                          <w:marBottom w:val="0"/>
                                          <w:divBdr>
                                            <w:top w:val="single" w:sz="2" w:space="0" w:color="D9D9E3"/>
                                            <w:left w:val="single" w:sz="2" w:space="0" w:color="D9D9E3"/>
                                            <w:bottom w:val="single" w:sz="2" w:space="0" w:color="D9D9E3"/>
                                            <w:right w:val="single" w:sz="2" w:space="0" w:color="D9D9E3"/>
                                          </w:divBdr>
                                          <w:divsChild>
                                            <w:div w:id="1123691869">
                                              <w:marLeft w:val="0"/>
                                              <w:marRight w:val="0"/>
                                              <w:marTop w:val="0"/>
                                              <w:marBottom w:val="0"/>
                                              <w:divBdr>
                                                <w:top w:val="single" w:sz="2" w:space="0" w:color="D9D9E3"/>
                                                <w:left w:val="single" w:sz="2" w:space="0" w:color="D9D9E3"/>
                                                <w:bottom w:val="single" w:sz="2" w:space="0" w:color="D9D9E3"/>
                                                <w:right w:val="single" w:sz="2" w:space="0" w:color="D9D9E3"/>
                                              </w:divBdr>
                                              <w:divsChild>
                                                <w:div w:id="2131583345">
                                                  <w:marLeft w:val="0"/>
                                                  <w:marRight w:val="0"/>
                                                  <w:marTop w:val="0"/>
                                                  <w:marBottom w:val="0"/>
                                                  <w:divBdr>
                                                    <w:top w:val="single" w:sz="2" w:space="0" w:color="D9D9E3"/>
                                                    <w:left w:val="single" w:sz="2" w:space="0" w:color="D9D9E3"/>
                                                    <w:bottom w:val="single" w:sz="2" w:space="0" w:color="D9D9E3"/>
                                                    <w:right w:val="single" w:sz="2" w:space="0" w:color="D9D9E3"/>
                                                  </w:divBdr>
                                                  <w:divsChild>
                                                    <w:div w:id="1786998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8756469">
          <w:marLeft w:val="0"/>
          <w:marRight w:val="0"/>
          <w:marTop w:val="0"/>
          <w:marBottom w:val="0"/>
          <w:divBdr>
            <w:top w:val="none" w:sz="0" w:space="0" w:color="auto"/>
            <w:left w:val="none" w:sz="0" w:space="0" w:color="auto"/>
            <w:bottom w:val="none" w:sz="0" w:space="0" w:color="auto"/>
            <w:right w:val="none" w:sz="0" w:space="0" w:color="auto"/>
          </w:divBdr>
          <w:divsChild>
            <w:div w:id="182285760">
              <w:marLeft w:val="0"/>
              <w:marRight w:val="0"/>
              <w:marTop w:val="0"/>
              <w:marBottom w:val="0"/>
              <w:divBdr>
                <w:top w:val="single" w:sz="2" w:space="0" w:color="D9D9E3"/>
                <w:left w:val="single" w:sz="2" w:space="0" w:color="D9D9E3"/>
                <w:bottom w:val="single" w:sz="2" w:space="0" w:color="D9D9E3"/>
                <w:right w:val="single" w:sz="2" w:space="0" w:color="D9D9E3"/>
              </w:divBdr>
              <w:divsChild>
                <w:div w:id="43334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jointly.com/kb/deduction-and-indu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les.eric.ed.gov/fulltext/EJ1120221.pdf" TargetMode="External"/><Relationship Id="rId5" Type="http://schemas.openxmlformats.org/officeDocument/2006/relationships/hyperlink" Target="https://www.questionpro.com/blog/what-is-researc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755</TotalTime>
  <Pages>18</Pages>
  <Words>3400</Words>
  <Characters>19380</Characters>
  <Application>Microsoft Office Word</Application>
  <DocSecurity>0</DocSecurity>
  <Lines>161</Lines>
  <Paragraphs>45</Paragraphs>
  <ScaleCrop>false</ScaleCrop>
  <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Jingfan Jiang (2227387)</dc:creator>
  <cp:keywords/>
  <dc:description/>
  <cp:lastModifiedBy>Jingfan Jiang (2227387)</cp:lastModifiedBy>
  <cp:revision>21</cp:revision>
  <dcterms:created xsi:type="dcterms:W3CDTF">2023-11-27T14:36:00Z</dcterms:created>
  <dcterms:modified xsi:type="dcterms:W3CDTF">2023-12-16T12:12:00Z</dcterms:modified>
</cp:coreProperties>
</file>