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A3203" w14:textId="53CBB2A5" w:rsidR="002B3082" w:rsidRDefault="002B3082" w:rsidP="004813FB">
      <w:pPr>
        <w:spacing w:after="160"/>
        <w:rPr>
          <w:rFonts w:eastAsia="Aptos" w:cs="Arial"/>
          <w:b/>
          <w:bCs/>
          <w:color w:val="auto"/>
        </w:rPr>
      </w:pPr>
      <w:r w:rsidRPr="004813FB">
        <w:rPr>
          <w:rFonts w:eastAsia="Aptos" w:cs="Arial"/>
          <w:b/>
          <w:bCs/>
          <w:noProof/>
          <w:color w:val="auto"/>
        </w:rPr>
        <w:drawing>
          <wp:anchor distT="0" distB="0" distL="114300" distR="114300" simplePos="0" relativeHeight="251658240" behindDoc="1" locked="0" layoutInCell="1" allowOverlap="1" wp14:anchorId="7CE8E83F" wp14:editId="7326EA4A">
            <wp:simplePos x="0" y="0"/>
            <wp:positionH relativeFrom="column">
              <wp:posOffset>-716280</wp:posOffset>
            </wp:positionH>
            <wp:positionV relativeFrom="paragraph">
              <wp:posOffset>-777240</wp:posOffset>
            </wp:positionV>
            <wp:extent cx="2118360" cy="1120140"/>
            <wp:effectExtent l="0" t="0" r="0" b="3810"/>
            <wp:wrapNone/>
            <wp:docPr id="1017415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18360" cy="1120140"/>
                    </a:xfrm>
                    <a:prstGeom prst="rect">
                      <a:avLst/>
                    </a:prstGeom>
                    <a:noFill/>
                  </pic:spPr>
                </pic:pic>
              </a:graphicData>
            </a:graphic>
            <wp14:sizeRelH relativeFrom="margin">
              <wp14:pctWidth>0</wp14:pctWidth>
            </wp14:sizeRelH>
            <wp14:sizeRelV relativeFrom="margin">
              <wp14:pctHeight>0</wp14:pctHeight>
            </wp14:sizeRelV>
          </wp:anchor>
        </w:drawing>
      </w:r>
    </w:p>
    <w:p w14:paraId="4F73F1E3" w14:textId="28F18017" w:rsidR="004813FB" w:rsidRPr="004813FB" w:rsidRDefault="004813FB" w:rsidP="004813FB">
      <w:pPr>
        <w:spacing w:after="160"/>
        <w:rPr>
          <w:rFonts w:eastAsia="Aptos" w:cs="Arial"/>
          <w:b/>
          <w:bCs/>
          <w:color w:val="auto"/>
        </w:rPr>
      </w:pPr>
      <w:r w:rsidRPr="004813FB">
        <w:rPr>
          <w:rFonts w:eastAsia="Aptos" w:cs="Arial"/>
          <w:b/>
          <w:bCs/>
          <w:color w:val="auto"/>
        </w:rPr>
        <w:t>Student name: Maryam Shahid</w:t>
      </w:r>
    </w:p>
    <w:p w14:paraId="2E1371AD" w14:textId="6E8C1D51" w:rsidR="004813FB" w:rsidRPr="004813FB" w:rsidRDefault="004813FB" w:rsidP="004813FB">
      <w:pPr>
        <w:spacing w:after="160"/>
        <w:rPr>
          <w:rFonts w:eastAsia="Aptos" w:cs="Arial"/>
          <w:b/>
          <w:bCs/>
          <w:color w:val="auto"/>
        </w:rPr>
      </w:pPr>
      <w:r w:rsidRPr="004813FB">
        <w:rPr>
          <w:rFonts w:eastAsia="Aptos" w:cs="Arial"/>
          <w:b/>
          <w:bCs/>
          <w:color w:val="auto"/>
        </w:rPr>
        <w:t>Programme: Certificate of Higher Education Skills for the Workplace (Health &amp; Social Care)</w:t>
      </w:r>
      <w:r w:rsidRPr="004813FB">
        <w:rPr>
          <w:rFonts w:eastAsia="Aptos" w:cs="Arial"/>
          <w:b/>
          <w:bCs/>
          <w:noProof/>
          <w:color w:val="auto"/>
        </w:rPr>
        <w:t xml:space="preserve"> </w:t>
      </w:r>
    </w:p>
    <w:p w14:paraId="3AFCB604" w14:textId="6210B26E" w:rsidR="004813FB" w:rsidRPr="004813FB" w:rsidRDefault="004813FB" w:rsidP="004813FB">
      <w:pPr>
        <w:spacing w:after="160"/>
        <w:rPr>
          <w:rFonts w:eastAsia="Aptos" w:cs="Arial"/>
          <w:b/>
          <w:bCs/>
          <w:color w:val="auto"/>
        </w:rPr>
      </w:pPr>
      <w:r w:rsidRPr="004813FB">
        <w:rPr>
          <w:rFonts w:eastAsia="Aptos" w:cs="Arial"/>
          <w:b/>
          <w:bCs/>
          <w:color w:val="auto"/>
        </w:rPr>
        <w:t>Module: Introduction to Health and Social Care</w:t>
      </w:r>
    </w:p>
    <w:p w14:paraId="3E29E76F" w14:textId="3BA0F2CE" w:rsidR="004813FB" w:rsidRPr="004813FB" w:rsidRDefault="004813FB" w:rsidP="004813FB">
      <w:pPr>
        <w:spacing w:after="160"/>
        <w:rPr>
          <w:rFonts w:eastAsia="Aptos" w:cs="Arial"/>
          <w:b/>
          <w:bCs/>
          <w:color w:val="auto"/>
        </w:rPr>
      </w:pPr>
      <w:r w:rsidRPr="004813FB">
        <w:rPr>
          <w:rFonts w:eastAsia="Aptos" w:cs="Arial"/>
          <w:b/>
          <w:bCs/>
          <w:color w:val="auto"/>
        </w:rPr>
        <w:t>Module Code: LCHS4003</w:t>
      </w:r>
    </w:p>
    <w:p w14:paraId="6A2D0440" w14:textId="77777777" w:rsidR="00F32475" w:rsidRPr="004813FB" w:rsidRDefault="004813FB" w:rsidP="004813FB">
      <w:pPr>
        <w:spacing w:after="160"/>
        <w:rPr>
          <w:rFonts w:eastAsia="Aptos" w:cs="Arial"/>
          <w:b/>
          <w:bCs/>
          <w:color w:val="auto"/>
        </w:rPr>
      </w:pPr>
      <w:r w:rsidRPr="004813FB">
        <w:rPr>
          <w:rFonts w:eastAsia="Aptos" w:cs="Arial"/>
          <w:b/>
          <w:bCs/>
          <w:color w:val="auto"/>
        </w:rPr>
        <w:t>Lecturer: Dr Aishat Bakre</w:t>
      </w:r>
    </w:p>
    <w:p w14:paraId="4ED6CDAB" w14:textId="22ED4424" w:rsidR="004813FB" w:rsidRDefault="004813FB" w:rsidP="004813FB">
      <w:pPr>
        <w:spacing w:after="160"/>
        <w:jc w:val="both"/>
        <w:rPr>
          <w:rFonts w:eastAsia="Aptos" w:cs="Arial"/>
          <w:b/>
          <w:bCs/>
          <w:color w:val="auto"/>
        </w:rPr>
      </w:pPr>
      <w:r w:rsidRPr="004813FB">
        <w:rPr>
          <w:rFonts w:eastAsia="Aptos" w:cs="Arial"/>
          <w:b/>
          <w:bCs/>
          <w:color w:val="auto"/>
        </w:rPr>
        <w:t>Date:  08/10/2025</w:t>
      </w:r>
    </w:p>
    <w:p w14:paraId="3C4F02F1" w14:textId="77777777" w:rsidR="004813FB" w:rsidRDefault="004813FB" w:rsidP="004813FB">
      <w:pPr>
        <w:spacing w:after="160"/>
        <w:jc w:val="both"/>
        <w:rPr>
          <w:rFonts w:eastAsia="Aptos" w:cs="Arial"/>
          <w:b/>
          <w:bCs/>
          <w:color w:val="auto"/>
        </w:rPr>
      </w:pPr>
    </w:p>
    <w:p w14:paraId="2D7FF687" w14:textId="77777777" w:rsidR="004813FB" w:rsidRDefault="004813FB" w:rsidP="004813FB">
      <w:pPr>
        <w:spacing w:after="160"/>
        <w:jc w:val="both"/>
        <w:rPr>
          <w:rFonts w:eastAsia="Aptos" w:cs="Arial"/>
          <w:b/>
          <w:bCs/>
          <w:color w:val="auto"/>
        </w:rPr>
      </w:pPr>
    </w:p>
    <w:p w14:paraId="35BA79D1" w14:textId="77777777" w:rsidR="004813FB" w:rsidRDefault="004813FB" w:rsidP="004813FB">
      <w:pPr>
        <w:spacing w:after="160"/>
        <w:jc w:val="both"/>
        <w:rPr>
          <w:rFonts w:eastAsia="Aptos" w:cs="Arial"/>
          <w:b/>
          <w:bCs/>
          <w:color w:val="auto"/>
        </w:rPr>
      </w:pPr>
    </w:p>
    <w:p w14:paraId="2091B33B" w14:textId="77777777" w:rsidR="004813FB" w:rsidRPr="004813FB" w:rsidRDefault="004813FB" w:rsidP="004813FB">
      <w:pPr>
        <w:spacing w:after="160"/>
        <w:jc w:val="both"/>
        <w:rPr>
          <w:rFonts w:eastAsia="Aptos" w:cs="Arial"/>
          <w:b/>
          <w:bCs/>
          <w:color w:val="auto"/>
          <w:u w:val="single"/>
        </w:rPr>
      </w:pPr>
      <w:r w:rsidRPr="004813FB">
        <w:rPr>
          <w:rFonts w:eastAsia="Aptos" w:cs="Arial"/>
          <w:b/>
          <w:bCs/>
          <w:color w:val="auto"/>
          <w:u w:val="single"/>
        </w:rPr>
        <w:t>Table of Contents</w:t>
      </w:r>
    </w:p>
    <w:p w14:paraId="1095AD7C" w14:textId="3F9D9C69" w:rsidR="004813FB" w:rsidRPr="004813FB" w:rsidRDefault="004813FB" w:rsidP="004813FB">
      <w:pPr>
        <w:spacing w:after="160"/>
        <w:jc w:val="both"/>
        <w:rPr>
          <w:rFonts w:eastAsia="Aptos" w:cs="Arial"/>
          <w:b/>
          <w:bCs/>
          <w:color w:val="auto"/>
        </w:rPr>
      </w:pPr>
      <w:r w:rsidRPr="004813FB">
        <w:rPr>
          <w:rFonts w:eastAsia="Aptos" w:cs="Arial"/>
          <w:b/>
          <w:bCs/>
          <w:color w:val="auto"/>
        </w:rPr>
        <w:t>Assessment specification information……………………………………</w:t>
      </w:r>
      <w:proofErr w:type="gramStart"/>
      <w:r w:rsidR="00B633CF">
        <w:rPr>
          <w:rFonts w:eastAsia="Aptos" w:cs="Arial"/>
          <w:b/>
          <w:bCs/>
          <w:color w:val="auto"/>
        </w:rPr>
        <w:t>…..</w:t>
      </w:r>
      <w:proofErr w:type="gramEnd"/>
      <w:r w:rsidRPr="004813FB">
        <w:rPr>
          <w:rFonts w:eastAsia="Aptos" w:cs="Arial"/>
          <w:b/>
          <w:bCs/>
          <w:color w:val="auto"/>
        </w:rPr>
        <w:t xml:space="preserve"> Page1 Component</w:t>
      </w:r>
      <w:r w:rsidR="00B633CF">
        <w:rPr>
          <w:rFonts w:eastAsia="Aptos" w:cs="Arial"/>
          <w:b/>
          <w:bCs/>
          <w:color w:val="auto"/>
        </w:rPr>
        <w:t xml:space="preserve"> </w:t>
      </w:r>
      <w:r w:rsidRPr="004813FB">
        <w:rPr>
          <w:rFonts w:eastAsia="Aptos" w:cs="Arial"/>
          <w:b/>
          <w:bCs/>
          <w:color w:val="auto"/>
        </w:rPr>
        <w:t>1 Poster…………………………...</w:t>
      </w:r>
      <w:r w:rsidR="00B633CF">
        <w:rPr>
          <w:rFonts w:eastAsia="Aptos" w:cs="Arial"/>
          <w:b/>
          <w:bCs/>
          <w:color w:val="auto"/>
        </w:rPr>
        <w:t xml:space="preserve">................................................. </w:t>
      </w:r>
      <w:r w:rsidRPr="004813FB">
        <w:rPr>
          <w:rFonts w:eastAsia="Aptos" w:cs="Arial"/>
          <w:b/>
          <w:bCs/>
          <w:color w:val="auto"/>
        </w:rPr>
        <w:t xml:space="preserve">Page </w:t>
      </w:r>
      <w:r w:rsidR="00B633CF">
        <w:rPr>
          <w:rFonts w:eastAsia="Aptos" w:cs="Arial"/>
          <w:b/>
          <w:bCs/>
          <w:color w:val="auto"/>
        </w:rPr>
        <w:t>2</w:t>
      </w:r>
    </w:p>
    <w:p w14:paraId="592D39B9" w14:textId="3F4A0A30" w:rsidR="004813FB" w:rsidRPr="004813FB" w:rsidRDefault="004813FB" w:rsidP="004813FB">
      <w:pPr>
        <w:spacing w:after="160"/>
        <w:jc w:val="both"/>
        <w:rPr>
          <w:rFonts w:eastAsia="Aptos" w:cs="Arial"/>
          <w:b/>
          <w:bCs/>
          <w:color w:val="auto"/>
        </w:rPr>
      </w:pPr>
      <w:r w:rsidRPr="004813FB">
        <w:rPr>
          <w:rFonts w:eastAsia="Aptos" w:cs="Arial"/>
          <w:b/>
          <w:bCs/>
          <w:color w:val="auto"/>
        </w:rPr>
        <w:t>Component 1 Essay …………………………...</w:t>
      </w:r>
      <w:r w:rsidR="00B633CF">
        <w:rPr>
          <w:rFonts w:eastAsia="Aptos" w:cs="Arial"/>
          <w:b/>
          <w:bCs/>
          <w:color w:val="auto"/>
        </w:rPr>
        <w:t>.............................................</w:t>
      </w:r>
      <w:r w:rsidRPr="004813FB">
        <w:rPr>
          <w:rFonts w:eastAsia="Aptos" w:cs="Arial"/>
          <w:b/>
          <w:bCs/>
          <w:color w:val="auto"/>
        </w:rPr>
        <w:t xml:space="preserve"> Page </w:t>
      </w:r>
      <w:r w:rsidR="00B633CF">
        <w:rPr>
          <w:rFonts w:eastAsia="Aptos" w:cs="Arial"/>
          <w:b/>
          <w:bCs/>
          <w:color w:val="auto"/>
        </w:rPr>
        <w:t>3</w:t>
      </w:r>
      <w:r w:rsidR="00D10A98">
        <w:rPr>
          <w:rFonts w:eastAsia="Aptos" w:cs="Arial"/>
          <w:b/>
          <w:bCs/>
          <w:color w:val="auto"/>
        </w:rPr>
        <w:t>-</w:t>
      </w:r>
      <w:r w:rsidR="00CD4061">
        <w:rPr>
          <w:rFonts w:eastAsia="Aptos" w:cs="Arial"/>
          <w:b/>
          <w:bCs/>
          <w:color w:val="auto"/>
        </w:rPr>
        <w:t>6</w:t>
      </w:r>
    </w:p>
    <w:p w14:paraId="370C5995" w14:textId="0D7493B8" w:rsidR="004813FB" w:rsidRPr="004813FB" w:rsidRDefault="004813FB" w:rsidP="004813FB">
      <w:pPr>
        <w:spacing w:after="160"/>
        <w:jc w:val="both"/>
        <w:rPr>
          <w:rFonts w:eastAsia="Aptos" w:cs="Arial"/>
          <w:b/>
          <w:bCs/>
          <w:color w:val="auto"/>
        </w:rPr>
      </w:pPr>
      <w:r w:rsidRPr="004813FB">
        <w:rPr>
          <w:rFonts w:eastAsia="Aptos" w:cs="Arial"/>
          <w:b/>
          <w:bCs/>
          <w:color w:val="auto"/>
        </w:rPr>
        <w:t>References ………………………………………</w:t>
      </w:r>
      <w:r w:rsidR="00B633CF">
        <w:rPr>
          <w:rFonts w:eastAsia="Aptos" w:cs="Arial"/>
          <w:b/>
          <w:bCs/>
          <w:color w:val="auto"/>
        </w:rPr>
        <w:t>……………………………</w:t>
      </w:r>
      <w:proofErr w:type="gramStart"/>
      <w:r w:rsidR="00CD4061">
        <w:rPr>
          <w:rFonts w:eastAsia="Aptos" w:cs="Arial"/>
          <w:b/>
          <w:bCs/>
          <w:color w:val="auto"/>
        </w:rPr>
        <w:t>…</w:t>
      </w:r>
      <w:r w:rsidR="00B633CF">
        <w:rPr>
          <w:rFonts w:eastAsia="Aptos" w:cs="Arial"/>
          <w:b/>
          <w:bCs/>
          <w:color w:val="auto"/>
        </w:rPr>
        <w:t>.</w:t>
      </w:r>
      <w:r w:rsidR="00CD4061">
        <w:rPr>
          <w:rFonts w:eastAsia="Aptos" w:cs="Arial"/>
          <w:b/>
          <w:bCs/>
          <w:color w:val="auto"/>
        </w:rPr>
        <w:t>.</w:t>
      </w:r>
      <w:proofErr w:type="gramEnd"/>
      <w:r w:rsidR="00B633CF">
        <w:rPr>
          <w:rFonts w:eastAsia="Aptos" w:cs="Arial"/>
          <w:b/>
          <w:bCs/>
          <w:color w:val="auto"/>
        </w:rPr>
        <w:t xml:space="preserve"> </w:t>
      </w:r>
      <w:r w:rsidRPr="004813FB">
        <w:rPr>
          <w:rFonts w:eastAsia="Aptos" w:cs="Arial"/>
          <w:b/>
          <w:bCs/>
          <w:color w:val="auto"/>
        </w:rPr>
        <w:t xml:space="preserve">Page </w:t>
      </w:r>
      <w:r w:rsidR="00CD4061">
        <w:rPr>
          <w:rFonts w:eastAsia="Aptos" w:cs="Arial"/>
          <w:b/>
          <w:bCs/>
          <w:color w:val="auto"/>
        </w:rPr>
        <w:t>7-8</w:t>
      </w:r>
    </w:p>
    <w:p w14:paraId="6FD567C4" w14:textId="77777777" w:rsidR="004813FB" w:rsidRPr="004813FB" w:rsidRDefault="004813FB" w:rsidP="004813FB">
      <w:pPr>
        <w:spacing w:after="160"/>
        <w:jc w:val="both"/>
        <w:rPr>
          <w:rFonts w:eastAsia="Aptos" w:cs="Arial"/>
          <w:b/>
          <w:bCs/>
          <w:color w:val="auto"/>
        </w:rPr>
      </w:pPr>
    </w:p>
    <w:p w14:paraId="68FAC4B5" w14:textId="77777777" w:rsidR="004813FB" w:rsidRPr="004813FB" w:rsidRDefault="004813FB" w:rsidP="004813FB">
      <w:pPr>
        <w:spacing w:after="160"/>
        <w:jc w:val="both"/>
        <w:rPr>
          <w:rFonts w:eastAsia="Aptos" w:cs="Arial"/>
          <w:b/>
          <w:bCs/>
          <w:color w:val="auto"/>
        </w:rPr>
      </w:pPr>
    </w:p>
    <w:p w14:paraId="6D0C5B42" w14:textId="77777777" w:rsidR="004813FB" w:rsidRDefault="004813FB" w:rsidP="004813FB">
      <w:pPr>
        <w:spacing w:after="160"/>
        <w:jc w:val="both"/>
        <w:rPr>
          <w:rFonts w:eastAsia="Aptos" w:cs="Arial"/>
          <w:b/>
          <w:bCs/>
          <w:color w:val="auto"/>
        </w:rPr>
      </w:pPr>
    </w:p>
    <w:p w14:paraId="189ACD64" w14:textId="77777777" w:rsidR="004813FB" w:rsidRDefault="004813FB" w:rsidP="004813FB">
      <w:pPr>
        <w:spacing w:after="160"/>
        <w:jc w:val="both"/>
        <w:rPr>
          <w:rFonts w:eastAsia="Aptos" w:cs="Arial"/>
          <w:b/>
          <w:bCs/>
          <w:color w:val="auto"/>
        </w:rPr>
      </w:pPr>
    </w:p>
    <w:p w14:paraId="1CF305B4" w14:textId="77777777" w:rsidR="004813FB" w:rsidRPr="004813FB" w:rsidRDefault="004813FB" w:rsidP="004813FB">
      <w:pPr>
        <w:spacing w:after="160"/>
        <w:jc w:val="both"/>
        <w:rPr>
          <w:rFonts w:eastAsia="Aptos" w:cs="Arial"/>
          <w:b/>
          <w:bCs/>
          <w:color w:val="auto"/>
        </w:rPr>
      </w:pPr>
    </w:p>
    <w:p w14:paraId="0CDABCE9" w14:textId="281ABD0E" w:rsidR="004813FB" w:rsidRPr="004813FB" w:rsidRDefault="004813FB" w:rsidP="004813FB">
      <w:pPr>
        <w:spacing w:after="160"/>
        <w:jc w:val="both"/>
        <w:rPr>
          <w:rFonts w:eastAsia="Aptos" w:cs="Arial"/>
          <w:b/>
          <w:bCs/>
          <w:color w:val="auto"/>
          <w:sz w:val="40"/>
          <w:szCs w:val="40"/>
        </w:rPr>
        <w:sectPr w:rsidR="004813FB" w:rsidRPr="004813FB">
          <w:footerReference w:type="default" r:id="rId11"/>
          <w:pgSz w:w="11906" w:h="16838"/>
          <w:pgMar w:top="1440" w:right="1440" w:bottom="1440" w:left="1440" w:header="708" w:footer="708" w:gutter="0"/>
          <w:cols w:space="708"/>
          <w:docGrid w:linePitch="360"/>
        </w:sectPr>
      </w:pPr>
    </w:p>
    <w:p w14:paraId="3D81A1E1" w14:textId="43E53143" w:rsidR="00B633CF" w:rsidRPr="00B633CF" w:rsidRDefault="00B633CF" w:rsidP="00B633CF">
      <w:pPr>
        <w:ind w:right="-784"/>
        <w:rPr>
          <w:b/>
          <w:bCs/>
          <w:sz w:val="36"/>
          <w:szCs w:val="36"/>
          <w:u w:val="single"/>
        </w:rPr>
      </w:pPr>
      <w:r w:rsidRPr="00B633CF">
        <w:rPr>
          <w:b/>
          <w:bCs/>
          <w:sz w:val="36"/>
          <w:szCs w:val="36"/>
          <w:u w:val="single"/>
        </w:rPr>
        <w:lastRenderedPageBreak/>
        <w:t xml:space="preserve">Component 1 Task 1: Poster </w:t>
      </w:r>
    </w:p>
    <w:p w14:paraId="371C2E59" w14:textId="706E2CC5" w:rsidR="00F35A39" w:rsidRDefault="00B633CF" w:rsidP="00B633CF">
      <w:pPr>
        <w:ind w:right="-784"/>
        <w:sectPr w:rsidR="00F35A39" w:rsidSect="00F35A39">
          <w:pgSz w:w="16838" w:h="11906" w:orient="landscape"/>
          <w:pgMar w:top="1440" w:right="1440" w:bottom="1440" w:left="1440" w:header="708" w:footer="708" w:gutter="0"/>
          <w:cols w:space="708"/>
          <w:docGrid w:linePitch="360"/>
        </w:sectPr>
      </w:pPr>
      <w:r>
        <w:rPr>
          <w:noProof/>
        </w:rPr>
        <w:drawing>
          <wp:inline distT="0" distB="0" distL="0" distR="0" wp14:anchorId="4DB88391" wp14:editId="445C512D">
            <wp:extent cx="8869680" cy="5128260"/>
            <wp:effectExtent l="0" t="0" r="7620" b="0"/>
            <wp:docPr id="5810666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1066622"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8869680" cy="5128260"/>
                    </a:xfrm>
                    <a:prstGeom prst="rect">
                      <a:avLst/>
                    </a:prstGeom>
                  </pic:spPr>
                </pic:pic>
              </a:graphicData>
            </a:graphic>
          </wp:inline>
        </w:drawing>
      </w:r>
    </w:p>
    <w:p w14:paraId="2EB4A211" w14:textId="7E91ACC7" w:rsidR="00F35A39" w:rsidRDefault="00B633CF" w:rsidP="00B633CF">
      <w:pPr>
        <w:jc w:val="both"/>
        <w:rPr>
          <w:b/>
          <w:bCs/>
          <w:sz w:val="32"/>
          <w:szCs w:val="32"/>
          <w:u w:val="single"/>
        </w:rPr>
      </w:pPr>
      <w:r w:rsidRPr="005978F5">
        <w:rPr>
          <w:b/>
          <w:bCs/>
          <w:sz w:val="32"/>
          <w:szCs w:val="32"/>
          <w:u w:val="single"/>
        </w:rPr>
        <w:lastRenderedPageBreak/>
        <w:t xml:space="preserve">Component </w:t>
      </w:r>
      <w:r w:rsidR="00C94841">
        <w:rPr>
          <w:b/>
          <w:bCs/>
          <w:sz w:val="32"/>
          <w:szCs w:val="32"/>
          <w:u w:val="single"/>
        </w:rPr>
        <w:t>1</w:t>
      </w:r>
      <w:r w:rsidRPr="005978F5">
        <w:rPr>
          <w:b/>
          <w:bCs/>
          <w:sz w:val="32"/>
          <w:szCs w:val="32"/>
          <w:u w:val="single"/>
        </w:rPr>
        <w:t xml:space="preserve"> Task 2: Essay</w:t>
      </w:r>
    </w:p>
    <w:p w14:paraId="6BE05950" w14:textId="69A3B5D0" w:rsidR="00F35A39" w:rsidRDefault="00F35A39">
      <w:pPr>
        <w:rPr>
          <w:sz w:val="32"/>
          <w:szCs w:val="32"/>
        </w:rPr>
      </w:pPr>
    </w:p>
    <w:p w14:paraId="7E7DA8C5" w14:textId="77777777" w:rsidR="009F203D" w:rsidRPr="009F203D" w:rsidRDefault="009F203D" w:rsidP="003A7F18">
      <w:pPr>
        <w:rPr>
          <w:b/>
          <w:bCs/>
          <w:sz w:val="22"/>
          <w:szCs w:val="22"/>
        </w:rPr>
      </w:pPr>
      <w:r w:rsidRPr="009F203D">
        <w:rPr>
          <w:b/>
          <w:bCs/>
          <w:sz w:val="22"/>
          <w:szCs w:val="22"/>
        </w:rPr>
        <w:t>Introduction</w:t>
      </w:r>
    </w:p>
    <w:p w14:paraId="2F9A5CB5" w14:textId="03E63EFB" w:rsidR="007E7444" w:rsidRDefault="007E7444" w:rsidP="003A7F18">
      <w:pPr>
        <w:rPr>
          <w:sz w:val="22"/>
          <w:szCs w:val="22"/>
        </w:rPr>
      </w:pPr>
      <w:r>
        <w:rPr>
          <w:sz w:val="22"/>
          <w:szCs w:val="22"/>
        </w:rPr>
        <w:t>In this essay there will be an</w:t>
      </w:r>
      <w:r w:rsidR="00DB6EA1">
        <w:rPr>
          <w:sz w:val="22"/>
          <w:szCs w:val="22"/>
        </w:rPr>
        <w:t xml:space="preserve"> </w:t>
      </w:r>
      <w:r>
        <w:rPr>
          <w:sz w:val="22"/>
          <w:szCs w:val="22"/>
        </w:rPr>
        <w:t xml:space="preserve">explanation on the origins of the NHS with their historical context and key principles, </w:t>
      </w:r>
      <w:r w:rsidR="000F51EE">
        <w:rPr>
          <w:sz w:val="22"/>
          <w:szCs w:val="22"/>
        </w:rPr>
        <w:t xml:space="preserve">then </w:t>
      </w:r>
      <w:r>
        <w:rPr>
          <w:sz w:val="22"/>
          <w:szCs w:val="22"/>
        </w:rPr>
        <w:t>there will also be an examination for the current structure in the NHS.</w:t>
      </w:r>
      <w:r w:rsidR="00526C2E">
        <w:rPr>
          <w:sz w:val="22"/>
          <w:szCs w:val="22"/>
        </w:rPr>
        <w:t xml:space="preserve"> </w:t>
      </w:r>
      <w:r w:rsidR="000F51EE">
        <w:rPr>
          <w:sz w:val="22"/>
          <w:szCs w:val="22"/>
        </w:rPr>
        <w:t>Furthermore, there will be an explanation of ho</w:t>
      </w:r>
      <w:r w:rsidR="009F203D">
        <w:rPr>
          <w:sz w:val="22"/>
          <w:szCs w:val="22"/>
        </w:rPr>
        <w:t xml:space="preserve">w </w:t>
      </w:r>
      <w:r w:rsidR="006F27C4">
        <w:rPr>
          <w:sz w:val="22"/>
          <w:szCs w:val="22"/>
        </w:rPr>
        <w:t>the NHS function does</w:t>
      </w:r>
      <w:r w:rsidR="000F51EE">
        <w:rPr>
          <w:sz w:val="22"/>
          <w:szCs w:val="22"/>
        </w:rPr>
        <w:t>, how the NHS is organised</w:t>
      </w:r>
      <w:r w:rsidR="00D10A98">
        <w:rPr>
          <w:sz w:val="22"/>
          <w:szCs w:val="22"/>
        </w:rPr>
        <w:t xml:space="preserve">, </w:t>
      </w:r>
      <w:r w:rsidR="006F27C4">
        <w:rPr>
          <w:sz w:val="22"/>
          <w:szCs w:val="22"/>
        </w:rPr>
        <w:t>what</w:t>
      </w:r>
      <w:r w:rsidR="00D10A98">
        <w:rPr>
          <w:sz w:val="22"/>
          <w:szCs w:val="22"/>
        </w:rPr>
        <w:t xml:space="preserve"> are the key principles of the NHS</w:t>
      </w:r>
      <w:r w:rsidR="000F51EE">
        <w:rPr>
          <w:sz w:val="22"/>
          <w:szCs w:val="22"/>
        </w:rPr>
        <w:t xml:space="preserve"> and lastly, how </w:t>
      </w:r>
      <w:r w:rsidR="009F203D">
        <w:rPr>
          <w:sz w:val="22"/>
          <w:szCs w:val="22"/>
        </w:rPr>
        <w:t>is the NHS funded</w:t>
      </w:r>
      <w:r w:rsidR="000F51EE">
        <w:rPr>
          <w:sz w:val="22"/>
          <w:szCs w:val="22"/>
        </w:rPr>
        <w:t>.</w:t>
      </w:r>
    </w:p>
    <w:p w14:paraId="14D92394" w14:textId="77777777" w:rsidR="000F51EE" w:rsidRDefault="000F51EE" w:rsidP="003A7F18">
      <w:pPr>
        <w:rPr>
          <w:sz w:val="22"/>
          <w:szCs w:val="22"/>
        </w:rPr>
      </w:pPr>
    </w:p>
    <w:p w14:paraId="6E98D610" w14:textId="77777777" w:rsidR="00570739" w:rsidRDefault="000F51EE" w:rsidP="003A7F18">
      <w:pPr>
        <w:rPr>
          <w:sz w:val="22"/>
          <w:szCs w:val="22"/>
        </w:rPr>
      </w:pPr>
      <w:r>
        <w:rPr>
          <w:sz w:val="22"/>
          <w:szCs w:val="22"/>
        </w:rPr>
        <w:t>According to (Clement, 2023), On 5</w:t>
      </w:r>
      <w:r w:rsidRPr="000F51EE">
        <w:rPr>
          <w:sz w:val="22"/>
          <w:szCs w:val="22"/>
          <w:vertAlign w:val="superscript"/>
        </w:rPr>
        <w:t>th</w:t>
      </w:r>
      <w:r>
        <w:rPr>
          <w:sz w:val="22"/>
          <w:szCs w:val="22"/>
        </w:rPr>
        <w:t xml:space="preserve"> July 1948, the National Health Service (NHS) was founded in the United Kingdom, becoming the first system of its kind to provide free healthcare to everyone, no matter their income. Its creation came after the hardship of two world wars and years of economic struggle. Many people had limited access to medical care before this, and the war years showed just how urgently things needed to change. </w:t>
      </w:r>
    </w:p>
    <w:p w14:paraId="0F2EFA8C" w14:textId="77777777" w:rsidR="00570739" w:rsidRDefault="00570739" w:rsidP="003A7F18">
      <w:pPr>
        <w:rPr>
          <w:sz w:val="22"/>
          <w:szCs w:val="22"/>
        </w:rPr>
      </w:pPr>
    </w:p>
    <w:p w14:paraId="71C86E2C" w14:textId="61221860" w:rsidR="000F51EE" w:rsidRDefault="000F51EE" w:rsidP="003A7F18">
      <w:pPr>
        <w:rPr>
          <w:sz w:val="22"/>
          <w:szCs w:val="22"/>
        </w:rPr>
      </w:pPr>
      <w:r>
        <w:rPr>
          <w:sz w:val="22"/>
          <w:szCs w:val="22"/>
        </w:rPr>
        <w:t xml:space="preserve">During the Second world war, even while fighting continued, the government began </w:t>
      </w:r>
      <w:r w:rsidR="00570739">
        <w:rPr>
          <w:sz w:val="22"/>
          <w:szCs w:val="22"/>
        </w:rPr>
        <w:t>planning</w:t>
      </w:r>
      <w:r>
        <w:rPr>
          <w:sz w:val="22"/>
          <w:szCs w:val="22"/>
        </w:rPr>
        <w:t>. A key step was the Beveridge Report in 1942</w:t>
      </w:r>
      <w:r w:rsidR="00570739">
        <w:rPr>
          <w:sz w:val="22"/>
          <w:szCs w:val="22"/>
        </w:rPr>
        <w:t xml:space="preserve">, which identified five major problems facing society which are Poverty, poor health, lack of education, bad living conditions, and unemployment. The report laid out ideas for a fairer Britian, including a health service for all it became hugely popular and influenced both public opinion and political debate. </w:t>
      </w:r>
    </w:p>
    <w:p w14:paraId="58ED2592" w14:textId="77777777" w:rsidR="00570739" w:rsidRDefault="00570739" w:rsidP="003A7F18">
      <w:pPr>
        <w:rPr>
          <w:sz w:val="22"/>
          <w:szCs w:val="22"/>
        </w:rPr>
      </w:pPr>
    </w:p>
    <w:p w14:paraId="215B17DC" w14:textId="7D3D1593" w:rsidR="00570739" w:rsidRDefault="00570739" w:rsidP="003A7F18">
      <w:pPr>
        <w:rPr>
          <w:sz w:val="22"/>
          <w:szCs w:val="22"/>
        </w:rPr>
      </w:pPr>
      <w:r>
        <w:rPr>
          <w:sz w:val="22"/>
          <w:szCs w:val="22"/>
        </w:rPr>
        <w:t xml:space="preserve">When the labour party, led by Clement Attlee, won the 1945 election, they committed to building a better, fairer society and the NHS was central to that promise. Despite the country’s difficult post war condition, they pushed forward with reform. The NHS became a symbol of hope and equality, and even today, it remains one of the most important and valued parts of British life. </w:t>
      </w:r>
    </w:p>
    <w:p w14:paraId="313989FE" w14:textId="77777777" w:rsidR="004C2357" w:rsidRDefault="004C2357" w:rsidP="003A7F18">
      <w:pPr>
        <w:rPr>
          <w:sz w:val="22"/>
          <w:szCs w:val="22"/>
        </w:rPr>
      </w:pPr>
    </w:p>
    <w:p w14:paraId="2FD18421" w14:textId="68920DF4" w:rsidR="00B10637" w:rsidRDefault="004C2357" w:rsidP="003A7F18">
      <w:pPr>
        <w:rPr>
          <w:sz w:val="22"/>
          <w:szCs w:val="22"/>
        </w:rPr>
      </w:pPr>
      <w:bookmarkStart w:id="0" w:name="_Hlk211449944"/>
      <w:r>
        <w:rPr>
          <w:sz w:val="22"/>
          <w:szCs w:val="22"/>
        </w:rPr>
        <w:t xml:space="preserve">According to </w:t>
      </w:r>
      <w:r w:rsidRPr="004C2357">
        <w:rPr>
          <w:sz w:val="22"/>
          <w:szCs w:val="22"/>
        </w:rPr>
        <w:t>(Glenparkteamspractice.nhs.uk, 2025)</w:t>
      </w:r>
      <w:r>
        <w:rPr>
          <w:sz w:val="22"/>
          <w:szCs w:val="22"/>
        </w:rPr>
        <w:t xml:space="preserve">, </w:t>
      </w:r>
      <w:bookmarkEnd w:id="0"/>
      <w:r w:rsidR="00B10637">
        <w:rPr>
          <w:sz w:val="22"/>
          <w:szCs w:val="22"/>
        </w:rPr>
        <w:t>The NHS created in 1948, was built on a strong belief that good healthcare should be available to everyone not just those who can afford it, Overtime, this idea has been shaped into seven core principles that guide everything the NHS does, These principles are not just rules they reflect the values that patients, staff, and the wider public believe in. the seven core principles are:</w:t>
      </w:r>
    </w:p>
    <w:p w14:paraId="7874D968" w14:textId="77777777" w:rsidR="00B10637" w:rsidRDefault="00B10637" w:rsidP="003A7F18">
      <w:pPr>
        <w:rPr>
          <w:sz w:val="22"/>
          <w:szCs w:val="22"/>
        </w:rPr>
      </w:pPr>
    </w:p>
    <w:p w14:paraId="6EF71620" w14:textId="7A9F6506" w:rsidR="00B10637" w:rsidRDefault="00B10637" w:rsidP="003A7F18">
      <w:pPr>
        <w:pStyle w:val="ListParagraph"/>
        <w:numPr>
          <w:ilvl w:val="0"/>
          <w:numId w:val="2"/>
        </w:numPr>
        <w:jc w:val="both"/>
        <w:rPr>
          <w:b/>
          <w:bCs/>
          <w:sz w:val="22"/>
          <w:szCs w:val="22"/>
        </w:rPr>
      </w:pPr>
      <w:r w:rsidRPr="00B10637">
        <w:rPr>
          <w:b/>
          <w:bCs/>
          <w:sz w:val="22"/>
          <w:szCs w:val="22"/>
        </w:rPr>
        <w:t xml:space="preserve">Comprehensive service for all </w:t>
      </w:r>
    </w:p>
    <w:p w14:paraId="00DC9A62" w14:textId="7E8CEBE2" w:rsidR="00B10637" w:rsidRDefault="00697168" w:rsidP="003E7DB4">
      <w:pPr>
        <w:ind w:left="360"/>
        <w:jc w:val="both"/>
        <w:rPr>
          <w:sz w:val="22"/>
          <w:szCs w:val="22"/>
        </w:rPr>
      </w:pPr>
      <w:r w:rsidRPr="00697168">
        <w:rPr>
          <w:sz w:val="22"/>
          <w:szCs w:val="22"/>
        </w:rPr>
        <w:t xml:space="preserve">According to (Glenparkteamspractice.nhs.uk, 2025), </w:t>
      </w:r>
      <w:r w:rsidR="003A7F18">
        <w:rPr>
          <w:sz w:val="22"/>
          <w:szCs w:val="22"/>
        </w:rPr>
        <w:t xml:space="preserve">The NHS is there for everyone no matter their age, gender, race, background, or income. Whether someone is young or old, rich or poor, or living in a city or a rural village, they should be able to access the care they </w:t>
      </w:r>
      <w:r w:rsidR="003A7F18">
        <w:rPr>
          <w:sz w:val="22"/>
          <w:szCs w:val="22"/>
        </w:rPr>
        <w:lastRenderedPageBreak/>
        <w:t xml:space="preserve">need. The NHS covers a wide range of services, from GP visits and emergency treatment to mental health support and long-term care. It is built to support people at every stage of life, from birth to end life care. </w:t>
      </w:r>
    </w:p>
    <w:p w14:paraId="4496C396" w14:textId="77777777" w:rsidR="003A7F18" w:rsidRPr="003A7F18" w:rsidRDefault="003A7F18" w:rsidP="003A7F18">
      <w:pPr>
        <w:ind w:left="360"/>
        <w:jc w:val="both"/>
        <w:rPr>
          <w:b/>
          <w:bCs/>
          <w:sz w:val="22"/>
          <w:szCs w:val="22"/>
        </w:rPr>
      </w:pPr>
    </w:p>
    <w:p w14:paraId="58F9E1DB" w14:textId="75F3C12E" w:rsidR="003A7F18" w:rsidRDefault="003A7F18" w:rsidP="003A7F18">
      <w:pPr>
        <w:pStyle w:val="ListParagraph"/>
        <w:numPr>
          <w:ilvl w:val="0"/>
          <w:numId w:val="2"/>
        </w:numPr>
        <w:jc w:val="both"/>
        <w:rPr>
          <w:b/>
          <w:bCs/>
          <w:sz w:val="22"/>
          <w:szCs w:val="22"/>
        </w:rPr>
      </w:pPr>
      <w:r w:rsidRPr="003A7F18">
        <w:rPr>
          <w:b/>
          <w:bCs/>
          <w:sz w:val="22"/>
          <w:szCs w:val="22"/>
        </w:rPr>
        <w:t>Access based on clinical need, not ability to pay</w:t>
      </w:r>
      <w:r>
        <w:rPr>
          <w:b/>
          <w:bCs/>
          <w:sz w:val="22"/>
          <w:szCs w:val="22"/>
        </w:rPr>
        <w:t xml:space="preserve"> </w:t>
      </w:r>
    </w:p>
    <w:p w14:paraId="73A5FC68" w14:textId="3239EE5D" w:rsidR="003A7F18" w:rsidRDefault="00697168" w:rsidP="003A7F18">
      <w:pPr>
        <w:ind w:left="360"/>
        <w:jc w:val="both"/>
        <w:rPr>
          <w:sz w:val="22"/>
          <w:szCs w:val="22"/>
        </w:rPr>
      </w:pPr>
      <w:r w:rsidRPr="00697168">
        <w:rPr>
          <w:sz w:val="22"/>
          <w:szCs w:val="22"/>
        </w:rPr>
        <w:t xml:space="preserve">According to (Glenparkteamspractice.nhs.uk, 2025), </w:t>
      </w:r>
      <w:r w:rsidR="003A7F18" w:rsidRPr="003A7F18">
        <w:rPr>
          <w:sz w:val="22"/>
          <w:szCs w:val="22"/>
        </w:rPr>
        <w:t>One of the most important principles of the NHS that treatment is based on how much someone needs medical care</w:t>
      </w:r>
      <w:r w:rsidR="003A7F18">
        <w:rPr>
          <w:sz w:val="22"/>
          <w:szCs w:val="22"/>
        </w:rPr>
        <w:t>,</w:t>
      </w:r>
      <w:r w:rsidR="003A7F18" w:rsidRPr="003A7F18">
        <w:rPr>
          <w:sz w:val="22"/>
          <w:szCs w:val="22"/>
        </w:rPr>
        <w:t xml:space="preserve"> not how much money they have</w:t>
      </w:r>
      <w:r w:rsidR="003A7F18">
        <w:rPr>
          <w:sz w:val="22"/>
          <w:szCs w:val="22"/>
        </w:rPr>
        <w:t xml:space="preserve">. </w:t>
      </w:r>
      <w:r w:rsidR="003A7F18" w:rsidRPr="003A7F18">
        <w:rPr>
          <w:sz w:val="22"/>
          <w:szCs w:val="22"/>
        </w:rPr>
        <w:t>This means all patients are treated equally and fairly</w:t>
      </w:r>
      <w:r w:rsidR="003A7F18">
        <w:rPr>
          <w:sz w:val="22"/>
          <w:szCs w:val="22"/>
        </w:rPr>
        <w:t xml:space="preserve">. </w:t>
      </w:r>
      <w:r w:rsidR="003A7F18" w:rsidRPr="003A7F18">
        <w:rPr>
          <w:sz w:val="22"/>
          <w:szCs w:val="22"/>
        </w:rPr>
        <w:t>Someone with a serious health condition will receive the same care whether their wealthy all struggling financially. You don't need to worry about big medical bills in the UK, which gives people Peace of Mind during difficult times</w:t>
      </w:r>
      <w:r w:rsidR="003A7F18">
        <w:rPr>
          <w:sz w:val="22"/>
          <w:szCs w:val="22"/>
        </w:rPr>
        <w:t xml:space="preserve">. </w:t>
      </w:r>
    </w:p>
    <w:p w14:paraId="32711765" w14:textId="77777777" w:rsidR="003A7F18" w:rsidRDefault="003A7F18" w:rsidP="003A7F18">
      <w:pPr>
        <w:ind w:left="360"/>
        <w:jc w:val="both"/>
        <w:rPr>
          <w:sz w:val="22"/>
          <w:szCs w:val="22"/>
        </w:rPr>
      </w:pPr>
    </w:p>
    <w:p w14:paraId="59D0B83D" w14:textId="18018D89" w:rsidR="003A7F18" w:rsidRDefault="003A7F18" w:rsidP="003A7F18">
      <w:pPr>
        <w:pStyle w:val="ListParagraph"/>
        <w:numPr>
          <w:ilvl w:val="0"/>
          <w:numId w:val="2"/>
        </w:numPr>
        <w:jc w:val="both"/>
        <w:rPr>
          <w:b/>
          <w:bCs/>
          <w:sz w:val="22"/>
          <w:szCs w:val="22"/>
        </w:rPr>
      </w:pPr>
      <w:r w:rsidRPr="003A7F18">
        <w:rPr>
          <w:b/>
          <w:bCs/>
          <w:sz w:val="22"/>
          <w:szCs w:val="22"/>
        </w:rPr>
        <w:t>Commitment to high standards of care</w:t>
      </w:r>
    </w:p>
    <w:p w14:paraId="36A3A880" w14:textId="4226F9A7" w:rsidR="003E7DB4" w:rsidRDefault="00697168" w:rsidP="003A7F18">
      <w:pPr>
        <w:ind w:left="360"/>
        <w:jc w:val="both"/>
        <w:rPr>
          <w:sz w:val="22"/>
          <w:szCs w:val="22"/>
        </w:rPr>
      </w:pPr>
      <w:r w:rsidRPr="00697168">
        <w:rPr>
          <w:sz w:val="22"/>
          <w:szCs w:val="22"/>
        </w:rPr>
        <w:t xml:space="preserve">According to (Glenparkteamspractice.nhs.uk, 2025), </w:t>
      </w:r>
      <w:r>
        <w:rPr>
          <w:sz w:val="22"/>
          <w:szCs w:val="22"/>
        </w:rPr>
        <w:t>T</w:t>
      </w:r>
      <w:r w:rsidR="003E7DB4" w:rsidRPr="003E7DB4">
        <w:rPr>
          <w:sz w:val="22"/>
          <w:szCs w:val="22"/>
        </w:rPr>
        <w:t>he NHS works hard</w:t>
      </w:r>
      <w:r w:rsidR="003E7DB4">
        <w:rPr>
          <w:sz w:val="22"/>
          <w:szCs w:val="22"/>
        </w:rPr>
        <w:t xml:space="preserve"> </w:t>
      </w:r>
      <w:r w:rsidR="003E7DB4" w:rsidRPr="003E7DB4">
        <w:rPr>
          <w:sz w:val="22"/>
          <w:szCs w:val="22"/>
        </w:rPr>
        <w:t xml:space="preserve">to provide safe, effective, and high-quality care. This means keeping up with the latest medical research, training staff to a high level, and making </w:t>
      </w:r>
      <w:r w:rsidR="003E7DB4">
        <w:rPr>
          <w:sz w:val="22"/>
          <w:szCs w:val="22"/>
        </w:rPr>
        <w:t xml:space="preserve">sure </w:t>
      </w:r>
      <w:r w:rsidR="003E7DB4" w:rsidRPr="003E7DB4">
        <w:rPr>
          <w:sz w:val="22"/>
          <w:szCs w:val="22"/>
        </w:rPr>
        <w:t xml:space="preserve">treatments are done properly and safely. Mistakes are taken seriously, and there are systems in place to learn from them </w:t>
      </w:r>
      <w:r w:rsidR="003E7DB4">
        <w:rPr>
          <w:sz w:val="22"/>
          <w:szCs w:val="22"/>
        </w:rPr>
        <w:t xml:space="preserve">and </w:t>
      </w:r>
      <w:r w:rsidR="003E7DB4" w:rsidRPr="003E7DB4">
        <w:rPr>
          <w:sz w:val="22"/>
          <w:szCs w:val="22"/>
        </w:rPr>
        <w:t>improve. Everyone</w:t>
      </w:r>
      <w:r w:rsidR="003E7DB4">
        <w:rPr>
          <w:sz w:val="22"/>
          <w:szCs w:val="22"/>
        </w:rPr>
        <w:t>,</w:t>
      </w:r>
      <w:r w:rsidR="003E7DB4" w:rsidRPr="003E7DB4">
        <w:rPr>
          <w:sz w:val="22"/>
          <w:szCs w:val="22"/>
        </w:rPr>
        <w:t xml:space="preserve"> no matter where they </w:t>
      </w:r>
      <w:r w:rsidR="003E7DB4">
        <w:rPr>
          <w:sz w:val="22"/>
          <w:szCs w:val="22"/>
        </w:rPr>
        <w:t>are</w:t>
      </w:r>
      <w:r w:rsidR="003E7DB4" w:rsidRPr="003E7DB4">
        <w:rPr>
          <w:sz w:val="22"/>
          <w:szCs w:val="22"/>
        </w:rPr>
        <w:t xml:space="preserve"> in the country, should receive the same standard of care, and the </w:t>
      </w:r>
      <w:r w:rsidR="003E7DB4">
        <w:rPr>
          <w:sz w:val="22"/>
          <w:szCs w:val="22"/>
        </w:rPr>
        <w:t xml:space="preserve">NHS </w:t>
      </w:r>
      <w:r w:rsidR="003E7DB4" w:rsidRPr="003E7DB4">
        <w:rPr>
          <w:sz w:val="22"/>
          <w:szCs w:val="22"/>
        </w:rPr>
        <w:t>aims to reduce variation across regions.</w:t>
      </w:r>
    </w:p>
    <w:p w14:paraId="2A5286CD" w14:textId="77777777" w:rsidR="003E7DB4" w:rsidRDefault="003E7DB4" w:rsidP="003A7F18">
      <w:pPr>
        <w:ind w:left="360"/>
        <w:jc w:val="both"/>
        <w:rPr>
          <w:sz w:val="22"/>
          <w:szCs w:val="22"/>
        </w:rPr>
      </w:pPr>
    </w:p>
    <w:p w14:paraId="4526914D" w14:textId="19538664" w:rsidR="003E7DB4" w:rsidRPr="003E7DB4" w:rsidRDefault="003E7DB4" w:rsidP="003E7DB4">
      <w:pPr>
        <w:pStyle w:val="ListParagraph"/>
        <w:numPr>
          <w:ilvl w:val="0"/>
          <w:numId w:val="2"/>
        </w:numPr>
        <w:jc w:val="both"/>
        <w:rPr>
          <w:b/>
          <w:bCs/>
          <w:sz w:val="22"/>
          <w:szCs w:val="22"/>
        </w:rPr>
      </w:pPr>
      <w:r w:rsidRPr="003E7DB4">
        <w:rPr>
          <w:b/>
          <w:bCs/>
          <w:sz w:val="22"/>
          <w:szCs w:val="22"/>
        </w:rPr>
        <w:t>Patient- centred care</w:t>
      </w:r>
    </w:p>
    <w:p w14:paraId="44AE6B61" w14:textId="0E468418" w:rsidR="00F35A39" w:rsidRDefault="00697168" w:rsidP="003E7DB4">
      <w:pPr>
        <w:jc w:val="both"/>
        <w:rPr>
          <w:sz w:val="22"/>
          <w:szCs w:val="22"/>
        </w:rPr>
      </w:pPr>
      <w:r w:rsidRPr="00697168">
        <w:rPr>
          <w:sz w:val="22"/>
          <w:szCs w:val="22"/>
        </w:rPr>
        <w:t xml:space="preserve">According to (Glenparkteamspractice.nhs.uk, 2025), </w:t>
      </w:r>
      <w:r w:rsidR="003E7DB4" w:rsidRPr="003E7DB4">
        <w:rPr>
          <w:sz w:val="22"/>
          <w:szCs w:val="22"/>
        </w:rPr>
        <w:t>The NHS puts patients at the heart of everything. Care is not just about treating the condition it is about listening to what matters to the patient, involving them indecisions, and respecting their preferences. Whether it is choosing between treatment options, discussing end-of-life care, or simply being treated with kindness and respect, the unaddressed focuses on making sure the patient's voice is heard. This also includes providing information clearly so people can make informed choices.</w:t>
      </w:r>
    </w:p>
    <w:p w14:paraId="7E61FD85" w14:textId="77777777" w:rsidR="003E7DB4" w:rsidRDefault="003E7DB4" w:rsidP="003E7DB4">
      <w:pPr>
        <w:jc w:val="both"/>
        <w:rPr>
          <w:sz w:val="22"/>
          <w:szCs w:val="22"/>
        </w:rPr>
      </w:pPr>
    </w:p>
    <w:p w14:paraId="2DB9AB5C" w14:textId="7381F3F3" w:rsidR="003E7DB4" w:rsidRPr="003E7DB4" w:rsidRDefault="003E7DB4" w:rsidP="003E7DB4">
      <w:pPr>
        <w:pStyle w:val="ListParagraph"/>
        <w:numPr>
          <w:ilvl w:val="0"/>
          <w:numId w:val="2"/>
        </w:numPr>
        <w:jc w:val="both"/>
        <w:rPr>
          <w:b/>
          <w:bCs/>
          <w:sz w:val="22"/>
          <w:szCs w:val="22"/>
        </w:rPr>
      </w:pPr>
      <w:r w:rsidRPr="003E7DB4">
        <w:rPr>
          <w:b/>
          <w:bCs/>
          <w:sz w:val="22"/>
          <w:szCs w:val="22"/>
        </w:rPr>
        <w:t>Reducing health inequalities.</w:t>
      </w:r>
    </w:p>
    <w:p w14:paraId="13ED5546" w14:textId="77777777" w:rsidR="00697168" w:rsidRDefault="00697168">
      <w:pPr>
        <w:rPr>
          <w:sz w:val="22"/>
          <w:szCs w:val="22"/>
        </w:rPr>
      </w:pPr>
      <w:bookmarkStart w:id="1" w:name="_Hlk211450548"/>
      <w:r w:rsidRPr="00697168">
        <w:rPr>
          <w:sz w:val="22"/>
          <w:szCs w:val="22"/>
        </w:rPr>
        <w:t xml:space="preserve">According to (Glenparkteamspractice.nhs.uk, 2025), </w:t>
      </w:r>
      <w:bookmarkEnd w:id="1"/>
      <w:r w:rsidR="003E7DB4" w:rsidRPr="003E7DB4">
        <w:rPr>
          <w:sz w:val="22"/>
          <w:szCs w:val="22"/>
        </w:rPr>
        <w:t xml:space="preserve">The </w:t>
      </w:r>
      <w:r w:rsidR="003E7DB4">
        <w:rPr>
          <w:sz w:val="22"/>
          <w:szCs w:val="22"/>
        </w:rPr>
        <w:t>NHS</w:t>
      </w:r>
      <w:r w:rsidR="003E7DB4" w:rsidRPr="003E7DB4">
        <w:rPr>
          <w:sz w:val="22"/>
          <w:szCs w:val="22"/>
        </w:rPr>
        <w:t xml:space="preserve"> is committed to making healthcare fair and equal. This means challenging discrimination wherever it appears</w:t>
      </w:r>
      <w:r w:rsidR="003E7DB4">
        <w:rPr>
          <w:sz w:val="22"/>
          <w:szCs w:val="22"/>
        </w:rPr>
        <w:t>,</w:t>
      </w:r>
      <w:r w:rsidR="003E7DB4" w:rsidRPr="003E7DB4">
        <w:rPr>
          <w:sz w:val="22"/>
          <w:szCs w:val="22"/>
        </w:rPr>
        <w:t xml:space="preserve"> whether that is due to race, gender, disability, religion, or other personal factors. It also means recognising that some groups or all areas may face worse health outcomes than others. The NHS works to close these gaps, making sure vulnerable or disadvantaged people are not left behind and have access to the same quality of care as everyone else. </w:t>
      </w:r>
    </w:p>
    <w:p w14:paraId="2C7B7B74" w14:textId="77777777" w:rsidR="00697168" w:rsidRDefault="00697168">
      <w:pPr>
        <w:rPr>
          <w:sz w:val="22"/>
          <w:szCs w:val="22"/>
        </w:rPr>
      </w:pPr>
    </w:p>
    <w:p w14:paraId="18D330C2" w14:textId="77777777" w:rsidR="00697168" w:rsidRDefault="00697168" w:rsidP="00697168">
      <w:pPr>
        <w:ind w:left="360"/>
        <w:rPr>
          <w:sz w:val="22"/>
          <w:szCs w:val="22"/>
        </w:rPr>
      </w:pPr>
    </w:p>
    <w:p w14:paraId="6DAB2FAC" w14:textId="77777777" w:rsidR="00697168" w:rsidRDefault="00697168" w:rsidP="00697168">
      <w:pPr>
        <w:ind w:left="360"/>
        <w:rPr>
          <w:sz w:val="22"/>
          <w:szCs w:val="22"/>
        </w:rPr>
      </w:pPr>
    </w:p>
    <w:p w14:paraId="671009F6" w14:textId="6EF741F1" w:rsidR="00697168" w:rsidRPr="00697168" w:rsidRDefault="00697168" w:rsidP="00697168">
      <w:pPr>
        <w:ind w:left="360"/>
        <w:rPr>
          <w:b/>
          <w:bCs/>
          <w:sz w:val="22"/>
          <w:szCs w:val="22"/>
        </w:rPr>
      </w:pPr>
      <w:r w:rsidRPr="00697168">
        <w:rPr>
          <w:b/>
          <w:bCs/>
          <w:sz w:val="22"/>
          <w:szCs w:val="22"/>
        </w:rPr>
        <w:t>6.</w:t>
      </w:r>
      <w:r w:rsidRPr="00697168">
        <w:rPr>
          <w:b/>
          <w:bCs/>
          <w:sz w:val="22"/>
          <w:szCs w:val="22"/>
        </w:rPr>
        <w:tab/>
        <w:t xml:space="preserve">Using resources responsibly.    </w:t>
      </w:r>
    </w:p>
    <w:p w14:paraId="68F10CC4" w14:textId="4589D276" w:rsidR="00697168" w:rsidRDefault="00697168" w:rsidP="00697168">
      <w:pPr>
        <w:ind w:left="360"/>
        <w:rPr>
          <w:sz w:val="22"/>
          <w:szCs w:val="22"/>
        </w:rPr>
      </w:pPr>
      <w:r w:rsidRPr="00697168">
        <w:rPr>
          <w:sz w:val="22"/>
          <w:szCs w:val="22"/>
        </w:rPr>
        <w:t>According to (Glenparkteamspractice.nhs.uk, 2025), Since the NHS is publicly funded through taxes, it has a duty to spend money wisely. This means</w:t>
      </w:r>
      <w:r>
        <w:rPr>
          <w:sz w:val="22"/>
          <w:szCs w:val="22"/>
        </w:rPr>
        <w:t xml:space="preserve"> </w:t>
      </w:r>
      <w:r w:rsidRPr="00697168">
        <w:rPr>
          <w:sz w:val="22"/>
          <w:szCs w:val="22"/>
        </w:rPr>
        <w:t>making sure the money goes where it</w:t>
      </w:r>
      <w:r>
        <w:rPr>
          <w:sz w:val="22"/>
          <w:szCs w:val="22"/>
        </w:rPr>
        <w:t xml:space="preserve"> is</w:t>
      </w:r>
      <w:r w:rsidRPr="00697168">
        <w:rPr>
          <w:sz w:val="22"/>
          <w:szCs w:val="22"/>
        </w:rPr>
        <w:t xml:space="preserve"> needed most </w:t>
      </w:r>
      <w:r>
        <w:rPr>
          <w:sz w:val="22"/>
          <w:szCs w:val="22"/>
        </w:rPr>
        <w:t>and</w:t>
      </w:r>
      <w:r w:rsidRPr="00697168">
        <w:rPr>
          <w:sz w:val="22"/>
          <w:szCs w:val="22"/>
        </w:rPr>
        <w:t xml:space="preserve"> avoiding waste. The NHS aims to get the best value from every pound whether</w:t>
      </w:r>
      <w:r>
        <w:rPr>
          <w:sz w:val="22"/>
          <w:szCs w:val="22"/>
        </w:rPr>
        <w:t xml:space="preserve">, </w:t>
      </w:r>
      <w:r w:rsidRPr="00697168">
        <w:rPr>
          <w:sz w:val="22"/>
          <w:szCs w:val="22"/>
        </w:rPr>
        <w:t>that</w:t>
      </w:r>
      <w:r>
        <w:rPr>
          <w:sz w:val="22"/>
          <w:szCs w:val="22"/>
        </w:rPr>
        <w:t xml:space="preserve"> is</w:t>
      </w:r>
      <w:r w:rsidRPr="00697168">
        <w:rPr>
          <w:sz w:val="22"/>
          <w:szCs w:val="22"/>
        </w:rPr>
        <w:t xml:space="preserve"> by using more efficient equipment, reducing unnecessary treatments, or investing in prevention to avoid bigger problems later. Making smart decisions helps ensure the service can keep running for future generations</w:t>
      </w:r>
      <w:r>
        <w:rPr>
          <w:sz w:val="22"/>
          <w:szCs w:val="22"/>
        </w:rPr>
        <w:t>.</w:t>
      </w:r>
    </w:p>
    <w:p w14:paraId="036BDA04" w14:textId="77777777" w:rsidR="00697168" w:rsidRDefault="00697168" w:rsidP="00697168">
      <w:pPr>
        <w:ind w:left="360"/>
        <w:rPr>
          <w:sz w:val="22"/>
          <w:szCs w:val="22"/>
        </w:rPr>
      </w:pPr>
    </w:p>
    <w:p w14:paraId="5EDEB745" w14:textId="55CC00AF" w:rsidR="00697168" w:rsidRDefault="00697168" w:rsidP="00697168">
      <w:pPr>
        <w:pStyle w:val="ListParagraph"/>
        <w:numPr>
          <w:ilvl w:val="0"/>
          <w:numId w:val="3"/>
        </w:numPr>
        <w:rPr>
          <w:b/>
          <w:bCs/>
          <w:sz w:val="22"/>
          <w:szCs w:val="22"/>
        </w:rPr>
      </w:pPr>
      <w:r w:rsidRPr="00697168">
        <w:rPr>
          <w:b/>
          <w:bCs/>
          <w:sz w:val="22"/>
          <w:szCs w:val="22"/>
        </w:rPr>
        <w:t xml:space="preserve">Accountability to the public </w:t>
      </w:r>
    </w:p>
    <w:p w14:paraId="5A001D8D" w14:textId="0A191F23" w:rsidR="00697168" w:rsidRDefault="00AC2492" w:rsidP="00697168">
      <w:pPr>
        <w:ind w:left="360"/>
        <w:rPr>
          <w:sz w:val="22"/>
          <w:szCs w:val="22"/>
        </w:rPr>
      </w:pPr>
      <w:r w:rsidRPr="00AC2492">
        <w:rPr>
          <w:sz w:val="22"/>
          <w:szCs w:val="22"/>
        </w:rPr>
        <w:t xml:space="preserve">According to (Glenparkteamspractice.nhs.uk, 2025), </w:t>
      </w:r>
      <w:r w:rsidR="00697168" w:rsidRPr="00697168">
        <w:rPr>
          <w:sz w:val="22"/>
          <w:szCs w:val="22"/>
        </w:rPr>
        <w:t xml:space="preserve">The </w:t>
      </w:r>
      <w:r w:rsidR="00697168">
        <w:rPr>
          <w:sz w:val="22"/>
          <w:szCs w:val="22"/>
        </w:rPr>
        <w:t xml:space="preserve">NHS </w:t>
      </w:r>
      <w:r w:rsidR="00697168" w:rsidRPr="00697168">
        <w:rPr>
          <w:sz w:val="22"/>
          <w:szCs w:val="22"/>
        </w:rPr>
        <w:t>does</w:t>
      </w:r>
      <w:r w:rsidR="00697168">
        <w:rPr>
          <w:sz w:val="22"/>
          <w:szCs w:val="22"/>
        </w:rPr>
        <w:t xml:space="preserve"> not </w:t>
      </w:r>
      <w:r w:rsidR="00697168" w:rsidRPr="00697168">
        <w:rPr>
          <w:sz w:val="22"/>
          <w:szCs w:val="22"/>
        </w:rPr>
        <w:t>belong to the government it belongs to the people. It is accountable to patients, staff, and the wider public. This means it must be open about how decisions are made, how money is spent, and how services are performing. If something goes wrong, there should be honesty and a commitment to learning from it. Public trust is essential, so the NHS must always work in a way that is transparent, fair, and in the public's best interest</w:t>
      </w:r>
      <w:r w:rsidR="00697168">
        <w:rPr>
          <w:sz w:val="22"/>
          <w:szCs w:val="22"/>
        </w:rPr>
        <w:t>.</w:t>
      </w:r>
    </w:p>
    <w:p w14:paraId="14FA836C" w14:textId="77777777" w:rsidR="00697168" w:rsidRDefault="00697168" w:rsidP="00697168">
      <w:pPr>
        <w:ind w:left="360"/>
        <w:rPr>
          <w:sz w:val="22"/>
          <w:szCs w:val="22"/>
        </w:rPr>
      </w:pPr>
    </w:p>
    <w:p w14:paraId="6990EAA5" w14:textId="183BFCB1" w:rsidR="00697168" w:rsidRDefault="00AC2492" w:rsidP="00697168">
      <w:pPr>
        <w:ind w:left="360"/>
        <w:rPr>
          <w:sz w:val="22"/>
          <w:szCs w:val="22"/>
        </w:rPr>
      </w:pPr>
      <w:r w:rsidRPr="00AC2492">
        <w:rPr>
          <w:sz w:val="22"/>
          <w:szCs w:val="22"/>
        </w:rPr>
        <w:t>T</w:t>
      </w:r>
      <w:r w:rsidR="00E67D12">
        <w:rPr>
          <w:sz w:val="22"/>
          <w:szCs w:val="22"/>
        </w:rPr>
        <w:t>herefore</w:t>
      </w:r>
      <w:r w:rsidRPr="00AC2492">
        <w:rPr>
          <w:sz w:val="22"/>
          <w:szCs w:val="22"/>
        </w:rPr>
        <w:t>, these principles from the foundation of what the NHS stands for: compassion, quality care, and trust. They guide how decisions are made and how services are delivered every day across the United Kingdom.</w:t>
      </w:r>
    </w:p>
    <w:p w14:paraId="374C3183" w14:textId="77777777" w:rsidR="00AC2492" w:rsidRDefault="00AC2492" w:rsidP="00697168">
      <w:pPr>
        <w:ind w:left="360"/>
        <w:rPr>
          <w:sz w:val="22"/>
          <w:szCs w:val="22"/>
        </w:rPr>
      </w:pPr>
    </w:p>
    <w:p w14:paraId="03A41029" w14:textId="442BCE67" w:rsidR="00AC2492" w:rsidRDefault="00AC2492" w:rsidP="00697168">
      <w:pPr>
        <w:ind w:left="360"/>
        <w:rPr>
          <w:sz w:val="22"/>
          <w:szCs w:val="22"/>
        </w:rPr>
      </w:pPr>
      <w:r>
        <w:rPr>
          <w:sz w:val="22"/>
          <w:szCs w:val="22"/>
        </w:rPr>
        <w:t xml:space="preserve">However, </w:t>
      </w:r>
      <w:r w:rsidR="001A11E9">
        <w:rPr>
          <w:sz w:val="22"/>
          <w:szCs w:val="22"/>
        </w:rPr>
        <w:t>according</w:t>
      </w:r>
      <w:r>
        <w:rPr>
          <w:sz w:val="22"/>
          <w:szCs w:val="22"/>
        </w:rPr>
        <w:t xml:space="preserve"> to </w:t>
      </w:r>
      <w:r w:rsidRPr="00AC2492">
        <w:rPr>
          <w:sz w:val="22"/>
          <w:szCs w:val="22"/>
        </w:rPr>
        <w:t>(NHS England, 2024)</w:t>
      </w:r>
      <w:r>
        <w:rPr>
          <w:sz w:val="22"/>
          <w:szCs w:val="22"/>
        </w:rPr>
        <w:t xml:space="preserve">, </w:t>
      </w:r>
      <w:r w:rsidR="001A11E9">
        <w:rPr>
          <w:sz w:val="22"/>
          <w:szCs w:val="22"/>
        </w:rPr>
        <w:t xml:space="preserve">The NHS </w:t>
      </w:r>
      <w:r w:rsidRPr="00AC2492">
        <w:rPr>
          <w:sz w:val="22"/>
          <w:szCs w:val="22"/>
        </w:rPr>
        <w:t>in England is a complex an</w:t>
      </w:r>
      <w:r w:rsidR="001A11E9">
        <w:rPr>
          <w:sz w:val="22"/>
          <w:szCs w:val="22"/>
        </w:rPr>
        <w:t>d</w:t>
      </w:r>
      <w:r w:rsidRPr="00AC2492">
        <w:rPr>
          <w:sz w:val="22"/>
          <w:szCs w:val="22"/>
        </w:rPr>
        <w:t xml:space="preserve"> evolving system, made-up of many separate organisations working at different levels</w:t>
      </w:r>
      <w:r w:rsidR="001A11E9">
        <w:rPr>
          <w:sz w:val="22"/>
          <w:szCs w:val="22"/>
        </w:rPr>
        <w:t>-</w:t>
      </w:r>
      <w:r w:rsidRPr="00AC2492">
        <w:rPr>
          <w:sz w:val="22"/>
          <w:szCs w:val="22"/>
        </w:rPr>
        <w:t>national, regional</w:t>
      </w:r>
      <w:r w:rsidR="001A11E9">
        <w:rPr>
          <w:sz w:val="22"/>
          <w:szCs w:val="22"/>
        </w:rPr>
        <w:t>,</w:t>
      </w:r>
      <w:r w:rsidRPr="00AC2492">
        <w:rPr>
          <w:sz w:val="22"/>
          <w:szCs w:val="22"/>
        </w:rPr>
        <w:t xml:space="preserve"> </w:t>
      </w:r>
      <w:r w:rsidR="001A11E9">
        <w:rPr>
          <w:sz w:val="22"/>
          <w:szCs w:val="22"/>
        </w:rPr>
        <w:t>and</w:t>
      </w:r>
      <w:r w:rsidRPr="00AC2492">
        <w:rPr>
          <w:sz w:val="22"/>
          <w:szCs w:val="22"/>
        </w:rPr>
        <w:t xml:space="preserve"> local. It is not a single body, but a network of healthcare providers and commissioners with specific responsibilities. As the largest employer in Europe, the NHS includes directly employed staff, contracted workers, and self-employed professionals. Funding and services are managed through various channels, reflecting the systems scale and diversity. Since 2014 major reforms like the five </w:t>
      </w:r>
      <w:r w:rsidR="001A11E9" w:rsidRPr="00AC2492">
        <w:rPr>
          <w:sz w:val="22"/>
          <w:szCs w:val="22"/>
        </w:rPr>
        <w:t>years</w:t>
      </w:r>
      <w:r w:rsidRPr="00AC2492">
        <w:rPr>
          <w:sz w:val="22"/>
          <w:szCs w:val="22"/>
        </w:rPr>
        <w:t xml:space="preserve"> forward view and the NHS long term plan </w:t>
      </w:r>
      <w:r>
        <w:rPr>
          <w:sz w:val="22"/>
          <w:szCs w:val="22"/>
        </w:rPr>
        <w:t>(</w:t>
      </w:r>
      <w:r w:rsidRPr="00AC2492">
        <w:rPr>
          <w:sz w:val="22"/>
          <w:szCs w:val="22"/>
        </w:rPr>
        <w:t>2019</w:t>
      </w:r>
      <w:r>
        <w:rPr>
          <w:sz w:val="22"/>
          <w:szCs w:val="22"/>
        </w:rPr>
        <w:t>)</w:t>
      </w:r>
      <w:r w:rsidRPr="00AC2492">
        <w:rPr>
          <w:sz w:val="22"/>
          <w:szCs w:val="22"/>
        </w:rPr>
        <w:t xml:space="preserve"> have risk reshaped its structure</w:t>
      </w:r>
      <w:r w:rsidR="001A11E9">
        <w:rPr>
          <w:sz w:val="22"/>
          <w:szCs w:val="22"/>
        </w:rPr>
        <w:t>,</w:t>
      </w:r>
      <w:r w:rsidRPr="00AC2492">
        <w:rPr>
          <w:sz w:val="22"/>
          <w:szCs w:val="22"/>
        </w:rPr>
        <w:t xml:space="preserve"> making it challenging to define in simple terms.</w:t>
      </w:r>
    </w:p>
    <w:p w14:paraId="371B33BC" w14:textId="77777777" w:rsidR="001A11E9" w:rsidRDefault="001A11E9" w:rsidP="00697168">
      <w:pPr>
        <w:ind w:left="360"/>
        <w:rPr>
          <w:sz w:val="22"/>
          <w:szCs w:val="22"/>
        </w:rPr>
      </w:pPr>
    </w:p>
    <w:p w14:paraId="75554F97" w14:textId="45D12B06" w:rsidR="001A11E9" w:rsidRDefault="001A11E9" w:rsidP="00697168">
      <w:pPr>
        <w:ind w:left="360"/>
        <w:rPr>
          <w:sz w:val="22"/>
          <w:szCs w:val="22"/>
        </w:rPr>
      </w:pPr>
      <w:r>
        <w:rPr>
          <w:sz w:val="22"/>
          <w:szCs w:val="22"/>
        </w:rPr>
        <w:t xml:space="preserve">Now how does the NHS function according to </w:t>
      </w:r>
      <w:r w:rsidRPr="001A11E9">
        <w:rPr>
          <w:sz w:val="22"/>
          <w:szCs w:val="22"/>
        </w:rPr>
        <w:t>(Cosford, 2021)</w:t>
      </w:r>
      <w:r>
        <w:rPr>
          <w:sz w:val="22"/>
          <w:szCs w:val="22"/>
        </w:rPr>
        <w:t xml:space="preserve">, </w:t>
      </w:r>
      <w:r w:rsidRPr="001A11E9">
        <w:rPr>
          <w:sz w:val="22"/>
          <w:szCs w:val="22"/>
        </w:rPr>
        <w:t xml:space="preserve">The </w:t>
      </w:r>
      <w:r w:rsidR="00D24C53">
        <w:rPr>
          <w:sz w:val="22"/>
          <w:szCs w:val="22"/>
        </w:rPr>
        <w:t xml:space="preserve">NHS </w:t>
      </w:r>
      <w:r w:rsidRPr="001A11E9">
        <w:rPr>
          <w:sz w:val="22"/>
          <w:szCs w:val="22"/>
        </w:rPr>
        <w:t xml:space="preserve">functions as a publicly funded healthcare system, primarily financed through general taxation. In England, healthcare services are planned and commissioned by NHS England and local </w:t>
      </w:r>
      <w:r w:rsidR="00D24C53" w:rsidRPr="001A11E9">
        <w:rPr>
          <w:sz w:val="22"/>
          <w:szCs w:val="22"/>
        </w:rPr>
        <w:t>integrated</w:t>
      </w:r>
      <w:r w:rsidRPr="001A11E9">
        <w:rPr>
          <w:sz w:val="22"/>
          <w:szCs w:val="22"/>
        </w:rPr>
        <w:t xml:space="preserve"> care boards </w:t>
      </w:r>
      <w:r>
        <w:rPr>
          <w:sz w:val="22"/>
          <w:szCs w:val="22"/>
        </w:rPr>
        <w:t xml:space="preserve">(ICBs), </w:t>
      </w:r>
      <w:r w:rsidRPr="001A11E9">
        <w:rPr>
          <w:sz w:val="22"/>
          <w:szCs w:val="22"/>
        </w:rPr>
        <w:t xml:space="preserve">Which assess local needs an allocate resources. Services are delivered by </w:t>
      </w:r>
      <w:r w:rsidR="00D24C53">
        <w:rPr>
          <w:sz w:val="22"/>
          <w:szCs w:val="22"/>
        </w:rPr>
        <w:t>NHS</w:t>
      </w:r>
      <w:r w:rsidRPr="001A11E9">
        <w:rPr>
          <w:sz w:val="22"/>
          <w:szCs w:val="22"/>
        </w:rPr>
        <w:t xml:space="preserve"> trust</w:t>
      </w:r>
      <w:r w:rsidR="00D24C53">
        <w:rPr>
          <w:sz w:val="22"/>
          <w:szCs w:val="22"/>
        </w:rPr>
        <w:t>s</w:t>
      </w:r>
      <w:r w:rsidRPr="001A11E9">
        <w:rPr>
          <w:sz w:val="22"/>
          <w:szCs w:val="22"/>
        </w:rPr>
        <w:t>, foundation trust</w:t>
      </w:r>
      <w:r w:rsidR="00D24C53">
        <w:rPr>
          <w:sz w:val="22"/>
          <w:szCs w:val="22"/>
        </w:rPr>
        <w:t>s</w:t>
      </w:r>
      <w:r w:rsidRPr="001A11E9">
        <w:rPr>
          <w:sz w:val="22"/>
          <w:szCs w:val="22"/>
        </w:rPr>
        <w:t xml:space="preserve">, GP, and other providers, including private </w:t>
      </w:r>
      <w:r w:rsidRPr="001A11E9">
        <w:rPr>
          <w:sz w:val="22"/>
          <w:szCs w:val="22"/>
        </w:rPr>
        <w:lastRenderedPageBreak/>
        <w:t xml:space="preserve">and voluntary sector organisations contracted by the NHS. While the Department of Health and social care sets overall policy and funding, </w:t>
      </w:r>
      <w:r w:rsidR="00D24C53">
        <w:rPr>
          <w:sz w:val="22"/>
          <w:szCs w:val="22"/>
        </w:rPr>
        <w:t xml:space="preserve">NHS </w:t>
      </w:r>
      <w:r w:rsidRPr="001A11E9">
        <w:rPr>
          <w:sz w:val="22"/>
          <w:szCs w:val="22"/>
        </w:rPr>
        <w:t>England overseas service delivery</w:t>
      </w:r>
      <w:r w:rsidR="00D24C53">
        <w:rPr>
          <w:sz w:val="22"/>
          <w:szCs w:val="22"/>
        </w:rPr>
        <w:t xml:space="preserve"> and improvement</w:t>
      </w:r>
      <w:r w:rsidRPr="001A11E9">
        <w:rPr>
          <w:sz w:val="22"/>
          <w:szCs w:val="22"/>
        </w:rPr>
        <w:t xml:space="preserve">. The system aims to provide comprehensive, </w:t>
      </w:r>
      <w:r w:rsidR="00D24C53" w:rsidRPr="001A11E9">
        <w:rPr>
          <w:sz w:val="22"/>
          <w:szCs w:val="22"/>
        </w:rPr>
        <w:t>high-quality</w:t>
      </w:r>
      <w:r w:rsidRPr="001A11E9">
        <w:rPr>
          <w:sz w:val="22"/>
          <w:szCs w:val="22"/>
        </w:rPr>
        <w:t xml:space="preserve"> care that is free at the point of use, based on clinical need</w:t>
      </w:r>
      <w:r w:rsidR="00D24C53">
        <w:rPr>
          <w:sz w:val="22"/>
          <w:szCs w:val="22"/>
        </w:rPr>
        <w:t>.</w:t>
      </w:r>
    </w:p>
    <w:p w14:paraId="4D100E48" w14:textId="77777777" w:rsidR="00D24C53" w:rsidRDefault="00D24C53" w:rsidP="00697168">
      <w:pPr>
        <w:ind w:left="360"/>
        <w:rPr>
          <w:sz w:val="22"/>
          <w:szCs w:val="22"/>
        </w:rPr>
      </w:pPr>
    </w:p>
    <w:p w14:paraId="41F5086E" w14:textId="70501AE8" w:rsidR="00D24C53" w:rsidRDefault="00D24C53" w:rsidP="00697168">
      <w:pPr>
        <w:ind w:left="360"/>
        <w:rPr>
          <w:sz w:val="22"/>
          <w:szCs w:val="22"/>
        </w:rPr>
      </w:pPr>
      <w:r>
        <w:rPr>
          <w:sz w:val="22"/>
          <w:szCs w:val="22"/>
        </w:rPr>
        <w:t xml:space="preserve">According </w:t>
      </w:r>
      <w:r w:rsidR="00213331">
        <w:rPr>
          <w:sz w:val="22"/>
          <w:szCs w:val="22"/>
        </w:rPr>
        <w:t>to (</w:t>
      </w:r>
      <w:r w:rsidRPr="00D24C53">
        <w:rPr>
          <w:sz w:val="22"/>
          <w:szCs w:val="22"/>
        </w:rPr>
        <w:t>The Editor, 2025)</w:t>
      </w:r>
      <w:r>
        <w:rPr>
          <w:sz w:val="22"/>
          <w:szCs w:val="22"/>
        </w:rPr>
        <w:t xml:space="preserve">, </w:t>
      </w:r>
      <w:r w:rsidR="00213331">
        <w:rPr>
          <w:sz w:val="22"/>
          <w:szCs w:val="22"/>
        </w:rPr>
        <w:t xml:space="preserve">NHS </w:t>
      </w:r>
      <w:r w:rsidR="00213331" w:rsidRPr="00213331">
        <w:rPr>
          <w:sz w:val="22"/>
          <w:szCs w:val="22"/>
        </w:rPr>
        <w:t xml:space="preserve">in England operates through a publicly funded system, primarily some more supported by general taxation and National Insurance contributions traditions. The Department of Health and social care sets the national budget, which is distributed by NHS England to integrated care boards </w:t>
      </w:r>
      <w:r w:rsidR="00213331">
        <w:rPr>
          <w:sz w:val="22"/>
          <w:szCs w:val="22"/>
        </w:rPr>
        <w:t xml:space="preserve">(ICBs) </w:t>
      </w:r>
      <w:r w:rsidR="00213331" w:rsidRPr="00213331">
        <w:rPr>
          <w:sz w:val="22"/>
          <w:szCs w:val="22"/>
        </w:rPr>
        <w:t>based on population needs</w:t>
      </w:r>
      <w:r w:rsidR="00213331">
        <w:rPr>
          <w:sz w:val="22"/>
          <w:szCs w:val="22"/>
        </w:rPr>
        <w:t>,</w:t>
      </w:r>
      <w:r w:rsidR="00213331" w:rsidRPr="00213331">
        <w:rPr>
          <w:sz w:val="22"/>
          <w:szCs w:val="22"/>
        </w:rPr>
        <w:t xml:space="preserve"> health inequalities, and local costs. These funds support core services such as hospitals, GP care, mental health, and community health. Reforms aim to link funding more closely to care quality and efficiency, replacing traditional block contracts. Through financial challenges persist due to rising demands and workforce pressures, the </w:t>
      </w:r>
      <w:r w:rsidR="00213331">
        <w:rPr>
          <w:sz w:val="22"/>
          <w:szCs w:val="22"/>
        </w:rPr>
        <w:t xml:space="preserve">NHS </w:t>
      </w:r>
      <w:r w:rsidR="00213331" w:rsidRPr="00213331">
        <w:rPr>
          <w:sz w:val="22"/>
          <w:szCs w:val="22"/>
        </w:rPr>
        <w:t>contribute</w:t>
      </w:r>
      <w:r w:rsidR="00213331">
        <w:rPr>
          <w:sz w:val="22"/>
          <w:szCs w:val="22"/>
        </w:rPr>
        <w:t>s</w:t>
      </w:r>
      <w:r w:rsidR="00213331" w:rsidRPr="00213331">
        <w:rPr>
          <w:sz w:val="22"/>
          <w:szCs w:val="22"/>
        </w:rPr>
        <w:t xml:space="preserve"> to adapt through strategic investments uninvolving funding models.</w:t>
      </w:r>
      <w:r w:rsidR="00213331">
        <w:rPr>
          <w:sz w:val="22"/>
          <w:szCs w:val="22"/>
        </w:rPr>
        <w:t xml:space="preserve"> </w:t>
      </w:r>
    </w:p>
    <w:p w14:paraId="64B69B8B" w14:textId="77777777" w:rsidR="00213331" w:rsidRDefault="00213331" w:rsidP="00697168">
      <w:pPr>
        <w:ind w:left="360"/>
        <w:rPr>
          <w:sz w:val="22"/>
          <w:szCs w:val="22"/>
        </w:rPr>
      </w:pPr>
    </w:p>
    <w:p w14:paraId="04621F95" w14:textId="4FFE8F1A" w:rsidR="00213331" w:rsidRDefault="009F203D" w:rsidP="00697168">
      <w:pPr>
        <w:ind w:left="360"/>
        <w:rPr>
          <w:sz w:val="22"/>
          <w:szCs w:val="22"/>
        </w:rPr>
      </w:pPr>
      <w:r>
        <w:rPr>
          <w:sz w:val="22"/>
          <w:szCs w:val="22"/>
        </w:rPr>
        <w:t>Lastly</w:t>
      </w:r>
      <w:r w:rsidR="00213331">
        <w:rPr>
          <w:sz w:val="22"/>
          <w:szCs w:val="22"/>
        </w:rPr>
        <w:t xml:space="preserve">, </w:t>
      </w:r>
      <w:r w:rsidR="00EA3AE8">
        <w:rPr>
          <w:sz w:val="22"/>
          <w:szCs w:val="22"/>
        </w:rPr>
        <w:t>how</w:t>
      </w:r>
      <w:r w:rsidR="00213331">
        <w:rPr>
          <w:sz w:val="22"/>
          <w:szCs w:val="22"/>
        </w:rPr>
        <w:t xml:space="preserve"> is the NHS funded. According to </w:t>
      </w:r>
      <w:r w:rsidR="00EA3AE8" w:rsidRPr="00EA3AE8">
        <w:rPr>
          <w:sz w:val="22"/>
          <w:szCs w:val="22"/>
        </w:rPr>
        <w:t>(The Structure of the NHS And how Money Flows S Rowe Programme Manager One NHS Finance, n.d.)</w:t>
      </w:r>
      <w:r w:rsidR="00EA3AE8">
        <w:rPr>
          <w:sz w:val="22"/>
          <w:szCs w:val="22"/>
        </w:rPr>
        <w:t xml:space="preserve">, Despite </w:t>
      </w:r>
      <w:r w:rsidR="00EA3AE8" w:rsidRPr="00EA3AE8">
        <w:rPr>
          <w:sz w:val="22"/>
          <w:szCs w:val="22"/>
        </w:rPr>
        <w:t>Receiving the largest share of pre</w:t>
      </w:r>
      <w:r w:rsidR="00EA3AE8">
        <w:rPr>
          <w:sz w:val="22"/>
          <w:szCs w:val="22"/>
        </w:rPr>
        <w:t>-</w:t>
      </w:r>
      <w:r w:rsidR="00EA3AE8" w:rsidRPr="00EA3AE8">
        <w:rPr>
          <w:sz w:val="22"/>
          <w:szCs w:val="22"/>
        </w:rPr>
        <w:t xml:space="preserve">allocated public funding, the NHS faces increasing financial pressure due to a growing, ageing population and rising costs from medical advancements </w:t>
      </w:r>
      <w:r w:rsidR="00EA3AE8">
        <w:rPr>
          <w:sz w:val="22"/>
          <w:szCs w:val="22"/>
        </w:rPr>
        <w:t>and pharmaceuticals</w:t>
      </w:r>
      <w:r w:rsidR="00EA3AE8" w:rsidRPr="00EA3AE8">
        <w:rPr>
          <w:sz w:val="22"/>
          <w:szCs w:val="22"/>
        </w:rPr>
        <w:t xml:space="preserve">. </w:t>
      </w:r>
      <w:r w:rsidR="00EA3AE8">
        <w:rPr>
          <w:sz w:val="22"/>
          <w:szCs w:val="22"/>
        </w:rPr>
        <w:t xml:space="preserve">NHS </w:t>
      </w:r>
      <w:r w:rsidR="00EA3AE8" w:rsidRPr="00EA3AE8">
        <w:rPr>
          <w:sz w:val="22"/>
          <w:szCs w:val="22"/>
        </w:rPr>
        <w:t>spending commitments have consistently outpaced funding increases, prompting ongoing reforms. In 202</w:t>
      </w:r>
      <w:r w:rsidR="00EA3AE8">
        <w:rPr>
          <w:sz w:val="22"/>
          <w:szCs w:val="22"/>
        </w:rPr>
        <w:t>1/22</w:t>
      </w:r>
      <w:r w:rsidR="00EA3AE8" w:rsidRPr="00EA3AE8">
        <w:rPr>
          <w:sz w:val="22"/>
          <w:szCs w:val="22"/>
        </w:rPr>
        <w:t xml:space="preserve">, the Department of Health and social care was allocated </w:t>
      </w:r>
      <w:r w:rsidR="00EA3AE8">
        <w:rPr>
          <w:sz w:val="22"/>
          <w:szCs w:val="22"/>
        </w:rPr>
        <w:t>£</w:t>
      </w:r>
      <w:r w:rsidR="00EA3AE8" w:rsidRPr="00EA3AE8">
        <w:rPr>
          <w:sz w:val="22"/>
          <w:szCs w:val="22"/>
        </w:rPr>
        <w:t xml:space="preserve">169.1 billion, including </w:t>
      </w:r>
      <w:r w:rsidR="00EA3AE8">
        <w:rPr>
          <w:sz w:val="22"/>
          <w:szCs w:val="22"/>
        </w:rPr>
        <w:t>£</w:t>
      </w:r>
      <w:r w:rsidR="00EA3AE8" w:rsidRPr="00EA3AE8">
        <w:rPr>
          <w:sz w:val="22"/>
          <w:szCs w:val="22"/>
        </w:rPr>
        <w:t xml:space="preserve">22 billion for COVID-19. Most funding covers operational costs, with capital reserved for infrastructure. The spending review on annual budgets </w:t>
      </w:r>
      <w:r w:rsidRPr="00EA3AE8">
        <w:rPr>
          <w:sz w:val="22"/>
          <w:szCs w:val="22"/>
        </w:rPr>
        <w:t>determines</w:t>
      </w:r>
      <w:r w:rsidR="00EA3AE8" w:rsidRPr="00EA3AE8">
        <w:rPr>
          <w:sz w:val="22"/>
          <w:szCs w:val="22"/>
        </w:rPr>
        <w:t xml:space="preserve"> healthcare allocations</w:t>
      </w:r>
      <w:r w:rsidR="00EA3AE8">
        <w:rPr>
          <w:sz w:val="22"/>
          <w:szCs w:val="22"/>
        </w:rPr>
        <w:t>. E</w:t>
      </w:r>
      <w:r w:rsidR="00EA3AE8" w:rsidRPr="00EA3AE8">
        <w:rPr>
          <w:sz w:val="22"/>
          <w:szCs w:val="22"/>
        </w:rPr>
        <w:t>mergency pandemic funding highlighted the NHS</w:t>
      </w:r>
      <w:r>
        <w:rPr>
          <w:sz w:val="22"/>
          <w:szCs w:val="22"/>
        </w:rPr>
        <w:t>’s</w:t>
      </w:r>
      <w:r w:rsidR="00EA3AE8" w:rsidRPr="00EA3AE8">
        <w:rPr>
          <w:sz w:val="22"/>
          <w:szCs w:val="22"/>
        </w:rPr>
        <w:t xml:space="preserve"> vital role, while </w:t>
      </w:r>
      <w:r w:rsidRPr="00EA3AE8">
        <w:rPr>
          <w:sz w:val="22"/>
          <w:szCs w:val="22"/>
        </w:rPr>
        <w:t>integrated</w:t>
      </w:r>
      <w:r w:rsidR="00EA3AE8" w:rsidRPr="00EA3AE8">
        <w:rPr>
          <w:sz w:val="22"/>
          <w:szCs w:val="22"/>
        </w:rPr>
        <w:t xml:space="preserve"> care initiatives </w:t>
      </w:r>
      <w:r>
        <w:rPr>
          <w:sz w:val="22"/>
          <w:szCs w:val="22"/>
        </w:rPr>
        <w:t>and pooled</w:t>
      </w:r>
      <w:r w:rsidR="00EA3AE8" w:rsidRPr="00EA3AE8">
        <w:rPr>
          <w:sz w:val="22"/>
          <w:szCs w:val="22"/>
        </w:rPr>
        <w:t xml:space="preserve"> budgets with local authorities aim to improve service delivery and efficiency</w:t>
      </w:r>
      <w:r>
        <w:rPr>
          <w:sz w:val="22"/>
          <w:szCs w:val="22"/>
        </w:rPr>
        <w:t>.</w:t>
      </w:r>
    </w:p>
    <w:p w14:paraId="5D2BFE5A" w14:textId="77777777" w:rsidR="009F203D" w:rsidRDefault="009F203D" w:rsidP="00697168">
      <w:pPr>
        <w:ind w:left="360"/>
        <w:rPr>
          <w:sz w:val="22"/>
          <w:szCs w:val="22"/>
        </w:rPr>
      </w:pPr>
    </w:p>
    <w:p w14:paraId="07954CD0" w14:textId="761500AB" w:rsidR="009F203D" w:rsidRPr="009F203D" w:rsidRDefault="009F203D" w:rsidP="00697168">
      <w:pPr>
        <w:ind w:left="360"/>
        <w:rPr>
          <w:b/>
          <w:bCs/>
          <w:sz w:val="22"/>
          <w:szCs w:val="22"/>
        </w:rPr>
      </w:pPr>
      <w:r w:rsidRPr="009F203D">
        <w:rPr>
          <w:b/>
          <w:bCs/>
          <w:sz w:val="22"/>
          <w:szCs w:val="22"/>
        </w:rPr>
        <w:t>Conclusion</w:t>
      </w:r>
    </w:p>
    <w:p w14:paraId="03612499" w14:textId="52FF3430" w:rsidR="009F203D" w:rsidRDefault="009F203D" w:rsidP="00697168">
      <w:pPr>
        <w:ind w:left="360"/>
        <w:rPr>
          <w:sz w:val="22"/>
          <w:szCs w:val="22"/>
        </w:rPr>
      </w:pPr>
      <w:r w:rsidRPr="009F203D">
        <w:rPr>
          <w:sz w:val="22"/>
          <w:szCs w:val="22"/>
        </w:rPr>
        <w:t>The NHS</w:t>
      </w:r>
      <w:r>
        <w:rPr>
          <w:sz w:val="22"/>
          <w:szCs w:val="22"/>
        </w:rPr>
        <w:t xml:space="preserve">’s </w:t>
      </w:r>
      <w:r w:rsidRPr="009F203D">
        <w:rPr>
          <w:sz w:val="22"/>
          <w:szCs w:val="22"/>
        </w:rPr>
        <w:t>complex structure with it</w:t>
      </w:r>
      <w:r>
        <w:rPr>
          <w:sz w:val="22"/>
          <w:szCs w:val="22"/>
        </w:rPr>
        <w:t>s</w:t>
      </w:r>
      <w:r w:rsidRPr="009F203D">
        <w:rPr>
          <w:sz w:val="22"/>
          <w:szCs w:val="22"/>
        </w:rPr>
        <w:t xml:space="preserve"> multiple organisations working at different levels enables it to deliver a wider range of healthcare services across England</w:t>
      </w:r>
      <w:r>
        <w:rPr>
          <w:sz w:val="22"/>
          <w:szCs w:val="22"/>
        </w:rPr>
        <w:t xml:space="preserve">. </w:t>
      </w:r>
      <w:r w:rsidRPr="009F203D">
        <w:rPr>
          <w:sz w:val="22"/>
          <w:szCs w:val="22"/>
        </w:rPr>
        <w:t>Funded mainly through public taxation, the system strives to allocate resources fairly based on population needs, while balancing efficiency and quality of care. All the amateurs face significant challenges such as rising demand, financial constraints, and the need for continual reform, it remains A vital institution committed to providing accessible and comprehensive healthcare</w:t>
      </w:r>
      <w:r>
        <w:rPr>
          <w:sz w:val="22"/>
          <w:szCs w:val="22"/>
        </w:rPr>
        <w:t>.</w:t>
      </w:r>
      <w:r w:rsidRPr="009F203D">
        <w:rPr>
          <w:sz w:val="22"/>
          <w:szCs w:val="22"/>
        </w:rPr>
        <w:t xml:space="preserve"> </w:t>
      </w:r>
      <w:r>
        <w:rPr>
          <w:sz w:val="22"/>
          <w:szCs w:val="22"/>
        </w:rPr>
        <w:t>U</w:t>
      </w:r>
      <w:r w:rsidRPr="009F203D">
        <w:rPr>
          <w:sz w:val="22"/>
          <w:szCs w:val="22"/>
        </w:rPr>
        <w:t>nderstanding its structure and functioning to appreciate efforts needed to maintain and improve this critical public service.</w:t>
      </w:r>
    </w:p>
    <w:p w14:paraId="7BB1821D" w14:textId="653A7E45" w:rsidR="009F203D" w:rsidRPr="00D10A98" w:rsidRDefault="00D10A98" w:rsidP="00D10A98">
      <w:pPr>
        <w:ind w:left="360"/>
        <w:jc w:val="center"/>
        <w:rPr>
          <w:b/>
          <w:bCs/>
          <w:sz w:val="40"/>
          <w:szCs w:val="40"/>
          <w:u w:val="single"/>
        </w:rPr>
      </w:pPr>
      <w:r w:rsidRPr="00D10A98">
        <w:rPr>
          <w:b/>
          <w:bCs/>
          <w:sz w:val="40"/>
          <w:szCs w:val="40"/>
          <w:u w:val="single"/>
        </w:rPr>
        <w:lastRenderedPageBreak/>
        <w:t>References</w:t>
      </w:r>
    </w:p>
    <w:p w14:paraId="2C6953C9" w14:textId="77777777" w:rsidR="009F203D" w:rsidRDefault="009F203D" w:rsidP="00697168">
      <w:pPr>
        <w:ind w:left="360"/>
      </w:pPr>
    </w:p>
    <w:p w14:paraId="5301F584" w14:textId="2DDC2EBC" w:rsidR="00D10A98" w:rsidRPr="00D10A98" w:rsidRDefault="00D10A98" w:rsidP="00D10A98">
      <w:pPr>
        <w:ind w:left="360"/>
      </w:pPr>
      <w:r w:rsidRPr="00D10A98">
        <w:t xml:space="preserve">Hutchinson, S. (2023). History of UK ambulance services | EMSUK LEARNING. [online] Emsuklearning.co.uk. Available at: </w:t>
      </w:r>
      <w:hyperlink r:id="rId14" w:history="1">
        <w:r w:rsidRPr="00D10A98">
          <w:rPr>
            <w:rStyle w:val="Hyperlink"/>
          </w:rPr>
          <w:t>https://www.emsuklearning.co.uk/history-of-uk-ambulance-services/</w:t>
        </w:r>
      </w:hyperlink>
      <w:r w:rsidRPr="00D10A98">
        <w:t>.</w:t>
      </w:r>
      <w:r>
        <w:t xml:space="preserve"> </w:t>
      </w:r>
      <w:r w:rsidRPr="00D10A98">
        <w:t>Accessed on 03/10/2025.</w:t>
      </w:r>
    </w:p>
    <w:p w14:paraId="0D34B0CF" w14:textId="77777777" w:rsidR="00D10A98" w:rsidRPr="00D10A98" w:rsidRDefault="00D10A98" w:rsidP="00D10A98">
      <w:pPr>
        <w:ind w:left="360"/>
      </w:pPr>
    </w:p>
    <w:p w14:paraId="0A3C96D1" w14:textId="4AC9F526" w:rsidR="00D10A98" w:rsidRPr="00D10A98" w:rsidRDefault="00D10A98" w:rsidP="00D10A98">
      <w:pPr>
        <w:ind w:left="360"/>
      </w:pPr>
      <w:r w:rsidRPr="00D10A98">
        <w:t xml:space="preserve">The History of the Ambulance Service. (n.d.). Available at: </w:t>
      </w:r>
      <w:hyperlink r:id="rId15" w:history="1">
        <w:r w:rsidRPr="00D10A98">
          <w:rPr>
            <w:rStyle w:val="Hyperlink"/>
          </w:rPr>
          <w:t>https://www.northamptongeneral.nhs.uk/About/OurHistory/History-of-Ambulance.pdf</w:t>
        </w:r>
      </w:hyperlink>
      <w:r w:rsidRPr="00D10A98">
        <w:t>.</w:t>
      </w:r>
      <w:r>
        <w:t xml:space="preserve"> </w:t>
      </w:r>
      <w:r w:rsidRPr="00D10A98">
        <w:t xml:space="preserve">Accessed on 03/10/2025. </w:t>
      </w:r>
    </w:p>
    <w:p w14:paraId="5172977B" w14:textId="77777777" w:rsidR="00D10A98" w:rsidRPr="00D10A98" w:rsidRDefault="00D10A98" w:rsidP="00D10A98">
      <w:pPr>
        <w:ind w:left="360"/>
      </w:pPr>
    </w:p>
    <w:p w14:paraId="342A356E" w14:textId="55A1D4BA" w:rsidR="00D10A98" w:rsidRPr="00D10A98" w:rsidRDefault="00D10A98" w:rsidP="00D10A98">
      <w:pPr>
        <w:ind w:left="360"/>
      </w:pPr>
      <w:r w:rsidRPr="00D10A98">
        <w:t xml:space="preserve">NHS Confederation. (2024). A vision for the NHS ambulance sector. [online] Available at: </w:t>
      </w:r>
      <w:hyperlink r:id="rId16" w:history="1">
        <w:r w:rsidRPr="00D10A98">
          <w:rPr>
            <w:rStyle w:val="Hyperlink"/>
          </w:rPr>
          <w:t>https://www.nhsconfed.org/publications/vision-nhs-ambulance-sector-urgent-emergency-care</w:t>
        </w:r>
      </w:hyperlink>
      <w:r w:rsidRPr="00D10A98">
        <w:t>.</w:t>
      </w:r>
      <w:r>
        <w:t xml:space="preserve"> </w:t>
      </w:r>
      <w:r w:rsidRPr="00D10A98">
        <w:t>Accessed on 03/10/2025.</w:t>
      </w:r>
    </w:p>
    <w:p w14:paraId="52509E71" w14:textId="77777777" w:rsidR="00D10A98" w:rsidRPr="00D10A98" w:rsidRDefault="00D10A98" w:rsidP="00D10A98">
      <w:pPr>
        <w:ind w:left="360"/>
      </w:pPr>
    </w:p>
    <w:p w14:paraId="6A717DAD" w14:textId="40CE9BEE" w:rsidR="00D10A98" w:rsidRPr="00D10A98" w:rsidRDefault="00D10A98" w:rsidP="00D10A98">
      <w:pPr>
        <w:ind w:left="360"/>
      </w:pPr>
      <w:r w:rsidRPr="00D10A98">
        <w:t xml:space="preserve">NHS England (2023). NHS England» Ambulance. [online] www.england.nhs.uk. Available at: </w:t>
      </w:r>
      <w:hyperlink r:id="rId17" w:history="1">
        <w:r w:rsidRPr="00D10A98">
          <w:rPr>
            <w:rStyle w:val="Hyperlink"/>
          </w:rPr>
          <w:t>https://www.england.nhs.uk/urgent-emergency-care/improving-ambulance-services/</w:t>
        </w:r>
      </w:hyperlink>
      <w:r w:rsidRPr="00D10A98">
        <w:t>.</w:t>
      </w:r>
      <w:r>
        <w:t xml:space="preserve"> </w:t>
      </w:r>
      <w:r w:rsidRPr="00D10A98">
        <w:t xml:space="preserve">Accessed on 03/10/2025. </w:t>
      </w:r>
    </w:p>
    <w:p w14:paraId="1EEF4A5D" w14:textId="77777777" w:rsidR="00D10A98" w:rsidRPr="00D10A98" w:rsidRDefault="00D10A98" w:rsidP="00D10A98">
      <w:pPr>
        <w:ind w:left="360"/>
      </w:pPr>
    </w:p>
    <w:p w14:paraId="122D173F" w14:textId="189652B7" w:rsidR="00D10A98" w:rsidRDefault="00D10A98" w:rsidP="00D10A98">
      <w:pPr>
        <w:ind w:left="360"/>
      </w:pPr>
      <w:r w:rsidRPr="00D10A98">
        <w:t>Health (2025). New ambulances and faster emergency care for patients next winter. [online] GOV.UK. Available at:</w:t>
      </w:r>
      <w:r>
        <w:t xml:space="preserve"> </w:t>
      </w:r>
      <w:hyperlink r:id="rId18" w:history="1">
        <w:r w:rsidRPr="00325614">
          <w:rPr>
            <w:rStyle w:val="Hyperlink"/>
          </w:rPr>
          <w:t>https://www.gov.uk/government/news/new-ambulances-and-faster-emergency-care-for-patients-next-winter</w:t>
        </w:r>
      </w:hyperlink>
      <w:r w:rsidRPr="00D10A98">
        <w:t>.</w:t>
      </w:r>
      <w:r>
        <w:t xml:space="preserve"> </w:t>
      </w:r>
      <w:r w:rsidRPr="00D10A98">
        <w:t xml:space="preserve"> Accessed on 03/10/2025.</w:t>
      </w:r>
    </w:p>
    <w:p w14:paraId="72AEBCBC" w14:textId="77777777" w:rsidR="00D10A98" w:rsidRDefault="00D10A98" w:rsidP="00D10A98">
      <w:pPr>
        <w:ind w:left="360"/>
      </w:pPr>
    </w:p>
    <w:p w14:paraId="626A3CF9" w14:textId="3740A141" w:rsidR="00D10A98" w:rsidRDefault="00D10A98" w:rsidP="00D10A98">
      <w:pPr>
        <w:ind w:left="360"/>
      </w:pPr>
      <w:r w:rsidRPr="00D10A98">
        <w:t xml:space="preserve">Nexacollect.com. (2025). Top 10 Issues Faced by EMS / Ambulance Providers. [online] Available at: </w:t>
      </w:r>
      <w:hyperlink r:id="rId19" w:history="1">
        <w:r w:rsidRPr="00325614">
          <w:rPr>
            <w:rStyle w:val="Hyperlink"/>
          </w:rPr>
          <w:t>https://nexacollect.com/medical/ems-issues/</w:t>
        </w:r>
      </w:hyperlink>
      <w:r w:rsidRPr="00D10A98">
        <w:t>.</w:t>
      </w:r>
      <w:r>
        <w:t xml:space="preserve"> </w:t>
      </w:r>
      <w:r w:rsidRPr="00D10A98">
        <w:t xml:space="preserve"> Accessed on 03/10/2025.</w:t>
      </w:r>
    </w:p>
    <w:p w14:paraId="2CC91BD5" w14:textId="77777777" w:rsidR="00D10A98" w:rsidRDefault="00D10A98" w:rsidP="00D10A98">
      <w:pPr>
        <w:ind w:left="360"/>
      </w:pPr>
    </w:p>
    <w:p w14:paraId="4304D078" w14:textId="77777777" w:rsidR="00D10A98" w:rsidRPr="00D10A98" w:rsidRDefault="00D10A98" w:rsidP="00D10A98">
      <w:pPr>
        <w:ind w:left="360"/>
      </w:pPr>
      <w:r w:rsidRPr="00D10A98">
        <w:t xml:space="preserve">Ambulance Service. (2024). Datadictionary.nhs.uk. [online] </w:t>
      </w:r>
    </w:p>
    <w:p w14:paraId="2ABE72C6" w14:textId="71941365" w:rsidR="00D10A98" w:rsidRPr="00D10A98" w:rsidRDefault="00D10A98" w:rsidP="00D10A98">
      <w:pPr>
        <w:ind w:left="360"/>
      </w:pPr>
      <w:r w:rsidRPr="00D10A98">
        <w:t xml:space="preserve">Available </w:t>
      </w:r>
      <w:proofErr w:type="spellStart"/>
      <w:proofErr w:type="gramStart"/>
      <w:r w:rsidRPr="00D10A98">
        <w:rPr>
          <w:color w:val="215E99" w:themeColor="text2" w:themeTint="BF"/>
        </w:rPr>
        <w:t>at:doi</w:t>
      </w:r>
      <w:proofErr w:type="gramEnd"/>
      <w:r w:rsidRPr="00D10A98">
        <w:rPr>
          <w:color w:val="215E99" w:themeColor="text2" w:themeTint="BF"/>
        </w:rPr>
        <w:t>:https</w:t>
      </w:r>
      <w:proofErr w:type="spellEnd"/>
      <w:r w:rsidRPr="00D10A98">
        <w:rPr>
          <w:color w:val="215E99" w:themeColor="text2" w:themeTint="BF"/>
        </w:rPr>
        <w:t>://doi.org/</w:t>
      </w:r>
      <w:proofErr w:type="spellStart"/>
      <w:r w:rsidRPr="00D10A98">
        <w:rPr>
          <w:color w:val="215E99" w:themeColor="text2" w:themeTint="BF"/>
        </w:rPr>
        <w:t>business_definition_ambulance_service</w:t>
      </w:r>
      <w:proofErr w:type="spellEnd"/>
      <w:r w:rsidRPr="00D10A98">
        <w:rPr>
          <w:color w:val="215E99" w:themeColor="text2" w:themeTint="BF"/>
        </w:rPr>
        <w:t>/.</w:t>
      </w:r>
      <w:r>
        <w:rPr>
          <w:color w:val="215E99" w:themeColor="text2" w:themeTint="BF"/>
        </w:rPr>
        <w:t xml:space="preserve"> </w:t>
      </w:r>
      <w:r w:rsidRPr="00D10A98">
        <w:t>Accessed on 14/10/2025.</w:t>
      </w:r>
    </w:p>
    <w:p w14:paraId="6745CDF9" w14:textId="77777777" w:rsidR="00D10A98" w:rsidRPr="00D10A98" w:rsidRDefault="00D10A98" w:rsidP="00D10A98">
      <w:pPr>
        <w:ind w:left="360"/>
      </w:pPr>
    </w:p>
    <w:p w14:paraId="04B0B2DD" w14:textId="6DEDEDE5" w:rsidR="00D10A98" w:rsidRPr="00D10A98" w:rsidRDefault="00D10A98" w:rsidP="00D10A98">
      <w:pPr>
        <w:ind w:left="360"/>
      </w:pPr>
      <w:r w:rsidRPr="00D10A98">
        <w:lastRenderedPageBreak/>
        <w:t xml:space="preserve">NHS England (2023). NHS England» Ambulance. [online] www.england.nhs.uk. Available at: </w:t>
      </w:r>
      <w:hyperlink r:id="rId20" w:history="1">
        <w:r w:rsidRPr="00D10A98">
          <w:rPr>
            <w:rStyle w:val="Hyperlink"/>
          </w:rPr>
          <w:t>https://www.england.nhs.uk/urgent-emergency-care/improving-ambulance-services/</w:t>
        </w:r>
      </w:hyperlink>
      <w:r w:rsidRPr="00D10A98">
        <w:t>.</w:t>
      </w:r>
      <w:r>
        <w:t xml:space="preserve">  </w:t>
      </w:r>
      <w:r w:rsidRPr="00D10A98">
        <w:t>Accessed on 14/10/2025.</w:t>
      </w:r>
    </w:p>
    <w:p w14:paraId="09CA8727" w14:textId="77777777" w:rsidR="00D10A98" w:rsidRPr="00D10A98" w:rsidRDefault="00D10A98" w:rsidP="00D10A98">
      <w:pPr>
        <w:ind w:left="360"/>
      </w:pPr>
    </w:p>
    <w:p w14:paraId="39AFA5DB" w14:textId="2054ABF2" w:rsidR="00D10A98" w:rsidRPr="00D10A98" w:rsidRDefault="00D10A98" w:rsidP="00D10A98">
      <w:pPr>
        <w:ind w:left="360"/>
      </w:pPr>
      <w:r w:rsidRPr="00D10A98">
        <w:t xml:space="preserve">Clement, M. (2023). The founding of the NHS: 75 years on - History of government. [online] history.blog.gov.uk. Available at: </w:t>
      </w:r>
      <w:hyperlink r:id="rId21" w:history="1">
        <w:r w:rsidRPr="00D10A98">
          <w:rPr>
            <w:rStyle w:val="Hyperlink"/>
          </w:rPr>
          <w:t>https://history.blog.gov.uk/2023/07/13/the-founding-of-the-nhs-75-years-on/</w:t>
        </w:r>
      </w:hyperlink>
      <w:r w:rsidRPr="00D10A98">
        <w:t>.</w:t>
      </w:r>
      <w:r>
        <w:t xml:space="preserve"> </w:t>
      </w:r>
      <w:r w:rsidRPr="00D10A98">
        <w:t xml:space="preserve">Accessed on 15/10/2025. </w:t>
      </w:r>
    </w:p>
    <w:p w14:paraId="227A8F5D" w14:textId="77777777" w:rsidR="00D10A98" w:rsidRPr="00D10A98" w:rsidRDefault="00D10A98" w:rsidP="00D10A98">
      <w:pPr>
        <w:ind w:left="360"/>
      </w:pPr>
    </w:p>
    <w:p w14:paraId="52DA9D3A" w14:textId="77777777" w:rsidR="00D10A98" w:rsidRPr="00D10A98" w:rsidRDefault="00D10A98" w:rsidP="00D10A98">
      <w:pPr>
        <w:ind w:left="360"/>
      </w:pPr>
    </w:p>
    <w:p w14:paraId="65D3CC61" w14:textId="09763F12" w:rsidR="00D10A98" w:rsidRDefault="00D10A98" w:rsidP="00D10A98">
      <w:pPr>
        <w:ind w:left="360"/>
      </w:pPr>
      <w:r w:rsidRPr="00D10A98">
        <w:t xml:space="preserve">Glenparkteamspractice.nhs.uk. (2025). The NHS Constitution for England – Glenpark and Teams Medical Services. [online] Available at: </w:t>
      </w:r>
      <w:hyperlink r:id="rId22" w:history="1">
        <w:r w:rsidRPr="00325614">
          <w:rPr>
            <w:rStyle w:val="Hyperlink"/>
          </w:rPr>
          <w:t>https://www.glenparkteamspractice.nhs.uk/Resources/the-nhs-constitution-for-england/</w:t>
        </w:r>
      </w:hyperlink>
      <w:r>
        <w:t xml:space="preserve"> </w:t>
      </w:r>
      <w:r w:rsidRPr="00D10A98">
        <w:t>Accessed 15/10/2025.</w:t>
      </w:r>
    </w:p>
    <w:p w14:paraId="695C9777" w14:textId="77777777" w:rsidR="00D10A98" w:rsidRDefault="00D10A98" w:rsidP="00D10A98">
      <w:pPr>
        <w:ind w:left="360"/>
      </w:pPr>
    </w:p>
    <w:p w14:paraId="228E34A4" w14:textId="42169036" w:rsidR="00D10A98" w:rsidRPr="00D10A98" w:rsidRDefault="00D10A98" w:rsidP="00D10A98">
      <w:pPr>
        <w:ind w:left="360"/>
      </w:pPr>
      <w:r w:rsidRPr="00D10A98">
        <w:t xml:space="preserve">NHS England (2024). Structure of the NHS. [online] www.england.nhs.uk. Available at: </w:t>
      </w:r>
      <w:hyperlink r:id="rId23" w:history="1">
        <w:r w:rsidRPr="00D10A98">
          <w:rPr>
            <w:rStyle w:val="Hyperlink"/>
          </w:rPr>
          <w:t>https://www.england.nhs.uk/long-read/structure-of-the-nhs/</w:t>
        </w:r>
      </w:hyperlink>
      <w:r w:rsidRPr="00D10A98">
        <w:t>.</w:t>
      </w:r>
      <w:r>
        <w:t xml:space="preserve"> </w:t>
      </w:r>
      <w:r w:rsidRPr="00D10A98">
        <w:t xml:space="preserve">Accessed on 15/10/2025. </w:t>
      </w:r>
    </w:p>
    <w:p w14:paraId="44863D1D" w14:textId="77777777" w:rsidR="00D10A98" w:rsidRPr="00D10A98" w:rsidRDefault="00D10A98" w:rsidP="00D10A98">
      <w:pPr>
        <w:ind w:left="360"/>
      </w:pPr>
    </w:p>
    <w:p w14:paraId="52F11178" w14:textId="77777777" w:rsidR="00D10A98" w:rsidRDefault="00D10A98" w:rsidP="00D10A98">
      <w:pPr>
        <w:ind w:left="360"/>
      </w:pPr>
      <w:r w:rsidRPr="00D10A98">
        <w:t xml:space="preserve">Cosford, P. (2021). The NHS: structure and functions. Leadership and Management for Doctors in Training, </w:t>
      </w:r>
    </w:p>
    <w:p w14:paraId="1F0CBB51" w14:textId="71292804" w:rsidR="00D10A98" w:rsidRDefault="00D10A98" w:rsidP="00D10A98">
      <w:pPr>
        <w:ind w:left="360"/>
        <w:rPr>
          <w:color w:val="215E99" w:themeColor="text2" w:themeTint="BF"/>
        </w:rPr>
      </w:pPr>
      <w:r w:rsidRPr="00D10A98">
        <w:rPr>
          <w:color w:val="215E99" w:themeColor="text2" w:themeTint="BF"/>
        </w:rPr>
        <w:t>pp.53</w:t>
      </w:r>
      <w:r>
        <w:rPr>
          <w:color w:val="215E99" w:themeColor="text2" w:themeTint="BF"/>
        </w:rPr>
        <w:t xml:space="preserve"> </w:t>
      </w:r>
      <w:proofErr w:type="gramStart"/>
      <w:r w:rsidRPr="00D10A98">
        <w:rPr>
          <w:color w:val="215E99" w:themeColor="text2" w:themeTint="BF"/>
        </w:rPr>
        <w:t>63.doi:https://doi.org/10.1201/9780429084164-11</w:t>
      </w:r>
      <w:proofErr w:type="gramEnd"/>
      <w:r w:rsidRPr="00D10A98">
        <w:rPr>
          <w:color w:val="215E99" w:themeColor="text2" w:themeTint="BF"/>
        </w:rPr>
        <w:t>.</w:t>
      </w:r>
    </w:p>
    <w:p w14:paraId="6CE34A96" w14:textId="31DDA4EC" w:rsidR="00D10A98" w:rsidRPr="00D10A98" w:rsidRDefault="00D10A98" w:rsidP="00D10A98">
      <w:pPr>
        <w:ind w:left="360"/>
      </w:pPr>
      <w:r w:rsidRPr="00D10A98">
        <w:rPr>
          <w:color w:val="215E99" w:themeColor="text2" w:themeTint="BF"/>
        </w:rPr>
        <w:t xml:space="preserve"> </w:t>
      </w:r>
      <w:r w:rsidRPr="00D10A98">
        <w:t>Accessed on 15/10/2025.</w:t>
      </w:r>
    </w:p>
    <w:p w14:paraId="66B16084" w14:textId="77777777" w:rsidR="00D10A98" w:rsidRPr="00D10A98" w:rsidRDefault="00D10A98" w:rsidP="00D10A98">
      <w:pPr>
        <w:ind w:left="360"/>
      </w:pPr>
    </w:p>
    <w:p w14:paraId="3DD083E4" w14:textId="645D1F33" w:rsidR="00D10A98" w:rsidRPr="00D10A98" w:rsidRDefault="00D10A98" w:rsidP="00D10A98">
      <w:pPr>
        <w:ind w:left="360"/>
      </w:pPr>
      <w:r w:rsidRPr="00D10A98">
        <w:t xml:space="preserve">The Editor (2025). Understanding NHS funding in the United Kingdom: Structure, allocation, and </w:t>
      </w:r>
      <w:proofErr w:type="gramStart"/>
      <w:r w:rsidRPr="00D10A98">
        <w:t>future outlook</w:t>
      </w:r>
      <w:proofErr w:type="gramEnd"/>
      <w:r w:rsidRPr="00D10A98">
        <w:t xml:space="preserve">. [online] Parliament Politics Magazine. Available at: </w:t>
      </w:r>
      <w:hyperlink r:id="rId24" w:history="1">
        <w:r w:rsidRPr="00D10A98">
          <w:rPr>
            <w:rStyle w:val="Hyperlink"/>
          </w:rPr>
          <w:t>https://parliamentnews.co.uk/understanding-nhs-funding-in-the-united-kingdom-structure-allocation-and-future-outlook</w:t>
        </w:r>
      </w:hyperlink>
      <w:r w:rsidRPr="00D10A98">
        <w:t>.</w:t>
      </w:r>
      <w:r>
        <w:t xml:space="preserve"> </w:t>
      </w:r>
      <w:r w:rsidRPr="00D10A98">
        <w:t xml:space="preserve"> Accessed on 15/10/2025. </w:t>
      </w:r>
    </w:p>
    <w:p w14:paraId="036096CD" w14:textId="77777777" w:rsidR="00D10A98" w:rsidRPr="00D10A98" w:rsidRDefault="00D10A98" w:rsidP="00D10A98">
      <w:pPr>
        <w:ind w:left="360"/>
      </w:pPr>
    </w:p>
    <w:p w14:paraId="444AE475" w14:textId="68AF9797" w:rsidR="00D10A98" w:rsidRDefault="00D10A98" w:rsidP="00D10A98">
      <w:pPr>
        <w:ind w:left="360"/>
      </w:pPr>
      <w:r w:rsidRPr="00D10A98">
        <w:t>The Structure of the NHS And how Money Flows S Rowe Programme Manager One NHS Finance. (n.d.).</w:t>
      </w:r>
      <w:r w:rsidRPr="00D10A98">
        <w:rPr>
          <w:color w:val="215E99" w:themeColor="text2" w:themeTint="BF"/>
        </w:rPr>
        <w:t xml:space="preserve"> </w:t>
      </w:r>
      <w:proofErr w:type="spellStart"/>
      <w:proofErr w:type="gramStart"/>
      <w:r w:rsidRPr="00D10A98">
        <w:rPr>
          <w:color w:val="215E99" w:themeColor="text2" w:themeTint="BF"/>
        </w:rPr>
        <w:t>doi:https</w:t>
      </w:r>
      <w:proofErr w:type="spellEnd"/>
      <w:r w:rsidRPr="00D10A98">
        <w:rPr>
          <w:color w:val="215E99" w:themeColor="text2" w:themeTint="BF"/>
        </w:rPr>
        <w:t>://doi.org/10.47113/</w:t>
      </w:r>
      <w:proofErr w:type="spellStart"/>
      <w:r w:rsidRPr="00D10A98">
        <w:rPr>
          <w:color w:val="215E99" w:themeColor="text2" w:themeTint="BF"/>
        </w:rPr>
        <w:t>ffcfj</w:t>
      </w:r>
      <w:proofErr w:type="spellEnd"/>
      <w:proofErr w:type="gramEnd"/>
      <w:r w:rsidRPr="00D10A98">
        <w:t>.</w:t>
      </w:r>
      <w:r>
        <w:t xml:space="preserve"> </w:t>
      </w:r>
      <w:r w:rsidRPr="00D10A98">
        <w:t>Accessed on 15/10/2025</w:t>
      </w:r>
      <w:r>
        <w:t>.</w:t>
      </w:r>
    </w:p>
    <w:p w14:paraId="475A45F0" w14:textId="77777777" w:rsidR="00D10A98" w:rsidRDefault="00D10A98" w:rsidP="00D10A98">
      <w:pPr>
        <w:ind w:left="360"/>
      </w:pPr>
    </w:p>
    <w:p w14:paraId="3DD2814C" w14:textId="77777777" w:rsidR="00D10A98" w:rsidRPr="00D10A98" w:rsidRDefault="00D10A98" w:rsidP="00D10A98">
      <w:pPr>
        <w:ind w:left="360"/>
      </w:pPr>
    </w:p>
    <w:sectPr w:rsidR="00D10A98" w:rsidRPr="00D10A98" w:rsidSect="00F35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CEEA44" w14:textId="77777777" w:rsidR="00905AB9" w:rsidRDefault="00905AB9" w:rsidP="00B633CF">
      <w:pPr>
        <w:spacing w:line="240" w:lineRule="auto"/>
      </w:pPr>
      <w:r>
        <w:separator/>
      </w:r>
    </w:p>
  </w:endnote>
  <w:endnote w:type="continuationSeparator" w:id="0">
    <w:p w14:paraId="172B628F" w14:textId="77777777" w:rsidR="00905AB9" w:rsidRDefault="00905AB9" w:rsidP="00B633C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62272220"/>
      <w:docPartObj>
        <w:docPartGallery w:val="Page Numbers (Bottom of Page)"/>
        <w:docPartUnique/>
      </w:docPartObj>
    </w:sdtPr>
    <w:sdtEndPr>
      <w:rPr>
        <w:noProof/>
      </w:rPr>
    </w:sdtEndPr>
    <w:sdtContent>
      <w:p w14:paraId="694D82C0" w14:textId="5CAEA10B" w:rsidR="00B633CF" w:rsidRDefault="00B633C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34D7A2" w14:textId="77777777" w:rsidR="00B633CF" w:rsidRDefault="00B633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BFD59D" w14:textId="77777777" w:rsidR="00905AB9" w:rsidRDefault="00905AB9" w:rsidP="00B633CF">
      <w:pPr>
        <w:spacing w:line="240" w:lineRule="auto"/>
      </w:pPr>
      <w:r>
        <w:separator/>
      </w:r>
    </w:p>
  </w:footnote>
  <w:footnote w:type="continuationSeparator" w:id="0">
    <w:p w14:paraId="2FB25278" w14:textId="77777777" w:rsidR="00905AB9" w:rsidRDefault="00905AB9" w:rsidP="00B633C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C0C9B"/>
    <w:multiLevelType w:val="hybridMultilevel"/>
    <w:tmpl w:val="69B84FE0"/>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2414D2"/>
    <w:multiLevelType w:val="hybridMultilevel"/>
    <w:tmpl w:val="02A02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2"/>
  </w:num>
  <w:num w:numId="2" w16cid:durableId="817304586">
    <w:abstractNumId w:val="1"/>
  </w:num>
  <w:num w:numId="3" w16cid:durableId="881206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81DB8"/>
    <w:rsid w:val="000F51EE"/>
    <w:rsid w:val="00104C1B"/>
    <w:rsid w:val="00123666"/>
    <w:rsid w:val="00146204"/>
    <w:rsid w:val="0015360D"/>
    <w:rsid w:val="00177522"/>
    <w:rsid w:val="00177ABD"/>
    <w:rsid w:val="001A11E9"/>
    <w:rsid w:val="00213331"/>
    <w:rsid w:val="002528B5"/>
    <w:rsid w:val="00283952"/>
    <w:rsid w:val="002A393E"/>
    <w:rsid w:val="002B3082"/>
    <w:rsid w:val="003A7F18"/>
    <w:rsid w:val="003E7DB4"/>
    <w:rsid w:val="004813FB"/>
    <w:rsid w:val="004C2357"/>
    <w:rsid w:val="004D15D8"/>
    <w:rsid w:val="004E75CF"/>
    <w:rsid w:val="00526C2E"/>
    <w:rsid w:val="00570739"/>
    <w:rsid w:val="005978F5"/>
    <w:rsid w:val="005A5F90"/>
    <w:rsid w:val="005C58A6"/>
    <w:rsid w:val="00697168"/>
    <w:rsid w:val="006C55EF"/>
    <w:rsid w:val="006F27C4"/>
    <w:rsid w:val="00724BA9"/>
    <w:rsid w:val="00747D9D"/>
    <w:rsid w:val="007B583F"/>
    <w:rsid w:val="007E584A"/>
    <w:rsid w:val="007E7444"/>
    <w:rsid w:val="00806EDF"/>
    <w:rsid w:val="008B58D2"/>
    <w:rsid w:val="00905AB9"/>
    <w:rsid w:val="009D1251"/>
    <w:rsid w:val="009D5033"/>
    <w:rsid w:val="009F203D"/>
    <w:rsid w:val="00A2645D"/>
    <w:rsid w:val="00AC2492"/>
    <w:rsid w:val="00B10637"/>
    <w:rsid w:val="00B633CF"/>
    <w:rsid w:val="00BE2467"/>
    <w:rsid w:val="00C94841"/>
    <w:rsid w:val="00CC5CE9"/>
    <w:rsid w:val="00CD4061"/>
    <w:rsid w:val="00D10A98"/>
    <w:rsid w:val="00D17DF2"/>
    <w:rsid w:val="00D24C53"/>
    <w:rsid w:val="00D43BA6"/>
    <w:rsid w:val="00DB6EA1"/>
    <w:rsid w:val="00DE3E6C"/>
    <w:rsid w:val="00E67D12"/>
    <w:rsid w:val="00E82782"/>
    <w:rsid w:val="00EA3AE8"/>
    <w:rsid w:val="00F32475"/>
    <w:rsid w:val="00F35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paragraph" w:styleId="Header">
    <w:name w:val="header"/>
    <w:basedOn w:val="Normal"/>
    <w:link w:val="HeaderChar"/>
    <w:uiPriority w:val="99"/>
    <w:unhideWhenUsed/>
    <w:rsid w:val="00B633CF"/>
    <w:pPr>
      <w:tabs>
        <w:tab w:val="center" w:pos="4513"/>
        <w:tab w:val="right" w:pos="9026"/>
      </w:tabs>
      <w:spacing w:line="240" w:lineRule="auto"/>
    </w:pPr>
  </w:style>
  <w:style w:type="character" w:customStyle="1" w:styleId="HeaderChar">
    <w:name w:val="Header Char"/>
    <w:basedOn w:val="DefaultParagraphFont"/>
    <w:link w:val="Header"/>
    <w:uiPriority w:val="99"/>
    <w:rsid w:val="00B633CF"/>
  </w:style>
  <w:style w:type="paragraph" w:styleId="Footer">
    <w:name w:val="footer"/>
    <w:basedOn w:val="Normal"/>
    <w:link w:val="FooterChar"/>
    <w:uiPriority w:val="99"/>
    <w:unhideWhenUsed/>
    <w:rsid w:val="00B633CF"/>
    <w:pPr>
      <w:tabs>
        <w:tab w:val="center" w:pos="4513"/>
        <w:tab w:val="right" w:pos="9026"/>
      </w:tabs>
      <w:spacing w:line="240" w:lineRule="auto"/>
    </w:pPr>
  </w:style>
  <w:style w:type="character" w:customStyle="1" w:styleId="FooterChar">
    <w:name w:val="Footer Char"/>
    <w:basedOn w:val="DefaultParagraphFont"/>
    <w:link w:val="Footer"/>
    <w:uiPriority w:val="99"/>
    <w:rsid w:val="00B633CF"/>
  </w:style>
  <w:style w:type="character" w:styleId="Hyperlink">
    <w:name w:val="Hyperlink"/>
    <w:basedOn w:val="DefaultParagraphFont"/>
    <w:uiPriority w:val="99"/>
    <w:unhideWhenUsed/>
    <w:rsid w:val="00D10A98"/>
    <w:rPr>
      <w:color w:val="467886" w:themeColor="hyperlink"/>
      <w:u w:val="single"/>
    </w:rPr>
  </w:style>
  <w:style w:type="character" w:styleId="UnresolvedMention">
    <w:name w:val="Unresolved Mention"/>
    <w:basedOn w:val="DefaultParagraphFont"/>
    <w:uiPriority w:val="99"/>
    <w:semiHidden/>
    <w:unhideWhenUsed/>
    <w:rsid w:val="00D10A98"/>
    <w:rPr>
      <w:color w:val="605E5C"/>
      <w:shd w:val="clear" w:color="auto" w:fill="E1DFDD"/>
    </w:rPr>
  </w:style>
  <w:style w:type="character" w:styleId="FollowedHyperlink">
    <w:name w:val="FollowedHyperlink"/>
    <w:basedOn w:val="DefaultParagraphFont"/>
    <w:uiPriority w:val="99"/>
    <w:semiHidden/>
    <w:unhideWhenUsed/>
    <w:rsid w:val="00D10A9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svg"/><Relationship Id="rId18" Type="http://schemas.openxmlformats.org/officeDocument/2006/relationships/hyperlink" Target="https://www.gov.uk/government/news/new-ambulances-and-faster-emergency-care-for-patients-next-winter"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history.blog.gov.uk/2023/07/13/the-founding-of-the-nhs-75-years-on/"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england.nhs.uk/urgent-emergency-care/improving-ambulance-service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hsconfed.org/publications/vision-nhs-ambulance-sector-urgent-emergency-care" TargetMode="External"/><Relationship Id="rId20" Type="http://schemas.openxmlformats.org/officeDocument/2006/relationships/hyperlink" Target="https://www.england.nhs.uk/urgent-emergency-care/improving-ambulance-service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hyperlink" Target="https://parliamentnews.co.uk/understanding-nhs-funding-in-the-united-kingdom-structure-allocation-and-future-outlook" TargetMode="External"/><Relationship Id="rId5" Type="http://schemas.openxmlformats.org/officeDocument/2006/relationships/styles" Target="styles.xml"/><Relationship Id="rId15" Type="http://schemas.openxmlformats.org/officeDocument/2006/relationships/hyperlink" Target="https://www.northamptongeneral.nhs.uk/About/OurHistory/History-of-Ambulance.pdf" TargetMode="External"/><Relationship Id="rId23" Type="http://schemas.openxmlformats.org/officeDocument/2006/relationships/hyperlink" Target="https://www.england.nhs.uk/long-read/structure-of-the-nhs/" TargetMode="External"/><Relationship Id="rId10" Type="http://schemas.openxmlformats.org/officeDocument/2006/relationships/image" Target="media/image1.png"/><Relationship Id="rId19" Type="http://schemas.openxmlformats.org/officeDocument/2006/relationships/hyperlink" Target="https://nexacollect.com/medical/ems-issue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emsuklearning.co.uk/history-of-uk-ambulance-services/" TargetMode="External"/><Relationship Id="rId22" Type="http://schemas.openxmlformats.org/officeDocument/2006/relationships/hyperlink" Target="https://www.glenparkteamspractice.nhs.uk/Resources/the-nhs-constitution-for-engla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10" ma:contentTypeDescription="Create a new document." ma:contentTypeScope="" ma:versionID="91792ac3f6388d019f6f3c834cc55db1">
  <xsd:schema xmlns:xsd="http://www.w3.org/2001/XMLSchema" xmlns:xs="http://www.w3.org/2001/XMLSchema" xmlns:p="http://schemas.microsoft.com/office/2006/metadata/properties" xmlns:ns3="f799553d-1ac0-48da-9ae3-fe400ced9c3b" targetNamespace="http://schemas.microsoft.com/office/2006/metadata/properties" ma:root="true" ma:fieldsID="b385b1a061bc84163bc3738e6b83bc51"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Location" ma:index="14" nillable="true" ma:displayName="Location" ma:indexed="true"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f799553d-1ac0-48da-9ae3-fe400ced9c3b" xsi:nil="true"/>
  </documentManagement>
</p:properties>
</file>

<file path=customXml/itemProps1.xml><?xml version="1.0" encoding="utf-8"?>
<ds:datastoreItem xmlns:ds="http://schemas.openxmlformats.org/officeDocument/2006/customXml" ds:itemID="{5C14CB39-2A9F-41FF-A932-D102096BF8BF}">
  <ds:schemaRefs>
    <ds:schemaRef ds:uri="http://schemas.microsoft.com/sharepoint/v3/contenttype/forms"/>
  </ds:schemaRefs>
</ds:datastoreItem>
</file>

<file path=customXml/itemProps2.xml><?xml version="1.0" encoding="utf-8"?>
<ds:datastoreItem xmlns:ds="http://schemas.openxmlformats.org/officeDocument/2006/customXml" ds:itemID="{C4A4D4F2-B792-4BBB-BD74-93283DA85E6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C0DB3C-98A9-4CA9-B652-8BA5864AFBB2}">
  <ds:schemaRefs>
    <ds:schemaRef ds:uri="http://schemas.microsoft.com/office/2006/documentManagement/types"/>
    <ds:schemaRef ds:uri="http://schemas.openxmlformats.org/package/2006/metadata/core-properties"/>
    <ds:schemaRef ds:uri="http://www.w3.org/XML/1998/namespace"/>
    <ds:schemaRef ds:uri="http://purl.org/dc/terms/"/>
    <ds:schemaRef ds:uri="http://purl.org/dc/elements/1.1/"/>
    <ds:schemaRef ds:uri="http://purl.org/dc/dcmitype/"/>
    <ds:schemaRef ds:uri="http://schemas.microsoft.com/office/infopath/2007/PartnerControls"/>
    <ds:schemaRef ds:uri="f799553d-1ac0-48da-9ae3-fe400ced9c3b"/>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2149</Words>
  <Characters>12251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Maryam Shahid (2436298)</cp:lastModifiedBy>
  <cp:revision>2</cp:revision>
  <dcterms:created xsi:type="dcterms:W3CDTF">2025-10-15T20:20:00Z</dcterms:created>
  <dcterms:modified xsi:type="dcterms:W3CDTF">2025-10-15T20:20:00Z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