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Raya salah (2026066)</w:t>
      </w:r>
    </w:p>
    <w:p w:rsidR="00000000" w:rsidDel="00000000" w:rsidP="00000000" w:rsidRDefault="00000000" w:rsidRPr="00000000" w14:paraId="00000002">
      <w:pPr>
        <w:rPr/>
      </w:pPr>
      <w:r w:rsidDel="00000000" w:rsidR="00000000" w:rsidRPr="00000000">
        <w:rPr>
          <w:rtl w:val="0"/>
        </w:rPr>
        <w:t xml:space="preserve">Academic and employability skills</w:t>
      </w:r>
    </w:p>
    <w:p w:rsidR="00000000" w:rsidDel="00000000" w:rsidP="00000000" w:rsidRDefault="00000000" w:rsidRPr="00000000" w14:paraId="00000003">
      <w:pPr>
        <w:rPr/>
      </w:pPr>
      <w:r w:rsidDel="00000000" w:rsidR="00000000" w:rsidRPr="00000000">
        <w:rPr>
          <w:rtl w:val="0"/>
        </w:rPr>
        <w:t xml:space="preserve">BMSW4001_BIRM</w:t>
      </w:r>
    </w:p>
    <w:p w:rsidR="00000000" w:rsidDel="00000000" w:rsidP="00000000" w:rsidRDefault="00000000" w:rsidRPr="00000000" w14:paraId="00000004">
      <w:pPr>
        <w:rPr/>
      </w:pPr>
      <w:r w:rsidDel="00000000" w:rsidR="00000000" w:rsidRPr="00000000">
        <w:rPr>
          <w:rtl w:val="0"/>
        </w:rPr>
        <w:t xml:space="preserve">Terkimbi Atonde</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jc w:val="center"/>
        <w:rPr>
          <w:b w:val="1"/>
        </w:rPr>
      </w:pPr>
      <w:r w:rsidDel="00000000" w:rsidR="00000000" w:rsidRPr="00000000">
        <w:rPr>
          <w:b w:val="1"/>
          <w:rtl w:val="0"/>
        </w:rPr>
        <w:t xml:space="preserve">Reflective report (2000 words)</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jc w:val="center"/>
        <w:rPr>
          <w:b w:val="1"/>
        </w:rPr>
      </w:pPr>
      <w:r w:rsidDel="00000000" w:rsidR="00000000" w:rsidRPr="00000000">
        <w:rPr>
          <w:b w:val="1"/>
          <w:rtl w:val="0"/>
        </w:rPr>
        <w:t xml:space="preserve">Contents page: </w:t>
      </w:r>
    </w:p>
    <w:p w:rsidR="00000000" w:rsidDel="00000000" w:rsidP="00000000" w:rsidRDefault="00000000" w:rsidRPr="00000000" w14:paraId="00000032">
      <w:pPr>
        <w:rPr/>
      </w:pPr>
      <w:r w:rsidDel="00000000" w:rsidR="00000000" w:rsidRPr="00000000">
        <w:rPr>
          <w:rtl w:val="0"/>
        </w:rPr>
        <w:t xml:space="preserve">Page one: Title page</w:t>
      </w:r>
    </w:p>
    <w:p w:rsidR="00000000" w:rsidDel="00000000" w:rsidP="00000000" w:rsidRDefault="00000000" w:rsidRPr="00000000" w14:paraId="00000033">
      <w:pPr>
        <w:rPr/>
      </w:pPr>
      <w:r w:rsidDel="00000000" w:rsidR="00000000" w:rsidRPr="00000000">
        <w:rPr>
          <w:rtl w:val="0"/>
        </w:rPr>
        <w:t xml:space="preserve">Page two: Contents page </w:t>
      </w:r>
    </w:p>
    <w:p w:rsidR="00000000" w:rsidDel="00000000" w:rsidP="00000000" w:rsidRDefault="00000000" w:rsidRPr="00000000" w14:paraId="00000034">
      <w:pPr>
        <w:rPr/>
      </w:pPr>
      <w:r w:rsidDel="00000000" w:rsidR="00000000" w:rsidRPr="00000000">
        <w:rPr>
          <w:rtl w:val="0"/>
        </w:rPr>
        <w:t xml:space="preserve">Page three: Introduction</w:t>
      </w:r>
    </w:p>
    <w:p w:rsidR="00000000" w:rsidDel="00000000" w:rsidP="00000000" w:rsidRDefault="00000000" w:rsidRPr="00000000" w14:paraId="00000035">
      <w:pPr>
        <w:rPr/>
      </w:pPr>
      <w:r w:rsidDel="00000000" w:rsidR="00000000" w:rsidRPr="00000000">
        <w:rPr>
          <w:rtl w:val="0"/>
        </w:rPr>
        <w:t xml:space="preserve">Page four: Reflective writing</w:t>
      </w:r>
    </w:p>
    <w:p w:rsidR="00000000" w:rsidDel="00000000" w:rsidP="00000000" w:rsidRDefault="00000000" w:rsidRPr="00000000" w14:paraId="00000036">
      <w:pPr>
        <w:rPr/>
      </w:pPr>
      <w:r w:rsidDel="00000000" w:rsidR="00000000" w:rsidRPr="00000000">
        <w:rPr>
          <w:rtl w:val="0"/>
        </w:rPr>
        <w:t xml:space="preserve">Page five: reflect on writing task one</w:t>
      </w:r>
    </w:p>
    <w:p w:rsidR="00000000" w:rsidDel="00000000" w:rsidP="00000000" w:rsidRDefault="00000000" w:rsidRPr="00000000" w14:paraId="00000037">
      <w:pPr>
        <w:rPr/>
      </w:pPr>
      <w:r w:rsidDel="00000000" w:rsidR="00000000" w:rsidRPr="00000000">
        <w:rPr>
          <w:rtl w:val="0"/>
        </w:rPr>
        <w:t xml:space="preserve">Page six: reflect on the group presentation</w:t>
      </w:r>
    </w:p>
    <w:p w:rsidR="00000000" w:rsidDel="00000000" w:rsidP="00000000" w:rsidRDefault="00000000" w:rsidRPr="00000000" w14:paraId="00000038">
      <w:pPr>
        <w:rPr/>
      </w:pPr>
      <w:r w:rsidDel="00000000" w:rsidR="00000000" w:rsidRPr="00000000">
        <w:rPr>
          <w:rtl w:val="0"/>
        </w:rPr>
        <w:t xml:space="preserve">Page seven: personal development plan</w:t>
      </w:r>
    </w:p>
    <w:p w:rsidR="00000000" w:rsidDel="00000000" w:rsidP="00000000" w:rsidRDefault="00000000" w:rsidRPr="00000000" w14:paraId="00000039">
      <w:pPr>
        <w:rPr/>
      </w:pPr>
      <w:r w:rsidDel="00000000" w:rsidR="00000000" w:rsidRPr="00000000">
        <w:rPr>
          <w:rtl w:val="0"/>
        </w:rPr>
        <w:t xml:space="preserve">Page eight: conclusion</w:t>
      </w:r>
    </w:p>
    <w:p w:rsidR="00000000" w:rsidDel="00000000" w:rsidP="00000000" w:rsidRDefault="00000000" w:rsidRPr="00000000" w14:paraId="0000003A">
      <w:pPr>
        <w:rPr/>
      </w:pPr>
      <w:r w:rsidDel="00000000" w:rsidR="00000000" w:rsidRPr="00000000">
        <w:rPr>
          <w:rtl w:val="0"/>
        </w:rPr>
        <w:t xml:space="preserve">Page nine: reference page</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In this report, I will be talking about my experience in this module “academic and employability skills”. Week one and two mostly introduce and tells us what to expect assessment wise which was basically a group presentation and this reflective report. Week three was understanding Harvard references, where we learnt and understood the referencing, how serious it is to plagiarise and to practice constructing references, and week four was academic writing which was the understanding of how important writing grammatically correct was. </w:t>
      </w:r>
    </w:p>
    <w:p w:rsidR="00000000" w:rsidDel="00000000" w:rsidP="00000000" w:rsidRDefault="00000000" w:rsidRPr="00000000" w14:paraId="00000061">
      <w:pPr>
        <w:rPr/>
      </w:pPr>
      <w:r w:rsidDel="00000000" w:rsidR="00000000" w:rsidRPr="00000000">
        <w:rPr>
          <w:rtl w:val="0"/>
        </w:rPr>
        <w:t xml:space="preserve">Week five, was a workshop (understanding, how to make a good presentation), and week six was employability skills where the initial introduction of the module, contained what they are? &amp; identifying skills employers look for when interviewing potential employers. </w:t>
      </w:r>
    </w:p>
    <w:p w:rsidR="00000000" w:rsidDel="00000000" w:rsidP="00000000" w:rsidRDefault="00000000" w:rsidRPr="00000000" w14:paraId="00000062">
      <w:pPr>
        <w:rPr/>
      </w:pPr>
      <w:r w:rsidDel="00000000" w:rsidR="00000000" w:rsidRPr="00000000">
        <w:rPr>
          <w:rtl w:val="0"/>
        </w:rPr>
        <w:t xml:space="preserve">From week six, group work and presentations went along where we gained confidence and got to know the people in our class and got along with them. Week nine, and week ten we were given reflective writing to do and how we personally developed during this module.</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Reflective writing is when you analyse, describe and evaluate past situations, by looking over the situation again you are able to develop new insights that are instrumental to developing new outlooks, recollecting different times from the past and writing responses on how you reacted to an event and knowing what to do if the event occurs again is called self-improvement. (What Is Reflective Writing? 2021)</w:t>
      </w:r>
    </w:p>
    <w:p w:rsidR="00000000" w:rsidDel="00000000" w:rsidP="00000000" w:rsidRDefault="00000000" w:rsidRPr="00000000" w14:paraId="00000086">
      <w:pPr>
        <w:rPr/>
      </w:pPr>
      <w:r w:rsidDel="00000000" w:rsidR="00000000" w:rsidRPr="00000000">
        <w:rPr>
          <w:rtl w:val="0"/>
        </w:rPr>
        <w:t xml:space="preserve">This is the reflection that takes place whilst you are involved in the situation, often a patient interaction. Reflection-in-action involves using analysis of observation, listening and/or touch or ‘feel’ to problem solve. It, therefore, sounds a lot like clinical reasoning – where reflection differs in that the problem-solving leads to a change in the practitioner’s view of self, values and beliefs. </w:t>
      </w:r>
    </w:p>
    <w:p w:rsidR="00000000" w:rsidDel="00000000" w:rsidP="00000000" w:rsidRDefault="00000000" w:rsidRPr="00000000" w14:paraId="00000087">
      <w:pPr>
        <w:rPr/>
      </w:pPr>
      <w:r w:rsidDel="00000000" w:rsidR="00000000" w:rsidRPr="00000000">
        <w:rPr>
          <w:rtl w:val="0"/>
        </w:rPr>
        <w:t xml:space="preserve">It is like ‘thinking on your feet but the focus is on gaining a new perspective, rather than just solving the problem.</w:t>
      </w:r>
    </w:p>
    <w:p w:rsidR="00000000" w:rsidDel="00000000" w:rsidP="00000000" w:rsidRDefault="00000000" w:rsidRPr="00000000" w14:paraId="00000088">
      <w:pPr>
        <w:rPr/>
      </w:pPr>
      <w:r w:rsidDel="00000000" w:rsidR="00000000" w:rsidRPr="00000000">
        <w:rPr>
          <w:rtl w:val="0"/>
        </w:rPr>
        <w:t xml:space="preserve">Because it is happening on the spot, this type of reflection often appears very intuitive. It can take some time to develop the skills of reflection-in-action – it often is a skill associated with the development of expert practice.</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This type of reflection involves taking a step back from the situation, which means it occurs after the situation has occurred. As a result, it necessitates a time commitment, which is frequently difficult. Regardless, it plays an important role in professional development. "Routine treatments based on implicit theories may have the advantage of being simple to implement in practice, providing physiotherapists with confidence and a sense of control." They may, however, be based on unchallenged assumptions, ideas, and beliefs about practice, demonstrating a lack of clinical competence... Professional and personal knowledge must be made available for reflection, testing, and dissemination." (LibGuides: Reflective Practice: Types of reflection, 2021)</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Gibbs' (1988) reflective cycle encourages a clear description of the situation, an analysis of feelings, an evaluation of the experience, and an analysis to make sense of the experience. This is followed by conclusions in which other options are considered, as well as reflection on experience to examine what one would do if the situation arose again. 13 Gibbs basically describes a cycle of description, feelings, evaluation, analysis, conclusion, and action plan. The description begins by asking what happened, then moves on to the feelings elicited by the questions—' what were you thinking and feeling?' The evaluation component describes what went well and what didn't go so well about the experience. The analysis should determine what sense can be made of the situation, and the conclusion should include details on what else could have been done. (Reflection as part of continuous professional development, 2022)</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It is important to reflect as a professional as every situation creates different reactions, being reflective means you can avoid reacting that way especially if it was irritational and stupid.</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There are different ways of reflection, the way I chose to reflect is a reflection on the action which is taking a step back from the situation after it took place because most a persons reflection on a situation is after the situation has occurred, reflection on action is the analysis and interpretation of recalled information in order to uncover the knowledge used in a specific situation. The reflective practitioner may speculate on how the situation could have been handled differently and what additional knowledge would have been beneficial. (Reflection on Action, 2019)</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Task one was research, in this module research was important, there were activities where your research skills came clutch and came well, we were given pieces to research on and questions were given where answers were needed. The term "research" refers to the careful consideration of study concerning a specific concern or problem using scientific methods. According to Earl Robert Babbie, an American sociologist, "research is a systematic inquiry to describe, explain, predict, and control the observed phenomenon." It employs both inductive and deductive methods." (What is Research - Definition, Types, Methods &amp; Examples, 2022)</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In every class, an assignment is given where research is needed to justify your opinion on a certain situation or a question that needs a justified answer with a reason why your answer is right, in the module, note-taking was needed because it expanded your knowledge and helps you retain the information that was given by the teacher which I needed to remember in order to help me with write-ups or questions given, I needed the skill note-taking as its important when exams or assignments are due.</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In task one, I had to draft my work in case I missed something and needed to go back and do it again or correct my mistakes. Drafting is the process of actually writing the words on paper. You will write multiple draughts of your paper as part of the writing process. Each rough draught improves on the one before it. The final draught is simply the most recent drought that you have submitted.</w:t>
      </w:r>
    </w:p>
    <w:p w:rsidR="00000000" w:rsidDel="00000000" w:rsidP="00000000" w:rsidRDefault="00000000" w:rsidRPr="00000000" w14:paraId="00000097">
      <w:pPr>
        <w:rPr/>
      </w:pPr>
      <w:r w:rsidDel="00000000" w:rsidR="00000000" w:rsidRPr="00000000">
        <w:rPr>
          <w:rtl w:val="0"/>
        </w:rPr>
        <w:t xml:space="preserve">Drafting helped me spot mistakes that even if I read the work over and over, someone else can spot the mistake that I couldn’t. </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This task needed time management which is the process of organising and planning how you will divide your time among various activities. If you get it right, you’ll find yourself working smarter, not harder, to get more done in less time- even when time is short and pressures are high. (What Is Time Management?: Working Smarter to Enhance Productivity, 2022)</w:t>
      </w:r>
    </w:p>
    <w:p w:rsidR="00000000" w:rsidDel="00000000" w:rsidP="00000000" w:rsidRDefault="00000000" w:rsidRPr="00000000" w14:paraId="0000009A">
      <w:pPr>
        <w:rPr/>
      </w:pPr>
      <w:r w:rsidDel="00000000" w:rsidR="00000000" w:rsidRPr="00000000">
        <w:rPr>
          <w:rtl w:val="0"/>
        </w:rPr>
        <w:t xml:space="preserve">For this task, I needed to polish my time management skills and for that needed to prioritise this task. I concentrated on making a timetable which helped me tackle stress and because I mastered my time management, I got task one done with less time and more efficiency causing my work to come out outstanding because after a couple of drafts I perfected it and it was perfect.</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On week seven, we were put in groups where we had to communicate with the other group members to conduct research, design and presentation as a group making a job hiring presentation where we had to attract potential employers to work at our workplace. I undertook the presentation with Roxana. </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For this task, I and Roxana needed to communicate to see who would undertake what part of this presentation to make it perfect, we gave each other a deadline to where we had to do our piece and come back together to see what could be better and what didn't fit in with the topic that we were advertising for and trying to attract people for.</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I conducted research on the topic and the topic that was of similar interest between the two of us was that we both liked eyelashes, and it's very popular among young adults. The research wasn’t on eyelashes, it was on eyelash technicians and if they were hiring what would they do to attract potential workers, I undertook my research by speaking to the eyelash techs that I know and my daughter goes too, they all said mostly that colour really catches people's eye and not having to read too much or ask too many questions, so when producing a leaflet or a simple post, they said mainly just short sentences that say what you need to say and simple sentences are normally easy to understand as well.</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My partner undertook to design the presentation, making it eye-catching and easily understood. She used cartoon characters, making it child friendly as well for those girls/ boys that like getting their eyelashes done. </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After designing and conducting research, we completed the presentation and presented it to the rest of the class. We got some feedback that was important for me and my work partner to understand and correct. The feedback was mostly positive and we could include some qualifications it was missing and make it more male/ female balance. </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b w:val="1"/>
        </w:rPr>
      </w:pPr>
      <w:r w:rsidDel="00000000" w:rsidR="00000000" w:rsidRPr="00000000">
        <w:rPr>
          <w:b w:val="1"/>
          <w:rtl w:val="0"/>
        </w:rPr>
        <w:t xml:space="preserve">Personal development goals: </w:t>
      </w:r>
    </w:p>
    <w:p w:rsidR="00000000" w:rsidDel="00000000" w:rsidP="00000000" w:rsidRDefault="00000000" w:rsidRPr="00000000" w14:paraId="000000C6">
      <w:pPr>
        <w:rPr/>
      </w:pPr>
      <w:r w:rsidDel="00000000" w:rsidR="00000000" w:rsidRPr="00000000">
        <w:rPr>
          <w:rtl w:val="0"/>
        </w:rPr>
        <w:t xml:space="preserve">Personal target one: confidence (presenting wise)</w:t>
      </w:r>
    </w:p>
    <w:p w:rsidR="00000000" w:rsidDel="00000000" w:rsidP="00000000" w:rsidRDefault="00000000" w:rsidRPr="00000000" w14:paraId="000000C7">
      <w:pPr>
        <w:rPr/>
      </w:pPr>
      <w:r w:rsidDel="00000000" w:rsidR="00000000" w:rsidRPr="00000000">
        <w:rPr>
          <w:rtl w:val="0"/>
        </w:rPr>
        <w:t xml:space="preserve">I will achieve this by interacting with new people and getting to know people as well as myself. </w:t>
      </w:r>
    </w:p>
    <w:p w:rsidR="00000000" w:rsidDel="00000000" w:rsidP="00000000" w:rsidRDefault="00000000" w:rsidRPr="00000000" w14:paraId="000000C8">
      <w:pPr>
        <w:rPr/>
      </w:pPr>
      <w:r w:rsidDel="00000000" w:rsidR="00000000" w:rsidRPr="00000000">
        <w:rPr>
          <w:rtl w:val="0"/>
        </w:rPr>
        <w:t xml:space="preserve">This will improve my academic and employability prospects by helping me speak to people with confidence and speak without having any type of pressure on me and with no anxiety. I will know when I have achieved this because I will not be shy and be confident when speaking to new people.</w:t>
      </w:r>
    </w:p>
    <w:p w:rsidR="00000000" w:rsidDel="00000000" w:rsidP="00000000" w:rsidRDefault="00000000" w:rsidRPr="00000000" w14:paraId="000000C9">
      <w:pPr>
        <w:rPr/>
      </w:pPr>
      <w:r w:rsidDel="00000000" w:rsidR="00000000" w:rsidRPr="00000000">
        <w:rPr>
          <w:rtl w:val="0"/>
        </w:rPr>
        <w:t xml:space="preserve">I will achieve this by next term.</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Personal target two: reflecting and backing away from a situation to not react rationally.</w:t>
      </w:r>
    </w:p>
    <w:p w:rsidR="00000000" w:rsidDel="00000000" w:rsidP="00000000" w:rsidRDefault="00000000" w:rsidRPr="00000000" w14:paraId="000000CC">
      <w:pPr>
        <w:rPr/>
      </w:pPr>
      <w:r w:rsidDel="00000000" w:rsidR="00000000" w:rsidRPr="00000000">
        <w:rPr>
          <w:rtl w:val="0"/>
        </w:rPr>
        <w:t xml:space="preserve">I will achieve this when a situation is given to me, I react strategically and come with information and facts, not give an irrational reaction which would be unprofessional.</w:t>
      </w:r>
    </w:p>
    <w:p w:rsidR="00000000" w:rsidDel="00000000" w:rsidP="00000000" w:rsidRDefault="00000000" w:rsidRPr="00000000" w14:paraId="000000CD">
      <w:pPr>
        <w:rPr/>
      </w:pPr>
      <w:r w:rsidDel="00000000" w:rsidR="00000000" w:rsidRPr="00000000">
        <w:rPr>
          <w:rtl w:val="0"/>
        </w:rPr>
        <w:t xml:space="preserve">This will improve my academic and employability prospects by helping me react with maturity and confidence when confiding with a sticky situation. I will know that I have achieved this when a situation is given to me and I don't react irrationally.</w:t>
      </w:r>
    </w:p>
    <w:p w:rsidR="00000000" w:rsidDel="00000000" w:rsidP="00000000" w:rsidRDefault="00000000" w:rsidRPr="00000000" w14:paraId="000000CE">
      <w:pPr>
        <w:rPr/>
      </w:pPr>
      <w:r w:rsidDel="00000000" w:rsidR="00000000" w:rsidRPr="00000000">
        <w:rPr>
          <w:rtl w:val="0"/>
        </w:rPr>
        <w:t xml:space="preserve">I will achieve this by next term. </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t xml:space="preserve">Personal target three: scheduling</w:t>
      </w:r>
    </w:p>
    <w:p w:rsidR="00000000" w:rsidDel="00000000" w:rsidP="00000000" w:rsidRDefault="00000000" w:rsidRPr="00000000" w14:paraId="000000D1">
      <w:pPr>
        <w:rPr/>
      </w:pPr>
      <w:r w:rsidDel="00000000" w:rsidR="00000000" w:rsidRPr="00000000">
        <w:rPr>
          <w:rtl w:val="0"/>
        </w:rPr>
        <w:t xml:space="preserve">I will achieve this by creating a timetable with what things need to be urgently done and what things don't need to be done right now, to not overload myself and stress too much about it.</w:t>
      </w:r>
    </w:p>
    <w:p w:rsidR="00000000" w:rsidDel="00000000" w:rsidP="00000000" w:rsidRDefault="00000000" w:rsidRPr="00000000" w14:paraId="000000D2">
      <w:pPr>
        <w:rPr/>
      </w:pPr>
      <w:r w:rsidDel="00000000" w:rsidR="00000000" w:rsidRPr="00000000">
        <w:rPr>
          <w:rtl w:val="0"/>
        </w:rPr>
        <w:t xml:space="preserve">This will improve my academic and employability prospects by having exactly what to do that day already planned out, causing me to be able to focus on one thing at a time and get it done efficiently. </w:t>
      </w:r>
    </w:p>
    <w:p w:rsidR="00000000" w:rsidDel="00000000" w:rsidP="00000000" w:rsidRDefault="00000000" w:rsidRPr="00000000" w14:paraId="000000D3">
      <w:pPr>
        <w:rPr/>
      </w:pPr>
      <w:r w:rsidDel="00000000" w:rsidR="00000000" w:rsidRPr="00000000">
        <w:rPr>
          <w:rtl w:val="0"/>
        </w:rPr>
        <w:t xml:space="preserve">I will achieve this by next term.</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t xml:space="preserve">In this module, I learned how to manage time and how to reflect on my work, I learned how to react to situations and most importantly I learned what employability skills are and how to master them.</w:t>
      </w:r>
    </w:p>
    <w:p w:rsidR="00000000" w:rsidDel="00000000" w:rsidP="00000000" w:rsidRDefault="00000000" w:rsidRPr="00000000" w14:paraId="000000EB">
      <w:pPr>
        <w:rPr/>
      </w:pPr>
      <w:r w:rsidDel="00000000" w:rsidR="00000000" w:rsidRPr="00000000">
        <w:rPr>
          <w:rtl w:val="0"/>
        </w:rPr>
        <w:t xml:space="preserve">Knowing and understanding what employability skills are, will help me with my new module as I learnt how to plan ahead and not stress myself out.</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t xml:space="preserve">References:</w:t>
      </w:r>
    </w:p>
    <w:p w:rsidR="00000000" w:rsidDel="00000000" w:rsidP="00000000" w:rsidRDefault="00000000" w:rsidRPr="00000000" w14:paraId="00000118">
      <w:pPr>
        <w:rPr/>
      </w:pPr>
      <w:hyperlink r:id="rId6">
        <w:r w:rsidDel="00000000" w:rsidR="00000000" w:rsidRPr="00000000">
          <w:rPr>
            <w:color w:val="1155cc"/>
            <w:u w:val="single"/>
            <w:rtl w:val="0"/>
          </w:rPr>
          <w:t xml:space="preserve">https://www.mindtools.com/pages/article/newHTE_00.htm</w:t>
        </w:r>
      </w:hyperlink>
      <w:r w:rsidDel="00000000" w:rsidR="00000000" w:rsidRPr="00000000">
        <w:rPr>
          <w:rtl w:val="0"/>
        </w:rPr>
      </w:r>
    </w:p>
    <w:p w:rsidR="00000000" w:rsidDel="00000000" w:rsidP="00000000" w:rsidRDefault="00000000" w:rsidRPr="00000000" w14:paraId="00000119">
      <w:pPr>
        <w:rPr/>
      </w:pPr>
      <w:hyperlink r:id="rId7">
        <w:r w:rsidDel="00000000" w:rsidR="00000000" w:rsidRPr="00000000">
          <w:rPr>
            <w:color w:val="1155cc"/>
            <w:u w:val="single"/>
            <w:rtl w:val="0"/>
          </w:rPr>
          <w:t xml:space="preserve">https://www.questionpro.com/blog/what-is-research/%3E%20[Accessed%205%20April%202022]./</w:t>
        </w:r>
      </w:hyperlink>
      <w:r w:rsidDel="00000000" w:rsidR="00000000" w:rsidRPr="00000000">
        <w:rPr>
          <w:rtl w:val="0"/>
        </w:rPr>
      </w:r>
    </w:p>
    <w:p w:rsidR="00000000" w:rsidDel="00000000" w:rsidP="00000000" w:rsidRDefault="00000000" w:rsidRPr="00000000" w14:paraId="0000011A">
      <w:pPr>
        <w:rPr/>
      </w:pPr>
      <w:hyperlink r:id="rId8">
        <w:r w:rsidDel="00000000" w:rsidR="00000000" w:rsidRPr="00000000">
          <w:rPr>
            <w:color w:val="1155cc"/>
            <w:u w:val="single"/>
            <w:rtl w:val="0"/>
          </w:rPr>
          <w:t xml:space="preserve">https://harappa.education/harappa-diaries/reflective-writing/</w:t>
        </w:r>
      </w:hyperlink>
      <w:r w:rsidDel="00000000" w:rsidR="00000000" w:rsidRPr="00000000">
        <w:rPr>
          <w:rtl w:val="0"/>
        </w:rPr>
      </w:r>
    </w:p>
    <w:p w:rsidR="00000000" w:rsidDel="00000000" w:rsidP="00000000" w:rsidRDefault="00000000" w:rsidRPr="00000000" w14:paraId="0000011B">
      <w:pPr>
        <w:rPr/>
      </w:pPr>
      <w:hyperlink r:id="rId9">
        <w:r w:rsidDel="00000000" w:rsidR="00000000" w:rsidRPr="00000000">
          <w:rPr>
            <w:color w:val="1155cc"/>
            <w:u w:val="single"/>
            <w:rtl w:val="0"/>
          </w:rPr>
          <w:t xml:space="preserve">https://libguides.scu.edu.au/reflectivepractice/types</w:t>
        </w:r>
      </w:hyperlink>
      <w:r w:rsidDel="00000000" w:rsidR="00000000" w:rsidRPr="00000000">
        <w:rPr>
          <w:rtl w:val="0"/>
        </w:rPr>
      </w:r>
    </w:p>
    <w:p w:rsidR="00000000" w:rsidDel="00000000" w:rsidP="00000000" w:rsidRDefault="00000000" w:rsidRPr="00000000" w14:paraId="0000011C">
      <w:pPr>
        <w:rPr/>
      </w:pPr>
      <w:hyperlink r:id="rId10">
        <w:r w:rsidDel="00000000" w:rsidR="00000000" w:rsidRPr="00000000">
          <w:rPr>
            <w:color w:val="1155cc"/>
            <w:u w:val="single"/>
            <w:rtl w:val="0"/>
          </w:rPr>
          <w:t xml:space="preserve">https://academicguides.waldenu.edu/writingcenter/writingprocess/drafting</w:t>
        </w:r>
      </w:hyperlink>
      <w:r w:rsidDel="00000000" w:rsidR="00000000" w:rsidRPr="00000000">
        <w:rPr>
          <w:rtl w:val="0"/>
        </w:rPr>
      </w:r>
    </w:p>
    <w:p w:rsidR="00000000" w:rsidDel="00000000" w:rsidP="00000000" w:rsidRDefault="00000000" w:rsidRPr="00000000" w14:paraId="0000011D">
      <w:pPr>
        <w:rPr/>
      </w:pPr>
      <w:hyperlink r:id="rId11">
        <w:r w:rsidDel="00000000" w:rsidR="00000000" w:rsidRPr="00000000">
          <w:rPr>
            <w:color w:val="1155cc"/>
            <w:u w:val="single"/>
            <w:rtl w:val="0"/>
          </w:rPr>
          <w:t xml:space="preserve">https://academic.oup.com/jpubhealth/article/35/2/308/1543818</w:t>
        </w:r>
      </w:hyperlink>
      <w:r w:rsidDel="00000000" w:rsidR="00000000" w:rsidRPr="00000000">
        <w:rPr>
          <w:rtl w:val="0"/>
        </w:rPr>
        <w:t xml:space="preserve"> </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academic.oup.com/jpubhealth/article/35/2/308/1543818" TargetMode="External"/><Relationship Id="rId10" Type="http://schemas.openxmlformats.org/officeDocument/2006/relationships/hyperlink" Target="https://academicguides.waldenu.edu/writingcenter/writingprocess/drafting" TargetMode="External"/><Relationship Id="rId9" Type="http://schemas.openxmlformats.org/officeDocument/2006/relationships/hyperlink" Target="https://libguides.scu.edu.au/reflectivepractice/types" TargetMode="External"/><Relationship Id="rId5" Type="http://schemas.openxmlformats.org/officeDocument/2006/relationships/styles" Target="styles.xml"/><Relationship Id="rId6" Type="http://schemas.openxmlformats.org/officeDocument/2006/relationships/hyperlink" Target="https://www.mindtools.com/pages/article/newHTE_00.htm" TargetMode="External"/><Relationship Id="rId7" Type="http://schemas.openxmlformats.org/officeDocument/2006/relationships/hyperlink" Target="https://www.questionpro.com/blog/what-is-research/%3E%20%5BAccessed%205%20April%202022%5D./" TargetMode="External"/><Relationship Id="rId8" Type="http://schemas.openxmlformats.org/officeDocument/2006/relationships/hyperlink" Target="https://harappa.education/harappa-diaries/reflective-wri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