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DB549" w14:textId="7A5BB1C1" w:rsidR="005F719E" w:rsidRPr="00422263" w:rsidRDefault="00F974F6">
      <w:pPr>
        <w:rPr>
          <w:rFonts w:ascii="Arial" w:hAnsi="Arial" w:cs="Arial"/>
          <w:b/>
          <w:bCs/>
          <w:u w:val="single"/>
        </w:rPr>
      </w:pPr>
      <w:r w:rsidRPr="00422263">
        <w:rPr>
          <w:rFonts w:ascii="Arial" w:hAnsi="Arial" w:cs="Arial"/>
          <w:b/>
          <w:bCs/>
          <w:u w:val="single"/>
        </w:rPr>
        <w:t>Reflective</w:t>
      </w:r>
      <w:r w:rsidR="00CE7E23" w:rsidRPr="00422263">
        <w:rPr>
          <w:rFonts w:ascii="Arial" w:hAnsi="Arial" w:cs="Arial"/>
          <w:b/>
          <w:bCs/>
          <w:u w:val="single"/>
        </w:rPr>
        <w:t xml:space="preserve"> </w:t>
      </w:r>
      <w:r w:rsidR="00E30C5F" w:rsidRPr="00422263">
        <w:rPr>
          <w:rFonts w:ascii="Arial" w:hAnsi="Arial" w:cs="Arial"/>
          <w:b/>
          <w:bCs/>
          <w:u w:val="single"/>
        </w:rPr>
        <w:t xml:space="preserve">Writing </w:t>
      </w:r>
      <w:r w:rsidR="00CE7E23" w:rsidRPr="00422263">
        <w:rPr>
          <w:rFonts w:ascii="Arial" w:hAnsi="Arial" w:cs="Arial"/>
          <w:b/>
          <w:bCs/>
          <w:u w:val="single"/>
        </w:rPr>
        <w:t>Template</w:t>
      </w:r>
      <w:r w:rsidR="005F719E" w:rsidRPr="00422263">
        <w:rPr>
          <w:rFonts w:ascii="Arial" w:hAnsi="Arial" w:cs="Arial"/>
          <w:b/>
          <w:bCs/>
          <w:u w:val="single"/>
        </w:rPr>
        <w:t xml:space="preserve"> </w:t>
      </w:r>
    </w:p>
    <w:tbl>
      <w:tblPr>
        <w:tblStyle w:val="a5"/>
        <w:tblW w:w="0" w:type="auto"/>
        <w:tblLook w:val="04A0" w:firstRow="1" w:lastRow="0" w:firstColumn="1" w:lastColumn="0" w:noHBand="0" w:noVBand="1"/>
      </w:tblPr>
      <w:tblGrid>
        <w:gridCol w:w="2830"/>
        <w:gridCol w:w="7626"/>
      </w:tblGrid>
      <w:tr w:rsidR="005F719E" w:rsidRPr="00422263" w14:paraId="59974161" w14:textId="77777777" w:rsidTr="00040468">
        <w:trPr>
          <w:trHeight w:val="401"/>
        </w:trPr>
        <w:tc>
          <w:tcPr>
            <w:tcW w:w="2830" w:type="dxa"/>
          </w:tcPr>
          <w:p w14:paraId="7150825D" w14:textId="77777777" w:rsidR="005F719E" w:rsidRPr="00422263" w:rsidRDefault="005F719E" w:rsidP="00380B6E">
            <w:pPr>
              <w:rPr>
                <w:rFonts w:ascii="Arial" w:hAnsi="Arial" w:cs="Arial"/>
                <w:b/>
                <w:bCs/>
              </w:rPr>
            </w:pPr>
            <w:r w:rsidRPr="00422263">
              <w:rPr>
                <w:rFonts w:ascii="Arial" w:hAnsi="Arial" w:cs="Arial"/>
                <w:b/>
                <w:bCs/>
              </w:rPr>
              <w:t>Student name number</w:t>
            </w:r>
          </w:p>
        </w:tc>
        <w:tc>
          <w:tcPr>
            <w:tcW w:w="7626" w:type="dxa"/>
          </w:tcPr>
          <w:p w14:paraId="38A6299D" w14:textId="4BA91B42" w:rsidR="005F719E" w:rsidRPr="00422263" w:rsidRDefault="00846868" w:rsidP="00380B6E">
            <w:pPr>
              <w:rPr>
                <w:rFonts w:ascii="Arial" w:hAnsi="Arial" w:cs="Arial"/>
                <w:b/>
                <w:bCs/>
              </w:rPr>
            </w:pPr>
            <w:r w:rsidRPr="00422263">
              <w:rPr>
                <w:rFonts w:ascii="Arial" w:hAnsi="Arial" w:cs="Arial"/>
                <w:b/>
                <w:bCs/>
              </w:rPr>
              <w:t>Artem Kolesnyk</w:t>
            </w:r>
          </w:p>
        </w:tc>
      </w:tr>
      <w:tr w:rsidR="005F719E" w:rsidRPr="00422263" w14:paraId="1675CCD0" w14:textId="77777777" w:rsidTr="00380B6E">
        <w:trPr>
          <w:trHeight w:val="420"/>
        </w:trPr>
        <w:tc>
          <w:tcPr>
            <w:tcW w:w="2830" w:type="dxa"/>
          </w:tcPr>
          <w:p w14:paraId="1AB3FBCF" w14:textId="77777777" w:rsidR="005F719E" w:rsidRPr="00422263" w:rsidRDefault="005F719E" w:rsidP="00380B6E">
            <w:pPr>
              <w:rPr>
                <w:rFonts w:ascii="Arial" w:hAnsi="Arial" w:cs="Arial"/>
                <w:b/>
                <w:bCs/>
              </w:rPr>
            </w:pPr>
            <w:r w:rsidRPr="00422263">
              <w:rPr>
                <w:rFonts w:ascii="Arial" w:hAnsi="Arial" w:cs="Arial"/>
                <w:b/>
                <w:bCs/>
              </w:rPr>
              <w:t>Module code and title</w:t>
            </w:r>
          </w:p>
        </w:tc>
        <w:tc>
          <w:tcPr>
            <w:tcW w:w="7626" w:type="dxa"/>
          </w:tcPr>
          <w:p w14:paraId="05CFF850" w14:textId="7C12B309" w:rsidR="005F719E" w:rsidRPr="00422263" w:rsidRDefault="00422263" w:rsidP="00380B6E">
            <w:pPr>
              <w:rPr>
                <w:rFonts w:ascii="Arial" w:hAnsi="Arial" w:cs="Arial"/>
                <w:b/>
                <w:bCs/>
              </w:rPr>
            </w:pPr>
            <w:r w:rsidRPr="00422263">
              <w:rPr>
                <w:rFonts w:ascii="Arial" w:hAnsi="Arial" w:cs="Arial"/>
                <w:b/>
                <w:bCs/>
              </w:rPr>
              <w:t>LCLM4001- Academic Skills Module</w:t>
            </w:r>
          </w:p>
        </w:tc>
      </w:tr>
      <w:tr w:rsidR="005F719E" w:rsidRPr="00422263" w14:paraId="48E1D1DA" w14:textId="77777777" w:rsidTr="00380B6E">
        <w:trPr>
          <w:trHeight w:val="410"/>
        </w:trPr>
        <w:tc>
          <w:tcPr>
            <w:tcW w:w="2830" w:type="dxa"/>
          </w:tcPr>
          <w:p w14:paraId="403F006F" w14:textId="77777777" w:rsidR="005F719E" w:rsidRPr="00422263" w:rsidRDefault="005F719E" w:rsidP="00380B6E">
            <w:pPr>
              <w:rPr>
                <w:rFonts w:ascii="Arial" w:hAnsi="Arial" w:cs="Arial"/>
                <w:b/>
                <w:bCs/>
              </w:rPr>
            </w:pPr>
            <w:r w:rsidRPr="00422263">
              <w:rPr>
                <w:rFonts w:ascii="Arial" w:hAnsi="Arial" w:cs="Arial"/>
                <w:b/>
                <w:bCs/>
              </w:rPr>
              <w:t>Name of Task</w:t>
            </w:r>
          </w:p>
        </w:tc>
        <w:tc>
          <w:tcPr>
            <w:tcW w:w="7626" w:type="dxa"/>
          </w:tcPr>
          <w:p w14:paraId="4C0076FE" w14:textId="60D9689C" w:rsidR="005F719E" w:rsidRPr="00422263" w:rsidRDefault="003D3C9A" w:rsidP="00380B6E">
            <w:pPr>
              <w:rPr>
                <w:rFonts w:ascii="Arial" w:hAnsi="Arial" w:cs="Arial"/>
                <w:b/>
                <w:bCs/>
              </w:rPr>
            </w:pPr>
            <w:r w:rsidRPr="00422263">
              <w:rPr>
                <w:rFonts w:ascii="Arial" w:hAnsi="Arial" w:cs="Arial"/>
                <w:b/>
                <w:bCs/>
              </w:rPr>
              <w:t>Task 3</w:t>
            </w:r>
          </w:p>
        </w:tc>
      </w:tr>
      <w:tr w:rsidR="00040468" w:rsidRPr="00422263" w14:paraId="4BB9F4F7" w14:textId="77777777" w:rsidTr="00380B6E">
        <w:trPr>
          <w:trHeight w:val="410"/>
        </w:trPr>
        <w:tc>
          <w:tcPr>
            <w:tcW w:w="2830" w:type="dxa"/>
          </w:tcPr>
          <w:p w14:paraId="2255F4C9" w14:textId="1FBE950A" w:rsidR="00040468" w:rsidRPr="00422263" w:rsidRDefault="00040468" w:rsidP="00380B6E">
            <w:pPr>
              <w:rPr>
                <w:rFonts w:ascii="Arial" w:hAnsi="Arial" w:cs="Arial"/>
                <w:b/>
                <w:bCs/>
              </w:rPr>
            </w:pPr>
            <w:r w:rsidRPr="00422263">
              <w:rPr>
                <w:rFonts w:ascii="Arial" w:hAnsi="Arial" w:cs="Arial"/>
                <w:b/>
                <w:bCs/>
              </w:rPr>
              <w:t>Lecturer</w:t>
            </w:r>
          </w:p>
        </w:tc>
        <w:tc>
          <w:tcPr>
            <w:tcW w:w="7626" w:type="dxa"/>
          </w:tcPr>
          <w:p w14:paraId="569C7825" w14:textId="77777777" w:rsidR="00040468" w:rsidRPr="00422263" w:rsidRDefault="00040468" w:rsidP="00380B6E">
            <w:pPr>
              <w:rPr>
                <w:rFonts w:ascii="Arial" w:hAnsi="Arial" w:cs="Arial"/>
                <w:b/>
                <w:bCs/>
              </w:rPr>
            </w:pPr>
          </w:p>
        </w:tc>
      </w:tr>
    </w:tbl>
    <w:p w14:paraId="209A86B2" w14:textId="628C43F3" w:rsidR="00AE645D" w:rsidRPr="00422263" w:rsidRDefault="001243CF">
      <w:pPr>
        <w:rPr>
          <w:b/>
          <w:bCs/>
          <w:sz w:val="28"/>
          <w:szCs w:val="28"/>
          <w:u w:val="single"/>
        </w:rPr>
      </w:pPr>
      <w:r w:rsidRPr="00422263">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8">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Pr="00422263" w:rsidRDefault="005F719E">
      <w:pPr>
        <w:rPr>
          <w:b/>
          <w:bCs/>
          <w:sz w:val="28"/>
          <w:szCs w:val="28"/>
          <w:u w:val="single"/>
        </w:rPr>
      </w:pPr>
    </w:p>
    <w:p w14:paraId="512AA12B" w14:textId="2BF076BD" w:rsidR="00C729CC" w:rsidRPr="00422263" w:rsidRDefault="00C729CC">
      <w:pPr>
        <w:rPr>
          <w:b/>
          <w:bCs/>
          <w:sz w:val="28"/>
          <w:szCs w:val="28"/>
          <w:u w:val="single"/>
        </w:rPr>
      </w:pPr>
    </w:p>
    <w:p w14:paraId="2DE5065D" w14:textId="77777777" w:rsidR="00C729CC" w:rsidRPr="00422263" w:rsidRDefault="00C729CC">
      <w:pPr>
        <w:rPr>
          <w:b/>
          <w:bCs/>
          <w:sz w:val="28"/>
          <w:szCs w:val="28"/>
          <w:u w:val="single"/>
        </w:rPr>
      </w:pPr>
    </w:p>
    <w:p w14:paraId="04745821" w14:textId="77777777" w:rsidR="00C729CC" w:rsidRPr="00422263" w:rsidRDefault="00C729CC">
      <w:pPr>
        <w:rPr>
          <w:b/>
          <w:bCs/>
          <w:sz w:val="28"/>
          <w:szCs w:val="28"/>
          <w:u w:val="single"/>
        </w:rPr>
      </w:pPr>
    </w:p>
    <w:p w14:paraId="1D8A168F" w14:textId="77777777" w:rsidR="00C729CC" w:rsidRPr="00422263" w:rsidRDefault="00C729CC">
      <w:pPr>
        <w:rPr>
          <w:b/>
          <w:bCs/>
          <w:sz w:val="28"/>
          <w:szCs w:val="28"/>
          <w:u w:val="single"/>
        </w:rPr>
      </w:pPr>
    </w:p>
    <w:p w14:paraId="14B66E69" w14:textId="77777777" w:rsidR="00C729CC" w:rsidRPr="00422263" w:rsidRDefault="00C729CC">
      <w:pPr>
        <w:rPr>
          <w:b/>
          <w:bCs/>
          <w:sz w:val="28"/>
          <w:szCs w:val="28"/>
          <w:u w:val="single"/>
        </w:rPr>
      </w:pPr>
    </w:p>
    <w:p w14:paraId="33D7FA3E" w14:textId="77777777" w:rsidR="00C729CC" w:rsidRPr="00422263" w:rsidRDefault="00C729CC">
      <w:pPr>
        <w:rPr>
          <w:b/>
          <w:bCs/>
          <w:sz w:val="28"/>
          <w:szCs w:val="28"/>
          <w:u w:val="single"/>
        </w:rPr>
      </w:pPr>
    </w:p>
    <w:p w14:paraId="672ABBE8" w14:textId="77777777" w:rsidR="00C729CC" w:rsidRPr="00422263" w:rsidRDefault="00C729CC">
      <w:pPr>
        <w:rPr>
          <w:b/>
          <w:bCs/>
          <w:sz w:val="28"/>
          <w:szCs w:val="28"/>
          <w:u w:val="single"/>
        </w:rPr>
      </w:pPr>
    </w:p>
    <w:p w14:paraId="2205868D" w14:textId="77777777" w:rsidR="00C729CC" w:rsidRPr="00422263" w:rsidRDefault="00C729CC">
      <w:pPr>
        <w:rPr>
          <w:b/>
          <w:bCs/>
          <w:sz w:val="28"/>
          <w:szCs w:val="28"/>
          <w:u w:val="single"/>
        </w:rPr>
      </w:pPr>
    </w:p>
    <w:p w14:paraId="43BA35D5" w14:textId="77777777" w:rsidR="00C729CC" w:rsidRPr="00422263" w:rsidRDefault="00C729CC">
      <w:pPr>
        <w:rPr>
          <w:b/>
          <w:bCs/>
          <w:sz w:val="28"/>
          <w:szCs w:val="28"/>
          <w:u w:val="single"/>
        </w:rPr>
      </w:pPr>
    </w:p>
    <w:p w14:paraId="7A002C61" w14:textId="34694051" w:rsidR="00371390" w:rsidRPr="00422263" w:rsidRDefault="00371390" w:rsidP="00CE7E23">
      <w:pPr>
        <w:rPr>
          <w:b/>
          <w:bCs/>
        </w:rPr>
      </w:pPr>
    </w:p>
    <w:p w14:paraId="08398248" w14:textId="77777777" w:rsidR="00CE7E23" w:rsidRPr="00422263" w:rsidRDefault="00CE7E23" w:rsidP="00CE7E23">
      <w:pPr>
        <w:rPr>
          <w:b/>
          <w:bCs/>
        </w:rPr>
      </w:pPr>
    </w:p>
    <w:p w14:paraId="7C97CD12" w14:textId="7CC3B1D9" w:rsidR="00FB5B96" w:rsidRPr="00422263" w:rsidRDefault="00E30C5F" w:rsidP="00FB5B96">
      <w:pPr>
        <w:spacing w:line="360" w:lineRule="auto"/>
        <w:rPr>
          <w:rFonts w:ascii="Arial" w:hAnsi="Arial" w:cs="Arial"/>
        </w:rPr>
      </w:pPr>
      <w:r w:rsidRPr="00422263">
        <w:rPr>
          <w:rFonts w:ascii="Arial" w:hAnsi="Arial" w:cs="Arial"/>
        </w:rPr>
        <w:t xml:space="preserve">Using the Gibbs reflective cycle, </w:t>
      </w:r>
      <w:r w:rsidR="00D06AE2" w:rsidRPr="00422263">
        <w:rPr>
          <w:rFonts w:ascii="Arial" w:hAnsi="Arial" w:cs="Arial"/>
        </w:rPr>
        <w:t>w</w:t>
      </w:r>
      <w:r w:rsidR="00FB5B96" w:rsidRPr="00422263">
        <w:rPr>
          <w:rFonts w:ascii="Arial" w:hAnsi="Arial" w:cs="Arial"/>
        </w:rPr>
        <w:t xml:space="preserve">rite a </w:t>
      </w:r>
      <w:r w:rsidR="00D06AE2" w:rsidRPr="00422263">
        <w:rPr>
          <w:rFonts w:ascii="Arial" w:hAnsi="Arial" w:cs="Arial"/>
        </w:rPr>
        <w:t xml:space="preserve">reflection of your learning journey on the LCLM 4001- Academic Skills Module. Your </w:t>
      </w:r>
      <w:r w:rsidR="00FB5B96" w:rsidRPr="00422263">
        <w:rPr>
          <w:rFonts w:ascii="Arial" w:hAnsi="Arial" w:cs="Arial"/>
        </w:rPr>
        <w:t xml:space="preserve">reflective </w:t>
      </w:r>
      <w:r w:rsidR="004407C3" w:rsidRPr="00422263">
        <w:rPr>
          <w:rFonts w:ascii="Arial" w:hAnsi="Arial" w:cs="Arial"/>
        </w:rPr>
        <w:t xml:space="preserve">writing </w:t>
      </w:r>
      <w:r w:rsidR="00043540" w:rsidRPr="00422263">
        <w:rPr>
          <w:rFonts w:ascii="Arial" w:hAnsi="Arial" w:cs="Arial"/>
        </w:rPr>
        <w:t>should</w:t>
      </w:r>
      <w:r w:rsidR="00663E28" w:rsidRPr="00422263">
        <w:rPr>
          <w:rFonts w:ascii="Arial" w:hAnsi="Arial" w:cs="Arial"/>
        </w:rPr>
        <w:t xml:space="preserve"> focus on </w:t>
      </w:r>
      <w:r w:rsidR="00FB5B96" w:rsidRPr="00422263">
        <w:rPr>
          <w:rFonts w:ascii="Arial" w:hAnsi="Arial" w:cs="Arial"/>
        </w:rPr>
        <w:t xml:space="preserve">your personal learning journey, including your strengths, areas for improvement, and the impact of the module on your academic and personal development. You should refer to </w:t>
      </w:r>
      <w:r w:rsidR="00FB5B96" w:rsidRPr="00422263">
        <w:rPr>
          <w:rFonts w:ascii="Arial" w:hAnsi="Arial" w:cs="Arial"/>
          <w:b/>
          <w:bCs/>
        </w:rPr>
        <w:t>specific experiences</w:t>
      </w:r>
      <w:r w:rsidR="00FB5B96" w:rsidRPr="00422263">
        <w:rPr>
          <w:rFonts w:ascii="Arial" w:hAnsi="Arial" w:cs="Arial"/>
        </w:rPr>
        <w:t xml:space="preserve"> such as:</w:t>
      </w:r>
    </w:p>
    <w:p w14:paraId="7B4CBC5D" w14:textId="77777777" w:rsidR="00FB5B96" w:rsidRPr="00422263" w:rsidRDefault="00FB5B96" w:rsidP="00FB5B96">
      <w:pPr>
        <w:numPr>
          <w:ilvl w:val="0"/>
          <w:numId w:val="3"/>
        </w:numPr>
        <w:spacing w:after="0" w:line="360" w:lineRule="auto"/>
        <w:rPr>
          <w:rFonts w:ascii="Arial" w:hAnsi="Arial" w:cs="Arial"/>
        </w:rPr>
      </w:pPr>
      <w:r w:rsidRPr="00422263">
        <w:rPr>
          <w:rFonts w:ascii="Arial" w:hAnsi="Arial" w:cs="Arial"/>
        </w:rPr>
        <w:t>Task 1 and Task 2</w:t>
      </w:r>
    </w:p>
    <w:p w14:paraId="49E34128" w14:textId="77777777" w:rsidR="00FB5B96" w:rsidRPr="00422263" w:rsidRDefault="00FB5B96" w:rsidP="00FB5B96">
      <w:pPr>
        <w:numPr>
          <w:ilvl w:val="0"/>
          <w:numId w:val="3"/>
        </w:numPr>
        <w:spacing w:after="0" w:line="360" w:lineRule="auto"/>
        <w:rPr>
          <w:rFonts w:ascii="Arial" w:hAnsi="Arial" w:cs="Arial"/>
        </w:rPr>
      </w:pPr>
      <w:r w:rsidRPr="00422263">
        <w:rPr>
          <w:rFonts w:ascii="Arial" w:hAnsi="Arial" w:cs="Arial"/>
        </w:rPr>
        <w:t>Class activities and discussions (e.g., topics covered in class such as referencing and paraphrasing)</w:t>
      </w:r>
    </w:p>
    <w:p w14:paraId="2E4781A9" w14:textId="77777777" w:rsidR="00FB5B96" w:rsidRPr="00422263" w:rsidRDefault="00FB5B96" w:rsidP="00FB5B96">
      <w:pPr>
        <w:numPr>
          <w:ilvl w:val="0"/>
          <w:numId w:val="3"/>
        </w:numPr>
        <w:spacing w:after="0" w:line="360" w:lineRule="auto"/>
        <w:rPr>
          <w:rFonts w:ascii="Arial" w:hAnsi="Arial" w:cs="Arial"/>
        </w:rPr>
      </w:pPr>
      <w:r w:rsidRPr="00422263">
        <w:rPr>
          <w:rFonts w:ascii="Arial" w:hAnsi="Arial" w:cs="Arial"/>
        </w:rPr>
        <w:t>Feedback received</w:t>
      </w:r>
    </w:p>
    <w:p w14:paraId="0845F9FA" w14:textId="77777777" w:rsidR="00FB5B96" w:rsidRPr="00422263" w:rsidRDefault="00FB5B96" w:rsidP="00FB5B96">
      <w:pPr>
        <w:numPr>
          <w:ilvl w:val="0"/>
          <w:numId w:val="3"/>
        </w:numPr>
        <w:spacing w:after="0" w:line="360" w:lineRule="auto"/>
        <w:rPr>
          <w:rFonts w:ascii="Arial" w:hAnsi="Arial" w:cs="Arial"/>
        </w:rPr>
      </w:pPr>
      <w:r w:rsidRPr="00422263">
        <w:rPr>
          <w:rFonts w:ascii="Arial" w:hAnsi="Arial" w:cs="Arial"/>
        </w:rPr>
        <w:t>Skills you have developed</w:t>
      </w:r>
    </w:p>
    <w:p w14:paraId="19411807" w14:textId="77777777" w:rsidR="004E1448" w:rsidRPr="00422263" w:rsidRDefault="00043540" w:rsidP="00AE645D">
      <w:pPr>
        <w:spacing w:after="0" w:line="240" w:lineRule="auto"/>
        <w:rPr>
          <w:rFonts w:ascii="Arial" w:hAnsi="Arial" w:cs="Arial"/>
          <w:i/>
          <w:iCs/>
        </w:rPr>
      </w:pPr>
      <w:r w:rsidRPr="00422263">
        <w:rPr>
          <w:rFonts w:ascii="Arial" w:hAnsi="Arial" w:cs="Arial"/>
        </w:rPr>
        <w:t>Write your reflection in the boxes below</w:t>
      </w:r>
      <w:r w:rsidR="00AE645D" w:rsidRPr="00422263">
        <w:rPr>
          <w:rFonts w:ascii="Arial" w:hAnsi="Arial" w:cs="Arial"/>
        </w:rPr>
        <w:t xml:space="preserve"> </w:t>
      </w:r>
      <w:r w:rsidR="00371390" w:rsidRPr="00422263">
        <w:rPr>
          <w:rFonts w:ascii="Arial" w:hAnsi="Arial" w:cs="Arial"/>
          <w:i/>
          <w:iCs/>
        </w:rPr>
        <w:t>(The boxes wil</w:t>
      </w:r>
      <w:r w:rsidR="00AE645D" w:rsidRPr="00422263">
        <w:rPr>
          <w:rFonts w:ascii="Arial" w:hAnsi="Arial" w:cs="Arial"/>
          <w:i/>
          <w:iCs/>
        </w:rPr>
        <w:t xml:space="preserve">l </w:t>
      </w:r>
      <w:r w:rsidR="00371390" w:rsidRPr="00422263">
        <w:rPr>
          <w:rFonts w:ascii="Arial" w:hAnsi="Arial" w:cs="Arial"/>
          <w:i/>
          <w:iCs/>
        </w:rPr>
        <w:t>expand as you type)</w:t>
      </w:r>
    </w:p>
    <w:tbl>
      <w:tblPr>
        <w:tblStyle w:val="a5"/>
        <w:tblW w:w="10485" w:type="dxa"/>
        <w:tblLook w:val="04A0" w:firstRow="1" w:lastRow="0" w:firstColumn="1" w:lastColumn="0" w:noHBand="0" w:noVBand="1"/>
      </w:tblPr>
      <w:tblGrid>
        <w:gridCol w:w="2972"/>
        <w:gridCol w:w="7484"/>
        <w:gridCol w:w="29"/>
      </w:tblGrid>
      <w:tr w:rsidR="00DA13FB" w14:paraId="043D5E3C" w14:textId="77777777" w:rsidTr="00DF2877">
        <w:trPr>
          <w:gridAfter w:val="1"/>
          <w:wAfter w:w="29" w:type="dxa"/>
        </w:trPr>
        <w:tc>
          <w:tcPr>
            <w:tcW w:w="2972" w:type="dxa"/>
          </w:tcPr>
          <w:p w14:paraId="7254FD19" w14:textId="77777777" w:rsidR="00DA13FB" w:rsidRPr="005C7C49" w:rsidRDefault="00DA13FB" w:rsidP="00DA13FB">
            <w:pPr>
              <w:rPr>
                <w:b/>
                <w:bCs/>
                <w:sz w:val="36"/>
                <w:szCs w:val="36"/>
              </w:rPr>
            </w:pPr>
            <w:r w:rsidRPr="005C7C49">
              <w:rPr>
                <w:b/>
                <w:bCs/>
                <w:sz w:val="36"/>
                <w:szCs w:val="36"/>
              </w:rPr>
              <w:t>Description</w:t>
            </w:r>
          </w:p>
          <w:p w14:paraId="41E52855" w14:textId="417E970D" w:rsidR="00DA13FB" w:rsidRDefault="00DA13FB" w:rsidP="00DA13FB">
            <w:pPr>
              <w:rPr>
                <w:rFonts w:ascii="Arial" w:hAnsi="Arial" w:cs="Arial"/>
                <w:i/>
                <w:iCs/>
              </w:rPr>
            </w:pPr>
            <w:r w:rsidRPr="005C7C49">
              <w:rPr>
                <w:i/>
                <w:iCs/>
                <w:sz w:val="28"/>
                <w:szCs w:val="28"/>
              </w:rPr>
              <w:t>(What happened?)</w:t>
            </w:r>
          </w:p>
        </w:tc>
        <w:tc>
          <w:tcPr>
            <w:tcW w:w="7484" w:type="dxa"/>
          </w:tcPr>
          <w:p w14:paraId="065B88EA" w14:textId="77777777" w:rsidR="00DA13FB" w:rsidRPr="004E1448" w:rsidRDefault="00DA13FB" w:rsidP="00DA13FB">
            <w:pPr>
              <w:rPr>
                <w:sz w:val="32"/>
                <w:szCs w:val="32"/>
                <w:lang w:val="en-US"/>
              </w:rPr>
            </w:pPr>
            <w:r w:rsidRPr="005C7C49">
              <w:rPr>
                <w:sz w:val="32"/>
                <w:szCs w:val="32"/>
              </w:rPr>
              <w:t>During the Academic Skills module, I learned about time management, information search methods, note-taking techniques, paraphrasing and quoting rules, as well as summarizing and writing conclusions.</w:t>
            </w:r>
          </w:p>
          <w:p w14:paraId="00A032C8" w14:textId="5B6E377E" w:rsidR="00DA13FB" w:rsidRPr="0089719D" w:rsidRDefault="00DA13FB" w:rsidP="00DA13FB">
            <w:pPr>
              <w:rPr>
                <w:sz w:val="32"/>
                <w:szCs w:val="32"/>
                <w:lang w:val="en-US"/>
              </w:rPr>
            </w:pPr>
            <w:r w:rsidRPr="0089719D">
              <w:rPr>
                <w:sz w:val="32"/>
                <w:szCs w:val="32"/>
                <w:lang w:val="en-US"/>
              </w:rPr>
              <w:t xml:space="preserve">ls are approaches and strategies to learning and studying that are critical for success at the level of </w:t>
            </w:r>
            <w:r w:rsidRPr="0089719D">
              <w:rPr>
                <w:sz w:val="32"/>
                <w:szCs w:val="32"/>
                <w:lang w:val="en-US"/>
              </w:rPr>
              <w:lastRenderedPageBreak/>
              <w:t>higher education. (Solent, University of Southampton 2024).</w:t>
            </w:r>
          </w:p>
          <w:p w14:paraId="1CC8D7DC" w14:textId="77777777" w:rsidR="00DA13FB" w:rsidRPr="0089719D" w:rsidRDefault="00DA13FB" w:rsidP="00DA13FB">
            <w:pPr>
              <w:rPr>
                <w:sz w:val="32"/>
                <w:szCs w:val="32"/>
                <w:lang w:val="en-US"/>
              </w:rPr>
            </w:pPr>
            <w:r w:rsidRPr="0089719D">
              <w:rPr>
                <w:sz w:val="32"/>
                <w:szCs w:val="32"/>
                <w:lang w:val="en-US"/>
              </w:rPr>
              <w:t>I knew that time management strategies include to-do lists, smart goals, the 4D strategy, and the Eisenhower Decision Matrix. The Eisenhower Decision Matrix is based on dividing all tasks into urgent and not urgent, important and unimportant.</w:t>
            </w:r>
          </w:p>
          <w:p w14:paraId="75610660" w14:textId="0F147E10" w:rsidR="00DA13FB" w:rsidRPr="00257D05" w:rsidRDefault="00DA13FB" w:rsidP="00DA13FB">
            <w:pPr>
              <w:rPr>
                <w:sz w:val="32"/>
                <w:szCs w:val="32"/>
                <w:lang w:val="en-US"/>
              </w:rPr>
            </w:pPr>
            <w:r w:rsidRPr="003B4BF2">
              <w:rPr>
                <w:sz w:val="32"/>
                <w:szCs w:val="32"/>
                <w:lang w:val="en"/>
              </w:rPr>
              <w:t>I learned that when searching for information, I need to read a lot of information, and there's a strategy for improving my reading skills and reading comprehension based on reading</w:t>
            </w:r>
            <w:r>
              <w:rPr>
                <w:sz w:val="32"/>
                <w:szCs w:val="32"/>
                <w:lang w:val="en"/>
              </w:rPr>
              <w:t xml:space="preserve"> </w:t>
            </w:r>
            <w:r w:rsidRPr="003B4BF2">
              <w:rPr>
                <w:sz w:val="32"/>
                <w:szCs w:val="32"/>
                <w:lang w:val="en"/>
              </w:rPr>
              <w:t>strategies. First, I should determine what the text is about, then focus on general aspects of the text, then on specific elements such as dates, facts, and keywords, then determine the main idea of the text, and finally, read the text carefully. I should also rely exclusively on scholarly sources. All sources should be credible. I learned that with the CRAAP test, I can determine whether a source is trustworthy or whether I should turn to another. The CRAAP test has simple items for determining when the information was published, how relevant it is to my research topic, how its credibility is assessed, how accurate it is, and the purpose for which it was created.</w:t>
            </w:r>
          </w:p>
          <w:p w14:paraId="263E841E" w14:textId="77777777" w:rsidR="00DA13FB" w:rsidRPr="00DA13FB" w:rsidRDefault="00DA13FB" w:rsidP="00DA13FB">
            <w:pPr>
              <w:rPr>
                <w:sz w:val="32"/>
                <w:szCs w:val="32"/>
                <w:lang w:val="en-US"/>
              </w:rPr>
            </w:pPr>
            <w:r w:rsidRPr="003B4BF2">
              <w:rPr>
                <w:sz w:val="32"/>
                <w:szCs w:val="32"/>
                <w:lang w:val="en"/>
              </w:rPr>
              <w:t>During the lectures, I learned about various note-taking methods, such as the linear method, the mind map method, the table method, and the Cornell method. Each method can be useful, and I learned when to use them. Table method helps visualize differences, while the mind map method is great for discussions.</w:t>
            </w:r>
          </w:p>
          <w:p w14:paraId="475F3476" w14:textId="77777777" w:rsidR="00DA13FB" w:rsidRPr="00DA13FB" w:rsidRDefault="00DA13FB" w:rsidP="00DA13FB">
            <w:pPr>
              <w:rPr>
                <w:sz w:val="32"/>
                <w:szCs w:val="32"/>
                <w:lang w:val="en-US"/>
              </w:rPr>
            </w:pPr>
            <w:r w:rsidRPr="003B4BF2">
              <w:rPr>
                <w:sz w:val="32"/>
                <w:szCs w:val="32"/>
                <w:lang w:val="en"/>
              </w:rPr>
              <w:t>I learned about paraphrasing, which helped me express someone else's thoughts in my own words while preserving the original meaning.</w:t>
            </w:r>
          </w:p>
          <w:p w14:paraId="2A6C6A3C" w14:textId="77777777" w:rsidR="00DA13FB" w:rsidRPr="00C1638F" w:rsidRDefault="00DA13FB" w:rsidP="00DA13FB">
            <w:pPr>
              <w:rPr>
                <w:sz w:val="32"/>
                <w:szCs w:val="32"/>
                <w:lang w:val="en-US"/>
              </w:rPr>
            </w:pPr>
            <w:r w:rsidRPr="00C1638F">
              <w:rPr>
                <w:sz w:val="32"/>
                <w:szCs w:val="32"/>
                <w:lang w:val="en"/>
              </w:rPr>
              <w:t>I also learned about citations and in-text referencing.</w:t>
            </w:r>
            <w:r w:rsidRPr="00C1638F">
              <w:rPr>
                <w:sz w:val="32"/>
                <w:szCs w:val="32"/>
                <w:lang w:val="en-US"/>
              </w:rPr>
              <w:t xml:space="preserve"> </w:t>
            </w:r>
            <w:r>
              <w:rPr>
                <w:sz w:val="32"/>
                <w:szCs w:val="32"/>
                <w:lang w:val="en"/>
              </w:rPr>
              <w:t>A</w:t>
            </w:r>
            <w:r w:rsidRPr="00C1638F">
              <w:rPr>
                <w:sz w:val="32"/>
                <w:szCs w:val="32"/>
                <w:lang w:val="en"/>
              </w:rPr>
              <w:t>bout paragraph structure and the PEEL strategy.</w:t>
            </w:r>
          </w:p>
          <w:p w14:paraId="26A93418" w14:textId="77777777" w:rsidR="00DA13FB" w:rsidRDefault="00DA13FB" w:rsidP="00DA13FB">
            <w:pPr>
              <w:rPr>
                <w:sz w:val="32"/>
                <w:szCs w:val="32"/>
                <w:lang w:val="en"/>
              </w:rPr>
            </w:pPr>
            <w:r w:rsidRPr="00C1638F">
              <w:rPr>
                <w:sz w:val="32"/>
                <w:szCs w:val="32"/>
                <w:lang w:val="en"/>
              </w:rPr>
              <w:t xml:space="preserve">The lectures discussed the rules of academic writing and reflective writing. </w:t>
            </w:r>
          </w:p>
          <w:p w14:paraId="2CBB5036" w14:textId="2034DA58" w:rsidR="00DA13FB" w:rsidRDefault="00DA13FB" w:rsidP="00DA13FB">
            <w:pPr>
              <w:rPr>
                <w:sz w:val="32"/>
                <w:szCs w:val="32"/>
                <w:lang w:val="en"/>
              </w:rPr>
            </w:pPr>
            <w:r w:rsidRPr="00C1638F">
              <w:rPr>
                <w:sz w:val="32"/>
                <w:szCs w:val="32"/>
                <w:lang w:val="en"/>
              </w:rPr>
              <w:t xml:space="preserve">Academic writing involves presenting the ideas of others, drawing on research, using paraphrasing, and </w:t>
            </w:r>
            <w:r w:rsidRPr="00C1638F">
              <w:rPr>
                <w:sz w:val="32"/>
                <w:szCs w:val="32"/>
                <w:lang w:val="en"/>
              </w:rPr>
              <w:lastRenderedPageBreak/>
              <w:t>proper citations. In contrast, reflective writing is based primarily on your own feelings, experiences, and personal insights.</w:t>
            </w:r>
          </w:p>
          <w:p w14:paraId="0F4925D7" w14:textId="27A7A119" w:rsidR="00DA13FB" w:rsidRDefault="00DA13FB" w:rsidP="00DA13FB">
            <w:pPr>
              <w:rPr>
                <w:rFonts w:ascii="Arial" w:hAnsi="Arial" w:cs="Arial"/>
                <w:i/>
                <w:iCs/>
              </w:rPr>
            </w:pPr>
          </w:p>
        </w:tc>
      </w:tr>
      <w:tr w:rsidR="00371390" w:rsidRPr="00422263" w14:paraId="5332D85C" w14:textId="77777777" w:rsidTr="00DF2877">
        <w:tc>
          <w:tcPr>
            <w:tcW w:w="2972" w:type="dxa"/>
          </w:tcPr>
          <w:p w14:paraId="47371F17" w14:textId="77777777" w:rsidR="00371390" w:rsidRPr="00422263" w:rsidRDefault="00371390">
            <w:pPr>
              <w:rPr>
                <w:rFonts w:asciiTheme="minorBidi" w:hAnsiTheme="minorBidi"/>
                <w:b/>
                <w:bCs/>
              </w:rPr>
            </w:pPr>
            <w:r w:rsidRPr="00422263">
              <w:rPr>
                <w:rFonts w:asciiTheme="minorBidi" w:hAnsiTheme="minorBidi"/>
                <w:b/>
                <w:bCs/>
              </w:rPr>
              <w:lastRenderedPageBreak/>
              <w:t>Feelings</w:t>
            </w:r>
          </w:p>
          <w:p w14:paraId="5DA22757" w14:textId="749AF167" w:rsidR="00E044F8" w:rsidRPr="00422263" w:rsidRDefault="00371390" w:rsidP="00E044F8">
            <w:pPr>
              <w:rPr>
                <w:rFonts w:asciiTheme="minorBidi" w:hAnsiTheme="minorBidi"/>
                <w:i/>
                <w:iCs/>
              </w:rPr>
            </w:pPr>
            <w:r w:rsidRPr="00422263">
              <w:rPr>
                <w:rFonts w:asciiTheme="minorBidi" w:hAnsiTheme="minorBidi"/>
                <w:i/>
                <w:iCs/>
              </w:rPr>
              <w:t>(What were you thinking and feeling at the time?</w:t>
            </w:r>
            <w:r w:rsidR="00E044F8" w:rsidRPr="00422263">
              <w:rPr>
                <w:rFonts w:asciiTheme="minorBidi" w:hAnsiTheme="minorBidi"/>
                <w:i/>
                <w:iCs/>
              </w:rPr>
              <w:t xml:space="preserve"> How did you feel before / during / and after the experience? </w:t>
            </w:r>
          </w:p>
          <w:p w14:paraId="30CC2C58" w14:textId="77777777" w:rsidR="00E044F8" w:rsidRPr="00422263" w:rsidRDefault="00E044F8" w:rsidP="00E044F8">
            <w:pPr>
              <w:rPr>
                <w:rFonts w:asciiTheme="minorBidi" w:hAnsiTheme="minorBidi"/>
                <w:i/>
                <w:iCs/>
              </w:rPr>
            </w:pPr>
            <w:r w:rsidRPr="00422263">
              <w:rPr>
                <w:rFonts w:asciiTheme="minorBidi" w:hAnsiTheme="minorBidi"/>
                <w:i/>
                <w:iCs/>
              </w:rPr>
              <w:t xml:space="preserve">Did you feel overwhelmed / confident / nervous? </w:t>
            </w:r>
          </w:p>
          <w:p w14:paraId="23CDF4F3" w14:textId="772BF739" w:rsidR="00E044F8" w:rsidRPr="00422263" w:rsidRDefault="00E044F8" w:rsidP="00E044F8">
            <w:pPr>
              <w:rPr>
                <w:rFonts w:asciiTheme="minorBidi" w:hAnsiTheme="minorBidi"/>
                <w:i/>
                <w:iCs/>
              </w:rPr>
            </w:pPr>
            <w:r w:rsidRPr="00422263">
              <w:rPr>
                <w:rFonts w:asciiTheme="minorBidi" w:hAnsiTheme="minorBidi"/>
                <w:i/>
                <w:iCs/>
              </w:rPr>
              <w:t>Were you alone in feeling this way or did other students share your feelings?)</w:t>
            </w:r>
          </w:p>
          <w:p w14:paraId="28B08621" w14:textId="2F3AE4F9" w:rsidR="00371390" w:rsidRPr="00422263" w:rsidRDefault="00371390">
            <w:pPr>
              <w:rPr>
                <w:rFonts w:asciiTheme="minorBidi" w:hAnsiTheme="minorBidi"/>
                <w:i/>
                <w:iCs/>
              </w:rPr>
            </w:pPr>
          </w:p>
        </w:tc>
        <w:tc>
          <w:tcPr>
            <w:tcW w:w="7513" w:type="dxa"/>
            <w:gridSpan w:val="2"/>
          </w:tcPr>
          <w:p w14:paraId="1A6F5041" w14:textId="3B669B51" w:rsidR="004B54FA" w:rsidRPr="00422263" w:rsidRDefault="004B54FA">
            <w:pPr>
              <w:rPr>
                <w:sz w:val="32"/>
                <w:szCs w:val="32"/>
              </w:rPr>
            </w:pPr>
            <w:r w:rsidRPr="00422263">
              <w:rPr>
                <w:sz w:val="32"/>
                <w:szCs w:val="32"/>
              </w:rPr>
              <w:t>All the information I received during the lectures was interesting and, I am sure, useful.</w:t>
            </w:r>
          </w:p>
          <w:p w14:paraId="1716727D" w14:textId="4B7DA93C" w:rsidR="00371390" w:rsidRPr="00422263" w:rsidRDefault="004B54FA">
            <w:pPr>
              <w:rPr>
                <w:sz w:val="36"/>
                <w:szCs w:val="36"/>
              </w:rPr>
            </w:pPr>
            <w:r w:rsidRPr="00422263">
              <w:rPr>
                <w:sz w:val="32"/>
                <w:szCs w:val="32"/>
              </w:rPr>
              <w:t xml:space="preserve">Some methods were new to me, such as the CRAAP method or some of the note-taking techniques from Cornell Notes. Before the course, I knew </w:t>
            </w:r>
            <w:r w:rsidR="00DF2877">
              <w:rPr>
                <w:sz w:val="32"/>
                <w:szCs w:val="32"/>
              </w:rPr>
              <w:t xml:space="preserve">a </w:t>
            </w:r>
            <w:r w:rsidRPr="00422263">
              <w:rPr>
                <w:sz w:val="32"/>
                <w:szCs w:val="32"/>
              </w:rPr>
              <w:t>little about paraphrasing and citation rules in my work, but the course allowed me to gain a deeper understanding of how these apply to academic writing. The rules for writing academic paragraphs were also new to me. The lecturer explained them clearly and as many times as the audience requested, but I found it challenging to grasp. Furthermore, applying all this knowledge in practice isn't exactly a simple task. In any case, I believe this knowledge is useful and can be applied in the future. It will also help me in my future studies and work.</w:t>
            </w:r>
            <w:r w:rsidR="007767A5" w:rsidRPr="00422263">
              <w:rPr>
                <w:sz w:val="36"/>
                <w:szCs w:val="36"/>
              </w:rPr>
              <w:t xml:space="preserve"> </w:t>
            </w:r>
          </w:p>
        </w:tc>
      </w:tr>
      <w:tr w:rsidR="00371390" w:rsidRPr="00422263" w14:paraId="2994D184" w14:textId="77777777" w:rsidTr="00DF2877">
        <w:tc>
          <w:tcPr>
            <w:tcW w:w="2972" w:type="dxa"/>
          </w:tcPr>
          <w:p w14:paraId="60A32F0A" w14:textId="77777777" w:rsidR="00371390" w:rsidRPr="00422263" w:rsidRDefault="00371390">
            <w:pPr>
              <w:rPr>
                <w:rFonts w:asciiTheme="minorBidi" w:hAnsiTheme="minorBidi"/>
                <w:b/>
                <w:bCs/>
              </w:rPr>
            </w:pPr>
            <w:r w:rsidRPr="00422263">
              <w:rPr>
                <w:rFonts w:asciiTheme="minorBidi" w:hAnsiTheme="minorBidi"/>
                <w:b/>
                <w:bCs/>
              </w:rPr>
              <w:t>Evaluation</w:t>
            </w:r>
          </w:p>
          <w:p w14:paraId="6F5088DE" w14:textId="77777777" w:rsidR="00371390" w:rsidRPr="00422263" w:rsidRDefault="00371390">
            <w:pPr>
              <w:rPr>
                <w:rFonts w:asciiTheme="minorBidi" w:hAnsiTheme="minorBidi"/>
                <w:i/>
                <w:iCs/>
              </w:rPr>
            </w:pPr>
            <w:r w:rsidRPr="00422263">
              <w:rPr>
                <w:rFonts w:asciiTheme="minorBidi" w:hAnsiTheme="minorBidi"/>
                <w:i/>
                <w:iCs/>
              </w:rPr>
              <w:t xml:space="preserve">(What was good and bad about the experience?) </w:t>
            </w:r>
          </w:p>
        </w:tc>
        <w:tc>
          <w:tcPr>
            <w:tcW w:w="7513" w:type="dxa"/>
            <w:gridSpan w:val="2"/>
          </w:tcPr>
          <w:p w14:paraId="13F32538" w14:textId="5D7864DB" w:rsidR="004B54FA" w:rsidRPr="008314B6" w:rsidRDefault="004B54FA" w:rsidP="00B046A3">
            <w:pPr>
              <w:jc w:val="both"/>
              <w:rPr>
                <w:sz w:val="32"/>
                <w:szCs w:val="32"/>
              </w:rPr>
            </w:pPr>
            <w:r w:rsidRPr="008314B6">
              <w:rPr>
                <w:sz w:val="32"/>
                <w:szCs w:val="32"/>
              </w:rPr>
              <w:t>I cannot say for sure how much this knowledge will change my situation in everyday life or at work, but it</w:t>
            </w:r>
            <w:r w:rsidR="00B046A3" w:rsidRPr="008314B6">
              <w:rPr>
                <w:sz w:val="32"/>
                <w:szCs w:val="32"/>
              </w:rPr>
              <w:t xml:space="preserve"> is</w:t>
            </w:r>
            <w:r w:rsidRPr="008314B6">
              <w:rPr>
                <w:sz w:val="32"/>
                <w:szCs w:val="32"/>
              </w:rPr>
              <w:t xml:space="preserve"> definitely a positive change. Beyond every day or work life, this knowledge is necessary for continuing education. And since this is one of the tasks, I can say that I view the knowledge gained as a positive development.</w:t>
            </w:r>
          </w:p>
          <w:p w14:paraId="7F9F9E9C" w14:textId="551EF8B6" w:rsidR="00371390" w:rsidRPr="008314B6" w:rsidRDefault="004B54FA" w:rsidP="00B046A3">
            <w:pPr>
              <w:jc w:val="both"/>
              <w:rPr>
                <w:sz w:val="32"/>
                <w:szCs w:val="32"/>
              </w:rPr>
            </w:pPr>
            <w:r w:rsidRPr="008314B6">
              <w:rPr>
                <w:sz w:val="32"/>
                <w:szCs w:val="32"/>
              </w:rPr>
              <w:t>The new knowledge I gained should be useful. For example, I knew about time management, but I</w:t>
            </w:r>
            <w:r w:rsidR="00B046A3" w:rsidRPr="008314B6">
              <w:rPr>
                <w:sz w:val="32"/>
                <w:szCs w:val="32"/>
              </w:rPr>
              <w:t xml:space="preserve"> have</w:t>
            </w:r>
            <w:r w:rsidRPr="008314B6">
              <w:rPr>
                <w:sz w:val="32"/>
                <w:szCs w:val="32"/>
              </w:rPr>
              <w:t xml:space="preserve"> never heard of the Eisenhower Matrix. Now, using the Eisenhower Matrix, I can easily split </w:t>
            </w:r>
            <w:r w:rsidR="00B046A3" w:rsidRPr="008314B6">
              <w:rPr>
                <w:sz w:val="32"/>
                <w:szCs w:val="32"/>
              </w:rPr>
              <w:t xml:space="preserve">task, delegated some of them, and put on my to-do list correctly. </w:t>
            </w:r>
          </w:p>
        </w:tc>
      </w:tr>
      <w:tr w:rsidR="00371390" w:rsidRPr="00422263" w14:paraId="6B52922C" w14:textId="77777777" w:rsidTr="00DF2877">
        <w:tc>
          <w:tcPr>
            <w:tcW w:w="2972" w:type="dxa"/>
          </w:tcPr>
          <w:p w14:paraId="4D367EC2" w14:textId="77777777" w:rsidR="00371390" w:rsidRPr="00422263" w:rsidRDefault="00371390">
            <w:pPr>
              <w:rPr>
                <w:rFonts w:asciiTheme="minorBidi" w:hAnsiTheme="minorBidi"/>
                <w:b/>
                <w:bCs/>
              </w:rPr>
            </w:pPr>
            <w:r w:rsidRPr="00422263">
              <w:rPr>
                <w:rFonts w:asciiTheme="minorBidi" w:hAnsiTheme="minorBidi"/>
                <w:b/>
                <w:bCs/>
              </w:rPr>
              <w:t>Analysis</w:t>
            </w:r>
          </w:p>
          <w:p w14:paraId="3E1C7C55" w14:textId="77777777" w:rsidR="00E044F8" w:rsidRPr="00422263" w:rsidRDefault="00371390" w:rsidP="00E044F8">
            <w:pPr>
              <w:rPr>
                <w:rFonts w:asciiTheme="minorBidi" w:hAnsiTheme="minorBidi"/>
              </w:rPr>
            </w:pPr>
            <w:r w:rsidRPr="00422263">
              <w:rPr>
                <w:rFonts w:asciiTheme="minorBidi" w:hAnsiTheme="minorBidi"/>
                <w:i/>
                <w:iCs/>
              </w:rPr>
              <w:t xml:space="preserve">(What sense can you make out of the situation?) </w:t>
            </w:r>
            <w:r w:rsidR="00E044F8" w:rsidRPr="00422263">
              <w:rPr>
                <w:rFonts w:asciiTheme="minorBidi" w:hAnsiTheme="minorBidi"/>
              </w:rPr>
              <w:t xml:space="preserve">Why was the situation positive or negative? </w:t>
            </w:r>
          </w:p>
          <w:p w14:paraId="65DA9381" w14:textId="77777777" w:rsidR="00E044F8" w:rsidRPr="00422263" w:rsidRDefault="00E044F8" w:rsidP="00E044F8">
            <w:pPr>
              <w:rPr>
                <w:rFonts w:asciiTheme="minorBidi" w:hAnsiTheme="minorBidi"/>
              </w:rPr>
            </w:pPr>
            <w:r w:rsidRPr="00422263">
              <w:rPr>
                <w:rFonts w:asciiTheme="minorBidi" w:hAnsiTheme="minorBidi"/>
              </w:rPr>
              <w:t xml:space="preserve">When things went well, what role did you play? When things went badly, can you explain why? Do </w:t>
            </w:r>
            <w:r w:rsidRPr="00422263">
              <w:rPr>
                <w:rFonts w:asciiTheme="minorBidi" w:hAnsiTheme="minorBidi"/>
              </w:rPr>
              <w:lastRenderedPageBreak/>
              <w:t xml:space="preserve">you know how if other students felt the same as you?  Why or why not? </w:t>
            </w:r>
          </w:p>
          <w:p w14:paraId="3EA9AF18" w14:textId="0D59B8C6" w:rsidR="00371390" w:rsidRPr="00422263" w:rsidRDefault="00371390">
            <w:pPr>
              <w:rPr>
                <w:rFonts w:asciiTheme="minorBidi" w:hAnsiTheme="minorBidi"/>
                <w:i/>
                <w:iCs/>
              </w:rPr>
            </w:pPr>
          </w:p>
        </w:tc>
        <w:tc>
          <w:tcPr>
            <w:tcW w:w="7513" w:type="dxa"/>
            <w:gridSpan w:val="2"/>
          </w:tcPr>
          <w:p w14:paraId="22DBE2A2" w14:textId="77777777" w:rsidR="00DA13FB" w:rsidRPr="008314B6" w:rsidRDefault="000E68EE">
            <w:pPr>
              <w:rPr>
                <w:sz w:val="32"/>
                <w:szCs w:val="32"/>
                <w:lang w:val="en"/>
              </w:rPr>
            </w:pPr>
            <w:r w:rsidRPr="008314B6">
              <w:rPr>
                <w:sz w:val="32"/>
                <w:szCs w:val="32"/>
                <w:lang w:val="en"/>
              </w:rPr>
              <w:lastRenderedPageBreak/>
              <w:t xml:space="preserve">On the one hand, the knowledge gained allows for further education. </w:t>
            </w:r>
          </w:p>
          <w:p w14:paraId="0EAF04A9" w14:textId="2900E848" w:rsidR="00371390" w:rsidRPr="00422263" w:rsidRDefault="000E68EE">
            <w:pPr>
              <w:rPr>
                <w:sz w:val="36"/>
                <w:szCs w:val="36"/>
              </w:rPr>
            </w:pPr>
            <w:r w:rsidRPr="008314B6">
              <w:rPr>
                <w:sz w:val="32"/>
                <w:szCs w:val="32"/>
                <w:lang w:val="en"/>
              </w:rPr>
              <w:t>This knowledge also provides a foundation for studying other disciplines. On the other hand, I can apply this knowledge for career advancement.</w:t>
            </w:r>
          </w:p>
        </w:tc>
      </w:tr>
      <w:tr w:rsidR="00371390" w:rsidRPr="00422263" w14:paraId="1D266568" w14:textId="77777777" w:rsidTr="00DF2877">
        <w:tc>
          <w:tcPr>
            <w:tcW w:w="2972" w:type="dxa"/>
          </w:tcPr>
          <w:p w14:paraId="59BE8676" w14:textId="77777777" w:rsidR="00371390" w:rsidRPr="00422263" w:rsidRDefault="00371390">
            <w:pPr>
              <w:rPr>
                <w:rFonts w:asciiTheme="minorBidi" w:hAnsiTheme="minorBidi"/>
                <w:b/>
                <w:bCs/>
              </w:rPr>
            </w:pPr>
            <w:r w:rsidRPr="00422263">
              <w:rPr>
                <w:rFonts w:asciiTheme="minorBidi" w:hAnsiTheme="minorBidi"/>
                <w:b/>
                <w:bCs/>
              </w:rPr>
              <w:t>Conclusion</w:t>
            </w:r>
          </w:p>
          <w:p w14:paraId="7D394D08" w14:textId="77777777" w:rsidR="00371390" w:rsidRPr="00422263" w:rsidRDefault="00371390">
            <w:pPr>
              <w:rPr>
                <w:rFonts w:asciiTheme="minorBidi" w:hAnsiTheme="minorBidi"/>
                <w:i/>
                <w:iCs/>
              </w:rPr>
            </w:pPr>
            <w:r w:rsidRPr="00422263">
              <w:rPr>
                <w:rFonts w:asciiTheme="minorBidi" w:hAnsiTheme="minorBidi"/>
                <w:i/>
                <w:iCs/>
              </w:rPr>
              <w:t xml:space="preserve">(What else could you have done? Or what could you have improved?) </w:t>
            </w:r>
          </w:p>
        </w:tc>
        <w:tc>
          <w:tcPr>
            <w:tcW w:w="7513" w:type="dxa"/>
            <w:gridSpan w:val="2"/>
          </w:tcPr>
          <w:p w14:paraId="5BC41939" w14:textId="77777777" w:rsidR="00371390" w:rsidRPr="008314B6" w:rsidRDefault="00B00517">
            <w:pPr>
              <w:rPr>
                <w:sz w:val="32"/>
                <w:szCs w:val="32"/>
                <w:lang w:val="en"/>
              </w:rPr>
            </w:pPr>
            <w:r w:rsidRPr="008314B6">
              <w:rPr>
                <w:sz w:val="32"/>
                <w:szCs w:val="32"/>
                <w:lang w:val="en"/>
              </w:rPr>
              <w:t>Of course, this knowledge is useful and allows me to develop. But I could gain additional knowledge using sources such as additional online modules and the library. Therefore, it</w:t>
            </w:r>
            <w:r w:rsidR="00DA13FB" w:rsidRPr="008314B6">
              <w:rPr>
                <w:sz w:val="32"/>
                <w:szCs w:val="32"/>
                <w:lang w:val="en"/>
              </w:rPr>
              <w:t xml:space="preserve"> i</w:t>
            </w:r>
            <w:r w:rsidRPr="008314B6">
              <w:rPr>
                <w:sz w:val="32"/>
                <w:szCs w:val="32"/>
                <w:lang w:val="en"/>
              </w:rPr>
              <w:t xml:space="preserve">s important not to limit </w:t>
            </w:r>
            <w:r w:rsidR="00DA13FB" w:rsidRPr="008314B6">
              <w:rPr>
                <w:sz w:val="32"/>
                <w:szCs w:val="32"/>
                <w:lang w:val="en"/>
              </w:rPr>
              <w:t>my</w:t>
            </w:r>
            <w:r w:rsidRPr="008314B6">
              <w:rPr>
                <w:sz w:val="32"/>
                <w:szCs w:val="32"/>
                <w:lang w:val="en"/>
              </w:rPr>
              <w:t>self to just lectures; it</w:t>
            </w:r>
            <w:r w:rsidR="00DA13FB" w:rsidRPr="008314B6">
              <w:rPr>
                <w:sz w:val="32"/>
                <w:szCs w:val="32"/>
                <w:lang w:val="en"/>
              </w:rPr>
              <w:t xml:space="preserve"> i</w:t>
            </w:r>
            <w:r w:rsidRPr="008314B6">
              <w:rPr>
                <w:sz w:val="32"/>
                <w:szCs w:val="32"/>
                <w:lang w:val="en"/>
              </w:rPr>
              <w:t>s important to utilize all available sources of knowledge</w:t>
            </w:r>
            <w:r w:rsidR="00DA13FB" w:rsidRPr="008314B6">
              <w:rPr>
                <w:sz w:val="32"/>
                <w:szCs w:val="32"/>
                <w:lang w:val="en"/>
              </w:rPr>
              <w:t>.</w:t>
            </w:r>
          </w:p>
          <w:p w14:paraId="09037A21" w14:textId="473F3D46" w:rsidR="00DF2877" w:rsidRPr="008314B6" w:rsidRDefault="00DF2877" w:rsidP="00DF2877">
            <w:pPr>
              <w:rPr>
                <w:sz w:val="32"/>
                <w:szCs w:val="32"/>
              </w:rPr>
            </w:pPr>
            <w:r w:rsidRPr="008314B6">
              <w:rPr>
                <w:sz w:val="32"/>
                <w:szCs w:val="32"/>
              </w:rPr>
              <w:t>I</w:t>
            </w:r>
            <w:r w:rsidRPr="008314B6">
              <w:rPr>
                <w:sz w:val="32"/>
                <w:szCs w:val="32"/>
              </w:rPr>
              <w:t xml:space="preserve"> a</w:t>
            </w:r>
            <w:r w:rsidRPr="008314B6">
              <w:rPr>
                <w:sz w:val="32"/>
                <w:szCs w:val="32"/>
              </w:rPr>
              <w:t>m confident that all the knowledge I gained was useful.</w:t>
            </w:r>
          </w:p>
          <w:p w14:paraId="3C1707C7" w14:textId="490D3583" w:rsidR="00DF2877" w:rsidRPr="008314B6" w:rsidRDefault="00DF2877" w:rsidP="00DF2877">
            <w:pPr>
              <w:rPr>
                <w:sz w:val="32"/>
                <w:szCs w:val="32"/>
              </w:rPr>
            </w:pPr>
            <w:r w:rsidRPr="008314B6">
              <w:rPr>
                <w:sz w:val="32"/>
                <w:szCs w:val="32"/>
              </w:rPr>
              <w:t>I can</w:t>
            </w:r>
            <w:r w:rsidR="008314B6" w:rsidRPr="008314B6">
              <w:rPr>
                <w:sz w:val="32"/>
                <w:szCs w:val="32"/>
                <w:lang w:val="en-US"/>
              </w:rPr>
              <w:t xml:space="preserve"> </w:t>
            </w:r>
            <w:r w:rsidR="008314B6">
              <w:rPr>
                <w:sz w:val="32"/>
                <w:szCs w:val="32"/>
                <w:lang w:val="en-US"/>
              </w:rPr>
              <w:t>not</w:t>
            </w:r>
            <w:r w:rsidRPr="008314B6">
              <w:rPr>
                <w:sz w:val="32"/>
                <w:szCs w:val="32"/>
              </w:rPr>
              <w:t xml:space="preserve"> think of a single negative aspect of this course.</w:t>
            </w:r>
          </w:p>
          <w:p w14:paraId="1A4D28E4" w14:textId="5A924238" w:rsidR="00DF2877" w:rsidRPr="008314B6" w:rsidRDefault="00DF2877" w:rsidP="00DF2877">
            <w:pPr>
              <w:rPr>
                <w:sz w:val="32"/>
                <w:szCs w:val="32"/>
              </w:rPr>
            </w:pPr>
            <w:r w:rsidRPr="008314B6">
              <w:rPr>
                <w:sz w:val="32"/>
                <w:szCs w:val="32"/>
              </w:rPr>
              <w:t>I can also say that I don't regret the time I spent on it.</w:t>
            </w:r>
          </w:p>
        </w:tc>
      </w:tr>
      <w:tr w:rsidR="00371390" w:rsidRPr="00422263" w14:paraId="510D1DF3" w14:textId="77777777" w:rsidTr="00DF2877">
        <w:tc>
          <w:tcPr>
            <w:tcW w:w="2972" w:type="dxa"/>
          </w:tcPr>
          <w:p w14:paraId="650D118F" w14:textId="77777777" w:rsidR="00371390" w:rsidRPr="00422263" w:rsidRDefault="00371390">
            <w:pPr>
              <w:rPr>
                <w:rFonts w:asciiTheme="minorBidi" w:hAnsiTheme="minorBidi"/>
                <w:b/>
                <w:bCs/>
              </w:rPr>
            </w:pPr>
            <w:r w:rsidRPr="00422263">
              <w:rPr>
                <w:rFonts w:asciiTheme="minorBidi" w:hAnsiTheme="minorBidi"/>
                <w:b/>
                <w:bCs/>
              </w:rPr>
              <w:t>Action Plan</w:t>
            </w:r>
          </w:p>
          <w:p w14:paraId="41677F6E" w14:textId="250BE059" w:rsidR="00371390" w:rsidRPr="00422263" w:rsidRDefault="00371390">
            <w:pPr>
              <w:rPr>
                <w:rFonts w:asciiTheme="minorBidi" w:hAnsiTheme="minorBidi"/>
                <w:i/>
                <w:iCs/>
              </w:rPr>
            </w:pPr>
            <w:r w:rsidRPr="00422263">
              <w:rPr>
                <w:rFonts w:asciiTheme="minorBidi" w:hAnsiTheme="minorBidi"/>
                <w:i/>
                <w:iCs/>
              </w:rPr>
              <w:t>(If you do it again, what would you do differently? What skills do you need to develop?</w:t>
            </w:r>
            <w:r w:rsidR="00CE7E23" w:rsidRPr="00422263">
              <w:rPr>
                <w:rFonts w:asciiTheme="minorBidi" w:hAnsiTheme="minorBidi"/>
                <w:i/>
                <w:iCs/>
              </w:rPr>
              <w:t xml:space="preserve"> And how do you plan to do this</w:t>
            </w:r>
            <w:r w:rsidRPr="00422263">
              <w:rPr>
                <w:rFonts w:asciiTheme="minorBidi" w:hAnsiTheme="minorBidi"/>
                <w:i/>
                <w:iCs/>
              </w:rPr>
              <w:t xml:space="preserve">) </w:t>
            </w:r>
          </w:p>
        </w:tc>
        <w:tc>
          <w:tcPr>
            <w:tcW w:w="7513" w:type="dxa"/>
            <w:gridSpan w:val="2"/>
          </w:tcPr>
          <w:p w14:paraId="60822174" w14:textId="1396A044" w:rsidR="00371390" w:rsidRPr="008314B6" w:rsidRDefault="008314B6">
            <w:pPr>
              <w:rPr>
                <w:sz w:val="32"/>
                <w:szCs w:val="32"/>
                <w:lang w:val="en-US"/>
              </w:rPr>
            </w:pPr>
            <w:r w:rsidRPr="008314B6">
              <w:rPr>
                <w:sz w:val="32"/>
                <w:szCs w:val="32"/>
                <w:lang w:val="en"/>
              </w:rPr>
              <w:t>I should practice this knowledge and then it will become automatic for me</w:t>
            </w:r>
            <w:r w:rsidRPr="008314B6">
              <w:rPr>
                <w:sz w:val="32"/>
                <w:szCs w:val="32"/>
                <w:lang w:val="en-US"/>
              </w:rPr>
              <w:t>.</w:t>
            </w:r>
            <w:r w:rsidRPr="008314B6">
              <w:rPr>
                <w:sz w:val="32"/>
                <w:szCs w:val="32"/>
                <w:lang w:val="en"/>
              </w:rPr>
              <w:t xml:space="preserve"> I will be able to apply it quickly and without difficulty.</w:t>
            </w:r>
          </w:p>
          <w:p w14:paraId="3A9068B1" w14:textId="544D386E" w:rsidR="008314B6" w:rsidRPr="008314B6" w:rsidRDefault="008314B6">
            <w:pPr>
              <w:rPr>
                <w:sz w:val="32"/>
                <w:szCs w:val="32"/>
                <w:lang w:val="en-US"/>
              </w:rPr>
            </w:pPr>
            <w:r w:rsidRPr="008314B6">
              <w:rPr>
                <w:sz w:val="32"/>
                <w:szCs w:val="32"/>
                <w:lang w:val="en"/>
              </w:rPr>
              <w:t>I plan to use the technique once a week, dedicating two hours to it. This will help me get used to applying new knowledge.</w:t>
            </w:r>
          </w:p>
        </w:tc>
      </w:tr>
      <w:tr w:rsidR="00CE7E23" w:rsidRPr="00422263" w14:paraId="2238A745" w14:textId="77777777" w:rsidTr="00DF2877">
        <w:tc>
          <w:tcPr>
            <w:tcW w:w="2972" w:type="dxa"/>
          </w:tcPr>
          <w:p w14:paraId="263D4651" w14:textId="36AA96F4" w:rsidR="00CE7E23" w:rsidRPr="00422263" w:rsidRDefault="00CE7E23">
            <w:pPr>
              <w:rPr>
                <w:rFonts w:asciiTheme="minorBidi" w:hAnsiTheme="minorBidi"/>
                <w:b/>
                <w:bCs/>
              </w:rPr>
            </w:pPr>
            <w:r w:rsidRPr="00422263">
              <w:rPr>
                <w:rFonts w:asciiTheme="minorBidi" w:hAnsiTheme="minorBidi"/>
                <w:b/>
                <w:bCs/>
              </w:rPr>
              <w:t>Reference</w:t>
            </w:r>
          </w:p>
        </w:tc>
        <w:tc>
          <w:tcPr>
            <w:tcW w:w="7513" w:type="dxa"/>
            <w:gridSpan w:val="2"/>
          </w:tcPr>
          <w:p w14:paraId="11E0C7E6" w14:textId="77777777" w:rsidR="00CE7E23" w:rsidRDefault="008314B6">
            <w:pPr>
              <w:rPr>
                <w:sz w:val="32"/>
                <w:szCs w:val="32"/>
                <w:lang w:val="ru-RU"/>
              </w:rPr>
            </w:pPr>
            <w:r w:rsidRPr="0089719D">
              <w:rPr>
                <w:sz w:val="32"/>
                <w:szCs w:val="32"/>
                <w:lang w:val="en-US"/>
              </w:rPr>
              <w:t>Solent, University of Southampton 2024</w:t>
            </w:r>
          </w:p>
          <w:p w14:paraId="17BF5550" w14:textId="6D6BD29D" w:rsidR="008314B6" w:rsidRPr="008314B6" w:rsidRDefault="008314B6">
            <w:pPr>
              <w:rPr>
                <w:sz w:val="36"/>
                <w:szCs w:val="36"/>
                <w:lang w:val="ru-RU"/>
              </w:rPr>
            </w:pPr>
          </w:p>
        </w:tc>
      </w:tr>
    </w:tbl>
    <w:p w14:paraId="76DB646B" w14:textId="59A85F52" w:rsidR="006F1878" w:rsidRPr="00422263" w:rsidRDefault="006F1878" w:rsidP="006F1878">
      <w:pPr>
        <w:rPr>
          <w:b/>
          <w:bCs/>
        </w:rPr>
      </w:pPr>
    </w:p>
    <w:p w14:paraId="1B1AC229" w14:textId="7A1A0608" w:rsidR="006F1878" w:rsidRPr="00422263" w:rsidRDefault="006F1878" w:rsidP="00C729CC">
      <w:pPr>
        <w:rPr>
          <w:b/>
          <w:bCs/>
        </w:rPr>
      </w:pPr>
    </w:p>
    <w:sectPr w:rsidR="006F1878" w:rsidRPr="00422263" w:rsidSect="00AE645D">
      <w:headerReference w:type="even" r:id="rId9"/>
      <w:headerReference w:type="default" r:id="rId10"/>
      <w:footerReference w:type="even" r:id="rId11"/>
      <w:footerReference w:type="default" r:id="rId12"/>
      <w:headerReference w:type="first" r:id="rId13"/>
      <w:footerReference w:type="firs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9C6C87" w14:textId="77777777" w:rsidR="003900BF" w:rsidRDefault="003900BF" w:rsidP="00AE645D">
      <w:pPr>
        <w:spacing w:after="0" w:line="240" w:lineRule="auto"/>
      </w:pPr>
      <w:r>
        <w:separator/>
      </w:r>
    </w:p>
  </w:endnote>
  <w:endnote w:type="continuationSeparator" w:id="0">
    <w:p w14:paraId="25EAFAEB" w14:textId="77777777" w:rsidR="003900BF" w:rsidRDefault="003900BF"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2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CC"/>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1BAA9A" w14:textId="77777777" w:rsidR="00611BD5" w:rsidRDefault="00611BD5">
    <w:pPr>
      <w:pStyle w:val="a8"/>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58FDF3" w14:textId="77777777" w:rsidR="00611BD5" w:rsidRDefault="00611BD5">
    <w:pPr>
      <w:pStyle w:val="a8"/>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C9195E" w14:textId="77777777" w:rsidR="00611BD5" w:rsidRDefault="00611BD5">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96D648" w14:textId="77777777" w:rsidR="003900BF" w:rsidRDefault="003900BF" w:rsidP="00AE645D">
      <w:pPr>
        <w:spacing w:after="0" w:line="240" w:lineRule="auto"/>
      </w:pPr>
      <w:r>
        <w:separator/>
      </w:r>
    </w:p>
  </w:footnote>
  <w:footnote w:type="continuationSeparator" w:id="0">
    <w:p w14:paraId="56B7CD27" w14:textId="77777777" w:rsidR="003900BF" w:rsidRDefault="003900BF"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F08D9" w14:textId="4C2E6060" w:rsidR="001A4285" w:rsidRDefault="00000000">
    <w:pPr>
      <w:pStyle w:val="a6"/>
    </w:pPr>
    <w:r>
      <w:rPr>
        <w:noProof/>
      </w:rPr>
      <w:pict w14:anchorId="2A341AC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7" o:spid="_x0000_s1038" type="#_x0000_t75" style="position:absolute;margin-left:0;margin-top:0;width:523.1pt;height:542.75pt;z-index:-251648000;mso-position-horizontal:center;mso-position-horizontal-relative:margin;mso-position-vertical:center;mso-position-vertical-relative:margin" o:allowincell="f">
          <v:imagedata r:id="rId1" o:title="water mark 3" gain="19661f" blacklevel="22938f"/>
          <w10:wrap anchorx="margin" anchory="margin"/>
        </v:shape>
      </w:pict>
    </w:r>
    <w:r>
      <w:rPr>
        <w:noProof/>
      </w:rPr>
      <w:pict w14:anchorId="51CD39ED">
        <v:shape id="_x0000_s1035" type="#_x0000_t75" style="position:absolute;margin-left:0;margin-top:0;width:523.15pt;height:416.1pt;z-index:-251651072;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F4035" w14:textId="2BF3AD84" w:rsidR="001A4285" w:rsidRDefault="00000000">
    <w:pPr>
      <w:pStyle w:val="a6"/>
    </w:pPr>
    <w:r>
      <w:rPr>
        <w:noProof/>
      </w:rPr>
      <w:pict w14:anchorId="3E54726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8" o:spid="_x0000_s1039" type="#_x0000_t75" style="position:absolute;margin-left:0;margin-top:0;width:523.1pt;height:542.75pt;z-index:-251646976;mso-position-horizontal:center;mso-position-horizontal-relative:margin;mso-position-vertical:center;mso-position-vertical-relative:margin" o:allowincell="f">
          <v:imagedata r:id="rId1" o:title="water mark 3" gain="19661f" blacklevel="22938f"/>
          <w10:wrap anchorx="margin" anchory="margin"/>
        </v:shape>
      </w:pict>
    </w:r>
    <w:r>
      <w:rPr>
        <w:noProof/>
      </w:rPr>
      <w:pict w14:anchorId="6F6AFFFA">
        <v:shape id="_x0000_s1036" type="#_x0000_t75" style="position:absolute;margin-left:0;margin-top:0;width:523.15pt;height:416.1pt;z-index:-251650048;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51FF9" w14:textId="04994015" w:rsidR="001A4285" w:rsidRDefault="00000000">
    <w:pPr>
      <w:pStyle w:val="a6"/>
    </w:pPr>
    <w:r>
      <w:rPr>
        <w:noProof/>
      </w:rPr>
      <w:pict w14:anchorId="063C239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6" o:spid="_x0000_s1037" type="#_x0000_t75" style="position:absolute;margin-left:0;margin-top:0;width:523.1pt;height:542.75pt;z-index:-251649024;mso-position-horizontal:center;mso-position-horizontal-relative:margin;mso-position-vertical:center;mso-position-vertical-relative:margin" o:allowincell="f">
          <v:imagedata r:id="rId1" o:title="water mark 3"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06B6D"/>
    <w:rsid w:val="000241C9"/>
    <w:rsid w:val="00040468"/>
    <w:rsid w:val="00043540"/>
    <w:rsid w:val="000C65BA"/>
    <w:rsid w:val="000C773A"/>
    <w:rsid w:val="000E68EE"/>
    <w:rsid w:val="001243CF"/>
    <w:rsid w:val="00160F19"/>
    <w:rsid w:val="001A4285"/>
    <w:rsid w:val="001E30CE"/>
    <w:rsid w:val="001F4926"/>
    <w:rsid w:val="002A2D1E"/>
    <w:rsid w:val="002C6481"/>
    <w:rsid w:val="002C6D6A"/>
    <w:rsid w:val="00371390"/>
    <w:rsid w:val="003900BF"/>
    <w:rsid w:val="003D3C9A"/>
    <w:rsid w:val="00422263"/>
    <w:rsid w:val="00426F6F"/>
    <w:rsid w:val="00431336"/>
    <w:rsid w:val="004407C3"/>
    <w:rsid w:val="0049161E"/>
    <w:rsid w:val="004A4E65"/>
    <w:rsid w:val="004B54FA"/>
    <w:rsid w:val="004E1448"/>
    <w:rsid w:val="00575F10"/>
    <w:rsid w:val="005F719E"/>
    <w:rsid w:val="00611BD5"/>
    <w:rsid w:val="00663E28"/>
    <w:rsid w:val="00677934"/>
    <w:rsid w:val="006F1878"/>
    <w:rsid w:val="007204B1"/>
    <w:rsid w:val="007767A5"/>
    <w:rsid w:val="007E5116"/>
    <w:rsid w:val="007F4C3E"/>
    <w:rsid w:val="008314B6"/>
    <w:rsid w:val="00846868"/>
    <w:rsid w:val="00867A47"/>
    <w:rsid w:val="00987997"/>
    <w:rsid w:val="00A1726D"/>
    <w:rsid w:val="00A273A8"/>
    <w:rsid w:val="00A93422"/>
    <w:rsid w:val="00AE645D"/>
    <w:rsid w:val="00B00517"/>
    <w:rsid w:val="00B046A3"/>
    <w:rsid w:val="00BA62C2"/>
    <w:rsid w:val="00C01C6A"/>
    <w:rsid w:val="00C729CC"/>
    <w:rsid w:val="00C82A4D"/>
    <w:rsid w:val="00CA2926"/>
    <w:rsid w:val="00CE7E23"/>
    <w:rsid w:val="00D06AE2"/>
    <w:rsid w:val="00D109FA"/>
    <w:rsid w:val="00D824B0"/>
    <w:rsid w:val="00DA13FB"/>
    <w:rsid w:val="00DB291A"/>
    <w:rsid w:val="00DB33EE"/>
    <w:rsid w:val="00DD013C"/>
    <w:rsid w:val="00DF2877"/>
    <w:rsid w:val="00E044F8"/>
    <w:rsid w:val="00E30C5F"/>
    <w:rsid w:val="00F036EE"/>
    <w:rsid w:val="00F66B96"/>
    <w:rsid w:val="00F974F6"/>
    <w:rsid w:val="00FB5B96"/>
    <w:rsid w:val="00FF4B5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6F1878"/>
    <w:pPr>
      <w:ind w:left="720"/>
      <w:contextualSpacing/>
    </w:pPr>
  </w:style>
  <w:style w:type="paragraph" w:styleId="a4">
    <w:name w:val="Normal (Web)"/>
    <w:basedOn w:val="a"/>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a5">
    <w:name w:val="Table Grid"/>
    <w:basedOn w:val="a1"/>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6">
    <w:name w:val="header"/>
    <w:basedOn w:val="a"/>
    <w:link w:val="a7"/>
    <w:uiPriority w:val="99"/>
    <w:unhideWhenUsed/>
    <w:rsid w:val="00AE645D"/>
    <w:pPr>
      <w:tabs>
        <w:tab w:val="center" w:pos="4513"/>
        <w:tab w:val="right" w:pos="9026"/>
      </w:tabs>
      <w:spacing w:after="0" w:line="240" w:lineRule="auto"/>
    </w:pPr>
  </w:style>
  <w:style w:type="character" w:customStyle="1" w:styleId="a7">
    <w:name w:val="Верхний колонтитул Знак"/>
    <w:basedOn w:val="a0"/>
    <w:link w:val="a6"/>
    <w:uiPriority w:val="99"/>
    <w:rsid w:val="00AE645D"/>
  </w:style>
  <w:style w:type="paragraph" w:styleId="a8">
    <w:name w:val="footer"/>
    <w:basedOn w:val="a"/>
    <w:link w:val="a9"/>
    <w:uiPriority w:val="99"/>
    <w:unhideWhenUsed/>
    <w:rsid w:val="00AE645D"/>
    <w:pPr>
      <w:tabs>
        <w:tab w:val="center" w:pos="4513"/>
        <w:tab w:val="right" w:pos="9026"/>
      </w:tabs>
      <w:spacing w:after="0" w:line="240" w:lineRule="auto"/>
    </w:pPr>
  </w:style>
  <w:style w:type="character" w:customStyle="1" w:styleId="a9">
    <w:name w:val="Нижний колонтитул Знак"/>
    <w:basedOn w:val="a0"/>
    <w:link w:val="a8"/>
    <w:uiPriority w:val="99"/>
    <w:rsid w:val="00AE645D"/>
  </w:style>
  <w:style w:type="character" w:styleId="aa">
    <w:name w:val="annotation reference"/>
    <w:basedOn w:val="a0"/>
    <w:uiPriority w:val="99"/>
    <w:semiHidden/>
    <w:unhideWhenUsed/>
    <w:rsid w:val="00426F6F"/>
    <w:rPr>
      <w:sz w:val="16"/>
      <w:szCs w:val="16"/>
    </w:rPr>
  </w:style>
  <w:style w:type="paragraph" w:styleId="ab">
    <w:name w:val="annotation text"/>
    <w:basedOn w:val="a"/>
    <w:link w:val="ac"/>
    <w:uiPriority w:val="99"/>
    <w:semiHidden/>
    <w:unhideWhenUsed/>
    <w:rsid w:val="00426F6F"/>
    <w:pPr>
      <w:spacing w:line="240" w:lineRule="auto"/>
    </w:pPr>
    <w:rPr>
      <w:sz w:val="20"/>
      <w:szCs w:val="20"/>
    </w:rPr>
  </w:style>
  <w:style w:type="character" w:customStyle="1" w:styleId="ac">
    <w:name w:val="Текст примечания Знак"/>
    <w:basedOn w:val="a0"/>
    <w:link w:val="ab"/>
    <w:uiPriority w:val="99"/>
    <w:semiHidden/>
    <w:rsid w:val="00426F6F"/>
    <w:rPr>
      <w:sz w:val="20"/>
      <w:szCs w:val="20"/>
    </w:rPr>
  </w:style>
  <w:style w:type="paragraph" w:styleId="ad">
    <w:name w:val="annotation subject"/>
    <w:basedOn w:val="ab"/>
    <w:next w:val="ab"/>
    <w:link w:val="ae"/>
    <w:uiPriority w:val="99"/>
    <w:semiHidden/>
    <w:unhideWhenUsed/>
    <w:rsid w:val="00426F6F"/>
    <w:rPr>
      <w:b/>
      <w:bCs/>
    </w:rPr>
  </w:style>
  <w:style w:type="character" w:customStyle="1" w:styleId="ae">
    <w:name w:val="Тема примечания Знак"/>
    <w:basedOn w:val="ac"/>
    <w:link w:val="ad"/>
    <w:uiPriority w:val="99"/>
    <w:semiHidden/>
    <w:rsid w:val="00426F6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4</Pages>
  <Words>936</Words>
  <Characters>5340</Characters>
  <Application>Microsoft Office Word</Application>
  <DocSecurity>0</DocSecurity>
  <Lines>44</Lines>
  <Paragraphs>12</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6264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artem kolesnik</cp:lastModifiedBy>
  <cp:revision>20</cp:revision>
  <cp:lastPrinted>2023-11-27T11:09:00Z</cp:lastPrinted>
  <dcterms:created xsi:type="dcterms:W3CDTF">2025-11-12T08:41:00Z</dcterms:created>
  <dcterms:modified xsi:type="dcterms:W3CDTF">2025-11-16T15:40:00Z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ies>
</file>