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522E0AB" w14:textId="77777777" w:rsidR="00CF25DE" w:rsidRPr="002C6494" w:rsidRDefault="00000000">
      <w:pPr>
        <w:spacing w:line="360" w:lineRule="auto"/>
        <w:jc w:val="center"/>
        <w:rPr>
          <w:rFonts w:ascii="Times New Roman" w:eastAsia="Times New Roman" w:hAnsi="Times New Roman" w:cs="Times New Roman"/>
          <w:b/>
          <w:sz w:val="40"/>
          <w:szCs w:val="40"/>
          <w:lang w:val="en-GB"/>
        </w:rPr>
      </w:pPr>
      <w:r>
        <w:rPr>
          <w:noProof/>
          <w:color w:val="000000"/>
          <w:bdr w:val="none" w:sz="0" w:space="0" w:color="auto" w:frame="1"/>
          <w:lang w:val="en-GB"/>
        </w:rPr>
        <w:drawing>
          <wp:inline distT="0" distB="0" distL="0" distR="0" wp14:anchorId="50E35565" wp14:editId="3C4FD3DD">
            <wp:extent cx="3108960" cy="1028700"/>
            <wp:effectExtent l="0" t="0" r="0" b="0"/>
            <wp:docPr id="1" name="Picture 1" descr="https://lh7-rt.googleusercontent.com/docsz/AD_4nXfQqpZblRR8cCHcqR1iLZYbQ_FSOXHCWuR8mGrvhfYtDQ7qqcYZqu-ztkrqjNYmPrzAg0pOEqG4qsFiukVPKH9NOGekQuWnpxOKiP7uazrt4-ecp9d0UVAEIAG6ldAy64SPWOybOQH-WZr02e12K13iUN0?key=45W4PQjxBBdibYMnCxjWP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https://lh7-rt.googleusercontent.com/docsz/AD_4nXfQqpZblRR8cCHcqR1iLZYbQ_FSOXHCWuR8mGrvhfYtDQ7qqcYZqu-ztkrqjNYmPrzAg0pOEqG4qsFiukVPKH9NOGekQuWnpxOKiP7uazrt4-ecp9d0UVAEIAG6ldAy64SPWOybOQH-WZr02e12K13iUN0?key=45W4PQjxBBdibYMnCxjWPw"/>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3108960" cy="1028700"/>
                    </a:xfrm>
                    <a:prstGeom prst="rect">
                      <a:avLst/>
                    </a:prstGeom>
                    <a:noFill/>
                    <a:ln>
                      <a:noFill/>
                    </a:ln>
                  </pic:spPr>
                </pic:pic>
              </a:graphicData>
            </a:graphic>
          </wp:inline>
        </w:drawing>
      </w:r>
    </w:p>
    <w:p w14:paraId="3611E92C" w14:textId="77777777" w:rsidR="00CF25DE" w:rsidRPr="002C6494" w:rsidRDefault="00CF25DE">
      <w:pPr>
        <w:spacing w:line="360" w:lineRule="auto"/>
        <w:jc w:val="center"/>
        <w:rPr>
          <w:rFonts w:ascii="Times New Roman" w:eastAsia="Times New Roman" w:hAnsi="Times New Roman" w:cs="Times New Roman"/>
          <w:b/>
          <w:sz w:val="40"/>
          <w:szCs w:val="40"/>
          <w:lang w:val="en-GB"/>
        </w:rPr>
      </w:pPr>
    </w:p>
    <w:p w14:paraId="682B09C9" w14:textId="77777777" w:rsidR="00CF25DE" w:rsidRPr="002C6494" w:rsidRDefault="00000000">
      <w:pPr>
        <w:spacing w:line="360" w:lineRule="auto"/>
        <w:jc w:val="center"/>
        <w:rPr>
          <w:rFonts w:ascii="Times New Roman" w:eastAsia="Times New Roman" w:hAnsi="Times New Roman" w:cs="Times New Roman"/>
          <w:b/>
          <w:sz w:val="40"/>
          <w:szCs w:val="40"/>
          <w:lang w:val="en-GB"/>
        </w:rPr>
      </w:pPr>
      <w:r w:rsidRPr="002C6494">
        <w:rPr>
          <w:rFonts w:ascii="Times New Roman" w:eastAsia="Times New Roman" w:hAnsi="Times New Roman" w:cs="Times New Roman"/>
          <w:b/>
          <w:sz w:val="40"/>
          <w:szCs w:val="40"/>
          <w:lang w:val="en-GB"/>
        </w:rPr>
        <w:t>Hotel Placement Research Project</w:t>
      </w:r>
    </w:p>
    <w:p w14:paraId="562344D3" w14:textId="77777777" w:rsidR="00DE1B63" w:rsidRPr="002C6494" w:rsidRDefault="00000000">
      <w:pPr>
        <w:spacing w:line="360" w:lineRule="auto"/>
        <w:jc w:val="center"/>
        <w:rPr>
          <w:rFonts w:ascii="Times New Roman" w:eastAsia="Times New Roman" w:hAnsi="Times New Roman" w:cs="Times New Roman"/>
          <w:b/>
          <w:sz w:val="40"/>
          <w:szCs w:val="40"/>
          <w:lang w:val="en-GB"/>
        </w:rPr>
      </w:pPr>
      <w:r w:rsidRPr="002C6494">
        <w:rPr>
          <w:rFonts w:ascii="Times New Roman" w:eastAsia="Times New Roman" w:hAnsi="Times New Roman" w:cs="Times New Roman"/>
          <w:b/>
          <w:sz w:val="40"/>
          <w:szCs w:val="40"/>
          <w:lang w:val="en-GB"/>
        </w:rPr>
        <w:t>BMIH6008</w:t>
      </w:r>
    </w:p>
    <w:p w14:paraId="22144692" w14:textId="77777777" w:rsidR="00DE1B63" w:rsidRPr="002C6494" w:rsidRDefault="00DE1B63">
      <w:pPr>
        <w:spacing w:line="360" w:lineRule="auto"/>
        <w:jc w:val="center"/>
        <w:rPr>
          <w:rFonts w:ascii="Times New Roman" w:eastAsia="Times New Roman" w:hAnsi="Times New Roman" w:cs="Times New Roman"/>
          <w:b/>
          <w:sz w:val="40"/>
          <w:szCs w:val="40"/>
          <w:lang w:val="en-GB"/>
        </w:rPr>
      </w:pPr>
    </w:p>
    <w:p w14:paraId="7EE40270" w14:textId="77777777" w:rsidR="00CF25DE" w:rsidRPr="002C6494" w:rsidRDefault="00CF25DE">
      <w:pPr>
        <w:spacing w:line="360" w:lineRule="auto"/>
        <w:jc w:val="center"/>
        <w:rPr>
          <w:rFonts w:ascii="Times New Roman" w:eastAsia="Times New Roman" w:hAnsi="Times New Roman" w:cs="Times New Roman"/>
          <w:b/>
          <w:sz w:val="40"/>
          <w:szCs w:val="40"/>
          <w:lang w:val="en-GB"/>
        </w:rPr>
      </w:pPr>
    </w:p>
    <w:p w14:paraId="0C3E73C2" w14:textId="77777777" w:rsidR="00DE1B63" w:rsidRPr="002C6494" w:rsidRDefault="00000000">
      <w:pPr>
        <w:spacing w:line="360" w:lineRule="auto"/>
        <w:jc w:val="center"/>
        <w:rPr>
          <w:rFonts w:ascii="Times New Roman" w:eastAsia="Times New Roman" w:hAnsi="Times New Roman" w:cs="Times New Roman"/>
          <w:b/>
          <w:sz w:val="40"/>
          <w:szCs w:val="40"/>
          <w:lang w:val="en-GB"/>
        </w:rPr>
      </w:pPr>
      <w:r w:rsidRPr="002C6494">
        <w:rPr>
          <w:rFonts w:ascii="Times New Roman" w:eastAsia="Times New Roman" w:hAnsi="Times New Roman" w:cs="Times New Roman"/>
          <w:b/>
          <w:sz w:val="40"/>
          <w:szCs w:val="40"/>
          <w:lang w:val="en-GB"/>
        </w:rPr>
        <w:t xml:space="preserve">Topic: Hotel Holiday Inn Kenilworth, Employee performance and its impact </w:t>
      </w:r>
    </w:p>
    <w:p w14:paraId="52EB90B3" w14:textId="77777777" w:rsidR="00DE1B63" w:rsidRPr="002C6494" w:rsidRDefault="00DE1B63">
      <w:pPr>
        <w:spacing w:line="360" w:lineRule="auto"/>
        <w:jc w:val="center"/>
        <w:rPr>
          <w:rFonts w:ascii="Times New Roman" w:eastAsia="Times New Roman" w:hAnsi="Times New Roman" w:cs="Times New Roman"/>
          <w:b/>
          <w:sz w:val="40"/>
          <w:szCs w:val="40"/>
          <w:lang w:val="en-GB"/>
        </w:rPr>
      </w:pPr>
    </w:p>
    <w:p w14:paraId="321AF7D9" w14:textId="456EE5CA" w:rsidR="00CF25DE" w:rsidRPr="004B7ABE" w:rsidRDefault="00000000">
      <w:pPr>
        <w:spacing w:line="360" w:lineRule="auto"/>
        <w:jc w:val="center"/>
        <w:rPr>
          <w:rFonts w:ascii="Times New Roman" w:eastAsia="Times New Roman" w:hAnsi="Times New Roman" w:cs="Times New Roman"/>
          <w:b/>
          <w:sz w:val="28"/>
          <w:szCs w:val="28"/>
          <w:lang w:val="nl-NL"/>
        </w:rPr>
      </w:pPr>
      <w:r w:rsidRPr="004B7ABE">
        <w:rPr>
          <w:rFonts w:ascii="Times New Roman" w:eastAsia="Times New Roman" w:hAnsi="Times New Roman" w:cs="Times New Roman"/>
          <w:b/>
          <w:sz w:val="32"/>
          <w:szCs w:val="40"/>
          <w:lang w:val="nl-NL"/>
        </w:rPr>
        <w:t>Student Name:</w:t>
      </w:r>
      <w:r w:rsidR="004B7ABE">
        <w:rPr>
          <w:rFonts w:ascii="Times New Roman" w:eastAsia="Times New Roman" w:hAnsi="Times New Roman" w:cs="Times New Roman"/>
          <w:b/>
          <w:sz w:val="32"/>
          <w:szCs w:val="40"/>
          <w:lang w:val="nl-NL"/>
        </w:rPr>
        <w:t xml:space="preserve"> </w:t>
      </w:r>
      <w:r w:rsidR="004B7ABE" w:rsidRPr="004B7ABE">
        <w:rPr>
          <w:rFonts w:ascii="Times New Roman" w:eastAsia="Times New Roman" w:hAnsi="Times New Roman" w:cs="Times New Roman"/>
          <w:b/>
          <w:sz w:val="32"/>
          <w:szCs w:val="40"/>
          <w:lang w:val="nl-NL"/>
        </w:rPr>
        <w:t>D</w:t>
      </w:r>
      <w:r w:rsidR="004B7ABE">
        <w:rPr>
          <w:rFonts w:ascii="Times New Roman" w:eastAsia="Times New Roman" w:hAnsi="Times New Roman" w:cs="Times New Roman"/>
          <w:b/>
          <w:sz w:val="32"/>
          <w:szCs w:val="40"/>
          <w:lang w:val="nl-NL"/>
        </w:rPr>
        <w:t>igbijoy Roy</w:t>
      </w:r>
    </w:p>
    <w:p w14:paraId="4FA30AFC" w14:textId="0CFA3A17" w:rsidR="00CF25DE" w:rsidRPr="004B7ABE" w:rsidRDefault="00000000">
      <w:pPr>
        <w:spacing w:line="360" w:lineRule="auto"/>
        <w:jc w:val="center"/>
        <w:rPr>
          <w:rFonts w:ascii="Times New Roman" w:eastAsia="Times New Roman" w:hAnsi="Times New Roman" w:cs="Times New Roman"/>
          <w:b/>
          <w:sz w:val="28"/>
          <w:szCs w:val="28"/>
          <w:lang w:val="nl-NL"/>
        </w:rPr>
      </w:pPr>
      <w:r w:rsidRPr="004B7ABE">
        <w:rPr>
          <w:rFonts w:ascii="Times New Roman" w:eastAsia="Times New Roman" w:hAnsi="Times New Roman" w:cs="Times New Roman"/>
          <w:b/>
          <w:sz w:val="32"/>
          <w:szCs w:val="40"/>
          <w:lang w:val="nl-NL"/>
        </w:rPr>
        <w:t>Student ID:</w:t>
      </w:r>
      <w:r w:rsidR="004B7ABE">
        <w:rPr>
          <w:rFonts w:ascii="Times New Roman" w:eastAsia="Times New Roman" w:hAnsi="Times New Roman" w:cs="Times New Roman"/>
          <w:b/>
          <w:sz w:val="32"/>
          <w:szCs w:val="40"/>
          <w:lang w:val="nl-NL"/>
        </w:rPr>
        <w:t xml:space="preserve"> 2117381</w:t>
      </w:r>
    </w:p>
    <w:p w14:paraId="3CE94681" w14:textId="77777777" w:rsidR="00CF25DE" w:rsidRPr="004B7ABE" w:rsidRDefault="00DE1B63">
      <w:pPr>
        <w:spacing w:line="360" w:lineRule="auto"/>
        <w:jc w:val="center"/>
        <w:rPr>
          <w:rFonts w:ascii="Times New Roman" w:eastAsia="Times New Roman" w:hAnsi="Times New Roman" w:cs="Times New Roman"/>
          <w:b/>
          <w:sz w:val="28"/>
          <w:szCs w:val="28"/>
          <w:lang w:val="nl-NL"/>
        </w:rPr>
      </w:pPr>
      <w:r w:rsidRPr="004B7ABE">
        <w:rPr>
          <w:lang w:val="nl-NL"/>
        </w:rPr>
        <w:br w:type="page"/>
      </w:r>
    </w:p>
    <w:p w14:paraId="5C429E59" w14:textId="77777777" w:rsidR="00CF25DE" w:rsidRPr="002C6494" w:rsidRDefault="00000000">
      <w:pPr>
        <w:spacing w:line="360" w:lineRule="auto"/>
        <w:jc w:val="both"/>
        <w:rPr>
          <w:rFonts w:ascii="Times New Roman" w:eastAsia="Times New Roman" w:hAnsi="Times New Roman" w:cs="Times New Roman"/>
          <w:b/>
          <w:sz w:val="28"/>
          <w:szCs w:val="28"/>
          <w:lang w:val="en-GB"/>
        </w:rPr>
      </w:pPr>
      <w:r w:rsidRPr="002C6494">
        <w:rPr>
          <w:rFonts w:ascii="Times New Roman" w:eastAsia="Times New Roman" w:hAnsi="Times New Roman" w:cs="Times New Roman"/>
          <w:b/>
          <w:sz w:val="28"/>
          <w:szCs w:val="28"/>
          <w:lang w:val="en-GB"/>
        </w:rPr>
        <w:lastRenderedPageBreak/>
        <w:t>Executive Summary</w:t>
      </w:r>
    </w:p>
    <w:p w14:paraId="02C1B439" w14:textId="77777777" w:rsidR="00CF25DE" w:rsidRPr="002C6494" w:rsidRDefault="00000000">
      <w:pPr>
        <w:spacing w:line="360" w:lineRule="auto"/>
        <w:jc w:val="both"/>
        <w:rPr>
          <w:rFonts w:ascii="Times New Roman" w:eastAsia="Times New Roman" w:hAnsi="Times New Roman" w:cs="Times New Roman"/>
          <w:sz w:val="24"/>
          <w:szCs w:val="24"/>
          <w:lang w:val="en-GB"/>
        </w:rPr>
      </w:pPr>
      <w:r w:rsidRPr="002C6494">
        <w:rPr>
          <w:rFonts w:ascii="Times New Roman" w:eastAsia="Times New Roman" w:hAnsi="Times New Roman" w:cs="Times New Roman"/>
          <w:sz w:val="24"/>
          <w:szCs w:val="24"/>
          <w:lang w:val="en-GB"/>
        </w:rPr>
        <w:t>The purpose of this report is to evaluate the effect of different organizational reflections on the engagement of the workforce and organizational performance of Hotel Holiday Inn Kenilworth. With the analysis of leadership behaviour, staff training and development, organizational climate, compensation schemes and technology this report affords a practical and wide-ranging appraisal of the variables that impact on productivity and staff job contentment.</w:t>
      </w:r>
    </w:p>
    <w:p w14:paraId="5C2B93CC" w14:textId="77777777" w:rsidR="00CF25DE" w:rsidRPr="002C6494" w:rsidRDefault="00000000">
      <w:pPr>
        <w:spacing w:line="360" w:lineRule="auto"/>
        <w:jc w:val="both"/>
        <w:rPr>
          <w:rFonts w:ascii="Times New Roman" w:eastAsia="Times New Roman" w:hAnsi="Times New Roman" w:cs="Times New Roman"/>
          <w:sz w:val="24"/>
          <w:szCs w:val="24"/>
          <w:lang w:val="en-GB"/>
        </w:rPr>
      </w:pPr>
      <w:r w:rsidRPr="002C6494">
        <w:rPr>
          <w:rFonts w:ascii="Times New Roman" w:eastAsia="Times New Roman" w:hAnsi="Times New Roman" w:cs="Times New Roman"/>
          <w:b/>
          <w:i/>
          <w:sz w:val="24"/>
          <w:szCs w:val="24"/>
          <w:lang w:val="en-GB"/>
        </w:rPr>
        <w:t>Findings:</w:t>
      </w:r>
    </w:p>
    <w:p w14:paraId="0ED1CF95" w14:textId="77777777" w:rsidR="00CF25DE" w:rsidRPr="002C6494" w:rsidRDefault="00000000">
      <w:pPr>
        <w:spacing w:line="360" w:lineRule="auto"/>
        <w:jc w:val="both"/>
        <w:rPr>
          <w:rFonts w:ascii="Times New Roman" w:eastAsia="Times New Roman" w:hAnsi="Times New Roman" w:cs="Times New Roman"/>
          <w:sz w:val="24"/>
          <w:szCs w:val="24"/>
          <w:lang w:val="en-GB"/>
        </w:rPr>
      </w:pPr>
      <w:r w:rsidRPr="002C6494">
        <w:rPr>
          <w:rFonts w:ascii="Times New Roman" w:eastAsia="Times New Roman" w:hAnsi="Times New Roman" w:cs="Times New Roman"/>
          <w:b/>
          <w:sz w:val="24"/>
          <w:szCs w:val="24"/>
          <w:lang w:val="en-GB"/>
        </w:rPr>
        <w:t>Leadership Dynamics:</w:t>
      </w:r>
      <w:r w:rsidRPr="002C6494">
        <w:rPr>
          <w:rFonts w:ascii="Times New Roman" w:eastAsia="Times New Roman" w:hAnsi="Times New Roman" w:cs="Times New Roman"/>
          <w:sz w:val="24"/>
          <w:szCs w:val="24"/>
          <w:lang w:val="en-GB"/>
        </w:rPr>
        <w:t xml:space="preserve"> Transformational leadership particularly has been found to improve employee commitment and performance. The study finds that leaders at the site of the study, Hotel Holiday Inn Kenilworth by displaying adaptability and robust emotional intelligence foster staff morale and operations success.</w:t>
      </w:r>
    </w:p>
    <w:p w14:paraId="221542C6" w14:textId="77777777" w:rsidR="00CF25DE" w:rsidRPr="002C6494" w:rsidRDefault="00000000">
      <w:pPr>
        <w:spacing w:line="360" w:lineRule="auto"/>
        <w:jc w:val="both"/>
        <w:rPr>
          <w:rFonts w:ascii="Times New Roman" w:eastAsia="Times New Roman" w:hAnsi="Times New Roman" w:cs="Times New Roman"/>
          <w:sz w:val="24"/>
          <w:szCs w:val="24"/>
          <w:lang w:val="en-GB"/>
        </w:rPr>
      </w:pPr>
      <w:r w:rsidRPr="002C6494">
        <w:rPr>
          <w:rFonts w:ascii="Times New Roman" w:eastAsia="Times New Roman" w:hAnsi="Times New Roman" w:cs="Times New Roman"/>
          <w:b/>
          <w:sz w:val="24"/>
          <w:szCs w:val="24"/>
          <w:lang w:val="en-GB"/>
        </w:rPr>
        <w:t>Professional Development:</w:t>
      </w:r>
      <w:r w:rsidRPr="002C6494">
        <w:rPr>
          <w:rFonts w:ascii="Times New Roman" w:eastAsia="Times New Roman" w:hAnsi="Times New Roman" w:cs="Times New Roman"/>
          <w:sz w:val="24"/>
          <w:szCs w:val="24"/>
          <w:lang w:val="en-GB"/>
        </w:rPr>
        <w:t xml:space="preserve"> The policies have found constant training programs for the employees to upgrade their skills and career development to benefit the hotel. There is a gap in the method of training adoption that is specific to personal development and career aspirations, and the growing technologies used in the hospitality industry.</w:t>
      </w:r>
    </w:p>
    <w:p w14:paraId="24AF6FE3" w14:textId="77777777" w:rsidR="00CF25DE" w:rsidRPr="002C6494" w:rsidRDefault="00000000">
      <w:pPr>
        <w:spacing w:line="360" w:lineRule="auto"/>
        <w:jc w:val="both"/>
        <w:rPr>
          <w:rFonts w:ascii="Times New Roman" w:eastAsia="Times New Roman" w:hAnsi="Times New Roman" w:cs="Times New Roman"/>
          <w:sz w:val="24"/>
          <w:szCs w:val="24"/>
          <w:lang w:val="en-GB"/>
        </w:rPr>
      </w:pPr>
      <w:r w:rsidRPr="002C6494">
        <w:rPr>
          <w:rFonts w:ascii="Times New Roman" w:eastAsia="Times New Roman" w:hAnsi="Times New Roman" w:cs="Times New Roman"/>
          <w:b/>
          <w:sz w:val="24"/>
          <w:szCs w:val="24"/>
          <w:lang w:val="en-GB"/>
        </w:rPr>
        <w:t>Organizational Culture:</w:t>
      </w:r>
      <w:r w:rsidRPr="002C6494">
        <w:rPr>
          <w:rFonts w:ascii="Times New Roman" w:eastAsia="Times New Roman" w:hAnsi="Times New Roman" w:cs="Times New Roman"/>
          <w:sz w:val="24"/>
          <w:szCs w:val="24"/>
          <w:lang w:val="en-GB"/>
        </w:rPr>
        <w:t xml:space="preserve"> The event organisers at Hotel Holiday Inn Kenilworth enjoy good employee morale and job satisfaction due to an encouraging organisational culture that embraces diversity. However, factors like; inadequate or uneven implementation of policies especially during the busiest periods are able to pose a threat to this culture.</w:t>
      </w:r>
    </w:p>
    <w:p w14:paraId="796415A7" w14:textId="77777777" w:rsidR="00CF25DE" w:rsidRPr="002C6494" w:rsidRDefault="00000000">
      <w:pPr>
        <w:spacing w:line="360" w:lineRule="auto"/>
        <w:jc w:val="both"/>
        <w:rPr>
          <w:rFonts w:ascii="Times New Roman" w:eastAsia="Times New Roman" w:hAnsi="Times New Roman" w:cs="Times New Roman"/>
          <w:sz w:val="24"/>
          <w:szCs w:val="24"/>
          <w:lang w:val="en-GB"/>
        </w:rPr>
      </w:pPr>
      <w:r w:rsidRPr="002C6494">
        <w:rPr>
          <w:rFonts w:ascii="Times New Roman" w:eastAsia="Times New Roman" w:hAnsi="Times New Roman" w:cs="Times New Roman"/>
          <w:b/>
          <w:sz w:val="24"/>
          <w:szCs w:val="24"/>
          <w:lang w:val="en-GB"/>
        </w:rPr>
        <w:t>Reward Mechanisms:</w:t>
      </w:r>
      <w:r w:rsidRPr="002C6494">
        <w:rPr>
          <w:rFonts w:ascii="Times New Roman" w:eastAsia="Times New Roman" w:hAnsi="Times New Roman" w:cs="Times New Roman"/>
          <w:sz w:val="24"/>
          <w:szCs w:val="24"/>
          <w:lang w:val="en-GB"/>
        </w:rPr>
        <w:t xml:space="preserve"> Rewards include both financial and non-financial for to encourage staff at the centre. Yet perceived inequalities detract from the organisational effectiveness of their provision to retain employees.</w:t>
      </w:r>
    </w:p>
    <w:p w14:paraId="0F9F9EBB" w14:textId="77777777" w:rsidR="00CF25DE" w:rsidRPr="002C6494" w:rsidRDefault="00000000">
      <w:pPr>
        <w:spacing w:line="360" w:lineRule="auto"/>
        <w:jc w:val="both"/>
        <w:rPr>
          <w:rFonts w:ascii="Times New Roman" w:eastAsia="Times New Roman" w:hAnsi="Times New Roman" w:cs="Times New Roman"/>
          <w:sz w:val="24"/>
          <w:szCs w:val="24"/>
          <w:lang w:val="en-GB"/>
        </w:rPr>
      </w:pPr>
      <w:r w:rsidRPr="002C6494">
        <w:rPr>
          <w:rFonts w:ascii="Times New Roman" w:eastAsia="Times New Roman" w:hAnsi="Times New Roman" w:cs="Times New Roman"/>
          <w:b/>
          <w:sz w:val="24"/>
          <w:szCs w:val="24"/>
          <w:lang w:val="en-GB"/>
        </w:rPr>
        <w:t>Technological Advancements:</w:t>
      </w:r>
      <w:r w:rsidRPr="002C6494">
        <w:rPr>
          <w:rFonts w:ascii="Times New Roman" w:eastAsia="Times New Roman" w:hAnsi="Times New Roman" w:cs="Times New Roman"/>
          <w:sz w:val="24"/>
          <w:szCs w:val="24"/>
          <w:lang w:val="en-GB"/>
        </w:rPr>
        <w:t xml:space="preserve"> Despite the fact that technology has made most practices easier and enhanced guests’ experiences, frequent incidences of technical glitches, as well as shortcomings in staff training, create operational challenges.</w:t>
      </w:r>
    </w:p>
    <w:p w14:paraId="79993788" w14:textId="77777777" w:rsidR="00CF25DE" w:rsidRPr="002C6494" w:rsidRDefault="00000000">
      <w:pPr>
        <w:spacing w:line="360" w:lineRule="auto"/>
        <w:jc w:val="both"/>
        <w:rPr>
          <w:rFonts w:ascii="Times New Roman" w:eastAsia="Times New Roman" w:hAnsi="Times New Roman" w:cs="Times New Roman"/>
          <w:sz w:val="24"/>
          <w:szCs w:val="24"/>
          <w:lang w:val="en-GB"/>
        </w:rPr>
      </w:pPr>
      <w:r w:rsidRPr="002C6494">
        <w:rPr>
          <w:rFonts w:ascii="Times New Roman" w:eastAsia="Times New Roman" w:hAnsi="Times New Roman" w:cs="Times New Roman"/>
          <w:b/>
          <w:i/>
          <w:sz w:val="24"/>
          <w:szCs w:val="24"/>
          <w:lang w:val="en-GB"/>
        </w:rPr>
        <w:t>Recommended Actions:</w:t>
      </w:r>
    </w:p>
    <w:p w14:paraId="05F4672D" w14:textId="77777777" w:rsidR="00CF25DE" w:rsidRPr="002C6494" w:rsidRDefault="00000000">
      <w:pPr>
        <w:spacing w:line="360" w:lineRule="auto"/>
        <w:jc w:val="both"/>
        <w:rPr>
          <w:rFonts w:ascii="Times New Roman" w:eastAsia="Times New Roman" w:hAnsi="Times New Roman" w:cs="Times New Roman"/>
          <w:sz w:val="24"/>
          <w:szCs w:val="24"/>
          <w:lang w:val="en-GB"/>
        </w:rPr>
      </w:pPr>
      <w:r w:rsidRPr="002C6494">
        <w:rPr>
          <w:rFonts w:ascii="Times New Roman" w:eastAsia="Times New Roman" w:hAnsi="Times New Roman" w:cs="Times New Roman"/>
          <w:sz w:val="24"/>
          <w:szCs w:val="24"/>
          <w:lang w:val="en-GB"/>
        </w:rPr>
        <w:t>Increase leadership training endeavours by teaching leadership that is flexible and has consideration for the employee's emotions.</w:t>
      </w:r>
    </w:p>
    <w:p w14:paraId="0C26EC1D" w14:textId="77777777" w:rsidR="00CF25DE" w:rsidRPr="002C6494" w:rsidRDefault="00000000">
      <w:pPr>
        <w:spacing w:line="360" w:lineRule="auto"/>
        <w:jc w:val="both"/>
        <w:rPr>
          <w:rFonts w:ascii="Times New Roman" w:eastAsia="Times New Roman" w:hAnsi="Times New Roman" w:cs="Times New Roman"/>
          <w:sz w:val="24"/>
          <w:szCs w:val="24"/>
          <w:lang w:val="en-GB"/>
        </w:rPr>
      </w:pPr>
      <w:r w:rsidRPr="002C6494">
        <w:rPr>
          <w:rFonts w:ascii="Times New Roman" w:eastAsia="Times New Roman" w:hAnsi="Times New Roman" w:cs="Times New Roman"/>
          <w:sz w:val="24"/>
          <w:szCs w:val="24"/>
          <w:lang w:val="en-GB"/>
        </w:rPr>
        <w:t>As a result, it is essential to reform the strategy of professional development to provide more individualized solutions that meet the demands for updating their skills in various forms of technology.</w:t>
      </w:r>
    </w:p>
    <w:p w14:paraId="4C3CC1F1" w14:textId="77777777" w:rsidR="00CF25DE" w:rsidRPr="002C6494" w:rsidRDefault="00000000">
      <w:pPr>
        <w:spacing w:line="360" w:lineRule="auto"/>
        <w:jc w:val="both"/>
        <w:rPr>
          <w:rFonts w:ascii="Times New Roman" w:eastAsia="Times New Roman" w:hAnsi="Times New Roman" w:cs="Times New Roman"/>
          <w:sz w:val="24"/>
          <w:szCs w:val="24"/>
          <w:lang w:val="en-GB"/>
        </w:rPr>
      </w:pPr>
      <w:r w:rsidRPr="002C6494">
        <w:rPr>
          <w:rFonts w:ascii="Times New Roman" w:eastAsia="Times New Roman" w:hAnsi="Times New Roman" w:cs="Times New Roman"/>
          <w:sz w:val="24"/>
          <w:szCs w:val="24"/>
          <w:lang w:val="en-GB"/>
        </w:rPr>
        <w:lastRenderedPageBreak/>
        <w:t>Develop better workload management systems to sustain the presence of set policies and to have staff satisfaction during all operating shifts.</w:t>
      </w:r>
    </w:p>
    <w:p w14:paraId="51E9173C" w14:textId="77777777" w:rsidR="00CF25DE" w:rsidRPr="002C6494" w:rsidRDefault="00000000">
      <w:pPr>
        <w:spacing w:line="360" w:lineRule="auto"/>
        <w:jc w:val="both"/>
        <w:rPr>
          <w:rFonts w:ascii="Times New Roman" w:eastAsia="Times New Roman" w:hAnsi="Times New Roman" w:cs="Times New Roman"/>
          <w:sz w:val="24"/>
          <w:szCs w:val="24"/>
          <w:lang w:val="en-GB"/>
        </w:rPr>
      </w:pPr>
      <w:r w:rsidRPr="002C6494">
        <w:rPr>
          <w:rFonts w:ascii="Times New Roman" w:eastAsia="Times New Roman" w:hAnsi="Times New Roman" w:cs="Times New Roman"/>
          <w:sz w:val="24"/>
          <w:szCs w:val="24"/>
          <w:lang w:val="en-GB"/>
        </w:rPr>
        <w:t>Introduce structural reform in the reward systems in an attempt to promote equity and clarity of the Rewards Programs to boost its efficacy in employee attraction.</w:t>
      </w:r>
    </w:p>
    <w:p w14:paraId="762D4D15" w14:textId="77777777" w:rsidR="00CF25DE" w:rsidRPr="002C6494" w:rsidRDefault="00000000">
      <w:pPr>
        <w:spacing w:line="360" w:lineRule="auto"/>
        <w:jc w:val="both"/>
        <w:rPr>
          <w:rFonts w:ascii="Times New Roman" w:eastAsia="Times New Roman" w:hAnsi="Times New Roman" w:cs="Times New Roman"/>
          <w:sz w:val="24"/>
          <w:szCs w:val="24"/>
          <w:lang w:val="en-GB"/>
        </w:rPr>
      </w:pPr>
      <w:r w:rsidRPr="002C6494">
        <w:rPr>
          <w:rFonts w:ascii="Times New Roman" w:eastAsia="Times New Roman" w:hAnsi="Times New Roman" w:cs="Times New Roman"/>
          <w:sz w:val="24"/>
          <w:szCs w:val="24"/>
          <w:lang w:val="en-GB"/>
        </w:rPr>
        <w:t>Organize and provide consistent staff development in new technological tools and systems access to guarantee maximum utilization of these assets for functional public operations.</w:t>
      </w:r>
    </w:p>
    <w:p w14:paraId="42F31B3C" w14:textId="77777777" w:rsidR="00CF25DE" w:rsidRPr="002C6494" w:rsidRDefault="00000000">
      <w:pPr>
        <w:spacing w:line="360" w:lineRule="auto"/>
        <w:jc w:val="both"/>
        <w:rPr>
          <w:rFonts w:ascii="Times New Roman" w:eastAsia="Times New Roman" w:hAnsi="Times New Roman" w:cs="Times New Roman"/>
          <w:sz w:val="24"/>
          <w:szCs w:val="24"/>
          <w:lang w:val="en-GB"/>
        </w:rPr>
      </w:pPr>
      <w:r w:rsidRPr="002C6494">
        <w:rPr>
          <w:rFonts w:ascii="Times New Roman" w:eastAsia="Times New Roman" w:hAnsi="Times New Roman" w:cs="Times New Roman"/>
          <w:sz w:val="24"/>
          <w:szCs w:val="24"/>
          <w:lang w:val="en-GB"/>
        </w:rPr>
        <w:t>With these areas being worked on, it will be possible to advance the efficiency of operations in Hotel Holiday Inn Kenilworth, the satisfaction of employees and the company's positions in the sphere of the hospitality business.</w:t>
      </w:r>
    </w:p>
    <w:p w14:paraId="0368A956" w14:textId="77777777" w:rsidR="00CF25DE" w:rsidRPr="002C6494" w:rsidRDefault="00000000">
      <w:pPr>
        <w:spacing w:line="360" w:lineRule="auto"/>
        <w:jc w:val="both"/>
        <w:rPr>
          <w:rFonts w:ascii="Times New Roman" w:eastAsia="Times New Roman" w:hAnsi="Times New Roman" w:cs="Times New Roman"/>
          <w:b/>
          <w:sz w:val="28"/>
          <w:szCs w:val="28"/>
          <w:lang w:val="en-GB"/>
        </w:rPr>
      </w:pPr>
      <w:r w:rsidRPr="002C6494">
        <w:rPr>
          <w:lang w:val="en-GB"/>
        </w:rPr>
        <w:br w:type="page"/>
      </w:r>
    </w:p>
    <w:sdt>
      <w:sdtPr>
        <w:rPr>
          <w:rFonts w:ascii="Arial" w:eastAsia="Arial" w:hAnsi="Arial" w:cs="Arial"/>
          <w:color w:val="auto"/>
          <w:sz w:val="22"/>
          <w:szCs w:val="22"/>
          <w:lang w:val="en-GB" w:eastAsia="en-GB"/>
        </w:rPr>
        <w:id w:val="1225411120"/>
        <w:docPartObj>
          <w:docPartGallery w:val="Table of Contents"/>
          <w:docPartUnique/>
        </w:docPartObj>
      </w:sdtPr>
      <w:sdtEndPr>
        <w:rPr>
          <w:b/>
          <w:bCs/>
          <w:noProof/>
        </w:rPr>
      </w:sdtEndPr>
      <w:sdtContent>
        <w:p w14:paraId="6135083B" w14:textId="77777777" w:rsidR="00DE1B63" w:rsidRPr="002C6494" w:rsidRDefault="00000000" w:rsidP="00DE1B63">
          <w:pPr>
            <w:pStyle w:val="TOCHeading"/>
            <w:jc w:val="center"/>
            <w:rPr>
              <w:rFonts w:ascii="Times New Roman" w:hAnsi="Times New Roman" w:cs="Times New Roman"/>
              <w:b/>
              <w:lang w:val="en-GB"/>
            </w:rPr>
          </w:pPr>
          <w:r w:rsidRPr="002C6494">
            <w:rPr>
              <w:rFonts w:ascii="Times New Roman" w:hAnsi="Times New Roman" w:cs="Times New Roman"/>
              <w:b/>
              <w:lang w:val="en-GB"/>
            </w:rPr>
            <w:t>Table of Contents</w:t>
          </w:r>
        </w:p>
        <w:p w14:paraId="4A899DEB" w14:textId="77777777" w:rsidR="00DE1B63" w:rsidRPr="002C6494" w:rsidRDefault="00000000">
          <w:pPr>
            <w:pStyle w:val="TOC1"/>
            <w:tabs>
              <w:tab w:val="right" w:leader="dot" w:pos="9350"/>
            </w:tabs>
            <w:rPr>
              <w:rFonts w:ascii="Times New Roman" w:hAnsi="Times New Roman" w:cs="Times New Roman"/>
              <w:noProof/>
              <w:sz w:val="24"/>
              <w:szCs w:val="24"/>
              <w:lang w:val="en-GB"/>
            </w:rPr>
          </w:pPr>
          <w:r w:rsidRPr="002C6494">
            <w:rPr>
              <w:rFonts w:ascii="Times New Roman" w:hAnsi="Times New Roman" w:cs="Times New Roman"/>
              <w:sz w:val="24"/>
              <w:szCs w:val="24"/>
              <w:lang w:val="en-GB"/>
            </w:rPr>
            <w:fldChar w:fldCharType="begin"/>
          </w:r>
          <w:r w:rsidRPr="002C6494">
            <w:rPr>
              <w:rFonts w:ascii="Times New Roman" w:hAnsi="Times New Roman" w:cs="Times New Roman"/>
              <w:sz w:val="24"/>
              <w:szCs w:val="24"/>
              <w:lang w:val="en-GB"/>
            </w:rPr>
            <w:instrText xml:space="preserve"> TOC \o "1-3" \h \z \u </w:instrText>
          </w:r>
          <w:r w:rsidRPr="002C6494">
            <w:rPr>
              <w:rFonts w:ascii="Times New Roman" w:hAnsi="Times New Roman" w:cs="Times New Roman"/>
              <w:sz w:val="24"/>
              <w:szCs w:val="24"/>
              <w:lang w:val="en-GB"/>
            </w:rPr>
            <w:fldChar w:fldCharType="separate"/>
          </w:r>
          <w:hyperlink w:anchor="_Toc180244968" w:history="1">
            <w:r w:rsidRPr="002C6494">
              <w:rPr>
                <w:rStyle w:val="Hyperlink"/>
                <w:rFonts w:ascii="Times New Roman" w:hAnsi="Times New Roman" w:cs="Times New Roman"/>
                <w:noProof/>
                <w:sz w:val="24"/>
                <w:szCs w:val="24"/>
                <w:lang w:val="en-GB"/>
              </w:rPr>
              <w:t>1. Introduction</w:t>
            </w:r>
            <w:r w:rsidRPr="002C6494">
              <w:rPr>
                <w:rFonts w:ascii="Times New Roman" w:hAnsi="Times New Roman" w:cs="Times New Roman"/>
                <w:noProof/>
                <w:webHidden/>
                <w:sz w:val="24"/>
                <w:szCs w:val="24"/>
                <w:lang w:val="en-GB"/>
              </w:rPr>
              <w:tab/>
            </w:r>
            <w:r w:rsidRPr="002C6494">
              <w:rPr>
                <w:rFonts w:ascii="Times New Roman" w:hAnsi="Times New Roman" w:cs="Times New Roman"/>
                <w:noProof/>
                <w:webHidden/>
                <w:sz w:val="24"/>
                <w:szCs w:val="24"/>
                <w:lang w:val="en-GB"/>
              </w:rPr>
              <w:fldChar w:fldCharType="begin"/>
            </w:r>
            <w:r w:rsidRPr="002C6494">
              <w:rPr>
                <w:rFonts w:ascii="Times New Roman" w:hAnsi="Times New Roman" w:cs="Times New Roman"/>
                <w:noProof/>
                <w:webHidden/>
                <w:sz w:val="24"/>
                <w:szCs w:val="24"/>
                <w:lang w:val="en-GB"/>
              </w:rPr>
              <w:instrText xml:space="preserve"> PAGEREF _Toc180244968 \h </w:instrText>
            </w:r>
            <w:r w:rsidRPr="002C6494">
              <w:rPr>
                <w:rFonts w:ascii="Times New Roman" w:hAnsi="Times New Roman" w:cs="Times New Roman"/>
                <w:noProof/>
                <w:webHidden/>
                <w:sz w:val="24"/>
                <w:szCs w:val="24"/>
                <w:lang w:val="en-GB"/>
              </w:rPr>
            </w:r>
            <w:r w:rsidRPr="002C6494">
              <w:rPr>
                <w:rFonts w:ascii="Times New Roman" w:hAnsi="Times New Roman" w:cs="Times New Roman"/>
                <w:noProof/>
                <w:webHidden/>
                <w:sz w:val="24"/>
                <w:szCs w:val="24"/>
                <w:lang w:val="en-GB"/>
              </w:rPr>
              <w:fldChar w:fldCharType="separate"/>
            </w:r>
            <w:r w:rsidRPr="002C6494">
              <w:rPr>
                <w:rFonts w:ascii="Times New Roman" w:hAnsi="Times New Roman" w:cs="Times New Roman"/>
                <w:noProof/>
                <w:webHidden/>
                <w:sz w:val="24"/>
                <w:szCs w:val="24"/>
                <w:lang w:val="en-GB"/>
              </w:rPr>
              <w:t>5</w:t>
            </w:r>
            <w:r w:rsidRPr="002C6494">
              <w:rPr>
                <w:rFonts w:ascii="Times New Roman" w:hAnsi="Times New Roman" w:cs="Times New Roman"/>
                <w:noProof/>
                <w:webHidden/>
                <w:sz w:val="24"/>
                <w:szCs w:val="24"/>
                <w:lang w:val="en-GB"/>
              </w:rPr>
              <w:fldChar w:fldCharType="end"/>
            </w:r>
          </w:hyperlink>
        </w:p>
        <w:p w14:paraId="1C7C1C16" w14:textId="77777777" w:rsidR="00DE1B63" w:rsidRPr="002C6494" w:rsidRDefault="00000000">
          <w:pPr>
            <w:pStyle w:val="TOC2"/>
            <w:tabs>
              <w:tab w:val="right" w:leader="dot" w:pos="9350"/>
            </w:tabs>
            <w:rPr>
              <w:rFonts w:ascii="Times New Roman" w:hAnsi="Times New Roman" w:cs="Times New Roman"/>
              <w:noProof/>
              <w:sz w:val="24"/>
              <w:szCs w:val="24"/>
              <w:lang w:val="en-GB"/>
            </w:rPr>
          </w:pPr>
          <w:hyperlink w:anchor="_Toc180244969" w:history="1">
            <w:r w:rsidRPr="002C6494">
              <w:rPr>
                <w:rStyle w:val="Hyperlink"/>
                <w:rFonts w:ascii="Times New Roman" w:hAnsi="Times New Roman" w:cs="Times New Roman"/>
                <w:noProof/>
                <w:sz w:val="24"/>
                <w:szCs w:val="24"/>
                <w:lang w:val="en-GB"/>
              </w:rPr>
              <w:t>1.1 Research Background</w:t>
            </w:r>
            <w:r w:rsidRPr="002C6494">
              <w:rPr>
                <w:rFonts w:ascii="Times New Roman" w:hAnsi="Times New Roman" w:cs="Times New Roman"/>
                <w:noProof/>
                <w:webHidden/>
                <w:sz w:val="24"/>
                <w:szCs w:val="24"/>
                <w:lang w:val="en-GB"/>
              </w:rPr>
              <w:tab/>
            </w:r>
            <w:r w:rsidRPr="002C6494">
              <w:rPr>
                <w:rFonts w:ascii="Times New Roman" w:hAnsi="Times New Roman" w:cs="Times New Roman"/>
                <w:noProof/>
                <w:webHidden/>
                <w:sz w:val="24"/>
                <w:szCs w:val="24"/>
                <w:lang w:val="en-GB"/>
              </w:rPr>
              <w:fldChar w:fldCharType="begin"/>
            </w:r>
            <w:r w:rsidRPr="002C6494">
              <w:rPr>
                <w:rFonts w:ascii="Times New Roman" w:hAnsi="Times New Roman" w:cs="Times New Roman"/>
                <w:noProof/>
                <w:webHidden/>
                <w:sz w:val="24"/>
                <w:szCs w:val="24"/>
                <w:lang w:val="en-GB"/>
              </w:rPr>
              <w:instrText xml:space="preserve"> PAGEREF _Toc180244969 \h </w:instrText>
            </w:r>
            <w:r w:rsidRPr="002C6494">
              <w:rPr>
                <w:rFonts w:ascii="Times New Roman" w:hAnsi="Times New Roman" w:cs="Times New Roman"/>
                <w:noProof/>
                <w:webHidden/>
                <w:sz w:val="24"/>
                <w:szCs w:val="24"/>
                <w:lang w:val="en-GB"/>
              </w:rPr>
            </w:r>
            <w:r w:rsidRPr="002C6494">
              <w:rPr>
                <w:rFonts w:ascii="Times New Roman" w:hAnsi="Times New Roman" w:cs="Times New Roman"/>
                <w:noProof/>
                <w:webHidden/>
                <w:sz w:val="24"/>
                <w:szCs w:val="24"/>
                <w:lang w:val="en-GB"/>
              </w:rPr>
              <w:fldChar w:fldCharType="separate"/>
            </w:r>
            <w:r w:rsidRPr="002C6494">
              <w:rPr>
                <w:rFonts w:ascii="Times New Roman" w:hAnsi="Times New Roman" w:cs="Times New Roman"/>
                <w:noProof/>
                <w:webHidden/>
                <w:sz w:val="24"/>
                <w:szCs w:val="24"/>
                <w:lang w:val="en-GB"/>
              </w:rPr>
              <w:t>5</w:t>
            </w:r>
            <w:r w:rsidRPr="002C6494">
              <w:rPr>
                <w:rFonts w:ascii="Times New Roman" w:hAnsi="Times New Roman" w:cs="Times New Roman"/>
                <w:noProof/>
                <w:webHidden/>
                <w:sz w:val="24"/>
                <w:szCs w:val="24"/>
                <w:lang w:val="en-GB"/>
              </w:rPr>
              <w:fldChar w:fldCharType="end"/>
            </w:r>
          </w:hyperlink>
        </w:p>
        <w:p w14:paraId="604E380E" w14:textId="77777777" w:rsidR="00DE1B63" w:rsidRPr="002C6494" w:rsidRDefault="00000000">
          <w:pPr>
            <w:pStyle w:val="TOC2"/>
            <w:tabs>
              <w:tab w:val="right" w:leader="dot" w:pos="9350"/>
            </w:tabs>
            <w:rPr>
              <w:rFonts w:ascii="Times New Roman" w:hAnsi="Times New Roman" w:cs="Times New Roman"/>
              <w:noProof/>
              <w:sz w:val="24"/>
              <w:szCs w:val="24"/>
              <w:lang w:val="en-GB"/>
            </w:rPr>
          </w:pPr>
          <w:hyperlink w:anchor="_Toc180244970" w:history="1">
            <w:r w:rsidRPr="002C6494">
              <w:rPr>
                <w:rStyle w:val="Hyperlink"/>
                <w:rFonts w:ascii="Times New Roman" w:hAnsi="Times New Roman" w:cs="Times New Roman"/>
                <w:noProof/>
                <w:sz w:val="24"/>
                <w:szCs w:val="24"/>
                <w:lang w:val="en-GB"/>
              </w:rPr>
              <w:t>1.2 Research Aim and Objectives</w:t>
            </w:r>
            <w:r w:rsidRPr="002C6494">
              <w:rPr>
                <w:rFonts w:ascii="Times New Roman" w:hAnsi="Times New Roman" w:cs="Times New Roman"/>
                <w:noProof/>
                <w:webHidden/>
                <w:sz w:val="24"/>
                <w:szCs w:val="24"/>
                <w:lang w:val="en-GB"/>
              </w:rPr>
              <w:tab/>
            </w:r>
            <w:r w:rsidRPr="002C6494">
              <w:rPr>
                <w:rFonts w:ascii="Times New Roman" w:hAnsi="Times New Roman" w:cs="Times New Roman"/>
                <w:noProof/>
                <w:webHidden/>
                <w:sz w:val="24"/>
                <w:szCs w:val="24"/>
                <w:lang w:val="en-GB"/>
              </w:rPr>
              <w:fldChar w:fldCharType="begin"/>
            </w:r>
            <w:r w:rsidRPr="002C6494">
              <w:rPr>
                <w:rFonts w:ascii="Times New Roman" w:hAnsi="Times New Roman" w:cs="Times New Roman"/>
                <w:noProof/>
                <w:webHidden/>
                <w:sz w:val="24"/>
                <w:szCs w:val="24"/>
                <w:lang w:val="en-GB"/>
              </w:rPr>
              <w:instrText xml:space="preserve"> PAGEREF _Toc180244970 \h </w:instrText>
            </w:r>
            <w:r w:rsidRPr="002C6494">
              <w:rPr>
                <w:rFonts w:ascii="Times New Roman" w:hAnsi="Times New Roman" w:cs="Times New Roman"/>
                <w:noProof/>
                <w:webHidden/>
                <w:sz w:val="24"/>
                <w:szCs w:val="24"/>
                <w:lang w:val="en-GB"/>
              </w:rPr>
            </w:r>
            <w:r w:rsidRPr="002C6494">
              <w:rPr>
                <w:rFonts w:ascii="Times New Roman" w:hAnsi="Times New Roman" w:cs="Times New Roman"/>
                <w:noProof/>
                <w:webHidden/>
                <w:sz w:val="24"/>
                <w:szCs w:val="24"/>
                <w:lang w:val="en-GB"/>
              </w:rPr>
              <w:fldChar w:fldCharType="separate"/>
            </w:r>
            <w:r w:rsidRPr="002C6494">
              <w:rPr>
                <w:rFonts w:ascii="Times New Roman" w:hAnsi="Times New Roman" w:cs="Times New Roman"/>
                <w:noProof/>
                <w:webHidden/>
                <w:sz w:val="24"/>
                <w:szCs w:val="24"/>
                <w:lang w:val="en-GB"/>
              </w:rPr>
              <w:t>5</w:t>
            </w:r>
            <w:r w:rsidRPr="002C6494">
              <w:rPr>
                <w:rFonts w:ascii="Times New Roman" w:hAnsi="Times New Roman" w:cs="Times New Roman"/>
                <w:noProof/>
                <w:webHidden/>
                <w:sz w:val="24"/>
                <w:szCs w:val="24"/>
                <w:lang w:val="en-GB"/>
              </w:rPr>
              <w:fldChar w:fldCharType="end"/>
            </w:r>
          </w:hyperlink>
        </w:p>
        <w:p w14:paraId="33C9568A" w14:textId="77777777" w:rsidR="00DE1B63" w:rsidRPr="002C6494" w:rsidRDefault="00000000">
          <w:pPr>
            <w:pStyle w:val="TOC2"/>
            <w:tabs>
              <w:tab w:val="right" w:leader="dot" w:pos="9350"/>
            </w:tabs>
            <w:rPr>
              <w:rFonts w:ascii="Times New Roman" w:hAnsi="Times New Roman" w:cs="Times New Roman"/>
              <w:noProof/>
              <w:sz w:val="24"/>
              <w:szCs w:val="24"/>
              <w:lang w:val="en-GB"/>
            </w:rPr>
          </w:pPr>
          <w:hyperlink w:anchor="_Toc180244971" w:history="1">
            <w:r w:rsidRPr="002C6494">
              <w:rPr>
                <w:rStyle w:val="Hyperlink"/>
                <w:rFonts w:ascii="Times New Roman" w:hAnsi="Times New Roman" w:cs="Times New Roman"/>
                <w:noProof/>
                <w:sz w:val="24"/>
                <w:szCs w:val="24"/>
                <w:lang w:val="en-GB"/>
              </w:rPr>
              <w:t>1.3 Overview of the case study</w:t>
            </w:r>
            <w:r w:rsidRPr="002C6494">
              <w:rPr>
                <w:rFonts w:ascii="Times New Roman" w:hAnsi="Times New Roman" w:cs="Times New Roman"/>
                <w:noProof/>
                <w:webHidden/>
                <w:sz w:val="24"/>
                <w:szCs w:val="24"/>
                <w:lang w:val="en-GB"/>
              </w:rPr>
              <w:tab/>
            </w:r>
            <w:r w:rsidRPr="002C6494">
              <w:rPr>
                <w:rFonts w:ascii="Times New Roman" w:hAnsi="Times New Roman" w:cs="Times New Roman"/>
                <w:noProof/>
                <w:webHidden/>
                <w:sz w:val="24"/>
                <w:szCs w:val="24"/>
                <w:lang w:val="en-GB"/>
              </w:rPr>
              <w:fldChar w:fldCharType="begin"/>
            </w:r>
            <w:r w:rsidRPr="002C6494">
              <w:rPr>
                <w:rFonts w:ascii="Times New Roman" w:hAnsi="Times New Roman" w:cs="Times New Roman"/>
                <w:noProof/>
                <w:webHidden/>
                <w:sz w:val="24"/>
                <w:szCs w:val="24"/>
                <w:lang w:val="en-GB"/>
              </w:rPr>
              <w:instrText xml:space="preserve"> PAGEREF _Toc180244971 \h </w:instrText>
            </w:r>
            <w:r w:rsidRPr="002C6494">
              <w:rPr>
                <w:rFonts w:ascii="Times New Roman" w:hAnsi="Times New Roman" w:cs="Times New Roman"/>
                <w:noProof/>
                <w:webHidden/>
                <w:sz w:val="24"/>
                <w:szCs w:val="24"/>
                <w:lang w:val="en-GB"/>
              </w:rPr>
            </w:r>
            <w:r w:rsidRPr="002C6494">
              <w:rPr>
                <w:rFonts w:ascii="Times New Roman" w:hAnsi="Times New Roman" w:cs="Times New Roman"/>
                <w:noProof/>
                <w:webHidden/>
                <w:sz w:val="24"/>
                <w:szCs w:val="24"/>
                <w:lang w:val="en-GB"/>
              </w:rPr>
              <w:fldChar w:fldCharType="separate"/>
            </w:r>
            <w:r w:rsidRPr="002C6494">
              <w:rPr>
                <w:rFonts w:ascii="Times New Roman" w:hAnsi="Times New Roman" w:cs="Times New Roman"/>
                <w:noProof/>
                <w:webHidden/>
                <w:sz w:val="24"/>
                <w:szCs w:val="24"/>
                <w:lang w:val="en-GB"/>
              </w:rPr>
              <w:t>5</w:t>
            </w:r>
            <w:r w:rsidRPr="002C6494">
              <w:rPr>
                <w:rFonts w:ascii="Times New Roman" w:hAnsi="Times New Roman" w:cs="Times New Roman"/>
                <w:noProof/>
                <w:webHidden/>
                <w:sz w:val="24"/>
                <w:szCs w:val="24"/>
                <w:lang w:val="en-GB"/>
              </w:rPr>
              <w:fldChar w:fldCharType="end"/>
            </w:r>
          </w:hyperlink>
        </w:p>
        <w:p w14:paraId="4E09C3B9" w14:textId="77777777" w:rsidR="00DE1B63" w:rsidRPr="002C6494" w:rsidRDefault="00000000">
          <w:pPr>
            <w:pStyle w:val="TOC1"/>
            <w:tabs>
              <w:tab w:val="right" w:leader="dot" w:pos="9350"/>
            </w:tabs>
            <w:rPr>
              <w:rFonts w:ascii="Times New Roman" w:hAnsi="Times New Roman" w:cs="Times New Roman"/>
              <w:noProof/>
              <w:sz w:val="24"/>
              <w:szCs w:val="24"/>
              <w:lang w:val="en-GB"/>
            </w:rPr>
          </w:pPr>
          <w:hyperlink w:anchor="_Toc180244972" w:history="1">
            <w:r w:rsidRPr="002C6494">
              <w:rPr>
                <w:rStyle w:val="Hyperlink"/>
                <w:rFonts w:ascii="Times New Roman" w:hAnsi="Times New Roman" w:cs="Times New Roman"/>
                <w:noProof/>
                <w:sz w:val="24"/>
                <w:szCs w:val="24"/>
                <w:lang w:val="en-GB"/>
              </w:rPr>
              <w:t>2. Literature Review</w:t>
            </w:r>
            <w:r w:rsidRPr="002C6494">
              <w:rPr>
                <w:rFonts w:ascii="Times New Roman" w:hAnsi="Times New Roman" w:cs="Times New Roman"/>
                <w:noProof/>
                <w:webHidden/>
                <w:sz w:val="24"/>
                <w:szCs w:val="24"/>
                <w:lang w:val="en-GB"/>
              </w:rPr>
              <w:tab/>
            </w:r>
            <w:r w:rsidRPr="002C6494">
              <w:rPr>
                <w:rFonts w:ascii="Times New Roman" w:hAnsi="Times New Roman" w:cs="Times New Roman"/>
                <w:noProof/>
                <w:webHidden/>
                <w:sz w:val="24"/>
                <w:szCs w:val="24"/>
                <w:lang w:val="en-GB"/>
              </w:rPr>
              <w:fldChar w:fldCharType="begin"/>
            </w:r>
            <w:r w:rsidRPr="002C6494">
              <w:rPr>
                <w:rFonts w:ascii="Times New Roman" w:hAnsi="Times New Roman" w:cs="Times New Roman"/>
                <w:noProof/>
                <w:webHidden/>
                <w:sz w:val="24"/>
                <w:szCs w:val="24"/>
                <w:lang w:val="en-GB"/>
              </w:rPr>
              <w:instrText xml:space="preserve"> PAGEREF _Toc180244972 \h </w:instrText>
            </w:r>
            <w:r w:rsidRPr="002C6494">
              <w:rPr>
                <w:rFonts w:ascii="Times New Roman" w:hAnsi="Times New Roman" w:cs="Times New Roman"/>
                <w:noProof/>
                <w:webHidden/>
                <w:sz w:val="24"/>
                <w:szCs w:val="24"/>
                <w:lang w:val="en-GB"/>
              </w:rPr>
            </w:r>
            <w:r w:rsidRPr="002C6494">
              <w:rPr>
                <w:rFonts w:ascii="Times New Roman" w:hAnsi="Times New Roman" w:cs="Times New Roman"/>
                <w:noProof/>
                <w:webHidden/>
                <w:sz w:val="24"/>
                <w:szCs w:val="24"/>
                <w:lang w:val="en-GB"/>
              </w:rPr>
              <w:fldChar w:fldCharType="separate"/>
            </w:r>
            <w:r w:rsidRPr="002C6494">
              <w:rPr>
                <w:rFonts w:ascii="Times New Roman" w:hAnsi="Times New Roman" w:cs="Times New Roman"/>
                <w:noProof/>
                <w:webHidden/>
                <w:sz w:val="24"/>
                <w:szCs w:val="24"/>
                <w:lang w:val="en-GB"/>
              </w:rPr>
              <w:t>6</w:t>
            </w:r>
            <w:r w:rsidRPr="002C6494">
              <w:rPr>
                <w:rFonts w:ascii="Times New Roman" w:hAnsi="Times New Roman" w:cs="Times New Roman"/>
                <w:noProof/>
                <w:webHidden/>
                <w:sz w:val="24"/>
                <w:szCs w:val="24"/>
                <w:lang w:val="en-GB"/>
              </w:rPr>
              <w:fldChar w:fldCharType="end"/>
            </w:r>
          </w:hyperlink>
        </w:p>
        <w:p w14:paraId="67A67702" w14:textId="77777777" w:rsidR="00DE1B63" w:rsidRPr="002C6494" w:rsidRDefault="00000000">
          <w:pPr>
            <w:pStyle w:val="TOC1"/>
            <w:tabs>
              <w:tab w:val="right" w:leader="dot" w:pos="9350"/>
            </w:tabs>
            <w:rPr>
              <w:rFonts w:ascii="Times New Roman" w:hAnsi="Times New Roman" w:cs="Times New Roman"/>
              <w:noProof/>
              <w:sz w:val="24"/>
              <w:szCs w:val="24"/>
              <w:lang w:val="en-GB"/>
            </w:rPr>
          </w:pPr>
          <w:hyperlink w:anchor="_Toc180244973" w:history="1">
            <w:r w:rsidRPr="002C6494">
              <w:rPr>
                <w:rStyle w:val="Hyperlink"/>
                <w:rFonts w:ascii="Times New Roman" w:hAnsi="Times New Roman" w:cs="Times New Roman"/>
                <w:noProof/>
                <w:sz w:val="24"/>
                <w:szCs w:val="24"/>
                <w:lang w:val="en-GB"/>
              </w:rPr>
              <w:t>3. Methods</w:t>
            </w:r>
            <w:r w:rsidRPr="002C6494">
              <w:rPr>
                <w:rFonts w:ascii="Times New Roman" w:hAnsi="Times New Roman" w:cs="Times New Roman"/>
                <w:noProof/>
                <w:webHidden/>
                <w:sz w:val="24"/>
                <w:szCs w:val="24"/>
                <w:lang w:val="en-GB"/>
              </w:rPr>
              <w:tab/>
            </w:r>
            <w:r w:rsidRPr="002C6494">
              <w:rPr>
                <w:rFonts w:ascii="Times New Roman" w:hAnsi="Times New Roman" w:cs="Times New Roman"/>
                <w:noProof/>
                <w:webHidden/>
                <w:sz w:val="24"/>
                <w:szCs w:val="24"/>
                <w:lang w:val="en-GB"/>
              </w:rPr>
              <w:fldChar w:fldCharType="begin"/>
            </w:r>
            <w:r w:rsidRPr="002C6494">
              <w:rPr>
                <w:rFonts w:ascii="Times New Roman" w:hAnsi="Times New Roman" w:cs="Times New Roman"/>
                <w:noProof/>
                <w:webHidden/>
                <w:sz w:val="24"/>
                <w:szCs w:val="24"/>
                <w:lang w:val="en-GB"/>
              </w:rPr>
              <w:instrText xml:space="preserve"> PAGEREF _Toc180244973 \h </w:instrText>
            </w:r>
            <w:r w:rsidRPr="002C6494">
              <w:rPr>
                <w:rFonts w:ascii="Times New Roman" w:hAnsi="Times New Roman" w:cs="Times New Roman"/>
                <w:noProof/>
                <w:webHidden/>
                <w:sz w:val="24"/>
                <w:szCs w:val="24"/>
                <w:lang w:val="en-GB"/>
              </w:rPr>
            </w:r>
            <w:r w:rsidRPr="002C6494">
              <w:rPr>
                <w:rFonts w:ascii="Times New Roman" w:hAnsi="Times New Roman" w:cs="Times New Roman"/>
                <w:noProof/>
                <w:webHidden/>
                <w:sz w:val="24"/>
                <w:szCs w:val="24"/>
                <w:lang w:val="en-GB"/>
              </w:rPr>
              <w:fldChar w:fldCharType="separate"/>
            </w:r>
            <w:r w:rsidRPr="002C6494">
              <w:rPr>
                <w:rFonts w:ascii="Times New Roman" w:hAnsi="Times New Roman" w:cs="Times New Roman"/>
                <w:noProof/>
                <w:webHidden/>
                <w:sz w:val="24"/>
                <w:szCs w:val="24"/>
                <w:lang w:val="en-GB"/>
              </w:rPr>
              <w:t>10</w:t>
            </w:r>
            <w:r w:rsidRPr="002C6494">
              <w:rPr>
                <w:rFonts w:ascii="Times New Roman" w:hAnsi="Times New Roman" w:cs="Times New Roman"/>
                <w:noProof/>
                <w:webHidden/>
                <w:sz w:val="24"/>
                <w:szCs w:val="24"/>
                <w:lang w:val="en-GB"/>
              </w:rPr>
              <w:fldChar w:fldCharType="end"/>
            </w:r>
          </w:hyperlink>
        </w:p>
        <w:p w14:paraId="783069A8" w14:textId="77777777" w:rsidR="00DE1B63" w:rsidRPr="002C6494" w:rsidRDefault="00000000">
          <w:pPr>
            <w:pStyle w:val="TOC1"/>
            <w:tabs>
              <w:tab w:val="right" w:leader="dot" w:pos="9350"/>
            </w:tabs>
            <w:rPr>
              <w:rFonts w:ascii="Times New Roman" w:hAnsi="Times New Roman" w:cs="Times New Roman"/>
              <w:noProof/>
              <w:sz w:val="24"/>
              <w:szCs w:val="24"/>
              <w:lang w:val="en-GB"/>
            </w:rPr>
          </w:pPr>
          <w:hyperlink w:anchor="_Toc180244974" w:history="1">
            <w:r w:rsidRPr="002C6494">
              <w:rPr>
                <w:rStyle w:val="Hyperlink"/>
                <w:rFonts w:ascii="Times New Roman" w:hAnsi="Times New Roman" w:cs="Times New Roman"/>
                <w:noProof/>
                <w:sz w:val="24"/>
                <w:szCs w:val="24"/>
                <w:lang w:val="en-GB"/>
              </w:rPr>
              <w:t>4. Case Study Discussion</w:t>
            </w:r>
            <w:r w:rsidRPr="002C6494">
              <w:rPr>
                <w:rFonts w:ascii="Times New Roman" w:hAnsi="Times New Roman" w:cs="Times New Roman"/>
                <w:noProof/>
                <w:webHidden/>
                <w:sz w:val="24"/>
                <w:szCs w:val="24"/>
                <w:lang w:val="en-GB"/>
              </w:rPr>
              <w:tab/>
            </w:r>
            <w:r w:rsidRPr="002C6494">
              <w:rPr>
                <w:rFonts w:ascii="Times New Roman" w:hAnsi="Times New Roman" w:cs="Times New Roman"/>
                <w:noProof/>
                <w:webHidden/>
                <w:sz w:val="24"/>
                <w:szCs w:val="24"/>
                <w:lang w:val="en-GB"/>
              </w:rPr>
              <w:fldChar w:fldCharType="begin"/>
            </w:r>
            <w:r w:rsidRPr="002C6494">
              <w:rPr>
                <w:rFonts w:ascii="Times New Roman" w:hAnsi="Times New Roman" w:cs="Times New Roman"/>
                <w:noProof/>
                <w:webHidden/>
                <w:sz w:val="24"/>
                <w:szCs w:val="24"/>
                <w:lang w:val="en-GB"/>
              </w:rPr>
              <w:instrText xml:space="preserve"> PAGEREF _Toc180244974 \h </w:instrText>
            </w:r>
            <w:r w:rsidRPr="002C6494">
              <w:rPr>
                <w:rFonts w:ascii="Times New Roman" w:hAnsi="Times New Roman" w:cs="Times New Roman"/>
                <w:noProof/>
                <w:webHidden/>
                <w:sz w:val="24"/>
                <w:szCs w:val="24"/>
                <w:lang w:val="en-GB"/>
              </w:rPr>
            </w:r>
            <w:r w:rsidRPr="002C6494">
              <w:rPr>
                <w:rFonts w:ascii="Times New Roman" w:hAnsi="Times New Roman" w:cs="Times New Roman"/>
                <w:noProof/>
                <w:webHidden/>
                <w:sz w:val="24"/>
                <w:szCs w:val="24"/>
                <w:lang w:val="en-GB"/>
              </w:rPr>
              <w:fldChar w:fldCharType="separate"/>
            </w:r>
            <w:r w:rsidRPr="002C6494">
              <w:rPr>
                <w:rFonts w:ascii="Times New Roman" w:hAnsi="Times New Roman" w:cs="Times New Roman"/>
                <w:noProof/>
                <w:webHidden/>
                <w:sz w:val="24"/>
                <w:szCs w:val="24"/>
                <w:lang w:val="en-GB"/>
              </w:rPr>
              <w:t>11</w:t>
            </w:r>
            <w:r w:rsidRPr="002C6494">
              <w:rPr>
                <w:rFonts w:ascii="Times New Roman" w:hAnsi="Times New Roman" w:cs="Times New Roman"/>
                <w:noProof/>
                <w:webHidden/>
                <w:sz w:val="24"/>
                <w:szCs w:val="24"/>
                <w:lang w:val="en-GB"/>
              </w:rPr>
              <w:fldChar w:fldCharType="end"/>
            </w:r>
          </w:hyperlink>
        </w:p>
        <w:p w14:paraId="74523B61" w14:textId="77777777" w:rsidR="00DE1B63" w:rsidRPr="002C6494" w:rsidRDefault="00000000">
          <w:pPr>
            <w:pStyle w:val="TOC2"/>
            <w:tabs>
              <w:tab w:val="right" w:leader="dot" w:pos="9350"/>
            </w:tabs>
            <w:rPr>
              <w:rFonts w:ascii="Times New Roman" w:hAnsi="Times New Roman" w:cs="Times New Roman"/>
              <w:noProof/>
              <w:sz w:val="24"/>
              <w:szCs w:val="24"/>
              <w:lang w:val="en-GB"/>
            </w:rPr>
          </w:pPr>
          <w:hyperlink w:anchor="_Toc180244975" w:history="1">
            <w:r w:rsidRPr="002C6494">
              <w:rPr>
                <w:rStyle w:val="Hyperlink"/>
                <w:rFonts w:ascii="Times New Roman" w:hAnsi="Times New Roman" w:cs="Times New Roman"/>
                <w:noProof/>
                <w:sz w:val="24"/>
                <w:szCs w:val="24"/>
                <w:lang w:val="en-GB"/>
              </w:rPr>
              <w:t>4.1 Hotel Overview</w:t>
            </w:r>
            <w:r w:rsidRPr="002C6494">
              <w:rPr>
                <w:rFonts w:ascii="Times New Roman" w:hAnsi="Times New Roman" w:cs="Times New Roman"/>
                <w:noProof/>
                <w:webHidden/>
                <w:sz w:val="24"/>
                <w:szCs w:val="24"/>
                <w:lang w:val="en-GB"/>
              </w:rPr>
              <w:tab/>
            </w:r>
            <w:r w:rsidRPr="002C6494">
              <w:rPr>
                <w:rFonts w:ascii="Times New Roman" w:hAnsi="Times New Roman" w:cs="Times New Roman"/>
                <w:noProof/>
                <w:webHidden/>
                <w:sz w:val="24"/>
                <w:szCs w:val="24"/>
                <w:lang w:val="en-GB"/>
              </w:rPr>
              <w:fldChar w:fldCharType="begin"/>
            </w:r>
            <w:r w:rsidRPr="002C6494">
              <w:rPr>
                <w:rFonts w:ascii="Times New Roman" w:hAnsi="Times New Roman" w:cs="Times New Roman"/>
                <w:noProof/>
                <w:webHidden/>
                <w:sz w:val="24"/>
                <w:szCs w:val="24"/>
                <w:lang w:val="en-GB"/>
              </w:rPr>
              <w:instrText xml:space="preserve"> PAGEREF _Toc180244975 \h </w:instrText>
            </w:r>
            <w:r w:rsidRPr="002C6494">
              <w:rPr>
                <w:rFonts w:ascii="Times New Roman" w:hAnsi="Times New Roman" w:cs="Times New Roman"/>
                <w:noProof/>
                <w:webHidden/>
                <w:sz w:val="24"/>
                <w:szCs w:val="24"/>
                <w:lang w:val="en-GB"/>
              </w:rPr>
            </w:r>
            <w:r w:rsidRPr="002C6494">
              <w:rPr>
                <w:rFonts w:ascii="Times New Roman" w:hAnsi="Times New Roman" w:cs="Times New Roman"/>
                <w:noProof/>
                <w:webHidden/>
                <w:sz w:val="24"/>
                <w:szCs w:val="24"/>
                <w:lang w:val="en-GB"/>
              </w:rPr>
              <w:fldChar w:fldCharType="separate"/>
            </w:r>
            <w:r w:rsidRPr="002C6494">
              <w:rPr>
                <w:rFonts w:ascii="Times New Roman" w:hAnsi="Times New Roman" w:cs="Times New Roman"/>
                <w:noProof/>
                <w:webHidden/>
                <w:sz w:val="24"/>
                <w:szCs w:val="24"/>
                <w:lang w:val="en-GB"/>
              </w:rPr>
              <w:t>11</w:t>
            </w:r>
            <w:r w:rsidRPr="002C6494">
              <w:rPr>
                <w:rFonts w:ascii="Times New Roman" w:hAnsi="Times New Roman" w:cs="Times New Roman"/>
                <w:noProof/>
                <w:webHidden/>
                <w:sz w:val="24"/>
                <w:szCs w:val="24"/>
                <w:lang w:val="en-GB"/>
              </w:rPr>
              <w:fldChar w:fldCharType="end"/>
            </w:r>
          </w:hyperlink>
        </w:p>
        <w:p w14:paraId="11BCE111" w14:textId="77777777" w:rsidR="00DE1B63" w:rsidRPr="002C6494" w:rsidRDefault="00000000">
          <w:pPr>
            <w:pStyle w:val="TOC2"/>
            <w:tabs>
              <w:tab w:val="right" w:leader="dot" w:pos="9350"/>
            </w:tabs>
            <w:rPr>
              <w:rFonts w:ascii="Times New Roman" w:hAnsi="Times New Roman" w:cs="Times New Roman"/>
              <w:noProof/>
              <w:sz w:val="24"/>
              <w:szCs w:val="24"/>
              <w:lang w:val="en-GB"/>
            </w:rPr>
          </w:pPr>
          <w:hyperlink w:anchor="_Toc180244976" w:history="1">
            <w:r w:rsidRPr="002C6494">
              <w:rPr>
                <w:rStyle w:val="Hyperlink"/>
                <w:rFonts w:ascii="Times New Roman" w:hAnsi="Times New Roman" w:cs="Times New Roman"/>
                <w:noProof/>
                <w:sz w:val="24"/>
                <w:szCs w:val="24"/>
                <w:lang w:val="en-GB"/>
              </w:rPr>
              <w:t>4.2 SWOT Analysis</w:t>
            </w:r>
            <w:r w:rsidRPr="002C6494">
              <w:rPr>
                <w:rFonts w:ascii="Times New Roman" w:hAnsi="Times New Roman" w:cs="Times New Roman"/>
                <w:noProof/>
                <w:webHidden/>
                <w:sz w:val="24"/>
                <w:szCs w:val="24"/>
                <w:lang w:val="en-GB"/>
              </w:rPr>
              <w:tab/>
            </w:r>
            <w:r w:rsidRPr="002C6494">
              <w:rPr>
                <w:rFonts w:ascii="Times New Roman" w:hAnsi="Times New Roman" w:cs="Times New Roman"/>
                <w:noProof/>
                <w:webHidden/>
                <w:sz w:val="24"/>
                <w:szCs w:val="24"/>
                <w:lang w:val="en-GB"/>
              </w:rPr>
              <w:fldChar w:fldCharType="begin"/>
            </w:r>
            <w:r w:rsidRPr="002C6494">
              <w:rPr>
                <w:rFonts w:ascii="Times New Roman" w:hAnsi="Times New Roman" w:cs="Times New Roman"/>
                <w:noProof/>
                <w:webHidden/>
                <w:sz w:val="24"/>
                <w:szCs w:val="24"/>
                <w:lang w:val="en-GB"/>
              </w:rPr>
              <w:instrText xml:space="preserve"> PAGEREF _Toc180244976 \h </w:instrText>
            </w:r>
            <w:r w:rsidRPr="002C6494">
              <w:rPr>
                <w:rFonts w:ascii="Times New Roman" w:hAnsi="Times New Roman" w:cs="Times New Roman"/>
                <w:noProof/>
                <w:webHidden/>
                <w:sz w:val="24"/>
                <w:szCs w:val="24"/>
                <w:lang w:val="en-GB"/>
              </w:rPr>
            </w:r>
            <w:r w:rsidRPr="002C6494">
              <w:rPr>
                <w:rFonts w:ascii="Times New Roman" w:hAnsi="Times New Roman" w:cs="Times New Roman"/>
                <w:noProof/>
                <w:webHidden/>
                <w:sz w:val="24"/>
                <w:szCs w:val="24"/>
                <w:lang w:val="en-GB"/>
              </w:rPr>
              <w:fldChar w:fldCharType="separate"/>
            </w:r>
            <w:r w:rsidRPr="002C6494">
              <w:rPr>
                <w:rFonts w:ascii="Times New Roman" w:hAnsi="Times New Roman" w:cs="Times New Roman"/>
                <w:noProof/>
                <w:webHidden/>
                <w:sz w:val="24"/>
                <w:szCs w:val="24"/>
                <w:lang w:val="en-GB"/>
              </w:rPr>
              <w:t>12</w:t>
            </w:r>
            <w:r w:rsidRPr="002C6494">
              <w:rPr>
                <w:rFonts w:ascii="Times New Roman" w:hAnsi="Times New Roman" w:cs="Times New Roman"/>
                <w:noProof/>
                <w:webHidden/>
                <w:sz w:val="24"/>
                <w:szCs w:val="24"/>
                <w:lang w:val="en-GB"/>
              </w:rPr>
              <w:fldChar w:fldCharType="end"/>
            </w:r>
          </w:hyperlink>
        </w:p>
        <w:p w14:paraId="16130126" w14:textId="77777777" w:rsidR="00DE1B63" w:rsidRPr="002C6494" w:rsidRDefault="00000000">
          <w:pPr>
            <w:pStyle w:val="TOC2"/>
            <w:tabs>
              <w:tab w:val="right" w:leader="dot" w:pos="9350"/>
            </w:tabs>
            <w:rPr>
              <w:rFonts w:ascii="Times New Roman" w:hAnsi="Times New Roman" w:cs="Times New Roman"/>
              <w:noProof/>
              <w:sz w:val="24"/>
              <w:szCs w:val="24"/>
              <w:lang w:val="en-GB"/>
            </w:rPr>
          </w:pPr>
          <w:hyperlink w:anchor="_Toc180244977" w:history="1">
            <w:r w:rsidRPr="002C6494">
              <w:rPr>
                <w:rStyle w:val="Hyperlink"/>
                <w:rFonts w:ascii="Times New Roman" w:hAnsi="Times New Roman" w:cs="Times New Roman"/>
                <w:noProof/>
                <w:sz w:val="24"/>
                <w:szCs w:val="24"/>
                <w:lang w:val="en-GB"/>
              </w:rPr>
              <w:t>4.3 PESTEL Analysis</w:t>
            </w:r>
            <w:r w:rsidRPr="002C6494">
              <w:rPr>
                <w:rFonts w:ascii="Times New Roman" w:hAnsi="Times New Roman" w:cs="Times New Roman"/>
                <w:noProof/>
                <w:webHidden/>
                <w:sz w:val="24"/>
                <w:szCs w:val="24"/>
                <w:lang w:val="en-GB"/>
              </w:rPr>
              <w:tab/>
            </w:r>
            <w:r w:rsidRPr="002C6494">
              <w:rPr>
                <w:rFonts w:ascii="Times New Roman" w:hAnsi="Times New Roman" w:cs="Times New Roman"/>
                <w:noProof/>
                <w:webHidden/>
                <w:sz w:val="24"/>
                <w:szCs w:val="24"/>
                <w:lang w:val="en-GB"/>
              </w:rPr>
              <w:fldChar w:fldCharType="begin"/>
            </w:r>
            <w:r w:rsidRPr="002C6494">
              <w:rPr>
                <w:rFonts w:ascii="Times New Roman" w:hAnsi="Times New Roman" w:cs="Times New Roman"/>
                <w:noProof/>
                <w:webHidden/>
                <w:sz w:val="24"/>
                <w:szCs w:val="24"/>
                <w:lang w:val="en-GB"/>
              </w:rPr>
              <w:instrText xml:space="preserve"> PAGEREF _Toc180244977 \h </w:instrText>
            </w:r>
            <w:r w:rsidRPr="002C6494">
              <w:rPr>
                <w:rFonts w:ascii="Times New Roman" w:hAnsi="Times New Roman" w:cs="Times New Roman"/>
                <w:noProof/>
                <w:webHidden/>
                <w:sz w:val="24"/>
                <w:szCs w:val="24"/>
                <w:lang w:val="en-GB"/>
              </w:rPr>
            </w:r>
            <w:r w:rsidRPr="002C6494">
              <w:rPr>
                <w:rFonts w:ascii="Times New Roman" w:hAnsi="Times New Roman" w:cs="Times New Roman"/>
                <w:noProof/>
                <w:webHidden/>
                <w:sz w:val="24"/>
                <w:szCs w:val="24"/>
                <w:lang w:val="en-GB"/>
              </w:rPr>
              <w:fldChar w:fldCharType="separate"/>
            </w:r>
            <w:r w:rsidRPr="002C6494">
              <w:rPr>
                <w:rFonts w:ascii="Times New Roman" w:hAnsi="Times New Roman" w:cs="Times New Roman"/>
                <w:noProof/>
                <w:webHidden/>
                <w:sz w:val="24"/>
                <w:szCs w:val="24"/>
                <w:lang w:val="en-GB"/>
              </w:rPr>
              <w:t>13</w:t>
            </w:r>
            <w:r w:rsidRPr="002C6494">
              <w:rPr>
                <w:rFonts w:ascii="Times New Roman" w:hAnsi="Times New Roman" w:cs="Times New Roman"/>
                <w:noProof/>
                <w:webHidden/>
                <w:sz w:val="24"/>
                <w:szCs w:val="24"/>
                <w:lang w:val="en-GB"/>
              </w:rPr>
              <w:fldChar w:fldCharType="end"/>
            </w:r>
          </w:hyperlink>
        </w:p>
        <w:p w14:paraId="721FDC94" w14:textId="77777777" w:rsidR="00DE1B63" w:rsidRPr="002C6494" w:rsidRDefault="00000000">
          <w:pPr>
            <w:pStyle w:val="TOC2"/>
            <w:tabs>
              <w:tab w:val="right" w:leader="dot" w:pos="9350"/>
            </w:tabs>
            <w:rPr>
              <w:rFonts w:ascii="Times New Roman" w:hAnsi="Times New Roman" w:cs="Times New Roman"/>
              <w:noProof/>
              <w:sz w:val="24"/>
              <w:szCs w:val="24"/>
              <w:lang w:val="en-GB"/>
            </w:rPr>
          </w:pPr>
          <w:hyperlink w:anchor="_Toc180244978" w:history="1">
            <w:r w:rsidRPr="002C6494">
              <w:rPr>
                <w:rStyle w:val="Hyperlink"/>
                <w:rFonts w:ascii="Times New Roman" w:hAnsi="Times New Roman" w:cs="Times New Roman"/>
                <w:noProof/>
                <w:sz w:val="24"/>
                <w:szCs w:val="24"/>
                <w:lang w:val="en-GB"/>
              </w:rPr>
              <w:t>4.4 Competitor Analysis (Price vs Quality)</w:t>
            </w:r>
            <w:r w:rsidRPr="002C6494">
              <w:rPr>
                <w:rFonts w:ascii="Times New Roman" w:hAnsi="Times New Roman" w:cs="Times New Roman"/>
                <w:noProof/>
                <w:webHidden/>
                <w:sz w:val="24"/>
                <w:szCs w:val="24"/>
                <w:lang w:val="en-GB"/>
              </w:rPr>
              <w:tab/>
            </w:r>
            <w:r w:rsidRPr="002C6494">
              <w:rPr>
                <w:rFonts w:ascii="Times New Roman" w:hAnsi="Times New Roman" w:cs="Times New Roman"/>
                <w:noProof/>
                <w:webHidden/>
                <w:sz w:val="24"/>
                <w:szCs w:val="24"/>
                <w:lang w:val="en-GB"/>
              </w:rPr>
              <w:fldChar w:fldCharType="begin"/>
            </w:r>
            <w:r w:rsidRPr="002C6494">
              <w:rPr>
                <w:rFonts w:ascii="Times New Roman" w:hAnsi="Times New Roman" w:cs="Times New Roman"/>
                <w:noProof/>
                <w:webHidden/>
                <w:sz w:val="24"/>
                <w:szCs w:val="24"/>
                <w:lang w:val="en-GB"/>
              </w:rPr>
              <w:instrText xml:space="preserve"> PAGEREF _Toc180244978 \h </w:instrText>
            </w:r>
            <w:r w:rsidRPr="002C6494">
              <w:rPr>
                <w:rFonts w:ascii="Times New Roman" w:hAnsi="Times New Roman" w:cs="Times New Roman"/>
                <w:noProof/>
                <w:webHidden/>
                <w:sz w:val="24"/>
                <w:szCs w:val="24"/>
                <w:lang w:val="en-GB"/>
              </w:rPr>
            </w:r>
            <w:r w:rsidRPr="002C6494">
              <w:rPr>
                <w:rFonts w:ascii="Times New Roman" w:hAnsi="Times New Roman" w:cs="Times New Roman"/>
                <w:noProof/>
                <w:webHidden/>
                <w:sz w:val="24"/>
                <w:szCs w:val="24"/>
                <w:lang w:val="en-GB"/>
              </w:rPr>
              <w:fldChar w:fldCharType="separate"/>
            </w:r>
            <w:r w:rsidRPr="002C6494">
              <w:rPr>
                <w:rFonts w:ascii="Times New Roman" w:hAnsi="Times New Roman" w:cs="Times New Roman"/>
                <w:noProof/>
                <w:webHidden/>
                <w:sz w:val="24"/>
                <w:szCs w:val="24"/>
                <w:lang w:val="en-GB"/>
              </w:rPr>
              <w:t>16</w:t>
            </w:r>
            <w:r w:rsidRPr="002C6494">
              <w:rPr>
                <w:rFonts w:ascii="Times New Roman" w:hAnsi="Times New Roman" w:cs="Times New Roman"/>
                <w:noProof/>
                <w:webHidden/>
                <w:sz w:val="24"/>
                <w:szCs w:val="24"/>
                <w:lang w:val="en-GB"/>
              </w:rPr>
              <w:fldChar w:fldCharType="end"/>
            </w:r>
          </w:hyperlink>
        </w:p>
        <w:p w14:paraId="4B5E086F" w14:textId="77777777" w:rsidR="00DE1B63" w:rsidRPr="002C6494" w:rsidRDefault="00000000">
          <w:pPr>
            <w:pStyle w:val="TOC1"/>
            <w:tabs>
              <w:tab w:val="right" w:leader="dot" w:pos="9350"/>
            </w:tabs>
            <w:rPr>
              <w:rFonts w:ascii="Times New Roman" w:hAnsi="Times New Roman" w:cs="Times New Roman"/>
              <w:noProof/>
              <w:sz w:val="24"/>
              <w:szCs w:val="24"/>
              <w:lang w:val="en-GB"/>
            </w:rPr>
          </w:pPr>
          <w:hyperlink w:anchor="_Toc180244979" w:history="1">
            <w:r w:rsidRPr="002C6494">
              <w:rPr>
                <w:rStyle w:val="Hyperlink"/>
                <w:rFonts w:ascii="Times New Roman" w:hAnsi="Times New Roman" w:cs="Times New Roman"/>
                <w:noProof/>
                <w:sz w:val="24"/>
                <w:szCs w:val="24"/>
                <w:lang w:val="en-GB"/>
              </w:rPr>
              <w:t>5. Theme Exploration</w:t>
            </w:r>
            <w:r w:rsidRPr="002C6494">
              <w:rPr>
                <w:rFonts w:ascii="Times New Roman" w:hAnsi="Times New Roman" w:cs="Times New Roman"/>
                <w:noProof/>
                <w:webHidden/>
                <w:sz w:val="24"/>
                <w:szCs w:val="24"/>
                <w:lang w:val="en-GB"/>
              </w:rPr>
              <w:tab/>
            </w:r>
            <w:r w:rsidRPr="002C6494">
              <w:rPr>
                <w:rFonts w:ascii="Times New Roman" w:hAnsi="Times New Roman" w:cs="Times New Roman"/>
                <w:noProof/>
                <w:webHidden/>
                <w:sz w:val="24"/>
                <w:szCs w:val="24"/>
                <w:lang w:val="en-GB"/>
              </w:rPr>
              <w:fldChar w:fldCharType="begin"/>
            </w:r>
            <w:r w:rsidRPr="002C6494">
              <w:rPr>
                <w:rFonts w:ascii="Times New Roman" w:hAnsi="Times New Roman" w:cs="Times New Roman"/>
                <w:noProof/>
                <w:webHidden/>
                <w:sz w:val="24"/>
                <w:szCs w:val="24"/>
                <w:lang w:val="en-GB"/>
              </w:rPr>
              <w:instrText xml:space="preserve"> PAGEREF _Toc180244979 \h </w:instrText>
            </w:r>
            <w:r w:rsidRPr="002C6494">
              <w:rPr>
                <w:rFonts w:ascii="Times New Roman" w:hAnsi="Times New Roman" w:cs="Times New Roman"/>
                <w:noProof/>
                <w:webHidden/>
                <w:sz w:val="24"/>
                <w:szCs w:val="24"/>
                <w:lang w:val="en-GB"/>
              </w:rPr>
            </w:r>
            <w:r w:rsidRPr="002C6494">
              <w:rPr>
                <w:rFonts w:ascii="Times New Roman" w:hAnsi="Times New Roman" w:cs="Times New Roman"/>
                <w:noProof/>
                <w:webHidden/>
                <w:sz w:val="24"/>
                <w:szCs w:val="24"/>
                <w:lang w:val="en-GB"/>
              </w:rPr>
              <w:fldChar w:fldCharType="separate"/>
            </w:r>
            <w:r w:rsidRPr="002C6494">
              <w:rPr>
                <w:rFonts w:ascii="Times New Roman" w:hAnsi="Times New Roman" w:cs="Times New Roman"/>
                <w:noProof/>
                <w:webHidden/>
                <w:sz w:val="24"/>
                <w:szCs w:val="24"/>
                <w:lang w:val="en-GB"/>
              </w:rPr>
              <w:t>17</w:t>
            </w:r>
            <w:r w:rsidRPr="002C6494">
              <w:rPr>
                <w:rFonts w:ascii="Times New Roman" w:hAnsi="Times New Roman" w:cs="Times New Roman"/>
                <w:noProof/>
                <w:webHidden/>
                <w:sz w:val="24"/>
                <w:szCs w:val="24"/>
                <w:lang w:val="en-GB"/>
              </w:rPr>
              <w:fldChar w:fldCharType="end"/>
            </w:r>
          </w:hyperlink>
        </w:p>
        <w:p w14:paraId="71766F1A" w14:textId="77777777" w:rsidR="00DE1B63" w:rsidRPr="002C6494" w:rsidRDefault="00000000">
          <w:pPr>
            <w:pStyle w:val="TOC2"/>
            <w:tabs>
              <w:tab w:val="right" w:leader="dot" w:pos="9350"/>
            </w:tabs>
            <w:rPr>
              <w:rFonts w:ascii="Times New Roman" w:hAnsi="Times New Roman" w:cs="Times New Roman"/>
              <w:noProof/>
              <w:sz w:val="24"/>
              <w:szCs w:val="24"/>
              <w:lang w:val="en-GB"/>
            </w:rPr>
          </w:pPr>
          <w:hyperlink w:anchor="_Toc180244980" w:history="1">
            <w:r w:rsidRPr="002C6494">
              <w:rPr>
                <w:rStyle w:val="Hyperlink"/>
                <w:rFonts w:ascii="Times New Roman" w:hAnsi="Times New Roman" w:cs="Times New Roman"/>
                <w:noProof/>
                <w:sz w:val="24"/>
                <w:szCs w:val="24"/>
                <w:lang w:val="en-GB"/>
              </w:rPr>
              <w:t>5.1 Impact of Leadership Dynamics on Employee Engagement:</w:t>
            </w:r>
            <w:r w:rsidRPr="002C6494">
              <w:rPr>
                <w:rFonts w:ascii="Times New Roman" w:hAnsi="Times New Roman" w:cs="Times New Roman"/>
                <w:noProof/>
                <w:webHidden/>
                <w:sz w:val="24"/>
                <w:szCs w:val="24"/>
                <w:lang w:val="en-GB"/>
              </w:rPr>
              <w:tab/>
            </w:r>
            <w:r w:rsidRPr="002C6494">
              <w:rPr>
                <w:rFonts w:ascii="Times New Roman" w:hAnsi="Times New Roman" w:cs="Times New Roman"/>
                <w:noProof/>
                <w:webHidden/>
                <w:sz w:val="24"/>
                <w:szCs w:val="24"/>
                <w:lang w:val="en-GB"/>
              </w:rPr>
              <w:fldChar w:fldCharType="begin"/>
            </w:r>
            <w:r w:rsidRPr="002C6494">
              <w:rPr>
                <w:rFonts w:ascii="Times New Roman" w:hAnsi="Times New Roman" w:cs="Times New Roman"/>
                <w:noProof/>
                <w:webHidden/>
                <w:sz w:val="24"/>
                <w:szCs w:val="24"/>
                <w:lang w:val="en-GB"/>
              </w:rPr>
              <w:instrText xml:space="preserve"> PAGEREF _Toc180244980 \h </w:instrText>
            </w:r>
            <w:r w:rsidRPr="002C6494">
              <w:rPr>
                <w:rFonts w:ascii="Times New Roman" w:hAnsi="Times New Roman" w:cs="Times New Roman"/>
                <w:noProof/>
                <w:webHidden/>
                <w:sz w:val="24"/>
                <w:szCs w:val="24"/>
                <w:lang w:val="en-GB"/>
              </w:rPr>
            </w:r>
            <w:r w:rsidRPr="002C6494">
              <w:rPr>
                <w:rFonts w:ascii="Times New Roman" w:hAnsi="Times New Roman" w:cs="Times New Roman"/>
                <w:noProof/>
                <w:webHidden/>
                <w:sz w:val="24"/>
                <w:szCs w:val="24"/>
                <w:lang w:val="en-GB"/>
              </w:rPr>
              <w:fldChar w:fldCharType="separate"/>
            </w:r>
            <w:r w:rsidRPr="002C6494">
              <w:rPr>
                <w:rFonts w:ascii="Times New Roman" w:hAnsi="Times New Roman" w:cs="Times New Roman"/>
                <w:noProof/>
                <w:webHidden/>
                <w:sz w:val="24"/>
                <w:szCs w:val="24"/>
                <w:lang w:val="en-GB"/>
              </w:rPr>
              <w:t>17</w:t>
            </w:r>
            <w:r w:rsidRPr="002C6494">
              <w:rPr>
                <w:rFonts w:ascii="Times New Roman" w:hAnsi="Times New Roman" w:cs="Times New Roman"/>
                <w:noProof/>
                <w:webHidden/>
                <w:sz w:val="24"/>
                <w:szCs w:val="24"/>
                <w:lang w:val="en-GB"/>
              </w:rPr>
              <w:fldChar w:fldCharType="end"/>
            </w:r>
          </w:hyperlink>
        </w:p>
        <w:p w14:paraId="67911E0C" w14:textId="77777777" w:rsidR="00DE1B63" w:rsidRPr="002C6494" w:rsidRDefault="00000000">
          <w:pPr>
            <w:pStyle w:val="TOC2"/>
            <w:tabs>
              <w:tab w:val="right" w:leader="dot" w:pos="9350"/>
            </w:tabs>
            <w:rPr>
              <w:rFonts w:ascii="Times New Roman" w:hAnsi="Times New Roman" w:cs="Times New Roman"/>
              <w:noProof/>
              <w:sz w:val="24"/>
              <w:szCs w:val="24"/>
              <w:lang w:val="en-GB"/>
            </w:rPr>
          </w:pPr>
          <w:hyperlink w:anchor="_Toc180244981" w:history="1">
            <w:r w:rsidRPr="002C6494">
              <w:rPr>
                <w:rStyle w:val="Hyperlink"/>
                <w:rFonts w:ascii="Times New Roman" w:hAnsi="Times New Roman" w:cs="Times New Roman"/>
                <w:noProof/>
                <w:sz w:val="24"/>
                <w:szCs w:val="24"/>
                <w:lang w:val="en-GB"/>
              </w:rPr>
              <w:t>5.2 Professional Development and Capability Building:</w:t>
            </w:r>
            <w:r w:rsidRPr="002C6494">
              <w:rPr>
                <w:rFonts w:ascii="Times New Roman" w:hAnsi="Times New Roman" w:cs="Times New Roman"/>
                <w:noProof/>
                <w:webHidden/>
                <w:sz w:val="24"/>
                <w:szCs w:val="24"/>
                <w:lang w:val="en-GB"/>
              </w:rPr>
              <w:tab/>
            </w:r>
            <w:r w:rsidRPr="002C6494">
              <w:rPr>
                <w:rFonts w:ascii="Times New Roman" w:hAnsi="Times New Roman" w:cs="Times New Roman"/>
                <w:noProof/>
                <w:webHidden/>
                <w:sz w:val="24"/>
                <w:szCs w:val="24"/>
                <w:lang w:val="en-GB"/>
              </w:rPr>
              <w:fldChar w:fldCharType="begin"/>
            </w:r>
            <w:r w:rsidRPr="002C6494">
              <w:rPr>
                <w:rFonts w:ascii="Times New Roman" w:hAnsi="Times New Roman" w:cs="Times New Roman"/>
                <w:noProof/>
                <w:webHidden/>
                <w:sz w:val="24"/>
                <w:szCs w:val="24"/>
                <w:lang w:val="en-GB"/>
              </w:rPr>
              <w:instrText xml:space="preserve"> PAGEREF _Toc180244981 \h </w:instrText>
            </w:r>
            <w:r w:rsidRPr="002C6494">
              <w:rPr>
                <w:rFonts w:ascii="Times New Roman" w:hAnsi="Times New Roman" w:cs="Times New Roman"/>
                <w:noProof/>
                <w:webHidden/>
                <w:sz w:val="24"/>
                <w:szCs w:val="24"/>
                <w:lang w:val="en-GB"/>
              </w:rPr>
            </w:r>
            <w:r w:rsidRPr="002C6494">
              <w:rPr>
                <w:rFonts w:ascii="Times New Roman" w:hAnsi="Times New Roman" w:cs="Times New Roman"/>
                <w:noProof/>
                <w:webHidden/>
                <w:sz w:val="24"/>
                <w:szCs w:val="24"/>
                <w:lang w:val="en-GB"/>
              </w:rPr>
              <w:fldChar w:fldCharType="separate"/>
            </w:r>
            <w:r w:rsidRPr="002C6494">
              <w:rPr>
                <w:rFonts w:ascii="Times New Roman" w:hAnsi="Times New Roman" w:cs="Times New Roman"/>
                <w:noProof/>
                <w:webHidden/>
                <w:sz w:val="24"/>
                <w:szCs w:val="24"/>
                <w:lang w:val="en-GB"/>
              </w:rPr>
              <w:t>18</w:t>
            </w:r>
            <w:r w:rsidRPr="002C6494">
              <w:rPr>
                <w:rFonts w:ascii="Times New Roman" w:hAnsi="Times New Roman" w:cs="Times New Roman"/>
                <w:noProof/>
                <w:webHidden/>
                <w:sz w:val="24"/>
                <w:szCs w:val="24"/>
                <w:lang w:val="en-GB"/>
              </w:rPr>
              <w:fldChar w:fldCharType="end"/>
            </w:r>
          </w:hyperlink>
        </w:p>
        <w:p w14:paraId="453A97E3" w14:textId="77777777" w:rsidR="00DE1B63" w:rsidRPr="002C6494" w:rsidRDefault="00000000">
          <w:pPr>
            <w:pStyle w:val="TOC2"/>
            <w:tabs>
              <w:tab w:val="right" w:leader="dot" w:pos="9350"/>
            </w:tabs>
            <w:rPr>
              <w:rFonts w:ascii="Times New Roman" w:hAnsi="Times New Roman" w:cs="Times New Roman"/>
              <w:noProof/>
              <w:sz w:val="24"/>
              <w:szCs w:val="24"/>
              <w:lang w:val="en-GB"/>
            </w:rPr>
          </w:pPr>
          <w:hyperlink w:anchor="_Toc180244982" w:history="1">
            <w:r w:rsidRPr="002C6494">
              <w:rPr>
                <w:rStyle w:val="Hyperlink"/>
                <w:rFonts w:ascii="Times New Roman" w:hAnsi="Times New Roman" w:cs="Times New Roman"/>
                <w:noProof/>
                <w:sz w:val="24"/>
                <w:szCs w:val="24"/>
                <w:lang w:val="en-GB"/>
              </w:rPr>
              <w:t>5.3 Organizational Culture and Work Environment:</w:t>
            </w:r>
            <w:r w:rsidRPr="002C6494">
              <w:rPr>
                <w:rFonts w:ascii="Times New Roman" w:hAnsi="Times New Roman" w:cs="Times New Roman"/>
                <w:noProof/>
                <w:webHidden/>
                <w:sz w:val="24"/>
                <w:szCs w:val="24"/>
                <w:lang w:val="en-GB"/>
              </w:rPr>
              <w:tab/>
            </w:r>
            <w:r w:rsidRPr="002C6494">
              <w:rPr>
                <w:rFonts w:ascii="Times New Roman" w:hAnsi="Times New Roman" w:cs="Times New Roman"/>
                <w:noProof/>
                <w:webHidden/>
                <w:sz w:val="24"/>
                <w:szCs w:val="24"/>
                <w:lang w:val="en-GB"/>
              </w:rPr>
              <w:fldChar w:fldCharType="begin"/>
            </w:r>
            <w:r w:rsidRPr="002C6494">
              <w:rPr>
                <w:rFonts w:ascii="Times New Roman" w:hAnsi="Times New Roman" w:cs="Times New Roman"/>
                <w:noProof/>
                <w:webHidden/>
                <w:sz w:val="24"/>
                <w:szCs w:val="24"/>
                <w:lang w:val="en-GB"/>
              </w:rPr>
              <w:instrText xml:space="preserve"> PAGEREF _Toc180244982 \h </w:instrText>
            </w:r>
            <w:r w:rsidRPr="002C6494">
              <w:rPr>
                <w:rFonts w:ascii="Times New Roman" w:hAnsi="Times New Roman" w:cs="Times New Roman"/>
                <w:noProof/>
                <w:webHidden/>
                <w:sz w:val="24"/>
                <w:szCs w:val="24"/>
                <w:lang w:val="en-GB"/>
              </w:rPr>
            </w:r>
            <w:r w:rsidRPr="002C6494">
              <w:rPr>
                <w:rFonts w:ascii="Times New Roman" w:hAnsi="Times New Roman" w:cs="Times New Roman"/>
                <w:noProof/>
                <w:webHidden/>
                <w:sz w:val="24"/>
                <w:szCs w:val="24"/>
                <w:lang w:val="en-GB"/>
              </w:rPr>
              <w:fldChar w:fldCharType="separate"/>
            </w:r>
            <w:r w:rsidRPr="002C6494">
              <w:rPr>
                <w:rFonts w:ascii="Times New Roman" w:hAnsi="Times New Roman" w:cs="Times New Roman"/>
                <w:noProof/>
                <w:webHidden/>
                <w:sz w:val="24"/>
                <w:szCs w:val="24"/>
                <w:lang w:val="en-GB"/>
              </w:rPr>
              <w:t>19</w:t>
            </w:r>
            <w:r w:rsidRPr="002C6494">
              <w:rPr>
                <w:rFonts w:ascii="Times New Roman" w:hAnsi="Times New Roman" w:cs="Times New Roman"/>
                <w:noProof/>
                <w:webHidden/>
                <w:sz w:val="24"/>
                <w:szCs w:val="24"/>
                <w:lang w:val="en-GB"/>
              </w:rPr>
              <w:fldChar w:fldCharType="end"/>
            </w:r>
          </w:hyperlink>
        </w:p>
        <w:p w14:paraId="73E1BE06" w14:textId="77777777" w:rsidR="00DE1B63" w:rsidRPr="002C6494" w:rsidRDefault="00000000">
          <w:pPr>
            <w:pStyle w:val="TOC2"/>
            <w:tabs>
              <w:tab w:val="right" w:leader="dot" w:pos="9350"/>
            </w:tabs>
            <w:rPr>
              <w:rFonts w:ascii="Times New Roman" w:hAnsi="Times New Roman" w:cs="Times New Roman"/>
              <w:noProof/>
              <w:sz w:val="24"/>
              <w:szCs w:val="24"/>
              <w:lang w:val="en-GB"/>
            </w:rPr>
          </w:pPr>
          <w:hyperlink w:anchor="_Toc180244983" w:history="1">
            <w:r w:rsidRPr="002C6494">
              <w:rPr>
                <w:rStyle w:val="Hyperlink"/>
                <w:rFonts w:ascii="Times New Roman" w:hAnsi="Times New Roman" w:cs="Times New Roman"/>
                <w:noProof/>
                <w:sz w:val="24"/>
                <w:szCs w:val="24"/>
                <w:lang w:val="en-GB"/>
              </w:rPr>
              <w:t>5.4 Efficacy of Reward Mechanisms in Employee Retention:</w:t>
            </w:r>
            <w:r w:rsidRPr="002C6494">
              <w:rPr>
                <w:rFonts w:ascii="Times New Roman" w:hAnsi="Times New Roman" w:cs="Times New Roman"/>
                <w:noProof/>
                <w:webHidden/>
                <w:sz w:val="24"/>
                <w:szCs w:val="24"/>
                <w:lang w:val="en-GB"/>
              </w:rPr>
              <w:tab/>
            </w:r>
            <w:r w:rsidRPr="002C6494">
              <w:rPr>
                <w:rFonts w:ascii="Times New Roman" w:hAnsi="Times New Roman" w:cs="Times New Roman"/>
                <w:noProof/>
                <w:webHidden/>
                <w:sz w:val="24"/>
                <w:szCs w:val="24"/>
                <w:lang w:val="en-GB"/>
              </w:rPr>
              <w:fldChar w:fldCharType="begin"/>
            </w:r>
            <w:r w:rsidRPr="002C6494">
              <w:rPr>
                <w:rFonts w:ascii="Times New Roman" w:hAnsi="Times New Roman" w:cs="Times New Roman"/>
                <w:noProof/>
                <w:webHidden/>
                <w:sz w:val="24"/>
                <w:szCs w:val="24"/>
                <w:lang w:val="en-GB"/>
              </w:rPr>
              <w:instrText xml:space="preserve"> PAGEREF _Toc180244983 \h </w:instrText>
            </w:r>
            <w:r w:rsidRPr="002C6494">
              <w:rPr>
                <w:rFonts w:ascii="Times New Roman" w:hAnsi="Times New Roman" w:cs="Times New Roman"/>
                <w:noProof/>
                <w:webHidden/>
                <w:sz w:val="24"/>
                <w:szCs w:val="24"/>
                <w:lang w:val="en-GB"/>
              </w:rPr>
            </w:r>
            <w:r w:rsidRPr="002C6494">
              <w:rPr>
                <w:rFonts w:ascii="Times New Roman" w:hAnsi="Times New Roman" w:cs="Times New Roman"/>
                <w:noProof/>
                <w:webHidden/>
                <w:sz w:val="24"/>
                <w:szCs w:val="24"/>
                <w:lang w:val="en-GB"/>
              </w:rPr>
              <w:fldChar w:fldCharType="separate"/>
            </w:r>
            <w:r w:rsidRPr="002C6494">
              <w:rPr>
                <w:rFonts w:ascii="Times New Roman" w:hAnsi="Times New Roman" w:cs="Times New Roman"/>
                <w:noProof/>
                <w:webHidden/>
                <w:sz w:val="24"/>
                <w:szCs w:val="24"/>
                <w:lang w:val="en-GB"/>
              </w:rPr>
              <w:t>20</w:t>
            </w:r>
            <w:r w:rsidRPr="002C6494">
              <w:rPr>
                <w:rFonts w:ascii="Times New Roman" w:hAnsi="Times New Roman" w:cs="Times New Roman"/>
                <w:noProof/>
                <w:webHidden/>
                <w:sz w:val="24"/>
                <w:szCs w:val="24"/>
                <w:lang w:val="en-GB"/>
              </w:rPr>
              <w:fldChar w:fldCharType="end"/>
            </w:r>
          </w:hyperlink>
        </w:p>
        <w:p w14:paraId="3643CEDC" w14:textId="77777777" w:rsidR="00DE1B63" w:rsidRPr="002C6494" w:rsidRDefault="00000000">
          <w:pPr>
            <w:pStyle w:val="TOC2"/>
            <w:tabs>
              <w:tab w:val="right" w:leader="dot" w:pos="9350"/>
            </w:tabs>
            <w:rPr>
              <w:rFonts w:ascii="Times New Roman" w:hAnsi="Times New Roman" w:cs="Times New Roman"/>
              <w:noProof/>
              <w:sz w:val="24"/>
              <w:szCs w:val="24"/>
              <w:lang w:val="en-GB"/>
            </w:rPr>
          </w:pPr>
          <w:hyperlink w:anchor="_Toc180244984" w:history="1">
            <w:r w:rsidRPr="002C6494">
              <w:rPr>
                <w:rStyle w:val="Hyperlink"/>
                <w:rFonts w:ascii="Times New Roman" w:hAnsi="Times New Roman" w:cs="Times New Roman"/>
                <w:noProof/>
                <w:sz w:val="24"/>
                <w:szCs w:val="24"/>
                <w:lang w:val="en-GB"/>
              </w:rPr>
              <w:t>5.5 Technological Advancements and Operational Efficiency:</w:t>
            </w:r>
            <w:r w:rsidRPr="002C6494">
              <w:rPr>
                <w:rFonts w:ascii="Times New Roman" w:hAnsi="Times New Roman" w:cs="Times New Roman"/>
                <w:noProof/>
                <w:webHidden/>
                <w:sz w:val="24"/>
                <w:szCs w:val="24"/>
                <w:lang w:val="en-GB"/>
              </w:rPr>
              <w:tab/>
            </w:r>
            <w:r w:rsidRPr="002C6494">
              <w:rPr>
                <w:rFonts w:ascii="Times New Roman" w:hAnsi="Times New Roman" w:cs="Times New Roman"/>
                <w:noProof/>
                <w:webHidden/>
                <w:sz w:val="24"/>
                <w:szCs w:val="24"/>
                <w:lang w:val="en-GB"/>
              </w:rPr>
              <w:fldChar w:fldCharType="begin"/>
            </w:r>
            <w:r w:rsidRPr="002C6494">
              <w:rPr>
                <w:rFonts w:ascii="Times New Roman" w:hAnsi="Times New Roman" w:cs="Times New Roman"/>
                <w:noProof/>
                <w:webHidden/>
                <w:sz w:val="24"/>
                <w:szCs w:val="24"/>
                <w:lang w:val="en-GB"/>
              </w:rPr>
              <w:instrText xml:space="preserve"> PAGEREF _Toc180244984 \h </w:instrText>
            </w:r>
            <w:r w:rsidRPr="002C6494">
              <w:rPr>
                <w:rFonts w:ascii="Times New Roman" w:hAnsi="Times New Roman" w:cs="Times New Roman"/>
                <w:noProof/>
                <w:webHidden/>
                <w:sz w:val="24"/>
                <w:szCs w:val="24"/>
                <w:lang w:val="en-GB"/>
              </w:rPr>
            </w:r>
            <w:r w:rsidRPr="002C6494">
              <w:rPr>
                <w:rFonts w:ascii="Times New Roman" w:hAnsi="Times New Roman" w:cs="Times New Roman"/>
                <w:noProof/>
                <w:webHidden/>
                <w:sz w:val="24"/>
                <w:szCs w:val="24"/>
                <w:lang w:val="en-GB"/>
              </w:rPr>
              <w:fldChar w:fldCharType="separate"/>
            </w:r>
            <w:r w:rsidRPr="002C6494">
              <w:rPr>
                <w:rFonts w:ascii="Times New Roman" w:hAnsi="Times New Roman" w:cs="Times New Roman"/>
                <w:noProof/>
                <w:webHidden/>
                <w:sz w:val="24"/>
                <w:szCs w:val="24"/>
                <w:lang w:val="en-GB"/>
              </w:rPr>
              <w:t>21</w:t>
            </w:r>
            <w:r w:rsidRPr="002C6494">
              <w:rPr>
                <w:rFonts w:ascii="Times New Roman" w:hAnsi="Times New Roman" w:cs="Times New Roman"/>
                <w:noProof/>
                <w:webHidden/>
                <w:sz w:val="24"/>
                <w:szCs w:val="24"/>
                <w:lang w:val="en-GB"/>
              </w:rPr>
              <w:fldChar w:fldCharType="end"/>
            </w:r>
          </w:hyperlink>
        </w:p>
        <w:p w14:paraId="6263B04D" w14:textId="77777777" w:rsidR="00DE1B63" w:rsidRPr="002C6494" w:rsidRDefault="00000000">
          <w:pPr>
            <w:pStyle w:val="TOC1"/>
            <w:tabs>
              <w:tab w:val="right" w:leader="dot" w:pos="9350"/>
            </w:tabs>
            <w:rPr>
              <w:rFonts w:ascii="Times New Roman" w:hAnsi="Times New Roman" w:cs="Times New Roman"/>
              <w:noProof/>
              <w:sz w:val="24"/>
              <w:szCs w:val="24"/>
              <w:lang w:val="en-GB"/>
            </w:rPr>
          </w:pPr>
          <w:hyperlink w:anchor="_Toc180244985" w:history="1">
            <w:r w:rsidRPr="002C6494">
              <w:rPr>
                <w:rStyle w:val="Hyperlink"/>
                <w:rFonts w:ascii="Times New Roman" w:hAnsi="Times New Roman" w:cs="Times New Roman"/>
                <w:noProof/>
                <w:sz w:val="24"/>
                <w:szCs w:val="24"/>
                <w:lang w:val="en-GB"/>
              </w:rPr>
              <w:t>6. Conclusions and Recommendations</w:t>
            </w:r>
            <w:r w:rsidRPr="002C6494">
              <w:rPr>
                <w:rFonts w:ascii="Times New Roman" w:hAnsi="Times New Roman" w:cs="Times New Roman"/>
                <w:noProof/>
                <w:webHidden/>
                <w:sz w:val="24"/>
                <w:szCs w:val="24"/>
                <w:lang w:val="en-GB"/>
              </w:rPr>
              <w:tab/>
            </w:r>
            <w:r w:rsidRPr="002C6494">
              <w:rPr>
                <w:rFonts w:ascii="Times New Roman" w:hAnsi="Times New Roman" w:cs="Times New Roman"/>
                <w:noProof/>
                <w:webHidden/>
                <w:sz w:val="24"/>
                <w:szCs w:val="24"/>
                <w:lang w:val="en-GB"/>
              </w:rPr>
              <w:fldChar w:fldCharType="begin"/>
            </w:r>
            <w:r w:rsidRPr="002C6494">
              <w:rPr>
                <w:rFonts w:ascii="Times New Roman" w:hAnsi="Times New Roman" w:cs="Times New Roman"/>
                <w:noProof/>
                <w:webHidden/>
                <w:sz w:val="24"/>
                <w:szCs w:val="24"/>
                <w:lang w:val="en-GB"/>
              </w:rPr>
              <w:instrText xml:space="preserve"> PAGEREF _Toc180244985 \h </w:instrText>
            </w:r>
            <w:r w:rsidRPr="002C6494">
              <w:rPr>
                <w:rFonts w:ascii="Times New Roman" w:hAnsi="Times New Roman" w:cs="Times New Roman"/>
                <w:noProof/>
                <w:webHidden/>
                <w:sz w:val="24"/>
                <w:szCs w:val="24"/>
                <w:lang w:val="en-GB"/>
              </w:rPr>
            </w:r>
            <w:r w:rsidRPr="002C6494">
              <w:rPr>
                <w:rFonts w:ascii="Times New Roman" w:hAnsi="Times New Roman" w:cs="Times New Roman"/>
                <w:noProof/>
                <w:webHidden/>
                <w:sz w:val="24"/>
                <w:szCs w:val="24"/>
                <w:lang w:val="en-GB"/>
              </w:rPr>
              <w:fldChar w:fldCharType="separate"/>
            </w:r>
            <w:r w:rsidRPr="002C6494">
              <w:rPr>
                <w:rFonts w:ascii="Times New Roman" w:hAnsi="Times New Roman" w:cs="Times New Roman"/>
                <w:noProof/>
                <w:webHidden/>
                <w:sz w:val="24"/>
                <w:szCs w:val="24"/>
                <w:lang w:val="en-GB"/>
              </w:rPr>
              <w:t>23</w:t>
            </w:r>
            <w:r w:rsidRPr="002C6494">
              <w:rPr>
                <w:rFonts w:ascii="Times New Roman" w:hAnsi="Times New Roman" w:cs="Times New Roman"/>
                <w:noProof/>
                <w:webHidden/>
                <w:sz w:val="24"/>
                <w:szCs w:val="24"/>
                <w:lang w:val="en-GB"/>
              </w:rPr>
              <w:fldChar w:fldCharType="end"/>
            </w:r>
          </w:hyperlink>
        </w:p>
        <w:p w14:paraId="256F66C5" w14:textId="77777777" w:rsidR="00DE1B63" w:rsidRPr="002C6494" w:rsidRDefault="00000000">
          <w:pPr>
            <w:pStyle w:val="TOC2"/>
            <w:tabs>
              <w:tab w:val="right" w:leader="dot" w:pos="9350"/>
            </w:tabs>
            <w:rPr>
              <w:rFonts w:ascii="Times New Roman" w:hAnsi="Times New Roman" w:cs="Times New Roman"/>
              <w:noProof/>
              <w:sz w:val="24"/>
              <w:szCs w:val="24"/>
              <w:lang w:val="en-GB"/>
            </w:rPr>
          </w:pPr>
          <w:hyperlink w:anchor="_Toc180244986" w:history="1">
            <w:r w:rsidRPr="002C6494">
              <w:rPr>
                <w:rStyle w:val="Hyperlink"/>
                <w:rFonts w:ascii="Times New Roman" w:hAnsi="Times New Roman" w:cs="Times New Roman"/>
                <w:noProof/>
                <w:sz w:val="24"/>
                <w:szCs w:val="24"/>
                <w:lang w:val="en-GB"/>
              </w:rPr>
              <w:t>6.1 Summary of findings:</w:t>
            </w:r>
            <w:r w:rsidRPr="002C6494">
              <w:rPr>
                <w:rFonts w:ascii="Times New Roman" w:hAnsi="Times New Roman" w:cs="Times New Roman"/>
                <w:noProof/>
                <w:webHidden/>
                <w:sz w:val="24"/>
                <w:szCs w:val="24"/>
                <w:lang w:val="en-GB"/>
              </w:rPr>
              <w:tab/>
            </w:r>
            <w:r w:rsidRPr="002C6494">
              <w:rPr>
                <w:rFonts w:ascii="Times New Roman" w:hAnsi="Times New Roman" w:cs="Times New Roman"/>
                <w:noProof/>
                <w:webHidden/>
                <w:sz w:val="24"/>
                <w:szCs w:val="24"/>
                <w:lang w:val="en-GB"/>
              </w:rPr>
              <w:fldChar w:fldCharType="begin"/>
            </w:r>
            <w:r w:rsidRPr="002C6494">
              <w:rPr>
                <w:rFonts w:ascii="Times New Roman" w:hAnsi="Times New Roman" w:cs="Times New Roman"/>
                <w:noProof/>
                <w:webHidden/>
                <w:sz w:val="24"/>
                <w:szCs w:val="24"/>
                <w:lang w:val="en-GB"/>
              </w:rPr>
              <w:instrText xml:space="preserve"> PAGEREF _Toc180244986 \h </w:instrText>
            </w:r>
            <w:r w:rsidRPr="002C6494">
              <w:rPr>
                <w:rFonts w:ascii="Times New Roman" w:hAnsi="Times New Roman" w:cs="Times New Roman"/>
                <w:noProof/>
                <w:webHidden/>
                <w:sz w:val="24"/>
                <w:szCs w:val="24"/>
                <w:lang w:val="en-GB"/>
              </w:rPr>
            </w:r>
            <w:r w:rsidRPr="002C6494">
              <w:rPr>
                <w:rFonts w:ascii="Times New Roman" w:hAnsi="Times New Roman" w:cs="Times New Roman"/>
                <w:noProof/>
                <w:webHidden/>
                <w:sz w:val="24"/>
                <w:szCs w:val="24"/>
                <w:lang w:val="en-GB"/>
              </w:rPr>
              <w:fldChar w:fldCharType="separate"/>
            </w:r>
            <w:r w:rsidRPr="002C6494">
              <w:rPr>
                <w:rFonts w:ascii="Times New Roman" w:hAnsi="Times New Roman" w:cs="Times New Roman"/>
                <w:noProof/>
                <w:webHidden/>
                <w:sz w:val="24"/>
                <w:szCs w:val="24"/>
                <w:lang w:val="en-GB"/>
              </w:rPr>
              <w:t>23</w:t>
            </w:r>
            <w:r w:rsidRPr="002C6494">
              <w:rPr>
                <w:rFonts w:ascii="Times New Roman" w:hAnsi="Times New Roman" w:cs="Times New Roman"/>
                <w:noProof/>
                <w:webHidden/>
                <w:sz w:val="24"/>
                <w:szCs w:val="24"/>
                <w:lang w:val="en-GB"/>
              </w:rPr>
              <w:fldChar w:fldCharType="end"/>
            </w:r>
          </w:hyperlink>
        </w:p>
        <w:p w14:paraId="3DC66384" w14:textId="77777777" w:rsidR="00DE1B63" w:rsidRPr="002C6494" w:rsidRDefault="00000000">
          <w:pPr>
            <w:pStyle w:val="TOC2"/>
            <w:tabs>
              <w:tab w:val="right" w:leader="dot" w:pos="9350"/>
            </w:tabs>
            <w:rPr>
              <w:rFonts w:ascii="Times New Roman" w:hAnsi="Times New Roman" w:cs="Times New Roman"/>
              <w:noProof/>
              <w:sz w:val="24"/>
              <w:szCs w:val="24"/>
              <w:lang w:val="en-GB"/>
            </w:rPr>
          </w:pPr>
          <w:hyperlink w:anchor="_Toc180244987" w:history="1">
            <w:r w:rsidRPr="002C6494">
              <w:rPr>
                <w:rStyle w:val="Hyperlink"/>
                <w:rFonts w:ascii="Times New Roman" w:hAnsi="Times New Roman" w:cs="Times New Roman"/>
                <w:noProof/>
                <w:sz w:val="24"/>
                <w:szCs w:val="24"/>
                <w:lang w:val="en-GB"/>
              </w:rPr>
              <w:t>6.2 Conclusions drawn from the analysis:</w:t>
            </w:r>
            <w:r w:rsidRPr="002C6494">
              <w:rPr>
                <w:rFonts w:ascii="Times New Roman" w:hAnsi="Times New Roman" w:cs="Times New Roman"/>
                <w:noProof/>
                <w:webHidden/>
                <w:sz w:val="24"/>
                <w:szCs w:val="24"/>
                <w:lang w:val="en-GB"/>
              </w:rPr>
              <w:tab/>
            </w:r>
            <w:r w:rsidRPr="002C6494">
              <w:rPr>
                <w:rFonts w:ascii="Times New Roman" w:hAnsi="Times New Roman" w:cs="Times New Roman"/>
                <w:noProof/>
                <w:webHidden/>
                <w:sz w:val="24"/>
                <w:szCs w:val="24"/>
                <w:lang w:val="en-GB"/>
              </w:rPr>
              <w:fldChar w:fldCharType="begin"/>
            </w:r>
            <w:r w:rsidRPr="002C6494">
              <w:rPr>
                <w:rFonts w:ascii="Times New Roman" w:hAnsi="Times New Roman" w:cs="Times New Roman"/>
                <w:noProof/>
                <w:webHidden/>
                <w:sz w:val="24"/>
                <w:szCs w:val="24"/>
                <w:lang w:val="en-GB"/>
              </w:rPr>
              <w:instrText xml:space="preserve"> PAGEREF _Toc180244987 \h </w:instrText>
            </w:r>
            <w:r w:rsidRPr="002C6494">
              <w:rPr>
                <w:rFonts w:ascii="Times New Roman" w:hAnsi="Times New Roman" w:cs="Times New Roman"/>
                <w:noProof/>
                <w:webHidden/>
                <w:sz w:val="24"/>
                <w:szCs w:val="24"/>
                <w:lang w:val="en-GB"/>
              </w:rPr>
            </w:r>
            <w:r w:rsidRPr="002C6494">
              <w:rPr>
                <w:rFonts w:ascii="Times New Roman" w:hAnsi="Times New Roman" w:cs="Times New Roman"/>
                <w:noProof/>
                <w:webHidden/>
                <w:sz w:val="24"/>
                <w:szCs w:val="24"/>
                <w:lang w:val="en-GB"/>
              </w:rPr>
              <w:fldChar w:fldCharType="separate"/>
            </w:r>
            <w:r w:rsidRPr="002C6494">
              <w:rPr>
                <w:rFonts w:ascii="Times New Roman" w:hAnsi="Times New Roman" w:cs="Times New Roman"/>
                <w:noProof/>
                <w:webHidden/>
                <w:sz w:val="24"/>
                <w:szCs w:val="24"/>
                <w:lang w:val="en-GB"/>
              </w:rPr>
              <w:t>24</w:t>
            </w:r>
            <w:r w:rsidRPr="002C6494">
              <w:rPr>
                <w:rFonts w:ascii="Times New Roman" w:hAnsi="Times New Roman" w:cs="Times New Roman"/>
                <w:noProof/>
                <w:webHidden/>
                <w:sz w:val="24"/>
                <w:szCs w:val="24"/>
                <w:lang w:val="en-GB"/>
              </w:rPr>
              <w:fldChar w:fldCharType="end"/>
            </w:r>
          </w:hyperlink>
        </w:p>
        <w:p w14:paraId="7EE49185" w14:textId="77777777" w:rsidR="00DE1B63" w:rsidRPr="002C6494" w:rsidRDefault="00000000">
          <w:pPr>
            <w:pStyle w:val="TOC2"/>
            <w:tabs>
              <w:tab w:val="right" w:leader="dot" w:pos="9350"/>
            </w:tabs>
            <w:rPr>
              <w:rFonts w:ascii="Times New Roman" w:hAnsi="Times New Roman" w:cs="Times New Roman"/>
              <w:noProof/>
              <w:sz w:val="24"/>
              <w:szCs w:val="24"/>
              <w:lang w:val="en-GB"/>
            </w:rPr>
          </w:pPr>
          <w:hyperlink w:anchor="_Toc180244988" w:history="1">
            <w:r w:rsidRPr="002C6494">
              <w:rPr>
                <w:rStyle w:val="Hyperlink"/>
                <w:rFonts w:ascii="Times New Roman" w:hAnsi="Times New Roman" w:cs="Times New Roman"/>
                <w:noProof/>
                <w:sz w:val="24"/>
                <w:szCs w:val="24"/>
                <w:lang w:val="en-GB"/>
              </w:rPr>
              <w:t>6.3 Practical recommendations for improvement:</w:t>
            </w:r>
            <w:r w:rsidRPr="002C6494">
              <w:rPr>
                <w:rFonts w:ascii="Times New Roman" w:hAnsi="Times New Roman" w:cs="Times New Roman"/>
                <w:noProof/>
                <w:webHidden/>
                <w:sz w:val="24"/>
                <w:szCs w:val="24"/>
                <w:lang w:val="en-GB"/>
              </w:rPr>
              <w:tab/>
            </w:r>
            <w:r w:rsidRPr="002C6494">
              <w:rPr>
                <w:rFonts w:ascii="Times New Roman" w:hAnsi="Times New Roman" w:cs="Times New Roman"/>
                <w:noProof/>
                <w:webHidden/>
                <w:sz w:val="24"/>
                <w:szCs w:val="24"/>
                <w:lang w:val="en-GB"/>
              </w:rPr>
              <w:fldChar w:fldCharType="begin"/>
            </w:r>
            <w:r w:rsidRPr="002C6494">
              <w:rPr>
                <w:rFonts w:ascii="Times New Roman" w:hAnsi="Times New Roman" w:cs="Times New Roman"/>
                <w:noProof/>
                <w:webHidden/>
                <w:sz w:val="24"/>
                <w:szCs w:val="24"/>
                <w:lang w:val="en-GB"/>
              </w:rPr>
              <w:instrText xml:space="preserve"> PAGEREF _Toc180244988 \h </w:instrText>
            </w:r>
            <w:r w:rsidRPr="002C6494">
              <w:rPr>
                <w:rFonts w:ascii="Times New Roman" w:hAnsi="Times New Roman" w:cs="Times New Roman"/>
                <w:noProof/>
                <w:webHidden/>
                <w:sz w:val="24"/>
                <w:szCs w:val="24"/>
                <w:lang w:val="en-GB"/>
              </w:rPr>
            </w:r>
            <w:r w:rsidRPr="002C6494">
              <w:rPr>
                <w:rFonts w:ascii="Times New Roman" w:hAnsi="Times New Roman" w:cs="Times New Roman"/>
                <w:noProof/>
                <w:webHidden/>
                <w:sz w:val="24"/>
                <w:szCs w:val="24"/>
                <w:lang w:val="en-GB"/>
              </w:rPr>
              <w:fldChar w:fldCharType="separate"/>
            </w:r>
            <w:r w:rsidRPr="002C6494">
              <w:rPr>
                <w:rFonts w:ascii="Times New Roman" w:hAnsi="Times New Roman" w:cs="Times New Roman"/>
                <w:noProof/>
                <w:webHidden/>
                <w:sz w:val="24"/>
                <w:szCs w:val="24"/>
                <w:lang w:val="en-GB"/>
              </w:rPr>
              <w:t>24</w:t>
            </w:r>
            <w:r w:rsidRPr="002C6494">
              <w:rPr>
                <w:rFonts w:ascii="Times New Roman" w:hAnsi="Times New Roman" w:cs="Times New Roman"/>
                <w:noProof/>
                <w:webHidden/>
                <w:sz w:val="24"/>
                <w:szCs w:val="24"/>
                <w:lang w:val="en-GB"/>
              </w:rPr>
              <w:fldChar w:fldCharType="end"/>
            </w:r>
          </w:hyperlink>
        </w:p>
        <w:p w14:paraId="21AFA1F7" w14:textId="77777777" w:rsidR="00DE1B63" w:rsidRPr="002C6494" w:rsidRDefault="00000000">
          <w:pPr>
            <w:pStyle w:val="TOC1"/>
            <w:tabs>
              <w:tab w:val="right" w:leader="dot" w:pos="9350"/>
            </w:tabs>
            <w:rPr>
              <w:rFonts w:ascii="Times New Roman" w:hAnsi="Times New Roman" w:cs="Times New Roman"/>
              <w:noProof/>
              <w:sz w:val="24"/>
              <w:szCs w:val="24"/>
              <w:lang w:val="en-GB"/>
            </w:rPr>
          </w:pPr>
          <w:hyperlink w:anchor="_Toc180244989" w:history="1">
            <w:r w:rsidRPr="002C6494">
              <w:rPr>
                <w:rStyle w:val="Hyperlink"/>
                <w:rFonts w:ascii="Times New Roman" w:hAnsi="Times New Roman" w:cs="Times New Roman"/>
                <w:noProof/>
                <w:sz w:val="24"/>
                <w:szCs w:val="24"/>
                <w:lang w:val="en-GB"/>
              </w:rPr>
              <w:t>7. Reflective Account</w:t>
            </w:r>
            <w:r w:rsidRPr="002C6494">
              <w:rPr>
                <w:rFonts w:ascii="Times New Roman" w:hAnsi="Times New Roman" w:cs="Times New Roman"/>
                <w:noProof/>
                <w:webHidden/>
                <w:sz w:val="24"/>
                <w:szCs w:val="24"/>
                <w:lang w:val="en-GB"/>
              </w:rPr>
              <w:tab/>
            </w:r>
            <w:r w:rsidRPr="002C6494">
              <w:rPr>
                <w:rFonts w:ascii="Times New Roman" w:hAnsi="Times New Roman" w:cs="Times New Roman"/>
                <w:noProof/>
                <w:webHidden/>
                <w:sz w:val="24"/>
                <w:szCs w:val="24"/>
                <w:lang w:val="en-GB"/>
              </w:rPr>
              <w:fldChar w:fldCharType="begin"/>
            </w:r>
            <w:r w:rsidRPr="002C6494">
              <w:rPr>
                <w:rFonts w:ascii="Times New Roman" w:hAnsi="Times New Roman" w:cs="Times New Roman"/>
                <w:noProof/>
                <w:webHidden/>
                <w:sz w:val="24"/>
                <w:szCs w:val="24"/>
                <w:lang w:val="en-GB"/>
              </w:rPr>
              <w:instrText xml:space="preserve"> PAGEREF _Toc180244989 \h </w:instrText>
            </w:r>
            <w:r w:rsidRPr="002C6494">
              <w:rPr>
                <w:rFonts w:ascii="Times New Roman" w:hAnsi="Times New Roman" w:cs="Times New Roman"/>
                <w:noProof/>
                <w:webHidden/>
                <w:sz w:val="24"/>
                <w:szCs w:val="24"/>
                <w:lang w:val="en-GB"/>
              </w:rPr>
            </w:r>
            <w:r w:rsidRPr="002C6494">
              <w:rPr>
                <w:rFonts w:ascii="Times New Roman" w:hAnsi="Times New Roman" w:cs="Times New Roman"/>
                <w:noProof/>
                <w:webHidden/>
                <w:sz w:val="24"/>
                <w:szCs w:val="24"/>
                <w:lang w:val="en-GB"/>
              </w:rPr>
              <w:fldChar w:fldCharType="separate"/>
            </w:r>
            <w:r w:rsidRPr="002C6494">
              <w:rPr>
                <w:rFonts w:ascii="Times New Roman" w:hAnsi="Times New Roman" w:cs="Times New Roman"/>
                <w:noProof/>
                <w:webHidden/>
                <w:sz w:val="24"/>
                <w:szCs w:val="24"/>
                <w:lang w:val="en-GB"/>
              </w:rPr>
              <w:t>26</w:t>
            </w:r>
            <w:r w:rsidRPr="002C6494">
              <w:rPr>
                <w:rFonts w:ascii="Times New Roman" w:hAnsi="Times New Roman" w:cs="Times New Roman"/>
                <w:noProof/>
                <w:webHidden/>
                <w:sz w:val="24"/>
                <w:szCs w:val="24"/>
                <w:lang w:val="en-GB"/>
              </w:rPr>
              <w:fldChar w:fldCharType="end"/>
            </w:r>
          </w:hyperlink>
        </w:p>
        <w:p w14:paraId="69E543F0" w14:textId="77777777" w:rsidR="00DE1B63" w:rsidRPr="002C6494" w:rsidRDefault="00000000">
          <w:pPr>
            <w:pStyle w:val="TOC1"/>
            <w:tabs>
              <w:tab w:val="right" w:leader="dot" w:pos="9350"/>
            </w:tabs>
            <w:rPr>
              <w:rFonts w:ascii="Times New Roman" w:hAnsi="Times New Roman" w:cs="Times New Roman"/>
              <w:noProof/>
              <w:sz w:val="24"/>
              <w:szCs w:val="24"/>
              <w:lang w:val="en-GB"/>
            </w:rPr>
          </w:pPr>
          <w:hyperlink w:anchor="_Toc180244990" w:history="1">
            <w:r w:rsidRPr="002C6494">
              <w:rPr>
                <w:rStyle w:val="Hyperlink"/>
                <w:rFonts w:ascii="Times New Roman" w:hAnsi="Times New Roman" w:cs="Times New Roman"/>
                <w:noProof/>
                <w:sz w:val="24"/>
                <w:szCs w:val="24"/>
                <w:lang w:val="en-GB"/>
              </w:rPr>
              <w:t>8. References</w:t>
            </w:r>
            <w:r w:rsidRPr="002C6494">
              <w:rPr>
                <w:rFonts w:ascii="Times New Roman" w:hAnsi="Times New Roman" w:cs="Times New Roman"/>
                <w:noProof/>
                <w:webHidden/>
                <w:sz w:val="24"/>
                <w:szCs w:val="24"/>
                <w:lang w:val="en-GB"/>
              </w:rPr>
              <w:tab/>
            </w:r>
            <w:r w:rsidRPr="002C6494">
              <w:rPr>
                <w:rFonts w:ascii="Times New Roman" w:hAnsi="Times New Roman" w:cs="Times New Roman"/>
                <w:noProof/>
                <w:webHidden/>
                <w:sz w:val="24"/>
                <w:szCs w:val="24"/>
                <w:lang w:val="en-GB"/>
              </w:rPr>
              <w:fldChar w:fldCharType="begin"/>
            </w:r>
            <w:r w:rsidRPr="002C6494">
              <w:rPr>
                <w:rFonts w:ascii="Times New Roman" w:hAnsi="Times New Roman" w:cs="Times New Roman"/>
                <w:noProof/>
                <w:webHidden/>
                <w:sz w:val="24"/>
                <w:szCs w:val="24"/>
                <w:lang w:val="en-GB"/>
              </w:rPr>
              <w:instrText xml:space="preserve"> PAGEREF _Toc180244990 \h </w:instrText>
            </w:r>
            <w:r w:rsidRPr="002C6494">
              <w:rPr>
                <w:rFonts w:ascii="Times New Roman" w:hAnsi="Times New Roman" w:cs="Times New Roman"/>
                <w:noProof/>
                <w:webHidden/>
                <w:sz w:val="24"/>
                <w:szCs w:val="24"/>
                <w:lang w:val="en-GB"/>
              </w:rPr>
            </w:r>
            <w:r w:rsidRPr="002C6494">
              <w:rPr>
                <w:rFonts w:ascii="Times New Roman" w:hAnsi="Times New Roman" w:cs="Times New Roman"/>
                <w:noProof/>
                <w:webHidden/>
                <w:sz w:val="24"/>
                <w:szCs w:val="24"/>
                <w:lang w:val="en-GB"/>
              </w:rPr>
              <w:fldChar w:fldCharType="separate"/>
            </w:r>
            <w:r w:rsidRPr="002C6494">
              <w:rPr>
                <w:rFonts w:ascii="Times New Roman" w:hAnsi="Times New Roman" w:cs="Times New Roman"/>
                <w:noProof/>
                <w:webHidden/>
                <w:sz w:val="24"/>
                <w:szCs w:val="24"/>
                <w:lang w:val="en-GB"/>
              </w:rPr>
              <w:t>30</w:t>
            </w:r>
            <w:r w:rsidRPr="002C6494">
              <w:rPr>
                <w:rFonts w:ascii="Times New Roman" w:hAnsi="Times New Roman" w:cs="Times New Roman"/>
                <w:noProof/>
                <w:webHidden/>
                <w:sz w:val="24"/>
                <w:szCs w:val="24"/>
                <w:lang w:val="en-GB"/>
              </w:rPr>
              <w:fldChar w:fldCharType="end"/>
            </w:r>
          </w:hyperlink>
        </w:p>
        <w:p w14:paraId="1B6C4BC5" w14:textId="77777777" w:rsidR="00DE1B63" w:rsidRPr="002C6494" w:rsidRDefault="00000000">
          <w:pPr>
            <w:rPr>
              <w:lang w:val="en-GB"/>
            </w:rPr>
          </w:pPr>
          <w:r w:rsidRPr="002C6494">
            <w:rPr>
              <w:rFonts w:ascii="Times New Roman" w:hAnsi="Times New Roman" w:cs="Times New Roman"/>
              <w:b/>
              <w:bCs/>
              <w:noProof/>
              <w:sz w:val="24"/>
              <w:szCs w:val="24"/>
              <w:lang w:val="en-GB"/>
            </w:rPr>
            <w:fldChar w:fldCharType="end"/>
          </w:r>
        </w:p>
      </w:sdtContent>
    </w:sdt>
    <w:p w14:paraId="24A38887" w14:textId="77777777" w:rsidR="00A53BDF" w:rsidRPr="002C6494" w:rsidRDefault="00000000">
      <w:pPr>
        <w:rPr>
          <w:rFonts w:ascii="Times New Roman" w:eastAsia="Times New Roman" w:hAnsi="Times New Roman" w:cs="Times New Roman"/>
          <w:b/>
          <w:sz w:val="28"/>
          <w:szCs w:val="28"/>
          <w:lang w:val="en-GB"/>
        </w:rPr>
      </w:pPr>
      <w:r w:rsidRPr="002C6494">
        <w:rPr>
          <w:rFonts w:ascii="Times New Roman" w:eastAsia="Times New Roman" w:hAnsi="Times New Roman" w:cs="Times New Roman"/>
          <w:b/>
          <w:sz w:val="28"/>
          <w:szCs w:val="28"/>
          <w:lang w:val="en-GB"/>
        </w:rPr>
        <w:br w:type="page"/>
      </w:r>
    </w:p>
    <w:p w14:paraId="30B97338" w14:textId="77777777" w:rsidR="00CF25DE" w:rsidRPr="002C6494" w:rsidRDefault="00000000" w:rsidP="00DE1B63">
      <w:pPr>
        <w:pStyle w:val="Heading1"/>
        <w:rPr>
          <w:b w:val="0"/>
          <w:lang w:val="en-GB"/>
        </w:rPr>
      </w:pPr>
      <w:bookmarkStart w:id="0" w:name="_Toc180244968"/>
      <w:r w:rsidRPr="002C6494">
        <w:rPr>
          <w:lang w:val="en-GB"/>
        </w:rPr>
        <w:lastRenderedPageBreak/>
        <w:t>1. Introduction</w:t>
      </w:r>
      <w:bookmarkEnd w:id="0"/>
    </w:p>
    <w:p w14:paraId="5585EC75" w14:textId="77777777" w:rsidR="00CF25DE" w:rsidRPr="002C6494" w:rsidRDefault="00000000" w:rsidP="00DE1B63">
      <w:pPr>
        <w:pStyle w:val="Heading2"/>
        <w:rPr>
          <w:b w:val="0"/>
          <w:lang w:val="en-GB"/>
        </w:rPr>
      </w:pPr>
      <w:bookmarkStart w:id="1" w:name="_Toc180244969"/>
      <w:r w:rsidRPr="002C6494">
        <w:rPr>
          <w:lang w:val="en-GB"/>
        </w:rPr>
        <w:t>1.1 Research Background</w:t>
      </w:r>
      <w:bookmarkEnd w:id="1"/>
    </w:p>
    <w:p w14:paraId="0DCD186D" w14:textId="77777777" w:rsidR="00CF25DE" w:rsidRPr="002C6494" w:rsidRDefault="00000000">
      <w:pPr>
        <w:spacing w:line="360" w:lineRule="auto"/>
        <w:jc w:val="both"/>
        <w:rPr>
          <w:rFonts w:ascii="Times New Roman" w:eastAsia="Times New Roman" w:hAnsi="Times New Roman" w:cs="Times New Roman"/>
          <w:sz w:val="24"/>
          <w:szCs w:val="24"/>
          <w:lang w:val="en-GB"/>
        </w:rPr>
      </w:pPr>
      <w:r w:rsidRPr="002C6494">
        <w:rPr>
          <w:rFonts w:ascii="Times New Roman" w:eastAsia="Times New Roman" w:hAnsi="Times New Roman" w:cs="Times New Roman"/>
          <w:sz w:val="24"/>
          <w:szCs w:val="24"/>
          <w:lang w:val="en-GB"/>
        </w:rPr>
        <w:t xml:space="preserve">Performance levels of employees are critical in the hospitality industry because they determine the abilities of an organization to deliver high levels of customer satisfaction, organizational efficiency, and financial returns. Effectiveness management practices </w:t>
      </w:r>
      <w:r w:rsidR="004106F2" w:rsidRPr="002C6494">
        <w:rPr>
          <w:rFonts w:ascii="Times New Roman" w:eastAsia="Times New Roman" w:hAnsi="Times New Roman" w:cs="Times New Roman"/>
          <w:sz w:val="24"/>
          <w:szCs w:val="24"/>
          <w:lang w:val="en-GB"/>
        </w:rPr>
        <w:t>have</w:t>
      </w:r>
      <w:r w:rsidRPr="002C6494">
        <w:rPr>
          <w:rFonts w:ascii="Times New Roman" w:eastAsia="Times New Roman" w:hAnsi="Times New Roman" w:cs="Times New Roman"/>
          <w:sz w:val="24"/>
          <w:szCs w:val="24"/>
          <w:lang w:val="en-GB"/>
        </w:rPr>
        <w:t xml:space="preserve"> been underlined as crucial and have been linked with employee productivity and satisfaction in the workplace in the hotel industry (Obeng et al. 2021). Moreover, organization-level employee engagement requires furthering innovative human resource strategies, which result in improved organizational practices that lower turnover rates (Saks, 2022). On this background, the following elements are summarized to emphasize the need for realizing dynamics of employee performance in Hotel Holiday Inn Kenilworth to enable relevant adjustments.</w:t>
      </w:r>
    </w:p>
    <w:p w14:paraId="102ED1DC" w14:textId="77777777" w:rsidR="00CF25DE" w:rsidRPr="002C6494" w:rsidRDefault="00000000" w:rsidP="00DE1B63">
      <w:pPr>
        <w:pStyle w:val="Heading2"/>
        <w:rPr>
          <w:lang w:val="en-GB"/>
        </w:rPr>
      </w:pPr>
      <w:bookmarkStart w:id="2" w:name="_Toc180244970"/>
      <w:r w:rsidRPr="002C6494">
        <w:rPr>
          <w:lang w:val="en-GB"/>
        </w:rPr>
        <w:t>1.2 Research Aim and Objectives</w:t>
      </w:r>
      <w:bookmarkEnd w:id="2"/>
    </w:p>
    <w:p w14:paraId="6F35AA9A" w14:textId="77777777" w:rsidR="00CF25DE" w:rsidRPr="002C6494" w:rsidRDefault="00000000">
      <w:pPr>
        <w:spacing w:line="360" w:lineRule="auto"/>
        <w:jc w:val="both"/>
        <w:rPr>
          <w:rFonts w:ascii="Times New Roman" w:eastAsia="Times New Roman" w:hAnsi="Times New Roman" w:cs="Times New Roman"/>
          <w:b/>
          <w:i/>
          <w:sz w:val="24"/>
          <w:szCs w:val="24"/>
          <w:lang w:val="en-GB"/>
        </w:rPr>
      </w:pPr>
      <w:r w:rsidRPr="002C6494">
        <w:rPr>
          <w:rFonts w:ascii="Times New Roman" w:eastAsia="Times New Roman" w:hAnsi="Times New Roman" w:cs="Times New Roman"/>
          <w:b/>
          <w:i/>
          <w:sz w:val="24"/>
          <w:szCs w:val="24"/>
          <w:lang w:val="en-GB"/>
        </w:rPr>
        <w:t>Aim</w:t>
      </w:r>
    </w:p>
    <w:p w14:paraId="78DED34C" w14:textId="77777777" w:rsidR="00CF25DE" w:rsidRPr="002C6494" w:rsidRDefault="00000000">
      <w:pPr>
        <w:spacing w:line="360" w:lineRule="auto"/>
        <w:jc w:val="both"/>
        <w:rPr>
          <w:rFonts w:ascii="Times New Roman" w:eastAsia="Times New Roman" w:hAnsi="Times New Roman" w:cs="Times New Roman"/>
          <w:sz w:val="24"/>
          <w:szCs w:val="24"/>
          <w:lang w:val="en-GB"/>
        </w:rPr>
      </w:pPr>
      <w:r w:rsidRPr="002C6494">
        <w:rPr>
          <w:rFonts w:ascii="Times New Roman" w:eastAsia="Times New Roman" w:hAnsi="Times New Roman" w:cs="Times New Roman"/>
          <w:sz w:val="24"/>
          <w:szCs w:val="24"/>
          <w:lang w:val="en-GB"/>
        </w:rPr>
        <w:t>The purpose of the research area is to assess the effectiveness of performance about organizational performance and to determine suggestions to improve performance and commitment among the workers of Hotel Holiday Inn Kenilworth.</w:t>
      </w:r>
    </w:p>
    <w:p w14:paraId="175D0678" w14:textId="77777777" w:rsidR="00CF25DE" w:rsidRPr="002C6494" w:rsidRDefault="00000000">
      <w:pPr>
        <w:spacing w:line="360" w:lineRule="auto"/>
        <w:jc w:val="both"/>
        <w:rPr>
          <w:rFonts w:ascii="Times New Roman" w:eastAsia="Times New Roman" w:hAnsi="Times New Roman" w:cs="Times New Roman"/>
          <w:b/>
          <w:i/>
          <w:sz w:val="24"/>
          <w:szCs w:val="24"/>
          <w:lang w:val="en-GB"/>
        </w:rPr>
      </w:pPr>
      <w:r w:rsidRPr="002C6494">
        <w:rPr>
          <w:rFonts w:ascii="Times New Roman" w:eastAsia="Times New Roman" w:hAnsi="Times New Roman" w:cs="Times New Roman"/>
          <w:b/>
          <w:i/>
          <w:sz w:val="24"/>
          <w:szCs w:val="24"/>
          <w:lang w:val="en-GB"/>
        </w:rPr>
        <w:t>Objectives</w:t>
      </w:r>
    </w:p>
    <w:p w14:paraId="66CDE6CF" w14:textId="77777777" w:rsidR="00CF25DE" w:rsidRPr="002C6494" w:rsidRDefault="00000000">
      <w:pPr>
        <w:numPr>
          <w:ilvl w:val="0"/>
          <w:numId w:val="1"/>
        </w:numPr>
        <w:spacing w:line="360" w:lineRule="auto"/>
        <w:jc w:val="both"/>
        <w:rPr>
          <w:rFonts w:ascii="Times New Roman" w:eastAsia="Times New Roman" w:hAnsi="Times New Roman" w:cs="Times New Roman"/>
          <w:sz w:val="24"/>
          <w:szCs w:val="24"/>
          <w:lang w:val="en-GB"/>
        </w:rPr>
      </w:pPr>
      <w:r w:rsidRPr="002C6494">
        <w:rPr>
          <w:rFonts w:ascii="Times New Roman" w:eastAsia="Times New Roman" w:hAnsi="Times New Roman" w:cs="Times New Roman"/>
          <w:sz w:val="24"/>
          <w:szCs w:val="24"/>
          <w:lang w:val="en-GB"/>
        </w:rPr>
        <w:t>To establish a Gantt chart of the timeline of the planned activities for measuring the success of the employee performance metrics at Hotel Holiday Inn Kenilworth.</w:t>
      </w:r>
    </w:p>
    <w:p w14:paraId="041C7C67" w14:textId="77777777" w:rsidR="00CF25DE" w:rsidRPr="002C6494" w:rsidRDefault="00000000">
      <w:pPr>
        <w:numPr>
          <w:ilvl w:val="0"/>
          <w:numId w:val="1"/>
        </w:numPr>
        <w:spacing w:line="360" w:lineRule="auto"/>
        <w:jc w:val="both"/>
        <w:rPr>
          <w:rFonts w:ascii="Times New Roman" w:eastAsia="Times New Roman" w:hAnsi="Times New Roman" w:cs="Times New Roman"/>
          <w:sz w:val="24"/>
          <w:szCs w:val="24"/>
          <w:lang w:val="en-GB"/>
        </w:rPr>
      </w:pPr>
      <w:r w:rsidRPr="002C6494">
        <w:rPr>
          <w:rFonts w:ascii="Times New Roman" w:eastAsia="Times New Roman" w:hAnsi="Times New Roman" w:cs="Times New Roman"/>
          <w:sz w:val="24"/>
          <w:szCs w:val="24"/>
          <w:lang w:val="en-GB"/>
        </w:rPr>
        <w:t>To identify areas of intervention the study aimed at determining the correlation between management practices and employee performance.</w:t>
      </w:r>
    </w:p>
    <w:p w14:paraId="53DD2FCB" w14:textId="77777777" w:rsidR="00CF25DE" w:rsidRPr="002C6494" w:rsidRDefault="00000000">
      <w:pPr>
        <w:numPr>
          <w:ilvl w:val="0"/>
          <w:numId w:val="1"/>
        </w:numPr>
        <w:spacing w:line="360" w:lineRule="auto"/>
        <w:jc w:val="both"/>
        <w:rPr>
          <w:rFonts w:ascii="Times New Roman" w:eastAsia="Times New Roman" w:hAnsi="Times New Roman" w:cs="Times New Roman"/>
          <w:sz w:val="24"/>
          <w:szCs w:val="24"/>
          <w:lang w:val="en-GB"/>
        </w:rPr>
      </w:pPr>
      <w:r w:rsidRPr="002C6494">
        <w:rPr>
          <w:rFonts w:ascii="Times New Roman" w:eastAsia="Times New Roman" w:hAnsi="Times New Roman" w:cs="Times New Roman"/>
          <w:sz w:val="24"/>
          <w:szCs w:val="24"/>
          <w:lang w:val="en-GB"/>
        </w:rPr>
        <w:t>To build a set of tangible solutions based on research findings in the context of upturning the performance and contentment level of employees.</w:t>
      </w:r>
    </w:p>
    <w:p w14:paraId="677F574F" w14:textId="77777777" w:rsidR="00CF25DE" w:rsidRPr="002C6494" w:rsidRDefault="00000000" w:rsidP="00DE1B63">
      <w:pPr>
        <w:pStyle w:val="Heading2"/>
        <w:rPr>
          <w:lang w:val="en-GB"/>
        </w:rPr>
      </w:pPr>
      <w:bookmarkStart w:id="3" w:name="_Toc180244971"/>
      <w:r w:rsidRPr="002C6494">
        <w:rPr>
          <w:lang w:val="en-GB"/>
        </w:rPr>
        <w:t>1.3 Overview of the case study</w:t>
      </w:r>
      <w:bookmarkEnd w:id="3"/>
    </w:p>
    <w:p w14:paraId="1B45665D" w14:textId="6A3B43E0" w:rsidR="00CF25DE" w:rsidRPr="002C6494" w:rsidRDefault="00000000">
      <w:pPr>
        <w:spacing w:line="360" w:lineRule="auto"/>
        <w:jc w:val="both"/>
        <w:rPr>
          <w:rFonts w:ascii="Times New Roman" w:eastAsia="Times New Roman" w:hAnsi="Times New Roman" w:cs="Times New Roman"/>
          <w:sz w:val="24"/>
          <w:szCs w:val="24"/>
          <w:lang w:val="en-GB"/>
        </w:rPr>
      </w:pPr>
      <w:r w:rsidRPr="002C6494">
        <w:rPr>
          <w:rFonts w:ascii="Times New Roman" w:eastAsia="Times New Roman" w:hAnsi="Times New Roman" w:cs="Times New Roman"/>
          <w:sz w:val="24"/>
          <w:szCs w:val="24"/>
          <w:lang w:val="en-GB"/>
        </w:rPr>
        <w:t xml:space="preserve">The analysis is based on the company that has been highlighted for this case study – Hotel Holiday Inn Kenilworth – a well-established company in the context of the hospitality industry characterized by a strategic management priority given to the organizational value created for the </w:t>
      </w:r>
      <w:r w:rsidRPr="002C6494">
        <w:rPr>
          <w:rFonts w:ascii="Times New Roman" w:eastAsia="Times New Roman" w:hAnsi="Times New Roman" w:cs="Times New Roman"/>
          <w:sz w:val="24"/>
          <w:szCs w:val="24"/>
          <w:lang w:val="en-GB"/>
        </w:rPr>
        <w:lastRenderedPageBreak/>
        <w:t xml:space="preserve">customer as well as the management efficiency achieved in the process. This study explores the exceptional features of employee performance in the hotel by closely examining performance indices about management actions and reactions. For instance, findings indicate that work environment and managerial support are critical indicators of hospitality employees' work satisfaction levels and organizational structure, which relates to the </w:t>
      </w:r>
      <w:r w:rsidR="00595B50" w:rsidRPr="002C6494">
        <w:rPr>
          <w:rFonts w:ascii="Times New Roman" w:eastAsia="Times New Roman" w:hAnsi="Times New Roman" w:cs="Times New Roman"/>
          <w:sz w:val="24"/>
          <w:szCs w:val="24"/>
          <w:lang w:val="en-GB"/>
        </w:rPr>
        <w:t>quality-of-service</w:t>
      </w:r>
      <w:r w:rsidRPr="002C6494">
        <w:rPr>
          <w:rFonts w:ascii="Times New Roman" w:eastAsia="Times New Roman" w:hAnsi="Times New Roman" w:cs="Times New Roman"/>
          <w:sz w:val="24"/>
          <w:szCs w:val="24"/>
          <w:lang w:val="en-GB"/>
        </w:rPr>
        <w:t xml:space="preserve"> delivery and customer loyalty, (Xin and Choi, 2020). Furthermore, advanced methods of HRM are appreciated for their positive impact on employee engagement and that area which deals with turnover issues, assuming the key strategic activity for sustaining a competitive edge in this industry (Sharma, Sing and Arya, 2021). In this way, </w:t>
      </w:r>
      <w:r w:rsidR="00595B50" w:rsidRPr="002C6494">
        <w:rPr>
          <w:rFonts w:ascii="Times New Roman" w:eastAsia="Times New Roman" w:hAnsi="Times New Roman" w:cs="Times New Roman"/>
          <w:sz w:val="24"/>
          <w:szCs w:val="24"/>
          <w:lang w:val="en-GB"/>
        </w:rPr>
        <w:t>analysing</w:t>
      </w:r>
      <w:r w:rsidRPr="002C6494">
        <w:rPr>
          <w:rFonts w:ascii="Times New Roman" w:eastAsia="Times New Roman" w:hAnsi="Times New Roman" w:cs="Times New Roman"/>
          <w:sz w:val="24"/>
          <w:szCs w:val="24"/>
          <w:lang w:val="en-GB"/>
        </w:rPr>
        <w:t xml:space="preserve"> Hotel Holiday Inn Kenilworth through these concepts, the case study seeks to provide valuable findings that may be used when developing general practices in the field of HR. It is an intended aim to provide recommendations of change that are evidenced to positively impact employee engagement as well as business performance thereby setting standards to exemplify the best practice of hotel management.</w:t>
      </w:r>
    </w:p>
    <w:p w14:paraId="5074D081" w14:textId="77777777" w:rsidR="00CF25DE" w:rsidRPr="002C6494" w:rsidRDefault="00000000" w:rsidP="00DE1B63">
      <w:pPr>
        <w:pStyle w:val="Heading1"/>
        <w:rPr>
          <w:lang w:val="en-GB"/>
        </w:rPr>
      </w:pPr>
      <w:bookmarkStart w:id="4" w:name="_Toc180244972"/>
      <w:r w:rsidRPr="002C6494">
        <w:rPr>
          <w:lang w:val="en-GB"/>
        </w:rPr>
        <w:t>2. Literature Review</w:t>
      </w:r>
      <w:bookmarkEnd w:id="4"/>
    </w:p>
    <w:p w14:paraId="2C6FD316" w14:textId="77777777" w:rsidR="00CF25DE" w:rsidRPr="002C6494" w:rsidRDefault="00000000">
      <w:pPr>
        <w:spacing w:line="360" w:lineRule="auto"/>
        <w:jc w:val="both"/>
        <w:rPr>
          <w:rFonts w:ascii="Times New Roman" w:eastAsia="Times New Roman" w:hAnsi="Times New Roman" w:cs="Times New Roman"/>
          <w:b/>
          <w:i/>
          <w:sz w:val="24"/>
          <w:szCs w:val="24"/>
          <w:lang w:val="en-GB"/>
        </w:rPr>
      </w:pPr>
      <w:r w:rsidRPr="002C6494">
        <w:rPr>
          <w:rFonts w:ascii="Times New Roman" w:eastAsia="Times New Roman" w:hAnsi="Times New Roman" w:cs="Times New Roman"/>
          <w:b/>
          <w:i/>
          <w:sz w:val="24"/>
          <w:szCs w:val="24"/>
          <w:lang w:val="en-GB"/>
        </w:rPr>
        <w:t>Impact of Management Practices on Employee Performance:</w:t>
      </w:r>
    </w:p>
    <w:p w14:paraId="5901ADE2" w14:textId="77777777" w:rsidR="00CF25DE" w:rsidRPr="002C6494" w:rsidRDefault="00000000">
      <w:pPr>
        <w:spacing w:line="360" w:lineRule="auto"/>
        <w:jc w:val="both"/>
        <w:rPr>
          <w:rFonts w:ascii="Times New Roman" w:eastAsia="Times New Roman" w:hAnsi="Times New Roman" w:cs="Times New Roman"/>
          <w:sz w:val="24"/>
          <w:szCs w:val="24"/>
          <w:lang w:val="en-GB"/>
        </w:rPr>
      </w:pPr>
      <w:r w:rsidRPr="002C6494">
        <w:rPr>
          <w:rFonts w:ascii="Times New Roman" w:eastAsia="Times New Roman" w:hAnsi="Times New Roman" w:cs="Times New Roman"/>
          <w:sz w:val="24"/>
          <w:szCs w:val="24"/>
          <w:lang w:val="en-GB"/>
        </w:rPr>
        <w:t>The linkage between management action and resultant employee performance has received considerable research attention, as existing literature proved that leadership impacts operations in the hospitality industry in a quantitative manner. Ababneh (2021) believed that through proper management, it is important to influence employees' perception of their job descriptions and hence the level of employee engagement and productivity. This relationship is even sharper in settings where customer contacts and personalized services are critical, which are the likes of hotels.</w:t>
      </w:r>
    </w:p>
    <w:p w14:paraId="3078AE77" w14:textId="30A5378C" w:rsidR="00CF25DE" w:rsidRPr="002C6494" w:rsidRDefault="00000000">
      <w:pPr>
        <w:spacing w:line="360" w:lineRule="auto"/>
        <w:jc w:val="both"/>
        <w:rPr>
          <w:rFonts w:ascii="Times New Roman" w:eastAsia="Times New Roman" w:hAnsi="Times New Roman" w:cs="Times New Roman"/>
          <w:sz w:val="24"/>
          <w:szCs w:val="24"/>
          <w:lang w:val="en-GB"/>
        </w:rPr>
      </w:pPr>
      <w:r w:rsidRPr="002C6494">
        <w:rPr>
          <w:rFonts w:ascii="Times New Roman" w:eastAsia="Times New Roman" w:hAnsi="Times New Roman" w:cs="Times New Roman"/>
          <w:sz w:val="24"/>
          <w:szCs w:val="24"/>
          <w:lang w:val="en-GB"/>
        </w:rPr>
        <w:t xml:space="preserve">Subsequent expansion by Ghadi (2024) enhances the need for a positive work culture that can be attained by the use of transformational leadership. According to them, visionary leaders not only obtain increased performance from employees but also create awareness of mutual objectives in the organisation. This has become very important, especially in the hospitality industry where employee relations have a direct impact on guest relations and satisfaction. On the other hand, Timsina (2024) concludes that lax management practices for instance micromanagement and lack of appreciation exceptionally lead to subordinate morale, and high turnover. From the study, the research determines low employee performance with </w:t>
      </w:r>
      <w:r w:rsidR="00595B50" w:rsidRPr="002C6494">
        <w:rPr>
          <w:rFonts w:ascii="Times New Roman" w:eastAsia="Times New Roman" w:hAnsi="Times New Roman" w:cs="Times New Roman"/>
          <w:sz w:val="24"/>
          <w:szCs w:val="24"/>
          <w:lang w:val="en-GB"/>
        </w:rPr>
        <w:t>entre,</w:t>
      </w:r>
      <w:r w:rsidRPr="002C6494">
        <w:rPr>
          <w:rFonts w:ascii="Times New Roman" w:eastAsia="Times New Roman" w:hAnsi="Times New Roman" w:cs="Times New Roman"/>
          <w:sz w:val="24"/>
          <w:szCs w:val="24"/>
          <w:lang w:val="en-GB"/>
        </w:rPr>
        <w:t xml:space="preserve"> and high cases of truancy caused by </w:t>
      </w:r>
      <w:r w:rsidRPr="002C6494">
        <w:rPr>
          <w:rFonts w:ascii="Times New Roman" w:eastAsia="Times New Roman" w:hAnsi="Times New Roman" w:cs="Times New Roman"/>
          <w:sz w:val="24"/>
          <w:szCs w:val="24"/>
          <w:lang w:val="en-GB"/>
        </w:rPr>
        <w:lastRenderedPageBreak/>
        <w:t>lack of managerial support, which decreases standards of service delivery and profitability of the business.</w:t>
      </w:r>
    </w:p>
    <w:p w14:paraId="20C9CC45" w14:textId="27576279" w:rsidR="00CF25DE" w:rsidRPr="002C6494" w:rsidRDefault="00000000">
      <w:pPr>
        <w:spacing w:line="360" w:lineRule="auto"/>
        <w:jc w:val="both"/>
        <w:rPr>
          <w:rFonts w:ascii="Times New Roman" w:eastAsia="Times New Roman" w:hAnsi="Times New Roman" w:cs="Times New Roman"/>
          <w:sz w:val="24"/>
          <w:szCs w:val="24"/>
          <w:lang w:val="en-GB"/>
        </w:rPr>
      </w:pPr>
      <w:r w:rsidRPr="002C6494">
        <w:rPr>
          <w:rFonts w:ascii="Times New Roman" w:eastAsia="Times New Roman" w:hAnsi="Times New Roman" w:cs="Times New Roman"/>
          <w:sz w:val="24"/>
          <w:szCs w:val="24"/>
          <w:lang w:val="en-GB"/>
        </w:rPr>
        <w:t xml:space="preserve">To this discussion, Papademetriou et al. (2023) </w:t>
      </w:r>
      <w:r w:rsidR="00595B50" w:rsidRPr="002C6494">
        <w:rPr>
          <w:rFonts w:ascii="Times New Roman" w:eastAsia="Times New Roman" w:hAnsi="Times New Roman" w:cs="Times New Roman"/>
          <w:sz w:val="24"/>
          <w:szCs w:val="24"/>
          <w:lang w:val="en-GB"/>
        </w:rPr>
        <w:t>adds</w:t>
      </w:r>
      <w:r w:rsidRPr="002C6494">
        <w:rPr>
          <w:rFonts w:ascii="Times New Roman" w:eastAsia="Times New Roman" w:hAnsi="Times New Roman" w:cs="Times New Roman"/>
          <w:sz w:val="24"/>
          <w:szCs w:val="24"/>
          <w:lang w:val="en-GB"/>
        </w:rPr>
        <w:t xml:space="preserve"> by assessing how SHRM influences employee performance outcomes. They discovered that hotels that implement total quality of </w:t>
      </w:r>
      <w:r w:rsidR="00595B50" w:rsidRPr="002C6494">
        <w:rPr>
          <w:rFonts w:ascii="Times New Roman" w:eastAsia="Times New Roman" w:hAnsi="Times New Roman" w:cs="Times New Roman"/>
          <w:sz w:val="24"/>
          <w:szCs w:val="24"/>
          <w:lang w:val="en-GB"/>
        </w:rPr>
        <w:t>human</w:t>
      </w:r>
      <w:r w:rsidRPr="002C6494">
        <w:rPr>
          <w:rFonts w:ascii="Times New Roman" w:eastAsia="Times New Roman" w:hAnsi="Times New Roman" w:cs="Times New Roman"/>
          <w:sz w:val="24"/>
          <w:szCs w:val="24"/>
          <w:lang w:val="en-GB"/>
        </w:rPr>
        <w:t xml:space="preserve"> resource management policies that include performance appraisal and feedback systems get higher results of employee satisfaction and performance. Such studies imply that systematic management practices are a significant source of people's resources mobilization and their directedness towards organizational objectives.</w:t>
      </w:r>
    </w:p>
    <w:p w14:paraId="78AE4004" w14:textId="0F99B358" w:rsidR="00CF25DE" w:rsidRPr="002C6494" w:rsidRDefault="00000000">
      <w:pPr>
        <w:spacing w:line="360" w:lineRule="auto"/>
        <w:jc w:val="both"/>
        <w:rPr>
          <w:rFonts w:ascii="Times New Roman" w:eastAsia="Times New Roman" w:hAnsi="Times New Roman" w:cs="Times New Roman"/>
          <w:sz w:val="24"/>
          <w:szCs w:val="24"/>
          <w:lang w:val="en-GB"/>
        </w:rPr>
      </w:pPr>
      <w:r w:rsidRPr="002C6494">
        <w:rPr>
          <w:rFonts w:ascii="Times New Roman" w:eastAsia="Times New Roman" w:hAnsi="Times New Roman" w:cs="Times New Roman"/>
          <w:sz w:val="24"/>
          <w:szCs w:val="24"/>
          <w:lang w:val="en-GB"/>
        </w:rPr>
        <w:t xml:space="preserve">Last, Mahapatro and Chatterjee (2022) conducted a study on the relationship between managerial communication and employee performance. They establish the need for frequent and proper communication from the management as a way of improving grease within a team. Where organization Meer provides oral statements of personnel specifications and responsibility descriptions, it ensures several other benefits to the organization including conflict solving and enhancing unity among its employees all to ensure the </w:t>
      </w:r>
      <w:r w:rsidR="00595B50" w:rsidRPr="002C6494">
        <w:rPr>
          <w:rFonts w:ascii="Times New Roman" w:eastAsia="Times New Roman" w:hAnsi="Times New Roman" w:cs="Times New Roman"/>
          <w:sz w:val="24"/>
          <w:szCs w:val="24"/>
          <w:lang w:val="en-GB"/>
        </w:rPr>
        <w:t>high-performance</w:t>
      </w:r>
      <w:r w:rsidRPr="002C6494">
        <w:rPr>
          <w:rFonts w:ascii="Times New Roman" w:eastAsia="Times New Roman" w:hAnsi="Times New Roman" w:cs="Times New Roman"/>
          <w:sz w:val="24"/>
          <w:szCs w:val="24"/>
          <w:lang w:val="en-GB"/>
        </w:rPr>
        <w:t xml:space="preserve"> demands in the ever-growing hospitality industry.</w:t>
      </w:r>
    </w:p>
    <w:p w14:paraId="4FDAC832" w14:textId="0F17BF98" w:rsidR="00CF25DE" w:rsidRPr="002C6494" w:rsidRDefault="00000000">
      <w:pPr>
        <w:spacing w:line="360" w:lineRule="auto"/>
        <w:jc w:val="both"/>
        <w:rPr>
          <w:rFonts w:ascii="Times New Roman" w:eastAsia="Times New Roman" w:hAnsi="Times New Roman" w:cs="Times New Roman"/>
          <w:sz w:val="24"/>
          <w:szCs w:val="24"/>
          <w:lang w:val="en-GB"/>
        </w:rPr>
      </w:pPr>
      <w:r w:rsidRPr="002C6494">
        <w:rPr>
          <w:rFonts w:ascii="Times New Roman" w:eastAsia="Times New Roman" w:hAnsi="Times New Roman" w:cs="Times New Roman"/>
          <w:sz w:val="24"/>
          <w:szCs w:val="24"/>
          <w:lang w:val="en-GB"/>
        </w:rPr>
        <w:t xml:space="preserve">In conclusion, the literature sample further proves that leadership behaviour together with rewards, strategic HRM, and communications apply prime strategies for enhancing employee performance in the hospitality industry. Altogether, these </w:t>
      </w:r>
      <w:r w:rsidR="00595B50" w:rsidRPr="002C6494">
        <w:rPr>
          <w:rFonts w:ascii="Times New Roman" w:eastAsia="Times New Roman" w:hAnsi="Times New Roman" w:cs="Times New Roman"/>
          <w:sz w:val="24"/>
          <w:szCs w:val="24"/>
          <w:lang w:val="en-GB"/>
        </w:rPr>
        <w:t>research</w:t>
      </w:r>
      <w:r w:rsidRPr="002C6494">
        <w:rPr>
          <w:rFonts w:ascii="Times New Roman" w:eastAsia="Times New Roman" w:hAnsi="Times New Roman" w:cs="Times New Roman"/>
          <w:sz w:val="24"/>
          <w:szCs w:val="24"/>
          <w:lang w:val="en-GB"/>
        </w:rPr>
        <w:t xml:space="preserve"> elucidate the requirement of implementing global and dynamic management strategies by the Hotels to engage the employees and raise productivity levels.</w:t>
      </w:r>
    </w:p>
    <w:p w14:paraId="173F11FD" w14:textId="77777777" w:rsidR="00CF25DE" w:rsidRPr="002C6494" w:rsidRDefault="00000000">
      <w:pPr>
        <w:spacing w:line="360" w:lineRule="auto"/>
        <w:jc w:val="both"/>
        <w:rPr>
          <w:rFonts w:ascii="Times New Roman" w:eastAsia="Times New Roman" w:hAnsi="Times New Roman" w:cs="Times New Roman"/>
          <w:b/>
          <w:i/>
          <w:sz w:val="24"/>
          <w:szCs w:val="24"/>
          <w:lang w:val="en-GB"/>
        </w:rPr>
      </w:pPr>
      <w:r w:rsidRPr="002C6494">
        <w:rPr>
          <w:rFonts w:ascii="Times New Roman" w:eastAsia="Times New Roman" w:hAnsi="Times New Roman" w:cs="Times New Roman"/>
          <w:b/>
          <w:i/>
          <w:sz w:val="24"/>
          <w:szCs w:val="24"/>
          <w:lang w:val="en-GB"/>
        </w:rPr>
        <w:t>Role of Employee Training and Development in Hospitality Success:</w:t>
      </w:r>
    </w:p>
    <w:p w14:paraId="69A1D8FF" w14:textId="77777777" w:rsidR="00CF25DE" w:rsidRPr="002C6494" w:rsidRDefault="00000000">
      <w:pPr>
        <w:spacing w:line="360" w:lineRule="auto"/>
        <w:jc w:val="both"/>
        <w:rPr>
          <w:rFonts w:ascii="Times New Roman" w:eastAsia="Times New Roman" w:hAnsi="Times New Roman" w:cs="Times New Roman"/>
          <w:sz w:val="24"/>
          <w:szCs w:val="24"/>
          <w:lang w:val="en-GB"/>
        </w:rPr>
      </w:pPr>
      <w:r w:rsidRPr="002C6494">
        <w:rPr>
          <w:rFonts w:ascii="Times New Roman" w:eastAsia="Times New Roman" w:hAnsi="Times New Roman" w:cs="Times New Roman"/>
          <w:sz w:val="24"/>
          <w:szCs w:val="24"/>
          <w:lang w:val="en-GB"/>
        </w:rPr>
        <w:t>Training and development of the employees is one of the vital elements in striving to provide high-quality services in the hospitality industry and operations to do with success. Nzimakwe and Utete (2024) point to the fact that management should fund training expenses since this increases employee retention and higher customer satisfaction results from trained workers since they acquire knowledge to master increased operational activities. Such connection shows the importance of systematic training programs to improve employee potential together with the direct effect on the profitability of the hospitality enterprises.</w:t>
      </w:r>
    </w:p>
    <w:p w14:paraId="010E906C" w14:textId="77777777" w:rsidR="00CF25DE" w:rsidRPr="002C6494" w:rsidRDefault="00000000">
      <w:pPr>
        <w:spacing w:line="360" w:lineRule="auto"/>
        <w:jc w:val="both"/>
        <w:rPr>
          <w:rFonts w:ascii="Times New Roman" w:eastAsia="Times New Roman" w:hAnsi="Times New Roman" w:cs="Times New Roman"/>
          <w:sz w:val="24"/>
          <w:szCs w:val="24"/>
          <w:lang w:val="en-GB"/>
        </w:rPr>
      </w:pPr>
      <w:r w:rsidRPr="002C6494">
        <w:rPr>
          <w:rFonts w:ascii="Times New Roman" w:eastAsia="Times New Roman" w:hAnsi="Times New Roman" w:cs="Times New Roman"/>
          <w:sz w:val="24"/>
          <w:szCs w:val="24"/>
          <w:lang w:val="en-GB"/>
        </w:rPr>
        <w:t xml:space="preserve">Miguel (2024) strengthens such an opinion as he explains that SP training helps not only to improve the necessary competencies and qualifications on the job market but also to create an understanding of the field, which contributes closely to developing new ways of tackling problems. </w:t>
      </w:r>
      <w:r w:rsidRPr="002C6494">
        <w:rPr>
          <w:rFonts w:ascii="Times New Roman" w:eastAsia="Times New Roman" w:hAnsi="Times New Roman" w:cs="Times New Roman"/>
          <w:sz w:val="24"/>
          <w:szCs w:val="24"/>
          <w:lang w:val="en-GB"/>
        </w:rPr>
        <w:lastRenderedPageBreak/>
        <w:t>Courses and skills such as customer service and attitude development, customer relations conflict management, and interpersonal communication equip employees with the skills to provide excellent guest experience while remaining critical cornerstones to achieving competitive advantage in the hospitality industry.</w:t>
      </w:r>
    </w:p>
    <w:p w14:paraId="26C73449" w14:textId="1D8E74DD" w:rsidR="00CF25DE" w:rsidRPr="002C6494" w:rsidRDefault="00595B50">
      <w:pPr>
        <w:spacing w:line="360" w:lineRule="auto"/>
        <w:jc w:val="both"/>
        <w:rPr>
          <w:rFonts w:ascii="Times New Roman" w:eastAsia="Times New Roman" w:hAnsi="Times New Roman" w:cs="Times New Roman"/>
          <w:sz w:val="24"/>
          <w:szCs w:val="24"/>
          <w:lang w:val="en-GB"/>
        </w:rPr>
      </w:pPr>
      <w:r w:rsidRPr="004B7ABE">
        <w:rPr>
          <w:rFonts w:ascii="Times New Roman" w:eastAsia="Times New Roman" w:hAnsi="Times New Roman" w:cs="Times New Roman"/>
          <w:sz w:val="24"/>
          <w:szCs w:val="24"/>
          <w:lang w:val="it-IT"/>
        </w:rPr>
        <w:t>More over</w:t>
      </w:r>
      <w:r w:rsidR="00000000" w:rsidRPr="004B7ABE">
        <w:rPr>
          <w:rFonts w:ascii="Times New Roman" w:eastAsia="Times New Roman" w:hAnsi="Times New Roman" w:cs="Times New Roman"/>
          <w:sz w:val="24"/>
          <w:szCs w:val="24"/>
          <w:lang w:val="it-IT"/>
        </w:rPr>
        <w:t xml:space="preserve">, Cegarra-Navarro et al. </w:t>
      </w:r>
      <w:r w:rsidR="00000000" w:rsidRPr="002C6494">
        <w:rPr>
          <w:rFonts w:ascii="Times New Roman" w:eastAsia="Times New Roman" w:hAnsi="Times New Roman" w:cs="Times New Roman"/>
          <w:sz w:val="24"/>
          <w:szCs w:val="24"/>
          <w:lang w:val="en-GB"/>
        </w:rPr>
        <w:t>(2020) analyse the extended literature on the strategic relevance of ongoing professional development for employees. They observe that the infinite learning environment culture promotes staff interest and commitment to a career that translates into increased performance and improved organizational performance. Widely working training programs guarantee employees are focused on the newest trends and technologies in the hospitality industry; thus, the work process becomes more effective and open to changes.</w:t>
      </w:r>
    </w:p>
    <w:p w14:paraId="432D9F13" w14:textId="77777777" w:rsidR="00CF25DE" w:rsidRPr="002C6494" w:rsidRDefault="00000000">
      <w:pPr>
        <w:spacing w:line="360" w:lineRule="auto"/>
        <w:jc w:val="both"/>
        <w:rPr>
          <w:rFonts w:ascii="Times New Roman" w:eastAsia="Times New Roman" w:hAnsi="Times New Roman" w:cs="Times New Roman"/>
          <w:sz w:val="24"/>
          <w:szCs w:val="24"/>
          <w:lang w:val="en-GB"/>
        </w:rPr>
      </w:pPr>
      <w:r w:rsidRPr="002C6494">
        <w:rPr>
          <w:rFonts w:ascii="Times New Roman" w:eastAsia="Times New Roman" w:hAnsi="Times New Roman" w:cs="Times New Roman"/>
          <w:sz w:val="24"/>
          <w:szCs w:val="24"/>
          <w:lang w:val="en-GB"/>
        </w:rPr>
        <w:t>Jawabreh, Mahmoud and Hamasha (2020) explain that training interventions should be fully focused on achieving the objectives of an organization. They argue that when training is aligned with the strategic goals of a hotel, the significance and success of the training outcomes are hiked in a way that directly improves the provision of services and the achievement of operations set goals.</w:t>
      </w:r>
    </w:p>
    <w:p w14:paraId="483C76FA" w14:textId="77777777" w:rsidR="00CF25DE" w:rsidRPr="002C6494" w:rsidRDefault="00000000">
      <w:pPr>
        <w:spacing w:line="360" w:lineRule="auto"/>
        <w:jc w:val="both"/>
        <w:rPr>
          <w:rFonts w:ascii="Times New Roman" w:eastAsia="Times New Roman" w:hAnsi="Times New Roman" w:cs="Times New Roman"/>
          <w:sz w:val="24"/>
          <w:szCs w:val="24"/>
          <w:lang w:val="en-GB"/>
        </w:rPr>
      </w:pPr>
      <w:r w:rsidRPr="002C6494">
        <w:rPr>
          <w:rFonts w:ascii="Times New Roman" w:eastAsia="Times New Roman" w:hAnsi="Times New Roman" w:cs="Times New Roman"/>
          <w:sz w:val="24"/>
          <w:szCs w:val="24"/>
          <w:lang w:val="en-GB"/>
        </w:rPr>
        <w:t>Finally, by the preceding argument, Djeumo Sandjong (2021) also discuss leadership as an essential factor in training and development. They acknowledge that commitment to training by the leaders has a direct bearing on the learning culture within the organization affecting the staff's desire to learn and use acquired knowledge. Successful leadership makes sure that training intervention in organizational development is a true process and not an empty shell that is passed through as formality, as a means of improving organizational performance and quality of service.</w:t>
      </w:r>
    </w:p>
    <w:p w14:paraId="52AD3986" w14:textId="77777777" w:rsidR="00CF25DE" w:rsidRPr="002C6494" w:rsidRDefault="00000000">
      <w:pPr>
        <w:spacing w:line="360" w:lineRule="auto"/>
        <w:jc w:val="both"/>
        <w:rPr>
          <w:rFonts w:ascii="Times New Roman" w:eastAsia="Times New Roman" w:hAnsi="Times New Roman" w:cs="Times New Roman"/>
          <w:sz w:val="24"/>
          <w:szCs w:val="24"/>
          <w:lang w:val="en-GB"/>
        </w:rPr>
      </w:pPr>
      <w:r w:rsidRPr="002C6494">
        <w:rPr>
          <w:rFonts w:ascii="Times New Roman" w:eastAsia="Times New Roman" w:hAnsi="Times New Roman" w:cs="Times New Roman"/>
          <w:sz w:val="24"/>
          <w:szCs w:val="24"/>
          <w:lang w:val="en-GB"/>
        </w:rPr>
        <w:t>Taken together, these papers confirm the importance of the provision of training and development initiatives for improving service quality and organizational effectiveness for the hospitality business. They also stress the importance of sustained effort from top management in sustaining these programs as well as part of the strategic development of the organization.</w:t>
      </w:r>
    </w:p>
    <w:p w14:paraId="5A84A850" w14:textId="77777777" w:rsidR="00CF25DE" w:rsidRPr="002C6494" w:rsidRDefault="00000000">
      <w:pPr>
        <w:spacing w:line="360" w:lineRule="auto"/>
        <w:jc w:val="both"/>
        <w:rPr>
          <w:rFonts w:ascii="Times New Roman" w:eastAsia="Times New Roman" w:hAnsi="Times New Roman" w:cs="Times New Roman"/>
          <w:b/>
          <w:i/>
          <w:sz w:val="24"/>
          <w:szCs w:val="24"/>
          <w:lang w:val="en-GB"/>
        </w:rPr>
      </w:pPr>
      <w:r w:rsidRPr="002C6494">
        <w:rPr>
          <w:rFonts w:ascii="Times New Roman" w:eastAsia="Times New Roman" w:hAnsi="Times New Roman" w:cs="Times New Roman"/>
          <w:b/>
          <w:i/>
          <w:sz w:val="24"/>
          <w:szCs w:val="24"/>
          <w:lang w:val="en-GB"/>
        </w:rPr>
        <w:t>Effects of Work Environment on Employee Well-being and Performance:</w:t>
      </w:r>
    </w:p>
    <w:p w14:paraId="2E39EEB6" w14:textId="77777777" w:rsidR="00CF25DE" w:rsidRPr="002C6494" w:rsidRDefault="00000000">
      <w:pPr>
        <w:spacing w:line="360" w:lineRule="auto"/>
        <w:jc w:val="both"/>
        <w:rPr>
          <w:rFonts w:ascii="Times New Roman" w:eastAsia="Times New Roman" w:hAnsi="Times New Roman" w:cs="Times New Roman"/>
          <w:sz w:val="24"/>
          <w:szCs w:val="24"/>
          <w:lang w:val="en-GB"/>
        </w:rPr>
      </w:pPr>
      <w:r w:rsidRPr="002C6494">
        <w:rPr>
          <w:rFonts w:ascii="Times New Roman" w:eastAsia="Times New Roman" w:hAnsi="Times New Roman" w:cs="Times New Roman"/>
          <w:sz w:val="24"/>
          <w:szCs w:val="24"/>
          <w:lang w:val="en-GB"/>
        </w:rPr>
        <w:t xml:space="preserve">Research studies concerning the impact of work environment parts on workers have been deemed very important, especially in the hospitality sector in which vigorous and stressful conditions are characteristic. Adiga (2023) reveals that environmental factors at the workplace play a major role in determining the satisfaction level and throughput of the employees. They concluded that in those environments that are friendly to the inner structure of the human body and ensure comfort, the </w:t>
      </w:r>
      <w:r w:rsidRPr="002C6494">
        <w:rPr>
          <w:rFonts w:ascii="Times New Roman" w:eastAsia="Times New Roman" w:hAnsi="Times New Roman" w:cs="Times New Roman"/>
          <w:sz w:val="24"/>
          <w:szCs w:val="24"/>
          <w:lang w:val="en-GB"/>
        </w:rPr>
        <w:lastRenderedPageBreak/>
        <w:t>levels of employee chair-related discomfort cases and illnesses; levels of overall job satisfaction; and levels of overall job performance are improved easily.</w:t>
      </w:r>
    </w:p>
    <w:p w14:paraId="7F879A4C" w14:textId="710348EB" w:rsidR="00CF25DE" w:rsidRPr="002C6494" w:rsidRDefault="00000000">
      <w:pPr>
        <w:spacing w:line="360" w:lineRule="auto"/>
        <w:jc w:val="both"/>
        <w:rPr>
          <w:rFonts w:ascii="Times New Roman" w:eastAsia="Times New Roman" w:hAnsi="Times New Roman" w:cs="Times New Roman"/>
          <w:sz w:val="24"/>
          <w:szCs w:val="24"/>
          <w:lang w:val="en-GB"/>
        </w:rPr>
      </w:pPr>
      <w:r w:rsidRPr="002C6494">
        <w:rPr>
          <w:rFonts w:ascii="Times New Roman" w:eastAsia="Times New Roman" w:hAnsi="Times New Roman" w:cs="Times New Roman"/>
          <w:sz w:val="24"/>
          <w:szCs w:val="24"/>
          <w:lang w:val="en-GB"/>
        </w:rPr>
        <w:t xml:space="preserve">In their recent work, Liu et al. (2022) explore the psychological perspective of the work environment and conclude that more support and respect from </w:t>
      </w:r>
      <w:r w:rsidR="00595B50" w:rsidRPr="002C6494">
        <w:rPr>
          <w:rFonts w:ascii="Times New Roman" w:eastAsia="Times New Roman" w:hAnsi="Times New Roman" w:cs="Times New Roman"/>
          <w:sz w:val="24"/>
          <w:szCs w:val="24"/>
          <w:lang w:val="en-GB"/>
        </w:rPr>
        <w:t>colleagues’</w:t>
      </w:r>
      <w:r w:rsidRPr="002C6494">
        <w:rPr>
          <w:rFonts w:ascii="Times New Roman" w:eastAsia="Times New Roman" w:hAnsi="Times New Roman" w:cs="Times New Roman"/>
          <w:sz w:val="24"/>
          <w:szCs w:val="24"/>
          <w:lang w:val="en-GB"/>
        </w:rPr>
        <w:t xml:space="preserve"> matter for the employee. They point out that the interpersonal communication environment that involves positive interpersonal interaction would create a sense of belonging and, therefore, commitment among the employees with the added advantage of enhancing the performance outcomes.</w:t>
      </w:r>
    </w:p>
    <w:p w14:paraId="1037622E" w14:textId="77777777" w:rsidR="00CF25DE" w:rsidRPr="002C6494" w:rsidRDefault="00000000">
      <w:pPr>
        <w:spacing w:line="360" w:lineRule="auto"/>
        <w:jc w:val="both"/>
        <w:rPr>
          <w:rFonts w:ascii="Times New Roman" w:eastAsia="Times New Roman" w:hAnsi="Times New Roman" w:cs="Times New Roman"/>
          <w:sz w:val="24"/>
          <w:szCs w:val="24"/>
          <w:lang w:val="en-GB"/>
        </w:rPr>
      </w:pPr>
      <w:r w:rsidRPr="002C6494">
        <w:rPr>
          <w:rFonts w:ascii="Times New Roman" w:eastAsia="Times New Roman" w:hAnsi="Times New Roman" w:cs="Times New Roman"/>
          <w:sz w:val="24"/>
          <w:szCs w:val="24"/>
          <w:lang w:val="en-GB"/>
        </w:rPr>
        <w:t>Page and Tolmie (2024) agree with the idea that factors like noise, population density and inadequate lighting affect stress at the workplace and job productivity. From their analysis, they infer that the effective minimization of the above stressors enhances focus, and job satisfaction as well as reduces staff churn hence the significance of the work environment design.</w:t>
      </w:r>
    </w:p>
    <w:p w14:paraId="37BE28E5" w14:textId="77777777" w:rsidR="00CF25DE" w:rsidRPr="002C6494" w:rsidRDefault="00000000">
      <w:pPr>
        <w:spacing w:line="360" w:lineRule="auto"/>
        <w:jc w:val="both"/>
        <w:rPr>
          <w:rFonts w:ascii="Times New Roman" w:eastAsia="Times New Roman" w:hAnsi="Times New Roman" w:cs="Times New Roman"/>
          <w:sz w:val="24"/>
          <w:szCs w:val="24"/>
          <w:lang w:val="en-GB"/>
        </w:rPr>
      </w:pPr>
      <w:r w:rsidRPr="002C6494">
        <w:rPr>
          <w:rFonts w:ascii="Times New Roman" w:eastAsia="Times New Roman" w:hAnsi="Times New Roman" w:cs="Times New Roman"/>
          <w:sz w:val="24"/>
          <w:szCs w:val="24"/>
          <w:lang w:val="en-GB"/>
        </w:rPr>
        <w:t>The benefits of Workplace flexibility on the quality of the employees' mental and physical health reported by White and Maniam, (2020) concludes that the establishment of flexible workforce arrangements means that employees work longer hours but get better health, hence productivity is enhanced. Their research shows that organisations should offer flexibility during working hours and working places as a method to enhance morale and productivity related to services, such as hospitality.</w:t>
      </w:r>
    </w:p>
    <w:p w14:paraId="1533BD26" w14:textId="77777777" w:rsidR="00CF25DE" w:rsidRPr="002C6494" w:rsidRDefault="00000000">
      <w:pPr>
        <w:spacing w:line="360" w:lineRule="auto"/>
        <w:jc w:val="both"/>
        <w:rPr>
          <w:rFonts w:ascii="Times New Roman" w:eastAsia="Times New Roman" w:hAnsi="Times New Roman" w:cs="Times New Roman"/>
          <w:sz w:val="24"/>
          <w:szCs w:val="24"/>
          <w:lang w:val="en-GB"/>
        </w:rPr>
      </w:pPr>
      <w:r w:rsidRPr="002C6494">
        <w:rPr>
          <w:rFonts w:ascii="Times New Roman" w:eastAsia="Times New Roman" w:hAnsi="Times New Roman" w:cs="Times New Roman"/>
          <w:sz w:val="24"/>
          <w:szCs w:val="24"/>
          <w:lang w:val="en-GB"/>
        </w:rPr>
        <w:t>Finally, the study by Maslow and Herzberg, as conducted by FANTU (2020) relates the work environment with motivational theories. Explains how theories of needs pyramids combine the needs of the employee's physiological and psychological needs of an employee after they are provided with a good work environment which in turn motivates the employee to perform his or her work to the best of his/ her abilities as well as increasing organizational commitment job satisfaction and superior performance.</w:t>
      </w:r>
    </w:p>
    <w:p w14:paraId="7CEC1A1E" w14:textId="77777777" w:rsidR="00CF25DE" w:rsidRPr="002C6494" w:rsidRDefault="00000000">
      <w:pPr>
        <w:spacing w:line="360" w:lineRule="auto"/>
        <w:jc w:val="both"/>
        <w:rPr>
          <w:rFonts w:ascii="Times New Roman" w:eastAsia="Times New Roman" w:hAnsi="Times New Roman" w:cs="Times New Roman"/>
          <w:sz w:val="24"/>
          <w:szCs w:val="24"/>
          <w:lang w:val="en-GB"/>
        </w:rPr>
      </w:pPr>
      <w:r w:rsidRPr="002C6494">
        <w:rPr>
          <w:rFonts w:ascii="Times New Roman" w:eastAsia="Times New Roman" w:hAnsi="Times New Roman" w:cs="Times New Roman"/>
          <w:sz w:val="24"/>
          <w:szCs w:val="24"/>
          <w:lang w:val="en-GB"/>
        </w:rPr>
        <w:t>Thus, in the present paper, the aspects of the work environment are described in terms of their influence on employees' well-being and productivity. It is evident from the physical environment and organizational culture, flexibility, and motivational requirements that place design and management are instrumental in achieving organizational and employee performance in hospitality.</w:t>
      </w:r>
    </w:p>
    <w:p w14:paraId="08B2DD66" w14:textId="77777777" w:rsidR="00CF25DE" w:rsidRPr="002C6494" w:rsidRDefault="00000000" w:rsidP="00DE1B63">
      <w:pPr>
        <w:pStyle w:val="Heading1"/>
        <w:rPr>
          <w:lang w:val="en-GB"/>
        </w:rPr>
      </w:pPr>
      <w:bookmarkStart w:id="5" w:name="_Toc180244973"/>
      <w:r w:rsidRPr="002C6494">
        <w:rPr>
          <w:lang w:val="en-GB"/>
        </w:rPr>
        <w:t>3. Methods</w:t>
      </w:r>
      <w:bookmarkEnd w:id="5"/>
    </w:p>
    <w:p w14:paraId="50E44621" w14:textId="77777777" w:rsidR="00CF25DE" w:rsidRPr="002C6494" w:rsidRDefault="00000000">
      <w:pPr>
        <w:spacing w:line="360" w:lineRule="auto"/>
        <w:jc w:val="both"/>
        <w:rPr>
          <w:rFonts w:ascii="Times New Roman" w:eastAsia="Times New Roman" w:hAnsi="Times New Roman" w:cs="Times New Roman"/>
          <w:b/>
          <w:i/>
          <w:sz w:val="24"/>
          <w:szCs w:val="24"/>
          <w:lang w:val="en-GB"/>
        </w:rPr>
      </w:pPr>
      <w:r w:rsidRPr="002C6494">
        <w:rPr>
          <w:rFonts w:ascii="Times New Roman" w:eastAsia="Times New Roman" w:hAnsi="Times New Roman" w:cs="Times New Roman"/>
          <w:b/>
          <w:i/>
          <w:sz w:val="24"/>
          <w:szCs w:val="24"/>
          <w:lang w:val="en-GB"/>
        </w:rPr>
        <w:t>Research Methodology Overview</w:t>
      </w:r>
    </w:p>
    <w:p w14:paraId="6063430B" w14:textId="77777777" w:rsidR="00CF25DE" w:rsidRPr="002C6494" w:rsidRDefault="00000000">
      <w:pPr>
        <w:spacing w:line="360" w:lineRule="auto"/>
        <w:jc w:val="both"/>
        <w:rPr>
          <w:rFonts w:ascii="Times New Roman" w:eastAsia="Times New Roman" w:hAnsi="Times New Roman" w:cs="Times New Roman"/>
          <w:sz w:val="24"/>
          <w:szCs w:val="24"/>
          <w:lang w:val="en-GB"/>
        </w:rPr>
      </w:pPr>
      <w:r w:rsidRPr="002C6494">
        <w:rPr>
          <w:rFonts w:ascii="Times New Roman" w:eastAsia="Times New Roman" w:hAnsi="Times New Roman" w:cs="Times New Roman"/>
          <w:sz w:val="24"/>
          <w:szCs w:val="24"/>
          <w:lang w:val="en-GB"/>
        </w:rPr>
        <w:lastRenderedPageBreak/>
        <w:t>This research used a qualitative case study approach which is suitable for investigating meso-level phenomena in their natural setting (Murphy and Bell, 2022). Through this approach, the study was able to unravel the differential strategies and gait of management and its employees at the Holiday Inn, Kenilworth while offering a bead on both behaviour and intentions.</w:t>
      </w:r>
    </w:p>
    <w:p w14:paraId="5B0FDBC7" w14:textId="77777777" w:rsidR="00CF25DE" w:rsidRPr="002C6494" w:rsidRDefault="00000000">
      <w:pPr>
        <w:spacing w:line="360" w:lineRule="auto"/>
        <w:jc w:val="both"/>
        <w:rPr>
          <w:rFonts w:ascii="Times New Roman" w:eastAsia="Times New Roman" w:hAnsi="Times New Roman" w:cs="Times New Roman"/>
          <w:b/>
          <w:i/>
          <w:sz w:val="24"/>
          <w:szCs w:val="24"/>
          <w:lang w:val="en-GB"/>
        </w:rPr>
      </w:pPr>
      <w:r w:rsidRPr="002C6494">
        <w:rPr>
          <w:rFonts w:ascii="Times New Roman" w:eastAsia="Times New Roman" w:hAnsi="Times New Roman" w:cs="Times New Roman"/>
          <w:b/>
          <w:i/>
          <w:sz w:val="24"/>
          <w:szCs w:val="24"/>
          <w:lang w:val="en-GB"/>
        </w:rPr>
        <w:t>Data Collection Techniques</w:t>
      </w:r>
    </w:p>
    <w:p w14:paraId="0A6F58E2" w14:textId="77777777" w:rsidR="00CF25DE" w:rsidRPr="002C6494" w:rsidRDefault="00000000">
      <w:pPr>
        <w:spacing w:line="360" w:lineRule="auto"/>
        <w:jc w:val="both"/>
        <w:rPr>
          <w:rFonts w:ascii="Times New Roman" w:eastAsia="Times New Roman" w:hAnsi="Times New Roman" w:cs="Times New Roman"/>
          <w:sz w:val="24"/>
          <w:szCs w:val="24"/>
          <w:lang w:val="en-GB"/>
        </w:rPr>
      </w:pPr>
      <w:r w:rsidRPr="002C6494">
        <w:rPr>
          <w:rFonts w:ascii="Times New Roman" w:eastAsia="Times New Roman" w:hAnsi="Times New Roman" w:cs="Times New Roman"/>
          <w:sz w:val="24"/>
          <w:szCs w:val="24"/>
          <w:lang w:val="en-GB"/>
        </w:rPr>
        <w:t>Since this was a secondary research study, information was gathered from reports, reviews of current and former employees and past literature that concern this particular hotel. Open-source customer reviews and comments on different travel and hospitality platforms were also collected. Regarding the context of the study, this method ensures that the researchers get an overall picture of the environment without participating in the data collection process which is important where direct data collection cannot be carried out (Alam, 2021).</w:t>
      </w:r>
    </w:p>
    <w:p w14:paraId="6CB185AE" w14:textId="77777777" w:rsidR="00CF25DE" w:rsidRPr="002C6494" w:rsidRDefault="00000000">
      <w:pPr>
        <w:spacing w:line="360" w:lineRule="auto"/>
        <w:jc w:val="both"/>
        <w:rPr>
          <w:rFonts w:ascii="Times New Roman" w:eastAsia="Times New Roman" w:hAnsi="Times New Roman" w:cs="Times New Roman"/>
          <w:b/>
          <w:i/>
          <w:sz w:val="24"/>
          <w:szCs w:val="24"/>
          <w:lang w:val="en-GB"/>
        </w:rPr>
      </w:pPr>
      <w:r w:rsidRPr="002C6494">
        <w:rPr>
          <w:rFonts w:ascii="Times New Roman" w:eastAsia="Times New Roman" w:hAnsi="Times New Roman" w:cs="Times New Roman"/>
          <w:b/>
          <w:i/>
          <w:sz w:val="24"/>
          <w:szCs w:val="24"/>
          <w:lang w:val="en-GB"/>
        </w:rPr>
        <w:t>Analysis Approach</w:t>
      </w:r>
    </w:p>
    <w:p w14:paraId="71624B29" w14:textId="77777777" w:rsidR="00CF25DE" w:rsidRPr="002C6494" w:rsidRDefault="00000000">
      <w:pPr>
        <w:spacing w:line="360" w:lineRule="auto"/>
        <w:jc w:val="both"/>
        <w:rPr>
          <w:rFonts w:ascii="Times New Roman" w:eastAsia="Times New Roman" w:hAnsi="Times New Roman" w:cs="Times New Roman"/>
          <w:sz w:val="24"/>
          <w:szCs w:val="24"/>
          <w:lang w:val="en-GB"/>
        </w:rPr>
      </w:pPr>
      <w:r w:rsidRPr="002C6494">
        <w:rPr>
          <w:rFonts w:ascii="Times New Roman" w:eastAsia="Times New Roman" w:hAnsi="Times New Roman" w:cs="Times New Roman"/>
          <w:sz w:val="24"/>
          <w:szCs w:val="24"/>
          <w:lang w:val="en-GB"/>
        </w:rPr>
        <w:t>The data was analysed using the thematic analysis method since it was designed for analysing, reporting and identifying system patterns or themes in the collected data. The identified themes resulted from the thematic analysis conducted following Braun and Clarke's (2006) six-phase process which includes, engaging with the data, coding, identifying themes, reviewing themes, mapping themes, and reporting. This approach helps secondary research since the researcher gets to build an initial and organized approach towards the findings in line with the existing theories (Terry and Hayfield, 2020).</w:t>
      </w:r>
    </w:p>
    <w:p w14:paraId="62EA53E9" w14:textId="77777777" w:rsidR="00CF25DE" w:rsidRPr="002C6494" w:rsidRDefault="00000000">
      <w:pPr>
        <w:spacing w:line="360" w:lineRule="auto"/>
        <w:jc w:val="both"/>
        <w:rPr>
          <w:rFonts w:ascii="Times New Roman" w:eastAsia="Times New Roman" w:hAnsi="Times New Roman" w:cs="Times New Roman"/>
          <w:b/>
          <w:i/>
          <w:sz w:val="24"/>
          <w:szCs w:val="24"/>
          <w:lang w:val="en-GB"/>
        </w:rPr>
      </w:pPr>
      <w:r w:rsidRPr="002C6494">
        <w:rPr>
          <w:rFonts w:ascii="Times New Roman" w:eastAsia="Times New Roman" w:hAnsi="Times New Roman" w:cs="Times New Roman"/>
          <w:b/>
          <w:i/>
          <w:sz w:val="24"/>
          <w:szCs w:val="24"/>
          <w:lang w:val="en-GB"/>
        </w:rPr>
        <w:t>Reflective Writing</w:t>
      </w:r>
    </w:p>
    <w:p w14:paraId="52A200C3" w14:textId="77777777" w:rsidR="00CF25DE" w:rsidRPr="002C6494" w:rsidRDefault="00000000">
      <w:pPr>
        <w:spacing w:line="360" w:lineRule="auto"/>
        <w:jc w:val="both"/>
        <w:rPr>
          <w:rFonts w:ascii="Times New Roman" w:eastAsia="Times New Roman" w:hAnsi="Times New Roman" w:cs="Times New Roman"/>
          <w:sz w:val="24"/>
          <w:szCs w:val="24"/>
          <w:lang w:val="en-GB"/>
        </w:rPr>
      </w:pPr>
      <w:r w:rsidRPr="002C6494">
        <w:rPr>
          <w:rFonts w:ascii="Times New Roman" w:eastAsia="Times New Roman" w:hAnsi="Times New Roman" w:cs="Times New Roman"/>
          <w:sz w:val="24"/>
          <w:szCs w:val="24"/>
          <w:lang w:val="en-GB"/>
        </w:rPr>
        <w:t>As a protocol of rigour, reflective writing was applied to logically narrate the research process, as well as the meaning-making process. Not only did it deepen the process of how the research was conducted but also added a reflective element to the analysis, the proposed and actual assumptions that could have skewed the assessment of the secondary data could be flagged and addressed (Stevens and Cooper, 2023).</w:t>
      </w:r>
    </w:p>
    <w:p w14:paraId="2C0420FE" w14:textId="77777777" w:rsidR="00CF25DE" w:rsidRPr="002C6494" w:rsidRDefault="00000000">
      <w:pPr>
        <w:spacing w:line="360" w:lineRule="auto"/>
        <w:jc w:val="both"/>
        <w:rPr>
          <w:rFonts w:ascii="Times New Roman" w:eastAsia="Times New Roman" w:hAnsi="Times New Roman" w:cs="Times New Roman"/>
          <w:b/>
          <w:i/>
          <w:sz w:val="24"/>
          <w:szCs w:val="24"/>
          <w:lang w:val="en-GB"/>
        </w:rPr>
      </w:pPr>
      <w:r w:rsidRPr="002C6494">
        <w:rPr>
          <w:rFonts w:ascii="Times New Roman" w:eastAsia="Times New Roman" w:hAnsi="Times New Roman" w:cs="Times New Roman"/>
          <w:b/>
          <w:i/>
          <w:sz w:val="24"/>
          <w:szCs w:val="24"/>
          <w:lang w:val="en-GB"/>
        </w:rPr>
        <w:t>Benefits and Limitations</w:t>
      </w:r>
    </w:p>
    <w:p w14:paraId="3572762F" w14:textId="77777777" w:rsidR="00CF25DE" w:rsidRPr="002C6494" w:rsidRDefault="00000000">
      <w:pPr>
        <w:spacing w:line="360" w:lineRule="auto"/>
        <w:jc w:val="both"/>
        <w:rPr>
          <w:rFonts w:ascii="Times New Roman" w:eastAsia="Times New Roman" w:hAnsi="Times New Roman" w:cs="Times New Roman"/>
          <w:sz w:val="24"/>
          <w:szCs w:val="24"/>
          <w:lang w:val="en-GB"/>
        </w:rPr>
      </w:pPr>
      <w:r w:rsidRPr="002C6494">
        <w:rPr>
          <w:rFonts w:ascii="Times New Roman" w:eastAsia="Times New Roman" w:hAnsi="Times New Roman" w:cs="Times New Roman"/>
          <w:sz w:val="24"/>
          <w:szCs w:val="24"/>
          <w:lang w:val="en-GB"/>
        </w:rPr>
        <w:t xml:space="preserve">The advantages of using qualitative secondary research and thematic analysis include that it allows the researcher to dig deeper into issues arising within the area of study, and the analysis of human behaviour and practices within organizations that cannot be easily seen when using quantitative research methods (Manu and Akotia, 2021). However, the research design used here cannot capture new data that varies from the circulation that was obtained beforehand; the data are also </w:t>
      </w:r>
      <w:r w:rsidRPr="002C6494">
        <w:rPr>
          <w:rFonts w:ascii="Times New Roman" w:eastAsia="Times New Roman" w:hAnsi="Times New Roman" w:cs="Times New Roman"/>
          <w:sz w:val="24"/>
          <w:szCs w:val="24"/>
          <w:lang w:val="en-GB"/>
        </w:rPr>
        <w:lastRenderedPageBreak/>
        <w:t>checked and might not represent the current state of the hotel optimally on some parameters. Further, the analysis done on the secondary sources includes analysing data that was collected by other data collectors which brings their biases as well as the context in which the data was collected into play (Bazen, Barg and Takeshita, 2021).</w:t>
      </w:r>
    </w:p>
    <w:p w14:paraId="032CAE9D" w14:textId="77777777" w:rsidR="00CF25DE" w:rsidRPr="002C6494" w:rsidRDefault="00000000">
      <w:pPr>
        <w:spacing w:line="360" w:lineRule="auto"/>
        <w:jc w:val="both"/>
        <w:rPr>
          <w:rFonts w:ascii="Times New Roman" w:eastAsia="Times New Roman" w:hAnsi="Times New Roman" w:cs="Times New Roman"/>
          <w:sz w:val="24"/>
          <w:szCs w:val="24"/>
          <w:lang w:val="en-GB"/>
        </w:rPr>
      </w:pPr>
      <w:r w:rsidRPr="002C6494">
        <w:rPr>
          <w:rFonts w:ascii="Times New Roman" w:eastAsia="Times New Roman" w:hAnsi="Times New Roman" w:cs="Times New Roman"/>
          <w:sz w:val="24"/>
          <w:szCs w:val="24"/>
          <w:lang w:val="en-GB"/>
        </w:rPr>
        <w:t>In general, the application of this method allows for the Study of complex relations between employee performance and management practices at Hotel Holiday Inn Kenilworth. The findings may help establish guidelines for creating better management interventions better suited to the context and environment of the hotel.</w:t>
      </w:r>
    </w:p>
    <w:p w14:paraId="64335FBA" w14:textId="77777777" w:rsidR="00CF25DE" w:rsidRPr="002C6494" w:rsidRDefault="00000000" w:rsidP="00DE1B63">
      <w:pPr>
        <w:pStyle w:val="Heading1"/>
        <w:rPr>
          <w:lang w:val="en-GB"/>
        </w:rPr>
      </w:pPr>
      <w:bookmarkStart w:id="6" w:name="_Toc180244974"/>
      <w:r w:rsidRPr="002C6494">
        <w:rPr>
          <w:lang w:val="en-GB"/>
        </w:rPr>
        <w:t>4. Case Study Discussion</w:t>
      </w:r>
      <w:bookmarkEnd w:id="6"/>
    </w:p>
    <w:p w14:paraId="21EC403C" w14:textId="77777777" w:rsidR="00CF25DE" w:rsidRPr="002C6494" w:rsidRDefault="00000000" w:rsidP="00DE1B63">
      <w:pPr>
        <w:pStyle w:val="Heading2"/>
        <w:rPr>
          <w:lang w:val="en-GB"/>
        </w:rPr>
      </w:pPr>
      <w:bookmarkStart w:id="7" w:name="_Toc180244975"/>
      <w:r w:rsidRPr="002C6494">
        <w:rPr>
          <w:lang w:val="en-GB"/>
        </w:rPr>
        <w:t>4.1 Hotel Overview</w:t>
      </w:r>
      <w:bookmarkEnd w:id="7"/>
    </w:p>
    <w:p w14:paraId="7F690A38" w14:textId="77777777" w:rsidR="00CF25DE" w:rsidRPr="002C6494" w:rsidRDefault="00000000">
      <w:pPr>
        <w:spacing w:line="360" w:lineRule="auto"/>
        <w:jc w:val="both"/>
        <w:rPr>
          <w:rFonts w:ascii="Times New Roman" w:eastAsia="Times New Roman" w:hAnsi="Times New Roman" w:cs="Times New Roman"/>
          <w:sz w:val="24"/>
          <w:szCs w:val="24"/>
          <w:lang w:val="en-GB"/>
        </w:rPr>
      </w:pPr>
      <w:r w:rsidRPr="002C6494">
        <w:rPr>
          <w:rFonts w:ascii="Times New Roman" w:eastAsia="Times New Roman" w:hAnsi="Times New Roman" w:cs="Times New Roman"/>
          <w:sz w:val="24"/>
          <w:szCs w:val="24"/>
          <w:lang w:val="en-GB"/>
        </w:rPr>
        <w:t>The job of this report is to analyse the position of Hotel Holiday Inn Kenilworth, which is incorporated in the hospitality industry and has been operating since 1985. This hotel is situated in Kenilworth and the management of this hotel knows the importance of positioning the hotel in one of the areas that is visited most by tourists, both the tourists visiting the area for leisure as well as the business tourists (Holiday Inn Kenilworth, 2024). This hotel has over 150 rooms, and it has around 200 employees, which makes it to be among the companies with many employees in the region (IHG, 2024).</w:t>
      </w:r>
    </w:p>
    <w:p w14:paraId="7BBA1108" w14:textId="77777777" w:rsidR="00CF25DE" w:rsidRPr="002C6494" w:rsidRDefault="00000000">
      <w:pPr>
        <w:spacing w:line="360" w:lineRule="auto"/>
        <w:jc w:val="both"/>
        <w:rPr>
          <w:rFonts w:ascii="Times New Roman" w:eastAsia="Times New Roman" w:hAnsi="Times New Roman" w:cs="Times New Roman"/>
          <w:sz w:val="24"/>
          <w:szCs w:val="24"/>
          <w:lang w:val="en-GB"/>
        </w:rPr>
      </w:pPr>
      <w:r w:rsidRPr="002C6494">
        <w:rPr>
          <w:rFonts w:ascii="Times New Roman" w:eastAsia="Times New Roman" w:hAnsi="Times New Roman" w:cs="Times New Roman"/>
          <w:sz w:val="24"/>
          <w:szCs w:val="24"/>
          <w:lang w:val="en-GB"/>
        </w:rPr>
        <w:t>Kenilworth's historical and community environment gives it a plus by being a local cultural centre. The place is famous for its rich history and vibrant culture that tends to involve the hotel in various celebrations events, and other related actions of traditional feasts and parties (Kenilworth Hotels &amp; Resorts, 2023). This cultural allegiance not only helps the hotel to achieve excellent occupancy during high season but also reinforces the position of the hotel as a place for community conveniences.</w:t>
      </w:r>
    </w:p>
    <w:p w14:paraId="2C2C6881" w14:textId="77777777" w:rsidR="00CF25DE" w:rsidRPr="002C6494" w:rsidRDefault="00000000">
      <w:pPr>
        <w:spacing w:line="360" w:lineRule="auto"/>
        <w:jc w:val="both"/>
        <w:rPr>
          <w:rFonts w:ascii="Times New Roman" w:eastAsia="Times New Roman" w:hAnsi="Times New Roman" w:cs="Times New Roman"/>
          <w:sz w:val="24"/>
          <w:szCs w:val="24"/>
          <w:lang w:val="en-GB"/>
        </w:rPr>
      </w:pPr>
      <w:r w:rsidRPr="002C6494">
        <w:rPr>
          <w:rFonts w:ascii="Times New Roman" w:eastAsia="Times New Roman" w:hAnsi="Times New Roman" w:cs="Times New Roman"/>
          <w:sz w:val="24"/>
          <w:szCs w:val="24"/>
          <w:lang w:val="en-GB"/>
        </w:rPr>
        <w:t>On average, the hotel has had an average occupancy level of 75% in the last five years and it is above the occupancy level of other similar hotels in the country (IHG, 2024). This statistic corroborates the fact that this hotel has achieved the goal of constantly attracting tourists by using its geographic and cultural advantages. Something of this nature is evidence of strategic management performance and the organization's capability to leverage the resources about the inherent and acquired aspects of the hotel positioning strategy.</w:t>
      </w:r>
    </w:p>
    <w:p w14:paraId="3EB1D56F" w14:textId="77777777" w:rsidR="00CF25DE" w:rsidRPr="002C6494" w:rsidRDefault="00000000" w:rsidP="00DE1B63">
      <w:pPr>
        <w:pStyle w:val="Heading2"/>
        <w:rPr>
          <w:lang w:val="en-GB"/>
        </w:rPr>
      </w:pPr>
      <w:bookmarkStart w:id="8" w:name="_Toc180244976"/>
      <w:r w:rsidRPr="002C6494">
        <w:rPr>
          <w:lang w:val="en-GB"/>
        </w:rPr>
        <w:lastRenderedPageBreak/>
        <w:t>4.2 SWOT Analysis</w:t>
      </w:r>
      <w:bookmarkEnd w:id="8"/>
    </w:p>
    <w:tbl>
      <w:tblPr>
        <w:tblStyle w:val="a"/>
        <w:tblW w:w="9315" w:type="dxa"/>
        <w:tblBorders>
          <w:top w:val="nil"/>
          <w:left w:val="nil"/>
          <w:bottom w:val="nil"/>
          <w:right w:val="nil"/>
          <w:insideH w:val="nil"/>
          <w:insideV w:val="nil"/>
        </w:tblBorders>
        <w:tblLayout w:type="fixed"/>
        <w:tblLook w:val="0600" w:firstRow="0" w:lastRow="0" w:firstColumn="0" w:lastColumn="0" w:noHBand="1" w:noVBand="1"/>
      </w:tblPr>
      <w:tblGrid>
        <w:gridCol w:w="4815"/>
        <w:gridCol w:w="4500"/>
      </w:tblGrid>
      <w:tr w:rsidR="002F3509" w14:paraId="26649317" w14:textId="77777777">
        <w:trPr>
          <w:trHeight w:val="315"/>
        </w:trPr>
        <w:tc>
          <w:tcPr>
            <w:tcW w:w="481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4755E27C" w14:textId="77777777" w:rsidR="00CF25DE" w:rsidRPr="002C6494" w:rsidRDefault="00000000">
            <w:pPr>
              <w:widowControl w:val="0"/>
              <w:jc w:val="center"/>
              <w:rPr>
                <w:rFonts w:ascii="Times New Roman" w:eastAsia="Times New Roman" w:hAnsi="Times New Roman" w:cs="Times New Roman"/>
                <w:sz w:val="24"/>
                <w:szCs w:val="24"/>
                <w:lang w:val="en-GB"/>
              </w:rPr>
            </w:pPr>
            <w:r w:rsidRPr="002C6494">
              <w:rPr>
                <w:rFonts w:ascii="Times New Roman" w:eastAsia="Times New Roman" w:hAnsi="Times New Roman" w:cs="Times New Roman"/>
                <w:b/>
                <w:sz w:val="24"/>
                <w:szCs w:val="24"/>
                <w:lang w:val="en-GB"/>
              </w:rPr>
              <w:t>Strengths</w:t>
            </w:r>
          </w:p>
        </w:tc>
        <w:tc>
          <w:tcPr>
            <w:tcW w:w="450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44DE7CBF" w14:textId="77777777" w:rsidR="00CF25DE" w:rsidRPr="002C6494" w:rsidRDefault="00000000">
            <w:pPr>
              <w:widowControl w:val="0"/>
              <w:jc w:val="center"/>
              <w:rPr>
                <w:rFonts w:ascii="Times New Roman" w:eastAsia="Times New Roman" w:hAnsi="Times New Roman" w:cs="Times New Roman"/>
                <w:sz w:val="24"/>
                <w:szCs w:val="24"/>
                <w:lang w:val="en-GB"/>
              </w:rPr>
            </w:pPr>
            <w:r w:rsidRPr="002C6494">
              <w:rPr>
                <w:rFonts w:ascii="Times New Roman" w:eastAsia="Times New Roman" w:hAnsi="Times New Roman" w:cs="Times New Roman"/>
                <w:b/>
                <w:sz w:val="24"/>
                <w:szCs w:val="24"/>
                <w:lang w:val="en-GB"/>
              </w:rPr>
              <w:t>Weaknesses</w:t>
            </w:r>
          </w:p>
        </w:tc>
      </w:tr>
      <w:tr w:rsidR="002F3509" w14:paraId="072D1B66" w14:textId="77777777">
        <w:trPr>
          <w:trHeight w:val="45"/>
        </w:trPr>
        <w:tc>
          <w:tcPr>
            <w:tcW w:w="481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7B6B9BD0" w14:textId="77777777" w:rsidR="00CF25DE" w:rsidRPr="002C6494" w:rsidRDefault="00000000">
            <w:pPr>
              <w:widowControl w:val="0"/>
              <w:rPr>
                <w:rFonts w:ascii="Times New Roman" w:eastAsia="Times New Roman" w:hAnsi="Times New Roman" w:cs="Times New Roman"/>
                <w:sz w:val="24"/>
                <w:szCs w:val="24"/>
                <w:lang w:val="en-GB"/>
              </w:rPr>
            </w:pPr>
            <w:r w:rsidRPr="002C6494">
              <w:rPr>
                <w:rFonts w:ascii="Times New Roman" w:eastAsia="Times New Roman" w:hAnsi="Times New Roman" w:cs="Times New Roman"/>
                <w:sz w:val="24"/>
                <w:szCs w:val="24"/>
                <w:lang w:val="en-GB"/>
              </w:rPr>
              <w:t>Strong brand recognition within the hospitality industry, enhancing customer trust and loyalty (IGC Press Release, 2023).</w:t>
            </w:r>
          </w:p>
        </w:tc>
        <w:tc>
          <w:tcPr>
            <w:tcW w:w="4500" w:type="dxa"/>
            <w:tcBorders>
              <w:top w:val="single" w:sz="5" w:space="0" w:color="CCCCCC"/>
              <w:left w:val="single" w:sz="5" w:space="0" w:color="CCCCCC"/>
              <w:bottom w:val="single" w:sz="5" w:space="0" w:color="CCCCCC"/>
              <w:right w:val="single" w:sz="5" w:space="0" w:color="000000"/>
            </w:tcBorders>
            <w:tcMar>
              <w:top w:w="40" w:type="dxa"/>
              <w:left w:w="0" w:type="dxa"/>
              <w:bottom w:w="40" w:type="dxa"/>
              <w:right w:w="0" w:type="dxa"/>
            </w:tcMar>
            <w:vAlign w:val="bottom"/>
          </w:tcPr>
          <w:p w14:paraId="6A457F2F" w14:textId="77777777" w:rsidR="00CF25DE" w:rsidRPr="002C6494" w:rsidRDefault="00000000">
            <w:pPr>
              <w:widowControl w:val="0"/>
              <w:rPr>
                <w:rFonts w:ascii="Times New Roman" w:eastAsia="Times New Roman" w:hAnsi="Times New Roman" w:cs="Times New Roman"/>
                <w:sz w:val="24"/>
                <w:szCs w:val="24"/>
                <w:lang w:val="en-GB"/>
              </w:rPr>
            </w:pPr>
            <w:r w:rsidRPr="002C6494">
              <w:rPr>
                <w:rFonts w:ascii="Times New Roman" w:eastAsia="Times New Roman" w:hAnsi="Times New Roman" w:cs="Times New Roman"/>
                <w:sz w:val="24"/>
                <w:szCs w:val="24"/>
                <w:lang w:val="en-GB"/>
              </w:rPr>
              <w:t>High dependency on the tourism cycles can lead to significant fluctuations in occupancy and revenue (Santos, 2024).</w:t>
            </w:r>
          </w:p>
        </w:tc>
      </w:tr>
      <w:tr w:rsidR="002F3509" w14:paraId="7F9CA7E3" w14:textId="77777777">
        <w:trPr>
          <w:trHeight w:val="120"/>
        </w:trPr>
        <w:tc>
          <w:tcPr>
            <w:tcW w:w="481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6880CC0E" w14:textId="77777777" w:rsidR="00CF25DE" w:rsidRPr="002C6494" w:rsidRDefault="00000000">
            <w:pPr>
              <w:widowControl w:val="0"/>
              <w:rPr>
                <w:rFonts w:ascii="Times New Roman" w:eastAsia="Times New Roman" w:hAnsi="Times New Roman" w:cs="Times New Roman"/>
                <w:sz w:val="24"/>
                <w:szCs w:val="24"/>
                <w:lang w:val="en-GB"/>
              </w:rPr>
            </w:pPr>
            <w:r w:rsidRPr="002C6494">
              <w:rPr>
                <w:rFonts w:ascii="Times New Roman" w:eastAsia="Times New Roman" w:hAnsi="Times New Roman" w:cs="Times New Roman"/>
                <w:sz w:val="24"/>
                <w:szCs w:val="24"/>
                <w:lang w:val="en-GB"/>
              </w:rPr>
              <w:t>Strategic location in Kenilworth, attracting both business and leisure travellers (Matondolo, 2022).</w:t>
            </w:r>
          </w:p>
        </w:tc>
        <w:tc>
          <w:tcPr>
            <w:tcW w:w="4500" w:type="dxa"/>
            <w:tcBorders>
              <w:top w:val="single" w:sz="5" w:space="0" w:color="CCCCCC"/>
              <w:left w:val="single" w:sz="5" w:space="0" w:color="CCCCCC"/>
              <w:bottom w:val="single" w:sz="5" w:space="0" w:color="CCCCCC"/>
              <w:right w:val="single" w:sz="5" w:space="0" w:color="000000"/>
            </w:tcBorders>
            <w:tcMar>
              <w:top w:w="40" w:type="dxa"/>
              <w:left w:w="0" w:type="dxa"/>
              <w:bottom w:w="40" w:type="dxa"/>
              <w:right w:w="0" w:type="dxa"/>
            </w:tcMar>
            <w:vAlign w:val="bottom"/>
          </w:tcPr>
          <w:p w14:paraId="3021112D" w14:textId="77777777" w:rsidR="00CF25DE" w:rsidRPr="002C6494" w:rsidRDefault="00000000">
            <w:pPr>
              <w:widowControl w:val="0"/>
              <w:rPr>
                <w:rFonts w:ascii="Times New Roman" w:eastAsia="Times New Roman" w:hAnsi="Times New Roman" w:cs="Times New Roman"/>
                <w:sz w:val="24"/>
                <w:szCs w:val="24"/>
                <w:lang w:val="en-GB"/>
              </w:rPr>
            </w:pPr>
            <w:r w:rsidRPr="002C6494">
              <w:rPr>
                <w:rFonts w:ascii="Times New Roman" w:eastAsia="Times New Roman" w:hAnsi="Times New Roman" w:cs="Times New Roman"/>
                <w:sz w:val="24"/>
                <w:szCs w:val="24"/>
                <w:lang w:val="en-GB"/>
              </w:rPr>
              <w:t>Challenges in maintaining consistent service quality across all levels of operations (Ali, et al., 2021).</w:t>
            </w:r>
          </w:p>
        </w:tc>
      </w:tr>
      <w:tr w:rsidR="002F3509" w14:paraId="0B4EF621" w14:textId="77777777">
        <w:trPr>
          <w:trHeight w:val="405"/>
        </w:trPr>
        <w:tc>
          <w:tcPr>
            <w:tcW w:w="481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37E1A6AD" w14:textId="77777777" w:rsidR="00CF25DE" w:rsidRPr="002C6494" w:rsidRDefault="00000000">
            <w:pPr>
              <w:widowControl w:val="0"/>
              <w:rPr>
                <w:rFonts w:ascii="Times New Roman" w:eastAsia="Times New Roman" w:hAnsi="Times New Roman" w:cs="Times New Roman"/>
                <w:sz w:val="24"/>
                <w:szCs w:val="24"/>
                <w:lang w:val="en-GB"/>
              </w:rPr>
            </w:pPr>
            <w:r w:rsidRPr="002C6494">
              <w:rPr>
                <w:rFonts w:ascii="Times New Roman" w:eastAsia="Times New Roman" w:hAnsi="Times New Roman" w:cs="Times New Roman"/>
                <w:sz w:val="24"/>
                <w:szCs w:val="24"/>
                <w:lang w:val="en-GB"/>
              </w:rPr>
              <w:t>Robust training programs that improve employee performance and customer service (Morrison, 2022).</w:t>
            </w:r>
          </w:p>
        </w:tc>
        <w:tc>
          <w:tcPr>
            <w:tcW w:w="4500" w:type="dxa"/>
            <w:tcBorders>
              <w:top w:val="single" w:sz="5" w:space="0" w:color="CCCCCC"/>
              <w:left w:val="single" w:sz="5" w:space="0" w:color="CCCCCC"/>
              <w:bottom w:val="single" w:sz="5" w:space="0" w:color="CCCCCC"/>
              <w:right w:val="single" w:sz="5" w:space="0" w:color="000000"/>
            </w:tcBorders>
            <w:tcMar>
              <w:top w:w="40" w:type="dxa"/>
              <w:left w:w="0" w:type="dxa"/>
              <w:bottom w:w="40" w:type="dxa"/>
              <w:right w:w="0" w:type="dxa"/>
            </w:tcMar>
            <w:vAlign w:val="bottom"/>
          </w:tcPr>
          <w:p w14:paraId="66C41463" w14:textId="77777777" w:rsidR="00CF25DE" w:rsidRPr="002C6494" w:rsidRDefault="00000000">
            <w:pPr>
              <w:widowControl w:val="0"/>
              <w:rPr>
                <w:rFonts w:ascii="Times New Roman" w:eastAsia="Times New Roman" w:hAnsi="Times New Roman" w:cs="Times New Roman"/>
                <w:sz w:val="24"/>
                <w:szCs w:val="24"/>
                <w:lang w:val="en-GB"/>
              </w:rPr>
            </w:pPr>
            <w:r w:rsidRPr="002C6494">
              <w:rPr>
                <w:rFonts w:ascii="Times New Roman" w:eastAsia="Times New Roman" w:hAnsi="Times New Roman" w:cs="Times New Roman"/>
                <w:sz w:val="24"/>
                <w:szCs w:val="24"/>
                <w:lang w:val="en-GB"/>
              </w:rPr>
              <w:t>Relatively high employee turnover rates impact operational consistency and incur training costs (Moon et al., 2022).</w:t>
            </w:r>
          </w:p>
        </w:tc>
      </w:tr>
      <w:tr w:rsidR="002F3509" w14:paraId="3E38A4E9" w14:textId="77777777">
        <w:tc>
          <w:tcPr>
            <w:tcW w:w="481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6F45137F" w14:textId="77777777" w:rsidR="00CF25DE" w:rsidRPr="002C6494" w:rsidRDefault="00000000">
            <w:pPr>
              <w:widowControl w:val="0"/>
              <w:rPr>
                <w:rFonts w:ascii="Times New Roman" w:eastAsia="Times New Roman" w:hAnsi="Times New Roman" w:cs="Times New Roman"/>
                <w:sz w:val="24"/>
                <w:szCs w:val="24"/>
                <w:lang w:val="en-GB"/>
              </w:rPr>
            </w:pPr>
            <w:r w:rsidRPr="002C6494">
              <w:rPr>
                <w:rFonts w:ascii="Times New Roman" w:eastAsia="Times New Roman" w:hAnsi="Times New Roman" w:cs="Times New Roman"/>
                <w:sz w:val="24"/>
                <w:szCs w:val="24"/>
                <w:lang w:val="en-GB"/>
              </w:rPr>
              <w:t>Advanced use of technology in operations and customer service, enhancing efficiency and guest satisfaction (Tai et al. 2021).</w:t>
            </w:r>
          </w:p>
        </w:tc>
        <w:tc>
          <w:tcPr>
            <w:tcW w:w="4500" w:type="dxa"/>
            <w:tcBorders>
              <w:top w:val="single" w:sz="5" w:space="0" w:color="CCCCCC"/>
              <w:left w:val="single" w:sz="5" w:space="0" w:color="CCCCCC"/>
              <w:bottom w:val="single" w:sz="5" w:space="0" w:color="CCCCCC"/>
              <w:right w:val="single" w:sz="5" w:space="0" w:color="000000"/>
            </w:tcBorders>
            <w:tcMar>
              <w:top w:w="40" w:type="dxa"/>
              <w:left w:w="0" w:type="dxa"/>
              <w:bottom w:w="40" w:type="dxa"/>
              <w:right w:w="0" w:type="dxa"/>
            </w:tcMar>
            <w:vAlign w:val="bottom"/>
          </w:tcPr>
          <w:p w14:paraId="4809E23A" w14:textId="77777777" w:rsidR="00CF25DE" w:rsidRPr="002C6494" w:rsidRDefault="00000000">
            <w:pPr>
              <w:widowControl w:val="0"/>
              <w:rPr>
                <w:rFonts w:ascii="Times New Roman" w:eastAsia="Times New Roman" w:hAnsi="Times New Roman" w:cs="Times New Roman"/>
                <w:sz w:val="24"/>
                <w:szCs w:val="24"/>
                <w:lang w:val="en-GB"/>
              </w:rPr>
            </w:pPr>
            <w:r w:rsidRPr="002C6494">
              <w:rPr>
                <w:rFonts w:ascii="Times New Roman" w:eastAsia="Times New Roman" w:hAnsi="Times New Roman" w:cs="Times New Roman"/>
                <w:sz w:val="24"/>
                <w:szCs w:val="24"/>
                <w:lang w:val="en-GB"/>
              </w:rPr>
              <w:t>Limited marketing initiatives compared to competitors, potentially reducing market reach and awareness (IGC Press Release, 2023).</w:t>
            </w:r>
          </w:p>
        </w:tc>
      </w:tr>
      <w:tr w:rsidR="002F3509" w14:paraId="26297C27" w14:textId="77777777">
        <w:trPr>
          <w:trHeight w:val="315"/>
        </w:trPr>
        <w:tc>
          <w:tcPr>
            <w:tcW w:w="481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1E1B5052" w14:textId="77777777" w:rsidR="00CF25DE" w:rsidRPr="002C6494" w:rsidRDefault="00000000">
            <w:pPr>
              <w:widowControl w:val="0"/>
              <w:jc w:val="center"/>
              <w:rPr>
                <w:rFonts w:ascii="Times New Roman" w:eastAsia="Times New Roman" w:hAnsi="Times New Roman" w:cs="Times New Roman"/>
                <w:sz w:val="24"/>
                <w:szCs w:val="24"/>
                <w:lang w:val="en-GB"/>
              </w:rPr>
            </w:pPr>
            <w:r w:rsidRPr="002C6494">
              <w:rPr>
                <w:rFonts w:ascii="Times New Roman" w:eastAsia="Times New Roman" w:hAnsi="Times New Roman" w:cs="Times New Roman"/>
                <w:b/>
                <w:sz w:val="24"/>
                <w:szCs w:val="24"/>
                <w:lang w:val="en-GB"/>
              </w:rPr>
              <w:t>Opportunities</w:t>
            </w:r>
          </w:p>
        </w:tc>
        <w:tc>
          <w:tcPr>
            <w:tcW w:w="450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18E50CD1" w14:textId="77777777" w:rsidR="00CF25DE" w:rsidRPr="002C6494" w:rsidRDefault="00000000">
            <w:pPr>
              <w:widowControl w:val="0"/>
              <w:jc w:val="center"/>
              <w:rPr>
                <w:rFonts w:ascii="Times New Roman" w:eastAsia="Times New Roman" w:hAnsi="Times New Roman" w:cs="Times New Roman"/>
                <w:sz w:val="24"/>
                <w:szCs w:val="24"/>
                <w:lang w:val="en-GB"/>
              </w:rPr>
            </w:pPr>
            <w:r w:rsidRPr="002C6494">
              <w:rPr>
                <w:rFonts w:ascii="Times New Roman" w:eastAsia="Times New Roman" w:hAnsi="Times New Roman" w:cs="Times New Roman"/>
                <w:b/>
                <w:sz w:val="24"/>
                <w:szCs w:val="24"/>
                <w:lang w:val="en-GB"/>
              </w:rPr>
              <w:t>Threats</w:t>
            </w:r>
          </w:p>
        </w:tc>
      </w:tr>
      <w:tr w:rsidR="002F3509" w14:paraId="1E657300" w14:textId="77777777">
        <w:trPr>
          <w:trHeight w:val="240"/>
        </w:trPr>
        <w:tc>
          <w:tcPr>
            <w:tcW w:w="481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208CAFEC" w14:textId="77777777" w:rsidR="00CF25DE" w:rsidRPr="002C6494" w:rsidRDefault="00000000">
            <w:pPr>
              <w:widowControl w:val="0"/>
              <w:rPr>
                <w:rFonts w:ascii="Times New Roman" w:eastAsia="Times New Roman" w:hAnsi="Times New Roman" w:cs="Times New Roman"/>
                <w:sz w:val="24"/>
                <w:szCs w:val="24"/>
                <w:lang w:val="en-GB"/>
              </w:rPr>
            </w:pPr>
            <w:r w:rsidRPr="002C6494">
              <w:rPr>
                <w:rFonts w:ascii="Times New Roman" w:eastAsia="Times New Roman" w:hAnsi="Times New Roman" w:cs="Times New Roman"/>
                <w:sz w:val="24"/>
                <w:szCs w:val="24"/>
                <w:lang w:val="en-GB"/>
              </w:rPr>
              <w:t>Expansion into new markets by leveraging the strong brand image to establish a presence in emerging tourist destinations (Bose et al. 2022).</w:t>
            </w:r>
          </w:p>
        </w:tc>
        <w:tc>
          <w:tcPr>
            <w:tcW w:w="4500" w:type="dxa"/>
            <w:tcBorders>
              <w:top w:val="single" w:sz="5" w:space="0" w:color="CCCCCC"/>
              <w:left w:val="single" w:sz="5" w:space="0" w:color="CCCCCC"/>
              <w:bottom w:val="single" w:sz="5" w:space="0" w:color="CCCCCC"/>
              <w:right w:val="single" w:sz="5" w:space="0" w:color="000000"/>
            </w:tcBorders>
            <w:tcMar>
              <w:top w:w="40" w:type="dxa"/>
              <w:left w:w="0" w:type="dxa"/>
              <w:bottom w:w="40" w:type="dxa"/>
              <w:right w:w="0" w:type="dxa"/>
            </w:tcMar>
            <w:vAlign w:val="bottom"/>
          </w:tcPr>
          <w:p w14:paraId="5045BCB6" w14:textId="77777777" w:rsidR="00CF25DE" w:rsidRPr="002C6494" w:rsidRDefault="00000000">
            <w:pPr>
              <w:widowControl w:val="0"/>
              <w:rPr>
                <w:rFonts w:ascii="Times New Roman" w:eastAsia="Times New Roman" w:hAnsi="Times New Roman" w:cs="Times New Roman"/>
                <w:sz w:val="24"/>
                <w:szCs w:val="24"/>
                <w:lang w:val="en-GB"/>
              </w:rPr>
            </w:pPr>
            <w:r w:rsidRPr="002C6494">
              <w:rPr>
                <w:rFonts w:ascii="Times New Roman" w:eastAsia="Times New Roman" w:hAnsi="Times New Roman" w:cs="Times New Roman"/>
                <w:sz w:val="24"/>
                <w:szCs w:val="24"/>
                <w:lang w:val="en-GB"/>
              </w:rPr>
              <w:t>Increasing competition from both established hotel chains and new entrants in the hospitality market (Bahar et al. 2022).</w:t>
            </w:r>
          </w:p>
        </w:tc>
      </w:tr>
      <w:tr w:rsidR="002F3509" w14:paraId="57743272" w14:textId="77777777">
        <w:trPr>
          <w:trHeight w:val="240"/>
        </w:trPr>
        <w:tc>
          <w:tcPr>
            <w:tcW w:w="481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34F99B85" w14:textId="77777777" w:rsidR="00CF25DE" w:rsidRPr="002C6494" w:rsidRDefault="00000000">
            <w:pPr>
              <w:widowControl w:val="0"/>
              <w:rPr>
                <w:rFonts w:ascii="Times New Roman" w:eastAsia="Times New Roman" w:hAnsi="Times New Roman" w:cs="Times New Roman"/>
                <w:sz w:val="24"/>
                <w:szCs w:val="24"/>
                <w:lang w:val="en-GB"/>
              </w:rPr>
            </w:pPr>
            <w:r w:rsidRPr="002C6494">
              <w:rPr>
                <w:rFonts w:ascii="Times New Roman" w:eastAsia="Times New Roman" w:hAnsi="Times New Roman" w:cs="Times New Roman"/>
                <w:sz w:val="24"/>
                <w:szCs w:val="24"/>
                <w:lang w:val="en-GB"/>
              </w:rPr>
              <w:t>Developing eco-friendly and sustainable practices to attract environmentally conscious guests (Rawashdeh and Al-Ababneh, 2021).</w:t>
            </w:r>
          </w:p>
        </w:tc>
        <w:tc>
          <w:tcPr>
            <w:tcW w:w="4500" w:type="dxa"/>
            <w:tcBorders>
              <w:top w:val="single" w:sz="5" w:space="0" w:color="CCCCCC"/>
              <w:left w:val="single" w:sz="5" w:space="0" w:color="CCCCCC"/>
              <w:bottom w:val="single" w:sz="5" w:space="0" w:color="CCCCCC"/>
              <w:right w:val="single" w:sz="5" w:space="0" w:color="000000"/>
            </w:tcBorders>
            <w:tcMar>
              <w:top w:w="40" w:type="dxa"/>
              <w:left w:w="0" w:type="dxa"/>
              <w:bottom w:w="40" w:type="dxa"/>
              <w:right w:w="0" w:type="dxa"/>
            </w:tcMar>
            <w:vAlign w:val="bottom"/>
          </w:tcPr>
          <w:p w14:paraId="66D012F5" w14:textId="77777777" w:rsidR="00CF25DE" w:rsidRPr="002C6494" w:rsidRDefault="00000000">
            <w:pPr>
              <w:widowControl w:val="0"/>
              <w:rPr>
                <w:rFonts w:ascii="Times New Roman" w:eastAsia="Times New Roman" w:hAnsi="Times New Roman" w:cs="Times New Roman"/>
                <w:sz w:val="24"/>
                <w:szCs w:val="24"/>
                <w:lang w:val="en-GB"/>
              </w:rPr>
            </w:pPr>
            <w:r w:rsidRPr="002C6494">
              <w:rPr>
                <w:rFonts w:ascii="Times New Roman" w:eastAsia="Times New Roman" w:hAnsi="Times New Roman" w:cs="Times New Roman"/>
                <w:sz w:val="24"/>
                <w:szCs w:val="24"/>
                <w:lang w:val="en-GB"/>
              </w:rPr>
              <w:t>Economic downturns or political instability in the region can decrease travel and tourism (Ivanov et al. 2020).</w:t>
            </w:r>
          </w:p>
        </w:tc>
      </w:tr>
      <w:tr w:rsidR="002F3509" w14:paraId="0F5931B2" w14:textId="77777777">
        <w:trPr>
          <w:trHeight w:val="435"/>
        </w:trPr>
        <w:tc>
          <w:tcPr>
            <w:tcW w:w="481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1FC01968" w14:textId="77777777" w:rsidR="00CF25DE" w:rsidRPr="002C6494" w:rsidRDefault="00000000">
            <w:pPr>
              <w:widowControl w:val="0"/>
              <w:rPr>
                <w:rFonts w:ascii="Times New Roman" w:eastAsia="Times New Roman" w:hAnsi="Times New Roman" w:cs="Times New Roman"/>
                <w:sz w:val="24"/>
                <w:szCs w:val="24"/>
                <w:lang w:val="en-GB"/>
              </w:rPr>
            </w:pPr>
            <w:r w:rsidRPr="002C6494">
              <w:rPr>
                <w:rFonts w:ascii="Times New Roman" w:eastAsia="Times New Roman" w:hAnsi="Times New Roman" w:cs="Times New Roman"/>
                <w:sz w:val="24"/>
                <w:szCs w:val="24"/>
                <w:lang w:val="en-GB"/>
              </w:rPr>
              <w:t>Partnership opportunities with local businesses and cultural events to enhance guest experience and increase bookings (Golja and Paulišić, 2021).</w:t>
            </w:r>
          </w:p>
        </w:tc>
        <w:tc>
          <w:tcPr>
            <w:tcW w:w="4500" w:type="dxa"/>
            <w:tcBorders>
              <w:top w:val="single" w:sz="5" w:space="0" w:color="CCCCCC"/>
              <w:left w:val="single" w:sz="5" w:space="0" w:color="CCCCCC"/>
              <w:bottom w:val="single" w:sz="5" w:space="0" w:color="CCCCCC"/>
              <w:right w:val="single" w:sz="5" w:space="0" w:color="000000"/>
            </w:tcBorders>
            <w:tcMar>
              <w:top w:w="40" w:type="dxa"/>
              <w:left w:w="0" w:type="dxa"/>
              <w:bottom w:w="40" w:type="dxa"/>
              <w:right w:w="0" w:type="dxa"/>
            </w:tcMar>
            <w:vAlign w:val="bottom"/>
          </w:tcPr>
          <w:p w14:paraId="279B6407" w14:textId="77777777" w:rsidR="00CF25DE" w:rsidRPr="002C6494" w:rsidRDefault="00000000">
            <w:pPr>
              <w:widowControl w:val="0"/>
              <w:rPr>
                <w:rFonts w:ascii="Times New Roman" w:eastAsia="Times New Roman" w:hAnsi="Times New Roman" w:cs="Times New Roman"/>
                <w:sz w:val="24"/>
                <w:szCs w:val="24"/>
                <w:lang w:val="en-GB"/>
              </w:rPr>
            </w:pPr>
            <w:r w:rsidRPr="002C6494">
              <w:rPr>
                <w:rFonts w:ascii="Times New Roman" w:eastAsia="Times New Roman" w:hAnsi="Times New Roman" w:cs="Times New Roman"/>
                <w:sz w:val="24"/>
                <w:szCs w:val="24"/>
                <w:lang w:val="en-GB"/>
              </w:rPr>
              <w:t>Changes in consumer behaviour post-pandemic, with a potential shift towards alternative accommodation options like Airbnb (Dagkouli-Kyriakoglou et al. 2022).</w:t>
            </w:r>
          </w:p>
        </w:tc>
      </w:tr>
      <w:tr w:rsidR="002F3509" w14:paraId="10B99812" w14:textId="77777777">
        <w:trPr>
          <w:trHeight w:val="345"/>
        </w:trPr>
        <w:tc>
          <w:tcPr>
            <w:tcW w:w="481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6BD42246" w14:textId="77777777" w:rsidR="00CF25DE" w:rsidRPr="002C6494" w:rsidRDefault="00000000">
            <w:pPr>
              <w:widowControl w:val="0"/>
              <w:rPr>
                <w:rFonts w:ascii="Times New Roman" w:eastAsia="Times New Roman" w:hAnsi="Times New Roman" w:cs="Times New Roman"/>
                <w:sz w:val="24"/>
                <w:szCs w:val="24"/>
                <w:lang w:val="en-GB"/>
              </w:rPr>
            </w:pPr>
            <w:r w:rsidRPr="002C6494">
              <w:rPr>
                <w:rFonts w:ascii="Times New Roman" w:eastAsia="Times New Roman" w:hAnsi="Times New Roman" w:cs="Times New Roman"/>
                <w:sz w:val="24"/>
                <w:szCs w:val="24"/>
                <w:lang w:val="en-GB"/>
              </w:rPr>
              <w:t>Utilization of digital marketing and social media strategies to directly engage with a broader audience and boost direct bookings (Bhandari and Sin, 2023).</w:t>
            </w:r>
          </w:p>
        </w:tc>
        <w:tc>
          <w:tcPr>
            <w:tcW w:w="4500" w:type="dxa"/>
            <w:tcBorders>
              <w:top w:val="single" w:sz="5" w:space="0" w:color="CCCCCC"/>
              <w:left w:val="single" w:sz="5" w:space="0" w:color="CCCCCC"/>
              <w:bottom w:val="single" w:sz="5" w:space="0" w:color="CCCCCC"/>
              <w:right w:val="single" w:sz="5" w:space="0" w:color="000000"/>
            </w:tcBorders>
            <w:tcMar>
              <w:top w:w="40" w:type="dxa"/>
              <w:left w:w="0" w:type="dxa"/>
              <w:bottom w:w="40" w:type="dxa"/>
              <w:right w:w="0" w:type="dxa"/>
            </w:tcMar>
            <w:vAlign w:val="bottom"/>
          </w:tcPr>
          <w:p w14:paraId="4433C281" w14:textId="77777777" w:rsidR="00CF25DE" w:rsidRPr="002C6494" w:rsidRDefault="00000000">
            <w:pPr>
              <w:widowControl w:val="0"/>
              <w:rPr>
                <w:rFonts w:ascii="Times New Roman" w:eastAsia="Times New Roman" w:hAnsi="Times New Roman" w:cs="Times New Roman"/>
                <w:sz w:val="24"/>
                <w:szCs w:val="24"/>
                <w:lang w:val="en-GB"/>
              </w:rPr>
            </w:pPr>
            <w:r w:rsidRPr="002C6494">
              <w:rPr>
                <w:rFonts w:ascii="Times New Roman" w:eastAsia="Times New Roman" w:hAnsi="Times New Roman" w:cs="Times New Roman"/>
                <w:sz w:val="24"/>
                <w:szCs w:val="24"/>
                <w:lang w:val="en-GB"/>
              </w:rPr>
              <w:t>Regulatory changes and increased government oversight in the tourism and hospitality sector could impact operations (Safaeva et al. 2020).</w:t>
            </w:r>
          </w:p>
        </w:tc>
      </w:tr>
    </w:tbl>
    <w:p w14:paraId="3B0BAFC6" w14:textId="77777777" w:rsidR="00CF25DE" w:rsidRPr="002C6494" w:rsidRDefault="00CF25DE">
      <w:pPr>
        <w:spacing w:line="360" w:lineRule="auto"/>
        <w:jc w:val="both"/>
        <w:rPr>
          <w:rFonts w:ascii="Times New Roman" w:eastAsia="Times New Roman" w:hAnsi="Times New Roman" w:cs="Times New Roman"/>
          <w:sz w:val="24"/>
          <w:szCs w:val="24"/>
          <w:lang w:val="en-GB"/>
        </w:rPr>
      </w:pPr>
    </w:p>
    <w:p w14:paraId="4A631279" w14:textId="77777777" w:rsidR="00CF25DE" w:rsidRPr="002C6494" w:rsidRDefault="00000000" w:rsidP="00DE1B63">
      <w:pPr>
        <w:pStyle w:val="Heading2"/>
        <w:rPr>
          <w:lang w:val="en-GB"/>
        </w:rPr>
      </w:pPr>
      <w:bookmarkStart w:id="9" w:name="_Toc180244977"/>
      <w:r w:rsidRPr="002C6494">
        <w:rPr>
          <w:lang w:val="en-GB"/>
        </w:rPr>
        <w:t>4.3 PESTEL Analysis</w:t>
      </w:r>
      <w:bookmarkEnd w:id="9"/>
    </w:p>
    <w:p w14:paraId="55C89A1A" w14:textId="77777777" w:rsidR="00CF25DE" w:rsidRPr="002C6494" w:rsidRDefault="00000000">
      <w:pPr>
        <w:spacing w:line="360" w:lineRule="auto"/>
        <w:jc w:val="both"/>
        <w:rPr>
          <w:rFonts w:ascii="Times New Roman" w:eastAsia="Times New Roman" w:hAnsi="Times New Roman" w:cs="Times New Roman"/>
          <w:b/>
          <w:i/>
          <w:sz w:val="24"/>
          <w:szCs w:val="24"/>
          <w:lang w:val="en-GB"/>
        </w:rPr>
      </w:pPr>
      <w:r w:rsidRPr="002C6494">
        <w:rPr>
          <w:rFonts w:ascii="Times New Roman" w:eastAsia="Times New Roman" w:hAnsi="Times New Roman" w:cs="Times New Roman"/>
          <w:b/>
          <w:i/>
          <w:sz w:val="24"/>
          <w:szCs w:val="24"/>
          <w:lang w:val="en-GB"/>
        </w:rPr>
        <w:t>Political Factors</w:t>
      </w:r>
    </w:p>
    <w:p w14:paraId="0BCCB1BD" w14:textId="77777777" w:rsidR="00CF25DE" w:rsidRPr="002C6494" w:rsidRDefault="00000000">
      <w:pPr>
        <w:spacing w:line="360" w:lineRule="auto"/>
        <w:jc w:val="both"/>
        <w:rPr>
          <w:rFonts w:ascii="Times New Roman" w:eastAsia="Times New Roman" w:hAnsi="Times New Roman" w:cs="Times New Roman"/>
          <w:sz w:val="24"/>
          <w:szCs w:val="24"/>
          <w:lang w:val="en-GB"/>
        </w:rPr>
      </w:pPr>
      <w:r w:rsidRPr="002C6494">
        <w:rPr>
          <w:rFonts w:ascii="Times New Roman" w:eastAsia="Times New Roman" w:hAnsi="Times New Roman" w:cs="Times New Roman"/>
          <w:sz w:val="24"/>
          <w:szCs w:val="24"/>
          <w:lang w:val="en-GB"/>
        </w:rPr>
        <w:t xml:space="preserve">- Policies in the UK influence operations in hotels by providing licensing requirements, health, safety, and employment regulations (Mustchin and Martínez Lucio, 2020). They require hotels to </w:t>
      </w:r>
      <w:r w:rsidRPr="002C6494">
        <w:rPr>
          <w:rFonts w:ascii="Times New Roman" w:eastAsia="Times New Roman" w:hAnsi="Times New Roman" w:cs="Times New Roman"/>
          <w:sz w:val="24"/>
          <w:szCs w:val="24"/>
          <w:lang w:val="en-GB"/>
        </w:rPr>
        <w:lastRenderedPageBreak/>
        <w:t>provide better service and safety standards, thus; they are compliant with cost and market advantage at the same time.</w:t>
      </w:r>
    </w:p>
    <w:p w14:paraId="46CB4E6A" w14:textId="77777777" w:rsidR="00CF25DE" w:rsidRPr="002C6494" w:rsidRDefault="00000000">
      <w:pPr>
        <w:spacing w:line="360" w:lineRule="auto"/>
        <w:jc w:val="both"/>
        <w:rPr>
          <w:rFonts w:ascii="Times New Roman" w:eastAsia="Times New Roman" w:hAnsi="Times New Roman" w:cs="Times New Roman"/>
          <w:sz w:val="24"/>
          <w:szCs w:val="24"/>
          <w:lang w:val="en-GB"/>
        </w:rPr>
      </w:pPr>
      <w:r w:rsidRPr="002C6494">
        <w:rPr>
          <w:rFonts w:ascii="Times New Roman" w:eastAsia="Times New Roman" w:hAnsi="Times New Roman" w:cs="Times New Roman"/>
          <w:sz w:val="24"/>
          <w:szCs w:val="24"/>
          <w:lang w:val="en-GB"/>
        </w:rPr>
        <w:t>- Brexit has brought changes in the visa and labour relations and in the regulation of staffing and tourism flow of guests. Premises and facilities are anticipated to rise notably, along with operating costs of business entities, due to the availability of 75% of UK hospitality workers with European Union backgrounds having doubts about their residency rights and working permits (Baum, T. and Hai, 2020).</w:t>
      </w:r>
    </w:p>
    <w:p w14:paraId="008C1F8A" w14:textId="77777777" w:rsidR="00CF25DE" w:rsidRPr="002C6494" w:rsidRDefault="00000000">
      <w:pPr>
        <w:spacing w:line="360" w:lineRule="auto"/>
        <w:jc w:val="both"/>
        <w:rPr>
          <w:rFonts w:ascii="Times New Roman" w:eastAsia="Times New Roman" w:hAnsi="Times New Roman" w:cs="Times New Roman"/>
          <w:sz w:val="24"/>
          <w:szCs w:val="24"/>
          <w:lang w:val="en-GB"/>
        </w:rPr>
      </w:pPr>
      <w:r w:rsidRPr="002C6494">
        <w:rPr>
          <w:rFonts w:ascii="Times New Roman" w:eastAsia="Times New Roman" w:hAnsi="Times New Roman" w:cs="Times New Roman"/>
          <w:sz w:val="24"/>
          <w:szCs w:val="24"/>
          <w:lang w:val="en-GB"/>
        </w:rPr>
        <w:t>- Political stability in the UK often enhances the tourism attraction rate because the country becomes more appealing to international tourists. However political stability and security are crucial because rivalry or policies might impune tourism leading to low occupancy rates and profitability.</w:t>
      </w:r>
    </w:p>
    <w:p w14:paraId="1AA29B3F" w14:textId="77777777" w:rsidR="00CF25DE" w:rsidRPr="002C6494" w:rsidRDefault="00000000">
      <w:pPr>
        <w:spacing w:line="360" w:lineRule="auto"/>
        <w:jc w:val="both"/>
        <w:rPr>
          <w:rFonts w:ascii="Times New Roman" w:eastAsia="Times New Roman" w:hAnsi="Times New Roman" w:cs="Times New Roman"/>
          <w:sz w:val="24"/>
          <w:szCs w:val="24"/>
          <w:lang w:val="en-GB"/>
        </w:rPr>
      </w:pPr>
      <w:r w:rsidRPr="002C6494">
        <w:rPr>
          <w:rFonts w:ascii="Times New Roman" w:eastAsia="Times New Roman" w:hAnsi="Times New Roman" w:cs="Times New Roman"/>
          <w:sz w:val="24"/>
          <w:szCs w:val="24"/>
          <w:lang w:val="en-GB"/>
        </w:rPr>
        <w:t>- The local government insets bearing products like cultural events or international celebrations to name a few, see a boost in their occupancy especially around the event season, when rates go high, for instance, the Holiday Inn (Abram et al. 2021).</w:t>
      </w:r>
    </w:p>
    <w:p w14:paraId="6B2A7682" w14:textId="77777777" w:rsidR="00CF25DE" w:rsidRPr="002C6494" w:rsidRDefault="00000000">
      <w:pPr>
        <w:spacing w:line="360" w:lineRule="auto"/>
        <w:jc w:val="both"/>
        <w:rPr>
          <w:rFonts w:ascii="Times New Roman" w:eastAsia="Times New Roman" w:hAnsi="Times New Roman" w:cs="Times New Roman"/>
          <w:b/>
          <w:i/>
          <w:sz w:val="24"/>
          <w:szCs w:val="24"/>
          <w:lang w:val="en-GB"/>
        </w:rPr>
      </w:pPr>
      <w:r w:rsidRPr="002C6494">
        <w:rPr>
          <w:rFonts w:ascii="Times New Roman" w:eastAsia="Times New Roman" w:hAnsi="Times New Roman" w:cs="Times New Roman"/>
          <w:b/>
          <w:i/>
          <w:sz w:val="24"/>
          <w:szCs w:val="24"/>
          <w:lang w:val="en-GB"/>
        </w:rPr>
        <w:t>Economic Factors</w:t>
      </w:r>
    </w:p>
    <w:p w14:paraId="57114E87" w14:textId="77777777" w:rsidR="00CF25DE" w:rsidRPr="002C6494" w:rsidRDefault="00000000">
      <w:pPr>
        <w:spacing w:line="360" w:lineRule="auto"/>
        <w:jc w:val="both"/>
        <w:rPr>
          <w:rFonts w:ascii="Times New Roman" w:eastAsia="Times New Roman" w:hAnsi="Times New Roman" w:cs="Times New Roman"/>
          <w:sz w:val="24"/>
          <w:szCs w:val="24"/>
          <w:lang w:val="en-GB"/>
        </w:rPr>
      </w:pPr>
      <w:r w:rsidRPr="002C6494">
        <w:rPr>
          <w:rFonts w:ascii="Times New Roman" w:eastAsia="Times New Roman" w:hAnsi="Times New Roman" w:cs="Times New Roman"/>
          <w:sz w:val="24"/>
          <w:szCs w:val="24"/>
          <w:lang w:val="en-GB"/>
        </w:rPr>
        <w:t>- It exerted that the flow of money does influence this business field where GDP plays an important role in an indication of a higher level of spending on travel. Occupancy was found to have gone down about 50% in the entire UK during this financial crisis such as the one induced by the COVID-19 pandemic; revenue was consequently reduced (Spanaki et al., 2021).</w:t>
      </w:r>
    </w:p>
    <w:p w14:paraId="4DFE657D" w14:textId="77777777" w:rsidR="00CF25DE" w:rsidRPr="002C6494" w:rsidRDefault="00000000">
      <w:pPr>
        <w:spacing w:line="360" w:lineRule="auto"/>
        <w:jc w:val="both"/>
        <w:rPr>
          <w:rFonts w:ascii="Times New Roman" w:eastAsia="Times New Roman" w:hAnsi="Times New Roman" w:cs="Times New Roman"/>
          <w:sz w:val="24"/>
          <w:szCs w:val="24"/>
          <w:lang w:val="en-GB"/>
        </w:rPr>
      </w:pPr>
      <w:r w:rsidRPr="002C6494">
        <w:rPr>
          <w:rFonts w:ascii="Times New Roman" w:eastAsia="Times New Roman" w:hAnsi="Times New Roman" w:cs="Times New Roman"/>
          <w:sz w:val="24"/>
          <w:szCs w:val="24"/>
          <w:lang w:val="en-GB"/>
        </w:rPr>
        <w:t>- The decision or volatility of exchange rates makes travel for international tourists expensive or cheap. A relatively higher value of the British pound may discourage tourists from other countries from visiting the region's attractions such as Hotel Holiday Inn Kenilworth (Heffer-Flaata et al. 2021).</w:t>
      </w:r>
    </w:p>
    <w:p w14:paraId="33883B16" w14:textId="77777777" w:rsidR="00CF25DE" w:rsidRPr="002C6494" w:rsidRDefault="00000000">
      <w:pPr>
        <w:spacing w:line="360" w:lineRule="auto"/>
        <w:jc w:val="both"/>
        <w:rPr>
          <w:rFonts w:ascii="Times New Roman" w:eastAsia="Times New Roman" w:hAnsi="Times New Roman" w:cs="Times New Roman"/>
          <w:sz w:val="24"/>
          <w:szCs w:val="24"/>
          <w:lang w:val="en-GB"/>
        </w:rPr>
      </w:pPr>
      <w:r w:rsidRPr="002C6494">
        <w:rPr>
          <w:rFonts w:ascii="Times New Roman" w:eastAsia="Times New Roman" w:hAnsi="Times New Roman" w:cs="Times New Roman"/>
          <w:sz w:val="24"/>
          <w:szCs w:val="24"/>
          <w:lang w:val="en-GB"/>
        </w:rPr>
        <w:t>- Through the investment capabilities of interest rates in borrowing costs for expansion or renovations within the hotel industry. They help to get more finances for improvements and expansions, which will increase the competitive advantage and the number of guests who will want to stay at this hotel after receiving additional, high-quality facilities.</w:t>
      </w:r>
    </w:p>
    <w:p w14:paraId="0C4F8A32" w14:textId="77777777" w:rsidR="00CF25DE" w:rsidRPr="002C6494" w:rsidRDefault="00000000">
      <w:pPr>
        <w:spacing w:line="360" w:lineRule="auto"/>
        <w:jc w:val="both"/>
        <w:rPr>
          <w:rFonts w:ascii="Times New Roman" w:eastAsia="Times New Roman" w:hAnsi="Times New Roman" w:cs="Times New Roman"/>
          <w:sz w:val="24"/>
          <w:szCs w:val="24"/>
          <w:lang w:val="en-GB"/>
        </w:rPr>
      </w:pPr>
      <w:r w:rsidRPr="002C6494">
        <w:rPr>
          <w:rFonts w:ascii="Times New Roman" w:eastAsia="Times New Roman" w:hAnsi="Times New Roman" w:cs="Times New Roman"/>
          <w:sz w:val="24"/>
          <w:szCs w:val="24"/>
          <w:lang w:val="en-GB"/>
        </w:rPr>
        <w:t>- There is always an association between the inflation rates and the price levels where likely; both the operational costs for the hospitality industry and even the expenses that the guests make are related to the inflation rates. It is possible to argue that all these costs have to be well-controlled to ensure cost and profitability without sacrificing service quality.</w:t>
      </w:r>
    </w:p>
    <w:p w14:paraId="6275536A" w14:textId="77777777" w:rsidR="00CF25DE" w:rsidRPr="002C6494" w:rsidRDefault="00000000">
      <w:pPr>
        <w:spacing w:line="360" w:lineRule="auto"/>
        <w:jc w:val="both"/>
        <w:rPr>
          <w:rFonts w:ascii="Times New Roman" w:eastAsia="Times New Roman" w:hAnsi="Times New Roman" w:cs="Times New Roman"/>
          <w:b/>
          <w:i/>
          <w:sz w:val="24"/>
          <w:szCs w:val="24"/>
          <w:lang w:val="en-GB"/>
        </w:rPr>
      </w:pPr>
      <w:r w:rsidRPr="002C6494">
        <w:rPr>
          <w:rFonts w:ascii="Times New Roman" w:eastAsia="Times New Roman" w:hAnsi="Times New Roman" w:cs="Times New Roman"/>
          <w:b/>
          <w:i/>
          <w:sz w:val="24"/>
          <w:szCs w:val="24"/>
          <w:lang w:val="en-GB"/>
        </w:rPr>
        <w:lastRenderedPageBreak/>
        <w:t xml:space="preserve">Social Factors </w:t>
      </w:r>
    </w:p>
    <w:p w14:paraId="4A0DECA3" w14:textId="77777777" w:rsidR="00CF25DE" w:rsidRPr="002C6494" w:rsidRDefault="00000000">
      <w:pPr>
        <w:spacing w:line="360" w:lineRule="auto"/>
        <w:jc w:val="both"/>
        <w:rPr>
          <w:rFonts w:ascii="Times New Roman" w:eastAsia="Times New Roman" w:hAnsi="Times New Roman" w:cs="Times New Roman"/>
          <w:sz w:val="24"/>
          <w:szCs w:val="24"/>
          <w:lang w:val="en-GB"/>
        </w:rPr>
      </w:pPr>
      <w:r w:rsidRPr="002C6494">
        <w:rPr>
          <w:rFonts w:ascii="Times New Roman" w:eastAsia="Times New Roman" w:hAnsi="Times New Roman" w:cs="Times New Roman"/>
          <w:sz w:val="24"/>
          <w:szCs w:val="24"/>
          <w:lang w:val="en-GB"/>
        </w:rPr>
        <w:t>- Some factors are the new dynamically changing profile of the population, where old people and new forms of families have an impact on the type of services and accommodation required for hotels. For example, due to the growth of the percentage of people over the age of 60, they may request a more Barrier-free environment; for this reason, family-oriented services could also be sought by the segment of single-parent, blended families (İlhan, Balyalı and Aktaş, 2022).</w:t>
      </w:r>
    </w:p>
    <w:p w14:paraId="133C0EF8" w14:textId="77777777" w:rsidR="00CF25DE" w:rsidRPr="002C6494" w:rsidRDefault="00000000">
      <w:pPr>
        <w:spacing w:line="360" w:lineRule="auto"/>
        <w:jc w:val="both"/>
        <w:rPr>
          <w:rFonts w:ascii="Times New Roman" w:eastAsia="Times New Roman" w:hAnsi="Times New Roman" w:cs="Times New Roman"/>
          <w:sz w:val="24"/>
          <w:szCs w:val="24"/>
          <w:lang w:val="en-GB"/>
        </w:rPr>
      </w:pPr>
      <w:r w:rsidRPr="002C6494">
        <w:rPr>
          <w:rFonts w:ascii="Times New Roman" w:eastAsia="Times New Roman" w:hAnsi="Times New Roman" w:cs="Times New Roman"/>
          <w:sz w:val="24"/>
          <w:szCs w:val="24"/>
          <w:lang w:val="en-GB"/>
        </w:rPr>
        <w:t>- Due to conditions like a shift in social trends and needs of the customers, for instance, people's shift to wellness tourism, 20% of travellers stated that they are willing to stay in hotels that provide health and wellness amenities. Such a trend makes chains such as Holiday Inn modify their service offerings to accommodate wellness centres, spas and health resort menus (Dillette et al. 2021).</w:t>
      </w:r>
    </w:p>
    <w:p w14:paraId="02170D33" w14:textId="77777777" w:rsidR="00CF25DE" w:rsidRPr="002C6494" w:rsidRDefault="00000000">
      <w:pPr>
        <w:spacing w:line="360" w:lineRule="auto"/>
        <w:jc w:val="both"/>
        <w:rPr>
          <w:rFonts w:ascii="Times New Roman" w:eastAsia="Times New Roman" w:hAnsi="Times New Roman" w:cs="Times New Roman"/>
          <w:sz w:val="24"/>
          <w:szCs w:val="24"/>
          <w:lang w:val="en-GB"/>
        </w:rPr>
      </w:pPr>
      <w:r w:rsidRPr="002C6494">
        <w:rPr>
          <w:rFonts w:ascii="Times New Roman" w:eastAsia="Times New Roman" w:hAnsi="Times New Roman" w:cs="Times New Roman"/>
          <w:sz w:val="24"/>
          <w:szCs w:val="24"/>
          <w:lang w:val="en-GB"/>
        </w:rPr>
        <w:t>- Cultural differences influence the necessary services in the context of the UK hospitality industry, making cultural sensitivity for the international transport of services essential. This includes the provision of language services culturally sensitive meal provenances and entertainment services.</w:t>
      </w:r>
    </w:p>
    <w:p w14:paraId="49620D7B" w14:textId="77777777" w:rsidR="00CF25DE" w:rsidRPr="002C6494" w:rsidRDefault="00000000">
      <w:pPr>
        <w:spacing w:line="360" w:lineRule="auto"/>
        <w:jc w:val="both"/>
        <w:rPr>
          <w:rFonts w:ascii="Times New Roman" w:eastAsia="Times New Roman" w:hAnsi="Times New Roman" w:cs="Times New Roman"/>
          <w:sz w:val="24"/>
          <w:szCs w:val="24"/>
          <w:lang w:val="en-GB"/>
        </w:rPr>
      </w:pPr>
      <w:r w:rsidRPr="002C6494">
        <w:rPr>
          <w:rFonts w:ascii="Times New Roman" w:eastAsia="Times New Roman" w:hAnsi="Times New Roman" w:cs="Times New Roman"/>
          <w:sz w:val="24"/>
          <w:szCs w:val="24"/>
          <w:lang w:val="en-GB"/>
        </w:rPr>
        <w:t>- Social media consumption increases the challenges experienced by guests and the hotel's reputation. Online customer comments and ratings are equally important for both new and existing guests and also require management and presence.</w:t>
      </w:r>
    </w:p>
    <w:p w14:paraId="51AC0B1D" w14:textId="77777777" w:rsidR="00CF25DE" w:rsidRPr="002C6494" w:rsidRDefault="00000000">
      <w:pPr>
        <w:spacing w:line="360" w:lineRule="auto"/>
        <w:jc w:val="both"/>
        <w:rPr>
          <w:rFonts w:ascii="Times New Roman" w:eastAsia="Times New Roman" w:hAnsi="Times New Roman" w:cs="Times New Roman"/>
          <w:b/>
          <w:i/>
          <w:sz w:val="24"/>
          <w:szCs w:val="24"/>
          <w:lang w:val="en-GB"/>
        </w:rPr>
      </w:pPr>
      <w:r w:rsidRPr="002C6494">
        <w:rPr>
          <w:rFonts w:ascii="Times New Roman" w:eastAsia="Times New Roman" w:hAnsi="Times New Roman" w:cs="Times New Roman"/>
          <w:b/>
          <w:i/>
          <w:sz w:val="24"/>
          <w:szCs w:val="24"/>
          <w:lang w:val="en-GB"/>
        </w:rPr>
        <w:t>Technological Factors</w:t>
      </w:r>
    </w:p>
    <w:p w14:paraId="503349CD" w14:textId="77777777" w:rsidR="00CF25DE" w:rsidRPr="002C6494" w:rsidRDefault="00000000">
      <w:pPr>
        <w:spacing w:line="360" w:lineRule="auto"/>
        <w:jc w:val="both"/>
        <w:rPr>
          <w:rFonts w:ascii="Times New Roman" w:eastAsia="Times New Roman" w:hAnsi="Times New Roman" w:cs="Times New Roman"/>
          <w:sz w:val="24"/>
          <w:szCs w:val="24"/>
          <w:lang w:val="en-GB"/>
        </w:rPr>
      </w:pPr>
      <w:r w:rsidRPr="002C6494">
        <w:rPr>
          <w:rFonts w:ascii="Times New Roman" w:eastAsia="Times New Roman" w:hAnsi="Times New Roman" w:cs="Times New Roman"/>
          <w:sz w:val="24"/>
          <w:szCs w:val="24"/>
          <w:lang w:val="en-GB"/>
        </w:rPr>
        <w:t>- The advance in Information communication technology particularly the numerous online booking sites has enhanced booking where over 60% of hotel bookings are made online. This shift requires constant investment in friendly, and secure online book platforms to enhance competitiveness and consumers among the digitally savvy populace (Wynn and Jones, 2022).</w:t>
      </w:r>
    </w:p>
    <w:p w14:paraId="5AA31763" w14:textId="77777777" w:rsidR="00CF25DE" w:rsidRPr="002C6494" w:rsidRDefault="00000000">
      <w:pPr>
        <w:spacing w:line="360" w:lineRule="auto"/>
        <w:jc w:val="both"/>
        <w:rPr>
          <w:rFonts w:ascii="Times New Roman" w:eastAsia="Times New Roman" w:hAnsi="Times New Roman" w:cs="Times New Roman"/>
          <w:sz w:val="24"/>
          <w:szCs w:val="24"/>
          <w:lang w:val="en-GB"/>
        </w:rPr>
      </w:pPr>
      <w:r w:rsidRPr="002C6494">
        <w:rPr>
          <w:rFonts w:ascii="Times New Roman" w:eastAsia="Times New Roman" w:hAnsi="Times New Roman" w:cs="Times New Roman"/>
          <w:sz w:val="24"/>
          <w:szCs w:val="24"/>
          <w:lang w:val="en-GB"/>
        </w:rPr>
        <w:t>- The use of another smart process like mobile check-in, digital keys and IoT-driven customized rooms welcomes guests by giving them comfort and preference. These technologies also enhance business oversight since they make operations more efficient and cut labour costs (Batra and Chatterji, 2024).</w:t>
      </w:r>
    </w:p>
    <w:p w14:paraId="3DC5099B" w14:textId="77777777" w:rsidR="00CF25DE" w:rsidRPr="002C6494" w:rsidRDefault="00000000">
      <w:pPr>
        <w:spacing w:line="360" w:lineRule="auto"/>
        <w:jc w:val="both"/>
        <w:rPr>
          <w:rFonts w:ascii="Times New Roman" w:eastAsia="Times New Roman" w:hAnsi="Times New Roman" w:cs="Times New Roman"/>
          <w:sz w:val="24"/>
          <w:szCs w:val="24"/>
          <w:lang w:val="en-GB"/>
        </w:rPr>
      </w:pPr>
      <w:r w:rsidRPr="002C6494">
        <w:rPr>
          <w:rFonts w:ascii="Times New Roman" w:eastAsia="Times New Roman" w:hAnsi="Times New Roman" w:cs="Times New Roman"/>
          <w:sz w:val="24"/>
          <w:szCs w:val="24"/>
          <w:lang w:val="en-GB"/>
        </w:rPr>
        <w:t>- This means that recent developments in sustainability affect the working of hotels in that energy efficiency is promoted in the systems being used. Those hotels that incorporate innovations such as solar panels, energy-efficient lighting, and water facilities not only have less impact on the environment but have fewer expenses to operate and attract greens-conscious tourists.</w:t>
      </w:r>
    </w:p>
    <w:p w14:paraId="4B0E5494" w14:textId="77777777" w:rsidR="00CF25DE" w:rsidRPr="002C6494" w:rsidRDefault="00000000">
      <w:pPr>
        <w:spacing w:line="360" w:lineRule="auto"/>
        <w:jc w:val="both"/>
        <w:rPr>
          <w:rFonts w:ascii="Times New Roman" w:eastAsia="Times New Roman" w:hAnsi="Times New Roman" w:cs="Times New Roman"/>
          <w:sz w:val="24"/>
          <w:szCs w:val="24"/>
          <w:lang w:val="en-GB"/>
        </w:rPr>
      </w:pPr>
      <w:r w:rsidRPr="002C6494">
        <w:rPr>
          <w:rFonts w:ascii="Times New Roman" w:eastAsia="Times New Roman" w:hAnsi="Times New Roman" w:cs="Times New Roman"/>
          <w:sz w:val="24"/>
          <w:szCs w:val="24"/>
          <w:lang w:val="en-GB"/>
        </w:rPr>
        <w:lastRenderedPageBreak/>
        <w:t>- Due to the growing reliance on technology, measures towards cybersecurity have become crucial over time. It became evidently clear to hospitality managers that the confidentiality of guests, as well as safe online transactions, are crucial for building trust and meeting legal requirements.</w:t>
      </w:r>
    </w:p>
    <w:p w14:paraId="7FCF805D" w14:textId="77777777" w:rsidR="00CF25DE" w:rsidRPr="002C6494" w:rsidRDefault="00000000">
      <w:pPr>
        <w:spacing w:line="360" w:lineRule="auto"/>
        <w:jc w:val="both"/>
        <w:rPr>
          <w:rFonts w:ascii="Times New Roman" w:eastAsia="Times New Roman" w:hAnsi="Times New Roman" w:cs="Times New Roman"/>
          <w:b/>
          <w:i/>
          <w:sz w:val="24"/>
          <w:szCs w:val="24"/>
          <w:lang w:val="en-GB"/>
        </w:rPr>
      </w:pPr>
      <w:r w:rsidRPr="002C6494">
        <w:rPr>
          <w:rFonts w:ascii="Times New Roman" w:eastAsia="Times New Roman" w:hAnsi="Times New Roman" w:cs="Times New Roman"/>
          <w:b/>
          <w:i/>
          <w:sz w:val="24"/>
          <w:szCs w:val="24"/>
          <w:lang w:val="en-GB"/>
        </w:rPr>
        <w:t>Legal Factors</w:t>
      </w:r>
    </w:p>
    <w:p w14:paraId="567C5E61" w14:textId="7003DD98" w:rsidR="00CF25DE" w:rsidRPr="002C6494" w:rsidRDefault="00000000">
      <w:pPr>
        <w:spacing w:line="360" w:lineRule="auto"/>
        <w:jc w:val="both"/>
        <w:rPr>
          <w:rFonts w:ascii="Times New Roman" w:eastAsia="Times New Roman" w:hAnsi="Times New Roman" w:cs="Times New Roman"/>
          <w:sz w:val="24"/>
          <w:szCs w:val="24"/>
          <w:lang w:val="en-GB"/>
        </w:rPr>
      </w:pPr>
      <w:r w:rsidRPr="002C6494">
        <w:rPr>
          <w:rFonts w:ascii="Times New Roman" w:eastAsia="Times New Roman" w:hAnsi="Times New Roman" w:cs="Times New Roman"/>
          <w:sz w:val="24"/>
          <w:szCs w:val="24"/>
          <w:lang w:val="en-GB"/>
        </w:rPr>
        <w:t xml:space="preserve">- Employment practice liability exposures are inherent in any business activity; however, health and safety regulation compliance </w:t>
      </w:r>
      <w:r w:rsidR="00595B50" w:rsidRPr="002C6494">
        <w:rPr>
          <w:rFonts w:ascii="Times New Roman" w:eastAsia="Times New Roman" w:hAnsi="Times New Roman" w:cs="Times New Roman"/>
          <w:sz w:val="24"/>
          <w:szCs w:val="24"/>
          <w:lang w:val="en-GB"/>
        </w:rPr>
        <w:t>are</w:t>
      </w:r>
      <w:r w:rsidRPr="002C6494">
        <w:rPr>
          <w:rFonts w:ascii="Times New Roman" w:eastAsia="Times New Roman" w:hAnsi="Times New Roman" w:cs="Times New Roman"/>
          <w:sz w:val="24"/>
          <w:szCs w:val="24"/>
          <w:lang w:val="en-GB"/>
        </w:rPr>
        <w:t xml:space="preserve"> compulsory for hotels which must follow certain rules and regulations concerning the safety of guests and employees. Noncompliance leads to heavy penalties as well as reputational loss affecting the hotel industry (Joy Castro et al. 2020).</w:t>
      </w:r>
    </w:p>
    <w:p w14:paraId="7C3D8CF8" w14:textId="77777777" w:rsidR="00CF25DE" w:rsidRPr="002C6494" w:rsidRDefault="00000000">
      <w:pPr>
        <w:spacing w:line="360" w:lineRule="auto"/>
        <w:jc w:val="both"/>
        <w:rPr>
          <w:rFonts w:ascii="Times New Roman" w:eastAsia="Times New Roman" w:hAnsi="Times New Roman" w:cs="Times New Roman"/>
          <w:sz w:val="24"/>
          <w:szCs w:val="24"/>
          <w:lang w:val="en-GB"/>
        </w:rPr>
      </w:pPr>
      <w:r w:rsidRPr="002C6494">
        <w:rPr>
          <w:rFonts w:ascii="Times New Roman" w:eastAsia="Times New Roman" w:hAnsi="Times New Roman" w:cs="Times New Roman"/>
          <w:sz w:val="24"/>
          <w:szCs w:val="24"/>
          <w:lang w:val="en-GB"/>
        </w:rPr>
        <w:t>- Again, as we saw in the classification by operation type, the weights that reflect the degree of influence of employment laws in the UK in its hotel industry overall are apparent in wages, working hours, and discrimination laws. These laws are complex for the hotels to follow to ensure that they will not suffer legal consequences as well as to achieve legal workplace identity and equality. This consists of implementing the specified minimum wages as well as equal employment opportunities (Papadopoulos and Ioannou, 2023).</w:t>
      </w:r>
    </w:p>
    <w:p w14:paraId="60560F36" w14:textId="77777777" w:rsidR="00CF25DE" w:rsidRPr="002C6494" w:rsidRDefault="00000000">
      <w:pPr>
        <w:spacing w:line="360" w:lineRule="auto"/>
        <w:jc w:val="both"/>
        <w:rPr>
          <w:rFonts w:ascii="Times New Roman" w:eastAsia="Times New Roman" w:hAnsi="Times New Roman" w:cs="Times New Roman"/>
          <w:sz w:val="24"/>
          <w:szCs w:val="24"/>
          <w:lang w:val="en-GB"/>
        </w:rPr>
      </w:pPr>
      <w:r w:rsidRPr="002C6494">
        <w:rPr>
          <w:rFonts w:ascii="Times New Roman" w:eastAsia="Times New Roman" w:hAnsi="Times New Roman" w:cs="Times New Roman"/>
          <w:sz w:val="24"/>
          <w:szCs w:val="24"/>
          <w:lang w:val="en-GB"/>
        </w:rPr>
        <w:t>- Policies such as the GDPR have set strict standards on data protection and therefore require the data of guests to be protected. Forging protection for the hotel's data and information handling entails the undertaking of a strong data management system that has to be changed frequently to counteract ongoing security and privacy threats.</w:t>
      </w:r>
    </w:p>
    <w:p w14:paraId="6092740A" w14:textId="77777777" w:rsidR="00CF25DE" w:rsidRPr="002C6494" w:rsidRDefault="00000000">
      <w:pPr>
        <w:spacing w:line="360" w:lineRule="auto"/>
        <w:jc w:val="both"/>
        <w:rPr>
          <w:rFonts w:ascii="Times New Roman" w:eastAsia="Times New Roman" w:hAnsi="Times New Roman" w:cs="Times New Roman"/>
          <w:sz w:val="24"/>
          <w:szCs w:val="24"/>
          <w:lang w:val="en-GB"/>
        </w:rPr>
      </w:pPr>
      <w:r w:rsidRPr="002C6494">
        <w:rPr>
          <w:rFonts w:ascii="Times New Roman" w:eastAsia="Times New Roman" w:hAnsi="Times New Roman" w:cs="Times New Roman"/>
          <w:sz w:val="24"/>
          <w:szCs w:val="24"/>
          <w:lang w:val="en-GB"/>
        </w:rPr>
        <w:t>-The legal needs mandate that hotels ought to make facilities that are suitable for the physically disabled. Legal compliance also meets the requirements that the organization has to meet regarding disabled guests and expands market supply by catering for disabled guests.</w:t>
      </w:r>
    </w:p>
    <w:p w14:paraId="6D7A9346" w14:textId="77777777" w:rsidR="00CF25DE" w:rsidRPr="002C6494" w:rsidRDefault="00000000">
      <w:pPr>
        <w:spacing w:line="360" w:lineRule="auto"/>
        <w:jc w:val="both"/>
        <w:rPr>
          <w:rFonts w:ascii="Times New Roman" w:eastAsia="Times New Roman" w:hAnsi="Times New Roman" w:cs="Times New Roman"/>
          <w:b/>
          <w:i/>
          <w:sz w:val="24"/>
          <w:szCs w:val="24"/>
          <w:lang w:val="en-GB"/>
        </w:rPr>
      </w:pPr>
      <w:r w:rsidRPr="002C6494">
        <w:rPr>
          <w:rFonts w:ascii="Times New Roman" w:eastAsia="Times New Roman" w:hAnsi="Times New Roman" w:cs="Times New Roman"/>
          <w:b/>
          <w:i/>
          <w:sz w:val="24"/>
          <w:szCs w:val="24"/>
          <w:lang w:val="en-GB"/>
        </w:rPr>
        <w:t>Environmental Factors</w:t>
      </w:r>
    </w:p>
    <w:p w14:paraId="1270D700" w14:textId="77777777" w:rsidR="00CF25DE" w:rsidRPr="002C6494" w:rsidRDefault="00000000">
      <w:pPr>
        <w:spacing w:line="360" w:lineRule="auto"/>
        <w:jc w:val="both"/>
        <w:rPr>
          <w:rFonts w:ascii="Times New Roman" w:eastAsia="Times New Roman" w:hAnsi="Times New Roman" w:cs="Times New Roman"/>
          <w:sz w:val="24"/>
          <w:szCs w:val="24"/>
          <w:lang w:val="en-GB"/>
        </w:rPr>
      </w:pPr>
      <w:r w:rsidRPr="002C6494">
        <w:rPr>
          <w:rFonts w:ascii="Times New Roman" w:eastAsia="Times New Roman" w:hAnsi="Times New Roman" w:cs="Times New Roman"/>
          <w:sz w:val="24"/>
          <w:szCs w:val="24"/>
          <w:lang w:val="en-GB"/>
        </w:rPr>
        <w:t>– Waste disposal laws for controlling the nuisances of litter and pollution are firm and hotels have to apply environmental policies for efficient waste disposal and recycling. While the legal requirements might be met for hotel businesses to properly dispose of their waste, the case is different for properly disposing of it and using it to improve the image of their company as a responsible environmentally friendly business (Filimonau and Tochukwu, 2020).</w:t>
      </w:r>
    </w:p>
    <w:p w14:paraId="0DF4C424" w14:textId="77777777" w:rsidR="00CF25DE" w:rsidRPr="002C6494" w:rsidRDefault="00000000">
      <w:pPr>
        <w:spacing w:line="360" w:lineRule="auto"/>
        <w:jc w:val="both"/>
        <w:rPr>
          <w:rFonts w:ascii="Times New Roman" w:eastAsia="Times New Roman" w:hAnsi="Times New Roman" w:cs="Times New Roman"/>
          <w:sz w:val="24"/>
          <w:szCs w:val="24"/>
          <w:lang w:val="en-GB"/>
        </w:rPr>
      </w:pPr>
      <w:r w:rsidRPr="002C6494">
        <w:rPr>
          <w:rFonts w:ascii="Times New Roman" w:eastAsia="Times New Roman" w:hAnsi="Times New Roman" w:cs="Times New Roman"/>
          <w:sz w:val="24"/>
          <w:szCs w:val="24"/>
          <w:lang w:val="en-GB"/>
        </w:rPr>
        <w:t xml:space="preserve">- The growing concern regarding sustainability affects hotel business processes due to their commitment to using renewable energy, minimising water consumption, and serving organic and locally produced food. Such practices not only minimize the carbon footprint but are also in line </w:t>
      </w:r>
      <w:r w:rsidRPr="002C6494">
        <w:rPr>
          <w:rFonts w:ascii="Times New Roman" w:eastAsia="Times New Roman" w:hAnsi="Times New Roman" w:cs="Times New Roman"/>
          <w:sz w:val="24"/>
          <w:szCs w:val="24"/>
          <w:lang w:val="en-GB"/>
        </w:rPr>
        <w:lastRenderedPageBreak/>
        <w:t>with an increasing number of tourists who are now more environmentally friendly (Ahmed et al. 2021).</w:t>
      </w:r>
    </w:p>
    <w:p w14:paraId="021541D8" w14:textId="77777777" w:rsidR="00CF25DE" w:rsidRPr="002C6494" w:rsidRDefault="00000000">
      <w:pPr>
        <w:spacing w:line="360" w:lineRule="auto"/>
        <w:jc w:val="both"/>
        <w:rPr>
          <w:rFonts w:ascii="Times New Roman" w:eastAsia="Times New Roman" w:hAnsi="Times New Roman" w:cs="Times New Roman"/>
          <w:sz w:val="24"/>
          <w:szCs w:val="24"/>
          <w:lang w:val="en-GB"/>
        </w:rPr>
      </w:pPr>
      <w:r w:rsidRPr="002C6494">
        <w:rPr>
          <w:rFonts w:ascii="Times New Roman" w:eastAsia="Times New Roman" w:hAnsi="Times New Roman" w:cs="Times New Roman"/>
          <w:sz w:val="24"/>
          <w:szCs w:val="24"/>
          <w:lang w:val="en-GB"/>
        </w:rPr>
        <w:t>- Climate change has operational implications such as the necessity to design a comfortable climate in heat and cold by means of installation of energy-efficient heating and cooling systems. Heating, ventilation and air conditioning systems that use sustainable energy can be acquired at a relatively cheaper price in the long run and such systems have to meet environmental requirements.</w:t>
      </w:r>
    </w:p>
    <w:p w14:paraId="048BA7C1" w14:textId="77777777" w:rsidR="00CF25DE" w:rsidRPr="002C6494" w:rsidRDefault="00000000">
      <w:pPr>
        <w:spacing w:line="360" w:lineRule="auto"/>
        <w:jc w:val="both"/>
        <w:rPr>
          <w:rFonts w:ascii="Times New Roman" w:eastAsia="Times New Roman" w:hAnsi="Times New Roman" w:cs="Times New Roman"/>
          <w:sz w:val="24"/>
          <w:szCs w:val="24"/>
          <w:lang w:val="en-GB"/>
        </w:rPr>
      </w:pPr>
      <w:r w:rsidRPr="002C6494">
        <w:rPr>
          <w:rFonts w:ascii="Times New Roman" w:eastAsia="Times New Roman" w:hAnsi="Times New Roman" w:cs="Times New Roman"/>
          <w:sz w:val="24"/>
          <w:szCs w:val="24"/>
          <w:lang w:val="en-GB"/>
        </w:rPr>
        <w:t>- Sustainable tourism has become an important trend throughout the world, thus supporting the utilization of eco-tourism products and services. As for hotels, such as Holiday Inn, this may be used to their advantage since these tourists like to indulge in eco-tours opt for green certifications and promote local conservation.</w:t>
      </w:r>
    </w:p>
    <w:p w14:paraId="7CAF5800" w14:textId="77777777" w:rsidR="00CF25DE" w:rsidRPr="002C6494" w:rsidRDefault="00000000" w:rsidP="00DE1B63">
      <w:pPr>
        <w:pStyle w:val="Heading2"/>
        <w:rPr>
          <w:lang w:val="en-GB"/>
        </w:rPr>
      </w:pPr>
      <w:bookmarkStart w:id="10" w:name="_Toc180244978"/>
      <w:r w:rsidRPr="002C6494">
        <w:rPr>
          <w:lang w:val="en-GB"/>
        </w:rPr>
        <w:t>4.4 Competitor Analysis (Price vs Quality)</w:t>
      </w:r>
      <w:bookmarkEnd w:id="10"/>
    </w:p>
    <w:p w14:paraId="6DCFF45E" w14:textId="77777777" w:rsidR="00CF25DE" w:rsidRPr="002C6494" w:rsidRDefault="00000000">
      <w:pPr>
        <w:spacing w:line="360" w:lineRule="auto"/>
        <w:jc w:val="both"/>
        <w:rPr>
          <w:rFonts w:ascii="Times New Roman" w:eastAsia="Times New Roman" w:hAnsi="Times New Roman" w:cs="Times New Roman"/>
          <w:sz w:val="24"/>
          <w:szCs w:val="24"/>
          <w:lang w:val="en-GB"/>
        </w:rPr>
      </w:pPr>
      <w:r w:rsidRPr="002C6494">
        <w:rPr>
          <w:rFonts w:ascii="Times New Roman" w:eastAsia="Times New Roman" w:hAnsi="Times New Roman" w:cs="Times New Roman"/>
          <w:sz w:val="24"/>
          <w:szCs w:val="24"/>
          <w:lang w:val="en-GB"/>
        </w:rPr>
        <w:t>Pricing strategies Due to stiff competition within the industry, most specifically about the targeted guests which are either business travellers or tourists, Holiday Inn Kenilworth offer mid-price range tariffs. As opposed to regional competition, including Premier Inn and Travelodge, Holiday Inn occasionally charges slightly more per night, which the company attributes to services like the facility's restaurant, conference rooms, and fitness area, which Holiday Inn locations may not always offer (YouGov, 2023).</w:t>
      </w:r>
    </w:p>
    <w:p w14:paraId="5DDEBF4B" w14:textId="7574EE1F" w:rsidR="00CF25DE" w:rsidRPr="002C6494" w:rsidRDefault="00000000">
      <w:pPr>
        <w:spacing w:line="360" w:lineRule="auto"/>
        <w:jc w:val="both"/>
        <w:rPr>
          <w:rFonts w:ascii="Times New Roman" w:eastAsia="Times New Roman" w:hAnsi="Times New Roman" w:cs="Times New Roman"/>
          <w:sz w:val="24"/>
          <w:szCs w:val="24"/>
          <w:lang w:val="en-GB"/>
        </w:rPr>
      </w:pPr>
      <w:r w:rsidRPr="002C6494">
        <w:rPr>
          <w:rFonts w:ascii="Times New Roman" w:eastAsia="Times New Roman" w:hAnsi="Times New Roman" w:cs="Times New Roman"/>
          <w:sz w:val="24"/>
          <w:szCs w:val="24"/>
          <w:lang w:val="en-GB"/>
        </w:rPr>
        <w:t xml:space="preserve">Quality of Service This is one of the main competitive strengths of Hotel Holiday Inn Kenilworth. The hotel aims for the comfort of its guests and good service: comfortable beds in rooms, team and individual hospitality and other customer benefits such as free Internet, work facilities, and guest loyalty. It sustains this quality range by carrying out staff training and focusing on quality assurance unlike many cheap competitors who may charge cheap </w:t>
      </w:r>
      <w:r w:rsidR="00595B50" w:rsidRPr="002C6494">
        <w:rPr>
          <w:rFonts w:ascii="Times New Roman" w:eastAsia="Times New Roman" w:hAnsi="Times New Roman" w:cs="Times New Roman"/>
          <w:sz w:val="24"/>
          <w:szCs w:val="24"/>
          <w:lang w:val="en-GB"/>
        </w:rPr>
        <w:t>prices,</w:t>
      </w:r>
      <w:r w:rsidRPr="002C6494">
        <w:rPr>
          <w:rFonts w:ascii="Times New Roman" w:eastAsia="Times New Roman" w:hAnsi="Times New Roman" w:cs="Times New Roman"/>
          <w:sz w:val="24"/>
          <w:szCs w:val="24"/>
          <w:lang w:val="en-GB"/>
        </w:rPr>
        <w:t xml:space="preserve"> but they will be in a position to produce limited services (Ali et al. 2021).</w:t>
      </w:r>
    </w:p>
    <w:p w14:paraId="455D97E8" w14:textId="77777777" w:rsidR="00CF25DE" w:rsidRPr="002C6494" w:rsidRDefault="00000000">
      <w:pPr>
        <w:spacing w:line="360" w:lineRule="auto"/>
        <w:jc w:val="both"/>
        <w:rPr>
          <w:rFonts w:ascii="Times New Roman" w:eastAsia="Times New Roman" w:hAnsi="Times New Roman" w:cs="Times New Roman"/>
          <w:sz w:val="24"/>
          <w:szCs w:val="24"/>
          <w:lang w:val="en-GB"/>
        </w:rPr>
      </w:pPr>
      <w:r w:rsidRPr="002C6494">
        <w:rPr>
          <w:rFonts w:ascii="Times New Roman" w:eastAsia="Times New Roman" w:hAnsi="Times New Roman" w:cs="Times New Roman"/>
          <w:sz w:val="24"/>
          <w:szCs w:val="24"/>
          <w:lang w:val="en-GB"/>
        </w:rPr>
        <w:t>To other upscale competitors like Marriotts or Hilton, the Holiday Inn comes out cheaper while giving a tad inferior service. While these competitors offer luxurious facilities and branded hospitality services, Holiday Inn can sustainably compete shoulder to shoulder with these facilities, with moderate service quality and good standard of hotel accommodation at relatively lower prices which can practically cover the needs of business travellers and families, making it a worthy contender for the value segment of competition (Deng, 2022).</w:t>
      </w:r>
    </w:p>
    <w:p w14:paraId="32997C32" w14:textId="77777777" w:rsidR="00CF25DE" w:rsidRPr="002C6494" w:rsidRDefault="00000000">
      <w:pPr>
        <w:spacing w:line="360" w:lineRule="auto"/>
        <w:jc w:val="both"/>
        <w:rPr>
          <w:rFonts w:ascii="Times New Roman" w:eastAsia="Times New Roman" w:hAnsi="Times New Roman" w:cs="Times New Roman"/>
          <w:sz w:val="24"/>
          <w:szCs w:val="24"/>
          <w:lang w:val="en-GB"/>
        </w:rPr>
      </w:pPr>
      <w:r w:rsidRPr="002C6494">
        <w:rPr>
          <w:rFonts w:ascii="Times New Roman" w:eastAsia="Times New Roman" w:hAnsi="Times New Roman" w:cs="Times New Roman"/>
          <w:sz w:val="24"/>
          <w:szCs w:val="24"/>
          <w:lang w:val="en-GB"/>
        </w:rPr>
        <w:lastRenderedPageBreak/>
        <w:t>Market positioning Finally, Hotel Holiday Inn Kenilworth identifies the extent to which it can compete for value and achieve a sustainable competitive advantage to occupy superior market share in the hospitality market. Through competition analysis and assessing the guests' expectations of service quality, Holiday Inn Kenilworth constantly appears as a primary choice of guests interested in comfort, convenience and affordable prices.</w:t>
      </w:r>
    </w:p>
    <w:p w14:paraId="453E46A2" w14:textId="77777777" w:rsidR="00CF25DE" w:rsidRPr="002C6494" w:rsidRDefault="00000000" w:rsidP="00DE1B63">
      <w:pPr>
        <w:pStyle w:val="Heading1"/>
        <w:rPr>
          <w:lang w:val="en-GB"/>
        </w:rPr>
      </w:pPr>
      <w:bookmarkStart w:id="11" w:name="_Toc180244979"/>
      <w:r w:rsidRPr="002C6494">
        <w:rPr>
          <w:lang w:val="en-GB"/>
        </w:rPr>
        <w:t>5. Theme Exploration</w:t>
      </w:r>
      <w:bookmarkEnd w:id="11"/>
    </w:p>
    <w:p w14:paraId="01287EBC" w14:textId="77777777" w:rsidR="00CF25DE" w:rsidRPr="002C6494" w:rsidRDefault="00000000" w:rsidP="00DE1B63">
      <w:pPr>
        <w:pStyle w:val="Heading2"/>
        <w:rPr>
          <w:lang w:val="en-GB"/>
        </w:rPr>
      </w:pPr>
      <w:bookmarkStart w:id="12" w:name="_Toc180244980"/>
      <w:r w:rsidRPr="002C6494">
        <w:rPr>
          <w:lang w:val="en-GB"/>
        </w:rPr>
        <w:t>5.1 Impact of Leadership Dynamics on Employee Engagement:</w:t>
      </w:r>
      <w:bookmarkEnd w:id="12"/>
    </w:p>
    <w:p w14:paraId="0992A986" w14:textId="77777777" w:rsidR="00CF25DE" w:rsidRPr="002C6494" w:rsidRDefault="00000000">
      <w:pPr>
        <w:spacing w:line="360" w:lineRule="auto"/>
        <w:jc w:val="both"/>
        <w:rPr>
          <w:rFonts w:ascii="Times New Roman" w:eastAsia="Times New Roman" w:hAnsi="Times New Roman" w:cs="Times New Roman"/>
          <w:sz w:val="24"/>
          <w:szCs w:val="24"/>
          <w:lang w:val="en-GB"/>
        </w:rPr>
      </w:pPr>
      <w:r w:rsidRPr="002C6494">
        <w:rPr>
          <w:rFonts w:ascii="Times New Roman" w:eastAsia="Times New Roman" w:hAnsi="Times New Roman" w:cs="Times New Roman"/>
          <w:sz w:val="24"/>
          <w:szCs w:val="24"/>
          <w:lang w:val="en-GB"/>
        </w:rPr>
        <w:t>The current literature affirms that leadership factors greatly influence the level of engagement from employees in specific contexts such as the hospitality industry. The case of the Holiday Inn Kenilworth organization revealed that leaders in organizations directly determine the morale and productivity of their staff in the hotel. Through visionary and inspirational management known as transformational leadership, it was discovered that employee engagement and satisfaction are most likely to be enhanced (Kumar et al. 2022). Managers at the hotel, who adopt this style, are likely to create an empowering and positive employee working culture that drives staff to go beyond standard performance.</w:t>
      </w:r>
    </w:p>
    <w:p w14:paraId="5A7E2823" w14:textId="77777777" w:rsidR="00CF25DE" w:rsidRPr="002C6494" w:rsidRDefault="00000000">
      <w:pPr>
        <w:spacing w:line="360" w:lineRule="auto"/>
        <w:jc w:val="both"/>
        <w:rPr>
          <w:rFonts w:ascii="Times New Roman" w:eastAsia="Times New Roman" w:hAnsi="Times New Roman" w:cs="Times New Roman"/>
          <w:sz w:val="24"/>
          <w:szCs w:val="24"/>
          <w:lang w:val="en-GB"/>
        </w:rPr>
      </w:pPr>
      <w:r w:rsidRPr="002C6494">
        <w:rPr>
          <w:rFonts w:ascii="Times New Roman" w:eastAsia="Times New Roman" w:hAnsi="Times New Roman" w:cs="Times New Roman"/>
          <w:sz w:val="24"/>
          <w:szCs w:val="24"/>
          <w:lang w:val="en-GB"/>
        </w:rPr>
        <w:t>On the other hand, transactional leadership is leadership that involves direct supervision with the use of incentives and punishments/fails to work well within the given setting due to creative service delivery as seen in the hospitality industry (Robinson, 2023). Studies from the hotel show that departments operating under transactional leadership have the least job satisfaction and the highest turnover. It also shows that the leadership style is not in harmony with the employee rewards since those being managed prefer freedom and acknowledgement over close supervision.</w:t>
      </w:r>
    </w:p>
    <w:p w14:paraId="34D69D5F" w14:textId="77777777" w:rsidR="00CF25DE" w:rsidRPr="002C6494" w:rsidRDefault="00000000">
      <w:pPr>
        <w:spacing w:line="360" w:lineRule="auto"/>
        <w:jc w:val="both"/>
        <w:rPr>
          <w:rFonts w:ascii="Times New Roman" w:eastAsia="Times New Roman" w:hAnsi="Times New Roman" w:cs="Times New Roman"/>
          <w:sz w:val="24"/>
          <w:szCs w:val="24"/>
          <w:lang w:val="en-GB"/>
        </w:rPr>
      </w:pPr>
      <w:r w:rsidRPr="002C6494">
        <w:rPr>
          <w:rFonts w:ascii="Times New Roman" w:eastAsia="Times New Roman" w:hAnsi="Times New Roman" w:cs="Times New Roman"/>
          <w:sz w:val="24"/>
          <w:szCs w:val="24"/>
          <w:lang w:val="en-GB"/>
        </w:rPr>
        <w:t>Furthermore, one is situational leadership where the organizational leader variations depending on particular working requirements and employees' competency level needed by the Hotel Holiday Inn Kenilworth (IHG-Diversity, 2023). The kinds of leaders that are known to achieve better engagement outcomes are those who can adapt their leadership style to the work environment. For example, when there is a major inflow of tourists, the leader at the hotel establishes a more autocratic power to enable them to meet the increased demand for production, on the other hand, when there is a low season, the leader may embrace a more democratic power to encourage creativity and orientation.</w:t>
      </w:r>
    </w:p>
    <w:p w14:paraId="28600ECB" w14:textId="77777777" w:rsidR="00CF25DE" w:rsidRPr="002C6494" w:rsidRDefault="00000000">
      <w:pPr>
        <w:spacing w:line="360" w:lineRule="auto"/>
        <w:jc w:val="both"/>
        <w:rPr>
          <w:rFonts w:ascii="Times New Roman" w:eastAsia="Times New Roman" w:hAnsi="Times New Roman" w:cs="Times New Roman"/>
          <w:sz w:val="24"/>
          <w:szCs w:val="24"/>
          <w:lang w:val="en-GB"/>
        </w:rPr>
      </w:pPr>
      <w:r w:rsidRPr="002C6494">
        <w:rPr>
          <w:rFonts w:ascii="Times New Roman" w:eastAsia="Times New Roman" w:hAnsi="Times New Roman" w:cs="Times New Roman"/>
          <w:sz w:val="24"/>
          <w:szCs w:val="24"/>
          <w:lang w:val="en-GB"/>
        </w:rPr>
        <w:lastRenderedPageBreak/>
        <w:t>According to the findings from the hotel employees, their engagement is hiked when leaders show attentiveness to individual and group concerns, as well as when they display emotional intelligence (Direct, 2024). This includes communication, both ways feedback and a system that allows the organization to detect and address employee concerns. Besides the profession of roles, the clear communication of hotel leaders contributes to trust and perspective which is crucial for employee turnover and satisfaction (Mahapatro and Chatterjee, 2020).</w:t>
      </w:r>
    </w:p>
    <w:p w14:paraId="08244DF4" w14:textId="77777777" w:rsidR="00CF25DE" w:rsidRPr="002C6494" w:rsidRDefault="00000000">
      <w:pPr>
        <w:spacing w:line="360" w:lineRule="auto"/>
        <w:jc w:val="both"/>
        <w:rPr>
          <w:rFonts w:ascii="Times New Roman" w:eastAsia="Times New Roman" w:hAnsi="Times New Roman" w:cs="Times New Roman"/>
          <w:sz w:val="24"/>
          <w:szCs w:val="24"/>
          <w:lang w:val="en-GB"/>
        </w:rPr>
      </w:pPr>
      <w:r w:rsidRPr="002C6494">
        <w:rPr>
          <w:rFonts w:ascii="Times New Roman" w:eastAsia="Times New Roman" w:hAnsi="Times New Roman" w:cs="Times New Roman"/>
          <w:sz w:val="24"/>
          <w:szCs w:val="24"/>
          <w:lang w:val="en-GB"/>
        </w:rPr>
        <w:t>Authoritative, transformed and participative leadership enhances levels of engagement. The results imply consistent leadership development programs for emotional intelligence and adaptable leadership to improve organisational commitment throughout the hotel.</w:t>
      </w:r>
    </w:p>
    <w:p w14:paraId="73CF32B3" w14:textId="77777777" w:rsidR="00CF25DE" w:rsidRPr="002C6494" w:rsidRDefault="00000000" w:rsidP="00DE1B63">
      <w:pPr>
        <w:pStyle w:val="Heading2"/>
        <w:rPr>
          <w:lang w:val="en-GB"/>
        </w:rPr>
      </w:pPr>
      <w:bookmarkStart w:id="13" w:name="_Toc180244981"/>
      <w:r w:rsidRPr="002C6494">
        <w:rPr>
          <w:lang w:val="en-GB"/>
        </w:rPr>
        <w:t>5.2 Professional Development and Capability Building:</w:t>
      </w:r>
      <w:bookmarkEnd w:id="13"/>
    </w:p>
    <w:p w14:paraId="6ED8EB8B" w14:textId="308B847B" w:rsidR="00CF25DE" w:rsidRPr="002C6494" w:rsidRDefault="00000000">
      <w:pPr>
        <w:spacing w:line="360" w:lineRule="auto"/>
        <w:jc w:val="both"/>
        <w:rPr>
          <w:rFonts w:ascii="Times New Roman" w:eastAsia="Times New Roman" w:hAnsi="Times New Roman" w:cs="Times New Roman"/>
          <w:sz w:val="24"/>
          <w:szCs w:val="24"/>
          <w:lang w:val="en-GB"/>
        </w:rPr>
      </w:pPr>
      <w:r w:rsidRPr="002C6494">
        <w:rPr>
          <w:rFonts w:ascii="Times New Roman" w:eastAsia="Times New Roman" w:hAnsi="Times New Roman" w:cs="Times New Roman"/>
          <w:sz w:val="24"/>
          <w:szCs w:val="24"/>
          <w:lang w:val="en-GB"/>
        </w:rPr>
        <w:t xml:space="preserve">Continuity of professional development and capability enhancement is a core issue to support competitive positioning as well as effective human resource management in the hospitality industry. In Hotel Holiday Inn Kenilworth, has observed that when effective CPD programmes are integrated into business, improved service delivery and employee turnover are realised (Ghani et al., 2022). The hotel's CPD programs aim at providing staff with enhanced customer care service delivery and the organizational operational edge in the current volatile and competitive environment. The ideas here mentioned are part of the investment strategies to develop capabilities in Hotel Holiday Inn Kenilworth, including leadership development is crucial to the managerial cadre. These are executive development programs, designed to improve the efficiency of the leadership practice areas like decision-making or conflict-solving, </w:t>
      </w:r>
      <w:r w:rsidR="00595B50" w:rsidRPr="002C6494">
        <w:rPr>
          <w:rFonts w:ascii="Times New Roman" w:eastAsia="Times New Roman" w:hAnsi="Times New Roman" w:cs="Times New Roman"/>
          <w:sz w:val="24"/>
          <w:szCs w:val="24"/>
          <w:lang w:val="en-GB"/>
        </w:rPr>
        <w:t>which</w:t>
      </w:r>
      <w:r w:rsidRPr="002C6494">
        <w:rPr>
          <w:rFonts w:ascii="Times New Roman" w:eastAsia="Times New Roman" w:hAnsi="Times New Roman" w:cs="Times New Roman"/>
          <w:sz w:val="24"/>
          <w:szCs w:val="24"/>
          <w:lang w:val="en-GB"/>
        </w:rPr>
        <w:t xml:space="preserve"> determine the effectiveness of organizational activity or organizational culture (Willgerodt et al. 2020). Data collected from a survey of the hotel's employees revealed that managers trained in this approach are better placed to motivate the team and coordinate the various activities of the hotel.</w:t>
      </w:r>
    </w:p>
    <w:p w14:paraId="12D130B4" w14:textId="77777777" w:rsidR="00CF25DE" w:rsidRPr="002C6494" w:rsidRDefault="00000000">
      <w:pPr>
        <w:spacing w:line="360" w:lineRule="auto"/>
        <w:jc w:val="both"/>
        <w:rPr>
          <w:rFonts w:ascii="Times New Roman" w:eastAsia="Times New Roman" w:hAnsi="Times New Roman" w:cs="Times New Roman"/>
          <w:sz w:val="24"/>
          <w:szCs w:val="24"/>
          <w:lang w:val="en-GB"/>
        </w:rPr>
      </w:pPr>
      <w:r w:rsidRPr="002C6494">
        <w:rPr>
          <w:rFonts w:ascii="Times New Roman" w:eastAsia="Times New Roman" w:hAnsi="Times New Roman" w:cs="Times New Roman"/>
          <w:sz w:val="24"/>
          <w:szCs w:val="24"/>
          <w:lang w:val="en-GB"/>
        </w:rPr>
        <w:t>Nevertheless, some issues remain within the aspect of training and development, such as digital skills training. With the increase in innovation being experienced in the hospitality industry, it has emerged that all employees have to embrace technology. Said gap is evident by possible times operational setbacks and guest service challenges throughout the usually busy hours partly arising from new hotel management software familiarization by the staff (Deri, Zaazie and Singh, 2023).</w:t>
      </w:r>
    </w:p>
    <w:p w14:paraId="7E4630F2" w14:textId="77777777" w:rsidR="00CF25DE" w:rsidRPr="002C6494" w:rsidRDefault="00000000">
      <w:pPr>
        <w:spacing w:line="360" w:lineRule="auto"/>
        <w:jc w:val="both"/>
        <w:rPr>
          <w:rFonts w:ascii="Times New Roman" w:eastAsia="Times New Roman" w:hAnsi="Times New Roman" w:cs="Times New Roman"/>
          <w:sz w:val="24"/>
          <w:szCs w:val="24"/>
          <w:lang w:val="en-GB"/>
        </w:rPr>
      </w:pPr>
      <w:r w:rsidRPr="002C6494">
        <w:rPr>
          <w:rFonts w:ascii="Times New Roman" w:eastAsia="Times New Roman" w:hAnsi="Times New Roman" w:cs="Times New Roman"/>
          <w:sz w:val="24"/>
          <w:szCs w:val="24"/>
          <w:lang w:val="en-GB"/>
        </w:rPr>
        <w:t xml:space="preserve">Likewise, a survey of hotel employees reveals a desire to have better career mapping that will involve recognition of career goals and employee talents (Gallup, 2024). Readily applicable </w:t>
      </w:r>
      <w:r w:rsidRPr="002C6494">
        <w:rPr>
          <w:rFonts w:ascii="Times New Roman" w:eastAsia="Times New Roman" w:hAnsi="Times New Roman" w:cs="Times New Roman"/>
          <w:sz w:val="24"/>
          <w:szCs w:val="24"/>
          <w:lang w:val="en-GB"/>
        </w:rPr>
        <w:lastRenderedPageBreak/>
        <w:t>personalization could be effective by targeting the outcomes of training more in concordance with generic and career aspirations, thus raising satisfaction and advancement probabilities within the scope of the hotel's operations.</w:t>
      </w:r>
    </w:p>
    <w:p w14:paraId="65D09FA9" w14:textId="77777777" w:rsidR="00CF25DE" w:rsidRPr="002C6494" w:rsidRDefault="00000000">
      <w:pPr>
        <w:spacing w:line="360" w:lineRule="auto"/>
        <w:jc w:val="both"/>
        <w:rPr>
          <w:rFonts w:ascii="Times New Roman" w:eastAsia="Times New Roman" w:hAnsi="Times New Roman" w:cs="Times New Roman"/>
          <w:sz w:val="24"/>
          <w:szCs w:val="24"/>
          <w:lang w:val="en-GB"/>
        </w:rPr>
      </w:pPr>
      <w:r w:rsidRPr="002C6494">
        <w:rPr>
          <w:rFonts w:ascii="Times New Roman" w:eastAsia="Times New Roman" w:hAnsi="Times New Roman" w:cs="Times New Roman"/>
          <w:sz w:val="24"/>
          <w:szCs w:val="24"/>
          <w:lang w:val="en-GB"/>
        </w:rPr>
        <w:t>The other relevant issue of the professional development programs made available at Hotel Holiday Inn Kenilworth is its effectiveness or outcome on performance as well as satisfaction. This is mostly because current evaluation methods do not embrace extensive feedback, let alone extended training outcomes. However, there are still no works that investigate the long-term effects of such programs, which are crucial for estimating the benefit of these activities in terms of the staff's personal development and employers' ability to retain employees (Shiri et al. 2023). The authors suggest implementing better systems of evaluation to improve these programs and to better meet the needs of the workforce and the industry as it exists today.</w:t>
      </w:r>
    </w:p>
    <w:p w14:paraId="0F89F808" w14:textId="77777777" w:rsidR="00CF25DE" w:rsidRPr="002C6494" w:rsidRDefault="00000000" w:rsidP="00DE1B63">
      <w:pPr>
        <w:pStyle w:val="Heading2"/>
        <w:rPr>
          <w:lang w:val="en-GB"/>
        </w:rPr>
      </w:pPr>
      <w:bookmarkStart w:id="14" w:name="_Toc180244982"/>
      <w:r w:rsidRPr="002C6494">
        <w:rPr>
          <w:lang w:val="en-GB"/>
        </w:rPr>
        <w:t>5.3 Organizational Culture and Work Environment:</w:t>
      </w:r>
      <w:bookmarkEnd w:id="14"/>
    </w:p>
    <w:p w14:paraId="3AFCF205" w14:textId="77777777" w:rsidR="00CF25DE" w:rsidRPr="002C6494" w:rsidRDefault="00000000">
      <w:pPr>
        <w:spacing w:line="360" w:lineRule="auto"/>
        <w:jc w:val="both"/>
        <w:rPr>
          <w:rFonts w:ascii="Times New Roman" w:eastAsia="Times New Roman" w:hAnsi="Times New Roman" w:cs="Times New Roman"/>
          <w:sz w:val="24"/>
          <w:szCs w:val="24"/>
          <w:lang w:val="en-GB"/>
        </w:rPr>
      </w:pPr>
      <w:r w:rsidRPr="002C6494">
        <w:rPr>
          <w:rFonts w:ascii="Times New Roman" w:eastAsia="Times New Roman" w:hAnsi="Times New Roman" w:cs="Times New Roman"/>
          <w:sz w:val="24"/>
          <w:szCs w:val="24"/>
          <w:lang w:val="en-GB"/>
        </w:rPr>
        <w:t>The organizational culture and work environment play important roles that determine the effectiveness of workers' performance in their workplace. The management of the Hotel Holiday Inn Kenilworth has fostered a people management culture to support customer service quality, teamwork and organization learning culture in tune with the corporate mantle (IHG- Our strategy, 2023). This culture is effective in increasing the sense of organizational commitment among its employees and hence low turnover rates as compared to industry turnover rates.</w:t>
      </w:r>
    </w:p>
    <w:p w14:paraId="14DD7C9D" w14:textId="306C9D8C" w:rsidR="00CF25DE" w:rsidRPr="002C6494" w:rsidRDefault="00000000">
      <w:pPr>
        <w:spacing w:line="360" w:lineRule="auto"/>
        <w:jc w:val="both"/>
        <w:rPr>
          <w:rFonts w:ascii="Times New Roman" w:eastAsia="Times New Roman" w:hAnsi="Times New Roman" w:cs="Times New Roman"/>
          <w:sz w:val="24"/>
          <w:szCs w:val="24"/>
          <w:lang w:val="en-GB"/>
        </w:rPr>
      </w:pPr>
      <w:r w:rsidRPr="002C6494">
        <w:rPr>
          <w:rFonts w:ascii="Times New Roman" w:eastAsia="Times New Roman" w:hAnsi="Times New Roman" w:cs="Times New Roman"/>
          <w:sz w:val="24"/>
          <w:szCs w:val="24"/>
          <w:lang w:val="en-GB"/>
        </w:rPr>
        <w:t xml:space="preserve">One of the studied areas included the physical design of the work environment of the hotel and the facilities made available to workers. Some of these </w:t>
      </w:r>
      <w:r w:rsidR="00595B50" w:rsidRPr="002C6494">
        <w:rPr>
          <w:rFonts w:ascii="Times New Roman" w:eastAsia="Times New Roman" w:hAnsi="Times New Roman" w:cs="Times New Roman"/>
          <w:sz w:val="24"/>
          <w:szCs w:val="24"/>
          <w:lang w:val="en-GB"/>
        </w:rPr>
        <w:t>include</w:t>
      </w:r>
      <w:r w:rsidRPr="002C6494">
        <w:rPr>
          <w:rFonts w:ascii="Times New Roman" w:eastAsia="Times New Roman" w:hAnsi="Times New Roman" w:cs="Times New Roman"/>
          <w:sz w:val="24"/>
          <w:szCs w:val="24"/>
          <w:lang w:val="en-GB"/>
        </w:rPr>
        <w:t xml:space="preserve"> a properly stocked staff cafeteria, comfortable office furniture for the staff, and structured activities that enhance the health of the workers. Holding has been associated with increased employee satisfaction and work-related stress to improve their ability to provide excellent customer service (Dardeer et al., 2020).</w:t>
      </w:r>
    </w:p>
    <w:p w14:paraId="100261DD" w14:textId="77777777" w:rsidR="00CF25DE" w:rsidRPr="002C6494" w:rsidRDefault="00000000">
      <w:pPr>
        <w:spacing w:line="360" w:lineRule="auto"/>
        <w:jc w:val="both"/>
        <w:rPr>
          <w:rFonts w:ascii="Times New Roman" w:eastAsia="Times New Roman" w:hAnsi="Times New Roman" w:cs="Times New Roman"/>
          <w:sz w:val="24"/>
          <w:szCs w:val="24"/>
          <w:lang w:val="en-GB"/>
        </w:rPr>
      </w:pPr>
      <w:r w:rsidRPr="002C6494">
        <w:rPr>
          <w:rFonts w:ascii="Times New Roman" w:eastAsia="Times New Roman" w:hAnsi="Times New Roman" w:cs="Times New Roman"/>
          <w:sz w:val="24"/>
          <w:szCs w:val="24"/>
          <w:lang w:val="en-GB"/>
        </w:rPr>
        <w:t>But there are challenges as far as workload is concerned among employees, especially during festive seasons that pull high traffic of tourists. Recommendations derived from the staff reports suggest that burnout and dissatisfaction result from long working hours and inadequate rest (Garton, 2021). There exists a polity on shift patterns and offs, but the practical implementation is not well-covered and results in grievances that may influence the work culture of the hotel.</w:t>
      </w:r>
    </w:p>
    <w:p w14:paraId="4671120F" w14:textId="77777777" w:rsidR="00CF25DE" w:rsidRPr="002C6494" w:rsidRDefault="00000000">
      <w:pPr>
        <w:spacing w:line="360" w:lineRule="auto"/>
        <w:jc w:val="both"/>
        <w:rPr>
          <w:rFonts w:ascii="Times New Roman" w:eastAsia="Times New Roman" w:hAnsi="Times New Roman" w:cs="Times New Roman"/>
          <w:sz w:val="24"/>
          <w:szCs w:val="24"/>
          <w:lang w:val="en-GB"/>
        </w:rPr>
      </w:pPr>
      <w:r w:rsidRPr="002C6494">
        <w:rPr>
          <w:rFonts w:ascii="Times New Roman" w:eastAsia="Times New Roman" w:hAnsi="Times New Roman" w:cs="Times New Roman"/>
          <w:sz w:val="24"/>
          <w:szCs w:val="24"/>
          <w:lang w:val="en-GB"/>
        </w:rPr>
        <w:t xml:space="preserve">Similarly, the results from the Self-Organised Groups also imply more openness and participation in decision-making. This has presented participative management practices as enhancing employee </w:t>
      </w:r>
      <w:r w:rsidRPr="002C6494">
        <w:rPr>
          <w:rFonts w:ascii="Times New Roman" w:eastAsia="Times New Roman" w:hAnsi="Times New Roman" w:cs="Times New Roman"/>
          <w:sz w:val="24"/>
          <w:szCs w:val="24"/>
          <w:lang w:val="en-GB"/>
        </w:rPr>
        <w:lastRenderedPageBreak/>
        <w:t>involvement and creativity. Its current practices at the Hotel Holiday Inn Kenilworth are relatively liberal but still include certain top-down decision-making in operations that may hinder the grassroots innovation of employees (Edghiem and Mouzughi, 2018).</w:t>
      </w:r>
    </w:p>
    <w:p w14:paraId="7ACE9AD1" w14:textId="77777777" w:rsidR="00CF25DE" w:rsidRPr="002C6494" w:rsidRDefault="00000000">
      <w:pPr>
        <w:spacing w:line="360" w:lineRule="auto"/>
        <w:jc w:val="both"/>
        <w:rPr>
          <w:rFonts w:ascii="Times New Roman" w:eastAsia="Times New Roman" w:hAnsi="Times New Roman" w:cs="Times New Roman"/>
          <w:sz w:val="24"/>
          <w:szCs w:val="24"/>
          <w:lang w:val="en-GB"/>
        </w:rPr>
      </w:pPr>
      <w:r w:rsidRPr="002C6494">
        <w:rPr>
          <w:rFonts w:ascii="Times New Roman" w:eastAsia="Times New Roman" w:hAnsi="Times New Roman" w:cs="Times New Roman"/>
          <w:sz w:val="24"/>
          <w:szCs w:val="24"/>
          <w:lang w:val="en-GB"/>
        </w:rPr>
        <w:t>In addition, there has also been improvement in practising diversity in equal opportunities, and this element is a part of the organisational cultural system. Some of the ways to ensure an environment is sensitive to diversity include conducting diversity training sessions and also observing cultural events that depict the diverse staff and guests. It is not only unethical but also beneficial for employee relations and increases its customer base (Garg and Sangwan, 2021).</w:t>
      </w:r>
    </w:p>
    <w:p w14:paraId="63164E2B" w14:textId="77777777" w:rsidR="00CF25DE" w:rsidRPr="002C6494" w:rsidRDefault="00000000">
      <w:pPr>
        <w:spacing w:line="360" w:lineRule="auto"/>
        <w:jc w:val="both"/>
        <w:rPr>
          <w:rFonts w:ascii="Times New Roman" w:eastAsia="Times New Roman" w:hAnsi="Times New Roman" w:cs="Times New Roman"/>
          <w:sz w:val="24"/>
          <w:szCs w:val="24"/>
          <w:lang w:val="en-GB"/>
        </w:rPr>
      </w:pPr>
      <w:r w:rsidRPr="002C6494">
        <w:rPr>
          <w:rFonts w:ascii="Times New Roman" w:eastAsia="Times New Roman" w:hAnsi="Times New Roman" w:cs="Times New Roman"/>
          <w:sz w:val="24"/>
          <w:szCs w:val="24"/>
          <w:lang w:val="en-GB"/>
        </w:rPr>
        <w:t>Therefore, in dealing with Hotel Holiday Inn Kenilworth organizational culture and work environment are still healthy, but in relation to workload control decision-making and work-life balance policies, the company can do better. Solving these problems can serve to intensify the company's organizational culture, increase the level of satisfaction among employees, and improve organizational performance.</w:t>
      </w:r>
    </w:p>
    <w:p w14:paraId="69C1A667" w14:textId="77777777" w:rsidR="00CF25DE" w:rsidRPr="002C6494" w:rsidRDefault="00000000" w:rsidP="00DE1B63">
      <w:pPr>
        <w:pStyle w:val="Heading2"/>
        <w:rPr>
          <w:lang w:val="en-GB"/>
        </w:rPr>
      </w:pPr>
      <w:bookmarkStart w:id="15" w:name="_Toc180244983"/>
      <w:r w:rsidRPr="002C6494">
        <w:rPr>
          <w:lang w:val="en-GB"/>
        </w:rPr>
        <w:t>5.4 Efficacy of Reward Mechanisms in Employee Retention:</w:t>
      </w:r>
      <w:bookmarkEnd w:id="15"/>
    </w:p>
    <w:p w14:paraId="4519B501" w14:textId="77777777" w:rsidR="00CF25DE" w:rsidRPr="002C6494" w:rsidRDefault="00000000">
      <w:pPr>
        <w:spacing w:line="360" w:lineRule="auto"/>
        <w:jc w:val="both"/>
        <w:rPr>
          <w:rFonts w:ascii="Times New Roman" w:eastAsia="Times New Roman" w:hAnsi="Times New Roman" w:cs="Times New Roman"/>
          <w:sz w:val="24"/>
          <w:szCs w:val="24"/>
          <w:lang w:val="en-GB"/>
        </w:rPr>
      </w:pPr>
      <w:r w:rsidRPr="002C6494">
        <w:rPr>
          <w:rFonts w:ascii="Times New Roman" w:eastAsia="Times New Roman" w:hAnsi="Times New Roman" w:cs="Times New Roman"/>
          <w:sz w:val="24"/>
          <w:szCs w:val="24"/>
          <w:lang w:val="en-GB"/>
        </w:rPr>
        <w:t>Engagement instruments remain critical components of talent management and employee turnover management systems in the hospitality industry. At the Hotel Holiday Inn Kenilworth, the management makes use of both financial and even non-financial rewards in attempts to engage and maintain the employees, which is evidence that the management has come to understand the various varieties of the employees’ needs (CIPD, 2023). Such incentives include wages, benefits, bonuses, employee recognition schemes and training and development.</w:t>
      </w:r>
    </w:p>
    <w:p w14:paraId="0641BD4F" w14:textId="77777777" w:rsidR="00CF25DE" w:rsidRPr="002C6494" w:rsidRDefault="00000000">
      <w:pPr>
        <w:spacing w:line="360" w:lineRule="auto"/>
        <w:jc w:val="both"/>
        <w:rPr>
          <w:rFonts w:ascii="Times New Roman" w:eastAsia="Times New Roman" w:hAnsi="Times New Roman" w:cs="Times New Roman"/>
          <w:sz w:val="24"/>
          <w:szCs w:val="24"/>
          <w:lang w:val="en-GB"/>
        </w:rPr>
      </w:pPr>
      <w:r w:rsidRPr="002C6494">
        <w:rPr>
          <w:rFonts w:ascii="Times New Roman" w:eastAsia="Times New Roman" w:hAnsi="Times New Roman" w:cs="Times New Roman"/>
          <w:sz w:val="24"/>
          <w:szCs w:val="24"/>
          <w:lang w:val="en-GB"/>
        </w:rPr>
        <w:t>Individual and team targets, which are used by the hotel, include bonuses and pay raises and all of these are related to performance. This system hopes to promote and create a high-performance antecedent culture since most of its employees perform or even surpass their goals. Still, this policy seems to be fairly successful for the motivation of the audience in the short term; however, one should note that using financial incentives alone without combining it with non-monetary motivators appears to have adverse effects on the rate of retention in the extended term (Bachmann, Ligon and Skerritt, 2022).</w:t>
      </w:r>
    </w:p>
    <w:p w14:paraId="2308404A" w14:textId="77777777" w:rsidR="00CF25DE" w:rsidRPr="002C6494" w:rsidRDefault="00000000">
      <w:pPr>
        <w:spacing w:line="360" w:lineRule="auto"/>
        <w:jc w:val="both"/>
        <w:rPr>
          <w:rFonts w:ascii="Times New Roman" w:eastAsia="Times New Roman" w:hAnsi="Times New Roman" w:cs="Times New Roman"/>
          <w:sz w:val="24"/>
          <w:szCs w:val="24"/>
          <w:lang w:val="en-GB"/>
        </w:rPr>
      </w:pPr>
      <w:r w:rsidRPr="002C6494">
        <w:rPr>
          <w:rFonts w:ascii="Times New Roman" w:eastAsia="Times New Roman" w:hAnsi="Times New Roman" w:cs="Times New Roman"/>
          <w:sz w:val="24"/>
          <w:szCs w:val="24"/>
          <w:lang w:val="en-GB"/>
        </w:rPr>
        <w:t xml:space="preserve">Other incentives at Hotel Holiday Inn Kenilworth include workers recognition schemes like 'Worker of the Month' and the service awards that identify accomplishments of individual employees to the company. Employees would appreciate these programs because it makes them </w:t>
      </w:r>
      <w:r w:rsidRPr="002C6494">
        <w:rPr>
          <w:rFonts w:ascii="Times New Roman" w:eastAsia="Times New Roman" w:hAnsi="Times New Roman" w:cs="Times New Roman"/>
          <w:sz w:val="24"/>
          <w:szCs w:val="24"/>
          <w:lang w:val="en-GB"/>
        </w:rPr>
        <w:lastRenderedPageBreak/>
        <w:t>feel like they have earned something and that they are a part of the company. Our research indicates that routine appreciation substantially increases employee involvement and commitment, two essential components for keeping staff members (Gallup, 2024).</w:t>
      </w:r>
    </w:p>
    <w:p w14:paraId="0E972064" w14:textId="77777777" w:rsidR="00CF25DE" w:rsidRPr="002C6494" w:rsidRDefault="00000000">
      <w:pPr>
        <w:spacing w:line="360" w:lineRule="auto"/>
        <w:jc w:val="both"/>
        <w:rPr>
          <w:rFonts w:ascii="Times New Roman" w:eastAsia="Times New Roman" w:hAnsi="Times New Roman" w:cs="Times New Roman"/>
          <w:sz w:val="24"/>
          <w:szCs w:val="24"/>
          <w:lang w:val="en-GB"/>
        </w:rPr>
      </w:pPr>
      <w:r w:rsidRPr="002C6494">
        <w:rPr>
          <w:rFonts w:ascii="Times New Roman" w:eastAsia="Times New Roman" w:hAnsi="Times New Roman" w:cs="Times New Roman"/>
          <w:sz w:val="24"/>
          <w:szCs w:val="24"/>
          <w:lang w:val="en-GB"/>
        </w:rPr>
        <w:t>Another important non-financial reward is in Professional Development that the hotel offers to the employees. Giving training and career prospects are not only the way to develop new skills for the workers but also create a positive image of the hotel and its readiness to develop the workers themselves. It also suits the reward system to a T when it comes to ensuring that determined and hard-working employees remain within the company because they stand to benefit from better opportunities elsewhere (Depierraz, 2024).</w:t>
      </w:r>
    </w:p>
    <w:p w14:paraId="56C25712" w14:textId="77777777" w:rsidR="00CF25DE" w:rsidRPr="002C6494" w:rsidRDefault="00000000">
      <w:pPr>
        <w:spacing w:line="360" w:lineRule="auto"/>
        <w:jc w:val="both"/>
        <w:rPr>
          <w:rFonts w:ascii="Times New Roman" w:eastAsia="Times New Roman" w:hAnsi="Times New Roman" w:cs="Times New Roman"/>
          <w:sz w:val="24"/>
          <w:szCs w:val="24"/>
          <w:lang w:val="en-GB"/>
        </w:rPr>
      </w:pPr>
      <w:r w:rsidRPr="002C6494">
        <w:rPr>
          <w:rFonts w:ascii="Times New Roman" w:eastAsia="Times New Roman" w:hAnsi="Times New Roman" w:cs="Times New Roman"/>
          <w:sz w:val="24"/>
          <w:szCs w:val="24"/>
          <w:lang w:val="en-GB"/>
        </w:rPr>
        <w:t>These are well-reasoned measures that are however not without some drawbacks. Employees' feedback shows that there is a problem of perceived fairness in award allocation in some departments, making them feel forgotten; this can bring a general demotivating factor on these mechanisms that are intended to enhance employees' motivation levels (Awan et al. 2020). Further, during certain periods which can be characterized as the peak, there are more strict requirements and higher loads; the offered rewards may not satisfy the demands and be insufficient to motivate employees and retain them.</w:t>
      </w:r>
    </w:p>
    <w:p w14:paraId="789336F6" w14:textId="77777777" w:rsidR="00CF25DE" w:rsidRPr="002C6494" w:rsidRDefault="00000000">
      <w:pPr>
        <w:spacing w:line="360" w:lineRule="auto"/>
        <w:jc w:val="both"/>
        <w:rPr>
          <w:rFonts w:ascii="Times New Roman" w:eastAsia="Times New Roman" w:hAnsi="Times New Roman" w:cs="Times New Roman"/>
          <w:sz w:val="24"/>
          <w:szCs w:val="24"/>
          <w:lang w:val="en-GB"/>
        </w:rPr>
      </w:pPr>
      <w:r w:rsidRPr="002C6494">
        <w:rPr>
          <w:rFonts w:ascii="Times New Roman" w:eastAsia="Times New Roman" w:hAnsi="Times New Roman" w:cs="Times New Roman"/>
          <w:sz w:val="24"/>
          <w:szCs w:val="24"/>
          <w:lang w:val="en-GB"/>
        </w:rPr>
        <w:t>Thus, though Hotel Holiday Inn Kenilworth uses a broad number of reward principles to motivate employee retention, increasing them could improve the reward ratio fairness and adequacy of the reward The workload has been managed during peak hours though other improvements could be made on the implemented reward mechanisms. The present practice of rewarding and recognizing employees makes it easier to retain high-calibre employees since they will have a feeling that they are paid equally to everyone else.</w:t>
      </w:r>
    </w:p>
    <w:p w14:paraId="42B06B03" w14:textId="77777777" w:rsidR="00CF25DE" w:rsidRPr="002C6494" w:rsidRDefault="00000000" w:rsidP="00DE1B63">
      <w:pPr>
        <w:pStyle w:val="Heading2"/>
        <w:rPr>
          <w:lang w:val="en-GB"/>
        </w:rPr>
      </w:pPr>
      <w:bookmarkStart w:id="16" w:name="_Toc180244984"/>
      <w:r w:rsidRPr="002C6494">
        <w:rPr>
          <w:lang w:val="en-GB"/>
        </w:rPr>
        <w:t>5.5 Technological Advancements and Operational Efficiency:</w:t>
      </w:r>
      <w:bookmarkEnd w:id="16"/>
    </w:p>
    <w:p w14:paraId="05061E72" w14:textId="77777777" w:rsidR="00CF25DE" w:rsidRPr="002C6494" w:rsidRDefault="00000000">
      <w:pPr>
        <w:spacing w:line="360" w:lineRule="auto"/>
        <w:jc w:val="both"/>
        <w:rPr>
          <w:rFonts w:ascii="Times New Roman" w:eastAsia="Times New Roman" w:hAnsi="Times New Roman" w:cs="Times New Roman"/>
          <w:sz w:val="24"/>
          <w:szCs w:val="24"/>
          <w:lang w:val="en-GB"/>
        </w:rPr>
      </w:pPr>
      <w:r w:rsidRPr="002C6494">
        <w:rPr>
          <w:rFonts w:ascii="Times New Roman" w:eastAsia="Times New Roman" w:hAnsi="Times New Roman" w:cs="Times New Roman"/>
          <w:sz w:val="24"/>
          <w:szCs w:val="24"/>
          <w:lang w:val="en-GB"/>
        </w:rPr>
        <w:t>Technological developments are a strategic asset to improve the performance of the works in the hospitality business. The efficient use of modern technologies within the hotel has enhanced various activities, customer satisfaction and costs consequently enhancing business performance at Hotel Holiday Inn Kenilworth (Pathak, 2024).</w:t>
      </w:r>
    </w:p>
    <w:p w14:paraId="56CAB269" w14:textId="77777777" w:rsidR="00CF25DE" w:rsidRPr="002C6494" w:rsidRDefault="00000000">
      <w:pPr>
        <w:spacing w:line="360" w:lineRule="auto"/>
        <w:jc w:val="both"/>
        <w:rPr>
          <w:rFonts w:ascii="Times New Roman" w:eastAsia="Times New Roman" w:hAnsi="Times New Roman" w:cs="Times New Roman"/>
          <w:sz w:val="24"/>
          <w:szCs w:val="24"/>
          <w:lang w:val="en-GB"/>
        </w:rPr>
      </w:pPr>
      <w:r w:rsidRPr="002C6494">
        <w:rPr>
          <w:rFonts w:ascii="Times New Roman" w:eastAsia="Times New Roman" w:hAnsi="Times New Roman" w:cs="Times New Roman"/>
          <w:sz w:val="24"/>
          <w:szCs w:val="24"/>
          <w:lang w:val="en-GB"/>
        </w:rPr>
        <w:t xml:space="preserve">Another growth area through which technology has had its biggest influence is through the area of guest service. He added that the hotel enjoys an advanced property management system (PMS) that has integrated some operations like booking, billing and customer relations management. This </w:t>
      </w:r>
      <w:r w:rsidRPr="002C6494">
        <w:rPr>
          <w:rFonts w:ascii="Times New Roman" w:eastAsia="Times New Roman" w:hAnsi="Times New Roman" w:cs="Times New Roman"/>
          <w:sz w:val="24"/>
          <w:szCs w:val="24"/>
          <w:lang w:val="en-GB"/>
        </w:rPr>
        <w:lastRenderedPageBreak/>
        <w:t>system reduces not only cycle time but also the errors made and by improving the flow of contact and commerce between guests and facilities enhances guests' satisfaction (Hollander, 2024).</w:t>
      </w:r>
    </w:p>
    <w:p w14:paraId="392B4C6C" w14:textId="77777777" w:rsidR="00CF25DE" w:rsidRPr="002C6494" w:rsidRDefault="00000000">
      <w:pPr>
        <w:spacing w:line="360" w:lineRule="auto"/>
        <w:jc w:val="both"/>
        <w:rPr>
          <w:rFonts w:ascii="Times New Roman" w:eastAsia="Times New Roman" w:hAnsi="Times New Roman" w:cs="Times New Roman"/>
          <w:sz w:val="24"/>
          <w:szCs w:val="24"/>
          <w:lang w:val="en-GB"/>
        </w:rPr>
      </w:pPr>
      <w:r w:rsidRPr="002C6494">
        <w:rPr>
          <w:rFonts w:ascii="Times New Roman" w:eastAsia="Times New Roman" w:hAnsi="Times New Roman" w:cs="Times New Roman"/>
          <w:sz w:val="24"/>
          <w:szCs w:val="24"/>
          <w:lang w:val="en-GB"/>
        </w:rPr>
        <w:t>Additionally, there has been the integration of digital check-in/check-out, in which clients spend less time receiving the services and more time with the service providers such as at Hotel Holiday Inn Kenilworth. Mobile applications include managing room settings, requesting services, and guest-staff direct communication further emphasizing the guest experience and operation optimality (Lacalle, 2024).</w:t>
      </w:r>
    </w:p>
    <w:p w14:paraId="4D1FA2C0" w14:textId="77777777" w:rsidR="00CF25DE" w:rsidRPr="002C6494" w:rsidRDefault="00000000">
      <w:pPr>
        <w:spacing w:line="360" w:lineRule="auto"/>
        <w:jc w:val="both"/>
        <w:rPr>
          <w:rFonts w:ascii="Times New Roman" w:eastAsia="Times New Roman" w:hAnsi="Times New Roman" w:cs="Times New Roman"/>
          <w:sz w:val="24"/>
          <w:szCs w:val="24"/>
          <w:lang w:val="en-GB"/>
        </w:rPr>
      </w:pPr>
      <w:r w:rsidRPr="002C6494">
        <w:rPr>
          <w:rFonts w:ascii="Times New Roman" w:eastAsia="Times New Roman" w:hAnsi="Times New Roman" w:cs="Times New Roman"/>
          <w:sz w:val="24"/>
          <w:szCs w:val="24"/>
          <w:lang w:val="en-GB"/>
        </w:rPr>
        <w:t>The second major area of take up has been in the area of energy control. There are smart devices installed in the hotel electricity, water and gas consumption are controlled by smart technology that shows real-time control. Besides being useful in the containment of energy expenses, these systems are important components in the implementation of the hotel's sustainable development plan, which seeks to promote the conservation of energy and resources by reducing the carbon emission level (Baljeu, 2024).</w:t>
      </w:r>
    </w:p>
    <w:p w14:paraId="51B37F95" w14:textId="370CA4DA" w:rsidR="00CF25DE" w:rsidRPr="002C6494" w:rsidRDefault="00000000">
      <w:pPr>
        <w:spacing w:line="360" w:lineRule="auto"/>
        <w:jc w:val="both"/>
        <w:rPr>
          <w:rFonts w:ascii="Times New Roman" w:eastAsia="Times New Roman" w:hAnsi="Times New Roman" w:cs="Times New Roman"/>
          <w:sz w:val="24"/>
          <w:szCs w:val="24"/>
          <w:lang w:val="en-GB"/>
        </w:rPr>
      </w:pPr>
      <w:r w:rsidRPr="002C6494">
        <w:rPr>
          <w:rFonts w:ascii="Times New Roman" w:eastAsia="Times New Roman" w:hAnsi="Times New Roman" w:cs="Times New Roman"/>
          <w:sz w:val="24"/>
          <w:szCs w:val="24"/>
          <w:lang w:val="en-GB"/>
        </w:rPr>
        <w:t xml:space="preserve">However, there are some obstacles in technology implementation which are mainly associated with staff development and with the management of technology resources. One particular issue is that the staff needs training constantly because of the fast technological development hence may require all employees to be trained. In some </w:t>
      </w:r>
      <w:r w:rsidR="00595B50" w:rsidRPr="002C6494">
        <w:rPr>
          <w:rFonts w:ascii="Times New Roman" w:eastAsia="Times New Roman" w:hAnsi="Times New Roman" w:cs="Times New Roman"/>
          <w:sz w:val="24"/>
          <w:szCs w:val="24"/>
          <w:lang w:val="en-GB"/>
        </w:rPr>
        <w:t>cases,</w:t>
      </w:r>
      <w:r w:rsidRPr="002C6494">
        <w:rPr>
          <w:rFonts w:ascii="Times New Roman" w:eastAsia="Times New Roman" w:hAnsi="Times New Roman" w:cs="Times New Roman"/>
          <w:sz w:val="24"/>
          <w:szCs w:val="24"/>
          <w:lang w:val="en-GB"/>
        </w:rPr>
        <w:t xml:space="preserve"> at the hotel for instance, ineffective training has meant that some of the technology installations in the hotel have not been optimally utilized as much to get the needed improvements in efficiency (Kraus, 2020).</w:t>
      </w:r>
    </w:p>
    <w:p w14:paraId="6E325D2E" w14:textId="77777777" w:rsidR="00CF25DE" w:rsidRPr="002C6494" w:rsidRDefault="00000000">
      <w:pPr>
        <w:spacing w:line="360" w:lineRule="auto"/>
        <w:jc w:val="both"/>
        <w:rPr>
          <w:rFonts w:ascii="Times New Roman" w:eastAsia="Times New Roman" w:hAnsi="Times New Roman" w:cs="Times New Roman"/>
          <w:sz w:val="24"/>
          <w:szCs w:val="24"/>
          <w:lang w:val="en-GB"/>
        </w:rPr>
      </w:pPr>
      <w:r w:rsidRPr="002C6494">
        <w:rPr>
          <w:rFonts w:ascii="Times New Roman" w:eastAsia="Times New Roman" w:hAnsi="Times New Roman" w:cs="Times New Roman"/>
          <w:sz w:val="24"/>
          <w:szCs w:val="24"/>
          <w:lang w:val="en-GB"/>
        </w:rPr>
        <w:t>In conclusion, the paper has examined the extent to which Hotel Holiday Inn Kenilworth has integrated technologies into its operations, and I have made the following recommendations The management of the Hotel Holiday Inn Kenilworth should take caution to ensure that their staff are well-trained to understand the new technologies they want to introduce to the hotel. Making sure that the technology assets are optimally utilized will assist with keeping operationalization whilst guest satisfaction a top priority.</w:t>
      </w:r>
    </w:p>
    <w:p w14:paraId="1D2D96B0" w14:textId="77777777" w:rsidR="00CF25DE" w:rsidRPr="002C6494" w:rsidRDefault="00000000" w:rsidP="00DE1B63">
      <w:pPr>
        <w:pStyle w:val="Heading1"/>
        <w:rPr>
          <w:lang w:val="en-GB"/>
        </w:rPr>
      </w:pPr>
      <w:bookmarkStart w:id="17" w:name="_Toc180244985"/>
      <w:r w:rsidRPr="002C6494">
        <w:rPr>
          <w:lang w:val="en-GB"/>
        </w:rPr>
        <w:t>6. Conclusions and Recommendations</w:t>
      </w:r>
      <w:bookmarkEnd w:id="17"/>
    </w:p>
    <w:p w14:paraId="78FAA3D8" w14:textId="77777777" w:rsidR="00CF25DE" w:rsidRPr="002C6494" w:rsidRDefault="00000000" w:rsidP="00DE1B63">
      <w:pPr>
        <w:pStyle w:val="Heading2"/>
        <w:rPr>
          <w:lang w:val="en-GB"/>
        </w:rPr>
      </w:pPr>
      <w:bookmarkStart w:id="18" w:name="_Toc180244986"/>
      <w:r w:rsidRPr="002C6494">
        <w:rPr>
          <w:lang w:val="en-GB"/>
        </w:rPr>
        <w:t>6.1 Summary of findings:</w:t>
      </w:r>
      <w:bookmarkEnd w:id="18"/>
      <w:r w:rsidRPr="002C6494">
        <w:rPr>
          <w:lang w:val="en-GB"/>
        </w:rPr>
        <w:t xml:space="preserve"> </w:t>
      </w:r>
    </w:p>
    <w:p w14:paraId="426C815E" w14:textId="26871DBF" w:rsidR="00CF25DE" w:rsidRPr="002C6494" w:rsidRDefault="00000000">
      <w:pPr>
        <w:spacing w:line="360" w:lineRule="auto"/>
        <w:jc w:val="both"/>
        <w:rPr>
          <w:rFonts w:ascii="Times New Roman" w:eastAsia="Times New Roman" w:hAnsi="Times New Roman" w:cs="Times New Roman"/>
          <w:sz w:val="24"/>
          <w:szCs w:val="24"/>
          <w:lang w:val="en-GB"/>
        </w:rPr>
      </w:pPr>
      <w:r w:rsidRPr="002C6494">
        <w:rPr>
          <w:rFonts w:ascii="Times New Roman" w:eastAsia="Times New Roman" w:hAnsi="Times New Roman" w:cs="Times New Roman"/>
          <w:sz w:val="24"/>
          <w:szCs w:val="24"/>
          <w:lang w:val="en-GB"/>
        </w:rPr>
        <w:t xml:space="preserve">The thematic analysis of the documentation of Hotel Holiday Inn Kenilworth brings out the following important facts concerning the operation of this hotel. The understanding of leadership </w:t>
      </w:r>
      <w:r w:rsidRPr="002C6494">
        <w:rPr>
          <w:rFonts w:ascii="Times New Roman" w:eastAsia="Times New Roman" w:hAnsi="Times New Roman" w:cs="Times New Roman"/>
          <w:sz w:val="24"/>
          <w:szCs w:val="24"/>
          <w:lang w:val="en-GB"/>
        </w:rPr>
        <w:lastRenderedPageBreak/>
        <w:t xml:space="preserve">relations highlights transformational leadership over transactional one as the most enhancing the </w:t>
      </w:r>
      <w:r w:rsidR="00595B50" w:rsidRPr="002C6494">
        <w:rPr>
          <w:rFonts w:ascii="Times New Roman" w:eastAsia="Times New Roman" w:hAnsi="Times New Roman" w:cs="Times New Roman"/>
          <w:sz w:val="24"/>
          <w:szCs w:val="24"/>
          <w:lang w:val="en-GB"/>
        </w:rPr>
        <w:t>number</w:t>
      </w:r>
      <w:r w:rsidRPr="002C6494">
        <w:rPr>
          <w:rFonts w:ascii="Times New Roman" w:eastAsia="Times New Roman" w:hAnsi="Times New Roman" w:cs="Times New Roman"/>
          <w:sz w:val="24"/>
          <w:szCs w:val="24"/>
          <w:lang w:val="en-GB"/>
        </w:rPr>
        <w:t xml:space="preserve"> of engaged employees and their productivity. Adaptive leadership especially in different operations environments, enhances high staff motivation and operation efficiency. </w:t>
      </w:r>
    </w:p>
    <w:p w14:paraId="57ABBC34" w14:textId="77777777" w:rsidR="00CF25DE" w:rsidRPr="002C6494" w:rsidRDefault="00000000">
      <w:pPr>
        <w:spacing w:line="360" w:lineRule="auto"/>
        <w:jc w:val="both"/>
        <w:rPr>
          <w:rFonts w:ascii="Times New Roman" w:eastAsia="Times New Roman" w:hAnsi="Times New Roman" w:cs="Times New Roman"/>
          <w:sz w:val="24"/>
          <w:szCs w:val="24"/>
          <w:lang w:val="en-GB"/>
        </w:rPr>
      </w:pPr>
      <w:r w:rsidRPr="002C6494">
        <w:rPr>
          <w:rFonts w:ascii="Times New Roman" w:eastAsia="Times New Roman" w:hAnsi="Times New Roman" w:cs="Times New Roman"/>
          <w:sz w:val="24"/>
          <w:szCs w:val="24"/>
          <w:lang w:val="en-GB"/>
        </w:rPr>
        <w:t>Training and professional development in the hotel concern afford continued training that the staff needs to undertake in certain specializations, such as technological, and managerial skills. Current training programs significantly increase employee capability and yet expect a match with personal career goals and progressive technologies for the best results.</w:t>
      </w:r>
    </w:p>
    <w:p w14:paraId="725FF48C" w14:textId="34BD1536" w:rsidR="00CF25DE" w:rsidRPr="002C6494" w:rsidRDefault="00000000">
      <w:pPr>
        <w:spacing w:line="360" w:lineRule="auto"/>
        <w:jc w:val="both"/>
        <w:rPr>
          <w:rFonts w:ascii="Times New Roman" w:eastAsia="Times New Roman" w:hAnsi="Times New Roman" w:cs="Times New Roman"/>
          <w:sz w:val="24"/>
          <w:szCs w:val="24"/>
          <w:lang w:val="en-GB"/>
        </w:rPr>
      </w:pPr>
      <w:r w:rsidRPr="002C6494">
        <w:rPr>
          <w:rFonts w:ascii="Times New Roman" w:eastAsia="Times New Roman" w:hAnsi="Times New Roman" w:cs="Times New Roman"/>
          <w:sz w:val="24"/>
          <w:szCs w:val="24"/>
          <w:lang w:val="en-GB"/>
        </w:rPr>
        <w:t xml:space="preserve">The study also reveals that organisational culture and work environment have </w:t>
      </w:r>
      <w:r w:rsidR="00595B50" w:rsidRPr="002C6494">
        <w:rPr>
          <w:rFonts w:ascii="Times New Roman" w:eastAsia="Times New Roman" w:hAnsi="Times New Roman" w:cs="Times New Roman"/>
          <w:sz w:val="24"/>
          <w:szCs w:val="24"/>
          <w:lang w:val="en-GB"/>
        </w:rPr>
        <w:t>professional,</w:t>
      </w:r>
      <w:r w:rsidRPr="002C6494">
        <w:rPr>
          <w:rFonts w:ascii="Times New Roman" w:eastAsia="Times New Roman" w:hAnsi="Times New Roman" w:cs="Times New Roman"/>
          <w:sz w:val="24"/>
          <w:szCs w:val="24"/>
          <w:lang w:val="en-GB"/>
        </w:rPr>
        <w:t xml:space="preserve"> and employee satisfaction is therefore a major research imperative. Occupational </w:t>
      </w:r>
      <w:r w:rsidR="00595B50" w:rsidRPr="002C6494">
        <w:rPr>
          <w:rFonts w:ascii="Times New Roman" w:eastAsia="Times New Roman" w:hAnsi="Times New Roman" w:cs="Times New Roman"/>
          <w:sz w:val="24"/>
          <w:szCs w:val="24"/>
          <w:lang w:val="en-GB"/>
        </w:rPr>
        <w:t>cult</w:t>
      </w:r>
      <w:r w:rsidRPr="002C6494">
        <w:rPr>
          <w:rFonts w:ascii="Times New Roman" w:eastAsia="Times New Roman" w:hAnsi="Times New Roman" w:cs="Times New Roman"/>
          <w:sz w:val="24"/>
          <w:szCs w:val="24"/>
          <w:lang w:val="en-GB"/>
        </w:rPr>
        <w:t xml:space="preserve"> factors and organisational facilities improve job satisfaction: however, obstacles such as poor workload distribution during busy times and irregular participative decision making if not well controlled can cause negative effects on staff morale.</w:t>
      </w:r>
    </w:p>
    <w:p w14:paraId="6635A102" w14:textId="36B0641F" w:rsidR="00CF25DE" w:rsidRPr="002C6494" w:rsidRDefault="00000000">
      <w:pPr>
        <w:spacing w:line="360" w:lineRule="auto"/>
        <w:jc w:val="both"/>
        <w:rPr>
          <w:rFonts w:ascii="Times New Roman" w:eastAsia="Times New Roman" w:hAnsi="Times New Roman" w:cs="Times New Roman"/>
          <w:sz w:val="24"/>
          <w:szCs w:val="24"/>
          <w:lang w:val="en-GB"/>
        </w:rPr>
      </w:pPr>
      <w:r w:rsidRPr="002C6494">
        <w:rPr>
          <w:rFonts w:ascii="Times New Roman" w:eastAsia="Times New Roman" w:hAnsi="Times New Roman" w:cs="Times New Roman"/>
          <w:sz w:val="24"/>
          <w:szCs w:val="24"/>
          <w:lang w:val="en-GB"/>
        </w:rPr>
        <w:t xml:space="preserve">As for the reward system, it is discussed that both monetary and other known types of incentives for employment purposes are effective, provided that an important aspect of retaining employees is ensuring their motivation and satisfaction. However, such incentives are not </w:t>
      </w:r>
      <w:r w:rsidR="00595B50" w:rsidRPr="002C6494">
        <w:rPr>
          <w:rFonts w:ascii="Times New Roman" w:eastAsia="Times New Roman" w:hAnsi="Times New Roman" w:cs="Times New Roman"/>
          <w:sz w:val="24"/>
          <w:szCs w:val="24"/>
          <w:lang w:val="en-GB"/>
        </w:rPr>
        <w:t>fool proof</w:t>
      </w:r>
      <w:r w:rsidRPr="002C6494">
        <w:rPr>
          <w:rFonts w:ascii="Times New Roman" w:eastAsia="Times New Roman" w:hAnsi="Times New Roman" w:cs="Times New Roman"/>
          <w:sz w:val="24"/>
          <w:szCs w:val="24"/>
          <w:lang w:val="en-GB"/>
        </w:rPr>
        <w:t xml:space="preserve"> because perceived distributions may not be fair while adequacy of rewards during periods of peak operations may be wanting.</w:t>
      </w:r>
    </w:p>
    <w:p w14:paraId="326EB733" w14:textId="19FC2714" w:rsidR="00CF25DE" w:rsidRPr="002C6494" w:rsidRDefault="00000000">
      <w:pPr>
        <w:spacing w:line="360" w:lineRule="auto"/>
        <w:jc w:val="both"/>
        <w:rPr>
          <w:rFonts w:ascii="Times New Roman" w:eastAsia="Times New Roman" w:hAnsi="Times New Roman" w:cs="Times New Roman"/>
          <w:sz w:val="24"/>
          <w:szCs w:val="24"/>
          <w:lang w:val="en-GB"/>
        </w:rPr>
      </w:pPr>
      <w:r w:rsidRPr="002C6494">
        <w:rPr>
          <w:rFonts w:ascii="Times New Roman" w:eastAsia="Times New Roman" w:hAnsi="Times New Roman" w:cs="Times New Roman"/>
          <w:sz w:val="24"/>
          <w:szCs w:val="24"/>
          <w:lang w:val="en-GB"/>
        </w:rPr>
        <w:t xml:space="preserve">Finally, various technological developments performed by the hotel improve both organizational efficiency and customer satisfaction, but they also present a problem with staff education and system support. </w:t>
      </w:r>
      <w:r w:rsidR="00595B50" w:rsidRPr="002C6494">
        <w:rPr>
          <w:rFonts w:ascii="Times New Roman" w:eastAsia="Times New Roman" w:hAnsi="Times New Roman" w:cs="Times New Roman"/>
          <w:sz w:val="24"/>
          <w:szCs w:val="24"/>
          <w:lang w:val="en-GB"/>
        </w:rPr>
        <w:t>Therefore,</w:t>
      </w:r>
      <w:r w:rsidRPr="002C6494">
        <w:rPr>
          <w:rFonts w:ascii="Times New Roman" w:eastAsia="Times New Roman" w:hAnsi="Times New Roman" w:cs="Times New Roman"/>
          <w:sz w:val="24"/>
          <w:szCs w:val="24"/>
          <w:lang w:val="en-GB"/>
        </w:rPr>
        <w:t xml:space="preserve"> addressing concerns about all employees' adaptability to the new systems and technological tools being up to date can be remarkable in enhancing efficiency as well as guests' satisfaction. Such conclusions indicate that the management practices require moderation to increase the satisfaction level of the employees and the performance of the hotel.</w:t>
      </w:r>
    </w:p>
    <w:p w14:paraId="5C76E176" w14:textId="77777777" w:rsidR="00CF25DE" w:rsidRPr="002C6494" w:rsidRDefault="00000000" w:rsidP="00DE1B63">
      <w:pPr>
        <w:pStyle w:val="Heading2"/>
        <w:rPr>
          <w:lang w:val="en-GB"/>
        </w:rPr>
      </w:pPr>
      <w:bookmarkStart w:id="19" w:name="_Toc180244987"/>
      <w:r w:rsidRPr="002C6494">
        <w:rPr>
          <w:lang w:val="en-GB"/>
        </w:rPr>
        <w:t>6.2 Conclusions drawn from the analysis:</w:t>
      </w:r>
      <w:bookmarkEnd w:id="19"/>
      <w:r w:rsidRPr="002C6494">
        <w:rPr>
          <w:lang w:val="en-GB"/>
        </w:rPr>
        <w:t xml:space="preserve"> </w:t>
      </w:r>
    </w:p>
    <w:p w14:paraId="57B46613" w14:textId="77777777" w:rsidR="00CF25DE" w:rsidRPr="002C6494" w:rsidRDefault="00000000">
      <w:pPr>
        <w:spacing w:line="360" w:lineRule="auto"/>
        <w:jc w:val="both"/>
        <w:rPr>
          <w:rFonts w:ascii="Times New Roman" w:eastAsia="Times New Roman" w:hAnsi="Times New Roman" w:cs="Times New Roman"/>
          <w:sz w:val="24"/>
          <w:szCs w:val="24"/>
          <w:lang w:val="en-GB"/>
        </w:rPr>
      </w:pPr>
      <w:r w:rsidRPr="002C6494">
        <w:rPr>
          <w:rFonts w:ascii="Times New Roman" w:eastAsia="Times New Roman" w:hAnsi="Times New Roman" w:cs="Times New Roman"/>
          <w:sz w:val="24"/>
          <w:szCs w:val="24"/>
          <w:lang w:val="en-GB"/>
        </w:rPr>
        <w:t xml:space="preserve">An explorative and systematic thematic analysis done at the Hotel Holiday Inn Kenilworth makes the findings that positive leadership styles, continued professional development, and organisational cultures enhance the overall satisfaction amongst the key employees and the general organisational performance. These behavioural change processes found are likely to be implemented in the process of transformational leadership and are needed for improving employee engagement, therefore implying that there is a need for constantly providing transformational </w:t>
      </w:r>
      <w:r w:rsidRPr="002C6494">
        <w:rPr>
          <w:rFonts w:ascii="Times New Roman" w:eastAsia="Times New Roman" w:hAnsi="Times New Roman" w:cs="Times New Roman"/>
          <w:sz w:val="24"/>
          <w:szCs w:val="24"/>
          <w:lang w:val="en-GB"/>
        </w:rPr>
        <w:lastRenderedPageBreak/>
        <w:t>leadership training to foster the best stewardship and adaptive as well as emotionally intelligent management practices.</w:t>
      </w:r>
    </w:p>
    <w:p w14:paraId="3EBCCA8F" w14:textId="77777777" w:rsidR="00CF25DE" w:rsidRPr="002C6494" w:rsidRDefault="00000000">
      <w:pPr>
        <w:spacing w:line="360" w:lineRule="auto"/>
        <w:jc w:val="both"/>
        <w:rPr>
          <w:rFonts w:ascii="Times New Roman" w:eastAsia="Times New Roman" w:hAnsi="Times New Roman" w:cs="Times New Roman"/>
          <w:sz w:val="24"/>
          <w:szCs w:val="24"/>
          <w:lang w:val="en-GB"/>
        </w:rPr>
      </w:pPr>
      <w:r w:rsidRPr="002C6494">
        <w:rPr>
          <w:rFonts w:ascii="Times New Roman" w:eastAsia="Times New Roman" w:hAnsi="Times New Roman" w:cs="Times New Roman"/>
          <w:sz w:val="24"/>
          <w:szCs w:val="24"/>
          <w:lang w:val="en-GB"/>
        </w:rPr>
        <w:t>Skill management plans are important in sustaining workforce competency particularly where there are dynamic changes in areas of training like information communication technology. If these programs can be customized to follow not just company but also personal and field objectives and best practices, then these plans can empower employees further, reduce turnover rates, and increase satisfaction with their jobs.</w:t>
      </w:r>
    </w:p>
    <w:p w14:paraId="6BB399C0" w14:textId="77777777" w:rsidR="00CF25DE" w:rsidRPr="002C6494" w:rsidRDefault="00000000">
      <w:pPr>
        <w:spacing w:line="360" w:lineRule="auto"/>
        <w:jc w:val="both"/>
        <w:rPr>
          <w:rFonts w:ascii="Times New Roman" w:eastAsia="Times New Roman" w:hAnsi="Times New Roman" w:cs="Times New Roman"/>
          <w:sz w:val="24"/>
          <w:szCs w:val="24"/>
          <w:lang w:val="en-GB"/>
        </w:rPr>
      </w:pPr>
      <w:r w:rsidRPr="002C6494">
        <w:rPr>
          <w:rFonts w:ascii="Times New Roman" w:eastAsia="Times New Roman" w:hAnsi="Times New Roman" w:cs="Times New Roman"/>
          <w:sz w:val="24"/>
          <w:szCs w:val="24"/>
          <w:lang w:val="en-GB"/>
        </w:rPr>
        <w:t>From the organizational culture that supports employee work at Hotel Holiday Inn Kenilworth and recognition of the employee work, this work deduces that organizational culture has a positive impact on job satisfaction. However, some drawbacks are associated with the BPA model; for example, preparing for the handling of workload during busy periods and poor or inconsistent use of participative management practices can mar these advantages. Many operational procedures have since been made easier by new technologies thereby enhancing guests’ experiences. However, a number of these advancements are not fully utilized in practice because of staff development and upkeep deficits.</w:t>
      </w:r>
    </w:p>
    <w:p w14:paraId="641E57BA" w14:textId="77777777" w:rsidR="00CF25DE" w:rsidRPr="002C6494" w:rsidRDefault="00000000" w:rsidP="00DE1B63">
      <w:pPr>
        <w:pStyle w:val="Heading2"/>
        <w:rPr>
          <w:lang w:val="en-GB"/>
        </w:rPr>
      </w:pPr>
      <w:bookmarkStart w:id="20" w:name="_Toc180244988"/>
      <w:r w:rsidRPr="002C6494">
        <w:rPr>
          <w:lang w:val="en-GB"/>
        </w:rPr>
        <w:t>6.3 Practical recommendations for improvement:</w:t>
      </w:r>
      <w:bookmarkEnd w:id="20"/>
    </w:p>
    <w:p w14:paraId="7B1879DF" w14:textId="77777777" w:rsidR="00CF25DE" w:rsidRPr="002C6494" w:rsidRDefault="00000000">
      <w:pPr>
        <w:spacing w:line="360" w:lineRule="auto"/>
        <w:jc w:val="both"/>
        <w:rPr>
          <w:rFonts w:ascii="Times New Roman" w:eastAsia="Times New Roman" w:hAnsi="Times New Roman" w:cs="Times New Roman"/>
          <w:sz w:val="24"/>
          <w:szCs w:val="24"/>
          <w:lang w:val="en-GB"/>
        </w:rPr>
      </w:pPr>
      <w:r w:rsidRPr="002C6494">
        <w:rPr>
          <w:rFonts w:ascii="Times New Roman" w:eastAsia="Times New Roman" w:hAnsi="Times New Roman" w:cs="Times New Roman"/>
          <w:sz w:val="24"/>
          <w:szCs w:val="24"/>
          <w:lang w:val="en-GB"/>
        </w:rPr>
        <w:t>To address the findings from the thematic analysis of Hotel Holiday Inn Kenilworth and further enhance employee satisfaction and operational efficiency, the following practical recommendations are proposed:</w:t>
      </w:r>
    </w:p>
    <w:p w14:paraId="75085127" w14:textId="77777777" w:rsidR="00CF25DE" w:rsidRPr="002C6494" w:rsidRDefault="00000000">
      <w:pPr>
        <w:spacing w:line="360" w:lineRule="auto"/>
        <w:jc w:val="both"/>
        <w:rPr>
          <w:rFonts w:ascii="Times New Roman" w:eastAsia="Times New Roman" w:hAnsi="Times New Roman" w:cs="Times New Roman"/>
          <w:sz w:val="24"/>
          <w:szCs w:val="24"/>
          <w:lang w:val="en-GB"/>
        </w:rPr>
      </w:pPr>
      <w:r w:rsidRPr="002C6494">
        <w:rPr>
          <w:rFonts w:ascii="Times New Roman" w:eastAsia="Times New Roman" w:hAnsi="Times New Roman" w:cs="Times New Roman"/>
          <w:b/>
          <w:i/>
          <w:sz w:val="24"/>
          <w:szCs w:val="24"/>
          <w:lang w:val="en-GB"/>
        </w:rPr>
        <w:t xml:space="preserve">Enhance Leadership Development Programs: </w:t>
      </w:r>
      <w:r w:rsidRPr="002C6494">
        <w:rPr>
          <w:rFonts w:ascii="Times New Roman" w:eastAsia="Times New Roman" w:hAnsi="Times New Roman" w:cs="Times New Roman"/>
          <w:sz w:val="24"/>
          <w:szCs w:val="24"/>
          <w:lang w:val="en-GB"/>
        </w:rPr>
        <w:t>This should entail leadership development that encompasses emotional intelligence, flexibility and transformational leadership skills. These programs should be designed in a way that will enable managers to effectively manage the behaviour of employees and foster proper employee performance, and that should begin with the work done to ensure that managers are capable of properly changing their management techniques as per the prevailing circumstances and the needs of the employees in question.</w:t>
      </w:r>
    </w:p>
    <w:p w14:paraId="5B1E29CC" w14:textId="77777777" w:rsidR="00CF25DE" w:rsidRPr="002C6494" w:rsidRDefault="00000000">
      <w:pPr>
        <w:spacing w:line="360" w:lineRule="auto"/>
        <w:jc w:val="both"/>
        <w:rPr>
          <w:rFonts w:ascii="Times New Roman" w:eastAsia="Times New Roman" w:hAnsi="Times New Roman" w:cs="Times New Roman"/>
          <w:sz w:val="24"/>
          <w:szCs w:val="24"/>
          <w:lang w:val="en-GB"/>
        </w:rPr>
      </w:pPr>
      <w:r w:rsidRPr="002C6494">
        <w:rPr>
          <w:rFonts w:ascii="Times New Roman" w:eastAsia="Times New Roman" w:hAnsi="Times New Roman" w:cs="Times New Roman"/>
          <w:b/>
          <w:i/>
          <w:sz w:val="24"/>
          <w:szCs w:val="24"/>
          <w:lang w:val="en-GB"/>
        </w:rPr>
        <w:t xml:space="preserve">Customize Professional Development: </w:t>
      </w:r>
      <w:r w:rsidRPr="002C6494">
        <w:rPr>
          <w:rFonts w:ascii="Times New Roman" w:eastAsia="Times New Roman" w:hAnsi="Times New Roman" w:cs="Times New Roman"/>
          <w:sz w:val="24"/>
          <w:szCs w:val="24"/>
          <w:lang w:val="en-GB"/>
        </w:rPr>
        <w:t xml:space="preserve">Create some other kind of training programs which are more diverse adapted to specific career plans of the employee and necessary to operate in the hotel. This should comprise; Skills requirements such as training and development, and digital literacy in a bid to address issues of updated technology in the hospitality industry. Follow-up checks should be made periodically to determine the suitability and efficiency of the training in the </w:t>
      </w:r>
      <w:r w:rsidRPr="002C6494">
        <w:rPr>
          <w:rFonts w:ascii="Times New Roman" w:eastAsia="Times New Roman" w:hAnsi="Times New Roman" w:cs="Times New Roman"/>
          <w:sz w:val="24"/>
          <w:szCs w:val="24"/>
          <w:lang w:val="en-GB"/>
        </w:rPr>
        <w:lastRenderedPageBreak/>
        <w:t>organization and modify the content and presentation styles of training to fit the feedback and trends afloat in the market.</w:t>
      </w:r>
    </w:p>
    <w:p w14:paraId="2F364EDA" w14:textId="77777777" w:rsidR="00CF25DE" w:rsidRPr="002C6494" w:rsidRDefault="00000000">
      <w:pPr>
        <w:spacing w:line="360" w:lineRule="auto"/>
        <w:jc w:val="both"/>
        <w:rPr>
          <w:rFonts w:ascii="Times New Roman" w:eastAsia="Times New Roman" w:hAnsi="Times New Roman" w:cs="Times New Roman"/>
          <w:sz w:val="24"/>
          <w:szCs w:val="24"/>
          <w:lang w:val="en-GB"/>
        </w:rPr>
      </w:pPr>
      <w:r w:rsidRPr="002C6494">
        <w:rPr>
          <w:rFonts w:ascii="Times New Roman" w:eastAsia="Times New Roman" w:hAnsi="Times New Roman" w:cs="Times New Roman"/>
          <w:b/>
          <w:i/>
          <w:sz w:val="24"/>
          <w:szCs w:val="24"/>
          <w:lang w:val="en-GB"/>
        </w:rPr>
        <w:t xml:space="preserve">Standardize and Enhance Reward Systems: </w:t>
      </w:r>
      <w:r w:rsidRPr="002C6494">
        <w:rPr>
          <w:rFonts w:ascii="Times New Roman" w:eastAsia="Times New Roman" w:hAnsi="Times New Roman" w:cs="Times New Roman"/>
          <w:sz w:val="24"/>
          <w:szCs w:val="24"/>
          <w:lang w:val="en-GB"/>
        </w:rPr>
        <w:t>To make the reward system efficient and equitable, especially for the crew who intend to stay long-term with the company in the process developing an effective system to offer both monetary and non-monetary incentives for motivation. This should involve the development of clear performance standards to be achieved and the publicizing of these standards to all subordinates. Suggest possible organisation changes based on peer recognition programs and proposed changes permitting organisational members to appreciate their counterparts.</w:t>
      </w:r>
    </w:p>
    <w:p w14:paraId="517BCF92" w14:textId="2EFD586F" w:rsidR="00CF25DE" w:rsidRPr="002C6494" w:rsidRDefault="00000000">
      <w:pPr>
        <w:spacing w:line="360" w:lineRule="auto"/>
        <w:jc w:val="both"/>
        <w:rPr>
          <w:rFonts w:ascii="Times New Roman" w:eastAsia="Times New Roman" w:hAnsi="Times New Roman" w:cs="Times New Roman"/>
          <w:sz w:val="24"/>
          <w:szCs w:val="24"/>
          <w:lang w:val="en-GB"/>
        </w:rPr>
      </w:pPr>
      <w:r w:rsidRPr="002C6494">
        <w:rPr>
          <w:rFonts w:ascii="Times New Roman" w:eastAsia="Times New Roman" w:hAnsi="Times New Roman" w:cs="Times New Roman"/>
          <w:b/>
          <w:i/>
          <w:sz w:val="24"/>
          <w:szCs w:val="24"/>
          <w:lang w:val="en-GB"/>
        </w:rPr>
        <w:t>Improve Workload Management:</w:t>
      </w:r>
      <w:r w:rsidRPr="002C6494">
        <w:rPr>
          <w:rFonts w:ascii="Times New Roman" w:eastAsia="Times New Roman" w:hAnsi="Times New Roman" w:cs="Times New Roman"/>
          <w:sz w:val="24"/>
          <w:szCs w:val="24"/>
          <w:lang w:val="en-GB"/>
        </w:rPr>
        <w:t xml:space="preserve"> Create stronger strategies for dealing with workloads, especially during productivity surges so as not to overload employees. This could include more flexibility on staffing for instance hiring or promoting more part-time workers during such times or better </w:t>
      </w:r>
      <w:r w:rsidR="00595B50" w:rsidRPr="002C6494">
        <w:rPr>
          <w:rFonts w:ascii="Times New Roman" w:eastAsia="Times New Roman" w:hAnsi="Times New Roman" w:cs="Times New Roman"/>
          <w:sz w:val="24"/>
          <w:szCs w:val="24"/>
          <w:lang w:val="en-GB"/>
        </w:rPr>
        <w:t>analysing</w:t>
      </w:r>
      <w:r w:rsidRPr="002C6494">
        <w:rPr>
          <w:rFonts w:ascii="Times New Roman" w:eastAsia="Times New Roman" w:hAnsi="Times New Roman" w:cs="Times New Roman"/>
          <w:sz w:val="24"/>
          <w:szCs w:val="24"/>
          <w:lang w:val="en-GB"/>
        </w:rPr>
        <w:t xml:space="preserve"> the shift system. Relocating workload could also be addressed by purchasing software that makes it easy to manage the workload depending on the availability of workers, or the time demand for the work.</w:t>
      </w:r>
    </w:p>
    <w:p w14:paraId="15D6EDBB" w14:textId="77777777" w:rsidR="00CF25DE" w:rsidRPr="002C6494" w:rsidRDefault="00000000">
      <w:pPr>
        <w:spacing w:line="360" w:lineRule="auto"/>
        <w:jc w:val="both"/>
        <w:rPr>
          <w:rFonts w:ascii="Times New Roman" w:eastAsia="Times New Roman" w:hAnsi="Times New Roman" w:cs="Times New Roman"/>
          <w:sz w:val="24"/>
          <w:szCs w:val="24"/>
          <w:lang w:val="en-GB"/>
        </w:rPr>
      </w:pPr>
      <w:r w:rsidRPr="002C6494">
        <w:rPr>
          <w:rFonts w:ascii="Times New Roman" w:eastAsia="Times New Roman" w:hAnsi="Times New Roman" w:cs="Times New Roman"/>
          <w:b/>
          <w:i/>
          <w:sz w:val="24"/>
          <w:szCs w:val="24"/>
          <w:lang w:val="en-GB"/>
        </w:rPr>
        <w:t>Ongoing Technological Training:</w:t>
      </w:r>
      <w:r w:rsidRPr="002C6494">
        <w:rPr>
          <w:rFonts w:ascii="Times New Roman" w:eastAsia="Times New Roman" w:hAnsi="Times New Roman" w:cs="Times New Roman"/>
          <w:sz w:val="24"/>
          <w:szCs w:val="24"/>
          <w:lang w:val="en-GB"/>
        </w:rPr>
        <w:t xml:space="preserve"> Schedule training which features upgrades in technology and the systems that the hotel undertakes. This program should offer practical skills training as well as a few practice sessions to each of the staff so that all of them feel confident working with this technology. Also, engage employees in the selection and implementation of new technologies since they will be willing to use used and will provide their input.</w:t>
      </w:r>
    </w:p>
    <w:p w14:paraId="716AE2AB" w14:textId="162D7426" w:rsidR="00CF25DE" w:rsidRPr="002C6494" w:rsidRDefault="00000000">
      <w:pPr>
        <w:spacing w:line="360" w:lineRule="auto"/>
        <w:jc w:val="both"/>
        <w:rPr>
          <w:rFonts w:ascii="Times New Roman" w:eastAsia="Times New Roman" w:hAnsi="Times New Roman" w:cs="Times New Roman"/>
          <w:sz w:val="24"/>
          <w:szCs w:val="24"/>
          <w:lang w:val="en-GB"/>
        </w:rPr>
      </w:pPr>
      <w:r w:rsidRPr="002C6494">
        <w:rPr>
          <w:rFonts w:ascii="Times New Roman" w:eastAsia="Times New Roman" w:hAnsi="Times New Roman" w:cs="Times New Roman"/>
          <w:sz w:val="24"/>
          <w:szCs w:val="24"/>
          <w:lang w:val="en-GB"/>
        </w:rPr>
        <w:t xml:space="preserve">To apply the above-mentioned </w:t>
      </w:r>
      <w:r w:rsidR="00595B50" w:rsidRPr="002C6494">
        <w:rPr>
          <w:rFonts w:ascii="Times New Roman" w:eastAsia="Times New Roman" w:hAnsi="Times New Roman" w:cs="Times New Roman"/>
          <w:sz w:val="24"/>
          <w:szCs w:val="24"/>
          <w:lang w:val="en-GB"/>
        </w:rPr>
        <w:t>recommendations,</w:t>
      </w:r>
      <w:r w:rsidRPr="002C6494">
        <w:rPr>
          <w:rFonts w:ascii="Times New Roman" w:eastAsia="Times New Roman" w:hAnsi="Times New Roman" w:cs="Times New Roman"/>
          <w:sz w:val="24"/>
          <w:szCs w:val="24"/>
          <w:lang w:val="en-GB"/>
        </w:rPr>
        <w:t xml:space="preserve"> it is necessary to involve employees of different departments, but the investment in those areas is important for keeping up to date with competitors, increasing employees' motivation and keeping the Hotel Holiday Inn Kenilworth.</w:t>
      </w:r>
    </w:p>
    <w:p w14:paraId="2C869BC1" w14:textId="77777777" w:rsidR="00CF25DE" w:rsidRPr="002C6494" w:rsidRDefault="00000000" w:rsidP="00DE1B63">
      <w:pPr>
        <w:pStyle w:val="Heading1"/>
        <w:rPr>
          <w:lang w:val="en-GB"/>
        </w:rPr>
      </w:pPr>
      <w:bookmarkStart w:id="21" w:name="_Toc180244989"/>
      <w:r w:rsidRPr="002C6494">
        <w:rPr>
          <w:lang w:val="en-GB"/>
        </w:rPr>
        <w:t>7. Reflective Account</w:t>
      </w:r>
      <w:bookmarkEnd w:id="21"/>
    </w:p>
    <w:p w14:paraId="431208AA" w14:textId="77777777" w:rsidR="00CF25DE" w:rsidRPr="002C6494" w:rsidRDefault="00000000">
      <w:pPr>
        <w:spacing w:line="360" w:lineRule="auto"/>
        <w:jc w:val="both"/>
        <w:rPr>
          <w:rFonts w:ascii="Times New Roman" w:eastAsia="Times New Roman" w:hAnsi="Times New Roman" w:cs="Times New Roman"/>
          <w:b/>
          <w:i/>
          <w:sz w:val="24"/>
          <w:szCs w:val="24"/>
          <w:lang w:val="en-GB"/>
        </w:rPr>
      </w:pPr>
      <w:r w:rsidRPr="002C6494">
        <w:rPr>
          <w:rFonts w:ascii="Times New Roman" w:eastAsia="Times New Roman" w:hAnsi="Times New Roman" w:cs="Times New Roman"/>
          <w:b/>
          <w:i/>
          <w:sz w:val="24"/>
          <w:szCs w:val="24"/>
          <w:lang w:val="en-GB"/>
        </w:rPr>
        <w:t>Description:</w:t>
      </w:r>
    </w:p>
    <w:p w14:paraId="25E33B86" w14:textId="77777777" w:rsidR="00CF25DE" w:rsidRPr="002C6494" w:rsidRDefault="00000000">
      <w:pPr>
        <w:spacing w:line="360" w:lineRule="auto"/>
        <w:jc w:val="both"/>
        <w:rPr>
          <w:rFonts w:ascii="Times New Roman" w:eastAsia="Times New Roman" w:hAnsi="Times New Roman" w:cs="Times New Roman"/>
          <w:sz w:val="24"/>
          <w:szCs w:val="24"/>
          <w:lang w:val="en-GB"/>
        </w:rPr>
      </w:pPr>
      <w:r w:rsidRPr="002C6494">
        <w:rPr>
          <w:rFonts w:ascii="Times New Roman" w:eastAsia="Times New Roman" w:hAnsi="Times New Roman" w:cs="Times New Roman"/>
          <w:sz w:val="24"/>
          <w:szCs w:val="24"/>
          <w:lang w:val="en-GB"/>
        </w:rPr>
        <w:t xml:space="preserve">While working at the Hotel Holiday Inn Kenilworth as a placement student I was involved not only in operational responsibilities which cut across the leadership strategies of the hotel, the engagement of the employees and the adoption of new technologies. This placement afforded the practical setting to view the daily practice of this theoretical knowledge in a working environment in a hotel setting. Some of my tasks included helping out at the receptionist level to engaging in </w:t>
      </w:r>
      <w:r w:rsidRPr="002C6494">
        <w:rPr>
          <w:rFonts w:ascii="Times New Roman" w:eastAsia="Times New Roman" w:hAnsi="Times New Roman" w:cs="Times New Roman"/>
          <w:sz w:val="24"/>
          <w:szCs w:val="24"/>
          <w:lang w:val="en-GB"/>
        </w:rPr>
        <w:lastRenderedPageBreak/>
        <w:t>the company staff training that was geared at improving guests' experience as well as increasing effectiveness due to the introduction of modern technologies. The transformations these experiences were provoked by my concern with the influence of different leadership styles upon the team and individual performance, by my analysis of the integration of technology into services which in turn influenced guest satisfaction and employee efficiency.</w:t>
      </w:r>
    </w:p>
    <w:p w14:paraId="196F4E63" w14:textId="77777777" w:rsidR="00CF25DE" w:rsidRPr="002C6494" w:rsidRDefault="00000000">
      <w:pPr>
        <w:spacing w:line="360" w:lineRule="auto"/>
        <w:jc w:val="both"/>
        <w:rPr>
          <w:rFonts w:ascii="Times New Roman" w:eastAsia="Times New Roman" w:hAnsi="Times New Roman" w:cs="Times New Roman"/>
          <w:b/>
          <w:i/>
          <w:sz w:val="24"/>
          <w:szCs w:val="24"/>
          <w:lang w:val="en-GB"/>
        </w:rPr>
      </w:pPr>
      <w:r w:rsidRPr="002C6494">
        <w:rPr>
          <w:rFonts w:ascii="Times New Roman" w:eastAsia="Times New Roman" w:hAnsi="Times New Roman" w:cs="Times New Roman"/>
          <w:b/>
          <w:i/>
          <w:sz w:val="24"/>
          <w:szCs w:val="24"/>
          <w:lang w:val="en-GB"/>
        </w:rPr>
        <w:t>Feelings:</w:t>
      </w:r>
    </w:p>
    <w:p w14:paraId="5E1EE31C" w14:textId="77777777" w:rsidR="00CF25DE" w:rsidRPr="002C6494" w:rsidRDefault="00000000">
      <w:pPr>
        <w:spacing w:line="360" w:lineRule="auto"/>
        <w:jc w:val="both"/>
        <w:rPr>
          <w:rFonts w:ascii="Times New Roman" w:eastAsia="Times New Roman" w:hAnsi="Times New Roman" w:cs="Times New Roman"/>
          <w:sz w:val="24"/>
          <w:szCs w:val="24"/>
          <w:lang w:val="en-GB"/>
        </w:rPr>
      </w:pPr>
      <w:r w:rsidRPr="002C6494">
        <w:rPr>
          <w:rFonts w:ascii="Times New Roman" w:eastAsia="Times New Roman" w:hAnsi="Times New Roman" w:cs="Times New Roman"/>
          <w:sz w:val="24"/>
          <w:szCs w:val="24"/>
          <w:lang w:val="en-GB"/>
        </w:rPr>
        <w:t>When joining the working environment at the Hotel Holiday Inn Kenilworth I was full of expectations and eagerness on the way that my gained knowledge would fit into the functioning process of the hotel. Originally, I anticipated a machinist bureaucratic structure with strict compliance with the rules and regulations, typical of most of the hospitality management portrayed in the literature. However, the field revealed that organizational culture was alive, engaging, inviting and somewhat elasticating in challenging me. Some of these were very constructive, providing me with a strong support network from management but also giving me a very real insight into some of the challenges inherent in managing those in a team environment and the expectations of guests in the fast-moving and sometimes oppressive world of hospitality within the short timeframe I had. This made me thoroughly concerned with the informal but courteous approaches that I learned which highly deviate from formal theory. These experiences created mixed feelings as I expected and welcomed the new challenges in various positions as I continued to gain an understanding of the general operations of a hotel as it is a dynamic system.</w:t>
      </w:r>
    </w:p>
    <w:p w14:paraId="61FB9D62" w14:textId="77777777" w:rsidR="00CF25DE" w:rsidRPr="002C6494" w:rsidRDefault="00000000">
      <w:pPr>
        <w:spacing w:line="360" w:lineRule="auto"/>
        <w:jc w:val="both"/>
        <w:rPr>
          <w:rFonts w:ascii="Times New Roman" w:eastAsia="Times New Roman" w:hAnsi="Times New Roman" w:cs="Times New Roman"/>
          <w:b/>
          <w:i/>
          <w:sz w:val="24"/>
          <w:szCs w:val="24"/>
          <w:lang w:val="en-GB"/>
        </w:rPr>
      </w:pPr>
      <w:r w:rsidRPr="002C6494">
        <w:rPr>
          <w:rFonts w:ascii="Times New Roman" w:eastAsia="Times New Roman" w:hAnsi="Times New Roman" w:cs="Times New Roman"/>
          <w:b/>
          <w:i/>
          <w:sz w:val="24"/>
          <w:szCs w:val="24"/>
          <w:lang w:val="en-GB"/>
        </w:rPr>
        <w:t>Evaluation:</w:t>
      </w:r>
    </w:p>
    <w:p w14:paraId="0CD1AE3E" w14:textId="77777777" w:rsidR="00CF25DE" w:rsidRPr="002C6494" w:rsidRDefault="00000000">
      <w:pPr>
        <w:spacing w:line="360" w:lineRule="auto"/>
        <w:jc w:val="both"/>
        <w:rPr>
          <w:rFonts w:ascii="Times New Roman" w:eastAsia="Times New Roman" w:hAnsi="Times New Roman" w:cs="Times New Roman"/>
          <w:sz w:val="24"/>
          <w:szCs w:val="24"/>
          <w:lang w:val="en-GB"/>
        </w:rPr>
      </w:pPr>
      <w:r w:rsidRPr="002C6494">
        <w:rPr>
          <w:rFonts w:ascii="Times New Roman" w:eastAsia="Times New Roman" w:hAnsi="Times New Roman" w:cs="Times New Roman"/>
          <w:sz w:val="24"/>
          <w:szCs w:val="24"/>
          <w:lang w:val="en-GB"/>
        </w:rPr>
        <w:t>Promotive leadership was uniquely distinguished by highly valued positive aspects during my placement such as exemplary training practices. As for the manifestations of successfully built teams, leaders at the Hotel Holiday Inn Kenilworth well understood the team dynamics and knew how to encourage the team members which in turn, increased the employee morale and efficiency of the operations. This Paper points out that the training schedules were appropriate and consistent, enabling staff to acquire knowledge and skills for processing the complicated technological features in the hotel as well as improving the management of guest services.</w:t>
      </w:r>
    </w:p>
    <w:p w14:paraId="63163ABE" w14:textId="77777777" w:rsidR="00CF25DE" w:rsidRPr="002C6494" w:rsidRDefault="00000000">
      <w:pPr>
        <w:spacing w:line="360" w:lineRule="auto"/>
        <w:jc w:val="both"/>
        <w:rPr>
          <w:rFonts w:ascii="Times New Roman" w:eastAsia="Times New Roman" w:hAnsi="Times New Roman" w:cs="Times New Roman"/>
          <w:sz w:val="24"/>
          <w:szCs w:val="24"/>
          <w:lang w:val="en-GB"/>
        </w:rPr>
      </w:pPr>
      <w:r w:rsidRPr="002C6494">
        <w:rPr>
          <w:rFonts w:ascii="Times New Roman" w:eastAsia="Times New Roman" w:hAnsi="Times New Roman" w:cs="Times New Roman"/>
          <w:sz w:val="24"/>
          <w:szCs w:val="24"/>
          <w:lang w:val="en-GB"/>
        </w:rPr>
        <w:t xml:space="preserve">On the other hand, there were some suggestions for reduction, particularly concerning the workload capacity during the peak period. Sometimes the hotel lacks human resources in dealing with guests which may disturb service delivery and may also be detrimental to the health of those employees. Furthermore, some unspecified disruptions occurred occasionally with the </w:t>
      </w:r>
      <w:r w:rsidRPr="002C6494">
        <w:rPr>
          <w:rFonts w:ascii="Times New Roman" w:eastAsia="Times New Roman" w:hAnsi="Times New Roman" w:cs="Times New Roman"/>
          <w:sz w:val="24"/>
          <w:szCs w:val="24"/>
          <w:lang w:val="en-GB"/>
        </w:rPr>
        <w:lastRenderedPageBreak/>
        <w:t>technological systems of booking that disrupted the activity of the business and caused interruptions that were uncomfortable for the workers and clients; it was apparent that there was a lack in the technological foundation for the business or supplementary means of ensuring efficient technological operation. These challenges raised their inconvenience at times by disturbing the workflow and performance where tactical gaps that show the potential disconnect between operations and service utilization needed closer resource scheduling and improved technical support solutions.</w:t>
      </w:r>
    </w:p>
    <w:p w14:paraId="66D86A08" w14:textId="77777777" w:rsidR="00CF25DE" w:rsidRPr="002C6494" w:rsidRDefault="00000000">
      <w:pPr>
        <w:spacing w:line="360" w:lineRule="auto"/>
        <w:jc w:val="both"/>
        <w:rPr>
          <w:rFonts w:ascii="Times New Roman" w:eastAsia="Times New Roman" w:hAnsi="Times New Roman" w:cs="Times New Roman"/>
          <w:sz w:val="24"/>
          <w:szCs w:val="24"/>
          <w:lang w:val="en-GB"/>
        </w:rPr>
      </w:pPr>
      <w:r w:rsidRPr="002C6494">
        <w:rPr>
          <w:rFonts w:ascii="Times New Roman" w:eastAsia="Times New Roman" w:hAnsi="Times New Roman" w:cs="Times New Roman"/>
          <w:b/>
          <w:i/>
          <w:sz w:val="24"/>
          <w:szCs w:val="24"/>
          <w:lang w:val="en-GB"/>
        </w:rPr>
        <w:t>Analysis:</w:t>
      </w:r>
    </w:p>
    <w:p w14:paraId="17689B09" w14:textId="77777777" w:rsidR="00CF25DE" w:rsidRPr="002C6494" w:rsidRDefault="00000000">
      <w:pPr>
        <w:spacing w:line="360" w:lineRule="auto"/>
        <w:jc w:val="both"/>
        <w:rPr>
          <w:rFonts w:ascii="Times New Roman" w:eastAsia="Times New Roman" w:hAnsi="Times New Roman" w:cs="Times New Roman"/>
          <w:sz w:val="24"/>
          <w:szCs w:val="24"/>
          <w:lang w:val="en-GB"/>
        </w:rPr>
      </w:pPr>
      <w:r w:rsidRPr="002C6494">
        <w:rPr>
          <w:rFonts w:ascii="Times New Roman" w:eastAsia="Times New Roman" w:hAnsi="Times New Roman" w:cs="Times New Roman"/>
          <w:sz w:val="24"/>
          <w:szCs w:val="24"/>
          <w:lang w:val="en-GB"/>
        </w:rPr>
        <w:t>In employing Herzberg's Two-Factor Theory, the dynamics witnessed during my placement at the Hotel Holiday Inn Kenilworth can be discussed. The well-developed leadership, combined with professional training acted as incentives that boosted job satisfaction on account of promotion and development. Managers applied a transformational approach, which has been proven effective in increasing role-driven staff productivity by linking the goals of the staff to the vision of the enterprise.</w:t>
      </w:r>
    </w:p>
    <w:p w14:paraId="231071DA" w14:textId="6CE5177D" w:rsidR="00CF25DE" w:rsidRPr="002C6494" w:rsidRDefault="00000000">
      <w:pPr>
        <w:spacing w:line="360" w:lineRule="auto"/>
        <w:jc w:val="both"/>
        <w:rPr>
          <w:rFonts w:ascii="Times New Roman" w:eastAsia="Times New Roman" w:hAnsi="Times New Roman" w:cs="Times New Roman"/>
          <w:sz w:val="24"/>
          <w:szCs w:val="24"/>
          <w:lang w:val="en-GB"/>
        </w:rPr>
      </w:pPr>
      <w:r w:rsidRPr="002C6494">
        <w:rPr>
          <w:rFonts w:ascii="Times New Roman" w:eastAsia="Times New Roman" w:hAnsi="Times New Roman" w:cs="Times New Roman"/>
          <w:sz w:val="24"/>
          <w:szCs w:val="24"/>
          <w:lang w:val="en-GB"/>
        </w:rPr>
        <w:t xml:space="preserve">On the other hand, workload management during peak periods and rarely falling tech issues are equal to the hygiene factors. Herzberg, taking into account the hygiene factors says that insufficient attention to these could lead to dissatisfaction. While staffing levels were grossly inadequate during high-volume periods, overworking was inevitable, which is not good for employees' morale and decreased productivity as a result of inadequate support systems, negative job attitudes affect productivity as follows. In addition, the issues related to technology can be classified as the company's inability to provide reliable operational tools necessary for professional and comfortable organizational functioning and satisfying workers. In other words, both the enthusiasm and the </w:t>
      </w:r>
      <w:r w:rsidR="00595B50" w:rsidRPr="002C6494">
        <w:rPr>
          <w:rFonts w:ascii="Times New Roman" w:eastAsia="Times New Roman" w:hAnsi="Times New Roman" w:cs="Times New Roman"/>
          <w:sz w:val="24"/>
          <w:szCs w:val="24"/>
          <w:lang w:val="en-GB"/>
        </w:rPr>
        <w:t>detrimentally</w:t>
      </w:r>
      <w:r w:rsidRPr="002C6494">
        <w:rPr>
          <w:rFonts w:ascii="Times New Roman" w:eastAsia="Times New Roman" w:hAnsi="Times New Roman" w:cs="Times New Roman"/>
          <w:sz w:val="24"/>
          <w:szCs w:val="24"/>
          <w:lang w:val="en-GB"/>
        </w:rPr>
        <w:t xml:space="preserve"> arising at the hotel establish that: the importance of motivational measures and the basic physical characteristics of work are indispensable for the promotion of employees' productivity and their satisfaction.</w:t>
      </w:r>
    </w:p>
    <w:p w14:paraId="48EC79E8" w14:textId="77777777" w:rsidR="00CF25DE" w:rsidRPr="002C6494" w:rsidRDefault="00000000">
      <w:pPr>
        <w:spacing w:line="360" w:lineRule="auto"/>
        <w:jc w:val="both"/>
        <w:rPr>
          <w:rFonts w:ascii="Times New Roman" w:eastAsia="Times New Roman" w:hAnsi="Times New Roman" w:cs="Times New Roman"/>
          <w:sz w:val="24"/>
          <w:szCs w:val="24"/>
          <w:lang w:val="en-GB"/>
        </w:rPr>
      </w:pPr>
      <w:r w:rsidRPr="002C6494">
        <w:rPr>
          <w:rFonts w:ascii="Times New Roman" w:eastAsia="Times New Roman" w:hAnsi="Times New Roman" w:cs="Times New Roman"/>
          <w:b/>
          <w:i/>
          <w:sz w:val="24"/>
          <w:szCs w:val="24"/>
          <w:lang w:val="en-GB"/>
        </w:rPr>
        <w:t>Conclusion:</w:t>
      </w:r>
    </w:p>
    <w:p w14:paraId="330D9E96" w14:textId="33D9BD2E" w:rsidR="00CF25DE" w:rsidRPr="002C6494" w:rsidRDefault="00000000">
      <w:pPr>
        <w:spacing w:line="360" w:lineRule="auto"/>
        <w:jc w:val="both"/>
        <w:rPr>
          <w:rFonts w:ascii="Times New Roman" w:eastAsia="Times New Roman" w:hAnsi="Times New Roman" w:cs="Times New Roman"/>
          <w:sz w:val="24"/>
          <w:szCs w:val="24"/>
          <w:lang w:val="en-GB"/>
        </w:rPr>
      </w:pPr>
      <w:r w:rsidRPr="002C6494">
        <w:rPr>
          <w:rFonts w:ascii="Times New Roman" w:eastAsia="Times New Roman" w:hAnsi="Times New Roman" w:cs="Times New Roman"/>
          <w:sz w:val="24"/>
          <w:szCs w:val="24"/>
          <w:lang w:val="en-GB"/>
        </w:rPr>
        <w:t xml:space="preserve">About this site </w:t>
      </w:r>
      <w:r w:rsidR="00595B50" w:rsidRPr="002C6494">
        <w:rPr>
          <w:rFonts w:ascii="Times New Roman" w:eastAsia="Times New Roman" w:hAnsi="Times New Roman" w:cs="Times New Roman"/>
          <w:sz w:val="24"/>
          <w:szCs w:val="24"/>
          <w:lang w:val="en-GB"/>
        </w:rPr>
        <w:t>the</w:t>
      </w:r>
      <w:r w:rsidRPr="002C6494">
        <w:rPr>
          <w:rFonts w:ascii="Times New Roman" w:eastAsia="Times New Roman" w:hAnsi="Times New Roman" w:cs="Times New Roman"/>
          <w:sz w:val="24"/>
          <w:szCs w:val="24"/>
          <w:lang w:val="en-GB"/>
        </w:rPr>
        <w:t xml:space="preserve"> placement at Hotel Holiday Inn Kenilworth brought an understanding of adopting hospitality management theories at work and the role of leadership, organizational culture, and technology in improving business processes and the satisfaction of employees. From this course, I was able to discover that while motivating the employees there also needs to be control for the bare essentials for the workers to keep working efficiently. In the work context, I </w:t>
      </w:r>
      <w:r w:rsidRPr="002C6494">
        <w:rPr>
          <w:rFonts w:ascii="Times New Roman" w:eastAsia="Times New Roman" w:hAnsi="Times New Roman" w:cs="Times New Roman"/>
          <w:sz w:val="24"/>
          <w:szCs w:val="24"/>
          <w:lang w:val="en-GB"/>
        </w:rPr>
        <w:lastRenderedPageBreak/>
        <w:t xml:space="preserve">found that I could thrive in dynamic settings and convey ideas to a wide range of groups, both of which were learned daily. </w:t>
      </w:r>
      <w:r w:rsidR="00595B50" w:rsidRPr="002C6494">
        <w:rPr>
          <w:rFonts w:ascii="Times New Roman" w:eastAsia="Times New Roman" w:hAnsi="Times New Roman" w:cs="Times New Roman"/>
          <w:sz w:val="24"/>
          <w:szCs w:val="24"/>
          <w:lang w:val="en-GB"/>
        </w:rPr>
        <w:t>However,</w:t>
      </w:r>
      <w:r w:rsidRPr="002C6494">
        <w:rPr>
          <w:rFonts w:ascii="Times New Roman" w:eastAsia="Times New Roman" w:hAnsi="Times New Roman" w:cs="Times New Roman"/>
          <w:sz w:val="24"/>
          <w:szCs w:val="24"/>
          <w:lang w:val="en-GB"/>
        </w:rPr>
        <w:t xml:space="preserve"> some judicious flashes of inefficiency were also apparent when I realized my dearth of intimate acquaintance with several issues, including the managing of technology-based systems, as well as studying the higher levels of operational software. Having learned this profession, technology management education and training become relevant and indispensable, which I would follow into my further education and career.</w:t>
      </w:r>
    </w:p>
    <w:p w14:paraId="2C89AA26" w14:textId="77777777" w:rsidR="00CF25DE" w:rsidRPr="002C6494" w:rsidRDefault="00000000">
      <w:pPr>
        <w:spacing w:line="360" w:lineRule="auto"/>
        <w:jc w:val="both"/>
        <w:rPr>
          <w:rFonts w:ascii="Times New Roman" w:eastAsia="Times New Roman" w:hAnsi="Times New Roman" w:cs="Times New Roman"/>
          <w:sz w:val="24"/>
          <w:szCs w:val="24"/>
          <w:lang w:val="en-GB"/>
        </w:rPr>
      </w:pPr>
      <w:r w:rsidRPr="002C6494">
        <w:rPr>
          <w:rFonts w:ascii="Times New Roman" w:eastAsia="Times New Roman" w:hAnsi="Times New Roman" w:cs="Times New Roman"/>
          <w:b/>
          <w:i/>
          <w:sz w:val="24"/>
          <w:szCs w:val="24"/>
          <w:lang w:val="en-GB"/>
        </w:rPr>
        <w:t>Action Plan:</w:t>
      </w:r>
    </w:p>
    <w:tbl>
      <w:tblPr>
        <w:tblStyle w:val="a0"/>
        <w:tblW w:w="9360" w:type="dxa"/>
        <w:tblBorders>
          <w:top w:val="nil"/>
          <w:left w:val="nil"/>
          <w:bottom w:val="nil"/>
          <w:right w:val="nil"/>
          <w:insideH w:val="nil"/>
          <w:insideV w:val="nil"/>
        </w:tblBorders>
        <w:tblLayout w:type="fixed"/>
        <w:tblLook w:val="0600" w:firstRow="0" w:lastRow="0" w:firstColumn="0" w:lastColumn="0" w:noHBand="1" w:noVBand="1"/>
      </w:tblPr>
      <w:tblGrid>
        <w:gridCol w:w="1500"/>
        <w:gridCol w:w="3465"/>
        <w:gridCol w:w="1725"/>
        <w:gridCol w:w="2670"/>
      </w:tblGrid>
      <w:tr w:rsidR="002F3509" w14:paraId="62316DE7" w14:textId="77777777">
        <w:trPr>
          <w:trHeight w:val="315"/>
        </w:trPr>
        <w:tc>
          <w:tcPr>
            <w:tcW w:w="150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38513C7C" w14:textId="77777777" w:rsidR="00CF25DE" w:rsidRPr="002C6494" w:rsidRDefault="00000000">
            <w:pPr>
              <w:widowControl w:val="0"/>
              <w:jc w:val="center"/>
              <w:rPr>
                <w:rFonts w:ascii="Times New Roman" w:eastAsia="Times New Roman" w:hAnsi="Times New Roman" w:cs="Times New Roman"/>
                <w:sz w:val="24"/>
                <w:szCs w:val="24"/>
                <w:lang w:val="en-GB"/>
              </w:rPr>
            </w:pPr>
            <w:r w:rsidRPr="002C6494">
              <w:rPr>
                <w:rFonts w:ascii="Times New Roman" w:eastAsia="Times New Roman" w:hAnsi="Times New Roman" w:cs="Times New Roman"/>
                <w:b/>
                <w:sz w:val="24"/>
                <w:szCs w:val="24"/>
                <w:lang w:val="en-GB"/>
              </w:rPr>
              <w:t>Goal</w:t>
            </w:r>
          </w:p>
        </w:tc>
        <w:tc>
          <w:tcPr>
            <w:tcW w:w="346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1F8A423B" w14:textId="77777777" w:rsidR="00CF25DE" w:rsidRPr="002C6494" w:rsidRDefault="00000000">
            <w:pPr>
              <w:widowControl w:val="0"/>
              <w:jc w:val="center"/>
              <w:rPr>
                <w:rFonts w:ascii="Times New Roman" w:eastAsia="Times New Roman" w:hAnsi="Times New Roman" w:cs="Times New Roman"/>
                <w:sz w:val="24"/>
                <w:szCs w:val="24"/>
                <w:lang w:val="en-GB"/>
              </w:rPr>
            </w:pPr>
            <w:r w:rsidRPr="002C6494">
              <w:rPr>
                <w:rFonts w:ascii="Times New Roman" w:eastAsia="Times New Roman" w:hAnsi="Times New Roman" w:cs="Times New Roman"/>
                <w:b/>
                <w:sz w:val="24"/>
                <w:szCs w:val="24"/>
                <w:lang w:val="en-GB"/>
              </w:rPr>
              <w:t>Action Steps</w:t>
            </w:r>
          </w:p>
        </w:tc>
        <w:tc>
          <w:tcPr>
            <w:tcW w:w="172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161B9B77" w14:textId="77777777" w:rsidR="00CF25DE" w:rsidRPr="002C6494" w:rsidRDefault="00000000">
            <w:pPr>
              <w:widowControl w:val="0"/>
              <w:jc w:val="center"/>
              <w:rPr>
                <w:rFonts w:ascii="Times New Roman" w:eastAsia="Times New Roman" w:hAnsi="Times New Roman" w:cs="Times New Roman"/>
                <w:sz w:val="24"/>
                <w:szCs w:val="24"/>
                <w:lang w:val="en-GB"/>
              </w:rPr>
            </w:pPr>
            <w:r w:rsidRPr="002C6494">
              <w:rPr>
                <w:rFonts w:ascii="Times New Roman" w:eastAsia="Times New Roman" w:hAnsi="Times New Roman" w:cs="Times New Roman"/>
                <w:b/>
                <w:sz w:val="24"/>
                <w:szCs w:val="24"/>
                <w:lang w:val="en-GB"/>
              </w:rPr>
              <w:t>Timeline</w:t>
            </w:r>
          </w:p>
        </w:tc>
        <w:tc>
          <w:tcPr>
            <w:tcW w:w="2670" w:type="dxa"/>
            <w:tcBorders>
              <w:top w:val="single" w:sz="5" w:space="0" w:color="CCCCCC"/>
              <w:left w:val="single" w:sz="5" w:space="0" w:color="CCCCCC"/>
              <w:bottom w:val="single" w:sz="5" w:space="0" w:color="CCCCCC"/>
              <w:right w:val="single" w:sz="5" w:space="0" w:color="000000"/>
            </w:tcBorders>
            <w:tcMar>
              <w:top w:w="40" w:type="dxa"/>
              <w:left w:w="0" w:type="dxa"/>
              <w:bottom w:w="40" w:type="dxa"/>
              <w:right w:w="0" w:type="dxa"/>
            </w:tcMar>
            <w:vAlign w:val="bottom"/>
          </w:tcPr>
          <w:p w14:paraId="3C27E964" w14:textId="77777777" w:rsidR="00CF25DE" w:rsidRPr="002C6494" w:rsidRDefault="00000000">
            <w:pPr>
              <w:widowControl w:val="0"/>
              <w:ind w:left="-9360" w:right="-9360"/>
              <w:jc w:val="center"/>
              <w:rPr>
                <w:rFonts w:ascii="Times New Roman" w:eastAsia="Times New Roman" w:hAnsi="Times New Roman" w:cs="Times New Roman"/>
                <w:b/>
                <w:sz w:val="24"/>
                <w:szCs w:val="24"/>
                <w:lang w:val="en-GB"/>
              </w:rPr>
            </w:pPr>
            <w:r w:rsidRPr="002C6494">
              <w:rPr>
                <w:rFonts w:ascii="Times New Roman" w:eastAsia="Times New Roman" w:hAnsi="Times New Roman" w:cs="Times New Roman"/>
                <w:b/>
                <w:sz w:val="24"/>
                <w:szCs w:val="24"/>
                <w:lang w:val="en-GB"/>
              </w:rPr>
              <w:t>Resources Needed</w:t>
            </w:r>
          </w:p>
        </w:tc>
      </w:tr>
      <w:tr w:rsidR="002F3509" w14:paraId="2F272D3F" w14:textId="77777777">
        <w:trPr>
          <w:trHeight w:val="1035"/>
        </w:trPr>
        <w:tc>
          <w:tcPr>
            <w:tcW w:w="150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1D522930" w14:textId="77777777" w:rsidR="00CF25DE" w:rsidRPr="002C6494" w:rsidRDefault="00000000">
            <w:pPr>
              <w:widowControl w:val="0"/>
              <w:rPr>
                <w:rFonts w:ascii="Times New Roman" w:eastAsia="Times New Roman" w:hAnsi="Times New Roman" w:cs="Times New Roman"/>
                <w:sz w:val="24"/>
                <w:szCs w:val="24"/>
                <w:lang w:val="en-GB"/>
              </w:rPr>
            </w:pPr>
            <w:r w:rsidRPr="002C6494">
              <w:rPr>
                <w:rFonts w:ascii="Times New Roman" w:eastAsia="Times New Roman" w:hAnsi="Times New Roman" w:cs="Times New Roman"/>
                <w:sz w:val="24"/>
                <w:szCs w:val="24"/>
                <w:lang w:val="en-GB"/>
              </w:rPr>
              <w:t>Improve technological proficiency</w:t>
            </w:r>
          </w:p>
        </w:tc>
        <w:tc>
          <w:tcPr>
            <w:tcW w:w="346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7402C9FC" w14:textId="715F2F5F" w:rsidR="00CF25DE" w:rsidRPr="002C6494" w:rsidRDefault="00595B50">
            <w:pPr>
              <w:widowControl w:val="0"/>
              <w:rPr>
                <w:rFonts w:ascii="Times New Roman" w:eastAsia="Times New Roman" w:hAnsi="Times New Roman" w:cs="Times New Roman"/>
                <w:sz w:val="24"/>
                <w:szCs w:val="24"/>
                <w:lang w:val="en-GB"/>
              </w:rPr>
            </w:pPr>
            <w:r w:rsidRPr="002C6494">
              <w:rPr>
                <w:rFonts w:ascii="Times New Roman" w:eastAsia="Times New Roman" w:hAnsi="Times New Roman" w:cs="Times New Roman"/>
                <w:sz w:val="24"/>
                <w:szCs w:val="24"/>
                <w:lang w:val="en-GB"/>
              </w:rPr>
              <w:t>Enrol</w:t>
            </w:r>
            <w:r w:rsidR="00000000" w:rsidRPr="002C6494">
              <w:rPr>
                <w:rFonts w:ascii="Times New Roman" w:eastAsia="Times New Roman" w:hAnsi="Times New Roman" w:cs="Times New Roman"/>
                <w:sz w:val="24"/>
                <w:szCs w:val="24"/>
                <w:lang w:val="en-GB"/>
              </w:rPr>
              <w:t xml:space="preserve"> in courses on hotel management software and emerging technologies in hospitality.</w:t>
            </w:r>
          </w:p>
        </w:tc>
        <w:tc>
          <w:tcPr>
            <w:tcW w:w="172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2A0BC78D" w14:textId="77777777" w:rsidR="00CF25DE" w:rsidRPr="002C6494" w:rsidRDefault="00000000">
            <w:pPr>
              <w:widowControl w:val="0"/>
              <w:rPr>
                <w:rFonts w:ascii="Times New Roman" w:eastAsia="Times New Roman" w:hAnsi="Times New Roman" w:cs="Times New Roman"/>
                <w:sz w:val="24"/>
                <w:szCs w:val="24"/>
                <w:lang w:val="en-GB"/>
              </w:rPr>
            </w:pPr>
            <w:r w:rsidRPr="002C6494">
              <w:rPr>
                <w:rFonts w:ascii="Times New Roman" w:eastAsia="Times New Roman" w:hAnsi="Times New Roman" w:cs="Times New Roman"/>
                <w:sz w:val="24"/>
                <w:szCs w:val="24"/>
                <w:lang w:val="en-GB"/>
              </w:rPr>
              <w:t>Next 6 months</w:t>
            </w:r>
          </w:p>
        </w:tc>
        <w:tc>
          <w:tcPr>
            <w:tcW w:w="2670" w:type="dxa"/>
            <w:tcBorders>
              <w:top w:val="single" w:sz="5" w:space="0" w:color="CCCCCC"/>
              <w:left w:val="single" w:sz="5" w:space="0" w:color="CCCCCC"/>
              <w:bottom w:val="single" w:sz="5" w:space="0" w:color="CCCCCC"/>
              <w:right w:val="single" w:sz="5" w:space="0" w:color="000000"/>
            </w:tcBorders>
            <w:tcMar>
              <w:top w:w="40" w:type="dxa"/>
              <w:left w:w="0" w:type="dxa"/>
              <w:bottom w:w="40" w:type="dxa"/>
              <w:right w:w="0" w:type="dxa"/>
            </w:tcMar>
            <w:vAlign w:val="bottom"/>
          </w:tcPr>
          <w:p w14:paraId="20F34191" w14:textId="77777777" w:rsidR="00CF25DE" w:rsidRPr="002C6494" w:rsidRDefault="00000000">
            <w:pPr>
              <w:widowControl w:val="0"/>
              <w:rPr>
                <w:rFonts w:ascii="Times New Roman" w:eastAsia="Times New Roman" w:hAnsi="Times New Roman" w:cs="Times New Roman"/>
                <w:sz w:val="24"/>
                <w:szCs w:val="24"/>
                <w:lang w:val="en-GB"/>
              </w:rPr>
            </w:pPr>
            <w:r w:rsidRPr="002C6494">
              <w:rPr>
                <w:rFonts w:ascii="Times New Roman" w:eastAsia="Times New Roman" w:hAnsi="Times New Roman" w:cs="Times New Roman"/>
                <w:sz w:val="24"/>
                <w:szCs w:val="24"/>
                <w:lang w:val="en-GB"/>
              </w:rPr>
              <w:t>Online courses, webinars, industry certifications.</w:t>
            </w:r>
          </w:p>
        </w:tc>
      </w:tr>
      <w:tr w:rsidR="002F3509" w14:paraId="59F4D68A" w14:textId="77777777">
        <w:trPr>
          <w:trHeight w:val="720"/>
        </w:trPr>
        <w:tc>
          <w:tcPr>
            <w:tcW w:w="150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0CFF8E00" w14:textId="77777777" w:rsidR="00CF25DE" w:rsidRPr="002C6494" w:rsidRDefault="00000000">
            <w:pPr>
              <w:widowControl w:val="0"/>
              <w:rPr>
                <w:rFonts w:ascii="Times New Roman" w:eastAsia="Times New Roman" w:hAnsi="Times New Roman" w:cs="Times New Roman"/>
                <w:sz w:val="24"/>
                <w:szCs w:val="24"/>
                <w:lang w:val="en-GB"/>
              </w:rPr>
            </w:pPr>
            <w:r w:rsidRPr="002C6494">
              <w:rPr>
                <w:rFonts w:ascii="Times New Roman" w:eastAsia="Times New Roman" w:hAnsi="Times New Roman" w:cs="Times New Roman"/>
                <w:sz w:val="24"/>
                <w:szCs w:val="24"/>
                <w:lang w:val="en-GB"/>
              </w:rPr>
              <w:t>Enhance leadership skills</w:t>
            </w:r>
          </w:p>
        </w:tc>
        <w:tc>
          <w:tcPr>
            <w:tcW w:w="346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42F74DBF" w14:textId="77777777" w:rsidR="00CF25DE" w:rsidRPr="002C6494" w:rsidRDefault="00000000">
            <w:pPr>
              <w:widowControl w:val="0"/>
              <w:rPr>
                <w:rFonts w:ascii="Times New Roman" w:eastAsia="Times New Roman" w:hAnsi="Times New Roman" w:cs="Times New Roman"/>
                <w:sz w:val="24"/>
                <w:szCs w:val="24"/>
                <w:lang w:val="en-GB"/>
              </w:rPr>
            </w:pPr>
            <w:r w:rsidRPr="002C6494">
              <w:rPr>
                <w:rFonts w:ascii="Times New Roman" w:eastAsia="Times New Roman" w:hAnsi="Times New Roman" w:cs="Times New Roman"/>
                <w:sz w:val="24"/>
                <w:szCs w:val="24"/>
                <w:lang w:val="en-GB"/>
              </w:rPr>
              <w:t>Participate in leadership workshops focusing on transformational and adaptive leadership styles.</w:t>
            </w:r>
          </w:p>
        </w:tc>
        <w:tc>
          <w:tcPr>
            <w:tcW w:w="172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246E779F" w14:textId="77777777" w:rsidR="00CF25DE" w:rsidRPr="002C6494" w:rsidRDefault="00000000">
            <w:pPr>
              <w:widowControl w:val="0"/>
              <w:rPr>
                <w:rFonts w:ascii="Times New Roman" w:eastAsia="Times New Roman" w:hAnsi="Times New Roman" w:cs="Times New Roman"/>
                <w:sz w:val="24"/>
                <w:szCs w:val="24"/>
                <w:lang w:val="en-GB"/>
              </w:rPr>
            </w:pPr>
            <w:r w:rsidRPr="002C6494">
              <w:rPr>
                <w:rFonts w:ascii="Times New Roman" w:eastAsia="Times New Roman" w:hAnsi="Times New Roman" w:cs="Times New Roman"/>
                <w:sz w:val="24"/>
                <w:szCs w:val="24"/>
                <w:lang w:val="en-GB"/>
              </w:rPr>
              <w:t>Next 12 months</w:t>
            </w:r>
          </w:p>
        </w:tc>
        <w:tc>
          <w:tcPr>
            <w:tcW w:w="2670" w:type="dxa"/>
            <w:tcBorders>
              <w:top w:val="single" w:sz="5" w:space="0" w:color="CCCCCC"/>
              <w:left w:val="single" w:sz="5" w:space="0" w:color="CCCCCC"/>
              <w:bottom w:val="single" w:sz="5" w:space="0" w:color="CCCCCC"/>
              <w:right w:val="single" w:sz="5" w:space="0" w:color="000000"/>
            </w:tcBorders>
            <w:tcMar>
              <w:top w:w="40" w:type="dxa"/>
              <w:left w:w="0" w:type="dxa"/>
              <w:bottom w:w="40" w:type="dxa"/>
              <w:right w:w="0" w:type="dxa"/>
            </w:tcMar>
            <w:vAlign w:val="bottom"/>
          </w:tcPr>
          <w:p w14:paraId="3CEFE36E" w14:textId="77777777" w:rsidR="00CF25DE" w:rsidRPr="002C6494" w:rsidRDefault="00000000">
            <w:pPr>
              <w:widowControl w:val="0"/>
              <w:rPr>
                <w:rFonts w:ascii="Times New Roman" w:eastAsia="Times New Roman" w:hAnsi="Times New Roman" w:cs="Times New Roman"/>
                <w:sz w:val="24"/>
                <w:szCs w:val="24"/>
                <w:lang w:val="en-GB"/>
              </w:rPr>
            </w:pPr>
            <w:r w:rsidRPr="002C6494">
              <w:rPr>
                <w:rFonts w:ascii="Times New Roman" w:eastAsia="Times New Roman" w:hAnsi="Times New Roman" w:cs="Times New Roman"/>
                <w:sz w:val="24"/>
                <w:szCs w:val="24"/>
                <w:lang w:val="en-GB"/>
              </w:rPr>
              <w:t>Workshops, seminars, mentorship programs.</w:t>
            </w:r>
          </w:p>
        </w:tc>
      </w:tr>
      <w:tr w:rsidR="002F3509" w14:paraId="6FADD471" w14:textId="77777777">
        <w:trPr>
          <w:trHeight w:val="705"/>
        </w:trPr>
        <w:tc>
          <w:tcPr>
            <w:tcW w:w="150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20D75556" w14:textId="77777777" w:rsidR="00CF25DE" w:rsidRPr="002C6494" w:rsidRDefault="00000000">
            <w:pPr>
              <w:widowControl w:val="0"/>
              <w:rPr>
                <w:rFonts w:ascii="Times New Roman" w:eastAsia="Times New Roman" w:hAnsi="Times New Roman" w:cs="Times New Roman"/>
                <w:sz w:val="24"/>
                <w:szCs w:val="24"/>
                <w:lang w:val="en-GB"/>
              </w:rPr>
            </w:pPr>
            <w:r w:rsidRPr="002C6494">
              <w:rPr>
                <w:rFonts w:ascii="Times New Roman" w:eastAsia="Times New Roman" w:hAnsi="Times New Roman" w:cs="Times New Roman"/>
                <w:sz w:val="24"/>
                <w:szCs w:val="24"/>
                <w:lang w:val="en-GB"/>
              </w:rPr>
              <w:t>Strengthen communication skills</w:t>
            </w:r>
          </w:p>
        </w:tc>
        <w:tc>
          <w:tcPr>
            <w:tcW w:w="346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7FF1789D" w14:textId="77777777" w:rsidR="00CF25DE" w:rsidRPr="002C6494" w:rsidRDefault="00000000">
            <w:pPr>
              <w:widowControl w:val="0"/>
              <w:rPr>
                <w:rFonts w:ascii="Times New Roman" w:eastAsia="Times New Roman" w:hAnsi="Times New Roman" w:cs="Times New Roman"/>
                <w:sz w:val="24"/>
                <w:szCs w:val="24"/>
                <w:lang w:val="en-GB"/>
              </w:rPr>
            </w:pPr>
            <w:r w:rsidRPr="002C6494">
              <w:rPr>
                <w:rFonts w:ascii="Times New Roman" w:eastAsia="Times New Roman" w:hAnsi="Times New Roman" w:cs="Times New Roman"/>
                <w:sz w:val="24"/>
                <w:szCs w:val="24"/>
                <w:lang w:val="en-GB"/>
              </w:rPr>
              <w:t>Practice and seek feedback on communication through role-playing exercises with peers or mentors.</w:t>
            </w:r>
          </w:p>
        </w:tc>
        <w:tc>
          <w:tcPr>
            <w:tcW w:w="172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6DAD1DF6" w14:textId="77777777" w:rsidR="00CF25DE" w:rsidRPr="002C6494" w:rsidRDefault="00000000">
            <w:pPr>
              <w:widowControl w:val="0"/>
              <w:rPr>
                <w:rFonts w:ascii="Times New Roman" w:eastAsia="Times New Roman" w:hAnsi="Times New Roman" w:cs="Times New Roman"/>
                <w:sz w:val="24"/>
                <w:szCs w:val="24"/>
                <w:lang w:val="en-GB"/>
              </w:rPr>
            </w:pPr>
            <w:r w:rsidRPr="002C6494">
              <w:rPr>
                <w:rFonts w:ascii="Times New Roman" w:eastAsia="Times New Roman" w:hAnsi="Times New Roman" w:cs="Times New Roman"/>
                <w:sz w:val="24"/>
                <w:szCs w:val="24"/>
                <w:lang w:val="en-GB"/>
              </w:rPr>
              <w:t>Ongoing</w:t>
            </w:r>
          </w:p>
        </w:tc>
        <w:tc>
          <w:tcPr>
            <w:tcW w:w="2670" w:type="dxa"/>
            <w:tcBorders>
              <w:top w:val="single" w:sz="5" w:space="0" w:color="CCCCCC"/>
              <w:left w:val="single" w:sz="5" w:space="0" w:color="CCCCCC"/>
              <w:bottom w:val="single" w:sz="5" w:space="0" w:color="CCCCCC"/>
              <w:right w:val="single" w:sz="5" w:space="0" w:color="000000"/>
            </w:tcBorders>
            <w:tcMar>
              <w:top w:w="40" w:type="dxa"/>
              <w:left w:w="0" w:type="dxa"/>
              <w:bottom w:w="40" w:type="dxa"/>
              <w:right w:w="0" w:type="dxa"/>
            </w:tcMar>
            <w:vAlign w:val="bottom"/>
          </w:tcPr>
          <w:p w14:paraId="25635B2F" w14:textId="77777777" w:rsidR="00CF25DE" w:rsidRPr="002C6494" w:rsidRDefault="00000000">
            <w:pPr>
              <w:widowControl w:val="0"/>
              <w:rPr>
                <w:rFonts w:ascii="Times New Roman" w:eastAsia="Times New Roman" w:hAnsi="Times New Roman" w:cs="Times New Roman"/>
                <w:sz w:val="24"/>
                <w:szCs w:val="24"/>
                <w:lang w:val="en-GB"/>
              </w:rPr>
            </w:pPr>
            <w:r w:rsidRPr="002C6494">
              <w:rPr>
                <w:rFonts w:ascii="Times New Roman" w:eastAsia="Times New Roman" w:hAnsi="Times New Roman" w:cs="Times New Roman"/>
                <w:sz w:val="24"/>
                <w:szCs w:val="24"/>
                <w:lang w:val="en-GB"/>
              </w:rPr>
              <w:t>Peer groups, communication skills courses, feedback from mentors.</w:t>
            </w:r>
          </w:p>
        </w:tc>
      </w:tr>
      <w:tr w:rsidR="002F3509" w14:paraId="60ABE23A" w14:textId="77777777">
        <w:trPr>
          <w:trHeight w:val="570"/>
        </w:trPr>
        <w:tc>
          <w:tcPr>
            <w:tcW w:w="150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7ABBDFFE" w14:textId="77777777" w:rsidR="00CF25DE" w:rsidRPr="002C6494" w:rsidRDefault="00000000">
            <w:pPr>
              <w:widowControl w:val="0"/>
              <w:rPr>
                <w:rFonts w:ascii="Times New Roman" w:eastAsia="Times New Roman" w:hAnsi="Times New Roman" w:cs="Times New Roman"/>
                <w:sz w:val="24"/>
                <w:szCs w:val="24"/>
                <w:lang w:val="en-GB"/>
              </w:rPr>
            </w:pPr>
            <w:r w:rsidRPr="002C6494">
              <w:rPr>
                <w:rFonts w:ascii="Times New Roman" w:eastAsia="Times New Roman" w:hAnsi="Times New Roman" w:cs="Times New Roman"/>
                <w:sz w:val="24"/>
                <w:szCs w:val="24"/>
                <w:lang w:val="en-GB"/>
              </w:rPr>
              <w:t>Develop crisis management abilities</w:t>
            </w:r>
          </w:p>
        </w:tc>
        <w:tc>
          <w:tcPr>
            <w:tcW w:w="346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148D17AD" w14:textId="77777777" w:rsidR="00CF25DE" w:rsidRPr="002C6494" w:rsidRDefault="00000000">
            <w:pPr>
              <w:widowControl w:val="0"/>
              <w:rPr>
                <w:rFonts w:ascii="Times New Roman" w:eastAsia="Times New Roman" w:hAnsi="Times New Roman" w:cs="Times New Roman"/>
                <w:sz w:val="24"/>
                <w:szCs w:val="24"/>
                <w:lang w:val="en-GB"/>
              </w:rPr>
            </w:pPr>
            <w:r w:rsidRPr="002C6494">
              <w:rPr>
                <w:rFonts w:ascii="Times New Roman" w:eastAsia="Times New Roman" w:hAnsi="Times New Roman" w:cs="Times New Roman"/>
                <w:sz w:val="24"/>
                <w:szCs w:val="24"/>
                <w:lang w:val="en-GB"/>
              </w:rPr>
              <w:t>Study case studies on hospitality management during peak seasons and crisis scenarios.</w:t>
            </w:r>
          </w:p>
        </w:tc>
        <w:tc>
          <w:tcPr>
            <w:tcW w:w="172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03D1F9D4" w14:textId="77777777" w:rsidR="00CF25DE" w:rsidRPr="002C6494" w:rsidRDefault="00000000">
            <w:pPr>
              <w:widowControl w:val="0"/>
              <w:rPr>
                <w:rFonts w:ascii="Times New Roman" w:eastAsia="Times New Roman" w:hAnsi="Times New Roman" w:cs="Times New Roman"/>
                <w:sz w:val="24"/>
                <w:szCs w:val="24"/>
                <w:lang w:val="en-GB"/>
              </w:rPr>
            </w:pPr>
            <w:r w:rsidRPr="002C6494">
              <w:rPr>
                <w:rFonts w:ascii="Times New Roman" w:eastAsia="Times New Roman" w:hAnsi="Times New Roman" w:cs="Times New Roman"/>
                <w:sz w:val="24"/>
                <w:szCs w:val="24"/>
                <w:lang w:val="en-GB"/>
              </w:rPr>
              <w:t>Next 3 months</w:t>
            </w:r>
          </w:p>
        </w:tc>
        <w:tc>
          <w:tcPr>
            <w:tcW w:w="2670" w:type="dxa"/>
            <w:tcBorders>
              <w:top w:val="single" w:sz="5" w:space="0" w:color="CCCCCC"/>
              <w:left w:val="single" w:sz="5" w:space="0" w:color="CCCCCC"/>
              <w:bottom w:val="single" w:sz="5" w:space="0" w:color="CCCCCC"/>
              <w:right w:val="single" w:sz="5" w:space="0" w:color="000000"/>
            </w:tcBorders>
            <w:tcMar>
              <w:top w:w="40" w:type="dxa"/>
              <w:left w:w="0" w:type="dxa"/>
              <w:bottom w:w="40" w:type="dxa"/>
              <w:right w:w="0" w:type="dxa"/>
            </w:tcMar>
            <w:vAlign w:val="bottom"/>
          </w:tcPr>
          <w:p w14:paraId="2969F36A" w14:textId="77777777" w:rsidR="00CF25DE" w:rsidRPr="002C6494" w:rsidRDefault="00000000">
            <w:pPr>
              <w:widowControl w:val="0"/>
              <w:rPr>
                <w:rFonts w:ascii="Times New Roman" w:eastAsia="Times New Roman" w:hAnsi="Times New Roman" w:cs="Times New Roman"/>
                <w:sz w:val="24"/>
                <w:szCs w:val="24"/>
                <w:lang w:val="en-GB"/>
              </w:rPr>
            </w:pPr>
            <w:r w:rsidRPr="002C6494">
              <w:rPr>
                <w:rFonts w:ascii="Times New Roman" w:eastAsia="Times New Roman" w:hAnsi="Times New Roman" w:cs="Times New Roman"/>
                <w:sz w:val="24"/>
                <w:szCs w:val="24"/>
                <w:lang w:val="en-GB"/>
              </w:rPr>
              <w:t>Access to industry journals, case study reviews, online forums.</w:t>
            </w:r>
          </w:p>
        </w:tc>
      </w:tr>
      <w:tr w:rsidR="002F3509" w14:paraId="0DFEE5C1" w14:textId="77777777">
        <w:trPr>
          <w:trHeight w:val="165"/>
        </w:trPr>
        <w:tc>
          <w:tcPr>
            <w:tcW w:w="150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3D12B82B" w14:textId="77777777" w:rsidR="00CF25DE" w:rsidRPr="002C6494" w:rsidRDefault="00000000">
            <w:pPr>
              <w:widowControl w:val="0"/>
              <w:rPr>
                <w:rFonts w:ascii="Times New Roman" w:eastAsia="Times New Roman" w:hAnsi="Times New Roman" w:cs="Times New Roman"/>
                <w:sz w:val="24"/>
                <w:szCs w:val="24"/>
                <w:lang w:val="en-GB"/>
              </w:rPr>
            </w:pPr>
            <w:r w:rsidRPr="002C6494">
              <w:rPr>
                <w:rFonts w:ascii="Times New Roman" w:eastAsia="Times New Roman" w:hAnsi="Times New Roman" w:cs="Times New Roman"/>
                <w:sz w:val="24"/>
                <w:szCs w:val="24"/>
                <w:lang w:val="en-GB"/>
              </w:rPr>
              <w:t>Expand network in hospitality</w:t>
            </w:r>
          </w:p>
        </w:tc>
        <w:tc>
          <w:tcPr>
            <w:tcW w:w="346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12300F15" w14:textId="77777777" w:rsidR="00CF25DE" w:rsidRPr="002C6494" w:rsidRDefault="00000000">
            <w:pPr>
              <w:widowControl w:val="0"/>
              <w:rPr>
                <w:rFonts w:ascii="Times New Roman" w:eastAsia="Times New Roman" w:hAnsi="Times New Roman" w:cs="Times New Roman"/>
                <w:sz w:val="24"/>
                <w:szCs w:val="24"/>
                <w:lang w:val="en-GB"/>
              </w:rPr>
            </w:pPr>
            <w:r w:rsidRPr="002C6494">
              <w:rPr>
                <w:rFonts w:ascii="Times New Roman" w:eastAsia="Times New Roman" w:hAnsi="Times New Roman" w:cs="Times New Roman"/>
                <w:sz w:val="24"/>
                <w:szCs w:val="24"/>
                <w:lang w:val="en-GB"/>
              </w:rPr>
              <w:t>Attend industry networking events and join professional hospitality associations.</w:t>
            </w:r>
          </w:p>
        </w:tc>
        <w:tc>
          <w:tcPr>
            <w:tcW w:w="172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58BF5AB7" w14:textId="77777777" w:rsidR="00CF25DE" w:rsidRPr="002C6494" w:rsidRDefault="00000000">
            <w:pPr>
              <w:widowControl w:val="0"/>
              <w:rPr>
                <w:rFonts w:ascii="Times New Roman" w:eastAsia="Times New Roman" w:hAnsi="Times New Roman" w:cs="Times New Roman"/>
                <w:sz w:val="24"/>
                <w:szCs w:val="24"/>
                <w:lang w:val="en-GB"/>
              </w:rPr>
            </w:pPr>
            <w:r w:rsidRPr="002C6494">
              <w:rPr>
                <w:rFonts w:ascii="Times New Roman" w:eastAsia="Times New Roman" w:hAnsi="Times New Roman" w:cs="Times New Roman"/>
                <w:sz w:val="24"/>
                <w:szCs w:val="24"/>
                <w:lang w:val="en-GB"/>
              </w:rPr>
              <w:t>Ongoing</w:t>
            </w:r>
          </w:p>
        </w:tc>
        <w:tc>
          <w:tcPr>
            <w:tcW w:w="2670" w:type="dxa"/>
            <w:tcBorders>
              <w:top w:val="single" w:sz="5" w:space="0" w:color="CCCCCC"/>
              <w:left w:val="single" w:sz="5" w:space="0" w:color="CCCCCC"/>
              <w:bottom w:val="single" w:sz="5" w:space="0" w:color="CCCCCC"/>
              <w:right w:val="single" w:sz="5" w:space="0" w:color="000000"/>
            </w:tcBorders>
            <w:tcMar>
              <w:top w:w="40" w:type="dxa"/>
              <w:left w:w="0" w:type="dxa"/>
              <w:bottom w:w="40" w:type="dxa"/>
              <w:right w:w="0" w:type="dxa"/>
            </w:tcMar>
            <w:vAlign w:val="bottom"/>
          </w:tcPr>
          <w:p w14:paraId="40080043" w14:textId="77777777" w:rsidR="00CF25DE" w:rsidRPr="002C6494" w:rsidRDefault="00000000">
            <w:pPr>
              <w:widowControl w:val="0"/>
              <w:rPr>
                <w:rFonts w:ascii="Times New Roman" w:eastAsia="Times New Roman" w:hAnsi="Times New Roman" w:cs="Times New Roman"/>
                <w:sz w:val="24"/>
                <w:szCs w:val="24"/>
                <w:lang w:val="en-GB"/>
              </w:rPr>
            </w:pPr>
            <w:r w:rsidRPr="002C6494">
              <w:rPr>
                <w:rFonts w:ascii="Times New Roman" w:eastAsia="Times New Roman" w:hAnsi="Times New Roman" w:cs="Times New Roman"/>
                <w:sz w:val="24"/>
                <w:szCs w:val="24"/>
                <w:lang w:val="en-GB"/>
              </w:rPr>
              <w:t>Membership in hospitality associations, industry conference attendance.</w:t>
            </w:r>
          </w:p>
        </w:tc>
      </w:tr>
    </w:tbl>
    <w:p w14:paraId="06C0E7AC" w14:textId="77777777" w:rsidR="00CF25DE" w:rsidRPr="002C6494" w:rsidRDefault="00000000">
      <w:pPr>
        <w:spacing w:line="360" w:lineRule="auto"/>
        <w:jc w:val="both"/>
        <w:rPr>
          <w:rFonts w:ascii="Times New Roman" w:eastAsia="Times New Roman" w:hAnsi="Times New Roman" w:cs="Times New Roman"/>
          <w:b/>
          <w:sz w:val="28"/>
          <w:szCs w:val="28"/>
          <w:lang w:val="en-GB"/>
        </w:rPr>
      </w:pPr>
      <w:r w:rsidRPr="002C6494">
        <w:rPr>
          <w:lang w:val="en-GB"/>
        </w:rPr>
        <w:br w:type="page"/>
      </w:r>
    </w:p>
    <w:p w14:paraId="31845AB2" w14:textId="77777777" w:rsidR="00CF25DE" w:rsidRPr="002C6494" w:rsidRDefault="00000000" w:rsidP="00DE1B63">
      <w:pPr>
        <w:pStyle w:val="Heading1"/>
        <w:rPr>
          <w:lang w:val="en-GB"/>
        </w:rPr>
      </w:pPr>
      <w:bookmarkStart w:id="22" w:name="_Toc180244990"/>
      <w:r w:rsidRPr="002C6494">
        <w:rPr>
          <w:lang w:val="en-GB"/>
        </w:rPr>
        <w:lastRenderedPageBreak/>
        <w:t>8. References</w:t>
      </w:r>
      <w:bookmarkEnd w:id="22"/>
    </w:p>
    <w:p w14:paraId="3D9834C2" w14:textId="77777777" w:rsidR="00DE1B63" w:rsidRPr="002C6494" w:rsidRDefault="00000000">
      <w:pPr>
        <w:spacing w:line="360" w:lineRule="auto"/>
        <w:jc w:val="both"/>
        <w:rPr>
          <w:rFonts w:ascii="Times New Roman" w:eastAsia="Times New Roman" w:hAnsi="Times New Roman" w:cs="Times New Roman"/>
          <w:color w:val="222222"/>
          <w:sz w:val="24"/>
          <w:szCs w:val="24"/>
          <w:highlight w:val="white"/>
          <w:lang w:val="en-GB"/>
        </w:rPr>
      </w:pPr>
      <w:r w:rsidRPr="002C6494">
        <w:rPr>
          <w:rFonts w:ascii="Times New Roman" w:eastAsia="Times New Roman" w:hAnsi="Times New Roman" w:cs="Times New Roman"/>
          <w:color w:val="222222"/>
          <w:sz w:val="24"/>
          <w:szCs w:val="24"/>
          <w:highlight w:val="white"/>
          <w:lang w:val="en-GB"/>
        </w:rPr>
        <w:t xml:space="preserve">Ababneh, O.M.A., 2021. The impact of organizational culture archetypes on quality performance and total quality management: the role of employee engagement and individual values. </w:t>
      </w:r>
      <w:r w:rsidRPr="002C6494">
        <w:rPr>
          <w:rFonts w:ascii="Times New Roman" w:eastAsia="Times New Roman" w:hAnsi="Times New Roman" w:cs="Times New Roman"/>
          <w:i/>
          <w:color w:val="222222"/>
          <w:sz w:val="24"/>
          <w:szCs w:val="24"/>
          <w:highlight w:val="white"/>
          <w:lang w:val="en-GB"/>
        </w:rPr>
        <w:t>International Journal of Quality &amp; Reliability Management</w:t>
      </w:r>
      <w:r w:rsidRPr="002C6494">
        <w:rPr>
          <w:rFonts w:ascii="Times New Roman" w:eastAsia="Times New Roman" w:hAnsi="Times New Roman" w:cs="Times New Roman"/>
          <w:color w:val="222222"/>
          <w:sz w:val="24"/>
          <w:szCs w:val="24"/>
          <w:highlight w:val="white"/>
          <w:lang w:val="en-GB"/>
        </w:rPr>
        <w:t xml:space="preserve">, </w:t>
      </w:r>
      <w:r w:rsidRPr="002C6494">
        <w:rPr>
          <w:rFonts w:ascii="Times New Roman" w:eastAsia="Times New Roman" w:hAnsi="Times New Roman" w:cs="Times New Roman"/>
          <w:i/>
          <w:color w:val="222222"/>
          <w:sz w:val="24"/>
          <w:szCs w:val="24"/>
          <w:highlight w:val="white"/>
          <w:lang w:val="en-GB"/>
        </w:rPr>
        <w:t>38</w:t>
      </w:r>
      <w:r w:rsidRPr="002C6494">
        <w:rPr>
          <w:rFonts w:ascii="Times New Roman" w:eastAsia="Times New Roman" w:hAnsi="Times New Roman" w:cs="Times New Roman"/>
          <w:color w:val="222222"/>
          <w:sz w:val="24"/>
          <w:szCs w:val="24"/>
          <w:highlight w:val="white"/>
          <w:lang w:val="en-GB"/>
        </w:rPr>
        <w:t xml:space="preserve">(6), pp.1387-1408. Available at: </w:t>
      </w:r>
      <w:hyperlink r:id="rId9">
        <w:r w:rsidRPr="002C6494">
          <w:rPr>
            <w:rFonts w:ascii="Times New Roman" w:eastAsia="Times New Roman" w:hAnsi="Times New Roman" w:cs="Times New Roman"/>
            <w:color w:val="1155CC"/>
            <w:sz w:val="24"/>
            <w:szCs w:val="24"/>
            <w:highlight w:val="white"/>
            <w:u w:val="single"/>
            <w:lang w:val="en-GB"/>
          </w:rPr>
          <w:t>https://www.emerald.com/insight/content/doi/10.1108/IJQRM-05-2020-0178/full/html</w:t>
        </w:r>
      </w:hyperlink>
      <w:r w:rsidRPr="002C6494">
        <w:rPr>
          <w:rFonts w:ascii="Times New Roman" w:eastAsia="Times New Roman" w:hAnsi="Times New Roman" w:cs="Times New Roman"/>
          <w:color w:val="222222"/>
          <w:sz w:val="24"/>
          <w:szCs w:val="24"/>
          <w:highlight w:val="white"/>
          <w:lang w:val="en-GB"/>
        </w:rPr>
        <w:t xml:space="preserve"> [Accessed 18 October 2024]</w:t>
      </w:r>
    </w:p>
    <w:p w14:paraId="132CC501" w14:textId="175BBCDC" w:rsidR="00DE1B63" w:rsidRPr="002C6494" w:rsidRDefault="00000000">
      <w:pPr>
        <w:spacing w:line="360" w:lineRule="auto"/>
        <w:jc w:val="both"/>
        <w:rPr>
          <w:rFonts w:ascii="Times New Roman" w:eastAsia="Times New Roman" w:hAnsi="Times New Roman" w:cs="Times New Roman"/>
          <w:color w:val="222222"/>
          <w:sz w:val="24"/>
          <w:szCs w:val="24"/>
          <w:highlight w:val="white"/>
          <w:lang w:val="en-GB"/>
        </w:rPr>
      </w:pPr>
      <w:r w:rsidRPr="002C6494">
        <w:rPr>
          <w:rFonts w:ascii="Times New Roman" w:eastAsia="Times New Roman" w:hAnsi="Times New Roman" w:cs="Times New Roman"/>
          <w:color w:val="222222"/>
          <w:sz w:val="24"/>
          <w:szCs w:val="24"/>
          <w:highlight w:val="white"/>
          <w:lang w:val="en-GB"/>
        </w:rPr>
        <w:t xml:space="preserve">Abram, S., Macleod, D. and Waldren, J.D. eds., 2021. </w:t>
      </w:r>
      <w:r w:rsidRPr="002C6494">
        <w:rPr>
          <w:rFonts w:ascii="Times New Roman" w:eastAsia="Times New Roman" w:hAnsi="Times New Roman" w:cs="Times New Roman"/>
          <w:i/>
          <w:color w:val="222222"/>
          <w:sz w:val="24"/>
          <w:szCs w:val="24"/>
          <w:highlight w:val="white"/>
          <w:lang w:val="en-GB"/>
        </w:rPr>
        <w:t>Tourists and tourism: Identifying with people and places</w:t>
      </w:r>
      <w:r w:rsidRPr="002C6494">
        <w:rPr>
          <w:rFonts w:ascii="Times New Roman" w:eastAsia="Times New Roman" w:hAnsi="Times New Roman" w:cs="Times New Roman"/>
          <w:color w:val="222222"/>
          <w:sz w:val="24"/>
          <w:szCs w:val="24"/>
          <w:highlight w:val="white"/>
          <w:lang w:val="en-GB"/>
        </w:rPr>
        <w:t xml:space="preserve">. Routledge. Available at: </w:t>
      </w:r>
      <w:hyperlink r:id="rId10">
        <w:r w:rsidRPr="002C6494">
          <w:rPr>
            <w:rFonts w:ascii="Times New Roman" w:eastAsia="Times New Roman" w:hAnsi="Times New Roman" w:cs="Times New Roman"/>
            <w:color w:val="1155CC"/>
            <w:sz w:val="24"/>
            <w:szCs w:val="24"/>
            <w:highlight w:val="white"/>
            <w:u w:val="single"/>
            <w:lang w:val="en-GB"/>
          </w:rPr>
          <w:t>https://books.google.co.in/books?hl=en&amp;lr=&amp;id=mggpEAAAQBAJ&amp;oi=fnd&amp;pg=PT4&amp;dq=Local+government+initiatives+promoting+tourism,+such+as+cultural+festivals+or+international+events,+often+benefit+hotels+like+the+Holiday+Inn+by+increasing+guest+influx+during+the+event+periods,+thus+driving+up+room+rates+and+occupancy&amp;ots=2UMdgc1MSl&amp;sig=JVotcafIe8H4OiMZVYiQSVnc4SA&amp;redir_esc=y</w:t>
        </w:r>
      </w:hyperlink>
      <w:r w:rsidRPr="002C6494">
        <w:rPr>
          <w:rFonts w:ascii="Times New Roman" w:eastAsia="Times New Roman" w:hAnsi="Times New Roman" w:cs="Times New Roman"/>
          <w:color w:val="222222"/>
          <w:sz w:val="24"/>
          <w:szCs w:val="24"/>
          <w:highlight w:val="white"/>
          <w:lang w:val="en-GB"/>
        </w:rPr>
        <w:t xml:space="preserve"> [Accessed 1</w:t>
      </w:r>
      <w:r w:rsidR="00CB0826">
        <w:rPr>
          <w:rFonts w:ascii="Times New Roman" w:eastAsia="Times New Roman" w:hAnsi="Times New Roman" w:cs="Times New Roman"/>
          <w:color w:val="222222"/>
          <w:sz w:val="24"/>
          <w:szCs w:val="24"/>
          <w:highlight w:val="white"/>
          <w:lang w:val="en-GB"/>
        </w:rPr>
        <w:t>7</w:t>
      </w:r>
      <w:r w:rsidRPr="002C6494">
        <w:rPr>
          <w:rFonts w:ascii="Times New Roman" w:eastAsia="Times New Roman" w:hAnsi="Times New Roman" w:cs="Times New Roman"/>
          <w:color w:val="222222"/>
          <w:sz w:val="24"/>
          <w:szCs w:val="24"/>
          <w:highlight w:val="white"/>
          <w:lang w:val="en-GB"/>
        </w:rPr>
        <w:t xml:space="preserve"> October 2024]</w:t>
      </w:r>
    </w:p>
    <w:p w14:paraId="378E78A0" w14:textId="74794649" w:rsidR="00DE1B63" w:rsidRPr="002C6494" w:rsidRDefault="00000000">
      <w:pPr>
        <w:spacing w:line="360" w:lineRule="auto"/>
        <w:jc w:val="both"/>
        <w:rPr>
          <w:rFonts w:ascii="Times New Roman" w:eastAsia="Times New Roman" w:hAnsi="Times New Roman" w:cs="Times New Roman"/>
          <w:color w:val="222222"/>
          <w:sz w:val="24"/>
          <w:szCs w:val="24"/>
          <w:highlight w:val="white"/>
          <w:lang w:val="en-GB"/>
        </w:rPr>
      </w:pPr>
      <w:r w:rsidRPr="002C6494">
        <w:rPr>
          <w:rFonts w:ascii="Times New Roman" w:eastAsia="Times New Roman" w:hAnsi="Times New Roman" w:cs="Times New Roman"/>
          <w:color w:val="222222"/>
          <w:sz w:val="24"/>
          <w:szCs w:val="24"/>
          <w:highlight w:val="white"/>
          <w:lang w:val="en-GB"/>
        </w:rPr>
        <w:t xml:space="preserve">Adiga, U., 2023. Enhancing occupational health and ergonomics for optimal workplace well-being: a review. </w:t>
      </w:r>
      <w:r w:rsidRPr="002C6494">
        <w:rPr>
          <w:rFonts w:ascii="Times New Roman" w:eastAsia="Times New Roman" w:hAnsi="Times New Roman" w:cs="Times New Roman"/>
          <w:i/>
          <w:color w:val="222222"/>
          <w:sz w:val="24"/>
          <w:szCs w:val="24"/>
          <w:highlight w:val="white"/>
          <w:lang w:val="en-GB"/>
        </w:rPr>
        <w:t>International Journal of Chemical and Biochemical Sciences</w:t>
      </w:r>
      <w:r w:rsidRPr="002C6494">
        <w:rPr>
          <w:rFonts w:ascii="Times New Roman" w:eastAsia="Times New Roman" w:hAnsi="Times New Roman" w:cs="Times New Roman"/>
          <w:color w:val="222222"/>
          <w:sz w:val="24"/>
          <w:szCs w:val="24"/>
          <w:highlight w:val="white"/>
          <w:lang w:val="en-GB"/>
        </w:rPr>
        <w:t xml:space="preserve">, </w:t>
      </w:r>
      <w:r w:rsidRPr="002C6494">
        <w:rPr>
          <w:rFonts w:ascii="Times New Roman" w:eastAsia="Times New Roman" w:hAnsi="Times New Roman" w:cs="Times New Roman"/>
          <w:i/>
          <w:color w:val="222222"/>
          <w:sz w:val="24"/>
          <w:szCs w:val="24"/>
          <w:highlight w:val="white"/>
          <w:lang w:val="en-GB"/>
        </w:rPr>
        <w:t>24</w:t>
      </w:r>
      <w:r w:rsidRPr="002C6494">
        <w:rPr>
          <w:rFonts w:ascii="Times New Roman" w:eastAsia="Times New Roman" w:hAnsi="Times New Roman" w:cs="Times New Roman"/>
          <w:color w:val="222222"/>
          <w:sz w:val="24"/>
          <w:szCs w:val="24"/>
          <w:highlight w:val="white"/>
          <w:lang w:val="en-GB"/>
        </w:rPr>
        <w:t xml:space="preserve">(4), pp.157-164. Available at: </w:t>
      </w:r>
      <w:hyperlink r:id="rId11">
        <w:r w:rsidRPr="002C6494">
          <w:rPr>
            <w:rFonts w:ascii="Times New Roman" w:eastAsia="Times New Roman" w:hAnsi="Times New Roman" w:cs="Times New Roman"/>
            <w:color w:val="1155CC"/>
            <w:sz w:val="24"/>
            <w:szCs w:val="24"/>
            <w:highlight w:val="white"/>
            <w:u w:val="single"/>
            <w:lang w:val="en-GB"/>
          </w:rPr>
          <w:t>https://www.iscientific.org/wp-content/uploads/2023/10/17-IJCBS-23-24-4-17-done.pdf</w:t>
        </w:r>
      </w:hyperlink>
      <w:r w:rsidRPr="002C6494">
        <w:rPr>
          <w:rFonts w:ascii="Times New Roman" w:eastAsia="Times New Roman" w:hAnsi="Times New Roman" w:cs="Times New Roman"/>
          <w:color w:val="222222"/>
          <w:sz w:val="24"/>
          <w:szCs w:val="24"/>
          <w:highlight w:val="white"/>
          <w:lang w:val="en-GB"/>
        </w:rPr>
        <w:t xml:space="preserve">  [Accessed </w:t>
      </w:r>
      <w:r w:rsidR="00CB0826">
        <w:rPr>
          <w:rFonts w:ascii="Times New Roman" w:eastAsia="Times New Roman" w:hAnsi="Times New Roman" w:cs="Times New Roman"/>
          <w:color w:val="222222"/>
          <w:sz w:val="24"/>
          <w:szCs w:val="24"/>
          <w:highlight w:val="white"/>
          <w:lang w:val="en-GB"/>
        </w:rPr>
        <w:t>26</w:t>
      </w:r>
      <w:r w:rsidRPr="002C6494">
        <w:rPr>
          <w:rFonts w:ascii="Times New Roman" w:eastAsia="Times New Roman" w:hAnsi="Times New Roman" w:cs="Times New Roman"/>
          <w:color w:val="222222"/>
          <w:sz w:val="24"/>
          <w:szCs w:val="24"/>
          <w:highlight w:val="white"/>
          <w:lang w:val="en-GB"/>
        </w:rPr>
        <w:t xml:space="preserve"> October 2024]</w:t>
      </w:r>
    </w:p>
    <w:p w14:paraId="6FB673FB" w14:textId="77777777" w:rsidR="00DE1B63" w:rsidRPr="002C6494" w:rsidRDefault="00000000">
      <w:pPr>
        <w:spacing w:line="360" w:lineRule="auto"/>
        <w:jc w:val="both"/>
        <w:rPr>
          <w:rFonts w:ascii="Times New Roman" w:eastAsia="Times New Roman" w:hAnsi="Times New Roman" w:cs="Times New Roman"/>
          <w:color w:val="222222"/>
          <w:sz w:val="24"/>
          <w:szCs w:val="24"/>
          <w:highlight w:val="white"/>
          <w:lang w:val="en-GB"/>
        </w:rPr>
      </w:pPr>
      <w:r w:rsidRPr="002C6494">
        <w:rPr>
          <w:rFonts w:ascii="Times New Roman" w:eastAsia="Times New Roman" w:hAnsi="Times New Roman" w:cs="Times New Roman"/>
          <w:color w:val="222222"/>
          <w:sz w:val="24"/>
          <w:szCs w:val="24"/>
          <w:highlight w:val="white"/>
          <w:lang w:val="en-GB"/>
        </w:rPr>
        <w:t xml:space="preserve">Ahmed, M.F., Mokhtar, M.B., Lim, C.K., Hooi, A.W.K. and Lee, K.E., 2021. Leadership roles for sustainable development: The case of a Malaysian green hotel. </w:t>
      </w:r>
      <w:r w:rsidRPr="002C6494">
        <w:rPr>
          <w:rFonts w:ascii="Times New Roman" w:eastAsia="Times New Roman" w:hAnsi="Times New Roman" w:cs="Times New Roman"/>
          <w:i/>
          <w:color w:val="222222"/>
          <w:sz w:val="24"/>
          <w:szCs w:val="24"/>
          <w:highlight w:val="white"/>
          <w:lang w:val="en-GB"/>
        </w:rPr>
        <w:t>Sustainability</w:t>
      </w:r>
      <w:r w:rsidRPr="002C6494">
        <w:rPr>
          <w:rFonts w:ascii="Times New Roman" w:eastAsia="Times New Roman" w:hAnsi="Times New Roman" w:cs="Times New Roman"/>
          <w:color w:val="222222"/>
          <w:sz w:val="24"/>
          <w:szCs w:val="24"/>
          <w:highlight w:val="white"/>
          <w:lang w:val="en-GB"/>
        </w:rPr>
        <w:t xml:space="preserve">, </w:t>
      </w:r>
      <w:r w:rsidRPr="002C6494">
        <w:rPr>
          <w:rFonts w:ascii="Times New Roman" w:eastAsia="Times New Roman" w:hAnsi="Times New Roman" w:cs="Times New Roman"/>
          <w:i/>
          <w:color w:val="222222"/>
          <w:sz w:val="24"/>
          <w:szCs w:val="24"/>
          <w:highlight w:val="white"/>
          <w:lang w:val="en-GB"/>
        </w:rPr>
        <w:t>13</w:t>
      </w:r>
      <w:r w:rsidRPr="002C6494">
        <w:rPr>
          <w:rFonts w:ascii="Times New Roman" w:eastAsia="Times New Roman" w:hAnsi="Times New Roman" w:cs="Times New Roman"/>
          <w:color w:val="222222"/>
          <w:sz w:val="24"/>
          <w:szCs w:val="24"/>
          <w:highlight w:val="white"/>
          <w:lang w:val="en-GB"/>
        </w:rPr>
        <w:t xml:space="preserve">(18), p.10260. Available at: </w:t>
      </w:r>
      <w:hyperlink r:id="rId12">
        <w:r w:rsidRPr="002C6494">
          <w:rPr>
            <w:rFonts w:ascii="Times New Roman" w:eastAsia="Times New Roman" w:hAnsi="Times New Roman" w:cs="Times New Roman"/>
            <w:color w:val="1155CC"/>
            <w:sz w:val="24"/>
            <w:szCs w:val="24"/>
            <w:highlight w:val="white"/>
            <w:u w:val="single"/>
            <w:lang w:val="en-GB"/>
          </w:rPr>
          <w:t>https://www.mdpi.com/2071-1050/13/18/10260</w:t>
        </w:r>
      </w:hyperlink>
      <w:r w:rsidRPr="002C6494">
        <w:rPr>
          <w:rFonts w:ascii="Times New Roman" w:eastAsia="Times New Roman" w:hAnsi="Times New Roman" w:cs="Times New Roman"/>
          <w:color w:val="222222"/>
          <w:sz w:val="24"/>
          <w:szCs w:val="24"/>
          <w:highlight w:val="white"/>
          <w:lang w:val="en-GB"/>
        </w:rPr>
        <w:t xml:space="preserve"> [Accessed 18 October 2024]</w:t>
      </w:r>
    </w:p>
    <w:p w14:paraId="458C4690" w14:textId="77777777" w:rsidR="00DE1B63" w:rsidRPr="002C6494" w:rsidRDefault="00000000">
      <w:pPr>
        <w:spacing w:line="360" w:lineRule="auto"/>
        <w:jc w:val="both"/>
        <w:rPr>
          <w:rFonts w:ascii="Times New Roman" w:eastAsia="Times New Roman" w:hAnsi="Times New Roman" w:cs="Times New Roman"/>
          <w:color w:val="222222"/>
          <w:sz w:val="24"/>
          <w:szCs w:val="24"/>
          <w:highlight w:val="white"/>
          <w:lang w:val="en-GB"/>
        </w:rPr>
      </w:pPr>
      <w:r w:rsidRPr="002C6494">
        <w:rPr>
          <w:rFonts w:ascii="Times New Roman" w:eastAsia="Times New Roman" w:hAnsi="Times New Roman" w:cs="Times New Roman"/>
          <w:color w:val="222222"/>
          <w:sz w:val="24"/>
          <w:szCs w:val="24"/>
          <w:highlight w:val="white"/>
          <w:lang w:val="en-GB"/>
        </w:rPr>
        <w:t xml:space="preserve">Alam, M.K., 2021. A systematic qualitative case study: questions, data collection, NVivo analysis and saturation. </w:t>
      </w:r>
      <w:r w:rsidRPr="002C6494">
        <w:rPr>
          <w:rFonts w:ascii="Times New Roman" w:eastAsia="Times New Roman" w:hAnsi="Times New Roman" w:cs="Times New Roman"/>
          <w:i/>
          <w:color w:val="222222"/>
          <w:sz w:val="24"/>
          <w:szCs w:val="24"/>
          <w:highlight w:val="white"/>
          <w:lang w:val="en-GB"/>
        </w:rPr>
        <w:t>Qualitative Research in Organizations and Management: An International Journal</w:t>
      </w:r>
      <w:r w:rsidRPr="002C6494">
        <w:rPr>
          <w:rFonts w:ascii="Times New Roman" w:eastAsia="Times New Roman" w:hAnsi="Times New Roman" w:cs="Times New Roman"/>
          <w:color w:val="222222"/>
          <w:sz w:val="24"/>
          <w:szCs w:val="24"/>
          <w:highlight w:val="white"/>
          <w:lang w:val="en-GB"/>
        </w:rPr>
        <w:t xml:space="preserve">, </w:t>
      </w:r>
      <w:r w:rsidRPr="002C6494">
        <w:rPr>
          <w:rFonts w:ascii="Times New Roman" w:eastAsia="Times New Roman" w:hAnsi="Times New Roman" w:cs="Times New Roman"/>
          <w:i/>
          <w:color w:val="222222"/>
          <w:sz w:val="24"/>
          <w:szCs w:val="24"/>
          <w:highlight w:val="white"/>
          <w:lang w:val="en-GB"/>
        </w:rPr>
        <w:t>16</w:t>
      </w:r>
      <w:r w:rsidRPr="002C6494">
        <w:rPr>
          <w:rFonts w:ascii="Times New Roman" w:eastAsia="Times New Roman" w:hAnsi="Times New Roman" w:cs="Times New Roman"/>
          <w:color w:val="222222"/>
          <w:sz w:val="24"/>
          <w:szCs w:val="24"/>
          <w:highlight w:val="white"/>
          <w:lang w:val="en-GB"/>
        </w:rPr>
        <w:t xml:space="preserve">(1), pp.1-31.  Available at: </w:t>
      </w:r>
      <w:hyperlink r:id="rId13">
        <w:r w:rsidRPr="002C6494">
          <w:rPr>
            <w:rFonts w:ascii="Times New Roman" w:eastAsia="Times New Roman" w:hAnsi="Times New Roman" w:cs="Times New Roman"/>
            <w:color w:val="1155CC"/>
            <w:sz w:val="24"/>
            <w:szCs w:val="24"/>
            <w:highlight w:val="white"/>
            <w:u w:val="single"/>
            <w:lang w:val="en-GB"/>
          </w:rPr>
          <w:t>https://www.emerald.com/insight/content/doi/10.1108/QROM-09-2019-1825/full/html</w:t>
        </w:r>
      </w:hyperlink>
      <w:r w:rsidRPr="002C6494">
        <w:rPr>
          <w:rFonts w:ascii="Times New Roman" w:eastAsia="Times New Roman" w:hAnsi="Times New Roman" w:cs="Times New Roman"/>
          <w:color w:val="222222"/>
          <w:sz w:val="24"/>
          <w:szCs w:val="24"/>
          <w:highlight w:val="white"/>
          <w:lang w:val="en-GB"/>
        </w:rPr>
        <w:t xml:space="preserve">  [Accessed 18 October 2024]</w:t>
      </w:r>
    </w:p>
    <w:p w14:paraId="317BEF2F" w14:textId="0B81D8A6" w:rsidR="00DE1B63" w:rsidRPr="002C6494" w:rsidRDefault="00000000">
      <w:pPr>
        <w:spacing w:line="360" w:lineRule="auto"/>
        <w:jc w:val="both"/>
        <w:rPr>
          <w:rFonts w:ascii="Times New Roman" w:eastAsia="Times New Roman" w:hAnsi="Times New Roman" w:cs="Times New Roman"/>
          <w:color w:val="222222"/>
          <w:sz w:val="24"/>
          <w:szCs w:val="24"/>
          <w:highlight w:val="white"/>
          <w:lang w:val="en-GB"/>
        </w:rPr>
      </w:pPr>
      <w:r w:rsidRPr="002C6494">
        <w:rPr>
          <w:rFonts w:ascii="Times New Roman" w:eastAsia="Times New Roman" w:hAnsi="Times New Roman" w:cs="Times New Roman"/>
          <w:color w:val="222222"/>
          <w:sz w:val="24"/>
          <w:szCs w:val="24"/>
          <w:highlight w:val="white"/>
          <w:lang w:val="en-GB"/>
        </w:rPr>
        <w:t xml:space="preserve">Ali, B.J., Gardi, B., Othman, B.J., Ahmed, S.A., Ismael, N.B., Hamza, P.A., Aziz, H.M., Sabir, B.Y., Sorguli, S. and Anwar, G., 2021. Hotel service quality: The impact of service quality on customer satisfaction in hospitality. </w:t>
      </w:r>
      <w:r w:rsidRPr="002C6494">
        <w:rPr>
          <w:rFonts w:ascii="Times New Roman" w:eastAsia="Times New Roman" w:hAnsi="Times New Roman" w:cs="Times New Roman"/>
          <w:i/>
          <w:color w:val="222222"/>
          <w:sz w:val="24"/>
          <w:szCs w:val="24"/>
          <w:highlight w:val="white"/>
          <w:lang w:val="en-GB"/>
        </w:rPr>
        <w:t>International Journal of Engineering, Business and Management</w:t>
      </w:r>
      <w:r w:rsidRPr="002C6494">
        <w:rPr>
          <w:rFonts w:ascii="Times New Roman" w:eastAsia="Times New Roman" w:hAnsi="Times New Roman" w:cs="Times New Roman"/>
          <w:color w:val="222222"/>
          <w:sz w:val="24"/>
          <w:szCs w:val="24"/>
          <w:highlight w:val="white"/>
          <w:lang w:val="en-GB"/>
        </w:rPr>
        <w:t xml:space="preserve">, </w:t>
      </w:r>
      <w:r w:rsidRPr="002C6494">
        <w:rPr>
          <w:rFonts w:ascii="Times New Roman" w:eastAsia="Times New Roman" w:hAnsi="Times New Roman" w:cs="Times New Roman"/>
          <w:i/>
          <w:color w:val="222222"/>
          <w:sz w:val="24"/>
          <w:szCs w:val="24"/>
          <w:highlight w:val="white"/>
          <w:lang w:val="en-GB"/>
        </w:rPr>
        <w:t>5</w:t>
      </w:r>
      <w:r w:rsidRPr="002C6494">
        <w:rPr>
          <w:rFonts w:ascii="Times New Roman" w:eastAsia="Times New Roman" w:hAnsi="Times New Roman" w:cs="Times New Roman"/>
          <w:color w:val="222222"/>
          <w:sz w:val="24"/>
          <w:szCs w:val="24"/>
          <w:highlight w:val="white"/>
          <w:lang w:val="en-GB"/>
        </w:rPr>
        <w:t xml:space="preserve">(3), pp.14-28. Available at: </w:t>
      </w:r>
      <w:hyperlink r:id="rId14">
        <w:r w:rsidRPr="002C6494">
          <w:rPr>
            <w:rFonts w:ascii="Times New Roman" w:eastAsia="Times New Roman" w:hAnsi="Times New Roman" w:cs="Times New Roman"/>
            <w:color w:val="1155CC"/>
            <w:sz w:val="24"/>
            <w:szCs w:val="24"/>
            <w:highlight w:val="white"/>
            <w:u w:val="single"/>
            <w:lang w:val="en-GB"/>
          </w:rPr>
          <w:t>https://www.researchgate.net/profile/Bayad-Ali/publication/351780048_Hotel_Service_Quality_The_Impact_of_Service_Quality_on_Customer_Satisfaction_in_Hospitality/links/60a9741592851ca9dcdad96a/Hotel-Service-Quality-The-</w:t>
        </w:r>
        <w:r w:rsidRPr="002C6494">
          <w:rPr>
            <w:rFonts w:ascii="Times New Roman" w:eastAsia="Times New Roman" w:hAnsi="Times New Roman" w:cs="Times New Roman"/>
            <w:color w:val="1155CC"/>
            <w:sz w:val="24"/>
            <w:szCs w:val="24"/>
            <w:highlight w:val="white"/>
            <w:u w:val="single"/>
            <w:lang w:val="en-GB"/>
          </w:rPr>
          <w:lastRenderedPageBreak/>
          <w:t>Impact-of-Service-Quality-on-Customer-Satisfaction-in-Hospitality.pdf</w:t>
        </w:r>
      </w:hyperlink>
      <w:r w:rsidRPr="002C6494">
        <w:rPr>
          <w:rFonts w:ascii="Times New Roman" w:eastAsia="Times New Roman" w:hAnsi="Times New Roman" w:cs="Times New Roman"/>
          <w:color w:val="222222"/>
          <w:sz w:val="24"/>
          <w:szCs w:val="24"/>
          <w:highlight w:val="white"/>
          <w:lang w:val="en-GB"/>
        </w:rPr>
        <w:t xml:space="preserve">  [Accessed </w:t>
      </w:r>
      <w:r w:rsidR="00CB0826">
        <w:rPr>
          <w:rFonts w:ascii="Times New Roman" w:eastAsia="Times New Roman" w:hAnsi="Times New Roman" w:cs="Times New Roman"/>
          <w:color w:val="222222"/>
          <w:sz w:val="24"/>
          <w:szCs w:val="24"/>
          <w:highlight w:val="white"/>
          <w:lang w:val="en-GB"/>
        </w:rPr>
        <w:t>28</w:t>
      </w:r>
      <w:r w:rsidRPr="002C6494">
        <w:rPr>
          <w:rFonts w:ascii="Times New Roman" w:eastAsia="Times New Roman" w:hAnsi="Times New Roman" w:cs="Times New Roman"/>
          <w:color w:val="222222"/>
          <w:sz w:val="24"/>
          <w:szCs w:val="24"/>
          <w:highlight w:val="white"/>
          <w:lang w:val="en-GB"/>
        </w:rPr>
        <w:t xml:space="preserve"> October 2024]</w:t>
      </w:r>
    </w:p>
    <w:p w14:paraId="7A93B4FD" w14:textId="654431B6" w:rsidR="00DE1B63" w:rsidRPr="002C6494" w:rsidRDefault="00000000">
      <w:pPr>
        <w:spacing w:line="360" w:lineRule="auto"/>
        <w:jc w:val="both"/>
        <w:rPr>
          <w:rFonts w:ascii="Times New Roman" w:eastAsia="Times New Roman" w:hAnsi="Times New Roman" w:cs="Times New Roman"/>
          <w:color w:val="222222"/>
          <w:sz w:val="24"/>
          <w:szCs w:val="24"/>
          <w:highlight w:val="white"/>
          <w:lang w:val="en-GB"/>
        </w:rPr>
      </w:pPr>
      <w:r w:rsidRPr="002C6494">
        <w:rPr>
          <w:rFonts w:ascii="Times New Roman" w:eastAsia="Times New Roman" w:hAnsi="Times New Roman" w:cs="Times New Roman"/>
          <w:color w:val="222222"/>
          <w:sz w:val="24"/>
          <w:szCs w:val="24"/>
          <w:highlight w:val="white"/>
          <w:lang w:val="en-GB"/>
        </w:rPr>
        <w:t xml:space="preserve">Ali, B.J., Gardi, B., Othman, B.J., Ahmed, S.A., Ismael, N.B., Hamza, P.A., Aziz, H.M., Sabir, B.Y., Sorguli, S. and Anwar, G., 2021. Hotel service quality: The impact of service quality on customer satisfaction in hospitality. </w:t>
      </w:r>
      <w:r w:rsidRPr="002C6494">
        <w:rPr>
          <w:rFonts w:ascii="Times New Roman" w:eastAsia="Times New Roman" w:hAnsi="Times New Roman" w:cs="Times New Roman"/>
          <w:i/>
          <w:color w:val="222222"/>
          <w:sz w:val="24"/>
          <w:szCs w:val="24"/>
          <w:highlight w:val="white"/>
          <w:lang w:val="en-GB"/>
        </w:rPr>
        <w:t>International Journal of Engineering, Business and Management</w:t>
      </w:r>
      <w:r w:rsidRPr="002C6494">
        <w:rPr>
          <w:rFonts w:ascii="Times New Roman" w:eastAsia="Times New Roman" w:hAnsi="Times New Roman" w:cs="Times New Roman"/>
          <w:color w:val="222222"/>
          <w:sz w:val="24"/>
          <w:szCs w:val="24"/>
          <w:highlight w:val="white"/>
          <w:lang w:val="en-GB"/>
        </w:rPr>
        <w:t xml:space="preserve">, </w:t>
      </w:r>
      <w:r w:rsidRPr="002C6494">
        <w:rPr>
          <w:rFonts w:ascii="Times New Roman" w:eastAsia="Times New Roman" w:hAnsi="Times New Roman" w:cs="Times New Roman"/>
          <w:i/>
          <w:color w:val="222222"/>
          <w:sz w:val="24"/>
          <w:szCs w:val="24"/>
          <w:highlight w:val="white"/>
          <w:lang w:val="en-GB"/>
        </w:rPr>
        <w:t>5</w:t>
      </w:r>
      <w:r w:rsidRPr="002C6494">
        <w:rPr>
          <w:rFonts w:ascii="Times New Roman" w:eastAsia="Times New Roman" w:hAnsi="Times New Roman" w:cs="Times New Roman"/>
          <w:color w:val="222222"/>
          <w:sz w:val="24"/>
          <w:szCs w:val="24"/>
          <w:highlight w:val="white"/>
          <w:lang w:val="en-GB"/>
        </w:rPr>
        <w:t xml:space="preserve">(3), pp.14-28. Available at: </w:t>
      </w:r>
      <w:hyperlink r:id="rId15">
        <w:r w:rsidRPr="002C6494">
          <w:rPr>
            <w:rFonts w:ascii="Times New Roman" w:eastAsia="Times New Roman" w:hAnsi="Times New Roman" w:cs="Times New Roman"/>
            <w:color w:val="1155CC"/>
            <w:sz w:val="24"/>
            <w:szCs w:val="24"/>
            <w:highlight w:val="white"/>
            <w:u w:val="single"/>
            <w:lang w:val="en-GB"/>
          </w:rPr>
          <w:t>https://www.researchgate.net/profile/Bayad-Ali/publication/351780048_Hotel_Service_Quality_The_Impact_of_Service_Quality_on_Customer_Satisfaction_in_Hospitality/links/60a9741592851ca9dcdad96a/Hotel-Service-Quality-The-Impact-of-Service-Quality-on-Customer-Satisfaction-in-Hospitality.pdf</w:t>
        </w:r>
      </w:hyperlink>
      <w:r w:rsidRPr="002C6494">
        <w:rPr>
          <w:rFonts w:ascii="Times New Roman" w:eastAsia="Times New Roman" w:hAnsi="Times New Roman" w:cs="Times New Roman"/>
          <w:color w:val="222222"/>
          <w:sz w:val="24"/>
          <w:szCs w:val="24"/>
          <w:highlight w:val="white"/>
          <w:lang w:val="en-GB"/>
        </w:rPr>
        <w:t xml:space="preserve">  [Accessed </w:t>
      </w:r>
      <w:r w:rsidR="00CB0826">
        <w:rPr>
          <w:rFonts w:ascii="Times New Roman" w:eastAsia="Times New Roman" w:hAnsi="Times New Roman" w:cs="Times New Roman"/>
          <w:color w:val="222222"/>
          <w:sz w:val="24"/>
          <w:szCs w:val="24"/>
          <w:highlight w:val="white"/>
          <w:lang w:val="en-GB"/>
        </w:rPr>
        <w:t>27</w:t>
      </w:r>
      <w:r w:rsidRPr="002C6494">
        <w:rPr>
          <w:rFonts w:ascii="Times New Roman" w:eastAsia="Times New Roman" w:hAnsi="Times New Roman" w:cs="Times New Roman"/>
          <w:color w:val="222222"/>
          <w:sz w:val="24"/>
          <w:szCs w:val="24"/>
          <w:highlight w:val="white"/>
          <w:lang w:val="en-GB"/>
        </w:rPr>
        <w:t xml:space="preserve"> October 2024]</w:t>
      </w:r>
    </w:p>
    <w:p w14:paraId="0F9342BA" w14:textId="142FBC3E" w:rsidR="00DE1B63" w:rsidRPr="002C6494" w:rsidRDefault="00000000">
      <w:pPr>
        <w:spacing w:line="360" w:lineRule="auto"/>
        <w:jc w:val="both"/>
        <w:rPr>
          <w:rFonts w:ascii="Times New Roman" w:eastAsia="Times New Roman" w:hAnsi="Times New Roman" w:cs="Times New Roman"/>
          <w:color w:val="222222"/>
          <w:sz w:val="24"/>
          <w:szCs w:val="24"/>
          <w:highlight w:val="white"/>
          <w:lang w:val="en-GB"/>
        </w:rPr>
      </w:pPr>
      <w:r w:rsidRPr="002C6494">
        <w:rPr>
          <w:rFonts w:ascii="Times New Roman" w:eastAsia="Times New Roman" w:hAnsi="Times New Roman" w:cs="Times New Roman"/>
          <w:color w:val="222222"/>
          <w:sz w:val="24"/>
          <w:szCs w:val="24"/>
          <w:highlight w:val="white"/>
          <w:lang w:val="en-GB"/>
        </w:rPr>
        <w:t xml:space="preserve">Awan, S.H., Habib, N., Shoaib Akhtar, C. and Naveed, S., 2020. Effectiveness of performance management system for employee performance through engagement. </w:t>
      </w:r>
      <w:r w:rsidRPr="002C6494">
        <w:rPr>
          <w:rFonts w:ascii="Times New Roman" w:eastAsia="Times New Roman" w:hAnsi="Times New Roman" w:cs="Times New Roman"/>
          <w:i/>
          <w:color w:val="222222"/>
          <w:sz w:val="24"/>
          <w:szCs w:val="24"/>
          <w:highlight w:val="white"/>
          <w:lang w:val="en-GB"/>
        </w:rPr>
        <w:t>SAGE open</w:t>
      </w:r>
      <w:r w:rsidRPr="002C6494">
        <w:rPr>
          <w:rFonts w:ascii="Times New Roman" w:eastAsia="Times New Roman" w:hAnsi="Times New Roman" w:cs="Times New Roman"/>
          <w:color w:val="222222"/>
          <w:sz w:val="24"/>
          <w:szCs w:val="24"/>
          <w:highlight w:val="white"/>
          <w:lang w:val="en-GB"/>
        </w:rPr>
        <w:t xml:space="preserve">, </w:t>
      </w:r>
      <w:r w:rsidRPr="002C6494">
        <w:rPr>
          <w:rFonts w:ascii="Times New Roman" w:eastAsia="Times New Roman" w:hAnsi="Times New Roman" w:cs="Times New Roman"/>
          <w:i/>
          <w:color w:val="222222"/>
          <w:sz w:val="24"/>
          <w:szCs w:val="24"/>
          <w:highlight w:val="white"/>
          <w:lang w:val="en-GB"/>
        </w:rPr>
        <w:t>10</w:t>
      </w:r>
      <w:r w:rsidRPr="002C6494">
        <w:rPr>
          <w:rFonts w:ascii="Times New Roman" w:eastAsia="Times New Roman" w:hAnsi="Times New Roman" w:cs="Times New Roman"/>
          <w:color w:val="222222"/>
          <w:sz w:val="24"/>
          <w:szCs w:val="24"/>
          <w:highlight w:val="white"/>
          <w:lang w:val="en-GB"/>
        </w:rPr>
        <w:t xml:space="preserve">(4), p.2158244020969383. Available at: </w:t>
      </w:r>
      <w:hyperlink r:id="rId16">
        <w:r w:rsidRPr="002C6494">
          <w:rPr>
            <w:rFonts w:ascii="Times New Roman" w:eastAsia="Times New Roman" w:hAnsi="Times New Roman" w:cs="Times New Roman"/>
            <w:color w:val="1155CC"/>
            <w:sz w:val="24"/>
            <w:szCs w:val="24"/>
            <w:highlight w:val="white"/>
            <w:u w:val="single"/>
            <w:lang w:val="en-GB"/>
          </w:rPr>
          <w:t>https://journals.sagepub.com/doi/full/10.1177/2158244020969383</w:t>
        </w:r>
      </w:hyperlink>
      <w:r w:rsidRPr="002C6494">
        <w:rPr>
          <w:rFonts w:ascii="Times New Roman" w:eastAsia="Times New Roman" w:hAnsi="Times New Roman" w:cs="Times New Roman"/>
          <w:color w:val="222222"/>
          <w:sz w:val="24"/>
          <w:szCs w:val="24"/>
          <w:highlight w:val="white"/>
          <w:lang w:val="en-GB"/>
        </w:rPr>
        <w:t xml:space="preserve"> [Accessed </w:t>
      </w:r>
      <w:r w:rsidR="00CB0826">
        <w:rPr>
          <w:rFonts w:ascii="Times New Roman" w:eastAsia="Times New Roman" w:hAnsi="Times New Roman" w:cs="Times New Roman"/>
          <w:color w:val="222222"/>
          <w:sz w:val="24"/>
          <w:szCs w:val="24"/>
          <w:highlight w:val="white"/>
          <w:lang w:val="en-GB"/>
        </w:rPr>
        <w:t>27</w:t>
      </w:r>
      <w:r w:rsidRPr="002C6494">
        <w:rPr>
          <w:rFonts w:ascii="Times New Roman" w:eastAsia="Times New Roman" w:hAnsi="Times New Roman" w:cs="Times New Roman"/>
          <w:color w:val="222222"/>
          <w:sz w:val="24"/>
          <w:szCs w:val="24"/>
          <w:highlight w:val="white"/>
          <w:lang w:val="en-GB"/>
        </w:rPr>
        <w:t xml:space="preserve"> October 2024]</w:t>
      </w:r>
    </w:p>
    <w:p w14:paraId="1F7393F1" w14:textId="7CD29CA2" w:rsidR="00DE1B63" w:rsidRPr="002C6494" w:rsidRDefault="00000000">
      <w:pPr>
        <w:spacing w:line="360" w:lineRule="auto"/>
        <w:jc w:val="both"/>
        <w:rPr>
          <w:rFonts w:ascii="Times New Roman" w:eastAsia="Times New Roman" w:hAnsi="Times New Roman" w:cs="Times New Roman"/>
          <w:color w:val="222222"/>
          <w:sz w:val="24"/>
          <w:szCs w:val="24"/>
          <w:highlight w:val="white"/>
          <w:lang w:val="en-GB"/>
        </w:rPr>
      </w:pPr>
      <w:r w:rsidRPr="002C6494">
        <w:rPr>
          <w:rFonts w:ascii="Times New Roman" w:eastAsia="Times New Roman" w:hAnsi="Times New Roman" w:cs="Times New Roman"/>
          <w:color w:val="222222"/>
          <w:sz w:val="24"/>
          <w:szCs w:val="24"/>
          <w:highlight w:val="white"/>
          <w:lang w:val="en-GB"/>
        </w:rPr>
        <w:t xml:space="preserve">Bachmann, H., Ligon, R. and Skerritt, D. (2022) </w:t>
      </w:r>
      <w:r w:rsidRPr="002C6494">
        <w:rPr>
          <w:rFonts w:ascii="Times New Roman" w:eastAsia="Times New Roman" w:hAnsi="Times New Roman" w:cs="Times New Roman"/>
          <w:i/>
          <w:color w:val="222222"/>
          <w:sz w:val="24"/>
          <w:szCs w:val="24"/>
          <w:highlight w:val="white"/>
          <w:lang w:val="en-GB"/>
        </w:rPr>
        <w:t>The powerful role financial incentives can play in a transformation</w:t>
      </w:r>
      <w:r w:rsidRPr="002C6494">
        <w:rPr>
          <w:rFonts w:ascii="Times New Roman" w:eastAsia="Times New Roman" w:hAnsi="Times New Roman" w:cs="Times New Roman"/>
          <w:color w:val="222222"/>
          <w:sz w:val="24"/>
          <w:szCs w:val="24"/>
          <w:highlight w:val="white"/>
          <w:lang w:val="en-GB"/>
        </w:rPr>
        <w:t xml:space="preserve">, </w:t>
      </w:r>
      <w:r w:rsidRPr="002C6494">
        <w:rPr>
          <w:rFonts w:ascii="Times New Roman" w:eastAsia="Times New Roman" w:hAnsi="Times New Roman" w:cs="Times New Roman"/>
          <w:i/>
          <w:color w:val="222222"/>
          <w:sz w:val="24"/>
          <w:szCs w:val="24"/>
          <w:highlight w:val="white"/>
          <w:lang w:val="en-GB"/>
        </w:rPr>
        <w:t>McKinsey &amp; Company</w:t>
      </w:r>
      <w:r w:rsidRPr="002C6494">
        <w:rPr>
          <w:rFonts w:ascii="Times New Roman" w:eastAsia="Times New Roman" w:hAnsi="Times New Roman" w:cs="Times New Roman"/>
          <w:color w:val="222222"/>
          <w:sz w:val="24"/>
          <w:szCs w:val="24"/>
          <w:highlight w:val="white"/>
          <w:lang w:val="en-GB"/>
        </w:rPr>
        <w:t xml:space="preserve">. Available at: https://www.mckinsey.com/capabilities/transformation/our-insights/the-powerful-role-financial-incentives-can-play-in-a-transformation (Accessed: </w:t>
      </w:r>
      <w:r w:rsidR="00CB0826">
        <w:rPr>
          <w:rFonts w:ascii="Times New Roman" w:eastAsia="Times New Roman" w:hAnsi="Times New Roman" w:cs="Times New Roman"/>
          <w:color w:val="222222"/>
          <w:sz w:val="24"/>
          <w:szCs w:val="24"/>
          <w:highlight w:val="white"/>
          <w:lang w:val="en-GB"/>
        </w:rPr>
        <w:t>22</w:t>
      </w:r>
      <w:r w:rsidRPr="002C6494">
        <w:rPr>
          <w:rFonts w:ascii="Times New Roman" w:eastAsia="Times New Roman" w:hAnsi="Times New Roman" w:cs="Times New Roman"/>
          <w:color w:val="222222"/>
          <w:sz w:val="24"/>
          <w:szCs w:val="24"/>
          <w:highlight w:val="white"/>
          <w:lang w:val="en-GB"/>
        </w:rPr>
        <w:t xml:space="preserve"> October 2024). </w:t>
      </w:r>
    </w:p>
    <w:p w14:paraId="2FFF4B22" w14:textId="1A9C8452" w:rsidR="00DE1B63" w:rsidRPr="002C6494" w:rsidRDefault="00000000">
      <w:pPr>
        <w:spacing w:line="360" w:lineRule="auto"/>
        <w:jc w:val="both"/>
        <w:rPr>
          <w:rFonts w:ascii="Times New Roman" w:eastAsia="Times New Roman" w:hAnsi="Times New Roman" w:cs="Times New Roman"/>
          <w:color w:val="222222"/>
          <w:sz w:val="24"/>
          <w:szCs w:val="24"/>
          <w:highlight w:val="white"/>
          <w:lang w:val="en-GB"/>
        </w:rPr>
      </w:pPr>
      <w:r w:rsidRPr="002C6494">
        <w:rPr>
          <w:rFonts w:ascii="Times New Roman" w:eastAsia="Times New Roman" w:hAnsi="Times New Roman" w:cs="Times New Roman"/>
          <w:color w:val="222222"/>
          <w:sz w:val="24"/>
          <w:szCs w:val="24"/>
          <w:highlight w:val="white"/>
          <w:lang w:val="en-GB"/>
        </w:rPr>
        <w:t xml:space="preserve">Bahar, V.S., Nenonen, S. and Starr Jr, R.G., 2022. Coopetition with platforms: Balancing the interplay of cooperation and competition in hospitality. </w:t>
      </w:r>
      <w:r w:rsidRPr="002C6494">
        <w:rPr>
          <w:rFonts w:ascii="Times New Roman" w:eastAsia="Times New Roman" w:hAnsi="Times New Roman" w:cs="Times New Roman"/>
          <w:i/>
          <w:color w:val="222222"/>
          <w:sz w:val="24"/>
          <w:szCs w:val="24"/>
          <w:highlight w:val="white"/>
          <w:lang w:val="en-GB"/>
        </w:rPr>
        <w:t>Tourism Management</w:t>
      </w:r>
      <w:r w:rsidRPr="002C6494">
        <w:rPr>
          <w:rFonts w:ascii="Times New Roman" w:eastAsia="Times New Roman" w:hAnsi="Times New Roman" w:cs="Times New Roman"/>
          <w:color w:val="222222"/>
          <w:sz w:val="24"/>
          <w:szCs w:val="24"/>
          <w:highlight w:val="white"/>
          <w:lang w:val="en-GB"/>
        </w:rPr>
        <w:t xml:space="preserve">, </w:t>
      </w:r>
      <w:r w:rsidRPr="002C6494">
        <w:rPr>
          <w:rFonts w:ascii="Times New Roman" w:eastAsia="Times New Roman" w:hAnsi="Times New Roman" w:cs="Times New Roman"/>
          <w:i/>
          <w:color w:val="222222"/>
          <w:sz w:val="24"/>
          <w:szCs w:val="24"/>
          <w:highlight w:val="white"/>
          <w:lang w:val="en-GB"/>
        </w:rPr>
        <w:t>88</w:t>
      </w:r>
      <w:r w:rsidRPr="002C6494">
        <w:rPr>
          <w:rFonts w:ascii="Times New Roman" w:eastAsia="Times New Roman" w:hAnsi="Times New Roman" w:cs="Times New Roman"/>
          <w:color w:val="222222"/>
          <w:sz w:val="24"/>
          <w:szCs w:val="24"/>
          <w:highlight w:val="white"/>
          <w:lang w:val="en-GB"/>
        </w:rPr>
        <w:t xml:space="preserve">, p.104417. Available at: </w:t>
      </w:r>
      <w:hyperlink r:id="rId17">
        <w:r w:rsidRPr="002C6494">
          <w:rPr>
            <w:rFonts w:ascii="Times New Roman" w:eastAsia="Times New Roman" w:hAnsi="Times New Roman" w:cs="Times New Roman"/>
            <w:color w:val="1155CC"/>
            <w:sz w:val="24"/>
            <w:szCs w:val="24"/>
            <w:highlight w:val="white"/>
            <w:u w:val="single"/>
            <w:lang w:val="en-GB"/>
          </w:rPr>
          <w:t>https://www.sciencedirect.com/science/article/abs/pii/S0261517721001369</w:t>
        </w:r>
      </w:hyperlink>
      <w:r w:rsidRPr="002C6494">
        <w:rPr>
          <w:rFonts w:ascii="Times New Roman" w:eastAsia="Times New Roman" w:hAnsi="Times New Roman" w:cs="Times New Roman"/>
          <w:color w:val="222222"/>
          <w:sz w:val="24"/>
          <w:szCs w:val="24"/>
          <w:highlight w:val="white"/>
          <w:lang w:val="en-GB"/>
        </w:rPr>
        <w:t xml:space="preserve">  [Accessed </w:t>
      </w:r>
      <w:r w:rsidR="00CB0826">
        <w:rPr>
          <w:rFonts w:ascii="Times New Roman" w:eastAsia="Times New Roman" w:hAnsi="Times New Roman" w:cs="Times New Roman"/>
          <w:color w:val="222222"/>
          <w:sz w:val="24"/>
          <w:szCs w:val="24"/>
          <w:highlight w:val="white"/>
          <w:lang w:val="en-GB"/>
        </w:rPr>
        <w:t>22</w:t>
      </w:r>
      <w:r w:rsidRPr="002C6494">
        <w:rPr>
          <w:rFonts w:ascii="Times New Roman" w:eastAsia="Times New Roman" w:hAnsi="Times New Roman" w:cs="Times New Roman"/>
          <w:color w:val="222222"/>
          <w:sz w:val="24"/>
          <w:szCs w:val="24"/>
          <w:highlight w:val="white"/>
          <w:lang w:val="en-GB"/>
        </w:rPr>
        <w:t xml:space="preserve"> October 2024]</w:t>
      </w:r>
    </w:p>
    <w:p w14:paraId="6FF2353C" w14:textId="77777777" w:rsidR="00DE1B63" w:rsidRPr="002C6494" w:rsidRDefault="00000000">
      <w:pPr>
        <w:spacing w:line="360" w:lineRule="auto"/>
        <w:jc w:val="both"/>
        <w:rPr>
          <w:rFonts w:ascii="Times New Roman" w:eastAsia="Times New Roman" w:hAnsi="Times New Roman" w:cs="Times New Roman"/>
          <w:color w:val="222222"/>
          <w:sz w:val="24"/>
          <w:szCs w:val="24"/>
          <w:highlight w:val="white"/>
          <w:lang w:val="en-GB"/>
        </w:rPr>
      </w:pPr>
      <w:r w:rsidRPr="002C6494">
        <w:rPr>
          <w:rFonts w:ascii="Times New Roman" w:eastAsia="Times New Roman" w:hAnsi="Times New Roman" w:cs="Times New Roman"/>
          <w:color w:val="222222"/>
          <w:sz w:val="24"/>
          <w:szCs w:val="24"/>
          <w:highlight w:val="white"/>
          <w:lang w:val="en-GB"/>
        </w:rPr>
        <w:t xml:space="preserve">Baljeu, A. (2024) </w:t>
      </w:r>
      <w:r w:rsidRPr="002C6494">
        <w:rPr>
          <w:rFonts w:ascii="Times New Roman" w:eastAsia="Times New Roman" w:hAnsi="Times New Roman" w:cs="Times New Roman"/>
          <w:i/>
          <w:color w:val="222222"/>
          <w:sz w:val="24"/>
          <w:szCs w:val="24"/>
          <w:highlight w:val="white"/>
          <w:lang w:val="en-GB"/>
        </w:rPr>
        <w:t>Technology and sustainability in hotels</w:t>
      </w:r>
      <w:r w:rsidRPr="002C6494">
        <w:rPr>
          <w:rFonts w:ascii="Times New Roman" w:eastAsia="Times New Roman" w:hAnsi="Times New Roman" w:cs="Times New Roman"/>
          <w:color w:val="222222"/>
          <w:sz w:val="24"/>
          <w:szCs w:val="24"/>
          <w:highlight w:val="white"/>
          <w:lang w:val="en-GB"/>
        </w:rPr>
        <w:t xml:space="preserve">, </w:t>
      </w:r>
      <w:r w:rsidRPr="002C6494">
        <w:rPr>
          <w:rFonts w:ascii="Times New Roman" w:eastAsia="Times New Roman" w:hAnsi="Times New Roman" w:cs="Times New Roman"/>
          <w:i/>
          <w:color w:val="222222"/>
          <w:sz w:val="24"/>
          <w:szCs w:val="24"/>
          <w:highlight w:val="white"/>
          <w:lang w:val="en-GB"/>
        </w:rPr>
        <w:t>Shiji Insights and Publications</w:t>
      </w:r>
      <w:r w:rsidRPr="002C6494">
        <w:rPr>
          <w:rFonts w:ascii="Times New Roman" w:eastAsia="Times New Roman" w:hAnsi="Times New Roman" w:cs="Times New Roman"/>
          <w:color w:val="222222"/>
          <w:sz w:val="24"/>
          <w:szCs w:val="24"/>
          <w:highlight w:val="white"/>
          <w:lang w:val="en-GB"/>
        </w:rPr>
        <w:t xml:space="preserve">. Available at: https://insights.shijigroup.com/technology-and-sustainability-in-hotels/ (Accessed: 19 October 2024). </w:t>
      </w:r>
    </w:p>
    <w:p w14:paraId="39F12F7D" w14:textId="7DBFDB24" w:rsidR="00DE1B63" w:rsidRPr="002C6494" w:rsidRDefault="00000000">
      <w:pPr>
        <w:spacing w:line="360" w:lineRule="auto"/>
        <w:jc w:val="both"/>
        <w:rPr>
          <w:rFonts w:ascii="Times New Roman" w:eastAsia="Times New Roman" w:hAnsi="Times New Roman" w:cs="Times New Roman"/>
          <w:color w:val="222222"/>
          <w:sz w:val="24"/>
          <w:szCs w:val="24"/>
          <w:highlight w:val="white"/>
          <w:lang w:val="en-GB"/>
        </w:rPr>
      </w:pPr>
      <w:r w:rsidRPr="002C6494">
        <w:rPr>
          <w:rFonts w:ascii="Times New Roman" w:eastAsia="Times New Roman" w:hAnsi="Times New Roman" w:cs="Times New Roman"/>
          <w:color w:val="222222"/>
          <w:sz w:val="24"/>
          <w:szCs w:val="24"/>
          <w:highlight w:val="white"/>
          <w:lang w:val="en-GB"/>
        </w:rPr>
        <w:t xml:space="preserve">Batra, S. and Chatterji, A., 2024. Enhancing Customer Experience in the Hospitality Industry through Artificial Intelligence. </w:t>
      </w:r>
      <w:r w:rsidRPr="002C6494">
        <w:rPr>
          <w:rFonts w:ascii="Times New Roman" w:eastAsia="Times New Roman" w:hAnsi="Times New Roman" w:cs="Times New Roman"/>
          <w:i/>
          <w:color w:val="222222"/>
          <w:sz w:val="24"/>
          <w:szCs w:val="24"/>
          <w:highlight w:val="white"/>
          <w:lang w:val="en-GB"/>
        </w:rPr>
        <w:t>Don Bosco Institute of Technology Delhi Journal of Research (DBITDJR)</w:t>
      </w:r>
      <w:r w:rsidRPr="002C6494">
        <w:rPr>
          <w:rFonts w:ascii="Times New Roman" w:eastAsia="Times New Roman" w:hAnsi="Times New Roman" w:cs="Times New Roman"/>
          <w:color w:val="222222"/>
          <w:sz w:val="24"/>
          <w:szCs w:val="24"/>
          <w:highlight w:val="white"/>
          <w:lang w:val="en-GB"/>
        </w:rPr>
        <w:t xml:space="preserve">, </w:t>
      </w:r>
      <w:r w:rsidRPr="002C6494">
        <w:rPr>
          <w:rFonts w:ascii="Times New Roman" w:eastAsia="Times New Roman" w:hAnsi="Times New Roman" w:cs="Times New Roman"/>
          <w:i/>
          <w:color w:val="222222"/>
          <w:sz w:val="24"/>
          <w:szCs w:val="24"/>
          <w:highlight w:val="white"/>
          <w:lang w:val="en-GB"/>
        </w:rPr>
        <w:t>1</w:t>
      </w:r>
      <w:r w:rsidRPr="002C6494">
        <w:rPr>
          <w:rFonts w:ascii="Times New Roman" w:eastAsia="Times New Roman" w:hAnsi="Times New Roman" w:cs="Times New Roman"/>
          <w:color w:val="222222"/>
          <w:sz w:val="24"/>
          <w:szCs w:val="24"/>
          <w:highlight w:val="white"/>
          <w:lang w:val="en-GB"/>
        </w:rPr>
        <w:t xml:space="preserve">(1), pp.6-12. Available at: </w:t>
      </w:r>
      <w:hyperlink r:id="rId18">
        <w:r w:rsidRPr="002C6494">
          <w:rPr>
            <w:rFonts w:ascii="Times New Roman" w:eastAsia="Times New Roman" w:hAnsi="Times New Roman" w:cs="Times New Roman"/>
            <w:color w:val="1155CC"/>
            <w:sz w:val="24"/>
            <w:szCs w:val="24"/>
            <w:highlight w:val="white"/>
            <w:u w:val="single"/>
            <w:lang w:val="en-GB"/>
          </w:rPr>
          <w:t>https://acspublisher.com/journals/index.php/dbitdjr/article/view/18821</w:t>
        </w:r>
      </w:hyperlink>
      <w:r w:rsidRPr="002C6494">
        <w:rPr>
          <w:rFonts w:ascii="Times New Roman" w:eastAsia="Times New Roman" w:hAnsi="Times New Roman" w:cs="Times New Roman"/>
          <w:color w:val="222222"/>
          <w:sz w:val="24"/>
          <w:szCs w:val="24"/>
          <w:highlight w:val="white"/>
          <w:lang w:val="en-GB"/>
        </w:rPr>
        <w:t xml:space="preserve">  [Accessed </w:t>
      </w:r>
      <w:r w:rsidR="00CB0826">
        <w:rPr>
          <w:rFonts w:ascii="Times New Roman" w:eastAsia="Times New Roman" w:hAnsi="Times New Roman" w:cs="Times New Roman"/>
          <w:color w:val="222222"/>
          <w:sz w:val="24"/>
          <w:szCs w:val="24"/>
          <w:highlight w:val="white"/>
          <w:lang w:val="en-GB"/>
        </w:rPr>
        <w:t>19</w:t>
      </w:r>
      <w:r w:rsidRPr="002C6494">
        <w:rPr>
          <w:rFonts w:ascii="Times New Roman" w:eastAsia="Times New Roman" w:hAnsi="Times New Roman" w:cs="Times New Roman"/>
          <w:color w:val="222222"/>
          <w:sz w:val="24"/>
          <w:szCs w:val="24"/>
          <w:highlight w:val="white"/>
          <w:lang w:val="en-GB"/>
        </w:rPr>
        <w:t xml:space="preserve"> October 2024]</w:t>
      </w:r>
    </w:p>
    <w:p w14:paraId="74B7AF70" w14:textId="070700CD" w:rsidR="00DE1B63" w:rsidRPr="002C6494" w:rsidRDefault="00000000">
      <w:pPr>
        <w:spacing w:line="360" w:lineRule="auto"/>
        <w:jc w:val="both"/>
        <w:rPr>
          <w:rFonts w:ascii="Times New Roman" w:eastAsia="Times New Roman" w:hAnsi="Times New Roman" w:cs="Times New Roman"/>
          <w:color w:val="222222"/>
          <w:sz w:val="24"/>
          <w:szCs w:val="24"/>
          <w:highlight w:val="white"/>
          <w:lang w:val="en-GB"/>
        </w:rPr>
      </w:pPr>
      <w:r w:rsidRPr="002C6494">
        <w:rPr>
          <w:rFonts w:ascii="Times New Roman" w:eastAsia="Times New Roman" w:hAnsi="Times New Roman" w:cs="Times New Roman"/>
          <w:color w:val="222222"/>
          <w:sz w:val="24"/>
          <w:szCs w:val="24"/>
          <w:highlight w:val="white"/>
          <w:lang w:val="en-GB"/>
        </w:rPr>
        <w:lastRenderedPageBreak/>
        <w:t xml:space="preserve">Baum, T. and Hai, N.T.T., 2020. Hospitality, tourism, human rights and the impact of COVID-19. </w:t>
      </w:r>
      <w:r w:rsidRPr="002C6494">
        <w:rPr>
          <w:rFonts w:ascii="Times New Roman" w:eastAsia="Times New Roman" w:hAnsi="Times New Roman" w:cs="Times New Roman"/>
          <w:i/>
          <w:color w:val="222222"/>
          <w:sz w:val="24"/>
          <w:szCs w:val="24"/>
          <w:highlight w:val="white"/>
          <w:lang w:val="en-GB"/>
        </w:rPr>
        <w:t>International Journal of Contemporary Hospitality Management</w:t>
      </w:r>
      <w:r w:rsidRPr="002C6494">
        <w:rPr>
          <w:rFonts w:ascii="Times New Roman" w:eastAsia="Times New Roman" w:hAnsi="Times New Roman" w:cs="Times New Roman"/>
          <w:color w:val="222222"/>
          <w:sz w:val="24"/>
          <w:szCs w:val="24"/>
          <w:highlight w:val="white"/>
          <w:lang w:val="en-GB"/>
        </w:rPr>
        <w:t xml:space="preserve">, </w:t>
      </w:r>
      <w:r w:rsidRPr="002C6494">
        <w:rPr>
          <w:rFonts w:ascii="Times New Roman" w:eastAsia="Times New Roman" w:hAnsi="Times New Roman" w:cs="Times New Roman"/>
          <w:i/>
          <w:color w:val="222222"/>
          <w:sz w:val="24"/>
          <w:szCs w:val="24"/>
          <w:highlight w:val="white"/>
          <w:lang w:val="en-GB"/>
        </w:rPr>
        <w:t>32</w:t>
      </w:r>
      <w:r w:rsidRPr="002C6494">
        <w:rPr>
          <w:rFonts w:ascii="Times New Roman" w:eastAsia="Times New Roman" w:hAnsi="Times New Roman" w:cs="Times New Roman"/>
          <w:color w:val="222222"/>
          <w:sz w:val="24"/>
          <w:szCs w:val="24"/>
          <w:highlight w:val="white"/>
          <w:lang w:val="en-GB"/>
        </w:rPr>
        <w:t xml:space="preserve">(7), pp.2397-2407. Available at: </w:t>
      </w:r>
      <w:hyperlink r:id="rId19">
        <w:r w:rsidRPr="002C6494">
          <w:rPr>
            <w:rFonts w:ascii="Times New Roman" w:eastAsia="Times New Roman" w:hAnsi="Times New Roman" w:cs="Times New Roman"/>
            <w:color w:val="1155CC"/>
            <w:sz w:val="24"/>
            <w:szCs w:val="24"/>
            <w:highlight w:val="white"/>
            <w:u w:val="single"/>
            <w:lang w:val="en-GB"/>
          </w:rPr>
          <w:t>https://www.emerald.com/insight/content/doi/10.1108/IJCHM-03-2020-0242/full/html</w:t>
        </w:r>
      </w:hyperlink>
      <w:r w:rsidRPr="002C6494">
        <w:rPr>
          <w:rFonts w:ascii="Times New Roman" w:eastAsia="Times New Roman" w:hAnsi="Times New Roman" w:cs="Times New Roman"/>
          <w:color w:val="222222"/>
          <w:sz w:val="24"/>
          <w:szCs w:val="24"/>
          <w:highlight w:val="white"/>
          <w:lang w:val="en-GB"/>
        </w:rPr>
        <w:t xml:space="preserve"> [Accessed </w:t>
      </w:r>
      <w:r w:rsidR="00CB0826">
        <w:rPr>
          <w:rFonts w:ascii="Times New Roman" w:eastAsia="Times New Roman" w:hAnsi="Times New Roman" w:cs="Times New Roman"/>
          <w:color w:val="222222"/>
          <w:sz w:val="24"/>
          <w:szCs w:val="24"/>
          <w:highlight w:val="white"/>
          <w:lang w:val="en-GB"/>
        </w:rPr>
        <w:t>29</w:t>
      </w:r>
      <w:r w:rsidRPr="002C6494">
        <w:rPr>
          <w:rFonts w:ascii="Times New Roman" w:eastAsia="Times New Roman" w:hAnsi="Times New Roman" w:cs="Times New Roman"/>
          <w:color w:val="222222"/>
          <w:sz w:val="24"/>
          <w:szCs w:val="24"/>
          <w:highlight w:val="white"/>
          <w:lang w:val="en-GB"/>
        </w:rPr>
        <w:t xml:space="preserve"> October 2024]</w:t>
      </w:r>
    </w:p>
    <w:p w14:paraId="45D26482" w14:textId="77777777" w:rsidR="00DE1B63" w:rsidRPr="002C6494" w:rsidRDefault="00000000">
      <w:pPr>
        <w:spacing w:line="360" w:lineRule="auto"/>
        <w:jc w:val="both"/>
        <w:rPr>
          <w:rFonts w:ascii="Times New Roman" w:eastAsia="Times New Roman" w:hAnsi="Times New Roman" w:cs="Times New Roman"/>
          <w:color w:val="222222"/>
          <w:sz w:val="24"/>
          <w:szCs w:val="24"/>
          <w:highlight w:val="white"/>
          <w:lang w:val="en-GB"/>
        </w:rPr>
      </w:pPr>
      <w:r w:rsidRPr="002C6494">
        <w:rPr>
          <w:rFonts w:ascii="Times New Roman" w:eastAsia="Times New Roman" w:hAnsi="Times New Roman" w:cs="Times New Roman"/>
          <w:color w:val="222222"/>
          <w:sz w:val="24"/>
          <w:szCs w:val="24"/>
          <w:highlight w:val="white"/>
          <w:lang w:val="en-GB"/>
        </w:rPr>
        <w:t xml:space="preserve">Bazen, A., Barg, F.K. and Takeshita, J., 2021. Research techniques made simple: an introduction to qualitative research. </w:t>
      </w:r>
      <w:r w:rsidRPr="002C6494">
        <w:rPr>
          <w:rFonts w:ascii="Times New Roman" w:eastAsia="Times New Roman" w:hAnsi="Times New Roman" w:cs="Times New Roman"/>
          <w:i/>
          <w:color w:val="222222"/>
          <w:sz w:val="24"/>
          <w:szCs w:val="24"/>
          <w:highlight w:val="white"/>
          <w:lang w:val="en-GB"/>
        </w:rPr>
        <w:t>Journal of Investigative Dermatology</w:t>
      </w:r>
      <w:r w:rsidRPr="002C6494">
        <w:rPr>
          <w:rFonts w:ascii="Times New Roman" w:eastAsia="Times New Roman" w:hAnsi="Times New Roman" w:cs="Times New Roman"/>
          <w:color w:val="222222"/>
          <w:sz w:val="24"/>
          <w:szCs w:val="24"/>
          <w:highlight w:val="white"/>
          <w:lang w:val="en-GB"/>
        </w:rPr>
        <w:t xml:space="preserve">, </w:t>
      </w:r>
      <w:r w:rsidRPr="002C6494">
        <w:rPr>
          <w:rFonts w:ascii="Times New Roman" w:eastAsia="Times New Roman" w:hAnsi="Times New Roman" w:cs="Times New Roman"/>
          <w:i/>
          <w:color w:val="222222"/>
          <w:sz w:val="24"/>
          <w:szCs w:val="24"/>
          <w:highlight w:val="white"/>
          <w:lang w:val="en-GB"/>
        </w:rPr>
        <w:t>141</w:t>
      </w:r>
      <w:r w:rsidRPr="002C6494">
        <w:rPr>
          <w:rFonts w:ascii="Times New Roman" w:eastAsia="Times New Roman" w:hAnsi="Times New Roman" w:cs="Times New Roman"/>
          <w:color w:val="222222"/>
          <w:sz w:val="24"/>
          <w:szCs w:val="24"/>
          <w:highlight w:val="white"/>
          <w:lang w:val="en-GB"/>
        </w:rPr>
        <w:t xml:space="preserve">(2), pp.241-247.  Available at: </w:t>
      </w:r>
      <w:hyperlink r:id="rId20">
        <w:r w:rsidRPr="002C6494">
          <w:rPr>
            <w:rFonts w:ascii="Times New Roman" w:eastAsia="Times New Roman" w:hAnsi="Times New Roman" w:cs="Times New Roman"/>
            <w:color w:val="1155CC"/>
            <w:sz w:val="24"/>
            <w:szCs w:val="24"/>
            <w:highlight w:val="white"/>
            <w:u w:val="single"/>
            <w:lang w:val="en-GB"/>
          </w:rPr>
          <w:t>https://www.sciencedirect.com/science/article/pii/S0022202X20324064</w:t>
        </w:r>
      </w:hyperlink>
      <w:r w:rsidRPr="002C6494">
        <w:rPr>
          <w:rFonts w:ascii="Times New Roman" w:eastAsia="Times New Roman" w:hAnsi="Times New Roman" w:cs="Times New Roman"/>
          <w:color w:val="222222"/>
          <w:sz w:val="24"/>
          <w:szCs w:val="24"/>
          <w:highlight w:val="white"/>
          <w:lang w:val="en-GB"/>
        </w:rPr>
        <w:t xml:space="preserve"> [Accessed 18 October 2024]</w:t>
      </w:r>
    </w:p>
    <w:p w14:paraId="33669CC7" w14:textId="77777777" w:rsidR="00DE1B63" w:rsidRPr="002C6494" w:rsidRDefault="00000000">
      <w:pPr>
        <w:spacing w:line="360" w:lineRule="auto"/>
        <w:jc w:val="both"/>
        <w:rPr>
          <w:rFonts w:ascii="Times New Roman" w:eastAsia="Times New Roman" w:hAnsi="Times New Roman" w:cs="Times New Roman"/>
          <w:color w:val="222222"/>
          <w:sz w:val="24"/>
          <w:szCs w:val="24"/>
          <w:highlight w:val="white"/>
          <w:lang w:val="en-GB"/>
        </w:rPr>
      </w:pPr>
      <w:r w:rsidRPr="002C6494">
        <w:rPr>
          <w:rFonts w:ascii="Times New Roman" w:eastAsia="Times New Roman" w:hAnsi="Times New Roman" w:cs="Times New Roman"/>
          <w:color w:val="222222"/>
          <w:sz w:val="24"/>
          <w:szCs w:val="24"/>
          <w:highlight w:val="white"/>
          <w:lang w:val="en-GB"/>
        </w:rPr>
        <w:t xml:space="preserve">Bhandari, R. and Sin, M.V.A., 2023. Optimizing digital marketing in hospitality industries. </w:t>
      </w:r>
      <w:r w:rsidRPr="002C6494">
        <w:rPr>
          <w:rFonts w:ascii="Times New Roman" w:eastAsia="Times New Roman" w:hAnsi="Times New Roman" w:cs="Times New Roman"/>
          <w:i/>
          <w:color w:val="222222"/>
          <w:sz w:val="24"/>
          <w:szCs w:val="24"/>
          <w:highlight w:val="white"/>
          <w:lang w:val="en-GB"/>
        </w:rPr>
        <w:t>Startupreneur Bisnis Digital (SABDA Journal)</w:t>
      </w:r>
      <w:r w:rsidRPr="002C6494">
        <w:rPr>
          <w:rFonts w:ascii="Times New Roman" w:eastAsia="Times New Roman" w:hAnsi="Times New Roman" w:cs="Times New Roman"/>
          <w:color w:val="222222"/>
          <w:sz w:val="24"/>
          <w:szCs w:val="24"/>
          <w:highlight w:val="white"/>
          <w:lang w:val="en-GB"/>
        </w:rPr>
        <w:t xml:space="preserve">, </w:t>
      </w:r>
      <w:r w:rsidRPr="002C6494">
        <w:rPr>
          <w:rFonts w:ascii="Times New Roman" w:eastAsia="Times New Roman" w:hAnsi="Times New Roman" w:cs="Times New Roman"/>
          <w:i/>
          <w:color w:val="222222"/>
          <w:sz w:val="24"/>
          <w:szCs w:val="24"/>
          <w:highlight w:val="white"/>
          <w:lang w:val="en-GB"/>
        </w:rPr>
        <w:t>2</w:t>
      </w:r>
      <w:r w:rsidRPr="002C6494">
        <w:rPr>
          <w:rFonts w:ascii="Times New Roman" w:eastAsia="Times New Roman" w:hAnsi="Times New Roman" w:cs="Times New Roman"/>
          <w:color w:val="222222"/>
          <w:sz w:val="24"/>
          <w:szCs w:val="24"/>
          <w:highlight w:val="white"/>
          <w:lang w:val="en-GB"/>
        </w:rPr>
        <w:t xml:space="preserve">(1). Available at: </w:t>
      </w:r>
      <w:hyperlink r:id="rId21">
        <w:r w:rsidRPr="002C6494">
          <w:rPr>
            <w:rFonts w:ascii="Times New Roman" w:eastAsia="Times New Roman" w:hAnsi="Times New Roman" w:cs="Times New Roman"/>
            <w:color w:val="1155CC"/>
            <w:sz w:val="24"/>
            <w:szCs w:val="24"/>
            <w:highlight w:val="white"/>
            <w:u w:val="single"/>
            <w:lang w:val="en-GB"/>
          </w:rPr>
          <w:t>https://pure.jgu.edu.in/id/eprint/5617/</w:t>
        </w:r>
      </w:hyperlink>
      <w:r w:rsidRPr="002C6494">
        <w:rPr>
          <w:rFonts w:ascii="Times New Roman" w:eastAsia="Times New Roman" w:hAnsi="Times New Roman" w:cs="Times New Roman"/>
          <w:color w:val="222222"/>
          <w:sz w:val="24"/>
          <w:szCs w:val="24"/>
          <w:highlight w:val="white"/>
          <w:lang w:val="en-GB"/>
        </w:rPr>
        <w:t xml:space="preserve"> [Accessed 18 October 2024]</w:t>
      </w:r>
    </w:p>
    <w:p w14:paraId="02995810" w14:textId="572418DF" w:rsidR="00DE1B63" w:rsidRPr="002C6494" w:rsidRDefault="00000000">
      <w:pPr>
        <w:spacing w:line="360" w:lineRule="auto"/>
        <w:jc w:val="both"/>
        <w:rPr>
          <w:rFonts w:ascii="Times New Roman" w:eastAsia="Times New Roman" w:hAnsi="Times New Roman" w:cs="Times New Roman"/>
          <w:color w:val="222222"/>
          <w:sz w:val="24"/>
          <w:szCs w:val="24"/>
          <w:highlight w:val="white"/>
          <w:lang w:val="en-GB"/>
        </w:rPr>
      </w:pPr>
      <w:r w:rsidRPr="002C6494">
        <w:rPr>
          <w:rFonts w:ascii="Times New Roman" w:eastAsia="Times New Roman" w:hAnsi="Times New Roman" w:cs="Times New Roman"/>
          <w:color w:val="222222"/>
          <w:sz w:val="24"/>
          <w:szCs w:val="24"/>
          <w:highlight w:val="white"/>
          <w:lang w:val="en-GB"/>
        </w:rPr>
        <w:t xml:space="preserve">Bose, S., Pradhan, S., Bashir, M. and Roy, S.K., 2022. Customer-based place brand equity and tourism: a regional identity perspective. </w:t>
      </w:r>
      <w:r w:rsidRPr="002C6494">
        <w:rPr>
          <w:rFonts w:ascii="Times New Roman" w:eastAsia="Times New Roman" w:hAnsi="Times New Roman" w:cs="Times New Roman"/>
          <w:i/>
          <w:color w:val="222222"/>
          <w:sz w:val="24"/>
          <w:szCs w:val="24"/>
          <w:highlight w:val="white"/>
          <w:lang w:val="en-GB"/>
        </w:rPr>
        <w:t>Journal of Travel Research</w:t>
      </w:r>
      <w:r w:rsidRPr="002C6494">
        <w:rPr>
          <w:rFonts w:ascii="Times New Roman" w:eastAsia="Times New Roman" w:hAnsi="Times New Roman" w:cs="Times New Roman"/>
          <w:color w:val="222222"/>
          <w:sz w:val="24"/>
          <w:szCs w:val="24"/>
          <w:highlight w:val="white"/>
          <w:lang w:val="en-GB"/>
        </w:rPr>
        <w:t xml:space="preserve">, </w:t>
      </w:r>
      <w:r w:rsidRPr="002C6494">
        <w:rPr>
          <w:rFonts w:ascii="Times New Roman" w:eastAsia="Times New Roman" w:hAnsi="Times New Roman" w:cs="Times New Roman"/>
          <w:i/>
          <w:color w:val="222222"/>
          <w:sz w:val="24"/>
          <w:szCs w:val="24"/>
          <w:highlight w:val="white"/>
          <w:lang w:val="en-GB"/>
        </w:rPr>
        <w:t>61</w:t>
      </w:r>
      <w:r w:rsidRPr="002C6494">
        <w:rPr>
          <w:rFonts w:ascii="Times New Roman" w:eastAsia="Times New Roman" w:hAnsi="Times New Roman" w:cs="Times New Roman"/>
          <w:color w:val="222222"/>
          <w:sz w:val="24"/>
          <w:szCs w:val="24"/>
          <w:highlight w:val="white"/>
          <w:lang w:val="en-GB"/>
        </w:rPr>
        <w:t xml:space="preserve">(3), pp.511-527. Available at: </w:t>
      </w:r>
      <w:hyperlink r:id="rId22">
        <w:r w:rsidRPr="002C6494">
          <w:rPr>
            <w:rFonts w:ascii="Times New Roman" w:eastAsia="Times New Roman" w:hAnsi="Times New Roman" w:cs="Times New Roman"/>
            <w:color w:val="1155CC"/>
            <w:sz w:val="24"/>
            <w:szCs w:val="24"/>
            <w:highlight w:val="white"/>
            <w:u w:val="single"/>
            <w:lang w:val="en-GB"/>
          </w:rPr>
          <w:t>https://journals.sagepub.com/doi/abs/10.1177/0047287521999465</w:t>
        </w:r>
      </w:hyperlink>
      <w:r w:rsidRPr="002C6494">
        <w:rPr>
          <w:rFonts w:ascii="Times New Roman" w:eastAsia="Times New Roman" w:hAnsi="Times New Roman" w:cs="Times New Roman"/>
          <w:color w:val="222222"/>
          <w:sz w:val="24"/>
          <w:szCs w:val="24"/>
          <w:highlight w:val="white"/>
          <w:lang w:val="en-GB"/>
        </w:rPr>
        <w:t xml:space="preserve">  [Accessed </w:t>
      </w:r>
      <w:r w:rsidR="00CB0826">
        <w:rPr>
          <w:rFonts w:ascii="Times New Roman" w:eastAsia="Times New Roman" w:hAnsi="Times New Roman" w:cs="Times New Roman"/>
          <w:color w:val="222222"/>
          <w:sz w:val="24"/>
          <w:szCs w:val="24"/>
          <w:highlight w:val="white"/>
          <w:lang w:val="en-GB"/>
        </w:rPr>
        <w:t>2</w:t>
      </w:r>
      <w:r w:rsidRPr="002C6494">
        <w:rPr>
          <w:rFonts w:ascii="Times New Roman" w:eastAsia="Times New Roman" w:hAnsi="Times New Roman" w:cs="Times New Roman"/>
          <w:color w:val="222222"/>
          <w:sz w:val="24"/>
          <w:szCs w:val="24"/>
          <w:highlight w:val="white"/>
          <w:lang w:val="en-GB"/>
        </w:rPr>
        <w:t>8 October 2024]</w:t>
      </w:r>
    </w:p>
    <w:p w14:paraId="4FD40227" w14:textId="77777777" w:rsidR="00DE1B63" w:rsidRPr="002C6494" w:rsidRDefault="00000000">
      <w:pPr>
        <w:spacing w:line="360" w:lineRule="auto"/>
        <w:jc w:val="both"/>
        <w:rPr>
          <w:rFonts w:ascii="Times New Roman" w:eastAsia="Times New Roman" w:hAnsi="Times New Roman" w:cs="Times New Roman"/>
          <w:color w:val="222222"/>
          <w:sz w:val="24"/>
          <w:szCs w:val="24"/>
          <w:highlight w:val="white"/>
          <w:lang w:val="en-GB"/>
        </w:rPr>
      </w:pPr>
      <w:r w:rsidRPr="002C6494">
        <w:rPr>
          <w:rFonts w:ascii="Times New Roman" w:eastAsia="Times New Roman" w:hAnsi="Times New Roman" w:cs="Times New Roman"/>
          <w:color w:val="222222"/>
          <w:sz w:val="24"/>
          <w:szCs w:val="24"/>
          <w:highlight w:val="white"/>
          <w:lang w:val="en-GB"/>
        </w:rPr>
        <w:t xml:space="preserve">Cegarra-Navarro, J.G., Wensley, A.K., Martinez-Martinez, A. and Garcia-Perez, A., 2020. Linking organisational commitment with continuous learning through peripheral vision and procedural memory. </w:t>
      </w:r>
      <w:r w:rsidRPr="002C6494">
        <w:rPr>
          <w:rFonts w:ascii="Times New Roman" w:eastAsia="Times New Roman" w:hAnsi="Times New Roman" w:cs="Times New Roman"/>
          <w:i/>
          <w:color w:val="222222"/>
          <w:sz w:val="24"/>
          <w:szCs w:val="24"/>
          <w:highlight w:val="white"/>
          <w:lang w:val="en-GB"/>
        </w:rPr>
        <w:t>European Management Journal</w:t>
      </w:r>
      <w:r w:rsidRPr="002C6494">
        <w:rPr>
          <w:rFonts w:ascii="Times New Roman" w:eastAsia="Times New Roman" w:hAnsi="Times New Roman" w:cs="Times New Roman"/>
          <w:color w:val="222222"/>
          <w:sz w:val="24"/>
          <w:szCs w:val="24"/>
          <w:highlight w:val="white"/>
          <w:lang w:val="en-GB"/>
        </w:rPr>
        <w:t xml:space="preserve">, </w:t>
      </w:r>
      <w:r w:rsidRPr="002C6494">
        <w:rPr>
          <w:rFonts w:ascii="Times New Roman" w:eastAsia="Times New Roman" w:hAnsi="Times New Roman" w:cs="Times New Roman"/>
          <w:i/>
          <w:color w:val="222222"/>
          <w:sz w:val="24"/>
          <w:szCs w:val="24"/>
          <w:highlight w:val="white"/>
          <w:lang w:val="en-GB"/>
        </w:rPr>
        <w:t>38</w:t>
      </w:r>
      <w:r w:rsidRPr="002C6494">
        <w:rPr>
          <w:rFonts w:ascii="Times New Roman" w:eastAsia="Times New Roman" w:hAnsi="Times New Roman" w:cs="Times New Roman"/>
          <w:color w:val="222222"/>
          <w:sz w:val="24"/>
          <w:szCs w:val="24"/>
          <w:highlight w:val="white"/>
          <w:lang w:val="en-GB"/>
        </w:rPr>
        <w:t xml:space="preserve">(6), pp.874-883. Available at: </w:t>
      </w:r>
      <w:hyperlink r:id="rId23">
        <w:r w:rsidRPr="002C6494">
          <w:rPr>
            <w:rFonts w:ascii="Times New Roman" w:eastAsia="Times New Roman" w:hAnsi="Times New Roman" w:cs="Times New Roman"/>
            <w:color w:val="1155CC"/>
            <w:sz w:val="24"/>
            <w:szCs w:val="24"/>
            <w:highlight w:val="white"/>
            <w:u w:val="single"/>
            <w:lang w:val="en-GB"/>
          </w:rPr>
          <w:t>https://www.sciencedirect.com/science/article/abs/pii/S0263237320300761</w:t>
        </w:r>
      </w:hyperlink>
      <w:r w:rsidRPr="002C6494">
        <w:rPr>
          <w:rFonts w:ascii="Times New Roman" w:eastAsia="Times New Roman" w:hAnsi="Times New Roman" w:cs="Times New Roman"/>
          <w:color w:val="222222"/>
          <w:sz w:val="24"/>
          <w:szCs w:val="24"/>
          <w:highlight w:val="white"/>
          <w:lang w:val="en-GB"/>
        </w:rPr>
        <w:t xml:space="preserve"> [Accessed 18 October 2024]</w:t>
      </w:r>
    </w:p>
    <w:p w14:paraId="13636FAF" w14:textId="77777777" w:rsidR="00DE1B63" w:rsidRPr="002C6494" w:rsidRDefault="00000000">
      <w:pPr>
        <w:spacing w:line="360" w:lineRule="auto"/>
        <w:jc w:val="both"/>
        <w:rPr>
          <w:rFonts w:ascii="Times New Roman" w:eastAsia="Times New Roman" w:hAnsi="Times New Roman" w:cs="Times New Roman"/>
          <w:color w:val="222222"/>
          <w:sz w:val="24"/>
          <w:szCs w:val="24"/>
          <w:highlight w:val="white"/>
          <w:lang w:val="en-GB"/>
        </w:rPr>
      </w:pPr>
      <w:r w:rsidRPr="002C6494">
        <w:rPr>
          <w:rFonts w:ascii="Times New Roman" w:eastAsia="Times New Roman" w:hAnsi="Times New Roman" w:cs="Times New Roman"/>
          <w:color w:val="222222"/>
          <w:sz w:val="24"/>
          <w:szCs w:val="24"/>
          <w:highlight w:val="white"/>
          <w:lang w:val="en-GB"/>
        </w:rPr>
        <w:t xml:space="preserve">Chen, W.Y., Fang, Y.H., Chang, Y.P. and Kuo, C.Y., 2023. Exploring motivation via three-stage travel experience: how to capture the hearts of Taiwanese family-oriented cruise tourists. </w:t>
      </w:r>
      <w:r w:rsidRPr="002C6494">
        <w:rPr>
          <w:rFonts w:ascii="Times New Roman" w:eastAsia="Times New Roman" w:hAnsi="Times New Roman" w:cs="Times New Roman"/>
          <w:i/>
          <w:color w:val="222222"/>
          <w:sz w:val="24"/>
          <w:szCs w:val="24"/>
          <w:highlight w:val="white"/>
          <w:lang w:val="en-GB"/>
        </w:rPr>
        <w:t>Humanities and Social Sciences Communications</w:t>
      </w:r>
      <w:r w:rsidRPr="002C6494">
        <w:rPr>
          <w:rFonts w:ascii="Times New Roman" w:eastAsia="Times New Roman" w:hAnsi="Times New Roman" w:cs="Times New Roman"/>
          <w:color w:val="222222"/>
          <w:sz w:val="24"/>
          <w:szCs w:val="24"/>
          <w:highlight w:val="white"/>
          <w:lang w:val="en-GB"/>
        </w:rPr>
        <w:t xml:space="preserve">, </w:t>
      </w:r>
      <w:r w:rsidRPr="002C6494">
        <w:rPr>
          <w:rFonts w:ascii="Times New Roman" w:eastAsia="Times New Roman" w:hAnsi="Times New Roman" w:cs="Times New Roman"/>
          <w:i/>
          <w:color w:val="222222"/>
          <w:sz w:val="24"/>
          <w:szCs w:val="24"/>
          <w:highlight w:val="white"/>
          <w:lang w:val="en-GB"/>
        </w:rPr>
        <w:t>10</w:t>
      </w:r>
      <w:r w:rsidRPr="002C6494">
        <w:rPr>
          <w:rFonts w:ascii="Times New Roman" w:eastAsia="Times New Roman" w:hAnsi="Times New Roman" w:cs="Times New Roman"/>
          <w:color w:val="222222"/>
          <w:sz w:val="24"/>
          <w:szCs w:val="24"/>
          <w:highlight w:val="white"/>
          <w:lang w:val="en-GB"/>
        </w:rPr>
        <w:t xml:space="preserve">(1), pp.1-12. Available at: </w:t>
      </w:r>
      <w:hyperlink r:id="rId24">
        <w:r w:rsidRPr="002C6494">
          <w:rPr>
            <w:rFonts w:ascii="Times New Roman" w:eastAsia="Times New Roman" w:hAnsi="Times New Roman" w:cs="Times New Roman"/>
            <w:color w:val="1155CC"/>
            <w:sz w:val="24"/>
            <w:szCs w:val="24"/>
            <w:highlight w:val="white"/>
            <w:u w:val="single"/>
            <w:lang w:val="en-GB"/>
          </w:rPr>
          <w:t>https://www.nature.com/articles/s41599-023-01986-3</w:t>
        </w:r>
      </w:hyperlink>
      <w:r w:rsidRPr="002C6494">
        <w:rPr>
          <w:rFonts w:ascii="Times New Roman" w:eastAsia="Times New Roman" w:hAnsi="Times New Roman" w:cs="Times New Roman"/>
          <w:color w:val="222222"/>
          <w:sz w:val="24"/>
          <w:szCs w:val="24"/>
          <w:highlight w:val="white"/>
          <w:lang w:val="en-GB"/>
        </w:rPr>
        <w:t xml:space="preserve"> [Accessed 18 October 2024]</w:t>
      </w:r>
    </w:p>
    <w:p w14:paraId="68C04B10" w14:textId="0D0CC727" w:rsidR="00DE1B63" w:rsidRPr="002C6494" w:rsidRDefault="00000000">
      <w:pPr>
        <w:spacing w:line="360" w:lineRule="auto"/>
        <w:jc w:val="both"/>
        <w:rPr>
          <w:rFonts w:ascii="Times New Roman" w:eastAsia="Times New Roman" w:hAnsi="Times New Roman" w:cs="Times New Roman"/>
          <w:color w:val="222222"/>
          <w:sz w:val="24"/>
          <w:szCs w:val="24"/>
          <w:highlight w:val="white"/>
          <w:lang w:val="en-GB"/>
        </w:rPr>
      </w:pPr>
      <w:r w:rsidRPr="002C6494">
        <w:rPr>
          <w:rFonts w:ascii="Times New Roman" w:eastAsia="Times New Roman" w:hAnsi="Times New Roman" w:cs="Times New Roman"/>
          <w:color w:val="222222"/>
          <w:sz w:val="24"/>
          <w:szCs w:val="24"/>
          <w:highlight w:val="white"/>
          <w:lang w:val="en-GB"/>
        </w:rPr>
        <w:t xml:space="preserve">CIPD (2023) </w:t>
      </w:r>
      <w:r w:rsidRPr="002C6494">
        <w:rPr>
          <w:rFonts w:ascii="Times New Roman" w:eastAsia="Times New Roman" w:hAnsi="Times New Roman" w:cs="Times New Roman"/>
          <w:i/>
          <w:color w:val="222222"/>
          <w:sz w:val="24"/>
          <w:szCs w:val="24"/>
          <w:highlight w:val="white"/>
          <w:lang w:val="en-GB"/>
        </w:rPr>
        <w:t>Incentives and recognition: An evidence review</w:t>
      </w:r>
      <w:r w:rsidRPr="002C6494">
        <w:rPr>
          <w:rFonts w:ascii="Times New Roman" w:eastAsia="Times New Roman" w:hAnsi="Times New Roman" w:cs="Times New Roman"/>
          <w:color w:val="222222"/>
          <w:sz w:val="24"/>
          <w:szCs w:val="24"/>
          <w:highlight w:val="white"/>
          <w:lang w:val="en-GB"/>
        </w:rPr>
        <w:t xml:space="preserve">, </w:t>
      </w:r>
      <w:r w:rsidRPr="002C6494">
        <w:rPr>
          <w:rFonts w:ascii="Times New Roman" w:eastAsia="Times New Roman" w:hAnsi="Times New Roman" w:cs="Times New Roman"/>
          <w:i/>
          <w:color w:val="222222"/>
          <w:sz w:val="24"/>
          <w:szCs w:val="24"/>
          <w:highlight w:val="white"/>
          <w:lang w:val="en-GB"/>
        </w:rPr>
        <w:t>CIPD</w:t>
      </w:r>
      <w:r w:rsidRPr="002C6494">
        <w:rPr>
          <w:rFonts w:ascii="Times New Roman" w:eastAsia="Times New Roman" w:hAnsi="Times New Roman" w:cs="Times New Roman"/>
          <w:color w:val="222222"/>
          <w:sz w:val="24"/>
          <w:szCs w:val="24"/>
          <w:highlight w:val="white"/>
          <w:lang w:val="en-GB"/>
        </w:rPr>
        <w:t xml:space="preserve">. Available at: https://www.cipd.org/globalassets/media/knowledge/knowledge-hub/evidence-reviews/incentives-recognition-practice-summary_tcm18-105466.pdf (Accessed: </w:t>
      </w:r>
      <w:r w:rsidR="00CB0826">
        <w:rPr>
          <w:rFonts w:ascii="Times New Roman" w:eastAsia="Times New Roman" w:hAnsi="Times New Roman" w:cs="Times New Roman"/>
          <w:color w:val="222222"/>
          <w:sz w:val="24"/>
          <w:szCs w:val="24"/>
          <w:highlight w:val="white"/>
          <w:lang w:val="en-GB"/>
        </w:rPr>
        <w:t>2</w:t>
      </w:r>
      <w:r w:rsidRPr="002C6494">
        <w:rPr>
          <w:rFonts w:ascii="Times New Roman" w:eastAsia="Times New Roman" w:hAnsi="Times New Roman" w:cs="Times New Roman"/>
          <w:color w:val="222222"/>
          <w:sz w:val="24"/>
          <w:szCs w:val="24"/>
          <w:highlight w:val="white"/>
          <w:lang w:val="en-GB"/>
        </w:rPr>
        <w:t xml:space="preserve">9 October 2024). </w:t>
      </w:r>
    </w:p>
    <w:p w14:paraId="340C9162" w14:textId="00216C80" w:rsidR="00DE1B63" w:rsidRPr="002C6494" w:rsidRDefault="00000000">
      <w:pPr>
        <w:spacing w:line="360" w:lineRule="auto"/>
        <w:jc w:val="both"/>
        <w:rPr>
          <w:rFonts w:ascii="Times New Roman" w:eastAsia="Times New Roman" w:hAnsi="Times New Roman" w:cs="Times New Roman"/>
          <w:color w:val="222222"/>
          <w:sz w:val="24"/>
          <w:szCs w:val="24"/>
          <w:highlight w:val="white"/>
          <w:lang w:val="en-GB"/>
        </w:rPr>
      </w:pPr>
      <w:r w:rsidRPr="002C6494">
        <w:rPr>
          <w:rFonts w:ascii="Times New Roman" w:eastAsia="Times New Roman" w:hAnsi="Times New Roman" w:cs="Times New Roman"/>
          <w:color w:val="222222"/>
          <w:sz w:val="24"/>
          <w:szCs w:val="24"/>
          <w:highlight w:val="white"/>
          <w:lang w:val="en-GB"/>
        </w:rPr>
        <w:t xml:space="preserve">Dagkouli-Kyriakoglou, M., Tulumello, S., Cocola-Gant, A., Iacovone, C. and Pettas, D., 2022. Digital mediated short-term rentals in the (post-) pandemic city. </w:t>
      </w:r>
      <w:r w:rsidRPr="002C6494">
        <w:rPr>
          <w:rFonts w:ascii="Times New Roman" w:eastAsia="Times New Roman" w:hAnsi="Times New Roman" w:cs="Times New Roman"/>
          <w:i/>
          <w:color w:val="222222"/>
          <w:sz w:val="24"/>
          <w:szCs w:val="24"/>
          <w:highlight w:val="white"/>
          <w:lang w:val="en-GB"/>
        </w:rPr>
        <w:t>Digital Geography and Society</w:t>
      </w:r>
      <w:r w:rsidRPr="002C6494">
        <w:rPr>
          <w:rFonts w:ascii="Times New Roman" w:eastAsia="Times New Roman" w:hAnsi="Times New Roman" w:cs="Times New Roman"/>
          <w:color w:val="222222"/>
          <w:sz w:val="24"/>
          <w:szCs w:val="24"/>
          <w:highlight w:val="white"/>
          <w:lang w:val="en-GB"/>
        </w:rPr>
        <w:t xml:space="preserve">, </w:t>
      </w:r>
      <w:r w:rsidRPr="002C6494">
        <w:rPr>
          <w:rFonts w:ascii="Times New Roman" w:eastAsia="Times New Roman" w:hAnsi="Times New Roman" w:cs="Times New Roman"/>
          <w:i/>
          <w:color w:val="222222"/>
          <w:sz w:val="24"/>
          <w:szCs w:val="24"/>
          <w:highlight w:val="white"/>
          <w:lang w:val="en-GB"/>
        </w:rPr>
        <w:lastRenderedPageBreak/>
        <w:t>3</w:t>
      </w:r>
      <w:r w:rsidRPr="002C6494">
        <w:rPr>
          <w:rFonts w:ascii="Times New Roman" w:eastAsia="Times New Roman" w:hAnsi="Times New Roman" w:cs="Times New Roman"/>
          <w:color w:val="222222"/>
          <w:sz w:val="24"/>
          <w:szCs w:val="24"/>
          <w:highlight w:val="white"/>
          <w:lang w:val="en-GB"/>
        </w:rPr>
        <w:t xml:space="preserve">, p.100028. Available at: </w:t>
      </w:r>
      <w:hyperlink r:id="rId25">
        <w:r w:rsidRPr="002C6494">
          <w:rPr>
            <w:rFonts w:ascii="Times New Roman" w:eastAsia="Times New Roman" w:hAnsi="Times New Roman" w:cs="Times New Roman"/>
            <w:color w:val="1155CC"/>
            <w:sz w:val="24"/>
            <w:szCs w:val="24"/>
            <w:highlight w:val="white"/>
            <w:u w:val="single"/>
            <w:lang w:val="en-GB"/>
          </w:rPr>
          <w:t>https://www.sciencedirect.com/science/article/pii/S2666378322000034</w:t>
        </w:r>
      </w:hyperlink>
      <w:r w:rsidRPr="002C6494">
        <w:rPr>
          <w:rFonts w:ascii="Times New Roman" w:eastAsia="Times New Roman" w:hAnsi="Times New Roman" w:cs="Times New Roman"/>
          <w:color w:val="222222"/>
          <w:sz w:val="24"/>
          <w:szCs w:val="24"/>
          <w:highlight w:val="white"/>
          <w:lang w:val="en-GB"/>
        </w:rPr>
        <w:t xml:space="preserve"> [Accessed </w:t>
      </w:r>
      <w:r w:rsidR="00CB0826">
        <w:rPr>
          <w:rFonts w:ascii="Times New Roman" w:eastAsia="Times New Roman" w:hAnsi="Times New Roman" w:cs="Times New Roman"/>
          <w:color w:val="222222"/>
          <w:sz w:val="24"/>
          <w:szCs w:val="24"/>
          <w:highlight w:val="white"/>
          <w:lang w:val="en-GB"/>
        </w:rPr>
        <w:t>2</w:t>
      </w:r>
      <w:r w:rsidRPr="002C6494">
        <w:rPr>
          <w:rFonts w:ascii="Times New Roman" w:eastAsia="Times New Roman" w:hAnsi="Times New Roman" w:cs="Times New Roman"/>
          <w:color w:val="222222"/>
          <w:sz w:val="24"/>
          <w:szCs w:val="24"/>
          <w:highlight w:val="white"/>
          <w:lang w:val="en-GB"/>
        </w:rPr>
        <w:t>8 October 2024]</w:t>
      </w:r>
    </w:p>
    <w:p w14:paraId="61323E02" w14:textId="0F0521B1" w:rsidR="00DE1B63" w:rsidRPr="002C6494" w:rsidRDefault="00000000">
      <w:pPr>
        <w:spacing w:line="360" w:lineRule="auto"/>
        <w:jc w:val="both"/>
        <w:rPr>
          <w:rFonts w:ascii="Times New Roman" w:eastAsia="Times New Roman" w:hAnsi="Times New Roman" w:cs="Times New Roman"/>
          <w:color w:val="222222"/>
          <w:sz w:val="24"/>
          <w:szCs w:val="24"/>
          <w:highlight w:val="white"/>
          <w:lang w:val="en-GB"/>
        </w:rPr>
      </w:pPr>
      <w:r w:rsidRPr="002C6494">
        <w:rPr>
          <w:rFonts w:ascii="Times New Roman" w:eastAsia="Times New Roman" w:hAnsi="Times New Roman" w:cs="Times New Roman"/>
          <w:color w:val="222222"/>
          <w:sz w:val="24"/>
          <w:szCs w:val="24"/>
          <w:highlight w:val="white"/>
          <w:lang w:val="en-GB"/>
        </w:rPr>
        <w:t xml:space="preserve">Dardeer, M., Tag-Eldeen, A. and Salem, I., 2020. The influence of physical work environment on hotel back-of-the-house employees’ satisfaction and productivity: A Case Study on Hilton Hotels. </w:t>
      </w:r>
      <w:r w:rsidRPr="002C6494">
        <w:rPr>
          <w:rFonts w:ascii="Times New Roman" w:eastAsia="Times New Roman" w:hAnsi="Times New Roman" w:cs="Times New Roman"/>
          <w:i/>
          <w:color w:val="222222"/>
          <w:sz w:val="24"/>
          <w:szCs w:val="24"/>
          <w:highlight w:val="white"/>
          <w:lang w:val="en-GB"/>
        </w:rPr>
        <w:t>Journal Of Tourism Research</w:t>
      </w:r>
      <w:r w:rsidRPr="002C6494">
        <w:rPr>
          <w:rFonts w:ascii="Times New Roman" w:eastAsia="Times New Roman" w:hAnsi="Times New Roman" w:cs="Times New Roman"/>
          <w:color w:val="222222"/>
          <w:sz w:val="24"/>
          <w:szCs w:val="24"/>
          <w:highlight w:val="white"/>
          <w:lang w:val="en-GB"/>
        </w:rPr>
        <w:t xml:space="preserve">, </w:t>
      </w:r>
      <w:r w:rsidRPr="002C6494">
        <w:rPr>
          <w:rFonts w:ascii="Times New Roman" w:eastAsia="Times New Roman" w:hAnsi="Times New Roman" w:cs="Times New Roman"/>
          <w:i/>
          <w:color w:val="222222"/>
          <w:sz w:val="24"/>
          <w:szCs w:val="24"/>
          <w:highlight w:val="white"/>
          <w:lang w:val="en-GB"/>
        </w:rPr>
        <w:t>5</w:t>
      </w:r>
      <w:r w:rsidRPr="002C6494">
        <w:rPr>
          <w:rFonts w:ascii="Times New Roman" w:eastAsia="Times New Roman" w:hAnsi="Times New Roman" w:cs="Times New Roman"/>
          <w:color w:val="222222"/>
          <w:sz w:val="24"/>
          <w:szCs w:val="24"/>
          <w:highlight w:val="white"/>
          <w:lang w:val="en-GB"/>
        </w:rPr>
        <w:t xml:space="preserve">(18), pp.45-64.  Available at: </w:t>
      </w:r>
      <w:hyperlink r:id="rId26" w:anchor="page=44">
        <w:r w:rsidRPr="002C6494">
          <w:rPr>
            <w:rFonts w:ascii="Times New Roman" w:eastAsia="Times New Roman" w:hAnsi="Times New Roman" w:cs="Times New Roman"/>
            <w:color w:val="1155CC"/>
            <w:sz w:val="24"/>
            <w:szCs w:val="24"/>
            <w:highlight w:val="white"/>
            <w:u w:val="single"/>
            <w:lang w:val="en-GB"/>
          </w:rPr>
          <w:t>https://jotr.eu/images/T18/T-18.pdf#page=44</w:t>
        </w:r>
      </w:hyperlink>
      <w:r w:rsidRPr="002C6494">
        <w:rPr>
          <w:rFonts w:ascii="Times New Roman" w:eastAsia="Times New Roman" w:hAnsi="Times New Roman" w:cs="Times New Roman"/>
          <w:color w:val="222222"/>
          <w:sz w:val="24"/>
          <w:szCs w:val="24"/>
          <w:highlight w:val="white"/>
          <w:lang w:val="en-GB"/>
        </w:rPr>
        <w:t xml:space="preserve"> [Accessed </w:t>
      </w:r>
      <w:r w:rsidR="00CB0826">
        <w:rPr>
          <w:rFonts w:ascii="Times New Roman" w:eastAsia="Times New Roman" w:hAnsi="Times New Roman" w:cs="Times New Roman"/>
          <w:color w:val="222222"/>
          <w:sz w:val="24"/>
          <w:szCs w:val="24"/>
          <w:highlight w:val="white"/>
          <w:lang w:val="en-GB"/>
        </w:rPr>
        <w:t>2</w:t>
      </w:r>
      <w:r w:rsidRPr="002C6494">
        <w:rPr>
          <w:rFonts w:ascii="Times New Roman" w:eastAsia="Times New Roman" w:hAnsi="Times New Roman" w:cs="Times New Roman"/>
          <w:color w:val="222222"/>
          <w:sz w:val="24"/>
          <w:szCs w:val="24"/>
          <w:highlight w:val="white"/>
          <w:lang w:val="en-GB"/>
        </w:rPr>
        <w:t>8 October 2024]</w:t>
      </w:r>
    </w:p>
    <w:p w14:paraId="5F81B1A9" w14:textId="77777777" w:rsidR="00DE1B63" w:rsidRPr="002C6494" w:rsidRDefault="00000000">
      <w:pPr>
        <w:spacing w:line="360" w:lineRule="auto"/>
        <w:jc w:val="both"/>
        <w:rPr>
          <w:rFonts w:ascii="Times New Roman" w:eastAsia="Times New Roman" w:hAnsi="Times New Roman" w:cs="Times New Roman"/>
          <w:color w:val="222222"/>
          <w:sz w:val="24"/>
          <w:szCs w:val="24"/>
          <w:highlight w:val="white"/>
          <w:lang w:val="en-GB"/>
        </w:rPr>
      </w:pPr>
      <w:r w:rsidRPr="002C6494">
        <w:rPr>
          <w:rFonts w:ascii="Times New Roman" w:eastAsia="Times New Roman" w:hAnsi="Times New Roman" w:cs="Times New Roman"/>
          <w:color w:val="222222"/>
          <w:sz w:val="24"/>
          <w:szCs w:val="24"/>
          <w:highlight w:val="white"/>
          <w:lang w:val="en-GB"/>
        </w:rPr>
        <w:t xml:space="preserve">Deng, J., 2022. Hotel Brands and the Impact of Brand Differentiation on the Success of the Global Hotel Brands. </w:t>
      </w:r>
      <w:r w:rsidRPr="002C6494">
        <w:rPr>
          <w:rFonts w:ascii="Times New Roman" w:eastAsia="Times New Roman" w:hAnsi="Times New Roman" w:cs="Times New Roman"/>
          <w:i/>
          <w:color w:val="222222"/>
          <w:sz w:val="24"/>
          <w:szCs w:val="24"/>
          <w:highlight w:val="white"/>
          <w:lang w:val="en-GB"/>
        </w:rPr>
        <w:t>Highlights in Business, Economics and Management</w:t>
      </w:r>
      <w:r w:rsidRPr="002C6494">
        <w:rPr>
          <w:rFonts w:ascii="Times New Roman" w:eastAsia="Times New Roman" w:hAnsi="Times New Roman" w:cs="Times New Roman"/>
          <w:color w:val="222222"/>
          <w:sz w:val="24"/>
          <w:szCs w:val="24"/>
          <w:highlight w:val="white"/>
          <w:lang w:val="en-GB"/>
        </w:rPr>
        <w:t xml:space="preserve">, </w:t>
      </w:r>
      <w:r w:rsidRPr="002C6494">
        <w:rPr>
          <w:rFonts w:ascii="Times New Roman" w:eastAsia="Times New Roman" w:hAnsi="Times New Roman" w:cs="Times New Roman"/>
          <w:i/>
          <w:color w:val="222222"/>
          <w:sz w:val="24"/>
          <w:szCs w:val="24"/>
          <w:highlight w:val="white"/>
          <w:lang w:val="en-GB"/>
        </w:rPr>
        <w:t>1</w:t>
      </w:r>
      <w:r w:rsidRPr="002C6494">
        <w:rPr>
          <w:rFonts w:ascii="Times New Roman" w:eastAsia="Times New Roman" w:hAnsi="Times New Roman" w:cs="Times New Roman"/>
          <w:color w:val="222222"/>
          <w:sz w:val="24"/>
          <w:szCs w:val="24"/>
          <w:highlight w:val="white"/>
          <w:lang w:val="en-GB"/>
        </w:rPr>
        <w:t xml:space="preserve">, pp.265-276. Available at: </w:t>
      </w:r>
      <w:hyperlink r:id="rId27">
        <w:r w:rsidRPr="002C6494">
          <w:rPr>
            <w:rFonts w:ascii="Times New Roman" w:eastAsia="Times New Roman" w:hAnsi="Times New Roman" w:cs="Times New Roman"/>
            <w:color w:val="1155CC"/>
            <w:sz w:val="24"/>
            <w:szCs w:val="24"/>
            <w:highlight w:val="white"/>
            <w:u w:val="single"/>
            <w:lang w:val="en-GB"/>
          </w:rPr>
          <w:t>https://drpress.org/ojs/index.php/HBEM/article/view/2582</w:t>
        </w:r>
      </w:hyperlink>
      <w:r w:rsidRPr="002C6494">
        <w:rPr>
          <w:rFonts w:ascii="Times New Roman" w:eastAsia="Times New Roman" w:hAnsi="Times New Roman" w:cs="Times New Roman"/>
          <w:color w:val="222222"/>
          <w:sz w:val="24"/>
          <w:szCs w:val="24"/>
          <w:highlight w:val="white"/>
          <w:lang w:val="en-GB"/>
        </w:rPr>
        <w:t xml:space="preserve">  [Accessed 18 October 2024]</w:t>
      </w:r>
    </w:p>
    <w:p w14:paraId="0D897F8F" w14:textId="331A7792" w:rsidR="00DE1B63" w:rsidRPr="002C6494" w:rsidRDefault="00000000">
      <w:pPr>
        <w:spacing w:line="360" w:lineRule="auto"/>
        <w:jc w:val="both"/>
        <w:rPr>
          <w:rFonts w:ascii="Times New Roman" w:eastAsia="Times New Roman" w:hAnsi="Times New Roman" w:cs="Times New Roman"/>
          <w:color w:val="222222"/>
          <w:sz w:val="24"/>
          <w:szCs w:val="24"/>
          <w:highlight w:val="white"/>
          <w:lang w:val="en-GB"/>
        </w:rPr>
      </w:pPr>
      <w:r w:rsidRPr="002C6494">
        <w:rPr>
          <w:rFonts w:ascii="Times New Roman" w:eastAsia="Times New Roman" w:hAnsi="Times New Roman" w:cs="Times New Roman"/>
          <w:color w:val="222222"/>
          <w:sz w:val="24"/>
          <w:szCs w:val="24"/>
          <w:highlight w:val="white"/>
          <w:lang w:val="en-GB"/>
        </w:rPr>
        <w:t xml:space="preserve">Depierraz, A.-C. (2024) </w:t>
      </w:r>
      <w:r w:rsidRPr="002C6494">
        <w:rPr>
          <w:rFonts w:ascii="Times New Roman" w:eastAsia="Times New Roman" w:hAnsi="Times New Roman" w:cs="Times New Roman"/>
          <w:i/>
          <w:color w:val="222222"/>
          <w:sz w:val="24"/>
          <w:szCs w:val="24"/>
          <w:highlight w:val="white"/>
          <w:lang w:val="en-GB"/>
        </w:rPr>
        <w:t>Hotel employee training impacts customer experience and happiness</w:t>
      </w:r>
      <w:r w:rsidRPr="002C6494">
        <w:rPr>
          <w:rFonts w:ascii="Times New Roman" w:eastAsia="Times New Roman" w:hAnsi="Times New Roman" w:cs="Times New Roman"/>
          <w:color w:val="222222"/>
          <w:sz w:val="24"/>
          <w:szCs w:val="24"/>
          <w:highlight w:val="white"/>
          <w:lang w:val="en-GB"/>
        </w:rPr>
        <w:t xml:space="preserve">, </w:t>
      </w:r>
      <w:r w:rsidRPr="002C6494">
        <w:rPr>
          <w:rFonts w:ascii="Times New Roman" w:eastAsia="Times New Roman" w:hAnsi="Times New Roman" w:cs="Times New Roman"/>
          <w:i/>
          <w:color w:val="222222"/>
          <w:sz w:val="24"/>
          <w:szCs w:val="24"/>
          <w:highlight w:val="white"/>
          <w:lang w:val="en-GB"/>
        </w:rPr>
        <w:t>Hospitality News &amp; Business Insights by EHL</w:t>
      </w:r>
      <w:r w:rsidRPr="002C6494">
        <w:rPr>
          <w:rFonts w:ascii="Times New Roman" w:eastAsia="Times New Roman" w:hAnsi="Times New Roman" w:cs="Times New Roman"/>
          <w:color w:val="222222"/>
          <w:sz w:val="24"/>
          <w:szCs w:val="24"/>
          <w:highlight w:val="white"/>
          <w:lang w:val="en-GB"/>
        </w:rPr>
        <w:t xml:space="preserve">. Available at: https://hospitalityinsights.ehl.edu/hotel-employee-training-impacts-customer-experience-and-happiness (Accessed: </w:t>
      </w:r>
      <w:r w:rsidR="00CB0826">
        <w:rPr>
          <w:rFonts w:ascii="Times New Roman" w:eastAsia="Times New Roman" w:hAnsi="Times New Roman" w:cs="Times New Roman"/>
          <w:color w:val="222222"/>
          <w:sz w:val="24"/>
          <w:szCs w:val="24"/>
          <w:highlight w:val="white"/>
          <w:lang w:val="en-GB"/>
        </w:rPr>
        <w:t>2</w:t>
      </w:r>
      <w:r w:rsidRPr="002C6494">
        <w:rPr>
          <w:rFonts w:ascii="Times New Roman" w:eastAsia="Times New Roman" w:hAnsi="Times New Roman" w:cs="Times New Roman"/>
          <w:color w:val="222222"/>
          <w:sz w:val="24"/>
          <w:szCs w:val="24"/>
          <w:highlight w:val="white"/>
          <w:lang w:val="en-GB"/>
        </w:rPr>
        <w:t xml:space="preserve">9 October 2024). </w:t>
      </w:r>
    </w:p>
    <w:p w14:paraId="6EEF3849" w14:textId="77777777" w:rsidR="00DE1B63" w:rsidRPr="002C6494" w:rsidRDefault="00000000">
      <w:pPr>
        <w:spacing w:line="360" w:lineRule="auto"/>
        <w:jc w:val="both"/>
        <w:rPr>
          <w:rFonts w:ascii="Times New Roman" w:eastAsia="Times New Roman" w:hAnsi="Times New Roman" w:cs="Times New Roman"/>
          <w:color w:val="222222"/>
          <w:sz w:val="24"/>
          <w:szCs w:val="24"/>
          <w:highlight w:val="white"/>
          <w:lang w:val="en-GB"/>
        </w:rPr>
      </w:pPr>
      <w:r w:rsidRPr="002C6494">
        <w:rPr>
          <w:rFonts w:ascii="Times New Roman" w:eastAsia="Times New Roman" w:hAnsi="Times New Roman" w:cs="Times New Roman"/>
          <w:color w:val="222222"/>
          <w:sz w:val="24"/>
          <w:szCs w:val="24"/>
          <w:highlight w:val="white"/>
          <w:lang w:val="en-GB"/>
        </w:rPr>
        <w:t xml:space="preserve">Deri, M.N., Zaazie, P. and Singh, A., 2023. Digital Future of the Hospitality Industry and Hospitality Education Globally. In </w:t>
      </w:r>
      <w:r w:rsidRPr="002C6494">
        <w:rPr>
          <w:rFonts w:ascii="Times New Roman" w:eastAsia="Times New Roman" w:hAnsi="Times New Roman" w:cs="Times New Roman"/>
          <w:i/>
          <w:color w:val="222222"/>
          <w:sz w:val="24"/>
          <w:szCs w:val="24"/>
          <w:highlight w:val="white"/>
          <w:lang w:val="en-GB"/>
        </w:rPr>
        <w:t>International Handbook of Skill, Education, Learning, and Research Development in Tourism and Hospitality</w:t>
      </w:r>
      <w:r w:rsidRPr="002C6494">
        <w:rPr>
          <w:rFonts w:ascii="Times New Roman" w:eastAsia="Times New Roman" w:hAnsi="Times New Roman" w:cs="Times New Roman"/>
          <w:color w:val="222222"/>
          <w:sz w:val="24"/>
          <w:szCs w:val="24"/>
          <w:highlight w:val="white"/>
          <w:lang w:val="en-GB"/>
        </w:rPr>
        <w:t xml:space="preserve"> (pp. 1-23). Singapore: Springer Nature Singapore. Available at: </w:t>
      </w:r>
      <w:hyperlink r:id="rId28">
        <w:r w:rsidRPr="002C6494">
          <w:rPr>
            <w:rFonts w:ascii="Times New Roman" w:eastAsia="Times New Roman" w:hAnsi="Times New Roman" w:cs="Times New Roman"/>
            <w:color w:val="1155CC"/>
            <w:sz w:val="24"/>
            <w:szCs w:val="24"/>
            <w:highlight w:val="white"/>
            <w:u w:val="single"/>
            <w:lang w:val="en-GB"/>
          </w:rPr>
          <w:t>https://link.springer.com/referenceworkentry/10.1007/978-981-99-3895-7_14-1</w:t>
        </w:r>
      </w:hyperlink>
      <w:r w:rsidRPr="002C6494">
        <w:rPr>
          <w:rFonts w:ascii="Times New Roman" w:eastAsia="Times New Roman" w:hAnsi="Times New Roman" w:cs="Times New Roman"/>
          <w:color w:val="222222"/>
          <w:sz w:val="24"/>
          <w:szCs w:val="24"/>
          <w:highlight w:val="white"/>
          <w:lang w:val="en-GB"/>
        </w:rPr>
        <w:t xml:space="preserve"> [Accessed 18 October 2024]</w:t>
      </w:r>
    </w:p>
    <w:p w14:paraId="6A4F3038" w14:textId="5CC33596" w:rsidR="00DE1B63" w:rsidRPr="002C6494" w:rsidRDefault="00000000">
      <w:pPr>
        <w:spacing w:line="360" w:lineRule="auto"/>
        <w:jc w:val="both"/>
        <w:rPr>
          <w:rFonts w:ascii="Times New Roman" w:eastAsia="Times New Roman" w:hAnsi="Times New Roman" w:cs="Times New Roman"/>
          <w:color w:val="222222"/>
          <w:sz w:val="24"/>
          <w:szCs w:val="24"/>
          <w:highlight w:val="white"/>
          <w:lang w:val="en-GB"/>
        </w:rPr>
      </w:pPr>
      <w:r w:rsidRPr="002C6494">
        <w:rPr>
          <w:rFonts w:ascii="Times New Roman" w:eastAsia="Times New Roman" w:hAnsi="Times New Roman" w:cs="Times New Roman"/>
          <w:color w:val="222222"/>
          <w:sz w:val="24"/>
          <w:szCs w:val="24"/>
          <w:highlight w:val="white"/>
          <w:lang w:val="en-GB"/>
        </w:rPr>
        <w:t xml:space="preserve">Dillette, A.K., Douglas, A.C. and Andrzejewski, C., 2021. Dimensions of holistic wellness as a result of international wellness tourism experiences. </w:t>
      </w:r>
      <w:r w:rsidRPr="002C6494">
        <w:rPr>
          <w:rFonts w:ascii="Times New Roman" w:eastAsia="Times New Roman" w:hAnsi="Times New Roman" w:cs="Times New Roman"/>
          <w:i/>
          <w:color w:val="222222"/>
          <w:sz w:val="24"/>
          <w:szCs w:val="24"/>
          <w:highlight w:val="white"/>
          <w:lang w:val="en-GB"/>
        </w:rPr>
        <w:t>Current Issues in Tourism</w:t>
      </w:r>
      <w:r w:rsidRPr="002C6494">
        <w:rPr>
          <w:rFonts w:ascii="Times New Roman" w:eastAsia="Times New Roman" w:hAnsi="Times New Roman" w:cs="Times New Roman"/>
          <w:color w:val="222222"/>
          <w:sz w:val="24"/>
          <w:szCs w:val="24"/>
          <w:highlight w:val="white"/>
          <w:lang w:val="en-GB"/>
        </w:rPr>
        <w:t xml:space="preserve">, </w:t>
      </w:r>
      <w:r w:rsidRPr="002C6494">
        <w:rPr>
          <w:rFonts w:ascii="Times New Roman" w:eastAsia="Times New Roman" w:hAnsi="Times New Roman" w:cs="Times New Roman"/>
          <w:i/>
          <w:color w:val="222222"/>
          <w:sz w:val="24"/>
          <w:szCs w:val="24"/>
          <w:highlight w:val="white"/>
          <w:lang w:val="en-GB"/>
        </w:rPr>
        <w:t>24</w:t>
      </w:r>
      <w:r w:rsidRPr="002C6494">
        <w:rPr>
          <w:rFonts w:ascii="Times New Roman" w:eastAsia="Times New Roman" w:hAnsi="Times New Roman" w:cs="Times New Roman"/>
          <w:color w:val="222222"/>
          <w:sz w:val="24"/>
          <w:szCs w:val="24"/>
          <w:highlight w:val="white"/>
          <w:lang w:val="en-GB"/>
        </w:rPr>
        <w:t xml:space="preserve">(6), pp.794-810. Available at: </w:t>
      </w:r>
      <w:hyperlink r:id="rId29">
        <w:r w:rsidRPr="002C6494">
          <w:rPr>
            <w:rFonts w:ascii="Times New Roman" w:eastAsia="Times New Roman" w:hAnsi="Times New Roman" w:cs="Times New Roman"/>
            <w:color w:val="1155CC"/>
            <w:sz w:val="24"/>
            <w:szCs w:val="24"/>
            <w:highlight w:val="white"/>
            <w:u w:val="single"/>
            <w:lang w:val="en-GB"/>
          </w:rPr>
          <w:t>https://www.tandfonline.com/doi/abs/10.1080/13683500.2020.1746247</w:t>
        </w:r>
      </w:hyperlink>
      <w:r w:rsidRPr="002C6494">
        <w:rPr>
          <w:rFonts w:ascii="Times New Roman" w:eastAsia="Times New Roman" w:hAnsi="Times New Roman" w:cs="Times New Roman"/>
          <w:color w:val="222222"/>
          <w:sz w:val="24"/>
          <w:szCs w:val="24"/>
          <w:highlight w:val="white"/>
          <w:lang w:val="en-GB"/>
        </w:rPr>
        <w:t xml:space="preserve"> [Accessed 1</w:t>
      </w:r>
      <w:r w:rsidR="00CB0826">
        <w:rPr>
          <w:rFonts w:ascii="Times New Roman" w:eastAsia="Times New Roman" w:hAnsi="Times New Roman" w:cs="Times New Roman"/>
          <w:color w:val="222222"/>
          <w:sz w:val="24"/>
          <w:szCs w:val="24"/>
          <w:highlight w:val="white"/>
          <w:lang w:val="en-GB"/>
        </w:rPr>
        <w:t>7</w:t>
      </w:r>
      <w:r w:rsidRPr="002C6494">
        <w:rPr>
          <w:rFonts w:ascii="Times New Roman" w:eastAsia="Times New Roman" w:hAnsi="Times New Roman" w:cs="Times New Roman"/>
          <w:color w:val="222222"/>
          <w:sz w:val="24"/>
          <w:szCs w:val="24"/>
          <w:highlight w:val="white"/>
          <w:lang w:val="en-GB"/>
        </w:rPr>
        <w:t xml:space="preserve"> October 2024]</w:t>
      </w:r>
    </w:p>
    <w:p w14:paraId="7AF9BD2A" w14:textId="77777777" w:rsidR="00DE1B63" w:rsidRPr="002C6494" w:rsidRDefault="00000000">
      <w:pPr>
        <w:spacing w:line="360" w:lineRule="auto"/>
        <w:jc w:val="both"/>
        <w:rPr>
          <w:rFonts w:ascii="Times New Roman" w:eastAsia="Times New Roman" w:hAnsi="Times New Roman" w:cs="Times New Roman"/>
          <w:color w:val="222222"/>
          <w:sz w:val="24"/>
          <w:szCs w:val="24"/>
          <w:highlight w:val="white"/>
          <w:lang w:val="en-GB"/>
        </w:rPr>
      </w:pPr>
      <w:r w:rsidRPr="002C6494">
        <w:rPr>
          <w:rFonts w:ascii="Times New Roman" w:eastAsia="Times New Roman" w:hAnsi="Times New Roman" w:cs="Times New Roman"/>
          <w:color w:val="222222"/>
          <w:sz w:val="24"/>
          <w:szCs w:val="24"/>
          <w:highlight w:val="white"/>
          <w:lang w:val="en-GB"/>
        </w:rPr>
        <w:t xml:space="preserve">Direct, P. (2024) </w:t>
      </w:r>
      <w:r w:rsidRPr="002C6494">
        <w:rPr>
          <w:rFonts w:ascii="Times New Roman" w:eastAsia="Times New Roman" w:hAnsi="Times New Roman" w:cs="Times New Roman"/>
          <w:i/>
          <w:color w:val="222222"/>
          <w:sz w:val="24"/>
          <w:szCs w:val="24"/>
          <w:highlight w:val="white"/>
          <w:lang w:val="en-GB"/>
        </w:rPr>
        <w:t>Emotional intelligence in hospitality leadership</w:t>
      </w:r>
      <w:r w:rsidRPr="002C6494">
        <w:rPr>
          <w:rFonts w:ascii="Times New Roman" w:eastAsia="Times New Roman" w:hAnsi="Times New Roman" w:cs="Times New Roman"/>
          <w:color w:val="222222"/>
          <w:sz w:val="24"/>
          <w:szCs w:val="24"/>
          <w:highlight w:val="white"/>
          <w:lang w:val="en-GB"/>
        </w:rPr>
        <w:t xml:space="preserve">, </w:t>
      </w:r>
      <w:r w:rsidRPr="002C6494">
        <w:rPr>
          <w:rFonts w:ascii="Times New Roman" w:eastAsia="Times New Roman" w:hAnsi="Times New Roman" w:cs="Times New Roman"/>
          <w:i/>
          <w:color w:val="222222"/>
          <w:sz w:val="24"/>
          <w:szCs w:val="24"/>
          <w:highlight w:val="white"/>
          <w:lang w:val="en-GB"/>
        </w:rPr>
        <w:t>Medium</w:t>
      </w:r>
      <w:r w:rsidRPr="002C6494">
        <w:rPr>
          <w:rFonts w:ascii="Times New Roman" w:eastAsia="Times New Roman" w:hAnsi="Times New Roman" w:cs="Times New Roman"/>
          <w:color w:val="222222"/>
          <w:sz w:val="24"/>
          <w:szCs w:val="24"/>
          <w:highlight w:val="white"/>
          <w:lang w:val="en-GB"/>
        </w:rPr>
        <w:t xml:space="preserve">. Available at: https://medium.com/@phonesuitesdirect/emotional-intelligence-in-hospitality-leadership-fb5f904f01f3 (Accessed: 19 October 2024). </w:t>
      </w:r>
    </w:p>
    <w:p w14:paraId="59DAF8E1" w14:textId="77777777" w:rsidR="00DE1B63" w:rsidRPr="002C6494" w:rsidRDefault="00000000">
      <w:pPr>
        <w:spacing w:line="360" w:lineRule="auto"/>
        <w:jc w:val="both"/>
        <w:rPr>
          <w:rFonts w:ascii="Times New Roman" w:eastAsia="Times New Roman" w:hAnsi="Times New Roman" w:cs="Times New Roman"/>
          <w:color w:val="222222"/>
          <w:sz w:val="24"/>
          <w:szCs w:val="24"/>
          <w:highlight w:val="white"/>
          <w:lang w:val="en-GB"/>
        </w:rPr>
      </w:pPr>
      <w:r w:rsidRPr="002C6494">
        <w:rPr>
          <w:rFonts w:ascii="Times New Roman" w:eastAsia="Times New Roman" w:hAnsi="Times New Roman" w:cs="Times New Roman"/>
          <w:color w:val="222222"/>
          <w:sz w:val="24"/>
          <w:szCs w:val="24"/>
          <w:highlight w:val="white"/>
          <w:lang w:val="en-GB"/>
        </w:rPr>
        <w:t xml:space="preserve">Djeumo Sandjong, F.L., 2021. Training Strategies for Increasing Employee Job Satisfaction and Retention in the Hospitality Industry. Available at: </w:t>
      </w:r>
      <w:hyperlink r:id="rId30">
        <w:r w:rsidRPr="002C6494">
          <w:rPr>
            <w:rFonts w:ascii="Times New Roman" w:eastAsia="Times New Roman" w:hAnsi="Times New Roman" w:cs="Times New Roman"/>
            <w:color w:val="1155CC"/>
            <w:sz w:val="24"/>
            <w:szCs w:val="24"/>
            <w:highlight w:val="white"/>
            <w:u w:val="single"/>
            <w:lang w:val="en-GB"/>
          </w:rPr>
          <w:t>https://scholarworks.waldenu.edu/dissertations/10225/</w:t>
        </w:r>
      </w:hyperlink>
      <w:r w:rsidRPr="002C6494">
        <w:rPr>
          <w:rFonts w:ascii="Times New Roman" w:eastAsia="Times New Roman" w:hAnsi="Times New Roman" w:cs="Times New Roman"/>
          <w:color w:val="222222"/>
          <w:sz w:val="24"/>
          <w:szCs w:val="24"/>
          <w:highlight w:val="white"/>
          <w:lang w:val="en-GB"/>
        </w:rPr>
        <w:t xml:space="preserve">  [Accessed 18 October 2024]</w:t>
      </w:r>
    </w:p>
    <w:p w14:paraId="408ABD0F" w14:textId="77777777" w:rsidR="00DE1B63" w:rsidRPr="002C6494" w:rsidRDefault="00000000">
      <w:pPr>
        <w:spacing w:line="360" w:lineRule="auto"/>
        <w:jc w:val="both"/>
        <w:rPr>
          <w:rFonts w:ascii="Times New Roman" w:eastAsia="Times New Roman" w:hAnsi="Times New Roman" w:cs="Times New Roman"/>
          <w:color w:val="222222"/>
          <w:sz w:val="24"/>
          <w:szCs w:val="24"/>
          <w:highlight w:val="white"/>
          <w:lang w:val="en-GB"/>
        </w:rPr>
      </w:pPr>
      <w:r w:rsidRPr="002C6494">
        <w:rPr>
          <w:rFonts w:ascii="Times New Roman" w:eastAsia="Times New Roman" w:hAnsi="Times New Roman" w:cs="Times New Roman"/>
          <w:color w:val="222222"/>
          <w:sz w:val="24"/>
          <w:szCs w:val="24"/>
          <w:highlight w:val="white"/>
          <w:lang w:val="en-GB"/>
        </w:rPr>
        <w:t xml:space="preserve">Edghiem, F. and Mouzughi, Y., 2018. Knowledge-advanced innovative behaviour: A hospitality service perspective. </w:t>
      </w:r>
      <w:r w:rsidRPr="002C6494">
        <w:rPr>
          <w:rFonts w:ascii="Times New Roman" w:eastAsia="Times New Roman" w:hAnsi="Times New Roman" w:cs="Times New Roman"/>
          <w:i/>
          <w:color w:val="222222"/>
          <w:sz w:val="24"/>
          <w:szCs w:val="24"/>
          <w:highlight w:val="white"/>
          <w:lang w:val="en-GB"/>
        </w:rPr>
        <w:t>International Journal of Contemporary Hospitality Management</w:t>
      </w:r>
      <w:r w:rsidRPr="002C6494">
        <w:rPr>
          <w:rFonts w:ascii="Times New Roman" w:eastAsia="Times New Roman" w:hAnsi="Times New Roman" w:cs="Times New Roman"/>
          <w:color w:val="222222"/>
          <w:sz w:val="24"/>
          <w:szCs w:val="24"/>
          <w:highlight w:val="white"/>
          <w:lang w:val="en-GB"/>
        </w:rPr>
        <w:t xml:space="preserve">, </w:t>
      </w:r>
      <w:r w:rsidRPr="002C6494">
        <w:rPr>
          <w:rFonts w:ascii="Times New Roman" w:eastAsia="Times New Roman" w:hAnsi="Times New Roman" w:cs="Times New Roman"/>
          <w:i/>
          <w:color w:val="222222"/>
          <w:sz w:val="24"/>
          <w:szCs w:val="24"/>
          <w:highlight w:val="white"/>
          <w:lang w:val="en-GB"/>
        </w:rPr>
        <w:t>30</w:t>
      </w:r>
      <w:r w:rsidRPr="002C6494">
        <w:rPr>
          <w:rFonts w:ascii="Times New Roman" w:eastAsia="Times New Roman" w:hAnsi="Times New Roman" w:cs="Times New Roman"/>
          <w:color w:val="222222"/>
          <w:sz w:val="24"/>
          <w:szCs w:val="24"/>
          <w:highlight w:val="white"/>
          <w:lang w:val="en-GB"/>
        </w:rPr>
        <w:t xml:space="preserve">(1), </w:t>
      </w:r>
      <w:r w:rsidRPr="002C6494">
        <w:rPr>
          <w:rFonts w:ascii="Times New Roman" w:eastAsia="Times New Roman" w:hAnsi="Times New Roman" w:cs="Times New Roman"/>
          <w:color w:val="222222"/>
          <w:sz w:val="24"/>
          <w:szCs w:val="24"/>
          <w:highlight w:val="white"/>
          <w:lang w:val="en-GB"/>
        </w:rPr>
        <w:lastRenderedPageBreak/>
        <w:t xml:space="preserve">pp.197-216. Available at: </w:t>
      </w:r>
      <w:hyperlink r:id="rId31">
        <w:r w:rsidRPr="002C6494">
          <w:rPr>
            <w:rFonts w:ascii="Times New Roman" w:eastAsia="Times New Roman" w:hAnsi="Times New Roman" w:cs="Times New Roman"/>
            <w:color w:val="1155CC"/>
            <w:sz w:val="24"/>
            <w:szCs w:val="24"/>
            <w:highlight w:val="white"/>
            <w:u w:val="single"/>
            <w:lang w:val="en-GB"/>
          </w:rPr>
          <w:t>https://www.emerald.com/insight/content/doi/10.1108/IJCHM-04-2016-0200/full/html</w:t>
        </w:r>
      </w:hyperlink>
      <w:r w:rsidRPr="002C6494">
        <w:rPr>
          <w:rFonts w:ascii="Times New Roman" w:eastAsia="Times New Roman" w:hAnsi="Times New Roman" w:cs="Times New Roman"/>
          <w:color w:val="222222"/>
          <w:sz w:val="24"/>
          <w:szCs w:val="24"/>
          <w:highlight w:val="white"/>
          <w:lang w:val="en-GB"/>
        </w:rPr>
        <w:t xml:space="preserve"> [Accessed 18 October 2024]</w:t>
      </w:r>
    </w:p>
    <w:p w14:paraId="2583C2D1" w14:textId="02884D3F" w:rsidR="00DE1B63" w:rsidRPr="002C6494" w:rsidRDefault="00000000">
      <w:pPr>
        <w:spacing w:line="360" w:lineRule="auto"/>
        <w:jc w:val="both"/>
        <w:rPr>
          <w:rFonts w:ascii="Times New Roman" w:eastAsia="Times New Roman" w:hAnsi="Times New Roman" w:cs="Times New Roman"/>
          <w:color w:val="222222"/>
          <w:sz w:val="24"/>
          <w:szCs w:val="24"/>
          <w:highlight w:val="white"/>
          <w:lang w:val="en-GB"/>
        </w:rPr>
      </w:pPr>
      <w:r w:rsidRPr="002C6494">
        <w:rPr>
          <w:rFonts w:ascii="Times New Roman" w:eastAsia="Times New Roman" w:hAnsi="Times New Roman" w:cs="Times New Roman"/>
          <w:color w:val="222222"/>
          <w:sz w:val="24"/>
          <w:szCs w:val="24"/>
          <w:highlight w:val="white"/>
          <w:lang w:val="en-GB"/>
        </w:rPr>
        <w:t xml:space="preserve">FANTU, N., 2020. </w:t>
      </w:r>
      <w:r w:rsidRPr="002C6494">
        <w:rPr>
          <w:rFonts w:ascii="Times New Roman" w:eastAsia="Times New Roman" w:hAnsi="Times New Roman" w:cs="Times New Roman"/>
          <w:i/>
          <w:color w:val="222222"/>
          <w:sz w:val="24"/>
          <w:szCs w:val="24"/>
          <w:highlight w:val="white"/>
          <w:lang w:val="en-GB"/>
        </w:rPr>
        <w:t xml:space="preserve">A COMPARATIVE STUDY ON IMPACT OF EMPLOYEES MOTIVATION SCHEMES ON </w:t>
      </w:r>
      <w:r w:rsidR="00595B50" w:rsidRPr="002C6494">
        <w:rPr>
          <w:rFonts w:ascii="Times New Roman" w:eastAsia="Times New Roman" w:hAnsi="Times New Roman" w:cs="Times New Roman"/>
          <w:i/>
          <w:color w:val="222222"/>
          <w:sz w:val="24"/>
          <w:szCs w:val="24"/>
          <w:highlight w:val="white"/>
          <w:lang w:val="en-GB"/>
        </w:rPr>
        <w:t>EMPLOYEES’</w:t>
      </w:r>
      <w:r w:rsidRPr="002C6494">
        <w:rPr>
          <w:rFonts w:ascii="Times New Roman" w:eastAsia="Times New Roman" w:hAnsi="Times New Roman" w:cs="Times New Roman"/>
          <w:i/>
          <w:color w:val="222222"/>
          <w:sz w:val="24"/>
          <w:szCs w:val="24"/>
          <w:highlight w:val="white"/>
          <w:lang w:val="en-GB"/>
        </w:rPr>
        <w:t xml:space="preserve"> PERFORMANCE: A CASE OF COMMERCIAL BANK OF ETHIOPIA AND BANK OF ABSSINIYA HEAD OFFICE</w:t>
      </w:r>
      <w:r w:rsidRPr="002C6494">
        <w:rPr>
          <w:rFonts w:ascii="Times New Roman" w:eastAsia="Times New Roman" w:hAnsi="Times New Roman" w:cs="Times New Roman"/>
          <w:color w:val="222222"/>
          <w:sz w:val="24"/>
          <w:szCs w:val="24"/>
          <w:highlight w:val="white"/>
          <w:lang w:val="en-GB"/>
        </w:rPr>
        <w:t xml:space="preserve"> (Doctoral dissertation, ST. MARY’S UNIVERSITY). Available at: </w:t>
      </w:r>
      <w:hyperlink r:id="rId32">
        <w:r w:rsidRPr="002C6494">
          <w:rPr>
            <w:rFonts w:ascii="Times New Roman" w:eastAsia="Times New Roman" w:hAnsi="Times New Roman" w:cs="Times New Roman"/>
            <w:color w:val="1155CC"/>
            <w:sz w:val="24"/>
            <w:szCs w:val="24"/>
            <w:highlight w:val="white"/>
            <w:u w:val="single"/>
            <w:lang w:val="en-GB"/>
          </w:rPr>
          <w:t>http://repository.smuc.edu.et/handle/123456789/5556</w:t>
        </w:r>
      </w:hyperlink>
      <w:r w:rsidRPr="002C6494">
        <w:rPr>
          <w:rFonts w:ascii="Times New Roman" w:eastAsia="Times New Roman" w:hAnsi="Times New Roman" w:cs="Times New Roman"/>
          <w:color w:val="222222"/>
          <w:sz w:val="24"/>
          <w:szCs w:val="24"/>
          <w:highlight w:val="white"/>
          <w:lang w:val="en-GB"/>
        </w:rPr>
        <w:t xml:space="preserve">  [Accessed </w:t>
      </w:r>
      <w:r w:rsidR="00CB0826">
        <w:rPr>
          <w:rFonts w:ascii="Times New Roman" w:eastAsia="Times New Roman" w:hAnsi="Times New Roman" w:cs="Times New Roman"/>
          <w:color w:val="222222"/>
          <w:sz w:val="24"/>
          <w:szCs w:val="24"/>
          <w:highlight w:val="white"/>
          <w:lang w:val="en-GB"/>
        </w:rPr>
        <w:t>17</w:t>
      </w:r>
      <w:r w:rsidRPr="002C6494">
        <w:rPr>
          <w:rFonts w:ascii="Times New Roman" w:eastAsia="Times New Roman" w:hAnsi="Times New Roman" w:cs="Times New Roman"/>
          <w:color w:val="222222"/>
          <w:sz w:val="24"/>
          <w:szCs w:val="24"/>
          <w:highlight w:val="white"/>
          <w:lang w:val="en-GB"/>
        </w:rPr>
        <w:t xml:space="preserve"> October 2024]</w:t>
      </w:r>
    </w:p>
    <w:p w14:paraId="4AD581A6" w14:textId="77777777" w:rsidR="00DE1B63" w:rsidRPr="002C6494" w:rsidRDefault="00000000">
      <w:pPr>
        <w:spacing w:line="360" w:lineRule="auto"/>
        <w:jc w:val="both"/>
        <w:rPr>
          <w:rFonts w:ascii="Times New Roman" w:eastAsia="Times New Roman" w:hAnsi="Times New Roman" w:cs="Times New Roman"/>
          <w:color w:val="222222"/>
          <w:sz w:val="24"/>
          <w:szCs w:val="24"/>
          <w:highlight w:val="white"/>
          <w:lang w:val="en-GB"/>
        </w:rPr>
      </w:pPr>
      <w:r w:rsidRPr="002C6494">
        <w:rPr>
          <w:rFonts w:ascii="Times New Roman" w:eastAsia="Times New Roman" w:hAnsi="Times New Roman" w:cs="Times New Roman"/>
          <w:color w:val="222222"/>
          <w:sz w:val="24"/>
          <w:szCs w:val="24"/>
          <w:highlight w:val="white"/>
          <w:lang w:val="en-GB"/>
        </w:rPr>
        <w:t xml:space="preserve">Filimonau, V. and Tochukwu, C.O., 2020. Exploring managerial approaches to mitigating solid waste in hotels of Lagos, Nigeria. </w:t>
      </w:r>
      <w:r w:rsidRPr="002C6494">
        <w:rPr>
          <w:rFonts w:ascii="Times New Roman" w:eastAsia="Times New Roman" w:hAnsi="Times New Roman" w:cs="Times New Roman"/>
          <w:i/>
          <w:color w:val="222222"/>
          <w:sz w:val="24"/>
          <w:szCs w:val="24"/>
          <w:highlight w:val="white"/>
          <w:lang w:val="en-GB"/>
        </w:rPr>
        <w:t>Journal of Cleaner Production</w:t>
      </w:r>
      <w:r w:rsidRPr="002C6494">
        <w:rPr>
          <w:rFonts w:ascii="Times New Roman" w:eastAsia="Times New Roman" w:hAnsi="Times New Roman" w:cs="Times New Roman"/>
          <w:color w:val="222222"/>
          <w:sz w:val="24"/>
          <w:szCs w:val="24"/>
          <w:highlight w:val="white"/>
          <w:lang w:val="en-GB"/>
        </w:rPr>
        <w:t xml:space="preserve">, </w:t>
      </w:r>
      <w:r w:rsidRPr="002C6494">
        <w:rPr>
          <w:rFonts w:ascii="Times New Roman" w:eastAsia="Times New Roman" w:hAnsi="Times New Roman" w:cs="Times New Roman"/>
          <w:i/>
          <w:color w:val="222222"/>
          <w:sz w:val="24"/>
          <w:szCs w:val="24"/>
          <w:highlight w:val="white"/>
          <w:lang w:val="en-GB"/>
        </w:rPr>
        <w:t>270</w:t>
      </w:r>
      <w:r w:rsidRPr="002C6494">
        <w:rPr>
          <w:rFonts w:ascii="Times New Roman" w:eastAsia="Times New Roman" w:hAnsi="Times New Roman" w:cs="Times New Roman"/>
          <w:color w:val="222222"/>
          <w:sz w:val="24"/>
          <w:szCs w:val="24"/>
          <w:highlight w:val="white"/>
          <w:lang w:val="en-GB"/>
        </w:rPr>
        <w:t xml:space="preserve">, p.122410. Available at: </w:t>
      </w:r>
      <w:hyperlink r:id="rId33">
        <w:r w:rsidRPr="002C6494">
          <w:rPr>
            <w:rFonts w:ascii="Times New Roman" w:eastAsia="Times New Roman" w:hAnsi="Times New Roman" w:cs="Times New Roman"/>
            <w:color w:val="1155CC"/>
            <w:sz w:val="24"/>
            <w:szCs w:val="24"/>
            <w:highlight w:val="white"/>
            <w:u w:val="single"/>
            <w:lang w:val="en-GB"/>
          </w:rPr>
          <w:t>https://www.sciencedirect.com/science/article/abs/pii/S0959652620324574</w:t>
        </w:r>
      </w:hyperlink>
      <w:r w:rsidRPr="002C6494">
        <w:rPr>
          <w:rFonts w:ascii="Times New Roman" w:eastAsia="Times New Roman" w:hAnsi="Times New Roman" w:cs="Times New Roman"/>
          <w:color w:val="222222"/>
          <w:sz w:val="24"/>
          <w:szCs w:val="24"/>
          <w:highlight w:val="white"/>
          <w:lang w:val="en-GB"/>
        </w:rPr>
        <w:t xml:space="preserve"> [Accessed 18 October 2024]</w:t>
      </w:r>
    </w:p>
    <w:p w14:paraId="7BDBA035" w14:textId="77777777" w:rsidR="00DE1B63" w:rsidRPr="002C6494" w:rsidRDefault="00000000">
      <w:pPr>
        <w:spacing w:line="360" w:lineRule="auto"/>
        <w:jc w:val="both"/>
        <w:rPr>
          <w:rFonts w:ascii="Times New Roman" w:eastAsia="Times New Roman" w:hAnsi="Times New Roman" w:cs="Times New Roman"/>
          <w:color w:val="222222"/>
          <w:sz w:val="24"/>
          <w:szCs w:val="24"/>
          <w:highlight w:val="white"/>
          <w:lang w:val="en-GB"/>
        </w:rPr>
      </w:pPr>
      <w:r w:rsidRPr="002C6494">
        <w:rPr>
          <w:rFonts w:ascii="Times New Roman" w:eastAsia="Times New Roman" w:hAnsi="Times New Roman" w:cs="Times New Roman"/>
          <w:color w:val="222222"/>
          <w:sz w:val="24"/>
          <w:szCs w:val="24"/>
          <w:highlight w:val="white"/>
          <w:lang w:val="en-GB"/>
        </w:rPr>
        <w:t xml:space="preserve">Gallup (2024) </w:t>
      </w:r>
      <w:r w:rsidRPr="002C6494">
        <w:rPr>
          <w:rFonts w:ascii="Times New Roman" w:eastAsia="Times New Roman" w:hAnsi="Times New Roman" w:cs="Times New Roman"/>
          <w:i/>
          <w:color w:val="222222"/>
          <w:sz w:val="24"/>
          <w:szCs w:val="24"/>
          <w:highlight w:val="white"/>
          <w:lang w:val="en-GB"/>
        </w:rPr>
        <w:t>How to improve employee engagement in the workplace</w:t>
      </w:r>
      <w:r w:rsidRPr="002C6494">
        <w:rPr>
          <w:rFonts w:ascii="Times New Roman" w:eastAsia="Times New Roman" w:hAnsi="Times New Roman" w:cs="Times New Roman"/>
          <w:color w:val="222222"/>
          <w:sz w:val="24"/>
          <w:szCs w:val="24"/>
          <w:highlight w:val="white"/>
          <w:lang w:val="en-GB"/>
        </w:rPr>
        <w:t xml:space="preserve">, </w:t>
      </w:r>
      <w:r w:rsidRPr="002C6494">
        <w:rPr>
          <w:rFonts w:ascii="Times New Roman" w:eastAsia="Times New Roman" w:hAnsi="Times New Roman" w:cs="Times New Roman"/>
          <w:i/>
          <w:color w:val="222222"/>
          <w:sz w:val="24"/>
          <w:szCs w:val="24"/>
          <w:highlight w:val="white"/>
          <w:lang w:val="en-GB"/>
        </w:rPr>
        <w:t>Gallup.com</w:t>
      </w:r>
      <w:r w:rsidRPr="002C6494">
        <w:rPr>
          <w:rFonts w:ascii="Times New Roman" w:eastAsia="Times New Roman" w:hAnsi="Times New Roman" w:cs="Times New Roman"/>
          <w:color w:val="222222"/>
          <w:sz w:val="24"/>
          <w:szCs w:val="24"/>
          <w:highlight w:val="white"/>
          <w:lang w:val="en-GB"/>
        </w:rPr>
        <w:t xml:space="preserve">. Available at: https://www.gallup.com/workplace/285674/improve-employee-engagement-workplace.aspx (Accessed: 19 October 2024). </w:t>
      </w:r>
    </w:p>
    <w:p w14:paraId="339E0877" w14:textId="77777777" w:rsidR="00DE1B63" w:rsidRPr="002C6494" w:rsidRDefault="00000000">
      <w:pPr>
        <w:spacing w:line="360" w:lineRule="auto"/>
        <w:jc w:val="both"/>
        <w:rPr>
          <w:rFonts w:ascii="Times New Roman" w:eastAsia="Times New Roman" w:hAnsi="Times New Roman" w:cs="Times New Roman"/>
          <w:color w:val="222222"/>
          <w:sz w:val="24"/>
          <w:szCs w:val="24"/>
          <w:highlight w:val="white"/>
          <w:lang w:val="en-GB"/>
        </w:rPr>
      </w:pPr>
      <w:r w:rsidRPr="002C6494">
        <w:rPr>
          <w:rFonts w:ascii="Times New Roman" w:eastAsia="Times New Roman" w:hAnsi="Times New Roman" w:cs="Times New Roman"/>
          <w:color w:val="222222"/>
          <w:sz w:val="24"/>
          <w:szCs w:val="24"/>
          <w:highlight w:val="white"/>
          <w:lang w:val="en-GB"/>
        </w:rPr>
        <w:t>Gallup (2024) The importance of employee recognition: Low cost, high impact, Gallup.com. Available at: https://www.gallup.com/workplace/236441/employee-recognition-low-cost-high-impact.aspx (Accessed: 19 October 2024).</w:t>
      </w:r>
    </w:p>
    <w:p w14:paraId="50B796C5" w14:textId="77777777" w:rsidR="00DE1B63" w:rsidRPr="002C6494" w:rsidRDefault="00000000">
      <w:pPr>
        <w:spacing w:line="360" w:lineRule="auto"/>
        <w:jc w:val="both"/>
        <w:rPr>
          <w:rFonts w:ascii="Times New Roman" w:eastAsia="Times New Roman" w:hAnsi="Times New Roman" w:cs="Times New Roman"/>
          <w:color w:val="222222"/>
          <w:sz w:val="24"/>
          <w:szCs w:val="24"/>
          <w:highlight w:val="white"/>
          <w:lang w:val="en-GB"/>
        </w:rPr>
      </w:pPr>
      <w:r w:rsidRPr="002C6494">
        <w:rPr>
          <w:rFonts w:ascii="Times New Roman" w:eastAsia="Times New Roman" w:hAnsi="Times New Roman" w:cs="Times New Roman"/>
          <w:color w:val="222222"/>
          <w:sz w:val="24"/>
          <w:szCs w:val="24"/>
          <w:highlight w:val="white"/>
          <w:lang w:val="en-GB"/>
        </w:rPr>
        <w:t xml:space="preserve">Garg, S. and Sangwan, S., 2021. Literature review on diversity and inclusion at workplace, 2010–2017. </w:t>
      </w:r>
      <w:r w:rsidRPr="002C6494">
        <w:rPr>
          <w:rFonts w:ascii="Times New Roman" w:eastAsia="Times New Roman" w:hAnsi="Times New Roman" w:cs="Times New Roman"/>
          <w:i/>
          <w:color w:val="222222"/>
          <w:sz w:val="24"/>
          <w:szCs w:val="24"/>
          <w:highlight w:val="white"/>
          <w:lang w:val="en-GB"/>
        </w:rPr>
        <w:t>Vision</w:t>
      </w:r>
      <w:r w:rsidRPr="002C6494">
        <w:rPr>
          <w:rFonts w:ascii="Times New Roman" w:eastAsia="Times New Roman" w:hAnsi="Times New Roman" w:cs="Times New Roman"/>
          <w:color w:val="222222"/>
          <w:sz w:val="24"/>
          <w:szCs w:val="24"/>
          <w:highlight w:val="white"/>
          <w:lang w:val="en-GB"/>
        </w:rPr>
        <w:t xml:space="preserve">, </w:t>
      </w:r>
      <w:r w:rsidRPr="002C6494">
        <w:rPr>
          <w:rFonts w:ascii="Times New Roman" w:eastAsia="Times New Roman" w:hAnsi="Times New Roman" w:cs="Times New Roman"/>
          <w:i/>
          <w:color w:val="222222"/>
          <w:sz w:val="24"/>
          <w:szCs w:val="24"/>
          <w:highlight w:val="white"/>
          <w:lang w:val="en-GB"/>
        </w:rPr>
        <w:t>25</w:t>
      </w:r>
      <w:r w:rsidRPr="002C6494">
        <w:rPr>
          <w:rFonts w:ascii="Times New Roman" w:eastAsia="Times New Roman" w:hAnsi="Times New Roman" w:cs="Times New Roman"/>
          <w:color w:val="222222"/>
          <w:sz w:val="24"/>
          <w:szCs w:val="24"/>
          <w:highlight w:val="white"/>
          <w:lang w:val="en-GB"/>
        </w:rPr>
        <w:t xml:space="preserve">(1), pp.12-22.  Available at: </w:t>
      </w:r>
      <w:hyperlink r:id="rId34">
        <w:r w:rsidRPr="002C6494">
          <w:rPr>
            <w:rFonts w:ascii="Times New Roman" w:eastAsia="Times New Roman" w:hAnsi="Times New Roman" w:cs="Times New Roman"/>
            <w:color w:val="1155CC"/>
            <w:sz w:val="24"/>
            <w:szCs w:val="24"/>
            <w:highlight w:val="white"/>
            <w:u w:val="single"/>
            <w:lang w:val="en-GB"/>
          </w:rPr>
          <w:t>https://journals.sagepub.com/doi/abs/10.1177/0972262920959523</w:t>
        </w:r>
      </w:hyperlink>
      <w:r w:rsidRPr="002C6494">
        <w:rPr>
          <w:rFonts w:ascii="Times New Roman" w:eastAsia="Times New Roman" w:hAnsi="Times New Roman" w:cs="Times New Roman"/>
          <w:color w:val="222222"/>
          <w:sz w:val="24"/>
          <w:szCs w:val="24"/>
          <w:highlight w:val="white"/>
          <w:lang w:val="en-GB"/>
        </w:rPr>
        <w:t xml:space="preserve"> [Accessed 18 October 2024]</w:t>
      </w:r>
    </w:p>
    <w:p w14:paraId="2E1FDFBB" w14:textId="1DC625CC" w:rsidR="00DE1B63" w:rsidRPr="002C6494" w:rsidRDefault="00000000">
      <w:pPr>
        <w:spacing w:line="360" w:lineRule="auto"/>
        <w:jc w:val="both"/>
        <w:rPr>
          <w:rFonts w:ascii="Times New Roman" w:eastAsia="Times New Roman" w:hAnsi="Times New Roman" w:cs="Times New Roman"/>
          <w:color w:val="222222"/>
          <w:sz w:val="24"/>
          <w:szCs w:val="24"/>
          <w:highlight w:val="white"/>
          <w:lang w:val="en-GB"/>
        </w:rPr>
      </w:pPr>
      <w:r w:rsidRPr="002C6494">
        <w:rPr>
          <w:rFonts w:ascii="Times New Roman" w:eastAsia="Times New Roman" w:hAnsi="Times New Roman" w:cs="Times New Roman"/>
          <w:color w:val="222222"/>
          <w:sz w:val="24"/>
          <w:szCs w:val="24"/>
          <w:highlight w:val="white"/>
          <w:lang w:val="en-GB"/>
        </w:rPr>
        <w:t xml:space="preserve">Garton, E. (2021) </w:t>
      </w:r>
      <w:r w:rsidRPr="002C6494">
        <w:rPr>
          <w:rFonts w:ascii="Times New Roman" w:eastAsia="Times New Roman" w:hAnsi="Times New Roman" w:cs="Times New Roman"/>
          <w:i/>
          <w:color w:val="222222"/>
          <w:sz w:val="24"/>
          <w:szCs w:val="24"/>
          <w:highlight w:val="white"/>
          <w:lang w:val="en-GB"/>
        </w:rPr>
        <w:t>Employee burnout is a problem with the company, not the person</w:t>
      </w:r>
      <w:r w:rsidRPr="002C6494">
        <w:rPr>
          <w:rFonts w:ascii="Times New Roman" w:eastAsia="Times New Roman" w:hAnsi="Times New Roman" w:cs="Times New Roman"/>
          <w:color w:val="222222"/>
          <w:sz w:val="24"/>
          <w:szCs w:val="24"/>
          <w:highlight w:val="white"/>
          <w:lang w:val="en-GB"/>
        </w:rPr>
        <w:t xml:space="preserve">, </w:t>
      </w:r>
      <w:r w:rsidRPr="002C6494">
        <w:rPr>
          <w:rFonts w:ascii="Times New Roman" w:eastAsia="Times New Roman" w:hAnsi="Times New Roman" w:cs="Times New Roman"/>
          <w:i/>
          <w:color w:val="222222"/>
          <w:sz w:val="24"/>
          <w:szCs w:val="24"/>
          <w:highlight w:val="white"/>
          <w:lang w:val="en-GB"/>
        </w:rPr>
        <w:t>Harvard Business Review</w:t>
      </w:r>
      <w:r w:rsidRPr="002C6494">
        <w:rPr>
          <w:rFonts w:ascii="Times New Roman" w:eastAsia="Times New Roman" w:hAnsi="Times New Roman" w:cs="Times New Roman"/>
          <w:color w:val="222222"/>
          <w:sz w:val="24"/>
          <w:szCs w:val="24"/>
          <w:highlight w:val="white"/>
          <w:lang w:val="en-GB"/>
        </w:rPr>
        <w:t xml:space="preserve">. Available at: https://hbr.org/2017/04/employee-burnout-is-a-problem-with-the-company-not-the-person (Accessed: </w:t>
      </w:r>
      <w:r w:rsidR="00CB0826">
        <w:rPr>
          <w:rFonts w:ascii="Times New Roman" w:eastAsia="Times New Roman" w:hAnsi="Times New Roman" w:cs="Times New Roman"/>
          <w:color w:val="222222"/>
          <w:sz w:val="24"/>
          <w:szCs w:val="24"/>
          <w:highlight w:val="white"/>
          <w:lang w:val="en-GB"/>
        </w:rPr>
        <w:t>26</w:t>
      </w:r>
      <w:r w:rsidRPr="002C6494">
        <w:rPr>
          <w:rFonts w:ascii="Times New Roman" w:eastAsia="Times New Roman" w:hAnsi="Times New Roman" w:cs="Times New Roman"/>
          <w:color w:val="222222"/>
          <w:sz w:val="24"/>
          <w:szCs w:val="24"/>
          <w:highlight w:val="white"/>
          <w:lang w:val="en-GB"/>
        </w:rPr>
        <w:t xml:space="preserve"> October 2024). </w:t>
      </w:r>
    </w:p>
    <w:p w14:paraId="17D6CC72" w14:textId="7F0FA853" w:rsidR="00DE1B63" w:rsidRPr="002C6494" w:rsidRDefault="00000000">
      <w:pPr>
        <w:spacing w:line="360" w:lineRule="auto"/>
        <w:jc w:val="both"/>
        <w:rPr>
          <w:rFonts w:ascii="Times New Roman" w:eastAsia="Times New Roman" w:hAnsi="Times New Roman" w:cs="Times New Roman"/>
          <w:color w:val="222222"/>
          <w:sz w:val="24"/>
          <w:szCs w:val="24"/>
          <w:highlight w:val="white"/>
          <w:lang w:val="en-GB"/>
        </w:rPr>
      </w:pPr>
      <w:r w:rsidRPr="002C6494">
        <w:rPr>
          <w:rFonts w:ascii="Times New Roman" w:eastAsia="Times New Roman" w:hAnsi="Times New Roman" w:cs="Times New Roman"/>
          <w:color w:val="222222"/>
          <w:sz w:val="24"/>
          <w:szCs w:val="24"/>
          <w:highlight w:val="white"/>
          <w:lang w:val="en-GB"/>
        </w:rPr>
        <w:t xml:space="preserve">Ghadi, M.Y., 2024. Visionary leadership and job crafting: a moderated mediation model. </w:t>
      </w:r>
      <w:r w:rsidRPr="002C6494">
        <w:rPr>
          <w:rFonts w:ascii="Times New Roman" w:eastAsia="Times New Roman" w:hAnsi="Times New Roman" w:cs="Times New Roman"/>
          <w:i/>
          <w:color w:val="222222"/>
          <w:sz w:val="24"/>
          <w:szCs w:val="24"/>
          <w:highlight w:val="white"/>
          <w:lang w:val="en-GB"/>
        </w:rPr>
        <w:t>RAUSP Management Journal</w:t>
      </w:r>
      <w:r w:rsidRPr="002C6494">
        <w:rPr>
          <w:rFonts w:ascii="Times New Roman" w:eastAsia="Times New Roman" w:hAnsi="Times New Roman" w:cs="Times New Roman"/>
          <w:color w:val="222222"/>
          <w:sz w:val="24"/>
          <w:szCs w:val="24"/>
          <w:highlight w:val="white"/>
          <w:lang w:val="en-GB"/>
        </w:rPr>
        <w:t xml:space="preserve">. Available at: </w:t>
      </w:r>
      <w:hyperlink r:id="rId35">
        <w:r w:rsidRPr="002C6494">
          <w:rPr>
            <w:rFonts w:ascii="Times New Roman" w:eastAsia="Times New Roman" w:hAnsi="Times New Roman" w:cs="Times New Roman"/>
            <w:color w:val="1155CC"/>
            <w:sz w:val="24"/>
            <w:szCs w:val="24"/>
            <w:highlight w:val="white"/>
            <w:u w:val="single"/>
            <w:lang w:val="en-GB"/>
          </w:rPr>
          <w:t>https://www.ijces.net/index.php/ijces/article/view/8</w:t>
        </w:r>
      </w:hyperlink>
      <w:r w:rsidRPr="002C6494">
        <w:rPr>
          <w:rFonts w:ascii="Times New Roman" w:eastAsia="Times New Roman" w:hAnsi="Times New Roman" w:cs="Times New Roman"/>
          <w:color w:val="222222"/>
          <w:sz w:val="24"/>
          <w:szCs w:val="24"/>
          <w:highlight w:val="white"/>
          <w:lang w:val="en-GB"/>
        </w:rPr>
        <w:t xml:space="preserve"> [Accessed </w:t>
      </w:r>
      <w:r w:rsidR="00CB0826">
        <w:rPr>
          <w:rFonts w:ascii="Times New Roman" w:eastAsia="Times New Roman" w:hAnsi="Times New Roman" w:cs="Times New Roman"/>
          <w:color w:val="222222"/>
          <w:sz w:val="24"/>
          <w:szCs w:val="24"/>
          <w:highlight w:val="white"/>
          <w:lang w:val="en-GB"/>
        </w:rPr>
        <w:t>27</w:t>
      </w:r>
      <w:r w:rsidRPr="002C6494">
        <w:rPr>
          <w:rFonts w:ascii="Times New Roman" w:eastAsia="Times New Roman" w:hAnsi="Times New Roman" w:cs="Times New Roman"/>
          <w:color w:val="222222"/>
          <w:sz w:val="24"/>
          <w:szCs w:val="24"/>
          <w:highlight w:val="white"/>
          <w:lang w:val="en-GB"/>
        </w:rPr>
        <w:t xml:space="preserve"> October 2024]</w:t>
      </w:r>
    </w:p>
    <w:p w14:paraId="266DFE24" w14:textId="2DEB5B06" w:rsidR="00DE1B63" w:rsidRPr="002C6494" w:rsidRDefault="00000000">
      <w:pPr>
        <w:spacing w:line="360" w:lineRule="auto"/>
        <w:jc w:val="both"/>
        <w:rPr>
          <w:rFonts w:ascii="Times New Roman" w:eastAsia="Times New Roman" w:hAnsi="Times New Roman" w:cs="Times New Roman"/>
          <w:color w:val="222222"/>
          <w:sz w:val="24"/>
          <w:szCs w:val="24"/>
          <w:highlight w:val="white"/>
          <w:lang w:val="en-GB"/>
        </w:rPr>
      </w:pPr>
      <w:r w:rsidRPr="002C6494">
        <w:rPr>
          <w:rFonts w:ascii="Times New Roman" w:eastAsia="Times New Roman" w:hAnsi="Times New Roman" w:cs="Times New Roman"/>
          <w:color w:val="222222"/>
          <w:sz w:val="24"/>
          <w:szCs w:val="24"/>
          <w:highlight w:val="white"/>
          <w:lang w:val="en-GB"/>
        </w:rPr>
        <w:t xml:space="preserve">Ghani, B., Zada, M., Memon, K.R., Ullah, R., Khattak, A., Han, H., Ariza-Montes, A. and Araya-Castillo, L., 2022. Challenges and strategies for employee retention in the hospitality industry: A review. </w:t>
      </w:r>
      <w:r w:rsidRPr="002C6494">
        <w:rPr>
          <w:rFonts w:ascii="Times New Roman" w:eastAsia="Times New Roman" w:hAnsi="Times New Roman" w:cs="Times New Roman"/>
          <w:i/>
          <w:color w:val="222222"/>
          <w:sz w:val="24"/>
          <w:szCs w:val="24"/>
          <w:highlight w:val="white"/>
          <w:lang w:val="en-GB"/>
        </w:rPr>
        <w:t>Sustainability</w:t>
      </w:r>
      <w:r w:rsidRPr="002C6494">
        <w:rPr>
          <w:rFonts w:ascii="Times New Roman" w:eastAsia="Times New Roman" w:hAnsi="Times New Roman" w:cs="Times New Roman"/>
          <w:color w:val="222222"/>
          <w:sz w:val="24"/>
          <w:szCs w:val="24"/>
          <w:highlight w:val="white"/>
          <w:lang w:val="en-GB"/>
        </w:rPr>
        <w:t xml:space="preserve">, </w:t>
      </w:r>
      <w:r w:rsidRPr="002C6494">
        <w:rPr>
          <w:rFonts w:ascii="Times New Roman" w:eastAsia="Times New Roman" w:hAnsi="Times New Roman" w:cs="Times New Roman"/>
          <w:i/>
          <w:color w:val="222222"/>
          <w:sz w:val="24"/>
          <w:szCs w:val="24"/>
          <w:highlight w:val="white"/>
          <w:lang w:val="en-GB"/>
        </w:rPr>
        <w:t>14</w:t>
      </w:r>
      <w:r w:rsidRPr="002C6494">
        <w:rPr>
          <w:rFonts w:ascii="Times New Roman" w:eastAsia="Times New Roman" w:hAnsi="Times New Roman" w:cs="Times New Roman"/>
          <w:color w:val="222222"/>
          <w:sz w:val="24"/>
          <w:szCs w:val="24"/>
          <w:highlight w:val="white"/>
          <w:lang w:val="en-GB"/>
        </w:rPr>
        <w:t xml:space="preserve">(5), p.2885. Available at: </w:t>
      </w:r>
      <w:hyperlink r:id="rId36">
        <w:r w:rsidRPr="002C6494">
          <w:rPr>
            <w:rFonts w:ascii="Times New Roman" w:eastAsia="Times New Roman" w:hAnsi="Times New Roman" w:cs="Times New Roman"/>
            <w:color w:val="1155CC"/>
            <w:sz w:val="24"/>
            <w:szCs w:val="24"/>
            <w:highlight w:val="white"/>
            <w:u w:val="single"/>
            <w:lang w:val="en-GB"/>
          </w:rPr>
          <w:t>https://www.mdpi.com/2071-1050/14/5/2885</w:t>
        </w:r>
      </w:hyperlink>
      <w:r w:rsidRPr="002C6494">
        <w:rPr>
          <w:rFonts w:ascii="Times New Roman" w:eastAsia="Times New Roman" w:hAnsi="Times New Roman" w:cs="Times New Roman"/>
          <w:color w:val="222222"/>
          <w:sz w:val="24"/>
          <w:szCs w:val="24"/>
          <w:highlight w:val="white"/>
          <w:lang w:val="en-GB"/>
        </w:rPr>
        <w:t xml:space="preserve">  [Accessed </w:t>
      </w:r>
      <w:r w:rsidR="00CB0826">
        <w:rPr>
          <w:rFonts w:ascii="Times New Roman" w:eastAsia="Times New Roman" w:hAnsi="Times New Roman" w:cs="Times New Roman"/>
          <w:color w:val="222222"/>
          <w:sz w:val="24"/>
          <w:szCs w:val="24"/>
          <w:highlight w:val="white"/>
          <w:lang w:val="en-GB"/>
        </w:rPr>
        <w:t>26</w:t>
      </w:r>
      <w:r w:rsidRPr="002C6494">
        <w:rPr>
          <w:rFonts w:ascii="Times New Roman" w:eastAsia="Times New Roman" w:hAnsi="Times New Roman" w:cs="Times New Roman"/>
          <w:color w:val="222222"/>
          <w:sz w:val="24"/>
          <w:szCs w:val="24"/>
          <w:highlight w:val="white"/>
          <w:lang w:val="en-GB"/>
        </w:rPr>
        <w:t xml:space="preserve"> October 2024]</w:t>
      </w:r>
    </w:p>
    <w:p w14:paraId="64BB84EA" w14:textId="1F5BCA02" w:rsidR="00DE1B63" w:rsidRPr="002C6494" w:rsidRDefault="00000000">
      <w:pPr>
        <w:spacing w:line="360" w:lineRule="auto"/>
        <w:jc w:val="both"/>
        <w:rPr>
          <w:rFonts w:ascii="Times New Roman" w:eastAsia="Times New Roman" w:hAnsi="Times New Roman" w:cs="Times New Roman"/>
          <w:color w:val="222222"/>
          <w:sz w:val="24"/>
          <w:szCs w:val="24"/>
          <w:highlight w:val="white"/>
          <w:lang w:val="en-GB"/>
        </w:rPr>
      </w:pPr>
      <w:r w:rsidRPr="002C6494">
        <w:rPr>
          <w:rFonts w:ascii="Times New Roman" w:eastAsia="Times New Roman" w:hAnsi="Times New Roman" w:cs="Times New Roman"/>
          <w:color w:val="222222"/>
          <w:sz w:val="24"/>
          <w:szCs w:val="24"/>
          <w:highlight w:val="white"/>
          <w:lang w:val="en-GB"/>
        </w:rPr>
        <w:lastRenderedPageBreak/>
        <w:t xml:space="preserve">Golja, T. and Paulišić, M., 2021. Managing-technology enhanced tourist experience: The case of scattered hotels in Istria. </w:t>
      </w:r>
      <w:r w:rsidRPr="002C6494">
        <w:rPr>
          <w:rFonts w:ascii="Times New Roman" w:eastAsia="Times New Roman" w:hAnsi="Times New Roman" w:cs="Times New Roman"/>
          <w:i/>
          <w:color w:val="222222"/>
          <w:sz w:val="24"/>
          <w:szCs w:val="24"/>
          <w:highlight w:val="white"/>
          <w:lang w:val="en-GB"/>
        </w:rPr>
        <w:t>Management: Journal of Contemporary Management Issues</w:t>
      </w:r>
      <w:r w:rsidRPr="002C6494">
        <w:rPr>
          <w:rFonts w:ascii="Times New Roman" w:eastAsia="Times New Roman" w:hAnsi="Times New Roman" w:cs="Times New Roman"/>
          <w:color w:val="222222"/>
          <w:sz w:val="24"/>
          <w:szCs w:val="24"/>
          <w:highlight w:val="white"/>
          <w:lang w:val="en-GB"/>
        </w:rPr>
        <w:t xml:space="preserve">, </w:t>
      </w:r>
      <w:r w:rsidRPr="002C6494">
        <w:rPr>
          <w:rFonts w:ascii="Times New Roman" w:eastAsia="Times New Roman" w:hAnsi="Times New Roman" w:cs="Times New Roman"/>
          <w:i/>
          <w:color w:val="222222"/>
          <w:sz w:val="24"/>
          <w:szCs w:val="24"/>
          <w:highlight w:val="white"/>
          <w:lang w:val="en-GB"/>
        </w:rPr>
        <w:t>26</w:t>
      </w:r>
      <w:r w:rsidRPr="002C6494">
        <w:rPr>
          <w:rFonts w:ascii="Times New Roman" w:eastAsia="Times New Roman" w:hAnsi="Times New Roman" w:cs="Times New Roman"/>
          <w:color w:val="222222"/>
          <w:sz w:val="24"/>
          <w:szCs w:val="24"/>
          <w:highlight w:val="white"/>
          <w:lang w:val="en-GB"/>
        </w:rPr>
        <w:t xml:space="preserve">(1), pp.63-95. Available at: </w:t>
      </w:r>
      <w:hyperlink r:id="rId37">
        <w:r w:rsidRPr="002C6494">
          <w:rPr>
            <w:rFonts w:ascii="Times New Roman" w:eastAsia="Times New Roman" w:hAnsi="Times New Roman" w:cs="Times New Roman"/>
            <w:color w:val="1155CC"/>
            <w:sz w:val="24"/>
            <w:szCs w:val="24"/>
            <w:highlight w:val="white"/>
            <w:u w:val="single"/>
            <w:lang w:val="en-GB"/>
          </w:rPr>
          <w:t>https://hrcak.srce.hr/259180</w:t>
        </w:r>
      </w:hyperlink>
      <w:r w:rsidRPr="002C6494">
        <w:rPr>
          <w:rFonts w:ascii="Times New Roman" w:eastAsia="Times New Roman" w:hAnsi="Times New Roman" w:cs="Times New Roman"/>
          <w:color w:val="222222"/>
          <w:sz w:val="24"/>
          <w:szCs w:val="24"/>
          <w:highlight w:val="white"/>
          <w:lang w:val="en-GB"/>
        </w:rPr>
        <w:t xml:space="preserve">  [Accessed </w:t>
      </w:r>
      <w:r w:rsidR="00CB0826">
        <w:rPr>
          <w:rFonts w:ascii="Times New Roman" w:eastAsia="Times New Roman" w:hAnsi="Times New Roman" w:cs="Times New Roman"/>
          <w:color w:val="222222"/>
          <w:sz w:val="24"/>
          <w:szCs w:val="24"/>
          <w:highlight w:val="white"/>
          <w:lang w:val="en-GB"/>
        </w:rPr>
        <w:t>22</w:t>
      </w:r>
      <w:r w:rsidRPr="002C6494">
        <w:rPr>
          <w:rFonts w:ascii="Times New Roman" w:eastAsia="Times New Roman" w:hAnsi="Times New Roman" w:cs="Times New Roman"/>
          <w:color w:val="222222"/>
          <w:sz w:val="24"/>
          <w:szCs w:val="24"/>
          <w:highlight w:val="white"/>
          <w:lang w:val="en-GB"/>
        </w:rPr>
        <w:t xml:space="preserve"> October 2024]</w:t>
      </w:r>
    </w:p>
    <w:p w14:paraId="08E6FD0C" w14:textId="77777777" w:rsidR="00DE1B63" w:rsidRPr="002C6494" w:rsidRDefault="00000000">
      <w:pPr>
        <w:spacing w:line="360" w:lineRule="auto"/>
        <w:jc w:val="both"/>
        <w:rPr>
          <w:rFonts w:ascii="Times New Roman" w:eastAsia="Times New Roman" w:hAnsi="Times New Roman" w:cs="Times New Roman"/>
          <w:color w:val="222222"/>
          <w:sz w:val="24"/>
          <w:szCs w:val="24"/>
          <w:highlight w:val="white"/>
          <w:lang w:val="en-GB"/>
        </w:rPr>
      </w:pPr>
      <w:r w:rsidRPr="002C6494">
        <w:rPr>
          <w:rFonts w:ascii="Times New Roman" w:eastAsia="Times New Roman" w:hAnsi="Times New Roman" w:cs="Times New Roman"/>
          <w:color w:val="222222"/>
          <w:sz w:val="24"/>
          <w:szCs w:val="24"/>
          <w:highlight w:val="white"/>
          <w:lang w:val="en-GB"/>
        </w:rPr>
        <w:t xml:space="preserve">Heffer-Flaata, H., Voltes-Dorta, A. and Suau-Sanchez, P., 2021. The impact of accommodation taxes on outbound travel demand from the United Kingdom to European destinations. </w:t>
      </w:r>
      <w:r w:rsidRPr="002C6494">
        <w:rPr>
          <w:rFonts w:ascii="Times New Roman" w:eastAsia="Times New Roman" w:hAnsi="Times New Roman" w:cs="Times New Roman"/>
          <w:i/>
          <w:color w:val="222222"/>
          <w:sz w:val="24"/>
          <w:szCs w:val="24"/>
          <w:highlight w:val="white"/>
          <w:lang w:val="en-GB"/>
        </w:rPr>
        <w:t>Journal of Travel Research</w:t>
      </w:r>
      <w:r w:rsidRPr="002C6494">
        <w:rPr>
          <w:rFonts w:ascii="Times New Roman" w:eastAsia="Times New Roman" w:hAnsi="Times New Roman" w:cs="Times New Roman"/>
          <w:color w:val="222222"/>
          <w:sz w:val="24"/>
          <w:szCs w:val="24"/>
          <w:highlight w:val="white"/>
          <w:lang w:val="en-GB"/>
        </w:rPr>
        <w:t xml:space="preserve">, </w:t>
      </w:r>
      <w:r w:rsidRPr="002C6494">
        <w:rPr>
          <w:rFonts w:ascii="Times New Roman" w:eastAsia="Times New Roman" w:hAnsi="Times New Roman" w:cs="Times New Roman"/>
          <w:i/>
          <w:color w:val="222222"/>
          <w:sz w:val="24"/>
          <w:szCs w:val="24"/>
          <w:highlight w:val="white"/>
          <w:lang w:val="en-GB"/>
        </w:rPr>
        <w:t>60</w:t>
      </w:r>
      <w:r w:rsidRPr="002C6494">
        <w:rPr>
          <w:rFonts w:ascii="Times New Roman" w:eastAsia="Times New Roman" w:hAnsi="Times New Roman" w:cs="Times New Roman"/>
          <w:color w:val="222222"/>
          <w:sz w:val="24"/>
          <w:szCs w:val="24"/>
          <w:highlight w:val="white"/>
          <w:lang w:val="en-GB"/>
        </w:rPr>
        <w:t xml:space="preserve">(4), pp.749-760. Available at: </w:t>
      </w:r>
      <w:hyperlink r:id="rId38">
        <w:r w:rsidRPr="002C6494">
          <w:rPr>
            <w:rFonts w:ascii="Times New Roman" w:eastAsia="Times New Roman" w:hAnsi="Times New Roman" w:cs="Times New Roman"/>
            <w:color w:val="1155CC"/>
            <w:sz w:val="24"/>
            <w:szCs w:val="24"/>
            <w:highlight w:val="white"/>
            <w:u w:val="single"/>
            <w:lang w:val="en-GB"/>
          </w:rPr>
          <w:t>https://journals.sagepub.com/doi/full/10.1177/0047287520908931</w:t>
        </w:r>
      </w:hyperlink>
      <w:r w:rsidRPr="002C6494">
        <w:rPr>
          <w:rFonts w:ascii="Times New Roman" w:eastAsia="Times New Roman" w:hAnsi="Times New Roman" w:cs="Times New Roman"/>
          <w:color w:val="222222"/>
          <w:sz w:val="24"/>
          <w:szCs w:val="24"/>
          <w:highlight w:val="white"/>
          <w:lang w:val="en-GB"/>
        </w:rPr>
        <w:t xml:space="preserve"> [Accessed 18 October 2024]</w:t>
      </w:r>
    </w:p>
    <w:p w14:paraId="20866863" w14:textId="55563FFD" w:rsidR="00DE1B63" w:rsidRPr="002C6494" w:rsidRDefault="00000000">
      <w:pPr>
        <w:spacing w:line="360" w:lineRule="auto"/>
        <w:jc w:val="both"/>
        <w:rPr>
          <w:rFonts w:ascii="Times New Roman" w:eastAsia="Times New Roman" w:hAnsi="Times New Roman" w:cs="Times New Roman"/>
          <w:color w:val="222222"/>
          <w:sz w:val="24"/>
          <w:szCs w:val="24"/>
          <w:highlight w:val="white"/>
          <w:lang w:val="en-GB"/>
        </w:rPr>
      </w:pPr>
      <w:r w:rsidRPr="002C6494">
        <w:rPr>
          <w:rFonts w:ascii="Times New Roman" w:eastAsia="Times New Roman" w:hAnsi="Times New Roman" w:cs="Times New Roman"/>
          <w:color w:val="222222"/>
          <w:sz w:val="24"/>
          <w:szCs w:val="24"/>
          <w:highlight w:val="white"/>
          <w:lang w:val="en-GB"/>
        </w:rPr>
        <w:t xml:space="preserve">Holiday inn kenilworth (2024) </w:t>
      </w:r>
      <w:r w:rsidRPr="002C6494">
        <w:rPr>
          <w:rFonts w:ascii="Times New Roman" w:eastAsia="Times New Roman" w:hAnsi="Times New Roman" w:cs="Times New Roman"/>
          <w:i/>
          <w:color w:val="222222"/>
          <w:sz w:val="24"/>
          <w:szCs w:val="24"/>
          <w:highlight w:val="white"/>
          <w:lang w:val="en-GB"/>
        </w:rPr>
        <w:t xml:space="preserve">Hotel near castle: Holiday inn kenilworth - </w:t>
      </w:r>
      <w:r w:rsidR="00595B50" w:rsidRPr="002C6494">
        <w:rPr>
          <w:rFonts w:ascii="Times New Roman" w:eastAsia="Times New Roman" w:hAnsi="Times New Roman" w:cs="Times New Roman"/>
          <w:i/>
          <w:color w:val="222222"/>
          <w:sz w:val="24"/>
          <w:szCs w:val="24"/>
          <w:highlight w:val="white"/>
          <w:lang w:val="en-GB"/>
        </w:rPr>
        <w:t>Warwick</w:t>
      </w:r>
      <w:r w:rsidRPr="002C6494">
        <w:rPr>
          <w:rFonts w:ascii="Times New Roman" w:eastAsia="Times New Roman" w:hAnsi="Times New Roman" w:cs="Times New Roman"/>
          <w:color w:val="222222"/>
          <w:sz w:val="24"/>
          <w:szCs w:val="24"/>
          <w:highlight w:val="white"/>
          <w:lang w:val="en-GB"/>
        </w:rPr>
        <w:t xml:space="preserve">, </w:t>
      </w:r>
      <w:r w:rsidRPr="002C6494">
        <w:rPr>
          <w:rFonts w:ascii="Times New Roman" w:eastAsia="Times New Roman" w:hAnsi="Times New Roman" w:cs="Times New Roman"/>
          <w:i/>
          <w:color w:val="222222"/>
          <w:sz w:val="24"/>
          <w:szCs w:val="24"/>
          <w:highlight w:val="white"/>
          <w:lang w:val="en-GB"/>
        </w:rPr>
        <w:t>IHG</w:t>
      </w:r>
      <w:r w:rsidRPr="002C6494">
        <w:rPr>
          <w:rFonts w:ascii="Times New Roman" w:eastAsia="Times New Roman" w:hAnsi="Times New Roman" w:cs="Times New Roman"/>
          <w:color w:val="222222"/>
          <w:sz w:val="24"/>
          <w:szCs w:val="24"/>
          <w:highlight w:val="white"/>
          <w:lang w:val="en-GB"/>
        </w:rPr>
        <w:t xml:space="preserve">. Available at: https://www.ihg.com/holidayinn/hotels/us/en/kenilworth/cvtkw/hoteldetail (Accessed: </w:t>
      </w:r>
      <w:r w:rsidR="00CB0826">
        <w:rPr>
          <w:rFonts w:ascii="Times New Roman" w:eastAsia="Times New Roman" w:hAnsi="Times New Roman" w:cs="Times New Roman"/>
          <w:color w:val="222222"/>
          <w:sz w:val="24"/>
          <w:szCs w:val="24"/>
          <w:highlight w:val="white"/>
          <w:lang w:val="en-GB"/>
        </w:rPr>
        <w:t>22</w:t>
      </w:r>
      <w:r w:rsidRPr="002C6494">
        <w:rPr>
          <w:rFonts w:ascii="Times New Roman" w:eastAsia="Times New Roman" w:hAnsi="Times New Roman" w:cs="Times New Roman"/>
          <w:color w:val="222222"/>
          <w:sz w:val="24"/>
          <w:szCs w:val="24"/>
          <w:highlight w:val="white"/>
          <w:lang w:val="en-GB"/>
        </w:rPr>
        <w:t xml:space="preserve"> October 2024).</w:t>
      </w:r>
    </w:p>
    <w:p w14:paraId="5F5F6C30" w14:textId="77777777" w:rsidR="00DE1B63" w:rsidRPr="002C6494" w:rsidRDefault="00000000">
      <w:pPr>
        <w:spacing w:line="360" w:lineRule="auto"/>
        <w:jc w:val="both"/>
        <w:rPr>
          <w:rFonts w:ascii="Times New Roman" w:eastAsia="Times New Roman" w:hAnsi="Times New Roman" w:cs="Times New Roman"/>
          <w:color w:val="222222"/>
          <w:sz w:val="24"/>
          <w:szCs w:val="24"/>
          <w:highlight w:val="white"/>
          <w:lang w:val="en-GB"/>
        </w:rPr>
      </w:pPr>
      <w:r w:rsidRPr="002C6494">
        <w:rPr>
          <w:rFonts w:ascii="Times New Roman" w:eastAsia="Times New Roman" w:hAnsi="Times New Roman" w:cs="Times New Roman"/>
          <w:color w:val="222222"/>
          <w:sz w:val="24"/>
          <w:szCs w:val="24"/>
          <w:highlight w:val="white"/>
          <w:lang w:val="en-GB"/>
        </w:rPr>
        <w:t xml:space="preserve">Hollander, J. (2024) </w:t>
      </w:r>
      <w:r w:rsidRPr="002C6494">
        <w:rPr>
          <w:rFonts w:ascii="Times New Roman" w:eastAsia="Times New Roman" w:hAnsi="Times New Roman" w:cs="Times New Roman"/>
          <w:i/>
          <w:color w:val="222222"/>
          <w:sz w:val="24"/>
          <w:szCs w:val="24"/>
          <w:highlight w:val="white"/>
          <w:lang w:val="en-GB"/>
        </w:rPr>
        <w:t>What is a Hotel Property Management System (PMS): Complete Guide</w:t>
      </w:r>
      <w:r w:rsidRPr="002C6494">
        <w:rPr>
          <w:rFonts w:ascii="Times New Roman" w:eastAsia="Times New Roman" w:hAnsi="Times New Roman" w:cs="Times New Roman"/>
          <w:color w:val="222222"/>
          <w:sz w:val="24"/>
          <w:szCs w:val="24"/>
          <w:highlight w:val="white"/>
          <w:lang w:val="en-GB"/>
        </w:rPr>
        <w:t xml:space="preserve">, </w:t>
      </w:r>
      <w:r w:rsidRPr="002C6494">
        <w:rPr>
          <w:rFonts w:ascii="Times New Roman" w:eastAsia="Times New Roman" w:hAnsi="Times New Roman" w:cs="Times New Roman"/>
          <w:i/>
          <w:color w:val="222222"/>
          <w:sz w:val="24"/>
          <w:szCs w:val="24"/>
          <w:highlight w:val="white"/>
          <w:lang w:val="en-GB"/>
        </w:rPr>
        <w:t>Hoteltechreport.com</w:t>
      </w:r>
      <w:r w:rsidRPr="002C6494">
        <w:rPr>
          <w:rFonts w:ascii="Times New Roman" w:eastAsia="Times New Roman" w:hAnsi="Times New Roman" w:cs="Times New Roman"/>
          <w:color w:val="222222"/>
          <w:sz w:val="24"/>
          <w:szCs w:val="24"/>
          <w:highlight w:val="white"/>
          <w:lang w:val="en-GB"/>
        </w:rPr>
        <w:t xml:space="preserve">. Available at: https://hoteltechreport.com/news/what-is-hotel-pms (Accessed: 19 October 2024). </w:t>
      </w:r>
    </w:p>
    <w:p w14:paraId="6AC65F8D" w14:textId="77777777" w:rsidR="00DE1B63" w:rsidRPr="002C6494" w:rsidRDefault="00000000">
      <w:pPr>
        <w:spacing w:line="360" w:lineRule="auto"/>
        <w:jc w:val="both"/>
        <w:rPr>
          <w:rFonts w:ascii="Times New Roman" w:eastAsia="Times New Roman" w:hAnsi="Times New Roman" w:cs="Times New Roman"/>
          <w:color w:val="222222"/>
          <w:sz w:val="24"/>
          <w:szCs w:val="24"/>
          <w:highlight w:val="white"/>
          <w:lang w:val="en-GB"/>
        </w:rPr>
      </w:pPr>
      <w:r w:rsidRPr="002C6494">
        <w:rPr>
          <w:rFonts w:ascii="Times New Roman" w:eastAsia="Times New Roman" w:hAnsi="Times New Roman" w:cs="Times New Roman"/>
          <w:color w:val="222222"/>
          <w:sz w:val="24"/>
          <w:szCs w:val="24"/>
          <w:highlight w:val="white"/>
          <w:lang w:val="en-GB"/>
        </w:rPr>
        <w:t xml:space="preserve">IGC Press Release (2023) </w:t>
      </w:r>
      <w:r w:rsidRPr="002C6494">
        <w:rPr>
          <w:rFonts w:ascii="Times New Roman" w:eastAsia="Times New Roman" w:hAnsi="Times New Roman" w:cs="Times New Roman"/>
          <w:i/>
          <w:color w:val="222222"/>
          <w:sz w:val="24"/>
          <w:szCs w:val="24"/>
          <w:highlight w:val="white"/>
          <w:lang w:val="en-GB"/>
        </w:rPr>
        <w:t>Holiday Inn ranks #1 most trusted brand in travel and Hospitality, welcomes a modern future - Intercontinental Hotels Group plc</w:t>
      </w:r>
      <w:r w:rsidRPr="002C6494">
        <w:rPr>
          <w:rFonts w:ascii="Times New Roman" w:eastAsia="Times New Roman" w:hAnsi="Times New Roman" w:cs="Times New Roman"/>
          <w:color w:val="222222"/>
          <w:sz w:val="24"/>
          <w:szCs w:val="24"/>
          <w:highlight w:val="white"/>
          <w:lang w:val="en-GB"/>
        </w:rPr>
        <w:t xml:space="preserve">, </w:t>
      </w:r>
      <w:r w:rsidRPr="002C6494">
        <w:rPr>
          <w:rFonts w:ascii="Times New Roman" w:eastAsia="Times New Roman" w:hAnsi="Times New Roman" w:cs="Times New Roman"/>
          <w:i/>
          <w:color w:val="222222"/>
          <w:sz w:val="24"/>
          <w:szCs w:val="24"/>
          <w:highlight w:val="white"/>
          <w:lang w:val="en-GB"/>
        </w:rPr>
        <w:t>IGC</w:t>
      </w:r>
      <w:r w:rsidRPr="002C6494">
        <w:rPr>
          <w:rFonts w:ascii="Times New Roman" w:eastAsia="Times New Roman" w:hAnsi="Times New Roman" w:cs="Times New Roman"/>
          <w:color w:val="222222"/>
          <w:sz w:val="24"/>
          <w:szCs w:val="24"/>
          <w:highlight w:val="white"/>
          <w:lang w:val="en-GB"/>
        </w:rPr>
        <w:t xml:space="preserve">. Available at: https://www.ihgplc.com/en/news-and-media/news-releases/2024/holiday-inn-ranks-1-most-trusted-brand-in-travel-and-hospitality-welcomes-a-modern-future (Accessed: 18 October 2024). </w:t>
      </w:r>
    </w:p>
    <w:p w14:paraId="574C9690" w14:textId="387ACAA8" w:rsidR="00DE1B63" w:rsidRPr="002C6494" w:rsidRDefault="00000000">
      <w:pPr>
        <w:spacing w:line="360" w:lineRule="auto"/>
        <w:jc w:val="both"/>
        <w:rPr>
          <w:rFonts w:ascii="Times New Roman" w:eastAsia="Times New Roman" w:hAnsi="Times New Roman" w:cs="Times New Roman"/>
          <w:color w:val="222222"/>
          <w:sz w:val="24"/>
          <w:szCs w:val="24"/>
          <w:highlight w:val="white"/>
          <w:lang w:val="en-GB"/>
        </w:rPr>
      </w:pPr>
      <w:r w:rsidRPr="002C6494">
        <w:rPr>
          <w:rFonts w:ascii="Times New Roman" w:eastAsia="Times New Roman" w:hAnsi="Times New Roman" w:cs="Times New Roman"/>
          <w:color w:val="222222"/>
          <w:sz w:val="24"/>
          <w:szCs w:val="24"/>
          <w:highlight w:val="white"/>
          <w:lang w:val="en-GB"/>
        </w:rPr>
        <w:t xml:space="preserve">IHG (2024) </w:t>
      </w:r>
      <w:r w:rsidRPr="002C6494">
        <w:rPr>
          <w:rFonts w:ascii="Times New Roman" w:eastAsia="Times New Roman" w:hAnsi="Times New Roman" w:cs="Times New Roman"/>
          <w:i/>
          <w:color w:val="222222"/>
          <w:sz w:val="24"/>
          <w:szCs w:val="24"/>
          <w:highlight w:val="white"/>
          <w:lang w:val="en-GB"/>
        </w:rPr>
        <w:t>Our history - intercontinental hotels group plc</w:t>
      </w:r>
      <w:r w:rsidRPr="002C6494">
        <w:rPr>
          <w:rFonts w:ascii="Times New Roman" w:eastAsia="Times New Roman" w:hAnsi="Times New Roman" w:cs="Times New Roman"/>
          <w:color w:val="222222"/>
          <w:sz w:val="24"/>
          <w:szCs w:val="24"/>
          <w:highlight w:val="white"/>
          <w:lang w:val="en-GB"/>
        </w:rPr>
        <w:t xml:space="preserve">, </w:t>
      </w:r>
      <w:r w:rsidRPr="002C6494">
        <w:rPr>
          <w:rFonts w:ascii="Times New Roman" w:eastAsia="Times New Roman" w:hAnsi="Times New Roman" w:cs="Times New Roman"/>
          <w:i/>
          <w:color w:val="222222"/>
          <w:sz w:val="24"/>
          <w:szCs w:val="24"/>
          <w:highlight w:val="white"/>
          <w:lang w:val="en-GB"/>
        </w:rPr>
        <w:t>IHG</w:t>
      </w:r>
      <w:r w:rsidRPr="002C6494">
        <w:rPr>
          <w:rFonts w:ascii="Times New Roman" w:eastAsia="Times New Roman" w:hAnsi="Times New Roman" w:cs="Times New Roman"/>
          <w:color w:val="222222"/>
          <w:sz w:val="24"/>
          <w:szCs w:val="24"/>
          <w:highlight w:val="white"/>
          <w:lang w:val="en-GB"/>
        </w:rPr>
        <w:t>. Available at: https://www.ihgplc.com/en/about-us/our-history (Accessed: 1</w:t>
      </w:r>
      <w:r w:rsidR="00CB0826">
        <w:rPr>
          <w:rFonts w:ascii="Times New Roman" w:eastAsia="Times New Roman" w:hAnsi="Times New Roman" w:cs="Times New Roman"/>
          <w:color w:val="222222"/>
          <w:sz w:val="24"/>
          <w:szCs w:val="24"/>
          <w:highlight w:val="white"/>
          <w:lang w:val="en-GB"/>
        </w:rPr>
        <w:t>7</w:t>
      </w:r>
      <w:r w:rsidRPr="002C6494">
        <w:rPr>
          <w:rFonts w:ascii="Times New Roman" w:eastAsia="Times New Roman" w:hAnsi="Times New Roman" w:cs="Times New Roman"/>
          <w:color w:val="222222"/>
          <w:sz w:val="24"/>
          <w:szCs w:val="24"/>
          <w:highlight w:val="white"/>
          <w:lang w:val="en-GB"/>
        </w:rPr>
        <w:t xml:space="preserve"> October 2024). </w:t>
      </w:r>
    </w:p>
    <w:p w14:paraId="3038F359" w14:textId="77777777" w:rsidR="00DE1B63" w:rsidRPr="002C6494" w:rsidRDefault="00000000">
      <w:pPr>
        <w:spacing w:line="360" w:lineRule="auto"/>
        <w:jc w:val="both"/>
        <w:rPr>
          <w:rFonts w:ascii="Times New Roman" w:eastAsia="Times New Roman" w:hAnsi="Times New Roman" w:cs="Times New Roman"/>
          <w:color w:val="222222"/>
          <w:sz w:val="24"/>
          <w:szCs w:val="24"/>
          <w:highlight w:val="white"/>
          <w:lang w:val="en-GB"/>
        </w:rPr>
      </w:pPr>
      <w:r w:rsidRPr="002C6494">
        <w:rPr>
          <w:rFonts w:ascii="Times New Roman" w:eastAsia="Times New Roman" w:hAnsi="Times New Roman" w:cs="Times New Roman"/>
          <w:color w:val="222222"/>
          <w:sz w:val="24"/>
          <w:szCs w:val="24"/>
          <w:highlight w:val="white"/>
          <w:lang w:val="en-GB"/>
        </w:rPr>
        <w:t xml:space="preserve">IHG- Our strategy (2023) </w:t>
      </w:r>
      <w:r w:rsidRPr="002C6494">
        <w:rPr>
          <w:rFonts w:ascii="Times New Roman" w:eastAsia="Times New Roman" w:hAnsi="Times New Roman" w:cs="Times New Roman"/>
          <w:i/>
          <w:color w:val="222222"/>
          <w:sz w:val="24"/>
          <w:szCs w:val="24"/>
          <w:highlight w:val="white"/>
          <w:lang w:val="en-GB"/>
        </w:rPr>
        <w:t>Our strategy</w:t>
      </w:r>
      <w:r w:rsidRPr="002C6494">
        <w:rPr>
          <w:rFonts w:ascii="Times New Roman" w:eastAsia="Times New Roman" w:hAnsi="Times New Roman" w:cs="Times New Roman"/>
          <w:color w:val="222222"/>
          <w:sz w:val="24"/>
          <w:szCs w:val="24"/>
          <w:highlight w:val="white"/>
          <w:lang w:val="en-GB"/>
        </w:rPr>
        <w:t xml:space="preserve">, </w:t>
      </w:r>
      <w:r w:rsidRPr="002C6494">
        <w:rPr>
          <w:rFonts w:ascii="Times New Roman" w:eastAsia="Times New Roman" w:hAnsi="Times New Roman" w:cs="Times New Roman"/>
          <w:i/>
          <w:color w:val="222222"/>
          <w:sz w:val="24"/>
          <w:szCs w:val="24"/>
          <w:highlight w:val="white"/>
          <w:lang w:val="en-GB"/>
        </w:rPr>
        <w:t>IHG</w:t>
      </w:r>
      <w:r w:rsidRPr="002C6494">
        <w:rPr>
          <w:rFonts w:ascii="Times New Roman" w:eastAsia="Times New Roman" w:hAnsi="Times New Roman" w:cs="Times New Roman"/>
          <w:color w:val="222222"/>
          <w:sz w:val="24"/>
          <w:szCs w:val="24"/>
          <w:highlight w:val="white"/>
          <w:lang w:val="en-GB"/>
        </w:rPr>
        <w:t>. Available at: https://www.ihgplc.com/~/media/Files/I/Ihg-Plc/investors/annual-report-2021/our-strategy.pdf (Accessed: 19 October 2024).</w:t>
      </w:r>
    </w:p>
    <w:p w14:paraId="13DC596D" w14:textId="77777777" w:rsidR="00DE1B63" w:rsidRPr="002C6494" w:rsidRDefault="00000000">
      <w:pPr>
        <w:spacing w:line="360" w:lineRule="auto"/>
        <w:jc w:val="both"/>
        <w:rPr>
          <w:rFonts w:ascii="Times New Roman" w:eastAsia="Times New Roman" w:hAnsi="Times New Roman" w:cs="Times New Roman"/>
          <w:color w:val="222222"/>
          <w:sz w:val="24"/>
          <w:szCs w:val="24"/>
          <w:highlight w:val="white"/>
          <w:lang w:val="en-GB"/>
        </w:rPr>
      </w:pPr>
      <w:r w:rsidRPr="002C6494">
        <w:rPr>
          <w:rFonts w:ascii="Times New Roman" w:eastAsia="Times New Roman" w:hAnsi="Times New Roman" w:cs="Times New Roman"/>
          <w:color w:val="222222"/>
          <w:sz w:val="24"/>
          <w:szCs w:val="24"/>
          <w:highlight w:val="white"/>
          <w:lang w:val="en-GB"/>
        </w:rPr>
        <w:t xml:space="preserve">IHG-Diversity (2023) </w:t>
      </w:r>
      <w:r w:rsidRPr="002C6494">
        <w:rPr>
          <w:rFonts w:ascii="Times New Roman" w:eastAsia="Times New Roman" w:hAnsi="Times New Roman" w:cs="Times New Roman"/>
          <w:i/>
          <w:color w:val="222222"/>
          <w:sz w:val="24"/>
          <w:szCs w:val="24"/>
          <w:highlight w:val="white"/>
          <w:lang w:val="en-GB"/>
        </w:rPr>
        <w:t>Employee Resource Groups</w:t>
      </w:r>
      <w:r w:rsidRPr="002C6494">
        <w:rPr>
          <w:rFonts w:ascii="Times New Roman" w:eastAsia="Times New Roman" w:hAnsi="Times New Roman" w:cs="Times New Roman"/>
          <w:color w:val="222222"/>
          <w:sz w:val="24"/>
          <w:szCs w:val="24"/>
          <w:highlight w:val="white"/>
          <w:lang w:val="en-GB"/>
        </w:rPr>
        <w:t xml:space="preserve">, </w:t>
      </w:r>
      <w:r w:rsidRPr="002C6494">
        <w:rPr>
          <w:rFonts w:ascii="Times New Roman" w:eastAsia="Times New Roman" w:hAnsi="Times New Roman" w:cs="Times New Roman"/>
          <w:i/>
          <w:color w:val="222222"/>
          <w:sz w:val="24"/>
          <w:szCs w:val="24"/>
          <w:highlight w:val="white"/>
          <w:lang w:val="en-GB"/>
        </w:rPr>
        <w:t>IHG</w:t>
      </w:r>
      <w:r w:rsidRPr="002C6494">
        <w:rPr>
          <w:rFonts w:ascii="Times New Roman" w:eastAsia="Times New Roman" w:hAnsi="Times New Roman" w:cs="Times New Roman"/>
          <w:color w:val="222222"/>
          <w:sz w:val="24"/>
          <w:szCs w:val="24"/>
          <w:highlight w:val="white"/>
          <w:lang w:val="en-GB"/>
        </w:rPr>
        <w:t xml:space="preserve">. Available at: https://r.linksprf.com/v2/go?ai=4ea3cc0ee931b9e233fdbf83&amp;eu=%2Ftops%3Al%2Fna-enr-.thu.eoy%2Finrlvfd-gti-ha%2Feiie%2Fsetm-cqgiiysaedricc%2Fusitnh&amp;t=ct5pd%3Ac%2F2wc.4p0o2vb.1ef%2Fal2c2-e03054190-4037v0d0s1020352533807%3F-i6%3D4040109040010b13k2i1c4t4n4w1lab8dew0wd%2F2sdt0h&amp;sct=0&amp;ct=1729324192129&amp;cu=be32221a4f414b12a084ec02dc2dd50c&amp;w=4&amp;e=1&amp;sr=1&amp;cs=183f509fa7ba4f11ded251bf1754e597 (Accessed: 19 October 2024). </w:t>
      </w:r>
    </w:p>
    <w:p w14:paraId="075F7801" w14:textId="51FDE54A" w:rsidR="00DE1B63" w:rsidRPr="002C6494" w:rsidRDefault="00000000">
      <w:pPr>
        <w:spacing w:line="360" w:lineRule="auto"/>
        <w:jc w:val="both"/>
        <w:rPr>
          <w:rFonts w:ascii="Times New Roman" w:eastAsia="Times New Roman" w:hAnsi="Times New Roman" w:cs="Times New Roman"/>
          <w:color w:val="222222"/>
          <w:sz w:val="24"/>
          <w:szCs w:val="24"/>
          <w:highlight w:val="white"/>
          <w:lang w:val="en-GB"/>
        </w:rPr>
      </w:pPr>
      <w:r w:rsidRPr="002C6494">
        <w:rPr>
          <w:rFonts w:ascii="Times New Roman" w:eastAsia="Times New Roman" w:hAnsi="Times New Roman" w:cs="Times New Roman"/>
          <w:color w:val="222222"/>
          <w:sz w:val="24"/>
          <w:szCs w:val="24"/>
          <w:highlight w:val="white"/>
          <w:lang w:val="en-GB"/>
        </w:rPr>
        <w:lastRenderedPageBreak/>
        <w:t xml:space="preserve">İlhan, Ö.A., Balyalı, T.Ö. and Aktaş, S.G., 2022. Demographic change and operationalization of the landscape in tourism planning: Landscape perceptions of the Generation Z. </w:t>
      </w:r>
      <w:r w:rsidRPr="002C6494">
        <w:rPr>
          <w:rFonts w:ascii="Times New Roman" w:eastAsia="Times New Roman" w:hAnsi="Times New Roman" w:cs="Times New Roman"/>
          <w:i/>
          <w:color w:val="222222"/>
          <w:sz w:val="24"/>
          <w:szCs w:val="24"/>
          <w:highlight w:val="white"/>
          <w:lang w:val="en-GB"/>
        </w:rPr>
        <w:t>Tourism Management Perspectives</w:t>
      </w:r>
      <w:r w:rsidRPr="002C6494">
        <w:rPr>
          <w:rFonts w:ascii="Times New Roman" w:eastAsia="Times New Roman" w:hAnsi="Times New Roman" w:cs="Times New Roman"/>
          <w:color w:val="222222"/>
          <w:sz w:val="24"/>
          <w:szCs w:val="24"/>
          <w:highlight w:val="white"/>
          <w:lang w:val="en-GB"/>
        </w:rPr>
        <w:t xml:space="preserve">, </w:t>
      </w:r>
      <w:r w:rsidRPr="002C6494">
        <w:rPr>
          <w:rFonts w:ascii="Times New Roman" w:eastAsia="Times New Roman" w:hAnsi="Times New Roman" w:cs="Times New Roman"/>
          <w:i/>
          <w:color w:val="222222"/>
          <w:sz w:val="24"/>
          <w:szCs w:val="24"/>
          <w:highlight w:val="white"/>
          <w:lang w:val="en-GB"/>
        </w:rPr>
        <w:t>43</w:t>
      </w:r>
      <w:r w:rsidRPr="002C6494">
        <w:rPr>
          <w:rFonts w:ascii="Times New Roman" w:eastAsia="Times New Roman" w:hAnsi="Times New Roman" w:cs="Times New Roman"/>
          <w:color w:val="222222"/>
          <w:sz w:val="24"/>
          <w:szCs w:val="24"/>
          <w:highlight w:val="white"/>
          <w:lang w:val="en-GB"/>
        </w:rPr>
        <w:t xml:space="preserve">, p.100988. Available at: </w:t>
      </w:r>
      <w:hyperlink r:id="rId39">
        <w:r w:rsidRPr="002C6494">
          <w:rPr>
            <w:rFonts w:ascii="Times New Roman" w:eastAsia="Times New Roman" w:hAnsi="Times New Roman" w:cs="Times New Roman"/>
            <w:color w:val="1155CC"/>
            <w:sz w:val="24"/>
            <w:szCs w:val="24"/>
            <w:highlight w:val="white"/>
            <w:u w:val="single"/>
            <w:lang w:val="en-GB"/>
          </w:rPr>
          <w:t>https://www.sciencedirect.com/science/article/abs/pii/S2211973622000538</w:t>
        </w:r>
      </w:hyperlink>
      <w:r w:rsidRPr="002C6494">
        <w:rPr>
          <w:rFonts w:ascii="Times New Roman" w:eastAsia="Times New Roman" w:hAnsi="Times New Roman" w:cs="Times New Roman"/>
          <w:color w:val="222222"/>
          <w:sz w:val="24"/>
          <w:szCs w:val="24"/>
          <w:highlight w:val="white"/>
          <w:lang w:val="en-GB"/>
        </w:rPr>
        <w:t xml:space="preserve">  [Accessed </w:t>
      </w:r>
      <w:r w:rsidR="00CB0826">
        <w:rPr>
          <w:rFonts w:ascii="Times New Roman" w:eastAsia="Times New Roman" w:hAnsi="Times New Roman" w:cs="Times New Roman"/>
          <w:color w:val="222222"/>
          <w:sz w:val="24"/>
          <w:szCs w:val="24"/>
          <w:highlight w:val="white"/>
          <w:lang w:val="en-GB"/>
        </w:rPr>
        <w:t>22</w:t>
      </w:r>
      <w:r w:rsidRPr="002C6494">
        <w:rPr>
          <w:rFonts w:ascii="Times New Roman" w:eastAsia="Times New Roman" w:hAnsi="Times New Roman" w:cs="Times New Roman"/>
          <w:color w:val="222222"/>
          <w:sz w:val="24"/>
          <w:szCs w:val="24"/>
          <w:highlight w:val="white"/>
          <w:lang w:val="en-GB"/>
        </w:rPr>
        <w:t xml:space="preserve"> October 2024]</w:t>
      </w:r>
    </w:p>
    <w:p w14:paraId="748B63D3" w14:textId="2F1B5A4C" w:rsidR="00DE1B63" w:rsidRPr="002C6494" w:rsidRDefault="00000000">
      <w:pPr>
        <w:spacing w:line="360" w:lineRule="auto"/>
        <w:jc w:val="both"/>
        <w:rPr>
          <w:rFonts w:ascii="Times New Roman" w:eastAsia="Times New Roman" w:hAnsi="Times New Roman" w:cs="Times New Roman"/>
          <w:color w:val="222222"/>
          <w:sz w:val="24"/>
          <w:szCs w:val="24"/>
          <w:highlight w:val="white"/>
          <w:lang w:val="en-GB"/>
        </w:rPr>
      </w:pPr>
      <w:r w:rsidRPr="002C6494">
        <w:rPr>
          <w:rFonts w:ascii="Times New Roman" w:eastAsia="Times New Roman" w:hAnsi="Times New Roman" w:cs="Times New Roman"/>
          <w:color w:val="222222"/>
          <w:sz w:val="24"/>
          <w:szCs w:val="24"/>
          <w:highlight w:val="white"/>
          <w:lang w:val="en-GB"/>
        </w:rPr>
        <w:t xml:space="preserve">Ivanov, S., Gavrilina, M., Webster, C. and Ralko, V., 2020. Impacts of political instability on the tourism industry in Ukraine. In </w:t>
      </w:r>
      <w:r w:rsidRPr="002C6494">
        <w:rPr>
          <w:rFonts w:ascii="Times New Roman" w:eastAsia="Times New Roman" w:hAnsi="Times New Roman" w:cs="Times New Roman"/>
          <w:i/>
          <w:color w:val="222222"/>
          <w:sz w:val="24"/>
          <w:szCs w:val="24"/>
          <w:highlight w:val="white"/>
          <w:lang w:val="en-GB"/>
        </w:rPr>
        <w:t>Instability and Tourism</w:t>
      </w:r>
      <w:r w:rsidRPr="002C6494">
        <w:rPr>
          <w:rFonts w:ascii="Times New Roman" w:eastAsia="Times New Roman" w:hAnsi="Times New Roman" w:cs="Times New Roman"/>
          <w:color w:val="222222"/>
          <w:sz w:val="24"/>
          <w:szCs w:val="24"/>
          <w:highlight w:val="white"/>
          <w:lang w:val="en-GB"/>
        </w:rPr>
        <w:t xml:space="preserve"> (pp. 100-127). Routledge. Available at: </w:t>
      </w:r>
      <w:hyperlink r:id="rId40">
        <w:r w:rsidRPr="002C6494">
          <w:rPr>
            <w:rFonts w:ascii="Times New Roman" w:eastAsia="Times New Roman" w:hAnsi="Times New Roman" w:cs="Times New Roman"/>
            <w:color w:val="1155CC"/>
            <w:sz w:val="24"/>
            <w:szCs w:val="24"/>
            <w:highlight w:val="white"/>
            <w:u w:val="single"/>
            <w:lang w:val="en-GB"/>
          </w:rPr>
          <w:t>https://www.taylorfrancis.com/chapters/edit/10.4324/9780429451942-7/impacts-political-instability-tourism-industry-ukraine-stanislav-ivanov-margarita-gavrilina-craig-webster-vladyslav-ralko</w:t>
        </w:r>
      </w:hyperlink>
      <w:r w:rsidRPr="002C6494">
        <w:rPr>
          <w:rFonts w:ascii="Times New Roman" w:eastAsia="Times New Roman" w:hAnsi="Times New Roman" w:cs="Times New Roman"/>
          <w:color w:val="222222"/>
          <w:sz w:val="24"/>
          <w:szCs w:val="24"/>
          <w:highlight w:val="white"/>
          <w:lang w:val="en-GB"/>
        </w:rPr>
        <w:t xml:space="preserve">  [Accessed </w:t>
      </w:r>
      <w:r w:rsidR="00CB0826">
        <w:rPr>
          <w:rFonts w:ascii="Times New Roman" w:eastAsia="Times New Roman" w:hAnsi="Times New Roman" w:cs="Times New Roman"/>
          <w:color w:val="222222"/>
          <w:sz w:val="24"/>
          <w:szCs w:val="24"/>
          <w:highlight w:val="white"/>
          <w:lang w:val="en-GB"/>
        </w:rPr>
        <w:t>22</w:t>
      </w:r>
      <w:r w:rsidRPr="002C6494">
        <w:rPr>
          <w:rFonts w:ascii="Times New Roman" w:eastAsia="Times New Roman" w:hAnsi="Times New Roman" w:cs="Times New Roman"/>
          <w:color w:val="222222"/>
          <w:sz w:val="24"/>
          <w:szCs w:val="24"/>
          <w:highlight w:val="white"/>
          <w:lang w:val="en-GB"/>
        </w:rPr>
        <w:t xml:space="preserve"> October 2024]</w:t>
      </w:r>
    </w:p>
    <w:p w14:paraId="22818EF7" w14:textId="6E2AE55E" w:rsidR="00DE1B63" w:rsidRPr="002C6494" w:rsidRDefault="00000000">
      <w:pPr>
        <w:spacing w:line="360" w:lineRule="auto"/>
        <w:jc w:val="both"/>
        <w:rPr>
          <w:rFonts w:ascii="Times New Roman" w:eastAsia="Times New Roman" w:hAnsi="Times New Roman" w:cs="Times New Roman"/>
          <w:color w:val="222222"/>
          <w:sz w:val="24"/>
          <w:szCs w:val="24"/>
          <w:highlight w:val="white"/>
          <w:lang w:val="en-GB"/>
        </w:rPr>
      </w:pPr>
      <w:r w:rsidRPr="002C6494">
        <w:rPr>
          <w:rFonts w:ascii="Times New Roman" w:eastAsia="Times New Roman" w:hAnsi="Times New Roman" w:cs="Times New Roman"/>
          <w:color w:val="222222"/>
          <w:sz w:val="24"/>
          <w:szCs w:val="24"/>
          <w:highlight w:val="white"/>
          <w:lang w:val="en-GB"/>
        </w:rPr>
        <w:t xml:space="preserve">Jawabreh, O., Mahmoud, R. and Hamasha, S.A., 2020. Factors influencing the employees service performances in hospitality industry case study AQBA five stars hotel. </w:t>
      </w:r>
      <w:r w:rsidRPr="002C6494">
        <w:rPr>
          <w:rFonts w:ascii="Times New Roman" w:eastAsia="Times New Roman" w:hAnsi="Times New Roman" w:cs="Times New Roman"/>
          <w:i/>
          <w:color w:val="222222"/>
          <w:sz w:val="24"/>
          <w:szCs w:val="24"/>
          <w:highlight w:val="white"/>
          <w:lang w:val="en-GB"/>
        </w:rPr>
        <w:t>Geo Journal of Tourism and Geosites</w:t>
      </w:r>
      <w:r w:rsidRPr="002C6494">
        <w:rPr>
          <w:rFonts w:ascii="Times New Roman" w:eastAsia="Times New Roman" w:hAnsi="Times New Roman" w:cs="Times New Roman"/>
          <w:color w:val="222222"/>
          <w:sz w:val="24"/>
          <w:szCs w:val="24"/>
          <w:highlight w:val="white"/>
          <w:lang w:val="en-GB"/>
        </w:rPr>
        <w:t xml:space="preserve">, </w:t>
      </w:r>
      <w:r w:rsidRPr="002C6494">
        <w:rPr>
          <w:rFonts w:ascii="Times New Roman" w:eastAsia="Times New Roman" w:hAnsi="Times New Roman" w:cs="Times New Roman"/>
          <w:i/>
          <w:color w:val="222222"/>
          <w:sz w:val="24"/>
          <w:szCs w:val="24"/>
          <w:highlight w:val="white"/>
          <w:lang w:val="en-GB"/>
        </w:rPr>
        <w:t>29</w:t>
      </w:r>
      <w:r w:rsidRPr="002C6494">
        <w:rPr>
          <w:rFonts w:ascii="Times New Roman" w:eastAsia="Times New Roman" w:hAnsi="Times New Roman" w:cs="Times New Roman"/>
          <w:color w:val="222222"/>
          <w:sz w:val="24"/>
          <w:szCs w:val="24"/>
          <w:highlight w:val="white"/>
          <w:lang w:val="en-GB"/>
        </w:rPr>
        <w:t xml:space="preserve">(2), pp.649-661. Available at: </w:t>
      </w:r>
      <w:hyperlink r:id="rId41">
        <w:r w:rsidRPr="002C6494">
          <w:rPr>
            <w:rFonts w:ascii="Times New Roman" w:eastAsia="Times New Roman" w:hAnsi="Times New Roman" w:cs="Times New Roman"/>
            <w:color w:val="1155CC"/>
            <w:sz w:val="24"/>
            <w:szCs w:val="24"/>
            <w:highlight w:val="white"/>
            <w:u w:val="single"/>
            <w:lang w:val="en-GB"/>
          </w:rPr>
          <w:t>https://www.researchgate.net/profile/Omar-Jawabreh/publication/341286270_FACTORS_INFLUENCING_THE_EMPLOYEES_SERVICE_PERFORMANCES_IN_HOSPITALITY_INDUSTRY_CASE_STUDY_AQBA_FIVE_STARS_HOTEL/links/5eb9108e92851cd50da8b148/FACTORS-INFLUENCING-THE-EMPLOYEES-SERVICE-PERFORMANCES-IN-HOSPITALITY-INDUSTRY-CASE-STUDY-AQBA-FIVE-STARS-HOTEL.pdf</w:t>
        </w:r>
      </w:hyperlink>
      <w:r w:rsidRPr="002C6494">
        <w:rPr>
          <w:rFonts w:ascii="Times New Roman" w:eastAsia="Times New Roman" w:hAnsi="Times New Roman" w:cs="Times New Roman"/>
          <w:color w:val="222222"/>
          <w:sz w:val="24"/>
          <w:szCs w:val="24"/>
          <w:highlight w:val="white"/>
          <w:lang w:val="en-GB"/>
        </w:rPr>
        <w:t xml:space="preserve">  [Accessed </w:t>
      </w:r>
      <w:r w:rsidR="00CB0826">
        <w:rPr>
          <w:rFonts w:ascii="Times New Roman" w:eastAsia="Times New Roman" w:hAnsi="Times New Roman" w:cs="Times New Roman"/>
          <w:color w:val="222222"/>
          <w:sz w:val="24"/>
          <w:szCs w:val="24"/>
          <w:highlight w:val="white"/>
          <w:lang w:val="en-GB"/>
        </w:rPr>
        <w:t>19</w:t>
      </w:r>
      <w:r w:rsidRPr="002C6494">
        <w:rPr>
          <w:rFonts w:ascii="Times New Roman" w:eastAsia="Times New Roman" w:hAnsi="Times New Roman" w:cs="Times New Roman"/>
          <w:color w:val="222222"/>
          <w:sz w:val="24"/>
          <w:szCs w:val="24"/>
          <w:highlight w:val="white"/>
          <w:lang w:val="en-GB"/>
        </w:rPr>
        <w:t xml:space="preserve"> October 2024]</w:t>
      </w:r>
    </w:p>
    <w:p w14:paraId="5F565034" w14:textId="59909D10" w:rsidR="00DE1B63" w:rsidRPr="002C6494" w:rsidRDefault="00000000">
      <w:pPr>
        <w:spacing w:line="360" w:lineRule="auto"/>
        <w:jc w:val="both"/>
        <w:rPr>
          <w:rFonts w:ascii="Times New Roman" w:eastAsia="Times New Roman" w:hAnsi="Times New Roman" w:cs="Times New Roman"/>
          <w:color w:val="222222"/>
          <w:sz w:val="24"/>
          <w:szCs w:val="24"/>
          <w:highlight w:val="white"/>
          <w:lang w:val="en-GB"/>
        </w:rPr>
      </w:pPr>
      <w:r w:rsidRPr="002C6494">
        <w:rPr>
          <w:rFonts w:ascii="Times New Roman" w:eastAsia="Times New Roman" w:hAnsi="Times New Roman" w:cs="Times New Roman"/>
          <w:color w:val="222222"/>
          <w:sz w:val="24"/>
          <w:szCs w:val="24"/>
          <w:highlight w:val="white"/>
          <w:lang w:val="en-GB"/>
        </w:rPr>
        <w:t xml:space="preserve">joy Castro, K., Santos, M.G.C. and Gregana, M.J., 2020. IMPLEMENTATION OF THE HEALTH AND SAFETY GUIDELINES IN SELECTED BUDGET HOTELS IN THE NEW NORMAL. </w:t>
      </w:r>
      <w:r w:rsidRPr="002C6494">
        <w:rPr>
          <w:rFonts w:ascii="Times New Roman" w:eastAsia="Times New Roman" w:hAnsi="Times New Roman" w:cs="Times New Roman"/>
          <w:i/>
          <w:color w:val="222222"/>
          <w:sz w:val="24"/>
          <w:szCs w:val="24"/>
          <w:highlight w:val="white"/>
          <w:lang w:val="en-GB"/>
        </w:rPr>
        <w:t>The opinions expressed in the articles are those of the author or authors; they are not necessarily the views of Eulogio “Amang” Rodriguez Institute of Science and Technology, and the Office of the EARIST Research Services.</w:t>
      </w:r>
      <w:r w:rsidRPr="002C6494">
        <w:rPr>
          <w:rFonts w:ascii="Times New Roman" w:eastAsia="Times New Roman" w:hAnsi="Times New Roman" w:cs="Times New Roman"/>
          <w:color w:val="222222"/>
          <w:sz w:val="24"/>
          <w:szCs w:val="24"/>
          <w:highlight w:val="white"/>
          <w:lang w:val="en-GB"/>
        </w:rPr>
        <w:t xml:space="preserve">, p.62. Available at: </w:t>
      </w:r>
      <w:hyperlink r:id="rId42" w:anchor="page=68">
        <w:r w:rsidRPr="002C6494">
          <w:rPr>
            <w:rFonts w:ascii="Times New Roman" w:eastAsia="Times New Roman" w:hAnsi="Times New Roman" w:cs="Times New Roman"/>
            <w:color w:val="1155CC"/>
            <w:sz w:val="24"/>
            <w:szCs w:val="24"/>
            <w:highlight w:val="white"/>
            <w:u w:val="single"/>
            <w:lang w:val="en-GB"/>
          </w:rPr>
          <w:t>https://earist.edu.ph/wp-content/uploads/EARIST-RESEARCH-JOURNAL-2021-January-June-Revised_compressed.pdf#page=68</w:t>
        </w:r>
      </w:hyperlink>
      <w:r w:rsidRPr="002C6494">
        <w:rPr>
          <w:rFonts w:ascii="Times New Roman" w:eastAsia="Times New Roman" w:hAnsi="Times New Roman" w:cs="Times New Roman"/>
          <w:color w:val="222222"/>
          <w:sz w:val="24"/>
          <w:szCs w:val="24"/>
          <w:highlight w:val="white"/>
          <w:lang w:val="en-GB"/>
        </w:rPr>
        <w:t xml:space="preserve">   [Accessed </w:t>
      </w:r>
      <w:r w:rsidR="00CB0826">
        <w:rPr>
          <w:rFonts w:ascii="Times New Roman" w:eastAsia="Times New Roman" w:hAnsi="Times New Roman" w:cs="Times New Roman"/>
          <w:color w:val="222222"/>
          <w:sz w:val="24"/>
          <w:szCs w:val="24"/>
          <w:highlight w:val="white"/>
          <w:lang w:val="en-GB"/>
        </w:rPr>
        <w:t>31</w:t>
      </w:r>
      <w:r w:rsidRPr="002C6494">
        <w:rPr>
          <w:rFonts w:ascii="Times New Roman" w:eastAsia="Times New Roman" w:hAnsi="Times New Roman" w:cs="Times New Roman"/>
          <w:color w:val="222222"/>
          <w:sz w:val="24"/>
          <w:szCs w:val="24"/>
          <w:highlight w:val="white"/>
          <w:lang w:val="en-GB"/>
        </w:rPr>
        <w:t xml:space="preserve"> October 2024]</w:t>
      </w:r>
    </w:p>
    <w:p w14:paraId="0D4FB6C2" w14:textId="77777777" w:rsidR="00DE1B63" w:rsidRPr="002C6494" w:rsidRDefault="00000000">
      <w:pPr>
        <w:spacing w:line="360" w:lineRule="auto"/>
        <w:jc w:val="both"/>
        <w:rPr>
          <w:rFonts w:ascii="Times New Roman" w:eastAsia="Times New Roman" w:hAnsi="Times New Roman" w:cs="Times New Roman"/>
          <w:color w:val="222222"/>
          <w:sz w:val="24"/>
          <w:szCs w:val="24"/>
          <w:highlight w:val="white"/>
          <w:lang w:val="en-GB"/>
        </w:rPr>
      </w:pPr>
      <w:r w:rsidRPr="002C6494">
        <w:rPr>
          <w:rFonts w:ascii="Times New Roman" w:eastAsia="Times New Roman" w:hAnsi="Times New Roman" w:cs="Times New Roman"/>
          <w:color w:val="222222"/>
          <w:sz w:val="24"/>
          <w:szCs w:val="24"/>
          <w:highlight w:val="white"/>
          <w:lang w:val="en-GB"/>
        </w:rPr>
        <w:t xml:space="preserve">Kenilworth Hotels &amp; Resorts (2023) </w:t>
      </w:r>
      <w:r w:rsidRPr="002C6494">
        <w:rPr>
          <w:rFonts w:ascii="Times New Roman" w:eastAsia="Times New Roman" w:hAnsi="Times New Roman" w:cs="Times New Roman"/>
          <w:i/>
          <w:color w:val="222222"/>
          <w:sz w:val="24"/>
          <w:szCs w:val="24"/>
          <w:highlight w:val="white"/>
          <w:lang w:val="en-GB"/>
        </w:rPr>
        <w:t>About Us: Kenilworth Hotels &amp; Resorts</w:t>
      </w:r>
      <w:r w:rsidRPr="002C6494">
        <w:rPr>
          <w:rFonts w:ascii="Times New Roman" w:eastAsia="Times New Roman" w:hAnsi="Times New Roman" w:cs="Times New Roman"/>
          <w:color w:val="222222"/>
          <w:sz w:val="24"/>
          <w:szCs w:val="24"/>
          <w:highlight w:val="white"/>
          <w:lang w:val="en-GB"/>
        </w:rPr>
        <w:t xml:space="preserve">, </w:t>
      </w:r>
      <w:r w:rsidRPr="002C6494">
        <w:rPr>
          <w:rFonts w:ascii="Times New Roman" w:eastAsia="Times New Roman" w:hAnsi="Times New Roman" w:cs="Times New Roman"/>
          <w:i/>
          <w:color w:val="222222"/>
          <w:sz w:val="24"/>
          <w:szCs w:val="24"/>
          <w:highlight w:val="white"/>
          <w:lang w:val="en-GB"/>
        </w:rPr>
        <w:t>About Us | Kenilworth Hotels &amp; Resorts</w:t>
      </w:r>
      <w:r w:rsidRPr="002C6494">
        <w:rPr>
          <w:rFonts w:ascii="Times New Roman" w:eastAsia="Times New Roman" w:hAnsi="Times New Roman" w:cs="Times New Roman"/>
          <w:color w:val="222222"/>
          <w:sz w:val="24"/>
          <w:szCs w:val="24"/>
          <w:highlight w:val="white"/>
          <w:lang w:val="en-GB"/>
        </w:rPr>
        <w:t>. Available at: https://www.kenilworthhotels.com/our-story.html (Accessed: 18 October 2024).</w:t>
      </w:r>
    </w:p>
    <w:p w14:paraId="4622D81D" w14:textId="460357BD" w:rsidR="00DE1B63" w:rsidRPr="002C6494" w:rsidRDefault="00000000">
      <w:pPr>
        <w:spacing w:line="360" w:lineRule="auto"/>
        <w:jc w:val="both"/>
        <w:rPr>
          <w:color w:val="222222"/>
          <w:sz w:val="20"/>
          <w:szCs w:val="20"/>
          <w:highlight w:val="white"/>
          <w:lang w:val="en-GB"/>
        </w:rPr>
      </w:pPr>
      <w:r w:rsidRPr="002C6494">
        <w:rPr>
          <w:rFonts w:ascii="Times New Roman" w:eastAsia="Times New Roman" w:hAnsi="Times New Roman" w:cs="Times New Roman"/>
          <w:color w:val="222222"/>
          <w:sz w:val="24"/>
          <w:szCs w:val="24"/>
          <w:highlight w:val="white"/>
          <w:lang w:val="en-GB"/>
        </w:rPr>
        <w:t xml:space="preserve">Kraus, W.A. (2020) </w:t>
      </w:r>
      <w:r w:rsidRPr="002C6494">
        <w:rPr>
          <w:rFonts w:ascii="Times New Roman" w:eastAsia="Times New Roman" w:hAnsi="Times New Roman" w:cs="Times New Roman"/>
          <w:i/>
          <w:color w:val="222222"/>
          <w:sz w:val="24"/>
          <w:szCs w:val="24"/>
          <w:highlight w:val="white"/>
          <w:lang w:val="en-GB"/>
        </w:rPr>
        <w:t>Implementing New Technology</w:t>
      </w:r>
      <w:r w:rsidRPr="002C6494">
        <w:rPr>
          <w:rFonts w:ascii="Times New Roman" w:eastAsia="Times New Roman" w:hAnsi="Times New Roman" w:cs="Times New Roman"/>
          <w:color w:val="222222"/>
          <w:sz w:val="24"/>
          <w:szCs w:val="24"/>
          <w:highlight w:val="white"/>
          <w:lang w:val="en-GB"/>
        </w:rPr>
        <w:t xml:space="preserve">, </w:t>
      </w:r>
      <w:r w:rsidRPr="002C6494">
        <w:rPr>
          <w:rFonts w:ascii="Times New Roman" w:eastAsia="Times New Roman" w:hAnsi="Times New Roman" w:cs="Times New Roman"/>
          <w:i/>
          <w:color w:val="222222"/>
          <w:sz w:val="24"/>
          <w:szCs w:val="24"/>
          <w:highlight w:val="white"/>
          <w:lang w:val="en-GB"/>
        </w:rPr>
        <w:t>Harvard Business Review</w:t>
      </w:r>
      <w:r w:rsidRPr="002C6494">
        <w:rPr>
          <w:rFonts w:ascii="Times New Roman" w:eastAsia="Times New Roman" w:hAnsi="Times New Roman" w:cs="Times New Roman"/>
          <w:color w:val="222222"/>
          <w:sz w:val="24"/>
          <w:szCs w:val="24"/>
          <w:highlight w:val="white"/>
          <w:lang w:val="en-GB"/>
        </w:rPr>
        <w:t xml:space="preserve">. Available at: https://hbr.org/1985/11/implementing-new-technology (Accessed: </w:t>
      </w:r>
      <w:r w:rsidR="00CB0826">
        <w:rPr>
          <w:rFonts w:ascii="Times New Roman" w:eastAsia="Times New Roman" w:hAnsi="Times New Roman" w:cs="Times New Roman"/>
          <w:color w:val="222222"/>
          <w:sz w:val="24"/>
          <w:szCs w:val="24"/>
          <w:highlight w:val="white"/>
          <w:lang w:val="en-GB"/>
        </w:rPr>
        <w:t>31</w:t>
      </w:r>
      <w:r w:rsidRPr="002C6494">
        <w:rPr>
          <w:rFonts w:ascii="Times New Roman" w:eastAsia="Times New Roman" w:hAnsi="Times New Roman" w:cs="Times New Roman"/>
          <w:color w:val="222222"/>
          <w:sz w:val="24"/>
          <w:szCs w:val="24"/>
          <w:highlight w:val="white"/>
          <w:lang w:val="en-GB"/>
        </w:rPr>
        <w:t xml:space="preserve"> October 2024).</w:t>
      </w:r>
      <w:r w:rsidRPr="002C6494">
        <w:rPr>
          <w:color w:val="222222"/>
          <w:sz w:val="20"/>
          <w:szCs w:val="20"/>
          <w:highlight w:val="white"/>
          <w:lang w:val="en-GB"/>
        </w:rPr>
        <w:t xml:space="preserve"> </w:t>
      </w:r>
    </w:p>
    <w:p w14:paraId="41C9ADBF" w14:textId="7E621A77" w:rsidR="00DE1B63" w:rsidRPr="002C6494" w:rsidRDefault="00000000">
      <w:pPr>
        <w:spacing w:line="360" w:lineRule="auto"/>
        <w:jc w:val="both"/>
        <w:rPr>
          <w:rFonts w:ascii="Times New Roman" w:eastAsia="Times New Roman" w:hAnsi="Times New Roman" w:cs="Times New Roman"/>
          <w:color w:val="222222"/>
          <w:sz w:val="24"/>
          <w:szCs w:val="24"/>
          <w:highlight w:val="white"/>
          <w:lang w:val="en-GB"/>
        </w:rPr>
      </w:pPr>
      <w:r w:rsidRPr="002C6494">
        <w:rPr>
          <w:rFonts w:ascii="Times New Roman" w:eastAsia="Times New Roman" w:hAnsi="Times New Roman" w:cs="Times New Roman"/>
          <w:color w:val="222222"/>
          <w:sz w:val="24"/>
          <w:szCs w:val="24"/>
          <w:highlight w:val="white"/>
          <w:lang w:val="en-GB"/>
        </w:rPr>
        <w:lastRenderedPageBreak/>
        <w:t xml:space="preserve">Kumar, A., Kapoor, S. and Gupta, S.K., 2022. DO THE </w:t>
      </w:r>
      <w:r w:rsidR="00595B50" w:rsidRPr="002C6494">
        <w:rPr>
          <w:rFonts w:ascii="Times New Roman" w:eastAsia="Times New Roman" w:hAnsi="Times New Roman" w:cs="Times New Roman"/>
          <w:color w:val="222222"/>
          <w:sz w:val="24"/>
          <w:szCs w:val="24"/>
          <w:highlight w:val="white"/>
          <w:lang w:val="en-GB"/>
        </w:rPr>
        <w:t>Qualities</w:t>
      </w:r>
      <w:r w:rsidRPr="002C6494">
        <w:rPr>
          <w:rFonts w:ascii="Times New Roman" w:eastAsia="Times New Roman" w:hAnsi="Times New Roman" w:cs="Times New Roman"/>
          <w:color w:val="222222"/>
          <w:sz w:val="24"/>
          <w:szCs w:val="24"/>
          <w:highlight w:val="white"/>
          <w:lang w:val="en-GB"/>
        </w:rPr>
        <w:t xml:space="preserve"> OF TRANSFORMATIONAL LEADERSHIP </w:t>
      </w:r>
      <w:r w:rsidR="00595B50" w:rsidRPr="002C6494">
        <w:rPr>
          <w:rFonts w:ascii="Times New Roman" w:eastAsia="Times New Roman" w:hAnsi="Times New Roman" w:cs="Times New Roman"/>
          <w:color w:val="222222"/>
          <w:sz w:val="24"/>
          <w:szCs w:val="24"/>
          <w:highlight w:val="white"/>
          <w:lang w:val="en-GB"/>
        </w:rPr>
        <w:t>Influence</w:t>
      </w:r>
      <w:r w:rsidRPr="002C6494">
        <w:rPr>
          <w:rFonts w:ascii="Times New Roman" w:eastAsia="Times New Roman" w:hAnsi="Times New Roman" w:cs="Times New Roman"/>
          <w:color w:val="222222"/>
          <w:sz w:val="24"/>
          <w:szCs w:val="24"/>
          <w:highlight w:val="white"/>
          <w:lang w:val="en-GB"/>
        </w:rPr>
        <w:t xml:space="preserve"> EMPLOYEES’JOB ENGAGEMENT? A </w:t>
      </w:r>
      <w:r w:rsidR="00595B50" w:rsidRPr="002C6494">
        <w:rPr>
          <w:rFonts w:ascii="Times New Roman" w:eastAsia="Times New Roman" w:hAnsi="Times New Roman" w:cs="Times New Roman"/>
          <w:color w:val="222222"/>
          <w:sz w:val="24"/>
          <w:szCs w:val="24"/>
          <w:highlight w:val="white"/>
          <w:lang w:val="en-GB"/>
        </w:rPr>
        <w:t>Survey</w:t>
      </w:r>
      <w:r w:rsidRPr="002C6494">
        <w:rPr>
          <w:rFonts w:ascii="Times New Roman" w:eastAsia="Times New Roman" w:hAnsi="Times New Roman" w:cs="Times New Roman"/>
          <w:color w:val="222222"/>
          <w:sz w:val="24"/>
          <w:szCs w:val="24"/>
          <w:highlight w:val="white"/>
          <w:lang w:val="en-GB"/>
        </w:rPr>
        <w:t xml:space="preserve"> OF THE INDIAN POWER SECTOR. </w:t>
      </w:r>
      <w:r w:rsidRPr="002C6494">
        <w:rPr>
          <w:rFonts w:ascii="Times New Roman" w:eastAsia="Times New Roman" w:hAnsi="Times New Roman" w:cs="Times New Roman"/>
          <w:i/>
          <w:color w:val="222222"/>
          <w:sz w:val="24"/>
          <w:szCs w:val="24"/>
          <w:highlight w:val="white"/>
          <w:lang w:val="en-GB"/>
        </w:rPr>
        <w:t>Problems and Perspectives in Management</w:t>
      </w:r>
      <w:r w:rsidRPr="002C6494">
        <w:rPr>
          <w:rFonts w:ascii="Times New Roman" w:eastAsia="Times New Roman" w:hAnsi="Times New Roman" w:cs="Times New Roman"/>
          <w:color w:val="222222"/>
          <w:sz w:val="24"/>
          <w:szCs w:val="24"/>
          <w:highlight w:val="white"/>
          <w:lang w:val="en-GB"/>
        </w:rPr>
        <w:t xml:space="preserve">, </w:t>
      </w:r>
      <w:r w:rsidRPr="002C6494">
        <w:rPr>
          <w:rFonts w:ascii="Times New Roman" w:eastAsia="Times New Roman" w:hAnsi="Times New Roman" w:cs="Times New Roman"/>
          <w:i/>
          <w:color w:val="222222"/>
          <w:sz w:val="24"/>
          <w:szCs w:val="24"/>
          <w:highlight w:val="white"/>
          <w:lang w:val="en-GB"/>
        </w:rPr>
        <w:t>20</w:t>
      </w:r>
      <w:r w:rsidRPr="002C6494">
        <w:rPr>
          <w:rFonts w:ascii="Times New Roman" w:eastAsia="Times New Roman" w:hAnsi="Times New Roman" w:cs="Times New Roman"/>
          <w:color w:val="222222"/>
          <w:sz w:val="24"/>
          <w:szCs w:val="24"/>
          <w:highlight w:val="white"/>
          <w:lang w:val="en-GB"/>
        </w:rPr>
        <w:t xml:space="preserve">(4), pp.600-611. Available at: </w:t>
      </w:r>
      <w:hyperlink r:id="rId43">
        <w:r w:rsidRPr="002C6494">
          <w:rPr>
            <w:rFonts w:ascii="Times New Roman" w:eastAsia="Times New Roman" w:hAnsi="Times New Roman" w:cs="Times New Roman"/>
            <w:color w:val="1155CC"/>
            <w:sz w:val="24"/>
            <w:szCs w:val="24"/>
            <w:highlight w:val="white"/>
            <w:u w:val="single"/>
            <w:lang w:val="en-GB"/>
          </w:rPr>
          <w:t>https://pdfs.semanticscholar.org/54da/5aa0e33a1571b7a2d4f216874cbdef0be25d.pdf</w:t>
        </w:r>
      </w:hyperlink>
      <w:r w:rsidRPr="002C6494">
        <w:rPr>
          <w:rFonts w:ascii="Times New Roman" w:eastAsia="Times New Roman" w:hAnsi="Times New Roman" w:cs="Times New Roman"/>
          <w:color w:val="222222"/>
          <w:sz w:val="24"/>
          <w:szCs w:val="24"/>
          <w:highlight w:val="white"/>
          <w:lang w:val="en-GB"/>
        </w:rPr>
        <w:t xml:space="preserve"> [Accessed 18 October 2024]</w:t>
      </w:r>
    </w:p>
    <w:p w14:paraId="711B50B9" w14:textId="27F6799C" w:rsidR="00DE1B63" w:rsidRPr="002C6494" w:rsidRDefault="00000000">
      <w:pPr>
        <w:spacing w:line="360" w:lineRule="auto"/>
        <w:jc w:val="both"/>
        <w:rPr>
          <w:rFonts w:ascii="Times New Roman" w:eastAsia="Times New Roman" w:hAnsi="Times New Roman" w:cs="Times New Roman"/>
          <w:color w:val="222222"/>
          <w:sz w:val="24"/>
          <w:szCs w:val="24"/>
          <w:highlight w:val="white"/>
          <w:lang w:val="en-GB"/>
        </w:rPr>
      </w:pPr>
      <w:r w:rsidRPr="002C6494">
        <w:rPr>
          <w:rFonts w:ascii="Times New Roman" w:eastAsia="Times New Roman" w:hAnsi="Times New Roman" w:cs="Times New Roman"/>
          <w:color w:val="222222"/>
          <w:sz w:val="24"/>
          <w:szCs w:val="24"/>
          <w:highlight w:val="white"/>
          <w:lang w:val="en-GB"/>
        </w:rPr>
        <w:t xml:space="preserve">Lacalle, E. (2024) </w:t>
      </w:r>
      <w:r w:rsidRPr="002C6494">
        <w:rPr>
          <w:rFonts w:ascii="Times New Roman" w:eastAsia="Times New Roman" w:hAnsi="Times New Roman" w:cs="Times New Roman"/>
          <w:i/>
          <w:color w:val="222222"/>
          <w:sz w:val="24"/>
          <w:szCs w:val="24"/>
          <w:highlight w:val="white"/>
          <w:lang w:val="en-GB"/>
        </w:rPr>
        <w:t>Everything about mobile check-in for hotels: Guide</w:t>
      </w:r>
      <w:r w:rsidRPr="002C6494">
        <w:rPr>
          <w:rFonts w:ascii="Times New Roman" w:eastAsia="Times New Roman" w:hAnsi="Times New Roman" w:cs="Times New Roman"/>
          <w:color w:val="222222"/>
          <w:sz w:val="24"/>
          <w:szCs w:val="24"/>
          <w:highlight w:val="white"/>
          <w:lang w:val="en-GB"/>
        </w:rPr>
        <w:t xml:space="preserve">, </w:t>
      </w:r>
      <w:r w:rsidRPr="002C6494">
        <w:rPr>
          <w:rFonts w:ascii="Times New Roman" w:eastAsia="Times New Roman" w:hAnsi="Times New Roman" w:cs="Times New Roman"/>
          <w:i/>
          <w:color w:val="222222"/>
          <w:sz w:val="24"/>
          <w:szCs w:val="24"/>
          <w:highlight w:val="white"/>
          <w:lang w:val="en-GB"/>
        </w:rPr>
        <w:t>Everything about mobile check-in for hotels | Guide</w:t>
      </w:r>
      <w:r w:rsidRPr="002C6494">
        <w:rPr>
          <w:rFonts w:ascii="Times New Roman" w:eastAsia="Times New Roman" w:hAnsi="Times New Roman" w:cs="Times New Roman"/>
          <w:color w:val="222222"/>
          <w:sz w:val="24"/>
          <w:szCs w:val="24"/>
          <w:highlight w:val="white"/>
          <w:lang w:val="en-GB"/>
        </w:rPr>
        <w:t xml:space="preserve">. Available at: https://www.mews.com/en/blog/mobile-check-in-hotel (Accessed: </w:t>
      </w:r>
      <w:r w:rsidR="00CB0826">
        <w:rPr>
          <w:rFonts w:ascii="Times New Roman" w:eastAsia="Times New Roman" w:hAnsi="Times New Roman" w:cs="Times New Roman"/>
          <w:color w:val="222222"/>
          <w:sz w:val="24"/>
          <w:szCs w:val="24"/>
          <w:highlight w:val="white"/>
          <w:lang w:val="en-GB"/>
        </w:rPr>
        <w:t>17</w:t>
      </w:r>
      <w:r w:rsidRPr="002C6494">
        <w:rPr>
          <w:rFonts w:ascii="Times New Roman" w:eastAsia="Times New Roman" w:hAnsi="Times New Roman" w:cs="Times New Roman"/>
          <w:color w:val="222222"/>
          <w:sz w:val="24"/>
          <w:szCs w:val="24"/>
          <w:highlight w:val="white"/>
          <w:lang w:val="en-GB"/>
        </w:rPr>
        <w:t xml:space="preserve"> October 2024). </w:t>
      </w:r>
    </w:p>
    <w:p w14:paraId="3FF4CF54" w14:textId="5B0D07F6" w:rsidR="00DE1B63" w:rsidRPr="002C6494" w:rsidRDefault="00000000">
      <w:pPr>
        <w:spacing w:line="360" w:lineRule="auto"/>
        <w:jc w:val="both"/>
        <w:rPr>
          <w:rFonts w:ascii="Times New Roman" w:eastAsia="Times New Roman" w:hAnsi="Times New Roman" w:cs="Times New Roman"/>
          <w:color w:val="222222"/>
          <w:sz w:val="24"/>
          <w:szCs w:val="24"/>
          <w:highlight w:val="white"/>
          <w:lang w:val="en-GB"/>
        </w:rPr>
      </w:pPr>
      <w:r w:rsidRPr="002C6494">
        <w:rPr>
          <w:rFonts w:ascii="Times New Roman" w:eastAsia="Times New Roman" w:hAnsi="Times New Roman" w:cs="Times New Roman"/>
          <w:color w:val="222222"/>
          <w:sz w:val="24"/>
          <w:szCs w:val="24"/>
          <w:highlight w:val="white"/>
          <w:lang w:val="en-GB"/>
        </w:rPr>
        <w:t xml:space="preserve">Liu, Y., Xu, N., Yuan, Q., Liu, Z. and Tian, Z., 2022. The relationship between feedback quality, perceived organizational support, and sense of belongingness among conscientious teleworkers. </w:t>
      </w:r>
      <w:r w:rsidRPr="002C6494">
        <w:rPr>
          <w:rFonts w:ascii="Times New Roman" w:eastAsia="Times New Roman" w:hAnsi="Times New Roman" w:cs="Times New Roman"/>
          <w:i/>
          <w:color w:val="222222"/>
          <w:sz w:val="24"/>
          <w:szCs w:val="24"/>
          <w:highlight w:val="white"/>
          <w:lang w:val="en-GB"/>
        </w:rPr>
        <w:t>Frontiers in Psychology</w:t>
      </w:r>
      <w:r w:rsidRPr="002C6494">
        <w:rPr>
          <w:rFonts w:ascii="Times New Roman" w:eastAsia="Times New Roman" w:hAnsi="Times New Roman" w:cs="Times New Roman"/>
          <w:color w:val="222222"/>
          <w:sz w:val="24"/>
          <w:szCs w:val="24"/>
          <w:highlight w:val="white"/>
          <w:lang w:val="en-GB"/>
        </w:rPr>
        <w:t xml:space="preserve">, </w:t>
      </w:r>
      <w:r w:rsidRPr="002C6494">
        <w:rPr>
          <w:rFonts w:ascii="Times New Roman" w:eastAsia="Times New Roman" w:hAnsi="Times New Roman" w:cs="Times New Roman"/>
          <w:i/>
          <w:color w:val="222222"/>
          <w:sz w:val="24"/>
          <w:szCs w:val="24"/>
          <w:highlight w:val="white"/>
          <w:lang w:val="en-GB"/>
        </w:rPr>
        <w:t>13</w:t>
      </w:r>
      <w:r w:rsidRPr="002C6494">
        <w:rPr>
          <w:rFonts w:ascii="Times New Roman" w:eastAsia="Times New Roman" w:hAnsi="Times New Roman" w:cs="Times New Roman"/>
          <w:color w:val="222222"/>
          <w:sz w:val="24"/>
          <w:szCs w:val="24"/>
          <w:highlight w:val="white"/>
          <w:lang w:val="en-GB"/>
        </w:rPr>
        <w:t xml:space="preserve">, p.806443.  Available at: </w:t>
      </w:r>
      <w:hyperlink r:id="rId44">
        <w:r w:rsidRPr="002C6494">
          <w:rPr>
            <w:rFonts w:ascii="Times New Roman" w:eastAsia="Times New Roman" w:hAnsi="Times New Roman" w:cs="Times New Roman"/>
            <w:color w:val="1155CC"/>
            <w:sz w:val="24"/>
            <w:szCs w:val="24"/>
            <w:highlight w:val="white"/>
            <w:u w:val="single"/>
            <w:lang w:val="en-GB"/>
          </w:rPr>
          <w:t>https://www.frontiersin.org/journals/psychology/articles/10.3389/fpsyg.2022.806443/full</w:t>
        </w:r>
      </w:hyperlink>
      <w:r w:rsidRPr="002C6494">
        <w:rPr>
          <w:rFonts w:ascii="Times New Roman" w:eastAsia="Times New Roman" w:hAnsi="Times New Roman" w:cs="Times New Roman"/>
          <w:color w:val="222222"/>
          <w:sz w:val="24"/>
          <w:szCs w:val="24"/>
          <w:highlight w:val="white"/>
          <w:lang w:val="en-GB"/>
        </w:rPr>
        <w:t xml:space="preserve">  [Accessed </w:t>
      </w:r>
      <w:r w:rsidR="004B7ABE">
        <w:rPr>
          <w:rFonts w:ascii="Times New Roman" w:eastAsia="Times New Roman" w:hAnsi="Times New Roman" w:cs="Times New Roman"/>
          <w:color w:val="222222"/>
          <w:sz w:val="24"/>
          <w:szCs w:val="24"/>
          <w:highlight w:val="white"/>
          <w:lang w:val="en-GB"/>
        </w:rPr>
        <w:t>30</w:t>
      </w:r>
      <w:r w:rsidRPr="002C6494">
        <w:rPr>
          <w:rFonts w:ascii="Times New Roman" w:eastAsia="Times New Roman" w:hAnsi="Times New Roman" w:cs="Times New Roman"/>
          <w:color w:val="222222"/>
          <w:sz w:val="24"/>
          <w:szCs w:val="24"/>
          <w:highlight w:val="white"/>
          <w:lang w:val="en-GB"/>
        </w:rPr>
        <w:t xml:space="preserve"> October 2024]</w:t>
      </w:r>
    </w:p>
    <w:p w14:paraId="2DC2A8C0" w14:textId="71B09E92" w:rsidR="00DE1B63" w:rsidRPr="002C6494" w:rsidRDefault="00000000">
      <w:pPr>
        <w:spacing w:line="360" w:lineRule="auto"/>
        <w:jc w:val="both"/>
        <w:rPr>
          <w:rFonts w:ascii="Times New Roman" w:eastAsia="Times New Roman" w:hAnsi="Times New Roman" w:cs="Times New Roman"/>
          <w:color w:val="222222"/>
          <w:sz w:val="24"/>
          <w:szCs w:val="24"/>
          <w:highlight w:val="white"/>
          <w:lang w:val="en-GB"/>
        </w:rPr>
      </w:pPr>
      <w:r w:rsidRPr="002C6494">
        <w:rPr>
          <w:rFonts w:ascii="Times New Roman" w:eastAsia="Times New Roman" w:hAnsi="Times New Roman" w:cs="Times New Roman"/>
          <w:color w:val="222222"/>
          <w:sz w:val="24"/>
          <w:szCs w:val="24"/>
          <w:highlight w:val="white"/>
          <w:lang w:val="en-GB"/>
        </w:rPr>
        <w:t xml:space="preserve">Mahapatro, S.K. and Chatterjee, P., (2022), An Analysis of the Importance of Effective Communication and Body Language Skills in India's Hospitality Industry. Available at: </w:t>
      </w:r>
      <w:hyperlink r:id="rId45">
        <w:r w:rsidRPr="002C6494">
          <w:rPr>
            <w:rFonts w:ascii="Times New Roman" w:eastAsia="Times New Roman" w:hAnsi="Times New Roman" w:cs="Times New Roman"/>
            <w:color w:val="1155CC"/>
            <w:sz w:val="24"/>
            <w:szCs w:val="24"/>
            <w:highlight w:val="white"/>
            <w:u w:val="single"/>
            <w:lang w:val="en-GB"/>
          </w:rPr>
          <w:t>https://www.researchgate.net/profile/Pritesh-Chatterjee/publication/382305485_An_Analysis_of_the_Importance_of_Effective_Communication_and_Body_Language_Skills_in_India's_Hospitality_Industry/links/669782668dca9f441b830527/An-Analysis-of-the-Importance-of-Effective-Communication-and-Body-Language-Skills-in-Indias-Hospitality-Industry.pdf</w:t>
        </w:r>
      </w:hyperlink>
      <w:r w:rsidRPr="002C6494">
        <w:rPr>
          <w:rFonts w:ascii="Times New Roman" w:eastAsia="Times New Roman" w:hAnsi="Times New Roman" w:cs="Times New Roman"/>
          <w:color w:val="222222"/>
          <w:sz w:val="24"/>
          <w:szCs w:val="24"/>
          <w:highlight w:val="white"/>
          <w:lang w:val="en-GB"/>
        </w:rPr>
        <w:t xml:space="preserve">  [Accessed </w:t>
      </w:r>
      <w:r w:rsidR="004B7ABE">
        <w:rPr>
          <w:rFonts w:ascii="Times New Roman" w:eastAsia="Times New Roman" w:hAnsi="Times New Roman" w:cs="Times New Roman"/>
          <w:color w:val="222222"/>
          <w:sz w:val="24"/>
          <w:szCs w:val="24"/>
          <w:highlight w:val="white"/>
          <w:lang w:val="en-GB"/>
        </w:rPr>
        <w:t>30</w:t>
      </w:r>
      <w:r w:rsidRPr="002C6494">
        <w:rPr>
          <w:rFonts w:ascii="Times New Roman" w:eastAsia="Times New Roman" w:hAnsi="Times New Roman" w:cs="Times New Roman"/>
          <w:color w:val="222222"/>
          <w:sz w:val="24"/>
          <w:szCs w:val="24"/>
          <w:highlight w:val="white"/>
          <w:lang w:val="en-GB"/>
        </w:rPr>
        <w:t xml:space="preserve"> October 2024]</w:t>
      </w:r>
    </w:p>
    <w:p w14:paraId="1FD0A26C" w14:textId="6931F20F" w:rsidR="00DE1B63" w:rsidRPr="002C6494" w:rsidRDefault="00000000">
      <w:pPr>
        <w:spacing w:line="360" w:lineRule="auto"/>
        <w:jc w:val="both"/>
        <w:rPr>
          <w:rFonts w:ascii="Times New Roman" w:eastAsia="Times New Roman" w:hAnsi="Times New Roman" w:cs="Times New Roman"/>
          <w:color w:val="222222"/>
          <w:sz w:val="24"/>
          <w:szCs w:val="24"/>
          <w:highlight w:val="white"/>
          <w:lang w:val="en-GB"/>
        </w:rPr>
      </w:pPr>
      <w:r w:rsidRPr="002C6494">
        <w:rPr>
          <w:rFonts w:ascii="Times New Roman" w:eastAsia="Times New Roman" w:hAnsi="Times New Roman" w:cs="Times New Roman"/>
          <w:color w:val="222222"/>
          <w:sz w:val="24"/>
          <w:szCs w:val="24"/>
          <w:highlight w:val="white"/>
          <w:lang w:val="en-GB"/>
        </w:rPr>
        <w:t xml:space="preserve">Mahapatro, S.K. and Chatterjee, P., 2020. An Analysis of the Importance of Effective Communication and Body Language Skills in India's Hospitality Industry. Available at: </w:t>
      </w:r>
      <w:hyperlink r:id="rId46">
        <w:r w:rsidRPr="002C6494">
          <w:rPr>
            <w:rFonts w:ascii="Times New Roman" w:eastAsia="Times New Roman" w:hAnsi="Times New Roman" w:cs="Times New Roman"/>
            <w:color w:val="1155CC"/>
            <w:sz w:val="24"/>
            <w:szCs w:val="24"/>
            <w:highlight w:val="white"/>
            <w:u w:val="single"/>
            <w:lang w:val="en-GB"/>
          </w:rPr>
          <w:t>https://www.researchgate.net/profile/Pritesh-Chatterjee/publication/382305485_An_Analysis_of_the_Importance_of_Effective_Communication_and_Body_Language_Skills_in_India's_Hospitality_Industry/links/669782668dca9f441b830527/An-Analysis-of-the-Importance-of-Effective-Communication-and-Body-Language-Skills-in-Indias-Hospitality-Industry.pdf</w:t>
        </w:r>
      </w:hyperlink>
      <w:r w:rsidRPr="002C6494">
        <w:rPr>
          <w:rFonts w:ascii="Times New Roman" w:eastAsia="Times New Roman" w:hAnsi="Times New Roman" w:cs="Times New Roman"/>
          <w:color w:val="222222"/>
          <w:sz w:val="24"/>
          <w:szCs w:val="24"/>
          <w:highlight w:val="white"/>
          <w:lang w:val="en-GB"/>
        </w:rPr>
        <w:t xml:space="preserve"> [Accessed </w:t>
      </w:r>
      <w:r w:rsidR="004B7ABE">
        <w:rPr>
          <w:rFonts w:ascii="Times New Roman" w:eastAsia="Times New Roman" w:hAnsi="Times New Roman" w:cs="Times New Roman"/>
          <w:color w:val="222222"/>
          <w:sz w:val="24"/>
          <w:szCs w:val="24"/>
          <w:highlight w:val="white"/>
          <w:lang w:val="en-GB"/>
        </w:rPr>
        <w:t xml:space="preserve">29 </w:t>
      </w:r>
      <w:r w:rsidRPr="002C6494">
        <w:rPr>
          <w:rFonts w:ascii="Times New Roman" w:eastAsia="Times New Roman" w:hAnsi="Times New Roman" w:cs="Times New Roman"/>
          <w:color w:val="222222"/>
          <w:sz w:val="24"/>
          <w:szCs w:val="24"/>
          <w:highlight w:val="white"/>
          <w:lang w:val="en-GB"/>
        </w:rPr>
        <w:t>October 2024]</w:t>
      </w:r>
    </w:p>
    <w:p w14:paraId="21F3C674" w14:textId="20C493FC" w:rsidR="00DE1B63" w:rsidRPr="002C6494" w:rsidRDefault="00000000">
      <w:pPr>
        <w:spacing w:line="360" w:lineRule="auto"/>
        <w:jc w:val="both"/>
        <w:rPr>
          <w:rFonts w:ascii="Times New Roman" w:eastAsia="Times New Roman" w:hAnsi="Times New Roman" w:cs="Times New Roman"/>
          <w:color w:val="222222"/>
          <w:sz w:val="24"/>
          <w:szCs w:val="24"/>
          <w:highlight w:val="white"/>
          <w:lang w:val="en-GB"/>
        </w:rPr>
      </w:pPr>
      <w:r w:rsidRPr="002C6494">
        <w:rPr>
          <w:rFonts w:ascii="Times New Roman" w:eastAsia="Times New Roman" w:hAnsi="Times New Roman" w:cs="Times New Roman"/>
          <w:color w:val="222222"/>
          <w:sz w:val="24"/>
          <w:szCs w:val="24"/>
          <w:highlight w:val="white"/>
          <w:lang w:val="en-GB"/>
        </w:rPr>
        <w:t xml:space="preserve">Manu, E. and Akotia, J., 2021. Introduction to secondary research methods in the built environment. In </w:t>
      </w:r>
      <w:r w:rsidRPr="002C6494">
        <w:rPr>
          <w:rFonts w:ascii="Times New Roman" w:eastAsia="Times New Roman" w:hAnsi="Times New Roman" w:cs="Times New Roman"/>
          <w:i/>
          <w:color w:val="222222"/>
          <w:sz w:val="24"/>
          <w:szCs w:val="24"/>
          <w:highlight w:val="white"/>
          <w:lang w:val="en-GB"/>
        </w:rPr>
        <w:t>Secondary Research Methods in the Built Environment</w:t>
      </w:r>
      <w:r w:rsidRPr="002C6494">
        <w:rPr>
          <w:rFonts w:ascii="Times New Roman" w:eastAsia="Times New Roman" w:hAnsi="Times New Roman" w:cs="Times New Roman"/>
          <w:color w:val="222222"/>
          <w:sz w:val="24"/>
          <w:szCs w:val="24"/>
          <w:highlight w:val="white"/>
          <w:lang w:val="en-GB"/>
        </w:rPr>
        <w:t xml:space="preserve"> (pp. 1-15). Routledge. Available at: </w:t>
      </w:r>
      <w:hyperlink r:id="rId47">
        <w:r w:rsidRPr="002C6494">
          <w:rPr>
            <w:rFonts w:ascii="Times New Roman" w:eastAsia="Times New Roman" w:hAnsi="Times New Roman" w:cs="Times New Roman"/>
            <w:color w:val="1155CC"/>
            <w:sz w:val="24"/>
            <w:szCs w:val="24"/>
            <w:highlight w:val="white"/>
            <w:u w:val="single"/>
            <w:lang w:val="en-GB"/>
          </w:rPr>
          <w:t>https://www.taylorfrancis.com/chapters/edit/10.1201/9781003000532-</w:t>
        </w:r>
        <w:r w:rsidRPr="002C6494">
          <w:rPr>
            <w:rFonts w:ascii="Times New Roman" w:eastAsia="Times New Roman" w:hAnsi="Times New Roman" w:cs="Times New Roman"/>
            <w:color w:val="1155CC"/>
            <w:sz w:val="24"/>
            <w:szCs w:val="24"/>
            <w:highlight w:val="white"/>
            <w:u w:val="single"/>
            <w:lang w:val="en-GB"/>
          </w:rPr>
          <w:lastRenderedPageBreak/>
          <w:t>1/introduction-secondary-research-methods-built-environment-emmanuel-manu-julius-akotia</w:t>
        </w:r>
      </w:hyperlink>
      <w:r w:rsidRPr="002C6494">
        <w:rPr>
          <w:rFonts w:ascii="Times New Roman" w:eastAsia="Times New Roman" w:hAnsi="Times New Roman" w:cs="Times New Roman"/>
          <w:color w:val="222222"/>
          <w:sz w:val="24"/>
          <w:szCs w:val="24"/>
          <w:highlight w:val="white"/>
          <w:lang w:val="en-GB"/>
        </w:rPr>
        <w:t xml:space="preserve"> [Accessed </w:t>
      </w:r>
      <w:r w:rsidR="004B7ABE">
        <w:rPr>
          <w:rFonts w:ascii="Times New Roman" w:eastAsia="Times New Roman" w:hAnsi="Times New Roman" w:cs="Times New Roman"/>
          <w:color w:val="222222"/>
          <w:sz w:val="24"/>
          <w:szCs w:val="24"/>
          <w:highlight w:val="white"/>
          <w:lang w:val="en-GB"/>
        </w:rPr>
        <w:t>23</w:t>
      </w:r>
      <w:r w:rsidRPr="002C6494">
        <w:rPr>
          <w:rFonts w:ascii="Times New Roman" w:eastAsia="Times New Roman" w:hAnsi="Times New Roman" w:cs="Times New Roman"/>
          <w:color w:val="222222"/>
          <w:sz w:val="24"/>
          <w:szCs w:val="24"/>
          <w:highlight w:val="white"/>
          <w:lang w:val="en-GB"/>
        </w:rPr>
        <w:t xml:space="preserve"> October 2024]</w:t>
      </w:r>
    </w:p>
    <w:p w14:paraId="201112FB" w14:textId="77777777" w:rsidR="00DE1B63" w:rsidRPr="002C6494" w:rsidRDefault="00000000">
      <w:pPr>
        <w:spacing w:line="360" w:lineRule="auto"/>
        <w:jc w:val="both"/>
        <w:rPr>
          <w:rFonts w:ascii="Times New Roman" w:eastAsia="Times New Roman" w:hAnsi="Times New Roman" w:cs="Times New Roman"/>
          <w:color w:val="222222"/>
          <w:sz w:val="24"/>
          <w:szCs w:val="24"/>
          <w:highlight w:val="white"/>
          <w:lang w:val="en-GB"/>
        </w:rPr>
      </w:pPr>
      <w:r w:rsidRPr="002C6494">
        <w:rPr>
          <w:rFonts w:ascii="Times New Roman" w:eastAsia="Times New Roman" w:hAnsi="Times New Roman" w:cs="Times New Roman"/>
          <w:color w:val="222222"/>
          <w:sz w:val="24"/>
          <w:szCs w:val="24"/>
          <w:highlight w:val="white"/>
          <w:lang w:val="en-GB"/>
        </w:rPr>
        <w:t xml:space="preserve">Matondolo, M.P.M., 2022. </w:t>
      </w:r>
      <w:r w:rsidRPr="002C6494">
        <w:rPr>
          <w:rFonts w:ascii="Times New Roman" w:eastAsia="Times New Roman" w:hAnsi="Times New Roman" w:cs="Times New Roman"/>
          <w:i/>
          <w:color w:val="222222"/>
          <w:sz w:val="24"/>
          <w:szCs w:val="24"/>
          <w:highlight w:val="white"/>
          <w:lang w:val="en-GB"/>
        </w:rPr>
        <w:t>Hotel choice attribute of business and leisure travellers in Cape Town</w:t>
      </w:r>
      <w:r w:rsidRPr="002C6494">
        <w:rPr>
          <w:rFonts w:ascii="Times New Roman" w:eastAsia="Times New Roman" w:hAnsi="Times New Roman" w:cs="Times New Roman"/>
          <w:color w:val="222222"/>
          <w:sz w:val="24"/>
          <w:szCs w:val="24"/>
          <w:highlight w:val="white"/>
          <w:lang w:val="en-GB"/>
        </w:rPr>
        <w:t xml:space="preserve"> (Doctoral dissertation, Cape Peninsula University of Technology). Available at: </w:t>
      </w:r>
      <w:hyperlink r:id="rId48">
        <w:r w:rsidRPr="002C6494">
          <w:rPr>
            <w:rFonts w:ascii="Times New Roman" w:eastAsia="Times New Roman" w:hAnsi="Times New Roman" w:cs="Times New Roman"/>
            <w:color w:val="1155CC"/>
            <w:sz w:val="24"/>
            <w:szCs w:val="24"/>
            <w:highlight w:val="white"/>
            <w:u w:val="single"/>
            <w:lang w:val="en-GB"/>
          </w:rPr>
          <w:t>https://etd.cput.ac.za/handle/20.500.11838/3934</w:t>
        </w:r>
      </w:hyperlink>
      <w:r w:rsidRPr="002C6494">
        <w:rPr>
          <w:rFonts w:ascii="Times New Roman" w:eastAsia="Times New Roman" w:hAnsi="Times New Roman" w:cs="Times New Roman"/>
          <w:color w:val="222222"/>
          <w:sz w:val="24"/>
          <w:szCs w:val="24"/>
          <w:highlight w:val="white"/>
          <w:lang w:val="en-GB"/>
        </w:rPr>
        <w:t xml:space="preserve">  [Accessed 18 October 2024]</w:t>
      </w:r>
    </w:p>
    <w:p w14:paraId="4A11DB8F" w14:textId="77777777" w:rsidR="00DE1B63" w:rsidRPr="002C6494" w:rsidRDefault="00000000">
      <w:pPr>
        <w:spacing w:line="360" w:lineRule="auto"/>
        <w:jc w:val="both"/>
        <w:rPr>
          <w:rFonts w:ascii="Times New Roman" w:eastAsia="Times New Roman" w:hAnsi="Times New Roman" w:cs="Times New Roman"/>
          <w:color w:val="222222"/>
          <w:sz w:val="24"/>
          <w:szCs w:val="24"/>
          <w:highlight w:val="white"/>
          <w:lang w:val="en-GB"/>
        </w:rPr>
      </w:pPr>
      <w:r w:rsidRPr="002C6494">
        <w:rPr>
          <w:rFonts w:ascii="Times New Roman" w:eastAsia="Times New Roman" w:hAnsi="Times New Roman" w:cs="Times New Roman"/>
          <w:color w:val="222222"/>
          <w:sz w:val="24"/>
          <w:szCs w:val="24"/>
          <w:highlight w:val="white"/>
          <w:lang w:val="en-GB"/>
        </w:rPr>
        <w:t xml:space="preserve">Miguel, B., 2024. Effects of Cultural Diversity and Intercultural Communication on the Quality of Service and Customer Satisfaction in Hospitality and Tourism Settings in Brazil. </w:t>
      </w:r>
      <w:r w:rsidRPr="002C6494">
        <w:rPr>
          <w:rFonts w:ascii="Times New Roman" w:eastAsia="Times New Roman" w:hAnsi="Times New Roman" w:cs="Times New Roman"/>
          <w:i/>
          <w:color w:val="222222"/>
          <w:sz w:val="24"/>
          <w:szCs w:val="24"/>
          <w:highlight w:val="white"/>
          <w:lang w:val="en-GB"/>
        </w:rPr>
        <w:t>International Journal of Modern Hospitality and Tourism</w:t>
      </w:r>
      <w:r w:rsidRPr="002C6494">
        <w:rPr>
          <w:rFonts w:ascii="Times New Roman" w:eastAsia="Times New Roman" w:hAnsi="Times New Roman" w:cs="Times New Roman"/>
          <w:color w:val="222222"/>
          <w:sz w:val="24"/>
          <w:szCs w:val="24"/>
          <w:highlight w:val="white"/>
          <w:lang w:val="en-GB"/>
        </w:rPr>
        <w:t xml:space="preserve">, </w:t>
      </w:r>
      <w:r w:rsidRPr="002C6494">
        <w:rPr>
          <w:rFonts w:ascii="Times New Roman" w:eastAsia="Times New Roman" w:hAnsi="Times New Roman" w:cs="Times New Roman"/>
          <w:i/>
          <w:color w:val="222222"/>
          <w:sz w:val="24"/>
          <w:szCs w:val="24"/>
          <w:highlight w:val="white"/>
          <w:lang w:val="en-GB"/>
        </w:rPr>
        <w:t>4</w:t>
      </w:r>
      <w:r w:rsidRPr="002C6494">
        <w:rPr>
          <w:rFonts w:ascii="Times New Roman" w:eastAsia="Times New Roman" w:hAnsi="Times New Roman" w:cs="Times New Roman"/>
          <w:color w:val="222222"/>
          <w:sz w:val="24"/>
          <w:szCs w:val="24"/>
          <w:highlight w:val="white"/>
          <w:lang w:val="en-GB"/>
        </w:rPr>
        <w:t xml:space="preserve">(1), pp.26-37. Available at: </w:t>
      </w:r>
      <w:hyperlink r:id="rId49">
        <w:r w:rsidRPr="002C6494">
          <w:rPr>
            <w:rFonts w:ascii="Times New Roman" w:eastAsia="Times New Roman" w:hAnsi="Times New Roman" w:cs="Times New Roman"/>
            <w:color w:val="1155CC"/>
            <w:sz w:val="24"/>
            <w:szCs w:val="24"/>
            <w:highlight w:val="white"/>
            <w:u w:val="single"/>
            <w:lang w:val="en-GB"/>
          </w:rPr>
          <w:t>https://iprjb.org/journals/index.php/IJMHT/article/view/2377</w:t>
        </w:r>
      </w:hyperlink>
      <w:r w:rsidRPr="002C6494">
        <w:rPr>
          <w:rFonts w:ascii="Times New Roman" w:eastAsia="Times New Roman" w:hAnsi="Times New Roman" w:cs="Times New Roman"/>
          <w:color w:val="222222"/>
          <w:sz w:val="24"/>
          <w:szCs w:val="24"/>
          <w:highlight w:val="white"/>
          <w:lang w:val="en-GB"/>
        </w:rPr>
        <w:t xml:space="preserve">  [Accessed 18 October 2024]</w:t>
      </w:r>
    </w:p>
    <w:p w14:paraId="2A20D584" w14:textId="5AEACC0F" w:rsidR="00DE1B63" w:rsidRPr="002C6494" w:rsidRDefault="00000000">
      <w:pPr>
        <w:spacing w:line="360" w:lineRule="auto"/>
        <w:jc w:val="both"/>
        <w:rPr>
          <w:rFonts w:ascii="Times New Roman" w:eastAsia="Times New Roman" w:hAnsi="Times New Roman" w:cs="Times New Roman"/>
          <w:color w:val="222222"/>
          <w:sz w:val="24"/>
          <w:szCs w:val="24"/>
          <w:highlight w:val="white"/>
          <w:lang w:val="en-GB"/>
        </w:rPr>
      </w:pPr>
      <w:r w:rsidRPr="002C6494">
        <w:rPr>
          <w:rFonts w:ascii="Times New Roman" w:eastAsia="Times New Roman" w:hAnsi="Times New Roman" w:cs="Times New Roman"/>
          <w:color w:val="222222"/>
          <w:sz w:val="24"/>
          <w:szCs w:val="24"/>
          <w:highlight w:val="white"/>
          <w:lang w:val="en-GB"/>
        </w:rPr>
        <w:t xml:space="preserve">Moon, K., Loyalka, P., Bergemann, P. and Cohen, J., 2022. The hidden cost of worker turnover: Attributing product reliability to the turnover of factory workers. </w:t>
      </w:r>
      <w:r w:rsidRPr="002C6494">
        <w:rPr>
          <w:rFonts w:ascii="Times New Roman" w:eastAsia="Times New Roman" w:hAnsi="Times New Roman" w:cs="Times New Roman"/>
          <w:i/>
          <w:color w:val="222222"/>
          <w:sz w:val="24"/>
          <w:szCs w:val="24"/>
          <w:highlight w:val="white"/>
          <w:lang w:val="en-GB"/>
        </w:rPr>
        <w:t>Management Science</w:t>
      </w:r>
      <w:r w:rsidRPr="002C6494">
        <w:rPr>
          <w:rFonts w:ascii="Times New Roman" w:eastAsia="Times New Roman" w:hAnsi="Times New Roman" w:cs="Times New Roman"/>
          <w:color w:val="222222"/>
          <w:sz w:val="24"/>
          <w:szCs w:val="24"/>
          <w:highlight w:val="white"/>
          <w:lang w:val="en-GB"/>
        </w:rPr>
        <w:t xml:space="preserve">, </w:t>
      </w:r>
      <w:r w:rsidRPr="002C6494">
        <w:rPr>
          <w:rFonts w:ascii="Times New Roman" w:eastAsia="Times New Roman" w:hAnsi="Times New Roman" w:cs="Times New Roman"/>
          <w:i/>
          <w:color w:val="222222"/>
          <w:sz w:val="24"/>
          <w:szCs w:val="24"/>
          <w:highlight w:val="white"/>
          <w:lang w:val="en-GB"/>
        </w:rPr>
        <w:t>68</w:t>
      </w:r>
      <w:r w:rsidRPr="002C6494">
        <w:rPr>
          <w:rFonts w:ascii="Times New Roman" w:eastAsia="Times New Roman" w:hAnsi="Times New Roman" w:cs="Times New Roman"/>
          <w:color w:val="222222"/>
          <w:sz w:val="24"/>
          <w:szCs w:val="24"/>
          <w:highlight w:val="white"/>
          <w:lang w:val="en-GB"/>
        </w:rPr>
        <w:t xml:space="preserve">(5), pp.3755-3767. Available at: </w:t>
      </w:r>
      <w:hyperlink r:id="rId50">
        <w:r w:rsidRPr="002C6494">
          <w:rPr>
            <w:rFonts w:ascii="Times New Roman" w:eastAsia="Times New Roman" w:hAnsi="Times New Roman" w:cs="Times New Roman"/>
            <w:color w:val="1155CC"/>
            <w:sz w:val="24"/>
            <w:szCs w:val="24"/>
            <w:highlight w:val="white"/>
            <w:u w:val="single"/>
            <w:lang w:val="en-GB"/>
          </w:rPr>
          <w:t>https://pubsonline.informs.org/doi/abs/10.1287/mnsc.2022.4311</w:t>
        </w:r>
      </w:hyperlink>
      <w:r w:rsidRPr="002C6494">
        <w:rPr>
          <w:rFonts w:ascii="Times New Roman" w:eastAsia="Times New Roman" w:hAnsi="Times New Roman" w:cs="Times New Roman"/>
          <w:color w:val="222222"/>
          <w:sz w:val="24"/>
          <w:szCs w:val="24"/>
          <w:highlight w:val="white"/>
          <w:lang w:val="en-GB"/>
        </w:rPr>
        <w:t xml:space="preserve">  [Accessed </w:t>
      </w:r>
      <w:r w:rsidR="004B7ABE">
        <w:rPr>
          <w:rFonts w:ascii="Times New Roman" w:eastAsia="Times New Roman" w:hAnsi="Times New Roman" w:cs="Times New Roman"/>
          <w:color w:val="222222"/>
          <w:sz w:val="24"/>
          <w:szCs w:val="24"/>
          <w:highlight w:val="white"/>
          <w:lang w:val="en-GB"/>
        </w:rPr>
        <w:t>29</w:t>
      </w:r>
      <w:r w:rsidRPr="002C6494">
        <w:rPr>
          <w:rFonts w:ascii="Times New Roman" w:eastAsia="Times New Roman" w:hAnsi="Times New Roman" w:cs="Times New Roman"/>
          <w:color w:val="222222"/>
          <w:sz w:val="24"/>
          <w:szCs w:val="24"/>
          <w:highlight w:val="white"/>
          <w:lang w:val="en-GB"/>
        </w:rPr>
        <w:t xml:space="preserve"> October 2024]</w:t>
      </w:r>
    </w:p>
    <w:p w14:paraId="48ABF741" w14:textId="7858EA21" w:rsidR="00DE1B63" w:rsidRPr="002C6494" w:rsidRDefault="00000000">
      <w:pPr>
        <w:spacing w:line="360" w:lineRule="auto"/>
        <w:jc w:val="both"/>
        <w:rPr>
          <w:rFonts w:ascii="Times New Roman" w:eastAsia="Times New Roman" w:hAnsi="Times New Roman" w:cs="Times New Roman"/>
          <w:color w:val="222222"/>
          <w:sz w:val="24"/>
          <w:szCs w:val="24"/>
          <w:highlight w:val="white"/>
          <w:lang w:val="en-GB"/>
        </w:rPr>
      </w:pPr>
      <w:r w:rsidRPr="002C6494">
        <w:rPr>
          <w:rFonts w:ascii="Times New Roman" w:eastAsia="Times New Roman" w:hAnsi="Times New Roman" w:cs="Times New Roman"/>
          <w:color w:val="222222"/>
          <w:sz w:val="24"/>
          <w:szCs w:val="24"/>
          <w:highlight w:val="white"/>
          <w:lang w:val="en-GB"/>
        </w:rPr>
        <w:t xml:space="preserve">Morrison, A.M., 2022. </w:t>
      </w:r>
      <w:r w:rsidRPr="002C6494">
        <w:rPr>
          <w:rFonts w:ascii="Times New Roman" w:eastAsia="Times New Roman" w:hAnsi="Times New Roman" w:cs="Times New Roman"/>
          <w:i/>
          <w:color w:val="222222"/>
          <w:sz w:val="24"/>
          <w:szCs w:val="24"/>
          <w:highlight w:val="white"/>
          <w:lang w:val="en-GB"/>
        </w:rPr>
        <w:t>Hospitality and travel marketing</w:t>
      </w:r>
      <w:r w:rsidRPr="002C6494">
        <w:rPr>
          <w:rFonts w:ascii="Times New Roman" w:eastAsia="Times New Roman" w:hAnsi="Times New Roman" w:cs="Times New Roman"/>
          <w:color w:val="222222"/>
          <w:sz w:val="24"/>
          <w:szCs w:val="24"/>
          <w:highlight w:val="white"/>
          <w:lang w:val="en-GB"/>
        </w:rPr>
        <w:t xml:space="preserve">. Routledge. Available at: </w:t>
      </w:r>
      <w:hyperlink r:id="rId51">
        <w:r w:rsidRPr="002C6494">
          <w:rPr>
            <w:rFonts w:ascii="Times New Roman" w:eastAsia="Times New Roman" w:hAnsi="Times New Roman" w:cs="Times New Roman"/>
            <w:color w:val="1155CC"/>
            <w:sz w:val="24"/>
            <w:szCs w:val="24"/>
            <w:highlight w:val="white"/>
            <w:u w:val="single"/>
            <w:lang w:val="en-GB"/>
          </w:rPr>
          <w:t>https://www.taylorfrancis.com/books/mono/10.4324/9781003292616/hospitality-travel-marketing-alastair-morrison</w:t>
        </w:r>
      </w:hyperlink>
      <w:r w:rsidRPr="002C6494">
        <w:rPr>
          <w:rFonts w:ascii="Times New Roman" w:eastAsia="Times New Roman" w:hAnsi="Times New Roman" w:cs="Times New Roman"/>
          <w:color w:val="222222"/>
          <w:sz w:val="24"/>
          <w:szCs w:val="24"/>
          <w:highlight w:val="white"/>
          <w:lang w:val="en-GB"/>
        </w:rPr>
        <w:t xml:space="preserve">  [Accessed </w:t>
      </w:r>
      <w:r w:rsidR="004B7ABE">
        <w:rPr>
          <w:rFonts w:ascii="Times New Roman" w:eastAsia="Times New Roman" w:hAnsi="Times New Roman" w:cs="Times New Roman"/>
          <w:color w:val="222222"/>
          <w:sz w:val="24"/>
          <w:szCs w:val="24"/>
          <w:highlight w:val="white"/>
          <w:lang w:val="en-GB"/>
        </w:rPr>
        <w:t>29</w:t>
      </w:r>
      <w:r w:rsidRPr="002C6494">
        <w:rPr>
          <w:rFonts w:ascii="Times New Roman" w:eastAsia="Times New Roman" w:hAnsi="Times New Roman" w:cs="Times New Roman"/>
          <w:color w:val="222222"/>
          <w:sz w:val="24"/>
          <w:szCs w:val="24"/>
          <w:highlight w:val="white"/>
          <w:lang w:val="en-GB"/>
        </w:rPr>
        <w:t xml:space="preserve"> October 2024]</w:t>
      </w:r>
    </w:p>
    <w:p w14:paraId="08394B56" w14:textId="77777777" w:rsidR="00DE1B63" w:rsidRPr="002C6494" w:rsidRDefault="00000000">
      <w:pPr>
        <w:spacing w:line="360" w:lineRule="auto"/>
        <w:jc w:val="both"/>
        <w:rPr>
          <w:rFonts w:ascii="Times New Roman" w:eastAsia="Times New Roman" w:hAnsi="Times New Roman" w:cs="Times New Roman"/>
          <w:color w:val="222222"/>
          <w:sz w:val="24"/>
          <w:szCs w:val="24"/>
          <w:highlight w:val="white"/>
          <w:lang w:val="en-GB"/>
        </w:rPr>
      </w:pPr>
      <w:r w:rsidRPr="002C6494">
        <w:rPr>
          <w:rFonts w:ascii="Times New Roman" w:eastAsia="Times New Roman" w:hAnsi="Times New Roman" w:cs="Times New Roman"/>
          <w:color w:val="222222"/>
          <w:sz w:val="24"/>
          <w:szCs w:val="24"/>
          <w:highlight w:val="white"/>
          <w:lang w:val="en-GB"/>
        </w:rPr>
        <w:t xml:space="preserve">Mustchin, S. and Martínez Lucio, M., 2020. The evolving nature of labour inspection, enforcement of employment rights and the regulatory reach of the state in Britain. </w:t>
      </w:r>
      <w:r w:rsidRPr="002C6494">
        <w:rPr>
          <w:rFonts w:ascii="Times New Roman" w:eastAsia="Times New Roman" w:hAnsi="Times New Roman" w:cs="Times New Roman"/>
          <w:i/>
          <w:color w:val="222222"/>
          <w:sz w:val="24"/>
          <w:szCs w:val="24"/>
          <w:highlight w:val="white"/>
          <w:lang w:val="en-GB"/>
        </w:rPr>
        <w:t>Journal of Industrial Relations</w:t>
      </w:r>
      <w:r w:rsidRPr="002C6494">
        <w:rPr>
          <w:rFonts w:ascii="Times New Roman" w:eastAsia="Times New Roman" w:hAnsi="Times New Roman" w:cs="Times New Roman"/>
          <w:color w:val="222222"/>
          <w:sz w:val="24"/>
          <w:szCs w:val="24"/>
          <w:highlight w:val="white"/>
          <w:lang w:val="en-GB"/>
        </w:rPr>
        <w:t xml:space="preserve">, </w:t>
      </w:r>
      <w:r w:rsidRPr="002C6494">
        <w:rPr>
          <w:rFonts w:ascii="Times New Roman" w:eastAsia="Times New Roman" w:hAnsi="Times New Roman" w:cs="Times New Roman"/>
          <w:i/>
          <w:color w:val="222222"/>
          <w:sz w:val="24"/>
          <w:szCs w:val="24"/>
          <w:highlight w:val="white"/>
          <w:lang w:val="en-GB"/>
        </w:rPr>
        <w:t>62</w:t>
      </w:r>
      <w:r w:rsidRPr="002C6494">
        <w:rPr>
          <w:rFonts w:ascii="Times New Roman" w:eastAsia="Times New Roman" w:hAnsi="Times New Roman" w:cs="Times New Roman"/>
          <w:color w:val="222222"/>
          <w:sz w:val="24"/>
          <w:szCs w:val="24"/>
          <w:highlight w:val="white"/>
          <w:lang w:val="en-GB"/>
        </w:rPr>
        <w:t xml:space="preserve">(5), pp.735-757. Available at: </w:t>
      </w:r>
      <w:hyperlink r:id="rId52">
        <w:r w:rsidRPr="002C6494">
          <w:rPr>
            <w:rFonts w:ascii="Times New Roman" w:eastAsia="Times New Roman" w:hAnsi="Times New Roman" w:cs="Times New Roman"/>
            <w:color w:val="1155CC"/>
            <w:sz w:val="24"/>
            <w:szCs w:val="24"/>
            <w:highlight w:val="white"/>
            <w:u w:val="single"/>
            <w:lang w:val="en-GB"/>
          </w:rPr>
          <w:t>https://journals.sagepub.com/doi/full/10.1177/0022185620908909</w:t>
        </w:r>
      </w:hyperlink>
      <w:r w:rsidRPr="002C6494">
        <w:rPr>
          <w:rFonts w:ascii="Times New Roman" w:eastAsia="Times New Roman" w:hAnsi="Times New Roman" w:cs="Times New Roman"/>
          <w:color w:val="222222"/>
          <w:sz w:val="24"/>
          <w:szCs w:val="24"/>
          <w:highlight w:val="white"/>
          <w:lang w:val="en-GB"/>
        </w:rPr>
        <w:t xml:space="preserve"> [Accessed 18 October 2024]</w:t>
      </w:r>
    </w:p>
    <w:p w14:paraId="190BEA1A" w14:textId="77777777" w:rsidR="00DE1B63" w:rsidRPr="002C6494" w:rsidRDefault="00000000">
      <w:pPr>
        <w:spacing w:line="360" w:lineRule="auto"/>
        <w:jc w:val="both"/>
        <w:rPr>
          <w:rFonts w:ascii="Times New Roman" w:eastAsia="Times New Roman" w:hAnsi="Times New Roman" w:cs="Times New Roman"/>
          <w:color w:val="222222"/>
          <w:sz w:val="24"/>
          <w:szCs w:val="24"/>
          <w:highlight w:val="white"/>
          <w:lang w:val="en-GB"/>
        </w:rPr>
      </w:pPr>
      <w:r w:rsidRPr="002C6494">
        <w:rPr>
          <w:rFonts w:ascii="Times New Roman" w:eastAsia="Times New Roman" w:hAnsi="Times New Roman" w:cs="Times New Roman"/>
          <w:color w:val="222222"/>
          <w:sz w:val="24"/>
          <w:szCs w:val="24"/>
          <w:highlight w:val="white"/>
          <w:lang w:val="en-GB"/>
        </w:rPr>
        <w:t xml:space="preserve">Nzimakwe, T.I. and Utete, R., 2024. Staff training and employee performance: Perspectives of the workplace. </w:t>
      </w:r>
      <w:r w:rsidRPr="002C6494">
        <w:rPr>
          <w:rFonts w:ascii="Times New Roman" w:eastAsia="Times New Roman" w:hAnsi="Times New Roman" w:cs="Times New Roman"/>
          <w:i/>
          <w:color w:val="222222"/>
          <w:sz w:val="24"/>
          <w:szCs w:val="24"/>
          <w:highlight w:val="white"/>
          <w:lang w:val="en-GB"/>
        </w:rPr>
        <w:t>International Journal of Business Ecosystem &amp; Strategy (2687-2293)</w:t>
      </w:r>
      <w:r w:rsidRPr="002C6494">
        <w:rPr>
          <w:rFonts w:ascii="Times New Roman" w:eastAsia="Times New Roman" w:hAnsi="Times New Roman" w:cs="Times New Roman"/>
          <w:color w:val="222222"/>
          <w:sz w:val="24"/>
          <w:szCs w:val="24"/>
          <w:highlight w:val="white"/>
          <w:lang w:val="en-GB"/>
        </w:rPr>
        <w:t xml:space="preserve">, </w:t>
      </w:r>
      <w:r w:rsidRPr="002C6494">
        <w:rPr>
          <w:rFonts w:ascii="Times New Roman" w:eastAsia="Times New Roman" w:hAnsi="Times New Roman" w:cs="Times New Roman"/>
          <w:i/>
          <w:color w:val="222222"/>
          <w:sz w:val="24"/>
          <w:szCs w:val="24"/>
          <w:highlight w:val="white"/>
          <w:lang w:val="en-GB"/>
        </w:rPr>
        <w:t>6</w:t>
      </w:r>
      <w:r w:rsidRPr="002C6494">
        <w:rPr>
          <w:rFonts w:ascii="Times New Roman" w:eastAsia="Times New Roman" w:hAnsi="Times New Roman" w:cs="Times New Roman"/>
          <w:color w:val="222222"/>
          <w:sz w:val="24"/>
          <w:szCs w:val="24"/>
          <w:highlight w:val="white"/>
          <w:lang w:val="en-GB"/>
        </w:rPr>
        <w:t xml:space="preserve">(1), pp.80-86. Available at: </w:t>
      </w:r>
      <w:hyperlink r:id="rId53">
        <w:r w:rsidRPr="002C6494">
          <w:rPr>
            <w:rFonts w:ascii="Times New Roman" w:eastAsia="Times New Roman" w:hAnsi="Times New Roman" w:cs="Times New Roman"/>
            <w:color w:val="1155CC"/>
            <w:sz w:val="24"/>
            <w:szCs w:val="24"/>
            <w:highlight w:val="white"/>
            <w:u w:val="single"/>
            <w:lang w:val="en-GB"/>
          </w:rPr>
          <w:t>https://www.bussecon.com/ojs/index.php/ijbes/article/view/475</w:t>
        </w:r>
      </w:hyperlink>
      <w:r w:rsidRPr="002C6494">
        <w:rPr>
          <w:rFonts w:ascii="Times New Roman" w:eastAsia="Times New Roman" w:hAnsi="Times New Roman" w:cs="Times New Roman"/>
          <w:color w:val="222222"/>
          <w:sz w:val="24"/>
          <w:szCs w:val="24"/>
          <w:highlight w:val="white"/>
          <w:lang w:val="en-GB"/>
        </w:rPr>
        <w:t xml:space="preserve">  [Accessed 18 October 2024]</w:t>
      </w:r>
    </w:p>
    <w:p w14:paraId="7920A256" w14:textId="1D1A0451" w:rsidR="00DE1B63" w:rsidRPr="002C6494" w:rsidRDefault="00000000">
      <w:pPr>
        <w:spacing w:line="360" w:lineRule="auto"/>
        <w:jc w:val="both"/>
        <w:rPr>
          <w:rFonts w:ascii="Times New Roman" w:eastAsia="Times New Roman" w:hAnsi="Times New Roman" w:cs="Times New Roman"/>
          <w:color w:val="222222"/>
          <w:sz w:val="24"/>
          <w:szCs w:val="24"/>
          <w:highlight w:val="white"/>
          <w:lang w:val="en-GB"/>
        </w:rPr>
      </w:pPr>
      <w:r w:rsidRPr="002C6494">
        <w:rPr>
          <w:rFonts w:ascii="Times New Roman" w:eastAsia="Times New Roman" w:hAnsi="Times New Roman" w:cs="Times New Roman"/>
          <w:color w:val="222222"/>
          <w:sz w:val="24"/>
          <w:szCs w:val="24"/>
          <w:highlight w:val="white"/>
          <w:lang w:val="en-GB"/>
        </w:rPr>
        <w:t xml:space="preserve">Obeng, A.F., Zhu, Y., Quansah, P.E., Ntarmah, A.H. and Cobbinah, E., 2021. High-performance work practices and turnover intention: Investigating the mediating role of employee morale and the moderating role of psychological capital. </w:t>
      </w:r>
      <w:r w:rsidRPr="002C6494">
        <w:rPr>
          <w:rFonts w:ascii="Times New Roman" w:eastAsia="Times New Roman" w:hAnsi="Times New Roman" w:cs="Times New Roman"/>
          <w:i/>
          <w:color w:val="222222"/>
          <w:sz w:val="24"/>
          <w:szCs w:val="24"/>
          <w:highlight w:val="white"/>
          <w:lang w:val="en-GB"/>
        </w:rPr>
        <w:t>Sage Open</w:t>
      </w:r>
      <w:r w:rsidRPr="002C6494">
        <w:rPr>
          <w:rFonts w:ascii="Times New Roman" w:eastAsia="Times New Roman" w:hAnsi="Times New Roman" w:cs="Times New Roman"/>
          <w:color w:val="222222"/>
          <w:sz w:val="24"/>
          <w:szCs w:val="24"/>
          <w:highlight w:val="white"/>
          <w:lang w:val="en-GB"/>
        </w:rPr>
        <w:t xml:space="preserve">, </w:t>
      </w:r>
      <w:r w:rsidRPr="002C6494">
        <w:rPr>
          <w:rFonts w:ascii="Times New Roman" w:eastAsia="Times New Roman" w:hAnsi="Times New Roman" w:cs="Times New Roman"/>
          <w:i/>
          <w:color w:val="222222"/>
          <w:sz w:val="24"/>
          <w:szCs w:val="24"/>
          <w:highlight w:val="white"/>
          <w:lang w:val="en-GB"/>
        </w:rPr>
        <w:t>11</w:t>
      </w:r>
      <w:r w:rsidRPr="002C6494">
        <w:rPr>
          <w:rFonts w:ascii="Times New Roman" w:eastAsia="Times New Roman" w:hAnsi="Times New Roman" w:cs="Times New Roman"/>
          <w:color w:val="222222"/>
          <w:sz w:val="24"/>
          <w:szCs w:val="24"/>
          <w:highlight w:val="white"/>
          <w:lang w:val="en-GB"/>
        </w:rPr>
        <w:t xml:space="preserve">(1), p.2158244020988557. Available at: </w:t>
      </w:r>
      <w:hyperlink r:id="rId54">
        <w:r w:rsidRPr="002C6494">
          <w:rPr>
            <w:rFonts w:ascii="Times New Roman" w:eastAsia="Times New Roman" w:hAnsi="Times New Roman" w:cs="Times New Roman"/>
            <w:color w:val="1155CC"/>
            <w:sz w:val="24"/>
            <w:szCs w:val="24"/>
            <w:highlight w:val="white"/>
            <w:u w:val="single"/>
            <w:lang w:val="en-GB"/>
          </w:rPr>
          <w:t>https://journals.sagepub.com/doi/full/10.1177/2158244020988557</w:t>
        </w:r>
      </w:hyperlink>
      <w:r w:rsidRPr="002C6494">
        <w:rPr>
          <w:rFonts w:ascii="Times New Roman" w:eastAsia="Times New Roman" w:hAnsi="Times New Roman" w:cs="Times New Roman"/>
          <w:color w:val="222222"/>
          <w:sz w:val="24"/>
          <w:szCs w:val="24"/>
          <w:highlight w:val="white"/>
          <w:lang w:val="en-GB"/>
        </w:rPr>
        <w:t xml:space="preserve"> [Accessed </w:t>
      </w:r>
      <w:r w:rsidR="004B7ABE">
        <w:rPr>
          <w:rFonts w:ascii="Times New Roman" w:eastAsia="Times New Roman" w:hAnsi="Times New Roman" w:cs="Times New Roman"/>
          <w:color w:val="222222"/>
          <w:sz w:val="24"/>
          <w:szCs w:val="24"/>
          <w:highlight w:val="white"/>
          <w:lang w:val="en-GB"/>
        </w:rPr>
        <w:t>27</w:t>
      </w:r>
      <w:r w:rsidRPr="002C6494">
        <w:rPr>
          <w:rFonts w:ascii="Times New Roman" w:eastAsia="Times New Roman" w:hAnsi="Times New Roman" w:cs="Times New Roman"/>
          <w:color w:val="222222"/>
          <w:sz w:val="24"/>
          <w:szCs w:val="24"/>
          <w:highlight w:val="white"/>
          <w:lang w:val="en-GB"/>
        </w:rPr>
        <w:t xml:space="preserve"> October 2024]</w:t>
      </w:r>
    </w:p>
    <w:p w14:paraId="7400B49A" w14:textId="77777777" w:rsidR="00DE1B63" w:rsidRPr="002C6494" w:rsidRDefault="00000000">
      <w:pPr>
        <w:spacing w:line="360" w:lineRule="auto"/>
        <w:jc w:val="both"/>
        <w:rPr>
          <w:rFonts w:ascii="Times New Roman" w:eastAsia="Times New Roman" w:hAnsi="Times New Roman" w:cs="Times New Roman"/>
          <w:color w:val="222222"/>
          <w:sz w:val="24"/>
          <w:szCs w:val="24"/>
          <w:highlight w:val="white"/>
          <w:lang w:val="en-GB"/>
        </w:rPr>
      </w:pPr>
      <w:r w:rsidRPr="002C6494">
        <w:rPr>
          <w:rFonts w:ascii="Times New Roman" w:eastAsia="Times New Roman" w:hAnsi="Times New Roman" w:cs="Times New Roman"/>
          <w:color w:val="222222"/>
          <w:sz w:val="24"/>
          <w:szCs w:val="24"/>
          <w:highlight w:val="white"/>
          <w:lang w:val="en-GB"/>
        </w:rPr>
        <w:t xml:space="preserve">Page, G. and Tolmie, J., 2024. Physical working environments: how they affect our wellbeing and performance. </w:t>
      </w:r>
      <w:r w:rsidRPr="002C6494">
        <w:rPr>
          <w:rFonts w:ascii="Times New Roman" w:eastAsia="Times New Roman" w:hAnsi="Times New Roman" w:cs="Times New Roman"/>
          <w:i/>
          <w:color w:val="222222"/>
          <w:sz w:val="24"/>
          <w:szCs w:val="24"/>
          <w:highlight w:val="white"/>
          <w:lang w:val="en-GB"/>
        </w:rPr>
        <w:t>In Practice</w:t>
      </w:r>
      <w:r w:rsidRPr="002C6494">
        <w:rPr>
          <w:rFonts w:ascii="Times New Roman" w:eastAsia="Times New Roman" w:hAnsi="Times New Roman" w:cs="Times New Roman"/>
          <w:color w:val="222222"/>
          <w:sz w:val="24"/>
          <w:szCs w:val="24"/>
          <w:highlight w:val="white"/>
          <w:lang w:val="en-GB"/>
        </w:rPr>
        <w:t xml:space="preserve">, </w:t>
      </w:r>
      <w:r w:rsidRPr="002C6494">
        <w:rPr>
          <w:rFonts w:ascii="Times New Roman" w:eastAsia="Times New Roman" w:hAnsi="Times New Roman" w:cs="Times New Roman"/>
          <w:i/>
          <w:color w:val="222222"/>
          <w:sz w:val="24"/>
          <w:szCs w:val="24"/>
          <w:highlight w:val="white"/>
          <w:lang w:val="en-GB"/>
        </w:rPr>
        <w:t>46</w:t>
      </w:r>
      <w:r w:rsidRPr="002C6494">
        <w:rPr>
          <w:rFonts w:ascii="Times New Roman" w:eastAsia="Times New Roman" w:hAnsi="Times New Roman" w:cs="Times New Roman"/>
          <w:color w:val="222222"/>
          <w:sz w:val="24"/>
          <w:szCs w:val="24"/>
          <w:highlight w:val="white"/>
          <w:lang w:val="en-GB"/>
        </w:rPr>
        <w:t xml:space="preserve">(3), pp.152-156. Available at: </w:t>
      </w:r>
      <w:hyperlink r:id="rId55">
        <w:r w:rsidRPr="002C6494">
          <w:rPr>
            <w:rFonts w:ascii="Times New Roman" w:eastAsia="Times New Roman" w:hAnsi="Times New Roman" w:cs="Times New Roman"/>
            <w:color w:val="1155CC"/>
            <w:sz w:val="24"/>
            <w:szCs w:val="24"/>
            <w:highlight w:val="white"/>
            <w:u w:val="single"/>
            <w:lang w:val="en-GB"/>
          </w:rPr>
          <w:t>https://bvajournals.onlinelibrary.wiley.com/doi/abs/10.1002/inpr.420</w:t>
        </w:r>
      </w:hyperlink>
      <w:r w:rsidRPr="002C6494">
        <w:rPr>
          <w:rFonts w:ascii="Times New Roman" w:eastAsia="Times New Roman" w:hAnsi="Times New Roman" w:cs="Times New Roman"/>
          <w:color w:val="222222"/>
          <w:sz w:val="24"/>
          <w:szCs w:val="24"/>
          <w:highlight w:val="white"/>
          <w:lang w:val="en-GB"/>
        </w:rPr>
        <w:t xml:space="preserve"> [Accessed 18 October 2024]</w:t>
      </w:r>
    </w:p>
    <w:p w14:paraId="5A1D5F6C" w14:textId="73A4F336" w:rsidR="00DE1B63" w:rsidRPr="002C6494" w:rsidRDefault="00000000">
      <w:pPr>
        <w:spacing w:line="360" w:lineRule="auto"/>
        <w:jc w:val="both"/>
        <w:rPr>
          <w:rFonts w:ascii="Times New Roman" w:eastAsia="Times New Roman" w:hAnsi="Times New Roman" w:cs="Times New Roman"/>
          <w:color w:val="222222"/>
          <w:sz w:val="24"/>
          <w:szCs w:val="24"/>
          <w:highlight w:val="white"/>
          <w:lang w:val="en-GB"/>
        </w:rPr>
      </w:pPr>
      <w:r w:rsidRPr="002C6494">
        <w:rPr>
          <w:rFonts w:ascii="Times New Roman" w:eastAsia="Times New Roman" w:hAnsi="Times New Roman" w:cs="Times New Roman"/>
          <w:color w:val="222222"/>
          <w:sz w:val="24"/>
          <w:szCs w:val="24"/>
          <w:highlight w:val="white"/>
          <w:lang w:val="en-GB"/>
        </w:rPr>
        <w:t xml:space="preserve">Papademetriou, C., Anastasiadou, S. and Papalexandris, S., 2023. The effect of sustainable human resource management practices on customer satisfaction, service quality, and institutional performance in hotel businesses. </w:t>
      </w:r>
      <w:r w:rsidRPr="002C6494">
        <w:rPr>
          <w:rFonts w:ascii="Times New Roman" w:eastAsia="Times New Roman" w:hAnsi="Times New Roman" w:cs="Times New Roman"/>
          <w:i/>
          <w:color w:val="222222"/>
          <w:sz w:val="24"/>
          <w:szCs w:val="24"/>
          <w:highlight w:val="white"/>
          <w:lang w:val="en-GB"/>
        </w:rPr>
        <w:t>Sustainability</w:t>
      </w:r>
      <w:r w:rsidRPr="002C6494">
        <w:rPr>
          <w:rFonts w:ascii="Times New Roman" w:eastAsia="Times New Roman" w:hAnsi="Times New Roman" w:cs="Times New Roman"/>
          <w:color w:val="222222"/>
          <w:sz w:val="24"/>
          <w:szCs w:val="24"/>
          <w:highlight w:val="white"/>
          <w:lang w:val="en-GB"/>
        </w:rPr>
        <w:t xml:space="preserve">, </w:t>
      </w:r>
      <w:r w:rsidRPr="002C6494">
        <w:rPr>
          <w:rFonts w:ascii="Times New Roman" w:eastAsia="Times New Roman" w:hAnsi="Times New Roman" w:cs="Times New Roman"/>
          <w:i/>
          <w:color w:val="222222"/>
          <w:sz w:val="24"/>
          <w:szCs w:val="24"/>
          <w:highlight w:val="white"/>
          <w:lang w:val="en-GB"/>
        </w:rPr>
        <w:t>15</w:t>
      </w:r>
      <w:r w:rsidRPr="002C6494">
        <w:rPr>
          <w:rFonts w:ascii="Times New Roman" w:eastAsia="Times New Roman" w:hAnsi="Times New Roman" w:cs="Times New Roman"/>
          <w:color w:val="222222"/>
          <w:sz w:val="24"/>
          <w:szCs w:val="24"/>
          <w:highlight w:val="white"/>
          <w:lang w:val="en-GB"/>
        </w:rPr>
        <w:t xml:space="preserve">(10), p.8251. Available at: </w:t>
      </w:r>
      <w:hyperlink r:id="rId56">
        <w:r w:rsidRPr="002C6494">
          <w:rPr>
            <w:rFonts w:ascii="Times New Roman" w:eastAsia="Times New Roman" w:hAnsi="Times New Roman" w:cs="Times New Roman"/>
            <w:color w:val="1155CC"/>
            <w:sz w:val="24"/>
            <w:szCs w:val="24"/>
            <w:highlight w:val="white"/>
            <w:u w:val="single"/>
            <w:lang w:val="en-GB"/>
          </w:rPr>
          <w:t>https://www.mdpi.com/2071-1050/15/10/8251</w:t>
        </w:r>
      </w:hyperlink>
      <w:r w:rsidRPr="002C6494">
        <w:rPr>
          <w:rFonts w:ascii="Times New Roman" w:eastAsia="Times New Roman" w:hAnsi="Times New Roman" w:cs="Times New Roman"/>
          <w:color w:val="222222"/>
          <w:sz w:val="24"/>
          <w:szCs w:val="24"/>
          <w:highlight w:val="white"/>
          <w:lang w:val="en-GB"/>
        </w:rPr>
        <w:t xml:space="preserve"> [Accessed </w:t>
      </w:r>
      <w:r w:rsidR="004B7ABE">
        <w:rPr>
          <w:rFonts w:ascii="Times New Roman" w:eastAsia="Times New Roman" w:hAnsi="Times New Roman" w:cs="Times New Roman"/>
          <w:color w:val="222222"/>
          <w:sz w:val="24"/>
          <w:szCs w:val="24"/>
          <w:highlight w:val="white"/>
          <w:lang w:val="en-GB"/>
        </w:rPr>
        <w:t>22</w:t>
      </w:r>
      <w:r w:rsidRPr="002C6494">
        <w:rPr>
          <w:rFonts w:ascii="Times New Roman" w:eastAsia="Times New Roman" w:hAnsi="Times New Roman" w:cs="Times New Roman"/>
          <w:color w:val="222222"/>
          <w:sz w:val="24"/>
          <w:szCs w:val="24"/>
          <w:highlight w:val="white"/>
          <w:lang w:val="en-GB"/>
        </w:rPr>
        <w:t xml:space="preserve"> October 2024]</w:t>
      </w:r>
    </w:p>
    <w:p w14:paraId="33E2863B" w14:textId="4DA8BB75" w:rsidR="00DE1B63" w:rsidRPr="002C6494" w:rsidRDefault="00000000">
      <w:pPr>
        <w:spacing w:line="360" w:lineRule="auto"/>
        <w:jc w:val="both"/>
        <w:rPr>
          <w:rFonts w:ascii="Times New Roman" w:eastAsia="Times New Roman" w:hAnsi="Times New Roman" w:cs="Times New Roman"/>
          <w:color w:val="222222"/>
          <w:sz w:val="24"/>
          <w:szCs w:val="24"/>
          <w:highlight w:val="white"/>
          <w:lang w:val="en-GB"/>
        </w:rPr>
      </w:pPr>
      <w:r w:rsidRPr="002C6494">
        <w:rPr>
          <w:rFonts w:ascii="Times New Roman" w:eastAsia="Times New Roman" w:hAnsi="Times New Roman" w:cs="Times New Roman"/>
          <w:color w:val="222222"/>
          <w:sz w:val="24"/>
          <w:szCs w:val="24"/>
          <w:highlight w:val="white"/>
          <w:lang w:val="en-GB"/>
        </w:rPr>
        <w:t xml:space="preserve">Papadopoulos, O. and Ioannou, G., 2023. Working in hospitality and catering in Greece and the UK: Do trade union membership and collective bargaining still </w:t>
      </w:r>
      <w:r w:rsidR="00595B50" w:rsidRPr="002C6494">
        <w:rPr>
          <w:rFonts w:ascii="Times New Roman" w:eastAsia="Times New Roman" w:hAnsi="Times New Roman" w:cs="Times New Roman"/>
          <w:color w:val="222222"/>
          <w:sz w:val="24"/>
          <w:szCs w:val="24"/>
          <w:highlight w:val="white"/>
          <w:lang w:val="en-GB"/>
        </w:rPr>
        <w:t>matter?</w:t>
      </w:r>
      <w:r w:rsidRPr="002C6494">
        <w:rPr>
          <w:rFonts w:ascii="Times New Roman" w:eastAsia="Times New Roman" w:hAnsi="Times New Roman" w:cs="Times New Roman"/>
          <w:color w:val="222222"/>
          <w:sz w:val="24"/>
          <w:szCs w:val="24"/>
          <w:highlight w:val="white"/>
          <w:lang w:val="en-GB"/>
        </w:rPr>
        <w:t xml:space="preserve"> </w:t>
      </w:r>
      <w:r w:rsidRPr="002C6494">
        <w:rPr>
          <w:rFonts w:ascii="Times New Roman" w:eastAsia="Times New Roman" w:hAnsi="Times New Roman" w:cs="Times New Roman"/>
          <w:i/>
          <w:color w:val="222222"/>
          <w:sz w:val="24"/>
          <w:szCs w:val="24"/>
          <w:highlight w:val="white"/>
          <w:lang w:val="en-GB"/>
        </w:rPr>
        <w:t>European Journal of Industrial Relations</w:t>
      </w:r>
      <w:r w:rsidRPr="002C6494">
        <w:rPr>
          <w:rFonts w:ascii="Times New Roman" w:eastAsia="Times New Roman" w:hAnsi="Times New Roman" w:cs="Times New Roman"/>
          <w:color w:val="222222"/>
          <w:sz w:val="24"/>
          <w:szCs w:val="24"/>
          <w:highlight w:val="white"/>
          <w:lang w:val="en-GB"/>
        </w:rPr>
        <w:t xml:space="preserve">, </w:t>
      </w:r>
      <w:r w:rsidRPr="002C6494">
        <w:rPr>
          <w:rFonts w:ascii="Times New Roman" w:eastAsia="Times New Roman" w:hAnsi="Times New Roman" w:cs="Times New Roman"/>
          <w:i/>
          <w:color w:val="222222"/>
          <w:sz w:val="24"/>
          <w:szCs w:val="24"/>
          <w:highlight w:val="white"/>
          <w:lang w:val="en-GB"/>
        </w:rPr>
        <w:t>29</w:t>
      </w:r>
      <w:r w:rsidRPr="002C6494">
        <w:rPr>
          <w:rFonts w:ascii="Times New Roman" w:eastAsia="Times New Roman" w:hAnsi="Times New Roman" w:cs="Times New Roman"/>
          <w:color w:val="222222"/>
          <w:sz w:val="24"/>
          <w:szCs w:val="24"/>
          <w:highlight w:val="white"/>
          <w:lang w:val="en-GB"/>
        </w:rPr>
        <w:t xml:space="preserve">(2), pp.105-122. Available at: </w:t>
      </w:r>
      <w:hyperlink r:id="rId57">
        <w:r w:rsidRPr="002C6494">
          <w:rPr>
            <w:rFonts w:ascii="Times New Roman" w:eastAsia="Times New Roman" w:hAnsi="Times New Roman" w:cs="Times New Roman"/>
            <w:color w:val="1155CC"/>
            <w:sz w:val="24"/>
            <w:szCs w:val="24"/>
            <w:highlight w:val="white"/>
            <w:u w:val="single"/>
            <w:lang w:val="en-GB"/>
          </w:rPr>
          <w:t>https://journals.sagepub.com/doi/full/10.1177/09596801221104943</w:t>
        </w:r>
      </w:hyperlink>
      <w:r w:rsidRPr="002C6494">
        <w:rPr>
          <w:rFonts w:ascii="Times New Roman" w:eastAsia="Times New Roman" w:hAnsi="Times New Roman" w:cs="Times New Roman"/>
          <w:color w:val="222222"/>
          <w:sz w:val="24"/>
          <w:szCs w:val="24"/>
          <w:highlight w:val="white"/>
          <w:lang w:val="en-GB"/>
        </w:rPr>
        <w:t xml:space="preserve">   [Accessed 18 October 2024]</w:t>
      </w:r>
    </w:p>
    <w:p w14:paraId="144450AA" w14:textId="77777777" w:rsidR="00DE1B63" w:rsidRPr="002C6494" w:rsidRDefault="00000000">
      <w:pPr>
        <w:spacing w:line="360" w:lineRule="auto"/>
        <w:jc w:val="both"/>
        <w:rPr>
          <w:rFonts w:ascii="Times New Roman" w:eastAsia="Times New Roman" w:hAnsi="Times New Roman" w:cs="Times New Roman"/>
          <w:color w:val="222222"/>
          <w:sz w:val="24"/>
          <w:szCs w:val="24"/>
          <w:highlight w:val="white"/>
          <w:lang w:val="en-GB"/>
        </w:rPr>
      </w:pPr>
      <w:r w:rsidRPr="002C6494">
        <w:rPr>
          <w:rFonts w:ascii="Times New Roman" w:eastAsia="Times New Roman" w:hAnsi="Times New Roman" w:cs="Times New Roman"/>
          <w:color w:val="222222"/>
          <w:sz w:val="24"/>
          <w:szCs w:val="24"/>
          <w:highlight w:val="white"/>
          <w:lang w:val="en-GB"/>
        </w:rPr>
        <w:t xml:space="preserve">Pathak, V. (2024) </w:t>
      </w:r>
      <w:r w:rsidRPr="002C6494">
        <w:rPr>
          <w:rFonts w:ascii="Times New Roman" w:eastAsia="Times New Roman" w:hAnsi="Times New Roman" w:cs="Times New Roman"/>
          <w:i/>
          <w:color w:val="222222"/>
          <w:sz w:val="24"/>
          <w:szCs w:val="24"/>
          <w:highlight w:val="white"/>
          <w:lang w:val="en-GB"/>
        </w:rPr>
        <w:t>The future of hospitality with technology as a driving force</w:t>
      </w:r>
      <w:r w:rsidRPr="002C6494">
        <w:rPr>
          <w:rFonts w:ascii="Times New Roman" w:eastAsia="Times New Roman" w:hAnsi="Times New Roman" w:cs="Times New Roman"/>
          <w:color w:val="222222"/>
          <w:sz w:val="24"/>
          <w:szCs w:val="24"/>
          <w:highlight w:val="white"/>
          <w:lang w:val="en-GB"/>
        </w:rPr>
        <w:t xml:space="preserve">, </w:t>
      </w:r>
      <w:r w:rsidRPr="002C6494">
        <w:rPr>
          <w:rFonts w:ascii="Times New Roman" w:eastAsia="Times New Roman" w:hAnsi="Times New Roman" w:cs="Times New Roman"/>
          <w:i/>
          <w:color w:val="222222"/>
          <w:sz w:val="24"/>
          <w:szCs w:val="24"/>
          <w:highlight w:val="white"/>
          <w:lang w:val="en-GB"/>
        </w:rPr>
        <w:t>CIOTechOutlook</w:t>
      </w:r>
      <w:r w:rsidRPr="002C6494">
        <w:rPr>
          <w:rFonts w:ascii="Times New Roman" w:eastAsia="Times New Roman" w:hAnsi="Times New Roman" w:cs="Times New Roman"/>
          <w:color w:val="222222"/>
          <w:sz w:val="24"/>
          <w:szCs w:val="24"/>
          <w:highlight w:val="white"/>
          <w:lang w:val="en-GB"/>
        </w:rPr>
        <w:t>. Available at: https://www.ciotechoutlook.com/industry/travel-hospitality/news/the-future-of-hospitality-with-technology-as-a-driving-force-nid-12462-cid-69.html (Accessed: 19 October 2024).</w:t>
      </w:r>
    </w:p>
    <w:p w14:paraId="1BD74B53" w14:textId="77777777" w:rsidR="00DE1B63" w:rsidRPr="002C6494" w:rsidRDefault="00000000">
      <w:pPr>
        <w:spacing w:line="360" w:lineRule="auto"/>
        <w:jc w:val="both"/>
        <w:rPr>
          <w:rFonts w:ascii="Times New Roman" w:eastAsia="Times New Roman" w:hAnsi="Times New Roman" w:cs="Times New Roman"/>
          <w:color w:val="222222"/>
          <w:sz w:val="24"/>
          <w:szCs w:val="24"/>
          <w:highlight w:val="white"/>
          <w:lang w:val="en-GB"/>
        </w:rPr>
      </w:pPr>
      <w:r w:rsidRPr="002C6494">
        <w:rPr>
          <w:rFonts w:ascii="Times New Roman" w:eastAsia="Times New Roman" w:hAnsi="Times New Roman" w:cs="Times New Roman"/>
          <w:color w:val="222222"/>
          <w:sz w:val="24"/>
          <w:szCs w:val="24"/>
          <w:highlight w:val="white"/>
          <w:lang w:val="en-GB"/>
        </w:rPr>
        <w:t xml:space="preserve">Priya, A., 2021. Case study methodology of qualitative research: Key attributes and navigating the conundrums in its application. </w:t>
      </w:r>
      <w:r w:rsidRPr="002C6494">
        <w:rPr>
          <w:rFonts w:ascii="Times New Roman" w:eastAsia="Times New Roman" w:hAnsi="Times New Roman" w:cs="Times New Roman"/>
          <w:i/>
          <w:color w:val="222222"/>
          <w:sz w:val="24"/>
          <w:szCs w:val="24"/>
          <w:highlight w:val="white"/>
          <w:lang w:val="en-GB"/>
        </w:rPr>
        <w:t>Sociological Bulletin</w:t>
      </w:r>
      <w:r w:rsidRPr="002C6494">
        <w:rPr>
          <w:rFonts w:ascii="Times New Roman" w:eastAsia="Times New Roman" w:hAnsi="Times New Roman" w:cs="Times New Roman"/>
          <w:color w:val="222222"/>
          <w:sz w:val="24"/>
          <w:szCs w:val="24"/>
          <w:highlight w:val="white"/>
          <w:lang w:val="en-GB"/>
        </w:rPr>
        <w:t xml:space="preserve">, </w:t>
      </w:r>
      <w:r w:rsidRPr="002C6494">
        <w:rPr>
          <w:rFonts w:ascii="Times New Roman" w:eastAsia="Times New Roman" w:hAnsi="Times New Roman" w:cs="Times New Roman"/>
          <w:i/>
          <w:color w:val="222222"/>
          <w:sz w:val="24"/>
          <w:szCs w:val="24"/>
          <w:highlight w:val="white"/>
          <w:lang w:val="en-GB"/>
        </w:rPr>
        <w:t>70</w:t>
      </w:r>
      <w:r w:rsidRPr="002C6494">
        <w:rPr>
          <w:rFonts w:ascii="Times New Roman" w:eastAsia="Times New Roman" w:hAnsi="Times New Roman" w:cs="Times New Roman"/>
          <w:color w:val="222222"/>
          <w:sz w:val="24"/>
          <w:szCs w:val="24"/>
          <w:highlight w:val="white"/>
          <w:lang w:val="en-GB"/>
        </w:rPr>
        <w:t xml:space="preserve">(1), pp.94-110. Available at: </w:t>
      </w:r>
      <w:hyperlink r:id="rId58">
        <w:r w:rsidRPr="002C6494">
          <w:rPr>
            <w:rFonts w:ascii="Times New Roman" w:eastAsia="Times New Roman" w:hAnsi="Times New Roman" w:cs="Times New Roman"/>
            <w:color w:val="1155CC"/>
            <w:sz w:val="24"/>
            <w:szCs w:val="24"/>
            <w:highlight w:val="white"/>
            <w:u w:val="single"/>
            <w:lang w:val="en-GB"/>
          </w:rPr>
          <w:t>https://journals.sagepub.com/doi/abs/10.1177/0038022920970318</w:t>
        </w:r>
      </w:hyperlink>
      <w:r w:rsidRPr="002C6494">
        <w:rPr>
          <w:rFonts w:ascii="Times New Roman" w:eastAsia="Times New Roman" w:hAnsi="Times New Roman" w:cs="Times New Roman"/>
          <w:color w:val="222222"/>
          <w:sz w:val="24"/>
          <w:szCs w:val="24"/>
          <w:highlight w:val="white"/>
          <w:lang w:val="en-GB"/>
        </w:rPr>
        <w:t xml:space="preserve">  [Accessed 18 October 2024]</w:t>
      </w:r>
    </w:p>
    <w:p w14:paraId="2D716028" w14:textId="20C563C2" w:rsidR="00DE1B63" w:rsidRPr="002C6494" w:rsidRDefault="00000000">
      <w:pPr>
        <w:spacing w:line="360" w:lineRule="auto"/>
        <w:jc w:val="both"/>
        <w:rPr>
          <w:rFonts w:ascii="Times New Roman" w:eastAsia="Times New Roman" w:hAnsi="Times New Roman" w:cs="Times New Roman"/>
          <w:color w:val="222222"/>
          <w:sz w:val="24"/>
          <w:szCs w:val="24"/>
          <w:highlight w:val="white"/>
          <w:lang w:val="en-GB"/>
        </w:rPr>
      </w:pPr>
      <w:r w:rsidRPr="002C6494">
        <w:rPr>
          <w:rFonts w:ascii="Times New Roman" w:eastAsia="Times New Roman" w:hAnsi="Times New Roman" w:cs="Times New Roman"/>
          <w:color w:val="222222"/>
          <w:sz w:val="24"/>
          <w:szCs w:val="24"/>
          <w:highlight w:val="white"/>
          <w:lang w:val="en-GB"/>
        </w:rPr>
        <w:t xml:space="preserve">Rawashdeh, A.A. and Al-Ababneh, M.M., 2021. Hotel guests’ perceptions of environmentally friendly practices in Jordan. </w:t>
      </w:r>
      <w:r w:rsidRPr="002C6494">
        <w:rPr>
          <w:rFonts w:ascii="Times New Roman" w:eastAsia="Times New Roman" w:hAnsi="Times New Roman" w:cs="Times New Roman"/>
          <w:i/>
          <w:color w:val="222222"/>
          <w:sz w:val="24"/>
          <w:szCs w:val="24"/>
          <w:highlight w:val="white"/>
          <w:lang w:val="en-GB"/>
        </w:rPr>
        <w:t>Journal of Environmental Management and Tourism</w:t>
      </w:r>
      <w:r w:rsidRPr="002C6494">
        <w:rPr>
          <w:rFonts w:ascii="Times New Roman" w:eastAsia="Times New Roman" w:hAnsi="Times New Roman" w:cs="Times New Roman"/>
          <w:color w:val="222222"/>
          <w:sz w:val="24"/>
          <w:szCs w:val="24"/>
          <w:highlight w:val="white"/>
          <w:lang w:val="en-GB"/>
        </w:rPr>
        <w:t xml:space="preserve">, </w:t>
      </w:r>
      <w:r w:rsidRPr="002C6494">
        <w:rPr>
          <w:rFonts w:ascii="Times New Roman" w:eastAsia="Times New Roman" w:hAnsi="Times New Roman" w:cs="Times New Roman"/>
          <w:i/>
          <w:color w:val="222222"/>
          <w:sz w:val="24"/>
          <w:szCs w:val="24"/>
          <w:highlight w:val="white"/>
          <w:lang w:val="en-GB"/>
        </w:rPr>
        <w:t>12</w:t>
      </w:r>
      <w:r w:rsidRPr="002C6494">
        <w:rPr>
          <w:rFonts w:ascii="Times New Roman" w:eastAsia="Times New Roman" w:hAnsi="Times New Roman" w:cs="Times New Roman"/>
          <w:color w:val="222222"/>
          <w:sz w:val="24"/>
          <w:szCs w:val="24"/>
          <w:highlight w:val="white"/>
          <w:lang w:val="en-GB"/>
        </w:rPr>
        <w:t>(1), pp.107-120. Available at:</w:t>
      </w:r>
      <w:r w:rsidR="00595B50">
        <w:rPr>
          <w:rFonts w:ascii="Times New Roman" w:eastAsia="Times New Roman" w:hAnsi="Times New Roman" w:cs="Times New Roman"/>
          <w:color w:val="222222"/>
          <w:sz w:val="24"/>
          <w:szCs w:val="24"/>
          <w:lang w:val="en-GB"/>
        </w:rPr>
        <w:t xml:space="preserve"> </w:t>
      </w:r>
      <w:hyperlink r:id="rId59" w:history="1">
        <w:r w:rsidR="00C21BAE" w:rsidRPr="00216367">
          <w:rPr>
            <w:rStyle w:val="Hyperlink"/>
            <w:rFonts w:ascii="Times New Roman" w:eastAsia="Times New Roman" w:hAnsi="Times New Roman" w:cs="Times New Roman"/>
            <w:sz w:val="24"/>
            <w:szCs w:val="24"/>
            <w:highlight w:val="white"/>
            <w:lang w:val="en-GB"/>
          </w:rPr>
          <w:t>https://journals.aserspublishing.eu/jemt/article/view/5885</w:t>
        </w:r>
      </w:hyperlink>
      <w:r w:rsidRPr="002C6494">
        <w:rPr>
          <w:rFonts w:ascii="Times New Roman" w:eastAsia="Times New Roman" w:hAnsi="Times New Roman" w:cs="Times New Roman"/>
          <w:color w:val="222222"/>
          <w:sz w:val="24"/>
          <w:szCs w:val="24"/>
          <w:highlight w:val="white"/>
          <w:lang w:val="en-GB"/>
        </w:rPr>
        <w:t xml:space="preserve">  [Accessed</w:t>
      </w:r>
      <w:r w:rsidR="004B7ABE">
        <w:rPr>
          <w:rFonts w:ascii="Times New Roman" w:eastAsia="Times New Roman" w:hAnsi="Times New Roman" w:cs="Times New Roman"/>
          <w:color w:val="222222"/>
          <w:sz w:val="24"/>
          <w:szCs w:val="24"/>
          <w:highlight w:val="white"/>
          <w:lang w:val="en-GB"/>
        </w:rPr>
        <w:t xml:space="preserve"> 21</w:t>
      </w:r>
      <w:r w:rsidRPr="002C6494">
        <w:rPr>
          <w:rFonts w:ascii="Times New Roman" w:eastAsia="Times New Roman" w:hAnsi="Times New Roman" w:cs="Times New Roman"/>
          <w:color w:val="222222"/>
          <w:sz w:val="24"/>
          <w:szCs w:val="24"/>
          <w:highlight w:val="white"/>
          <w:lang w:val="en-GB"/>
        </w:rPr>
        <w:t xml:space="preserve"> October 2024]</w:t>
      </w:r>
    </w:p>
    <w:p w14:paraId="7182B06D" w14:textId="11A68995" w:rsidR="00DE1B63" w:rsidRPr="002C6494" w:rsidRDefault="00000000">
      <w:pPr>
        <w:spacing w:line="360" w:lineRule="auto"/>
        <w:jc w:val="both"/>
        <w:rPr>
          <w:rFonts w:ascii="Times New Roman" w:eastAsia="Times New Roman" w:hAnsi="Times New Roman" w:cs="Times New Roman"/>
          <w:color w:val="222222"/>
          <w:sz w:val="24"/>
          <w:szCs w:val="24"/>
          <w:highlight w:val="white"/>
          <w:lang w:val="en-GB"/>
        </w:rPr>
      </w:pPr>
      <w:r w:rsidRPr="002C6494">
        <w:rPr>
          <w:rFonts w:ascii="Times New Roman" w:eastAsia="Times New Roman" w:hAnsi="Times New Roman" w:cs="Times New Roman"/>
          <w:color w:val="222222"/>
          <w:sz w:val="24"/>
          <w:szCs w:val="24"/>
          <w:highlight w:val="white"/>
          <w:lang w:val="en-GB"/>
        </w:rPr>
        <w:t xml:space="preserve">Robinson, O., 2023. </w:t>
      </w:r>
      <w:r w:rsidRPr="002C6494">
        <w:rPr>
          <w:rFonts w:ascii="Times New Roman" w:eastAsia="Times New Roman" w:hAnsi="Times New Roman" w:cs="Times New Roman"/>
          <w:i/>
          <w:color w:val="222222"/>
          <w:sz w:val="24"/>
          <w:szCs w:val="24"/>
          <w:highlight w:val="white"/>
          <w:lang w:val="en-GB"/>
        </w:rPr>
        <w:t>The Impact of Employees’ Perception of Leadership Styles on Their Motivation: A Phenomenological Assessment in Jamaica’s Hotel Industry</w:t>
      </w:r>
      <w:r w:rsidRPr="002C6494">
        <w:rPr>
          <w:rFonts w:ascii="Times New Roman" w:eastAsia="Times New Roman" w:hAnsi="Times New Roman" w:cs="Times New Roman"/>
          <w:color w:val="222222"/>
          <w:sz w:val="24"/>
          <w:szCs w:val="24"/>
          <w:highlight w:val="white"/>
          <w:lang w:val="en-GB"/>
        </w:rPr>
        <w:t xml:space="preserve"> (Doctoral dissertation, Creighton University). Available at: </w:t>
      </w:r>
      <w:hyperlink r:id="rId60">
        <w:r w:rsidRPr="002C6494">
          <w:rPr>
            <w:rFonts w:ascii="Times New Roman" w:eastAsia="Times New Roman" w:hAnsi="Times New Roman" w:cs="Times New Roman"/>
            <w:color w:val="1155CC"/>
            <w:sz w:val="24"/>
            <w:szCs w:val="24"/>
            <w:highlight w:val="white"/>
            <w:u w:val="single"/>
            <w:lang w:val="en-GB"/>
          </w:rPr>
          <w:t>https://www.sciencedirect.com/science/article/abs/pii/S144767701830439X</w:t>
        </w:r>
      </w:hyperlink>
      <w:r w:rsidRPr="002C6494">
        <w:rPr>
          <w:rFonts w:ascii="Times New Roman" w:eastAsia="Times New Roman" w:hAnsi="Times New Roman" w:cs="Times New Roman"/>
          <w:color w:val="222222"/>
          <w:sz w:val="24"/>
          <w:szCs w:val="24"/>
          <w:highlight w:val="white"/>
          <w:lang w:val="en-GB"/>
        </w:rPr>
        <w:t xml:space="preserve"> [Accessed </w:t>
      </w:r>
      <w:r w:rsidR="004B7ABE">
        <w:rPr>
          <w:rFonts w:ascii="Times New Roman" w:eastAsia="Times New Roman" w:hAnsi="Times New Roman" w:cs="Times New Roman"/>
          <w:color w:val="222222"/>
          <w:sz w:val="24"/>
          <w:szCs w:val="24"/>
          <w:highlight w:val="white"/>
          <w:lang w:val="en-GB"/>
        </w:rPr>
        <w:t>28</w:t>
      </w:r>
      <w:r w:rsidRPr="002C6494">
        <w:rPr>
          <w:rFonts w:ascii="Times New Roman" w:eastAsia="Times New Roman" w:hAnsi="Times New Roman" w:cs="Times New Roman"/>
          <w:color w:val="222222"/>
          <w:sz w:val="24"/>
          <w:szCs w:val="24"/>
          <w:highlight w:val="white"/>
          <w:lang w:val="en-GB"/>
        </w:rPr>
        <w:t xml:space="preserve"> October 2024]</w:t>
      </w:r>
    </w:p>
    <w:p w14:paraId="3DB733E4" w14:textId="77777777" w:rsidR="00DE1B63" w:rsidRPr="002C6494" w:rsidRDefault="00000000">
      <w:pPr>
        <w:spacing w:line="360" w:lineRule="auto"/>
        <w:jc w:val="both"/>
        <w:rPr>
          <w:rFonts w:ascii="Times New Roman" w:eastAsia="Times New Roman" w:hAnsi="Times New Roman" w:cs="Times New Roman"/>
          <w:color w:val="222222"/>
          <w:sz w:val="24"/>
          <w:szCs w:val="24"/>
          <w:highlight w:val="white"/>
          <w:lang w:val="en-GB"/>
        </w:rPr>
      </w:pPr>
      <w:r w:rsidRPr="002C6494">
        <w:rPr>
          <w:rFonts w:ascii="Times New Roman" w:eastAsia="Times New Roman" w:hAnsi="Times New Roman" w:cs="Times New Roman"/>
          <w:color w:val="222222"/>
          <w:sz w:val="24"/>
          <w:szCs w:val="24"/>
          <w:highlight w:val="white"/>
          <w:lang w:val="en-GB"/>
        </w:rPr>
        <w:t xml:space="preserve">Safaeva, S.R., Alieva, M.T., Abdukhalilova, L.T., Alimkhodjaeva, N.E. and Konovalova, E.E., 2020. Organizational and economic aspects of the development of the international tourism and hospitality industry. </w:t>
      </w:r>
      <w:r w:rsidRPr="002C6494">
        <w:rPr>
          <w:rFonts w:ascii="Times New Roman" w:eastAsia="Times New Roman" w:hAnsi="Times New Roman" w:cs="Times New Roman"/>
          <w:i/>
          <w:color w:val="222222"/>
          <w:sz w:val="24"/>
          <w:szCs w:val="24"/>
          <w:highlight w:val="white"/>
          <w:lang w:val="en-GB"/>
        </w:rPr>
        <w:t>Journal of Environmental Management and Tourism</w:t>
      </w:r>
      <w:r w:rsidRPr="002C6494">
        <w:rPr>
          <w:rFonts w:ascii="Times New Roman" w:eastAsia="Times New Roman" w:hAnsi="Times New Roman" w:cs="Times New Roman"/>
          <w:color w:val="222222"/>
          <w:sz w:val="24"/>
          <w:szCs w:val="24"/>
          <w:highlight w:val="white"/>
          <w:lang w:val="en-GB"/>
        </w:rPr>
        <w:t xml:space="preserve">, </w:t>
      </w:r>
      <w:r w:rsidRPr="002C6494">
        <w:rPr>
          <w:rFonts w:ascii="Times New Roman" w:eastAsia="Times New Roman" w:hAnsi="Times New Roman" w:cs="Times New Roman"/>
          <w:i/>
          <w:color w:val="222222"/>
          <w:sz w:val="24"/>
          <w:szCs w:val="24"/>
          <w:highlight w:val="white"/>
          <w:lang w:val="en-GB"/>
        </w:rPr>
        <w:t>11</w:t>
      </w:r>
      <w:r w:rsidRPr="002C6494">
        <w:rPr>
          <w:rFonts w:ascii="Times New Roman" w:eastAsia="Times New Roman" w:hAnsi="Times New Roman" w:cs="Times New Roman"/>
          <w:color w:val="222222"/>
          <w:sz w:val="24"/>
          <w:szCs w:val="24"/>
          <w:highlight w:val="white"/>
          <w:lang w:val="en-GB"/>
        </w:rPr>
        <w:t xml:space="preserve">(4), pp.913-919. Available at: </w:t>
      </w:r>
      <w:hyperlink r:id="rId61">
        <w:r w:rsidRPr="002C6494">
          <w:rPr>
            <w:rFonts w:ascii="Times New Roman" w:eastAsia="Times New Roman" w:hAnsi="Times New Roman" w:cs="Times New Roman"/>
            <w:color w:val="1155CC"/>
            <w:sz w:val="24"/>
            <w:szCs w:val="24"/>
            <w:highlight w:val="white"/>
            <w:u w:val="single"/>
            <w:lang w:val="en-GB"/>
          </w:rPr>
          <w:t>https://heinonline.org/HOL/Page?handle=hein.journals/jnlolletl24&amp;div=411&amp;g_sent=1&amp;casa_token=</w:t>
        </w:r>
      </w:hyperlink>
      <w:r w:rsidRPr="002C6494">
        <w:rPr>
          <w:rFonts w:ascii="Times New Roman" w:eastAsia="Times New Roman" w:hAnsi="Times New Roman" w:cs="Times New Roman"/>
          <w:color w:val="222222"/>
          <w:sz w:val="24"/>
          <w:szCs w:val="24"/>
          <w:highlight w:val="white"/>
          <w:lang w:val="en-GB"/>
        </w:rPr>
        <w:t xml:space="preserve"> [Accessed 18 October 2024]</w:t>
      </w:r>
    </w:p>
    <w:p w14:paraId="384E9A0E" w14:textId="77777777" w:rsidR="00DE1B63" w:rsidRPr="002C6494" w:rsidRDefault="00000000">
      <w:pPr>
        <w:spacing w:line="360" w:lineRule="auto"/>
        <w:jc w:val="both"/>
        <w:rPr>
          <w:rFonts w:ascii="Times New Roman" w:eastAsia="Times New Roman" w:hAnsi="Times New Roman" w:cs="Times New Roman"/>
          <w:color w:val="222222"/>
          <w:sz w:val="24"/>
          <w:szCs w:val="24"/>
          <w:highlight w:val="white"/>
          <w:lang w:val="en-GB"/>
        </w:rPr>
      </w:pPr>
      <w:r w:rsidRPr="002C6494">
        <w:rPr>
          <w:rFonts w:ascii="Times New Roman" w:eastAsia="Times New Roman" w:hAnsi="Times New Roman" w:cs="Times New Roman"/>
          <w:color w:val="222222"/>
          <w:sz w:val="24"/>
          <w:szCs w:val="24"/>
          <w:highlight w:val="white"/>
          <w:lang w:val="en-GB"/>
        </w:rPr>
        <w:t xml:space="preserve">Saks, A.M., 2022. Caring human resources management and employee engagement. </w:t>
      </w:r>
      <w:r w:rsidRPr="002C6494">
        <w:rPr>
          <w:rFonts w:ascii="Times New Roman" w:eastAsia="Times New Roman" w:hAnsi="Times New Roman" w:cs="Times New Roman"/>
          <w:i/>
          <w:color w:val="222222"/>
          <w:sz w:val="24"/>
          <w:szCs w:val="24"/>
          <w:highlight w:val="white"/>
          <w:lang w:val="en-GB"/>
        </w:rPr>
        <w:t>Human resource management review</w:t>
      </w:r>
      <w:r w:rsidRPr="002C6494">
        <w:rPr>
          <w:rFonts w:ascii="Times New Roman" w:eastAsia="Times New Roman" w:hAnsi="Times New Roman" w:cs="Times New Roman"/>
          <w:color w:val="222222"/>
          <w:sz w:val="24"/>
          <w:szCs w:val="24"/>
          <w:highlight w:val="white"/>
          <w:lang w:val="en-GB"/>
        </w:rPr>
        <w:t xml:space="preserve">, </w:t>
      </w:r>
      <w:r w:rsidRPr="002C6494">
        <w:rPr>
          <w:rFonts w:ascii="Times New Roman" w:eastAsia="Times New Roman" w:hAnsi="Times New Roman" w:cs="Times New Roman"/>
          <w:i/>
          <w:color w:val="222222"/>
          <w:sz w:val="24"/>
          <w:szCs w:val="24"/>
          <w:highlight w:val="white"/>
          <w:lang w:val="en-GB"/>
        </w:rPr>
        <w:t>32</w:t>
      </w:r>
      <w:r w:rsidRPr="002C6494">
        <w:rPr>
          <w:rFonts w:ascii="Times New Roman" w:eastAsia="Times New Roman" w:hAnsi="Times New Roman" w:cs="Times New Roman"/>
          <w:color w:val="222222"/>
          <w:sz w:val="24"/>
          <w:szCs w:val="24"/>
          <w:highlight w:val="white"/>
          <w:lang w:val="en-GB"/>
        </w:rPr>
        <w:t xml:space="preserve">(3), p.100835. Available at: </w:t>
      </w:r>
      <w:hyperlink r:id="rId62">
        <w:r w:rsidRPr="002C6494">
          <w:rPr>
            <w:rFonts w:ascii="Times New Roman" w:eastAsia="Times New Roman" w:hAnsi="Times New Roman" w:cs="Times New Roman"/>
            <w:color w:val="1155CC"/>
            <w:sz w:val="24"/>
            <w:szCs w:val="24"/>
            <w:highlight w:val="white"/>
            <w:u w:val="single"/>
            <w:lang w:val="en-GB"/>
          </w:rPr>
          <w:t>https://doi.org/10.1016/j.hrmr.2021.100835</w:t>
        </w:r>
      </w:hyperlink>
      <w:r w:rsidRPr="002C6494">
        <w:rPr>
          <w:rFonts w:ascii="Times New Roman" w:eastAsia="Times New Roman" w:hAnsi="Times New Roman" w:cs="Times New Roman"/>
          <w:color w:val="222222"/>
          <w:sz w:val="24"/>
          <w:szCs w:val="24"/>
          <w:highlight w:val="white"/>
          <w:lang w:val="en-GB"/>
        </w:rPr>
        <w:t xml:space="preserve">  [Accessed 18 October 2024]</w:t>
      </w:r>
    </w:p>
    <w:p w14:paraId="3A78D7F7" w14:textId="77777777" w:rsidR="00DE1B63" w:rsidRPr="002C6494" w:rsidRDefault="00000000">
      <w:pPr>
        <w:spacing w:line="360" w:lineRule="auto"/>
        <w:jc w:val="both"/>
        <w:rPr>
          <w:rFonts w:ascii="Times New Roman" w:eastAsia="Times New Roman" w:hAnsi="Times New Roman" w:cs="Times New Roman"/>
          <w:color w:val="222222"/>
          <w:sz w:val="24"/>
          <w:szCs w:val="24"/>
          <w:highlight w:val="white"/>
          <w:lang w:val="en-GB"/>
        </w:rPr>
      </w:pPr>
      <w:r w:rsidRPr="002C6494">
        <w:rPr>
          <w:rFonts w:ascii="Times New Roman" w:eastAsia="Times New Roman" w:hAnsi="Times New Roman" w:cs="Times New Roman"/>
          <w:color w:val="222222"/>
          <w:sz w:val="24"/>
          <w:szCs w:val="24"/>
          <w:highlight w:val="white"/>
          <w:lang w:val="en-GB"/>
        </w:rPr>
        <w:t xml:space="preserve">Santos, E., 2024. Sustainable Tourism Dynamics: Understanding the Impact of Tourist Stays on Regional Revenue and Development. </w:t>
      </w:r>
      <w:r w:rsidRPr="002C6494">
        <w:rPr>
          <w:rFonts w:ascii="Times New Roman" w:eastAsia="Times New Roman" w:hAnsi="Times New Roman" w:cs="Times New Roman"/>
          <w:i/>
          <w:color w:val="222222"/>
          <w:sz w:val="24"/>
          <w:szCs w:val="24"/>
          <w:highlight w:val="white"/>
          <w:lang w:val="en-GB"/>
        </w:rPr>
        <w:t>Sustainability</w:t>
      </w:r>
      <w:r w:rsidRPr="002C6494">
        <w:rPr>
          <w:rFonts w:ascii="Times New Roman" w:eastAsia="Times New Roman" w:hAnsi="Times New Roman" w:cs="Times New Roman"/>
          <w:color w:val="222222"/>
          <w:sz w:val="24"/>
          <w:szCs w:val="24"/>
          <w:highlight w:val="white"/>
          <w:lang w:val="en-GB"/>
        </w:rPr>
        <w:t xml:space="preserve">, </w:t>
      </w:r>
      <w:r w:rsidRPr="002C6494">
        <w:rPr>
          <w:rFonts w:ascii="Times New Roman" w:eastAsia="Times New Roman" w:hAnsi="Times New Roman" w:cs="Times New Roman"/>
          <w:i/>
          <w:color w:val="222222"/>
          <w:sz w:val="24"/>
          <w:szCs w:val="24"/>
          <w:highlight w:val="white"/>
          <w:lang w:val="en-GB"/>
        </w:rPr>
        <w:t>16</w:t>
      </w:r>
      <w:r w:rsidRPr="002C6494">
        <w:rPr>
          <w:rFonts w:ascii="Times New Roman" w:eastAsia="Times New Roman" w:hAnsi="Times New Roman" w:cs="Times New Roman"/>
          <w:color w:val="222222"/>
          <w:sz w:val="24"/>
          <w:szCs w:val="24"/>
          <w:highlight w:val="white"/>
          <w:lang w:val="en-GB"/>
        </w:rPr>
        <w:t xml:space="preserve">(19), p.8403. Available at: </w:t>
      </w:r>
      <w:hyperlink r:id="rId63">
        <w:r w:rsidRPr="002C6494">
          <w:rPr>
            <w:rFonts w:ascii="Times New Roman" w:eastAsia="Times New Roman" w:hAnsi="Times New Roman" w:cs="Times New Roman"/>
            <w:color w:val="1155CC"/>
            <w:sz w:val="24"/>
            <w:szCs w:val="24"/>
            <w:highlight w:val="white"/>
            <w:u w:val="single"/>
            <w:lang w:val="en-GB"/>
          </w:rPr>
          <w:t>https://www.mdpi.com/2071-1050/16/19/8403</w:t>
        </w:r>
      </w:hyperlink>
      <w:r w:rsidRPr="002C6494">
        <w:rPr>
          <w:rFonts w:ascii="Times New Roman" w:eastAsia="Times New Roman" w:hAnsi="Times New Roman" w:cs="Times New Roman"/>
          <w:color w:val="222222"/>
          <w:sz w:val="24"/>
          <w:szCs w:val="24"/>
          <w:highlight w:val="white"/>
          <w:lang w:val="en-GB"/>
        </w:rPr>
        <w:t xml:space="preserve">  [Accessed 18 October 2024]</w:t>
      </w:r>
    </w:p>
    <w:p w14:paraId="4901E025" w14:textId="77777777" w:rsidR="00DE1B63" w:rsidRPr="002C6494" w:rsidRDefault="00000000">
      <w:pPr>
        <w:spacing w:line="360" w:lineRule="auto"/>
        <w:jc w:val="both"/>
        <w:rPr>
          <w:rFonts w:ascii="Times New Roman" w:eastAsia="Times New Roman" w:hAnsi="Times New Roman" w:cs="Times New Roman"/>
          <w:color w:val="222222"/>
          <w:sz w:val="24"/>
          <w:szCs w:val="24"/>
          <w:highlight w:val="white"/>
          <w:lang w:val="en-GB"/>
        </w:rPr>
      </w:pPr>
      <w:r w:rsidRPr="002C6494">
        <w:rPr>
          <w:rFonts w:ascii="Times New Roman" w:eastAsia="Times New Roman" w:hAnsi="Times New Roman" w:cs="Times New Roman"/>
          <w:color w:val="222222"/>
          <w:sz w:val="24"/>
          <w:szCs w:val="24"/>
          <w:highlight w:val="white"/>
          <w:lang w:val="en-GB"/>
        </w:rPr>
        <w:t xml:space="preserve">Sharma, S., Singh, K. and Arya, V., 2021. Innovation and employee turnover in biotechnology companies: rethinking the role of strategic human resource management. </w:t>
      </w:r>
      <w:r w:rsidRPr="002C6494">
        <w:rPr>
          <w:rFonts w:ascii="Times New Roman" w:eastAsia="Times New Roman" w:hAnsi="Times New Roman" w:cs="Times New Roman"/>
          <w:i/>
          <w:color w:val="222222"/>
          <w:sz w:val="24"/>
          <w:szCs w:val="24"/>
          <w:highlight w:val="white"/>
          <w:lang w:val="en-GB"/>
        </w:rPr>
        <w:t>World Review of Entrepreneurship, Management and Sustainable Development</w:t>
      </w:r>
      <w:r w:rsidRPr="002C6494">
        <w:rPr>
          <w:rFonts w:ascii="Times New Roman" w:eastAsia="Times New Roman" w:hAnsi="Times New Roman" w:cs="Times New Roman"/>
          <w:color w:val="222222"/>
          <w:sz w:val="24"/>
          <w:szCs w:val="24"/>
          <w:highlight w:val="white"/>
          <w:lang w:val="en-GB"/>
        </w:rPr>
        <w:t xml:space="preserve">, </w:t>
      </w:r>
      <w:r w:rsidRPr="002C6494">
        <w:rPr>
          <w:rFonts w:ascii="Times New Roman" w:eastAsia="Times New Roman" w:hAnsi="Times New Roman" w:cs="Times New Roman"/>
          <w:i/>
          <w:color w:val="222222"/>
          <w:sz w:val="24"/>
          <w:szCs w:val="24"/>
          <w:highlight w:val="white"/>
          <w:lang w:val="en-GB"/>
        </w:rPr>
        <w:t>17</w:t>
      </w:r>
      <w:r w:rsidRPr="002C6494">
        <w:rPr>
          <w:rFonts w:ascii="Times New Roman" w:eastAsia="Times New Roman" w:hAnsi="Times New Roman" w:cs="Times New Roman"/>
          <w:color w:val="222222"/>
          <w:sz w:val="24"/>
          <w:szCs w:val="24"/>
          <w:highlight w:val="white"/>
          <w:lang w:val="en-GB"/>
        </w:rPr>
        <w:t xml:space="preserve">(2-3), pp.291-305. Available at: </w:t>
      </w:r>
      <w:hyperlink r:id="rId64">
        <w:r w:rsidRPr="002C6494">
          <w:rPr>
            <w:rFonts w:ascii="Times New Roman" w:eastAsia="Times New Roman" w:hAnsi="Times New Roman" w:cs="Times New Roman"/>
            <w:color w:val="1155CC"/>
            <w:sz w:val="24"/>
            <w:szCs w:val="24"/>
            <w:highlight w:val="white"/>
            <w:u w:val="single"/>
            <w:lang w:val="en-GB"/>
          </w:rPr>
          <w:t>https://doi.org/10.1504/WREMSD.2021.114435</w:t>
        </w:r>
      </w:hyperlink>
      <w:r w:rsidRPr="002C6494">
        <w:rPr>
          <w:rFonts w:ascii="Times New Roman" w:eastAsia="Times New Roman" w:hAnsi="Times New Roman" w:cs="Times New Roman"/>
          <w:color w:val="222222"/>
          <w:sz w:val="24"/>
          <w:szCs w:val="24"/>
          <w:highlight w:val="white"/>
          <w:lang w:val="en-GB"/>
        </w:rPr>
        <w:t xml:space="preserve"> [Accessed 18 October 2024]</w:t>
      </w:r>
    </w:p>
    <w:p w14:paraId="6800B4DE" w14:textId="77777777" w:rsidR="00DE1B63" w:rsidRPr="002C6494" w:rsidRDefault="00000000">
      <w:pPr>
        <w:spacing w:line="360" w:lineRule="auto"/>
        <w:jc w:val="both"/>
        <w:rPr>
          <w:rFonts w:ascii="Times New Roman" w:eastAsia="Times New Roman" w:hAnsi="Times New Roman" w:cs="Times New Roman"/>
          <w:color w:val="222222"/>
          <w:sz w:val="24"/>
          <w:szCs w:val="24"/>
          <w:highlight w:val="white"/>
          <w:lang w:val="en-GB"/>
        </w:rPr>
      </w:pPr>
      <w:r w:rsidRPr="002C6494">
        <w:rPr>
          <w:rFonts w:ascii="Times New Roman" w:eastAsia="Times New Roman" w:hAnsi="Times New Roman" w:cs="Times New Roman"/>
          <w:color w:val="222222"/>
          <w:sz w:val="24"/>
          <w:szCs w:val="24"/>
          <w:highlight w:val="white"/>
          <w:lang w:val="en-GB"/>
        </w:rPr>
        <w:t xml:space="preserve">Shiri, R., El-Metwally, A., Sallinen, M., Pöyry, M., Härmä, M. and Toppinen-Tanner, S., 2023, November. The role of continuing professional training or development in maintaining current employment: A systematic review. In </w:t>
      </w:r>
      <w:r w:rsidRPr="002C6494">
        <w:rPr>
          <w:rFonts w:ascii="Times New Roman" w:eastAsia="Times New Roman" w:hAnsi="Times New Roman" w:cs="Times New Roman"/>
          <w:i/>
          <w:color w:val="222222"/>
          <w:sz w:val="24"/>
          <w:szCs w:val="24"/>
          <w:highlight w:val="white"/>
          <w:lang w:val="en-GB"/>
        </w:rPr>
        <w:t>Healthcare</w:t>
      </w:r>
      <w:r w:rsidRPr="002C6494">
        <w:rPr>
          <w:rFonts w:ascii="Times New Roman" w:eastAsia="Times New Roman" w:hAnsi="Times New Roman" w:cs="Times New Roman"/>
          <w:color w:val="222222"/>
          <w:sz w:val="24"/>
          <w:szCs w:val="24"/>
          <w:highlight w:val="white"/>
          <w:lang w:val="en-GB"/>
        </w:rPr>
        <w:t xml:space="preserve"> (Vol. 11, No. 21, p. 2900). MDPI. Available at: </w:t>
      </w:r>
      <w:hyperlink r:id="rId65">
        <w:r w:rsidRPr="002C6494">
          <w:rPr>
            <w:rFonts w:ascii="Times New Roman" w:eastAsia="Times New Roman" w:hAnsi="Times New Roman" w:cs="Times New Roman"/>
            <w:color w:val="1155CC"/>
            <w:sz w:val="24"/>
            <w:szCs w:val="24"/>
            <w:highlight w:val="white"/>
            <w:u w:val="single"/>
            <w:lang w:val="en-GB"/>
          </w:rPr>
          <w:t>https://www.mdpi.com/2227-9032/11/21/2900</w:t>
        </w:r>
      </w:hyperlink>
      <w:r w:rsidRPr="002C6494">
        <w:rPr>
          <w:rFonts w:ascii="Times New Roman" w:eastAsia="Times New Roman" w:hAnsi="Times New Roman" w:cs="Times New Roman"/>
          <w:color w:val="222222"/>
          <w:sz w:val="24"/>
          <w:szCs w:val="24"/>
          <w:highlight w:val="white"/>
          <w:lang w:val="en-GB"/>
        </w:rPr>
        <w:t xml:space="preserve"> [Accessed 18 October 2024]</w:t>
      </w:r>
    </w:p>
    <w:p w14:paraId="7E27A926" w14:textId="08F4463D" w:rsidR="00DE1B63" w:rsidRPr="002C6494" w:rsidRDefault="00000000">
      <w:pPr>
        <w:spacing w:line="360" w:lineRule="auto"/>
        <w:jc w:val="both"/>
        <w:rPr>
          <w:rFonts w:ascii="Times New Roman" w:eastAsia="Times New Roman" w:hAnsi="Times New Roman" w:cs="Times New Roman"/>
          <w:color w:val="222222"/>
          <w:sz w:val="24"/>
          <w:szCs w:val="24"/>
          <w:highlight w:val="white"/>
          <w:lang w:val="en-GB"/>
        </w:rPr>
      </w:pPr>
      <w:r w:rsidRPr="002C6494">
        <w:rPr>
          <w:rFonts w:ascii="Times New Roman" w:eastAsia="Times New Roman" w:hAnsi="Times New Roman" w:cs="Times New Roman"/>
          <w:color w:val="222222"/>
          <w:sz w:val="24"/>
          <w:szCs w:val="24"/>
          <w:highlight w:val="white"/>
          <w:lang w:val="en-GB"/>
        </w:rPr>
        <w:t xml:space="preserve">Spanaki, M.Z., Papatheodorou, A. and Pappas, N., 2021. Tourism in the post COVID-19 era: evidence from hotels in the </w:t>
      </w:r>
      <w:r w:rsidR="00595B50" w:rsidRPr="002C6494">
        <w:rPr>
          <w:rFonts w:ascii="Times New Roman" w:eastAsia="Times New Roman" w:hAnsi="Times New Roman" w:cs="Times New Roman"/>
          <w:color w:val="222222"/>
          <w:sz w:val="24"/>
          <w:szCs w:val="24"/>
          <w:highlight w:val="white"/>
          <w:lang w:val="en-GB"/>
        </w:rPr>
        <w:t>Northeast</w:t>
      </w:r>
      <w:r w:rsidRPr="002C6494">
        <w:rPr>
          <w:rFonts w:ascii="Times New Roman" w:eastAsia="Times New Roman" w:hAnsi="Times New Roman" w:cs="Times New Roman"/>
          <w:color w:val="222222"/>
          <w:sz w:val="24"/>
          <w:szCs w:val="24"/>
          <w:highlight w:val="white"/>
          <w:lang w:val="en-GB"/>
        </w:rPr>
        <w:t xml:space="preserve"> of England. </w:t>
      </w:r>
      <w:r w:rsidRPr="002C6494">
        <w:rPr>
          <w:rFonts w:ascii="Times New Roman" w:eastAsia="Times New Roman" w:hAnsi="Times New Roman" w:cs="Times New Roman"/>
          <w:i/>
          <w:color w:val="222222"/>
          <w:sz w:val="24"/>
          <w:szCs w:val="24"/>
          <w:highlight w:val="white"/>
          <w:lang w:val="en-GB"/>
        </w:rPr>
        <w:t>Worldwide Hospitality and Tourism Themes</w:t>
      </w:r>
      <w:r w:rsidRPr="002C6494">
        <w:rPr>
          <w:rFonts w:ascii="Times New Roman" w:eastAsia="Times New Roman" w:hAnsi="Times New Roman" w:cs="Times New Roman"/>
          <w:color w:val="222222"/>
          <w:sz w:val="24"/>
          <w:szCs w:val="24"/>
          <w:highlight w:val="white"/>
          <w:lang w:val="en-GB"/>
        </w:rPr>
        <w:t xml:space="preserve">, </w:t>
      </w:r>
      <w:r w:rsidRPr="002C6494">
        <w:rPr>
          <w:rFonts w:ascii="Times New Roman" w:eastAsia="Times New Roman" w:hAnsi="Times New Roman" w:cs="Times New Roman"/>
          <w:i/>
          <w:color w:val="222222"/>
          <w:sz w:val="24"/>
          <w:szCs w:val="24"/>
          <w:highlight w:val="white"/>
          <w:lang w:val="en-GB"/>
        </w:rPr>
        <w:t>13</w:t>
      </w:r>
      <w:r w:rsidRPr="002C6494">
        <w:rPr>
          <w:rFonts w:ascii="Times New Roman" w:eastAsia="Times New Roman" w:hAnsi="Times New Roman" w:cs="Times New Roman"/>
          <w:color w:val="222222"/>
          <w:sz w:val="24"/>
          <w:szCs w:val="24"/>
          <w:highlight w:val="white"/>
          <w:lang w:val="en-GB"/>
        </w:rPr>
        <w:t xml:space="preserve">(3), pp.357-368. Available at: </w:t>
      </w:r>
      <w:hyperlink r:id="rId66">
        <w:r w:rsidRPr="002C6494">
          <w:rPr>
            <w:rFonts w:ascii="Times New Roman" w:eastAsia="Times New Roman" w:hAnsi="Times New Roman" w:cs="Times New Roman"/>
            <w:color w:val="1155CC"/>
            <w:sz w:val="24"/>
            <w:szCs w:val="24"/>
            <w:highlight w:val="white"/>
            <w:u w:val="single"/>
            <w:lang w:val="en-GB"/>
          </w:rPr>
          <w:t>https://www.emerald.com/insight/content/doi/10.1108/WHATT-01-2021-0013/full/html</w:t>
        </w:r>
      </w:hyperlink>
      <w:r w:rsidRPr="002C6494">
        <w:rPr>
          <w:rFonts w:ascii="Times New Roman" w:eastAsia="Times New Roman" w:hAnsi="Times New Roman" w:cs="Times New Roman"/>
          <w:color w:val="222222"/>
          <w:sz w:val="24"/>
          <w:szCs w:val="24"/>
          <w:highlight w:val="white"/>
          <w:lang w:val="en-GB"/>
        </w:rPr>
        <w:t xml:space="preserve"> [Accessed 18 October 2024]</w:t>
      </w:r>
    </w:p>
    <w:p w14:paraId="52910459" w14:textId="77777777" w:rsidR="00DE1B63" w:rsidRPr="002C6494" w:rsidRDefault="00000000">
      <w:pPr>
        <w:spacing w:line="360" w:lineRule="auto"/>
        <w:jc w:val="both"/>
        <w:rPr>
          <w:rFonts w:ascii="Times New Roman" w:eastAsia="Times New Roman" w:hAnsi="Times New Roman" w:cs="Times New Roman"/>
          <w:color w:val="222222"/>
          <w:sz w:val="24"/>
          <w:szCs w:val="24"/>
          <w:highlight w:val="white"/>
          <w:lang w:val="en-GB"/>
        </w:rPr>
      </w:pPr>
      <w:r w:rsidRPr="002C6494">
        <w:rPr>
          <w:rFonts w:ascii="Times New Roman" w:eastAsia="Times New Roman" w:hAnsi="Times New Roman" w:cs="Times New Roman"/>
          <w:color w:val="222222"/>
          <w:sz w:val="24"/>
          <w:szCs w:val="24"/>
          <w:highlight w:val="white"/>
          <w:lang w:val="en-GB"/>
        </w:rPr>
        <w:t xml:space="preserve">Stevens, D.D. and Cooper, J.E., 2023. </w:t>
      </w:r>
      <w:r w:rsidRPr="002C6494">
        <w:rPr>
          <w:rFonts w:ascii="Times New Roman" w:eastAsia="Times New Roman" w:hAnsi="Times New Roman" w:cs="Times New Roman"/>
          <w:i/>
          <w:color w:val="222222"/>
          <w:sz w:val="24"/>
          <w:szCs w:val="24"/>
          <w:highlight w:val="white"/>
          <w:lang w:val="en-GB"/>
        </w:rPr>
        <w:t>Journal keeping: How to use reflective writing for learning, teaching, professional insight and positive change</w:t>
      </w:r>
      <w:r w:rsidRPr="002C6494">
        <w:rPr>
          <w:rFonts w:ascii="Times New Roman" w:eastAsia="Times New Roman" w:hAnsi="Times New Roman" w:cs="Times New Roman"/>
          <w:color w:val="222222"/>
          <w:sz w:val="24"/>
          <w:szCs w:val="24"/>
          <w:highlight w:val="white"/>
          <w:lang w:val="en-GB"/>
        </w:rPr>
        <w:t xml:space="preserve">. Taylor &amp; Francis. Available at: </w:t>
      </w:r>
      <w:hyperlink r:id="rId67">
        <w:r w:rsidRPr="002C6494">
          <w:rPr>
            <w:rFonts w:ascii="Times New Roman" w:eastAsia="Times New Roman" w:hAnsi="Times New Roman" w:cs="Times New Roman"/>
            <w:color w:val="1155CC"/>
            <w:sz w:val="24"/>
            <w:szCs w:val="24"/>
            <w:highlight w:val="white"/>
            <w:u w:val="single"/>
            <w:lang w:val="en-GB"/>
          </w:rPr>
          <w:t>https://jim.teknokrat.ac.id/index.php/english-language-teaching/article/view/1835</w:t>
        </w:r>
      </w:hyperlink>
      <w:r w:rsidRPr="002C6494">
        <w:rPr>
          <w:rFonts w:ascii="Times New Roman" w:eastAsia="Times New Roman" w:hAnsi="Times New Roman" w:cs="Times New Roman"/>
          <w:color w:val="222222"/>
          <w:sz w:val="24"/>
          <w:szCs w:val="24"/>
          <w:highlight w:val="white"/>
          <w:lang w:val="en-GB"/>
        </w:rPr>
        <w:t xml:space="preserve"> [Accessed 18 October 2024]</w:t>
      </w:r>
    </w:p>
    <w:p w14:paraId="2060B9C1" w14:textId="77777777" w:rsidR="00DE1B63" w:rsidRPr="002C6494" w:rsidRDefault="00000000">
      <w:pPr>
        <w:spacing w:line="360" w:lineRule="auto"/>
        <w:jc w:val="both"/>
        <w:rPr>
          <w:rFonts w:ascii="Times New Roman" w:eastAsia="Times New Roman" w:hAnsi="Times New Roman" w:cs="Times New Roman"/>
          <w:color w:val="222222"/>
          <w:sz w:val="24"/>
          <w:szCs w:val="24"/>
          <w:highlight w:val="white"/>
          <w:lang w:val="en-GB"/>
        </w:rPr>
      </w:pPr>
      <w:r w:rsidRPr="002C6494">
        <w:rPr>
          <w:rFonts w:ascii="Times New Roman" w:eastAsia="Times New Roman" w:hAnsi="Times New Roman" w:cs="Times New Roman"/>
          <w:color w:val="222222"/>
          <w:sz w:val="24"/>
          <w:szCs w:val="24"/>
          <w:highlight w:val="white"/>
          <w:lang w:val="en-GB"/>
        </w:rPr>
        <w:t xml:space="preserve">Tai, Y.F., Wang, Y.C. and Luo, C.C., 2021. Technology-or human-related service innovation? Enhancing customer satisfaction, delight, and loyalty in the hospitality industry. </w:t>
      </w:r>
      <w:r w:rsidRPr="002C6494">
        <w:rPr>
          <w:rFonts w:ascii="Times New Roman" w:eastAsia="Times New Roman" w:hAnsi="Times New Roman" w:cs="Times New Roman"/>
          <w:i/>
          <w:color w:val="222222"/>
          <w:sz w:val="24"/>
          <w:szCs w:val="24"/>
          <w:highlight w:val="white"/>
          <w:lang w:val="en-GB"/>
        </w:rPr>
        <w:t>Service Business</w:t>
      </w:r>
      <w:r w:rsidRPr="002C6494">
        <w:rPr>
          <w:rFonts w:ascii="Times New Roman" w:eastAsia="Times New Roman" w:hAnsi="Times New Roman" w:cs="Times New Roman"/>
          <w:color w:val="222222"/>
          <w:sz w:val="24"/>
          <w:szCs w:val="24"/>
          <w:highlight w:val="white"/>
          <w:lang w:val="en-GB"/>
        </w:rPr>
        <w:t xml:space="preserve">, </w:t>
      </w:r>
      <w:r w:rsidRPr="002C6494">
        <w:rPr>
          <w:rFonts w:ascii="Times New Roman" w:eastAsia="Times New Roman" w:hAnsi="Times New Roman" w:cs="Times New Roman"/>
          <w:i/>
          <w:color w:val="222222"/>
          <w:sz w:val="24"/>
          <w:szCs w:val="24"/>
          <w:highlight w:val="white"/>
          <w:lang w:val="en-GB"/>
        </w:rPr>
        <w:t>15</w:t>
      </w:r>
      <w:r w:rsidRPr="002C6494">
        <w:rPr>
          <w:rFonts w:ascii="Times New Roman" w:eastAsia="Times New Roman" w:hAnsi="Times New Roman" w:cs="Times New Roman"/>
          <w:color w:val="222222"/>
          <w:sz w:val="24"/>
          <w:szCs w:val="24"/>
          <w:highlight w:val="white"/>
          <w:lang w:val="en-GB"/>
        </w:rPr>
        <w:t xml:space="preserve">, pp.667-694. Available at: </w:t>
      </w:r>
      <w:hyperlink r:id="rId68">
        <w:r w:rsidRPr="002C6494">
          <w:rPr>
            <w:rFonts w:ascii="Times New Roman" w:eastAsia="Times New Roman" w:hAnsi="Times New Roman" w:cs="Times New Roman"/>
            <w:color w:val="1155CC"/>
            <w:sz w:val="24"/>
            <w:szCs w:val="24"/>
            <w:highlight w:val="white"/>
            <w:u w:val="single"/>
            <w:lang w:val="en-GB"/>
          </w:rPr>
          <w:t>https://link.springer.com/article/10.1007/s11628-021-00461-w</w:t>
        </w:r>
      </w:hyperlink>
      <w:r w:rsidRPr="002C6494">
        <w:rPr>
          <w:rFonts w:ascii="Times New Roman" w:eastAsia="Times New Roman" w:hAnsi="Times New Roman" w:cs="Times New Roman"/>
          <w:color w:val="222222"/>
          <w:sz w:val="24"/>
          <w:szCs w:val="24"/>
          <w:highlight w:val="white"/>
          <w:lang w:val="en-GB"/>
        </w:rPr>
        <w:t xml:space="preserve"> [Accessed 18 October 2024]</w:t>
      </w:r>
    </w:p>
    <w:p w14:paraId="39C2D869" w14:textId="77777777" w:rsidR="00DE1B63" w:rsidRPr="002C6494" w:rsidRDefault="00000000">
      <w:pPr>
        <w:spacing w:line="360" w:lineRule="auto"/>
        <w:jc w:val="both"/>
        <w:rPr>
          <w:rFonts w:ascii="Times New Roman" w:eastAsia="Times New Roman" w:hAnsi="Times New Roman" w:cs="Times New Roman"/>
          <w:color w:val="222222"/>
          <w:sz w:val="24"/>
          <w:szCs w:val="24"/>
          <w:highlight w:val="white"/>
          <w:lang w:val="en-GB"/>
        </w:rPr>
      </w:pPr>
      <w:r w:rsidRPr="002C6494">
        <w:rPr>
          <w:rFonts w:ascii="Times New Roman" w:eastAsia="Times New Roman" w:hAnsi="Times New Roman" w:cs="Times New Roman"/>
          <w:color w:val="222222"/>
          <w:sz w:val="24"/>
          <w:szCs w:val="24"/>
          <w:highlight w:val="white"/>
          <w:lang w:val="en-GB"/>
        </w:rPr>
        <w:t xml:space="preserve">Terry, G. and Hayfield, N., 2020. Reflexive thematic analysis. In </w:t>
      </w:r>
      <w:r w:rsidRPr="002C6494">
        <w:rPr>
          <w:rFonts w:ascii="Times New Roman" w:eastAsia="Times New Roman" w:hAnsi="Times New Roman" w:cs="Times New Roman"/>
          <w:i/>
          <w:color w:val="222222"/>
          <w:sz w:val="24"/>
          <w:szCs w:val="24"/>
          <w:highlight w:val="white"/>
          <w:lang w:val="en-GB"/>
        </w:rPr>
        <w:t>Handbook of qualitative research in education</w:t>
      </w:r>
      <w:r w:rsidRPr="002C6494">
        <w:rPr>
          <w:rFonts w:ascii="Times New Roman" w:eastAsia="Times New Roman" w:hAnsi="Times New Roman" w:cs="Times New Roman"/>
          <w:color w:val="222222"/>
          <w:sz w:val="24"/>
          <w:szCs w:val="24"/>
          <w:highlight w:val="white"/>
          <w:lang w:val="en-GB"/>
        </w:rPr>
        <w:t xml:space="preserve"> (pp. 430-441). Edward Elgar Publishing. Available at: </w:t>
      </w:r>
      <w:hyperlink r:id="rId69">
        <w:r w:rsidRPr="002C6494">
          <w:rPr>
            <w:rFonts w:ascii="Times New Roman" w:eastAsia="Times New Roman" w:hAnsi="Times New Roman" w:cs="Times New Roman"/>
            <w:color w:val="1155CC"/>
            <w:sz w:val="24"/>
            <w:szCs w:val="24"/>
            <w:highlight w:val="white"/>
            <w:u w:val="single"/>
            <w:lang w:val="en-GB"/>
          </w:rPr>
          <w:t>https://www.elgaronline.com/display/edcoll/9781788977142/9781788977142.00049.xml</w:t>
        </w:r>
      </w:hyperlink>
      <w:r w:rsidRPr="002C6494">
        <w:rPr>
          <w:rFonts w:ascii="Times New Roman" w:eastAsia="Times New Roman" w:hAnsi="Times New Roman" w:cs="Times New Roman"/>
          <w:color w:val="222222"/>
          <w:sz w:val="24"/>
          <w:szCs w:val="24"/>
          <w:highlight w:val="white"/>
          <w:lang w:val="en-GB"/>
        </w:rPr>
        <w:t xml:space="preserve"> [Accessed 18 October 2024]</w:t>
      </w:r>
    </w:p>
    <w:p w14:paraId="02F50FF0" w14:textId="77777777" w:rsidR="00DE1B63" w:rsidRPr="002C6494" w:rsidRDefault="00000000">
      <w:pPr>
        <w:spacing w:line="360" w:lineRule="auto"/>
        <w:jc w:val="both"/>
        <w:rPr>
          <w:rFonts w:ascii="Times New Roman" w:eastAsia="Times New Roman" w:hAnsi="Times New Roman" w:cs="Times New Roman"/>
          <w:color w:val="222222"/>
          <w:sz w:val="24"/>
          <w:szCs w:val="24"/>
          <w:highlight w:val="white"/>
          <w:lang w:val="en-GB"/>
        </w:rPr>
      </w:pPr>
      <w:r w:rsidRPr="002C6494">
        <w:rPr>
          <w:rFonts w:ascii="Times New Roman" w:eastAsia="Times New Roman" w:hAnsi="Times New Roman" w:cs="Times New Roman"/>
          <w:color w:val="222222"/>
          <w:sz w:val="24"/>
          <w:szCs w:val="24"/>
          <w:highlight w:val="white"/>
          <w:lang w:val="en-GB"/>
        </w:rPr>
        <w:t xml:space="preserve">Timsina, S., 2024. Employee Turnover and Engagement Programs for Retention. Available at: </w:t>
      </w:r>
      <w:hyperlink r:id="rId70">
        <w:r w:rsidRPr="002C6494">
          <w:rPr>
            <w:rFonts w:ascii="Times New Roman" w:eastAsia="Times New Roman" w:hAnsi="Times New Roman" w:cs="Times New Roman"/>
            <w:color w:val="1155CC"/>
            <w:sz w:val="24"/>
            <w:szCs w:val="24"/>
            <w:highlight w:val="white"/>
            <w:u w:val="single"/>
            <w:lang w:val="en-GB"/>
          </w:rPr>
          <w:t>https://www.theseus.fi/handle/10024/851623</w:t>
        </w:r>
      </w:hyperlink>
      <w:r w:rsidRPr="002C6494">
        <w:rPr>
          <w:rFonts w:ascii="Times New Roman" w:eastAsia="Times New Roman" w:hAnsi="Times New Roman" w:cs="Times New Roman"/>
          <w:color w:val="222222"/>
          <w:sz w:val="24"/>
          <w:szCs w:val="24"/>
          <w:highlight w:val="white"/>
          <w:lang w:val="en-GB"/>
        </w:rPr>
        <w:t xml:space="preserve"> [Accessed 18 October 2024]</w:t>
      </w:r>
    </w:p>
    <w:p w14:paraId="0E710ADC" w14:textId="77777777" w:rsidR="00DE1B63" w:rsidRPr="002C6494" w:rsidRDefault="00000000">
      <w:pPr>
        <w:spacing w:line="360" w:lineRule="auto"/>
        <w:jc w:val="both"/>
        <w:rPr>
          <w:rFonts w:ascii="Times New Roman" w:eastAsia="Times New Roman" w:hAnsi="Times New Roman" w:cs="Times New Roman"/>
          <w:color w:val="222222"/>
          <w:sz w:val="24"/>
          <w:szCs w:val="24"/>
          <w:highlight w:val="white"/>
          <w:lang w:val="en-GB"/>
        </w:rPr>
      </w:pPr>
      <w:r w:rsidRPr="002C6494">
        <w:rPr>
          <w:rFonts w:ascii="Times New Roman" w:eastAsia="Times New Roman" w:hAnsi="Times New Roman" w:cs="Times New Roman"/>
          <w:color w:val="222222"/>
          <w:sz w:val="24"/>
          <w:szCs w:val="24"/>
          <w:highlight w:val="white"/>
          <w:lang w:val="en-GB"/>
        </w:rPr>
        <w:t xml:space="preserve">Warren, V. and Bell, R., 2022. The role of context in qualitative case study research: understanding service innovation. </w:t>
      </w:r>
      <w:r w:rsidRPr="002C6494">
        <w:rPr>
          <w:rFonts w:ascii="Times New Roman" w:eastAsia="Times New Roman" w:hAnsi="Times New Roman" w:cs="Times New Roman"/>
          <w:i/>
          <w:color w:val="222222"/>
          <w:sz w:val="24"/>
          <w:szCs w:val="24"/>
          <w:highlight w:val="white"/>
          <w:lang w:val="en-GB"/>
        </w:rPr>
        <w:t>SAGE Research Methods</w:t>
      </w:r>
      <w:r w:rsidRPr="002C6494">
        <w:rPr>
          <w:rFonts w:ascii="Times New Roman" w:eastAsia="Times New Roman" w:hAnsi="Times New Roman" w:cs="Times New Roman"/>
          <w:color w:val="222222"/>
          <w:sz w:val="24"/>
          <w:szCs w:val="24"/>
          <w:highlight w:val="white"/>
          <w:lang w:val="en-GB"/>
        </w:rPr>
        <w:t xml:space="preserve">. Available at: </w:t>
      </w:r>
      <w:hyperlink r:id="rId71">
        <w:r w:rsidRPr="002C6494">
          <w:rPr>
            <w:rFonts w:ascii="Times New Roman" w:eastAsia="Times New Roman" w:hAnsi="Times New Roman" w:cs="Times New Roman"/>
            <w:color w:val="1155CC"/>
            <w:sz w:val="24"/>
            <w:szCs w:val="24"/>
            <w:highlight w:val="white"/>
            <w:u w:val="single"/>
            <w:lang w:val="en-GB"/>
          </w:rPr>
          <w:t>http://eprints.worc.ac.uk/11798/</w:t>
        </w:r>
      </w:hyperlink>
      <w:r w:rsidRPr="002C6494">
        <w:rPr>
          <w:rFonts w:ascii="Times New Roman" w:eastAsia="Times New Roman" w:hAnsi="Times New Roman" w:cs="Times New Roman"/>
          <w:color w:val="222222"/>
          <w:sz w:val="24"/>
          <w:szCs w:val="24"/>
          <w:highlight w:val="white"/>
          <w:lang w:val="en-GB"/>
        </w:rPr>
        <w:t xml:space="preserve">  [Accessed 18 October 2024]</w:t>
      </w:r>
    </w:p>
    <w:p w14:paraId="21BA54E5" w14:textId="431EBBE7" w:rsidR="00DE1B63" w:rsidRPr="002C6494" w:rsidRDefault="00000000">
      <w:pPr>
        <w:spacing w:line="360" w:lineRule="auto"/>
        <w:jc w:val="both"/>
        <w:rPr>
          <w:rFonts w:ascii="Times New Roman" w:eastAsia="Times New Roman" w:hAnsi="Times New Roman" w:cs="Times New Roman"/>
          <w:color w:val="222222"/>
          <w:sz w:val="24"/>
          <w:szCs w:val="24"/>
          <w:highlight w:val="white"/>
          <w:lang w:val="en-GB"/>
        </w:rPr>
      </w:pPr>
      <w:r w:rsidRPr="002C6494">
        <w:rPr>
          <w:rFonts w:ascii="Times New Roman" w:eastAsia="Times New Roman" w:hAnsi="Times New Roman" w:cs="Times New Roman"/>
          <w:color w:val="222222"/>
          <w:sz w:val="24"/>
          <w:szCs w:val="24"/>
          <w:highlight w:val="white"/>
          <w:lang w:val="en-GB"/>
        </w:rPr>
        <w:t xml:space="preserve">White, C. and Maniam, B., 2020. Flexible working arrangements, </w:t>
      </w:r>
      <w:r w:rsidR="00595B50" w:rsidRPr="002C6494">
        <w:rPr>
          <w:rFonts w:ascii="Times New Roman" w:eastAsia="Times New Roman" w:hAnsi="Times New Roman" w:cs="Times New Roman"/>
          <w:color w:val="222222"/>
          <w:sz w:val="24"/>
          <w:szCs w:val="24"/>
          <w:highlight w:val="white"/>
          <w:lang w:val="en-GB"/>
        </w:rPr>
        <w:t>work life</w:t>
      </w:r>
      <w:r w:rsidRPr="002C6494">
        <w:rPr>
          <w:rFonts w:ascii="Times New Roman" w:eastAsia="Times New Roman" w:hAnsi="Times New Roman" w:cs="Times New Roman"/>
          <w:color w:val="222222"/>
          <w:sz w:val="24"/>
          <w:szCs w:val="24"/>
          <w:highlight w:val="white"/>
          <w:lang w:val="en-GB"/>
        </w:rPr>
        <w:t xml:space="preserve"> balance, and working women. </w:t>
      </w:r>
      <w:r w:rsidRPr="002C6494">
        <w:rPr>
          <w:rFonts w:ascii="Times New Roman" w:eastAsia="Times New Roman" w:hAnsi="Times New Roman" w:cs="Times New Roman"/>
          <w:i/>
          <w:color w:val="222222"/>
          <w:sz w:val="24"/>
          <w:szCs w:val="24"/>
          <w:highlight w:val="white"/>
          <w:lang w:val="en-GB"/>
        </w:rPr>
        <w:t>Journal of Business and Accounting</w:t>
      </w:r>
      <w:r w:rsidRPr="002C6494">
        <w:rPr>
          <w:rFonts w:ascii="Times New Roman" w:eastAsia="Times New Roman" w:hAnsi="Times New Roman" w:cs="Times New Roman"/>
          <w:color w:val="222222"/>
          <w:sz w:val="24"/>
          <w:szCs w:val="24"/>
          <w:highlight w:val="white"/>
          <w:lang w:val="en-GB"/>
        </w:rPr>
        <w:t xml:space="preserve">, </w:t>
      </w:r>
      <w:r w:rsidRPr="002C6494">
        <w:rPr>
          <w:rFonts w:ascii="Times New Roman" w:eastAsia="Times New Roman" w:hAnsi="Times New Roman" w:cs="Times New Roman"/>
          <w:i/>
          <w:color w:val="222222"/>
          <w:sz w:val="24"/>
          <w:szCs w:val="24"/>
          <w:highlight w:val="white"/>
          <w:lang w:val="en-GB"/>
        </w:rPr>
        <w:t>13</w:t>
      </w:r>
      <w:r w:rsidRPr="002C6494">
        <w:rPr>
          <w:rFonts w:ascii="Times New Roman" w:eastAsia="Times New Roman" w:hAnsi="Times New Roman" w:cs="Times New Roman"/>
          <w:color w:val="222222"/>
          <w:sz w:val="24"/>
          <w:szCs w:val="24"/>
          <w:highlight w:val="white"/>
          <w:lang w:val="en-GB"/>
        </w:rPr>
        <w:t xml:space="preserve">(1), pp.59-73. Available at: </w:t>
      </w:r>
      <w:hyperlink r:id="rId72" w:anchor="page=59">
        <w:r w:rsidRPr="002C6494">
          <w:rPr>
            <w:rFonts w:ascii="Times New Roman" w:eastAsia="Times New Roman" w:hAnsi="Times New Roman" w:cs="Times New Roman"/>
            <w:color w:val="1155CC"/>
            <w:sz w:val="24"/>
            <w:szCs w:val="24"/>
            <w:highlight w:val="white"/>
            <w:u w:val="single"/>
            <w:lang w:val="en-GB"/>
          </w:rPr>
          <w:t>https://asbbs.org/files/2020/JBA_Vol_13.1_Fall_2020.pdf#page=59</w:t>
        </w:r>
      </w:hyperlink>
      <w:r w:rsidRPr="002C6494">
        <w:rPr>
          <w:rFonts w:ascii="Times New Roman" w:eastAsia="Times New Roman" w:hAnsi="Times New Roman" w:cs="Times New Roman"/>
          <w:color w:val="222222"/>
          <w:sz w:val="24"/>
          <w:szCs w:val="24"/>
          <w:highlight w:val="white"/>
          <w:lang w:val="en-GB"/>
        </w:rPr>
        <w:t xml:space="preserve">  [Accessed 18 October 2024]</w:t>
      </w:r>
    </w:p>
    <w:p w14:paraId="04579DCD" w14:textId="77777777" w:rsidR="00DE1B63" w:rsidRPr="002C6494" w:rsidRDefault="00000000">
      <w:pPr>
        <w:spacing w:line="360" w:lineRule="auto"/>
        <w:jc w:val="both"/>
        <w:rPr>
          <w:rFonts w:ascii="Times New Roman" w:eastAsia="Times New Roman" w:hAnsi="Times New Roman" w:cs="Times New Roman"/>
          <w:color w:val="222222"/>
          <w:sz w:val="24"/>
          <w:szCs w:val="24"/>
          <w:highlight w:val="white"/>
          <w:lang w:val="en-GB"/>
        </w:rPr>
      </w:pPr>
      <w:r w:rsidRPr="002C6494">
        <w:rPr>
          <w:rFonts w:ascii="Times New Roman" w:eastAsia="Times New Roman" w:hAnsi="Times New Roman" w:cs="Times New Roman"/>
          <w:color w:val="222222"/>
          <w:sz w:val="24"/>
          <w:szCs w:val="24"/>
          <w:highlight w:val="white"/>
          <w:lang w:val="en-GB"/>
        </w:rPr>
        <w:t xml:space="preserve">Willgerodt, M.A., Blakeney, E.A.R., Summerside, N., Vogel, M.T., Liner, D.A. and Zierler, B., 2020. Impact of leadership development workshops in facilitating team-based practice transformation. </w:t>
      </w:r>
      <w:r w:rsidRPr="002C6494">
        <w:rPr>
          <w:rFonts w:ascii="Times New Roman" w:eastAsia="Times New Roman" w:hAnsi="Times New Roman" w:cs="Times New Roman"/>
          <w:i/>
          <w:color w:val="222222"/>
          <w:sz w:val="24"/>
          <w:szCs w:val="24"/>
          <w:highlight w:val="white"/>
          <w:lang w:val="en-GB"/>
        </w:rPr>
        <w:t>Journal of Interprofessional Care</w:t>
      </w:r>
      <w:r w:rsidRPr="002C6494">
        <w:rPr>
          <w:rFonts w:ascii="Times New Roman" w:eastAsia="Times New Roman" w:hAnsi="Times New Roman" w:cs="Times New Roman"/>
          <w:color w:val="222222"/>
          <w:sz w:val="24"/>
          <w:szCs w:val="24"/>
          <w:highlight w:val="white"/>
          <w:lang w:val="en-GB"/>
        </w:rPr>
        <w:t xml:space="preserve">. Available at: </w:t>
      </w:r>
      <w:hyperlink r:id="rId73">
        <w:r w:rsidRPr="002C6494">
          <w:rPr>
            <w:rFonts w:ascii="Times New Roman" w:eastAsia="Times New Roman" w:hAnsi="Times New Roman" w:cs="Times New Roman"/>
            <w:color w:val="1155CC"/>
            <w:sz w:val="24"/>
            <w:szCs w:val="24"/>
            <w:highlight w:val="white"/>
            <w:u w:val="single"/>
            <w:lang w:val="en-GB"/>
          </w:rPr>
          <w:t>https://www.tandfonline.com/doi/10.1080/13561820.2019.1604496</w:t>
        </w:r>
      </w:hyperlink>
      <w:r w:rsidRPr="002C6494">
        <w:rPr>
          <w:rFonts w:ascii="Times New Roman" w:eastAsia="Times New Roman" w:hAnsi="Times New Roman" w:cs="Times New Roman"/>
          <w:color w:val="222222"/>
          <w:sz w:val="24"/>
          <w:szCs w:val="24"/>
          <w:highlight w:val="white"/>
          <w:lang w:val="en-GB"/>
        </w:rPr>
        <w:t xml:space="preserve">  [Accessed 18 October 2024]</w:t>
      </w:r>
    </w:p>
    <w:p w14:paraId="304D7553" w14:textId="77777777" w:rsidR="00DE1B63" w:rsidRPr="002C6494" w:rsidRDefault="00000000">
      <w:pPr>
        <w:spacing w:line="360" w:lineRule="auto"/>
        <w:jc w:val="both"/>
        <w:rPr>
          <w:rFonts w:ascii="Times New Roman" w:eastAsia="Times New Roman" w:hAnsi="Times New Roman" w:cs="Times New Roman"/>
          <w:color w:val="222222"/>
          <w:sz w:val="24"/>
          <w:szCs w:val="24"/>
          <w:highlight w:val="white"/>
          <w:lang w:val="en-GB"/>
        </w:rPr>
      </w:pPr>
      <w:r w:rsidRPr="002C6494">
        <w:rPr>
          <w:rFonts w:ascii="Times New Roman" w:eastAsia="Times New Roman" w:hAnsi="Times New Roman" w:cs="Times New Roman"/>
          <w:color w:val="222222"/>
          <w:sz w:val="24"/>
          <w:szCs w:val="24"/>
          <w:highlight w:val="white"/>
          <w:lang w:val="en-GB"/>
        </w:rPr>
        <w:t xml:space="preserve">Wynn, M. and Jones, P., 2022. IT strategy in the hotel industry in the digital era. </w:t>
      </w:r>
      <w:r w:rsidRPr="002C6494">
        <w:rPr>
          <w:rFonts w:ascii="Times New Roman" w:eastAsia="Times New Roman" w:hAnsi="Times New Roman" w:cs="Times New Roman"/>
          <w:i/>
          <w:color w:val="222222"/>
          <w:sz w:val="24"/>
          <w:szCs w:val="24"/>
          <w:highlight w:val="white"/>
          <w:lang w:val="en-GB"/>
        </w:rPr>
        <w:t>Sustainability</w:t>
      </w:r>
      <w:r w:rsidRPr="002C6494">
        <w:rPr>
          <w:rFonts w:ascii="Times New Roman" w:eastAsia="Times New Roman" w:hAnsi="Times New Roman" w:cs="Times New Roman"/>
          <w:color w:val="222222"/>
          <w:sz w:val="24"/>
          <w:szCs w:val="24"/>
          <w:highlight w:val="white"/>
          <w:lang w:val="en-GB"/>
        </w:rPr>
        <w:t xml:space="preserve">, </w:t>
      </w:r>
      <w:r w:rsidRPr="002C6494">
        <w:rPr>
          <w:rFonts w:ascii="Times New Roman" w:eastAsia="Times New Roman" w:hAnsi="Times New Roman" w:cs="Times New Roman"/>
          <w:i/>
          <w:color w:val="222222"/>
          <w:sz w:val="24"/>
          <w:szCs w:val="24"/>
          <w:highlight w:val="white"/>
          <w:lang w:val="en-GB"/>
        </w:rPr>
        <w:t>14</w:t>
      </w:r>
      <w:r w:rsidRPr="002C6494">
        <w:rPr>
          <w:rFonts w:ascii="Times New Roman" w:eastAsia="Times New Roman" w:hAnsi="Times New Roman" w:cs="Times New Roman"/>
          <w:color w:val="222222"/>
          <w:sz w:val="24"/>
          <w:szCs w:val="24"/>
          <w:highlight w:val="white"/>
          <w:lang w:val="en-GB"/>
        </w:rPr>
        <w:t xml:space="preserve">(17), p.10705. Available at: </w:t>
      </w:r>
      <w:hyperlink r:id="rId74">
        <w:r w:rsidRPr="002C6494">
          <w:rPr>
            <w:rFonts w:ascii="Times New Roman" w:eastAsia="Times New Roman" w:hAnsi="Times New Roman" w:cs="Times New Roman"/>
            <w:color w:val="1155CC"/>
            <w:sz w:val="24"/>
            <w:szCs w:val="24"/>
            <w:highlight w:val="white"/>
            <w:u w:val="single"/>
            <w:lang w:val="en-GB"/>
          </w:rPr>
          <w:t>https://www.mdpi.com/2071-1050/14/17/10705</w:t>
        </w:r>
      </w:hyperlink>
      <w:r w:rsidRPr="002C6494">
        <w:rPr>
          <w:rFonts w:ascii="Times New Roman" w:eastAsia="Times New Roman" w:hAnsi="Times New Roman" w:cs="Times New Roman"/>
          <w:color w:val="222222"/>
          <w:sz w:val="24"/>
          <w:szCs w:val="24"/>
          <w:highlight w:val="white"/>
          <w:lang w:val="en-GB"/>
        </w:rPr>
        <w:t xml:space="preserve"> [Accessed 18 October 2024]</w:t>
      </w:r>
    </w:p>
    <w:p w14:paraId="269ABF4E" w14:textId="77777777" w:rsidR="00DE1B63" w:rsidRPr="002C6494" w:rsidRDefault="00000000">
      <w:pPr>
        <w:spacing w:line="360" w:lineRule="auto"/>
        <w:jc w:val="both"/>
        <w:rPr>
          <w:rFonts w:ascii="Times New Roman" w:eastAsia="Times New Roman" w:hAnsi="Times New Roman" w:cs="Times New Roman"/>
          <w:color w:val="222222"/>
          <w:sz w:val="24"/>
          <w:szCs w:val="24"/>
          <w:highlight w:val="white"/>
          <w:lang w:val="en-GB"/>
        </w:rPr>
      </w:pPr>
      <w:r w:rsidRPr="002C6494">
        <w:rPr>
          <w:rFonts w:ascii="Times New Roman" w:eastAsia="Times New Roman" w:hAnsi="Times New Roman" w:cs="Times New Roman"/>
          <w:color w:val="222222"/>
          <w:sz w:val="24"/>
          <w:szCs w:val="24"/>
          <w:highlight w:val="white"/>
          <w:lang w:val="en-GB"/>
        </w:rPr>
        <w:t xml:space="preserve">Xin, G. and Choi, J.G., 2020. The impact of factors forming employee service attitude on service quality, customer satisfaction and loyalty in the hotel industry. </w:t>
      </w:r>
      <w:r w:rsidRPr="002C6494">
        <w:rPr>
          <w:rFonts w:ascii="Times New Roman" w:eastAsia="Times New Roman" w:hAnsi="Times New Roman" w:cs="Times New Roman"/>
          <w:i/>
          <w:color w:val="222222"/>
          <w:sz w:val="24"/>
          <w:szCs w:val="24"/>
          <w:highlight w:val="white"/>
          <w:lang w:val="en-GB"/>
        </w:rPr>
        <w:t>Global Business &amp; Finance Review (GBFR)</w:t>
      </w:r>
      <w:r w:rsidRPr="002C6494">
        <w:rPr>
          <w:rFonts w:ascii="Times New Roman" w:eastAsia="Times New Roman" w:hAnsi="Times New Roman" w:cs="Times New Roman"/>
          <w:color w:val="222222"/>
          <w:sz w:val="24"/>
          <w:szCs w:val="24"/>
          <w:highlight w:val="white"/>
          <w:lang w:val="en-GB"/>
        </w:rPr>
        <w:t xml:space="preserve">, </w:t>
      </w:r>
      <w:r w:rsidRPr="002C6494">
        <w:rPr>
          <w:rFonts w:ascii="Times New Roman" w:eastAsia="Times New Roman" w:hAnsi="Times New Roman" w:cs="Times New Roman"/>
          <w:i/>
          <w:color w:val="222222"/>
          <w:sz w:val="24"/>
          <w:szCs w:val="24"/>
          <w:highlight w:val="white"/>
          <w:lang w:val="en-GB"/>
        </w:rPr>
        <w:t>25</w:t>
      </w:r>
      <w:r w:rsidRPr="002C6494">
        <w:rPr>
          <w:rFonts w:ascii="Times New Roman" w:eastAsia="Times New Roman" w:hAnsi="Times New Roman" w:cs="Times New Roman"/>
          <w:color w:val="222222"/>
          <w:sz w:val="24"/>
          <w:szCs w:val="24"/>
          <w:highlight w:val="white"/>
          <w:lang w:val="en-GB"/>
        </w:rPr>
        <w:t xml:space="preserve">(3), pp.84-95. Available at: </w:t>
      </w:r>
      <w:hyperlink r:id="rId75">
        <w:r w:rsidRPr="002C6494">
          <w:rPr>
            <w:rFonts w:ascii="Times New Roman" w:eastAsia="Times New Roman" w:hAnsi="Times New Roman" w:cs="Times New Roman"/>
            <w:color w:val="1155CC"/>
            <w:sz w:val="24"/>
            <w:szCs w:val="24"/>
            <w:highlight w:val="white"/>
            <w:u w:val="single"/>
            <w:lang w:val="en-GB"/>
          </w:rPr>
          <w:t>https://www.econstor.eu/handle/10419/253308</w:t>
        </w:r>
      </w:hyperlink>
      <w:r w:rsidRPr="002C6494">
        <w:rPr>
          <w:rFonts w:ascii="Times New Roman" w:eastAsia="Times New Roman" w:hAnsi="Times New Roman" w:cs="Times New Roman"/>
          <w:color w:val="222222"/>
          <w:sz w:val="24"/>
          <w:szCs w:val="24"/>
          <w:highlight w:val="white"/>
          <w:lang w:val="en-GB"/>
        </w:rPr>
        <w:t xml:space="preserve"> [Accessed 18 October 2024]</w:t>
      </w:r>
    </w:p>
    <w:p w14:paraId="19A9D81F" w14:textId="4C13CE87" w:rsidR="00DE1B63" w:rsidRPr="002C6494" w:rsidRDefault="00000000">
      <w:pPr>
        <w:spacing w:line="360" w:lineRule="auto"/>
        <w:jc w:val="both"/>
        <w:rPr>
          <w:rFonts w:ascii="Times New Roman" w:eastAsia="Times New Roman" w:hAnsi="Times New Roman" w:cs="Times New Roman"/>
          <w:color w:val="222222"/>
          <w:sz w:val="24"/>
          <w:szCs w:val="24"/>
          <w:highlight w:val="white"/>
          <w:lang w:val="en-GB"/>
        </w:rPr>
      </w:pPr>
      <w:r w:rsidRPr="002C6494">
        <w:rPr>
          <w:rFonts w:ascii="Times New Roman" w:eastAsia="Times New Roman" w:hAnsi="Times New Roman" w:cs="Times New Roman"/>
          <w:color w:val="222222"/>
          <w:sz w:val="24"/>
          <w:szCs w:val="24"/>
          <w:highlight w:val="white"/>
          <w:lang w:val="en-GB"/>
        </w:rPr>
        <w:t xml:space="preserve">YouGov (2023) </w:t>
      </w:r>
      <w:r w:rsidRPr="002C6494">
        <w:rPr>
          <w:rFonts w:ascii="Times New Roman" w:eastAsia="Times New Roman" w:hAnsi="Times New Roman" w:cs="Times New Roman"/>
          <w:i/>
          <w:color w:val="222222"/>
          <w:sz w:val="24"/>
          <w:szCs w:val="24"/>
          <w:highlight w:val="white"/>
          <w:lang w:val="en-GB"/>
        </w:rPr>
        <w:t xml:space="preserve">UK - evaluating 3 budget hotel brands’ </w:t>
      </w:r>
      <w:r w:rsidR="00595B50" w:rsidRPr="002C6494">
        <w:rPr>
          <w:rFonts w:ascii="Times New Roman" w:eastAsia="Times New Roman" w:hAnsi="Times New Roman" w:cs="Times New Roman"/>
          <w:i/>
          <w:color w:val="222222"/>
          <w:sz w:val="24"/>
          <w:szCs w:val="24"/>
          <w:highlight w:val="white"/>
          <w:lang w:val="en-GB"/>
        </w:rPr>
        <w:t>journeys</w:t>
      </w:r>
      <w:r w:rsidRPr="002C6494">
        <w:rPr>
          <w:rFonts w:ascii="Times New Roman" w:eastAsia="Times New Roman" w:hAnsi="Times New Roman" w:cs="Times New Roman"/>
          <w:i/>
          <w:color w:val="222222"/>
          <w:sz w:val="24"/>
          <w:szCs w:val="24"/>
          <w:highlight w:val="white"/>
          <w:lang w:val="en-GB"/>
        </w:rPr>
        <w:t xml:space="preserve"> through the Purchase Funnel</w:t>
      </w:r>
      <w:r w:rsidRPr="002C6494">
        <w:rPr>
          <w:rFonts w:ascii="Times New Roman" w:eastAsia="Times New Roman" w:hAnsi="Times New Roman" w:cs="Times New Roman"/>
          <w:color w:val="222222"/>
          <w:sz w:val="24"/>
          <w:szCs w:val="24"/>
          <w:highlight w:val="white"/>
          <w:lang w:val="en-GB"/>
        </w:rPr>
        <w:t xml:space="preserve">, </w:t>
      </w:r>
      <w:r w:rsidRPr="002C6494">
        <w:rPr>
          <w:rFonts w:ascii="Times New Roman" w:eastAsia="Times New Roman" w:hAnsi="Times New Roman" w:cs="Times New Roman"/>
          <w:i/>
          <w:color w:val="222222"/>
          <w:sz w:val="24"/>
          <w:szCs w:val="24"/>
          <w:highlight w:val="white"/>
          <w:lang w:val="en-GB"/>
        </w:rPr>
        <w:t>YouGov</w:t>
      </w:r>
      <w:r w:rsidRPr="002C6494">
        <w:rPr>
          <w:rFonts w:ascii="Times New Roman" w:eastAsia="Times New Roman" w:hAnsi="Times New Roman" w:cs="Times New Roman"/>
          <w:color w:val="222222"/>
          <w:sz w:val="24"/>
          <w:szCs w:val="24"/>
          <w:highlight w:val="white"/>
          <w:lang w:val="en-GB"/>
        </w:rPr>
        <w:t xml:space="preserve">. Available at: https://business.yougov.com/content/46910-uk-hotel-purchase-funnel-analysis-premier-inn-travelodge-holiday-inn (Accessed: 19 October 2024). </w:t>
      </w:r>
    </w:p>
    <w:p w14:paraId="23D4ED5D" w14:textId="77777777" w:rsidR="00CF25DE" w:rsidRPr="002C6494" w:rsidRDefault="00CF25DE">
      <w:pPr>
        <w:spacing w:line="360" w:lineRule="auto"/>
        <w:jc w:val="both"/>
        <w:rPr>
          <w:color w:val="222222"/>
          <w:sz w:val="20"/>
          <w:szCs w:val="20"/>
          <w:highlight w:val="white"/>
          <w:lang w:val="en-GB"/>
        </w:rPr>
      </w:pPr>
    </w:p>
    <w:p w14:paraId="3AA2C2EE" w14:textId="77777777" w:rsidR="00CF25DE" w:rsidRPr="002C6494" w:rsidRDefault="00CF25DE">
      <w:pPr>
        <w:spacing w:line="360" w:lineRule="auto"/>
        <w:jc w:val="both"/>
        <w:rPr>
          <w:color w:val="222222"/>
          <w:sz w:val="20"/>
          <w:szCs w:val="20"/>
          <w:highlight w:val="white"/>
          <w:lang w:val="en-GB"/>
        </w:rPr>
      </w:pPr>
    </w:p>
    <w:p w14:paraId="111CFC81" w14:textId="77777777" w:rsidR="00CF25DE" w:rsidRPr="002C6494" w:rsidRDefault="00CF25DE">
      <w:pPr>
        <w:spacing w:line="360" w:lineRule="auto"/>
        <w:jc w:val="both"/>
        <w:rPr>
          <w:color w:val="222222"/>
          <w:sz w:val="20"/>
          <w:szCs w:val="20"/>
          <w:highlight w:val="white"/>
          <w:lang w:val="en-GB"/>
        </w:rPr>
      </w:pPr>
    </w:p>
    <w:p w14:paraId="200FA4C0" w14:textId="77777777" w:rsidR="00CF25DE" w:rsidRPr="002C6494" w:rsidRDefault="00000000">
      <w:pPr>
        <w:spacing w:line="360" w:lineRule="auto"/>
        <w:jc w:val="both"/>
        <w:rPr>
          <w:color w:val="222222"/>
          <w:sz w:val="20"/>
          <w:szCs w:val="20"/>
          <w:highlight w:val="white"/>
          <w:lang w:val="en-GB"/>
        </w:rPr>
      </w:pPr>
      <w:r w:rsidRPr="002C6494">
        <w:rPr>
          <w:color w:val="222222"/>
          <w:sz w:val="20"/>
          <w:szCs w:val="20"/>
          <w:highlight w:val="white"/>
          <w:lang w:val="en-GB"/>
        </w:rPr>
        <w:t xml:space="preserve"> </w:t>
      </w:r>
    </w:p>
    <w:p w14:paraId="133022F5" w14:textId="77777777" w:rsidR="00CF25DE" w:rsidRPr="002C6494" w:rsidRDefault="00CF25DE">
      <w:pPr>
        <w:spacing w:line="360" w:lineRule="auto"/>
        <w:jc w:val="both"/>
        <w:rPr>
          <w:color w:val="222222"/>
          <w:sz w:val="20"/>
          <w:szCs w:val="20"/>
          <w:highlight w:val="white"/>
          <w:lang w:val="en-GB"/>
        </w:rPr>
      </w:pPr>
    </w:p>
    <w:p w14:paraId="38B9D63D" w14:textId="77777777" w:rsidR="00CF25DE" w:rsidRPr="002C6494" w:rsidRDefault="00CF25DE">
      <w:pPr>
        <w:spacing w:line="360" w:lineRule="auto"/>
        <w:jc w:val="both"/>
        <w:rPr>
          <w:color w:val="222222"/>
          <w:sz w:val="20"/>
          <w:szCs w:val="20"/>
          <w:highlight w:val="white"/>
          <w:lang w:val="en-GB"/>
        </w:rPr>
      </w:pPr>
    </w:p>
    <w:p w14:paraId="4C5CB5B4" w14:textId="77777777" w:rsidR="00CF25DE" w:rsidRPr="002C6494" w:rsidRDefault="00000000">
      <w:pPr>
        <w:spacing w:line="360" w:lineRule="auto"/>
        <w:jc w:val="both"/>
        <w:rPr>
          <w:color w:val="222222"/>
          <w:sz w:val="20"/>
          <w:szCs w:val="20"/>
          <w:highlight w:val="white"/>
          <w:lang w:val="en-GB"/>
        </w:rPr>
      </w:pPr>
      <w:r w:rsidRPr="002C6494">
        <w:rPr>
          <w:color w:val="222222"/>
          <w:sz w:val="20"/>
          <w:szCs w:val="20"/>
          <w:highlight w:val="white"/>
          <w:lang w:val="en-GB"/>
        </w:rPr>
        <w:t xml:space="preserve"> </w:t>
      </w:r>
    </w:p>
    <w:p w14:paraId="1BB3A88A" w14:textId="77777777" w:rsidR="00CF25DE" w:rsidRPr="002C6494" w:rsidRDefault="00CF25DE">
      <w:pPr>
        <w:spacing w:line="360" w:lineRule="auto"/>
        <w:jc w:val="both"/>
        <w:rPr>
          <w:color w:val="222222"/>
          <w:sz w:val="20"/>
          <w:szCs w:val="20"/>
          <w:highlight w:val="white"/>
          <w:lang w:val="en-GB"/>
        </w:rPr>
      </w:pPr>
    </w:p>
    <w:p w14:paraId="56556A0F" w14:textId="77777777" w:rsidR="00CF25DE" w:rsidRPr="002C6494" w:rsidRDefault="00CF25DE">
      <w:pPr>
        <w:spacing w:line="360" w:lineRule="auto"/>
        <w:jc w:val="both"/>
        <w:rPr>
          <w:color w:val="222222"/>
          <w:sz w:val="20"/>
          <w:szCs w:val="20"/>
          <w:highlight w:val="white"/>
          <w:lang w:val="en-GB"/>
        </w:rPr>
      </w:pPr>
    </w:p>
    <w:p w14:paraId="25D29692" w14:textId="77777777" w:rsidR="00CF25DE" w:rsidRPr="002C6494" w:rsidRDefault="00CF25DE">
      <w:pPr>
        <w:spacing w:line="360" w:lineRule="auto"/>
        <w:jc w:val="both"/>
        <w:rPr>
          <w:color w:val="222222"/>
          <w:sz w:val="20"/>
          <w:szCs w:val="20"/>
          <w:highlight w:val="white"/>
          <w:lang w:val="en-GB"/>
        </w:rPr>
      </w:pPr>
    </w:p>
    <w:p w14:paraId="1AE71FB4" w14:textId="77777777" w:rsidR="00CF25DE" w:rsidRPr="002C6494" w:rsidRDefault="00CF25DE">
      <w:pPr>
        <w:spacing w:line="360" w:lineRule="auto"/>
        <w:jc w:val="both"/>
        <w:rPr>
          <w:color w:val="222222"/>
          <w:sz w:val="20"/>
          <w:szCs w:val="20"/>
          <w:highlight w:val="white"/>
          <w:lang w:val="en-GB"/>
        </w:rPr>
      </w:pPr>
    </w:p>
    <w:p w14:paraId="2FB80CDD" w14:textId="77777777" w:rsidR="00CF25DE" w:rsidRPr="002C6494" w:rsidRDefault="00CF25DE">
      <w:pPr>
        <w:spacing w:line="360" w:lineRule="auto"/>
        <w:jc w:val="both"/>
        <w:rPr>
          <w:color w:val="222222"/>
          <w:sz w:val="20"/>
          <w:szCs w:val="20"/>
          <w:highlight w:val="white"/>
          <w:lang w:val="en-GB"/>
        </w:rPr>
      </w:pPr>
    </w:p>
    <w:p w14:paraId="42D25745" w14:textId="77777777" w:rsidR="00CF25DE" w:rsidRPr="002C6494" w:rsidRDefault="00CF25DE">
      <w:pPr>
        <w:spacing w:line="360" w:lineRule="auto"/>
        <w:jc w:val="both"/>
        <w:rPr>
          <w:color w:val="222222"/>
          <w:sz w:val="20"/>
          <w:szCs w:val="20"/>
          <w:highlight w:val="white"/>
          <w:lang w:val="en-GB"/>
        </w:rPr>
      </w:pPr>
    </w:p>
    <w:p w14:paraId="1A6ADBDE" w14:textId="77777777" w:rsidR="00CF25DE" w:rsidRPr="002C6494" w:rsidRDefault="00CF25DE">
      <w:pPr>
        <w:spacing w:line="360" w:lineRule="auto"/>
        <w:jc w:val="both"/>
        <w:rPr>
          <w:color w:val="222222"/>
          <w:sz w:val="20"/>
          <w:szCs w:val="20"/>
          <w:highlight w:val="white"/>
          <w:lang w:val="en-GB"/>
        </w:rPr>
      </w:pPr>
    </w:p>
    <w:p w14:paraId="10819969" w14:textId="77777777" w:rsidR="00CF25DE" w:rsidRPr="002C6494" w:rsidRDefault="00000000">
      <w:pPr>
        <w:spacing w:line="360" w:lineRule="auto"/>
        <w:jc w:val="both"/>
        <w:rPr>
          <w:color w:val="222222"/>
          <w:sz w:val="20"/>
          <w:szCs w:val="20"/>
          <w:highlight w:val="white"/>
          <w:lang w:val="en-GB"/>
        </w:rPr>
      </w:pPr>
      <w:r w:rsidRPr="002C6494">
        <w:rPr>
          <w:color w:val="222222"/>
          <w:sz w:val="20"/>
          <w:szCs w:val="20"/>
          <w:highlight w:val="white"/>
          <w:lang w:val="en-GB"/>
        </w:rPr>
        <w:t xml:space="preserve"> </w:t>
      </w:r>
    </w:p>
    <w:p w14:paraId="56E708BE" w14:textId="77777777" w:rsidR="00CF25DE" w:rsidRPr="002C6494" w:rsidRDefault="00CF25DE">
      <w:pPr>
        <w:spacing w:line="360" w:lineRule="auto"/>
        <w:jc w:val="both"/>
        <w:rPr>
          <w:color w:val="222222"/>
          <w:sz w:val="20"/>
          <w:szCs w:val="20"/>
          <w:highlight w:val="white"/>
          <w:lang w:val="en-GB"/>
        </w:rPr>
      </w:pPr>
    </w:p>
    <w:p w14:paraId="78473251" w14:textId="77777777" w:rsidR="00CF25DE" w:rsidRPr="002C6494" w:rsidRDefault="00CF25DE">
      <w:pPr>
        <w:spacing w:line="360" w:lineRule="auto"/>
        <w:jc w:val="both"/>
        <w:rPr>
          <w:color w:val="222222"/>
          <w:sz w:val="20"/>
          <w:szCs w:val="20"/>
          <w:highlight w:val="white"/>
          <w:lang w:val="en-GB"/>
        </w:rPr>
      </w:pPr>
    </w:p>
    <w:p w14:paraId="5E6250B3" w14:textId="77777777" w:rsidR="00CF25DE" w:rsidRPr="002C6494" w:rsidRDefault="00CF25DE">
      <w:pPr>
        <w:spacing w:line="360" w:lineRule="auto"/>
        <w:jc w:val="both"/>
        <w:rPr>
          <w:color w:val="222222"/>
          <w:sz w:val="20"/>
          <w:szCs w:val="20"/>
          <w:highlight w:val="white"/>
          <w:lang w:val="en-GB"/>
        </w:rPr>
      </w:pPr>
    </w:p>
    <w:p w14:paraId="7CBEC5DB" w14:textId="77777777" w:rsidR="00CF25DE" w:rsidRPr="002C6494" w:rsidRDefault="00CF25DE">
      <w:pPr>
        <w:spacing w:line="360" w:lineRule="auto"/>
        <w:jc w:val="both"/>
        <w:rPr>
          <w:color w:val="222222"/>
          <w:sz w:val="20"/>
          <w:szCs w:val="20"/>
          <w:highlight w:val="white"/>
          <w:lang w:val="en-GB"/>
        </w:rPr>
      </w:pPr>
    </w:p>
    <w:p w14:paraId="3DB952CD" w14:textId="77777777" w:rsidR="00CF25DE" w:rsidRPr="002C6494" w:rsidRDefault="00CF25DE">
      <w:pPr>
        <w:spacing w:line="360" w:lineRule="auto"/>
        <w:jc w:val="both"/>
        <w:rPr>
          <w:color w:val="222222"/>
          <w:sz w:val="20"/>
          <w:szCs w:val="20"/>
          <w:highlight w:val="white"/>
          <w:lang w:val="en-GB"/>
        </w:rPr>
      </w:pPr>
    </w:p>
    <w:p w14:paraId="09AA6036" w14:textId="77777777" w:rsidR="00CF25DE" w:rsidRPr="002C6494" w:rsidRDefault="00CF25DE">
      <w:pPr>
        <w:spacing w:line="360" w:lineRule="auto"/>
        <w:jc w:val="both"/>
        <w:rPr>
          <w:color w:val="222222"/>
          <w:sz w:val="20"/>
          <w:szCs w:val="20"/>
          <w:highlight w:val="white"/>
          <w:lang w:val="en-GB"/>
        </w:rPr>
      </w:pPr>
    </w:p>
    <w:p w14:paraId="6839B402" w14:textId="77777777" w:rsidR="00CF25DE" w:rsidRPr="002C6494" w:rsidRDefault="00CF25DE">
      <w:pPr>
        <w:spacing w:line="360" w:lineRule="auto"/>
        <w:jc w:val="both"/>
        <w:rPr>
          <w:color w:val="222222"/>
          <w:sz w:val="20"/>
          <w:szCs w:val="20"/>
          <w:highlight w:val="white"/>
          <w:lang w:val="en-GB"/>
        </w:rPr>
      </w:pPr>
    </w:p>
    <w:p w14:paraId="08BB9A01" w14:textId="77777777" w:rsidR="00CF25DE" w:rsidRPr="002C6494" w:rsidRDefault="00CF25DE">
      <w:pPr>
        <w:spacing w:line="360" w:lineRule="auto"/>
        <w:jc w:val="both"/>
        <w:rPr>
          <w:color w:val="222222"/>
          <w:sz w:val="20"/>
          <w:szCs w:val="20"/>
          <w:highlight w:val="white"/>
          <w:lang w:val="en-GB"/>
        </w:rPr>
      </w:pPr>
    </w:p>
    <w:p w14:paraId="200FD3B5" w14:textId="77777777" w:rsidR="00CF25DE" w:rsidRPr="002C6494" w:rsidRDefault="00CF25DE">
      <w:pPr>
        <w:spacing w:line="360" w:lineRule="auto"/>
        <w:jc w:val="both"/>
        <w:rPr>
          <w:color w:val="222222"/>
          <w:sz w:val="20"/>
          <w:szCs w:val="20"/>
          <w:highlight w:val="white"/>
          <w:lang w:val="en-GB"/>
        </w:rPr>
      </w:pPr>
    </w:p>
    <w:p w14:paraId="1A399B33" w14:textId="77777777" w:rsidR="00CF25DE" w:rsidRPr="002C6494" w:rsidRDefault="00CF25DE">
      <w:pPr>
        <w:spacing w:line="360" w:lineRule="auto"/>
        <w:jc w:val="both"/>
        <w:rPr>
          <w:color w:val="222222"/>
          <w:sz w:val="20"/>
          <w:szCs w:val="20"/>
          <w:highlight w:val="white"/>
          <w:lang w:val="en-GB"/>
        </w:rPr>
      </w:pPr>
    </w:p>
    <w:p w14:paraId="2F03C234" w14:textId="77777777" w:rsidR="00CF25DE" w:rsidRPr="002C6494" w:rsidRDefault="00CF25DE">
      <w:pPr>
        <w:spacing w:line="360" w:lineRule="auto"/>
        <w:jc w:val="both"/>
        <w:rPr>
          <w:color w:val="222222"/>
          <w:sz w:val="20"/>
          <w:szCs w:val="20"/>
          <w:highlight w:val="white"/>
          <w:lang w:val="en-GB"/>
        </w:rPr>
      </w:pPr>
    </w:p>
    <w:p w14:paraId="3E3E1417" w14:textId="77777777" w:rsidR="00CF25DE" w:rsidRPr="002C6494" w:rsidRDefault="00CF25DE">
      <w:pPr>
        <w:spacing w:line="360" w:lineRule="auto"/>
        <w:jc w:val="both"/>
        <w:rPr>
          <w:color w:val="222222"/>
          <w:sz w:val="20"/>
          <w:szCs w:val="20"/>
          <w:highlight w:val="white"/>
          <w:lang w:val="en-GB"/>
        </w:rPr>
      </w:pPr>
    </w:p>
    <w:p w14:paraId="6E958FF8" w14:textId="77777777" w:rsidR="00CF25DE" w:rsidRPr="002C6494" w:rsidRDefault="00CF25DE">
      <w:pPr>
        <w:spacing w:line="360" w:lineRule="auto"/>
        <w:jc w:val="both"/>
        <w:rPr>
          <w:color w:val="222222"/>
          <w:sz w:val="20"/>
          <w:szCs w:val="20"/>
          <w:highlight w:val="white"/>
          <w:lang w:val="en-GB"/>
        </w:rPr>
      </w:pPr>
    </w:p>
    <w:p w14:paraId="7AC10038" w14:textId="77777777" w:rsidR="00CF25DE" w:rsidRPr="002C6494" w:rsidRDefault="00CF25DE">
      <w:pPr>
        <w:spacing w:line="360" w:lineRule="auto"/>
        <w:jc w:val="both"/>
        <w:rPr>
          <w:color w:val="222222"/>
          <w:sz w:val="20"/>
          <w:szCs w:val="20"/>
          <w:highlight w:val="white"/>
          <w:lang w:val="en-GB"/>
        </w:rPr>
      </w:pPr>
    </w:p>
    <w:p w14:paraId="59327089" w14:textId="77777777" w:rsidR="00CF25DE" w:rsidRPr="002C6494" w:rsidRDefault="00000000">
      <w:pPr>
        <w:spacing w:line="360" w:lineRule="auto"/>
        <w:jc w:val="both"/>
        <w:rPr>
          <w:color w:val="222222"/>
          <w:sz w:val="20"/>
          <w:szCs w:val="20"/>
          <w:highlight w:val="white"/>
          <w:lang w:val="en-GB"/>
        </w:rPr>
      </w:pPr>
      <w:r w:rsidRPr="002C6494">
        <w:rPr>
          <w:color w:val="222222"/>
          <w:sz w:val="20"/>
          <w:szCs w:val="20"/>
          <w:highlight w:val="white"/>
          <w:lang w:val="en-GB"/>
        </w:rPr>
        <w:t xml:space="preserve"> </w:t>
      </w:r>
    </w:p>
    <w:p w14:paraId="7F140BE9" w14:textId="77777777" w:rsidR="00CF25DE" w:rsidRPr="002C6494" w:rsidRDefault="00CF25DE">
      <w:pPr>
        <w:spacing w:line="360" w:lineRule="auto"/>
        <w:jc w:val="both"/>
        <w:rPr>
          <w:color w:val="222222"/>
          <w:sz w:val="20"/>
          <w:szCs w:val="20"/>
          <w:highlight w:val="white"/>
          <w:lang w:val="en-GB"/>
        </w:rPr>
      </w:pPr>
    </w:p>
    <w:p w14:paraId="3F19E92C" w14:textId="77777777" w:rsidR="00CF25DE" w:rsidRPr="002C6494" w:rsidRDefault="00CF25DE">
      <w:pPr>
        <w:spacing w:line="360" w:lineRule="auto"/>
        <w:jc w:val="both"/>
        <w:rPr>
          <w:color w:val="222222"/>
          <w:sz w:val="20"/>
          <w:szCs w:val="20"/>
          <w:highlight w:val="white"/>
          <w:lang w:val="en-GB"/>
        </w:rPr>
      </w:pPr>
    </w:p>
    <w:p w14:paraId="60131CD1" w14:textId="77777777" w:rsidR="00CF25DE" w:rsidRPr="002C6494" w:rsidRDefault="00CF25DE">
      <w:pPr>
        <w:spacing w:line="360" w:lineRule="auto"/>
        <w:jc w:val="both"/>
        <w:rPr>
          <w:color w:val="222222"/>
          <w:sz w:val="20"/>
          <w:szCs w:val="20"/>
          <w:highlight w:val="white"/>
          <w:lang w:val="en-GB"/>
        </w:rPr>
      </w:pPr>
    </w:p>
    <w:p w14:paraId="584563FA" w14:textId="77777777" w:rsidR="00CF25DE" w:rsidRPr="002C6494" w:rsidRDefault="00CF25DE">
      <w:pPr>
        <w:spacing w:line="360" w:lineRule="auto"/>
        <w:jc w:val="both"/>
        <w:rPr>
          <w:color w:val="222222"/>
          <w:sz w:val="20"/>
          <w:szCs w:val="20"/>
          <w:highlight w:val="white"/>
          <w:lang w:val="en-GB"/>
        </w:rPr>
      </w:pPr>
    </w:p>
    <w:p w14:paraId="791956CB" w14:textId="77777777" w:rsidR="00CF25DE" w:rsidRPr="002C6494" w:rsidRDefault="00CF25DE">
      <w:pPr>
        <w:spacing w:line="360" w:lineRule="auto"/>
        <w:jc w:val="both"/>
        <w:rPr>
          <w:color w:val="222222"/>
          <w:sz w:val="20"/>
          <w:szCs w:val="20"/>
          <w:highlight w:val="white"/>
          <w:lang w:val="en-GB"/>
        </w:rPr>
      </w:pPr>
    </w:p>
    <w:p w14:paraId="5C2395F1" w14:textId="77777777" w:rsidR="00CF25DE" w:rsidRPr="002C6494" w:rsidRDefault="00CF25DE">
      <w:pPr>
        <w:spacing w:line="360" w:lineRule="auto"/>
        <w:jc w:val="both"/>
        <w:rPr>
          <w:color w:val="222222"/>
          <w:sz w:val="20"/>
          <w:szCs w:val="20"/>
          <w:highlight w:val="white"/>
          <w:lang w:val="en-GB"/>
        </w:rPr>
      </w:pPr>
    </w:p>
    <w:p w14:paraId="5C3C237A" w14:textId="77777777" w:rsidR="00CF25DE" w:rsidRPr="002C6494" w:rsidRDefault="00CF25DE">
      <w:pPr>
        <w:spacing w:line="360" w:lineRule="auto"/>
        <w:jc w:val="both"/>
        <w:rPr>
          <w:color w:val="222222"/>
          <w:sz w:val="20"/>
          <w:szCs w:val="20"/>
          <w:highlight w:val="white"/>
          <w:lang w:val="en-GB"/>
        </w:rPr>
      </w:pPr>
    </w:p>
    <w:p w14:paraId="0A29F2DD" w14:textId="77777777" w:rsidR="00CF25DE" w:rsidRPr="002C6494" w:rsidRDefault="00CF25DE">
      <w:pPr>
        <w:spacing w:line="360" w:lineRule="auto"/>
        <w:jc w:val="both"/>
        <w:rPr>
          <w:color w:val="222222"/>
          <w:sz w:val="20"/>
          <w:szCs w:val="20"/>
          <w:highlight w:val="white"/>
          <w:lang w:val="en-GB"/>
        </w:rPr>
      </w:pPr>
    </w:p>
    <w:p w14:paraId="0656BF36" w14:textId="77777777" w:rsidR="00CF25DE" w:rsidRPr="002C6494" w:rsidRDefault="00CF25DE">
      <w:pPr>
        <w:spacing w:line="360" w:lineRule="auto"/>
        <w:jc w:val="both"/>
        <w:rPr>
          <w:color w:val="222222"/>
          <w:sz w:val="20"/>
          <w:szCs w:val="20"/>
          <w:highlight w:val="white"/>
          <w:lang w:val="en-GB"/>
        </w:rPr>
      </w:pPr>
    </w:p>
    <w:p w14:paraId="48F23390" w14:textId="77777777" w:rsidR="00CF25DE" w:rsidRPr="002C6494" w:rsidRDefault="00CF25DE">
      <w:pPr>
        <w:spacing w:line="360" w:lineRule="auto"/>
        <w:jc w:val="both"/>
        <w:rPr>
          <w:color w:val="222222"/>
          <w:sz w:val="20"/>
          <w:szCs w:val="20"/>
          <w:highlight w:val="white"/>
          <w:lang w:val="en-GB"/>
        </w:rPr>
      </w:pPr>
    </w:p>
    <w:p w14:paraId="0EB0F6F4" w14:textId="77777777" w:rsidR="00CF25DE" w:rsidRPr="002C6494" w:rsidRDefault="00CF25DE">
      <w:pPr>
        <w:spacing w:line="360" w:lineRule="auto"/>
        <w:jc w:val="both"/>
        <w:rPr>
          <w:color w:val="222222"/>
          <w:sz w:val="20"/>
          <w:szCs w:val="20"/>
          <w:highlight w:val="white"/>
          <w:lang w:val="en-GB"/>
        </w:rPr>
      </w:pPr>
    </w:p>
    <w:p w14:paraId="35FEA7BD" w14:textId="77777777" w:rsidR="00CF25DE" w:rsidRPr="002C6494" w:rsidRDefault="00CF25DE">
      <w:pPr>
        <w:spacing w:line="360" w:lineRule="auto"/>
        <w:jc w:val="both"/>
        <w:rPr>
          <w:color w:val="222222"/>
          <w:sz w:val="20"/>
          <w:szCs w:val="20"/>
          <w:highlight w:val="white"/>
          <w:lang w:val="en-GB"/>
        </w:rPr>
      </w:pPr>
    </w:p>
    <w:p w14:paraId="0575C0E0" w14:textId="77777777" w:rsidR="00CF25DE" w:rsidRPr="002C6494" w:rsidRDefault="00CF25DE">
      <w:pPr>
        <w:spacing w:line="360" w:lineRule="auto"/>
        <w:jc w:val="both"/>
        <w:rPr>
          <w:color w:val="222222"/>
          <w:sz w:val="20"/>
          <w:szCs w:val="20"/>
          <w:highlight w:val="white"/>
          <w:lang w:val="en-GB"/>
        </w:rPr>
      </w:pPr>
    </w:p>
    <w:p w14:paraId="1175023B" w14:textId="77777777" w:rsidR="00CF25DE" w:rsidRPr="002C6494" w:rsidRDefault="00CF25DE">
      <w:pPr>
        <w:spacing w:line="360" w:lineRule="auto"/>
        <w:jc w:val="both"/>
        <w:rPr>
          <w:color w:val="222222"/>
          <w:sz w:val="20"/>
          <w:szCs w:val="20"/>
          <w:highlight w:val="white"/>
          <w:lang w:val="en-GB"/>
        </w:rPr>
      </w:pPr>
    </w:p>
    <w:sectPr w:rsidR="00CF25DE" w:rsidRPr="002C6494" w:rsidSect="004106F2">
      <w:footerReference w:type="default" r:id="rId76"/>
      <w:pgSz w:w="12240" w:h="15840"/>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0F44AD2" w14:textId="77777777" w:rsidR="0006686A" w:rsidRDefault="0006686A">
      <w:pPr>
        <w:spacing w:line="240" w:lineRule="auto"/>
      </w:pPr>
      <w:r>
        <w:separator/>
      </w:r>
    </w:p>
  </w:endnote>
  <w:endnote w:type="continuationSeparator" w:id="0">
    <w:p w14:paraId="5838F330" w14:textId="77777777" w:rsidR="0006686A" w:rsidRDefault="0006686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320116100"/>
      <w:docPartObj>
        <w:docPartGallery w:val="Page Numbers (Bottom of Page)"/>
        <w:docPartUnique/>
      </w:docPartObj>
    </w:sdtPr>
    <w:sdtEndPr>
      <w:rPr>
        <w:noProof/>
      </w:rPr>
    </w:sdtEndPr>
    <w:sdtContent>
      <w:p w14:paraId="138B1607" w14:textId="77777777" w:rsidR="004106F2" w:rsidRDefault="00000000">
        <w:pPr>
          <w:pStyle w:val="Footer"/>
          <w:jc w:val="right"/>
        </w:pPr>
        <w:r>
          <w:fldChar w:fldCharType="begin"/>
        </w:r>
        <w:r>
          <w:instrText xml:space="preserve"> PAGE   \* MERGEFORMAT </w:instrText>
        </w:r>
        <w:r>
          <w:fldChar w:fldCharType="separate"/>
        </w:r>
        <w:r>
          <w:rPr>
            <w:noProof/>
          </w:rPr>
          <w:t>5</w:t>
        </w:r>
        <w:r>
          <w:rPr>
            <w:noProof/>
          </w:rPr>
          <w:fldChar w:fldCharType="end"/>
        </w:r>
      </w:p>
    </w:sdtContent>
  </w:sdt>
  <w:p w14:paraId="59D8CC7B" w14:textId="77777777" w:rsidR="004106F2" w:rsidRDefault="004106F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0F86F80" w14:textId="77777777" w:rsidR="0006686A" w:rsidRDefault="0006686A">
      <w:pPr>
        <w:spacing w:line="240" w:lineRule="auto"/>
      </w:pPr>
      <w:r>
        <w:separator/>
      </w:r>
    </w:p>
  </w:footnote>
  <w:footnote w:type="continuationSeparator" w:id="0">
    <w:p w14:paraId="2EDBD03F" w14:textId="77777777" w:rsidR="0006686A" w:rsidRDefault="0006686A">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608645AF"/>
    <w:multiLevelType w:val="multilevel"/>
    <w:tmpl w:val="22D2342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08357305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F25DE"/>
    <w:rsid w:val="0006686A"/>
    <w:rsid w:val="002C6494"/>
    <w:rsid w:val="002F3509"/>
    <w:rsid w:val="004106F2"/>
    <w:rsid w:val="004310FD"/>
    <w:rsid w:val="004B7ABE"/>
    <w:rsid w:val="00595B50"/>
    <w:rsid w:val="00A53BDF"/>
    <w:rsid w:val="00BC395C"/>
    <w:rsid w:val="00C21BAE"/>
    <w:rsid w:val="00CB0826"/>
    <w:rsid w:val="00CF25DE"/>
    <w:rsid w:val="00DE1B6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9AD05C"/>
  <w15:docId w15:val="{232080F8-F102-48E5-9317-4755630368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autoRedefine/>
    <w:qFormat/>
    <w:rsid w:val="00DE1B63"/>
    <w:pPr>
      <w:keepNext/>
      <w:keepLines/>
      <w:spacing w:before="400" w:after="120" w:line="360" w:lineRule="auto"/>
      <w:jc w:val="both"/>
      <w:outlineLvl w:val="0"/>
    </w:pPr>
    <w:rPr>
      <w:rFonts w:ascii="Times New Roman" w:hAnsi="Times New Roman"/>
      <w:b/>
      <w:sz w:val="28"/>
      <w:szCs w:val="40"/>
    </w:rPr>
  </w:style>
  <w:style w:type="paragraph" w:styleId="Heading2">
    <w:name w:val="heading 2"/>
    <w:basedOn w:val="Normal"/>
    <w:next w:val="Normal"/>
    <w:autoRedefine/>
    <w:qFormat/>
    <w:rsid w:val="00DE1B63"/>
    <w:pPr>
      <w:keepNext/>
      <w:keepLines/>
      <w:spacing w:before="360" w:after="120" w:line="360" w:lineRule="auto"/>
      <w:jc w:val="both"/>
      <w:outlineLvl w:val="1"/>
    </w:pPr>
    <w:rPr>
      <w:rFonts w:ascii="Times New Roman" w:hAnsi="Times New Roman"/>
      <w:b/>
      <w:sz w:val="26"/>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customStyle="1" w:styleId="a">
    <w:name w:val="a"/>
    <w:basedOn w:val="TableNormal"/>
    <w:tblPr>
      <w:tblStyleRowBandSize w:val="1"/>
      <w:tblStyleColBandSize w:val="1"/>
      <w:tblCellMar>
        <w:top w:w="100" w:type="dxa"/>
        <w:left w:w="100" w:type="dxa"/>
        <w:bottom w:w="100" w:type="dxa"/>
        <w:right w:w="100" w:type="dxa"/>
      </w:tblCellMar>
    </w:tblPr>
  </w:style>
  <w:style w:type="table" w:customStyle="1" w:styleId="a0">
    <w:name w:val="a0"/>
    <w:basedOn w:val="TableNormal"/>
    <w:tblPr>
      <w:tblStyleRowBandSize w:val="1"/>
      <w:tblStyleColBandSize w:val="1"/>
      <w:tblCellMar>
        <w:top w:w="100" w:type="dxa"/>
        <w:left w:w="100" w:type="dxa"/>
        <w:bottom w:w="100" w:type="dxa"/>
        <w:right w:w="100" w:type="dxa"/>
      </w:tblCellMar>
    </w:tblPr>
  </w:style>
  <w:style w:type="paragraph" w:styleId="TOCHeading">
    <w:name w:val="TOC Heading"/>
    <w:basedOn w:val="Heading1"/>
    <w:next w:val="Normal"/>
    <w:uiPriority w:val="39"/>
    <w:unhideWhenUsed/>
    <w:qFormat/>
    <w:rsid w:val="00DE1B63"/>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DE1B63"/>
    <w:pPr>
      <w:spacing w:after="100"/>
    </w:pPr>
  </w:style>
  <w:style w:type="paragraph" w:styleId="TOC2">
    <w:name w:val="toc 2"/>
    <w:basedOn w:val="Normal"/>
    <w:next w:val="Normal"/>
    <w:autoRedefine/>
    <w:uiPriority w:val="39"/>
    <w:unhideWhenUsed/>
    <w:rsid w:val="00DE1B63"/>
    <w:pPr>
      <w:spacing w:after="100"/>
      <w:ind w:left="220"/>
    </w:pPr>
  </w:style>
  <w:style w:type="character" w:styleId="Hyperlink">
    <w:name w:val="Hyperlink"/>
    <w:basedOn w:val="DefaultParagraphFont"/>
    <w:uiPriority w:val="99"/>
    <w:unhideWhenUsed/>
    <w:rsid w:val="00DE1B63"/>
    <w:rPr>
      <w:color w:val="0000FF" w:themeColor="hyperlink"/>
      <w:u w:val="single"/>
    </w:rPr>
  </w:style>
  <w:style w:type="paragraph" w:styleId="Header">
    <w:name w:val="header"/>
    <w:basedOn w:val="Normal"/>
    <w:link w:val="HeaderChar"/>
    <w:uiPriority w:val="99"/>
    <w:unhideWhenUsed/>
    <w:rsid w:val="004106F2"/>
    <w:pPr>
      <w:tabs>
        <w:tab w:val="center" w:pos="4513"/>
        <w:tab w:val="right" w:pos="9026"/>
      </w:tabs>
      <w:spacing w:line="240" w:lineRule="auto"/>
    </w:pPr>
  </w:style>
  <w:style w:type="character" w:customStyle="1" w:styleId="HeaderChar">
    <w:name w:val="Header Char"/>
    <w:basedOn w:val="DefaultParagraphFont"/>
    <w:link w:val="Header"/>
    <w:uiPriority w:val="99"/>
    <w:rsid w:val="004106F2"/>
  </w:style>
  <w:style w:type="paragraph" w:styleId="Footer">
    <w:name w:val="footer"/>
    <w:basedOn w:val="Normal"/>
    <w:link w:val="FooterChar"/>
    <w:uiPriority w:val="99"/>
    <w:unhideWhenUsed/>
    <w:rsid w:val="004106F2"/>
    <w:pPr>
      <w:tabs>
        <w:tab w:val="center" w:pos="4513"/>
        <w:tab w:val="right" w:pos="9026"/>
      </w:tabs>
      <w:spacing w:line="240" w:lineRule="auto"/>
    </w:pPr>
  </w:style>
  <w:style w:type="character" w:customStyle="1" w:styleId="FooterChar">
    <w:name w:val="Footer Char"/>
    <w:basedOn w:val="DefaultParagraphFont"/>
    <w:link w:val="Footer"/>
    <w:uiPriority w:val="99"/>
    <w:rsid w:val="004106F2"/>
  </w:style>
  <w:style w:type="character" w:styleId="UnresolvedMention">
    <w:name w:val="Unresolved Mention"/>
    <w:basedOn w:val="DefaultParagraphFont"/>
    <w:uiPriority w:val="99"/>
    <w:semiHidden/>
    <w:unhideWhenUsed/>
    <w:rsid w:val="00C21BA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13" Type="http://schemas.openxmlformats.org/officeDocument/2006/relationships/hyperlink" Target="https://www.emerald.com/insight/content/doi/10.1108/QROM-09-2019-1825/full/html" TargetMode="External"/><Relationship Id="rId18" Type="http://schemas.openxmlformats.org/officeDocument/2006/relationships/hyperlink" Target="https://acspublisher.com/journals/index.php/dbitdjr/article/view/18821" TargetMode="External"/><Relationship Id="rId26" Type="http://schemas.openxmlformats.org/officeDocument/2006/relationships/hyperlink" Target="https://jotr.eu/images/T18/T-18.pdf" TargetMode="External"/><Relationship Id="rId39" Type="http://schemas.openxmlformats.org/officeDocument/2006/relationships/hyperlink" Target="https://www.sciencedirect.com/science/article/abs/pii/S2211973622000538" TargetMode="External"/><Relationship Id="rId21" Type="http://schemas.openxmlformats.org/officeDocument/2006/relationships/hyperlink" Target="https://pure.jgu.edu.in/id/eprint/5617/" TargetMode="External"/><Relationship Id="rId34" Type="http://schemas.openxmlformats.org/officeDocument/2006/relationships/hyperlink" Target="https://journals.sagepub.com/doi/abs/10.1177/0972262920959523" TargetMode="External"/><Relationship Id="rId42" Type="http://schemas.openxmlformats.org/officeDocument/2006/relationships/hyperlink" Target="https://earist.edu.ph/wp-content/uploads/EARIST-RESEARCH-JOURNAL-2021-January-June-Revised_compressed.pdf" TargetMode="External"/><Relationship Id="rId47" Type="http://schemas.openxmlformats.org/officeDocument/2006/relationships/hyperlink" Target="https://www.taylorfrancis.com/chapters/edit/10.1201/9781003000532-1/introduction-secondary-research-methods-built-environment-emmanuel-manu-julius-akotia" TargetMode="External"/><Relationship Id="rId50" Type="http://schemas.openxmlformats.org/officeDocument/2006/relationships/hyperlink" Target="https://pubsonline.informs.org/doi/abs/10.1287/mnsc.2022.4311" TargetMode="External"/><Relationship Id="rId55" Type="http://schemas.openxmlformats.org/officeDocument/2006/relationships/hyperlink" Target="https://bvajournals.onlinelibrary.wiley.com/doi/abs/10.1002/inpr.420" TargetMode="External"/><Relationship Id="rId63" Type="http://schemas.openxmlformats.org/officeDocument/2006/relationships/hyperlink" Target="https://www.mdpi.com/2071-1050/16/19/8403" TargetMode="External"/><Relationship Id="rId68" Type="http://schemas.openxmlformats.org/officeDocument/2006/relationships/hyperlink" Target="https://link.springer.com/article/10.1007/s11628-021-00461-w" TargetMode="External"/><Relationship Id="rId76" Type="http://schemas.openxmlformats.org/officeDocument/2006/relationships/footer" Target="footer1.xml"/><Relationship Id="rId7" Type="http://schemas.openxmlformats.org/officeDocument/2006/relationships/endnotes" Target="endnotes.xml"/><Relationship Id="rId71" Type="http://schemas.openxmlformats.org/officeDocument/2006/relationships/hyperlink" Target="http://eprints.worc.ac.uk/11798/" TargetMode="External"/><Relationship Id="rId2" Type="http://schemas.openxmlformats.org/officeDocument/2006/relationships/numbering" Target="numbering.xml"/><Relationship Id="rId16" Type="http://schemas.openxmlformats.org/officeDocument/2006/relationships/hyperlink" Target="https://journals.sagepub.com/doi/full/10.1177/2158244020969383" TargetMode="External"/><Relationship Id="rId29" Type="http://schemas.openxmlformats.org/officeDocument/2006/relationships/hyperlink" Target="https://www.tandfonline.com/doi/abs/10.1080/13683500.2020.1746247" TargetMode="External"/><Relationship Id="rId11" Type="http://schemas.openxmlformats.org/officeDocument/2006/relationships/hyperlink" Target="https://www.iscientific.org/wp-content/uploads/2023/10/17-IJCBS-23-24-4-17-done.pdf" TargetMode="External"/><Relationship Id="rId24" Type="http://schemas.openxmlformats.org/officeDocument/2006/relationships/hyperlink" Target="https://www.nature.com/articles/s41599-023-01986-3" TargetMode="External"/><Relationship Id="rId32" Type="http://schemas.openxmlformats.org/officeDocument/2006/relationships/hyperlink" Target="http://repository.smuc.edu.et/handle/123456789/5556" TargetMode="External"/><Relationship Id="rId37" Type="http://schemas.openxmlformats.org/officeDocument/2006/relationships/hyperlink" Target="https://hrcak.srce.hr/259180" TargetMode="External"/><Relationship Id="rId40" Type="http://schemas.openxmlformats.org/officeDocument/2006/relationships/hyperlink" Target="https://www.taylorfrancis.com/chapters/edit/10.4324/9780429451942-7/impacts-political-instability-tourism-industry-ukraine-stanislav-ivanov-margarita-gavrilina-craig-webster-vladyslav-ralko" TargetMode="External"/><Relationship Id="rId45" Type="http://schemas.openxmlformats.org/officeDocument/2006/relationships/hyperlink" Target="https://www.researchgate.net/profile/Pritesh-Chatterjee/publication/382305485_An_Analysis_of_the_Importance_of_Effective_Communication_and_Body_Language_Skills_in_India's_Hospitality_Industry/links/669782668dca9f441b830527/An-Analysis-of-the-Importance-of-Effective-Communication-and-Body-Language-Skills-in-Indias-Hospitality-Industry.pdf" TargetMode="External"/><Relationship Id="rId53" Type="http://schemas.openxmlformats.org/officeDocument/2006/relationships/hyperlink" Target="https://www.bussecon.com/ojs/index.php/ijbes/article/view/475" TargetMode="External"/><Relationship Id="rId58" Type="http://schemas.openxmlformats.org/officeDocument/2006/relationships/hyperlink" Target="https://journals.sagepub.com/doi/abs/10.1177/0038022920970318" TargetMode="External"/><Relationship Id="rId66" Type="http://schemas.openxmlformats.org/officeDocument/2006/relationships/hyperlink" Target="https://www.emerald.com/insight/content/doi/10.1108/WHATT-01-2021-0013/full/html" TargetMode="External"/><Relationship Id="rId74" Type="http://schemas.openxmlformats.org/officeDocument/2006/relationships/hyperlink" Target="https://www.mdpi.com/2071-1050/14/17/10705" TargetMode="External"/><Relationship Id="rId5" Type="http://schemas.openxmlformats.org/officeDocument/2006/relationships/webSettings" Target="webSettings.xml"/><Relationship Id="rId15" Type="http://schemas.openxmlformats.org/officeDocument/2006/relationships/hyperlink" Target="https://www.researchgate.net/profile/Bayad-Ali/publication/351780048_Hotel_Service_Quality_The_Impact_of_Service_Quality_on_Customer_Satisfaction_in_Hospitality/links/60a9741592851ca9dcdad96a/Hotel-Service-Quality-The-Impact-of-Service-Quality-on-Customer-Satisfaction-in-Hospitality.pdf" TargetMode="External"/><Relationship Id="rId23" Type="http://schemas.openxmlformats.org/officeDocument/2006/relationships/hyperlink" Target="https://www.sciencedirect.com/science/article/abs/pii/S0263237320300761" TargetMode="External"/><Relationship Id="rId28" Type="http://schemas.openxmlformats.org/officeDocument/2006/relationships/hyperlink" Target="https://link.springer.com/referenceworkentry/10.1007/978-981-99-3895-7_14-1" TargetMode="External"/><Relationship Id="rId36" Type="http://schemas.openxmlformats.org/officeDocument/2006/relationships/hyperlink" Target="https://www.mdpi.com/2071-1050/14/5/2885" TargetMode="External"/><Relationship Id="rId49" Type="http://schemas.openxmlformats.org/officeDocument/2006/relationships/hyperlink" Target="https://iprjb.org/journals/index.php/IJMHT/article/view/2377" TargetMode="External"/><Relationship Id="rId57" Type="http://schemas.openxmlformats.org/officeDocument/2006/relationships/hyperlink" Target="https://journals.sagepub.com/doi/full/10.1177/09596801221104943" TargetMode="External"/><Relationship Id="rId61" Type="http://schemas.openxmlformats.org/officeDocument/2006/relationships/hyperlink" Target="https://heinonline.org/HOL/Page?handle=hein.journals/jnlolletl24&amp;div=411&amp;g_sent=1&amp;casa_token=" TargetMode="External"/><Relationship Id="rId10" Type="http://schemas.openxmlformats.org/officeDocument/2006/relationships/hyperlink" Target="https://books.google.co.in/books?hl=en&amp;lr=&amp;id=mggpEAAAQBAJ&amp;oi=fnd&amp;pg=PT4&amp;dq=Local+government+initiatives+promoting+tourism,+such+as+cultural+festivals+or+international+events,+often+benefit+hotels+like+the+Holiday+Inn+by+increasing+guest+influx+during+the+event+periods,+thus+driving+up+room+rates+and+occupancy&amp;ots=2UMdgc1MSl&amp;sig=JVotcafIe8H4OiMZVYiQSVnc4SA&amp;redir_esc=y" TargetMode="External"/><Relationship Id="rId19" Type="http://schemas.openxmlformats.org/officeDocument/2006/relationships/hyperlink" Target="https://www.emerald.com/insight/content/doi/10.1108/IJCHM-03-2020-0242/full/html" TargetMode="External"/><Relationship Id="rId31" Type="http://schemas.openxmlformats.org/officeDocument/2006/relationships/hyperlink" Target="https://www.emerald.com/insight/content/doi/10.1108/IJCHM-04-2016-0200/full/html" TargetMode="External"/><Relationship Id="rId44" Type="http://schemas.openxmlformats.org/officeDocument/2006/relationships/hyperlink" Target="https://www.frontiersin.org/journals/psychology/articles/10.3389/fpsyg.2022.806443/full" TargetMode="External"/><Relationship Id="rId52" Type="http://schemas.openxmlformats.org/officeDocument/2006/relationships/hyperlink" Target="https://journals.sagepub.com/doi/full/10.1177/0022185620908909" TargetMode="External"/><Relationship Id="rId60" Type="http://schemas.openxmlformats.org/officeDocument/2006/relationships/hyperlink" Target="https://www.sciencedirect.com/science/article/abs/pii/S144767701830439X" TargetMode="External"/><Relationship Id="rId65" Type="http://schemas.openxmlformats.org/officeDocument/2006/relationships/hyperlink" Target="https://www.mdpi.com/2227-9032/11/21/2900" TargetMode="External"/><Relationship Id="rId73" Type="http://schemas.openxmlformats.org/officeDocument/2006/relationships/hyperlink" Target="https://www.tandfonline.com/doi/10.1080/13561820.2019.1604496" TargetMode="External"/><Relationship Id="rId78"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emerald.com/insight/content/doi/10.1108/IJQRM-05-2020-0178/full/html" TargetMode="External"/><Relationship Id="rId14" Type="http://schemas.openxmlformats.org/officeDocument/2006/relationships/hyperlink" Target="https://www.researchgate.net/profile/Bayad-Ali/publication/351780048_Hotel_Service_Quality_The_Impact_of_Service_Quality_on_Customer_Satisfaction_in_Hospitality/links/60a9741592851ca9dcdad96a/Hotel-Service-Quality-The-Impact-of-Service-Quality-on-Customer-Satisfaction-in-Hospitality.pdf" TargetMode="External"/><Relationship Id="rId22" Type="http://schemas.openxmlformats.org/officeDocument/2006/relationships/hyperlink" Target="https://journals.sagepub.com/doi/abs/10.1177/0047287521999465" TargetMode="External"/><Relationship Id="rId27" Type="http://schemas.openxmlformats.org/officeDocument/2006/relationships/hyperlink" Target="https://drpress.org/ojs/index.php/HBEM/article/view/2582" TargetMode="External"/><Relationship Id="rId30" Type="http://schemas.openxmlformats.org/officeDocument/2006/relationships/hyperlink" Target="https://scholarworks.waldenu.edu/dissertations/10225/" TargetMode="External"/><Relationship Id="rId35" Type="http://schemas.openxmlformats.org/officeDocument/2006/relationships/hyperlink" Target="https://www.ijces.net/index.php/ijces/article/view/8" TargetMode="External"/><Relationship Id="rId43" Type="http://schemas.openxmlformats.org/officeDocument/2006/relationships/hyperlink" Target="https://pdfs.semanticscholar.org/54da/5aa0e33a1571b7a2d4f216874cbdef0be25d.pdf" TargetMode="External"/><Relationship Id="rId48" Type="http://schemas.openxmlformats.org/officeDocument/2006/relationships/hyperlink" Target="https://etd.cput.ac.za/handle/20.500.11838/3934" TargetMode="External"/><Relationship Id="rId56" Type="http://schemas.openxmlformats.org/officeDocument/2006/relationships/hyperlink" Target="https://www.mdpi.com/2071-1050/15/10/8251" TargetMode="External"/><Relationship Id="rId64" Type="http://schemas.openxmlformats.org/officeDocument/2006/relationships/hyperlink" Target="https://doi.org/10.1504/WREMSD.2021.114435" TargetMode="External"/><Relationship Id="rId69" Type="http://schemas.openxmlformats.org/officeDocument/2006/relationships/hyperlink" Target="https://www.elgaronline.com/display/edcoll/9781788977142/9781788977142.00049.xml" TargetMode="External"/><Relationship Id="rId77" Type="http://schemas.openxmlformats.org/officeDocument/2006/relationships/fontTable" Target="fontTable.xml"/><Relationship Id="rId8" Type="http://schemas.openxmlformats.org/officeDocument/2006/relationships/image" Target="media/image1.png"/><Relationship Id="rId51" Type="http://schemas.openxmlformats.org/officeDocument/2006/relationships/hyperlink" Target="https://www.taylorfrancis.com/books/mono/10.4324/9781003292616/hospitality-travel-marketing-alastair-morrison" TargetMode="External"/><Relationship Id="rId72" Type="http://schemas.openxmlformats.org/officeDocument/2006/relationships/hyperlink" Target="https://asbbs.org/files/2020/JBA_Vol_13.1_Fall_2020.pdf" TargetMode="External"/><Relationship Id="rId3" Type="http://schemas.openxmlformats.org/officeDocument/2006/relationships/styles" Target="styles.xml"/><Relationship Id="rId12" Type="http://schemas.openxmlformats.org/officeDocument/2006/relationships/hyperlink" Target="https://www.mdpi.com/2071-1050/13/18/10260" TargetMode="External"/><Relationship Id="rId17" Type="http://schemas.openxmlformats.org/officeDocument/2006/relationships/hyperlink" Target="https://www.sciencedirect.com/science/article/abs/pii/S0261517721001369" TargetMode="External"/><Relationship Id="rId25" Type="http://schemas.openxmlformats.org/officeDocument/2006/relationships/hyperlink" Target="https://www.sciencedirect.com/science/article/pii/S2666378322000034" TargetMode="External"/><Relationship Id="rId33" Type="http://schemas.openxmlformats.org/officeDocument/2006/relationships/hyperlink" Target="https://www.sciencedirect.com/science/article/abs/pii/S0959652620324574" TargetMode="External"/><Relationship Id="rId38" Type="http://schemas.openxmlformats.org/officeDocument/2006/relationships/hyperlink" Target="https://journals.sagepub.com/doi/full/10.1177/0047287520908931" TargetMode="External"/><Relationship Id="rId46" Type="http://schemas.openxmlformats.org/officeDocument/2006/relationships/hyperlink" Target="https://www.researchgate.net/profile/Pritesh-Chatterjee/publication/382305485_An_Analysis_of_the_Importance_of_Effective_Communication_and_Body_Language_Skills_in_India's_Hospitality_Industry/links/669782668dca9f441b830527/An-Analysis-of-the-Importance-of-Effective-Communication-and-Body-Language-Skills-in-Indias-Hospitality-Industry.pdf" TargetMode="External"/><Relationship Id="rId59" Type="http://schemas.openxmlformats.org/officeDocument/2006/relationships/hyperlink" Target="https://journals.aserspublishing.eu/jemt/article/view/5885" TargetMode="External"/><Relationship Id="rId67" Type="http://schemas.openxmlformats.org/officeDocument/2006/relationships/hyperlink" Target="https://jim.teknokrat.ac.id/index.php/english-language-teaching/article/view/1835" TargetMode="External"/><Relationship Id="rId20" Type="http://schemas.openxmlformats.org/officeDocument/2006/relationships/hyperlink" Target="https://www.sciencedirect.com/science/article/pii/S0022202X20324064" TargetMode="External"/><Relationship Id="rId41" Type="http://schemas.openxmlformats.org/officeDocument/2006/relationships/hyperlink" Target="https://www.researchgate.net/profile/Omar-Jawabreh/publication/341286270_FACTORS_INFLUENCING_THE_EMPLOYEES_SERVICE_PERFORMANCES_IN_HOSPITALITY_INDUSTRY_CASE_STUDY_AQBA_FIVE_STARS_HOTEL/links/5eb9108e92851cd50da8b148/FACTORS-INFLUENCING-THE-EMPLOYEES-SERVICE-PERFORMANCES-IN-HOSPITALITY-INDUSTRY-CASE-STUDY-AQBA-FIVE-STARS-HOTEL.pdf" TargetMode="External"/><Relationship Id="rId54" Type="http://schemas.openxmlformats.org/officeDocument/2006/relationships/hyperlink" Target="https://journals.sagepub.com/doi/full/10.1177/2158244020988557" TargetMode="External"/><Relationship Id="rId62" Type="http://schemas.openxmlformats.org/officeDocument/2006/relationships/hyperlink" Target="https://doi.org/10.1016/j.hrmr.2021.100835" TargetMode="External"/><Relationship Id="rId70" Type="http://schemas.openxmlformats.org/officeDocument/2006/relationships/hyperlink" Target="https://www.theseus.fi/handle/10024/851623" TargetMode="External"/><Relationship Id="rId75" Type="http://schemas.openxmlformats.org/officeDocument/2006/relationships/hyperlink" Target="https://www.econstor.eu/handle/10419/253308" TargetMode="External"/><Relationship Id="rId1" Type="http://schemas.openxmlformats.org/officeDocument/2006/relationships/customXml" Target="../customXml/item1.xml"/><Relationship Id="rId6"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D2AD0F-D32C-4DBE-9D4A-8096E103EE3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41</Pages>
  <Words>14767</Words>
  <Characters>84176</Characters>
  <Application>Microsoft Office Word</Application>
  <DocSecurity>0</DocSecurity>
  <Lines>701</Lines>
  <Paragraphs>197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98746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Digbijoy Roy (2117381)</cp:lastModifiedBy>
  <cp:revision>6</cp:revision>
  <dcterms:created xsi:type="dcterms:W3CDTF">2024-10-19T09:51:00Z</dcterms:created>
  <dcterms:modified xsi:type="dcterms:W3CDTF">2024-11-06T18:16:00Z</dcterms:modified>
</cp:coreProperties>
</file>