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87E2A" w14:textId="30088E7F" w:rsidR="00180596" w:rsidRDefault="00A950D6" w:rsidP="00A950D6">
      <w:pPr>
        <w:jc w:val="center"/>
        <w:rPr>
          <w:u w:val="single"/>
        </w:rPr>
      </w:pPr>
      <w:r w:rsidRPr="00A950D6">
        <w:rPr>
          <w:u w:val="single"/>
        </w:rPr>
        <w:t>Presentation script</w:t>
      </w:r>
    </w:p>
    <w:p w14:paraId="3558D8BF" w14:textId="77777777" w:rsidR="00A950D6" w:rsidRDefault="00A950D6" w:rsidP="00A950D6">
      <w:pPr>
        <w:jc w:val="center"/>
        <w:rPr>
          <w:u w:val="single"/>
        </w:rPr>
      </w:pPr>
    </w:p>
    <w:p w14:paraId="3FBB5942" w14:textId="7136BB6A" w:rsidR="00A950D6" w:rsidRDefault="00A950D6" w:rsidP="000F5564">
      <w:r>
        <w:t xml:space="preserve">To highlight the injustices inherent in factory farming, we must first understand the justice we apply to </w:t>
      </w:r>
      <w:r w:rsidR="003E0235">
        <w:t>each other</w:t>
      </w:r>
      <w:r>
        <w:t xml:space="preserve"> as humans. That is Rawlsian justice. John Rawls outlines and explains his idea that ‘justice is fairness’ in his work ‘A Theory of Justice’. Rawls expresses </w:t>
      </w:r>
      <w:proofErr w:type="gramStart"/>
      <w:r>
        <w:t>each individual</w:t>
      </w:r>
      <w:proofErr w:type="gramEnd"/>
      <w:r>
        <w:t xml:space="preserve"> should be treated equally and to achieve this we must enter into a social contract where the principles of justice have been chosen after going through a ‘veil of ignorance’; the idea that we have no knowledge of things like race, gender or social standing (morally arbitrary properties) as to avoid the inherent human bias of favouring our own interests.</w:t>
      </w:r>
    </w:p>
    <w:p w14:paraId="7739E0FD" w14:textId="30F154D8" w:rsidR="00A950D6" w:rsidRDefault="00A950D6" w:rsidP="000F5564">
      <w:r>
        <w:t xml:space="preserve">In Rawls’ theory, he suggests animals do not fall into this sphere of justice as they do not have the two moral powers </w:t>
      </w:r>
      <w:r w:rsidR="00223D03">
        <w:t>necessary: ‘The</w:t>
      </w:r>
      <w:r>
        <w:t xml:space="preserve"> capacity for the conception of good’ and ‘</w:t>
      </w:r>
      <w:r w:rsidR="00223D03">
        <w:t>the capacity for a sense of justice’. For Rawls, this means they are irrational creatures and are incapable of entering a social contract.</w:t>
      </w:r>
    </w:p>
    <w:p w14:paraId="720ABA43" w14:textId="56575D6E" w:rsidR="00223D03" w:rsidRDefault="00223D03" w:rsidP="000F5564">
      <w:r>
        <w:t xml:space="preserve">This inadvertently becomes a matter of speciesism, a term introduced by Richard Ryder and popularised by Peter Singer. Speciesism is the belief that certain species stand morally higher than other with humanity at the top. Singer claims that speciesism is a form of discrimination akin to racism and sexism. Rawls denying justice to animals puts them in a lower moral standing than humans. The treatment to those outside of this justice can easily become subjective as Rawls states that </w:t>
      </w:r>
      <w:proofErr w:type="gramStart"/>
      <w:r>
        <w:t>each individual</w:t>
      </w:r>
      <w:proofErr w:type="gramEnd"/>
      <w:r>
        <w:t xml:space="preserve"> has a fundamental right to their own conception of good and that idea of good cannot be questioned or interfered with unless it infringes on another’s basic liberties. This leads to two problems.</w:t>
      </w:r>
    </w:p>
    <w:p w14:paraId="7B597FA9" w14:textId="159A0BB8" w:rsidR="00223D03" w:rsidRDefault="00223D03" w:rsidP="000F5564">
      <w:r>
        <w:t xml:space="preserve">The first problem, noted by Robert Garner, is that any attempt s to protect the interest of animals can come into conflict </w:t>
      </w:r>
      <w:r w:rsidR="00C17C49">
        <w:t>with liberties of humans and humans will always win that battle.</w:t>
      </w:r>
    </w:p>
    <w:p w14:paraId="5910625F" w14:textId="65730881" w:rsidR="00C17C49" w:rsidRDefault="00C17C49" w:rsidP="000F5564">
      <w:r>
        <w:t>The second problem, noted by Mary Midgley, is that ‘</w:t>
      </w:r>
      <w:r w:rsidRPr="00C17C49">
        <w:rPr>
          <w:i/>
          <w:iCs/>
        </w:rPr>
        <w:t>if one concentrates one’s attention on justice, everything outside it begins to look slight and optional’</w:t>
      </w:r>
    </w:p>
    <w:p w14:paraId="4D2CF7CA" w14:textId="3EBBB060" w:rsidR="00C17C49" w:rsidRDefault="00C17C49" w:rsidP="000F5564">
      <w:r>
        <w:t xml:space="preserve">This is the justice that we </w:t>
      </w:r>
      <w:proofErr w:type="gramStart"/>
      <w:r>
        <w:t>use</w:t>
      </w:r>
      <w:proofErr w:type="gramEnd"/>
      <w:r>
        <w:t xml:space="preserve"> and, in a few minutes, you can see how easily it excludes animals. If any system is possible of exclusion, it will not take long for that to turn into exploitation.</w:t>
      </w:r>
    </w:p>
    <w:p w14:paraId="21FA31E1" w14:textId="1C1772C0" w:rsidR="00C17C49" w:rsidRDefault="00C17C49" w:rsidP="000F5564">
      <w:r>
        <w:t xml:space="preserve">And so, </w:t>
      </w:r>
      <w:r w:rsidR="00B57895" w:rsidRPr="00B57895">
        <w:t xml:space="preserve">he Rawlsian framework, in excluding animals from principles of justice, may well exclude animals from due consideration in relation to those animals used in factory farming. </w:t>
      </w:r>
      <w:r w:rsidR="00B57895">
        <w:t>chickens</w:t>
      </w:r>
      <w:r>
        <w:t xml:space="preserve"> </w:t>
      </w:r>
      <w:r w:rsidR="00B1502B">
        <w:t>can be fattened until their hearts cannot support them; cows can be sent to a life of concrete and growth hormones and Rawls’ ‘duties of compassion and humanity’ can be met by a rubber ball at the end of chain so the mutilated pigs have some stimulation.</w:t>
      </w:r>
    </w:p>
    <w:p w14:paraId="105C377B" w14:textId="5F333E33" w:rsidR="00B57895" w:rsidRPr="00B57895" w:rsidRDefault="00B57895" w:rsidP="00B57895">
      <w:pPr>
        <w:spacing w:line="480" w:lineRule="auto"/>
      </w:pPr>
      <w:r w:rsidRPr="00B57895">
        <w:lastRenderedPageBreak/>
        <w:t xml:space="preserve">While the treatment of animals in factory farms has been argued to be </w:t>
      </w:r>
      <w:proofErr w:type="spellStart"/>
      <w:r w:rsidRPr="00B57895">
        <w:t>speciesist</w:t>
      </w:r>
      <w:proofErr w:type="spellEnd"/>
      <w:r w:rsidRPr="00B57895">
        <w:t xml:space="preserve"> (Singer), there are other injustices related to the practice of factory farming. I will talk about speciesism and Singer’s position later. First, I mention that environmental issues arising from factory farming and the injustices related to human beings. </w:t>
      </w:r>
    </w:p>
    <w:p w14:paraId="09185BEC" w14:textId="138A49E7" w:rsidR="00B1502B" w:rsidRDefault="00B1502B" w:rsidP="000F5564">
      <w:r>
        <w:t xml:space="preserve">Factory farming is a cause of environmental injustice </w:t>
      </w:r>
      <w:proofErr w:type="gramStart"/>
      <w:r>
        <w:t>for the amount of</w:t>
      </w:r>
      <w:proofErr w:type="gramEnd"/>
      <w:r>
        <w:t xml:space="preserve"> waste and pollution it produces. It damages the soil, making it infertile and almost impossible to grow crops; it contaminates the water, creating </w:t>
      </w:r>
      <w:proofErr w:type="spellStart"/>
      <w:r>
        <w:t>deadzones</w:t>
      </w:r>
      <w:proofErr w:type="spellEnd"/>
      <w:r>
        <w:t xml:space="preserve"> for aquatic life where there isn’t enough oxygen for them to live and it affects the air with factory farming contributing 11% to global greenhouse gas emissions.</w:t>
      </w:r>
    </w:p>
    <w:p w14:paraId="10DEACD3" w14:textId="4582C895" w:rsidR="00B1502B" w:rsidRDefault="00B1502B" w:rsidP="000F5564">
      <w:r>
        <w:t>Factory farming is a problem for social and labour injustice as independent farmers cannot compete with massive agribusinesses and many are forced into bankruptcy.</w:t>
      </w:r>
    </w:p>
    <w:p w14:paraId="0BAA7DFD" w14:textId="58DB7D76" w:rsidR="00B1502B" w:rsidRDefault="00B1502B" w:rsidP="000F5564">
      <w:r>
        <w:t>Factory farming is a global health injustice with its contribution to the antibiotic resistance crisis and the spread of zoonotic diseases. An example of this would the 3-billion-dollar economic damage in 2014 caused by avian flu, this led to 40 countries banning the importation of American poultry.</w:t>
      </w:r>
    </w:p>
    <w:p w14:paraId="6E6B19E2" w14:textId="376E7785" w:rsidR="00B1502B" w:rsidRDefault="00B1502B" w:rsidP="000F5564">
      <w:r>
        <w:t>Factory farming is a concern for consumer rights as big companies can easily form a monopoly, giving people little choice in their diet.</w:t>
      </w:r>
    </w:p>
    <w:p w14:paraId="31A3774C" w14:textId="195D887F" w:rsidR="00B1502B" w:rsidRDefault="00B1502B" w:rsidP="000F5564">
      <w:r>
        <w:t>All these injustices are interlinked</w:t>
      </w:r>
      <w:r w:rsidR="006D307B">
        <w:t xml:space="preserve">. The environmental impact makes it impossible for farmers and fishermen, leading to food insecurity in those communities; the disregard for animal welfare produces low-quality produce which lower income consumers depend on, often with damaging health impacts. The monopolisation of not just price but local communities means that these factories become the only job </w:t>
      </w:r>
      <w:proofErr w:type="gramStart"/>
      <w:r w:rsidR="006D307B">
        <w:t>available</w:t>
      </w:r>
      <w:proofErr w:type="gramEnd"/>
      <w:r w:rsidR="006D307B">
        <w:t xml:space="preserve"> and workers often work in dangerous conditions for sub-standard pay.</w:t>
      </w:r>
    </w:p>
    <w:p w14:paraId="54EE7D0A" w14:textId="2261981B" w:rsidR="00B57895" w:rsidRDefault="00B57895" w:rsidP="000F5564">
      <w:r>
        <w:t>If nothing else, these injustices show how unsustainable factory farming is. Factory farming depletes natural and shared resources, pollutes the environment</w:t>
      </w:r>
      <w:r w:rsidR="007701D1">
        <w:t>; accelerating climate change and undermines independent farmers.</w:t>
      </w:r>
    </w:p>
    <w:p w14:paraId="67F0F6C4" w14:textId="44004D82" w:rsidR="006D307B" w:rsidRDefault="006D307B" w:rsidP="000F5564">
      <w:r>
        <w:t xml:space="preserve">So, with </w:t>
      </w:r>
      <w:r w:rsidR="007701D1">
        <w:t>this in mind</w:t>
      </w:r>
      <w:r w:rsidR="00D30C8E">
        <w:t xml:space="preserve"> </w:t>
      </w:r>
      <w:r w:rsidR="007701D1">
        <w:t>we</w:t>
      </w:r>
      <w:r>
        <w:t xml:space="preserve"> can now argue with the </w:t>
      </w:r>
      <w:proofErr w:type="spellStart"/>
      <w:r>
        <w:t>speciesist</w:t>
      </w:r>
      <w:proofErr w:type="spellEnd"/>
      <w:r>
        <w:t xml:space="preserve"> as the consequences of factory farming are damaging for humanity. You can even do this by using Rawls’ own logic with the difference principle.</w:t>
      </w:r>
    </w:p>
    <w:p w14:paraId="12E8FD48" w14:textId="3D472918" w:rsidR="006D307B" w:rsidRDefault="006D307B" w:rsidP="000F5564">
      <w:r>
        <w:t>The difference principle is the idea that social and economic inequalities can only be justified if they benefit the least advantaged members of society.</w:t>
      </w:r>
    </w:p>
    <w:p w14:paraId="1C90CD1E" w14:textId="7EE778AB" w:rsidR="006D307B" w:rsidRDefault="006D307B" w:rsidP="000F5564">
      <w:r>
        <w:t xml:space="preserve">However, </w:t>
      </w:r>
      <w:proofErr w:type="gramStart"/>
      <w:r>
        <w:t>it is clear that companies</w:t>
      </w:r>
      <w:proofErr w:type="gramEnd"/>
      <w:r>
        <w:t xml:space="preserve"> employing factory farming like Tyson, Bayer and Cargill are not benefiting the least advantaged members of society but in fact harming </w:t>
      </w:r>
      <w:r>
        <w:lastRenderedPageBreak/>
        <w:t>them. Even without arguing for the consideration of animals, factory farming has been proven unjust.</w:t>
      </w:r>
    </w:p>
    <w:p w14:paraId="5F267469" w14:textId="66658F93" w:rsidR="007701D1" w:rsidRDefault="007701D1" w:rsidP="000F5564">
      <w:r>
        <w:t xml:space="preserve">There are alternatives to Rawlsian justice, one being </w:t>
      </w:r>
      <w:proofErr w:type="spellStart"/>
      <w:r>
        <w:t>sentientism</w:t>
      </w:r>
      <w:proofErr w:type="spellEnd"/>
      <w:r>
        <w:t xml:space="preserve">. Singer’s principle of equal consideration of interests is deeply </w:t>
      </w:r>
      <w:proofErr w:type="spellStart"/>
      <w:r>
        <w:t>sentientist</w:t>
      </w:r>
      <w:proofErr w:type="spellEnd"/>
      <w:r>
        <w:t xml:space="preserve">. The principle being that if an individual </w:t>
      </w:r>
      <w:proofErr w:type="gramStart"/>
      <w:r>
        <w:t>is capable of experiencing</w:t>
      </w:r>
      <w:proofErr w:type="gramEnd"/>
      <w:r>
        <w:t xml:space="preserve"> pleasure and pain, they are deserving of consideration, moral value and justice. </w:t>
      </w:r>
      <w:r w:rsidR="00763DAE">
        <w:t>This principle will avoid the exploitation as humans and animals will no longer stand on unequal moral ground and would bring an end to industrial farming.</w:t>
      </w:r>
    </w:p>
    <w:p w14:paraId="37C8458E" w14:textId="1E7D4ED4" w:rsidR="00763DAE" w:rsidRDefault="00763DAE" w:rsidP="000F5564">
      <w:r>
        <w:t xml:space="preserve">With this new approach, there will be new ways to produce food. Regenerative agriculture focuses on improving soil health and retention </w:t>
      </w:r>
      <w:proofErr w:type="spellStart"/>
      <w:r>
        <w:t>aswell</w:t>
      </w:r>
      <w:proofErr w:type="spellEnd"/>
      <w:r>
        <w:t xml:space="preserve"> as the water cycle; this will also increase biodiversity as it can support many plants and animals and can help heal a damaged ecosystem.</w:t>
      </w:r>
    </w:p>
    <w:p w14:paraId="6E707547" w14:textId="77777777" w:rsidR="00763DAE" w:rsidRDefault="00763DAE" w:rsidP="000F5564">
      <w:r>
        <w:t>We can also look to change our diet and favour a plant-based diet. Individuals will have the benefit of a greater immune system, reduced inflammation and lower risk of heart disease, strokes and high blood pressure all whilst lowering greenhouse gas emissions.</w:t>
      </w:r>
    </w:p>
    <w:p w14:paraId="17DE0FDA" w14:textId="77777777" w:rsidR="00C70D00" w:rsidRDefault="00C70D00" w:rsidP="000F5564">
      <w:r>
        <w:t>We can also accommodate for the demand of protein without slaughtering animals with lab-grown meat. This would reduce the environmental impact of meat production and allow animals to live a natural life.</w:t>
      </w:r>
    </w:p>
    <w:p w14:paraId="19BFBA18" w14:textId="6E839D11" w:rsidR="00C70D00" w:rsidRDefault="00C70D00" w:rsidP="000F5564">
      <w:r>
        <w:t xml:space="preserve">There are many inherent injustices with the practice of factory farming, but we are not bound to it. The alternative </w:t>
      </w:r>
      <w:proofErr w:type="gramStart"/>
      <w:r>
        <w:t>options</w:t>
      </w:r>
      <w:proofErr w:type="gramEnd"/>
      <w:r>
        <w:t xml:space="preserve"> in diet is healthier for the individual and the alternative options of food production is healthier for the planet. These things can change if we hold these companies accountable for their injustices and support the companies trying to find a solution to the problem factory farming has caused.</w:t>
      </w:r>
    </w:p>
    <w:p w14:paraId="3CC9DE82" w14:textId="64046686" w:rsidR="00763DAE" w:rsidRDefault="00763DAE" w:rsidP="000F5564">
      <w:r>
        <w:t xml:space="preserve"> </w:t>
      </w:r>
    </w:p>
    <w:p w14:paraId="742DFE3A" w14:textId="77777777" w:rsidR="006D307B" w:rsidRDefault="006D307B" w:rsidP="00A950D6"/>
    <w:p w14:paraId="5859452E" w14:textId="77777777" w:rsidR="00222AD7" w:rsidRDefault="00222AD7" w:rsidP="00A950D6"/>
    <w:p w14:paraId="22561134" w14:textId="77777777" w:rsidR="00222AD7" w:rsidRDefault="00222AD7" w:rsidP="00A950D6"/>
    <w:p w14:paraId="3001518A" w14:textId="77777777" w:rsidR="00222AD7" w:rsidRDefault="00222AD7" w:rsidP="00A950D6"/>
    <w:p w14:paraId="07B317FB" w14:textId="77777777" w:rsidR="00222AD7" w:rsidRDefault="00222AD7" w:rsidP="00A950D6"/>
    <w:p w14:paraId="5FD1507B" w14:textId="77777777" w:rsidR="00222AD7" w:rsidRDefault="00222AD7" w:rsidP="00A950D6"/>
    <w:p w14:paraId="0F564A2E" w14:textId="77777777" w:rsidR="00222AD7" w:rsidRDefault="00222AD7" w:rsidP="00A950D6"/>
    <w:p w14:paraId="507D4597" w14:textId="77777777" w:rsidR="00222AD7" w:rsidRDefault="00222AD7" w:rsidP="00A950D6"/>
    <w:p w14:paraId="6508769C" w14:textId="77777777" w:rsidR="00222AD7" w:rsidRDefault="00222AD7" w:rsidP="00A950D6"/>
    <w:p w14:paraId="76FE105C" w14:textId="304A3677" w:rsidR="00222AD7" w:rsidRPr="00222AD7" w:rsidRDefault="00222AD7" w:rsidP="00222AD7">
      <w:pPr>
        <w:jc w:val="center"/>
        <w:rPr>
          <w:b/>
          <w:bCs/>
          <w:u w:val="single"/>
        </w:rPr>
      </w:pPr>
      <w:r w:rsidRPr="00222AD7">
        <w:rPr>
          <w:b/>
          <w:bCs/>
          <w:u w:val="single"/>
        </w:rPr>
        <w:lastRenderedPageBreak/>
        <w:t>Bibliography</w:t>
      </w:r>
    </w:p>
    <w:p w14:paraId="4B4B2040" w14:textId="77777777" w:rsidR="002B576D" w:rsidRDefault="002B576D" w:rsidP="002B576D">
      <w:pPr>
        <w:jc w:val="center"/>
      </w:pPr>
    </w:p>
    <w:p w14:paraId="64A4C151" w14:textId="502F8D43" w:rsidR="002B576D" w:rsidRPr="00A83B73" w:rsidRDefault="002B576D" w:rsidP="002B576D">
      <w:pPr>
        <w:jc w:val="center"/>
      </w:pPr>
      <w:r>
        <w:t xml:space="preserve">FAIRR a collier initiative, </w:t>
      </w:r>
      <w:proofErr w:type="gramStart"/>
      <w:r w:rsidRPr="00A83B73">
        <w:rPr>
          <w:i/>
          <w:iCs/>
        </w:rPr>
        <w:t>New</w:t>
      </w:r>
      <w:proofErr w:type="gramEnd"/>
      <w:r w:rsidRPr="00A83B73">
        <w:rPr>
          <w:i/>
          <w:iCs/>
        </w:rPr>
        <w:t xml:space="preserve"> research identifies factory farming as high-risk sector for investment</w:t>
      </w:r>
      <w:r>
        <w:rPr>
          <w:i/>
          <w:iCs/>
        </w:rPr>
        <w:t xml:space="preserve"> </w:t>
      </w:r>
      <w:r>
        <w:t>(2015)</w:t>
      </w:r>
    </w:p>
    <w:p w14:paraId="6DF8A0B6" w14:textId="081ED86D" w:rsidR="00222AD7" w:rsidRDefault="0005714B" w:rsidP="00222AD7">
      <w:pPr>
        <w:jc w:val="center"/>
      </w:pPr>
      <w:r>
        <w:t xml:space="preserve">John Rawls, </w:t>
      </w:r>
      <w:r>
        <w:rPr>
          <w:i/>
          <w:iCs/>
        </w:rPr>
        <w:t xml:space="preserve">A Theory of Justice, </w:t>
      </w:r>
      <w:r>
        <w:t>Oxford University Press (1972)</w:t>
      </w:r>
    </w:p>
    <w:p w14:paraId="0F6B410E" w14:textId="589397FA" w:rsidR="0005714B" w:rsidRDefault="002806AA" w:rsidP="00222AD7">
      <w:pPr>
        <w:jc w:val="center"/>
      </w:pPr>
      <w:r>
        <w:t xml:space="preserve">Peter Singer, </w:t>
      </w:r>
      <w:r>
        <w:rPr>
          <w:i/>
          <w:iCs/>
        </w:rPr>
        <w:t>Animal Liberation</w:t>
      </w:r>
      <w:r w:rsidR="00383B52">
        <w:rPr>
          <w:i/>
          <w:iCs/>
        </w:rPr>
        <w:t xml:space="preserve">: A New Ethics of Our Treatment of Animals, </w:t>
      </w:r>
      <w:r w:rsidR="00235DDF">
        <w:t xml:space="preserve">Avon </w:t>
      </w:r>
      <w:r w:rsidR="002510F9">
        <w:t>books, (</w:t>
      </w:r>
      <w:r w:rsidR="00235DDF">
        <w:t>1977)</w:t>
      </w:r>
    </w:p>
    <w:p w14:paraId="235B7985" w14:textId="088C1DEB" w:rsidR="002510F9" w:rsidRPr="00CE3309" w:rsidRDefault="002510F9" w:rsidP="00222AD7">
      <w:pPr>
        <w:jc w:val="center"/>
      </w:pPr>
      <w:r>
        <w:t xml:space="preserve">Robert Garner, </w:t>
      </w:r>
      <w:r>
        <w:rPr>
          <w:i/>
          <w:iCs/>
        </w:rPr>
        <w:t>A Theory of Justice for Animals</w:t>
      </w:r>
      <w:r w:rsidR="00CE3309">
        <w:rPr>
          <w:i/>
          <w:iCs/>
        </w:rPr>
        <w:t xml:space="preserve">, </w:t>
      </w:r>
      <w:r w:rsidR="00CE3309">
        <w:t xml:space="preserve">Oxford </w:t>
      </w:r>
      <w:r w:rsidR="00162F9F">
        <w:t>Press, (</w:t>
      </w:r>
      <w:r w:rsidR="00CE3309">
        <w:t>2013)</w:t>
      </w:r>
    </w:p>
    <w:p w14:paraId="35B6F4AD" w14:textId="77777777" w:rsidR="00222AD7" w:rsidRDefault="00222AD7" w:rsidP="00A950D6"/>
    <w:p w14:paraId="0522AB56" w14:textId="77777777" w:rsidR="00222AD7" w:rsidRDefault="00222AD7" w:rsidP="00A950D6"/>
    <w:p w14:paraId="75D5DE03" w14:textId="77777777" w:rsidR="00222AD7" w:rsidRDefault="00222AD7" w:rsidP="00A950D6"/>
    <w:p w14:paraId="7879B407" w14:textId="77777777" w:rsidR="00222AD7" w:rsidRDefault="00222AD7" w:rsidP="00A950D6"/>
    <w:p w14:paraId="3F8FE2F6" w14:textId="77777777" w:rsidR="00222AD7" w:rsidRPr="00C17C49" w:rsidRDefault="00222AD7" w:rsidP="00A950D6"/>
    <w:sectPr w:rsidR="00222AD7" w:rsidRPr="00C17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游ゴシック">
    <w:altName w:val="Yu Gothic"/>
    <w:panose1 w:val="020B04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D6"/>
    <w:rsid w:val="0005714B"/>
    <w:rsid w:val="000F5564"/>
    <w:rsid w:val="00143D7A"/>
    <w:rsid w:val="00162F9F"/>
    <w:rsid w:val="00180596"/>
    <w:rsid w:val="00222AD7"/>
    <w:rsid w:val="00223D03"/>
    <w:rsid w:val="00235DDF"/>
    <w:rsid w:val="002470C0"/>
    <w:rsid w:val="002510F9"/>
    <w:rsid w:val="002806AA"/>
    <w:rsid w:val="002B576D"/>
    <w:rsid w:val="00383B52"/>
    <w:rsid w:val="00387EEE"/>
    <w:rsid w:val="003E0235"/>
    <w:rsid w:val="005115A7"/>
    <w:rsid w:val="006B588F"/>
    <w:rsid w:val="006D307B"/>
    <w:rsid w:val="00720BF7"/>
    <w:rsid w:val="00763DAE"/>
    <w:rsid w:val="007701D1"/>
    <w:rsid w:val="00823859"/>
    <w:rsid w:val="00A83B73"/>
    <w:rsid w:val="00A950D6"/>
    <w:rsid w:val="00B1502B"/>
    <w:rsid w:val="00B57895"/>
    <w:rsid w:val="00C17C49"/>
    <w:rsid w:val="00C70D00"/>
    <w:rsid w:val="00C8365E"/>
    <w:rsid w:val="00CE3309"/>
    <w:rsid w:val="00D212BE"/>
    <w:rsid w:val="00D30C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FDACF"/>
  <w15:chartTrackingRefBased/>
  <w15:docId w15:val="{78B359EA-568E-4BAC-9473-CF51066A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5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50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50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50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50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0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0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0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0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50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50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50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50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50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0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0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0D6"/>
    <w:rPr>
      <w:rFonts w:eastAsiaTheme="majorEastAsia" w:cstheme="majorBidi"/>
      <w:color w:val="272727" w:themeColor="text1" w:themeTint="D8"/>
    </w:rPr>
  </w:style>
  <w:style w:type="paragraph" w:styleId="Title">
    <w:name w:val="Title"/>
    <w:basedOn w:val="Normal"/>
    <w:next w:val="Normal"/>
    <w:link w:val="TitleChar"/>
    <w:uiPriority w:val="10"/>
    <w:qFormat/>
    <w:rsid w:val="00A95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0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0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0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0D6"/>
    <w:pPr>
      <w:spacing w:before="160"/>
      <w:jc w:val="center"/>
    </w:pPr>
    <w:rPr>
      <w:i/>
      <w:iCs/>
      <w:color w:val="404040" w:themeColor="text1" w:themeTint="BF"/>
    </w:rPr>
  </w:style>
  <w:style w:type="character" w:customStyle="1" w:styleId="QuoteChar">
    <w:name w:val="Quote Char"/>
    <w:basedOn w:val="DefaultParagraphFont"/>
    <w:link w:val="Quote"/>
    <w:uiPriority w:val="29"/>
    <w:rsid w:val="00A950D6"/>
    <w:rPr>
      <w:i/>
      <w:iCs/>
      <w:color w:val="404040" w:themeColor="text1" w:themeTint="BF"/>
    </w:rPr>
  </w:style>
  <w:style w:type="paragraph" w:styleId="ListParagraph">
    <w:name w:val="List Paragraph"/>
    <w:basedOn w:val="Normal"/>
    <w:uiPriority w:val="34"/>
    <w:qFormat/>
    <w:rsid w:val="00A950D6"/>
    <w:pPr>
      <w:ind w:left="720"/>
      <w:contextualSpacing/>
    </w:pPr>
  </w:style>
  <w:style w:type="character" w:styleId="IntenseEmphasis">
    <w:name w:val="Intense Emphasis"/>
    <w:basedOn w:val="DefaultParagraphFont"/>
    <w:uiPriority w:val="21"/>
    <w:qFormat/>
    <w:rsid w:val="00A950D6"/>
    <w:rPr>
      <w:i/>
      <w:iCs/>
      <w:color w:val="0F4761" w:themeColor="accent1" w:themeShade="BF"/>
    </w:rPr>
  </w:style>
  <w:style w:type="paragraph" w:styleId="IntenseQuote">
    <w:name w:val="Intense Quote"/>
    <w:basedOn w:val="Normal"/>
    <w:next w:val="Normal"/>
    <w:link w:val="IntenseQuoteChar"/>
    <w:uiPriority w:val="30"/>
    <w:qFormat/>
    <w:rsid w:val="00A95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50D6"/>
    <w:rPr>
      <w:i/>
      <w:iCs/>
      <w:color w:val="0F4761" w:themeColor="accent1" w:themeShade="BF"/>
    </w:rPr>
  </w:style>
  <w:style w:type="character" w:styleId="IntenseReference">
    <w:name w:val="Intense Reference"/>
    <w:basedOn w:val="DefaultParagraphFont"/>
    <w:uiPriority w:val="32"/>
    <w:qFormat/>
    <w:rsid w:val="00A950D6"/>
    <w:rPr>
      <w:b/>
      <w:bCs/>
      <w:smallCaps/>
      <w:color w:val="0F4761" w:themeColor="accent1" w:themeShade="BF"/>
      <w:spacing w:val="5"/>
    </w:rPr>
  </w:style>
  <w:style w:type="character" w:styleId="CommentReference">
    <w:name w:val="annotation reference"/>
    <w:basedOn w:val="DefaultParagraphFont"/>
    <w:uiPriority w:val="99"/>
    <w:semiHidden/>
    <w:unhideWhenUsed/>
    <w:rsid w:val="00720BF7"/>
    <w:rPr>
      <w:sz w:val="16"/>
      <w:szCs w:val="16"/>
    </w:rPr>
  </w:style>
  <w:style w:type="paragraph" w:styleId="CommentText">
    <w:name w:val="annotation text"/>
    <w:basedOn w:val="Normal"/>
    <w:link w:val="CommentTextChar"/>
    <w:uiPriority w:val="99"/>
    <w:unhideWhenUsed/>
    <w:rsid w:val="00720BF7"/>
    <w:pPr>
      <w:spacing w:line="240" w:lineRule="auto"/>
    </w:pPr>
    <w:rPr>
      <w:sz w:val="20"/>
      <w:szCs w:val="20"/>
    </w:rPr>
  </w:style>
  <w:style w:type="character" w:customStyle="1" w:styleId="CommentTextChar">
    <w:name w:val="Comment Text Char"/>
    <w:basedOn w:val="DefaultParagraphFont"/>
    <w:link w:val="CommentText"/>
    <w:uiPriority w:val="99"/>
    <w:rsid w:val="00720BF7"/>
    <w:rPr>
      <w:sz w:val="20"/>
      <w:szCs w:val="20"/>
    </w:rPr>
  </w:style>
  <w:style w:type="paragraph" w:styleId="CommentSubject">
    <w:name w:val="annotation subject"/>
    <w:basedOn w:val="CommentText"/>
    <w:next w:val="CommentText"/>
    <w:link w:val="CommentSubjectChar"/>
    <w:uiPriority w:val="99"/>
    <w:semiHidden/>
    <w:unhideWhenUsed/>
    <w:rsid w:val="00720BF7"/>
    <w:rPr>
      <w:b/>
      <w:bCs/>
    </w:rPr>
  </w:style>
  <w:style w:type="character" w:customStyle="1" w:styleId="CommentSubjectChar">
    <w:name w:val="Comment Subject Char"/>
    <w:basedOn w:val="CommentTextChar"/>
    <w:link w:val="CommentSubject"/>
    <w:uiPriority w:val="99"/>
    <w:semiHidden/>
    <w:rsid w:val="00720B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86179">
      <w:bodyDiv w:val="1"/>
      <w:marLeft w:val="0"/>
      <w:marRight w:val="0"/>
      <w:marTop w:val="0"/>
      <w:marBottom w:val="0"/>
      <w:divBdr>
        <w:top w:val="none" w:sz="0" w:space="0" w:color="auto"/>
        <w:left w:val="none" w:sz="0" w:space="0" w:color="auto"/>
        <w:bottom w:val="none" w:sz="0" w:space="0" w:color="auto"/>
        <w:right w:val="none" w:sz="0" w:space="0" w:color="auto"/>
      </w:divBdr>
    </w:div>
    <w:div w:id="1063412186">
      <w:bodyDiv w:val="1"/>
      <w:marLeft w:val="0"/>
      <w:marRight w:val="0"/>
      <w:marTop w:val="0"/>
      <w:marBottom w:val="0"/>
      <w:divBdr>
        <w:top w:val="none" w:sz="0" w:space="0" w:color="auto"/>
        <w:left w:val="none" w:sz="0" w:space="0" w:color="auto"/>
        <w:bottom w:val="none" w:sz="0" w:space="0" w:color="auto"/>
        <w:right w:val="none" w:sz="0" w:space="0" w:color="auto"/>
      </w:divBdr>
    </w:div>
    <w:div w:id="1103380169">
      <w:bodyDiv w:val="1"/>
      <w:marLeft w:val="0"/>
      <w:marRight w:val="0"/>
      <w:marTop w:val="0"/>
      <w:marBottom w:val="0"/>
      <w:divBdr>
        <w:top w:val="none" w:sz="0" w:space="0" w:color="auto"/>
        <w:left w:val="none" w:sz="0" w:space="0" w:color="auto"/>
        <w:bottom w:val="none" w:sz="0" w:space="0" w:color="auto"/>
        <w:right w:val="none" w:sz="0" w:space="0" w:color="auto"/>
      </w:divBdr>
    </w:div>
    <w:div w:id="157832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F7F61-8BF9-41B8-A252-5933AEA09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16</cp:revision>
  <dcterms:created xsi:type="dcterms:W3CDTF">2025-03-07T15:37:00Z</dcterms:created>
  <dcterms:modified xsi:type="dcterms:W3CDTF">2025-03-10T16:10:00Z</dcterms:modified>
</cp:coreProperties>
</file>