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8B43F" w14:textId="443CA24D" w:rsidR="00AD333C" w:rsidRDefault="005A0853" w:rsidP="005A0853">
      <w:pPr>
        <w:rPr>
          <w:rFonts w:ascii="Arial" w:hAnsi="Arial" w:cs="Arial"/>
          <w:b/>
          <w:bCs/>
          <w:szCs w:val="24"/>
        </w:rPr>
      </w:pPr>
      <w:r w:rsidRPr="005A0853">
        <w:rPr>
          <w:rFonts w:ascii="Arial" w:hAnsi="Arial" w:cs="Arial"/>
          <w:szCs w:val="24"/>
        </w:rPr>
        <w:t xml:space="preserve">                                                  </w:t>
      </w:r>
      <w:r w:rsidRPr="005A0853">
        <w:rPr>
          <w:rFonts w:ascii="Arial" w:hAnsi="Arial" w:cs="Arial"/>
          <w:b/>
          <w:bCs/>
          <w:szCs w:val="24"/>
        </w:rPr>
        <w:t>LC</w:t>
      </w:r>
      <w:r w:rsidR="00A51451">
        <w:rPr>
          <w:rFonts w:ascii="Arial" w:hAnsi="Arial" w:cs="Arial"/>
          <w:b/>
          <w:bCs/>
          <w:szCs w:val="24"/>
        </w:rPr>
        <w:t>B</w:t>
      </w:r>
      <w:r w:rsidRPr="005A0853">
        <w:rPr>
          <w:rFonts w:ascii="Arial" w:hAnsi="Arial" w:cs="Arial"/>
          <w:b/>
          <w:bCs/>
          <w:szCs w:val="24"/>
        </w:rPr>
        <w:t xml:space="preserve">B4005 </w:t>
      </w:r>
      <w:r w:rsidR="00AD333C" w:rsidRPr="005A0853">
        <w:rPr>
          <w:rFonts w:ascii="Arial" w:hAnsi="Arial" w:cs="Arial"/>
          <w:b/>
          <w:bCs/>
          <w:szCs w:val="24"/>
        </w:rPr>
        <w:t>Ass</w:t>
      </w:r>
      <w:r w:rsidRPr="005A0853">
        <w:rPr>
          <w:rFonts w:ascii="Arial" w:hAnsi="Arial" w:cs="Arial"/>
          <w:b/>
          <w:bCs/>
          <w:szCs w:val="24"/>
        </w:rPr>
        <w:t>essment</w:t>
      </w:r>
      <w:r w:rsidR="00AD333C" w:rsidRPr="005A0853">
        <w:rPr>
          <w:rFonts w:ascii="Arial" w:hAnsi="Arial" w:cs="Arial"/>
          <w:b/>
          <w:bCs/>
          <w:szCs w:val="24"/>
        </w:rPr>
        <w:t xml:space="preserve"> 1</w:t>
      </w:r>
    </w:p>
    <w:p w14:paraId="0B328B89" w14:textId="77777777" w:rsidR="005A0853" w:rsidRPr="005A0853" w:rsidRDefault="005A0853" w:rsidP="005A0853">
      <w:pPr>
        <w:rPr>
          <w:rFonts w:ascii="Arial" w:hAnsi="Arial" w:cs="Arial"/>
          <w:b/>
          <w:bCs/>
          <w:szCs w:val="24"/>
        </w:rPr>
      </w:pPr>
    </w:p>
    <w:p w14:paraId="3957AEA7" w14:textId="2D1FB873" w:rsidR="00AD333C" w:rsidRDefault="005A0853" w:rsidP="005A0853">
      <w:pPr>
        <w:rPr>
          <w:rFonts w:ascii="Arial" w:hAnsi="Arial" w:cs="Arial"/>
          <w:b/>
          <w:bCs/>
          <w:szCs w:val="24"/>
        </w:rPr>
      </w:pPr>
      <w:r w:rsidRPr="005A0853">
        <w:rPr>
          <w:rFonts w:ascii="Arial" w:hAnsi="Arial" w:cs="Arial"/>
          <w:b/>
          <w:bCs/>
          <w:szCs w:val="24"/>
        </w:rPr>
        <w:t xml:space="preserve">                                             The Global Business Environment</w:t>
      </w:r>
    </w:p>
    <w:p w14:paraId="34F3D7AA" w14:textId="09A55DF7" w:rsidR="005A0853" w:rsidRDefault="005A0853" w:rsidP="005A0853">
      <w:pPr>
        <w:rPr>
          <w:rFonts w:ascii="Arial" w:hAnsi="Arial" w:cs="Arial"/>
          <w:b/>
          <w:bCs/>
          <w:szCs w:val="24"/>
        </w:rPr>
      </w:pPr>
    </w:p>
    <w:p w14:paraId="281291F7" w14:textId="45B81555" w:rsidR="005A0853" w:rsidRDefault="005A0853" w:rsidP="005A0853">
      <w:pPr>
        <w:rPr>
          <w:rFonts w:ascii="Arial" w:hAnsi="Arial" w:cs="Arial"/>
          <w:szCs w:val="24"/>
        </w:rPr>
      </w:pPr>
      <w:r>
        <w:rPr>
          <w:rFonts w:ascii="Arial" w:hAnsi="Arial" w:cs="Arial"/>
          <w:szCs w:val="24"/>
        </w:rPr>
        <w:t>Student name: Dan Viorel Joita</w:t>
      </w:r>
    </w:p>
    <w:p w14:paraId="42173BB0" w14:textId="5B5BCE42" w:rsidR="005A0853" w:rsidRDefault="005A0853" w:rsidP="005A0853">
      <w:pPr>
        <w:rPr>
          <w:rFonts w:ascii="Arial" w:hAnsi="Arial" w:cs="Arial"/>
          <w:szCs w:val="24"/>
        </w:rPr>
      </w:pPr>
      <w:r>
        <w:rPr>
          <w:rFonts w:ascii="Arial" w:hAnsi="Arial" w:cs="Arial"/>
          <w:szCs w:val="24"/>
        </w:rPr>
        <w:t>Student ID: 2124449</w:t>
      </w:r>
    </w:p>
    <w:p w14:paraId="6C04ABCA" w14:textId="6F02B774" w:rsidR="005A0853" w:rsidRDefault="005A0853" w:rsidP="005A0853">
      <w:pPr>
        <w:rPr>
          <w:rFonts w:ascii="Arial" w:hAnsi="Arial" w:cs="Arial"/>
          <w:szCs w:val="24"/>
        </w:rPr>
      </w:pPr>
      <w:r>
        <w:rPr>
          <w:rFonts w:ascii="Arial" w:hAnsi="Arial" w:cs="Arial"/>
          <w:szCs w:val="24"/>
        </w:rPr>
        <w:t>Lecturer: Alfred Mensah</w:t>
      </w:r>
    </w:p>
    <w:p w14:paraId="5644CC2F" w14:textId="284FE8B6" w:rsidR="005A0853" w:rsidRPr="005A0853" w:rsidRDefault="005A0853" w:rsidP="005A0853">
      <w:pPr>
        <w:rPr>
          <w:rFonts w:ascii="Arial" w:hAnsi="Arial" w:cs="Arial"/>
          <w:szCs w:val="24"/>
        </w:rPr>
      </w:pPr>
      <w:r>
        <w:rPr>
          <w:rFonts w:ascii="Arial" w:hAnsi="Arial" w:cs="Arial"/>
          <w:szCs w:val="24"/>
        </w:rPr>
        <w:t>University of Wales Trinity Saint David London Campus</w:t>
      </w:r>
    </w:p>
    <w:p w14:paraId="73D4075E" w14:textId="77777777" w:rsidR="00AD333C" w:rsidRPr="005A0853" w:rsidRDefault="00AD333C" w:rsidP="00AD333C">
      <w:pPr>
        <w:rPr>
          <w:rFonts w:ascii="Arial" w:hAnsi="Arial" w:cs="Arial"/>
          <w:szCs w:val="24"/>
        </w:rPr>
      </w:pPr>
    </w:p>
    <w:p w14:paraId="282BA506" w14:textId="77777777" w:rsidR="002527F8" w:rsidRPr="005A0853" w:rsidRDefault="002527F8">
      <w:pPr>
        <w:spacing w:line="259" w:lineRule="auto"/>
        <w:jc w:val="left"/>
        <w:rPr>
          <w:rFonts w:ascii="Arial" w:eastAsiaTheme="majorEastAsia" w:hAnsi="Arial" w:cs="Arial"/>
          <w:b/>
          <w:caps/>
          <w:szCs w:val="24"/>
        </w:rPr>
      </w:pPr>
      <w:r w:rsidRPr="005A0853">
        <w:rPr>
          <w:rFonts w:ascii="Arial" w:hAnsi="Arial" w:cs="Arial"/>
          <w:szCs w:val="24"/>
        </w:rPr>
        <w:br w:type="page"/>
      </w:r>
    </w:p>
    <w:sdt>
      <w:sdtPr>
        <w:rPr>
          <w:rFonts w:ascii="Arial" w:eastAsiaTheme="minorEastAsia" w:hAnsi="Arial" w:cs="Arial"/>
          <w:color w:val="auto"/>
          <w:sz w:val="24"/>
          <w:szCs w:val="24"/>
          <w:lang w:val="en-GB" w:eastAsia="zh-CN"/>
        </w:rPr>
        <w:id w:val="-1962178153"/>
        <w:docPartObj>
          <w:docPartGallery w:val="Table of Contents"/>
          <w:docPartUnique/>
        </w:docPartObj>
      </w:sdtPr>
      <w:sdtEndPr>
        <w:rPr>
          <w:b/>
          <w:bCs/>
          <w:noProof/>
        </w:rPr>
      </w:sdtEndPr>
      <w:sdtContent>
        <w:p w14:paraId="2D66A508" w14:textId="77777777" w:rsidR="002D710E" w:rsidRPr="005A0853" w:rsidRDefault="002D710E">
          <w:pPr>
            <w:pStyle w:val="TOCHeading"/>
            <w:rPr>
              <w:rFonts w:ascii="Arial" w:hAnsi="Arial" w:cs="Arial"/>
              <w:sz w:val="24"/>
              <w:szCs w:val="24"/>
            </w:rPr>
          </w:pPr>
          <w:r w:rsidRPr="005A0853">
            <w:rPr>
              <w:rFonts w:ascii="Arial" w:hAnsi="Arial" w:cs="Arial"/>
              <w:sz w:val="24"/>
              <w:szCs w:val="24"/>
            </w:rPr>
            <w:t>Table of Contents</w:t>
          </w:r>
        </w:p>
        <w:p w14:paraId="55D5F32E" w14:textId="29C361A4" w:rsidR="002D710E" w:rsidRPr="005A0853" w:rsidRDefault="002D710E">
          <w:pPr>
            <w:pStyle w:val="TOC1"/>
            <w:tabs>
              <w:tab w:val="right" w:leader="dot" w:pos="9350"/>
            </w:tabs>
            <w:rPr>
              <w:rFonts w:ascii="Arial" w:hAnsi="Arial" w:cs="Arial"/>
              <w:noProof/>
              <w:szCs w:val="24"/>
            </w:rPr>
          </w:pPr>
          <w:r w:rsidRPr="005A0853">
            <w:rPr>
              <w:rFonts w:ascii="Arial" w:hAnsi="Arial" w:cs="Arial"/>
              <w:szCs w:val="24"/>
            </w:rPr>
            <w:fldChar w:fldCharType="begin"/>
          </w:r>
          <w:r w:rsidRPr="005A0853">
            <w:rPr>
              <w:rFonts w:ascii="Arial" w:hAnsi="Arial" w:cs="Arial"/>
              <w:szCs w:val="24"/>
            </w:rPr>
            <w:instrText xml:space="preserve"> TOC \o "1-3" \h \z \u </w:instrText>
          </w:r>
          <w:r w:rsidRPr="005A0853">
            <w:rPr>
              <w:rFonts w:ascii="Arial" w:hAnsi="Arial" w:cs="Arial"/>
              <w:szCs w:val="24"/>
            </w:rPr>
            <w:fldChar w:fldCharType="separate"/>
          </w:r>
          <w:hyperlink w:anchor="_Toc100187765" w:history="1">
            <w:r w:rsidRPr="005A0853">
              <w:rPr>
                <w:rStyle w:val="Hyperlink"/>
                <w:rFonts w:ascii="Arial" w:hAnsi="Arial" w:cs="Arial"/>
                <w:noProof/>
                <w:szCs w:val="24"/>
              </w:rPr>
              <w:t>Introduction</w:t>
            </w:r>
            <w:r w:rsidRPr="005A0853">
              <w:rPr>
                <w:rFonts w:ascii="Arial" w:hAnsi="Arial" w:cs="Arial"/>
                <w:noProof/>
                <w:webHidden/>
                <w:szCs w:val="24"/>
              </w:rPr>
              <w:tab/>
            </w:r>
            <w:r w:rsidRPr="005A0853">
              <w:rPr>
                <w:rFonts w:ascii="Arial" w:hAnsi="Arial" w:cs="Arial"/>
                <w:noProof/>
                <w:webHidden/>
                <w:szCs w:val="24"/>
              </w:rPr>
              <w:fldChar w:fldCharType="begin"/>
            </w:r>
            <w:r w:rsidRPr="005A0853">
              <w:rPr>
                <w:rFonts w:ascii="Arial" w:hAnsi="Arial" w:cs="Arial"/>
                <w:noProof/>
                <w:webHidden/>
                <w:szCs w:val="24"/>
              </w:rPr>
              <w:instrText xml:space="preserve"> PAGEREF _Toc100187765 \h </w:instrText>
            </w:r>
            <w:r w:rsidRPr="005A0853">
              <w:rPr>
                <w:rFonts w:ascii="Arial" w:hAnsi="Arial" w:cs="Arial"/>
                <w:noProof/>
                <w:webHidden/>
                <w:szCs w:val="24"/>
              </w:rPr>
            </w:r>
            <w:r w:rsidRPr="005A0853">
              <w:rPr>
                <w:rFonts w:ascii="Arial" w:hAnsi="Arial" w:cs="Arial"/>
                <w:noProof/>
                <w:webHidden/>
                <w:szCs w:val="24"/>
              </w:rPr>
              <w:fldChar w:fldCharType="separate"/>
            </w:r>
            <w:r w:rsidR="006143AF">
              <w:rPr>
                <w:rFonts w:ascii="Arial" w:hAnsi="Arial" w:cs="Arial"/>
                <w:noProof/>
                <w:webHidden/>
                <w:szCs w:val="24"/>
              </w:rPr>
              <w:t>3</w:t>
            </w:r>
            <w:r w:rsidRPr="005A0853">
              <w:rPr>
                <w:rFonts w:ascii="Arial" w:hAnsi="Arial" w:cs="Arial"/>
                <w:noProof/>
                <w:webHidden/>
                <w:szCs w:val="24"/>
              </w:rPr>
              <w:fldChar w:fldCharType="end"/>
            </w:r>
          </w:hyperlink>
        </w:p>
        <w:p w14:paraId="0BDF0C4C" w14:textId="3053B253" w:rsidR="002D710E" w:rsidRPr="005A0853" w:rsidRDefault="00EA436D">
          <w:pPr>
            <w:pStyle w:val="TOC1"/>
            <w:tabs>
              <w:tab w:val="right" w:leader="dot" w:pos="9350"/>
            </w:tabs>
            <w:rPr>
              <w:rFonts w:ascii="Arial" w:hAnsi="Arial" w:cs="Arial"/>
              <w:noProof/>
              <w:szCs w:val="24"/>
            </w:rPr>
          </w:pPr>
          <w:hyperlink w:anchor="_Toc100187766" w:history="1">
            <w:r w:rsidR="002D710E" w:rsidRPr="005A0853">
              <w:rPr>
                <w:rStyle w:val="Hyperlink"/>
                <w:rFonts w:ascii="Arial" w:hAnsi="Arial" w:cs="Arial"/>
                <w:noProof/>
                <w:szCs w:val="24"/>
              </w:rPr>
              <w:t>Overview of the company</w:t>
            </w:r>
            <w:r w:rsidR="002D710E" w:rsidRPr="005A0853">
              <w:rPr>
                <w:rFonts w:ascii="Arial" w:hAnsi="Arial" w:cs="Arial"/>
                <w:noProof/>
                <w:webHidden/>
                <w:szCs w:val="24"/>
              </w:rPr>
              <w:tab/>
            </w:r>
            <w:r w:rsidR="002D710E" w:rsidRPr="005A0853">
              <w:rPr>
                <w:rFonts w:ascii="Arial" w:hAnsi="Arial" w:cs="Arial"/>
                <w:noProof/>
                <w:webHidden/>
                <w:szCs w:val="24"/>
              </w:rPr>
              <w:fldChar w:fldCharType="begin"/>
            </w:r>
            <w:r w:rsidR="002D710E" w:rsidRPr="005A0853">
              <w:rPr>
                <w:rFonts w:ascii="Arial" w:hAnsi="Arial" w:cs="Arial"/>
                <w:noProof/>
                <w:webHidden/>
                <w:szCs w:val="24"/>
              </w:rPr>
              <w:instrText xml:space="preserve"> PAGEREF _Toc100187766 \h </w:instrText>
            </w:r>
            <w:r w:rsidR="002D710E" w:rsidRPr="005A0853">
              <w:rPr>
                <w:rFonts w:ascii="Arial" w:hAnsi="Arial" w:cs="Arial"/>
                <w:noProof/>
                <w:webHidden/>
                <w:szCs w:val="24"/>
              </w:rPr>
            </w:r>
            <w:r w:rsidR="002D710E" w:rsidRPr="005A0853">
              <w:rPr>
                <w:rFonts w:ascii="Arial" w:hAnsi="Arial" w:cs="Arial"/>
                <w:noProof/>
                <w:webHidden/>
                <w:szCs w:val="24"/>
              </w:rPr>
              <w:fldChar w:fldCharType="separate"/>
            </w:r>
            <w:r w:rsidR="006143AF">
              <w:rPr>
                <w:rFonts w:ascii="Arial" w:hAnsi="Arial" w:cs="Arial"/>
                <w:noProof/>
                <w:webHidden/>
                <w:szCs w:val="24"/>
              </w:rPr>
              <w:t>3</w:t>
            </w:r>
            <w:r w:rsidR="002D710E" w:rsidRPr="005A0853">
              <w:rPr>
                <w:rFonts w:ascii="Arial" w:hAnsi="Arial" w:cs="Arial"/>
                <w:noProof/>
                <w:webHidden/>
                <w:szCs w:val="24"/>
              </w:rPr>
              <w:fldChar w:fldCharType="end"/>
            </w:r>
          </w:hyperlink>
        </w:p>
        <w:p w14:paraId="06E77842" w14:textId="09A8AC55" w:rsidR="002D710E" w:rsidRPr="005A0853" w:rsidRDefault="00EA436D">
          <w:pPr>
            <w:pStyle w:val="TOC1"/>
            <w:tabs>
              <w:tab w:val="right" w:leader="dot" w:pos="9350"/>
            </w:tabs>
            <w:rPr>
              <w:rFonts w:ascii="Arial" w:hAnsi="Arial" w:cs="Arial"/>
              <w:noProof/>
              <w:szCs w:val="24"/>
            </w:rPr>
          </w:pPr>
          <w:hyperlink w:anchor="_Toc100187767" w:history="1">
            <w:r w:rsidR="002D710E" w:rsidRPr="005A0853">
              <w:rPr>
                <w:rStyle w:val="Hyperlink"/>
                <w:rFonts w:ascii="Arial" w:hAnsi="Arial" w:cs="Arial"/>
                <w:noProof/>
                <w:szCs w:val="24"/>
              </w:rPr>
              <w:t>Significant External Business Environment Challenges for Jaguar  Motor</w:t>
            </w:r>
            <w:r w:rsidR="002D710E" w:rsidRPr="005A0853">
              <w:rPr>
                <w:rFonts w:ascii="Arial" w:hAnsi="Arial" w:cs="Arial"/>
                <w:noProof/>
                <w:webHidden/>
                <w:szCs w:val="24"/>
              </w:rPr>
              <w:tab/>
            </w:r>
            <w:r w:rsidR="002D710E" w:rsidRPr="005A0853">
              <w:rPr>
                <w:rFonts w:ascii="Arial" w:hAnsi="Arial" w:cs="Arial"/>
                <w:noProof/>
                <w:webHidden/>
                <w:szCs w:val="24"/>
              </w:rPr>
              <w:fldChar w:fldCharType="begin"/>
            </w:r>
            <w:r w:rsidR="002D710E" w:rsidRPr="005A0853">
              <w:rPr>
                <w:rFonts w:ascii="Arial" w:hAnsi="Arial" w:cs="Arial"/>
                <w:noProof/>
                <w:webHidden/>
                <w:szCs w:val="24"/>
              </w:rPr>
              <w:instrText xml:space="preserve"> PAGEREF _Toc100187767 \h </w:instrText>
            </w:r>
            <w:r w:rsidR="002D710E" w:rsidRPr="005A0853">
              <w:rPr>
                <w:rFonts w:ascii="Arial" w:hAnsi="Arial" w:cs="Arial"/>
                <w:noProof/>
                <w:webHidden/>
                <w:szCs w:val="24"/>
              </w:rPr>
            </w:r>
            <w:r w:rsidR="002D710E" w:rsidRPr="005A0853">
              <w:rPr>
                <w:rFonts w:ascii="Arial" w:hAnsi="Arial" w:cs="Arial"/>
                <w:noProof/>
                <w:webHidden/>
                <w:szCs w:val="24"/>
              </w:rPr>
              <w:fldChar w:fldCharType="separate"/>
            </w:r>
            <w:r w:rsidR="006143AF">
              <w:rPr>
                <w:rFonts w:ascii="Arial" w:hAnsi="Arial" w:cs="Arial"/>
                <w:noProof/>
                <w:webHidden/>
                <w:szCs w:val="24"/>
              </w:rPr>
              <w:t>4</w:t>
            </w:r>
            <w:r w:rsidR="002D710E" w:rsidRPr="005A0853">
              <w:rPr>
                <w:rFonts w:ascii="Arial" w:hAnsi="Arial" w:cs="Arial"/>
                <w:noProof/>
                <w:webHidden/>
                <w:szCs w:val="24"/>
              </w:rPr>
              <w:fldChar w:fldCharType="end"/>
            </w:r>
          </w:hyperlink>
        </w:p>
        <w:p w14:paraId="78FD3BBD" w14:textId="22FE8C7F" w:rsidR="002D710E" w:rsidRDefault="00EA436D">
          <w:pPr>
            <w:pStyle w:val="TOC1"/>
            <w:tabs>
              <w:tab w:val="right" w:leader="dot" w:pos="9350"/>
            </w:tabs>
            <w:rPr>
              <w:rFonts w:ascii="Arial" w:hAnsi="Arial" w:cs="Arial"/>
              <w:noProof/>
              <w:szCs w:val="24"/>
            </w:rPr>
          </w:pPr>
          <w:hyperlink w:anchor="_Toc100187768" w:history="1">
            <w:r w:rsidR="002D710E" w:rsidRPr="005A0853">
              <w:rPr>
                <w:rStyle w:val="Hyperlink"/>
                <w:rFonts w:ascii="Arial" w:hAnsi="Arial" w:cs="Arial"/>
                <w:noProof/>
                <w:szCs w:val="24"/>
              </w:rPr>
              <w:t>PESTEL Analysis</w:t>
            </w:r>
            <w:r w:rsidR="002D710E" w:rsidRPr="005A0853">
              <w:rPr>
                <w:rFonts w:ascii="Arial" w:hAnsi="Arial" w:cs="Arial"/>
                <w:noProof/>
                <w:webHidden/>
                <w:szCs w:val="24"/>
              </w:rPr>
              <w:tab/>
            </w:r>
            <w:r w:rsidR="002D710E" w:rsidRPr="005A0853">
              <w:rPr>
                <w:rFonts w:ascii="Arial" w:hAnsi="Arial" w:cs="Arial"/>
                <w:noProof/>
                <w:webHidden/>
                <w:szCs w:val="24"/>
              </w:rPr>
              <w:fldChar w:fldCharType="begin"/>
            </w:r>
            <w:r w:rsidR="002D710E" w:rsidRPr="005A0853">
              <w:rPr>
                <w:rFonts w:ascii="Arial" w:hAnsi="Arial" w:cs="Arial"/>
                <w:noProof/>
                <w:webHidden/>
                <w:szCs w:val="24"/>
              </w:rPr>
              <w:instrText xml:space="preserve"> PAGEREF _Toc100187768 \h </w:instrText>
            </w:r>
            <w:r w:rsidR="002D710E" w:rsidRPr="005A0853">
              <w:rPr>
                <w:rFonts w:ascii="Arial" w:hAnsi="Arial" w:cs="Arial"/>
                <w:noProof/>
                <w:webHidden/>
                <w:szCs w:val="24"/>
              </w:rPr>
            </w:r>
            <w:r w:rsidR="002D710E" w:rsidRPr="005A0853">
              <w:rPr>
                <w:rFonts w:ascii="Arial" w:hAnsi="Arial" w:cs="Arial"/>
                <w:noProof/>
                <w:webHidden/>
                <w:szCs w:val="24"/>
              </w:rPr>
              <w:fldChar w:fldCharType="separate"/>
            </w:r>
            <w:r w:rsidR="006143AF">
              <w:rPr>
                <w:rFonts w:ascii="Arial" w:hAnsi="Arial" w:cs="Arial"/>
                <w:noProof/>
                <w:webHidden/>
                <w:szCs w:val="24"/>
              </w:rPr>
              <w:t>4</w:t>
            </w:r>
            <w:r w:rsidR="002D710E" w:rsidRPr="005A0853">
              <w:rPr>
                <w:rFonts w:ascii="Arial" w:hAnsi="Arial" w:cs="Arial"/>
                <w:noProof/>
                <w:webHidden/>
                <w:szCs w:val="24"/>
              </w:rPr>
              <w:fldChar w:fldCharType="end"/>
            </w:r>
          </w:hyperlink>
        </w:p>
        <w:p w14:paraId="4485339A" w14:textId="29FB2E26" w:rsidR="006143AF" w:rsidRPr="005A0853" w:rsidRDefault="00EA436D" w:rsidP="006143AF">
          <w:pPr>
            <w:pStyle w:val="TOC1"/>
            <w:tabs>
              <w:tab w:val="right" w:leader="dot" w:pos="9350"/>
            </w:tabs>
            <w:rPr>
              <w:rFonts w:ascii="Arial" w:hAnsi="Arial" w:cs="Arial"/>
              <w:noProof/>
              <w:szCs w:val="24"/>
            </w:rPr>
          </w:pPr>
          <w:hyperlink w:anchor="_Toc100187768" w:history="1">
            <w:r w:rsidR="006143AF" w:rsidRPr="005A0853">
              <w:rPr>
                <w:rStyle w:val="Hyperlink"/>
                <w:rFonts w:ascii="Arial" w:hAnsi="Arial" w:cs="Arial"/>
                <w:noProof/>
                <w:szCs w:val="24"/>
              </w:rPr>
              <w:t>PESTEL Analysis</w:t>
            </w:r>
            <w:r w:rsidR="006143AF" w:rsidRPr="005A0853">
              <w:rPr>
                <w:rFonts w:ascii="Arial" w:hAnsi="Arial" w:cs="Arial"/>
                <w:noProof/>
                <w:webHidden/>
                <w:szCs w:val="24"/>
              </w:rPr>
              <w:tab/>
            </w:r>
            <w:r w:rsidR="006143AF">
              <w:rPr>
                <w:rFonts w:ascii="Arial" w:hAnsi="Arial" w:cs="Arial"/>
                <w:noProof/>
                <w:webHidden/>
                <w:szCs w:val="24"/>
              </w:rPr>
              <w:t>5</w:t>
            </w:r>
          </w:hyperlink>
        </w:p>
        <w:p w14:paraId="1A609B49" w14:textId="3E0C1354" w:rsidR="006143AF" w:rsidRPr="006143AF" w:rsidRDefault="00EA436D" w:rsidP="006143AF">
          <w:pPr>
            <w:pStyle w:val="TOC1"/>
            <w:tabs>
              <w:tab w:val="right" w:leader="dot" w:pos="9350"/>
            </w:tabs>
            <w:rPr>
              <w:rFonts w:ascii="Arial" w:hAnsi="Arial" w:cs="Arial"/>
              <w:noProof/>
              <w:szCs w:val="24"/>
            </w:rPr>
          </w:pPr>
          <w:hyperlink w:anchor="_Toc100187768" w:history="1">
            <w:r w:rsidR="006143AF" w:rsidRPr="005A0853">
              <w:rPr>
                <w:rStyle w:val="Hyperlink"/>
                <w:rFonts w:ascii="Arial" w:hAnsi="Arial" w:cs="Arial"/>
                <w:noProof/>
                <w:szCs w:val="24"/>
              </w:rPr>
              <w:t>PESTEL Analysis</w:t>
            </w:r>
            <w:r w:rsidR="006143AF" w:rsidRPr="005A0853">
              <w:rPr>
                <w:rFonts w:ascii="Arial" w:hAnsi="Arial" w:cs="Arial"/>
                <w:noProof/>
                <w:webHidden/>
                <w:szCs w:val="24"/>
              </w:rPr>
              <w:tab/>
            </w:r>
            <w:r w:rsidR="006143AF">
              <w:rPr>
                <w:rFonts w:ascii="Arial" w:hAnsi="Arial" w:cs="Arial"/>
                <w:noProof/>
                <w:webHidden/>
                <w:szCs w:val="24"/>
              </w:rPr>
              <w:t>6</w:t>
            </w:r>
          </w:hyperlink>
        </w:p>
        <w:p w14:paraId="25E9B19B" w14:textId="3C716649" w:rsidR="002D710E" w:rsidRDefault="00EA436D">
          <w:pPr>
            <w:pStyle w:val="TOC1"/>
            <w:tabs>
              <w:tab w:val="right" w:leader="dot" w:pos="9350"/>
            </w:tabs>
            <w:rPr>
              <w:rFonts w:ascii="Arial" w:hAnsi="Arial" w:cs="Arial"/>
              <w:noProof/>
              <w:szCs w:val="24"/>
            </w:rPr>
          </w:pPr>
          <w:hyperlink w:anchor="_Toc100187769" w:history="1">
            <w:r w:rsidR="002D710E" w:rsidRPr="005A0853">
              <w:rPr>
                <w:rStyle w:val="Hyperlink"/>
                <w:rFonts w:ascii="Arial" w:hAnsi="Arial" w:cs="Arial"/>
                <w:noProof/>
                <w:szCs w:val="24"/>
              </w:rPr>
              <w:t>Porter’s Five Forces Model</w:t>
            </w:r>
            <w:r w:rsidR="002D710E" w:rsidRPr="005A0853">
              <w:rPr>
                <w:rFonts w:ascii="Arial" w:hAnsi="Arial" w:cs="Arial"/>
                <w:noProof/>
                <w:webHidden/>
                <w:szCs w:val="24"/>
              </w:rPr>
              <w:tab/>
            </w:r>
            <w:r w:rsidR="002D710E" w:rsidRPr="005A0853">
              <w:rPr>
                <w:rFonts w:ascii="Arial" w:hAnsi="Arial" w:cs="Arial"/>
                <w:noProof/>
                <w:webHidden/>
                <w:szCs w:val="24"/>
              </w:rPr>
              <w:fldChar w:fldCharType="begin"/>
            </w:r>
            <w:r w:rsidR="002D710E" w:rsidRPr="005A0853">
              <w:rPr>
                <w:rFonts w:ascii="Arial" w:hAnsi="Arial" w:cs="Arial"/>
                <w:noProof/>
                <w:webHidden/>
                <w:szCs w:val="24"/>
              </w:rPr>
              <w:instrText xml:space="preserve"> PAGEREF _Toc100187769 \h </w:instrText>
            </w:r>
            <w:r w:rsidR="002D710E" w:rsidRPr="005A0853">
              <w:rPr>
                <w:rFonts w:ascii="Arial" w:hAnsi="Arial" w:cs="Arial"/>
                <w:noProof/>
                <w:webHidden/>
                <w:szCs w:val="24"/>
              </w:rPr>
            </w:r>
            <w:r w:rsidR="002D710E" w:rsidRPr="005A0853">
              <w:rPr>
                <w:rFonts w:ascii="Arial" w:hAnsi="Arial" w:cs="Arial"/>
                <w:noProof/>
                <w:webHidden/>
                <w:szCs w:val="24"/>
              </w:rPr>
              <w:fldChar w:fldCharType="separate"/>
            </w:r>
            <w:r w:rsidR="006143AF">
              <w:rPr>
                <w:rFonts w:ascii="Arial" w:hAnsi="Arial" w:cs="Arial"/>
                <w:noProof/>
                <w:webHidden/>
                <w:szCs w:val="24"/>
              </w:rPr>
              <w:t>6</w:t>
            </w:r>
            <w:r w:rsidR="002D710E" w:rsidRPr="005A0853">
              <w:rPr>
                <w:rFonts w:ascii="Arial" w:hAnsi="Arial" w:cs="Arial"/>
                <w:noProof/>
                <w:webHidden/>
                <w:szCs w:val="24"/>
              </w:rPr>
              <w:fldChar w:fldCharType="end"/>
            </w:r>
          </w:hyperlink>
        </w:p>
        <w:p w14:paraId="41995887" w14:textId="642BA04F" w:rsidR="0081102A" w:rsidRPr="005A0853" w:rsidRDefault="00EA436D" w:rsidP="0081102A">
          <w:pPr>
            <w:pStyle w:val="TOC1"/>
            <w:tabs>
              <w:tab w:val="right" w:leader="dot" w:pos="9350"/>
            </w:tabs>
            <w:rPr>
              <w:rFonts w:ascii="Arial" w:hAnsi="Arial" w:cs="Arial"/>
              <w:noProof/>
              <w:szCs w:val="24"/>
            </w:rPr>
          </w:pPr>
          <w:hyperlink w:anchor="_Toc100187769" w:history="1">
            <w:r w:rsidR="0081102A" w:rsidRPr="005A0853">
              <w:rPr>
                <w:rStyle w:val="Hyperlink"/>
                <w:rFonts w:ascii="Arial" w:hAnsi="Arial" w:cs="Arial"/>
                <w:noProof/>
                <w:szCs w:val="24"/>
              </w:rPr>
              <w:t>Porter’s Five Forces Model</w:t>
            </w:r>
            <w:r w:rsidR="0081102A" w:rsidRPr="005A0853">
              <w:rPr>
                <w:rFonts w:ascii="Arial" w:hAnsi="Arial" w:cs="Arial"/>
                <w:noProof/>
                <w:webHidden/>
                <w:szCs w:val="24"/>
              </w:rPr>
              <w:tab/>
            </w:r>
            <w:r w:rsidR="0081102A">
              <w:rPr>
                <w:rFonts w:ascii="Arial" w:hAnsi="Arial" w:cs="Arial"/>
                <w:noProof/>
                <w:webHidden/>
                <w:szCs w:val="24"/>
              </w:rPr>
              <w:t>7</w:t>
            </w:r>
          </w:hyperlink>
        </w:p>
        <w:p w14:paraId="656DD536" w14:textId="06627786" w:rsidR="0081102A" w:rsidRPr="0081102A" w:rsidRDefault="00EA436D" w:rsidP="0081102A">
          <w:pPr>
            <w:pStyle w:val="TOC1"/>
            <w:tabs>
              <w:tab w:val="right" w:leader="dot" w:pos="9350"/>
            </w:tabs>
            <w:rPr>
              <w:rFonts w:ascii="Arial" w:hAnsi="Arial" w:cs="Arial"/>
              <w:noProof/>
              <w:szCs w:val="24"/>
            </w:rPr>
          </w:pPr>
          <w:hyperlink w:anchor="_Toc100187769" w:history="1">
            <w:r w:rsidR="0081102A" w:rsidRPr="005A0853">
              <w:rPr>
                <w:rStyle w:val="Hyperlink"/>
                <w:rFonts w:ascii="Arial" w:hAnsi="Arial" w:cs="Arial"/>
                <w:noProof/>
                <w:szCs w:val="24"/>
              </w:rPr>
              <w:t>Porter’s Five Forces Model</w:t>
            </w:r>
            <w:r w:rsidR="0081102A" w:rsidRPr="005A0853">
              <w:rPr>
                <w:rFonts w:ascii="Arial" w:hAnsi="Arial" w:cs="Arial"/>
                <w:noProof/>
                <w:webHidden/>
                <w:szCs w:val="24"/>
              </w:rPr>
              <w:tab/>
            </w:r>
            <w:r w:rsidR="0081102A">
              <w:rPr>
                <w:rFonts w:ascii="Arial" w:hAnsi="Arial" w:cs="Arial"/>
                <w:noProof/>
                <w:webHidden/>
                <w:szCs w:val="24"/>
              </w:rPr>
              <w:t>8</w:t>
            </w:r>
          </w:hyperlink>
        </w:p>
        <w:p w14:paraId="114F492C" w14:textId="2B88C4F3" w:rsidR="002D710E" w:rsidRDefault="00EA436D">
          <w:pPr>
            <w:pStyle w:val="TOC1"/>
            <w:tabs>
              <w:tab w:val="right" w:leader="dot" w:pos="9350"/>
            </w:tabs>
            <w:rPr>
              <w:rFonts w:ascii="Arial" w:hAnsi="Arial" w:cs="Arial"/>
              <w:noProof/>
              <w:szCs w:val="24"/>
            </w:rPr>
          </w:pPr>
          <w:hyperlink w:anchor="_Toc100187770" w:history="1">
            <w:r w:rsidR="002D710E" w:rsidRPr="005A0853">
              <w:rPr>
                <w:rStyle w:val="Hyperlink"/>
                <w:rFonts w:ascii="Arial" w:hAnsi="Arial" w:cs="Arial"/>
                <w:noProof/>
                <w:szCs w:val="24"/>
              </w:rPr>
              <w:t>SWOT Analysis</w:t>
            </w:r>
            <w:r w:rsidR="002D710E" w:rsidRPr="005A0853">
              <w:rPr>
                <w:rFonts w:ascii="Arial" w:hAnsi="Arial" w:cs="Arial"/>
                <w:noProof/>
                <w:webHidden/>
                <w:szCs w:val="24"/>
              </w:rPr>
              <w:tab/>
            </w:r>
            <w:r w:rsidR="002D710E" w:rsidRPr="005A0853">
              <w:rPr>
                <w:rFonts w:ascii="Arial" w:hAnsi="Arial" w:cs="Arial"/>
                <w:noProof/>
                <w:webHidden/>
                <w:szCs w:val="24"/>
              </w:rPr>
              <w:fldChar w:fldCharType="begin"/>
            </w:r>
            <w:r w:rsidR="002D710E" w:rsidRPr="005A0853">
              <w:rPr>
                <w:rFonts w:ascii="Arial" w:hAnsi="Arial" w:cs="Arial"/>
                <w:noProof/>
                <w:webHidden/>
                <w:szCs w:val="24"/>
              </w:rPr>
              <w:instrText xml:space="preserve"> PAGEREF _Toc100187770 \h </w:instrText>
            </w:r>
            <w:r w:rsidR="002D710E" w:rsidRPr="005A0853">
              <w:rPr>
                <w:rFonts w:ascii="Arial" w:hAnsi="Arial" w:cs="Arial"/>
                <w:noProof/>
                <w:webHidden/>
                <w:szCs w:val="24"/>
              </w:rPr>
            </w:r>
            <w:r w:rsidR="002D710E" w:rsidRPr="005A0853">
              <w:rPr>
                <w:rFonts w:ascii="Arial" w:hAnsi="Arial" w:cs="Arial"/>
                <w:noProof/>
                <w:webHidden/>
                <w:szCs w:val="24"/>
              </w:rPr>
              <w:fldChar w:fldCharType="separate"/>
            </w:r>
            <w:r w:rsidR="006143AF">
              <w:rPr>
                <w:rFonts w:ascii="Arial" w:hAnsi="Arial" w:cs="Arial"/>
                <w:noProof/>
                <w:webHidden/>
                <w:szCs w:val="24"/>
              </w:rPr>
              <w:t>8</w:t>
            </w:r>
            <w:r w:rsidR="002D710E" w:rsidRPr="005A0853">
              <w:rPr>
                <w:rFonts w:ascii="Arial" w:hAnsi="Arial" w:cs="Arial"/>
                <w:noProof/>
                <w:webHidden/>
                <w:szCs w:val="24"/>
              </w:rPr>
              <w:fldChar w:fldCharType="end"/>
            </w:r>
          </w:hyperlink>
        </w:p>
        <w:p w14:paraId="2E13D4DC" w14:textId="08928524" w:rsidR="0081102A" w:rsidRPr="005A0853" w:rsidRDefault="00EA436D" w:rsidP="0081102A">
          <w:pPr>
            <w:pStyle w:val="TOC1"/>
            <w:tabs>
              <w:tab w:val="right" w:leader="dot" w:pos="9350"/>
            </w:tabs>
            <w:rPr>
              <w:rFonts w:ascii="Arial" w:hAnsi="Arial" w:cs="Arial"/>
              <w:noProof/>
              <w:szCs w:val="24"/>
            </w:rPr>
          </w:pPr>
          <w:hyperlink w:anchor="_Toc100187770" w:history="1">
            <w:r w:rsidR="0081102A" w:rsidRPr="005A0853">
              <w:rPr>
                <w:rStyle w:val="Hyperlink"/>
                <w:rFonts w:ascii="Arial" w:hAnsi="Arial" w:cs="Arial"/>
                <w:noProof/>
                <w:szCs w:val="24"/>
              </w:rPr>
              <w:t>SWOT Analysis</w:t>
            </w:r>
            <w:r w:rsidR="0081102A" w:rsidRPr="005A0853">
              <w:rPr>
                <w:rFonts w:ascii="Arial" w:hAnsi="Arial" w:cs="Arial"/>
                <w:noProof/>
                <w:webHidden/>
                <w:szCs w:val="24"/>
              </w:rPr>
              <w:tab/>
            </w:r>
            <w:r w:rsidR="0081102A">
              <w:rPr>
                <w:rFonts w:ascii="Arial" w:hAnsi="Arial" w:cs="Arial"/>
                <w:noProof/>
                <w:webHidden/>
                <w:szCs w:val="24"/>
              </w:rPr>
              <w:t>9</w:t>
            </w:r>
          </w:hyperlink>
        </w:p>
        <w:p w14:paraId="38F87100" w14:textId="52EBA1F6" w:rsidR="0081102A" w:rsidRPr="0081102A" w:rsidRDefault="00EA436D" w:rsidP="0081102A">
          <w:pPr>
            <w:pStyle w:val="TOC1"/>
            <w:tabs>
              <w:tab w:val="right" w:leader="dot" w:pos="9350"/>
            </w:tabs>
            <w:rPr>
              <w:rFonts w:ascii="Arial" w:hAnsi="Arial" w:cs="Arial"/>
              <w:noProof/>
              <w:szCs w:val="24"/>
            </w:rPr>
          </w:pPr>
          <w:hyperlink w:anchor="_Toc100187770" w:history="1">
            <w:r w:rsidR="0081102A" w:rsidRPr="005A0853">
              <w:rPr>
                <w:rStyle w:val="Hyperlink"/>
                <w:rFonts w:ascii="Arial" w:hAnsi="Arial" w:cs="Arial"/>
                <w:noProof/>
                <w:szCs w:val="24"/>
              </w:rPr>
              <w:t>SWOT Analysis</w:t>
            </w:r>
            <w:r w:rsidR="0081102A" w:rsidRPr="005A0853">
              <w:rPr>
                <w:rFonts w:ascii="Arial" w:hAnsi="Arial" w:cs="Arial"/>
                <w:noProof/>
                <w:webHidden/>
                <w:szCs w:val="24"/>
              </w:rPr>
              <w:tab/>
            </w:r>
            <w:r w:rsidR="0081102A">
              <w:rPr>
                <w:rFonts w:ascii="Arial" w:hAnsi="Arial" w:cs="Arial"/>
                <w:noProof/>
                <w:webHidden/>
                <w:szCs w:val="24"/>
              </w:rPr>
              <w:t>10</w:t>
            </w:r>
          </w:hyperlink>
        </w:p>
        <w:p w14:paraId="29B6E9DD" w14:textId="09569066" w:rsidR="002D710E" w:rsidRDefault="00EA436D">
          <w:pPr>
            <w:pStyle w:val="TOC1"/>
            <w:tabs>
              <w:tab w:val="right" w:leader="dot" w:pos="9350"/>
            </w:tabs>
            <w:rPr>
              <w:rFonts w:ascii="Arial" w:hAnsi="Arial" w:cs="Arial"/>
              <w:noProof/>
              <w:szCs w:val="24"/>
            </w:rPr>
          </w:pPr>
          <w:hyperlink w:anchor="_Toc100187771" w:history="1">
            <w:r w:rsidR="002D710E" w:rsidRPr="005A0853">
              <w:rPr>
                <w:rStyle w:val="Hyperlink"/>
                <w:rFonts w:ascii="Arial" w:hAnsi="Arial" w:cs="Arial"/>
                <w:noProof/>
                <w:szCs w:val="24"/>
              </w:rPr>
              <w:t>Value Chain</w:t>
            </w:r>
            <w:r w:rsidR="002D710E" w:rsidRPr="005A0853">
              <w:rPr>
                <w:rFonts w:ascii="Arial" w:hAnsi="Arial" w:cs="Arial"/>
                <w:noProof/>
                <w:webHidden/>
                <w:szCs w:val="24"/>
              </w:rPr>
              <w:tab/>
            </w:r>
            <w:r w:rsidR="002D710E" w:rsidRPr="005A0853">
              <w:rPr>
                <w:rFonts w:ascii="Arial" w:hAnsi="Arial" w:cs="Arial"/>
                <w:noProof/>
                <w:webHidden/>
                <w:szCs w:val="24"/>
              </w:rPr>
              <w:fldChar w:fldCharType="begin"/>
            </w:r>
            <w:r w:rsidR="002D710E" w:rsidRPr="005A0853">
              <w:rPr>
                <w:rFonts w:ascii="Arial" w:hAnsi="Arial" w:cs="Arial"/>
                <w:noProof/>
                <w:webHidden/>
                <w:szCs w:val="24"/>
              </w:rPr>
              <w:instrText xml:space="preserve"> PAGEREF _Toc100187771 \h </w:instrText>
            </w:r>
            <w:r w:rsidR="002D710E" w:rsidRPr="005A0853">
              <w:rPr>
                <w:rFonts w:ascii="Arial" w:hAnsi="Arial" w:cs="Arial"/>
                <w:noProof/>
                <w:webHidden/>
                <w:szCs w:val="24"/>
              </w:rPr>
            </w:r>
            <w:r w:rsidR="002D710E" w:rsidRPr="005A0853">
              <w:rPr>
                <w:rFonts w:ascii="Arial" w:hAnsi="Arial" w:cs="Arial"/>
                <w:noProof/>
                <w:webHidden/>
                <w:szCs w:val="24"/>
              </w:rPr>
              <w:fldChar w:fldCharType="separate"/>
            </w:r>
            <w:r w:rsidR="006143AF">
              <w:rPr>
                <w:rFonts w:ascii="Arial" w:hAnsi="Arial" w:cs="Arial"/>
                <w:noProof/>
                <w:webHidden/>
                <w:szCs w:val="24"/>
              </w:rPr>
              <w:t>10</w:t>
            </w:r>
            <w:r w:rsidR="002D710E" w:rsidRPr="005A0853">
              <w:rPr>
                <w:rFonts w:ascii="Arial" w:hAnsi="Arial" w:cs="Arial"/>
                <w:noProof/>
                <w:webHidden/>
                <w:szCs w:val="24"/>
              </w:rPr>
              <w:fldChar w:fldCharType="end"/>
            </w:r>
          </w:hyperlink>
        </w:p>
        <w:p w14:paraId="58EE5C1D" w14:textId="1CCB21A8" w:rsidR="0081102A" w:rsidRPr="0081102A" w:rsidRDefault="00EA436D" w:rsidP="0081102A">
          <w:pPr>
            <w:pStyle w:val="TOC1"/>
            <w:tabs>
              <w:tab w:val="right" w:leader="dot" w:pos="9350"/>
            </w:tabs>
            <w:rPr>
              <w:rFonts w:ascii="Arial" w:hAnsi="Arial" w:cs="Arial"/>
              <w:noProof/>
              <w:szCs w:val="24"/>
            </w:rPr>
          </w:pPr>
          <w:hyperlink w:anchor="_Toc100187771" w:history="1">
            <w:r w:rsidR="0081102A" w:rsidRPr="005A0853">
              <w:rPr>
                <w:rStyle w:val="Hyperlink"/>
                <w:rFonts w:ascii="Arial" w:hAnsi="Arial" w:cs="Arial"/>
                <w:noProof/>
                <w:szCs w:val="24"/>
              </w:rPr>
              <w:t>Value Chain</w:t>
            </w:r>
            <w:r w:rsidR="0081102A" w:rsidRPr="005A0853">
              <w:rPr>
                <w:rFonts w:ascii="Arial" w:hAnsi="Arial" w:cs="Arial"/>
                <w:noProof/>
                <w:webHidden/>
                <w:szCs w:val="24"/>
              </w:rPr>
              <w:tab/>
            </w:r>
            <w:r w:rsidR="0081102A" w:rsidRPr="005A0853">
              <w:rPr>
                <w:rFonts w:ascii="Arial" w:hAnsi="Arial" w:cs="Arial"/>
                <w:noProof/>
                <w:webHidden/>
                <w:szCs w:val="24"/>
              </w:rPr>
              <w:fldChar w:fldCharType="begin"/>
            </w:r>
            <w:r w:rsidR="0081102A" w:rsidRPr="005A0853">
              <w:rPr>
                <w:rFonts w:ascii="Arial" w:hAnsi="Arial" w:cs="Arial"/>
                <w:noProof/>
                <w:webHidden/>
                <w:szCs w:val="24"/>
              </w:rPr>
              <w:instrText xml:space="preserve"> PAGEREF _Toc100187771 \h </w:instrText>
            </w:r>
            <w:r w:rsidR="0081102A" w:rsidRPr="005A0853">
              <w:rPr>
                <w:rFonts w:ascii="Arial" w:hAnsi="Arial" w:cs="Arial"/>
                <w:noProof/>
                <w:webHidden/>
                <w:szCs w:val="24"/>
              </w:rPr>
            </w:r>
            <w:r w:rsidR="0081102A" w:rsidRPr="005A0853">
              <w:rPr>
                <w:rFonts w:ascii="Arial" w:hAnsi="Arial" w:cs="Arial"/>
                <w:noProof/>
                <w:webHidden/>
                <w:szCs w:val="24"/>
              </w:rPr>
              <w:fldChar w:fldCharType="separate"/>
            </w:r>
            <w:r w:rsidR="0081102A">
              <w:rPr>
                <w:rFonts w:ascii="Arial" w:hAnsi="Arial" w:cs="Arial"/>
                <w:noProof/>
                <w:webHidden/>
                <w:szCs w:val="24"/>
              </w:rPr>
              <w:t>11</w:t>
            </w:r>
            <w:r w:rsidR="0081102A" w:rsidRPr="005A0853">
              <w:rPr>
                <w:rFonts w:ascii="Arial" w:hAnsi="Arial" w:cs="Arial"/>
                <w:noProof/>
                <w:webHidden/>
                <w:szCs w:val="24"/>
              </w:rPr>
              <w:fldChar w:fldCharType="end"/>
            </w:r>
          </w:hyperlink>
        </w:p>
        <w:p w14:paraId="693684B2" w14:textId="454DBBA9" w:rsidR="002D710E" w:rsidRPr="005A0853" w:rsidRDefault="00EA436D">
          <w:pPr>
            <w:pStyle w:val="TOC1"/>
            <w:tabs>
              <w:tab w:val="right" w:leader="dot" w:pos="9350"/>
            </w:tabs>
            <w:rPr>
              <w:rFonts w:ascii="Arial" w:hAnsi="Arial" w:cs="Arial"/>
              <w:noProof/>
              <w:szCs w:val="24"/>
            </w:rPr>
          </w:pPr>
          <w:hyperlink w:anchor="_Toc100187772" w:history="1">
            <w:r w:rsidR="002D710E" w:rsidRPr="005A0853">
              <w:rPr>
                <w:rStyle w:val="Hyperlink"/>
                <w:rFonts w:ascii="Arial" w:hAnsi="Arial" w:cs="Arial"/>
                <w:noProof/>
                <w:szCs w:val="24"/>
              </w:rPr>
              <w:t>Significant Internal Business Environment Challenges at Jaguar  Motor</w:t>
            </w:r>
            <w:r w:rsidR="002D710E" w:rsidRPr="005A0853">
              <w:rPr>
                <w:rFonts w:ascii="Arial" w:hAnsi="Arial" w:cs="Arial"/>
                <w:noProof/>
                <w:webHidden/>
                <w:szCs w:val="24"/>
              </w:rPr>
              <w:tab/>
            </w:r>
            <w:r w:rsidR="002D710E" w:rsidRPr="005A0853">
              <w:rPr>
                <w:rFonts w:ascii="Arial" w:hAnsi="Arial" w:cs="Arial"/>
                <w:noProof/>
                <w:webHidden/>
                <w:szCs w:val="24"/>
              </w:rPr>
              <w:fldChar w:fldCharType="begin"/>
            </w:r>
            <w:r w:rsidR="002D710E" w:rsidRPr="005A0853">
              <w:rPr>
                <w:rFonts w:ascii="Arial" w:hAnsi="Arial" w:cs="Arial"/>
                <w:noProof/>
                <w:webHidden/>
                <w:szCs w:val="24"/>
              </w:rPr>
              <w:instrText xml:space="preserve"> PAGEREF _Toc100187772 \h </w:instrText>
            </w:r>
            <w:r w:rsidR="002D710E" w:rsidRPr="005A0853">
              <w:rPr>
                <w:rFonts w:ascii="Arial" w:hAnsi="Arial" w:cs="Arial"/>
                <w:noProof/>
                <w:webHidden/>
                <w:szCs w:val="24"/>
              </w:rPr>
            </w:r>
            <w:r w:rsidR="002D710E" w:rsidRPr="005A0853">
              <w:rPr>
                <w:rFonts w:ascii="Arial" w:hAnsi="Arial" w:cs="Arial"/>
                <w:noProof/>
                <w:webHidden/>
                <w:szCs w:val="24"/>
              </w:rPr>
              <w:fldChar w:fldCharType="separate"/>
            </w:r>
            <w:r w:rsidR="006143AF">
              <w:rPr>
                <w:rFonts w:ascii="Arial" w:hAnsi="Arial" w:cs="Arial"/>
                <w:noProof/>
                <w:webHidden/>
                <w:szCs w:val="24"/>
              </w:rPr>
              <w:t>11</w:t>
            </w:r>
            <w:r w:rsidR="002D710E" w:rsidRPr="005A0853">
              <w:rPr>
                <w:rFonts w:ascii="Arial" w:hAnsi="Arial" w:cs="Arial"/>
                <w:noProof/>
                <w:webHidden/>
                <w:szCs w:val="24"/>
              </w:rPr>
              <w:fldChar w:fldCharType="end"/>
            </w:r>
          </w:hyperlink>
        </w:p>
        <w:p w14:paraId="6B8D9074" w14:textId="52E79A49" w:rsidR="002D710E" w:rsidRDefault="00EA436D">
          <w:pPr>
            <w:pStyle w:val="TOC1"/>
            <w:tabs>
              <w:tab w:val="right" w:leader="dot" w:pos="9350"/>
            </w:tabs>
            <w:rPr>
              <w:rFonts w:ascii="Arial" w:hAnsi="Arial" w:cs="Arial"/>
              <w:noProof/>
              <w:szCs w:val="24"/>
            </w:rPr>
          </w:pPr>
          <w:hyperlink w:anchor="_Toc100187773" w:history="1">
            <w:r w:rsidR="002D710E" w:rsidRPr="005A0853">
              <w:rPr>
                <w:rStyle w:val="Hyperlink"/>
                <w:rFonts w:ascii="Arial" w:hAnsi="Arial" w:cs="Arial"/>
                <w:noProof/>
                <w:szCs w:val="24"/>
              </w:rPr>
              <w:t>VRIO</w:t>
            </w:r>
            <w:r w:rsidR="002D710E" w:rsidRPr="005A0853">
              <w:rPr>
                <w:rFonts w:ascii="Arial" w:hAnsi="Arial" w:cs="Arial"/>
                <w:noProof/>
                <w:webHidden/>
                <w:szCs w:val="24"/>
              </w:rPr>
              <w:tab/>
            </w:r>
            <w:r w:rsidR="002D710E" w:rsidRPr="005A0853">
              <w:rPr>
                <w:rFonts w:ascii="Arial" w:hAnsi="Arial" w:cs="Arial"/>
                <w:noProof/>
                <w:webHidden/>
                <w:szCs w:val="24"/>
              </w:rPr>
              <w:fldChar w:fldCharType="begin"/>
            </w:r>
            <w:r w:rsidR="002D710E" w:rsidRPr="005A0853">
              <w:rPr>
                <w:rFonts w:ascii="Arial" w:hAnsi="Arial" w:cs="Arial"/>
                <w:noProof/>
                <w:webHidden/>
                <w:szCs w:val="24"/>
              </w:rPr>
              <w:instrText xml:space="preserve"> PAGEREF _Toc100187773 \h </w:instrText>
            </w:r>
            <w:r w:rsidR="002D710E" w:rsidRPr="005A0853">
              <w:rPr>
                <w:rFonts w:ascii="Arial" w:hAnsi="Arial" w:cs="Arial"/>
                <w:noProof/>
                <w:webHidden/>
                <w:szCs w:val="24"/>
              </w:rPr>
            </w:r>
            <w:r w:rsidR="002D710E" w:rsidRPr="005A0853">
              <w:rPr>
                <w:rFonts w:ascii="Arial" w:hAnsi="Arial" w:cs="Arial"/>
                <w:noProof/>
                <w:webHidden/>
                <w:szCs w:val="24"/>
              </w:rPr>
              <w:fldChar w:fldCharType="separate"/>
            </w:r>
            <w:r w:rsidR="006143AF">
              <w:rPr>
                <w:rFonts w:ascii="Arial" w:hAnsi="Arial" w:cs="Arial"/>
                <w:noProof/>
                <w:webHidden/>
                <w:szCs w:val="24"/>
              </w:rPr>
              <w:t>1</w:t>
            </w:r>
            <w:r w:rsidR="0081102A">
              <w:rPr>
                <w:rFonts w:ascii="Arial" w:hAnsi="Arial" w:cs="Arial"/>
                <w:noProof/>
                <w:webHidden/>
                <w:szCs w:val="24"/>
              </w:rPr>
              <w:t>1</w:t>
            </w:r>
            <w:r w:rsidR="002D710E" w:rsidRPr="005A0853">
              <w:rPr>
                <w:rFonts w:ascii="Arial" w:hAnsi="Arial" w:cs="Arial"/>
                <w:noProof/>
                <w:webHidden/>
                <w:szCs w:val="24"/>
              </w:rPr>
              <w:fldChar w:fldCharType="end"/>
            </w:r>
          </w:hyperlink>
        </w:p>
        <w:p w14:paraId="16B50358" w14:textId="77777777" w:rsidR="0081102A" w:rsidRPr="005A0853" w:rsidRDefault="00EA436D" w:rsidP="0081102A">
          <w:pPr>
            <w:pStyle w:val="TOC1"/>
            <w:tabs>
              <w:tab w:val="right" w:leader="dot" w:pos="9350"/>
            </w:tabs>
            <w:rPr>
              <w:rFonts w:ascii="Arial" w:hAnsi="Arial" w:cs="Arial"/>
              <w:noProof/>
              <w:szCs w:val="24"/>
            </w:rPr>
          </w:pPr>
          <w:hyperlink w:anchor="_Toc100187773" w:history="1">
            <w:r w:rsidR="0081102A" w:rsidRPr="005A0853">
              <w:rPr>
                <w:rStyle w:val="Hyperlink"/>
                <w:rFonts w:ascii="Arial" w:hAnsi="Arial" w:cs="Arial"/>
                <w:noProof/>
                <w:szCs w:val="24"/>
              </w:rPr>
              <w:t>VRIO</w:t>
            </w:r>
            <w:r w:rsidR="0081102A" w:rsidRPr="005A0853">
              <w:rPr>
                <w:rFonts w:ascii="Arial" w:hAnsi="Arial" w:cs="Arial"/>
                <w:noProof/>
                <w:webHidden/>
                <w:szCs w:val="24"/>
              </w:rPr>
              <w:tab/>
            </w:r>
            <w:r w:rsidR="0081102A" w:rsidRPr="005A0853">
              <w:rPr>
                <w:rFonts w:ascii="Arial" w:hAnsi="Arial" w:cs="Arial"/>
                <w:noProof/>
                <w:webHidden/>
                <w:szCs w:val="24"/>
              </w:rPr>
              <w:fldChar w:fldCharType="begin"/>
            </w:r>
            <w:r w:rsidR="0081102A" w:rsidRPr="005A0853">
              <w:rPr>
                <w:rFonts w:ascii="Arial" w:hAnsi="Arial" w:cs="Arial"/>
                <w:noProof/>
                <w:webHidden/>
                <w:szCs w:val="24"/>
              </w:rPr>
              <w:instrText xml:space="preserve"> PAGEREF _Toc100187773 \h </w:instrText>
            </w:r>
            <w:r w:rsidR="0081102A" w:rsidRPr="005A0853">
              <w:rPr>
                <w:rFonts w:ascii="Arial" w:hAnsi="Arial" w:cs="Arial"/>
                <w:noProof/>
                <w:webHidden/>
                <w:szCs w:val="24"/>
              </w:rPr>
            </w:r>
            <w:r w:rsidR="0081102A" w:rsidRPr="005A0853">
              <w:rPr>
                <w:rFonts w:ascii="Arial" w:hAnsi="Arial" w:cs="Arial"/>
                <w:noProof/>
                <w:webHidden/>
                <w:szCs w:val="24"/>
              </w:rPr>
              <w:fldChar w:fldCharType="separate"/>
            </w:r>
            <w:r w:rsidR="0081102A">
              <w:rPr>
                <w:rFonts w:ascii="Arial" w:hAnsi="Arial" w:cs="Arial"/>
                <w:noProof/>
                <w:webHidden/>
                <w:szCs w:val="24"/>
              </w:rPr>
              <w:t>12</w:t>
            </w:r>
            <w:r w:rsidR="0081102A" w:rsidRPr="005A0853">
              <w:rPr>
                <w:rFonts w:ascii="Arial" w:hAnsi="Arial" w:cs="Arial"/>
                <w:noProof/>
                <w:webHidden/>
                <w:szCs w:val="24"/>
              </w:rPr>
              <w:fldChar w:fldCharType="end"/>
            </w:r>
          </w:hyperlink>
        </w:p>
        <w:p w14:paraId="583224A7" w14:textId="7B34D605" w:rsidR="0081102A" w:rsidRPr="0081102A" w:rsidRDefault="00EA436D" w:rsidP="0081102A">
          <w:pPr>
            <w:pStyle w:val="TOC1"/>
            <w:tabs>
              <w:tab w:val="right" w:leader="dot" w:pos="9350"/>
            </w:tabs>
            <w:rPr>
              <w:rFonts w:ascii="Arial" w:hAnsi="Arial" w:cs="Arial"/>
              <w:noProof/>
              <w:szCs w:val="24"/>
            </w:rPr>
          </w:pPr>
          <w:hyperlink w:anchor="_Toc100187773" w:history="1">
            <w:r w:rsidR="0081102A" w:rsidRPr="005A0853">
              <w:rPr>
                <w:rStyle w:val="Hyperlink"/>
                <w:rFonts w:ascii="Arial" w:hAnsi="Arial" w:cs="Arial"/>
                <w:noProof/>
                <w:szCs w:val="24"/>
              </w:rPr>
              <w:t>VRIO</w:t>
            </w:r>
            <w:r w:rsidR="0081102A" w:rsidRPr="005A0853">
              <w:rPr>
                <w:rFonts w:ascii="Arial" w:hAnsi="Arial" w:cs="Arial"/>
                <w:noProof/>
                <w:webHidden/>
                <w:szCs w:val="24"/>
              </w:rPr>
              <w:tab/>
            </w:r>
            <w:r w:rsidR="0081102A" w:rsidRPr="005A0853">
              <w:rPr>
                <w:rFonts w:ascii="Arial" w:hAnsi="Arial" w:cs="Arial"/>
                <w:noProof/>
                <w:webHidden/>
                <w:szCs w:val="24"/>
              </w:rPr>
              <w:fldChar w:fldCharType="begin"/>
            </w:r>
            <w:r w:rsidR="0081102A" w:rsidRPr="005A0853">
              <w:rPr>
                <w:rFonts w:ascii="Arial" w:hAnsi="Arial" w:cs="Arial"/>
                <w:noProof/>
                <w:webHidden/>
                <w:szCs w:val="24"/>
              </w:rPr>
              <w:instrText xml:space="preserve"> PAGEREF _Toc100187773 \h </w:instrText>
            </w:r>
            <w:r w:rsidR="0081102A" w:rsidRPr="005A0853">
              <w:rPr>
                <w:rFonts w:ascii="Arial" w:hAnsi="Arial" w:cs="Arial"/>
                <w:noProof/>
                <w:webHidden/>
                <w:szCs w:val="24"/>
              </w:rPr>
            </w:r>
            <w:r w:rsidR="0081102A" w:rsidRPr="005A0853">
              <w:rPr>
                <w:rFonts w:ascii="Arial" w:hAnsi="Arial" w:cs="Arial"/>
                <w:noProof/>
                <w:webHidden/>
                <w:szCs w:val="24"/>
              </w:rPr>
              <w:fldChar w:fldCharType="separate"/>
            </w:r>
            <w:r w:rsidR="0081102A">
              <w:rPr>
                <w:rFonts w:ascii="Arial" w:hAnsi="Arial" w:cs="Arial"/>
                <w:noProof/>
                <w:webHidden/>
                <w:szCs w:val="24"/>
              </w:rPr>
              <w:t>13</w:t>
            </w:r>
            <w:r w:rsidR="0081102A" w:rsidRPr="005A0853">
              <w:rPr>
                <w:rFonts w:ascii="Arial" w:hAnsi="Arial" w:cs="Arial"/>
                <w:noProof/>
                <w:webHidden/>
                <w:szCs w:val="24"/>
              </w:rPr>
              <w:fldChar w:fldCharType="end"/>
            </w:r>
          </w:hyperlink>
        </w:p>
        <w:p w14:paraId="30EBB2A5" w14:textId="0669D31F" w:rsidR="002D710E" w:rsidRPr="005A0853" w:rsidRDefault="00EA436D">
          <w:pPr>
            <w:pStyle w:val="TOC1"/>
            <w:tabs>
              <w:tab w:val="right" w:leader="dot" w:pos="9350"/>
            </w:tabs>
            <w:rPr>
              <w:rFonts w:ascii="Arial" w:hAnsi="Arial" w:cs="Arial"/>
              <w:noProof/>
              <w:szCs w:val="24"/>
            </w:rPr>
          </w:pPr>
          <w:hyperlink w:anchor="_Toc100187774" w:history="1">
            <w:r w:rsidR="002D710E" w:rsidRPr="005A0853">
              <w:rPr>
                <w:rStyle w:val="Hyperlink"/>
                <w:rFonts w:ascii="Arial" w:hAnsi="Arial" w:cs="Arial"/>
                <w:noProof/>
                <w:szCs w:val="24"/>
              </w:rPr>
              <w:t>Recommendations</w:t>
            </w:r>
            <w:r w:rsidR="002D710E" w:rsidRPr="005A0853">
              <w:rPr>
                <w:rFonts w:ascii="Arial" w:hAnsi="Arial" w:cs="Arial"/>
                <w:noProof/>
                <w:webHidden/>
                <w:szCs w:val="24"/>
              </w:rPr>
              <w:tab/>
            </w:r>
            <w:r w:rsidR="002D710E" w:rsidRPr="005A0853">
              <w:rPr>
                <w:rFonts w:ascii="Arial" w:hAnsi="Arial" w:cs="Arial"/>
                <w:noProof/>
                <w:webHidden/>
                <w:szCs w:val="24"/>
              </w:rPr>
              <w:fldChar w:fldCharType="begin"/>
            </w:r>
            <w:r w:rsidR="002D710E" w:rsidRPr="005A0853">
              <w:rPr>
                <w:rFonts w:ascii="Arial" w:hAnsi="Arial" w:cs="Arial"/>
                <w:noProof/>
                <w:webHidden/>
                <w:szCs w:val="24"/>
              </w:rPr>
              <w:instrText xml:space="preserve"> PAGEREF _Toc100187774 \h </w:instrText>
            </w:r>
            <w:r w:rsidR="002D710E" w:rsidRPr="005A0853">
              <w:rPr>
                <w:rFonts w:ascii="Arial" w:hAnsi="Arial" w:cs="Arial"/>
                <w:noProof/>
                <w:webHidden/>
                <w:szCs w:val="24"/>
              </w:rPr>
            </w:r>
            <w:r w:rsidR="002D710E" w:rsidRPr="005A0853">
              <w:rPr>
                <w:rFonts w:ascii="Arial" w:hAnsi="Arial" w:cs="Arial"/>
                <w:noProof/>
                <w:webHidden/>
                <w:szCs w:val="24"/>
              </w:rPr>
              <w:fldChar w:fldCharType="separate"/>
            </w:r>
            <w:r w:rsidR="006143AF">
              <w:rPr>
                <w:rFonts w:ascii="Arial" w:hAnsi="Arial" w:cs="Arial"/>
                <w:noProof/>
                <w:webHidden/>
                <w:szCs w:val="24"/>
              </w:rPr>
              <w:t>13</w:t>
            </w:r>
            <w:r w:rsidR="002D710E" w:rsidRPr="005A0853">
              <w:rPr>
                <w:rFonts w:ascii="Arial" w:hAnsi="Arial" w:cs="Arial"/>
                <w:noProof/>
                <w:webHidden/>
                <w:szCs w:val="24"/>
              </w:rPr>
              <w:fldChar w:fldCharType="end"/>
            </w:r>
          </w:hyperlink>
        </w:p>
        <w:p w14:paraId="5D312B32" w14:textId="73354D7F" w:rsidR="002D710E" w:rsidRPr="005A0853" w:rsidRDefault="00EA436D">
          <w:pPr>
            <w:pStyle w:val="TOC1"/>
            <w:tabs>
              <w:tab w:val="right" w:leader="dot" w:pos="9350"/>
            </w:tabs>
            <w:rPr>
              <w:rFonts w:ascii="Arial" w:hAnsi="Arial" w:cs="Arial"/>
              <w:noProof/>
              <w:szCs w:val="24"/>
            </w:rPr>
          </w:pPr>
          <w:hyperlink w:anchor="_Toc100187775" w:history="1">
            <w:r w:rsidR="002D710E" w:rsidRPr="005A0853">
              <w:rPr>
                <w:rStyle w:val="Hyperlink"/>
                <w:rFonts w:ascii="Arial" w:hAnsi="Arial" w:cs="Arial"/>
                <w:noProof/>
                <w:szCs w:val="24"/>
              </w:rPr>
              <w:t>Conclusion</w:t>
            </w:r>
            <w:r w:rsidR="002D710E" w:rsidRPr="005A0853">
              <w:rPr>
                <w:rFonts w:ascii="Arial" w:hAnsi="Arial" w:cs="Arial"/>
                <w:noProof/>
                <w:webHidden/>
                <w:szCs w:val="24"/>
              </w:rPr>
              <w:tab/>
            </w:r>
            <w:r w:rsidR="002D710E" w:rsidRPr="005A0853">
              <w:rPr>
                <w:rFonts w:ascii="Arial" w:hAnsi="Arial" w:cs="Arial"/>
                <w:noProof/>
                <w:webHidden/>
                <w:szCs w:val="24"/>
              </w:rPr>
              <w:fldChar w:fldCharType="begin"/>
            </w:r>
            <w:r w:rsidR="002D710E" w:rsidRPr="005A0853">
              <w:rPr>
                <w:rFonts w:ascii="Arial" w:hAnsi="Arial" w:cs="Arial"/>
                <w:noProof/>
                <w:webHidden/>
                <w:szCs w:val="24"/>
              </w:rPr>
              <w:instrText xml:space="preserve"> PAGEREF _Toc100187775 \h </w:instrText>
            </w:r>
            <w:r w:rsidR="002D710E" w:rsidRPr="005A0853">
              <w:rPr>
                <w:rFonts w:ascii="Arial" w:hAnsi="Arial" w:cs="Arial"/>
                <w:noProof/>
                <w:webHidden/>
                <w:szCs w:val="24"/>
              </w:rPr>
            </w:r>
            <w:r w:rsidR="002D710E" w:rsidRPr="005A0853">
              <w:rPr>
                <w:rFonts w:ascii="Arial" w:hAnsi="Arial" w:cs="Arial"/>
                <w:noProof/>
                <w:webHidden/>
                <w:szCs w:val="24"/>
              </w:rPr>
              <w:fldChar w:fldCharType="separate"/>
            </w:r>
            <w:r w:rsidR="006143AF">
              <w:rPr>
                <w:rFonts w:ascii="Arial" w:hAnsi="Arial" w:cs="Arial"/>
                <w:noProof/>
                <w:webHidden/>
                <w:szCs w:val="24"/>
              </w:rPr>
              <w:t>14</w:t>
            </w:r>
            <w:r w:rsidR="002D710E" w:rsidRPr="005A0853">
              <w:rPr>
                <w:rFonts w:ascii="Arial" w:hAnsi="Arial" w:cs="Arial"/>
                <w:noProof/>
                <w:webHidden/>
                <w:szCs w:val="24"/>
              </w:rPr>
              <w:fldChar w:fldCharType="end"/>
            </w:r>
          </w:hyperlink>
        </w:p>
        <w:p w14:paraId="42531367" w14:textId="130F7D2F" w:rsidR="002D710E" w:rsidRPr="005A0853" w:rsidRDefault="00EA436D">
          <w:pPr>
            <w:pStyle w:val="TOC1"/>
            <w:tabs>
              <w:tab w:val="right" w:leader="dot" w:pos="9350"/>
            </w:tabs>
            <w:rPr>
              <w:rFonts w:ascii="Arial" w:hAnsi="Arial" w:cs="Arial"/>
              <w:noProof/>
              <w:szCs w:val="24"/>
            </w:rPr>
          </w:pPr>
          <w:hyperlink w:anchor="_Toc100187776" w:history="1">
            <w:r w:rsidR="002D710E" w:rsidRPr="005A0853">
              <w:rPr>
                <w:rStyle w:val="Hyperlink"/>
                <w:rFonts w:ascii="Arial" w:hAnsi="Arial" w:cs="Arial"/>
                <w:noProof/>
                <w:szCs w:val="24"/>
              </w:rPr>
              <w:t>References</w:t>
            </w:r>
            <w:r w:rsidR="002D710E" w:rsidRPr="005A0853">
              <w:rPr>
                <w:rFonts w:ascii="Arial" w:hAnsi="Arial" w:cs="Arial"/>
                <w:noProof/>
                <w:webHidden/>
                <w:szCs w:val="24"/>
              </w:rPr>
              <w:tab/>
            </w:r>
            <w:r w:rsidR="002D710E" w:rsidRPr="005A0853">
              <w:rPr>
                <w:rFonts w:ascii="Arial" w:hAnsi="Arial" w:cs="Arial"/>
                <w:noProof/>
                <w:webHidden/>
                <w:szCs w:val="24"/>
              </w:rPr>
              <w:fldChar w:fldCharType="begin"/>
            </w:r>
            <w:r w:rsidR="002D710E" w:rsidRPr="005A0853">
              <w:rPr>
                <w:rFonts w:ascii="Arial" w:hAnsi="Arial" w:cs="Arial"/>
                <w:noProof/>
                <w:webHidden/>
                <w:szCs w:val="24"/>
              </w:rPr>
              <w:instrText xml:space="preserve"> PAGEREF _Toc100187776 \h </w:instrText>
            </w:r>
            <w:r w:rsidR="002D710E" w:rsidRPr="005A0853">
              <w:rPr>
                <w:rFonts w:ascii="Arial" w:hAnsi="Arial" w:cs="Arial"/>
                <w:noProof/>
                <w:webHidden/>
                <w:szCs w:val="24"/>
              </w:rPr>
            </w:r>
            <w:r w:rsidR="002D710E" w:rsidRPr="005A0853">
              <w:rPr>
                <w:rFonts w:ascii="Arial" w:hAnsi="Arial" w:cs="Arial"/>
                <w:noProof/>
                <w:webHidden/>
                <w:szCs w:val="24"/>
              </w:rPr>
              <w:fldChar w:fldCharType="separate"/>
            </w:r>
            <w:r w:rsidR="006143AF">
              <w:rPr>
                <w:rFonts w:ascii="Arial" w:hAnsi="Arial" w:cs="Arial"/>
                <w:noProof/>
                <w:webHidden/>
                <w:szCs w:val="24"/>
              </w:rPr>
              <w:t>15</w:t>
            </w:r>
            <w:r w:rsidR="002D710E" w:rsidRPr="005A0853">
              <w:rPr>
                <w:rFonts w:ascii="Arial" w:hAnsi="Arial" w:cs="Arial"/>
                <w:noProof/>
                <w:webHidden/>
                <w:szCs w:val="24"/>
              </w:rPr>
              <w:fldChar w:fldCharType="end"/>
            </w:r>
          </w:hyperlink>
        </w:p>
        <w:p w14:paraId="081C2206" w14:textId="77777777" w:rsidR="002D710E" w:rsidRPr="005A0853" w:rsidRDefault="002D710E">
          <w:pPr>
            <w:rPr>
              <w:rFonts w:ascii="Arial" w:hAnsi="Arial" w:cs="Arial"/>
              <w:szCs w:val="24"/>
            </w:rPr>
          </w:pPr>
          <w:r w:rsidRPr="005A0853">
            <w:rPr>
              <w:rFonts w:ascii="Arial" w:hAnsi="Arial" w:cs="Arial"/>
              <w:b/>
              <w:bCs/>
              <w:noProof/>
              <w:szCs w:val="24"/>
            </w:rPr>
            <w:fldChar w:fldCharType="end"/>
          </w:r>
        </w:p>
      </w:sdtContent>
    </w:sdt>
    <w:p w14:paraId="76929377" w14:textId="7E33D61B" w:rsidR="00AD333C" w:rsidRPr="006143AF" w:rsidRDefault="002D710E" w:rsidP="006143AF">
      <w:pPr>
        <w:pStyle w:val="Heading2"/>
        <w:rPr>
          <w:rFonts w:ascii="Arial" w:hAnsi="Arial" w:cs="Arial"/>
          <w:caps/>
          <w:szCs w:val="24"/>
        </w:rPr>
      </w:pPr>
      <w:bookmarkStart w:id="0" w:name="_Toc100187765"/>
      <w:r w:rsidRPr="005A0853">
        <w:rPr>
          <w:rFonts w:ascii="Arial" w:hAnsi="Arial" w:cs="Arial"/>
          <w:sz w:val="24"/>
          <w:szCs w:val="24"/>
        </w:rPr>
        <w:br w:type="page"/>
      </w:r>
      <w:r w:rsidR="006143AF" w:rsidRPr="006143AF">
        <w:lastRenderedPageBreak/>
        <w:t xml:space="preserve">  </w:t>
      </w:r>
      <w:r w:rsidR="005345E3" w:rsidRPr="006143AF">
        <w:t>Introduction</w:t>
      </w:r>
      <w:bookmarkEnd w:id="0"/>
    </w:p>
    <w:p w14:paraId="7030365C" w14:textId="119BDEC7" w:rsidR="005345E3" w:rsidRPr="005A0853" w:rsidRDefault="005345E3" w:rsidP="00AD333C">
      <w:pPr>
        <w:rPr>
          <w:rFonts w:ascii="Arial" w:hAnsi="Arial" w:cs="Arial"/>
          <w:szCs w:val="24"/>
        </w:rPr>
      </w:pPr>
      <w:r w:rsidRPr="005A0853">
        <w:rPr>
          <w:rFonts w:ascii="Arial" w:hAnsi="Arial" w:cs="Arial"/>
          <w:szCs w:val="24"/>
        </w:rPr>
        <w:t>Global commerce is incredibly tough to do in the current atmosphere of the global market</w:t>
      </w:r>
      <w:r w:rsidR="00A27970" w:rsidRPr="005A0853">
        <w:rPr>
          <w:rFonts w:ascii="Arial" w:hAnsi="Arial" w:cs="Arial"/>
          <w:szCs w:val="24"/>
        </w:rPr>
        <w:t xml:space="preserve"> </w:t>
      </w:r>
      <w:sdt>
        <w:sdtPr>
          <w:rPr>
            <w:rFonts w:ascii="Arial" w:hAnsi="Arial" w:cs="Arial"/>
            <w:szCs w:val="24"/>
          </w:rPr>
          <w:id w:val="-1221120418"/>
          <w:citation/>
        </w:sdtPr>
        <w:sdtEndPr/>
        <w:sdtContent>
          <w:r w:rsidR="00A27970" w:rsidRPr="005A0853">
            <w:rPr>
              <w:rFonts w:ascii="Arial" w:hAnsi="Arial" w:cs="Arial"/>
              <w:szCs w:val="24"/>
            </w:rPr>
            <w:fldChar w:fldCharType="begin"/>
          </w:r>
          <w:r w:rsidR="00A27970" w:rsidRPr="005A0853">
            <w:rPr>
              <w:rFonts w:ascii="Arial" w:hAnsi="Arial" w:cs="Arial"/>
              <w:szCs w:val="24"/>
              <w:lang w:val="en-US"/>
            </w:rPr>
            <w:instrText xml:space="preserve"> CITATION Tor13 \l 1033 </w:instrText>
          </w:r>
          <w:r w:rsidR="00A27970" w:rsidRPr="005A0853">
            <w:rPr>
              <w:rFonts w:ascii="Arial" w:hAnsi="Arial" w:cs="Arial"/>
              <w:szCs w:val="24"/>
            </w:rPr>
            <w:fldChar w:fldCharType="separate"/>
          </w:r>
          <w:r w:rsidR="00A27970" w:rsidRPr="005A0853">
            <w:rPr>
              <w:rFonts w:ascii="Arial" w:hAnsi="Arial" w:cs="Arial"/>
              <w:noProof/>
              <w:szCs w:val="24"/>
              <w:lang w:val="en-US"/>
            </w:rPr>
            <w:t>(Andersen, 2013)</w:t>
          </w:r>
          <w:r w:rsidR="00A27970" w:rsidRPr="005A0853">
            <w:rPr>
              <w:rFonts w:ascii="Arial" w:hAnsi="Arial" w:cs="Arial"/>
              <w:szCs w:val="24"/>
            </w:rPr>
            <w:fldChar w:fldCharType="end"/>
          </w:r>
        </w:sdtContent>
      </w:sdt>
      <w:r w:rsidRPr="005A0853">
        <w:rPr>
          <w:rFonts w:ascii="Arial" w:hAnsi="Arial" w:cs="Arial"/>
          <w:szCs w:val="24"/>
        </w:rPr>
        <w:t xml:space="preserve">. Additionally, global competitors are very skilled at capturing market share. Entrepreneurs must understand their foreign market environment in order to compete successfully on a global stage. Additionally, entrepreneurs should seize opportunities within the global market setting in order to provide value to organizations. Global market conditions are becoming more crucial and pervasive to global businesspeople for a variety of reasons. Additionally, this paper addresses the global environment, including a brief study of the foreign market environment in which </w:t>
      </w:r>
      <w:r w:rsidR="007915D2" w:rsidRPr="005A0853">
        <w:rPr>
          <w:rFonts w:ascii="Arial" w:hAnsi="Arial" w:cs="Arial"/>
          <w:szCs w:val="24"/>
        </w:rPr>
        <w:t xml:space="preserve">Jaguar </w:t>
      </w:r>
      <w:r w:rsidRPr="005A0853">
        <w:rPr>
          <w:rFonts w:ascii="Arial" w:hAnsi="Arial" w:cs="Arial"/>
          <w:szCs w:val="24"/>
        </w:rPr>
        <w:t xml:space="preserve">Motor Company Ltd operates. </w:t>
      </w:r>
    </w:p>
    <w:p w14:paraId="04A26AA0" w14:textId="77777777" w:rsidR="005345E3" w:rsidRPr="005A0853" w:rsidRDefault="00BC7413" w:rsidP="006143AF">
      <w:pPr>
        <w:pStyle w:val="Heading2"/>
      </w:pPr>
      <w:bookmarkStart w:id="1" w:name="_Toc100187766"/>
      <w:r w:rsidRPr="005A0853">
        <w:t>Overview of the company</w:t>
      </w:r>
      <w:bookmarkEnd w:id="1"/>
      <w:r w:rsidRPr="005A0853">
        <w:t xml:space="preserve"> </w:t>
      </w:r>
    </w:p>
    <w:p w14:paraId="65E131B2" w14:textId="77777777" w:rsidR="0033090B" w:rsidRPr="005A0853" w:rsidRDefault="0033090B" w:rsidP="0033090B">
      <w:pPr>
        <w:rPr>
          <w:rFonts w:ascii="Arial" w:hAnsi="Arial" w:cs="Arial"/>
          <w:szCs w:val="24"/>
        </w:rPr>
      </w:pPr>
      <w:r w:rsidRPr="005A0853">
        <w:rPr>
          <w:rFonts w:ascii="Arial" w:hAnsi="Arial" w:cs="Arial"/>
          <w:szCs w:val="24"/>
        </w:rPr>
        <w:t>Whitley, Coventry, England is the headquarters of the British multinational automobile manufacturer Jaguar.</w:t>
      </w:r>
    </w:p>
    <w:p w14:paraId="0B3C7500" w14:textId="77777777" w:rsidR="0033090B" w:rsidRPr="005A0853" w:rsidRDefault="0033090B" w:rsidP="0033090B">
      <w:pPr>
        <w:jc w:val="center"/>
        <w:rPr>
          <w:rFonts w:ascii="Arial" w:hAnsi="Arial" w:cs="Arial"/>
          <w:szCs w:val="24"/>
        </w:rPr>
      </w:pPr>
      <w:r w:rsidRPr="005A0853">
        <w:rPr>
          <w:rFonts w:ascii="Arial" w:hAnsi="Arial" w:cs="Arial"/>
          <w:noProof/>
          <w:szCs w:val="24"/>
        </w:rPr>
        <w:drawing>
          <wp:inline distT="0" distB="0" distL="0" distR="0" wp14:anchorId="70A758BF" wp14:editId="5F047CB0">
            <wp:extent cx="5041781" cy="1562100"/>
            <wp:effectExtent l="0" t="0" r="0" b="0"/>
            <wp:docPr id="6" name="Picture 6" descr="Jaguar Car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aguar Cars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3403" cy="1565701"/>
                    </a:xfrm>
                    <a:prstGeom prst="rect">
                      <a:avLst/>
                    </a:prstGeom>
                    <a:noFill/>
                    <a:ln>
                      <a:noFill/>
                    </a:ln>
                  </pic:spPr>
                </pic:pic>
              </a:graphicData>
            </a:graphic>
          </wp:inline>
        </w:drawing>
      </w:r>
    </w:p>
    <w:p w14:paraId="296133BA" w14:textId="77777777" w:rsidR="0033090B" w:rsidRPr="005A0853" w:rsidRDefault="0033090B" w:rsidP="0033090B">
      <w:pPr>
        <w:rPr>
          <w:rFonts w:ascii="Arial" w:hAnsi="Arial" w:cs="Arial"/>
          <w:szCs w:val="24"/>
        </w:rPr>
      </w:pPr>
      <w:r w:rsidRPr="005A0853">
        <w:rPr>
          <w:rFonts w:ascii="Arial" w:hAnsi="Arial" w:cs="Arial"/>
          <w:szCs w:val="24"/>
        </w:rPr>
        <w:t>Until 1 January 2013, Jaguar automobiles were manufactured by Jaguar Cars, which amalgamated with Land Rover's activities to become Jaguar Land Rover. The Swallow Sidecar Company, the forerunner of Jaguar's current body design, was established in 1922 as a manufacturer of motorcycle sidecars. Many of these Jaguar-badged vehicles were manufactured as part of the Standard Motor Co. joint venture under the management of Samir Cars Limited. In 1945, the name of the firm was switched form S. S. Automobiles to Automobiles.</w:t>
      </w:r>
    </w:p>
    <w:p w14:paraId="110A3F4A" w14:textId="77777777" w:rsidR="0033090B" w:rsidRPr="005A0853" w:rsidRDefault="0033090B" w:rsidP="0033090B">
      <w:pPr>
        <w:rPr>
          <w:rFonts w:ascii="Arial" w:hAnsi="Arial" w:cs="Arial"/>
          <w:szCs w:val="24"/>
        </w:rPr>
      </w:pPr>
    </w:p>
    <w:p w14:paraId="512AAFC1" w14:textId="544232F0" w:rsidR="00BC7413" w:rsidRPr="005A0853" w:rsidRDefault="0044760B" w:rsidP="006143AF">
      <w:pPr>
        <w:pStyle w:val="Heading2"/>
      </w:pPr>
      <w:bookmarkStart w:id="2" w:name="_Toc100187767"/>
      <w:r w:rsidRPr="005A0853">
        <w:lastRenderedPageBreak/>
        <w:t xml:space="preserve">Significant External Business Environment Challenges for </w:t>
      </w:r>
      <w:r w:rsidR="007915D2" w:rsidRPr="005A0853">
        <w:t>Jaguar</w:t>
      </w:r>
      <w:r w:rsidRPr="005A0853">
        <w:t xml:space="preserve"> Motor</w:t>
      </w:r>
      <w:bookmarkEnd w:id="2"/>
    </w:p>
    <w:p w14:paraId="6DA56FF4" w14:textId="77777777" w:rsidR="0033090B" w:rsidRPr="005A0853" w:rsidRDefault="0044760B" w:rsidP="005B4165">
      <w:pPr>
        <w:rPr>
          <w:rFonts w:ascii="Arial" w:hAnsi="Arial" w:cs="Arial"/>
          <w:szCs w:val="24"/>
        </w:rPr>
      </w:pPr>
      <w:r w:rsidRPr="005A0853">
        <w:rPr>
          <w:rFonts w:ascii="Arial" w:hAnsi="Arial" w:cs="Arial"/>
          <w:szCs w:val="24"/>
        </w:rPr>
        <w:t>When that comes to finding the perfect choices for a company's future, it seems that external factors are quite important to take into consideration</w:t>
      </w:r>
      <w:sdt>
        <w:sdtPr>
          <w:rPr>
            <w:rFonts w:ascii="Arial" w:hAnsi="Arial" w:cs="Arial"/>
            <w:szCs w:val="24"/>
          </w:rPr>
          <w:id w:val="-1057616437"/>
          <w:citation/>
        </w:sdtPr>
        <w:sdtEndPr/>
        <w:sdtContent>
          <w:r w:rsidR="00A27970" w:rsidRPr="005A0853">
            <w:rPr>
              <w:rFonts w:ascii="Arial" w:hAnsi="Arial" w:cs="Arial"/>
              <w:szCs w:val="24"/>
            </w:rPr>
            <w:fldChar w:fldCharType="begin"/>
          </w:r>
          <w:r w:rsidR="00A27970" w:rsidRPr="005A0853">
            <w:rPr>
              <w:rFonts w:ascii="Arial" w:hAnsi="Arial" w:cs="Arial"/>
              <w:szCs w:val="24"/>
              <w:lang w:val="en-US"/>
            </w:rPr>
            <w:instrText xml:space="preserve"> CITATION Joh14 \l 1033 </w:instrText>
          </w:r>
          <w:r w:rsidR="00A27970" w:rsidRPr="005A0853">
            <w:rPr>
              <w:rFonts w:ascii="Arial" w:hAnsi="Arial" w:cs="Arial"/>
              <w:szCs w:val="24"/>
            </w:rPr>
            <w:fldChar w:fldCharType="separate"/>
          </w:r>
          <w:r w:rsidR="00A27970" w:rsidRPr="005A0853">
            <w:rPr>
              <w:rFonts w:ascii="Arial" w:hAnsi="Arial" w:cs="Arial"/>
              <w:noProof/>
              <w:szCs w:val="24"/>
              <w:lang w:val="en-US"/>
            </w:rPr>
            <w:t xml:space="preserve"> (Brinkman, 2014)</w:t>
          </w:r>
          <w:r w:rsidR="00A27970" w:rsidRPr="005A0853">
            <w:rPr>
              <w:rFonts w:ascii="Arial" w:hAnsi="Arial" w:cs="Arial"/>
              <w:szCs w:val="24"/>
            </w:rPr>
            <w:fldChar w:fldCharType="end"/>
          </w:r>
        </w:sdtContent>
      </w:sdt>
      <w:r w:rsidRPr="005A0853">
        <w:rPr>
          <w:rFonts w:ascii="Arial" w:hAnsi="Arial" w:cs="Arial"/>
          <w:szCs w:val="24"/>
        </w:rPr>
        <w:t xml:space="preserve">. In order to see the larger picture, they use PESTEL analysis, which is combined with SWOT analysis to identify opportunities and threats. </w:t>
      </w:r>
    </w:p>
    <w:p w14:paraId="7EC4D29B" w14:textId="77777777" w:rsidR="0044760B" w:rsidRPr="005A0853" w:rsidRDefault="0044760B" w:rsidP="006143AF">
      <w:pPr>
        <w:pStyle w:val="Heading2"/>
      </w:pPr>
      <w:bookmarkStart w:id="3" w:name="_Toc99114209"/>
      <w:bookmarkStart w:id="4" w:name="_Toc100187768"/>
      <w:r w:rsidRPr="005A0853">
        <w:t>PESTEL Analysis</w:t>
      </w:r>
      <w:bookmarkEnd w:id="3"/>
      <w:bookmarkEnd w:id="4"/>
      <w:r w:rsidRPr="005A0853">
        <w:t xml:space="preserve"> </w:t>
      </w:r>
    </w:p>
    <w:p w14:paraId="5FD084F5" w14:textId="77777777" w:rsidR="0033090B" w:rsidRPr="005A0853" w:rsidRDefault="0044760B" w:rsidP="0044760B">
      <w:pPr>
        <w:rPr>
          <w:rFonts w:ascii="Arial" w:hAnsi="Arial" w:cs="Arial"/>
          <w:b/>
          <w:bCs/>
          <w:szCs w:val="24"/>
        </w:rPr>
      </w:pPr>
      <w:r w:rsidRPr="005A0853">
        <w:rPr>
          <w:rFonts w:ascii="Arial" w:hAnsi="Arial" w:cs="Arial"/>
          <w:b/>
          <w:bCs/>
          <w:szCs w:val="24"/>
        </w:rPr>
        <w:t>Political</w:t>
      </w:r>
      <w:r w:rsidR="0033090B" w:rsidRPr="005A0853">
        <w:rPr>
          <w:rFonts w:ascii="Arial" w:hAnsi="Arial" w:cs="Arial"/>
          <w:b/>
          <w:bCs/>
          <w:szCs w:val="24"/>
        </w:rPr>
        <w:t xml:space="preserve"> factors</w:t>
      </w:r>
    </w:p>
    <w:p w14:paraId="5D89A68F" w14:textId="77777777" w:rsidR="0044760B" w:rsidRPr="005A0853" w:rsidRDefault="0044760B" w:rsidP="0044760B">
      <w:pPr>
        <w:rPr>
          <w:rFonts w:ascii="Arial" w:hAnsi="Arial" w:cs="Arial"/>
          <w:szCs w:val="24"/>
        </w:rPr>
      </w:pPr>
      <w:r w:rsidRPr="005A0853">
        <w:rPr>
          <w:rFonts w:ascii="Arial" w:hAnsi="Arial" w:cs="Arial"/>
          <w:szCs w:val="24"/>
        </w:rPr>
        <w:t>The politics of a nation have such a significant influence on the companies that are positioned around its borders</w:t>
      </w:r>
      <w:sdt>
        <w:sdtPr>
          <w:rPr>
            <w:rFonts w:ascii="Arial" w:hAnsi="Arial" w:cs="Arial"/>
            <w:szCs w:val="24"/>
          </w:rPr>
          <w:id w:val="2037466305"/>
          <w:citation/>
        </w:sdtPr>
        <w:sdtEndPr/>
        <w:sdtContent>
          <w:r w:rsidR="00A27970" w:rsidRPr="005A0853">
            <w:rPr>
              <w:rFonts w:ascii="Arial" w:hAnsi="Arial" w:cs="Arial"/>
              <w:szCs w:val="24"/>
            </w:rPr>
            <w:fldChar w:fldCharType="begin"/>
          </w:r>
          <w:r w:rsidR="00A27970" w:rsidRPr="005A0853">
            <w:rPr>
              <w:rFonts w:ascii="Arial" w:hAnsi="Arial" w:cs="Arial"/>
              <w:szCs w:val="24"/>
              <w:lang w:val="en-US"/>
            </w:rPr>
            <w:instrText xml:space="preserve"> CITATION Ele08 \l 1033 </w:instrText>
          </w:r>
          <w:r w:rsidR="00A27970" w:rsidRPr="005A0853">
            <w:rPr>
              <w:rFonts w:ascii="Arial" w:hAnsi="Arial" w:cs="Arial"/>
              <w:szCs w:val="24"/>
            </w:rPr>
            <w:fldChar w:fldCharType="separate"/>
          </w:r>
          <w:r w:rsidR="00A27970" w:rsidRPr="005A0853">
            <w:rPr>
              <w:rFonts w:ascii="Arial" w:hAnsi="Arial" w:cs="Arial"/>
              <w:noProof/>
              <w:szCs w:val="24"/>
              <w:lang w:val="en-US"/>
            </w:rPr>
            <w:t xml:space="preserve"> (Elearn, 2008)</w:t>
          </w:r>
          <w:r w:rsidR="00A27970" w:rsidRPr="005A0853">
            <w:rPr>
              <w:rFonts w:ascii="Arial" w:hAnsi="Arial" w:cs="Arial"/>
              <w:szCs w:val="24"/>
            </w:rPr>
            <w:fldChar w:fldCharType="end"/>
          </w:r>
        </w:sdtContent>
      </w:sdt>
      <w:r w:rsidRPr="005A0853">
        <w:rPr>
          <w:rFonts w:ascii="Arial" w:hAnsi="Arial" w:cs="Arial"/>
          <w:szCs w:val="24"/>
        </w:rPr>
        <w:t xml:space="preserve">. Authorities in </w:t>
      </w:r>
      <w:proofErr w:type="gramStart"/>
      <w:r w:rsidRPr="005A0853">
        <w:rPr>
          <w:rFonts w:ascii="Arial" w:hAnsi="Arial" w:cs="Arial"/>
          <w:szCs w:val="24"/>
        </w:rPr>
        <w:t>a number of</w:t>
      </w:r>
      <w:proofErr w:type="gramEnd"/>
      <w:r w:rsidRPr="005A0853">
        <w:rPr>
          <w:rFonts w:ascii="Arial" w:hAnsi="Arial" w:cs="Arial"/>
          <w:szCs w:val="24"/>
        </w:rPr>
        <w:t xml:space="preserve"> different countries have established regulations controlling the production of automobile parts and components. The license of a company that does not conform to these criteria will most likely be withdrawn. Additionally, the car industry is reliant on decisions made by the federal government on exporters and importers.</w:t>
      </w:r>
    </w:p>
    <w:p w14:paraId="04C7A9F3" w14:textId="77777777" w:rsidR="005B4165" w:rsidRPr="005A0853" w:rsidRDefault="005B4165" w:rsidP="005B4165">
      <w:pPr>
        <w:keepNext/>
        <w:jc w:val="center"/>
        <w:rPr>
          <w:rFonts w:ascii="Arial" w:hAnsi="Arial" w:cs="Arial"/>
          <w:szCs w:val="24"/>
        </w:rPr>
      </w:pPr>
      <w:r w:rsidRPr="005A0853">
        <w:rPr>
          <w:rFonts w:ascii="Arial" w:hAnsi="Arial" w:cs="Arial"/>
          <w:noProof/>
          <w:szCs w:val="24"/>
        </w:rPr>
        <w:lastRenderedPageBreak/>
        <w:drawing>
          <wp:inline distT="0" distB="0" distL="0" distR="0" wp14:anchorId="4A305BF4" wp14:editId="3C448EAF">
            <wp:extent cx="5943600" cy="4457700"/>
            <wp:effectExtent l="0" t="0" r="0" b="0"/>
            <wp:docPr id="1" name="Picture 1" descr="Market Trends Environmental Analysis Pestle Analysis Ppt Diagrams |  PowerPoint Slide Images | PPT Design Templates | Presentation Visual A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 Trends Environmental Analysis Pestle Analysis Ppt Diagrams |  PowerPoint Slide Images | PPT Design Templates | Presentation Visual Aid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7ACF7543" w14:textId="77777777" w:rsidR="005B4165" w:rsidRPr="005A0853" w:rsidRDefault="005B4165" w:rsidP="005B4165">
      <w:pPr>
        <w:pStyle w:val="Caption"/>
        <w:jc w:val="center"/>
        <w:rPr>
          <w:rFonts w:ascii="Arial" w:hAnsi="Arial" w:cs="Arial"/>
          <w:sz w:val="24"/>
          <w:szCs w:val="24"/>
        </w:rPr>
      </w:pPr>
      <w:r w:rsidRPr="005A0853">
        <w:rPr>
          <w:rFonts w:ascii="Arial" w:hAnsi="Arial" w:cs="Arial"/>
          <w:sz w:val="24"/>
          <w:szCs w:val="24"/>
        </w:rPr>
        <w:t xml:space="preserve">Figure </w:t>
      </w:r>
      <w:r w:rsidRPr="005A0853">
        <w:rPr>
          <w:rFonts w:ascii="Arial" w:hAnsi="Arial" w:cs="Arial"/>
          <w:sz w:val="24"/>
          <w:szCs w:val="24"/>
        </w:rPr>
        <w:fldChar w:fldCharType="begin"/>
      </w:r>
      <w:r w:rsidRPr="005A0853">
        <w:rPr>
          <w:rFonts w:ascii="Arial" w:hAnsi="Arial" w:cs="Arial"/>
          <w:sz w:val="24"/>
          <w:szCs w:val="24"/>
        </w:rPr>
        <w:instrText xml:space="preserve"> SEQ Figure \* ARABIC </w:instrText>
      </w:r>
      <w:r w:rsidRPr="005A0853">
        <w:rPr>
          <w:rFonts w:ascii="Arial" w:hAnsi="Arial" w:cs="Arial"/>
          <w:sz w:val="24"/>
          <w:szCs w:val="24"/>
        </w:rPr>
        <w:fldChar w:fldCharType="separate"/>
      </w:r>
      <w:r w:rsidRPr="005A0853">
        <w:rPr>
          <w:rFonts w:ascii="Arial" w:hAnsi="Arial" w:cs="Arial"/>
          <w:noProof/>
          <w:sz w:val="24"/>
          <w:szCs w:val="24"/>
        </w:rPr>
        <w:t>1</w:t>
      </w:r>
      <w:r w:rsidRPr="005A0853">
        <w:rPr>
          <w:rFonts w:ascii="Arial" w:hAnsi="Arial" w:cs="Arial"/>
          <w:sz w:val="24"/>
          <w:szCs w:val="24"/>
        </w:rPr>
        <w:fldChar w:fldCharType="end"/>
      </w:r>
      <w:r w:rsidRPr="005A0853">
        <w:rPr>
          <w:rFonts w:ascii="Arial" w:hAnsi="Arial" w:cs="Arial"/>
          <w:sz w:val="24"/>
          <w:szCs w:val="24"/>
          <w:lang w:val="en-US"/>
        </w:rPr>
        <w:t xml:space="preserve"> PESTLE</w:t>
      </w:r>
      <w:sdt>
        <w:sdtPr>
          <w:rPr>
            <w:rFonts w:ascii="Arial" w:hAnsi="Arial" w:cs="Arial"/>
            <w:sz w:val="24"/>
            <w:szCs w:val="24"/>
            <w:lang w:val="en-US"/>
          </w:rPr>
          <w:id w:val="1062224294"/>
          <w:citation/>
        </w:sdtPr>
        <w:sdtEndPr/>
        <w:sdtContent>
          <w:r w:rsidR="00A27970" w:rsidRPr="005A0853">
            <w:rPr>
              <w:rFonts w:ascii="Arial" w:hAnsi="Arial" w:cs="Arial"/>
              <w:sz w:val="24"/>
              <w:szCs w:val="24"/>
              <w:lang w:val="en-US"/>
            </w:rPr>
            <w:fldChar w:fldCharType="begin"/>
          </w:r>
          <w:r w:rsidR="00A27970" w:rsidRPr="005A0853">
            <w:rPr>
              <w:rFonts w:ascii="Arial" w:hAnsi="Arial" w:cs="Arial"/>
              <w:sz w:val="24"/>
              <w:szCs w:val="24"/>
              <w:lang w:val="en-US"/>
            </w:rPr>
            <w:instrText xml:space="preserve"> CITATION Law18 \l 1033 </w:instrText>
          </w:r>
          <w:r w:rsidR="00A27970" w:rsidRPr="005A0853">
            <w:rPr>
              <w:rFonts w:ascii="Arial" w:hAnsi="Arial" w:cs="Arial"/>
              <w:sz w:val="24"/>
              <w:szCs w:val="24"/>
              <w:lang w:val="en-US"/>
            </w:rPr>
            <w:fldChar w:fldCharType="separate"/>
          </w:r>
          <w:r w:rsidR="00A27970" w:rsidRPr="005A0853">
            <w:rPr>
              <w:rFonts w:ascii="Arial" w:hAnsi="Arial" w:cs="Arial"/>
              <w:noProof/>
              <w:sz w:val="24"/>
              <w:szCs w:val="24"/>
              <w:lang w:val="en-US"/>
            </w:rPr>
            <w:t xml:space="preserve"> (Gitman, 2018)</w:t>
          </w:r>
          <w:r w:rsidR="00A27970" w:rsidRPr="005A0853">
            <w:rPr>
              <w:rFonts w:ascii="Arial" w:hAnsi="Arial" w:cs="Arial"/>
              <w:sz w:val="24"/>
              <w:szCs w:val="24"/>
              <w:lang w:val="en-US"/>
            </w:rPr>
            <w:fldChar w:fldCharType="end"/>
          </w:r>
        </w:sdtContent>
      </w:sdt>
    </w:p>
    <w:p w14:paraId="03D28F11" w14:textId="77777777" w:rsidR="005B4165" w:rsidRPr="005A0853" w:rsidRDefault="005B4165" w:rsidP="0044760B">
      <w:pPr>
        <w:rPr>
          <w:rFonts w:ascii="Arial" w:hAnsi="Arial" w:cs="Arial"/>
          <w:szCs w:val="24"/>
        </w:rPr>
      </w:pPr>
    </w:p>
    <w:p w14:paraId="3FC73F3D" w14:textId="77777777" w:rsidR="0044760B" w:rsidRPr="005A0853" w:rsidRDefault="0044760B" w:rsidP="0044760B">
      <w:pPr>
        <w:rPr>
          <w:rFonts w:ascii="Arial" w:hAnsi="Arial" w:cs="Arial"/>
          <w:b/>
          <w:bCs/>
          <w:szCs w:val="24"/>
        </w:rPr>
      </w:pPr>
      <w:r w:rsidRPr="005A0853">
        <w:rPr>
          <w:rFonts w:ascii="Arial" w:hAnsi="Arial" w:cs="Arial"/>
          <w:b/>
          <w:bCs/>
          <w:szCs w:val="24"/>
        </w:rPr>
        <w:t>Economic</w:t>
      </w:r>
      <w:r w:rsidR="0033090B" w:rsidRPr="005A0853">
        <w:rPr>
          <w:rFonts w:ascii="Arial" w:hAnsi="Arial" w:cs="Arial"/>
          <w:b/>
          <w:bCs/>
          <w:szCs w:val="24"/>
        </w:rPr>
        <w:t xml:space="preserve"> factors</w:t>
      </w:r>
    </w:p>
    <w:p w14:paraId="59D1EC9D" w14:textId="77777777" w:rsidR="0044760B" w:rsidRPr="005A0853" w:rsidRDefault="0044760B" w:rsidP="0044760B">
      <w:pPr>
        <w:rPr>
          <w:rFonts w:ascii="Arial" w:hAnsi="Arial" w:cs="Arial"/>
          <w:szCs w:val="24"/>
        </w:rPr>
      </w:pPr>
      <w:r w:rsidRPr="005A0853">
        <w:rPr>
          <w:rFonts w:ascii="Arial" w:hAnsi="Arial" w:cs="Arial"/>
          <w:szCs w:val="24"/>
        </w:rPr>
        <w:t>Everyone's way of life is dictated by the economy of a certain state</w:t>
      </w:r>
      <w:sdt>
        <w:sdtPr>
          <w:rPr>
            <w:rFonts w:ascii="Arial" w:hAnsi="Arial" w:cs="Arial"/>
            <w:szCs w:val="24"/>
          </w:rPr>
          <w:id w:val="742918940"/>
          <w:citation/>
        </w:sdtPr>
        <w:sdtEndPr/>
        <w:sdtContent>
          <w:r w:rsidR="00A27970" w:rsidRPr="005A0853">
            <w:rPr>
              <w:rFonts w:ascii="Arial" w:hAnsi="Arial" w:cs="Arial"/>
              <w:szCs w:val="24"/>
            </w:rPr>
            <w:fldChar w:fldCharType="begin"/>
          </w:r>
          <w:r w:rsidR="00A27970" w:rsidRPr="005A0853">
            <w:rPr>
              <w:rFonts w:ascii="Arial" w:hAnsi="Arial" w:cs="Arial"/>
              <w:szCs w:val="24"/>
              <w:lang w:val="en-US"/>
            </w:rPr>
            <w:instrText xml:space="preserve"> CITATION Law18 \l 1033 </w:instrText>
          </w:r>
          <w:r w:rsidR="00A27970" w:rsidRPr="005A0853">
            <w:rPr>
              <w:rFonts w:ascii="Arial" w:hAnsi="Arial" w:cs="Arial"/>
              <w:szCs w:val="24"/>
            </w:rPr>
            <w:fldChar w:fldCharType="separate"/>
          </w:r>
          <w:r w:rsidR="00A27970" w:rsidRPr="005A0853">
            <w:rPr>
              <w:rFonts w:ascii="Arial" w:hAnsi="Arial" w:cs="Arial"/>
              <w:noProof/>
              <w:szCs w:val="24"/>
              <w:lang w:val="en-US"/>
            </w:rPr>
            <w:t xml:space="preserve"> (Gitman, 2018)</w:t>
          </w:r>
          <w:r w:rsidR="00A27970" w:rsidRPr="005A0853">
            <w:rPr>
              <w:rFonts w:ascii="Arial" w:hAnsi="Arial" w:cs="Arial"/>
              <w:szCs w:val="24"/>
            </w:rPr>
            <w:fldChar w:fldCharType="end"/>
          </w:r>
        </w:sdtContent>
      </w:sdt>
      <w:r w:rsidRPr="005A0853">
        <w:rPr>
          <w:rFonts w:ascii="Arial" w:hAnsi="Arial" w:cs="Arial"/>
          <w:szCs w:val="24"/>
        </w:rPr>
        <w:t>. Because of this, it is possible that it will have an impact on the vehicle sector. State governments have increased the cost on luxury goods by levying taxes on them. It is possible that this may lead to a decrease in demand for high-end autos. However, if a big number of enterprises offer automobiles that are comparable in price to one another, this may attract extra buyers.</w:t>
      </w:r>
    </w:p>
    <w:p w14:paraId="656F1AA0" w14:textId="77777777" w:rsidR="0044760B" w:rsidRPr="005A0853" w:rsidRDefault="0044760B" w:rsidP="0044760B">
      <w:pPr>
        <w:rPr>
          <w:rFonts w:ascii="Arial" w:hAnsi="Arial" w:cs="Arial"/>
          <w:b/>
          <w:bCs/>
          <w:szCs w:val="24"/>
        </w:rPr>
      </w:pPr>
      <w:r w:rsidRPr="005A0853">
        <w:rPr>
          <w:rFonts w:ascii="Arial" w:hAnsi="Arial" w:cs="Arial"/>
          <w:b/>
          <w:bCs/>
          <w:szCs w:val="24"/>
        </w:rPr>
        <w:t>Social</w:t>
      </w:r>
      <w:r w:rsidR="0033090B" w:rsidRPr="005A0853">
        <w:rPr>
          <w:rFonts w:ascii="Arial" w:hAnsi="Arial" w:cs="Arial"/>
          <w:b/>
          <w:bCs/>
          <w:szCs w:val="24"/>
        </w:rPr>
        <w:t xml:space="preserve"> factors</w:t>
      </w:r>
    </w:p>
    <w:p w14:paraId="725D52ED" w14:textId="77777777" w:rsidR="0044760B" w:rsidRPr="005A0853" w:rsidRDefault="0044760B" w:rsidP="0044760B">
      <w:pPr>
        <w:rPr>
          <w:rFonts w:ascii="Arial" w:hAnsi="Arial" w:cs="Arial"/>
          <w:szCs w:val="24"/>
        </w:rPr>
      </w:pPr>
      <w:r w:rsidRPr="005A0853">
        <w:rPr>
          <w:rFonts w:ascii="Arial" w:hAnsi="Arial" w:cs="Arial"/>
          <w:szCs w:val="24"/>
        </w:rPr>
        <w:t>The socio-cultural factors of a place have an impact on the businesses of that area</w:t>
      </w:r>
      <w:sdt>
        <w:sdtPr>
          <w:rPr>
            <w:rFonts w:ascii="Arial" w:hAnsi="Arial" w:cs="Arial"/>
            <w:szCs w:val="24"/>
          </w:rPr>
          <w:id w:val="-56712890"/>
          <w:citation/>
        </w:sdtPr>
        <w:sdtEndPr/>
        <w:sdtContent>
          <w:r w:rsidR="00A27970" w:rsidRPr="005A0853">
            <w:rPr>
              <w:rFonts w:ascii="Arial" w:hAnsi="Arial" w:cs="Arial"/>
              <w:szCs w:val="24"/>
            </w:rPr>
            <w:fldChar w:fldCharType="begin"/>
          </w:r>
          <w:r w:rsidR="00A27970" w:rsidRPr="005A0853">
            <w:rPr>
              <w:rFonts w:ascii="Arial" w:hAnsi="Arial" w:cs="Arial"/>
              <w:szCs w:val="24"/>
              <w:lang w:val="en-US"/>
            </w:rPr>
            <w:instrText xml:space="preserve"> CITATION Ele08 \l 1033 </w:instrText>
          </w:r>
          <w:r w:rsidR="00A27970" w:rsidRPr="005A0853">
            <w:rPr>
              <w:rFonts w:ascii="Arial" w:hAnsi="Arial" w:cs="Arial"/>
              <w:szCs w:val="24"/>
            </w:rPr>
            <w:fldChar w:fldCharType="separate"/>
          </w:r>
          <w:r w:rsidR="00A27970" w:rsidRPr="005A0853">
            <w:rPr>
              <w:rFonts w:ascii="Arial" w:hAnsi="Arial" w:cs="Arial"/>
              <w:noProof/>
              <w:szCs w:val="24"/>
              <w:lang w:val="en-US"/>
            </w:rPr>
            <w:t xml:space="preserve"> (Elearn, 2008)</w:t>
          </w:r>
          <w:r w:rsidR="00A27970" w:rsidRPr="005A0853">
            <w:rPr>
              <w:rFonts w:ascii="Arial" w:hAnsi="Arial" w:cs="Arial"/>
              <w:szCs w:val="24"/>
            </w:rPr>
            <w:fldChar w:fldCharType="end"/>
          </w:r>
        </w:sdtContent>
      </w:sdt>
      <w:r w:rsidRPr="005A0853">
        <w:rPr>
          <w:rFonts w:ascii="Arial" w:hAnsi="Arial" w:cs="Arial"/>
          <w:szCs w:val="24"/>
        </w:rPr>
        <w:t xml:space="preserve">. With such a dense population and large number of families, a nation with </w:t>
      </w:r>
      <w:r w:rsidRPr="005A0853">
        <w:rPr>
          <w:rFonts w:ascii="Arial" w:hAnsi="Arial" w:cs="Arial"/>
          <w:szCs w:val="24"/>
        </w:rPr>
        <w:lastRenderedPageBreak/>
        <w:t>a highly populated frequently has a big market for heavier cars such as SUVs. Auto ownership may drop in states with excellent public transportation networks, according to some estimates. Aside from that, people in developed countries have a predisposition to buy one or even many vehicles.</w:t>
      </w:r>
    </w:p>
    <w:p w14:paraId="01433008" w14:textId="77777777" w:rsidR="0044760B" w:rsidRPr="005A0853" w:rsidRDefault="0044760B" w:rsidP="0044760B">
      <w:pPr>
        <w:rPr>
          <w:rFonts w:ascii="Arial" w:hAnsi="Arial" w:cs="Arial"/>
          <w:b/>
          <w:bCs/>
          <w:szCs w:val="24"/>
        </w:rPr>
      </w:pPr>
      <w:r w:rsidRPr="005A0853">
        <w:rPr>
          <w:rFonts w:ascii="Arial" w:hAnsi="Arial" w:cs="Arial"/>
          <w:b/>
          <w:bCs/>
          <w:szCs w:val="24"/>
        </w:rPr>
        <w:t>Technological</w:t>
      </w:r>
      <w:r w:rsidR="0033090B" w:rsidRPr="005A0853">
        <w:rPr>
          <w:rFonts w:ascii="Arial" w:hAnsi="Arial" w:cs="Arial"/>
          <w:b/>
          <w:bCs/>
          <w:szCs w:val="24"/>
        </w:rPr>
        <w:t xml:space="preserve"> factors</w:t>
      </w:r>
    </w:p>
    <w:p w14:paraId="099665F9" w14:textId="77777777" w:rsidR="0044760B" w:rsidRPr="005A0853" w:rsidRDefault="0044760B" w:rsidP="0044760B">
      <w:pPr>
        <w:rPr>
          <w:rFonts w:ascii="Arial" w:hAnsi="Arial" w:cs="Arial"/>
          <w:szCs w:val="24"/>
        </w:rPr>
      </w:pPr>
      <w:r w:rsidRPr="005A0853">
        <w:rPr>
          <w:rFonts w:ascii="Arial" w:hAnsi="Arial" w:cs="Arial"/>
          <w:szCs w:val="24"/>
        </w:rPr>
        <w:t>The automotive industry is heavily dependent on current technology to ensure the safety and security of its vehicles. Companies must make significant investments in new technologies in order to guarantee that their automobiles are as safe as possible. Pollution reduction must be a top priority for businesses. Businesses may be able to do this via the use of current technologies.</w:t>
      </w:r>
    </w:p>
    <w:p w14:paraId="69D2A45F" w14:textId="77777777" w:rsidR="0044760B" w:rsidRPr="005A0853" w:rsidRDefault="0044760B" w:rsidP="0044760B">
      <w:pPr>
        <w:rPr>
          <w:rFonts w:ascii="Arial" w:hAnsi="Arial" w:cs="Arial"/>
          <w:b/>
          <w:bCs/>
          <w:szCs w:val="24"/>
        </w:rPr>
      </w:pPr>
      <w:r w:rsidRPr="005A0853">
        <w:rPr>
          <w:rFonts w:ascii="Arial" w:hAnsi="Arial" w:cs="Arial"/>
          <w:b/>
          <w:bCs/>
          <w:szCs w:val="24"/>
        </w:rPr>
        <w:t>Environmental</w:t>
      </w:r>
      <w:r w:rsidR="0033090B" w:rsidRPr="005A0853">
        <w:rPr>
          <w:rFonts w:ascii="Arial" w:hAnsi="Arial" w:cs="Arial"/>
          <w:b/>
          <w:bCs/>
          <w:szCs w:val="24"/>
        </w:rPr>
        <w:t xml:space="preserve"> factors</w:t>
      </w:r>
    </w:p>
    <w:p w14:paraId="50F8CE94" w14:textId="77777777" w:rsidR="0044760B" w:rsidRPr="005A0853" w:rsidRDefault="0044760B" w:rsidP="0044760B">
      <w:pPr>
        <w:rPr>
          <w:rFonts w:ascii="Arial" w:hAnsi="Arial" w:cs="Arial"/>
          <w:szCs w:val="24"/>
        </w:rPr>
      </w:pPr>
      <w:r w:rsidRPr="005A0853">
        <w:rPr>
          <w:rFonts w:ascii="Arial" w:hAnsi="Arial" w:cs="Arial"/>
          <w:szCs w:val="24"/>
        </w:rPr>
        <w:t>Environmental challenges have the potential to have a big influence on the automobile industry. As the general public gets more informed of pollution, the general public's perception of their company may deteriorate. The PESTEL analysis of the automobile industry reveals possible environmental risks in the industry. The study reveals how firms may reduce their greenhouse gases while also contributing to a slowing down of the rate at which emissions are being produced.</w:t>
      </w:r>
    </w:p>
    <w:p w14:paraId="7419E1DF" w14:textId="77777777" w:rsidR="0033090B" w:rsidRPr="005A0853" w:rsidRDefault="0044760B" w:rsidP="0044760B">
      <w:pPr>
        <w:rPr>
          <w:rFonts w:ascii="Arial" w:hAnsi="Arial" w:cs="Arial"/>
          <w:b/>
          <w:bCs/>
          <w:szCs w:val="24"/>
        </w:rPr>
      </w:pPr>
      <w:r w:rsidRPr="005A0853">
        <w:rPr>
          <w:rFonts w:ascii="Arial" w:hAnsi="Arial" w:cs="Arial"/>
          <w:b/>
          <w:bCs/>
          <w:szCs w:val="24"/>
        </w:rPr>
        <w:t>Legal</w:t>
      </w:r>
      <w:r w:rsidR="0033090B" w:rsidRPr="005A0853">
        <w:rPr>
          <w:rFonts w:ascii="Arial" w:hAnsi="Arial" w:cs="Arial"/>
          <w:b/>
          <w:bCs/>
          <w:szCs w:val="24"/>
        </w:rPr>
        <w:t xml:space="preserve"> factors</w:t>
      </w:r>
    </w:p>
    <w:p w14:paraId="1FFB2D9C" w14:textId="77777777" w:rsidR="0044760B" w:rsidRPr="005A0853" w:rsidRDefault="0044760B" w:rsidP="0044760B">
      <w:pPr>
        <w:rPr>
          <w:rFonts w:ascii="Arial" w:hAnsi="Arial" w:cs="Arial"/>
          <w:szCs w:val="24"/>
        </w:rPr>
      </w:pPr>
      <w:r w:rsidRPr="005A0853">
        <w:rPr>
          <w:rFonts w:ascii="Arial" w:hAnsi="Arial" w:cs="Arial"/>
          <w:szCs w:val="24"/>
        </w:rPr>
        <w:t xml:space="preserve">The laws of different countries may have an impact on the operations of vehicle companies alone. There are strict laws in place in many countries that limit the number of vehicles allowed on the road, which may help to lower pollution levels in the environment. The manufacturer of a car that want to participate in the global market must comply with all relevant tax and sustainability regulations. </w:t>
      </w:r>
    </w:p>
    <w:p w14:paraId="02118E6B" w14:textId="77777777" w:rsidR="00A54439" w:rsidRPr="005A0853" w:rsidRDefault="00A54439" w:rsidP="0081102A">
      <w:pPr>
        <w:pStyle w:val="Heading2"/>
      </w:pPr>
      <w:bookmarkStart w:id="5" w:name="_Toc99114210"/>
      <w:bookmarkStart w:id="6" w:name="_Toc100187769"/>
      <w:r w:rsidRPr="005A0853">
        <w:t>Porter’s Five Forces Model</w:t>
      </w:r>
      <w:bookmarkEnd w:id="5"/>
      <w:bookmarkEnd w:id="6"/>
    </w:p>
    <w:p w14:paraId="7691630E" w14:textId="77777777" w:rsidR="00A54439" w:rsidRPr="005A0853" w:rsidRDefault="00A54439" w:rsidP="0044760B">
      <w:pPr>
        <w:rPr>
          <w:rFonts w:ascii="Arial" w:hAnsi="Arial" w:cs="Arial"/>
          <w:szCs w:val="24"/>
        </w:rPr>
      </w:pPr>
      <w:r w:rsidRPr="005A0853">
        <w:rPr>
          <w:rFonts w:ascii="Arial" w:hAnsi="Arial" w:cs="Arial"/>
          <w:szCs w:val="24"/>
        </w:rPr>
        <w:t>When it comes to identifying and assessing the five competitive variables that effect every industry, Porter's Five Forces Model is a useful tool to use</w:t>
      </w:r>
      <w:sdt>
        <w:sdtPr>
          <w:rPr>
            <w:rFonts w:ascii="Arial" w:hAnsi="Arial" w:cs="Arial"/>
            <w:szCs w:val="24"/>
          </w:rPr>
          <w:id w:val="-1436436069"/>
          <w:citation/>
        </w:sdtPr>
        <w:sdtEndPr/>
        <w:sdtContent>
          <w:r w:rsidR="00A27970" w:rsidRPr="005A0853">
            <w:rPr>
              <w:rFonts w:ascii="Arial" w:hAnsi="Arial" w:cs="Arial"/>
              <w:szCs w:val="24"/>
            </w:rPr>
            <w:fldChar w:fldCharType="begin"/>
          </w:r>
          <w:r w:rsidR="00A27970" w:rsidRPr="005A0853">
            <w:rPr>
              <w:rFonts w:ascii="Arial" w:hAnsi="Arial" w:cs="Arial"/>
              <w:szCs w:val="24"/>
              <w:lang w:val="en-US"/>
            </w:rPr>
            <w:instrText xml:space="preserve"> CITATION Ric15 \l 1033 </w:instrText>
          </w:r>
          <w:r w:rsidR="00A27970" w:rsidRPr="005A0853">
            <w:rPr>
              <w:rFonts w:ascii="Arial" w:hAnsi="Arial" w:cs="Arial"/>
              <w:szCs w:val="24"/>
            </w:rPr>
            <w:fldChar w:fldCharType="separate"/>
          </w:r>
          <w:r w:rsidR="00A27970" w:rsidRPr="005A0853">
            <w:rPr>
              <w:rFonts w:ascii="Arial" w:hAnsi="Arial" w:cs="Arial"/>
              <w:noProof/>
              <w:szCs w:val="24"/>
              <w:lang w:val="en-US"/>
            </w:rPr>
            <w:t xml:space="preserve"> (Godfrey, 2015)</w:t>
          </w:r>
          <w:r w:rsidR="00A27970" w:rsidRPr="005A0853">
            <w:rPr>
              <w:rFonts w:ascii="Arial" w:hAnsi="Arial" w:cs="Arial"/>
              <w:szCs w:val="24"/>
            </w:rPr>
            <w:fldChar w:fldCharType="end"/>
          </w:r>
        </w:sdtContent>
      </w:sdt>
      <w:r w:rsidRPr="005A0853">
        <w:rPr>
          <w:rFonts w:ascii="Arial" w:hAnsi="Arial" w:cs="Arial"/>
          <w:szCs w:val="24"/>
        </w:rPr>
        <w:t>. It can also be used to determine a company's weaknesses and strengths.</w:t>
      </w:r>
    </w:p>
    <w:p w14:paraId="4291F52B" w14:textId="77777777" w:rsidR="0033090B" w:rsidRPr="005A0853" w:rsidRDefault="0033090B" w:rsidP="0044760B">
      <w:pPr>
        <w:rPr>
          <w:rFonts w:ascii="Arial" w:hAnsi="Arial" w:cs="Arial"/>
          <w:szCs w:val="24"/>
        </w:rPr>
      </w:pPr>
    </w:p>
    <w:p w14:paraId="74773E5F" w14:textId="77777777" w:rsidR="005B4165" w:rsidRPr="005A0853" w:rsidRDefault="0033090B" w:rsidP="005B4165">
      <w:pPr>
        <w:keepNext/>
        <w:jc w:val="center"/>
        <w:rPr>
          <w:rFonts w:ascii="Arial" w:hAnsi="Arial" w:cs="Arial"/>
          <w:szCs w:val="24"/>
        </w:rPr>
      </w:pPr>
      <w:r w:rsidRPr="005A0853">
        <w:rPr>
          <w:rFonts w:ascii="Arial" w:hAnsi="Arial" w:cs="Arial"/>
          <w:noProof/>
          <w:szCs w:val="24"/>
        </w:rPr>
        <w:lastRenderedPageBreak/>
        <w:drawing>
          <wp:inline distT="0" distB="0" distL="0" distR="0" wp14:anchorId="2D22B0C2" wp14:editId="26E3CC82">
            <wp:extent cx="5943600" cy="4415246"/>
            <wp:effectExtent l="0" t="0" r="0" b="4445"/>
            <wp:docPr id="2" name="Picture 2" descr="Porters Five Forces in the Digital Age - Callum Mcad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Five Forces in the Digital Age - Callum Mcad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415246"/>
                    </a:xfrm>
                    <a:prstGeom prst="rect">
                      <a:avLst/>
                    </a:prstGeom>
                    <a:noFill/>
                    <a:ln>
                      <a:noFill/>
                    </a:ln>
                  </pic:spPr>
                </pic:pic>
              </a:graphicData>
            </a:graphic>
          </wp:inline>
        </w:drawing>
      </w:r>
    </w:p>
    <w:p w14:paraId="1DA0B4DB" w14:textId="77777777" w:rsidR="0033090B" w:rsidRPr="005A0853" w:rsidRDefault="005B4165" w:rsidP="005B4165">
      <w:pPr>
        <w:pStyle w:val="Caption"/>
        <w:jc w:val="center"/>
        <w:rPr>
          <w:rFonts w:ascii="Arial" w:hAnsi="Arial" w:cs="Arial"/>
          <w:sz w:val="24"/>
          <w:szCs w:val="24"/>
        </w:rPr>
      </w:pPr>
      <w:r w:rsidRPr="005A0853">
        <w:rPr>
          <w:rFonts w:ascii="Arial" w:hAnsi="Arial" w:cs="Arial"/>
          <w:sz w:val="24"/>
          <w:szCs w:val="24"/>
        </w:rPr>
        <w:t xml:space="preserve">Figure </w:t>
      </w:r>
      <w:r w:rsidRPr="005A0853">
        <w:rPr>
          <w:rFonts w:ascii="Arial" w:hAnsi="Arial" w:cs="Arial"/>
          <w:sz w:val="24"/>
          <w:szCs w:val="24"/>
        </w:rPr>
        <w:fldChar w:fldCharType="begin"/>
      </w:r>
      <w:r w:rsidRPr="005A0853">
        <w:rPr>
          <w:rFonts w:ascii="Arial" w:hAnsi="Arial" w:cs="Arial"/>
          <w:sz w:val="24"/>
          <w:szCs w:val="24"/>
        </w:rPr>
        <w:instrText xml:space="preserve"> SEQ Figure \* ARABIC </w:instrText>
      </w:r>
      <w:r w:rsidRPr="005A0853">
        <w:rPr>
          <w:rFonts w:ascii="Arial" w:hAnsi="Arial" w:cs="Arial"/>
          <w:sz w:val="24"/>
          <w:szCs w:val="24"/>
        </w:rPr>
        <w:fldChar w:fldCharType="separate"/>
      </w:r>
      <w:r w:rsidRPr="005A0853">
        <w:rPr>
          <w:rFonts w:ascii="Arial" w:hAnsi="Arial" w:cs="Arial"/>
          <w:noProof/>
          <w:sz w:val="24"/>
          <w:szCs w:val="24"/>
        </w:rPr>
        <w:t>2</w:t>
      </w:r>
      <w:r w:rsidRPr="005A0853">
        <w:rPr>
          <w:rFonts w:ascii="Arial" w:hAnsi="Arial" w:cs="Arial"/>
          <w:sz w:val="24"/>
          <w:szCs w:val="24"/>
        </w:rPr>
        <w:fldChar w:fldCharType="end"/>
      </w:r>
      <w:r w:rsidRPr="005A0853">
        <w:rPr>
          <w:rFonts w:ascii="Arial" w:hAnsi="Arial" w:cs="Arial"/>
          <w:sz w:val="24"/>
          <w:szCs w:val="24"/>
          <w:lang w:val="en-US"/>
        </w:rPr>
        <w:t xml:space="preserve"> PORTER’S FIVE FORCES MODEL</w:t>
      </w:r>
      <w:sdt>
        <w:sdtPr>
          <w:rPr>
            <w:rFonts w:ascii="Arial" w:hAnsi="Arial" w:cs="Arial"/>
            <w:sz w:val="24"/>
            <w:szCs w:val="24"/>
            <w:lang w:val="en-US"/>
          </w:rPr>
          <w:id w:val="492463421"/>
          <w:citation/>
        </w:sdtPr>
        <w:sdtEndPr/>
        <w:sdtContent>
          <w:r w:rsidR="00A27970" w:rsidRPr="005A0853">
            <w:rPr>
              <w:rFonts w:ascii="Arial" w:hAnsi="Arial" w:cs="Arial"/>
              <w:sz w:val="24"/>
              <w:szCs w:val="24"/>
              <w:lang w:val="en-US"/>
            </w:rPr>
            <w:fldChar w:fldCharType="begin"/>
          </w:r>
          <w:r w:rsidR="00A27970" w:rsidRPr="005A0853">
            <w:rPr>
              <w:rFonts w:ascii="Arial" w:hAnsi="Arial" w:cs="Arial"/>
              <w:sz w:val="24"/>
              <w:szCs w:val="24"/>
              <w:lang w:val="en-US"/>
            </w:rPr>
            <w:instrText xml:space="preserve"> CITATION Ric15 \l 1033 </w:instrText>
          </w:r>
          <w:r w:rsidR="00A27970" w:rsidRPr="005A0853">
            <w:rPr>
              <w:rFonts w:ascii="Arial" w:hAnsi="Arial" w:cs="Arial"/>
              <w:sz w:val="24"/>
              <w:szCs w:val="24"/>
              <w:lang w:val="en-US"/>
            </w:rPr>
            <w:fldChar w:fldCharType="separate"/>
          </w:r>
          <w:r w:rsidR="00A27970" w:rsidRPr="005A0853">
            <w:rPr>
              <w:rFonts w:ascii="Arial" w:hAnsi="Arial" w:cs="Arial"/>
              <w:noProof/>
              <w:sz w:val="24"/>
              <w:szCs w:val="24"/>
              <w:lang w:val="en-US"/>
            </w:rPr>
            <w:t xml:space="preserve"> (Godfrey, 2015)</w:t>
          </w:r>
          <w:r w:rsidR="00A27970" w:rsidRPr="005A0853">
            <w:rPr>
              <w:rFonts w:ascii="Arial" w:hAnsi="Arial" w:cs="Arial"/>
              <w:sz w:val="24"/>
              <w:szCs w:val="24"/>
              <w:lang w:val="en-US"/>
            </w:rPr>
            <w:fldChar w:fldCharType="end"/>
          </w:r>
        </w:sdtContent>
      </w:sdt>
    </w:p>
    <w:p w14:paraId="3946F03A" w14:textId="77777777" w:rsidR="00CE5017" w:rsidRPr="005A0853" w:rsidRDefault="00CE5017" w:rsidP="0033090B">
      <w:pPr>
        <w:rPr>
          <w:rFonts w:ascii="Arial" w:hAnsi="Arial" w:cs="Arial"/>
          <w:szCs w:val="24"/>
        </w:rPr>
      </w:pPr>
      <w:r w:rsidRPr="005A0853">
        <w:rPr>
          <w:rFonts w:ascii="Arial" w:hAnsi="Arial" w:cs="Arial"/>
          <w:b/>
          <w:bCs/>
          <w:szCs w:val="24"/>
        </w:rPr>
        <w:t>Threat of new entrants</w:t>
      </w:r>
      <w:r w:rsidR="0033090B" w:rsidRPr="005A0853">
        <w:rPr>
          <w:rFonts w:ascii="Arial" w:hAnsi="Arial" w:cs="Arial"/>
          <w:b/>
          <w:bCs/>
          <w:szCs w:val="24"/>
        </w:rPr>
        <w:t>:</w:t>
      </w:r>
      <w:r w:rsidR="0033090B" w:rsidRPr="005A0853">
        <w:rPr>
          <w:rFonts w:ascii="Arial" w:hAnsi="Arial" w:cs="Arial"/>
          <w:szCs w:val="24"/>
        </w:rPr>
        <w:t xml:space="preserve"> </w:t>
      </w:r>
      <w:r w:rsidRPr="005A0853">
        <w:rPr>
          <w:rFonts w:ascii="Arial" w:hAnsi="Arial" w:cs="Arial"/>
          <w:szCs w:val="24"/>
        </w:rPr>
        <w:t>Many vehicle manufacturers' client bases have been eroded by foreign corporations that have access to finance, technical know-how, and effective process management</w:t>
      </w:r>
      <w:sdt>
        <w:sdtPr>
          <w:rPr>
            <w:rFonts w:ascii="Arial" w:hAnsi="Arial" w:cs="Arial"/>
            <w:szCs w:val="24"/>
          </w:rPr>
          <w:id w:val="-184755144"/>
          <w:citation/>
        </w:sdtPr>
        <w:sdtEndPr/>
        <w:sdtContent>
          <w:r w:rsidR="00A27970" w:rsidRPr="005A0853">
            <w:rPr>
              <w:rFonts w:ascii="Arial" w:hAnsi="Arial" w:cs="Arial"/>
              <w:szCs w:val="24"/>
            </w:rPr>
            <w:fldChar w:fldCharType="begin"/>
          </w:r>
          <w:r w:rsidR="00A27970" w:rsidRPr="005A0853">
            <w:rPr>
              <w:rFonts w:ascii="Arial" w:hAnsi="Arial" w:cs="Arial"/>
              <w:szCs w:val="24"/>
              <w:lang w:val="en-US"/>
            </w:rPr>
            <w:instrText xml:space="preserve"> CITATION Ric15 \l 1033 </w:instrText>
          </w:r>
          <w:r w:rsidR="00A27970" w:rsidRPr="005A0853">
            <w:rPr>
              <w:rFonts w:ascii="Arial" w:hAnsi="Arial" w:cs="Arial"/>
              <w:szCs w:val="24"/>
            </w:rPr>
            <w:fldChar w:fldCharType="separate"/>
          </w:r>
          <w:r w:rsidR="00A27970" w:rsidRPr="005A0853">
            <w:rPr>
              <w:rFonts w:ascii="Arial" w:hAnsi="Arial" w:cs="Arial"/>
              <w:noProof/>
              <w:szCs w:val="24"/>
              <w:lang w:val="en-US"/>
            </w:rPr>
            <w:t xml:space="preserve"> (Godfrey, 2015)</w:t>
          </w:r>
          <w:r w:rsidR="00A27970" w:rsidRPr="005A0853">
            <w:rPr>
              <w:rFonts w:ascii="Arial" w:hAnsi="Arial" w:cs="Arial"/>
              <w:szCs w:val="24"/>
            </w:rPr>
            <w:fldChar w:fldCharType="end"/>
          </w:r>
        </w:sdtContent>
      </w:sdt>
      <w:r w:rsidRPr="005A0853">
        <w:rPr>
          <w:rFonts w:ascii="Arial" w:hAnsi="Arial" w:cs="Arial"/>
          <w:szCs w:val="24"/>
        </w:rPr>
        <w:t>. Globalization, often known as the globalisation of finance and industry, has had a considerable influence on the car industry in recent years.</w:t>
      </w:r>
    </w:p>
    <w:p w14:paraId="717AC386" w14:textId="77777777" w:rsidR="00CE5017" w:rsidRPr="005A0853" w:rsidRDefault="00CE5017" w:rsidP="0033090B">
      <w:pPr>
        <w:rPr>
          <w:rFonts w:ascii="Arial" w:hAnsi="Arial" w:cs="Arial"/>
          <w:szCs w:val="24"/>
        </w:rPr>
      </w:pPr>
      <w:r w:rsidRPr="005A0853">
        <w:rPr>
          <w:rFonts w:ascii="Arial" w:hAnsi="Arial" w:cs="Arial"/>
          <w:b/>
          <w:bCs/>
          <w:szCs w:val="24"/>
        </w:rPr>
        <w:t>Threats of substitute</w:t>
      </w:r>
      <w:r w:rsidR="0033090B" w:rsidRPr="005A0853">
        <w:rPr>
          <w:rFonts w:ascii="Arial" w:hAnsi="Arial" w:cs="Arial"/>
          <w:b/>
          <w:bCs/>
          <w:szCs w:val="24"/>
        </w:rPr>
        <w:t>:</w:t>
      </w:r>
      <w:r w:rsidR="0033090B" w:rsidRPr="005A0853">
        <w:rPr>
          <w:rFonts w:ascii="Arial" w:hAnsi="Arial" w:cs="Arial"/>
          <w:szCs w:val="24"/>
        </w:rPr>
        <w:t xml:space="preserve"> </w:t>
      </w:r>
      <w:r w:rsidRPr="005A0853">
        <w:rPr>
          <w:rFonts w:ascii="Arial" w:hAnsi="Arial" w:cs="Arial"/>
          <w:szCs w:val="24"/>
        </w:rPr>
        <w:t xml:space="preserve">The high cost of gasoline does seem to have a substantial influence on consumers' decisions about which automobiles to purchase. The greater the cost of owning and operating a vehicle, the more likely it is that people will choose for other modes of transportation. </w:t>
      </w:r>
      <w:proofErr w:type="gramStart"/>
      <w:r w:rsidRPr="005A0853">
        <w:rPr>
          <w:rFonts w:ascii="Arial" w:hAnsi="Arial" w:cs="Arial"/>
          <w:szCs w:val="24"/>
        </w:rPr>
        <w:t>Despite the fact that</w:t>
      </w:r>
      <w:proofErr w:type="gramEnd"/>
      <w:r w:rsidRPr="005A0853">
        <w:rPr>
          <w:rFonts w:ascii="Arial" w:hAnsi="Arial" w:cs="Arial"/>
          <w:szCs w:val="24"/>
        </w:rPr>
        <w:t xml:space="preserve"> pickup trucks and utility vehicles earn higher revenues, they use much more gas than cars or commercial vehicles.</w:t>
      </w:r>
    </w:p>
    <w:p w14:paraId="0DABDF73" w14:textId="77777777" w:rsidR="00CE5017" w:rsidRPr="005A0853" w:rsidRDefault="00CE5017" w:rsidP="00D12371">
      <w:pPr>
        <w:rPr>
          <w:rFonts w:ascii="Arial" w:hAnsi="Arial" w:cs="Arial"/>
          <w:szCs w:val="24"/>
        </w:rPr>
      </w:pPr>
      <w:r w:rsidRPr="005A0853">
        <w:rPr>
          <w:rFonts w:ascii="Arial" w:hAnsi="Arial" w:cs="Arial"/>
          <w:b/>
          <w:bCs/>
          <w:szCs w:val="24"/>
        </w:rPr>
        <w:t>Degree of rivalry</w:t>
      </w:r>
      <w:r w:rsidR="00D12371" w:rsidRPr="005A0853">
        <w:rPr>
          <w:rFonts w:ascii="Arial" w:hAnsi="Arial" w:cs="Arial"/>
          <w:b/>
          <w:bCs/>
          <w:szCs w:val="24"/>
        </w:rPr>
        <w:t>:</w:t>
      </w:r>
      <w:r w:rsidR="00D12371" w:rsidRPr="005A0853">
        <w:rPr>
          <w:rFonts w:ascii="Arial" w:hAnsi="Arial" w:cs="Arial"/>
          <w:szCs w:val="24"/>
        </w:rPr>
        <w:t xml:space="preserve"> </w:t>
      </w:r>
      <w:r w:rsidRPr="005A0853">
        <w:rPr>
          <w:rFonts w:ascii="Arial" w:hAnsi="Arial" w:cs="Arial"/>
          <w:szCs w:val="24"/>
        </w:rPr>
        <w:t xml:space="preserve">Competition-heavy industries produce low returns as a result of the growing cost of competing. </w:t>
      </w:r>
      <w:proofErr w:type="gramStart"/>
      <w:r w:rsidRPr="005A0853">
        <w:rPr>
          <w:rFonts w:ascii="Arial" w:hAnsi="Arial" w:cs="Arial"/>
          <w:szCs w:val="24"/>
        </w:rPr>
        <w:t>Generally speaking, the</w:t>
      </w:r>
      <w:proofErr w:type="gramEnd"/>
      <w:r w:rsidRPr="005A0853">
        <w:rPr>
          <w:rFonts w:ascii="Arial" w:hAnsi="Arial" w:cs="Arial"/>
          <w:szCs w:val="24"/>
        </w:rPr>
        <w:t xml:space="preserve"> vehicle business is considered to be oligopolistic. Automobile manufacturers realize that cost competition does not always </w:t>
      </w:r>
      <w:r w:rsidRPr="005A0853">
        <w:rPr>
          <w:rFonts w:ascii="Arial" w:hAnsi="Arial" w:cs="Arial"/>
          <w:szCs w:val="24"/>
        </w:rPr>
        <w:lastRenderedPageBreak/>
        <w:t>result in increased market shar</w:t>
      </w:r>
      <w:r w:rsidR="00D12371" w:rsidRPr="005A0853">
        <w:rPr>
          <w:rFonts w:ascii="Arial" w:hAnsi="Arial" w:cs="Arial"/>
          <w:szCs w:val="24"/>
        </w:rPr>
        <w:t>e</w:t>
      </w:r>
      <w:r w:rsidRPr="005A0853">
        <w:rPr>
          <w:rFonts w:ascii="Arial" w:hAnsi="Arial" w:cs="Arial"/>
          <w:szCs w:val="24"/>
        </w:rPr>
        <w:t xml:space="preserve">. Modifications may cause major interruptions and challenges, which may result in increased costs </w:t>
      </w:r>
      <w:proofErr w:type="gramStart"/>
      <w:r w:rsidRPr="005A0853">
        <w:rPr>
          <w:rFonts w:ascii="Arial" w:hAnsi="Arial" w:cs="Arial"/>
          <w:szCs w:val="24"/>
        </w:rPr>
        <w:t>as a consequence</w:t>
      </w:r>
      <w:proofErr w:type="gramEnd"/>
      <w:r w:rsidRPr="005A0853">
        <w:rPr>
          <w:rFonts w:ascii="Arial" w:hAnsi="Arial" w:cs="Arial"/>
          <w:szCs w:val="24"/>
        </w:rPr>
        <w:t>.</w:t>
      </w:r>
    </w:p>
    <w:p w14:paraId="15A7E452" w14:textId="77777777" w:rsidR="00CE5017" w:rsidRPr="005A0853" w:rsidRDefault="00CE5017" w:rsidP="00D12371">
      <w:pPr>
        <w:rPr>
          <w:rFonts w:ascii="Arial" w:hAnsi="Arial" w:cs="Arial"/>
          <w:szCs w:val="24"/>
        </w:rPr>
      </w:pPr>
      <w:r w:rsidRPr="005A0853">
        <w:rPr>
          <w:rFonts w:ascii="Arial" w:hAnsi="Arial" w:cs="Arial"/>
          <w:b/>
          <w:bCs/>
          <w:szCs w:val="24"/>
        </w:rPr>
        <w:t>The Purchasing Power of Suppliers</w:t>
      </w:r>
      <w:r w:rsidR="00D12371" w:rsidRPr="005A0853">
        <w:rPr>
          <w:rFonts w:ascii="Arial" w:hAnsi="Arial" w:cs="Arial"/>
          <w:b/>
          <w:bCs/>
          <w:szCs w:val="24"/>
        </w:rPr>
        <w:t>:</w:t>
      </w:r>
      <w:r w:rsidR="00D12371" w:rsidRPr="005A0853">
        <w:rPr>
          <w:rFonts w:ascii="Arial" w:hAnsi="Arial" w:cs="Arial"/>
          <w:szCs w:val="24"/>
        </w:rPr>
        <w:t xml:space="preserve"> </w:t>
      </w:r>
      <w:r w:rsidRPr="005A0853">
        <w:rPr>
          <w:rFonts w:ascii="Arial" w:hAnsi="Arial" w:cs="Arial"/>
          <w:szCs w:val="24"/>
        </w:rPr>
        <w:t xml:space="preserve">Automobile production is a decentralized business with </w:t>
      </w:r>
      <w:proofErr w:type="gramStart"/>
      <w:r w:rsidRPr="005A0853">
        <w:rPr>
          <w:rFonts w:ascii="Arial" w:hAnsi="Arial" w:cs="Arial"/>
          <w:szCs w:val="24"/>
        </w:rPr>
        <w:t>a large number of</w:t>
      </w:r>
      <w:proofErr w:type="gramEnd"/>
      <w:r w:rsidRPr="005A0853">
        <w:rPr>
          <w:rFonts w:ascii="Arial" w:hAnsi="Arial" w:cs="Arial"/>
          <w:szCs w:val="24"/>
        </w:rPr>
        <w:t xml:space="preserve"> independent companies. </w:t>
      </w:r>
      <w:proofErr w:type="gramStart"/>
      <w:r w:rsidRPr="005A0853">
        <w:rPr>
          <w:rFonts w:ascii="Arial" w:hAnsi="Arial" w:cs="Arial"/>
          <w:szCs w:val="24"/>
        </w:rPr>
        <w:t>A large number of</w:t>
      </w:r>
      <w:proofErr w:type="gramEnd"/>
      <w:r w:rsidRPr="005A0853">
        <w:rPr>
          <w:rFonts w:ascii="Arial" w:hAnsi="Arial" w:cs="Arial"/>
          <w:szCs w:val="24"/>
        </w:rPr>
        <w:t xml:space="preserve"> people are likely to stick by one or two automotive manufacturers in order to acquire a range of items. If a vehicle manufacturer chooses to switch suppliers, the ramifications for the old provider's business might be catastrophic. The longer a vehicle continues to operate, the greater the number of replacement parts it will need.</w:t>
      </w:r>
    </w:p>
    <w:p w14:paraId="64EED156" w14:textId="77777777" w:rsidR="00353D96" w:rsidRPr="005A0853" w:rsidRDefault="00CE5017" w:rsidP="00D12371">
      <w:pPr>
        <w:rPr>
          <w:rFonts w:ascii="Arial" w:hAnsi="Arial" w:cs="Arial"/>
          <w:szCs w:val="24"/>
        </w:rPr>
      </w:pPr>
      <w:r w:rsidRPr="005A0853">
        <w:rPr>
          <w:rFonts w:ascii="Arial" w:hAnsi="Arial" w:cs="Arial"/>
          <w:b/>
          <w:bCs/>
          <w:szCs w:val="24"/>
        </w:rPr>
        <w:t>Bargaining power of the buyers</w:t>
      </w:r>
      <w:r w:rsidR="00D12371" w:rsidRPr="005A0853">
        <w:rPr>
          <w:rFonts w:ascii="Arial" w:hAnsi="Arial" w:cs="Arial"/>
          <w:b/>
          <w:bCs/>
          <w:szCs w:val="24"/>
        </w:rPr>
        <w:t>:</w:t>
      </w:r>
      <w:r w:rsidR="00D12371" w:rsidRPr="005A0853">
        <w:rPr>
          <w:rFonts w:ascii="Arial" w:hAnsi="Arial" w:cs="Arial"/>
          <w:szCs w:val="24"/>
        </w:rPr>
        <w:t xml:space="preserve"> </w:t>
      </w:r>
      <w:r w:rsidRPr="005A0853">
        <w:rPr>
          <w:rFonts w:ascii="Arial" w:hAnsi="Arial" w:cs="Arial"/>
          <w:szCs w:val="24"/>
        </w:rPr>
        <w:t xml:space="preserve">The bargaining power of automobile makers is unrivaled in the industry. Buyers may become dissatisfied with </w:t>
      </w:r>
      <w:proofErr w:type="gramStart"/>
      <w:r w:rsidRPr="005A0853">
        <w:rPr>
          <w:rFonts w:ascii="Arial" w:hAnsi="Arial" w:cs="Arial"/>
          <w:szCs w:val="24"/>
        </w:rPr>
        <w:t>a majority of</w:t>
      </w:r>
      <w:proofErr w:type="gramEnd"/>
      <w:r w:rsidRPr="005A0853">
        <w:rPr>
          <w:rFonts w:ascii="Arial" w:hAnsi="Arial" w:cs="Arial"/>
          <w:szCs w:val="24"/>
        </w:rPr>
        <w:t xml:space="preserve"> the products offered by a certain manufacturer and look for alternatives, particularly in the case of foreign autos. Customers on the other side, </w:t>
      </w:r>
      <w:proofErr w:type="gramStart"/>
      <w:r w:rsidRPr="005A0853">
        <w:rPr>
          <w:rFonts w:ascii="Arial" w:hAnsi="Arial" w:cs="Arial"/>
          <w:szCs w:val="24"/>
        </w:rPr>
        <w:t>despite the fact that</w:t>
      </w:r>
      <w:proofErr w:type="gramEnd"/>
      <w:r w:rsidRPr="005A0853">
        <w:rPr>
          <w:rFonts w:ascii="Arial" w:hAnsi="Arial" w:cs="Arial"/>
          <w:szCs w:val="24"/>
        </w:rPr>
        <w:t xml:space="preserve"> they are still price sensitive, lack buying power due to the fact that people seldom purchase huge numbers of autos.</w:t>
      </w:r>
    </w:p>
    <w:p w14:paraId="38E1CF3F" w14:textId="77777777" w:rsidR="00CE5017" w:rsidRPr="005A0853" w:rsidRDefault="00CE5017" w:rsidP="0081102A">
      <w:pPr>
        <w:pStyle w:val="Heading2"/>
      </w:pPr>
      <w:bookmarkStart w:id="7" w:name="_Toc99114211"/>
      <w:bookmarkStart w:id="8" w:name="_Toc100187770"/>
      <w:r w:rsidRPr="005A0853">
        <w:t>SWOT Analysis</w:t>
      </w:r>
      <w:bookmarkEnd w:id="7"/>
      <w:bookmarkEnd w:id="8"/>
    </w:p>
    <w:p w14:paraId="49D87928" w14:textId="77777777" w:rsidR="00CE5017" w:rsidRPr="005A0853" w:rsidRDefault="00CE5017" w:rsidP="00CE5017">
      <w:pPr>
        <w:rPr>
          <w:rFonts w:ascii="Arial" w:hAnsi="Arial" w:cs="Arial"/>
          <w:szCs w:val="24"/>
        </w:rPr>
      </w:pPr>
      <w:r w:rsidRPr="005A0853">
        <w:rPr>
          <w:rFonts w:ascii="Arial" w:hAnsi="Arial" w:cs="Arial"/>
          <w:szCs w:val="24"/>
        </w:rPr>
        <w:t>In order to improve their company's competitive advantage or plan a particular project, both individuals and companies utilize the SWOT analysis to identify and analyze their strengths, weakness, opportunities, and threats</w:t>
      </w:r>
      <w:sdt>
        <w:sdtPr>
          <w:rPr>
            <w:rFonts w:ascii="Arial" w:hAnsi="Arial" w:cs="Arial"/>
            <w:szCs w:val="24"/>
          </w:rPr>
          <w:id w:val="1634603875"/>
          <w:citation/>
        </w:sdtPr>
        <w:sdtEndPr/>
        <w:sdtContent>
          <w:r w:rsidR="00A27970" w:rsidRPr="005A0853">
            <w:rPr>
              <w:rFonts w:ascii="Arial" w:hAnsi="Arial" w:cs="Arial"/>
              <w:szCs w:val="24"/>
            </w:rPr>
            <w:fldChar w:fldCharType="begin"/>
          </w:r>
          <w:r w:rsidR="00A27970" w:rsidRPr="005A0853">
            <w:rPr>
              <w:rFonts w:ascii="Arial" w:hAnsi="Arial" w:cs="Arial"/>
              <w:szCs w:val="24"/>
              <w:lang w:val="en-US"/>
            </w:rPr>
            <w:instrText xml:space="preserve"> CITATION Cha11 \l 1033 </w:instrText>
          </w:r>
          <w:r w:rsidR="00A27970" w:rsidRPr="005A0853">
            <w:rPr>
              <w:rFonts w:ascii="Arial" w:hAnsi="Arial" w:cs="Arial"/>
              <w:szCs w:val="24"/>
            </w:rPr>
            <w:fldChar w:fldCharType="separate"/>
          </w:r>
          <w:r w:rsidR="00A27970" w:rsidRPr="005A0853">
            <w:rPr>
              <w:rFonts w:ascii="Arial" w:hAnsi="Arial" w:cs="Arial"/>
              <w:noProof/>
              <w:szCs w:val="24"/>
              <w:lang w:val="en-US"/>
            </w:rPr>
            <w:t xml:space="preserve"> (Hill, 2011)</w:t>
          </w:r>
          <w:r w:rsidR="00A27970" w:rsidRPr="005A0853">
            <w:rPr>
              <w:rFonts w:ascii="Arial" w:hAnsi="Arial" w:cs="Arial"/>
              <w:szCs w:val="24"/>
            </w:rPr>
            <w:fldChar w:fldCharType="end"/>
          </w:r>
        </w:sdtContent>
      </w:sdt>
      <w:r w:rsidRPr="005A0853">
        <w:rPr>
          <w:rFonts w:ascii="Arial" w:hAnsi="Arial" w:cs="Arial"/>
          <w:szCs w:val="24"/>
        </w:rPr>
        <w:t>.</w:t>
      </w:r>
    </w:p>
    <w:p w14:paraId="10ACC222" w14:textId="77777777" w:rsidR="005B4165" w:rsidRPr="005A0853" w:rsidRDefault="0033090B" w:rsidP="005B4165">
      <w:pPr>
        <w:keepNext/>
        <w:jc w:val="center"/>
        <w:rPr>
          <w:rFonts w:ascii="Arial" w:hAnsi="Arial" w:cs="Arial"/>
          <w:szCs w:val="24"/>
        </w:rPr>
      </w:pPr>
      <w:r w:rsidRPr="005A0853">
        <w:rPr>
          <w:rFonts w:ascii="Arial" w:hAnsi="Arial" w:cs="Arial"/>
          <w:noProof/>
          <w:szCs w:val="24"/>
        </w:rPr>
        <w:lastRenderedPageBreak/>
        <w:drawing>
          <wp:inline distT="0" distB="0" distL="0" distR="0" wp14:anchorId="0C295C64" wp14:editId="29CA0E8B">
            <wp:extent cx="4400550" cy="2667000"/>
            <wp:effectExtent l="0" t="0" r="0" b="0"/>
            <wp:docPr id="4" name="Picture 4" descr="Swot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wot Images, Stock Photos &amp; Vectors | Shutterstoc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00550" cy="2667000"/>
                    </a:xfrm>
                    <a:prstGeom prst="rect">
                      <a:avLst/>
                    </a:prstGeom>
                    <a:noFill/>
                    <a:ln>
                      <a:noFill/>
                    </a:ln>
                  </pic:spPr>
                </pic:pic>
              </a:graphicData>
            </a:graphic>
          </wp:inline>
        </w:drawing>
      </w:r>
    </w:p>
    <w:p w14:paraId="4EA05A95" w14:textId="77777777" w:rsidR="0033090B" w:rsidRPr="005A0853" w:rsidRDefault="005B4165" w:rsidP="005B4165">
      <w:pPr>
        <w:pStyle w:val="Caption"/>
        <w:jc w:val="center"/>
        <w:rPr>
          <w:rFonts w:ascii="Arial" w:hAnsi="Arial" w:cs="Arial"/>
          <w:sz w:val="24"/>
          <w:szCs w:val="24"/>
        </w:rPr>
      </w:pPr>
      <w:r w:rsidRPr="005A0853">
        <w:rPr>
          <w:rFonts w:ascii="Arial" w:hAnsi="Arial" w:cs="Arial"/>
          <w:sz w:val="24"/>
          <w:szCs w:val="24"/>
        </w:rPr>
        <w:t xml:space="preserve">Figure </w:t>
      </w:r>
      <w:r w:rsidRPr="005A0853">
        <w:rPr>
          <w:rFonts w:ascii="Arial" w:hAnsi="Arial" w:cs="Arial"/>
          <w:sz w:val="24"/>
          <w:szCs w:val="24"/>
        </w:rPr>
        <w:fldChar w:fldCharType="begin"/>
      </w:r>
      <w:r w:rsidRPr="005A0853">
        <w:rPr>
          <w:rFonts w:ascii="Arial" w:hAnsi="Arial" w:cs="Arial"/>
          <w:sz w:val="24"/>
          <w:szCs w:val="24"/>
        </w:rPr>
        <w:instrText xml:space="preserve"> SEQ Figure \* ARABIC </w:instrText>
      </w:r>
      <w:r w:rsidRPr="005A0853">
        <w:rPr>
          <w:rFonts w:ascii="Arial" w:hAnsi="Arial" w:cs="Arial"/>
          <w:sz w:val="24"/>
          <w:szCs w:val="24"/>
        </w:rPr>
        <w:fldChar w:fldCharType="separate"/>
      </w:r>
      <w:r w:rsidRPr="005A0853">
        <w:rPr>
          <w:rFonts w:ascii="Arial" w:hAnsi="Arial" w:cs="Arial"/>
          <w:noProof/>
          <w:sz w:val="24"/>
          <w:szCs w:val="24"/>
        </w:rPr>
        <w:t>3</w:t>
      </w:r>
      <w:r w:rsidRPr="005A0853">
        <w:rPr>
          <w:rFonts w:ascii="Arial" w:hAnsi="Arial" w:cs="Arial"/>
          <w:sz w:val="24"/>
          <w:szCs w:val="24"/>
        </w:rPr>
        <w:fldChar w:fldCharType="end"/>
      </w:r>
      <w:r w:rsidRPr="005A0853">
        <w:rPr>
          <w:rFonts w:ascii="Arial" w:hAnsi="Arial" w:cs="Arial"/>
          <w:sz w:val="24"/>
          <w:szCs w:val="24"/>
          <w:lang w:val="en-US"/>
        </w:rPr>
        <w:t xml:space="preserve"> SWOT</w:t>
      </w:r>
      <w:sdt>
        <w:sdtPr>
          <w:rPr>
            <w:rFonts w:ascii="Arial" w:hAnsi="Arial" w:cs="Arial"/>
            <w:sz w:val="24"/>
            <w:szCs w:val="24"/>
            <w:lang w:val="en-US"/>
          </w:rPr>
          <w:id w:val="-888341437"/>
          <w:citation/>
        </w:sdtPr>
        <w:sdtEndPr/>
        <w:sdtContent>
          <w:r w:rsidR="00A27970" w:rsidRPr="005A0853">
            <w:rPr>
              <w:rFonts w:ascii="Arial" w:hAnsi="Arial" w:cs="Arial"/>
              <w:sz w:val="24"/>
              <w:szCs w:val="24"/>
              <w:lang w:val="en-US"/>
            </w:rPr>
            <w:fldChar w:fldCharType="begin"/>
          </w:r>
          <w:r w:rsidR="00A27970" w:rsidRPr="005A0853">
            <w:rPr>
              <w:rFonts w:ascii="Arial" w:hAnsi="Arial" w:cs="Arial"/>
              <w:sz w:val="24"/>
              <w:szCs w:val="24"/>
              <w:lang w:val="en-US"/>
            </w:rPr>
            <w:instrText xml:space="preserve"> CITATION Ric15 \l 1033 </w:instrText>
          </w:r>
          <w:r w:rsidR="00A27970" w:rsidRPr="005A0853">
            <w:rPr>
              <w:rFonts w:ascii="Arial" w:hAnsi="Arial" w:cs="Arial"/>
              <w:sz w:val="24"/>
              <w:szCs w:val="24"/>
              <w:lang w:val="en-US"/>
            </w:rPr>
            <w:fldChar w:fldCharType="separate"/>
          </w:r>
          <w:r w:rsidR="00A27970" w:rsidRPr="005A0853">
            <w:rPr>
              <w:rFonts w:ascii="Arial" w:hAnsi="Arial" w:cs="Arial"/>
              <w:noProof/>
              <w:sz w:val="24"/>
              <w:szCs w:val="24"/>
              <w:lang w:val="en-US"/>
            </w:rPr>
            <w:t xml:space="preserve"> (Godfrey, 2015)</w:t>
          </w:r>
          <w:r w:rsidR="00A27970" w:rsidRPr="005A0853">
            <w:rPr>
              <w:rFonts w:ascii="Arial" w:hAnsi="Arial" w:cs="Arial"/>
              <w:sz w:val="24"/>
              <w:szCs w:val="24"/>
              <w:lang w:val="en-US"/>
            </w:rPr>
            <w:fldChar w:fldCharType="end"/>
          </w:r>
        </w:sdtContent>
      </w:sdt>
    </w:p>
    <w:p w14:paraId="78BFE3DC" w14:textId="77777777" w:rsidR="00CE5017" w:rsidRPr="005A0853" w:rsidRDefault="00CE5017" w:rsidP="00CE5017">
      <w:pPr>
        <w:rPr>
          <w:rFonts w:ascii="Arial" w:hAnsi="Arial" w:cs="Arial"/>
          <w:b/>
          <w:bCs/>
          <w:szCs w:val="24"/>
        </w:rPr>
      </w:pPr>
      <w:r w:rsidRPr="005A0853">
        <w:rPr>
          <w:rFonts w:ascii="Arial" w:hAnsi="Arial" w:cs="Arial"/>
          <w:b/>
          <w:bCs/>
          <w:szCs w:val="24"/>
        </w:rPr>
        <w:t>Strengths</w:t>
      </w:r>
    </w:p>
    <w:p w14:paraId="7495780A" w14:textId="101D5FE2" w:rsidR="00CE5017" w:rsidRPr="005A0853" w:rsidRDefault="0040049C" w:rsidP="00CE5017">
      <w:pPr>
        <w:rPr>
          <w:rFonts w:ascii="Arial" w:hAnsi="Arial" w:cs="Arial"/>
          <w:szCs w:val="24"/>
        </w:rPr>
      </w:pPr>
      <w:r w:rsidRPr="005A0853">
        <w:rPr>
          <w:rFonts w:ascii="Arial" w:hAnsi="Arial" w:cs="Arial"/>
          <w:szCs w:val="24"/>
        </w:rPr>
        <w:t>Jaguar is</w:t>
      </w:r>
      <w:r w:rsidR="00CE5017" w:rsidRPr="005A0853">
        <w:rPr>
          <w:rFonts w:ascii="Arial" w:hAnsi="Arial" w:cs="Arial"/>
          <w:szCs w:val="24"/>
        </w:rPr>
        <w:t xml:space="preserve"> expanding its operations into developing countries such As china, India, and other Asian countries as their economic production grows</w:t>
      </w:r>
      <w:r w:rsidR="00A27970" w:rsidRPr="005A0853">
        <w:rPr>
          <w:rFonts w:ascii="Arial" w:hAnsi="Arial" w:cs="Arial"/>
          <w:szCs w:val="24"/>
        </w:rPr>
        <w:t xml:space="preserve"> </w:t>
      </w:r>
      <w:sdt>
        <w:sdtPr>
          <w:rPr>
            <w:rFonts w:ascii="Arial" w:hAnsi="Arial" w:cs="Arial"/>
            <w:szCs w:val="24"/>
          </w:rPr>
          <w:id w:val="-472444363"/>
          <w:citation/>
        </w:sdtPr>
        <w:sdtEndPr/>
        <w:sdtContent>
          <w:r w:rsidR="00A27970" w:rsidRPr="005A0853">
            <w:rPr>
              <w:rFonts w:ascii="Arial" w:hAnsi="Arial" w:cs="Arial"/>
              <w:szCs w:val="24"/>
            </w:rPr>
            <w:fldChar w:fldCharType="begin"/>
          </w:r>
          <w:r w:rsidR="00A27970" w:rsidRPr="005A0853">
            <w:rPr>
              <w:rFonts w:ascii="Arial" w:hAnsi="Arial" w:cs="Arial"/>
              <w:szCs w:val="24"/>
              <w:lang w:val="en-US"/>
            </w:rPr>
            <w:instrText xml:space="preserve"> CITATION Ric15 \l 1033 </w:instrText>
          </w:r>
          <w:r w:rsidR="00A27970" w:rsidRPr="005A0853">
            <w:rPr>
              <w:rFonts w:ascii="Arial" w:hAnsi="Arial" w:cs="Arial"/>
              <w:szCs w:val="24"/>
            </w:rPr>
            <w:fldChar w:fldCharType="separate"/>
          </w:r>
          <w:r w:rsidR="00A27970" w:rsidRPr="005A0853">
            <w:rPr>
              <w:rFonts w:ascii="Arial" w:hAnsi="Arial" w:cs="Arial"/>
              <w:noProof/>
              <w:szCs w:val="24"/>
              <w:lang w:val="en-US"/>
            </w:rPr>
            <w:t>(Godfrey, 2015)</w:t>
          </w:r>
          <w:r w:rsidR="00A27970" w:rsidRPr="005A0853">
            <w:rPr>
              <w:rFonts w:ascii="Arial" w:hAnsi="Arial" w:cs="Arial"/>
              <w:szCs w:val="24"/>
            </w:rPr>
            <w:fldChar w:fldCharType="end"/>
          </w:r>
        </w:sdtContent>
      </w:sdt>
      <w:r w:rsidR="00CE5017" w:rsidRPr="005A0853">
        <w:rPr>
          <w:rFonts w:ascii="Arial" w:hAnsi="Arial" w:cs="Arial"/>
          <w:szCs w:val="24"/>
        </w:rPr>
        <w:t>. International commerce has become more important for automakers as a means of competing in well-established markets. VFM products would have included gasoline and higher automobiles since the great majority of customers in these countries like to travel by car. In sophisticated countries, automobiles for long-distance transportation, as well as high vehicles that can travel long distances utilizing centrifugal compressors, are necessary.</w:t>
      </w:r>
    </w:p>
    <w:p w14:paraId="252B010F" w14:textId="77777777" w:rsidR="00CE5017" w:rsidRPr="005A0853" w:rsidRDefault="00CE5017" w:rsidP="00CE5017">
      <w:pPr>
        <w:rPr>
          <w:rFonts w:ascii="Arial" w:hAnsi="Arial" w:cs="Arial"/>
          <w:b/>
          <w:bCs/>
          <w:szCs w:val="24"/>
        </w:rPr>
      </w:pPr>
      <w:r w:rsidRPr="005A0853">
        <w:rPr>
          <w:rFonts w:ascii="Arial" w:hAnsi="Arial" w:cs="Arial"/>
          <w:b/>
          <w:bCs/>
          <w:szCs w:val="24"/>
        </w:rPr>
        <w:t>Weaknesses</w:t>
      </w:r>
    </w:p>
    <w:p w14:paraId="7DD465CD" w14:textId="641B7184" w:rsidR="00CE5017" w:rsidRPr="005A0853" w:rsidRDefault="00CE5017" w:rsidP="00CE5017">
      <w:pPr>
        <w:rPr>
          <w:rFonts w:ascii="Arial" w:hAnsi="Arial" w:cs="Arial"/>
          <w:szCs w:val="24"/>
        </w:rPr>
      </w:pPr>
      <w:r w:rsidRPr="005A0853">
        <w:rPr>
          <w:rFonts w:ascii="Arial" w:hAnsi="Arial" w:cs="Arial"/>
          <w:szCs w:val="24"/>
        </w:rPr>
        <w:t xml:space="preserve">This </w:t>
      </w:r>
      <w:r w:rsidR="0040049C" w:rsidRPr="005A0853">
        <w:rPr>
          <w:rFonts w:ascii="Arial" w:hAnsi="Arial" w:cs="Arial"/>
          <w:szCs w:val="24"/>
        </w:rPr>
        <w:t>moves</w:t>
      </w:r>
      <w:r w:rsidRPr="005A0853">
        <w:rPr>
          <w:rFonts w:ascii="Arial" w:hAnsi="Arial" w:cs="Arial"/>
          <w:szCs w:val="24"/>
        </w:rPr>
        <w:t xml:space="preserve"> from demand to supply has resulted in an abundance of models, fierce rivalry among producers and an extensive range of alternatives for consumers to select from. A rising number of people argue that vehicles should be taken off the market because of technological flaws or because they fail to meet government-mandated safety standards. The application of legislation such as income taxes, the ban of the entry of foreign automobiles into in the state, the decrease of the registry term legitimacy, and the fluctuation of the fuel price allow the government to manage the growth rate of its vehicle business.</w:t>
      </w:r>
    </w:p>
    <w:p w14:paraId="58526301" w14:textId="77777777" w:rsidR="00CE5017" w:rsidRPr="005A0853" w:rsidRDefault="00CE5017" w:rsidP="00CE5017">
      <w:pPr>
        <w:rPr>
          <w:rFonts w:ascii="Arial" w:hAnsi="Arial" w:cs="Arial"/>
          <w:b/>
          <w:bCs/>
          <w:szCs w:val="24"/>
        </w:rPr>
      </w:pPr>
      <w:r w:rsidRPr="005A0853">
        <w:rPr>
          <w:rFonts w:ascii="Arial" w:hAnsi="Arial" w:cs="Arial"/>
          <w:b/>
          <w:bCs/>
          <w:szCs w:val="24"/>
        </w:rPr>
        <w:t>Opportunities</w:t>
      </w:r>
    </w:p>
    <w:p w14:paraId="6BAD0F2D" w14:textId="77777777" w:rsidR="00CE5017" w:rsidRPr="005A0853" w:rsidRDefault="00CE5017" w:rsidP="00CE5017">
      <w:pPr>
        <w:rPr>
          <w:rFonts w:ascii="Arial" w:hAnsi="Arial" w:cs="Arial"/>
          <w:szCs w:val="24"/>
        </w:rPr>
      </w:pPr>
      <w:r w:rsidRPr="005A0853">
        <w:rPr>
          <w:rFonts w:ascii="Arial" w:hAnsi="Arial" w:cs="Arial"/>
          <w:szCs w:val="24"/>
        </w:rPr>
        <w:lastRenderedPageBreak/>
        <w:t>For the foreseeable future, gasoline-powered automobiles will remain the norm in international markets. Companies in the automotive industry may benefit from forming strategic alliances. A growth in demand for automobiles is projected in response to overseas markets including in Southeast and the BRIC countries. OEMs may have to alter their business plans in order to achieve this goal.</w:t>
      </w:r>
    </w:p>
    <w:p w14:paraId="692C2E2D" w14:textId="77777777" w:rsidR="00CE5017" w:rsidRPr="005A0853" w:rsidRDefault="00CE5017" w:rsidP="00CE5017">
      <w:pPr>
        <w:rPr>
          <w:rFonts w:ascii="Arial" w:hAnsi="Arial" w:cs="Arial"/>
          <w:b/>
          <w:bCs/>
          <w:szCs w:val="24"/>
        </w:rPr>
      </w:pPr>
      <w:r w:rsidRPr="005A0853">
        <w:rPr>
          <w:rFonts w:ascii="Arial" w:hAnsi="Arial" w:cs="Arial"/>
          <w:b/>
          <w:bCs/>
          <w:szCs w:val="24"/>
        </w:rPr>
        <w:t>Threats</w:t>
      </w:r>
    </w:p>
    <w:p w14:paraId="5EF465DD" w14:textId="77777777" w:rsidR="00CE5017" w:rsidRPr="005A0853" w:rsidRDefault="00CE5017" w:rsidP="00CE5017">
      <w:pPr>
        <w:rPr>
          <w:rFonts w:ascii="Arial" w:hAnsi="Arial" w:cs="Arial"/>
          <w:szCs w:val="24"/>
        </w:rPr>
      </w:pPr>
      <w:r w:rsidRPr="005A0853">
        <w:rPr>
          <w:rFonts w:ascii="Arial" w:hAnsi="Arial" w:cs="Arial"/>
          <w:szCs w:val="24"/>
        </w:rPr>
        <w:t xml:space="preserve">Automobile manufacturers must contend with fierce competition from a slew of manufacturers as well as volatile gas prices. For the foreseeable future, the automotive sector is likely to remain preoccupied with macroeconomic, recessionary, and other economic worries. Thus, companies are shifting their focus to developing countries, where they are building infrastructure and R&amp;D facilities. Just how much will be spent </w:t>
      </w:r>
      <w:proofErr w:type="gramStart"/>
      <w:r w:rsidRPr="005A0853">
        <w:rPr>
          <w:rFonts w:ascii="Arial" w:hAnsi="Arial" w:cs="Arial"/>
          <w:szCs w:val="24"/>
        </w:rPr>
        <w:t>as a consequence of</w:t>
      </w:r>
      <w:proofErr w:type="gramEnd"/>
      <w:r w:rsidRPr="005A0853">
        <w:rPr>
          <w:rFonts w:ascii="Arial" w:hAnsi="Arial" w:cs="Arial"/>
          <w:szCs w:val="24"/>
        </w:rPr>
        <w:t xml:space="preserve"> this is yet unknown. </w:t>
      </w:r>
    </w:p>
    <w:p w14:paraId="60F4B03E" w14:textId="77777777" w:rsidR="007B0622" w:rsidRPr="005A0853" w:rsidRDefault="007B0622" w:rsidP="0081102A">
      <w:pPr>
        <w:pStyle w:val="Heading2"/>
      </w:pPr>
      <w:bookmarkStart w:id="9" w:name="_Toc99114212"/>
      <w:bookmarkStart w:id="10" w:name="_Toc100187771"/>
      <w:r w:rsidRPr="005A0853">
        <w:t>Value Chain</w:t>
      </w:r>
      <w:bookmarkEnd w:id="9"/>
      <w:bookmarkEnd w:id="10"/>
    </w:p>
    <w:p w14:paraId="261A1603" w14:textId="4EFD69DF" w:rsidR="008510E0" w:rsidRPr="005A0853" w:rsidRDefault="008510E0" w:rsidP="00D12371">
      <w:pPr>
        <w:rPr>
          <w:rFonts w:ascii="Arial" w:hAnsi="Arial" w:cs="Arial"/>
          <w:szCs w:val="24"/>
        </w:rPr>
      </w:pPr>
      <w:r w:rsidRPr="005A0853">
        <w:rPr>
          <w:rFonts w:ascii="Arial" w:hAnsi="Arial" w:cs="Arial"/>
          <w:b/>
          <w:bCs/>
          <w:szCs w:val="24"/>
        </w:rPr>
        <w:t>Basic Tasks</w:t>
      </w:r>
      <w:r w:rsidR="00D12371" w:rsidRPr="005A0853">
        <w:rPr>
          <w:rFonts w:ascii="Arial" w:hAnsi="Arial" w:cs="Arial"/>
          <w:b/>
          <w:bCs/>
          <w:szCs w:val="24"/>
        </w:rPr>
        <w:t>:</w:t>
      </w:r>
      <w:r w:rsidR="00D12371" w:rsidRPr="005A0853">
        <w:rPr>
          <w:rFonts w:ascii="Arial" w:hAnsi="Arial" w:cs="Arial"/>
          <w:szCs w:val="24"/>
        </w:rPr>
        <w:t xml:space="preserve"> </w:t>
      </w:r>
      <w:r w:rsidRPr="005A0853">
        <w:rPr>
          <w:rFonts w:ascii="Arial" w:hAnsi="Arial" w:cs="Arial"/>
          <w:szCs w:val="24"/>
        </w:rPr>
        <w:t xml:space="preserve">The design, capacity development, manufacture, sales and marketing, and finally customer service are the primary activities of </w:t>
      </w:r>
      <w:r w:rsidR="0040049C" w:rsidRPr="005A0853">
        <w:rPr>
          <w:rFonts w:ascii="Arial" w:hAnsi="Arial" w:cs="Arial"/>
          <w:szCs w:val="24"/>
        </w:rPr>
        <w:t>Jaguar Motor</w:t>
      </w:r>
      <w:r w:rsidRPr="005A0853">
        <w:rPr>
          <w:rFonts w:ascii="Arial" w:hAnsi="Arial" w:cs="Arial"/>
          <w:szCs w:val="24"/>
        </w:rPr>
        <w:t xml:space="preserve"> Company</w:t>
      </w:r>
      <w:r w:rsidR="00A27970" w:rsidRPr="005A0853">
        <w:rPr>
          <w:rFonts w:ascii="Arial" w:hAnsi="Arial" w:cs="Arial"/>
          <w:szCs w:val="24"/>
        </w:rPr>
        <w:t xml:space="preserve"> </w:t>
      </w:r>
      <w:sdt>
        <w:sdtPr>
          <w:rPr>
            <w:rFonts w:ascii="Arial" w:hAnsi="Arial" w:cs="Arial"/>
            <w:szCs w:val="24"/>
          </w:rPr>
          <w:id w:val="-1149204581"/>
          <w:citation/>
        </w:sdtPr>
        <w:sdtEndPr/>
        <w:sdtContent>
          <w:r w:rsidR="00A27970" w:rsidRPr="005A0853">
            <w:rPr>
              <w:rFonts w:ascii="Arial" w:hAnsi="Arial" w:cs="Arial"/>
              <w:szCs w:val="24"/>
            </w:rPr>
            <w:fldChar w:fldCharType="begin"/>
          </w:r>
          <w:r w:rsidR="00A27970" w:rsidRPr="005A0853">
            <w:rPr>
              <w:rFonts w:ascii="Arial" w:hAnsi="Arial" w:cs="Arial"/>
              <w:szCs w:val="24"/>
              <w:lang w:val="en-US"/>
            </w:rPr>
            <w:instrText xml:space="preserve"> CITATION JDa11 \l 1033 </w:instrText>
          </w:r>
          <w:r w:rsidR="00A27970" w:rsidRPr="005A0853">
            <w:rPr>
              <w:rFonts w:ascii="Arial" w:hAnsi="Arial" w:cs="Arial"/>
              <w:szCs w:val="24"/>
            </w:rPr>
            <w:fldChar w:fldCharType="separate"/>
          </w:r>
          <w:r w:rsidR="00A27970" w:rsidRPr="005A0853">
            <w:rPr>
              <w:rFonts w:ascii="Arial" w:hAnsi="Arial" w:cs="Arial"/>
              <w:noProof/>
              <w:szCs w:val="24"/>
              <w:lang w:val="en-US"/>
            </w:rPr>
            <w:t>(Hunger, 2011)</w:t>
          </w:r>
          <w:r w:rsidR="00A27970" w:rsidRPr="005A0853">
            <w:rPr>
              <w:rFonts w:ascii="Arial" w:hAnsi="Arial" w:cs="Arial"/>
              <w:szCs w:val="24"/>
            </w:rPr>
            <w:fldChar w:fldCharType="end"/>
          </w:r>
        </w:sdtContent>
      </w:sdt>
      <w:r w:rsidRPr="005A0853">
        <w:rPr>
          <w:rFonts w:ascii="Arial" w:hAnsi="Arial" w:cs="Arial"/>
          <w:szCs w:val="24"/>
        </w:rPr>
        <w:t>.</w:t>
      </w:r>
      <w:r w:rsidR="00D12371" w:rsidRPr="005A0853">
        <w:rPr>
          <w:rFonts w:ascii="Arial" w:hAnsi="Arial" w:cs="Arial"/>
          <w:szCs w:val="24"/>
        </w:rPr>
        <w:t xml:space="preserve"> </w:t>
      </w:r>
      <w:r w:rsidRPr="005A0853">
        <w:rPr>
          <w:rFonts w:ascii="Arial" w:hAnsi="Arial" w:cs="Arial"/>
          <w:szCs w:val="24"/>
        </w:rPr>
        <w:t xml:space="preserve">Design work has quickly established itself as one of the industry's distinguishing traits. As cars have become more identical in latest days, </w:t>
      </w:r>
      <w:r w:rsidR="0040049C" w:rsidRPr="005A0853">
        <w:rPr>
          <w:rFonts w:ascii="Arial" w:hAnsi="Arial" w:cs="Arial"/>
          <w:szCs w:val="24"/>
        </w:rPr>
        <w:t>Jaguar vehicles</w:t>
      </w:r>
      <w:r w:rsidRPr="005A0853">
        <w:rPr>
          <w:rFonts w:ascii="Arial" w:hAnsi="Arial" w:cs="Arial"/>
          <w:szCs w:val="24"/>
        </w:rPr>
        <w:t xml:space="preserve">, when outfitted with the necessary equipment, may give an image of strength and physicality. The company </w:t>
      </w:r>
      <w:r w:rsidR="0040049C" w:rsidRPr="005A0853">
        <w:rPr>
          <w:rFonts w:ascii="Arial" w:hAnsi="Arial" w:cs="Arial"/>
          <w:szCs w:val="24"/>
        </w:rPr>
        <w:t>Jaguar is</w:t>
      </w:r>
      <w:r w:rsidRPr="005A0853">
        <w:rPr>
          <w:rFonts w:ascii="Arial" w:hAnsi="Arial" w:cs="Arial"/>
          <w:szCs w:val="24"/>
        </w:rPr>
        <w:t xml:space="preserve"> now aiming to produce autos that are not only powerful, but extremely efficient of fuel usage as well.</w:t>
      </w:r>
    </w:p>
    <w:p w14:paraId="51CB429C" w14:textId="5110E697" w:rsidR="008510E0" w:rsidRPr="005A0853" w:rsidRDefault="008510E0" w:rsidP="00D12371">
      <w:pPr>
        <w:rPr>
          <w:rFonts w:ascii="Arial" w:hAnsi="Arial" w:cs="Arial"/>
          <w:szCs w:val="24"/>
        </w:rPr>
      </w:pPr>
      <w:r w:rsidRPr="005A0853">
        <w:rPr>
          <w:rFonts w:ascii="Arial" w:hAnsi="Arial" w:cs="Arial"/>
          <w:b/>
          <w:bCs/>
          <w:szCs w:val="24"/>
        </w:rPr>
        <w:t>Acquisition of Resources</w:t>
      </w:r>
      <w:r w:rsidR="00D12371" w:rsidRPr="005A0853">
        <w:rPr>
          <w:rFonts w:ascii="Arial" w:hAnsi="Arial" w:cs="Arial"/>
          <w:b/>
          <w:bCs/>
          <w:szCs w:val="24"/>
        </w:rPr>
        <w:t>:</w:t>
      </w:r>
      <w:r w:rsidR="00D12371" w:rsidRPr="005A0853">
        <w:rPr>
          <w:rFonts w:ascii="Arial" w:hAnsi="Arial" w:cs="Arial"/>
          <w:szCs w:val="24"/>
        </w:rPr>
        <w:t xml:space="preserve"> </w:t>
      </w:r>
      <w:r w:rsidRPr="005A0853">
        <w:rPr>
          <w:rFonts w:ascii="Arial" w:hAnsi="Arial" w:cs="Arial"/>
          <w:szCs w:val="24"/>
        </w:rPr>
        <w:t xml:space="preserve">In </w:t>
      </w:r>
      <w:r w:rsidR="0040049C" w:rsidRPr="005A0853">
        <w:rPr>
          <w:rFonts w:ascii="Arial" w:hAnsi="Arial" w:cs="Arial"/>
          <w:szCs w:val="24"/>
        </w:rPr>
        <w:t>Jaguar Motor</w:t>
      </w:r>
      <w:r w:rsidRPr="005A0853">
        <w:rPr>
          <w:rFonts w:ascii="Arial" w:hAnsi="Arial" w:cs="Arial"/>
          <w:szCs w:val="24"/>
        </w:rPr>
        <w:t xml:space="preserve"> Company, the selection of the suitable material is crucial; as shown by Porter's 5 model, suppliers have very little impact on the organization; in other words, the organization may almost always pick its preferred price over the pricing of a provider.</w:t>
      </w:r>
    </w:p>
    <w:p w14:paraId="7DC74C7C" w14:textId="5B8F54C1" w:rsidR="008510E0" w:rsidRPr="005A0853" w:rsidRDefault="008510E0" w:rsidP="00D12371">
      <w:pPr>
        <w:rPr>
          <w:rFonts w:ascii="Arial" w:hAnsi="Arial" w:cs="Arial"/>
          <w:szCs w:val="24"/>
        </w:rPr>
      </w:pPr>
      <w:r w:rsidRPr="005A0853">
        <w:rPr>
          <w:rFonts w:ascii="Arial" w:hAnsi="Arial" w:cs="Arial"/>
          <w:b/>
          <w:bCs/>
          <w:szCs w:val="24"/>
        </w:rPr>
        <w:t>Productions</w:t>
      </w:r>
      <w:r w:rsidR="00D12371" w:rsidRPr="005A0853">
        <w:rPr>
          <w:rFonts w:ascii="Arial" w:hAnsi="Arial" w:cs="Arial"/>
          <w:b/>
          <w:bCs/>
          <w:szCs w:val="24"/>
        </w:rPr>
        <w:t>:</w:t>
      </w:r>
      <w:r w:rsidR="00D12371" w:rsidRPr="005A0853">
        <w:rPr>
          <w:rFonts w:ascii="Arial" w:hAnsi="Arial" w:cs="Arial"/>
          <w:szCs w:val="24"/>
        </w:rPr>
        <w:t xml:space="preserve"> </w:t>
      </w:r>
      <w:r w:rsidR="0040049C" w:rsidRPr="005A0853">
        <w:rPr>
          <w:rFonts w:ascii="Arial" w:hAnsi="Arial" w:cs="Arial"/>
          <w:szCs w:val="24"/>
        </w:rPr>
        <w:t>Jaguar Motor</w:t>
      </w:r>
      <w:r w:rsidRPr="005A0853">
        <w:rPr>
          <w:rFonts w:ascii="Arial" w:hAnsi="Arial" w:cs="Arial"/>
          <w:szCs w:val="24"/>
        </w:rPr>
        <w:t xml:space="preserve"> Company is among Europe's leading automotive manufacturers, with production</w:t>
      </w:r>
      <w:sdt>
        <w:sdtPr>
          <w:rPr>
            <w:rFonts w:ascii="Arial" w:hAnsi="Arial" w:cs="Arial"/>
            <w:szCs w:val="24"/>
          </w:rPr>
          <w:id w:val="-974900942"/>
          <w:citation/>
        </w:sdtPr>
        <w:sdtEndPr/>
        <w:sdtContent>
          <w:r w:rsidR="00A27970" w:rsidRPr="005A0853">
            <w:rPr>
              <w:rFonts w:ascii="Arial" w:hAnsi="Arial" w:cs="Arial"/>
              <w:szCs w:val="24"/>
            </w:rPr>
            <w:fldChar w:fldCharType="begin"/>
          </w:r>
          <w:r w:rsidR="00A27970" w:rsidRPr="005A0853">
            <w:rPr>
              <w:rFonts w:ascii="Arial" w:hAnsi="Arial" w:cs="Arial"/>
              <w:szCs w:val="24"/>
              <w:lang w:val="en-US"/>
            </w:rPr>
            <w:instrText xml:space="preserve"> CITATION Jan20 \l 1033 </w:instrText>
          </w:r>
          <w:r w:rsidR="00A27970" w:rsidRPr="005A0853">
            <w:rPr>
              <w:rFonts w:ascii="Arial" w:hAnsi="Arial" w:cs="Arial"/>
              <w:szCs w:val="24"/>
            </w:rPr>
            <w:fldChar w:fldCharType="separate"/>
          </w:r>
          <w:r w:rsidR="00A27970" w:rsidRPr="005A0853">
            <w:rPr>
              <w:rFonts w:ascii="Arial" w:hAnsi="Arial" w:cs="Arial"/>
              <w:noProof/>
              <w:szCs w:val="24"/>
              <w:lang w:val="en-US"/>
            </w:rPr>
            <w:t xml:space="preserve"> (Morrison, 2020)</w:t>
          </w:r>
          <w:r w:rsidR="00A27970" w:rsidRPr="005A0853">
            <w:rPr>
              <w:rFonts w:ascii="Arial" w:hAnsi="Arial" w:cs="Arial"/>
              <w:szCs w:val="24"/>
            </w:rPr>
            <w:fldChar w:fldCharType="end"/>
          </w:r>
        </w:sdtContent>
      </w:sdt>
      <w:r w:rsidRPr="005A0853">
        <w:rPr>
          <w:rFonts w:ascii="Arial" w:hAnsi="Arial" w:cs="Arial"/>
          <w:szCs w:val="24"/>
        </w:rPr>
        <w:t>. But their methods have proved inadequate, since they have routinely generated significantly more than is necessary for the job.</w:t>
      </w:r>
      <w:r w:rsidR="00D12371" w:rsidRPr="005A0853">
        <w:rPr>
          <w:rFonts w:ascii="Arial" w:hAnsi="Arial" w:cs="Arial"/>
          <w:szCs w:val="24"/>
        </w:rPr>
        <w:t xml:space="preserve"> </w:t>
      </w:r>
      <w:r w:rsidRPr="005A0853">
        <w:rPr>
          <w:rFonts w:ascii="Arial" w:hAnsi="Arial" w:cs="Arial"/>
          <w:szCs w:val="24"/>
        </w:rPr>
        <w:t xml:space="preserve">It has been difficult for </w:t>
      </w:r>
      <w:r w:rsidR="0040049C" w:rsidRPr="005A0853">
        <w:rPr>
          <w:rFonts w:ascii="Arial" w:hAnsi="Arial" w:cs="Arial"/>
          <w:szCs w:val="24"/>
        </w:rPr>
        <w:t>Jaguar to</w:t>
      </w:r>
      <w:r w:rsidRPr="005A0853">
        <w:rPr>
          <w:rFonts w:ascii="Arial" w:hAnsi="Arial" w:cs="Arial"/>
          <w:szCs w:val="24"/>
        </w:rPr>
        <w:t xml:space="preserve"> catch the attention of the general public with his Branding and Sales endeavors thus far. Automobile dealerships may do this via </w:t>
      </w:r>
      <w:r w:rsidRPr="005A0853">
        <w:rPr>
          <w:rFonts w:ascii="Arial" w:hAnsi="Arial" w:cs="Arial"/>
          <w:szCs w:val="24"/>
        </w:rPr>
        <w:lastRenderedPageBreak/>
        <w:t xml:space="preserve">displaying vehicles, making public remarks, and other means in order to attain cars. </w:t>
      </w:r>
      <w:r w:rsidR="007915D2" w:rsidRPr="005A0853">
        <w:rPr>
          <w:rFonts w:ascii="Arial" w:hAnsi="Arial" w:cs="Arial"/>
          <w:szCs w:val="24"/>
        </w:rPr>
        <w:t>Jaguar</w:t>
      </w:r>
      <w:r w:rsidRPr="005A0853">
        <w:rPr>
          <w:rFonts w:ascii="Arial" w:hAnsi="Arial" w:cs="Arial"/>
          <w:szCs w:val="24"/>
        </w:rPr>
        <w:t xml:space="preserve"> transports items to and from merchants using trucks and trains.</w:t>
      </w:r>
    </w:p>
    <w:p w14:paraId="61CE2DE0" w14:textId="7D75EE7A" w:rsidR="007B0622" w:rsidRPr="005A0853" w:rsidRDefault="008510E0" w:rsidP="00D12371">
      <w:pPr>
        <w:rPr>
          <w:rFonts w:ascii="Arial" w:hAnsi="Arial" w:cs="Arial"/>
          <w:szCs w:val="24"/>
        </w:rPr>
      </w:pPr>
      <w:r w:rsidRPr="005A0853">
        <w:rPr>
          <w:rFonts w:ascii="Arial" w:hAnsi="Arial" w:cs="Arial"/>
          <w:b/>
          <w:bCs/>
          <w:szCs w:val="24"/>
        </w:rPr>
        <w:t>Customer Service and Assistance</w:t>
      </w:r>
      <w:r w:rsidR="00D12371" w:rsidRPr="005A0853">
        <w:rPr>
          <w:rFonts w:ascii="Arial" w:hAnsi="Arial" w:cs="Arial"/>
          <w:b/>
          <w:bCs/>
          <w:szCs w:val="24"/>
        </w:rPr>
        <w:t>:</w:t>
      </w:r>
      <w:r w:rsidR="00D12371" w:rsidRPr="005A0853">
        <w:rPr>
          <w:rFonts w:ascii="Arial" w:hAnsi="Arial" w:cs="Arial"/>
          <w:szCs w:val="24"/>
        </w:rPr>
        <w:t xml:space="preserve"> </w:t>
      </w:r>
      <w:r w:rsidRPr="005A0853">
        <w:rPr>
          <w:rFonts w:ascii="Arial" w:hAnsi="Arial" w:cs="Arial"/>
          <w:szCs w:val="24"/>
        </w:rPr>
        <w:t xml:space="preserve">Support functions </w:t>
      </w:r>
      <w:proofErr w:type="gramStart"/>
      <w:r w:rsidRPr="005A0853">
        <w:rPr>
          <w:rFonts w:ascii="Arial" w:hAnsi="Arial" w:cs="Arial"/>
          <w:szCs w:val="24"/>
        </w:rPr>
        <w:t>provide assistance to</w:t>
      </w:r>
      <w:proofErr w:type="gramEnd"/>
      <w:r w:rsidRPr="005A0853">
        <w:rPr>
          <w:rFonts w:ascii="Arial" w:hAnsi="Arial" w:cs="Arial"/>
          <w:szCs w:val="24"/>
        </w:rPr>
        <w:t xml:space="preserve"> the </w:t>
      </w:r>
      <w:r w:rsidR="007915D2" w:rsidRPr="005A0853">
        <w:rPr>
          <w:rFonts w:ascii="Arial" w:hAnsi="Arial" w:cs="Arial"/>
          <w:szCs w:val="24"/>
        </w:rPr>
        <w:t xml:space="preserve">Jaguar </w:t>
      </w:r>
      <w:r w:rsidRPr="005A0853">
        <w:rPr>
          <w:rFonts w:ascii="Arial" w:hAnsi="Arial" w:cs="Arial"/>
          <w:szCs w:val="24"/>
        </w:rPr>
        <w:t xml:space="preserve">Motor Company's day-to-day operations, although they are not actively engaged in the manufacturing process. </w:t>
      </w:r>
      <w:r w:rsidR="007915D2" w:rsidRPr="005A0853">
        <w:rPr>
          <w:rFonts w:ascii="Arial" w:hAnsi="Arial" w:cs="Arial"/>
          <w:szCs w:val="24"/>
        </w:rPr>
        <w:t xml:space="preserve">Jaguar </w:t>
      </w:r>
      <w:r w:rsidRPr="005A0853">
        <w:rPr>
          <w:rFonts w:ascii="Arial" w:hAnsi="Arial" w:cs="Arial"/>
          <w:szCs w:val="24"/>
        </w:rPr>
        <w:t xml:space="preserve">provides a toll-free </w:t>
      </w:r>
      <w:r w:rsidR="00A27970" w:rsidRPr="005A0853">
        <w:rPr>
          <w:rFonts w:ascii="Arial" w:hAnsi="Arial" w:cs="Arial"/>
          <w:szCs w:val="24"/>
        </w:rPr>
        <w:t>500</w:t>
      </w:r>
      <w:r w:rsidRPr="005A0853">
        <w:rPr>
          <w:rFonts w:ascii="Arial" w:hAnsi="Arial" w:cs="Arial"/>
          <w:szCs w:val="24"/>
        </w:rPr>
        <w:t xml:space="preserve"> number </w:t>
      </w:r>
      <w:proofErr w:type="gramStart"/>
      <w:r w:rsidRPr="005A0853">
        <w:rPr>
          <w:rFonts w:ascii="Arial" w:hAnsi="Arial" w:cs="Arial"/>
          <w:szCs w:val="24"/>
        </w:rPr>
        <w:t>that consumers</w:t>
      </w:r>
      <w:proofErr w:type="gramEnd"/>
      <w:r w:rsidRPr="005A0853">
        <w:rPr>
          <w:rFonts w:ascii="Arial" w:hAnsi="Arial" w:cs="Arial"/>
          <w:szCs w:val="24"/>
        </w:rPr>
        <w:t xml:space="preserve"> may call if they want support or have a general inquiry about the company</w:t>
      </w:r>
      <w:r w:rsidR="00A27970" w:rsidRPr="005A0853">
        <w:rPr>
          <w:rFonts w:ascii="Arial" w:hAnsi="Arial" w:cs="Arial"/>
          <w:szCs w:val="24"/>
        </w:rPr>
        <w:t xml:space="preserve"> </w:t>
      </w:r>
      <w:sdt>
        <w:sdtPr>
          <w:rPr>
            <w:rFonts w:ascii="Arial" w:hAnsi="Arial" w:cs="Arial"/>
            <w:szCs w:val="24"/>
          </w:rPr>
          <w:id w:val="180014318"/>
          <w:citation/>
        </w:sdtPr>
        <w:sdtEndPr/>
        <w:sdtContent>
          <w:r w:rsidR="00A27970" w:rsidRPr="005A0853">
            <w:rPr>
              <w:rFonts w:ascii="Arial" w:hAnsi="Arial" w:cs="Arial"/>
              <w:szCs w:val="24"/>
            </w:rPr>
            <w:fldChar w:fldCharType="begin"/>
          </w:r>
          <w:r w:rsidR="00A27970" w:rsidRPr="005A0853">
            <w:rPr>
              <w:rFonts w:ascii="Arial" w:hAnsi="Arial" w:cs="Arial"/>
              <w:szCs w:val="24"/>
              <w:lang w:val="en-US"/>
            </w:rPr>
            <w:instrText xml:space="preserve"> CITATION Ste21 \l 1033 </w:instrText>
          </w:r>
          <w:r w:rsidR="00A27970" w:rsidRPr="005A0853">
            <w:rPr>
              <w:rFonts w:ascii="Arial" w:hAnsi="Arial" w:cs="Arial"/>
              <w:szCs w:val="24"/>
            </w:rPr>
            <w:fldChar w:fldCharType="separate"/>
          </w:r>
          <w:r w:rsidR="00A27970" w:rsidRPr="005A0853">
            <w:rPr>
              <w:rFonts w:ascii="Arial" w:hAnsi="Arial" w:cs="Arial"/>
              <w:noProof/>
              <w:szCs w:val="24"/>
              <w:lang w:val="en-US"/>
            </w:rPr>
            <w:t>(Taylor, 2021)</w:t>
          </w:r>
          <w:r w:rsidR="00A27970" w:rsidRPr="005A0853">
            <w:rPr>
              <w:rFonts w:ascii="Arial" w:hAnsi="Arial" w:cs="Arial"/>
              <w:szCs w:val="24"/>
            </w:rPr>
            <w:fldChar w:fldCharType="end"/>
          </w:r>
        </w:sdtContent>
      </w:sdt>
      <w:r w:rsidRPr="005A0853">
        <w:rPr>
          <w:rFonts w:ascii="Arial" w:hAnsi="Arial" w:cs="Arial"/>
          <w:szCs w:val="24"/>
        </w:rPr>
        <w:t xml:space="preserve">. This involves the shutdown of the Heathrow facility as well as the migration of production to more cost-effective sites in the United Kingdom and elsewhere. It reduced its workforce by 20% in order to boost performance and save $billion in expenses, according to </w:t>
      </w:r>
      <w:r w:rsidR="007915D2" w:rsidRPr="005A0853">
        <w:rPr>
          <w:rFonts w:ascii="Arial" w:hAnsi="Arial" w:cs="Arial"/>
          <w:szCs w:val="24"/>
        </w:rPr>
        <w:t>Jagua</w:t>
      </w:r>
      <w:r w:rsidR="0040049C">
        <w:rPr>
          <w:rFonts w:ascii="Arial" w:hAnsi="Arial" w:cs="Arial"/>
          <w:szCs w:val="24"/>
        </w:rPr>
        <w:t>r</w:t>
      </w:r>
      <w:r w:rsidRPr="005A0853">
        <w:rPr>
          <w:rFonts w:ascii="Arial" w:hAnsi="Arial" w:cs="Arial"/>
          <w:szCs w:val="24"/>
        </w:rPr>
        <w:t>. Economic concerns such as the exchange rate, the inflation, and other similar variables are completely out of its control.</w:t>
      </w:r>
    </w:p>
    <w:p w14:paraId="3DC2DBE4" w14:textId="1BC907E6" w:rsidR="008510E0" w:rsidRPr="005A0853" w:rsidRDefault="007841FA" w:rsidP="0081102A">
      <w:pPr>
        <w:pStyle w:val="Heading2"/>
      </w:pPr>
      <w:bookmarkStart w:id="11" w:name="_Toc100187772"/>
      <w:r w:rsidRPr="005A0853">
        <w:t xml:space="preserve">Significant Internal Business Environment Challenges at </w:t>
      </w:r>
      <w:r w:rsidR="007915D2" w:rsidRPr="005A0853">
        <w:t xml:space="preserve">Jaguar </w:t>
      </w:r>
      <w:r w:rsidRPr="005A0853">
        <w:t>Motor</w:t>
      </w:r>
      <w:bookmarkEnd w:id="11"/>
    </w:p>
    <w:p w14:paraId="777A9AC8" w14:textId="77777777" w:rsidR="007841FA" w:rsidRPr="005A0853" w:rsidRDefault="007841FA" w:rsidP="008510E0">
      <w:pPr>
        <w:rPr>
          <w:rFonts w:ascii="Arial" w:hAnsi="Arial" w:cs="Arial"/>
          <w:b/>
          <w:bCs/>
          <w:szCs w:val="24"/>
        </w:rPr>
      </w:pPr>
      <w:r w:rsidRPr="005A0853">
        <w:rPr>
          <w:rFonts w:ascii="Arial" w:hAnsi="Arial" w:cs="Arial"/>
          <w:b/>
          <w:bCs/>
          <w:szCs w:val="24"/>
        </w:rPr>
        <w:t xml:space="preserve">Availability and Efficiency of Resources </w:t>
      </w:r>
    </w:p>
    <w:p w14:paraId="3590EC82" w14:textId="77777777" w:rsidR="007841FA" w:rsidRPr="005A0853" w:rsidRDefault="008B23A2" w:rsidP="00D12371">
      <w:pPr>
        <w:pStyle w:val="ListParagraph"/>
        <w:numPr>
          <w:ilvl w:val="0"/>
          <w:numId w:val="1"/>
        </w:numPr>
        <w:rPr>
          <w:rFonts w:ascii="Arial" w:hAnsi="Arial" w:cs="Arial"/>
          <w:szCs w:val="24"/>
        </w:rPr>
      </w:pPr>
      <w:r w:rsidRPr="005A0853">
        <w:rPr>
          <w:rFonts w:ascii="Arial" w:hAnsi="Arial" w:cs="Arial"/>
          <w:szCs w:val="24"/>
        </w:rPr>
        <w:t xml:space="preserve">Capital ability, intangible capital, and human resources are all examples of physical resources. If </w:t>
      </w:r>
      <w:r w:rsidR="00D12371" w:rsidRPr="005A0853">
        <w:rPr>
          <w:rFonts w:ascii="Arial" w:hAnsi="Arial" w:cs="Arial"/>
          <w:szCs w:val="24"/>
        </w:rPr>
        <w:t>Jaguar</w:t>
      </w:r>
      <w:r w:rsidRPr="005A0853">
        <w:rPr>
          <w:rFonts w:ascii="Arial" w:hAnsi="Arial" w:cs="Arial"/>
          <w:szCs w:val="24"/>
        </w:rPr>
        <w:t xml:space="preserve"> can't attract and keep the resources and talents </w:t>
      </w:r>
      <w:r w:rsidR="00D12371" w:rsidRPr="005A0853">
        <w:rPr>
          <w:rFonts w:ascii="Arial" w:hAnsi="Arial" w:cs="Arial"/>
          <w:szCs w:val="24"/>
        </w:rPr>
        <w:t>it</w:t>
      </w:r>
      <w:r w:rsidRPr="005A0853">
        <w:rPr>
          <w:rFonts w:ascii="Arial" w:hAnsi="Arial" w:cs="Arial"/>
          <w:szCs w:val="24"/>
        </w:rPr>
        <w:t xml:space="preserve"> need</w:t>
      </w:r>
      <w:r w:rsidR="00D12371" w:rsidRPr="005A0853">
        <w:rPr>
          <w:rFonts w:ascii="Arial" w:hAnsi="Arial" w:cs="Arial"/>
          <w:szCs w:val="24"/>
        </w:rPr>
        <w:t>s</w:t>
      </w:r>
      <w:r w:rsidRPr="005A0853">
        <w:rPr>
          <w:rFonts w:ascii="Arial" w:hAnsi="Arial" w:cs="Arial"/>
          <w:szCs w:val="24"/>
        </w:rPr>
        <w:t xml:space="preserve"> to exist and thrive, you're doomed to fail</w:t>
      </w:r>
      <w:sdt>
        <w:sdtPr>
          <w:rPr>
            <w:rFonts w:ascii="Arial" w:hAnsi="Arial" w:cs="Arial"/>
            <w:szCs w:val="24"/>
          </w:rPr>
          <w:id w:val="-2048588912"/>
          <w:citation/>
        </w:sdtPr>
        <w:sdtEndPr/>
        <w:sdtContent>
          <w:r w:rsidR="00A27970" w:rsidRPr="005A0853">
            <w:rPr>
              <w:rFonts w:ascii="Arial" w:hAnsi="Arial" w:cs="Arial"/>
              <w:szCs w:val="24"/>
            </w:rPr>
            <w:fldChar w:fldCharType="begin"/>
          </w:r>
          <w:r w:rsidR="00A27970" w:rsidRPr="005A0853">
            <w:rPr>
              <w:rFonts w:ascii="Arial" w:hAnsi="Arial" w:cs="Arial"/>
              <w:szCs w:val="24"/>
              <w:lang w:val="en-US"/>
            </w:rPr>
            <w:instrText xml:space="preserve"> CITATION Tom12 \l 1033 </w:instrText>
          </w:r>
          <w:r w:rsidR="00A27970" w:rsidRPr="005A0853">
            <w:rPr>
              <w:rFonts w:ascii="Arial" w:hAnsi="Arial" w:cs="Arial"/>
              <w:szCs w:val="24"/>
            </w:rPr>
            <w:fldChar w:fldCharType="separate"/>
          </w:r>
          <w:r w:rsidR="00A27970" w:rsidRPr="005A0853">
            <w:rPr>
              <w:rFonts w:ascii="Arial" w:hAnsi="Arial" w:cs="Arial"/>
              <w:noProof/>
              <w:szCs w:val="24"/>
              <w:lang w:val="en-US"/>
            </w:rPr>
            <w:t xml:space="preserve"> (Craig, 2012)</w:t>
          </w:r>
          <w:r w:rsidR="00A27970" w:rsidRPr="005A0853">
            <w:rPr>
              <w:rFonts w:ascii="Arial" w:hAnsi="Arial" w:cs="Arial"/>
              <w:szCs w:val="24"/>
            </w:rPr>
            <w:fldChar w:fldCharType="end"/>
          </w:r>
        </w:sdtContent>
      </w:sdt>
      <w:r w:rsidRPr="005A0853">
        <w:rPr>
          <w:rFonts w:ascii="Arial" w:hAnsi="Arial" w:cs="Arial"/>
          <w:szCs w:val="24"/>
        </w:rPr>
        <w:t>.</w:t>
      </w:r>
    </w:p>
    <w:p w14:paraId="13CE08D4" w14:textId="77777777" w:rsidR="006C3058" w:rsidRPr="005A0853" w:rsidRDefault="006C3058" w:rsidP="00D12371">
      <w:pPr>
        <w:pStyle w:val="ListParagraph"/>
        <w:numPr>
          <w:ilvl w:val="0"/>
          <w:numId w:val="1"/>
        </w:numPr>
        <w:rPr>
          <w:rFonts w:ascii="Arial" w:hAnsi="Arial" w:cs="Arial"/>
          <w:szCs w:val="24"/>
        </w:rPr>
      </w:pPr>
      <w:r w:rsidRPr="005A0853">
        <w:rPr>
          <w:rFonts w:ascii="Arial" w:hAnsi="Arial" w:cs="Arial"/>
          <w:szCs w:val="24"/>
        </w:rPr>
        <w:t>Money on hand, collections, and the ability to borrow money from a variety of lenders are examples of financial resources.</w:t>
      </w:r>
    </w:p>
    <w:p w14:paraId="62355912" w14:textId="77777777" w:rsidR="006C3058" w:rsidRPr="005A0853" w:rsidRDefault="006C3058" w:rsidP="00D12371">
      <w:pPr>
        <w:pStyle w:val="ListParagraph"/>
        <w:numPr>
          <w:ilvl w:val="0"/>
          <w:numId w:val="1"/>
        </w:numPr>
        <w:rPr>
          <w:rFonts w:ascii="Arial" w:hAnsi="Arial" w:cs="Arial"/>
          <w:szCs w:val="24"/>
        </w:rPr>
      </w:pPr>
      <w:r w:rsidRPr="005A0853">
        <w:rPr>
          <w:rFonts w:ascii="Arial" w:hAnsi="Arial" w:cs="Arial"/>
          <w:szCs w:val="24"/>
        </w:rPr>
        <w:t>During the business cycle, the human capital appears to be the resource that coordinates all other resource variables.</w:t>
      </w:r>
    </w:p>
    <w:p w14:paraId="33A70040" w14:textId="77777777" w:rsidR="006C3058" w:rsidRPr="005A0853" w:rsidRDefault="006C3058" w:rsidP="00D12371">
      <w:pPr>
        <w:pStyle w:val="ListParagraph"/>
        <w:numPr>
          <w:ilvl w:val="0"/>
          <w:numId w:val="1"/>
        </w:numPr>
        <w:rPr>
          <w:rFonts w:ascii="Arial" w:hAnsi="Arial" w:cs="Arial"/>
          <w:szCs w:val="24"/>
        </w:rPr>
      </w:pPr>
      <w:r w:rsidRPr="005A0853">
        <w:rPr>
          <w:rFonts w:ascii="Arial" w:hAnsi="Arial" w:cs="Arial"/>
          <w:szCs w:val="24"/>
        </w:rPr>
        <w:t>Employees' skills, manufacturing procedures, and technology are all considered "intellectual resources."</w:t>
      </w:r>
    </w:p>
    <w:p w14:paraId="28C162A1" w14:textId="77777777" w:rsidR="006C3058" w:rsidRPr="005A0853" w:rsidRDefault="006C3058" w:rsidP="00D12371">
      <w:pPr>
        <w:pStyle w:val="ListParagraph"/>
        <w:numPr>
          <w:ilvl w:val="0"/>
          <w:numId w:val="1"/>
        </w:numPr>
        <w:rPr>
          <w:rFonts w:ascii="Arial" w:hAnsi="Arial" w:cs="Arial"/>
          <w:szCs w:val="24"/>
        </w:rPr>
      </w:pPr>
      <w:r w:rsidRPr="005A0853">
        <w:rPr>
          <w:rFonts w:ascii="Arial" w:hAnsi="Arial" w:cs="Arial"/>
          <w:szCs w:val="24"/>
        </w:rPr>
        <w:t>Natural resources, manufacturing facilities, and finished goods are all included in this category.</w:t>
      </w:r>
    </w:p>
    <w:p w14:paraId="1DF189FD" w14:textId="77777777" w:rsidR="00D453F2" w:rsidRPr="005A0853" w:rsidRDefault="00D453F2" w:rsidP="0081102A">
      <w:pPr>
        <w:pStyle w:val="Heading2"/>
      </w:pPr>
      <w:bookmarkStart w:id="12" w:name="_Toc99114219"/>
      <w:bookmarkStart w:id="13" w:name="_Toc100187773"/>
      <w:r w:rsidRPr="005A0853">
        <w:t>VRIO</w:t>
      </w:r>
      <w:bookmarkEnd w:id="12"/>
      <w:bookmarkEnd w:id="13"/>
    </w:p>
    <w:p w14:paraId="56477E09" w14:textId="77777777" w:rsidR="00D453F2" w:rsidRPr="005A0853" w:rsidRDefault="00D453F2" w:rsidP="006C3058">
      <w:pPr>
        <w:rPr>
          <w:rFonts w:ascii="Arial" w:hAnsi="Arial" w:cs="Arial"/>
          <w:szCs w:val="24"/>
        </w:rPr>
      </w:pPr>
      <w:r w:rsidRPr="005A0853">
        <w:rPr>
          <w:rFonts w:ascii="Arial" w:hAnsi="Arial" w:cs="Arial"/>
          <w:szCs w:val="24"/>
        </w:rPr>
        <w:t xml:space="preserve">Incorporated within a </w:t>
      </w:r>
      <w:proofErr w:type="gramStart"/>
      <w:r w:rsidRPr="005A0853">
        <w:rPr>
          <w:rFonts w:ascii="Arial" w:hAnsi="Arial" w:cs="Arial"/>
          <w:szCs w:val="24"/>
        </w:rPr>
        <w:t>company‘</w:t>
      </w:r>
      <w:proofErr w:type="gramEnd"/>
      <w:r w:rsidRPr="005A0853">
        <w:rPr>
          <w:rFonts w:ascii="Arial" w:hAnsi="Arial" w:cs="Arial"/>
          <w:szCs w:val="24"/>
        </w:rPr>
        <w:t>s strategy plan, VRIO is an economic analysis approach that helps it make better business decisions.</w:t>
      </w:r>
    </w:p>
    <w:p w14:paraId="0FBAF1EB" w14:textId="77777777" w:rsidR="005B4165" w:rsidRPr="005A0853" w:rsidRDefault="0033090B" w:rsidP="005B4165">
      <w:pPr>
        <w:keepNext/>
        <w:jc w:val="center"/>
        <w:rPr>
          <w:rFonts w:ascii="Arial" w:hAnsi="Arial" w:cs="Arial"/>
          <w:szCs w:val="24"/>
        </w:rPr>
      </w:pPr>
      <w:r w:rsidRPr="005A0853">
        <w:rPr>
          <w:rFonts w:ascii="Arial" w:hAnsi="Arial" w:cs="Arial"/>
          <w:noProof/>
          <w:szCs w:val="24"/>
        </w:rPr>
        <w:lastRenderedPageBreak/>
        <w:drawing>
          <wp:inline distT="0" distB="0" distL="0" distR="0" wp14:anchorId="479CB666" wp14:editId="620E40F8">
            <wp:extent cx="5943600" cy="3318872"/>
            <wp:effectExtent l="0" t="0" r="0" b="0"/>
            <wp:docPr id="5" name="Picture 5" descr="VRIO Framework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RIO Framework EXPLAINED with EXAMPLES | B2U"/>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18872"/>
                    </a:xfrm>
                    <a:prstGeom prst="rect">
                      <a:avLst/>
                    </a:prstGeom>
                    <a:noFill/>
                    <a:ln>
                      <a:noFill/>
                    </a:ln>
                  </pic:spPr>
                </pic:pic>
              </a:graphicData>
            </a:graphic>
          </wp:inline>
        </w:drawing>
      </w:r>
    </w:p>
    <w:p w14:paraId="11DF8543" w14:textId="77777777" w:rsidR="0033090B" w:rsidRPr="005A0853" w:rsidRDefault="005B4165" w:rsidP="005B4165">
      <w:pPr>
        <w:pStyle w:val="Caption"/>
        <w:jc w:val="center"/>
        <w:rPr>
          <w:rFonts w:ascii="Arial" w:hAnsi="Arial" w:cs="Arial"/>
          <w:sz w:val="24"/>
          <w:szCs w:val="24"/>
        </w:rPr>
      </w:pPr>
      <w:r w:rsidRPr="005A0853">
        <w:rPr>
          <w:rFonts w:ascii="Arial" w:hAnsi="Arial" w:cs="Arial"/>
          <w:sz w:val="24"/>
          <w:szCs w:val="24"/>
        </w:rPr>
        <w:t xml:space="preserve">Figure </w:t>
      </w:r>
      <w:r w:rsidRPr="005A0853">
        <w:rPr>
          <w:rFonts w:ascii="Arial" w:hAnsi="Arial" w:cs="Arial"/>
          <w:sz w:val="24"/>
          <w:szCs w:val="24"/>
        </w:rPr>
        <w:fldChar w:fldCharType="begin"/>
      </w:r>
      <w:r w:rsidRPr="005A0853">
        <w:rPr>
          <w:rFonts w:ascii="Arial" w:hAnsi="Arial" w:cs="Arial"/>
          <w:sz w:val="24"/>
          <w:szCs w:val="24"/>
        </w:rPr>
        <w:instrText xml:space="preserve"> SEQ Figure \* ARABIC </w:instrText>
      </w:r>
      <w:r w:rsidRPr="005A0853">
        <w:rPr>
          <w:rFonts w:ascii="Arial" w:hAnsi="Arial" w:cs="Arial"/>
          <w:sz w:val="24"/>
          <w:szCs w:val="24"/>
        </w:rPr>
        <w:fldChar w:fldCharType="separate"/>
      </w:r>
      <w:r w:rsidRPr="005A0853">
        <w:rPr>
          <w:rFonts w:ascii="Arial" w:hAnsi="Arial" w:cs="Arial"/>
          <w:noProof/>
          <w:sz w:val="24"/>
          <w:szCs w:val="24"/>
        </w:rPr>
        <w:t>4</w:t>
      </w:r>
      <w:r w:rsidRPr="005A0853">
        <w:rPr>
          <w:rFonts w:ascii="Arial" w:hAnsi="Arial" w:cs="Arial"/>
          <w:sz w:val="24"/>
          <w:szCs w:val="24"/>
        </w:rPr>
        <w:fldChar w:fldCharType="end"/>
      </w:r>
      <w:r w:rsidRPr="005A0853">
        <w:rPr>
          <w:rFonts w:ascii="Arial" w:hAnsi="Arial" w:cs="Arial"/>
          <w:sz w:val="24"/>
          <w:szCs w:val="24"/>
          <w:lang w:val="en-US"/>
        </w:rPr>
        <w:t xml:space="preserve"> Vario</w:t>
      </w:r>
      <w:sdt>
        <w:sdtPr>
          <w:rPr>
            <w:rFonts w:ascii="Arial" w:hAnsi="Arial" w:cs="Arial"/>
            <w:sz w:val="24"/>
            <w:szCs w:val="24"/>
            <w:lang w:val="en-US"/>
          </w:rPr>
          <w:id w:val="1788313415"/>
          <w:citation/>
        </w:sdtPr>
        <w:sdtEndPr/>
        <w:sdtContent>
          <w:r w:rsidR="00A27970" w:rsidRPr="005A0853">
            <w:rPr>
              <w:rFonts w:ascii="Arial" w:hAnsi="Arial" w:cs="Arial"/>
              <w:sz w:val="24"/>
              <w:szCs w:val="24"/>
              <w:lang w:val="en-US"/>
            </w:rPr>
            <w:fldChar w:fldCharType="begin"/>
          </w:r>
          <w:r w:rsidR="00A27970" w:rsidRPr="005A0853">
            <w:rPr>
              <w:rFonts w:ascii="Arial" w:hAnsi="Arial" w:cs="Arial"/>
              <w:sz w:val="24"/>
              <w:szCs w:val="24"/>
              <w:lang w:val="en-US"/>
            </w:rPr>
            <w:instrText xml:space="preserve"> CITATION Est13 \l 1033 </w:instrText>
          </w:r>
          <w:r w:rsidR="00A27970" w:rsidRPr="005A0853">
            <w:rPr>
              <w:rFonts w:ascii="Arial" w:hAnsi="Arial" w:cs="Arial"/>
              <w:sz w:val="24"/>
              <w:szCs w:val="24"/>
              <w:lang w:val="en-US"/>
            </w:rPr>
            <w:fldChar w:fldCharType="separate"/>
          </w:r>
          <w:r w:rsidR="00A27970" w:rsidRPr="005A0853">
            <w:rPr>
              <w:rFonts w:ascii="Arial" w:hAnsi="Arial" w:cs="Arial"/>
              <w:noProof/>
              <w:sz w:val="24"/>
              <w:szCs w:val="24"/>
              <w:lang w:val="en-US"/>
            </w:rPr>
            <w:t xml:space="preserve"> (Tonder, 2013)</w:t>
          </w:r>
          <w:r w:rsidR="00A27970" w:rsidRPr="005A0853">
            <w:rPr>
              <w:rFonts w:ascii="Arial" w:hAnsi="Arial" w:cs="Arial"/>
              <w:sz w:val="24"/>
              <w:szCs w:val="24"/>
              <w:lang w:val="en-US"/>
            </w:rPr>
            <w:fldChar w:fldCharType="end"/>
          </w:r>
        </w:sdtContent>
      </w:sdt>
    </w:p>
    <w:p w14:paraId="47081A5B" w14:textId="77777777" w:rsidR="0033090B" w:rsidRPr="005A0853" w:rsidRDefault="0033090B" w:rsidP="006C3058">
      <w:pPr>
        <w:rPr>
          <w:rFonts w:ascii="Arial" w:hAnsi="Arial" w:cs="Arial"/>
          <w:szCs w:val="24"/>
        </w:rPr>
      </w:pPr>
    </w:p>
    <w:p w14:paraId="1CE7E5AF" w14:textId="77777777" w:rsidR="00D453F2" w:rsidRPr="005A0853" w:rsidRDefault="00D453F2" w:rsidP="00D453F2">
      <w:pPr>
        <w:rPr>
          <w:rFonts w:ascii="Arial" w:hAnsi="Arial" w:cs="Arial"/>
          <w:b/>
          <w:bCs/>
          <w:szCs w:val="24"/>
        </w:rPr>
      </w:pPr>
      <w:r w:rsidRPr="005A0853">
        <w:rPr>
          <w:rFonts w:ascii="Arial" w:hAnsi="Arial" w:cs="Arial"/>
          <w:b/>
          <w:bCs/>
          <w:szCs w:val="24"/>
        </w:rPr>
        <w:t>Value</w:t>
      </w:r>
    </w:p>
    <w:p w14:paraId="07632F23" w14:textId="77777777" w:rsidR="00D453F2" w:rsidRPr="005A0853" w:rsidRDefault="00D453F2" w:rsidP="00D453F2">
      <w:pPr>
        <w:rPr>
          <w:rFonts w:ascii="Arial" w:hAnsi="Arial" w:cs="Arial"/>
          <w:szCs w:val="24"/>
        </w:rPr>
      </w:pPr>
      <w:r w:rsidRPr="005A0853">
        <w:rPr>
          <w:rFonts w:ascii="Arial" w:hAnsi="Arial" w:cs="Arial"/>
          <w:szCs w:val="24"/>
        </w:rPr>
        <w:t>Essentially, this refers to the ability of a company's resources to improve the overall customer experience</w:t>
      </w:r>
      <w:r w:rsidR="00A27970" w:rsidRPr="005A0853">
        <w:rPr>
          <w:rFonts w:ascii="Arial" w:hAnsi="Arial" w:cs="Arial"/>
          <w:szCs w:val="24"/>
        </w:rPr>
        <w:t xml:space="preserve"> </w:t>
      </w:r>
      <w:sdt>
        <w:sdtPr>
          <w:rPr>
            <w:rFonts w:ascii="Arial" w:hAnsi="Arial" w:cs="Arial"/>
            <w:szCs w:val="24"/>
          </w:rPr>
          <w:id w:val="826637503"/>
          <w:citation/>
        </w:sdtPr>
        <w:sdtEndPr/>
        <w:sdtContent>
          <w:r w:rsidR="00A27970" w:rsidRPr="005A0853">
            <w:rPr>
              <w:rFonts w:ascii="Arial" w:hAnsi="Arial" w:cs="Arial"/>
              <w:szCs w:val="24"/>
            </w:rPr>
            <w:fldChar w:fldCharType="begin"/>
          </w:r>
          <w:r w:rsidR="00A27970" w:rsidRPr="005A0853">
            <w:rPr>
              <w:rFonts w:ascii="Arial" w:hAnsi="Arial" w:cs="Arial"/>
              <w:szCs w:val="24"/>
              <w:lang w:val="en-US"/>
            </w:rPr>
            <w:instrText xml:space="preserve"> CITATION Ste21 \l 1033 </w:instrText>
          </w:r>
          <w:r w:rsidR="00A27970" w:rsidRPr="005A0853">
            <w:rPr>
              <w:rFonts w:ascii="Arial" w:hAnsi="Arial" w:cs="Arial"/>
              <w:szCs w:val="24"/>
            </w:rPr>
            <w:fldChar w:fldCharType="separate"/>
          </w:r>
          <w:r w:rsidR="00A27970" w:rsidRPr="005A0853">
            <w:rPr>
              <w:rFonts w:ascii="Arial" w:hAnsi="Arial" w:cs="Arial"/>
              <w:noProof/>
              <w:szCs w:val="24"/>
              <w:lang w:val="en-US"/>
            </w:rPr>
            <w:t>(Taylor, 2021)</w:t>
          </w:r>
          <w:r w:rsidR="00A27970" w:rsidRPr="005A0853">
            <w:rPr>
              <w:rFonts w:ascii="Arial" w:hAnsi="Arial" w:cs="Arial"/>
              <w:szCs w:val="24"/>
            </w:rPr>
            <w:fldChar w:fldCharType="end"/>
          </w:r>
        </w:sdtContent>
      </w:sdt>
      <w:r w:rsidRPr="005A0853">
        <w:rPr>
          <w:rFonts w:ascii="Arial" w:hAnsi="Arial" w:cs="Arial"/>
          <w:szCs w:val="24"/>
        </w:rPr>
        <w:t>. To feel that he is receiving good value for the money he spent for the automobile, the customer wants the vehicle to function smoothly and efficiently. Customers who believe they are getting the best value for their money may become loyal.</w:t>
      </w:r>
    </w:p>
    <w:p w14:paraId="03140CEA" w14:textId="77777777" w:rsidR="00D453F2" w:rsidRPr="005A0853" w:rsidRDefault="00D453F2" w:rsidP="00D453F2">
      <w:pPr>
        <w:rPr>
          <w:rFonts w:ascii="Arial" w:hAnsi="Arial" w:cs="Arial"/>
          <w:b/>
          <w:bCs/>
          <w:szCs w:val="24"/>
        </w:rPr>
      </w:pPr>
      <w:r w:rsidRPr="005A0853">
        <w:rPr>
          <w:rFonts w:ascii="Arial" w:hAnsi="Arial" w:cs="Arial"/>
          <w:b/>
          <w:bCs/>
          <w:szCs w:val="24"/>
        </w:rPr>
        <w:t>Rare</w:t>
      </w:r>
    </w:p>
    <w:p w14:paraId="33400D27" w14:textId="14BE2A23" w:rsidR="00D453F2" w:rsidRPr="005A0853" w:rsidRDefault="00D453F2" w:rsidP="00D453F2">
      <w:pPr>
        <w:rPr>
          <w:rFonts w:ascii="Arial" w:hAnsi="Arial" w:cs="Arial"/>
          <w:szCs w:val="24"/>
        </w:rPr>
      </w:pPr>
      <w:r w:rsidRPr="005A0853">
        <w:rPr>
          <w:rFonts w:ascii="Arial" w:hAnsi="Arial" w:cs="Arial"/>
          <w:szCs w:val="24"/>
        </w:rPr>
        <w:t xml:space="preserve">This is a hyperlink to a material that has been created by the organization. The fact that the </w:t>
      </w:r>
      <w:r w:rsidR="007915D2" w:rsidRPr="005A0853">
        <w:rPr>
          <w:rFonts w:ascii="Arial" w:hAnsi="Arial" w:cs="Arial"/>
          <w:szCs w:val="24"/>
        </w:rPr>
        <w:t>Jaguar</w:t>
      </w:r>
      <w:r w:rsidRPr="005A0853">
        <w:rPr>
          <w:rFonts w:ascii="Arial" w:hAnsi="Arial" w:cs="Arial"/>
          <w:szCs w:val="24"/>
        </w:rPr>
        <w:t xml:space="preserve"> automobile made its premiere earlier of all other competitors is an excellent demonstration. As the first differentiation approach in that segment of the new car market, the corporation will reap the benefits of this.</w:t>
      </w:r>
    </w:p>
    <w:p w14:paraId="3B456816" w14:textId="77777777" w:rsidR="00D453F2" w:rsidRPr="005A0853" w:rsidRDefault="00D12371" w:rsidP="00D453F2">
      <w:pPr>
        <w:rPr>
          <w:rFonts w:ascii="Arial" w:hAnsi="Arial" w:cs="Arial"/>
          <w:b/>
          <w:bCs/>
          <w:szCs w:val="24"/>
        </w:rPr>
      </w:pPr>
      <w:r w:rsidRPr="005A0853">
        <w:rPr>
          <w:rFonts w:ascii="Arial" w:hAnsi="Arial" w:cs="Arial"/>
          <w:b/>
          <w:bCs/>
          <w:szCs w:val="24"/>
        </w:rPr>
        <w:t xml:space="preserve"> Inimitable </w:t>
      </w:r>
    </w:p>
    <w:p w14:paraId="70B6F971" w14:textId="77777777" w:rsidR="00D453F2" w:rsidRPr="005A0853" w:rsidRDefault="00D453F2" w:rsidP="00D453F2">
      <w:pPr>
        <w:rPr>
          <w:rFonts w:ascii="Arial" w:hAnsi="Arial" w:cs="Arial"/>
          <w:szCs w:val="24"/>
        </w:rPr>
      </w:pPr>
      <w:r w:rsidRPr="005A0853">
        <w:rPr>
          <w:rFonts w:ascii="Arial" w:hAnsi="Arial" w:cs="Arial"/>
          <w:szCs w:val="24"/>
        </w:rPr>
        <w:lastRenderedPageBreak/>
        <w:t xml:space="preserve">That the firm </w:t>
      </w:r>
      <w:proofErr w:type="gramStart"/>
      <w:r w:rsidRPr="005A0853">
        <w:rPr>
          <w:rFonts w:ascii="Arial" w:hAnsi="Arial" w:cs="Arial"/>
          <w:szCs w:val="24"/>
        </w:rPr>
        <w:t>is capable of producing</w:t>
      </w:r>
      <w:proofErr w:type="gramEnd"/>
      <w:r w:rsidRPr="005A0853">
        <w:rPr>
          <w:rFonts w:ascii="Arial" w:hAnsi="Arial" w:cs="Arial"/>
          <w:szCs w:val="24"/>
        </w:rPr>
        <w:t xml:space="preserve"> resources that are tough to reproduce is implied by this. By patenting </w:t>
      </w:r>
      <w:proofErr w:type="gramStart"/>
      <w:r w:rsidRPr="005A0853">
        <w:rPr>
          <w:rFonts w:ascii="Arial" w:hAnsi="Arial" w:cs="Arial"/>
          <w:szCs w:val="24"/>
        </w:rPr>
        <w:t>all of</w:t>
      </w:r>
      <w:proofErr w:type="gramEnd"/>
      <w:r w:rsidRPr="005A0853">
        <w:rPr>
          <w:rFonts w:ascii="Arial" w:hAnsi="Arial" w:cs="Arial"/>
          <w:szCs w:val="24"/>
        </w:rPr>
        <w:t xml:space="preserve"> the innovations created by the firm, it may protect them from being copied and pasted: Although this was tough in the case of Straits, it was necessary due to the fact that all of </w:t>
      </w:r>
      <w:r w:rsidR="00D12371" w:rsidRPr="005A0853">
        <w:rPr>
          <w:rFonts w:ascii="Arial" w:hAnsi="Arial" w:cs="Arial"/>
          <w:szCs w:val="24"/>
        </w:rPr>
        <w:t>the</w:t>
      </w:r>
      <w:r w:rsidRPr="005A0853">
        <w:rPr>
          <w:rFonts w:ascii="Arial" w:hAnsi="Arial" w:cs="Arial"/>
          <w:szCs w:val="24"/>
        </w:rPr>
        <w:t xml:space="preserve"> company's choices were subject to scrutiny and examination by your competitors.</w:t>
      </w:r>
    </w:p>
    <w:p w14:paraId="368C6202" w14:textId="77777777" w:rsidR="00D453F2" w:rsidRPr="005A0853" w:rsidRDefault="00D453F2" w:rsidP="00D453F2">
      <w:pPr>
        <w:rPr>
          <w:rFonts w:ascii="Arial" w:hAnsi="Arial" w:cs="Arial"/>
          <w:b/>
          <w:bCs/>
          <w:szCs w:val="24"/>
        </w:rPr>
      </w:pPr>
      <w:r w:rsidRPr="005A0853">
        <w:rPr>
          <w:rFonts w:ascii="Arial" w:hAnsi="Arial" w:cs="Arial"/>
          <w:b/>
          <w:bCs/>
          <w:szCs w:val="24"/>
        </w:rPr>
        <w:t>Organisation</w:t>
      </w:r>
    </w:p>
    <w:p w14:paraId="4298A73D" w14:textId="77777777" w:rsidR="00D453F2" w:rsidRPr="005A0853" w:rsidRDefault="00D453F2" w:rsidP="00D453F2">
      <w:pPr>
        <w:rPr>
          <w:rFonts w:ascii="Arial" w:hAnsi="Arial" w:cs="Arial"/>
          <w:szCs w:val="24"/>
        </w:rPr>
      </w:pPr>
      <w:r w:rsidRPr="005A0853">
        <w:rPr>
          <w:rFonts w:ascii="Arial" w:hAnsi="Arial" w:cs="Arial"/>
          <w:szCs w:val="24"/>
        </w:rPr>
        <w:t xml:space="preserve">This expression refers to the interaction of all organizations in order to achieve the goals and objectives of the organization, as well as the confluence of all organizations in order to achieve the goals and objectives of the organization According to the Straits Times, this sector did nothing to convince employees to stay in this field rather than go to another. Because there is no room for error in the real world, the sector may have difficulty retaining top-tier professionals. </w:t>
      </w:r>
    </w:p>
    <w:p w14:paraId="7554B80F" w14:textId="77777777" w:rsidR="00D453F2" w:rsidRPr="005A0853" w:rsidRDefault="00D453F2" w:rsidP="0081102A">
      <w:pPr>
        <w:pStyle w:val="Heading2"/>
      </w:pPr>
      <w:bookmarkStart w:id="14" w:name="_Toc100187774"/>
      <w:r w:rsidRPr="005A0853">
        <w:t>Recommendations</w:t>
      </w:r>
      <w:bookmarkEnd w:id="14"/>
    </w:p>
    <w:p w14:paraId="4E25FCAD" w14:textId="40A1A831" w:rsidR="00D453F2" w:rsidRPr="005A0853" w:rsidRDefault="00D453F2" w:rsidP="00D453F2">
      <w:pPr>
        <w:rPr>
          <w:rFonts w:ascii="Arial" w:hAnsi="Arial" w:cs="Arial"/>
          <w:szCs w:val="24"/>
        </w:rPr>
      </w:pPr>
      <w:r w:rsidRPr="005A0853">
        <w:rPr>
          <w:rFonts w:ascii="Arial" w:hAnsi="Arial" w:cs="Arial"/>
          <w:szCs w:val="24"/>
        </w:rPr>
        <w:t xml:space="preserve">The following are some basic thoughts on how </w:t>
      </w:r>
      <w:r w:rsidR="007915D2" w:rsidRPr="005A0853">
        <w:rPr>
          <w:rFonts w:ascii="Arial" w:hAnsi="Arial" w:cs="Arial"/>
          <w:szCs w:val="24"/>
        </w:rPr>
        <w:t>Jaguar</w:t>
      </w:r>
      <w:r w:rsidRPr="005A0853">
        <w:rPr>
          <w:rFonts w:ascii="Arial" w:hAnsi="Arial" w:cs="Arial"/>
          <w:szCs w:val="24"/>
        </w:rPr>
        <w:t xml:space="preserve"> Motor Corporation Limited should improve its European effectiveness, as expressed by the company:</w:t>
      </w:r>
    </w:p>
    <w:p w14:paraId="225B61F9" w14:textId="0298F2A7" w:rsidR="00D453F2" w:rsidRPr="005A0853" w:rsidRDefault="007915D2" w:rsidP="00D453F2">
      <w:pPr>
        <w:rPr>
          <w:rFonts w:ascii="Arial" w:hAnsi="Arial" w:cs="Arial"/>
          <w:szCs w:val="24"/>
        </w:rPr>
      </w:pPr>
      <w:r w:rsidRPr="005A0853">
        <w:rPr>
          <w:rFonts w:ascii="Arial" w:hAnsi="Arial" w:cs="Arial"/>
          <w:szCs w:val="24"/>
        </w:rPr>
        <w:t>Jaguar</w:t>
      </w:r>
      <w:r w:rsidR="00D453F2" w:rsidRPr="005A0853">
        <w:rPr>
          <w:rFonts w:ascii="Arial" w:hAnsi="Arial" w:cs="Arial"/>
          <w:szCs w:val="24"/>
        </w:rPr>
        <w:t xml:space="preserve"> </w:t>
      </w:r>
      <w:proofErr w:type="gramStart"/>
      <w:r w:rsidR="00D453F2" w:rsidRPr="005A0853">
        <w:rPr>
          <w:rFonts w:ascii="Arial" w:hAnsi="Arial" w:cs="Arial"/>
          <w:szCs w:val="24"/>
        </w:rPr>
        <w:t>has the ability to</w:t>
      </w:r>
      <w:proofErr w:type="gramEnd"/>
      <w:r w:rsidR="00D453F2" w:rsidRPr="005A0853">
        <w:rPr>
          <w:rFonts w:ascii="Arial" w:hAnsi="Arial" w:cs="Arial"/>
          <w:szCs w:val="24"/>
        </w:rPr>
        <w:t xml:space="preserve"> begin altering the management side of the league. They can choose to concentrate their energy on the lucrative European market sector, for example. </w:t>
      </w:r>
      <w:r w:rsidRPr="005A0853">
        <w:rPr>
          <w:rFonts w:ascii="Arial" w:hAnsi="Arial" w:cs="Arial"/>
          <w:szCs w:val="24"/>
        </w:rPr>
        <w:t>Jaguar</w:t>
      </w:r>
      <w:r w:rsidR="00D453F2" w:rsidRPr="005A0853">
        <w:rPr>
          <w:rFonts w:ascii="Arial" w:hAnsi="Arial" w:cs="Arial"/>
          <w:szCs w:val="24"/>
        </w:rPr>
        <w:t xml:space="preserve"> should refrain from making new investments inside the EU until the economy improves. Transform the way that EU conduct business by developing tiny cars that are currently commonplace. These individuals should consider incorporating additional features into their autos. </w:t>
      </w:r>
    </w:p>
    <w:p w14:paraId="26CA613B" w14:textId="77777777" w:rsidR="00A27970" w:rsidRPr="005A0853" w:rsidRDefault="00A27970">
      <w:pPr>
        <w:spacing w:line="259" w:lineRule="auto"/>
        <w:jc w:val="left"/>
        <w:rPr>
          <w:rFonts w:ascii="Arial" w:eastAsiaTheme="majorEastAsia" w:hAnsi="Arial" w:cs="Arial"/>
          <w:b/>
          <w:caps/>
          <w:szCs w:val="24"/>
        </w:rPr>
      </w:pPr>
      <w:r w:rsidRPr="005A0853">
        <w:rPr>
          <w:rFonts w:ascii="Arial" w:hAnsi="Arial" w:cs="Arial"/>
          <w:szCs w:val="24"/>
        </w:rPr>
        <w:br w:type="page"/>
      </w:r>
    </w:p>
    <w:p w14:paraId="3D00CAC2" w14:textId="77777777" w:rsidR="007915D2" w:rsidRPr="005A0853" w:rsidRDefault="007915D2" w:rsidP="0040049C">
      <w:pPr>
        <w:pStyle w:val="Heading2"/>
      </w:pPr>
      <w:bookmarkStart w:id="15" w:name="_Toc100187775"/>
      <w:r w:rsidRPr="005A0853">
        <w:lastRenderedPageBreak/>
        <w:t>Conclusion</w:t>
      </w:r>
      <w:bookmarkEnd w:id="15"/>
    </w:p>
    <w:p w14:paraId="626F4266" w14:textId="6009201D" w:rsidR="00DB69FD" w:rsidRPr="005A0853" w:rsidRDefault="007915D2" w:rsidP="007915D2">
      <w:pPr>
        <w:rPr>
          <w:rFonts w:ascii="Arial" w:hAnsi="Arial" w:cs="Arial"/>
          <w:szCs w:val="24"/>
        </w:rPr>
      </w:pPr>
      <w:r w:rsidRPr="005A0853">
        <w:rPr>
          <w:rFonts w:ascii="Arial" w:hAnsi="Arial" w:cs="Arial"/>
          <w:szCs w:val="24"/>
        </w:rPr>
        <w:t>In today's world, the phrase "internationalism" is used to denote a wide range of things, including physical universe</w:t>
      </w:r>
      <w:r w:rsidR="00A27970" w:rsidRPr="005A0853">
        <w:rPr>
          <w:rFonts w:ascii="Arial" w:hAnsi="Arial" w:cs="Arial"/>
          <w:szCs w:val="24"/>
        </w:rPr>
        <w:t xml:space="preserve"> </w:t>
      </w:r>
      <w:sdt>
        <w:sdtPr>
          <w:rPr>
            <w:rFonts w:ascii="Arial" w:hAnsi="Arial" w:cs="Arial"/>
            <w:szCs w:val="24"/>
          </w:rPr>
          <w:id w:val="1909728223"/>
          <w:citation/>
        </w:sdtPr>
        <w:sdtEndPr/>
        <w:sdtContent>
          <w:r w:rsidR="00A27970" w:rsidRPr="005A0853">
            <w:rPr>
              <w:rFonts w:ascii="Arial" w:hAnsi="Arial" w:cs="Arial"/>
              <w:szCs w:val="24"/>
            </w:rPr>
            <w:fldChar w:fldCharType="begin"/>
          </w:r>
          <w:r w:rsidR="00A27970" w:rsidRPr="005A0853">
            <w:rPr>
              <w:rFonts w:ascii="Arial" w:hAnsi="Arial" w:cs="Arial"/>
              <w:szCs w:val="24"/>
              <w:lang w:val="en-US"/>
            </w:rPr>
            <w:instrText xml:space="preserve"> CITATION Jan20 \l 1033 </w:instrText>
          </w:r>
          <w:r w:rsidR="00A27970" w:rsidRPr="005A0853">
            <w:rPr>
              <w:rFonts w:ascii="Arial" w:hAnsi="Arial" w:cs="Arial"/>
              <w:szCs w:val="24"/>
            </w:rPr>
            <w:fldChar w:fldCharType="separate"/>
          </w:r>
          <w:r w:rsidR="00A27970" w:rsidRPr="005A0853">
            <w:rPr>
              <w:rFonts w:ascii="Arial" w:hAnsi="Arial" w:cs="Arial"/>
              <w:noProof/>
              <w:szCs w:val="24"/>
              <w:lang w:val="en-US"/>
            </w:rPr>
            <w:t>(Morrison, 2020)</w:t>
          </w:r>
          <w:r w:rsidR="00A27970" w:rsidRPr="005A0853">
            <w:rPr>
              <w:rFonts w:ascii="Arial" w:hAnsi="Arial" w:cs="Arial"/>
              <w:szCs w:val="24"/>
            </w:rPr>
            <w:fldChar w:fldCharType="end"/>
          </w:r>
        </w:sdtContent>
      </w:sdt>
      <w:r w:rsidRPr="005A0853">
        <w:rPr>
          <w:rFonts w:ascii="Arial" w:hAnsi="Arial" w:cs="Arial"/>
          <w:szCs w:val="24"/>
        </w:rPr>
        <w:t xml:space="preserve">. Globalization has made it simpler than ever before to break into a new international market. The business sector, on either hand, has experienced </w:t>
      </w:r>
      <w:proofErr w:type="gramStart"/>
      <w:r w:rsidRPr="005A0853">
        <w:rPr>
          <w:rFonts w:ascii="Arial" w:hAnsi="Arial" w:cs="Arial"/>
          <w:szCs w:val="24"/>
        </w:rPr>
        <w:t>a number of</w:t>
      </w:r>
      <w:proofErr w:type="gramEnd"/>
      <w:r w:rsidRPr="005A0853">
        <w:rPr>
          <w:rFonts w:ascii="Arial" w:hAnsi="Arial" w:cs="Arial"/>
          <w:szCs w:val="24"/>
        </w:rPr>
        <w:t xml:space="preserve"> challenges as a consequence of the situation. Trade restrictions, cultural barriers, political unrest, financial instability, and other reasons have made it very tough and complicated to do business in China. The Jaguar Motor Company's business has grown at a dizzying pace in recent years. Once it comes to financial problems, on the other hand, they've received a great deal of attention. To put this another way, it requires a huge amount of skill to run a successful multinational corporate enterprise. </w:t>
      </w:r>
      <w:proofErr w:type="gramStart"/>
      <w:r w:rsidRPr="005A0853">
        <w:rPr>
          <w:rFonts w:ascii="Arial" w:hAnsi="Arial" w:cs="Arial"/>
          <w:szCs w:val="24"/>
        </w:rPr>
        <w:t>For the reason that</w:t>
      </w:r>
      <w:proofErr w:type="gramEnd"/>
      <w:r w:rsidRPr="005A0853">
        <w:rPr>
          <w:rFonts w:ascii="Arial" w:hAnsi="Arial" w:cs="Arial"/>
          <w:szCs w:val="24"/>
        </w:rPr>
        <w:t xml:space="preserve"> this firm has a positive brand image and has shown its ability to compete well in the international market when certain strategies are implemented.</w:t>
      </w:r>
    </w:p>
    <w:p w14:paraId="61533FA9" w14:textId="77777777" w:rsidR="00A27970" w:rsidRPr="005A0853" w:rsidRDefault="00A27970" w:rsidP="007915D2">
      <w:pPr>
        <w:rPr>
          <w:rFonts w:ascii="Arial" w:hAnsi="Arial" w:cs="Arial"/>
          <w:szCs w:val="24"/>
        </w:rPr>
      </w:pPr>
    </w:p>
    <w:sdt>
      <w:sdtPr>
        <w:rPr>
          <w:rFonts w:eastAsiaTheme="minorEastAsia" w:cstheme="minorBidi"/>
          <w:b w:val="0"/>
          <w:sz w:val="24"/>
          <w:szCs w:val="22"/>
        </w:rPr>
        <w:id w:val="-2093848683"/>
        <w:docPartObj>
          <w:docPartGallery w:val="Bibliographies"/>
          <w:docPartUnique/>
        </w:docPartObj>
      </w:sdtPr>
      <w:sdtEndPr>
        <w:rPr>
          <w:rFonts w:ascii="Arial" w:hAnsi="Arial" w:cs="Arial"/>
          <w:szCs w:val="24"/>
        </w:rPr>
      </w:sdtEndPr>
      <w:sdtContent>
        <w:p w14:paraId="51BE12DB" w14:textId="77777777" w:rsidR="00A27970" w:rsidRPr="0040049C" w:rsidRDefault="00A27970" w:rsidP="0040049C">
          <w:pPr>
            <w:pStyle w:val="Heading2"/>
          </w:pPr>
        </w:p>
        <w:p w14:paraId="03E63AF2" w14:textId="77777777" w:rsidR="00A27970" w:rsidRPr="005A0853" w:rsidRDefault="00A27970" w:rsidP="00A27970">
          <w:pPr>
            <w:rPr>
              <w:rFonts w:ascii="Arial" w:eastAsiaTheme="majorEastAsia" w:hAnsi="Arial" w:cs="Arial"/>
              <w:szCs w:val="24"/>
            </w:rPr>
          </w:pPr>
          <w:r w:rsidRPr="005A0853">
            <w:rPr>
              <w:rFonts w:ascii="Arial" w:hAnsi="Arial" w:cs="Arial"/>
              <w:szCs w:val="24"/>
            </w:rPr>
            <w:br w:type="page"/>
          </w:r>
        </w:p>
        <w:p w14:paraId="32701228" w14:textId="77777777" w:rsidR="00A27970" w:rsidRPr="005A0853" w:rsidRDefault="00A27970" w:rsidP="0040049C">
          <w:pPr>
            <w:pStyle w:val="Heading2"/>
          </w:pPr>
          <w:bookmarkStart w:id="16" w:name="_Toc100187776"/>
          <w:r w:rsidRPr="005A0853">
            <w:lastRenderedPageBreak/>
            <w:t>References</w:t>
          </w:r>
          <w:bookmarkEnd w:id="16"/>
        </w:p>
        <w:sdt>
          <w:sdtPr>
            <w:rPr>
              <w:rFonts w:ascii="Arial" w:hAnsi="Arial" w:cs="Arial"/>
              <w:szCs w:val="24"/>
            </w:rPr>
            <w:id w:val="-573587230"/>
            <w:bibliography/>
          </w:sdtPr>
          <w:sdtEndPr/>
          <w:sdtContent>
            <w:p w14:paraId="107563DF" w14:textId="77777777" w:rsidR="00A27970" w:rsidRPr="005A0853" w:rsidRDefault="00A27970" w:rsidP="00A27970">
              <w:pPr>
                <w:pStyle w:val="Bibliography"/>
                <w:rPr>
                  <w:rFonts w:ascii="Arial" w:hAnsi="Arial" w:cs="Arial"/>
                  <w:noProof/>
                  <w:szCs w:val="24"/>
                </w:rPr>
              </w:pPr>
              <w:r w:rsidRPr="005A0853">
                <w:rPr>
                  <w:rFonts w:ascii="Arial" w:hAnsi="Arial" w:cs="Arial"/>
                  <w:szCs w:val="24"/>
                </w:rPr>
                <w:fldChar w:fldCharType="begin"/>
              </w:r>
              <w:r w:rsidRPr="005A0853">
                <w:rPr>
                  <w:rFonts w:ascii="Arial" w:hAnsi="Arial" w:cs="Arial"/>
                  <w:szCs w:val="24"/>
                </w:rPr>
                <w:instrText xml:space="preserve"> BIBLIOGRAPHY </w:instrText>
              </w:r>
              <w:r w:rsidRPr="005A0853">
                <w:rPr>
                  <w:rFonts w:ascii="Arial" w:hAnsi="Arial" w:cs="Arial"/>
                  <w:szCs w:val="24"/>
                </w:rPr>
                <w:fldChar w:fldCharType="separate"/>
              </w:r>
              <w:r w:rsidRPr="005A0853">
                <w:rPr>
                  <w:rFonts w:ascii="Arial" w:hAnsi="Arial" w:cs="Arial"/>
                  <w:noProof/>
                  <w:szCs w:val="24"/>
                </w:rPr>
                <w:t xml:space="preserve">Andersen, T. J., 2013. </w:t>
              </w:r>
              <w:r w:rsidRPr="005A0853">
                <w:rPr>
                  <w:rFonts w:ascii="Arial" w:hAnsi="Arial" w:cs="Arial"/>
                  <w:i/>
                  <w:iCs/>
                  <w:noProof/>
                  <w:szCs w:val="24"/>
                </w:rPr>
                <w:t xml:space="preserve">Short Introduction to Strategic Management. </w:t>
              </w:r>
              <w:r w:rsidRPr="005A0853">
                <w:rPr>
                  <w:rFonts w:ascii="Arial" w:hAnsi="Arial" w:cs="Arial"/>
                  <w:noProof/>
                  <w:szCs w:val="24"/>
                </w:rPr>
                <w:t>s.l.:Cambridge University Press.</w:t>
              </w:r>
            </w:p>
            <w:p w14:paraId="0285259A" w14:textId="77777777" w:rsidR="00A27970" w:rsidRPr="005A0853" w:rsidRDefault="00A27970" w:rsidP="00A27970">
              <w:pPr>
                <w:pStyle w:val="Bibliography"/>
                <w:rPr>
                  <w:rFonts w:ascii="Arial" w:hAnsi="Arial" w:cs="Arial"/>
                  <w:noProof/>
                  <w:szCs w:val="24"/>
                </w:rPr>
              </w:pPr>
              <w:r w:rsidRPr="005A0853">
                <w:rPr>
                  <w:rFonts w:ascii="Arial" w:hAnsi="Arial" w:cs="Arial"/>
                  <w:noProof/>
                  <w:szCs w:val="24"/>
                </w:rPr>
                <w:t xml:space="preserve">Brinkman, J., 2014. </w:t>
              </w:r>
              <w:r w:rsidRPr="005A0853">
                <w:rPr>
                  <w:rFonts w:ascii="Arial" w:hAnsi="Arial" w:cs="Arial"/>
                  <w:i/>
                  <w:iCs/>
                  <w:noProof/>
                  <w:szCs w:val="24"/>
                </w:rPr>
                <w:t xml:space="preserve">Unlocking the Business Environment. </w:t>
              </w:r>
              <w:r w:rsidRPr="005A0853">
                <w:rPr>
                  <w:rFonts w:ascii="Arial" w:hAnsi="Arial" w:cs="Arial"/>
                  <w:noProof/>
                  <w:szCs w:val="24"/>
                </w:rPr>
                <w:t>s.l.:Taylor &amp; Francis.</w:t>
              </w:r>
            </w:p>
            <w:p w14:paraId="49003247" w14:textId="77777777" w:rsidR="00A27970" w:rsidRPr="005A0853" w:rsidRDefault="00A27970" w:rsidP="00A27970">
              <w:pPr>
                <w:pStyle w:val="Bibliography"/>
                <w:rPr>
                  <w:rFonts w:ascii="Arial" w:hAnsi="Arial" w:cs="Arial"/>
                  <w:noProof/>
                  <w:szCs w:val="24"/>
                </w:rPr>
              </w:pPr>
              <w:r w:rsidRPr="005A0853">
                <w:rPr>
                  <w:rFonts w:ascii="Arial" w:hAnsi="Arial" w:cs="Arial"/>
                  <w:noProof/>
                  <w:szCs w:val="24"/>
                </w:rPr>
                <w:t xml:space="preserve">Craig, T., 2012. </w:t>
              </w:r>
              <w:r w:rsidRPr="005A0853">
                <w:rPr>
                  <w:rFonts w:ascii="Arial" w:hAnsi="Arial" w:cs="Arial"/>
                  <w:i/>
                  <w:iCs/>
                  <w:noProof/>
                  <w:szCs w:val="24"/>
                </w:rPr>
                <w:t xml:space="preserve">Organisations and the Business Environment. </w:t>
              </w:r>
              <w:r w:rsidRPr="005A0853">
                <w:rPr>
                  <w:rFonts w:ascii="Arial" w:hAnsi="Arial" w:cs="Arial"/>
                  <w:noProof/>
                  <w:szCs w:val="24"/>
                </w:rPr>
                <w:t>s.l.:Taylor &amp; Francis.</w:t>
              </w:r>
            </w:p>
            <w:p w14:paraId="2795A384" w14:textId="77777777" w:rsidR="00A27970" w:rsidRPr="005A0853" w:rsidRDefault="00A27970" w:rsidP="00A27970">
              <w:pPr>
                <w:pStyle w:val="Bibliography"/>
                <w:rPr>
                  <w:rFonts w:ascii="Arial" w:hAnsi="Arial" w:cs="Arial"/>
                  <w:noProof/>
                  <w:szCs w:val="24"/>
                </w:rPr>
              </w:pPr>
              <w:r w:rsidRPr="005A0853">
                <w:rPr>
                  <w:rFonts w:ascii="Arial" w:hAnsi="Arial" w:cs="Arial"/>
                  <w:noProof/>
                  <w:szCs w:val="24"/>
                </w:rPr>
                <w:t xml:space="preserve">Elearn, 2008. </w:t>
              </w:r>
              <w:r w:rsidRPr="005A0853">
                <w:rPr>
                  <w:rFonts w:ascii="Arial" w:hAnsi="Arial" w:cs="Arial"/>
                  <w:i/>
                  <w:iCs/>
                  <w:noProof/>
                  <w:szCs w:val="24"/>
                </w:rPr>
                <w:t xml:space="preserve">Business Environment. </w:t>
              </w:r>
              <w:r w:rsidRPr="005A0853">
                <w:rPr>
                  <w:rFonts w:ascii="Arial" w:hAnsi="Arial" w:cs="Arial"/>
                  <w:noProof/>
                  <w:szCs w:val="24"/>
                </w:rPr>
                <w:t>s.l.:Taylor &amp; Francis.</w:t>
              </w:r>
            </w:p>
            <w:p w14:paraId="32AEC1A4" w14:textId="77777777" w:rsidR="00A27970" w:rsidRPr="005A0853" w:rsidRDefault="00A27970" w:rsidP="00A27970">
              <w:pPr>
                <w:pStyle w:val="Bibliography"/>
                <w:rPr>
                  <w:rFonts w:ascii="Arial" w:hAnsi="Arial" w:cs="Arial"/>
                  <w:noProof/>
                  <w:szCs w:val="24"/>
                </w:rPr>
              </w:pPr>
              <w:r w:rsidRPr="005A0853">
                <w:rPr>
                  <w:rFonts w:ascii="Arial" w:hAnsi="Arial" w:cs="Arial"/>
                  <w:noProof/>
                  <w:szCs w:val="24"/>
                </w:rPr>
                <w:t xml:space="preserve">Gitman, L. J., 2018. </w:t>
              </w:r>
              <w:r w:rsidRPr="005A0853">
                <w:rPr>
                  <w:rFonts w:ascii="Arial" w:hAnsi="Arial" w:cs="Arial"/>
                  <w:i/>
                  <w:iCs/>
                  <w:noProof/>
                  <w:szCs w:val="24"/>
                </w:rPr>
                <w:t xml:space="preserve">Introduction to Business. </w:t>
              </w:r>
              <w:r w:rsidRPr="005A0853">
                <w:rPr>
                  <w:rFonts w:ascii="Arial" w:hAnsi="Arial" w:cs="Arial"/>
                  <w:noProof/>
                  <w:szCs w:val="24"/>
                </w:rPr>
                <w:t>s.l.:OpenStax College, Rice University.</w:t>
              </w:r>
            </w:p>
            <w:p w14:paraId="75477D60" w14:textId="77777777" w:rsidR="00A27970" w:rsidRPr="005A0853" w:rsidRDefault="00A27970" w:rsidP="00A27970">
              <w:pPr>
                <w:pStyle w:val="Bibliography"/>
                <w:rPr>
                  <w:rFonts w:ascii="Arial" w:hAnsi="Arial" w:cs="Arial"/>
                  <w:noProof/>
                  <w:szCs w:val="24"/>
                </w:rPr>
              </w:pPr>
              <w:r w:rsidRPr="005A0853">
                <w:rPr>
                  <w:rFonts w:ascii="Arial" w:hAnsi="Arial" w:cs="Arial"/>
                  <w:noProof/>
                  <w:szCs w:val="24"/>
                </w:rPr>
                <w:t xml:space="preserve">Godfrey, R., 2015. </w:t>
              </w:r>
              <w:r w:rsidRPr="005A0853">
                <w:rPr>
                  <w:rFonts w:ascii="Arial" w:hAnsi="Arial" w:cs="Arial"/>
                  <w:i/>
                  <w:iCs/>
                  <w:noProof/>
                  <w:szCs w:val="24"/>
                </w:rPr>
                <w:t xml:space="preserve">Strategic Management: A Critical Introduction. </w:t>
              </w:r>
              <w:r w:rsidRPr="005A0853">
                <w:rPr>
                  <w:rFonts w:ascii="Arial" w:hAnsi="Arial" w:cs="Arial"/>
                  <w:noProof/>
                  <w:szCs w:val="24"/>
                </w:rPr>
                <w:t>s.l.: Routledge.</w:t>
              </w:r>
            </w:p>
            <w:p w14:paraId="52A1D30B" w14:textId="77777777" w:rsidR="00A27970" w:rsidRPr="005A0853" w:rsidRDefault="00A27970" w:rsidP="00A27970">
              <w:pPr>
                <w:pStyle w:val="Bibliography"/>
                <w:rPr>
                  <w:rFonts w:ascii="Arial" w:hAnsi="Arial" w:cs="Arial"/>
                  <w:noProof/>
                  <w:szCs w:val="24"/>
                </w:rPr>
              </w:pPr>
              <w:r w:rsidRPr="005A0853">
                <w:rPr>
                  <w:rFonts w:ascii="Arial" w:hAnsi="Arial" w:cs="Arial"/>
                  <w:noProof/>
                  <w:szCs w:val="24"/>
                </w:rPr>
                <w:t xml:space="preserve">Hill, C. W. L., 2011. </w:t>
              </w:r>
              <w:r w:rsidRPr="005A0853">
                <w:rPr>
                  <w:rFonts w:ascii="Arial" w:hAnsi="Arial" w:cs="Arial"/>
                  <w:i/>
                  <w:iCs/>
                  <w:noProof/>
                  <w:szCs w:val="24"/>
                </w:rPr>
                <w:t xml:space="preserve">Essentials of Strategic Management. </w:t>
              </w:r>
              <w:r w:rsidRPr="005A0853">
                <w:rPr>
                  <w:rFonts w:ascii="Arial" w:hAnsi="Arial" w:cs="Arial"/>
                  <w:noProof/>
                  <w:szCs w:val="24"/>
                </w:rPr>
                <w:t>s.l.:Cengage Learning.</w:t>
              </w:r>
            </w:p>
            <w:p w14:paraId="252A40EA" w14:textId="77777777" w:rsidR="00A27970" w:rsidRPr="005A0853" w:rsidRDefault="00A27970" w:rsidP="00A27970">
              <w:pPr>
                <w:pStyle w:val="Bibliography"/>
                <w:rPr>
                  <w:rFonts w:ascii="Arial" w:hAnsi="Arial" w:cs="Arial"/>
                  <w:noProof/>
                  <w:szCs w:val="24"/>
                </w:rPr>
              </w:pPr>
              <w:r w:rsidRPr="005A0853">
                <w:rPr>
                  <w:rFonts w:ascii="Arial" w:hAnsi="Arial" w:cs="Arial"/>
                  <w:noProof/>
                  <w:szCs w:val="24"/>
                </w:rPr>
                <w:t xml:space="preserve">Hunger, J. D., 2011. </w:t>
              </w:r>
              <w:r w:rsidRPr="005A0853">
                <w:rPr>
                  <w:rFonts w:ascii="Arial" w:hAnsi="Arial" w:cs="Arial"/>
                  <w:i/>
                  <w:iCs/>
                  <w:noProof/>
                  <w:szCs w:val="24"/>
                </w:rPr>
                <w:t xml:space="preserve">Essentials of Strategic Management. </w:t>
              </w:r>
              <w:r w:rsidRPr="005A0853">
                <w:rPr>
                  <w:rFonts w:ascii="Arial" w:hAnsi="Arial" w:cs="Arial"/>
                  <w:noProof/>
                  <w:szCs w:val="24"/>
                </w:rPr>
                <w:t>s.l.:Prentice Hall.</w:t>
              </w:r>
            </w:p>
            <w:p w14:paraId="61090468" w14:textId="77777777" w:rsidR="00A27970" w:rsidRPr="005A0853" w:rsidRDefault="00A27970" w:rsidP="00A27970">
              <w:pPr>
                <w:pStyle w:val="Bibliography"/>
                <w:rPr>
                  <w:rFonts w:ascii="Arial" w:hAnsi="Arial" w:cs="Arial"/>
                  <w:noProof/>
                  <w:szCs w:val="24"/>
                </w:rPr>
              </w:pPr>
              <w:r w:rsidRPr="005A0853">
                <w:rPr>
                  <w:rFonts w:ascii="Arial" w:hAnsi="Arial" w:cs="Arial"/>
                  <w:noProof/>
                  <w:szCs w:val="24"/>
                </w:rPr>
                <w:t xml:space="preserve">Kapoor, M., 2019 . </w:t>
              </w:r>
              <w:r w:rsidRPr="005A0853">
                <w:rPr>
                  <w:rFonts w:ascii="Arial" w:hAnsi="Arial" w:cs="Arial"/>
                  <w:i/>
                  <w:iCs/>
                  <w:noProof/>
                  <w:szCs w:val="24"/>
                </w:rPr>
                <w:t xml:space="preserve">Global Business Environment. </w:t>
              </w:r>
              <w:r w:rsidRPr="005A0853">
                <w:rPr>
                  <w:rFonts w:ascii="Arial" w:hAnsi="Arial" w:cs="Arial"/>
                  <w:noProof/>
                  <w:szCs w:val="24"/>
                </w:rPr>
                <w:t>s.l.:SAGE Publications.</w:t>
              </w:r>
            </w:p>
            <w:p w14:paraId="31FAFAD9" w14:textId="77777777" w:rsidR="00A27970" w:rsidRPr="005A0853" w:rsidRDefault="00A27970" w:rsidP="00A27970">
              <w:pPr>
                <w:pStyle w:val="Bibliography"/>
                <w:rPr>
                  <w:rFonts w:ascii="Arial" w:hAnsi="Arial" w:cs="Arial"/>
                  <w:noProof/>
                  <w:szCs w:val="24"/>
                </w:rPr>
              </w:pPr>
              <w:r w:rsidRPr="005A0853">
                <w:rPr>
                  <w:rFonts w:ascii="Arial" w:hAnsi="Arial" w:cs="Arial"/>
                  <w:noProof/>
                  <w:szCs w:val="24"/>
                </w:rPr>
                <w:t xml:space="preserve">Morrison, J., 2011. </w:t>
              </w:r>
              <w:r w:rsidRPr="005A0853">
                <w:rPr>
                  <w:rFonts w:ascii="Arial" w:hAnsi="Arial" w:cs="Arial"/>
                  <w:i/>
                  <w:iCs/>
                  <w:noProof/>
                  <w:szCs w:val="24"/>
                </w:rPr>
                <w:t xml:space="preserve">The Global Business Environment. </w:t>
              </w:r>
              <w:r w:rsidRPr="005A0853">
                <w:rPr>
                  <w:rFonts w:ascii="Arial" w:hAnsi="Arial" w:cs="Arial"/>
                  <w:noProof/>
                  <w:szCs w:val="24"/>
                </w:rPr>
                <w:t>s.l.:Palgrave Macmillan.</w:t>
              </w:r>
            </w:p>
            <w:p w14:paraId="04763459" w14:textId="77777777" w:rsidR="00A27970" w:rsidRPr="005A0853" w:rsidRDefault="00A27970" w:rsidP="00A27970">
              <w:pPr>
                <w:pStyle w:val="Bibliography"/>
                <w:rPr>
                  <w:rFonts w:ascii="Arial" w:hAnsi="Arial" w:cs="Arial"/>
                  <w:noProof/>
                  <w:szCs w:val="24"/>
                </w:rPr>
              </w:pPr>
              <w:r w:rsidRPr="005A0853">
                <w:rPr>
                  <w:rFonts w:ascii="Arial" w:hAnsi="Arial" w:cs="Arial"/>
                  <w:noProof/>
                  <w:szCs w:val="24"/>
                </w:rPr>
                <w:t xml:space="preserve">Morrison, J., 2020. </w:t>
              </w:r>
              <w:r w:rsidRPr="005A0853">
                <w:rPr>
                  <w:rFonts w:ascii="Arial" w:hAnsi="Arial" w:cs="Arial"/>
                  <w:i/>
                  <w:iCs/>
                  <w:noProof/>
                  <w:szCs w:val="24"/>
                </w:rPr>
                <w:t xml:space="preserve">The Global Business Environment. </w:t>
              </w:r>
              <w:r w:rsidRPr="005A0853">
                <w:rPr>
                  <w:rFonts w:ascii="Arial" w:hAnsi="Arial" w:cs="Arial"/>
                  <w:noProof/>
                  <w:szCs w:val="24"/>
                </w:rPr>
                <w:t>s.l.:Bloomsbury Publishing.</w:t>
              </w:r>
            </w:p>
            <w:p w14:paraId="45C2E1D2" w14:textId="77777777" w:rsidR="00A27970" w:rsidRPr="005A0853" w:rsidRDefault="00A27970" w:rsidP="00A27970">
              <w:pPr>
                <w:pStyle w:val="Bibliography"/>
                <w:rPr>
                  <w:rFonts w:ascii="Arial" w:hAnsi="Arial" w:cs="Arial"/>
                  <w:noProof/>
                  <w:szCs w:val="24"/>
                </w:rPr>
              </w:pPr>
              <w:r w:rsidRPr="005A0853">
                <w:rPr>
                  <w:rFonts w:ascii="Arial" w:hAnsi="Arial" w:cs="Arial"/>
                  <w:noProof/>
                  <w:szCs w:val="24"/>
                </w:rPr>
                <w:t xml:space="preserve">Paperback, 2009. </w:t>
              </w:r>
              <w:r w:rsidRPr="005A0853">
                <w:rPr>
                  <w:rFonts w:ascii="Arial" w:hAnsi="Arial" w:cs="Arial"/>
                  <w:i/>
                  <w:iCs/>
                  <w:noProof/>
                  <w:szCs w:val="24"/>
                </w:rPr>
                <w:t xml:space="preserve">Global Business Environment. </w:t>
              </w:r>
              <w:r w:rsidRPr="005A0853">
                <w:rPr>
                  <w:rFonts w:ascii="Arial" w:hAnsi="Arial" w:cs="Arial"/>
                  <w:noProof/>
                  <w:szCs w:val="24"/>
                </w:rPr>
                <w:t>s.l.:GRIN Verlag.</w:t>
              </w:r>
            </w:p>
            <w:p w14:paraId="605E0490" w14:textId="77777777" w:rsidR="00A27970" w:rsidRPr="005A0853" w:rsidRDefault="00A27970" w:rsidP="00A27970">
              <w:pPr>
                <w:pStyle w:val="Bibliography"/>
                <w:rPr>
                  <w:rFonts w:ascii="Arial" w:hAnsi="Arial" w:cs="Arial"/>
                  <w:noProof/>
                  <w:szCs w:val="24"/>
                </w:rPr>
              </w:pPr>
              <w:r w:rsidRPr="005A0853">
                <w:rPr>
                  <w:rFonts w:ascii="Arial" w:hAnsi="Arial" w:cs="Arial"/>
                  <w:noProof/>
                  <w:szCs w:val="24"/>
                </w:rPr>
                <w:t xml:space="preserve">Taylor, S., 2021. </w:t>
              </w:r>
              <w:r w:rsidRPr="005A0853">
                <w:rPr>
                  <w:rFonts w:ascii="Arial" w:hAnsi="Arial" w:cs="Arial"/>
                  <w:i/>
                  <w:iCs/>
                  <w:noProof/>
                  <w:szCs w:val="24"/>
                </w:rPr>
                <w:t xml:space="preserve">Work and Employment in a Changing Business Environment. </w:t>
              </w:r>
              <w:r w:rsidRPr="005A0853">
                <w:rPr>
                  <w:rFonts w:ascii="Arial" w:hAnsi="Arial" w:cs="Arial"/>
                  <w:noProof/>
                  <w:szCs w:val="24"/>
                </w:rPr>
                <w:t>s.l.:Kogan Page.</w:t>
              </w:r>
            </w:p>
            <w:p w14:paraId="11E1E8E6" w14:textId="77777777" w:rsidR="00A27970" w:rsidRPr="005A0853" w:rsidRDefault="00A27970" w:rsidP="00A27970">
              <w:pPr>
                <w:pStyle w:val="Bibliography"/>
                <w:rPr>
                  <w:rFonts w:ascii="Arial" w:hAnsi="Arial" w:cs="Arial"/>
                  <w:noProof/>
                  <w:szCs w:val="24"/>
                </w:rPr>
              </w:pPr>
              <w:r w:rsidRPr="005A0853">
                <w:rPr>
                  <w:rFonts w:ascii="Arial" w:hAnsi="Arial" w:cs="Arial"/>
                  <w:noProof/>
                  <w:szCs w:val="24"/>
                </w:rPr>
                <w:t xml:space="preserve">Tonder, E. v., 2013. A Theoretical Framework For Managing CSR Plans And Related Initiatives In The Modern Business Environment. </w:t>
              </w:r>
              <w:r w:rsidRPr="005A0853">
                <w:rPr>
                  <w:rFonts w:ascii="Arial" w:hAnsi="Arial" w:cs="Arial"/>
                  <w:i/>
                  <w:iCs/>
                  <w:noProof/>
                  <w:szCs w:val="24"/>
                </w:rPr>
                <w:t xml:space="preserve">A Theoretical Framework For Managing CSR Plans And Related Initiatives In The Modern Business Environment, </w:t>
              </w:r>
              <w:r w:rsidRPr="005A0853">
                <w:rPr>
                  <w:rFonts w:ascii="Arial" w:hAnsi="Arial" w:cs="Arial"/>
                  <w:noProof/>
                  <w:szCs w:val="24"/>
                </w:rPr>
                <w:t>Volume 11, p. 12.</w:t>
              </w:r>
            </w:p>
            <w:p w14:paraId="22B07834" w14:textId="77777777" w:rsidR="00A27970" w:rsidRPr="005A0853" w:rsidRDefault="00A27970" w:rsidP="00A27970">
              <w:pPr>
                <w:pStyle w:val="Bibliography"/>
                <w:rPr>
                  <w:rFonts w:ascii="Arial" w:hAnsi="Arial" w:cs="Arial"/>
                  <w:noProof/>
                  <w:szCs w:val="24"/>
                </w:rPr>
              </w:pPr>
              <w:r w:rsidRPr="005A0853">
                <w:rPr>
                  <w:rFonts w:ascii="Arial" w:hAnsi="Arial" w:cs="Arial"/>
                  <w:noProof/>
                  <w:szCs w:val="24"/>
                </w:rPr>
                <w:t xml:space="preserve">Wetherly, P., 2018. </w:t>
              </w:r>
              <w:r w:rsidRPr="005A0853">
                <w:rPr>
                  <w:rFonts w:ascii="Arial" w:hAnsi="Arial" w:cs="Arial"/>
                  <w:i/>
                  <w:iCs/>
                  <w:noProof/>
                  <w:szCs w:val="24"/>
                </w:rPr>
                <w:t xml:space="preserve">The Business Environment: Themes and Issues in a Globalizing World. </w:t>
              </w:r>
              <w:r w:rsidRPr="005A0853">
                <w:rPr>
                  <w:rFonts w:ascii="Arial" w:hAnsi="Arial" w:cs="Arial"/>
                  <w:noProof/>
                  <w:szCs w:val="24"/>
                </w:rPr>
                <w:t>s.l.:Oxford University Press.</w:t>
              </w:r>
            </w:p>
            <w:p w14:paraId="670022A7" w14:textId="77777777" w:rsidR="00A27970" w:rsidRPr="005A0853" w:rsidRDefault="00A27970" w:rsidP="00A27970">
              <w:pPr>
                <w:rPr>
                  <w:rFonts w:ascii="Arial" w:hAnsi="Arial" w:cs="Arial"/>
                  <w:szCs w:val="24"/>
                </w:rPr>
              </w:pPr>
              <w:r w:rsidRPr="005A0853">
                <w:rPr>
                  <w:rFonts w:ascii="Arial" w:hAnsi="Arial" w:cs="Arial"/>
                  <w:b/>
                  <w:bCs/>
                  <w:noProof/>
                  <w:szCs w:val="24"/>
                </w:rPr>
                <w:fldChar w:fldCharType="end"/>
              </w:r>
            </w:p>
          </w:sdtContent>
        </w:sdt>
      </w:sdtContent>
    </w:sdt>
    <w:p w14:paraId="0B3E509D" w14:textId="77777777" w:rsidR="00A27970" w:rsidRPr="005A0853" w:rsidRDefault="00A27970" w:rsidP="007915D2">
      <w:pPr>
        <w:rPr>
          <w:rFonts w:ascii="Arial" w:hAnsi="Arial" w:cs="Arial"/>
          <w:szCs w:val="24"/>
        </w:rPr>
      </w:pPr>
    </w:p>
    <w:sectPr w:rsidR="00A27970" w:rsidRPr="005A0853">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08AC8" w14:textId="77777777" w:rsidR="00EA436D" w:rsidRDefault="00EA436D" w:rsidP="006143AF">
      <w:pPr>
        <w:spacing w:after="0" w:line="240" w:lineRule="auto"/>
      </w:pPr>
      <w:r>
        <w:separator/>
      </w:r>
    </w:p>
  </w:endnote>
  <w:endnote w:type="continuationSeparator" w:id="0">
    <w:p w14:paraId="08207BB0" w14:textId="77777777" w:rsidR="00EA436D" w:rsidRDefault="00EA436D" w:rsidP="00614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9646748"/>
      <w:docPartObj>
        <w:docPartGallery w:val="Page Numbers (Bottom of Page)"/>
        <w:docPartUnique/>
      </w:docPartObj>
    </w:sdtPr>
    <w:sdtEndPr>
      <w:rPr>
        <w:noProof/>
      </w:rPr>
    </w:sdtEndPr>
    <w:sdtContent>
      <w:p w14:paraId="3B3EC2E6" w14:textId="1A6AE100" w:rsidR="006143AF" w:rsidRDefault="006143A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E56DF8" w14:textId="77777777" w:rsidR="006143AF" w:rsidRDefault="006143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DF6DB" w14:textId="77777777" w:rsidR="00EA436D" w:rsidRDefault="00EA436D" w:rsidP="006143AF">
      <w:pPr>
        <w:spacing w:after="0" w:line="240" w:lineRule="auto"/>
      </w:pPr>
      <w:r>
        <w:separator/>
      </w:r>
    </w:p>
  </w:footnote>
  <w:footnote w:type="continuationSeparator" w:id="0">
    <w:p w14:paraId="156EE38F" w14:textId="77777777" w:rsidR="00EA436D" w:rsidRDefault="00EA436D" w:rsidP="006143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B0791F"/>
    <w:multiLevelType w:val="hybridMultilevel"/>
    <w:tmpl w:val="B860E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33C"/>
    <w:rsid w:val="000140F7"/>
    <w:rsid w:val="00202C71"/>
    <w:rsid w:val="00234F36"/>
    <w:rsid w:val="002527F8"/>
    <w:rsid w:val="00290467"/>
    <w:rsid w:val="002D710E"/>
    <w:rsid w:val="0033090B"/>
    <w:rsid w:val="00353D96"/>
    <w:rsid w:val="0040049C"/>
    <w:rsid w:val="0044760B"/>
    <w:rsid w:val="005345E3"/>
    <w:rsid w:val="00574742"/>
    <w:rsid w:val="005A0853"/>
    <w:rsid w:val="005B4165"/>
    <w:rsid w:val="005D3967"/>
    <w:rsid w:val="006143AF"/>
    <w:rsid w:val="00660DE9"/>
    <w:rsid w:val="006C3058"/>
    <w:rsid w:val="007227DE"/>
    <w:rsid w:val="007841FA"/>
    <w:rsid w:val="007915D2"/>
    <w:rsid w:val="007B0622"/>
    <w:rsid w:val="0081102A"/>
    <w:rsid w:val="00816FF3"/>
    <w:rsid w:val="008510E0"/>
    <w:rsid w:val="008B23A2"/>
    <w:rsid w:val="00A13D69"/>
    <w:rsid w:val="00A27970"/>
    <w:rsid w:val="00A51451"/>
    <w:rsid w:val="00A54439"/>
    <w:rsid w:val="00AD333C"/>
    <w:rsid w:val="00BC7413"/>
    <w:rsid w:val="00CE5017"/>
    <w:rsid w:val="00D12371"/>
    <w:rsid w:val="00D150D1"/>
    <w:rsid w:val="00D453F2"/>
    <w:rsid w:val="00D666C8"/>
    <w:rsid w:val="00DB69FD"/>
    <w:rsid w:val="00EA436D"/>
    <w:rsid w:val="00ED40A3"/>
    <w:rsid w:val="00F854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FFB91"/>
  <w15:chartTrackingRefBased/>
  <w15:docId w15:val="{8AA08FA1-A8D2-436B-8C33-23CC1E846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DE9"/>
    <w:pPr>
      <w:spacing w:line="360" w:lineRule="auto"/>
      <w:jc w:val="both"/>
    </w:pPr>
    <w:rPr>
      <w:rFonts w:asciiTheme="minorBidi" w:eastAsiaTheme="minorEastAsia" w:hAnsiTheme="minorBidi"/>
      <w:sz w:val="24"/>
      <w:lang w:val="en-GB" w:eastAsia="zh-CN"/>
    </w:rPr>
  </w:style>
  <w:style w:type="paragraph" w:styleId="Heading1">
    <w:name w:val="heading 1"/>
    <w:basedOn w:val="Normal"/>
    <w:next w:val="Normal"/>
    <w:link w:val="Heading1Char"/>
    <w:uiPriority w:val="9"/>
    <w:qFormat/>
    <w:rsid w:val="000140F7"/>
    <w:pPr>
      <w:keepNext/>
      <w:keepLines/>
      <w:pBdr>
        <w:top w:val="single" w:sz="18" w:space="1" w:color="B4C6E7" w:themeColor="accent1" w:themeTint="66"/>
        <w:left w:val="single" w:sz="18" w:space="4" w:color="B4C6E7" w:themeColor="accent1" w:themeTint="66"/>
        <w:bottom w:val="single" w:sz="18" w:space="1" w:color="B4C6E7" w:themeColor="accent1" w:themeTint="66"/>
        <w:right w:val="single" w:sz="18" w:space="4" w:color="B4C6E7" w:themeColor="accent1" w:themeTint="66"/>
      </w:pBdr>
      <w:spacing w:before="400" w:after="40"/>
      <w:jc w:val="center"/>
      <w:outlineLvl w:val="0"/>
    </w:pPr>
    <w:rPr>
      <w:rFonts w:eastAsiaTheme="majorEastAsia" w:cstheme="majorBidi"/>
      <w:b/>
      <w:caps/>
      <w:sz w:val="28"/>
      <w:szCs w:val="36"/>
    </w:rPr>
  </w:style>
  <w:style w:type="paragraph" w:styleId="Heading2">
    <w:name w:val="heading 2"/>
    <w:basedOn w:val="Normal"/>
    <w:next w:val="Normal"/>
    <w:link w:val="Heading2Char"/>
    <w:uiPriority w:val="9"/>
    <w:unhideWhenUsed/>
    <w:qFormat/>
    <w:rsid w:val="00A13D69"/>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574742"/>
    <w:pPr>
      <w:keepNext/>
      <w:keepLines/>
      <w:spacing w:before="40"/>
      <w:outlineLvl w:val="2"/>
    </w:pPr>
    <w:rPr>
      <w:rFonts w:eastAsiaTheme="majorEastAsia" w:cstheme="majorBidi"/>
      <w:b/>
      <w:color w:val="1F3864" w:themeColor="accent1" w:themeShade="8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40F7"/>
    <w:rPr>
      <w:rFonts w:asciiTheme="minorBidi" w:eastAsiaTheme="majorEastAsia" w:hAnsiTheme="minorBidi" w:cstheme="majorBidi"/>
      <w:b/>
      <w:caps/>
      <w:sz w:val="28"/>
      <w:szCs w:val="36"/>
      <w:lang w:val="en-GB" w:eastAsia="zh-CN"/>
    </w:rPr>
  </w:style>
  <w:style w:type="character" w:customStyle="1" w:styleId="Heading2Char">
    <w:name w:val="Heading 2 Char"/>
    <w:basedOn w:val="DefaultParagraphFont"/>
    <w:link w:val="Heading2"/>
    <w:uiPriority w:val="9"/>
    <w:rsid w:val="00A13D69"/>
    <w:rPr>
      <w:rFonts w:asciiTheme="majorBidi" w:eastAsiaTheme="majorEastAsia" w:hAnsiTheme="majorBidi" w:cstheme="majorBidi"/>
      <w:b/>
      <w:color w:val="000000" w:themeColor="text1"/>
      <w:sz w:val="26"/>
      <w:szCs w:val="26"/>
      <w:lang w:val="en-GB"/>
    </w:rPr>
  </w:style>
  <w:style w:type="paragraph" w:styleId="Title">
    <w:name w:val="Title"/>
    <w:basedOn w:val="Normal"/>
    <w:next w:val="Normal"/>
    <w:link w:val="TitleChar"/>
    <w:uiPriority w:val="10"/>
    <w:qFormat/>
    <w:rsid w:val="00A13D69"/>
    <w:pPr>
      <w:contextualSpacing/>
    </w:pPr>
    <w:rPr>
      <w:rFonts w:eastAsiaTheme="majorEastAsia" w:cstheme="majorBidi"/>
      <w:b/>
      <w:spacing w:val="-10"/>
      <w:kern w:val="28"/>
      <w:szCs w:val="56"/>
    </w:rPr>
  </w:style>
  <w:style w:type="character" w:customStyle="1" w:styleId="TitleChar">
    <w:name w:val="Title Char"/>
    <w:basedOn w:val="DefaultParagraphFont"/>
    <w:link w:val="Title"/>
    <w:uiPriority w:val="10"/>
    <w:rsid w:val="00A13D69"/>
    <w:rPr>
      <w:rFonts w:asciiTheme="majorBidi" w:eastAsiaTheme="majorEastAsia" w:hAnsiTheme="majorBidi" w:cstheme="majorBidi"/>
      <w:b/>
      <w:color w:val="000000" w:themeColor="text1"/>
      <w:spacing w:val="-10"/>
      <w:kern w:val="28"/>
      <w:sz w:val="24"/>
      <w:szCs w:val="56"/>
      <w:lang w:val="en-GB"/>
    </w:rPr>
  </w:style>
  <w:style w:type="character" w:customStyle="1" w:styleId="Heading3Char">
    <w:name w:val="Heading 3 Char"/>
    <w:basedOn w:val="DefaultParagraphFont"/>
    <w:link w:val="Heading3"/>
    <w:uiPriority w:val="9"/>
    <w:semiHidden/>
    <w:rsid w:val="00574742"/>
    <w:rPr>
      <w:rFonts w:asciiTheme="majorBidi" w:eastAsiaTheme="majorEastAsia" w:hAnsiTheme="majorBidi" w:cstheme="majorBidi"/>
      <w:b/>
      <w:color w:val="1F3864" w:themeColor="accent1" w:themeShade="80"/>
      <w:sz w:val="24"/>
      <w:szCs w:val="24"/>
      <w:lang w:val="en-GB"/>
    </w:rPr>
  </w:style>
  <w:style w:type="paragraph" w:styleId="NoSpacing">
    <w:name w:val="No Spacing"/>
    <w:uiPriority w:val="1"/>
    <w:qFormat/>
    <w:rsid w:val="00202C71"/>
    <w:pPr>
      <w:spacing w:after="0" w:line="240" w:lineRule="auto"/>
    </w:pPr>
    <w:rPr>
      <w:rFonts w:ascii="Times New Roman" w:eastAsia="Arial" w:hAnsi="Times New Roman" w:cs="Arial"/>
      <w:sz w:val="24"/>
      <w:lang w:val="en"/>
    </w:rPr>
  </w:style>
  <w:style w:type="paragraph" w:styleId="ListParagraph">
    <w:name w:val="List Paragraph"/>
    <w:basedOn w:val="Normal"/>
    <w:uiPriority w:val="34"/>
    <w:qFormat/>
    <w:rsid w:val="00D12371"/>
    <w:pPr>
      <w:ind w:left="720"/>
      <w:contextualSpacing/>
    </w:pPr>
  </w:style>
  <w:style w:type="paragraph" w:styleId="Caption">
    <w:name w:val="caption"/>
    <w:basedOn w:val="Normal"/>
    <w:next w:val="Normal"/>
    <w:uiPriority w:val="35"/>
    <w:unhideWhenUsed/>
    <w:qFormat/>
    <w:rsid w:val="005B4165"/>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A27970"/>
  </w:style>
  <w:style w:type="paragraph" w:styleId="TOCHeading">
    <w:name w:val="TOC Heading"/>
    <w:basedOn w:val="Heading1"/>
    <w:next w:val="Normal"/>
    <w:uiPriority w:val="39"/>
    <w:unhideWhenUsed/>
    <w:qFormat/>
    <w:rsid w:val="002D710E"/>
    <w:pPr>
      <w:spacing w:before="240" w:after="0" w:line="259" w:lineRule="auto"/>
      <w:jc w:val="left"/>
      <w:outlineLvl w:val="9"/>
    </w:pPr>
    <w:rPr>
      <w:rFonts w:asciiTheme="majorHAnsi" w:hAnsiTheme="majorHAnsi"/>
      <w:b w:val="0"/>
      <w:caps w:val="0"/>
      <w:color w:val="2F5496" w:themeColor="accent1" w:themeShade="BF"/>
      <w:sz w:val="32"/>
      <w:szCs w:val="32"/>
      <w:lang w:val="en-US" w:eastAsia="en-US"/>
    </w:rPr>
  </w:style>
  <w:style w:type="paragraph" w:styleId="TOC1">
    <w:name w:val="toc 1"/>
    <w:basedOn w:val="Normal"/>
    <w:next w:val="Normal"/>
    <w:autoRedefine/>
    <w:uiPriority w:val="39"/>
    <w:unhideWhenUsed/>
    <w:rsid w:val="002D710E"/>
    <w:pPr>
      <w:spacing w:after="100"/>
    </w:pPr>
  </w:style>
  <w:style w:type="character" w:styleId="Hyperlink">
    <w:name w:val="Hyperlink"/>
    <w:basedOn w:val="DefaultParagraphFont"/>
    <w:uiPriority w:val="99"/>
    <w:unhideWhenUsed/>
    <w:rsid w:val="002D710E"/>
    <w:rPr>
      <w:color w:val="0563C1" w:themeColor="hyperlink"/>
      <w:u w:val="single"/>
    </w:rPr>
  </w:style>
  <w:style w:type="paragraph" w:styleId="Header">
    <w:name w:val="header"/>
    <w:basedOn w:val="Normal"/>
    <w:link w:val="HeaderChar"/>
    <w:uiPriority w:val="99"/>
    <w:unhideWhenUsed/>
    <w:rsid w:val="006143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43AF"/>
    <w:rPr>
      <w:rFonts w:asciiTheme="minorBidi" w:eastAsiaTheme="minorEastAsia" w:hAnsiTheme="minorBidi"/>
      <w:sz w:val="24"/>
      <w:lang w:val="en-GB" w:eastAsia="zh-CN"/>
    </w:rPr>
  </w:style>
  <w:style w:type="paragraph" w:styleId="Footer">
    <w:name w:val="footer"/>
    <w:basedOn w:val="Normal"/>
    <w:link w:val="FooterChar"/>
    <w:uiPriority w:val="99"/>
    <w:unhideWhenUsed/>
    <w:rsid w:val="006143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43AF"/>
    <w:rPr>
      <w:rFonts w:asciiTheme="minorBidi" w:eastAsiaTheme="minorEastAsia" w:hAnsiTheme="minorBidi"/>
      <w:sz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1080">
      <w:bodyDiv w:val="1"/>
      <w:marLeft w:val="0"/>
      <w:marRight w:val="0"/>
      <w:marTop w:val="0"/>
      <w:marBottom w:val="0"/>
      <w:divBdr>
        <w:top w:val="none" w:sz="0" w:space="0" w:color="auto"/>
        <w:left w:val="none" w:sz="0" w:space="0" w:color="auto"/>
        <w:bottom w:val="none" w:sz="0" w:space="0" w:color="auto"/>
        <w:right w:val="none" w:sz="0" w:space="0" w:color="auto"/>
      </w:divBdr>
    </w:div>
    <w:div w:id="89932180">
      <w:bodyDiv w:val="1"/>
      <w:marLeft w:val="0"/>
      <w:marRight w:val="0"/>
      <w:marTop w:val="0"/>
      <w:marBottom w:val="0"/>
      <w:divBdr>
        <w:top w:val="none" w:sz="0" w:space="0" w:color="auto"/>
        <w:left w:val="none" w:sz="0" w:space="0" w:color="auto"/>
        <w:bottom w:val="none" w:sz="0" w:space="0" w:color="auto"/>
        <w:right w:val="none" w:sz="0" w:space="0" w:color="auto"/>
      </w:divBdr>
    </w:div>
    <w:div w:id="124004551">
      <w:bodyDiv w:val="1"/>
      <w:marLeft w:val="0"/>
      <w:marRight w:val="0"/>
      <w:marTop w:val="0"/>
      <w:marBottom w:val="0"/>
      <w:divBdr>
        <w:top w:val="none" w:sz="0" w:space="0" w:color="auto"/>
        <w:left w:val="none" w:sz="0" w:space="0" w:color="auto"/>
        <w:bottom w:val="none" w:sz="0" w:space="0" w:color="auto"/>
        <w:right w:val="none" w:sz="0" w:space="0" w:color="auto"/>
      </w:divBdr>
    </w:div>
    <w:div w:id="205263221">
      <w:bodyDiv w:val="1"/>
      <w:marLeft w:val="0"/>
      <w:marRight w:val="0"/>
      <w:marTop w:val="0"/>
      <w:marBottom w:val="0"/>
      <w:divBdr>
        <w:top w:val="none" w:sz="0" w:space="0" w:color="auto"/>
        <w:left w:val="none" w:sz="0" w:space="0" w:color="auto"/>
        <w:bottom w:val="none" w:sz="0" w:space="0" w:color="auto"/>
        <w:right w:val="none" w:sz="0" w:space="0" w:color="auto"/>
      </w:divBdr>
    </w:div>
    <w:div w:id="284577677">
      <w:bodyDiv w:val="1"/>
      <w:marLeft w:val="0"/>
      <w:marRight w:val="0"/>
      <w:marTop w:val="0"/>
      <w:marBottom w:val="0"/>
      <w:divBdr>
        <w:top w:val="none" w:sz="0" w:space="0" w:color="auto"/>
        <w:left w:val="none" w:sz="0" w:space="0" w:color="auto"/>
        <w:bottom w:val="none" w:sz="0" w:space="0" w:color="auto"/>
        <w:right w:val="none" w:sz="0" w:space="0" w:color="auto"/>
      </w:divBdr>
    </w:div>
    <w:div w:id="286788288">
      <w:bodyDiv w:val="1"/>
      <w:marLeft w:val="0"/>
      <w:marRight w:val="0"/>
      <w:marTop w:val="0"/>
      <w:marBottom w:val="0"/>
      <w:divBdr>
        <w:top w:val="none" w:sz="0" w:space="0" w:color="auto"/>
        <w:left w:val="none" w:sz="0" w:space="0" w:color="auto"/>
        <w:bottom w:val="none" w:sz="0" w:space="0" w:color="auto"/>
        <w:right w:val="none" w:sz="0" w:space="0" w:color="auto"/>
      </w:divBdr>
    </w:div>
    <w:div w:id="314459716">
      <w:bodyDiv w:val="1"/>
      <w:marLeft w:val="0"/>
      <w:marRight w:val="0"/>
      <w:marTop w:val="0"/>
      <w:marBottom w:val="0"/>
      <w:divBdr>
        <w:top w:val="none" w:sz="0" w:space="0" w:color="auto"/>
        <w:left w:val="none" w:sz="0" w:space="0" w:color="auto"/>
        <w:bottom w:val="none" w:sz="0" w:space="0" w:color="auto"/>
        <w:right w:val="none" w:sz="0" w:space="0" w:color="auto"/>
      </w:divBdr>
    </w:div>
    <w:div w:id="339550207">
      <w:bodyDiv w:val="1"/>
      <w:marLeft w:val="0"/>
      <w:marRight w:val="0"/>
      <w:marTop w:val="0"/>
      <w:marBottom w:val="0"/>
      <w:divBdr>
        <w:top w:val="none" w:sz="0" w:space="0" w:color="auto"/>
        <w:left w:val="none" w:sz="0" w:space="0" w:color="auto"/>
        <w:bottom w:val="none" w:sz="0" w:space="0" w:color="auto"/>
        <w:right w:val="none" w:sz="0" w:space="0" w:color="auto"/>
      </w:divBdr>
    </w:div>
    <w:div w:id="472990626">
      <w:bodyDiv w:val="1"/>
      <w:marLeft w:val="0"/>
      <w:marRight w:val="0"/>
      <w:marTop w:val="0"/>
      <w:marBottom w:val="0"/>
      <w:divBdr>
        <w:top w:val="none" w:sz="0" w:space="0" w:color="auto"/>
        <w:left w:val="none" w:sz="0" w:space="0" w:color="auto"/>
        <w:bottom w:val="none" w:sz="0" w:space="0" w:color="auto"/>
        <w:right w:val="none" w:sz="0" w:space="0" w:color="auto"/>
      </w:divBdr>
    </w:div>
    <w:div w:id="827549772">
      <w:bodyDiv w:val="1"/>
      <w:marLeft w:val="0"/>
      <w:marRight w:val="0"/>
      <w:marTop w:val="0"/>
      <w:marBottom w:val="0"/>
      <w:divBdr>
        <w:top w:val="none" w:sz="0" w:space="0" w:color="auto"/>
        <w:left w:val="none" w:sz="0" w:space="0" w:color="auto"/>
        <w:bottom w:val="none" w:sz="0" w:space="0" w:color="auto"/>
        <w:right w:val="none" w:sz="0" w:space="0" w:color="auto"/>
      </w:divBdr>
    </w:div>
    <w:div w:id="875628468">
      <w:bodyDiv w:val="1"/>
      <w:marLeft w:val="0"/>
      <w:marRight w:val="0"/>
      <w:marTop w:val="0"/>
      <w:marBottom w:val="0"/>
      <w:divBdr>
        <w:top w:val="none" w:sz="0" w:space="0" w:color="auto"/>
        <w:left w:val="none" w:sz="0" w:space="0" w:color="auto"/>
        <w:bottom w:val="none" w:sz="0" w:space="0" w:color="auto"/>
        <w:right w:val="none" w:sz="0" w:space="0" w:color="auto"/>
      </w:divBdr>
    </w:div>
    <w:div w:id="1016660033">
      <w:bodyDiv w:val="1"/>
      <w:marLeft w:val="0"/>
      <w:marRight w:val="0"/>
      <w:marTop w:val="0"/>
      <w:marBottom w:val="0"/>
      <w:divBdr>
        <w:top w:val="none" w:sz="0" w:space="0" w:color="auto"/>
        <w:left w:val="none" w:sz="0" w:space="0" w:color="auto"/>
        <w:bottom w:val="none" w:sz="0" w:space="0" w:color="auto"/>
        <w:right w:val="none" w:sz="0" w:space="0" w:color="auto"/>
      </w:divBdr>
    </w:div>
    <w:div w:id="1173572830">
      <w:bodyDiv w:val="1"/>
      <w:marLeft w:val="0"/>
      <w:marRight w:val="0"/>
      <w:marTop w:val="0"/>
      <w:marBottom w:val="0"/>
      <w:divBdr>
        <w:top w:val="none" w:sz="0" w:space="0" w:color="auto"/>
        <w:left w:val="none" w:sz="0" w:space="0" w:color="auto"/>
        <w:bottom w:val="none" w:sz="0" w:space="0" w:color="auto"/>
        <w:right w:val="none" w:sz="0" w:space="0" w:color="auto"/>
      </w:divBdr>
    </w:div>
    <w:div w:id="1241058215">
      <w:bodyDiv w:val="1"/>
      <w:marLeft w:val="0"/>
      <w:marRight w:val="0"/>
      <w:marTop w:val="0"/>
      <w:marBottom w:val="0"/>
      <w:divBdr>
        <w:top w:val="none" w:sz="0" w:space="0" w:color="auto"/>
        <w:left w:val="none" w:sz="0" w:space="0" w:color="auto"/>
        <w:bottom w:val="none" w:sz="0" w:space="0" w:color="auto"/>
        <w:right w:val="none" w:sz="0" w:space="0" w:color="auto"/>
      </w:divBdr>
    </w:div>
    <w:div w:id="1357997746">
      <w:bodyDiv w:val="1"/>
      <w:marLeft w:val="0"/>
      <w:marRight w:val="0"/>
      <w:marTop w:val="0"/>
      <w:marBottom w:val="0"/>
      <w:divBdr>
        <w:top w:val="none" w:sz="0" w:space="0" w:color="auto"/>
        <w:left w:val="none" w:sz="0" w:space="0" w:color="auto"/>
        <w:bottom w:val="none" w:sz="0" w:space="0" w:color="auto"/>
        <w:right w:val="none" w:sz="0" w:space="0" w:color="auto"/>
      </w:divBdr>
    </w:div>
    <w:div w:id="1526601692">
      <w:bodyDiv w:val="1"/>
      <w:marLeft w:val="0"/>
      <w:marRight w:val="0"/>
      <w:marTop w:val="0"/>
      <w:marBottom w:val="0"/>
      <w:divBdr>
        <w:top w:val="none" w:sz="0" w:space="0" w:color="auto"/>
        <w:left w:val="none" w:sz="0" w:space="0" w:color="auto"/>
        <w:bottom w:val="none" w:sz="0" w:space="0" w:color="auto"/>
        <w:right w:val="none" w:sz="0" w:space="0" w:color="auto"/>
      </w:divBdr>
    </w:div>
    <w:div w:id="1543978697">
      <w:bodyDiv w:val="1"/>
      <w:marLeft w:val="0"/>
      <w:marRight w:val="0"/>
      <w:marTop w:val="0"/>
      <w:marBottom w:val="0"/>
      <w:divBdr>
        <w:top w:val="none" w:sz="0" w:space="0" w:color="auto"/>
        <w:left w:val="none" w:sz="0" w:space="0" w:color="auto"/>
        <w:bottom w:val="none" w:sz="0" w:space="0" w:color="auto"/>
        <w:right w:val="none" w:sz="0" w:space="0" w:color="auto"/>
      </w:divBdr>
    </w:div>
    <w:div w:id="1714118032">
      <w:bodyDiv w:val="1"/>
      <w:marLeft w:val="0"/>
      <w:marRight w:val="0"/>
      <w:marTop w:val="0"/>
      <w:marBottom w:val="0"/>
      <w:divBdr>
        <w:top w:val="none" w:sz="0" w:space="0" w:color="auto"/>
        <w:left w:val="none" w:sz="0" w:space="0" w:color="auto"/>
        <w:bottom w:val="none" w:sz="0" w:space="0" w:color="auto"/>
        <w:right w:val="none" w:sz="0" w:space="0" w:color="auto"/>
      </w:divBdr>
    </w:div>
    <w:div w:id="1755392377">
      <w:bodyDiv w:val="1"/>
      <w:marLeft w:val="0"/>
      <w:marRight w:val="0"/>
      <w:marTop w:val="0"/>
      <w:marBottom w:val="0"/>
      <w:divBdr>
        <w:top w:val="none" w:sz="0" w:space="0" w:color="auto"/>
        <w:left w:val="none" w:sz="0" w:space="0" w:color="auto"/>
        <w:bottom w:val="none" w:sz="0" w:space="0" w:color="auto"/>
        <w:right w:val="none" w:sz="0" w:space="0" w:color="auto"/>
      </w:divBdr>
    </w:div>
    <w:div w:id="2046909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Est13</b:Tag>
    <b:SourceType>JournalArticle</b:SourceType>
    <b:Guid>{7D594A14-49A3-4493-972D-4D72239E36E3}</b:Guid>
    <b:Title>A Theoretical Framework For Managing CSR Plans And Related Initiatives In The Modern Business Environment</b:Title>
    <b:Year>2013</b:Year>
    <b:Author>
      <b:Author>
        <b:NameList>
          <b:Person>
            <b:Last>Tonder</b:Last>
            <b:First>Estelle</b:First>
            <b:Middle>van</b:Middle>
          </b:Person>
        </b:NameList>
      </b:Author>
    </b:Author>
    <b:JournalName>A Theoretical Framework For Managing CSR Plans And Related Initiatives In The Modern Business Environment</b:JournalName>
    <b:Pages>12</b:Pages>
    <b:Volume>11</b:Volume>
    <b:RefOrder>11</b:RefOrder>
  </b:Source>
  <b:Source>
    <b:Tag>Ele08</b:Tag>
    <b:SourceType>Book</b:SourceType>
    <b:Guid>{11E95231-6487-4170-8588-DC5DE39C8060}</b:Guid>
    <b:Author>
      <b:Author>
        <b:NameList>
          <b:Person>
            <b:Last>Elearn</b:Last>
          </b:Person>
        </b:NameList>
      </b:Author>
    </b:Author>
    <b:Title>Business Environment</b:Title>
    <b:Year>2008</b:Year>
    <b:Publisher>Taylor &amp; Francis</b:Publisher>
    <b:RefOrder>3</b:RefOrder>
  </b:Source>
  <b:Source>
    <b:Tag>Cha11</b:Tag>
    <b:SourceType>Book</b:SourceType>
    <b:Guid>{50C10316-81BF-4D4B-8902-1ECFE50D7ECD}</b:Guid>
    <b:Author>
      <b:Author>
        <b:NameList>
          <b:Person>
            <b:Last>Hill</b:Last>
            <b:First>Charles</b:First>
            <b:Middle>W. L.</b:Middle>
          </b:Person>
        </b:NameList>
      </b:Author>
    </b:Author>
    <b:Title>Essentials of Strategic Management</b:Title>
    <b:Year>2011</b:Year>
    <b:Publisher>Cengage Learning</b:Publisher>
    <b:RefOrder>6</b:RefOrder>
  </b:Source>
  <b:Source>
    <b:Tag>JDa11</b:Tag>
    <b:SourceType>Book</b:SourceType>
    <b:Guid>{541DB5E4-76BD-49FC-985F-0B2F24E932CA}</b:Guid>
    <b:Author>
      <b:Author>
        <b:NameList>
          <b:Person>
            <b:Last>Hunger</b:Last>
            <b:First>J.</b:First>
            <b:Middle>David</b:Middle>
          </b:Person>
        </b:NameList>
      </b:Author>
    </b:Author>
    <b:Title>Essentials of Strategic Management</b:Title>
    <b:Year>2011</b:Year>
    <b:Publisher>Prentice Hall</b:Publisher>
    <b:RefOrder>7</b:RefOrder>
  </b:Source>
  <b:Source>
    <b:Tag>Pap09</b:Tag>
    <b:SourceType>Book</b:SourceType>
    <b:Guid>{149CCB63-9753-4969-B6C0-92DB97BB87E4}</b:Guid>
    <b:Author>
      <b:Author>
        <b:NameList>
          <b:Person>
            <b:Last>Paperback</b:Last>
          </b:Person>
        </b:NameList>
      </b:Author>
    </b:Author>
    <b:Title>Global Business Environment</b:Title>
    <b:Year>2009</b:Year>
    <b:Publisher>GRIN Verlag</b:Publisher>
    <b:RefOrder>12</b:RefOrder>
  </b:Source>
  <b:Source>
    <b:Tag>Man19</b:Tag>
    <b:SourceType>Book</b:SourceType>
    <b:Guid>{81C9CE38-8C8B-4857-B31D-405C49D1659E}</b:Guid>
    <b:Author>
      <b:Author>
        <b:NameList>
          <b:Person>
            <b:Last>Kapoor</b:Last>
            <b:First>Mansi</b:First>
          </b:Person>
        </b:NameList>
      </b:Author>
    </b:Author>
    <b:Title>Global Business Environment</b:Title>
    <b:Year>2019 </b:Year>
    <b:Publisher>SAGE Publications</b:Publisher>
    <b:RefOrder>13</b:RefOrder>
  </b:Source>
  <b:Source>
    <b:Tag>Law18</b:Tag>
    <b:SourceType>Book</b:SourceType>
    <b:Guid>{CB751CC9-633F-403B-9D91-8F2872736841}</b:Guid>
    <b:Author>
      <b:Author>
        <b:NameList>
          <b:Person>
            <b:Last>Gitman</b:Last>
            <b:First>Lawrence</b:First>
            <b:Middle>J.</b:Middle>
          </b:Person>
        </b:NameList>
      </b:Author>
    </b:Author>
    <b:Title>Introduction to Business</b:Title>
    <b:Year>2018</b:Year>
    <b:Publisher>OpenStax College, Rice University</b:Publisher>
    <b:RefOrder>4</b:RefOrder>
  </b:Source>
  <b:Source>
    <b:Tag>Tom12</b:Tag>
    <b:SourceType>Book</b:SourceType>
    <b:Guid>{04735CC1-7FA3-4250-9196-AD370AF6CA74}</b:Guid>
    <b:Title>Organisations and the Business Environment</b:Title>
    <b:Year>2012</b:Year>
    <b:Author>
      <b:Author>
        <b:NameList>
          <b:Person>
            <b:Last>Craig</b:Last>
            <b:First>Tom</b:First>
          </b:Person>
        </b:NameList>
      </b:Author>
    </b:Author>
    <b:Publisher>Taylor &amp; Francis</b:Publisher>
    <b:RefOrder>10</b:RefOrder>
  </b:Source>
  <b:Source>
    <b:Tag>Tor13</b:Tag>
    <b:SourceType>Book</b:SourceType>
    <b:Guid>{55221A24-5FB1-41C0-B104-24DDED9FB36D}</b:Guid>
    <b:Author>
      <b:Author>
        <b:NameList>
          <b:Person>
            <b:Last>Andersen</b:Last>
            <b:First>Torben</b:First>
            <b:Middle>Juul</b:Middle>
          </b:Person>
        </b:NameList>
      </b:Author>
    </b:Author>
    <b:Title>Short Introduction to Strategic Management</b:Title>
    <b:Year>2013</b:Year>
    <b:Publisher>Cambridge University Press</b:Publisher>
    <b:RefOrder>1</b:RefOrder>
  </b:Source>
  <b:Source>
    <b:Tag>Ric15</b:Tag>
    <b:SourceType>Book</b:SourceType>
    <b:Guid>{C05DC1B6-83C7-4B63-AA87-163B4CB8C82D}</b:Guid>
    <b:Author>
      <b:Author>
        <b:NameList>
          <b:Person>
            <b:Last>Godfrey</b:Last>
            <b:First>Richard</b:First>
          </b:Person>
        </b:NameList>
      </b:Author>
    </b:Author>
    <b:Title>Strategic Management: A Critical Introduction</b:Title>
    <b:Year>2015</b:Year>
    <b:Publisher>	Routledge</b:Publisher>
    <b:RefOrder>5</b:RefOrder>
  </b:Source>
  <b:Source>
    <b:Tag>Pau18</b:Tag>
    <b:SourceType>Book</b:SourceType>
    <b:Guid>{B28B6A4D-2C2A-4FED-BDDA-1D09EC0C7867}</b:Guid>
    <b:Author>
      <b:Author>
        <b:NameList>
          <b:Person>
            <b:Last>Wetherly</b:Last>
            <b:First>Paul</b:First>
          </b:Person>
        </b:NameList>
      </b:Author>
    </b:Author>
    <b:Title>The Business Environment: Themes and Issues in a Globalizing World</b:Title>
    <b:Year>2018</b:Year>
    <b:Publisher>Oxford University Press</b:Publisher>
    <b:RefOrder>14</b:RefOrder>
  </b:Source>
  <b:Source>
    <b:Tag>Jan11</b:Tag>
    <b:SourceType>Book</b:SourceType>
    <b:Guid>{65B383EE-356B-43C4-83D5-9AD85A7D22E8}</b:Guid>
    <b:Author>
      <b:Author>
        <b:NameList>
          <b:Person>
            <b:Last>Morrison</b:Last>
            <b:First>Janet</b:First>
          </b:Person>
        </b:NameList>
      </b:Author>
    </b:Author>
    <b:Title>The Global Business Environment</b:Title>
    <b:Year>2011</b:Year>
    <b:Publisher>Palgrave Macmillan</b:Publisher>
    <b:RefOrder>15</b:RefOrder>
  </b:Source>
  <b:Source>
    <b:Tag>Jan20</b:Tag>
    <b:SourceType>Book</b:SourceType>
    <b:Guid>{3B53ED7D-1DA1-4C8B-AF2B-33FBA2ADA5CD}</b:Guid>
    <b:Author>
      <b:Author>
        <b:NameList>
          <b:Person>
            <b:Last>Morrison</b:Last>
            <b:First>Janet</b:First>
          </b:Person>
        </b:NameList>
      </b:Author>
    </b:Author>
    <b:Title>The Global Business Environment</b:Title>
    <b:Year>2020</b:Year>
    <b:Publisher>Bloomsbury Publishing</b:Publisher>
    <b:RefOrder>8</b:RefOrder>
  </b:Source>
  <b:Source>
    <b:Tag>Joh14</b:Tag>
    <b:SourceType>Book</b:SourceType>
    <b:Guid>{E5675381-DC0A-48C3-A878-35D8D63E11E3}</b:Guid>
    <b:Author>
      <b:Author>
        <b:NameList>
          <b:Person>
            <b:Last>Brinkman</b:Last>
            <b:First>John</b:First>
          </b:Person>
        </b:NameList>
      </b:Author>
    </b:Author>
    <b:Title>Unlocking the Business Environment</b:Title>
    <b:Year>2014</b:Year>
    <b:Publisher>Taylor &amp; Francis</b:Publisher>
    <b:RefOrder>2</b:RefOrder>
  </b:Source>
  <b:Source>
    <b:Tag>Ste21</b:Tag>
    <b:SourceType>Book</b:SourceType>
    <b:Guid>{F09A5C0F-BAB4-47BF-8958-4AFC25775BED}</b:Guid>
    <b:Author>
      <b:Author>
        <b:NameList>
          <b:Person>
            <b:Last>Taylor</b:Last>
            <b:First>Stephen</b:First>
          </b:Person>
        </b:NameList>
      </b:Author>
    </b:Author>
    <b:Title>Work and Employment in a Changing Business Environment</b:Title>
    <b:Year>2021</b:Year>
    <b:Publisher>Kogan Page</b:Publisher>
    <b:RefOrder>9</b:RefOrder>
  </b:Source>
</b:Sources>
</file>

<file path=customXml/itemProps1.xml><?xml version="1.0" encoding="utf-8"?>
<ds:datastoreItem xmlns:ds="http://schemas.openxmlformats.org/officeDocument/2006/customXml" ds:itemID="{AD8086AC-BD7E-4199-87A3-15DCE9D73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15</Pages>
  <Words>2948</Words>
  <Characters>16805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2022-04-14T13:41:00Z</dcterms:created>
  <dcterms:modified xsi:type="dcterms:W3CDTF">2022-04-14T14:09:00Z</dcterms:modified>
</cp:coreProperties>
</file>