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708C" w:rsidRDefault="0036708C" w:rsidP="00810EBC">
      <w:pPr>
        <w:ind w:left="720"/>
        <w:rPr>
          <w:rFonts w:ascii="Arial" w:hAnsi="Arial" w:cs="Arial"/>
          <w:iCs/>
          <w:color w:val="000000"/>
          <w:sz w:val="24"/>
          <w:szCs w:val="24"/>
          <w:shd w:val="clear" w:color="auto" w:fill="FFFFFF"/>
        </w:rPr>
      </w:pPr>
    </w:p>
    <w:p w:rsidR="0036708C" w:rsidRDefault="0036708C" w:rsidP="003A48EE">
      <w:pPr>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3A48EE">
      <w:pPr>
        <w:ind w:left="720"/>
        <w:jc w:val="center"/>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r>
        <w:rPr>
          <w:noProof/>
        </w:rPr>
        <w:drawing>
          <wp:inline distT="0" distB="0" distL="0" distR="0" wp14:anchorId="78252CFE" wp14:editId="453BF46C">
            <wp:extent cx="5285984"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370001" cy="1857867"/>
                    </a:xfrm>
                    <a:prstGeom prst="rect">
                      <a:avLst/>
                    </a:prstGeom>
                  </pic:spPr>
                </pic:pic>
              </a:graphicData>
            </a:graphic>
          </wp:inline>
        </w:drawing>
      </w: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A48EE" w:rsidRDefault="003A48EE" w:rsidP="00810EBC">
      <w:pPr>
        <w:ind w:left="720"/>
        <w:rPr>
          <w:rFonts w:ascii="Arial" w:hAnsi="Arial" w:cs="Arial"/>
          <w:iCs/>
          <w:color w:val="000000"/>
          <w:sz w:val="24"/>
          <w:szCs w:val="24"/>
          <w:shd w:val="clear" w:color="auto" w:fill="FFFFFF"/>
        </w:rPr>
      </w:pPr>
    </w:p>
    <w:p w:rsidR="0036708C" w:rsidRDefault="003A48EE" w:rsidP="003A48EE">
      <w:pPr>
        <w:ind w:left="720"/>
        <w:jc w:val="center"/>
        <w:rPr>
          <w:rFonts w:ascii="Arial" w:hAnsi="Arial" w:cs="Arial"/>
          <w:b/>
          <w:iCs/>
          <w:color w:val="000000"/>
          <w:sz w:val="36"/>
          <w:szCs w:val="36"/>
          <w:shd w:val="clear" w:color="auto" w:fill="FFFFFF"/>
        </w:rPr>
      </w:pPr>
      <w:r w:rsidRPr="003A48EE">
        <w:rPr>
          <w:rFonts w:ascii="Arial" w:hAnsi="Arial" w:cs="Arial"/>
          <w:b/>
          <w:iCs/>
          <w:color w:val="000000"/>
          <w:sz w:val="36"/>
          <w:szCs w:val="36"/>
          <w:shd w:val="clear" w:color="auto" w:fill="FFFFFF"/>
        </w:rPr>
        <w:t xml:space="preserve">Work Based Learning </w:t>
      </w:r>
      <w:r w:rsidR="001956F6">
        <w:rPr>
          <w:rFonts w:ascii="Arial" w:hAnsi="Arial" w:cs="Arial"/>
          <w:b/>
          <w:iCs/>
          <w:color w:val="000000"/>
          <w:sz w:val="36"/>
          <w:szCs w:val="36"/>
          <w:shd w:val="clear" w:color="auto" w:fill="FFFFFF"/>
        </w:rPr>
        <w:t>–</w:t>
      </w:r>
      <w:r w:rsidRPr="003A48EE">
        <w:rPr>
          <w:rFonts w:ascii="Arial" w:hAnsi="Arial" w:cs="Arial"/>
          <w:b/>
          <w:iCs/>
          <w:color w:val="000000"/>
          <w:sz w:val="36"/>
          <w:szCs w:val="36"/>
          <w:shd w:val="clear" w:color="auto" w:fill="FFFFFF"/>
        </w:rPr>
        <w:t xml:space="preserve"> </w:t>
      </w:r>
      <w:r w:rsidR="001956F6">
        <w:rPr>
          <w:rFonts w:ascii="Arial" w:hAnsi="Arial" w:cs="Arial"/>
          <w:b/>
          <w:iCs/>
          <w:color w:val="000000"/>
          <w:sz w:val="36"/>
          <w:szCs w:val="36"/>
          <w:shd w:val="clear" w:color="auto" w:fill="FFFFFF"/>
        </w:rPr>
        <w:t xml:space="preserve">Submission </w:t>
      </w:r>
      <w:r w:rsidR="000C4193">
        <w:rPr>
          <w:rFonts w:ascii="Arial" w:hAnsi="Arial" w:cs="Arial"/>
          <w:b/>
          <w:iCs/>
          <w:color w:val="000000"/>
          <w:sz w:val="36"/>
          <w:szCs w:val="36"/>
          <w:shd w:val="clear" w:color="auto" w:fill="FFFFFF"/>
        </w:rPr>
        <w:t>5</w:t>
      </w:r>
      <w:r w:rsidR="001956F6">
        <w:rPr>
          <w:rFonts w:ascii="Arial" w:hAnsi="Arial" w:cs="Arial"/>
          <w:b/>
          <w:iCs/>
          <w:color w:val="000000"/>
          <w:sz w:val="36"/>
          <w:szCs w:val="36"/>
          <w:shd w:val="clear" w:color="auto" w:fill="FFFFFF"/>
        </w:rPr>
        <w:t xml:space="preserve"> – Reflective Journal</w:t>
      </w: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A48EE">
      <w:pPr>
        <w:ind w:left="720"/>
        <w:jc w:val="center"/>
        <w:rPr>
          <w:rFonts w:ascii="Arial" w:hAnsi="Arial" w:cs="Arial"/>
          <w:b/>
          <w:iCs/>
          <w:color w:val="000000"/>
          <w:sz w:val="36"/>
          <w:szCs w:val="36"/>
          <w:shd w:val="clear" w:color="auto" w:fill="FFFFFF"/>
        </w:rPr>
      </w:pPr>
    </w:p>
    <w:p w:rsidR="003A48EE" w:rsidRDefault="003A48EE" w:rsidP="003132F8">
      <w:pPr>
        <w:ind w:left="720"/>
        <w:jc w:val="center"/>
        <w:rPr>
          <w:rFonts w:ascii="Arial" w:hAnsi="Arial" w:cs="Arial"/>
          <w:b/>
          <w:iCs/>
          <w:color w:val="000000"/>
          <w:sz w:val="36"/>
          <w:szCs w:val="36"/>
          <w:shd w:val="clear" w:color="auto" w:fill="FFFFFF"/>
        </w:rPr>
      </w:pPr>
      <w:r>
        <w:rPr>
          <w:noProof/>
        </w:rPr>
        <w:drawing>
          <wp:inline distT="0" distB="0" distL="0" distR="0" wp14:anchorId="08FF647D" wp14:editId="48BEC19D">
            <wp:extent cx="5161280" cy="246675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22495" cy="2496011"/>
                    </a:xfrm>
                    <a:prstGeom prst="rect">
                      <a:avLst/>
                    </a:prstGeom>
                  </pic:spPr>
                </pic:pic>
              </a:graphicData>
            </a:graphic>
          </wp:inline>
        </w:drawing>
      </w:r>
    </w:p>
    <w:p w:rsidR="003132F8" w:rsidRDefault="003132F8" w:rsidP="003132F8">
      <w:pPr>
        <w:ind w:left="720"/>
        <w:jc w:val="center"/>
        <w:rPr>
          <w:rFonts w:ascii="Arial" w:hAnsi="Arial" w:cs="Arial"/>
          <w:b/>
          <w:iCs/>
          <w:color w:val="000000"/>
          <w:sz w:val="36"/>
          <w:szCs w:val="36"/>
          <w:shd w:val="clear" w:color="auto" w:fill="FFFFFF"/>
        </w:rPr>
      </w:pPr>
    </w:p>
    <w:p w:rsidR="00810EBC" w:rsidRPr="00B810E7"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Student name and ID:</w:t>
      </w:r>
      <w:r>
        <w:rPr>
          <w:rFonts w:ascii="Arial" w:hAnsi="Arial" w:cs="Arial"/>
          <w:iCs/>
          <w:color w:val="000000"/>
          <w:sz w:val="24"/>
          <w:szCs w:val="24"/>
          <w:shd w:val="clear" w:color="auto" w:fill="FFFFFF"/>
        </w:rPr>
        <w:t xml:space="preserve">  James Cullen (P151951).</w:t>
      </w:r>
    </w:p>
    <w:p w:rsidR="00810EBC" w:rsidRPr="00B810E7"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Course:</w:t>
      </w:r>
      <w:r>
        <w:rPr>
          <w:rFonts w:ascii="Arial" w:hAnsi="Arial" w:cs="Arial"/>
          <w:iCs/>
          <w:color w:val="000000"/>
          <w:sz w:val="24"/>
          <w:szCs w:val="24"/>
          <w:shd w:val="clear" w:color="auto" w:fill="FFFFFF"/>
        </w:rPr>
        <w:t xml:space="preserve">  Construction Management.</w:t>
      </w:r>
    </w:p>
    <w:p w:rsidR="00810EBC" w:rsidRPr="00B810E7"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Company name and address:</w:t>
      </w:r>
      <w:r>
        <w:rPr>
          <w:rFonts w:ascii="Arial" w:hAnsi="Arial" w:cs="Arial"/>
          <w:iCs/>
          <w:color w:val="000000"/>
          <w:sz w:val="24"/>
          <w:szCs w:val="24"/>
          <w:shd w:val="clear" w:color="auto" w:fill="FFFFFF"/>
        </w:rPr>
        <w:t xml:space="preserve">  </w:t>
      </w:r>
      <w:proofErr w:type="spellStart"/>
      <w:r>
        <w:rPr>
          <w:rFonts w:ascii="Arial" w:hAnsi="Arial" w:cs="Arial"/>
          <w:iCs/>
          <w:color w:val="000000"/>
          <w:sz w:val="24"/>
          <w:szCs w:val="24"/>
          <w:shd w:val="clear" w:color="auto" w:fill="FFFFFF"/>
        </w:rPr>
        <w:t>Dwr</w:t>
      </w:r>
      <w:proofErr w:type="spellEnd"/>
      <w:r>
        <w:rPr>
          <w:rFonts w:ascii="Arial" w:hAnsi="Arial" w:cs="Arial"/>
          <w:iCs/>
          <w:color w:val="000000"/>
          <w:sz w:val="24"/>
          <w:szCs w:val="24"/>
          <w:shd w:val="clear" w:color="auto" w:fill="FFFFFF"/>
        </w:rPr>
        <w:t xml:space="preserve"> Cymru Welsh Water, 1</w:t>
      </w:r>
      <w:r w:rsidRPr="00810EBC">
        <w:rPr>
          <w:rFonts w:ascii="Arial" w:hAnsi="Arial" w:cs="Arial"/>
          <w:iCs/>
          <w:color w:val="000000"/>
          <w:sz w:val="24"/>
          <w:szCs w:val="24"/>
          <w:shd w:val="clear" w:color="auto" w:fill="FFFFFF"/>
          <w:vertAlign w:val="superscript"/>
        </w:rPr>
        <w:t>st</w:t>
      </w:r>
      <w:r>
        <w:rPr>
          <w:rFonts w:ascii="Arial" w:hAnsi="Arial" w:cs="Arial"/>
          <w:iCs/>
          <w:color w:val="000000"/>
          <w:sz w:val="24"/>
          <w:szCs w:val="24"/>
          <w:shd w:val="clear" w:color="auto" w:fill="FFFFFF"/>
        </w:rPr>
        <w:t xml:space="preserve"> Floor, </w:t>
      </w:r>
      <w:proofErr w:type="spellStart"/>
      <w:r>
        <w:rPr>
          <w:rFonts w:ascii="Arial" w:hAnsi="Arial" w:cs="Arial"/>
          <w:iCs/>
          <w:color w:val="000000"/>
          <w:sz w:val="24"/>
          <w:szCs w:val="24"/>
          <w:shd w:val="clear" w:color="auto" w:fill="FFFFFF"/>
        </w:rPr>
        <w:t>Glien</w:t>
      </w:r>
      <w:proofErr w:type="spellEnd"/>
      <w:r>
        <w:rPr>
          <w:rFonts w:ascii="Arial" w:hAnsi="Arial" w:cs="Arial"/>
          <w:iCs/>
          <w:color w:val="000000"/>
          <w:sz w:val="24"/>
          <w:szCs w:val="24"/>
          <w:shd w:val="clear" w:color="auto" w:fill="FFFFFF"/>
        </w:rPr>
        <w:t xml:space="preserve"> House, </w:t>
      </w:r>
      <w:proofErr w:type="spellStart"/>
      <w:r w:rsidRPr="00810EBC">
        <w:rPr>
          <w:rStyle w:val="lrzxr"/>
          <w:rFonts w:ascii="Arial" w:hAnsi="Arial" w:cs="Arial"/>
          <w:color w:val="222222"/>
          <w:sz w:val="24"/>
          <w:szCs w:val="24"/>
        </w:rPr>
        <w:t>Glien</w:t>
      </w:r>
      <w:proofErr w:type="spellEnd"/>
      <w:r w:rsidRPr="00810EBC">
        <w:rPr>
          <w:rStyle w:val="lrzxr"/>
          <w:rFonts w:ascii="Arial" w:hAnsi="Arial" w:cs="Arial"/>
          <w:color w:val="222222"/>
          <w:sz w:val="24"/>
          <w:szCs w:val="24"/>
        </w:rPr>
        <w:t xml:space="preserve"> R</w:t>
      </w:r>
      <w:r>
        <w:rPr>
          <w:rStyle w:val="lrzxr"/>
          <w:rFonts w:ascii="Arial" w:hAnsi="Arial" w:cs="Arial"/>
          <w:color w:val="222222"/>
          <w:sz w:val="24"/>
          <w:szCs w:val="24"/>
        </w:rPr>
        <w:t>oa</w:t>
      </w:r>
      <w:r w:rsidRPr="00810EBC">
        <w:rPr>
          <w:rStyle w:val="lrzxr"/>
          <w:rFonts w:ascii="Arial" w:hAnsi="Arial" w:cs="Arial"/>
          <w:color w:val="222222"/>
          <w:sz w:val="24"/>
          <w:szCs w:val="24"/>
        </w:rPr>
        <w:t>d, Johnstown, Carmarthen SA31 3RB</w:t>
      </w:r>
      <w:r>
        <w:rPr>
          <w:rStyle w:val="lrzxr"/>
          <w:rFonts w:ascii="Arial" w:hAnsi="Arial" w:cs="Arial"/>
          <w:color w:val="222222"/>
          <w:sz w:val="24"/>
          <w:szCs w:val="24"/>
        </w:rPr>
        <w:t>.</w:t>
      </w:r>
    </w:p>
    <w:p w:rsidR="00810EBC" w:rsidRDefault="00810EBC" w:rsidP="00810EBC">
      <w:pPr>
        <w:ind w:left="720"/>
        <w:rPr>
          <w:rFonts w:ascii="Arial" w:hAnsi="Arial" w:cs="Arial"/>
          <w:iCs/>
          <w:color w:val="000000"/>
          <w:sz w:val="24"/>
          <w:szCs w:val="24"/>
          <w:shd w:val="clear" w:color="auto" w:fill="FFFFFF"/>
        </w:rPr>
      </w:pPr>
      <w:r w:rsidRPr="00B810E7">
        <w:rPr>
          <w:rFonts w:ascii="Arial" w:hAnsi="Arial" w:cs="Arial"/>
          <w:iCs/>
          <w:color w:val="000000"/>
          <w:sz w:val="24"/>
          <w:szCs w:val="24"/>
          <w:shd w:val="clear" w:color="auto" w:fill="FFFFFF"/>
        </w:rPr>
        <w:t>Contact name and number:</w:t>
      </w:r>
      <w:r>
        <w:rPr>
          <w:rFonts w:ascii="Arial" w:hAnsi="Arial" w:cs="Arial"/>
          <w:iCs/>
          <w:color w:val="000000"/>
          <w:sz w:val="24"/>
          <w:szCs w:val="24"/>
          <w:shd w:val="clear" w:color="auto" w:fill="FFFFFF"/>
        </w:rPr>
        <w:t xml:space="preserve">  Dai Kirk (</w:t>
      </w:r>
      <w:hyperlink r:id="rId7" w:history="1">
        <w:r w:rsidRPr="00527A0A">
          <w:rPr>
            <w:rStyle w:val="Hyperlink"/>
            <w:rFonts w:ascii="Arial" w:hAnsi="Arial" w:cs="Arial"/>
            <w:iCs/>
            <w:sz w:val="24"/>
            <w:szCs w:val="24"/>
            <w:shd w:val="clear" w:color="auto" w:fill="FFFFFF"/>
          </w:rPr>
          <w:t>Dave.Kirk@dwrcymru.com</w:t>
        </w:r>
      </w:hyperlink>
      <w:r>
        <w:rPr>
          <w:rFonts w:ascii="Arial" w:hAnsi="Arial" w:cs="Arial"/>
          <w:iCs/>
          <w:color w:val="000000"/>
          <w:sz w:val="24"/>
          <w:szCs w:val="24"/>
          <w:shd w:val="clear" w:color="auto" w:fill="FFFFFF"/>
        </w:rPr>
        <w:t>, 07881907532).</w:t>
      </w:r>
    </w:p>
    <w:p w:rsidR="000427E6" w:rsidRPr="00B810E7" w:rsidRDefault="000427E6" w:rsidP="00810EBC">
      <w:pPr>
        <w:ind w:left="720"/>
        <w:rPr>
          <w:rFonts w:ascii="Arial" w:hAnsi="Arial" w:cs="Arial"/>
          <w:iCs/>
          <w:color w:val="000000"/>
          <w:sz w:val="24"/>
          <w:szCs w:val="24"/>
          <w:shd w:val="clear" w:color="auto" w:fill="FFFFFF"/>
        </w:rPr>
      </w:pPr>
    </w:p>
    <w:p w:rsidR="0036708C" w:rsidRDefault="0036708C" w:rsidP="003F3A42">
      <w:pPr>
        <w:ind w:left="720"/>
        <w:rPr>
          <w:rFonts w:ascii="Arial" w:hAnsi="Arial" w:cs="Arial"/>
          <w:iCs/>
          <w:color w:val="000000"/>
          <w:sz w:val="24"/>
          <w:szCs w:val="24"/>
          <w:u w:val="single"/>
          <w:shd w:val="clear" w:color="auto" w:fill="FFFFFF"/>
        </w:rPr>
      </w:pPr>
    </w:p>
    <w:p w:rsidR="000427E6" w:rsidRDefault="002442E1" w:rsidP="002442E1">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As per the learning contract this interim submission will focus on the period between </w:t>
      </w:r>
      <w:r w:rsidR="00380936">
        <w:rPr>
          <w:rFonts w:ascii="Arial" w:hAnsi="Arial" w:cs="Arial"/>
          <w:iCs/>
          <w:color w:val="000000"/>
          <w:sz w:val="24"/>
          <w:szCs w:val="24"/>
          <w:shd w:val="clear" w:color="auto" w:fill="FFFFFF"/>
        </w:rPr>
        <w:t>09/03/20 – 31/03/20</w:t>
      </w:r>
      <w:r>
        <w:rPr>
          <w:rFonts w:ascii="Arial" w:hAnsi="Arial" w:cs="Arial"/>
          <w:iCs/>
          <w:color w:val="000000"/>
          <w:sz w:val="24"/>
          <w:szCs w:val="24"/>
          <w:shd w:val="clear" w:color="auto" w:fill="FFFFFF"/>
        </w:rPr>
        <w:t xml:space="preserve">, </w:t>
      </w:r>
      <w:r w:rsidR="00380936">
        <w:rPr>
          <w:rFonts w:ascii="Arial" w:hAnsi="Arial" w:cs="Arial"/>
          <w:iCs/>
          <w:color w:val="000000"/>
          <w:sz w:val="24"/>
          <w:szCs w:val="24"/>
          <w:shd w:val="clear" w:color="auto" w:fill="FFFFFF"/>
        </w:rPr>
        <w:t>relating to what was due to be the final stage of the scheme.</w:t>
      </w:r>
    </w:p>
    <w:p w:rsidR="005E623A" w:rsidRDefault="002442E1" w:rsidP="001D7981">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ab/>
      </w:r>
      <w:r w:rsidRPr="00380936">
        <w:rPr>
          <w:rFonts w:ascii="Arial" w:hAnsi="Arial" w:cs="Arial"/>
          <w:iCs/>
          <w:color w:val="000000"/>
          <w:sz w:val="24"/>
          <w:szCs w:val="24"/>
          <w:shd w:val="clear" w:color="auto" w:fill="FFFFFF"/>
        </w:rPr>
        <w:t>Th</w:t>
      </w:r>
      <w:r w:rsidR="00EA1A0A" w:rsidRPr="00380936">
        <w:rPr>
          <w:rFonts w:ascii="Arial" w:hAnsi="Arial" w:cs="Arial"/>
          <w:iCs/>
          <w:color w:val="000000"/>
          <w:sz w:val="24"/>
          <w:szCs w:val="24"/>
          <w:shd w:val="clear" w:color="auto" w:fill="FFFFFF"/>
        </w:rPr>
        <w:t>is</w:t>
      </w:r>
      <w:r w:rsidRPr="00380936">
        <w:rPr>
          <w:rFonts w:ascii="Arial" w:hAnsi="Arial" w:cs="Arial"/>
          <w:iCs/>
          <w:color w:val="000000"/>
          <w:sz w:val="24"/>
          <w:szCs w:val="24"/>
          <w:shd w:val="clear" w:color="auto" w:fill="FFFFFF"/>
        </w:rPr>
        <w:t xml:space="preserve"> </w:t>
      </w:r>
      <w:r w:rsidR="00EA1A0A" w:rsidRPr="00380936">
        <w:rPr>
          <w:rFonts w:ascii="Arial" w:hAnsi="Arial" w:cs="Arial"/>
          <w:iCs/>
          <w:color w:val="000000"/>
          <w:sz w:val="24"/>
          <w:szCs w:val="24"/>
          <w:shd w:val="clear" w:color="auto" w:fill="FFFFFF"/>
        </w:rPr>
        <w:t>period</w:t>
      </w:r>
      <w:r w:rsidRPr="00380936">
        <w:rPr>
          <w:rFonts w:ascii="Arial" w:hAnsi="Arial" w:cs="Arial"/>
          <w:iCs/>
          <w:color w:val="000000"/>
          <w:sz w:val="24"/>
          <w:szCs w:val="24"/>
          <w:shd w:val="clear" w:color="auto" w:fill="FFFFFF"/>
        </w:rPr>
        <w:t xml:space="preserve"> </w:t>
      </w:r>
      <w:r w:rsidR="00DF49D8">
        <w:rPr>
          <w:rFonts w:ascii="Arial" w:hAnsi="Arial" w:cs="Arial"/>
          <w:iCs/>
          <w:color w:val="000000"/>
          <w:sz w:val="24"/>
          <w:szCs w:val="24"/>
          <w:shd w:val="clear" w:color="auto" w:fill="FFFFFF"/>
        </w:rPr>
        <w:t xml:space="preserve">afforded </w:t>
      </w:r>
      <w:r w:rsidR="00954E04">
        <w:rPr>
          <w:rFonts w:ascii="Arial" w:hAnsi="Arial" w:cs="Arial"/>
          <w:iCs/>
          <w:color w:val="000000"/>
          <w:sz w:val="24"/>
          <w:szCs w:val="24"/>
          <w:shd w:val="clear" w:color="auto" w:fill="FFFFFF"/>
        </w:rPr>
        <w:t>scope for ample acquirement of knowledge although the work programme was severely disrupted owing to unforeseen circumstance</w:t>
      </w:r>
      <w:r w:rsidR="00E52A65">
        <w:rPr>
          <w:rFonts w:ascii="Arial" w:hAnsi="Arial" w:cs="Arial"/>
          <w:iCs/>
          <w:color w:val="000000"/>
          <w:sz w:val="24"/>
          <w:szCs w:val="24"/>
          <w:shd w:val="clear" w:color="auto" w:fill="FFFFFF"/>
        </w:rPr>
        <w:t>s</w:t>
      </w:r>
      <w:r w:rsidR="005E623A">
        <w:rPr>
          <w:rFonts w:ascii="Arial" w:hAnsi="Arial" w:cs="Arial"/>
          <w:iCs/>
          <w:color w:val="000000"/>
          <w:sz w:val="24"/>
          <w:szCs w:val="24"/>
          <w:shd w:val="clear" w:color="auto" w:fill="FFFFFF"/>
        </w:rPr>
        <w:t>.  The delays were primarily attributed to the global COVID-19 pandemic and subsequent precautions imposed.  These manifested themselves with several O Connor Utilities Ltd operatives having to go home and self-isolate, the temporary closure of the site office and the order that all DCWW staff must work from home as much as possible.  While putting a strain on the work on site necessitated the implementation o</w:t>
      </w:r>
      <w:r w:rsidR="00AF1179">
        <w:rPr>
          <w:rFonts w:ascii="Arial" w:hAnsi="Arial" w:cs="Arial"/>
          <w:iCs/>
          <w:color w:val="000000"/>
          <w:sz w:val="24"/>
          <w:szCs w:val="24"/>
          <w:shd w:val="clear" w:color="auto" w:fill="FFFFFF"/>
        </w:rPr>
        <w:t xml:space="preserve">f skills previously learnt earlier in the scheme, primarily organisation and constant communication.  Daily </w:t>
      </w:r>
      <w:r w:rsidR="001D13E9">
        <w:rPr>
          <w:rFonts w:ascii="Arial" w:hAnsi="Arial" w:cs="Arial"/>
          <w:iCs/>
          <w:color w:val="000000"/>
          <w:sz w:val="24"/>
          <w:szCs w:val="24"/>
          <w:shd w:val="clear" w:color="auto" w:fill="FFFFFF"/>
        </w:rPr>
        <w:t>'</w:t>
      </w:r>
      <w:r w:rsidR="00AF1179">
        <w:rPr>
          <w:rFonts w:ascii="Arial" w:hAnsi="Arial" w:cs="Arial"/>
          <w:iCs/>
          <w:color w:val="000000"/>
          <w:sz w:val="24"/>
          <w:szCs w:val="24"/>
          <w:shd w:val="clear" w:color="auto" w:fill="FFFFFF"/>
        </w:rPr>
        <w:t>skype</w:t>
      </w:r>
      <w:r w:rsidR="006F0EF0">
        <w:rPr>
          <w:rFonts w:ascii="Arial" w:hAnsi="Arial" w:cs="Arial"/>
          <w:iCs/>
          <w:color w:val="000000"/>
          <w:sz w:val="24"/>
          <w:szCs w:val="24"/>
          <w:shd w:val="clear" w:color="auto" w:fill="FFFFFF"/>
        </w:rPr>
        <w:t>,</w:t>
      </w:r>
      <w:r w:rsidR="00AF1179">
        <w:rPr>
          <w:rFonts w:ascii="Arial" w:hAnsi="Arial" w:cs="Arial"/>
          <w:iCs/>
          <w:color w:val="000000"/>
          <w:sz w:val="24"/>
          <w:szCs w:val="24"/>
          <w:shd w:val="clear" w:color="auto" w:fill="FFFFFF"/>
        </w:rPr>
        <w:t xml:space="preserve"> calls between the project team as well as numerous phone conversations and emails were utilised to attempt to keep some production on site continuing</w:t>
      </w:r>
      <w:r w:rsidR="006F0EF0">
        <w:rPr>
          <w:rFonts w:ascii="Arial" w:hAnsi="Arial" w:cs="Arial"/>
          <w:iCs/>
          <w:color w:val="000000"/>
          <w:sz w:val="24"/>
          <w:szCs w:val="24"/>
          <w:shd w:val="clear" w:color="auto" w:fill="FFFFFF"/>
        </w:rPr>
        <w:t>.  Below is an excerpt of an email conversation undertaken that would otherwise have taken place face to face:</w:t>
      </w:r>
    </w:p>
    <w:p w:rsidR="006F0EF0" w:rsidRDefault="006F0EF0" w:rsidP="001D7981">
      <w:pPr>
        <w:rPr>
          <w:rFonts w:ascii="Arial" w:hAnsi="Arial" w:cs="Arial"/>
          <w:iCs/>
          <w:color w:val="000000"/>
          <w:sz w:val="24"/>
          <w:szCs w:val="24"/>
          <w:shd w:val="clear" w:color="auto" w:fill="FFFFFF"/>
        </w:rPr>
      </w:pPr>
    </w:p>
    <w:p w:rsidR="00FC43A6" w:rsidRDefault="006F0EF0" w:rsidP="006F0EF0">
      <w:pPr>
        <w:rPr>
          <w:rFonts w:ascii="Arial" w:hAnsi="Arial" w:cs="Arial"/>
          <w:iCs/>
          <w:color w:val="000000"/>
          <w:sz w:val="24"/>
          <w:szCs w:val="24"/>
          <w:shd w:val="clear" w:color="auto" w:fill="FFFFFF"/>
        </w:rPr>
      </w:pPr>
      <w:r>
        <w:rPr>
          <w:noProof/>
        </w:rPr>
        <w:drawing>
          <wp:inline distT="0" distB="0" distL="0" distR="0" wp14:anchorId="750F94A2" wp14:editId="5730E3A3">
            <wp:extent cx="5731510" cy="39090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09060"/>
                    </a:xfrm>
                    <a:prstGeom prst="rect">
                      <a:avLst/>
                    </a:prstGeom>
                  </pic:spPr>
                </pic:pic>
              </a:graphicData>
            </a:graphic>
          </wp:inline>
        </w:drawing>
      </w:r>
    </w:p>
    <w:p w:rsidR="006F0EF0" w:rsidRPr="00FC43A6" w:rsidRDefault="006F0EF0" w:rsidP="006F0EF0">
      <w:pPr>
        <w:rPr>
          <w:rFonts w:ascii="Arial" w:hAnsi="Arial" w:cs="Arial"/>
          <w:iCs/>
          <w:color w:val="000000"/>
          <w:sz w:val="24"/>
          <w:szCs w:val="24"/>
          <w:shd w:val="clear" w:color="auto" w:fill="FFFFFF"/>
        </w:rPr>
      </w:pPr>
    </w:p>
    <w:p w:rsidR="00FC43A6" w:rsidRDefault="00FC43A6" w:rsidP="00FC43A6">
      <w:pPr>
        <w:rPr>
          <w:rFonts w:ascii="Arial" w:hAnsi="Arial" w:cs="Arial"/>
          <w:iCs/>
          <w:color w:val="000000"/>
          <w:sz w:val="24"/>
          <w:szCs w:val="24"/>
          <w:shd w:val="clear" w:color="auto" w:fill="FFFFFF"/>
        </w:rPr>
      </w:pPr>
    </w:p>
    <w:p w:rsidR="00FC43A6" w:rsidRDefault="00FC43A6" w:rsidP="00F95C8E">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3: </w:t>
      </w:r>
      <w:bookmarkStart w:id="0" w:name="_Hlk32743501"/>
      <w:r>
        <w:rPr>
          <w:rFonts w:ascii="Arial" w:hAnsi="Arial" w:cs="Arial"/>
          <w:i/>
          <w:iCs/>
          <w:color w:val="000000"/>
          <w:sz w:val="18"/>
          <w:szCs w:val="18"/>
          <w:shd w:val="clear" w:color="auto" w:fill="FFFFFF"/>
        </w:rPr>
        <w:t xml:space="preserve">View of </w:t>
      </w:r>
      <w:r w:rsidR="006F0EF0">
        <w:rPr>
          <w:rFonts w:ascii="Arial" w:hAnsi="Arial" w:cs="Arial"/>
          <w:i/>
          <w:iCs/>
          <w:color w:val="000000"/>
          <w:sz w:val="18"/>
          <w:szCs w:val="18"/>
          <w:shd w:val="clear" w:color="auto" w:fill="FFFFFF"/>
        </w:rPr>
        <w:t>email conversation between key stakeholders of scheme</w:t>
      </w:r>
      <w:r w:rsidR="00A30F0F">
        <w:rPr>
          <w:rFonts w:ascii="Arial" w:hAnsi="Arial" w:cs="Arial"/>
          <w:i/>
          <w:iCs/>
          <w:color w:val="000000"/>
          <w:sz w:val="18"/>
          <w:szCs w:val="18"/>
          <w:shd w:val="clear" w:color="auto" w:fill="FFFFFF"/>
        </w:rPr>
        <w:t xml:space="preserve"> – </w:t>
      </w:r>
      <w:r w:rsidR="006F0EF0">
        <w:rPr>
          <w:rFonts w:ascii="Arial" w:hAnsi="Arial" w:cs="Arial"/>
          <w:i/>
          <w:iCs/>
          <w:color w:val="000000"/>
          <w:sz w:val="18"/>
          <w:szCs w:val="18"/>
          <w:shd w:val="clear" w:color="auto" w:fill="FFFFFF"/>
        </w:rPr>
        <w:t>Discussion regarding work required on Western Avenue</w:t>
      </w:r>
      <w:r>
        <w:rPr>
          <w:rFonts w:ascii="Arial" w:hAnsi="Arial" w:cs="Arial"/>
          <w:i/>
          <w:iCs/>
          <w:color w:val="000000"/>
          <w:sz w:val="18"/>
          <w:szCs w:val="18"/>
          <w:shd w:val="clear" w:color="auto" w:fill="FFFFFF"/>
        </w:rPr>
        <w:t xml:space="preserve">, Sandfields, Port Talbot </w:t>
      </w:r>
      <w:r w:rsidR="00A30F0F">
        <w:rPr>
          <w:rFonts w:ascii="Arial" w:hAnsi="Arial" w:cs="Arial"/>
          <w:i/>
          <w:iCs/>
          <w:color w:val="000000"/>
          <w:sz w:val="18"/>
          <w:szCs w:val="18"/>
          <w:shd w:val="clear" w:color="auto" w:fill="FFFFFF"/>
        </w:rPr>
        <w:t>18</w:t>
      </w:r>
      <w:r>
        <w:rPr>
          <w:rFonts w:ascii="Arial" w:hAnsi="Arial" w:cs="Arial"/>
          <w:i/>
          <w:iCs/>
          <w:color w:val="000000"/>
          <w:sz w:val="18"/>
          <w:szCs w:val="18"/>
          <w:shd w:val="clear" w:color="auto" w:fill="FFFFFF"/>
        </w:rPr>
        <w:t>/</w:t>
      </w:r>
      <w:r w:rsidR="00A30F0F">
        <w:rPr>
          <w:rFonts w:ascii="Arial" w:hAnsi="Arial" w:cs="Arial"/>
          <w:i/>
          <w:iCs/>
          <w:color w:val="000000"/>
          <w:sz w:val="18"/>
          <w:szCs w:val="18"/>
          <w:shd w:val="clear" w:color="auto" w:fill="FFFFFF"/>
        </w:rPr>
        <w:t>0</w:t>
      </w:r>
      <w:r w:rsidR="006F0EF0">
        <w:rPr>
          <w:rFonts w:ascii="Arial" w:hAnsi="Arial" w:cs="Arial"/>
          <w:i/>
          <w:iCs/>
          <w:color w:val="000000"/>
          <w:sz w:val="18"/>
          <w:szCs w:val="18"/>
          <w:shd w:val="clear" w:color="auto" w:fill="FFFFFF"/>
        </w:rPr>
        <w:t>3</w:t>
      </w:r>
      <w:r>
        <w:rPr>
          <w:rFonts w:ascii="Arial" w:hAnsi="Arial" w:cs="Arial"/>
          <w:i/>
          <w:iCs/>
          <w:color w:val="000000"/>
          <w:sz w:val="18"/>
          <w:szCs w:val="18"/>
          <w:shd w:val="clear" w:color="auto" w:fill="FFFFFF"/>
        </w:rPr>
        <w:t>/</w:t>
      </w:r>
      <w:bookmarkEnd w:id="0"/>
      <w:r w:rsidR="00A30F0F">
        <w:rPr>
          <w:rFonts w:ascii="Arial" w:hAnsi="Arial" w:cs="Arial"/>
          <w:i/>
          <w:iCs/>
          <w:color w:val="000000"/>
          <w:sz w:val="18"/>
          <w:szCs w:val="18"/>
          <w:shd w:val="clear" w:color="auto" w:fill="FFFFFF"/>
        </w:rPr>
        <w:t>20</w:t>
      </w:r>
      <w:r w:rsidR="00F95C8E">
        <w:rPr>
          <w:rFonts w:ascii="Arial" w:hAnsi="Arial" w:cs="Arial"/>
          <w:i/>
          <w:iCs/>
          <w:color w:val="000000"/>
          <w:sz w:val="18"/>
          <w:szCs w:val="18"/>
          <w:shd w:val="clear" w:color="auto" w:fill="FFFFFF"/>
        </w:rPr>
        <w:t xml:space="preserve">, </w:t>
      </w:r>
      <w:r w:rsidR="004C2E78">
        <w:rPr>
          <w:rFonts w:ascii="Arial" w:hAnsi="Arial" w:cs="Arial"/>
          <w:i/>
          <w:iCs/>
          <w:color w:val="000000"/>
          <w:sz w:val="18"/>
          <w:szCs w:val="18"/>
          <w:shd w:val="clear" w:color="auto" w:fill="FFFFFF"/>
        </w:rPr>
        <w:t>DCWW</w:t>
      </w:r>
      <w:r w:rsidR="00F95C8E">
        <w:rPr>
          <w:rFonts w:ascii="Arial" w:hAnsi="Arial" w:cs="Arial"/>
          <w:i/>
          <w:iCs/>
          <w:color w:val="000000"/>
          <w:sz w:val="18"/>
          <w:szCs w:val="18"/>
          <w:shd w:val="clear" w:color="auto" w:fill="FFFFFF"/>
        </w:rPr>
        <w:t>, 20</w:t>
      </w:r>
      <w:r w:rsidR="004C2E78">
        <w:rPr>
          <w:rFonts w:ascii="Arial" w:hAnsi="Arial" w:cs="Arial"/>
          <w:i/>
          <w:iCs/>
          <w:color w:val="000000"/>
          <w:sz w:val="18"/>
          <w:szCs w:val="18"/>
          <w:shd w:val="clear" w:color="auto" w:fill="FFFFFF"/>
        </w:rPr>
        <w:t>20</w:t>
      </w:r>
      <w:r>
        <w:rPr>
          <w:rFonts w:ascii="Arial" w:hAnsi="Arial" w:cs="Arial"/>
          <w:i/>
          <w:iCs/>
          <w:color w:val="000000"/>
          <w:sz w:val="18"/>
          <w:szCs w:val="18"/>
          <w:shd w:val="clear" w:color="auto" w:fill="FFFFFF"/>
        </w:rPr>
        <w:t>)</w:t>
      </w:r>
    </w:p>
    <w:p w:rsidR="001D7981" w:rsidRDefault="003E1BF1" w:rsidP="002442E1">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lastRenderedPageBreak/>
        <w:tab/>
        <w:t xml:space="preserve">Prior to the outset of the COVID -19 pandemic, work on site was progressing well and back fully operational following the cessation of work during </w:t>
      </w:r>
      <w:r>
        <w:rPr>
          <w:rFonts w:ascii="Arial" w:hAnsi="Arial" w:cs="Arial"/>
          <w:i/>
          <w:iCs/>
          <w:color w:val="000000"/>
          <w:sz w:val="24"/>
          <w:szCs w:val="24"/>
          <w:shd w:val="clear" w:color="auto" w:fill="FFFFFF"/>
        </w:rPr>
        <w:t>Storm Denis</w:t>
      </w:r>
      <w:r w:rsidR="0074138E">
        <w:rPr>
          <w:rFonts w:ascii="Arial" w:hAnsi="Arial" w:cs="Arial"/>
          <w:i/>
          <w:iCs/>
          <w:color w:val="000000"/>
          <w:sz w:val="24"/>
          <w:szCs w:val="24"/>
          <w:shd w:val="clear" w:color="auto" w:fill="FFFFFF"/>
        </w:rPr>
        <w:t xml:space="preserve">.  </w:t>
      </w:r>
      <w:r w:rsidR="0074138E">
        <w:rPr>
          <w:rFonts w:ascii="Arial" w:hAnsi="Arial" w:cs="Arial"/>
          <w:iCs/>
          <w:color w:val="000000"/>
          <w:sz w:val="24"/>
          <w:szCs w:val="24"/>
          <w:shd w:val="clear" w:color="auto" w:fill="FFFFFF"/>
        </w:rPr>
        <w:t xml:space="preserve">This meant that site inspections were being regularly carried out and </w:t>
      </w:r>
      <w:r w:rsidR="00555D1B">
        <w:rPr>
          <w:rFonts w:ascii="Arial" w:hAnsi="Arial" w:cs="Arial"/>
          <w:iCs/>
          <w:color w:val="000000"/>
          <w:sz w:val="24"/>
          <w:szCs w:val="24"/>
          <w:shd w:val="clear" w:color="auto" w:fill="FFFFFF"/>
        </w:rPr>
        <w:t xml:space="preserve">work areas </w:t>
      </w:r>
      <w:r w:rsidR="0074138E">
        <w:rPr>
          <w:rFonts w:ascii="Arial" w:hAnsi="Arial" w:cs="Arial"/>
          <w:iCs/>
          <w:color w:val="000000"/>
          <w:sz w:val="24"/>
          <w:szCs w:val="24"/>
          <w:shd w:val="clear" w:color="auto" w:fill="FFFFFF"/>
        </w:rPr>
        <w:t xml:space="preserve">were audited to </w:t>
      </w:r>
      <w:r w:rsidR="00102D5E">
        <w:rPr>
          <w:rFonts w:ascii="Arial" w:hAnsi="Arial" w:cs="Arial"/>
          <w:iCs/>
          <w:color w:val="000000"/>
          <w:sz w:val="24"/>
          <w:szCs w:val="24"/>
          <w:shd w:val="clear" w:color="auto" w:fill="FFFFFF"/>
        </w:rPr>
        <w:t xml:space="preserve">reinforce </w:t>
      </w:r>
      <w:r w:rsidR="003D0BF3">
        <w:rPr>
          <w:rFonts w:ascii="Arial" w:hAnsi="Arial" w:cs="Arial"/>
          <w:iCs/>
          <w:color w:val="000000"/>
          <w:sz w:val="24"/>
          <w:szCs w:val="24"/>
          <w:shd w:val="clear" w:color="auto" w:fill="FFFFFF"/>
        </w:rPr>
        <w:t xml:space="preserve">the Drinking Water Inspectorate’s </w:t>
      </w:r>
      <w:r w:rsidR="00555D1B">
        <w:rPr>
          <w:rFonts w:ascii="Arial" w:hAnsi="Arial" w:cs="Arial"/>
          <w:iCs/>
          <w:color w:val="000000"/>
          <w:sz w:val="24"/>
          <w:szCs w:val="24"/>
          <w:shd w:val="clear" w:color="auto" w:fill="FFFFFF"/>
        </w:rPr>
        <w:t>theory of a “direct link between hygienic practices and public health” (Royal Society for Public Health, 2017)</w:t>
      </w:r>
      <w:r w:rsidR="00A17841">
        <w:rPr>
          <w:rFonts w:ascii="Arial" w:hAnsi="Arial" w:cs="Arial"/>
          <w:iCs/>
          <w:color w:val="000000"/>
          <w:sz w:val="24"/>
          <w:szCs w:val="24"/>
          <w:shd w:val="clear" w:color="auto" w:fill="FFFFFF"/>
        </w:rPr>
        <w:t xml:space="preserve">.  To ensure compliance DCWW has produced an audit form, an excerpt of </w:t>
      </w:r>
      <w:r w:rsidR="00A87CA5">
        <w:rPr>
          <w:rFonts w:ascii="Arial" w:hAnsi="Arial" w:cs="Arial"/>
          <w:iCs/>
          <w:color w:val="000000"/>
          <w:sz w:val="24"/>
          <w:szCs w:val="24"/>
          <w:shd w:val="clear" w:color="auto" w:fill="FFFFFF"/>
        </w:rPr>
        <w:t xml:space="preserve">such a document, filled in recently </w:t>
      </w:r>
      <w:r w:rsidR="00A17841">
        <w:rPr>
          <w:rFonts w:ascii="Arial" w:hAnsi="Arial" w:cs="Arial"/>
          <w:iCs/>
          <w:color w:val="000000"/>
          <w:sz w:val="24"/>
          <w:szCs w:val="24"/>
          <w:shd w:val="clear" w:color="auto" w:fill="FFFFFF"/>
        </w:rPr>
        <w:t>is detailed below:</w:t>
      </w:r>
    </w:p>
    <w:p w:rsidR="00A17841" w:rsidRDefault="00A17841" w:rsidP="002442E1">
      <w:pPr>
        <w:rPr>
          <w:rFonts w:ascii="Arial" w:hAnsi="Arial" w:cs="Arial"/>
          <w:iCs/>
          <w:color w:val="000000"/>
          <w:sz w:val="24"/>
          <w:szCs w:val="24"/>
          <w:shd w:val="clear" w:color="auto" w:fill="FFFFFF"/>
        </w:rPr>
      </w:pPr>
    </w:p>
    <w:p w:rsidR="00A17841" w:rsidRPr="0074138E" w:rsidRDefault="00A17841" w:rsidP="002442E1">
      <w:pPr>
        <w:rPr>
          <w:rFonts w:ascii="Arial" w:hAnsi="Arial" w:cs="Arial"/>
          <w:iCs/>
          <w:color w:val="000000"/>
          <w:sz w:val="24"/>
          <w:szCs w:val="24"/>
          <w:shd w:val="clear" w:color="auto" w:fill="FFFFFF"/>
        </w:rPr>
      </w:pPr>
      <w:r>
        <w:rPr>
          <w:noProof/>
        </w:rPr>
        <w:drawing>
          <wp:inline distT="0" distB="0" distL="0" distR="0" wp14:anchorId="01132EC7" wp14:editId="4660CD15">
            <wp:extent cx="5676900" cy="4829601"/>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82514" cy="4834377"/>
                    </a:xfrm>
                    <a:prstGeom prst="rect">
                      <a:avLst/>
                    </a:prstGeom>
                  </pic:spPr>
                </pic:pic>
              </a:graphicData>
            </a:graphic>
          </wp:inline>
        </w:drawing>
      </w:r>
    </w:p>
    <w:p w:rsidR="0057128A" w:rsidRDefault="0057128A" w:rsidP="002442E1">
      <w:pPr>
        <w:rPr>
          <w:rFonts w:ascii="Arial" w:hAnsi="Arial" w:cs="Arial"/>
          <w:i/>
          <w:iCs/>
          <w:color w:val="000000"/>
          <w:sz w:val="24"/>
          <w:szCs w:val="24"/>
          <w:shd w:val="clear" w:color="auto" w:fill="FFFFFF"/>
        </w:rPr>
      </w:pPr>
    </w:p>
    <w:p w:rsidR="00A87CA5" w:rsidRDefault="00A87CA5" w:rsidP="00A87CA5">
      <w:pPr>
        <w:ind w:left="720"/>
        <w:rPr>
          <w:rFonts w:ascii="Arial" w:hAnsi="Arial" w:cs="Arial"/>
          <w:i/>
          <w:iCs/>
          <w:color w:val="000000"/>
          <w:sz w:val="18"/>
          <w:szCs w:val="18"/>
          <w:shd w:val="clear" w:color="auto" w:fill="FFFFFF"/>
        </w:rPr>
      </w:pPr>
      <w:r>
        <w:rPr>
          <w:rFonts w:ascii="Arial" w:hAnsi="Arial" w:cs="Arial"/>
          <w:iCs/>
          <w:color w:val="000000"/>
          <w:sz w:val="18"/>
          <w:szCs w:val="18"/>
          <w:shd w:val="clear" w:color="auto" w:fill="FFFFFF"/>
        </w:rPr>
        <w:t xml:space="preserve">(Image 4: </w:t>
      </w:r>
      <w:r>
        <w:rPr>
          <w:rFonts w:ascii="Arial" w:hAnsi="Arial" w:cs="Arial"/>
          <w:i/>
          <w:iCs/>
          <w:color w:val="000000"/>
          <w:sz w:val="18"/>
          <w:szCs w:val="18"/>
          <w:shd w:val="clear" w:color="auto" w:fill="FFFFFF"/>
        </w:rPr>
        <w:t>Extract of a CAF 509 – Hygiene Inspection Form, filled out for Stuart Close, G18 Zonal Study scheme, Sandfields, Port Talbot, DCWW, 2020)</w:t>
      </w:r>
    </w:p>
    <w:p w:rsidR="00A87CA5" w:rsidRPr="00A87CA5" w:rsidRDefault="00A87CA5" w:rsidP="00A87CA5">
      <w:pPr>
        <w:rPr>
          <w:rFonts w:ascii="Arial" w:hAnsi="Arial" w:cs="Arial"/>
          <w:iCs/>
          <w:color w:val="000000"/>
          <w:sz w:val="18"/>
          <w:szCs w:val="18"/>
          <w:shd w:val="clear" w:color="auto" w:fill="FFFFFF"/>
        </w:rPr>
      </w:pPr>
    </w:p>
    <w:p w:rsidR="0057128A" w:rsidRPr="00A87CA5" w:rsidRDefault="00A87CA5" w:rsidP="002442E1">
      <w:pPr>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These forms and inspections also served to emphasize the importance of compliant practices and provide an invaluable insight into this vital part of the Water Industry.</w:t>
      </w:r>
    </w:p>
    <w:p w:rsidR="004C2E78" w:rsidRDefault="00830F86" w:rsidP="007E65A4">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In a difficult period where the programme slipped further behind, very few events that took place could be considered a ‘highlight’</w:t>
      </w:r>
      <w:r w:rsidR="000C7DBA">
        <w:rPr>
          <w:rFonts w:ascii="Arial" w:hAnsi="Arial" w:cs="Arial"/>
          <w:iCs/>
          <w:color w:val="000000"/>
          <w:sz w:val="24"/>
          <w:szCs w:val="24"/>
          <w:shd w:val="clear" w:color="auto" w:fill="FFFFFF"/>
        </w:rPr>
        <w:t xml:space="preserve">, which is a learning episode </w:t>
      </w:r>
      <w:r w:rsidR="007E65A4">
        <w:rPr>
          <w:rFonts w:ascii="Arial" w:hAnsi="Arial" w:cs="Arial"/>
          <w:iCs/>
          <w:color w:val="000000"/>
          <w:sz w:val="24"/>
          <w:szCs w:val="24"/>
          <w:shd w:val="clear" w:color="auto" w:fill="FFFFFF"/>
        </w:rPr>
        <w:t xml:space="preserve">in itself.  The news was announced during this month that the scheme end deadline had been extended by the Drinking Water Inspectorate to the end of June, </w:t>
      </w:r>
      <w:proofErr w:type="gramStart"/>
      <w:r w:rsidR="007E65A4">
        <w:rPr>
          <w:rFonts w:ascii="Arial" w:hAnsi="Arial" w:cs="Arial"/>
          <w:iCs/>
          <w:color w:val="000000"/>
          <w:sz w:val="24"/>
          <w:szCs w:val="24"/>
          <w:shd w:val="clear" w:color="auto" w:fill="FFFFFF"/>
        </w:rPr>
        <w:t>as a result of</w:t>
      </w:r>
      <w:proofErr w:type="gramEnd"/>
      <w:r w:rsidR="007E65A4">
        <w:rPr>
          <w:rFonts w:ascii="Arial" w:hAnsi="Arial" w:cs="Arial"/>
          <w:iCs/>
          <w:color w:val="000000"/>
          <w:sz w:val="24"/>
          <w:szCs w:val="24"/>
          <w:shd w:val="clear" w:color="auto" w:fill="FFFFFF"/>
        </w:rPr>
        <w:t xml:space="preserve"> the difficulties the project has endured however. </w:t>
      </w:r>
    </w:p>
    <w:p w:rsidR="00101170" w:rsidRDefault="001E768B" w:rsidP="00101170">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 xml:space="preserve">A lowlight was the onset of the COVID-19 virus and the decree that all DCWW staff must work from home and carry out no meetings with other individuals whatsoever.  This has rendered it extremely difficult to oversee the project and it is </w:t>
      </w:r>
      <w:r>
        <w:rPr>
          <w:rFonts w:ascii="Arial" w:hAnsi="Arial" w:cs="Arial"/>
          <w:iCs/>
          <w:color w:val="000000"/>
          <w:sz w:val="24"/>
          <w:szCs w:val="24"/>
          <w:shd w:val="clear" w:color="auto" w:fill="FFFFFF"/>
        </w:rPr>
        <w:lastRenderedPageBreak/>
        <w:t xml:space="preserve">felt that </w:t>
      </w:r>
      <w:r w:rsidR="00101170">
        <w:rPr>
          <w:rFonts w:ascii="Arial" w:hAnsi="Arial" w:cs="Arial"/>
          <w:iCs/>
          <w:color w:val="000000"/>
          <w:sz w:val="24"/>
          <w:szCs w:val="24"/>
          <w:shd w:val="clear" w:color="auto" w:fill="FFFFFF"/>
        </w:rPr>
        <w:t>there is a lot less control and supervision being exercised over the contractor.</w:t>
      </w:r>
    </w:p>
    <w:p w:rsidR="00101170" w:rsidRPr="00101170" w:rsidRDefault="00101170" w:rsidP="00101170">
      <w:pPr>
        <w:ind w:firstLine="720"/>
        <w:rPr>
          <w:rFonts w:ascii="Arial" w:hAnsi="Arial" w:cs="Arial"/>
          <w:iCs/>
          <w:color w:val="000000"/>
          <w:sz w:val="24"/>
          <w:szCs w:val="24"/>
          <w:shd w:val="clear" w:color="auto" w:fill="FFFFFF"/>
        </w:rPr>
      </w:pPr>
      <w:r>
        <w:rPr>
          <w:rFonts w:ascii="Arial" w:hAnsi="Arial" w:cs="Arial"/>
          <w:iCs/>
          <w:color w:val="000000"/>
          <w:sz w:val="24"/>
          <w:szCs w:val="24"/>
          <w:shd w:val="clear" w:color="auto" w:fill="FFFFFF"/>
        </w:rPr>
        <w:t>Once again factors outside of anyone’s control conspired to force deviation from the goals set out in the working contract</w:t>
      </w:r>
      <w:r w:rsidR="00321BCB">
        <w:rPr>
          <w:rFonts w:ascii="Arial" w:hAnsi="Arial" w:cs="Arial"/>
          <w:iCs/>
          <w:color w:val="000000"/>
          <w:sz w:val="24"/>
          <w:szCs w:val="24"/>
          <w:shd w:val="clear" w:color="auto" w:fill="FFFFFF"/>
        </w:rPr>
        <w:t xml:space="preserve">.  However, these alternative events </w:t>
      </w:r>
      <w:r w:rsidR="00D8197B">
        <w:rPr>
          <w:rFonts w:ascii="Arial" w:hAnsi="Arial" w:cs="Arial"/>
          <w:iCs/>
          <w:color w:val="000000"/>
          <w:sz w:val="24"/>
          <w:szCs w:val="24"/>
          <w:shd w:val="clear" w:color="auto" w:fill="FFFFFF"/>
        </w:rPr>
        <w:t>necessitated the substitute working practices as profiled above.</w:t>
      </w:r>
      <w:bookmarkStart w:id="1" w:name="_GoBack"/>
      <w:bookmarkEnd w:id="1"/>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994D79" w:rsidRDefault="00994D79" w:rsidP="00A17841">
      <w:pPr>
        <w:rPr>
          <w:rFonts w:ascii="Arial" w:hAnsi="Arial" w:cs="Arial"/>
          <w:color w:val="000000"/>
          <w:sz w:val="24"/>
          <w:szCs w:val="24"/>
          <w:u w:val="single"/>
          <w:shd w:val="clear" w:color="auto" w:fill="FFFFFF"/>
        </w:rPr>
      </w:pPr>
    </w:p>
    <w:p w:rsidR="00A17841" w:rsidRDefault="00A17841" w:rsidP="00A17841">
      <w:pPr>
        <w:rPr>
          <w:rFonts w:ascii="Arial" w:hAnsi="Arial" w:cs="Arial"/>
          <w:color w:val="000000"/>
          <w:sz w:val="24"/>
          <w:szCs w:val="24"/>
          <w:u w:val="single"/>
          <w:shd w:val="clear" w:color="auto" w:fill="FFFFFF"/>
        </w:rPr>
      </w:pPr>
    </w:p>
    <w:p w:rsidR="00994D79" w:rsidRDefault="00994D79"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A87CA5" w:rsidRDefault="00A87CA5" w:rsidP="004C2E78">
      <w:pPr>
        <w:ind w:firstLine="720"/>
        <w:rPr>
          <w:rFonts w:ascii="Arial" w:hAnsi="Arial" w:cs="Arial"/>
          <w:color w:val="000000"/>
          <w:sz w:val="24"/>
          <w:szCs w:val="24"/>
          <w:u w:val="single"/>
          <w:shd w:val="clear" w:color="auto" w:fill="FFFFFF"/>
        </w:rPr>
      </w:pPr>
    </w:p>
    <w:p w:rsidR="00B235BD" w:rsidRPr="00B87233" w:rsidRDefault="00B235BD" w:rsidP="004C2E78">
      <w:pPr>
        <w:ind w:firstLine="720"/>
        <w:rPr>
          <w:rFonts w:ascii="Arial" w:hAnsi="Arial" w:cs="Arial"/>
          <w:iCs/>
          <w:color w:val="000000"/>
          <w:sz w:val="24"/>
          <w:szCs w:val="24"/>
          <w:shd w:val="clear" w:color="auto" w:fill="FFFFFF"/>
        </w:rPr>
      </w:pPr>
      <w:r>
        <w:rPr>
          <w:rFonts w:ascii="Arial" w:hAnsi="Arial" w:cs="Arial"/>
          <w:color w:val="000000"/>
          <w:sz w:val="24"/>
          <w:szCs w:val="24"/>
          <w:u w:val="single"/>
          <w:shd w:val="clear" w:color="auto" w:fill="FFFFFF"/>
        </w:rPr>
        <w:t>Reference List</w:t>
      </w:r>
    </w:p>
    <w:p w:rsidR="00B235BD" w:rsidRDefault="00B235BD" w:rsidP="009C28A4">
      <w:pPr>
        <w:ind w:left="720"/>
        <w:rPr>
          <w:rFonts w:ascii="Arial" w:hAnsi="Arial" w:cs="Arial"/>
          <w:color w:val="000000"/>
          <w:sz w:val="24"/>
          <w:szCs w:val="24"/>
          <w:u w:val="single"/>
          <w:shd w:val="clear" w:color="auto" w:fill="FFFFFF"/>
        </w:rPr>
      </w:pPr>
    </w:p>
    <w:p w:rsidR="00A17841" w:rsidRDefault="00A17841" w:rsidP="00A17841">
      <w:pPr>
        <w:pStyle w:val="ListParagraph"/>
        <w:numPr>
          <w:ilvl w:val="0"/>
          <w:numId w:val="23"/>
        </w:numPr>
        <w:rPr>
          <w:rFonts w:ascii="Arial" w:hAnsi="Arial" w:cs="Arial"/>
          <w:color w:val="000000"/>
          <w:sz w:val="24"/>
          <w:szCs w:val="24"/>
          <w:shd w:val="clear" w:color="auto" w:fill="FFFFFF"/>
        </w:rPr>
      </w:pPr>
      <w:r w:rsidRPr="00B235BD">
        <w:rPr>
          <w:rFonts w:ascii="Arial" w:hAnsi="Arial" w:cs="Arial"/>
          <w:color w:val="000000"/>
          <w:sz w:val="24"/>
          <w:szCs w:val="24"/>
          <w:shd w:val="clear" w:color="auto" w:fill="FFFFFF"/>
        </w:rPr>
        <w:t xml:space="preserve">Royal Society for Public Health, Drinking Water Inspectorate, Water UK (2017), </w:t>
      </w:r>
      <w:r w:rsidRPr="00B235BD">
        <w:rPr>
          <w:rFonts w:ascii="Arial" w:hAnsi="Arial" w:cs="Arial"/>
          <w:i/>
          <w:color w:val="000000"/>
          <w:sz w:val="24"/>
          <w:szCs w:val="24"/>
          <w:shd w:val="clear" w:color="auto" w:fill="FFFFFF"/>
        </w:rPr>
        <w:t xml:space="preserve">Principles of Water Supply Hygiene, </w:t>
      </w:r>
      <w:hyperlink r:id="rId10" w:history="1">
        <w:r w:rsidRPr="00B235BD">
          <w:rPr>
            <w:rStyle w:val="Hyperlink"/>
            <w:rFonts w:ascii="Arial" w:hAnsi="Arial" w:cs="Arial"/>
            <w:sz w:val="24"/>
            <w:szCs w:val="24"/>
            <w:shd w:val="clear" w:color="auto" w:fill="FFFFFF"/>
          </w:rPr>
          <w:t>https://www.water.org.uk/wp-content/uploads/2018/11/PWSH-Final-Mar-2017-Full-doc.pdf</w:t>
        </w:r>
      </w:hyperlink>
      <w:r w:rsidRPr="00B235BD">
        <w:rPr>
          <w:rFonts w:ascii="Arial" w:hAnsi="Arial" w:cs="Arial"/>
          <w:color w:val="000000"/>
          <w:sz w:val="24"/>
          <w:szCs w:val="24"/>
          <w:shd w:val="clear" w:color="auto" w:fill="FFFFFF"/>
        </w:rPr>
        <w:t>, accessed 10/11/19</w:t>
      </w:r>
      <w:r>
        <w:rPr>
          <w:rFonts w:ascii="Arial" w:hAnsi="Arial" w:cs="Arial"/>
          <w:color w:val="000000"/>
          <w:sz w:val="24"/>
          <w:szCs w:val="24"/>
          <w:shd w:val="clear" w:color="auto" w:fill="FFFFFF"/>
        </w:rPr>
        <w:t>.</w:t>
      </w:r>
    </w:p>
    <w:p w:rsidR="00BE35FC" w:rsidRDefault="00BE35FC" w:rsidP="00BE35FC">
      <w:pPr>
        <w:rPr>
          <w:rFonts w:ascii="Arial" w:hAnsi="Arial" w:cs="Arial"/>
          <w:color w:val="000000"/>
          <w:sz w:val="24"/>
          <w:szCs w:val="24"/>
          <w:shd w:val="clear" w:color="auto" w:fill="FFFFFF"/>
        </w:rPr>
      </w:pPr>
    </w:p>
    <w:p w:rsidR="00BE35FC" w:rsidRDefault="00BE35FC" w:rsidP="00BE35FC">
      <w:pPr>
        <w:ind w:left="720"/>
        <w:rPr>
          <w:rFonts w:ascii="Arial" w:hAnsi="Arial" w:cs="Arial"/>
          <w:color w:val="000000"/>
          <w:sz w:val="24"/>
          <w:szCs w:val="24"/>
          <w:u w:val="single"/>
          <w:shd w:val="clear" w:color="auto" w:fill="FFFFFF"/>
        </w:rPr>
      </w:pPr>
      <w:r w:rsidRPr="00BE35FC">
        <w:rPr>
          <w:rFonts w:ascii="Arial" w:hAnsi="Arial" w:cs="Arial"/>
          <w:color w:val="000000"/>
          <w:sz w:val="24"/>
          <w:szCs w:val="24"/>
          <w:u w:val="single"/>
          <w:shd w:val="clear" w:color="auto" w:fill="FFFFFF"/>
        </w:rPr>
        <w:t>List of images</w:t>
      </w:r>
    </w:p>
    <w:p w:rsidR="00BE35FC" w:rsidRDefault="00BE35FC" w:rsidP="00BE35FC">
      <w:pPr>
        <w:ind w:left="720"/>
        <w:rPr>
          <w:rFonts w:ascii="Arial" w:hAnsi="Arial" w:cs="Arial"/>
          <w:color w:val="000000"/>
          <w:sz w:val="24"/>
          <w:szCs w:val="24"/>
          <w:u w:val="single"/>
          <w:shd w:val="clear" w:color="auto" w:fill="FFFFFF"/>
        </w:rPr>
      </w:pPr>
    </w:p>
    <w:p w:rsidR="00BE35FC" w:rsidRDefault="00BE35FC" w:rsidP="00BE35FC">
      <w:pPr>
        <w:pStyle w:val="ListParagraph"/>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top:</w:t>
      </w:r>
    </w:p>
    <w:p w:rsidR="00BE35FC" w:rsidRDefault="00C25A84" w:rsidP="003A48EE">
      <w:pPr>
        <w:pStyle w:val="ListParagraph"/>
        <w:numPr>
          <w:ilvl w:val="0"/>
          <w:numId w:val="3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Image 1: </w:t>
      </w:r>
      <w:r w:rsidR="00877AB1">
        <w:rPr>
          <w:rFonts w:ascii="Arial" w:hAnsi="Arial" w:cs="Arial"/>
          <w:color w:val="000000"/>
          <w:sz w:val="24"/>
          <w:szCs w:val="24"/>
          <w:shd w:val="clear" w:color="auto" w:fill="FFFFFF"/>
        </w:rPr>
        <w:t xml:space="preserve">DCWW (2019) </w:t>
      </w:r>
      <w:proofErr w:type="spellStart"/>
      <w:r w:rsidR="00BE35FC" w:rsidRPr="00C25A84">
        <w:rPr>
          <w:rFonts w:ascii="Arial" w:hAnsi="Arial" w:cs="Arial"/>
          <w:i/>
          <w:color w:val="000000"/>
          <w:sz w:val="24"/>
          <w:szCs w:val="24"/>
          <w:shd w:val="clear" w:color="auto" w:fill="FFFFFF"/>
        </w:rPr>
        <w:t>Dwr</w:t>
      </w:r>
      <w:proofErr w:type="spellEnd"/>
      <w:r w:rsidR="00BE35FC" w:rsidRPr="00C25A84">
        <w:rPr>
          <w:rFonts w:ascii="Arial" w:hAnsi="Arial" w:cs="Arial"/>
          <w:i/>
          <w:color w:val="000000"/>
          <w:sz w:val="24"/>
          <w:szCs w:val="24"/>
          <w:shd w:val="clear" w:color="auto" w:fill="FFFFFF"/>
        </w:rPr>
        <w:t xml:space="preserve"> Cymru Welsh Water logo</w:t>
      </w:r>
      <w:r w:rsidR="00BE35FC">
        <w:rPr>
          <w:rFonts w:ascii="Arial" w:hAnsi="Arial" w:cs="Arial"/>
          <w:color w:val="000000"/>
          <w:sz w:val="24"/>
          <w:szCs w:val="24"/>
          <w:shd w:val="clear" w:color="auto" w:fill="FFFFFF"/>
        </w:rPr>
        <w:t xml:space="preserve">, </w:t>
      </w:r>
      <w:hyperlink r:id="rId11" w:history="1">
        <w:r w:rsidR="003A48EE" w:rsidRPr="00645F26">
          <w:rPr>
            <w:rStyle w:val="Hyperlink"/>
            <w:rFonts w:ascii="Arial" w:hAnsi="Arial" w:cs="Arial"/>
            <w:sz w:val="24"/>
            <w:szCs w:val="24"/>
            <w:shd w:val="clear" w:color="auto" w:fill="FFFFFF"/>
          </w:rPr>
          <w:t>https://www.dwrcymru.com/</w:t>
        </w:r>
      </w:hyperlink>
      <w:r w:rsidR="003A48EE">
        <w:rPr>
          <w:rFonts w:ascii="Arial" w:hAnsi="Arial" w:cs="Arial"/>
          <w:color w:val="000000"/>
          <w:sz w:val="24"/>
          <w:szCs w:val="24"/>
          <w:shd w:val="clear" w:color="auto" w:fill="FFFFFF"/>
        </w:rPr>
        <w:t>, accessed 10/11/19.</w:t>
      </w:r>
    </w:p>
    <w:p w:rsidR="00BE35FC" w:rsidRDefault="00BE35FC" w:rsidP="00BE35FC">
      <w:pPr>
        <w:ind w:left="1440"/>
        <w:rPr>
          <w:rFonts w:ascii="Arial" w:hAnsi="Arial" w:cs="Arial"/>
          <w:color w:val="000000"/>
          <w:sz w:val="24"/>
          <w:szCs w:val="24"/>
          <w:shd w:val="clear" w:color="auto" w:fill="FFFFFF"/>
        </w:rPr>
      </w:pPr>
      <w:r>
        <w:rPr>
          <w:rFonts w:ascii="Arial" w:hAnsi="Arial" w:cs="Arial"/>
          <w:color w:val="000000"/>
          <w:sz w:val="24"/>
          <w:szCs w:val="24"/>
          <w:shd w:val="clear" w:color="auto" w:fill="FFFFFF"/>
        </w:rPr>
        <w:t>Front page bottom:</w:t>
      </w:r>
    </w:p>
    <w:p w:rsidR="00BE35FC" w:rsidRDefault="00C25A84" w:rsidP="003A48EE">
      <w:pPr>
        <w:pStyle w:val="ListParagraph"/>
        <w:numPr>
          <w:ilvl w:val="0"/>
          <w:numId w:val="3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Image 2: </w:t>
      </w:r>
      <w:r w:rsidR="00877AB1">
        <w:rPr>
          <w:rFonts w:ascii="Arial" w:hAnsi="Arial" w:cs="Arial"/>
          <w:color w:val="000000"/>
          <w:sz w:val="24"/>
          <w:szCs w:val="24"/>
          <w:shd w:val="clear" w:color="auto" w:fill="FFFFFF"/>
        </w:rPr>
        <w:t xml:space="preserve">UWTSD (2019) </w:t>
      </w:r>
      <w:r w:rsidR="00BE35FC" w:rsidRPr="00C25A84">
        <w:rPr>
          <w:rFonts w:ascii="Arial" w:hAnsi="Arial" w:cs="Arial"/>
          <w:i/>
          <w:color w:val="000000"/>
          <w:sz w:val="24"/>
          <w:szCs w:val="24"/>
          <w:shd w:val="clear" w:color="auto" w:fill="FFFFFF"/>
        </w:rPr>
        <w:t xml:space="preserve">University of Wales Trinity Saint </w:t>
      </w:r>
      <w:proofErr w:type="spellStart"/>
      <w:r w:rsidR="00BE35FC" w:rsidRPr="00C25A84">
        <w:rPr>
          <w:rFonts w:ascii="Arial" w:hAnsi="Arial" w:cs="Arial"/>
          <w:i/>
          <w:color w:val="000000"/>
          <w:sz w:val="24"/>
          <w:szCs w:val="24"/>
          <w:shd w:val="clear" w:color="auto" w:fill="FFFFFF"/>
        </w:rPr>
        <w:t>Davids</w:t>
      </w:r>
      <w:proofErr w:type="spellEnd"/>
      <w:r w:rsidR="00BE35FC" w:rsidRPr="00C25A84">
        <w:rPr>
          <w:rFonts w:ascii="Arial" w:hAnsi="Arial" w:cs="Arial"/>
          <w:i/>
          <w:color w:val="000000"/>
          <w:sz w:val="24"/>
          <w:szCs w:val="24"/>
          <w:shd w:val="clear" w:color="auto" w:fill="FFFFFF"/>
        </w:rPr>
        <w:t xml:space="preserve"> logo</w:t>
      </w:r>
      <w:r w:rsidR="00BE35FC">
        <w:rPr>
          <w:rFonts w:ascii="Arial" w:hAnsi="Arial" w:cs="Arial"/>
          <w:color w:val="000000"/>
          <w:sz w:val="24"/>
          <w:szCs w:val="24"/>
          <w:shd w:val="clear" w:color="auto" w:fill="FFFFFF"/>
        </w:rPr>
        <w:t xml:space="preserve">, </w:t>
      </w:r>
      <w:hyperlink r:id="rId12" w:history="1">
        <w:r w:rsidR="003A48EE" w:rsidRPr="00645F26">
          <w:rPr>
            <w:rStyle w:val="Hyperlink"/>
            <w:rFonts w:ascii="Arial" w:hAnsi="Arial" w:cs="Arial"/>
            <w:sz w:val="24"/>
            <w:szCs w:val="24"/>
            <w:shd w:val="clear" w:color="auto" w:fill="FFFFFF"/>
          </w:rPr>
          <w:t>https://www.uwtsd.ac.uk/courses/</w:t>
        </w:r>
      </w:hyperlink>
      <w:r w:rsidR="003A48EE">
        <w:rPr>
          <w:rFonts w:ascii="Arial" w:hAnsi="Arial" w:cs="Arial"/>
          <w:color w:val="000000"/>
          <w:sz w:val="24"/>
          <w:szCs w:val="24"/>
          <w:shd w:val="clear" w:color="auto" w:fill="FFFFFF"/>
        </w:rPr>
        <w:t>, accessed 10/11/19.</w:t>
      </w:r>
    </w:p>
    <w:p w:rsidR="00F72B4F" w:rsidRPr="004C2DF0" w:rsidRDefault="00C25A84" w:rsidP="003A48EE">
      <w:pPr>
        <w:pStyle w:val="ListParagraph"/>
        <w:numPr>
          <w:ilvl w:val="0"/>
          <w:numId w:val="3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Image 3:</w:t>
      </w:r>
      <w:r w:rsidR="00877AB1">
        <w:rPr>
          <w:rFonts w:ascii="Arial" w:hAnsi="Arial" w:cs="Arial"/>
          <w:color w:val="000000"/>
          <w:sz w:val="24"/>
          <w:szCs w:val="24"/>
          <w:shd w:val="clear" w:color="auto" w:fill="FFFFFF"/>
        </w:rPr>
        <w:t xml:space="preserve"> </w:t>
      </w:r>
      <w:r w:rsidR="006F0EF0">
        <w:rPr>
          <w:rFonts w:ascii="Arial" w:hAnsi="Arial" w:cs="Arial"/>
          <w:color w:val="000000"/>
          <w:sz w:val="24"/>
          <w:szCs w:val="24"/>
          <w:shd w:val="clear" w:color="auto" w:fill="FFFFFF"/>
        </w:rPr>
        <w:t>Various</w:t>
      </w:r>
      <w:r w:rsidR="00877AB1">
        <w:rPr>
          <w:rFonts w:ascii="Arial" w:hAnsi="Arial" w:cs="Arial"/>
          <w:color w:val="000000"/>
          <w:sz w:val="24"/>
          <w:szCs w:val="24"/>
          <w:shd w:val="clear" w:color="auto" w:fill="FFFFFF"/>
        </w:rPr>
        <w:t xml:space="preserve"> (20</w:t>
      </w:r>
      <w:r w:rsidR="00143E64">
        <w:rPr>
          <w:rFonts w:ascii="Arial" w:hAnsi="Arial" w:cs="Arial"/>
          <w:color w:val="000000"/>
          <w:sz w:val="24"/>
          <w:szCs w:val="24"/>
          <w:shd w:val="clear" w:color="auto" w:fill="FFFFFF"/>
        </w:rPr>
        <w:t>20</w:t>
      </w:r>
      <w:r w:rsidR="00877AB1">
        <w:rPr>
          <w:rFonts w:ascii="Arial" w:hAnsi="Arial" w:cs="Arial"/>
          <w:color w:val="000000"/>
          <w:sz w:val="24"/>
          <w:szCs w:val="24"/>
          <w:shd w:val="clear" w:color="auto" w:fill="FFFFFF"/>
        </w:rPr>
        <w:t xml:space="preserve">), </w:t>
      </w:r>
      <w:r w:rsidR="006F0EF0" w:rsidRPr="006F0EF0">
        <w:rPr>
          <w:rFonts w:ascii="Arial" w:hAnsi="Arial" w:cs="Arial"/>
          <w:i/>
          <w:iCs/>
          <w:color w:val="000000"/>
          <w:sz w:val="24"/>
          <w:szCs w:val="24"/>
          <w:shd w:val="clear" w:color="auto" w:fill="FFFFFF"/>
        </w:rPr>
        <w:t xml:space="preserve">View of email conversation between key stakeholders of scheme – Discussion regarding work required on Western Avenue, Sandfields, Port Talbot 18/03/20, </w:t>
      </w:r>
      <w:r w:rsidR="006F0EF0" w:rsidRPr="006F0EF0">
        <w:rPr>
          <w:rFonts w:ascii="Arial" w:hAnsi="Arial" w:cs="Arial"/>
          <w:iCs/>
          <w:color w:val="000000"/>
          <w:sz w:val="24"/>
          <w:szCs w:val="24"/>
          <w:shd w:val="clear" w:color="auto" w:fill="FFFFFF"/>
        </w:rPr>
        <w:t>DCWW</w:t>
      </w:r>
      <w:r w:rsidR="00877AB1" w:rsidRPr="006F0EF0">
        <w:rPr>
          <w:rFonts w:ascii="Arial" w:hAnsi="Arial" w:cs="Arial"/>
          <w:color w:val="000000"/>
          <w:sz w:val="24"/>
          <w:szCs w:val="24"/>
          <w:shd w:val="clear" w:color="auto" w:fill="FFFFFF"/>
        </w:rPr>
        <w:t>.</w:t>
      </w:r>
      <w:r w:rsidRPr="006F0EF0">
        <w:rPr>
          <w:rFonts w:ascii="Arial" w:hAnsi="Arial" w:cs="Arial"/>
          <w:i/>
          <w:color w:val="000000"/>
          <w:sz w:val="24"/>
          <w:szCs w:val="24"/>
          <w:shd w:val="clear" w:color="auto" w:fill="FFFFFF"/>
        </w:rPr>
        <w:t xml:space="preserve"> </w:t>
      </w:r>
    </w:p>
    <w:p w:rsidR="004C2DF0" w:rsidRPr="00BE35FC" w:rsidRDefault="004C2DF0" w:rsidP="004C2DF0">
      <w:pPr>
        <w:pStyle w:val="ListParagraph"/>
        <w:numPr>
          <w:ilvl w:val="0"/>
          <w:numId w:val="31"/>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Image 4:</w:t>
      </w:r>
      <w:r w:rsidR="00A87CA5">
        <w:rPr>
          <w:rFonts w:ascii="Arial" w:hAnsi="Arial" w:cs="Arial"/>
          <w:color w:val="000000"/>
          <w:sz w:val="24"/>
          <w:szCs w:val="24"/>
          <w:shd w:val="clear" w:color="auto" w:fill="FFFFFF"/>
        </w:rPr>
        <w:t xml:space="preserve"> DCWW</w:t>
      </w:r>
      <w:r>
        <w:rPr>
          <w:rFonts w:ascii="Arial" w:hAnsi="Arial" w:cs="Arial"/>
          <w:color w:val="000000"/>
          <w:sz w:val="24"/>
          <w:szCs w:val="24"/>
          <w:shd w:val="clear" w:color="auto" w:fill="FFFFFF"/>
        </w:rPr>
        <w:t xml:space="preserve"> </w:t>
      </w:r>
      <w:r w:rsidRPr="00143E64">
        <w:rPr>
          <w:rFonts w:ascii="Arial" w:hAnsi="Arial" w:cs="Arial"/>
          <w:color w:val="000000"/>
          <w:sz w:val="24"/>
          <w:szCs w:val="24"/>
          <w:shd w:val="clear" w:color="auto" w:fill="FFFFFF"/>
        </w:rPr>
        <w:t>(20</w:t>
      </w:r>
      <w:r w:rsidR="00143E64" w:rsidRPr="00143E64">
        <w:rPr>
          <w:rFonts w:ascii="Arial" w:hAnsi="Arial" w:cs="Arial"/>
          <w:color w:val="000000"/>
          <w:sz w:val="24"/>
          <w:szCs w:val="24"/>
          <w:shd w:val="clear" w:color="auto" w:fill="FFFFFF"/>
        </w:rPr>
        <w:t>20</w:t>
      </w:r>
      <w:r w:rsidRPr="00143E64">
        <w:rPr>
          <w:rFonts w:ascii="Arial" w:hAnsi="Arial" w:cs="Arial"/>
          <w:color w:val="000000"/>
          <w:sz w:val="24"/>
          <w:szCs w:val="24"/>
          <w:shd w:val="clear" w:color="auto" w:fill="FFFFFF"/>
        </w:rPr>
        <w:t xml:space="preserve">), </w:t>
      </w:r>
      <w:r w:rsidR="00A87CA5" w:rsidRPr="00A87CA5">
        <w:rPr>
          <w:rFonts w:ascii="Arial" w:hAnsi="Arial" w:cs="Arial"/>
          <w:i/>
          <w:iCs/>
          <w:color w:val="000000"/>
          <w:sz w:val="24"/>
          <w:szCs w:val="24"/>
          <w:shd w:val="clear" w:color="auto" w:fill="FFFFFF"/>
        </w:rPr>
        <w:t xml:space="preserve">Extract of a CAF 509 – Hygiene Inspection Form, filled out for Stuart Close, G18 Zonal Study scheme, Sandfields, Port Talbot, </w:t>
      </w:r>
      <w:r w:rsidR="00A87CA5" w:rsidRPr="00A87CA5">
        <w:rPr>
          <w:rFonts w:ascii="Arial" w:hAnsi="Arial" w:cs="Arial"/>
          <w:iCs/>
          <w:color w:val="000000"/>
          <w:sz w:val="24"/>
          <w:szCs w:val="24"/>
          <w:shd w:val="clear" w:color="auto" w:fill="FFFFFF"/>
        </w:rPr>
        <w:t>DCWW</w:t>
      </w:r>
      <w:r w:rsidR="00A87CA5">
        <w:rPr>
          <w:rFonts w:ascii="Arial" w:hAnsi="Arial" w:cs="Arial"/>
          <w:iCs/>
          <w:color w:val="000000"/>
          <w:sz w:val="24"/>
          <w:szCs w:val="24"/>
          <w:shd w:val="clear" w:color="auto" w:fill="FFFFFF"/>
        </w:rPr>
        <w:t>.</w:t>
      </w:r>
    </w:p>
    <w:p w:rsidR="004C2DF0" w:rsidRPr="004C2DF0" w:rsidRDefault="004C2DF0" w:rsidP="004C2DF0">
      <w:pPr>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P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B235BD" w:rsidRDefault="00B235BD" w:rsidP="009C28A4">
      <w:pPr>
        <w:ind w:left="720"/>
        <w:rPr>
          <w:rFonts w:ascii="Arial" w:hAnsi="Arial" w:cs="Arial"/>
          <w:color w:val="000000"/>
          <w:sz w:val="24"/>
          <w:szCs w:val="24"/>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Default="009C28A4" w:rsidP="009C28A4">
      <w:pPr>
        <w:ind w:left="720"/>
        <w:rPr>
          <w:rFonts w:ascii="Arial" w:hAnsi="Arial" w:cs="Arial"/>
          <w:iCs/>
          <w:color w:val="000000"/>
          <w:sz w:val="24"/>
          <w:szCs w:val="24"/>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9C28A4" w:rsidRDefault="009C28A4" w:rsidP="009C28A4">
      <w:pPr>
        <w:ind w:left="720"/>
        <w:rPr>
          <w:rFonts w:ascii="Arial" w:hAnsi="Arial" w:cs="Arial"/>
          <w:iCs/>
          <w:color w:val="000000"/>
          <w:sz w:val="24"/>
          <w:szCs w:val="24"/>
          <w:u w:val="single"/>
          <w:shd w:val="clear" w:color="auto" w:fill="FFFFFF"/>
        </w:rPr>
      </w:pPr>
    </w:p>
    <w:p w:rsidR="009C28A4" w:rsidRPr="00B810E7" w:rsidRDefault="009C28A4" w:rsidP="009C28A4">
      <w:pPr>
        <w:ind w:firstLine="720"/>
        <w:rPr>
          <w:rFonts w:ascii="Arial" w:hAnsi="Arial" w:cs="Arial"/>
          <w:iCs/>
          <w:color w:val="000000"/>
          <w:sz w:val="24"/>
          <w:szCs w:val="24"/>
          <w:shd w:val="clear" w:color="auto" w:fill="FFFFFF"/>
        </w:rPr>
      </w:pPr>
    </w:p>
    <w:p w:rsidR="009C28A4" w:rsidRPr="00B810E7" w:rsidRDefault="009C28A4" w:rsidP="009C28A4">
      <w:pPr>
        <w:ind w:firstLine="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9C28A4" w:rsidRDefault="009C28A4" w:rsidP="003F3A42">
      <w:pPr>
        <w:ind w:left="720"/>
        <w:rPr>
          <w:rFonts w:ascii="Arial" w:hAnsi="Arial" w:cs="Arial"/>
          <w:iCs/>
          <w:color w:val="000000"/>
          <w:sz w:val="24"/>
          <w:szCs w:val="24"/>
          <w:shd w:val="clear" w:color="auto" w:fill="FFFFFF"/>
        </w:rPr>
      </w:pPr>
    </w:p>
    <w:p w:rsidR="00D95D08" w:rsidRDefault="00D95D08"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9C28A4" w:rsidRDefault="009C28A4" w:rsidP="00810EBC">
      <w:pPr>
        <w:ind w:left="720"/>
        <w:rPr>
          <w:rFonts w:ascii="Arial" w:hAnsi="Arial" w:cs="Arial"/>
          <w:iCs/>
          <w:color w:val="000000"/>
          <w:sz w:val="24"/>
          <w:szCs w:val="24"/>
          <w:shd w:val="clear" w:color="auto" w:fill="FFFFFF"/>
        </w:rPr>
      </w:pPr>
    </w:p>
    <w:p w:rsidR="00D95D08" w:rsidRPr="00B810E7" w:rsidRDefault="00D95D08" w:rsidP="00810EBC">
      <w:pPr>
        <w:ind w:left="720"/>
        <w:rPr>
          <w:rFonts w:ascii="Arial" w:hAnsi="Arial" w:cs="Arial"/>
          <w:iCs/>
          <w:color w:val="000000"/>
          <w:sz w:val="24"/>
          <w:szCs w:val="24"/>
          <w:shd w:val="clear" w:color="auto" w:fill="FFFFFF"/>
        </w:rPr>
      </w:pPr>
    </w:p>
    <w:sectPr w:rsidR="00D95D08" w:rsidRPr="00B810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17782"/>
    <w:multiLevelType w:val="hybridMultilevel"/>
    <w:tmpl w:val="288CED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8F0672"/>
    <w:multiLevelType w:val="hybridMultilevel"/>
    <w:tmpl w:val="033EC0F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A116B2F"/>
    <w:multiLevelType w:val="hybridMultilevel"/>
    <w:tmpl w:val="6792C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94622"/>
    <w:multiLevelType w:val="hybridMultilevel"/>
    <w:tmpl w:val="96060C1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EDD7658"/>
    <w:multiLevelType w:val="hybridMultilevel"/>
    <w:tmpl w:val="D634136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69A4D1E"/>
    <w:multiLevelType w:val="hybridMultilevel"/>
    <w:tmpl w:val="67E423A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7375D82"/>
    <w:multiLevelType w:val="hybridMultilevel"/>
    <w:tmpl w:val="03AE6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B923E8"/>
    <w:multiLevelType w:val="hybridMultilevel"/>
    <w:tmpl w:val="8430CB9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04C362F"/>
    <w:multiLevelType w:val="hybridMultilevel"/>
    <w:tmpl w:val="C2D8551A"/>
    <w:lvl w:ilvl="0" w:tplc="41A844FA">
      <w:start w:val="1"/>
      <w:numFmt w:val="decimal"/>
      <w:lvlText w:val="%1."/>
      <w:lvlJc w:val="left"/>
      <w:pPr>
        <w:ind w:left="1080" w:hanging="360"/>
      </w:pPr>
      <w:rPr>
        <w:rFonts w:ascii="Arial" w:eastAsia="Times New Roman" w:hAnsi="Arial" w:cs="Arial"/>
        <w:b w:val="0"/>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2BE0FFD"/>
    <w:multiLevelType w:val="hybridMultilevel"/>
    <w:tmpl w:val="1F5C52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52D5AEA"/>
    <w:multiLevelType w:val="hybridMultilevel"/>
    <w:tmpl w:val="3586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123AB7"/>
    <w:multiLevelType w:val="hybridMultilevel"/>
    <w:tmpl w:val="E758DE0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A4725E9"/>
    <w:multiLevelType w:val="hybridMultilevel"/>
    <w:tmpl w:val="366AF02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BA92152"/>
    <w:multiLevelType w:val="hybridMultilevel"/>
    <w:tmpl w:val="DCB6CCC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51C2E45"/>
    <w:multiLevelType w:val="hybridMultilevel"/>
    <w:tmpl w:val="8F00935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8F016A1"/>
    <w:multiLevelType w:val="hybridMultilevel"/>
    <w:tmpl w:val="B03A2F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F8C1341"/>
    <w:multiLevelType w:val="hybridMultilevel"/>
    <w:tmpl w:val="AE8CA5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5410713"/>
    <w:multiLevelType w:val="hybridMultilevel"/>
    <w:tmpl w:val="2A4ACFD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A7A00A0"/>
    <w:multiLevelType w:val="hybridMultilevel"/>
    <w:tmpl w:val="58D44E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4CAD439D"/>
    <w:multiLevelType w:val="hybridMultilevel"/>
    <w:tmpl w:val="51E4E9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50686E5A"/>
    <w:multiLevelType w:val="hybridMultilevel"/>
    <w:tmpl w:val="7EE0D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1840CB0"/>
    <w:multiLevelType w:val="hybridMultilevel"/>
    <w:tmpl w:val="E65051A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51993158"/>
    <w:multiLevelType w:val="hybridMultilevel"/>
    <w:tmpl w:val="61927C5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5AB81B39"/>
    <w:multiLevelType w:val="hybridMultilevel"/>
    <w:tmpl w:val="3F04F76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5FDA7BCA"/>
    <w:multiLevelType w:val="hybridMultilevel"/>
    <w:tmpl w:val="4D563D2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61C17A43"/>
    <w:multiLevelType w:val="hybridMultilevel"/>
    <w:tmpl w:val="626428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621A5DF4"/>
    <w:multiLevelType w:val="hybridMultilevel"/>
    <w:tmpl w:val="637604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2B1700F"/>
    <w:multiLevelType w:val="hybridMultilevel"/>
    <w:tmpl w:val="8C6C93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050AF3"/>
    <w:multiLevelType w:val="hybridMultilevel"/>
    <w:tmpl w:val="933AA29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6A24321D"/>
    <w:multiLevelType w:val="hybridMultilevel"/>
    <w:tmpl w:val="A454C0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8702030"/>
    <w:multiLevelType w:val="hybridMultilevel"/>
    <w:tmpl w:val="FFA06C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0"/>
  </w:num>
  <w:num w:numId="2">
    <w:abstractNumId w:val="8"/>
  </w:num>
  <w:num w:numId="3">
    <w:abstractNumId w:val="16"/>
  </w:num>
  <w:num w:numId="4">
    <w:abstractNumId w:val="5"/>
  </w:num>
  <w:num w:numId="5">
    <w:abstractNumId w:val="24"/>
  </w:num>
  <w:num w:numId="6">
    <w:abstractNumId w:val="15"/>
  </w:num>
  <w:num w:numId="7">
    <w:abstractNumId w:val="3"/>
  </w:num>
  <w:num w:numId="8">
    <w:abstractNumId w:val="4"/>
  </w:num>
  <w:num w:numId="9">
    <w:abstractNumId w:val="26"/>
  </w:num>
  <w:num w:numId="10">
    <w:abstractNumId w:val="0"/>
  </w:num>
  <w:num w:numId="11">
    <w:abstractNumId w:val="10"/>
  </w:num>
  <w:num w:numId="12">
    <w:abstractNumId w:val="2"/>
  </w:num>
  <w:num w:numId="13">
    <w:abstractNumId w:val="6"/>
  </w:num>
  <w:num w:numId="14">
    <w:abstractNumId w:val="23"/>
  </w:num>
  <w:num w:numId="15">
    <w:abstractNumId w:val="21"/>
  </w:num>
  <w:num w:numId="16">
    <w:abstractNumId w:val="22"/>
  </w:num>
  <w:num w:numId="17">
    <w:abstractNumId w:val="13"/>
  </w:num>
  <w:num w:numId="18">
    <w:abstractNumId w:val="14"/>
  </w:num>
  <w:num w:numId="19">
    <w:abstractNumId w:val="7"/>
  </w:num>
  <w:num w:numId="20">
    <w:abstractNumId w:val="1"/>
  </w:num>
  <w:num w:numId="21">
    <w:abstractNumId w:val="12"/>
  </w:num>
  <w:num w:numId="22">
    <w:abstractNumId w:val="18"/>
  </w:num>
  <w:num w:numId="23">
    <w:abstractNumId w:val="9"/>
  </w:num>
  <w:num w:numId="24">
    <w:abstractNumId w:val="29"/>
  </w:num>
  <w:num w:numId="25">
    <w:abstractNumId w:val="19"/>
  </w:num>
  <w:num w:numId="26">
    <w:abstractNumId w:val="20"/>
  </w:num>
  <w:num w:numId="27">
    <w:abstractNumId w:val="27"/>
  </w:num>
  <w:num w:numId="28">
    <w:abstractNumId w:val="17"/>
  </w:num>
  <w:num w:numId="29">
    <w:abstractNumId w:val="25"/>
  </w:num>
  <w:num w:numId="30">
    <w:abstractNumId w:val="28"/>
  </w:num>
  <w:num w:numId="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EBC"/>
    <w:rsid w:val="00010A7E"/>
    <w:rsid w:val="00025494"/>
    <w:rsid w:val="00030A79"/>
    <w:rsid w:val="0003133E"/>
    <w:rsid w:val="000427E6"/>
    <w:rsid w:val="00077201"/>
    <w:rsid w:val="00096B4E"/>
    <w:rsid w:val="000C1E37"/>
    <w:rsid w:val="000C4193"/>
    <w:rsid w:val="000C7DBA"/>
    <w:rsid w:val="00101170"/>
    <w:rsid w:val="00102D5E"/>
    <w:rsid w:val="00104C33"/>
    <w:rsid w:val="00124F6B"/>
    <w:rsid w:val="0014058B"/>
    <w:rsid w:val="00143E64"/>
    <w:rsid w:val="00180332"/>
    <w:rsid w:val="001956F6"/>
    <w:rsid w:val="001D0631"/>
    <w:rsid w:val="001D13E9"/>
    <w:rsid w:val="001D5702"/>
    <w:rsid w:val="001D7981"/>
    <w:rsid w:val="001E59E7"/>
    <w:rsid w:val="001E768B"/>
    <w:rsid w:val="001E7CEA"/>
    <w:rsid w:val="002442E1"/>
    <w:rsid w:val="00247ECF"/>
    <w:rsid w:val="00250D5E"/>
    <w:rsid w:val="00291F92"/>
    <w:rsid w:val="002F42F9"/>
    <w:rsid w:val="003132F8"/>
    <w:rsid w:val="00321BCB"/>
    <w:rsid w:val="00330083"/>
    <w:rsid w:val="0036708C"/>
    <w:rsid w:val="00367563"/>
    <w:rsid w:val="00380936"/>
    <w:rsid w:val="003A0F77"/>
    <w:rsid w:val="003A48EE"/>
    <w:rsid w:val="003C4CBD"/>
    <w:rsid w:val="003C6DEC"/>
    <w:rsid w:val="003D0BF3"/>
    <w:rsid w:val="003E1BF1"/>
    <w:rsid w:val="003F1E16"/>
    <w:rsid w:val="003F3A42"/>
    <w:rsid w:val="004830CB"/>
    <w:rsid w:val="004C12F2"/>
    <w:rsid w:val="004C2DF0"/>
    <w:rsid w:val="004C2E78"/>
    <w:rsid w:val="00555D1B"/>
    <w:rsid w:val="00566564"/>
    <w:rsid w:val="0057128A"/>
    <w:rsid w:val="00572015"/>
    <w:rsid w:val="005874A6"/>
    <w:rsid w:val="005E623A"/>
    <w:rsid w:val="005F7363"/>
    <w:rsid w:val="00614FA1"/>
    <w:rsid w:val="006879E6"/>
    <w:rsid w:val="006F0EF0"/>
    <w:rsid w:val="0074138E"/>
    <w:rsid w:val="00793A73"/>
    <w:rsid w:val="007A053A"/>
    <w:rsid w:val="007A7AF4"/>
    <w:rsid w:val="007E3312"/>
    <w:rsid w:val="007E65A4"/>
    <w:rsid w:val="00810EBC"/>
    <w:rsid w:val="00830F86"/>
    <w:rsid w:val="008456E9"/>
    <w:rsid w:val="008515C2"/>
    <w:rsid w:val="0087625A"/>
    <w:rsid w:val="00877AB1"/>
    <w:rsid w:val="008D6408"/>
    <w:rsid w:val="00950287"/>
    <w:rsid w:val="00950F32"/>
    <w:rsid w:val="00954E04"/>
    <w:rsid w:val="00984037"/>
    <w:rsid w:val="00994D79"/>
    <w:rsid w:val="009A79E1"/>
    <w:rsid w:val="009C28A4"/>
    <w:rsid w:val="009C3112"/>
    <w:rsid w:val="00A17841"/>
    <w:rsid w:val="00A30F0F"/>
    <w:rsid w:val="00A8057F"/>
    <w:rsid w:val="00A87CA5"/>
    <w:rsid w:val="00AC48C7"/>
    <w:rsid w:val="00AD0C9B"/>
    <w:rsid w:val="00AF1179"/>
    <w:rsid w:val="00B10D18"/>
    <w:rsid w:val="00B14764"/>
    <w:rsid w:val="00B235BD"/>
    <w:rsid w:val="00B76F70"/>
    <w:rsid w:val="00B87233"/>
    <w:rsid w:val="00BE35FC"/>
    <w:rsid w:val="00BE4677"/>
    <w:rsid w:val="00C206F4"/>
    <w:rsid w:val="00C25A84"/>
    <w:rsid w:val="00C5509D"/>
    <w:rsid w:val="00CB393F"/>
    <w:rsid w:val="00CD19B6"/>
    <w:rsid w:val="00CD6C98"/>
    <w:rsid w:val="00D27EF1"/>
    <w:rsid w:val="00D344AE"/>
    <w:rsid w:val="00D8197B"/>
    <w:rsid w:val="00D95D08"/>
    <w:rsid w:val="00DB33AA"/>
    <w:rsid w:val="00DC1B6D"/>
    <w:rsid w:val="00DC3949"/>
    <w:rsid w:val="00DD2DD1"/>
    <w:rsid w:val="00DF49D8"/>
    <w:rsid w:val="00E024DA"/>
    <w:rsid w:val="00E32A5D"/>
    <w:rsid w:val="00E52A65"/>
    <w:rsid w:val="00E613DD"/>
    <w:rsid w:val="00E74379"/>
    <w:rsid w:val="00EA1A0A"/>
    <w:rsid w:val="00EA3EDA"/>
    <w:rsid w:val="00EF5A2D"/>
    <w:rsid w:val="00F30FB7"/>
    <w:rsid w:val="00F72B4F"/>
    <w:rsid w:val="00F95C8E"/>
    <w:rsid w:val="00FC43A6"/>
    <w:rsid w:val="00FF2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531BE"/>
  <w15:chartTrackingRefBased/>
  <w15:docId w15:val="{D4BEF4F7-7B37-4DCE-9986-1371DEA56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0EB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0EB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0EBC"/>
    <w:rPr>
      <w:color w:val="0563C1" w:themeColor="hyperlink"/>
      <w:u w:val="single"/>
    </w:rPr>
  </w:style>
  <w:style w:type="character" w:customStyle="1" w:styleId="lrzxr">
    <w:name w:val="lrzxr"/>
    <w:basedOn w:val="DefaultParagraphFont"/>
    <w:rsid w:val="00810EBC"/>
  </w:style>
  <w:style w:type="paragraph" w:styleId="ListParagraph">
    <w:name w:val="List Paragraph"/>
    <w:basedOn w:val="Normal"/>
    <w:uiPriority w:val="34"/>
    <w:qFormat/>
    <w:rsid w:val="003F1E16"/>
    <w:pPr>
      <w:ind w:left="720"/>
      <w:contextualSpacing/>
    </w:pPr>
  </w:style>
  <w:style w:type="character" w:styleId="UnresolvedMention">
    <w:name w:val="Unresolved Mention"/>
    <w:basedOn w:val="DefaultParagraphFont"/>
    <w:uiPriority w:val="99"/>
    <w:semiHidden/>
    <w:unhideWhenUsed/>
    <w:rsid w:val="00FC43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Dave.Kirk@dwrcymru.com" TargetMode="External"/><Relationship Id="rId12" Type="http://schemas.openxmlformats.org/officeDocument/2006/relationships/hyperlink" Target="https://www.uwtsd.ac.uk/cours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dwrcymru.com/" TargetMode="External"/><Relationship Id="rId5" Type="http://schemas.openxmlformats.org/officeDocument/2006/relationships/image" Target="media/image1.png"/><Relationship Id="rId10" Type="http://schemas.openxmlformats.org/officeDocument/2006/relationships/hyperlink" Target="https://www.water.org.uk/wp-content/uploads/2018/11/PWSH-Final-Mar-2017-Full-doc.pdf"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683</Words>
  <Characters>3898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Cullen James</dc:creator>
  <cp:keywords/>
  <dc:description/>
  <cp:lastModifiedBy>Cullen James</cp:lastModifiedBy>
  <cp:revision>2</cp:revision>
  <dcterms:created xsi:type="dcterms:W3CDTF">2020-04-02T08:42:00Z</dcterms:created>
  <dcterms:modified xsi:type="dcterms:W3CDTF">2020-04-02T08:42:00Z</dcterms:modified>
</cp:coreProperties>
</file>