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448247C" w14:textId="6032508B" w:rsidR="005A187E" w:rsidRDefault="005A187E" w:rsidP="005A187E">
      <w:pPr>
        <w:jc w:val="center"/>
        <w:rPr>
          <w:b/>
          <w:sz w:val="40"/>
        </w:rPr>
      </w:pPr>
      <w:r>
        <w:rPr>
          <w:b/>
          <w:sz w:val="40"/>
        </w:rPr>
        <w:t>M</w:t>
      </w:r>
      <w:r>
        <w:rPr>
          <w:b/>
          <w:sz w:val="40"/>
        </w:rPr>
        <w:t>arketing Management Assessment 1</w:t>
      </w:r>
    </w:p>
    <w:p w14:paraId="3D113CD9" w14:textId="77777777" w:rsidR="005A187E" w:rsidRDefault="005A187E" w:rsidP="00345974"/>
    <w:p w14:paraId="467D3BDF" w14:textId="77777777" w:rsidR="005A187E" w:rsidRDefault="005A187E" w:rsidP="005A187E">
      <w:r>
        <w:t>Module Title: Marketing Management</w:t>
      </w:r>
    </w:p>
    <w:p w14:paraId="4D6EAC0F" w14:textId="77777777" w:rsidR="005A187E" w:rsidRDefault="005A187E" w:rsidP="005A187E">
      <w:proofErr w:type="spellStart"/>
      <w:r>
        <w:t>Programme</w:t>
      </w:r>
      <w:proofErr w:type="spellEnd"/>
      <w:r>
        <w:t>: MBA – Masters of Business Administration Lecturer</w:t>
      </w:r>
    </w:p>
    <w:p w14:paraId="29CB9152" w14:textId="77777777" w:rsidR="005A187E" w:rsidRDefault="005A187E" w:rsidP="005A187E">
      <w:r>
        <w:t>Module code: LCMB7001</w:t>
      </w:r>
    </w:p>
    <w:p w14:paraId="0192B06A" w14:textId="77777777" w:rsidR="005A187E" w:rsidRDefault="005A187E" w:rsidP="005A187E">
      <w:r>
        <w:t xml:space="preserve">Module Lecturer: </w:t>
      </w:r>
      <w:proofErr w:type="spellStart"/>
      <w:r>
        <w:t>Tushara</w:t>
      </w:r>
      <w:proofErr w:type="spellEnd"/>
      <w:r>
        <w:t xml:space="preserve"> </w:t>
      </w:r>
      <w:proofErr w:type="spellStart"/>
      <w:r>
        <w:t>Balendran</w:t>
      </w:r>
      <w:proofErr w:type="spellEnd"/>
    </w:p>
    <w:p w14:paraId="738679C4" w14:textId="77777777" w:rsidR="005A187E" w:rsidRPr="005A187E" w:rsidRDefault="005A187E" w:rsidP="005A187E">
      <w:pPr>
        <w:rPr>
          <w:lang w:val="pt-PT"/>
        </w:rPr>
      </w:pPr>
      <w:r w:rsidRPr="005A187E">
        <w:rPr>
          <w:lang w:val="pt-PT"/>
        </w:rPr>
        <w:t>Name: Carla Pires dos Santos</w:t>
      </w:r>
    </w:p>
    <w:p w14:paraId="08FA5B4E" w14:textId="77777777" w:rsidR="005A187E" w:rsidRPr="005A187E" w:rsidRDefault="005A187E" w:rsidP="005A187E">
      <w:pPr>
        <w:rPr>
          <w:lang w:val="pt-PT"/>
        </w:rPr>
      </w:pPr>
      <w:r w:rsidRPr="005A187E">
        <w:rPr>
          <w:lang w:val="pt-PT"/>
        </w:rPr>
        <w:t>ID: 2115128</w:t>
      </w:r>
    </w:p>
    <w:p w14:paraId="59583216" w14:textId="078D6B2C" w:rsidR="005A187E" w:rsidRDefault="005A187E" w:rsidP="005A187E">
      <w:r>
        <w:t> </w:t>
      </w:r>
    </w:p>
    <w:p w14:paraId="27866D5B" w14:textId="77777777" w:rsidR="005A187E" w:rsidRPr="00843A94" w:rsidRDefault="005A187E" w:rsidP="00345974"/>
    <w:p w14:paraId="6F2A5331" w14:textId="77777777" w:rsidR="00474445" w:rsidRPr="00474445" w:rsidRDefault="00EB13CE" w:rsidP="00507979">
      <w:pPr>
        <w:spacing w:line="259" w:lineRule="auto"/>
        <w:jc w:val="left"/>
      </w:pPr>
      <w:r>
        <w:br w:type="page"/>
      </w:r>
    </w:p>
    <w:sdt>
      <w:sdtPr>
        <w:id w:val="-1550055682"/>
        <w:docPartObj>
          <w:docPartGallery w:val="Table of Contents"/>
          <w:docPartUnique/>
        </w:docPartObj>
      </w:sdtPr>
      <w:sdtEndPr>
        <w:rPr>
          <w:bCs/>
          <w:noProof/>
        </w:rPr>
      </w:sdtEndPr>
      <w:sdtContent>
        <w:p w14:paraId="45C67E41" w14:textId="77777777" w:rsidR="00474445" w:rsidRPr="00611A96" w:rsidRDefault="00474445" w:rsidP="001B5EAE">
          <w:pPr>
            <w:keepNext/>
            <w:keepLines/>
            <w:spacing w:before="240" w:after="0" w:line="259" w:lineRule="auto"/>
            <w:rPr>
              <w:rFonts w:eastAsiaTheme="majorEastAsia" w:cstheme="majorBidi"/>
              <w:b/>
              <w:sz w:val="28"/>
              <w:szCs w:val="32"/>
            </w:rPr>
          </w:pPr>
          <w:r w:rsidRPr="00611A96">
            <w:rPr>
              <w:rFonts w:eastAsiaTheme="majorEastAsia" w:cstheme="majorBidi"/>
              <w:b/>
              <w:sz w:val="28"/>
              <w:szCs w:val="32"/>
            </w:rPr>
            <w:t>Contents</w:t>
          </w:r>
        </w:p>
        <w:p w14:paraId="174687B3" w14:textId="4B8C7F82" w:rsidR="007711F2" w:rsidRDefault="00474445">
          <w:pPr>
            <w:pStyle w:val="TOC1"/>
            <w:tabs>
              <w:tab w:val="right" w:leader="dot" w:pos="9350"/>
            </w:tabs>
            <w:rPr>
              <w:rFonts w:asciiTheme="minorHAnsi" w:eastAsiaTheme="minorEastAsia" w:hAnsiTheme="minorHAnsi"/>
              <w:noProof/>
              <w:sz w:val="22"/>
            </w:rPr>
          </w:pPr>
          <w:r w:rsidRPr="00474445">
            <w:rPr>
              <w:b/>
              <w:bCs/>
              <w:noProof/>
            </w:rPr>
            <w:fldChar w:fldCharType="begin"/>
          </w:r>
          <w:r w:rsidRPr="00474445">
            <w:rPr>
              <w:b/>
              <w:bCs/>
              <w:noProof/>
            </w:rPr>
            <w:instrText xml:space="preserve"> TOC \o "1-3" \h \z \u </w:instrText>
          </w:r>
          <w:r w:rsidRPr="00474445">
            <w:rPr>
              <w:b/>
              <w:bCs/>
              <w:noProof/>
            </w:rPr>
            <w:fldChar w:fldCharType="separate"/>
          </w:r>
          <w:hyperlink w:anchor="_Toc92899676" w:history="1">
            <w:r w:rsidR="007711F2" w:rsidRPr="00774BC1">
              <w:rPr>
                <w:rStyle w:val="Hyperlink"/>
                <w:noProof/>
              </w:rPr>
              <w:t>Introduction</w:t>
            </w:r>
            <w:r w:rsidR="007711F2">
              <w:rPr>
                <w:noProof/>
                <w:webHidden/>
              </w:rPr>
              <w:tab/>
            </w:r>
            <w:r w:rsidR="007711F2">
              <w:rPr>
                <w:noProof/>
                <w:webHidden/>
              </w:rPr>
              <w:fldChar w:fldCharType="begin"/>
            </w:r>
            <w:r w:rsidR="007711F2">
              <w:rPr>
                <w:noProof/>
                <w:webHidden/>
              </w:rPr>
              <w:instrText xml:space="preserve"> PAGEREF _Toc92899676 \h </w:instrText>
            </w:r>
            <w:r w:rsidR="007711F2">
              <w:rPr>
                <w:noProof/>
                <w:webHidden/>
              </w:rPr>
            </w:r>
            <w:r w:rsidR="007711F2">
              <w:rPr>
                <w:noProof/>
                <w:webHidden/>
              </w:rPr>
              <w:fldChar w:fldCharType="separate"/>
            </w:r>
            <w:r w:rsidR="007711F2">
              <w:rPr>
                <w:noProof/>
                <w:webHidden/>
              </w:rPr>
              <w:t>1</w:t>
            </w:r>
            <w:r w:rsidR="007711F2">
              <w:rPr>
                <w:noProof/>
                <w:webHidden/>
              </w:rPr>
              <w:fldChar w:fldCharType="end"/>
            </w:r>
          </w:hyperlink>
        </w:p>
        <w:p w14:paraId="07D09B79" w14:textId="59E8EBC0" w:rsidR="007711F2" w:rsidRDefault="006112EB">
          <w:pPr>
            <w:pStyle w:val="TOC1"/>
            <w:tabs>
              <w:tab w:val="right" w:leader="dot" w:pos="9350"/>
            </w:tabs>
            <w:rPr>
              <w:rFonts w:asciiTheme="minorHAnsi" w:eastAsiaTheme="minorEastAsia" w:hAnsiTheme="minorHAnsi"/>
              <w:noProof/>
              <w:sz w:val="22"/>
            </w:rPr>
          </w:pPr>
          <w:hyperlink w:anchor="_Toc92899677" w:history="1">
            <w:r w:rsidR="007711F2" w:rsidRPr="00774BC1">
              <w:rPr>
                <w:rStyle w:val="Hyperlink"/>
                <w:noProof/>
              </w:rPr>
              <w:t>Company background: Crown Plaza</w:t>
            </w:r>
            <w:r w:rsidR="007711F2">
              <w:rPr>
                <w:noProof/>
                <w:webHidden/>
              </w:rPr>
              <w:tab/>
            </w:r>
            <w:r w:rsidR="007711F2">
              <w:rPr>
                <w:noProof/>
                <w:webHidden/>
              </w:rPr>
              <w:fldChar w:fldCharType="begin"/>
            </w:r>
            <w:r w:rsidR="007711F2">
              <w:rPr>
                <w:noProof/>
                <w:webHidden/>
              </w:rPr>
              <w:instrText xml:space="preserve"> PAGEREF _Toc92899677 \h </w:instrText>
            </w:r>
            <w:r w:rsidR="007711F2">
              <w:rPr>
                <w:noProof/>
                <w:webHidden/>
              </w:rPr>
            </w:r>
            <w:r w:rsidR="007711F2">
              <w:rPr>
                <w:noProof/>
                <w:webHidden/>
              </w:rPr>
              <w:fldChar w:fldCharType="separate"/>
            </w:r>
            <w:r w:rsidR="007711F2">
              <w:rPr>
                <w:noProof/>
                <w:webHidden/>
              </w:rPr>
              <w:t>2</w:t>
            </w:r>
            <w:r w:rsidR="007711F2">
              <w:rPr>
                <w:noProof/>
                <w:webHidden/>
              </w:rPr>
              <w:fldChar w:fldCharType="end"/>
            </w:r>
          </w:hyperlink>
        </w:p>
        <w:p w14:paraId="68E92255" w14:textId="3314DD81" w:rsidR="007711F2" w:rsidRDefault="006112EB">
          <w:pPr>
            <w:pStyle w:val="TOC1"/>
            <w:tabs>
              <w:tab w:val="right" w:leader="dot" w:pos="9350"/>
            </w:tabs>
            <w:rPr>
              <w:rFonts w:asciiTheme="minorHAnsi" w:eastAsiaTheme="minorEastAsia" w:hAnsiTheme="minorHAnsi"/>
              <w:noProof/>
              <w:sz w:val="22"/>
            </w:rPr>
          </w:pPr>
          <w:hyperlink w:anchor="_Toc92899678" w:history="1">
            <w:r w:rsidR="007711F2" w:rsidRPr="00774BC1">
              <w:rPr>
                <w:rStyle w:val="Hyperlink"/>
                <w:noProof/>
              </w:rPr>
              <w:t>Communication with customers</w:t>
            </w:r>
            <w:r w:rsidR="007711F2">
              <w:rPr>
                <w:noProof/>
                <w:webHidden/>
              </w:rPr>
              <w:tab/>
            </w:r>
            <w:r w:rsidR="007711F2">
              <w:rPr>
                <w:noProof/>
                <w:webHidden/>
              </w:rPr>
              <w:fldChar w:fldCharType="begin"/>
            </w:r>
            <w:r w:rsidR="007711F2">
              <w:rPr>
                <w:noProof/>
                <w:webHidden/>
              </w:rPr>
              <w:instrText xml:space="preserve"> PAGEREF _Toc92899678 \h </w:instrText>
            </w:r>
            <w:r w:rsidR="007711F2">
              <w:rPr>
                <w:noProof/>
                <w:webHidden/>
              </w:rPr>
            </w:r>
            <w:r w:rsidR="007711F2">
              <w:rPr>
                <w:noProof/>
                <w:webHidden/>
              </w:rPr>
              <w:fldChar w:fldCharType="separate"/>
            </w:r>
            <w:r w:rsidR="007711F2">
              <w:rPr>
                <w:noProof/>
                <w:webHidden/>
              </w:rPr>
              <w:t>3</w:t>
            </w:r>
            <w:r w:rsidR="007711F2">
              <w:rPr>
                <w:noProof/>
                <w:webHidden/>
              </w:rPr>
              <w:fldChar w:fldCharType="end"/>
            </w:r>
          </w:hyperlink>
        </w:p>
        <w:p w14:paraId="52D70B9E" w14:textId="75A87767" w:rsidR="007711F2" w:rsidRDefault="006112EB">
          <w:pPr>
            <w:pStyle w:val="TOC1"/>
            <w:tabs>
              <w:tab w:val="right" w:leader="dot" w:pos="9350"/>
            </w:tabs>
            <w:rPr>
              <w:rFonts w:asciiTheme="minorHAnsi" w:eastAsiaTheme="minorEastAsia" w:hAnsiTheme="minorHAnsi"/>
              <w:noProof/>
              <w:sz w:val="22"/>
            </w:rPr>
          </w:pPr>
          <w:hyperlink w:anchor="_Toc92899679" w:history="1">
            <w:r w:rsidR="007711F2" w:rsidRPr="00774BC1">
              <w:rPr>
                <w:rStyle w:val="Hyperlink"/>
                <w:noProof/>
              </w:rPr>
              <w:t>Customer journey mapping and customer touchpoints</w:t>
            </w:r>
            <w:r w:rsidR="007711F2">
              <w:rPr>
                <w:noProof/>
                <w:webHidden/>
              </w:rPr>
              <w:tab/>
            </w:r>
            <w:r w:rsidR="007711F2">
              <w:rPr>
                <w:noProof/>
                <w:webHidden/>
              </w:rPr>
              <w:fldChar w:fldCharType="begin"/>
            </w:r>
            <w:r w:rsidR="007711F2">
              <w:rPr>
                <w:noProof/>
                <w:webHidden/>
              </w:rPr>
              <w:instrText xml:space="preserve"> PAGEREF _Toc92899679 \h </w:instrText>
            </w:r>
            <w:r w:rsidR="007711F2">
              <w:rPr>
                <w:noProof/>
                <w:webHidden/>
              </w:rPr>
            </w:r>
            <w:r w:rsidR="007711F2">
              <w:rPr>
                <w:noProof/>
                <w:webHidden/>
              </w:rPr>
              <w:fldChar w:fldCharType="separate"/>
            </w:r>
            <w:r w:rsidR="007711F2">
              <w:rPr>
                <w:noProof/>
                <w:webHidden/>
              </w:rPr>
              <w:t>5</w:t>
            </w:r>
            <w:r w:rsidR="007711F2">
              <w:rPr>
                <w:noProof/>
                <w:webHidden/>
              </w:rPr>
              <w:fldChar w:fldCharType="end"/>
            </w:r>
          </w:hyperlink>
        </w:p>
        <w:p w14:paraId="1EE58617" w14:textId="55DCE0C7" w:rsidR="007711F2" w:rsidRDefault="006112EB">
          <w:pPr>
            <w:pStyle w:val="TOC1"/>
            <w:tabs>
              <w:tab w:val="right" w:leader="dot" w:pos="9350"/>
            </w:tabs>
            <w:rPr>
              <w:rFonts w:asciiTheme="minorHAnsi" w:eastAsiaTheme="minorEastAsia" w:hAnsiTheme="minorHAnsi"/>
              <w:noProof/>
              <w:sz w:val="22"/>
            </w:rPr>
          </w:pPr>
          <w:hyperlink w:anchor="_Toc92899680" w:history="1">
            <w:r w:rsidR="007711F2" w:rsidRPr="00774BC1">
              <w:rPr>
                <w:rStyle w:val="Hyperlink"/>
                <w:noProof/>
              </w:rPr>
              <w:t>Customer relationship management (CRM)</w:t>
            </w:r>
            <w:r w:rsidR="007711F2">
              <w:rPr>
                <w:noProof/>
                <w:webHidden/>
              </w:rPr>
              <w:tab/>
            </w:r>
            <w:r w:rsidR="007711F2">
              <w:rPr>
                <w:noProof/>
                <w:webHidden/>
              </w:rPr>
              <w:fldChar w:fldCharType="begin"/>
            </w:r>
            <w:r w:rsidR="007711F2">
              <w:rPr>
                <w:noProof/>
                <w:webHidden/>
              </w:rPr>
              <w:instrText xml:space="preserve"> PAGEREF _Toc92899680 \h </w:instrText>
            </w:r>
            <w:r w:rsidR="007711F2">
              <w:rPr>
                <w:noProof/>
                <w:webHidden/>
              </w:rPr>
            </w:r>
            <w:r w:rsidR="007711F2">
              <w:rPr>
                <w:noProof/>
                <w:webHidden/>
              </w:rPr>
              <w:fldChar w:fldCharType="separate"/>
            </w:r>
            <w:r w:rsidR="007711F2">
              <w:rPr>
                <w:noProof/>
                <w:webHidden/>
              </w:rPr>
              <w:t>8</w:t>
            </w:r>
            <w:r w:rsidR="007711F2">
              <w:rPr>
                <w:noProof/>
                <w:webHidden/>
              </w:rPr>
              <w:fldChar w:fldCharType="end"/>
            </w:r>
          </w:hyperlink>
        </w:p>
        <w:p w14:paraId="6655E417" w14:textId="6C058043" w:rsidR="007711F2" w:rsidRDefault="006112EB">
          <w:pPr>
            <w:pStyle w:val="TOC1"/>
            <w:tabs>
              <w:tab w:val="right" w:leader="dot" w:pos="9350"/>
            </w:tabs>
            <w:rPr>
              <w:rFonts w:asciiTheme="minorHAnsi" w:eastAsiaTheme="minorEastAsia" w:hAnsiTheme="minorHAnsi"/>
              <w:noProof/>
              <w:sz w:val="22"/>
            </w:rPr>
          </w:pPr>
          <w:hyperlink w:anchor="_Toc92899681" w:history="1">
            <w:r w:rsidR="007711F2" w:rsidRPr="00774BC1">
              <w:rPr>
                <w:rStyle w:val="Hyperlink"/>
                <w:noProof/>
              </w:rPr>
              <w:t>Total quality management (TQM)</w:t>
            </w:r>
            <w:r w:rsidR="007711F2">
              <w:rPr>
                <w:noProof/>
                <w:webHidden/>
              </w:rPr>
              <w:tab/>
            </w:r>
            <w:r w:rsidR="007711F2">
              <w:rPr>
                <w:noProof/>
                <w:webHidden/>
              </w:rPr>
              <w:fldChar w:fldCharType="begin"/>
            </w:r>
            <w:r w:rsidR="007711F2">
              <w:rPr>
                <w:noProof/>
                <w:webHidden/>
              </w:rPr>
              <w:instrText xml:space="preserve"> PAGEREF _Toc92899681 \h </w:instrText>
            </w:r>
            <w:r w:rsidR="007711F2">
              <w:rPr>
                <w:noProof/>
                <w:webHidden/>
              </w:rPr>
            </w:r>
            <w:r w:rsidR="007711F2">
              <w:rPr>
                <w:noProof/>
                <w:webHidden/>
              </w:rPr>
              <w:fldChar w:fldCharType="separate"/>
            </w:r>
            <w:r w:rsidR="007711F2">
              <w:rPr>
                <w:noProof/>
                <w:webHidden/>
              </w:rPr>
              <w:t>9</w:t>
            </w:r>
            <w:r w:rsidR="007711F2">
              <w:rPr>
                <w:noProof/>
                <w:webHidden/>
              </w:rPr>
              <w:fldChar w:fldCharType="end"/>
            </w:r>
          </w:hyperlink>
        </w:p>
        <w:p w14:paraId="081C27FE" w14:textId="22F32D3E" w:rsidR="007711F2" w:rsidRDefault="006112EB">
          <w:pPr>
            <w:pStyle w:val="TOC1"/>
            <w:tabs>
              <w:tab w:val="right" w:leader="dot" w:pos="9350"/>
            </w:tabs>
            <w:rPr>
              <w:rFonts w:asciiTheme="minorHAnsi" w:eastAsiaTheme="minorEastAsia" w:hAnsiTheme="minorHAnsi"/>
              <w:noProof/>
              <w:sz w:val="22"/>
            </w:rPr>
          </w:pPr>
          <w:hyperlink w:anchor="_Toc92899682" w:history="1">
            <w:r w:rsidR="007711F2" w:rsidRPr="00774BC1">
              <w:rPr>
                <w:rStyle w:val="Hyperlink"/>
                <w:noProof/>
              </w:rPr>
              <w:t>Conclusion and recommendations</w:t>
            </w:r>
            <w:r w:rsidR="007711F2">
              <w:rPr>
                <w:noProof/>
                <w:webHidden/>
              </w:rPr>
              <w:tab/>
            </w:r>
            <w:r w:rsidR="007711F2">
              <w:rPr>
                <w:noProof/>
                <w:webHidden/>
              </w:rPr>
              <w:fldChar w:fldCharType="begin"/>
            </w:r>
            <w:r w:rsidR="007711F2">
              <w:rPr>
                <w:noProof/>
                <w:webHidden/>
              </w:rPr>
              <w:instrText xml:space="preserve"> PAGEREF _Toc92899682 \h </w:instrText>
            </w:r>
            <w:r w:rsidR="007711F2">
              <w:rPr>
                <w:noProof/>
                <w:webHidden/>
              </w:rPr>
            </w:r>
            <w:r w:rsidR="007711F2">
              <w:rPr>
                <w:noProof/>
                <w:webHidden/>
              </w:rPr>
              <w:fldChar w:fldCharType="separate"/>
            </w:r>
            <w:r w:rsidR="007711F2">
              <w:rPr>
                <w:noProof/>
                <w:webHidden/>
              </w:rPr>
              <w:t>11</w:t>
            </w:r>
            <w:r w:rsidR="007711F2">
              <w:rPr>
                <w:noProof/>
                <w:webHidden/>
              </w:rPr>
              <w:fldChar w:fldCharType="end"/>
            </w:r>
          </w:hyperlink>
        </w:p>
        <w:p w14:paraId="3B36E263" w14:textId="1D747BD3" w:rsidR="007711F2" w:rsidRDefault="006112EB">
          <w:pPr>
            <w:pStyle w:val="TOC1"/>
            <w:tabs>
              <w:tab w:val="right" w:leader="dot" w:pos="9350"/>
            </w:tabs>
            <w:rPr>
              <w:rFonts w:asciiTheme="minorHAnsi" w:eastAsiaTheme="minorEastAsia" w:hAnsiTheme="minorHAnsi"/>
              <w:noProof/>
              <w:sz w:val="22"/>
            </w:rPr>
          </w:pPr>
          <w:hyperlink w:anchor="_Toc92899683" w:history="1">
            <w:r w:rsidR="007711F2" w:rsidRPr="00774BC1">
              <w:rPr>
                <w:rStyle w:val="Hyperlink"/>
                <w:noProof/>
              </w:rPr>
              <w:t>References</w:t>
            </w:r>
            <w:r w:rsidR="007711F2">
              <w:rPr>
                <w:noProof/>
                <w:webHidden/>
              </w:rPr>
              <w:tab/>
            </w:r>
            <w:r w:rsidR="007711F2">
              <w:rPr>
                <w:noProof/>
                <w:webHidden/>
              </w:rPr>
              <w:fldChar w:fldCharType="begin"/>
            </w:r>
            <w:r w:rsidR="007711F2">
              <w:rPr>
                <w:noProof/>
                <w:webHidden/>
              </w:rPr>
              <w:instrText xml:space="preserve"> PAGEREF _Toc92899683 \h </w:instrText>
            </w:r>
            <w:r w:rsidR="007711F2">
              <w:rPr>
                <w:noProof/>
                <w:webHidden/>
              </w:rPr>
            </w:r>
            <w:r w:rsidR="007711F2">
              <w:rPr>
                <w:noProof/>
                <w:webHidden/>
              </w:rPr>
              <w:fldChar w:fldCharType="separate"/>
            </w:r>
            <w:r w:rsidR="007711F2">
              <w:rPr>
                <w:noProof/>
                <w:webHidden/>
              </w:rPr>
              <w:t>12</w:t>
            </w:r>
            <w:r w:rsidR="007711F2">
              <w:rPr>
                <w:noProof/>
                <w:webHidden/>
              </w:rPr>
              <w:fldChar w:fldCharType="end"/>
            </w:r>
          </w:hyperlink>
        </w:p>
        <w:p w14:paraId="4D64C67B" w14:textId="4397C2C3" w:rsidR="00474445" w:rsidRPr="00474445" w:rsidRDefault="00474445" w:rsidP="00474445">
          <w:r w:rsidRPr="00474445">
            <w:rPr>
              <w:b/>
              <w:bCs/>
              <w:noProof/>
            </w:rPr>
            <w:fldChar w:fldCharType="end"/>
          </w:r>
        </w:p>
      </w:sdtContent>
    </w:sdt>
    <w:p w14:paraId="2E1F4C07" w14:textId="77777777" w:rsidR="00474445" w:rsidRPr="00474445" w:rsidRDefault="00474445" w:rsidP="00474445"/>
    <w:p w14:paraId="01B47F3D" w14:textId="77777777" w:rsidR="00474445" w:rsidRPr="00474445" w:rsidRDefault="00474445" w:rsidP="00474445">
      <w:pPr>
        <w:keepNext/>
        <w:keepLines/>
        <w:spacing w:before="240" w:after="0"/>
        <w:outlineLvl w:val="0"/>
        <w:rPr>
          <w:rFonts w:eastAsiaTheme="majorEastAsia" w:cstheme="majorBidi"/>
          <w:b/>
          <w:sz w:val="32"/>
          <w:szCs w:val="32"/>
        </w:rPr>
        <w:sectPr w:rsidR="00474445" w:rsidRPr="00474445" w:rsidSect="00BE26E8">
          <w:footerReference w:type="default" r:id="rId9"/>
          <w:pgSz w:w="12240" w:h="15840"/>
          <w:pgMar w:top="1440" w:right="1440" w:bottom="1440" w:left="1440" w:header="720" w:footer="720" w:gutter="0"/>
          <w:pgNumType w:start="1"/>
          <w:cols w:space="720"/>
          <w:docGrid w:linePitch="360"/>
        </w:sectPr>
      </w:pPr>
    </w:p>
    <w:p w14:paraId="048200B6" w14:textId="65A47CC4" w:rsidR="00474445" w:rsidRDefault="00474445" w:rsidP="00850F4C">
      <w:pPr>
        <w:pStyle w:val="Heading1"/>
      </w:pPr>
      <w:bookmarkStart w:id="0" w:name="_Toc92899676"/>
      <w:r w:rsidRPr="00474445">
        <w:lastRenderedPageBreak/>
        <w:t>Introduction</w:t>
      </w:r>
      <w:bookmarkEnd w:id="0"/>
    </w:p>
    <w:p w14:paraId="26A99506" w14:textId="78A01543" w:rsidR="008207E5" w:rsidRDefault="008207E5" w:rsidP="008207E5">
      <w:r>
        <w:t xml:space="preserve">Marketing activities are becoming more competitive in recent years as more competitors are coming into the business and customer expectations are becoming different. That is why different </w:t>
      </w:r>
      <w:r w:rsidR="00BD4DF6">
        <w:t>organizations</w:t>
      </w:r>
      <w:r>
        <w:t xml:space="preserve"> take different marketing strategies to make </w:t>
      </w:r>
      <w:r w:rsidR="00BD4DF6">
        <w:t>fulfill</w:t>
      </w:r>
      <w:r>
        <w:t xml:space="preserve"> customer expectations and achieve business objectives. Most </w:t>
      </w:r>
      <w:r w:rsidR="00BD4DF6">
        <w:t>organizations</w:t>
      </w:r>
      <w:r>
        <w:t xml:space="preserve"> </w:t>
      </w:r>
      <w:r w:rsidR="00BD4DF6">
        <w:t>emphasize</w:t>
      </w:r>
      <w:r>
        <w:t xml:space="preserve"> effective communications with the customers to ensure better customer relationships (</w:t>
      </w:r>
      <w:proofErr w:type="spellStart"/>
      <w:r>
        <w:t>Sota</w:t>
      </w:r>
      <w:proofErr w:type="spellEnd"/>
      <w:r>
        <w:t xml:space="preserve"> et al, 2020). They also try to ensure a better quality of products and services for giving better customer experiences. Different theories and models are also helping the firms in taking different marketing strategies and managing better customer experiences by fulfilling their expectations. </w:t>
      </w:r>
    </w:p>
    <w:p w14:paraId="2FCACFFC" w14:textId="56DACAF6" w:rsidR="008207E5" w:rsidRDefault="008207E5" w:rsidP="008207E5">
      <w:r>
        <w:t xml:space="preserve">This report aims to appraise how Crown Plaza, a famous hotel chain working in the UK, is taking innovative marketing strategies to increase its brand awareness and manage its customer journey to ensure current and future stakeholders’ expectations are fulfilled. Different strategies taken by this firm will be </w:t>
      </w:r>
      <w:r w:rsidR="00B52DDB">
        <w:t>analyzed</w:t>
      </w:r>
      <w:bookmarkStart w:id="1" w:name="_GoBack"/>
      <w:bookmarkEnd w:id="1"/>
      <w:r>
        <w:t xml:space="preserve"> here to show how it is managing customer excitations and achieving business goals. The communication process of Crown Plaza with its customers will be addressed first. Shannon Communication Model will be used as the guide for the </w:t>
      </w:r>
      <w:r w:rsidR="00BD4DF6">
        <w:t>organization</w:t>
      </w:r>
      <w:r>
        <w:t xml:space="preserve"> for its communication process to manage the customer relationship. Then, a customer journey mapping will be created where different activities of customers and their interactions with the service provider will be addressed. Different customer </w:t>
      </w:r>
      <w:r w:rsidR="00BD4DF6">
        <w:t>touch points</w:t>
      </w:r>
      <w:r>
        <w:t xml:space="preserve"> in every stage customer journey will also be described where it will be shown how customers interact with the </w:t>
      </w:r>
      <w:r w:rsidR="00BD4DF6">
        <w:t>organization</w:t>
      </w:r>
      <w:r>
        <w:t xml:space="preserve"> in different stages for taking services. Customer relationship management (CRM) of the </w:t>
      </w:r>
      <w:r w:rsidR="00BD4DF6">
        <w:t>organization</w:t>
      </w:r>
      <w:r>
        <w:t xml:space="preserve"> will also be addressed. Finally, Total Quality Management (TQM) will be used as a quality management tool of the </w:t>
      </w:r>
      <w:r w:rsidR="00BD4DF6">
        <w:t>organization</w:t>
      </w:r>
      <w:r>
        <w:t xml:space="preserve"> for ensuring customer satisfaction. </w:t>
      </w:r>
    </w:p>
    <w:p w14:paraId="03AA41DF" w14:textId="77777777" w:rsidR="008207E5" w:rsidRDefault="008207E5">
      <w:pPr>
        <w:spacing w:line="259" w:lineRule="auto"/>
        <w:jc w:val="left"/>
      </w:pPr>
      <w:r>
        <w:br w:type="page"/>
      </w:r>
    </w:p>
    <w:p w14:paraId="1299C91F" w14:textId="1FA12236" w:rsidR="008207E5" w:rsidRDefault="008207E5" w:rsidP="006F455D">
      <w:pPr>
        <w:pStyle w:val="Heading1"/>
      </w:pPr>
      <w:bookmarkStart w:id="2" w:name="_Toc92899677"/>
      <w:r>
        <w:lastRenderedPageBreak/>
        <w:t>Company background: Crown Plaza</w:t>
      </w:r>
      <w:bookmarkEnd w:id="2"/>
      <w:r>
        <w:t xml:space="preserve"> </w:t>
      </w:r>
    </w:p>
    <w:p w14:paraId="1D74ACA8" w14:textId="636C1814" w:rsidR="001928BC" w:rsidRDefault="008207E5" w:rsidP="00F354A7">
      <w:r>
        <w:t xml:space="preserve">Crown Plaza is a British multinational hotel chain working in the UK as well as different countries in the world. The </w:t>
      </w:r>
      <w:r w:rsidR="007A7E4A">
        <w:t>organization</w:t>
      </w:r>
      <w:r>
        <w:t xml:space="preserve"> started its journey as the upscale version of Holiday Inn in the 1980s and since the 1990s the hotel has been working as </w:t>
      </w:r>
      <w:proofErr w:type="gramStart"/>
      <w:r>
        <w:t>an of</w:t>
      </w:r>
      <w:proofErr w:type="gramEnd"/>
      <w:r>
        <w:t xml:space="preserve"> a brand of Intercontinental Hotel Group when it bought the ownership of Holiday Inn. It is now one of the largest multinational hotel chains having activities in more than four hundred locations around the world with having 120 hundred bedrooms for sale. The </w:t>
      </w:r>
      <w:r w:rsidR="007A7E4A">
        <w:t xml:space="preserve">organization could make </w:t>
      </w:r>
      <w:proofErr w:type="gramStart"/>
      <w:r w:rsidR="007A7E4A">
        <w:t xml:space="preserve">a </w:t>
      </w:r>
      <w:r>
        <w:t>total</w:t>
      </w:r>
      <w:proofErr w:type="gramEnd"/>
      <w:r>
        <w:t xml:space="preserve"> revenue of 2.394 billion UDS in the year 2020. However, it is seen that the revenue of Holiday Inn in 2020 was 42% less than what it could generate in 2019 that was the effect of Covid-19 when the movement of people was almost stopped around the world (</w:t>
      </w:r>
      <w:proofErr w:type="spellStart"/>
      <w:r>
        <w:t>Sota</w:t>
      </w:r>
      <w:proofErr w:type="spellEnd"/>
      <w:r>
        <w:t xml:space="preserve"> et al, 2020). The marketing department of Crown Plaza managed by its head takes different marketing strategies achieving </w:t>
      </w:r>
      <w:r w:rsidR="007A7E4A">
        <w:t>organizational</w:t>
      </w:r>
      <w:r>
        <w:t xml:space="preserve"> goals through ensuring customer satisfaction and customer relationship management. The </w:t>
      </w:r>
      <w:r w:rsidR="007A7E4A">
        <w:t>organization</w:t>
      </w:r>
      <w:r>
        <w:t xml:space="preserve"> always seeks those strategies that will give it a competitive edge in the market. It has also more than 100 hundred workers who are performing their duties for achieving its goals and objectives. The </w:t>
      </w:r>
      <w:r w:rsidR="007A7E4A">
        <w:t>organization</w:t>
      </w:r>
      <w:r>
        <w:t xml:space="preserve"> always trains its employees so that they work efficiently for achieving its goals and objectives. It also follows different models and theories of marketing and communication for getting better guidelines about customer relationships and business success</w:t>
      </w:r>
      <w:r w:rsidR="005722AD">
        <w:t xml:space="preserve">. </w:t>
      </w:r>
    </w:p>
    <w:p w14:paraId="1098CDA1" w14:textId="77777777" w:rsidR="00013256" w:rsidRDefault="00013256">
      <w:pPr>
        <w:spacing w:line="259" w:lineRule="auto"/>
        <w:jc w:val="left"/>
        <w:rPr>
          <w:rFonts w:eastAsiaTheme="majorEastAsia" w:cstheme="majorBidi"/>
          <w:b/>
          <w:sz w:val="28"/>
          <w:szCs w:val="32"/>
        </w:rPr>
      </w:pPr>
      <w:r>
        <w:br w:type="page"/>
      </w:r>
    </w:p>
    <w:p w14:paraId="278E7A17" w14:textId="3C11C3FE" w:rsidR="004736A5" w:rsidRDefault="006E03D1" w:rsidP="000516BE">
      <w:pPr>
        <w:pStyle w:val="Heading1"/>
      </w:pPr>
      <w:bookmarkStart w:id="3" w:name="_Toc92899678"/>
      <w:r>
        <w:lastRenderedPageBreak/>
        <w:t>Communication with customers</w:t>
      </w:r>
      <w:bookmarkEnd w:id="3"/>
      <w:r w:rsidR="00F87B9A">
        <w:t xml:space="preserve"> </w:t>
      </w:r>
    </w:p>
    <w:p w14:paraId="26F08725" w14:textId="5C369DB7" w:rsidR="00E0631D" w:rsidRDefault="002D24FD" w:rsidP="000516BE">
      <w:r w:rsidRPr="002D24FD">
        <w:t xml:space="preserve">Every business </w:t>
      </w:r>
      <w:r w:rsidR="007A7E4A" w:rsidRPr="002D24FD">
        <w:t>organization</w:t>
      </w:r>
      <w:r w:rsidRPr="002D24FD">
        <w:t xml:space="preserve"> needs to communicate with its customers to give services and other purposes. The effective communication process can also help in managing the better relationship with the customers which lead to customer retention through gaining more customer loyalty. However, a proper communication process between the </w:t>
      </w:r>
      <w:r w:rsidR="007A7E4A" w:rsidRPr="002D24FD">
        <w:t>organization</w:t>
      </w:r>
      <w:r w:rsidRPr="002D24FD">
        <w:t xml:space="preserve"> and its customer needs to follow a complete structure of communication (</w:t>
      </w:r>
      <w:proofErr w:type="spellStart"/>
      <w:r w:rsidRPr="002D24FD">
        <w:t>Guffey</w:t>
      </w:r>
      <w:proofErr w:type="spellEnd"/>
      <w:r w:rsidRPr="002D24FD">
        <w:t xml:space="preserve"> and Loewy, 2021). There are different communication models which can be used by </w:t>
      </w:r>
      <w:r w:rsidR="007A7E4A" w:rsidRPr="002D24FD">
        <w:t>organizations</w:t>
      </w:r>
      <w:r w:rsidRPr="002D24FD">
        <w:t xml:space="preserve"> to achieve their marketing purposes by communicating with their customers (</w:t>
      </w:r>
      <w:proofErr w:type="spellStart"/>
      <w:r w:rsidRPr="002D24FD">
        <w:t>Gursoy</w:t>
      </w:r>
      <w:proofErr w:type="spellEnd"/>
      <w:r w:rsidRPr="002D24FD">
        <w:t>, 2018).</w:t>
      </w:r>
      <w:r w:rsidR="00917042">
        <w:t xml:space="preserve"> </w:t>
      </w:r>
      <w:r w:rsidR="00C64EF3" w:rsidRPr="00A84D83">
        <w:t xml:space="preserve">Crown </w:t>
      </w:r>
      <w:proofErr w:type="spellStart"/>
      <w:r w:rsidR="00C64EF3" w:rsidRPr="00A84D83">
        <w:t>Plazza</w:t>
      </w:r>
      <w:proofErr w:type="spellEnd"/>
      <w:r w:rsidR="00C64EF3" w:rsidRPr="00A84D83">
        <w:t xml:space="preserve"> uses Shannon and </w:t>
      </w:r>
      <w:proofErr w:type="spellStart"/>
      <w:r w:rsidR="00C64EF3" w:rsidRPr="00A84D83">
        <w:t>Wever</w:t>
      </w:r>
      <w:proofErr w:type="spellEnd"/>
      <w:r w:rsidR="00C64EF3" w:rsidRPr="00A84D83">
        <w:t xml:space="preserve"> communication Model for communicating with customers for different marketing activities.</w:t>
      </w:r>
      <w:r w:rsidR="00DD56A0">
        <w:t xml:space="preserve"> </w:t>
      </w:r>
    </w:p>
    <w:p w14:paraId="67F985A6" w14:textId="6A891E06" w:rsidR="00036BD6" w:rsidRDefault="00036BD6" w:rsidP="00DA2D6B">
      <w:pPr>
        <w:pStyle w:val="NoSpacing"/>
      </w:pPr>
      <w:r w:rsidRPr="00A84D83">
        <w:t xml:space="preserve">Shannon and </w:t>
      </w:r>
      <w:proofErr w:type="spellStart"/>
      <w:r w:rsidRPr="00A84D83">
        <w:t>Wever</w:t>
      </w:r>
      <w:proofErr w:type="spellEnd"/>
      <w:r w:rsidRPr="00A84D83">
        <w:t xml:space="preserve"> communication Model</w:t>
      </w:r>
    </w:p>
    <w:p w14:paraId="14E72949" w14:textId="633E448D" w:rsidR="0076206F" w:rsidRDefault="006729F5" w:rsidP="000516BE">
      <w:r w:rsidRPr="006729F5">
        <w:t xml:space="preserve">Shannon and </w:t>
      </w:r>
      <w:proofErr w:type="spellStart"/>
      <w:r w:rsidRPr="006729F5">
        <w:t>Wever</w:t>
      </w:r>
      <w:proofErr w:type="spellEnd"/>
      <w:r w:rsidRPr="006729F5">
        <w:t xml:space="preserve"> communication model represent</w:t>
      </w:r>
      <w:r>
        <w:t>s</w:t>
      </w:r>
      <w:r w:rsidRPr="006729F5">
        <w:t xml:space="preserve"> a structured and two-way communication process between sender and receiver. Sender, encoder, decoder, receiver, feedback, channel and noise are the main elements of this communication process (</w:t>
      </w:r>
      <w:proofErr w:type="spellStart"/>
      <w:r w:rsidRPr="006729F5">
        <w:t>Bolten</w:t>
      </w:r>
      <w:proofErr w:type="spellEnd"/>
      <w:r w:rsidRPr="006729F5">
        <w:t xml:space="preserve">, 2020). Crown Plaza also </w:t>
      </w:r>
      <w:r w:rsidR="007A7E4A" w:rsidRPr="006729F5">
        <w:t>follows</w:t>
      </w:r>
      <w:r w:rsidRPr="006729F5">
        <w:t xml:space="preserve"> this communication process while communicating with the customers for different purposes. Different communication models can ensure more efficiency in managing customer relationships by listening to the customers and their thoughts with proper care. The communication process of Crown Plaza according to this model is following</w:t>
      </w:r>
      <w:r w:rsidR="0079758F">
        <w:t xml:space="preserve">. </w:t>
      </w:r>
    </w:p>
    <w:p w14:paraId="7047E583" w14:textId="1FC5C19B" w:rsidR="0076206F" w:rsidRDefault="0076206F" w:rsidP="0076206F">
      <w:pPr>
        <w:jc w:val="center"/>
      </w:pPr>
      <w:r w:rsidRPr="0076206F">
        <w:rPr>
          <w:noProof/>
          <w:lang w:val="en-GB" w:eastAsia="en-GB"/>
        </w:rPr>
        <w:drawing>
          <wp:inline distT="0" distB="0" distL="0" distR="0" wp14:anchorId="46F6CBB5" wp14:editId="2BDDB53A">
            <wp:extent cx="5284342" cy="209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duotone>
                        <a:prstClr val="black"/>
                        <a:schemeClr val="accent6">
                          <a:tint val="45000"/>
                          <a:satMod val="400000"/>
                        </a:schemeClr>
                      </a:duotone>
                    </a:blip>
                    <a:stretch>
                      <a:fillRect/>
                    </a:stretch>
                  </pic:blipFill>
                  <pic:spPr>
                    <a:xfrm>
                      <a:off x="0" y="0"/>
                      <a:ext cx="5332440" cy="2114573"/>
                    </a:xfrm>
                    <a:prstGeom prst="rect">
                      <a:avLst/>
                    </a:prstGeom>
                  </pic:spPr>
                </pic:pic>
              </a:graphicData>
            </a:graphic>
          </wp:inline>
        </w:drawing>
      </w:r>
    </w:p>
    <w:p w14:paraId="5AE66A7B" w14:textId="2698F15C" w:rsidR="00FA361A" w:rsidRDefault="00C553E8" w:rsidP="0076206F">
      <w:pPr>
        <w:jc w:val="center"/>
      </w:pPr>
      <w:r w:rsidRPr="00363820">
        <w:rPr>
          <w:b/>
          <w:bCs/>
        </w:rPr>
        <w:t>Figure:</w:t>
      </w:r>
      <w:r>
        <w:t xml:space="preserve"> </w:t>
      </w:r>
      <w:r w:rsidR="00E75A45" w:rsidRPr="00E75A45">
        <w:t xml:space="preserve">Shannon </w:t>
      </w:r>
      <w:r w:rsidR="0076206F">
        <w:t xml:space="preserve">and </w:t>
      </w:r>
      <w:proofErr w:type="spellStart"/>
      <w:r w:rsidR="00E75A45" w:rsidRPr="00E75A45">
        <w:t>Wever</w:t>
      </w:r>
      <w:proofErr w:type="spellEnd"/>
      <w:r w:rsidR="00E75A45" w:rsidRPr="00E75A45">
        <w:t xml:space="preserve"> communication Model</w:t>
      </w:r>
      <w:r w:rsidR="00E16C4D">
        <w:t xml:space="preserve"> (</w:t>
      </w:r>
      <w:proofErr w:type="spellStart"/>
      <w:r w:rsidR="00E16C4D" w:rsidRPr="003B210E">
        <w:t>Gursoy</w:t>
      </w:r>
      <w:proofErr w:type="spellEnd"/>
      <w:r w:rsidR="00E16C4D" w:rsidRPr="003B210E">
        <w:t>, 2018</w:t>
      </w:r>
      <w:r w:rsidR="00E16C4D">
        <w:t>)</w:t>
      </w:r>
    </w:p>
    <w:p w14:paraId="526A730F" w14:textId="4EBE77CE" w:rsidR="006729F5" w:rsidRDefault="00EE4656" w:rsidP="006729F5">
      <w:r w:rsidRPr="00447AB0">
        <w:rPr>
          <w:b/>
          <w:bCs/>
        </w:rPr>
        <w:t>Send</w:t>
      </w:r>
      <w:r w:rsidR="00FB1F93">
        <w:rPr>
          <w:b/>
          <w:bCs/>
        </w:rPr>
        <w:t>ing</w:t>
      </w:r>
      <w:r w:rsidR="00DD7483" w:rsidRPr="00447AB0">
        <w:rPr>
          <w:b/>
          <w:bCs/>
        </w:rPr>
        <w:t>:</w:t>
      </w:r>
      <w:r w:rsidR="00DD7483">
        <w:t xml:space="preserve"> </w:t>
      </w:r>
      <w:r w:rsidR="006729F5">
        <w:t xml:space="preserve">Crown Plaza works as the sender while sending the messages to the customers. Different information about its services is sent to the customers so that they can know about the </w:t>
      </w:r>
      <w:r w:rsidR="007A7E4A">
        <w:t>organization</w:t>
      </w:r>
      <w:r w:rsidR="006729F5">
        <w:t xml:space="preserve"> and its services. The main purpose of sending </w:t>
      </w:r>
      <w:proofErr w:type="gramStart"/>
      <w:r w:rsidR="007A7E4A">
        <w:t>messages is</w:t>
      </w:r>
      <w:proofErr w:type="gramEnd"/>
      <w:r w:rsidR="006729F5">
        <w:t xml:space="preserve"> to make the messages </w:t>
      </w:r>
      <w:r w:rsidR="006729F5">
        <w:lastRenderedPageBreak/>
        <w:t>and information reach the specific receiver (</w:t>
      </w:r>
      <w:proofErr w:type="spellStart"/>
      <w:r w:rsidR="006729F5">
        <w:t>Bolten</w:t>
      </w:r>
      <w:proofErr w:type="spellEnd"/>
      <w:r w:rsidR="006729F5">
        <w:t xml:space="preserve">, 2020). The </w:t>
      </w:r>
      <w:r w:rsidR="007A7E4A">
        <w:t>organization</w:t>
      </w:r>
      <w:r w:rsidR="006729F5">
        <w:t xml:space="preserve"> works as the sender for communicating with its customers and other third parties. </w:t>
      </w:r>
    </w:p>
    <w:p w14:paraId="58CCFA83" w14:textId="326E5DA2" w:rsidR="006729F5" w:rsidRDefault="006729F5" w:rsidP="006729F5">
      <w:proofErr w:type="gramStart"/>
      <w:r w:rsidRPr="006729F5">
        <w:rPr>
          <w:b/>
          <w:bCs/>
        </w:rPr>
        <w:t>Encoding:</w:t>
      </w:r>
      <w:r>
        <w:t xml:space="preserve"> Encoding is important for making the messages able to be sent to the receiver.</w:t>
      </w:r>
      <w:proofErr w:type="gramEnd"/>
      <w:r>
        <w:t xml:space="preserve"> Some messages cannot be sent without encoding. For example, the computer uses binary language and our languages are not understandable to the computer (</w:t>
      </w:r>
      <w:proofErr w:type="spellStart"/>
      <w:r>
        <w:t>Guffey</w:t>
      </w:r>
      <w:proofErr w:type="spellEnd"/>
      <w:r>
        <w:t xml:space="preserve"> and Loewy, 2021). That is why it encodes our written words to machine language to make that suitable for sending. When the </w:t>
      </w:r>
      <w:r w:rsidR="007A7E4A">
        <w:t>organization</w:t>
      </w:r>
      <w:r>
        <w:t xml:space="preserve"> uses different electronic mediums for sending messages encoding become more important that is done automatically. </w:t>
      </w:r>
    </w:p>
    <w:p w14:paraId="4AB35B4A" w14:textId="6D782237" w:rsidR="006729F5" w:rsidRDefault="006729F5" w:rsidP="006729F5">
      <w:proofErr w:type="gramStart"/>
      <w:r w:rsidRPr="006729F5">
        <w:rPr>
          <w:b/>
          <w:bCs/>
        </w:rPr>
        <w:t>Decoding:</w:t>
      </w:r>
      <w:r>
        <w:t xml:space="preserve"> Decoding is used to make the received data understandable to the receivers.</w:t>
      </w:r>
      <w:proofErr w:type="gramEnd"/>
      <w:r>
        <w:t xml:space="preserve"> In electronic communication, the computer sends encoded data that </w:t>
      </w:r>
      <w:proofErr w:type="spellStart"/>
      <w:r>
        <w:t>can not</w:t>
      </w:r>
      <w:proofErr w:type="spellEnd"/>
      <w:r>
        <w:t xml:space="preserve"> be understood by the receivers. That is why the computer decoded that same data to make it readable to receivers. In manual language sometimes an </w:t>
      </w:r>
      <w:r w:rsidR="007A7E4A">
        <w:t>organization</w:t>
      </w:r>
      <w:r>
        <w:t xml:space="preserve"> can use translator when communicating with others </w:t>
      </w:r>
      <w:proofErr w:type="gramStart"/>
      <w:r>
        <w:t>having</w:t>
      </w:r>
      <w:proofErr w:type="gramEnd"/>
      <w:r>
        <w:t xml:space="preserve"> a different language that is unknown (</w:t>
      </w:r>
      <w:proofErr w:type="spellStart"/>
      <w:r>
        <w:t>Bolten</w:t>
      </w:r>
      <w:proofErr w:type="spellEnd"/>
      <w:r>
        <w:t xml:space="preserve">, 2020). Encoder and decoder depend on the channel of communication during the communication process. Crown Plaza uses different channels of communication like social media and email. The written words, pictures and videos will be encoded by using binary digits and that will be visible to the receiver by decoding in the same way. </w:t>
      </w:r>
    </w:p>
    <w:p w14:paraId="5DC20EB5" w14:textId="1AFED9BD" w:rsidR="006729F5" w:rsidRDefault="006729F5" w:rsidP="006729F5">
      <w:r w:rsidRPr="006729F5">
        <w:rPr>
          <w:b/>
          <w:bCs/>
        </w:rPr>
        <w:t>Receiving:</w:t>
      </w:r>
      <w:r>
        <w:t xml:space="preserve"> Customers work as the receiver as they are the stakeholders who need information about the services they will buy. However, customers can also work as the sender and the </w:t>
      </w:r>
      <w:r w:rsidR="007A7E4A">
        <w:t>organization</w:t>
      </w:r>
      <w:r>
        <w:t xml:space="preserve"> as the receiver when the customers ask different questions and want to know about its products and services (Frye et al, 2020). The receiver always accepts the decoded messages for perfect understanding.</w:t>
      </w:r>
    </w:p>
    <w:p w14:paraId="78BB1403" w14:textId="77777777" w:rsidR="006729F5" w:rsidRDefault="006729F5" w:rsidP="006729F5">
      <w:r w:rsidRPr="006729F5">
        <w:rPr>
          <w:b/>
          <w:bCs/>
        </w:rPr>
        <w:t>Feedback:</w:t>
      </w:r>
      <w:r>
        <w:t xml:space="preserve"> Feedback is also a response or reaction from the receiver where the receiver let the sender know what he understood or received. The receiver works as the sender during the time of feedback and the sender can work as the receiver as well by receiving feedbacks (</w:t>
      </w:r>
      <w:proofErr w:type="spellStart"/>
      <w:r>
        <w:t>Tripathy</w:t>
      </w:r>
      <w:proofErr w:type="spellEnd"/>
      <w:r>
        <w:t>, 2018). The customers of Crown Plaza sometimes give feedback to it about their experiences after taking services from the hotel. The feedback can be both positive and negative based on their experiences while taking services.</w:t>
      </w:r>
    </w:p>
    <w:p w14:paraId="3787DBCD" w14:textId="42ACCE40" w:rsidR="00E75A45" w:rsidRDefault="006729F5" w:rsidP="006729F5">
      <w:r w:rsidRPr="006729F5">
        <w:rPr>
          <w:b/>
          <w:bCs/>
        </w:rPr>
        <w:lastRenderedPageBreak/>
        <w:t>Channel:</w:t>
      </w:r>
      <w:r>
        <w:t xml:space="preserve"> The main purpose of this communication is to make others about different information by passing them through a suitable medium. That is why channel and information to be sent through the channel are more important here to make the communication effective and fruitful. However, there may be face to face oral communication process between the </w:t>
      </w:r>
      <w:r w:rsidR="007A7E4A">
        <w:t>organization</w:t>
      </w:r>
      <w:r>
        <w:t xml:space="preserve"> and its guests when the guests will stay at the hotel when they will use their common language for communicating (</w:t>
      </w:r>
      <w:proofErr w:type="spellStart"/>
      <w:r>
        <w:t>Marsen</w:t>
      </w:r>
      <w:proofErr w:type="spellEnd"/>
      <w:r>
        <w:t>, 2020). Telephone or mobile can also be used as a channel for distance oral communication. Social media is now the most popular communication channel that is also used by Crown Plaza for different communication purposes</w:t>
      </w:r>
      <w:r w:rsidR="008D7B68">
        <w:t xml:space="preserve">. </w:t>
      </w:r>
    </w:p>
    <w:p w14:paraId="48F9E2E5" w14:textId="0C1CA61B" w:rsidR="00006F26" w:rsidRPr="000516BE" w:rsidRDefault="002910EB" w:rsidP="000516BE">
      <w:r w:rsidRPr="000F770A">
        <w:rPr>
          <w:b/>
          <w:bCs/>
        </w:rPr>
        <w:t>Noise</w:t>
      </w:r>
      <w:r w:rsidR="00143779" w:rsidRPr="000F770A">
        <w:rPr>
          <w:b/>
          <w:bCs/>
        </w:rPr>
        <w:t>:</w:t>
      </w:r>
      <w:r w:rsidR="003955A8">
        <w:t xml:space="preserve"> Noise of </w:t>
      </w:r>
      <w:r w:rsidR="004B73DC">
        <w:t xml:space="preserve">communication refers to the </w:t>
      </w:r>
      <w:r w:rsidR="003E1A55">
        <w:t xml:space="preserve">influencers or </w:t>
      </w:r>
      <w:r w:rsidR="00721186">
        <w:t xml:space="preserve">factors can </w:t>
      </w:r>
      <w:r w:rsidR="00B85594">
        <w:t xml:space="preserve">create </w:t>
      </w:r>
      <w:r w:rsidR="00A65E80">
        <w:t xml:space="preserve">impediments and </w:t>
      </w:r>
      <w:r w:rsidR="00052D12">
        <w:t>complexities</w:t>
      </w:r>
      <w:r w:rsidR="00C72F28">
        <w:t xml:space="preserve"> </w:t>
      </w:r>
      <w:r w:rsidR="00052D12">
        <w:t xml:space="preserve">in the </w:t>
      </w:r>
      <w:r w:rsidR="00191379">
        <w:t xml:space="preserve">communication process. </w:t>
      </w:r>
      <w:r w:rsidR="000F770A">
        <w:t>There</w:t>
      </w:r>
      <w:r w:rsidR="00283F47">
        <w:t xml:space="preserve"> are different types of </w:t>
      </w:r>
      <w:r w:rsidR="00AC44D4">
        <w:t xml:space="preserve">noises that can be </w:t>
      </w:r>
      <w:r w:rsidR="00637568">
        <w:t xml:space="preserve">occurred during the </w:t>
      </w:r>
      <w:r w:rsidR="006729F5" w:rsidRPr="006729F5">
        <w:t>communication of Crown Plaza with its customers and different other parties (</w:t>
      </w:r>
      <w:proofErr w:type="spellStart"/>
      <w:r w:rsidR="006729F5" w:rsidRPr="006729F5">
        <w:t>Tripathy</w:t>
      </w:r>
      <w:proofErr w:type="spellEnd"/>
      <w:r w:rsidR="006729F5" w:rsidRPr="006729F5">
        <w:t>, 2018). Physical noise can occur while communicating with the customers face to face where language and different other objects can work as barriers. There may also be technical noise while communicating through different electronic mediums</w:t>
      </w:r>
      <w:r w:rsidR="00052CD0">
        <w:t xml:space="preserve">. </w:t>
      </w:r>
      <w:r w:rsidR="00051D06">
        <w:t xml:space="preserve"> </w:t>
      </w:r>
    </w:p>
    <w:p w14:paraId="607189A1" w14:textId="7A714570" w:rsidR="004817F8" w:rsidRDefault="004817F8" w:rsidP="00612FFB">
      <w:pPr>
        <w:pStyle w:val="Heading1"/>
      </w:pPr>
      <w:bookmarkStart w:id="4" w:name="_Toc92899679"/>
      <w:r w:rsidRPr="004817F8">
        <w:t>Customer journey map</w:t>
      </w:r>
      <w:r w:rsidR="00C16779">
        <w:t>ping</w:t>
      </w:r>
      <w:r w:rsidR="00612FFB">
        <w:t xml:space="preserve"> and </w:t>
      </w:r>
      <w:r w:rsidR="00E22FC7">
        <w:t xml:space="preserve">customer </w:t>
      </w:r>
      <w:r w:rsidR="00A34766">
        <w:t>touch</w:t>
      </w:r>
      <w:r w:rsidR="007A7E4A">
        <w:t xml:space="preserve"> </w:t>
      </w:r>
      <w:r w:rsidR="00A34766">
        <w:t>points</w:t>
      </w:r>
      <w:bookmarkEnd w:id="4"/>
    </w:p>
    <w:p w14:paraId="63CE6625" w14:textId="0C9B4ECE" w:rsidR="00C3111B" w:rsidRPr="006729F5" w:rsidRDefault="00E713E1" w:rsidP="006729F5">
      <w:pPr>
        <w:rPr>
          <w:color w:val="FF0000"/>
        </w:rPr>
      </w:pPr>
      <w:r w:rsidRPr="00E713E1">
        <w:t xml:space="preserve">Customer journey mapping is the visual presentation of the customer experiences while taking any service from the </w:t>
      </w:r>
      <w:r w:rsidR="007A7E4A" w:rsidRPr="00E713E1">
        <w:t>organization</w:t>
      </w:r>
      <w:r w:rsidRPr="00E713E1">
        <w:t xml:space="preserve"> and interacting with specific brands that include every stage of their interactions. There are different stages of customer interactions in their journey of experiences such as awareness, consideration, purchase, service, loyalty and advocacy</w:t>
      </w:r>
      <w:r w:rsidR="00E16C4D">
        <w:t xml:space="preserve"> (</w:t>
      </w:r>
      <w:proofErr w:type="spellStart"/>
      <w:r w:rsidR="00E16C4D" w:rsidRPr="003B210E">
        <w:t>Khatri</w:t>
      </w:r>
      <w:proofErr w:type="spellEnd"/>
      <w:r w:rsidR="00E16C4D" w:rsidRPr="003B210E">
        <w:t>, 2019</w:t>
      </w:r>
      <w:r w:rsidR="00E16C4D" w:rsidRPr="006729F5">
        <w:t>)</w:t>
      </w:r>
      <w:r w:rsidRPr="006729F5">
        <w:t>.</w:t>
      </w:r>
      <w:r w:rsidR="00D53C1D" w:rsidRPr="006729F5">
        <w:t xml:space="preserve"> </w:t>
      </w:r>
      <w:r w:rsidR="006729F5" w:rsidRPr="006729F5">
        <w:t>These stages refer to different activities and interactions of the customers to take services from any service provider. Each stage of the customer experience journey has separate activities that can promote the customers to proceed to the next stage and complete the customer experience journey.</w:t>
      </w:r>
      <w:r w:rsidR="006729F5">
        <w:rPr>
          <w:color w:val="FF0000"/>
        </w:rPr>
        <w:t xml:space="preserve"> </w:t>
      </w:r>
      <w:r w:rsidR="006729F5" w:rsidRPr="006729F5">
        <w:t xml:space="preserve">Customer </w:t>
      </w:r>
      <w:r w:rsidR="007A7E4A" w:rsidRPr="006729F5">
        <w:t>touch points</w:t>
      </w:r>
      <w:r w:rsidR="006729F5" w:rsidRPr="006729F5">
        <w:t xml:space="preserve"> are the interaction or contact points of the customers with the service provider while taking services. There are different </w:t>
      </w:r>
      <w:r w:rsidR="007A7E4A" w:rsidRPr="006729F5">
        <w:t>touch points</w:t>
      </w:r>
      <w:r w:rsidR="006729F5" w:rsidRPr="006729F5">
        <w:t xml:space="preserve"> in every stage of customer journey mapping. The first two customer journeys do not usually give the customer any direct interaction with the service provided. They mainly start direct interaction from the purchase stage. All the interactions of the customers in every stage determine </w:t>
      </w:r>
      <w:proofErr w:type="gramStart"/>
      <w:r w:rsidR="006729F5" w:rsidRPr="006729F5">
        <w:t>the proceed</w:t>
      </w:r>
      <w:proofErr w:type="gramEnd"/>
      <w:r w:rsidR="006729F5" w:rsidRPr="006729F5">
        <w:t xml:space="preserve"> of the next stage and also influence the customer experiences (</w:t>
      </w:r>
      <w:proofErr w:type="spellStart"/>
      <w:r w:rsidR="006729F5" w:rsidRPr="006729F5">
        <w:t>Marsen</w:t>
      </w:r>
      <w:proofErr w:type="spellEnd"/>
      <w:r w:rsidR="006729F5" w:rsidRPr="006729F5">
        <w:t xml:space="preserve">, 2020). That is why customer </w:t>
      </w:r>
      <w:r w:rsidR="00536D23" w:rsidRPr="006729F5">
        <w:t>touch points</w:t>
      </w:r>
      <w:r w:rsidR="006729F5" w:rsidRPr="006729F5">
        <w:t xml:space="preserve"> should be smoother and </w:t>
      </w:r>
      <w:r w:rsidR="00536D23" w:rsidRPr="006729F5">
        <w:t>favorable</w:t>
      </w:r>
      <w:r w:rsidR="006729F5" w:rsidRPr="006729F5">
        <w:t xml:space="preserve"> for the customers. Crown Plaza always tries to provide some </w:t>
      </w:r>
      <w:r w:rsidR="00536D23" w:rsidRPr="006729F5">
        <w:t>touch points</w:t>
      </w:r>
      <w:r w:rsidR="006729F5" w:rsidRPr="006729F5">
        <w:t xml:space="preserve"> for the customers so that they can easily </w:t>
      </w:r>
      <w:r w:rsidR="00536D23" w:rsidRPr="006729F5">
        <w:t>recognize</w:t>
      </w:r>
      <w:r w:rsidR="006729F5" w:rsidRPr="006729F5">
        <w:t xml:space="preserve"> and give positive </w:t>
      </w:r>
      <w:r w:rsidR="006729F5" w:rsidRPr="006729F5">
        <w:lastRenderedPageBreak/>
        <w:t>feedback after completing their experience journey. The customer journey mapping and different touch</w:t>
      </w:r>
      <w:r w:rsidR="00536D23">
        <w:t xml:space="preserve"> </w:t>
      </w:r>
      <w:r w:rsidR="006729F5" w:rsidRPr="006729F5">
        <w:t>points of customers of Crown Plaza are following</w:t>
      </w:r>
      <w:r w:rsidR="00746141">
        <w:t>.</w:t>
      </w:r>
    </w:p>
    <w:p w14:paraId="1C5C986C" w14:textId="720AA198" w:rsidR="00AF5715" w:rsidRDefault="00776C40" w:rsidP="003A0329">
      <w:pPr>
        <w:jc w:val="center"/>
      </w:pPr>
      <w:r>
        <w:rPr>
          <w:noProof/>
          <w:lang w:val="en-GB" w:eastAsia="en-GB"/>
        </w:rPr>
        <w:drawing>
          <wp:inline distT="0" distB="0" distL="0" distR="0" wp14:anchorId="7E9A8C6B" wp14:editId="14ACE107">
            <wp:extent cx="4940300" cy="24089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BEBA8EAE-BF5A-486C-A8C5-ECC9F3942E4B}">
                          <a14:imgProps xmlns:a14="http://schemas.microsoft.com/office/drawing/2010/main">
                            <a14:imgLayer r:embed="rId12">
                              <a14:imgEffect>
                                <a14:colorTemperature colorTemp="8800"/>
                              </a14:imgEffect>
                            </a14:imgLayer>
                          </a14:imgProps>
                        </a:ext>
                        <a:ext uri="{28A0092B-C50C-407E-A947-70E740481C1C}">
                          <a14:useLocalDpi xmlns:a14="http://schemas.microsoft.com/office/drawing/2010/main" val="0"/>
                        </a:ext>
                      </a:extLst>
                    </a:blip>
                    <a:stretch>
                      <a:fillRect/>
                    </a:stretch>
                  </pic:blipFill>
                  <pic:spPr>
                    <a:xfrm>
                      <a:off x="0" y="0"/>
                      <a:ext cx="4959663" cy="2418380"/>
                    </a:xfrm>
                    <a:prstGeom prst="rect">
                      <a:avLst/>
                    </a:prstGeom>
                  </pic:spPr>
                </pic:pic>
              </a:graphicData>
            </a:graphic>
          </wp:inline>
        </w:drawing>
      </w:r>
    </w:p>
    <w:p w14:paraId="1CE6451A" w14:textId="3D2AE35E" w:rsidR="003A0329" w:rsidRDefault="001B1CC9" w:rsidP="003A0329">
      <w:pPr>
        <w:jc w:val="center"/>
      </w:pPr>
      <w:r w:rsidRPr="0049267F">
        <w:rPr>
          <w:b/>
          <w:bCs/>
        </w:rPr>
        <w:t>Figure:</w:t>
      </w:r>
      <w:r>
        <w:t xml:space="preserve"> Customer </w:t>
      </w:r>
      <w:r w:rsidR="008650BD">
        <w:t xml:space="preserve">journey </w:t>
      </w:r>
      <w:r w:rsidR="00AB092E">
        <w:t xml:space="preserve">mapping and </w:t>
      </w:r>
      <w:r w:rsidR="009F6983">
        <w:t>touch</w:t>
      </w:r>
      <w:r w:rsidR="00536D23">
        <w:t xml:space="preserve"> </w:t>
      </w:r>
      <w:r w:rsidR="009F6983">
        <w:t>points</w:t>
      </w:r>
      <w:r w:rsidR="00E16C4D">
        <w:t xml:space="preserve"> (</w:t>
      </w:r>
      <w:proofErr w:type="spellStart"/>
      <w:r w:rsidR="00E16C4D" w:rsidRPr="003B210E">
        <w:t>Khatri</w:t>
      </w:r>
      <w:proofErr w:type="spellEnd"/>
      <w:r w:rsidR="00E16C4D" w:rsidRPr="003B210E">
        <w:t>, 2019</w:t>
      </w:r>
      <w:r w:rsidR="00E16C4D">
        <w:t>)</w:t>
      </w:r>
    </w:p>
    <w:p w14:paraId="66E5935F" w14:textId="148AE185" w:rsidR="00AB3845" w:rsidRDefault="00664057" w:rsidP="00AB3845">
      <w:r w:rsidRPr="00D10A8F">
        <w:rPr>
          <w:b/>
          <w:bCs/>
        </w:rPr>
        <w:t>Awareness</w:t>
      </w:r>
      <w:r w:rsidR="00A76998" w:rsidRPr="00D10A8F">
        <w:rPr>
          <w:b/>
          <w:bCs/>
        </w:rPr>
        <w:t>:</w:t>
      </w:r>
      <w:r w:rsidR="00A76998">
        <w:t xml:space="preserve"> </w:t>
      </w:r>
      <w:r w:rsidR="004A4837">
        <w:t>Awareness</w:t>
      </w:r>
      <w:r w:rsidR="00AB3845">
        <w:t xml:space="preserve"> is the first stage of customer journey mapping when the customers know about the brand for the first time. Customers can know about Crown Plaza in different ways which can be used as their first touch</w:t>
      </w:r>
      <w:r w:rsidR="00536D23">
        <w:t xml:space="preserve"> </w:t>
      </w:r>
      <w:r w:rsidR="00AB3845">
        <w:t>points. Social media ads, search, direct mails, TV and radio ads and word of mouth recommendations can be touch</w:t>
      </w:r>
      <w:r w:rsidR="00536D23">
        <w:t xml:space="preserve"> </w:t>
      </w:r>
      <w:r w:rsidR="00AB3845">
        <w:t>points here by which the customers will be aware of the brand (</w:t>
      </w:r>
      <w:proofErr w:type="spellStart"/>
      <w:r w:rsidR="00AB3845">
        <w:t>Kotler</w:t>
      </w:r>
      <w:proofErr w:type="spellEnd"/>
      <w:r w:rsidR="00AB3845">
        <w:t xml:space="preserve"> et al, 2018). It is noted that there may not be any direct interaction of the customers with Crown Plaza in that stage except direct mail. However, the development of virtual media becomes easier for </w:t>
      </w:r>
      <w:r w:rsidR="00536D23">
        <w:t>organizations</w:t>
      </w:r>
      <w:r w:rsidR="00AB3845">
        <w:t xml:space="preserve"> to create awareness about the </w:t>
      </w:r>
      <w:r w:rsidR="00536D23">
        <w:t>organizations</w:t>
      </w:r>
      <w:r w:rsidR="00AB3845">
        <w:t>. The customers can now watch videos of the properties on different social media platforms that can give them more thoughts about the services.</w:t>
      </w:r>
    </w:p>
    <w:p w14:paraId="10538107" w14:textId="2EFA6157" w:rsidR="00AB3845" w:rsidRDefault="00AB3845" w:rsidP="00AB3845">
      <w:r w:rsidRPr="004A4837">
        <w:rPr>
          <w:b/>
          <w:bCs/>
        </w:rPr>
        <w:t>Consideration:</w:t>
      </w:r>
      <w:r>
        <w:t xml:space="preserve"> The customers will consider different issues in this stage for deciding whether they will purchase service. They will consider the brand and justify its reliability through different mediums in the consideration stage. This stage will also not allow the customers any direct interaction with Crown Plaza (</w:t>
      </w:r>
      <w:proofErr w:type="spellStart"/>
      <w:r>
        <w:t>Gursoy</w:t>
      </w:r>
      <w:proofErr w:type="spellEnd"/>
      <w:r>
        <w:t>, 2018). However, the main touch</w:t>
      </w:r>
      <w:r w:rsidR="00536D23">
        <w:t xml:space="preserve"> </w:t>
      </w:r>
      <w:r>
        <w:t xml:space="preserve">points of the potential customers will be different </w:t>
      </w:r>
      <w:proofErr w:type="spellStart"/>
      <w:r>
        <w:t>vlogs</w:t>
      </w:r>
      <w:proofErr w:type="spellEnd"/>
      <w:r>
        <w:t xml:space="preserve">, reviews on online platforms like Facebook, YouTube, Twitter, </w:t>
      </w:r>
      <w:proofErr w:type="spellStart"/>
      <w:r>
        <w:t>TripAdvisor</w:t>
      </w:r>
      <w:proofErr w:type="spellEnd"/>
      <w:r>
        <w:t>, Google and many more, videos and media which will help the customers make decisions about the brand whether they will take that service. Word of mouth recommendations will help in this case to decide on services they will purchase.</w:t>
      </w:r>
    </w:p>
    <w:p w14:paraId="6E899107" w14:textId="77777777" w:rsidR="00AB3845" w:rsidRDefault="00AB3845" w:rsidP="00AB3845"/>
    <w:p w14:paraId="2E8DAF2F" w14:textId="77216143" w:rsidR="00AB3845" w:rsidRDefault="00AB3845" w:rsidP="00AB3845">
      <w:r w:rsidRPr="004A4837">
        <w:rPr>
          <w:b/>
          <w:bCs/>
        </w:rPr>
        <w:t>Purchase:</w:t>
      </w:r>
      <w:r>
        <w:t xml:space="preserve"> The customers have already decided in the previous stage of their experience journey that they will take services from Crown Plaza. Now they will purchase the service of the </w:t>
      </w:r>
      <w:r w:rsidR="00536D23">
        <w:t>organization</w:t>
      </w:r>
      <w:r>
        <w:t>. This stage will allow the customers to directly interact with the customers for the first time. They will book the rooms and go for reservations for roods and other services. Different touch</w:t>
      </w:r>
      <w:r w:rsidR="00B52DDB">
        <w:t xml:space="preserve"> </w:t>
      </w:r>
      <w:r>
        <w:t>points will be used for taking services from Crown Plaza such as website and booking agencies (</w:t>
      </w:r>
      <w:proofErr w:type="spellStart"/>
      <w:r>
        <w:t>Kotler</w:t>
      </w:r>
      <w:proofErr w:type="spellEnd"/>
      <w:r>
        <w:t xml:space="preserve"> et al, 2018). Crown Plaza has a website for confirming the booking for its customers. They can also book the rooms through different booking agencies. However, some walking guests can also directly interact with the hotel without booking and taking services. </w:t>
      </w:r>
    </w:p>
    <w:p w14:paraId="0C865872" w14:textId="6A3BD7C3" w:rsidR="00AB3845" w:rsidRDefault="00AB3845" w:rsidP="00AB3845">
      <w:r w:rsidRPr="004A4837">
        <w:rPr>
          <w:b/>
          <w:bCs/>
        </w:rPr>
        <w:t>Service:</w:t>
      </w:r>
      <w:r>
        <w:t xml:space="preserve"> The customer will take the services from Crown Plaza at this stage. The first direct touch</w:t>
      </w:r>
      <w:r w:rsidR="00B52DDB">
        <w:t xml:space="preserve"> </w:t>
      </w:r>
      <w:r>
        <w:t>points between the customers and service providers happen in this stage. The purchase and service stage will be done by the walking guests of the hotel at the same stage. The guests will come to the hotel and take information about the rooms and other services from the front office of the hotel at the first interaction (</w:t>
      </w:r>
      <w:proofErr w:type="spellStart"/>
      <w:r>
        <w:t>Ņikadimovs</w:t>
      </w:r>
      <w:proofErr w:type="spellEnd"/>
      <w:r>
        <w:t>, 2019). They will also interact with room service staff from the housekeeping department and also staff in the restaurant for taking food services. These direct interactions with the hotel employees will be the touch</w:t>
      </w:r>
      <w:r w:rsidR="00B52DDB">
        <w:t xml:space="preserve"> </w:t>
      </w:r>
      <w:r>
        <w:t xml:space="preserve">points of customers in this stage. </w:t>
      </w:r>
    </w:p>
    <w:p w14:paraId="18FBD400" w14:textId="5564ACF1" w:rsidR="00AB3845" w:rsidRDefault="00AB3845" w:rsidP="00AB3845">
      <w:r w:rsidRPr="004A4837">
        <w:rPr>
          <w:b/>
          <w:bCs/>
        </w:rPr>
        <w:t>Loyalty:</w:t>
      </w:r>
      <w:r>
        <w:t xml:space="preserve"> the customers will show their loyalty in this stage by being satisfied with the services from the hotel. Their satisfaction can be presented through different touch</w:t>
      </w:r>
      <w:r w:rsidR="00B52DDB">
        <w:t xml:space="preserve"> </w:t>
      </w:r>
      <w:r>
        <w:t xml:space="preserve">points. They may participate in different surveys of the </w:t>
      </w:r>
      <w:r w:rsidR="00B52DDB">
        <w:t>organization</w:t>
      </w:r>
      <w:r>
        <w:t xml:space="preserve"> that can also be through email or social media. This stage determines the next customer journey that totally depends on the satisfaction of the customers (</w:t>
      </w:r>
      <w:proofErr w:type="spellStart"/>
      <w:r>
        <w:t>Porcu</w:t>
      </w:r>
      <w:proofErr w:type="spellEnd"/>
      <w:r>
        <w:t xml:space="preserve"> et al, 2019). That is service quality and other employee </w:t>
      </w:r>
      <w:r w:rsidR="00B52DDB">
        <w:t>behaviors</w:t>
      </w:r>
      <w:r>
        <w:t xml:space="preserve"> with the customers are important in this stage. The front office of Crown Plaza needs to be more proactive to make this stage more effective and fruitful as it will also help in retaining the customers through getting more loyalty. </w:t>
      </w:r>
    </w:p>
    <w:p w14:paraId="7A287555" w14:textId="7C91B821" w:rsidR="00345A77" w:rsidRDefault="00AB3845" w:rsidP="00AB3845">
      <w:r w:rsidRPr="004A4837">
        <w:rPr>
          <w:b/>
          <w:bCs/>
        </w:rPr>
        <w:t>Advocacy:</w:t>
      </w:r>
      <w:r>
        <w:t xml:space="preserve"> The final stage of the customer experience journey is advocacy where the customers share their experiences in different media that will help the </w:t>
      </w:r>
      <w:r w:rsidR="00B52DDB">
        <w:t>organizations</w:t>
      </w:r>
      <w:r>
        <w:t xml:space="preserve"> get more customers. Customers can use different review platforms and also give word-of-mouth recommendations to potential customers about the brand based on their experiences. The main purpose of customer advocacy is to make the customers happy so that it can help in repeat buying and attract </w:t>
      </w:r>
      <w:r>
        <w:lastRenderedPageBreak/>
        <w:t>customers through positive recommendations from the existing customers (</w:t>
      </w:r>
      <w:proofErr w:type="spellStart"/>
      <w:r>
        <w:t>Ņikadimovs</w:t>
      </w:r>
      <w:proofErr w:type="spellEnd"/>
      <w:r>
        <w:t xml:space="preserve">, 2019). Crown Plaza always tries to </w:t>
      </w:r>
      <w:r w:rsidR="00B52DDB">
        <w:t>fulfill</w:t>
      </w:r>
      <w:r>
        <w:t xml:space="preserve"> all the needs and expectations of its guests so that it can get better feedback and reviews from the customers</w:t>
      </w:r>
      <w:r w:rsidR="00345A77">
        <w:t>.</w:t>
      </w:r>
    </w:p>
    <w:p w14:paraId="7D2A2DE5" w14:textId="77777777" w:rsidR="00345A77" w:rsidRDefault="00345A77" w:rsidP="00E16C4D">
      <w:pPr>
        <w:pStyle w:val="Heading1"/>
      </w:pPr>
      <w:bookmarkStart w:id="5" w:name="_Toc92899680"/>
      <w:r>
        <w:t>Customer relationship management (CRM)</w:t>
      </w:r>
      <w:bookmarkEnd w:id="5"/>
    </w:p>
    <w:p w14:paraId="6DC87361" w14:textId="7244F314" w:rsidR="00345A77" w:rsidRPr="001B46C3" w:rsidRDefault="0042020A" w:rsidP="00345A77">
      <w:pPr>
        <w:rPr>
          <w:color w:val="FF0000"/>
        </w:rPr>
      </w:pPr>
      <w:r w:rsidRPr="0042020A">
        <w:t xml:space="preserve">Customer relationship management is a tool or software that is used to manage a better relationship with the customers by meeting their expectations. This tool is used for more accuracy in services so that the highest level of customer service can be ensured. The </w:t>
      </w:r>
      <w:r w:rsidR="00B52DDB" w:rsidRPr="0042020A">
        <w:t>organization</w:t>
      </w:r>
      <w:r w:rsidRPr="0042020A">
        <w:t xml:space="preserve"> needs to focus on a clear mission of customer service before starting this tool (</w:t>
      </w:r>
      <w:proofErr w:type="spellStart"/>
      <w:r w:rsidRPr="0042020A">
        <w:t>Kandampully</w:t>
      </w:r>
      <w:proofErr w:type="spellEnd"/>
      <w:r w:rsidRPr="0042020A">
        <w:t xml:space="preserve"> and </w:t>
      </w:r>
      <w:proofErr w:type="spellStart"/>
      <w:r w:rsidRPr="0042020A">
        <w:t>Solnet</w:t>
      </w:r>
      <w:proofErr w:type="spellEnd"/>
      <w:r w:rsidRPr="0042020A">
        <w:t xml:space="preserve">, 2019). All the activities and initiatives of CRM are taken according to that mission. The employees should also be trained properly so that they can be more efficient in using CRM tools. Different teamwork and workshop sessions can also be arranged for making the employees properly know about this customer relationship management tool. The goals and objectives of the </w:t>
      </w:r>
      <w:r w:rsidR="00B52DDB" w:rsidRPr="0042020A">
        <w:t>organization</w:t>
      </w:r>
      <w:r w:rsidRPr="0042020A">
        <w:t xml:space="preserve"> of getting more business successes and positive responses from the customers should be the main focus of the CRM tool. The customer relationship management process also has a feedback team that gives all feedbacks on all types of activities and performances of the employee</w:t>
      </w:r>
      <w:r w:rsidR="00B52DDB">
        <w:t xml:space="preserve">s based on that tool. This </w:t>
      </w:r>
      <w:r w:rsidR="00B52DDB" w:rsidRPr="0042020A">
        <w:t>feedback</w:t>
      </w:r>
      <w:r w:rsidRPr="0042020A">
        <w:t xml:space="preserve"> can help the employees operating CRM rectify their mistakes and improve performance to achieve </w:t>
      </w:r>
      <w:r w:rsidR="00B52DDB" w:rsidRPr="0042020A">
        <w:t>organizational</w:t>
      </w:r>
      <w:r w:rsidRPr="0042020A">
        <w:t xml:space="preserve"> goals. Crown Plaza also uses the CRM tool for leading its sales and marketing activities so that customer relationships can be managed properly. It has proper planning about CRM activities that are led by its marketing team (</w:t>
      </w:r>
      <w:proofErr w:type="spellStart"/>
      <w:r w:rsidRPr="0042020A">
        <w:t>Kotler</w:t>
      </w:r>
      <w:proofErr w:type="spellEnd"/>
      <w:r w:rsidRPr="0042020A">
        <w:t xml:space="preserve"> et al, 2018). The marketing </w:t>
      </w:r>
      <w:r w:rsidR="00B52DDB" w:rsidRPr="0042020A">
        <w:t>team of Crown Plaza managing the CRM tool justifies</w:t>
      </w:r>
      <w:r w:rsidRPr="0042020A">
        <w:t xml:space="preserve"> all the needs of the customers. Then, they design the customer services according to the expectations of the customers and company policies. There is also a feedback team of the </w:t>
      </w:r>
      <w:r w:rsidR="00B52DDB" w:rsidRPr="0042020A">
        <w:t>organization</w:t>
      </w:r>
      <w:r w:rsidRPr="0042020A">
        <w:t xml:space="preserve"> that </w:t>
      </w:r>
      <w:r w:rsidR="00B52DDB" w:rsidRPr="0042020A">
        <w:t>analyses</w:t>
      </w:r>
      <w:r w:rsidRPr="0042020A">
        <w:t xml:space="preserve"> the feedback from the guest who has also ready taken services from the hotel. They also access the customer data and compare their expectations with the current industry trends. They also recommend for proper actions to be taken to meet the needs and expectations of the customers. The CRM of Crown Plaza also leads marketing, human resource, workflow and project management automation. It leads these activities with proper accuracy and development where the ultimate goal is to achieve customer expectations to build a better relationship with them (</w:t>
      </w:r>
      <w:proofErr w:type="spellStart"/>
      <w:r w:rsidRPr="0042020A">
        <w:t>Ņikadimovs</w:t>
      </w:r>
      <w:proofErr w:type="spellEnd"/>
      <w:r w:rsidRPr="0042020A">
        <w:t xml:space="preserve">, 2019). This automation helps the </w:t>
      </w:r>
      <w:r w:rsidR="00B52DDB" w:rsidRPr="0042020A">
        <w:t>organization</w:t>
      </w:r>
      <w:r w:rsidRPr="0042020A">
        <w:t xml:space="preserve"> to get more accuracy within the </w:t>
      </w:r>
      <w:r w:rsidR="00B52DDB" w:rsidRPr="0042020A">
        <w:t>organization</w:t>
      </w:r>
      <w:r w:rsidRPr="0042020A">
        <w:t xml:space="preserve">. Crown Plaza also works under specific projects to </w:t>
      </w:r>
      <w:r w:rsidRPr="0042020A">
        <w:lastRenderedPageBreak/>
        <w:t xml:space="preserve">achieve its specific goals and objectives. The </w:t>
      </w:r>
      <w:r w:rsidR="00B52DDB" w:rsidRPr="0042020A">
        <w:t>organization</w:t>
      </w:r>
      <w:r w:rsidRPr="0042020A">
        <w:t xml:space="preserve"> tries to ensure innovation in its activities and CRM tools help it serve this purpose by ensuring more accuracy</w:t>
      </w:r>
      <w:r w:rsidR="00345A77">
        <w:t>.</w:t>
      </w:r>
    </w:p>
    <w:p w14:paraId="3DFF4DF8" w14:textId="77777777" w:rsidR="00345A77" w:rsidRDefault="00345A77" w:rsidP="00E16C4D">
      <w:pPr>
        <w:pStyle w:val="Heading1"/>
      </w:pPr>
      <w:bookmarkStart w:id="6" w:name="_Toc92899681"/>
      <w:r>
        <w:t>Total quality management (TQM)</w:t>
      </w:r>
      <w:bookmarkEnd w:id="6"/>
    </w:p>
    <w:p w14:paraId="446231C3" w14:textId="792B3B74" w:rsidR="00EB23E4" w:rsidRDefault="0042020A" w:rsidP="00345A77">
      <w:r w:rsidRPr="0042020A">
        <w:t>Total quality management (TQM) is a continuous process of identifying errors and improving qualities products and services. TQM model is more popular in the hospitality industry as the intangible nature of service makes it more difficult to measure quality (</w:t>
      </w:r>
      <w:proofErr w:type="spellStart"/>
      <w:r w:rsidRPr="0042020A">
        <w:t>Rhou</w:t>
      </w:r>
      <w:proofErr w:type="spellEnd"/>
      <w:r w:rsidRPr="0042020A">
        <w:t xml:space="preserve"> and </w:t>
      </w:r>
      <w:proofErr w:type="spellStart"/>
      <w:r w:rsidRPr="0042020A">
        <w:t>Singal</w:t>
      </w:r>
      <w:proofErr w:type="spellEnd"/>
      <w:r w:rsidRPr="0042020A">
        <w:t>, 2020). TQM in that case helps in measuring the service quality based on some set standards and also helps in improving quality that is also based on some set millstones. This model has some specific principles that help in achieving the goals of this quality management tool</w:t>
      </w:r>
      <w:r w:rsidR="006E0BB2">
        <w:t xml:space="preserve">. </w:t>
      </w:r>
    </w:p>
    <w:p w14:paraId="6B81A300" w14:textId="4F2E3037" w:rsidR="001D7958" w:rsidRDefault="009170F2" w:rsidP="0002200E">
      <w:pPr>
        <w:jc w:val="center"/>
      </w:pPr>
      <w:r w:rsidRPr="009170F2">
        <w:rPr>
          <w:noProof/>
          <w:lang w:val="en-GB" w:eastAsia="en-GB"/>
        </w:rPr>
        <w:drawing>
          <wp:inline distT="0" distB="0" distL="0" distR="0" wp14:anchorId="0A2F0684" wp14:editId="367262C5">
            <wp:extent cx="3892550" cy="180568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clrChange>
                        <a:clrFrom>
                          <a:srgbClr val="000000"/>
                        </a:clrFrom>
                        <a:clrTo>
                          <a:srgbClr val="000000">
                            <a:alpha val="0"/>
                          </a:srgbClr>
                        </a:clrTo>
                      </a:clrChange>
                      <a:duotone>
                        <a:prstClr val="black"/>
                        <a:schemeClr val="accent4">
                          <a:tint val="45000"/>
                          <a:satMod val="400000"/>
                        </a:schemeClr>
                      </a:duotone>
                    </a:blip>
                    <a:stretch>
                      <a:fillRect/>
                    </a:stretch>
                  </pic:blipFill>
                  <pic:spPr>
                    <a:xfrm>
                      <a:off x="0" y="0"/>
                      <a:ext cx="3940758" cy="1828043"/>
                    </a:xfrm>
                    <a:prstGeom prst="rect">
                      <a:avLst/>
                    </a:prstGeom>
                  </pic:spPr>
                </pic:pic>
              </a:graphicData>
            </a:graphic>
          </wp:inline>
        </w:drawing>
      </w:r>
    </w:p>
    <w:p w14:paraId="39FC7D7B" w14:textId="20085C4C" w:rsidR="00A71882" w:rsidRDefault="0007502E" w:rsidP="0002200E">
      <w:pPr>
        <w:jc w:val="center"/>
      </w:pPr>
      <w:r w:rsidRPr="00547DC8">
        <w:rPr>
          <w:b/>
          <w:bCs/>
        </w:rPr>
        <w:t>Figure:</w:t>
      </w:r>
      <w:r>
        <w:t xml:space="preserve"> Components of </w:t>
      </w:r>
      <w:r w:rsidR="009A6C5C">
        <w:t xml:space="preserve">total </w:t>
      </w:r>
      <w:r w:rsidR="00D507A5">
        <w:t>quality management</w:t>
      </w:r>
      <w:r w:rsidR="0060794A">
        <w:t xml:space="preserve"> (</w:t>
      </w:r>
      <w:proofErr w:type="spellStart"/>
      <w:r w:rsidR="0060794A" w:rsidRPr="003B210E">
        <w:t>Rhou</w:t>
      </w:r>
      <w:proofErr w:type="spellEnd"/>
      <w:r w:rsidR="0060794A" w:rsidRPr="003B210E">
        <w:t xml:space="preserve"> and </w:t>
      </w:r>
      <w:proofErr w:type="spellStart"/>
      <w:r w:rsidR="0060794A" w:rsidRPr="003B210E">
        <w:t>Singal</w:t>
      </w:r>
      <w:proofErr w:type="spellEnd"/>
      <w:r w:rsidR="0060794A" w:rsidRPr="003B210E">
        <w:t>, 2020</w:t>
      </w:r>
      <w:r w:rsidR="0060794A">
        <w:t>)</w:t>
      </w:r>
    </w:p>
    <w:p w14:paraId="02CED54D" w14:textId="0F73F6ED" w:rsidR="00207598" w:rsidRPr="00E572DE" w:rsidRDefault="006609D6" w:rsidP="00E16C4D">
      <w:r>
        <w:t xml:space="preserve">Crown Plaza always follows the core components of TQM while applying this tool for its quality management process. It focuses on customers while designing service quality where the needs and expectations of the customers are considered properly. The reviews of the customers based on their experiences are also given priority while modifying or developing any existing services (Law et al, 2018). The </w:t>
      </w:r>
      <w:r w:rsidR="00B52DDB">
        <w:t>organization takes information about customer expectations from its CRM tool and designs</w:t>
      </w:r>
      <w:r>
        <w:t xml:space="preserve"> its service quality according to the demands and expectations of the customers. It also tries to involve the employees in all the activities and also the decision-making process. Teamwork is also arranged for ensuring employee involvement in all the activities. Staff engagement always helps </w:t>
      </w:r>
      <w:r w:rsidR="00B52DDB">
        <w:t>organizations</w:t>
      </w:r>
      <w:r>
        <w:t xml:space="preserve"> get a positive impression from the employees. That is why Crown Plaza always </w:t>
      </w:r>
      <w:r w:rsidR="00B52DDB">
        <w:t>gets</w:t>
      </w:r>
      <w:r>
        <w:t xml:space="preserve"> the benefits of better employee motivations. The whole quality management activities of Crown Plaza are done under a process where it integrated all the activities under a specific system. It tries to integrate all the activities of quality management into </w:t>
      </w:r>
      <w:r>
        <w:lastRenderedPageBreak/>
        <w:t>a single system so that the actual mission of TQM is visible to all. It also takes a systematic and strategic approach for doing all the quality management activities where the performances of the employees are measured under this system. The decisions are also based on facts and findings (</w:t>
      </w:r>
      <w:proofErr w:type="spellStart"/>
      <w:r>
        <w:t>Porcu</w:t>
      </w:r>
      <w:proofErr w:type="spellEnd"/>
      <w:r>
        <w:t xml:space="preserve"> et al, 2019). That is why this approach helps the </w:t>
      </w:r>
      <w:r w:rsidR="00B52DDB">
        <w:t>organization</w:t>
      </w:r>
      <w:r>
        <w:t xml:space="preserve"> find the actual facts and defects in service quality and let it take decisions based on these facts. The </w:t>
      </w:r>
      <w:r w:rsidR="00B52DDB">
        <w:t>organization</w:t>
      </w:r>
      <w:r>
        <w:t xml:space="preserve"> also has a fact-finding or feedback team that always tries to find out the performance gaps and give feedbacks for rectifications. It can also help the decision-makers in knowing actual facts and what should be changed or modified from previous decisions. Crown Plaza also ensures efficient communication among the employees that also leads to better employee relations and more productivity from the staff. Effective communication with more employee engagement creates a better working environment for the employees. It can also promote better employee relations (</w:t>
      </w:r>
      <w:proofErr w:type="spellStart"/>
      <w:r>
        <w:t>Kandampully</w:t>
      </w:r>
      <w:proofErr w:type="spellEnd"/>
      <w:r>
        <w:t xml:space="preserve"> and </w:t>
      </w:r>
      <w:proofErr w:type="spellStart"/>
      <w:r>
        <w:t>Solnet</w:t>
      </w:r>
      <w:proofErr w:type="spellEnd"/>
      <w:r>
        <w:t xml:space="preserve">, 2019). As a result, an </w:t>
      </w:r>
      <w:r w:rsidR="00B52DDB">
        <w:t>organization</w:t>
      </w:r>
      <w:r>
        <w:t xml:space="preserve"> can also get facilities of low employee turnover rate which can lead to lower operational costs from the employee development process. Finally, it ensures continuous improvement where the </w:t>
      </w:r>
      <w:r w:rsidR="00B52DDB">
        <w:t>organization</w:t>
      </w:r>
      <w:r>
        <w:t xml:space="preserve"> runs this process continuously that is the main purpose of the TQM approach. Continuous improvement helps in reducing the mistakes from previous activities and doing better in step by step</w:t>
      </w:r>
      <w:r w:rsidR="00207598">
        <w:t>.</w:t>
      </w:r>
    </w:p>
    <w:p w14:paraId="242E4DF8" w14:textId="77777777" w:rsidR="00A62B1E" w:rsidRDefault="00A62B1E">
      <w:pPr>
        <w:spacing w:line="259" w:lineRule="auto"/>
        <w:jc w:val="left"/>
        <w:rPr>
          <w:rFonts w:eastAsiaTheme="majorEastAsia" w:cstheme="majorBidi"/>
          <w:b/>
          <w:sz w:val="28"/>
          <w:szCs w:val="32"/>
        </w:rPr>
      </w:pPr>
      <w:r>
        <w:br w:type="page"/>
      </w:r>
    </w:p>
    <w:p w14:paraId="592E4F87" w14:textId="4372BFA1" w:rsidR="00E16C4D" w:rsidRDefault="00E16C4D" w:rsidP="00E16C4D">
      <w:pPr>
        <w:pStyle w:val="Heading1"/>
      </w:pPr>
      <w:bookmarkStart w:id="7" w:name="_Toc92899682"/>
      <w:r>
        <w:lastRenderedPageBreak/>
        <w:t>Conclusion and recommendations</w:t>
      </w:r>
      <w:bookmarkEnd w:id="7"/>
    </w:p>
    <w:p w14:paraId="5FBB1EA5" w14:textId="40CE0E71" w:rsidR="006037F3" w:rsidRPr="009E7CA3" w:rsidRDefault="005B4DFE" w:rsidP="00E16C4D">
      <w:r w:rsidRPr="005B4DFE">
        <w:t xml:space="preserve">The role of the marketing department in any business firm is to manage better customer relations, increase sales and maintain a better brand image in the market. Different marketing strategies taken by the marketing department of any </w:t>
      </w:r>
      <w:r w:rsidR="00B52DDB" w:rsidRPr="005B4DFE">
        <w:t>organization</w:t>
      </w:r>
      <w:r w:rsidRPr="005B4DFE">
        <w:t xml:space="preserve"> can be influenced by different internal and external factors of that </w:t>
      </w:r>
      <w:r w:rsidR="00B52DDB" w:rsidRPr="005B4DFE">
        <w:t>organization</w:t>
      </w:r>
      <w:r w:rsidRPr="005B4DFE">
        <w:t xml:space="preserve">. That is why the decision-makers need to take different approaches and use different marketing tools to achieve </w:t>
      </w:r>
      <w:r w:rsidR="00B52DDB" w:rsidRPr="005B4DFE">
        <w:t>organizational</w:t>
      </w:r>
      <w:r w:rsidRPr="005B4DFE">
        <w:t xml:space="preserve"> goals and objectives through marketing activities (</w:t>
      </w:r>
      <w:proofErr w:type="spellStart"/>
      <w:r w:rsidRPr="005B4DFE">
        <w:t>Shabani</w:t>
      </w:r>
      <w:proofErr w:type="spellEnd"/>
      <w:r w:rsidRPr="005B4DFE">
        <w:t xml:space="preserve"> et al, 2018). The communication process should be more effective where the customers should be given proper care. The proper response to any query and review will make the customers and other parties clear about the actual issues. Different communication models can be followed for making the communication process smoother and achieve its objectives perfectly. The </w:t>
      </w:r>
      <w:r w:rsidR="00B52DDB" w:rsidRPr="005B4DFE">
        <w:t>organization</w:t>
      </w:r>
      <w:r w:rsidRPr="005B4DFE">
        <w:t xml:space="preserve"> should also make the customer journey smoother and ensure better customer experiences. Purchase, service and post-purchase services should be more effective and careful so that customers can be made happy. This experience from the customers will help in gaining positive feedbacks in the loyalty and advocacy stage of customer experience mapping. It can create some special touch</w:t>
      </w:r>
      <w:r w:rsidR="00B52DDB">
        <w:t xml:space="preserve"> </w:t>
      </w:r>
      <w:r w:rsidRPr="005B4DFE">
        <w:t xml:space="preserve">points for making better experiences for the customers and attracting more customers (Law et al, 2018). For example, videos of different properties and procedures of services can be promoted through social media and another popular online platform. It will help the potential customers in decision making about the services and its brand. As a result, more customers can be attracted by this process. The customer relationship management tool should also be managed with proper plan and accuracy so that it can help in achieving the purpose of its marketing activities. The employees should also be given proper training about using this tool efficiently. Finally, a total quality management tool should be used with more accuracy. The involvement of employees and their motivations should be ensured in every stage of TQM activities so that better productivity can be expected from the staff. The </w:t>
      </w:r>
      <w:r w:rsidR="00B52DDB" w:rsidRPr="005B4DFE">
        <w:t>organization</w:t>
      </w:r>
      <w:r w:rsidRPr="005B4DFE">
        <w:t xml:space="preserve"> can set milestones of quality management in this case and work accordingly to achieve milestones of service quality improvements. Employees should be involved in all types of important activities for their better understanding. Employee engagement will also help in bringing more employee motivation that will lead to better performance from the </w:t>
      </w:r>
      <w:r w:rsidRPr="006609D6">
        <w:t>staff</w:t>
      </w:r>
      <w:r w:rsidR="00CE3807" w:rsidRPr="006609D6">
        <w:t>.</w:t>
      </w:r>
      <w:r w:rsidR="00CE3807">
        <w:rPr>
          <w:color w:val="FF0000"/>
        </w:rPr>
        <w:t xml:space="preserve"> </w:t>
      </w:r>
    </w:p>
    <w:p w14:paraId="28491B3F" w14:textId="77777777" w:rsidR="00BE5E3D" w:rsidRDefault="00BE5E3D">
      <w:pPr>
        <w:spacing w:line="259" w:lineRule="auto"/>
        <w:jc w:val="left"/>
      </w:pPr>
      <w:r>
        <w:br w:type="page"/>
      </w:r>
    </w:p>
    <w:p w14:paraId="52B84BDA" w14:textId="77777777" w:rsidR="00C14530" w:rsidRDefault="00C14530" w:rsidP="00EB5038">
      <w:pPr>
        <w:pStyle w:val="Heading1"/>
      </w:pPr>
      <w:bookmarkStart w:id="8" w:name="_Toc92899683"/>
      <w:r>
        <w:lastRenderedPageBreak/>
        <w:t>References</w:t>
      </w:r>
      <w:bookmarkEnd w:id="8"/>
    </w:p>
    <w:p w14:paraId="2011444B" w14:textId="77777777" w:rsidR="00B20C21" w:rsidRDefault="00B20C21" w:rsidP="00BA09BD">
      <w:pPr>
        <w:pStyle w:val="ListParagraph"/>
        <w:numPr>
          <w:ilvl w:val="0"/>
          <w:numId w:val="9"/>
        </w:numPr>
      </w:pPr>
      <w:bookmarkStart w:id="9" w:name="_Hlk90990673"/>
      <w:proofErr w:type="spellStart"/>
      <w:r w:rsidRPr="006F095D">
        <w:t>Bolten</w:t>
      </w:r>
      <w:proofErr w:type="spellEnd"/>
      <w:r w:rsidRPr="006F095D">
        <w:t xml:space="preserve">, J., 2020. </w:t>
      </w:r>
      <w:r w:rsidRPr="006F095D">
        <w:rPr>
          <w:i/>
          <w:iCs/>
        </w:rPr>
        <w:t>Intercultural business communication: An interactive approach</w:t>
      </w:r>
      <w:r w:rsidRPr="006F095D">
        <w:t xml:space="preserve"> (pp. 139-155). </w:t>
      </w:r>
      <w:proofErr w:type="spellStart"/>
      <w:r w:rsidRPr="006F095D">
        <w:t>Routledge</w:t>
      </w:r>
      <w:proofErr w:type="spellEnd"/>
      <w:r w:rsidRPr="006F095D">
        <w:t>.</w:t>
      </w:r>
    </w:p>
    <w:p w14:paraId="5175BCEC" w14:textId="77777777" w:rsidR="00B20C21" w:rsidRPr="003B210E" w:rsidRDefault="00B20C21" w:rsidP="00E701E2">
      <w:pPr>
        <w:pStyle w:val="ListParagraph"/>
        <w:numPr>
          <w:ilvl w:val="0"/>
          <w:numId w:val="9"/>
        </w:numPr>
      </w:pPr>
      <w:r w:rsidRPr="003B210E">
        <w:t>Frye, W.D., Kang, S., Huh, C. and Lee, M.J.M., 2020. What factors influence Generation Y’s employee retention in the hospitality industry</w:t>
      </w:r>
      <w:proofErr w:type="gramStart"/>
      <w:r w:rsidRPr="003B210E">
        <w:t>?:</w:t>
      </w:r>
      <w:proofErr w:type="gramEnd"/>
      <w:r w:rsidRPr="003B210E">
        <w:t xml:space="preserve"> An internal marketing approach. </w:t>
      </w:r>
      <w:r w:rsidRPr="003B210E">
        <w:rPr>
          <w:i/>
          <w:iCs/>
        </w:rPr>
        <w:t>International Journal of Hospitality Management</w:t>
      </w:r>
      <w:r w:rsidRPr="003B210E">
        <w:t xml:space="preserve">, </w:t>
      </w:r>
      <w:r w:rsidRPr="003B210E">
        <w:rPr>
          <w:i/>
          <w:iCs/>
        </w:rPr>
        <w:t>85</w:t>
      </w:r>
      <w:r w:rsidRPr="003B210E">
        <w:t>, p.102352.</w:t>
      </w:r>
    </w:p>
    <w:p w14:paraId="2CDD951C" w14:textId="77777777" w:rsidR="00B20C21" w:rsidRPr="006F095D" w:rsidRDefault="00B20C21" w:rsidP="006F095D">
      <w:pPr>
        <w:pStyle w:val="ListParagraph"/>
        <w:numPr>
          <w:ilvl w:val="0"/>
          <w:numId w:val="9"/>
        </w:numPr>
      </w:pPr>
      <w:proofErr w:type="spellStart"/>
      <w:r w:rsidRPr="006F095D">
        <w:t>Guffey</w:t>
      </w:r>
      <w:proofErr w:type="spellEnd"/>
      <w:r w:rsidRPr="006F095D">
        <w:t xml:space="preserve">, M.E. and Loewy, D., 2021. </w:t>
      </w:r>
      <w:r w:rsidRPr="006F095D">
        <w:rPr>
          <w:i/>
          <w:iCs/>
        </w:rPr>
        <w:t>Business communication: Process &amp; product</w:t>
      </w:r>
      <w:r w:rsidRPr="006F095D">
        <w:t xml:space="preserve">. </w:t>
      </w:r>
      <w:proofErr w:type="spellStart"/>
      <w:r w:rsidRPr="006F095D">
        <w:t>Cengage</w:t>
      </w:r>
      <w:proofErr w:type="spellEnd"/>
      <w:r w:rsidRPr="006F095D">
        <w:t xml:space="preserve"> Learning.</w:t>
      </w:r>
    </w:p>
    <w:p w14:paraId="4BAE11D0" w14:textId="77777777" w:rsidR="00B20C21" w:rsidRPr="003B210E" w:rsidRDefault="00B20C21" w:rsidP="00E701E2">
      <w:pPr>
        <w:pStyle w:val="ListParagraph"/>
        <w:numPr>
          <w:ilvl w:val="0"/>
          <w:numId w:val="9"/>
        </w:numPr>
      </w:pPr>
      <w:proofErr w:type="spellStart"/>
      <w:r w:rsidRPr="003B210E">
        <w:t>Gursoy</w:t>
      </w:r>
      <w:proofErr w:type="spellEnd"/>
      <w:r w:rsidRPr="003B210E">
        <w:t xml:space="preserve">, D., 2018. Future of hospitality marketing and management research. </w:t>
      </w:r>
      <w:r w:rsidRPr="003B210E">
        <w:rPr>
          <w:i/>
          <w:iCs/>
        </w:rPr>
        <w:t>Tourism Management Perspectives</w:t>
      </w:r>
      <w:r w:rsidRPr="003B210E">
        <w:t xml:space="preserve">, </w:t>
      </w:r>
      <w:r w:rsidRPr="003B210E">
        <w:rPr>
          <w:i/>
          <w:iCs/>
        </w:rPr>
        <w:t>25</w:t>
      </w:r>
      <w:r w:rsidRPr="003B210E">
        <w:t>, pp.185-188.</w:t>
      </w:r>
    </w:p>
    <w:p w14:paraId="6FEE2CB4" w14:textId="77777777" w:rsidR="00B20C21" w:rsidRPr="00B20C21" w:rsidRDefault="00B20C21" w:rsidP="00B20C21">
      <w:pPr>
        <w:pStyle w:val="ListParagraph"/>
        <w:numPr>
          <w:ilvl w:val="0"/>
          <w:numId w:val="9"/>
        </w:numPr>
      </w:pPr>
      <w:proofErr w:type="spellStart"/>
      <w:r w:rsidRPr="00B20C21">
        <w:t>Kandampully</w:t>
      </w:r>
      <w:proofErr w:type="spellEnd"/>
      <w:r w:rsidRPr="00B20C21">
        <w:t xml:space="preserve">, J. and </w:t>
      </w:r>
      <w:proofErr w:type="spellStart"/>
      <w:r w:rsidRPr="00B20C21">
        <w:t>Solnet</w:t>
      </w:r>
      <w:proofErr w:type="spellEnd"/>
      <w:r w:rsidRPr="00B20C21">
        <w:t xml:space="preserve">, D., 2019. </w:t>
      </w:r>
      <w:r w:rsidRPr="00B20C21">
        <w:rPr>
          <w:i/>
          <w:iCs/>
        </w:rPr>
        <w:t>Service Management Principles for Hospitality &amp; Tourism</w:t>
      </w:r>
      <w:r w:rsidRPr="00B20C21">
        <w:t xml:space="preserve">. </w:t>
      </w:r>
      <w:proofErr w:type="spellStart"/>
      <w:r w:rsidRPr="00B20C21">
        <w:t>Goodfellow</w:t>
      </w:r>
      <w:proofErr w:type="spellEnd"/>
      <w:r w:rsidRPr="00B20C21">
        <w:t xml:space="preserve"> Publishers Ltd.</w:t>
      </w:r>
    </w:p>
    <w:p w14:paraId="1F35F4EC" w14:textId="77777777" w:rsidR="00B20C21" w:rsidRPr="003B210E" w:rsidRDefault="00B20C21" w:rsidP="00E701E2">
      <w:pPr>
        <w:pStyle w:val="ListParagraph"/>
        <w:numPr>
          <w:ilvl w:val="0"/>
          <w:numId w:val="9"/>
        </w:numPr>
      </w:pPr>
      <w:proofErr w:type="spellStart"/>
      <w:r w:rsidRPr="003B210E">
        <w:t>Khatri</w:t>
      </w:r>
      <w:proofErr w:type="spellEnd"/>
      <w:r w:rsidRPr="003B210E">
        <w:t xml:space="preserve">, I., 2019. Information technology in tourism &amp; hospitality industry: A review of ten years’ publications. </w:t>
      </w:r>
      <w:r w:rsidRPr="003B210E">
        <w:rPr>
          <w:i/>
          <w:iCs/>
        </w:rPr>
        <w:t>Journal of Tourism and Hospitality Education</w:t>
      </w:r>
      <w:r w:rsidRPr="003B210E">
        <w:t xml:space="preserve">, </w:t>
      </w:r>
      <w:r w:rsidRPr="003B210E">
        <w:rPr>
          <w:i/>
          <w:iCs/>
        </w:rPr>
        <w:t>9</w:t>
      </w:r>
      <w:r w:rsidRPr="003B210E">
        <w:t>, pp.74-87.</w:t>
      </w:r>
    </w:p>
    <w:p w14:paraId="7401BB34" w14:textId="77777777" w:rsidR="00B20C21" w:rsidRDefault="00B20C21" w:rsidP="00E701E2">
      <w:pPr>
        <w:pStyle w:val="ListParagraph"/>
        <w:numPr>
          <w:ilvl w:val="0"/>
          <w:numId w:val="9"/>
        </w:numPr>
      </w:pPr>
      <w:proofErr w:type="spellStart"/>
      <w:r w:rsidRPr="00E618B3">
        <w:t>Kotler</w:t>
      </w:r>
      <w:proofErr w:type="spellEnd"/>
      <w:r w:rsidRPr="00E618B3">
        <w:t xml:space="preserve">, P., </w:t>
      </w:r>
      <w:proofErr w:type="spellStart"/>
      <w:r w:rsidRPr="00E618B3">
        <w:t>Makens</w:t>
      </w:r>
      <w:proofErr w:type="spellEnd"/>
      <w:r w:rsidRPr="00E618B3">
        <w:t xml:space="preserve">, J.C., Bowen, J.T. and </w:t>
      </w:r>
      <w:proofErr w:type="spellStart"/>
      <w:r w:rsidRPr="00E618B3">
        <w:t>Baloglu</w:t>
      </w:r>
      <w:proofErr w:type="spellEnd"/>
      <w:r w:rsidRPr="00E618B3">
        <w:t xml:space="preserve">, S., 2018. </w:t>
      </w:r>
      <w:r w:rsidRPr="00E618B3">
        <w:rPr>
          <w:i/>
          <w:iCs/>
        </w:rPr>
        <w:t>Marketing for hospitality and tourism</w:t>
      </w:r>
      <w:r w:rsidRPr="00E618B3">
        <w:t>. Pearson Education.</w:t>
      </w:r>
    </w:p>
    <w:bookmarkEnd w:id="9"/>
    <w:p w14:paraId="01779FF2" w14:textId="77777777" w:rsidR="00B20C21" w:rsidRPr="00016871" w:rsidRDefault="00B20C21" w:rsidP="00016871">
      <w:pPr>
        <w:pStyle w:val="ListParagraph"/>
        <w:numPr>
          <w:ilvl w:val="0"/>
          <w:numId w:val="9"/>
        </w:numPr>
      </w:pPr>
      <w:r w:rsidRPr="00016871">
        <w:t xml:space="preserve">Law, R., Fong, D.K.C., Chan, I.C.C. and Fong, L.H.N., 2018. Systematic review of hospitality CRM research. </w:t>
      </w:r>
      <w:r w:rsidRPr="00016871">
        <w:rPr>
          <w:i/>
          <w:iCs/>
        </w:rPr>
        <w:t>International Journal of Contemporary Hospitality Management</w:t>
      </w:r>
      <w:r w:rsidRPr="00016871">
        <w:t>.</w:t>
      </w:r>
    </w:p>
    <w:p w14:paraId="653FC9AC" w14:textId="77777777" w:rsidR="00B20C21" w:rsidRDefault="00B20C21" w:rsidP="00BA09BD">
      <w:pPr>
        <w:pStyle w:val="ListParagraph"/>
        <w:numPr>
          <w:ilvl w:val="0"/>
          <w:numId w:val="9"/>
        </w:numPr>
      </w:pPr>
      <w:proofErr w:type="spellStart"/>
      <w:r w:rsidRPr="00D17DDC">
        <w:t>Marsen</w:t>
      </w:r>
      <w:proofErr w:type="spellEnd"/>
      <w:r w:rsidRPr="00D17DDC">
        <w:t xml:space="preserve">, S., 2020. Navigating crisis: The role of communication in organizational crisis. </w:t>
      </w:r>
      <w:r w:rsidRPr="00D17DDC">
        <w:rPr>
          <w:i/>
          <w:iCs/>
        </w:rPr>
        <w:t>International Journal of Business Communication</w:t>
      </w:r>
      <w:r w:rsidRPr="00D17DDC">
        <w:t xml:space="preserve">, </w:t>
      </w:r>
      <w:r w:rsidRPr="00D17DDC">
        <w:rPr>
          <w:i/>
          <w:iCs/>
        </w:rPr>
        <w:t>57</w:t>
      </w:r>
      <w:r w:rsidRPr="00D17DDC">
        <w:t>(2), pp.163-175.</w:t>
      </w:r>
    </w:p>
    <w:p w14:paraId="5B28C59E" w14:textId="77777777" w:rsidR="00B20C21" w:rsidRDefault="00B20C21" w:rsidP="00E701E2">
      <w:pPr>
        <w:pStyle w:val="ListParagraph"/>
        <w:numPr>
          <w:ilvl w:val="0"/>
          <w:numId w:val="9"/>
        </w:numPr>
      </w:pPr>
      <w:proofErr w:type="spellStart"/>
      <w:r w:rsidRPr="003B210E">
        <w:t>Ņikadimovs</w:t>
      </w:r>
      <w:proofErr w:type="spellEnd"/>
      <w:r w:rsidRPr="003B210E">
        <w:t xml:space="preserve">, O., 2019, May. Implementation of integrated marketing communications in the hospitality industry: a literature review. In </w:t>
      </w:r>
      <w:r w:rsidRPr="003B210E">
        <w:rPr>
          <w:i/>
          <w:iCs/>
        </w:rPr>
        <w:t>society. Integration. Education. Proceedings of the International Scientific Conference</w:t>
      </w:r>
      <w:r w:rsidRPr="003B210E">
        <w:t xml:space="preserve"> (Vol. 6, pp. 441-453).</w:t>
      </w:r>
    </w:p>
    <w:p w14:paraId="4632268C" w14:textId="77777777" w:rsidR="00B20C21" w:rsidRPr="003B210E" w:rsidRDefault="00B20C21" w:rsidP="00E701E2">
      <w:pPr>
        <w:pStyle w:val="ListParagraph"/>
        <w:numPr>
          <w:ilvl w:val="0"/>
          <w:numId w:val="9"/>
        </w:numPr>
      </w:pPr>
      <w:r w:rsidRPr="00345974">
        <w:rPr>
          <w:lang w:val="pt-PT"/>
        </w:rPr>
        <w:t xml:space="preserve">Porcu, L., del Barrio-Garcia, S., Alcántara-Pilar, J.M. and Crespo-Almendros, E., 2019. </w:t>
      </w:r>
      <w:r w:rsidRPr="003B210E">
        <w:t xml:space="preserve">Analyzing the influence of firm-wide integrated marketing communication on market performance in the hospitality industry. </w:t>
      </w:r>
      <w:r w:rsidRPr="003B210E">
        <w:rPr>
          <w:i/>
          <w:iCs/>
        </w:rPr>
        <w:t>International Journal of Hospitality Management</w:t>
      </w:r>
      <w:r w:rsidRPr="003B210E">
        <w:t xml:space="preserve">, </w:t>
      </w:r>
      <w:r w:rsidRPr="003B210E">
        <w:rPr>
          <w:i/>
          <w:iCs/>
        </w:rPr>
        <w:t>80</w:t>
      </w:r>
      <w:r w:rsidRPr="003B210E">
        <w:t>, pp.13-24.</w:t>
      </w:r>
    </w:p>
    <w:p w14:paraId="0CFDB522" w14:textId="77777777" w:rsidR="00B20C21" w:rsidRPr="003B210E" w:rsidRDefault="00B20C21" w:rsidP="00E701E2">
      <w:pPr>
        <w:pStyle w:val="ListParagraph"/>
        <w:numPr>
          <w:ilvl w:val="0"/>
          <w:numId w:val="9"/>
        </w:numPr>
      </w:pPr>
      <w:proofErr w:type="spellStart"/>
      <w:r w:rsidRPr="003B210E">
        <w:t>Rhou</w:t>
      </w:r>
      <w:proofErr w:type="spellEnd"/>
      <w:r w:rsidRPr="003B210E">
        <w:t xml:space="preserve">, Y. and </w:t>
      </w:r>
      <w:proofErr w:type="spellStart"/>
      <w:r w:rsidRPr="003B210E">
        <w:t>Singal</w:t>
      </w:r>
      <w:proofErr w:type="spellEnd"/>
      <w:r w:rsidRPr="003B210E">
        <w:t xml:space="preserve">, M., 2020. A review of the business case for CSR in the hospitality industry. </w:t>
      </w:r>
      <w:r w:rsidRPr="003B210E">
        <w:rPr>
          <w:i/>
          <w:iCs/>
        </w:rPr>
        <w:t>International Journal of Hospitality Management</w:t>
      </w:r>
      <w:r w:rsidRPr="003B210E">
        <w:t xml:space="preserve">, </w:t>
      </w:r>
      <w:r w:rsidRPr="003B210E">
        <w:rPr>
          <w:i/>
          <w:iCs/>
        </w:rPr>
        <w:t>84</w:t>
      </w:r>
      <w:r w:rsidRPr="003B210E">
        <w:t>, p.102330.</w:t>
      </w:r>
    </w:p>
    <w:p w14:paraId="7C1A9EE2" w14:textId="77777777" w:rsidR="00B20C21" w:rsidRDefault="00B20C21" w:rsidP="00E701E2">
      <w:pPr>
        <w:pStyle w:val="ListParagraph"/>
        <w:numPr>
          <w:ilvl w:val="0"/>
          <w:numId w:val="9"/>
        </w:numPr>
      </w:pPr>
      <w:proofErr w:type="spellStart"/>
      <w:r w:rsidRPr="003B210E">
        <w:lastRenderedPageBreak/>
        <w:t>Shabani</w:t>
      </w:r>
      <w:proofErr w:type="spellEnd"/>
      <w:r w:rsidRPr="003B210E">
        <w:t xml:space="preserve">, N., </w:t>
      </w:r>
      <w:proofErr w:type="spellStart"/>
      <w:r w:rsidRPr="003B210E">
        <w:t>Munir</w:t>
      </w:r>
      <w:proofErr w:type="spellEnd"/>
      <w:r w:rsidRPr="003B210E">
        <w:t xml:space="preserve">, A. and Hassan, A., 2018. E-Marketing via augmented reality: A case study in the tourism and hospitality industry. </w:t>
      </w:r>
      <w:r w:rsidRPr="003B210E">
        <w:rPr>
          <w:i/>
          <w:iCs/>
        </w:rPr>
        <w:t>IEEE Potentials</w:t>
      </w:r>
      <w:r w:rsidRPr="003B210E">
        <w:t xml:space="preserve">, </w:t>
      </w:r>
      <w:r w:rsidRPr="003B210E">
        <w:rPr>
          <w:i/>
          <w:iCs/>
        </w:rPr>
        <w:t>38</w:t>
      </w:r>
      <w:r w:rsidRPr="003B210E">
        <w:t>(1), pp.43-47.</w:t>
      </w:r>
    </w:p>
    <w:p w14:paraId="244E3386" w14:textId="77777777" w:rsidR="00B20C21" w:rsidRDefault="00B20C21" w:rsidP="001B1E4D">
      <w:pPr>
        <w:pStyle w:val="ListParagraph"/>
        <w:numPr>
          <w:ilvl w:val="0"/>
          <w:numId w:val="9"/>
        </w:numPr>
      </w:pPr>
      <w:r w:rsidRPr="00345974">
        <w:rPr>
          <w:lang w:val="pt-PT"/>
        </w:rPr>
        <w:t xml:space="preserve">Sota, S., Chaudhry, H. and Srivastava, M.K., 2020. </w:t>
      </w:r>
      <w:r w:rsidRPr="001B1E4D">
        <w:t xml:space="preserve">Customer relationship management research in hospitality industry: a review and classification. </w:t>
      </w:r>
      <w:r w:rsidRPr="001B1E4D">
        <w:rPr>
          <w:i/>
          <w:iCs/>
        </w:rPr>
        <w:t>Journal of Hospitality Marketing &amp; Management</w:t>
      </w:r>
      <w:r w:rsidRPr="001B1E4D">
        <w:t xml:space="preserve">, </w:t>
      </w:r>
      <w:r w:rsidRPr="001B1E4D">
        <w:rPr>
          <w:i/>
          <w:iCs/>
        </w:rPr>
        <w:t>29</w:t>
      </w:r>
      <w:r w:rsidRPr="001B1E4D">
        <w:t>(1), pp.39-64.</w:t>
      </w:r>
    </w:p>
    <w:p w14:paraId="671B530D" w14:textId="77777777" w:rsidR="00B20C21" w:rsidRPr="00BA09BD" w:rsidRDefault="00B20C21" w:rsidP="00BA09BD">
      <w:pPr>
        <w:pStyle w:val="ListParagraph"/>
        <w:numPr>
          <w:ilvl w:val="0"/>
          <w:numId w:val="9"/>
        </w:numPr>
      </w:pPr>
      <w:proofErr w:type="spellStart"/>
      <w:r w:rsidRPr="00BA09BD">
        <w:t>Tripathy</w:t>
      </w:r>
      <w:proofErr w:type="spellEnd"/>
      <w:r w:rsidRPr="00BA09BD">
        <w:t xml:space="preserve">, M., 2018. Assertiveness–A win-win approach to business communication. </w:t>
      </w:r>
      <w:r w:rsidRPr="00BA09BD">
        <w:rPr>
          <w:i/>
          <w:iCs/>
        </w:rPr>
        <w:t>IUP Journal of Soft Skills</w:t>
      </w:r>
      <w:r w:rsidRPr="00BA09BD">
        <w:t xml:space="preserve">, </w:t>
      </w:r>
      <w:r w:rsidRPr="00BA09BD">
        <w:rPr>
          <w:i/>
          <w:iCs/>
        </w:rPr>
        <w:t>12</w:t>
      </w:r>
      <w:r w:rsidRPr="00BA09BD">
        <w:t>(2), pp.48-56.</w:t>
      </w:r>
    </w:p>
    <w:p w14:paraId="76269DC2" w14:textId="77777777" w:rsidR="00D17DDC" w:rsidRDefault="00D17DDC" w:rsidP="00B20C21"/>
    <w:sectPr w:rsidR="00D17DDC" w:rsidSect="00B27CC5">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205479" w14:textId="77777777" w:rsidR="006112EB" w:rsidRDefault="006112EB">
      <w:pPr>
        <w:spacing w:after="0" w:line="240" w:lineRule="auto"/>
      </w:pPr>
      <w:r>
        <w:separator/>
      </w:r>
    </w:p>
  </w:endnote>
  <w:endnote w:type="continuationSeparator" w:id="0">
    <w:p w14:paraId="15F5963F" w14:textId="77777777" w:rsidR="006112EB" w:rsidRDefault="00611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53167227"/>
      <w:docPartObj>
        <w:docPartGallery w:val="Page Numbers (Bottom of Page)"/>
        <w:docPartUnique/>
      </w:docPartObj>
    </w:sdtPr>
    <w:sdtEndPr>
      <w:rPr>
        <w:noProof/>
      </w:rPr>
    </w:sdtEndPr>
    <w:sdtContent>
      <w:p w14:paraId="1D6A26F3" w14:textId="77777777" w:rsidR="00BE26E8" w:rsidRDefault="007F6D1C" w:rsidP="00BE26E8">
        <w:pPr>
          <w:pStyle w:val="Footer"/>
          <w:tabs>
            <w:tab w:val="left" w:pos="4530"/>
          </w:tabs>
          <w:jc w:val="left"/>
        </w:pPr>
        <w:r>
          <w:tab/>
        </w:r>
      </w:p>
    </w:sdtContent>
  </w:sdt>
  <w:p w14:paraId="0C64EA42" w14:textId="77777777" w:rsidR="00B27CC5" w:rsidRDefault="006112E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129697"/>
      <w:docPartObj>
        <w:docPartGallery w:val="Page Numbers (Bottom of Page)"/>
        <w:docPartUnique/>
      </w:docPartObj>
    </w:sdtPr>
    <w:sdtEndPr>
      <w:rPr>
        <w:noProof/>
      </w:rPr>
    </w:sdtEndPr>
    <w:sdtContent>
      <w:p w14:paraId="1F9DDE99" w14:textId="77777777" w:rsidR="00325E52" w:rsidRDefault="00325E52">
        <w:pPr>
          <w:pStyle w:val="Footer"/>
          <w:jc w:val="right"/>
        </w:pPr>
        <w:r>
          <w:fldChar w:fldCharType="begin"/>
        </w:r>
        <w:r>
          <w:instrText xml:space="preserve"> PAGE   \* MERGEFORMAT </w:instrText>
        </w:r>
        <w:r>
          <w:fldChar w:fldCharType="separate"/>
        </w:r>
        <w:r w:rsidR="00B52DDB">
          <w:rPr>
            <w:noProof/>
          </w:rPr>
          <w:t>1</w:t>
        </w:r>
        <w:r>
          <w:rPr>
            <w:noProof/>
          </w:rPr>
          <w:fldChar w:fldCharType="end"/>
        </w:r>
      </w:p>
    </w:sdtContent>
  </w:sdt>
  <w:p w14:paraId="06715A51" w14:textId="77777777" w:rsidR="00BE26E8" w:rsidRDefault="006112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82B12B" w14:textId="77777777" w:rsidR="006112EB" w:rsidRDefault="006112EB">
      <w:pPr>
        <w:spacing w:after="0" w:line="240" w:lineRule="auto"/>
      </w:pPr>
      <w:r>
        <w:separator/>
      </w:r>
    </w:p>
  </w:footnote>
  <w:footnote w:type="continuationSeparator" w:id="0">
    <w:p w14:paraId="43EB3D67" w14:textId="77777777" w:rsidR="006112EB" w:rsidRDefault="006112E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0427A4"/>
    <w:multiLevelType w:val="hybridMultilevel"/>
    <w:tmpl w:val="EAFA41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5080085"/>
    <w:multiLevelType w:val="hybridMultilevel"/>
    <w:tmpl w:val="5816BB82"/>
    <w:lvl w:ilvl="0" w:tplc="0409000F">
      <w:start w:val="1"/>
      <w:numFmt w:val="decimal"/>
      <w:lvlText w:val="%1."/>
      <w:lvlJc w:val="left"/>
      <w:pPr>
        <w:ind w:left="10080" w:hanging="360"/>
      </w:pPr>
    </w:lvl>
    <w:lvl w:ilvl="1" w:tplc="04090019" w:tentative="1">
      <w:start w:val="1"/>
      <w:numFmt w:val="lowerLetter"/>
      <w:lvlText w:val="%2."/>
      <w:lvlJc w:val="left"/>
      <w:pPr>
        <w:ind w:left="10800" w:hanging="360"/>
      </w:pPr>
    </w:lvl>
    <w:lvl w:ilvl="2" w:tplc="0409001B" w:tentative="1">
      <w:start w:val="1"/>
      <w:numFmt w:val="lowerRoman"/>
      <w:lvlText w:val="%3."/>
      <w:lvlJc w:val="right"/>
      <w:pPr>
        <w:ind w:left="11520" w:hanging="180"/>
      </w:pPr>
    </w:lvl>
    <w:lvl w:ilvl="3" w:tplc="0409000F" w:tentative="1">
      <w:start w:val="1"/>
      <w:numFmt w:val="decimal"/>
      <w:lvlText w:val="%4."/>
      <w:lvlJc w:val="left"/>
      <w:pPr>
        <w:ind w:left="12240" w:hanging="360"/>
      </w:pPr>
    </w:lvl>
    <w:lvl w:ilvl="4" w:tplc="04090019" w:tentative="1">
      <w:start w:val="1"/>
      <w:numFmt w:val="lowerLetter"/>
      <w:lvlText w:val="%5."/>
      <w:lvlJc w:val="left"/>
      <w:pPr>
        <w:ind w:left="12960" w:hanging="360"/>
      </w:pPr>
    </w:lvl>
    <w:lvl w:ilvl="5" w:tplc="0409001B" w:tentative="1">
      <w:start w:val="1"/>
      <w:numFmt w:val="lowerRoman"/>
      <w:lvlText w:val="%6."/>
      <w:lvlJc w:val="right"/>
      <w:pPr>
        <w:ind w:left="13680" w:hanging="180"/>
      </w:pPr>
    </w:lvl>
    <w:lvl w:ilvl="6" w:tplc="0409000F" w:tentative="1">
      <w:start w:val="1"/>
      <w:numFmt w:val="decimal"/>
      <w:lvlText w:val="%7."/>
      <w:lvlJc w:val="left"/>
      <w:pPr>
        <w:ind w:left="14400" w:hanging="360"/>
      </w:pPr>
    </w:lvl>
    <w:lvl w:ilvl="7" w:tplc="04090019" w:tentative="1">
      <w:start w:val="1"/>
      <w:numFmt w:val="lowerLetter"/>
      <w:lvlText w:val="%8."/>
      <w:lvlJc w:val="left"/>
      <w:pPr>
        <w:ind w:left="15120" w:hanging="360"/>
      </w:pPr>
    </w:lvl>
    <w:lvl w:ilvl="8" w:tplc="0409001B" w:tentative="1">
      <w:start w:val="1"/>
      <w:numFmt w:val="lowerRoman"/>
      <w:lvlText w:val="%9."/>
      <w:lvlJc w:val="right"/>
      <w:pPr>
        <w:ind w:left="15840" w:hanging="180"/>
      </w:pPr>
    </w:lvl>
  </w:abstractNum>
  <w:abstractNum w:abstractNumId="2">
    <w:nsid w:val="29C40E57"/>
    <w:multiLevelType w:val="hybridMultilevel"/>
    <w:tmpl w:val="C922D63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nsid w:val="361D3AD9"/>
    <w:multiLevelType w:val="hybridMultilevel"/>
    <w:tmpl w:val="A25AC796"/>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4">
    <w:nsid w:val="36F06423"/>
    <w:multiLevelType w:val="hybridMultilevel"/>
    <w:tmpl w:val="C13EE0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B1D09B3"/>
    <w:multiLevelType w:val="hybridMultilevel"/>
    <w:tmpl w:val="9698E5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5E5454E"/>
    <w:multiLevelType w:val="hybridMultilevel"/>
    <w:tmpl w:val="0E123906"/>
    <w:lvl w:ilvl="0" w:tplc="0409000F">
      <w:start w:val="1"/>
      <w:numFmt w:val="decimal"/>
      <w:lvlText w:val="%1."/>
      <w:lvlJc w:val="left"/>
      <w:pPr>
        <w:ind w:left="13320" w:hanging="360"/>
      </w:pPr>
    </w:lvl>
    <w:lvl w:ilvl="1" w:tplc="04090019" w:tentative="1">
      <w:start w:val="1"/>
      <w:numFmt w:val="lowerLetter"/>
      <w:lvlText w:val="%2."/>
      <w:lvlJc w:val="left"/>
      <w:pPr>
        <w:ind w:left="14040" w:hanging="360"/>
      </w:pPr>
    </w:lvl>
    <w:lvl w:ilvl="2" w:tplc="0409001B" w:tentative="1">
      <w:start w:val="1"/>
      <w:numFmt w:val="lowerRoman"/>
      <w:lvlText w:val="%3."/>
      <w:lvlJc w:val="right"/>
      <w:pPr>
        <w:ind w:left="14760" w:hanging="180"/>
      </w:pPr>
    </w:lvl>
    <w:lvl w:ilvl="3" w:tplc="0409000F" w:tentative="1">
      <w:start w:val="1"/>
      <w:numFmt w:val="decimal"/>
      <w:lvlText w:val="%4."/>
      <w:lvlJc w:val="left"/>
      <w:pPr>
        <w:ind w:left="15480" w:hanging="360"/>
      </w:pPr>
    </w:lvl>
    <w:lvl w:ilvl="4" w:tplc="04090019" w:tentative="1">
      <w:start w:val="1"/>
      <w:numFmt w:val="lowerLetter"/>
      <w:lvlText w:val="%5."/>
      <w:lvlJc w:val="left"/>
      <w:pPr>
        <w:ind w:left="16200" w:hanging="360"/>
      </w:pPr>
    </w:lvl>
    <w:lvl w:ilvl="5" w:tplc="0409001B" w:tentative="1">
      <w:start w:val="1"/>
      <w:numFmt w:val="lowerRoman"/>
      <w:lvlText w:val="%6."/>
      <w:lvlJc w:val="right"/>
      <w:pPr>
        <w:ind w:left="16920" w:hanging="180"/>
      </w:pPr>
    </w:lvl>
    <w:lvl w:ilvl="6" w:tplc="0409000F" w:tentative="1">
      <w:start w:val="1"/>
      <w:numFmt w:val="decimal"/>
      <w:lvlText w:val="%7."/>
      <w:lvlJc w:val="left"/>
      <w:pPr>
        <w:ind w:left="17640" w:hanging="360"/>
      </w:pPr>
    </w:lvl>
    <w:lvl w:ilvl="7" w:tplc="04090019" w:tentative="1">
      <w:start w:val="1"/>
      <w:numFmt w:val="lowerLetter"/>
      <w:lvlText w:val="%8."/>
      <w:lvlJc w:val="left"/>
      <w:pPr>
        <w:ind w:left="18360" w:hanging="360"/>
      </w:pPr>
    </w:lvl>
    <w:lvl w:ilvl="8" w:tplc="0409001B" w:tentative="1">
      <w:start w:val="1"/>
      <w:numFmt w:val="lowerRoman"/>
      <w:lvlText w:val="%9."/>
      <w:lvlJc w:val="right"/>
      <w:pPr>
        <w:ind w:left="19080" w:hanging="180"/>
      </w:pPr>
    </w:lvl>
  </w:abstractNum>
  <w:abstractNum w:abstractNumId="7">
    <w:nsid w:val="69DD1D9B"/>
    <w:multiLevelType w:val="hybridMultilevel"/>
    <w:tmpl w:val="FACC0ED6"/>
    <w:lvl w:ilvl="0" w:tplc="0409000F">
      <w:start w:val="1"/>
      <w:numFmt w:val="decimal"/>
      <w:lvlText w:val="%1."/>
      <w:lvlJc w:val="left"/>
      <w:pPr>
        <w:ind w:left="6840" w:hanging="360"/>
      </w:pPr>
    </w:lvl>
    <w:lvl w:ilvl="1" w:tplc="04090019" w:tentative="1">
      <w:start w:val="1"/>
      <w:numFmt w:val="lowerLetter"/>
      <w:lvlText w:val="%2."/>
      <w:lvlJc w:val="left"/>
      <w:pPr>
        <w:ind w:left="7560" w:hanging="360"/>
      </w:pPr>
    </w:lvl>
    <w:lvl w:ilvl="2" w:tplc="0409001B" w:tentative="1">
      <w:start w:val="1"/>
      <w:numFmt w:val="lowerRoman"/>
      <w:lvlText w:val="%3."/>
      <w:lvlJc w:val="right"/>
      <w:pPr>
        <w:ind w:left="8280" w:hanging="180"/>
      </w:pPr>
    </w:lvl>
    <w:lvl w:ilvl="3" w:tplc="0409000F" w:tentative="1">
      <w:start w:val="1"/>
      <w:numFmt w:val="decimal"/>
      <w:lvlText w:val="%4."/>
      <w:lvlJc w:val="left"/>
      <w:pPr>
        <w:ind w:left="9000" w:hanging="360"/>
      </w:pPr>
    </w:lvl>
    <w:lvl w:ilvl="4" w:tplc="04090019" w:tentative="1">
      <w:start w:val="1"/>
      <w:numFmt w:val="lowerLetter"/>
      <w:lvlText w:val="%5."/>
      <w:lvlJc w:val="left"/>
      <w:pPr>
        <w:ind w:left="9720" w:hanging="360"/>
      </w:pPr>
    </w:lvl>
    <w:lvl w:ilvl="5" w:tplc="0409001B" w:tentative="1">
      <w:start w:val="1"/>
      <w:numFmt w:val="lowerRoman"/>
      <w:lvlText w:val="%6."/>
      <w:lvlJc w:val="right"/>
      <w:pPr>
        <w:ind w:left="10440" w:hanging="180"/>
      </w:pPr>
    </w:lvl>
    <w:lvl w:ilvl="6" w:tplc="0409000F" w:tentative="1">
      <w:start w:val="1"/>
      <w:numFmt w:val="decimal"/>
      <w:lvlText w:val="%7."/>
      <w:lvlJc w:val="left"/>
      <w:pPr>
        <w:ind w:left="11160" w:hanging="360"/>
      </w:pPr>
    </w:lvl>
    <w:lvl w:ilvl="7" w:tplc="04090019" w:tentative="1">
      <w:start w:val="1"/>
      <w:numFmt w:val="lowerLetter"/>
      <w:lvlText w:val="%8."/>
      <w:lvlJc w:val="left"/>
      <w:pPr>
        <w:ind w:left="11880" w:hanging="360"/>
      </w:pPr>
    </w:lvl>
    <w:lvl w:ilvl="8" w:tplc="0409001B" w:tentative="1">
      <w:start w:val="1"/>
      <w:numFmt w:val="lowerRoman"/>
      <w:lvlText w:val="%9."/>
      <w:lvlJc w:val="right"/>
      <w:pPr>
        <w:ind w:left="12600" w:hanging="180"/>
      </w:pPr>
    </w:lvl>
  </w:abstractNum>
  <w:abstractNum w:abstractNumId="8">
    <w:nsid w:val="6C2359CB"/>
    <w:multiLevelType w:val="hybridMultilevel"/>
    <w:tmpl w:val="05909FEC"/>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4"/>
  </w:num>
  <w:num w:numId="2">
    <w:abstractNumId w:val="5"/>
  </w:num>
  <w:num w:numId="3">
    <w:abstractNumId w:val="3"/>
  </w:num>
  <w:num w:numId="4">
    <w:abstractNumId w:val="7"/>
  </w:num>
  <w:num w:numId="5">
    <w:abstractNumId w:val="1"/>
  </w:num>
  <w:num w:numId="6">
    <w:abstractNumId w:val="6"/>
  </w:num>
  <w:num w:numId="7">
    <w:abstractNumId w:val="2"/>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tDQ0NjcwNzQ0s7AA0ko6SsGpxcWZ+XkgBYa1AAv77LgsAAAA"/>
  </w:docVars>
  <w:rsids>
    <w:rsidRoot w:val="00A374F8"/>
    <w:rsid w:val="00000483"/>
    <w:rsid w:val="00000803"/>
    <w:rsid w:val="00000E50"/>
    <w:rsid w:val="0000180A"/>
    <w:rsid w:val="00002A08"/>
    <w:rsid w:val="000056E8"/>
    <w:rsid w:val="00005CFF"/>
    <w:rsid w:val="00006F26"/>
    <w:rsid w:val="000075FD"/>
    <w:rsid w:val="0000766A"/>
    <w:rsid w:val="00012163"/>
    <w:rsid w:val="0001245E"/>
    <w:rsid w:val="00013256"/>
    <w:rsid w:val="00016771"/>
    <w:rsid w:val="000167D1"/>
    <w:rsid w:val="00016871"/>
    <w:rsid w:val="00016E89"/>
    <w:rsid w:val="00017CD2"/>
    <w:rsid w:val="00017D91"/>
    <w:rsid w:val="00020280"/>
    <w:rsid w:val="0002200E"/>
    <w:rsid w:val="0002382D"/>
    <w:rsid w:val="00023F4F"/>
    <w:rsid w:val="00024F9A"/>
    <w:rsid w:val="0002755D"/>
    <w:rsid w:val="000277C5"/>
    <w:rsid w:val="00032591"/>
    <w:rsid w:val="00032AFD"/>
    <w:rsid w:val="00032EB0"/>
    <w:rsid w:val="000332C7"/>
    <w:rsid w:val="00033AF0"/>
    <w:rsid w:val="00035196"/>
    <w:rsid w:val="000354F8"/>
    <w:rsid w:val="000363A7"/>
    <w:rsid w:val="00036BD6"/>
    <w:rsid w:val="00037E4E"/>
    <w:rsid w:val="000405B5"/>
    <w:rsid w:val="00042D7B"/>
    <w:rsid w:val="00042ED5"/>
    <w:rsid w:val="00043D00"/>
    <w:rsid w:val="000464E7"/>
    <w:rsid w:val="000478B5"/>
    <w:rsid w:val="0005019D"/>
    <w:rsid w:val="00050AE5"/>
    <w:rsid w:val="000516BE"/>
    <w:rsid w:val="00051D06"/>
    <w:rsid w:val="00051EBD"/>
    <w:rsid w:val="00052353"/>
    <w:rsid w:val="000523E0"/>
    <w:rsid w:val="000525F3"/>
    <w:rsid w:val="00052CD0"/>
    <w:rsid w:val="00052D12"/>
    <w:rsid w:val="00053C6C"/>
    <w:rsid w:val="000545C3"/>
    <w:rsid w:val="000550A2"/>
    <w:rsid w:val="00055D13"/>
    <w:rsid w:val="0005610E"/>
    <w:rsid w:val="00057DDB"/>
    <w:rsid w:val="00060083"/>
    <w:rsid w:val="00061114"/>
    <w:rsid w:val="00061B6F"/>
    <w:rsid w:val="000640EA"/>
    <w:rsid w:val="000641FE"/>
    <w:rsid w:val="000646A8"/>
    <w:rsid w:val="000657EC"/>
    <w:rsid w:val="00066675"/>
    <w:rsid w:val="00066916"/>
    <w:rsid w:val="00066990"/>
    <w:rsid w:val="00067089"/>
    <w:rsid w:val="00067176"/>
    <w:rsid w:val="000702DD"/>
    <w:rsid w:val="0007060C"/>
    <w:rsid w:val="00070B1D"/>
    <w:rsid w:val="00070CA9"/>
    <w:rsid w:val="000712DF"/>
    <w:rsid w:val="00071C70"/>
    <w:rsid w:val="0007200B"/>
    <w:rsid w:val="00072973"/>
    <w:rsid w:val="00072DA5"/>
    <w:rsid w:val="00072E25"/>
    <w:rsid w:val="000743D4"/>
    <w:rsid w:val="0007502E"/>
    <w:rsid w:val="000801F6"/>
    <w:rsid w:val="00082020"/>
    <w:rsid w:val="00082A2C"/>
    <w:rsid w:val="000837B8"/>
    <w:rsid w:val="000841B1"/>
    <w:rsid w:val="00086D44"/>
    <w:rsid w:val="0008719B"/>
    <w:rsid w:val="000876B2"/>
    <w:rsid w:val="00087B58"/>
    <w:rsid w:val="00091E4D"/>
    <w:rsid w:val="000927B1"/>
    <w:rsid w:val="000928E8"/>
    <w:rsid w:val="000929E3"/>
    <w:rsid w:val="00094194"/>
    <w:rsid w:val="000942EF"/>
    <w:rsid w:val="00094457"/>
    <w:rsid w:val="00094617"/>
    <w:rsid w:val="0009533F"/>
    <w:rsid w:val="00097A8B"/>
    <w:rsid w:val="00097C6D"/>
    <w:rsid w:val="000A02B3"/>
    <w:rsid w:val="000A1661"/>
    <w:rsid w:val="000A340C"/>
    <w:rsid w:val="000A3900"/>
    <w:rsid w:val="000A3CE4"/>
    <w:rsid w:val="000A62FF"/>
    <w:rsid w:val="000A65D5"/>
    <w:rsid w:val="000A6884"/>
    <w:rsid w:val="000A6BB3"/>
    <w:rsid w:val="000A75F4"/>
    <w:rsid w:val="000B0179"/>
    <w:rsid w:val="000B01B9"/>
    <w:rsid w:val="000B0D29"/>
    <w:rsid w:val="000B12D1"/>
    <w:rsid w:val="000B1500"/>
    <w:rsid w:val="000B5D52"/>
    <w:rsid w:val="000B6309"/>
    <w:rsid w:val="000B654A"/>
    <w:rsid w:val="000B7122"/>
    <w:rsid w:val="000B7309"/>
    <w:rsid w:val="000C0285"/>
    <w:rsid w:val="000C044D"/>
    <w:rsid w:val="000C0528"/>
    <w:rsid w:val="000C0D77"/>
    <w:rsid w:val="000C1001"/>
    <w:rsid w:val="000C252C"/>
    <w:rsid w:val="000C26C7"/>
    <w:rsid w:val="000C339C"/>
    <w:rsid w:val="000C5515"/>
    <w:rsid w:val="000C5B5F"/>
    <w:rsid w:val="000C5DFC"/>
    <w:rsid w:val="000C64EC"/>
    <w:rsid w:val="000C7188"/>
    <w:rsid w:val="000C7302"/>
    <w:rsid w:val="000C7AB5"/>
    <w:rsid w:val="000D1226"/>
    <w:rsid w:val="000D13D8"/>
    <w:rsid w:val="000D247F"/>
    <w:rsid w:val="000D42C0"/>
    <w:rsid w:val="000D63D1"/>
    <w:rsid w:val="000D7DA4"/>
    <w:rsid w:val="000E0816"/>
    <w:rsid w:val="000E2B3B"/>
    <w:rsid w:val="000E2DCA"/>
    <w:rsid w:val="000E3040"/>
    <w:rsid w:val="000E349A"/>
    <w:rsid w:val="000E3A64"/>
    <w:rsid w:val="000E4A77"/>
    <w:rsid w:val="000E56A3"/>
    <w:rsid w:val="000E639D"/>
    <w:rsid w:val="000F0E93"/>
    <w:rsid w:val="000F1B53"/>
    <w:rsid w:val="000F2A12"/>
    <w:rsid w:val="000F32A5"/>
    <w:rsid w:val="000F3C55"/>
    <w:rsid w:val="000F409B"/>
    <w:rsid w:val="000F681B"/>
    <w:rsid w:val="000F770A"/>
    <w:rsid w:val="000F7A37"/>
    <w:rsid w:val="000F7EFE"/>
    <w:rsid w:val="0010026B"/>
    <w:rsid w:val="0010074A"/>
    <w:rsid w:val="00100ABB"/>
    <w:rsid w:val="0010753D"/>
    <w:rsid w:val="00111526"/>
    <w:rsid w:val="0011262A"/>
    <w:rsid w:val="00112C48"/>
    <w:rsid w:val="00114F12"/>
    <w:rsid w:val="00115E0A"/>
    <w:rsid w:val="00116534"/>
    <w:rsid w:val="00116858"/>
    <w:rsid w:val="00116B1F"/>
    <w:rsid w:val="0011725B"/>
    <w:rsid w:val="00117E6F"/>
    <w:rsid w:val="00120561"/>
    <w:rsid w:val="00121022"/>
    <w:rsid w:val="001234DF"/>
    <w:rsid w:val="0012458F"/>
    <w:rsid w:val="001247D8"/>
    <w:rsid w:val="0012482D"/>
    <w:rsid w:val="00125C5E"/>
    <w:rsid w:val="0012746F"/>
    <w:rsid w:val="00131F42"/>
    <w:rsid w:val="00136E9D"/>
    <w:rsid w:val="00140576"/>
    <w:rsid w:val="00141489"/>
    <w:rsid w:val="001431B4"/>
    <w:rsid w:val="00143779"/>
    <w:rsid w:val="00143F3A"/>
    <w:rsid w:val="00144982"/>
    <w:rsid w:val="00144A5A"/>
    <w:rsid w:val="001464CB"/>
    <w:rsid w:val="00150C73"/>
    <w:rsid w:val="001523FF"/>
    <w:rsid w:val="0015326C"/>
    <w:rsid w:val="00154420"/>
    <w:rsid w:val="00156891"/>
    <w:rsid w:val="0015716F"/>
    <w:rsid w:val="00157803"/>
    <w:rsid w:val="00157CF2"/>
    <w:rsid w:val="0016171C"/>
    <w:rsid w:val="00161737"/>
    <w:rsid w:val="001620F0"/>
    <w:rsid w:val="001648C9"/>
    <w:rsid w:val="00164E3F"/>
    <w:rsid w:val="00164E9D"/>
    <w:rsid w:val="00165092"/>
    <w:rsid w:val="00165C01"/>
    <w:rsid w:val="0016752D"/>
    <w:rsid w:val="00170D17"/>
    <w:rsid w:val="00171586"/>
    <w:rsid w:val="00171BF0"/>
    <w:rsid w:val="00172DCD"/>
    <w:rsid w:val="00172F08"/>
    <w:rsid w:val="0017359C"/>
    <w:rsid w:val="0017362A"/>
    <w:rsid w:val="001749F4"/>
    <w:rsid w:val="00174C92"/>
    <w:rsid w:val="001773DC"/>
    <w:rsid w:val="001803AF"/>
    <w:rsid w:val="001805B2"/>
    <w:rsid w:val="00182CC2"/>
    <w:rsid w:val="001835AB"/>
    <w:rsid w:val="00184491"/>
    <w:rsid w:val="00184932"/>
    <w:rsid w:val="00184A82"/>
    <w:rsid w:val="00186D48"/>
    <w:rsid w:val="001903BE"/>
    <w:rsid w:val="00191379"/>
    <w:rsid w:val="00192795"/>
    <w:rsid w:val="001928BC"/>
    <w:rsid w:val="00192A6E"/>
    <w:rsid w:val="00193163"/>
    <w:rsid w:val="0019388F"/>
    <w:rsid w:val="00194805"/>
    <w:rsid w:val="00194B6A"/>
    <w:rsid w:val="00197630"/>
    <w:rsid w:val="00197917"/>
    <w:rsid w:val="001A0710"/>
    <w:rsid w:val="001A0FD0"/>
    <w:rsid w:val="001A1CFC"/>
    <w:rsid w:val="001A2B6D"/>
    <w:rsid w:val="001A37D3"/>
    <w:rsid w:val="001A498E"/>
    <w:rsid w:val="001A4AA8"/>
    <w:rsid w:val="001A4C74"/>
    <w:rsid w:val="001A60CA"/>
    <w:rsid w:val="001A6B81"/>
    <w:rsid w:val="001A6BE5"/>
    <w:rsid w:val="001B0BC5"/>
    <w:rsid w:val="001B0E33"/>
    <w:rsid w:val="001B193D"/>
    <w:rsid w:val="001B1A99"/>
    <w:rsid w:val="001B1CC9"/>
    <w:rsid w:val="001B1E4D"/>
    <w:rsid w:val="001B1F4A"/>
    <w:rsid w:val="001B3140"/>
    <w:rsid w:val="001B382B"/>
    <w:rsid w:val="001B383B"/>
    <w:rsid w:val="001B3BDE"/>
    <w:rsid w:val="001B3E25"/>
    <w:rsid w:val="001B417B"/>
    <w:rsid w:val="001B46C3"/>
    <w:rsid w:val="001B5626"/>
    <w:rsid w:val="001B5EAE"/>
    <w:rsid w:val="001B6500"/>
    <w:rsid w:val="001B6B46"/>
    <w:rsid w:val="001B7CDE"/>
    <w:rsid w:val="001C0378"/>
    <w:rsid w:val="001C0FE1"/>
    <w:rsid w:val="001C18EE"/>
    <w:rsid w:val="001C19A3"/>
    <w:rsid w:val="001C1B8C"/>
    <w:rsid w:val="001C31B2"/>
    <w:rsid w:val="001C35CE"/>
    <w:rsid w:val="001C37CF"/>
    <w:rsid w:val="001C3C5F"/>
    <w:rsid w:val="001C41D9"/>
    <w:rsid w:val="001C53E2"/>
    <w:rsid w:val="001C551E"/>
    <w:rsid w:val="001C55CB"/>
    <w:rsid w:val="001C5625"/>
    <w:rsid w:val="001C620D"/>
    <w:rsid w:val="001C72E6"/>
    <w:rsid w:val="001D031D"/>
    <w:rsid w:val="001D1960"/>
    <w:rsid w:val="001D2B0E"/>
    <w:rsid w:val="001D30B9"/>
    <w:rsid w:val="001D30D6"/>
    <w:rsid w:val="001D4216"/>
    <w:rsid w:val="001D429C"/>
    <w:rsid w:val="001D45F4"/>
    <w:rsid w:val="001D4D79"/>
    <w:rsid w:val="001D5BD5"/>
    <w:rsid w:val="001D6440"/>
    <w:rsid w:val="001D6A7D"/>
    <w:rsid w:val="001D7068"/>
    <w:rsid w:val="001D73E7"/>
    <w:rsid w:val="001D7958"/>
    <w:rsid w:val="001E0067"/>
    <w:rsid w:val="001E3B63"/>
    <w:rsid w:val="001E4834"/>
    <w:rsid w:val="001E4892"/>
    <w:rsid w:val="001E6C95"/>
    <w:rsid w:val="001E6E26"/>
    <w:rsid w:val="001E7711"/>
    <w:rsid w:val="001E78BC"/>
    <w:rsid w:val="001F0478"/>
    <w:rsid w:val="001F0706"/>
    <w:rsid w:val="001F32B5"/>
    <w:rsid w:val="001F356D"/>
    <w:rsid w:val="001F3E29"/>
    <w:rsid w:val="001F518A"/>
    <w:rsid w:val="001F5EB7"/>
    <w:rsid w:val="001F666E"/>
    <w:rsid w:val="001F674F"/>
    <w:rsid w:val="001F73F4"/>
    <w:rsid w:val="00200B67"/>
    <w:rsid w:val="002018DE"/>
    <w:rsid w:val="00201BB9"/>
    <w:rsid w:val="00202AAF"/>
    <w:rsid w:val="00203035"/>
    <w:rsid w:val="00207598"/>
    <w:rsid w:val="00212715"/>
    <w:rsid w:val="00215172"/>
    <w:rsid w:val="00215E26"/>
    <w:rsid w:val="00216204"/>
    <w:rsid w:val="0021766B"/>
    <w:rsid w:val="00217846"/>
    <w:rsid w:val="00217A2F"/>
    <w:rsid w:val="00217E9C"/>
    <w:rsid w:val="00220C06"/>
    <w:rsid w:val="0022100C"/>
    <w:rsid w:val="0022127F"/>
    <w:rsid w:val="00221643"/>
    <w:rsid w:val="00222963"/>
    <w:rsid w:val="00223572"/>
    <w:rsid w:val="00224846"/>
    <w:rsid w:val="0022595A"/>
    <w:rsid w:val="002268A2"/>
    <w:rsid w:val="00230AA5"/>
    <w:rsid w:val="00231346"/>
    <w:rsid w:val="00232214"/>
    <w:rsid w:val="00232CD6"/>
    <w:rsid w:val="0023520A"/>
    <w:rsid w:val="00235859"/>
    <w:rsid w:val="00236591"/>
    <w:rsid w:val="002367D2"/>
    <w:rsid w:val="00236AEF"/>
    <w:rsid w:val="002372DE"/>
    <w:rsid w:val="00237BC0"/>
    <w:rsid w:val="00241738"/>
    <w:rsid w:val="00241901"/>
    <w:rsid w:val="00241D88"/>
    <w:rsid w:val="00242F23"/>
    <w:rsid w:val="00243479"/>
    <w:rsid w:val="002437B3"/>
    <w:rsid w:val="0024423D"/>
    <w:rsid w:val="00244E87"/>
    <w:rsid w:val="00245BEB"/>
    <w:rsid w:val="00245BF3"/>
    <w:rsid w:val="00245D43"/>
    <w:rsid w:val="00247397"/>
    <w:rsid w:val="00247447"/>
    <w:rsid w:val="0024777E"/>
    <w:rsid w:val="002514BE"/>
    <w:rsid w:val="002515AE"/>
    <w:rsid w:val="002539F6"/>
    <w:rsid w:val="00253B41"/>
    <w:rsid w:val="002540B2"/>
    <w:rsid w:val="00255425"/>
    <w:rsid w:val="002559BB"/>
    <w:rsid w:val="002559C3"/>
    <w:rsid w:val="00256D6B"/>
    <w:rsid w:val="0025701C"/>
    <w:rsid w:val="00257339"/>
    <w:rsid w:val="002574F7"/>
    <w:rsid w:val="00260413"/>
    <w:rsid w:val="00260CC2"/>
    <w:rsid w:val="00261890"/>
    <w:rsid w:val="00263A61"/>
    <w:rsid w:val="00264FEB"/>
    <w:rsid w:val="00265197"/>
    <w:rsid w:val="00265343"/>
    <w:rsid w:val="002653A2"/>
    <w:rsid w:val="002671F3"/>
    <w:rsid w:val="002701FD"/>
    <w:rsid w:val="00270750"/>
    <w:rsid w:val="002707AA"/>
    <w:rsid w:val="00270EB0"/>
    <w:rsid w:val="002729C7"/>
    <w:rsid w:val="00274480"/>
    <w:rsid w:val="0027497A"/>
    <w:rsid w:val="002758D6"/>
    <w:rsid w:val="002758E1"/>
    <w:rsid w:val="00276244"/>
    <w:rsid w:val="0027659E"/>
    <w:rsid w:val="002765F1"/>
    <w:rsid w:val="00276708"/>
    <w:rsid w:val="00280AF9"/>
    <w:rsid w:val="002823C1"/>
    <w:rsid w:val="002836EC"/>
    <w:rsid w:val="00283884"/>
    <w:rsid w:val="00283F47"/>
    <w:rsid w:val="002847C9"/>
    <w:rsid w:val="002850E7"/>
    <w:rsid w:val="0028620F"/>
    <w:rsid w:val="00286508"/>
    <w:rsid w:val="002865F8"/>
    <w:rsid w:val="00286ED9"/>
    <w:rsid w:val="0028711A"/>
    <w:rsid w:val="00290175"/>
    <w:rsid w:val="00290ECC"/>
    <w:rsid w:val="002910EB"/>
    <w:rsid w:val="00292129"/>
    <w:rsid w:val="002939F0"/>
    <w:rsid w:val="00293CEA"/>
    <w:rsid w:val="00296326"/>
    <w:rsid w:val="0029689A"/>
    <w:rsid w:val="002A05D2"/>
    <w:rsid w:val="002A145A"/>
    <w:rsid w:val="002A1D43"/>
    <w:rsid w:val="002A24A1"/>
    <w:rsid w:val="002A4E84"/>
    <w:rsid w:val="002A5A3B"/>
    <w:rsid w:val="002A602B"/>
    <w:rsid w:val="002B08E2"/>
    <w:rsid w:val="002B0AFE"/>
    <w:rsid w:val="002B0C19"/>
    <w:rsid w:val="002B1408"/>
    <w:rsid w:val="002B2406"/>
    <w:rsid w:val="002B3341"/>
    <w:rsid w:val="002B381D"/>
    <w:rsid w:val="002B4361"/>
    <w:rsid w:val="002B4B92"/>
    <w:rsid w:val="002B5490"/>
    <w:rsid w:val="002B6B9B"/>
    <w:rsid w:val="002C14A9"/>
    <w:rsid w:val="002C3445"/>
    <w:rsid w:val="002C4625"/>
    <w:rsid w:val="002C4E88"/>
    <w:rsid w:val="002C53C4"/>
    <w:rsid w:val="002C5BD8"/>
    <w:rsid w:val="002C5D68"/>
    <w:rsid w:val="002C6193"/>
    <w:rsid w:val="002D060F"/>
    <w:rsid w:val="002D1D56"/>
    <w:rsid w:val="002D232E"/>
    <w:rsid w:val="002D24FD"/>
    <w:rsid w:val="002D36FE"/>
    <w:rsid w:val="002D39B1"/>
    <w:rsid w:val="002D46FA"/>
    <w:rsid w:val="002D5091"/>
    <w:rsid w:val="002D5966"/>
    <w:rsid w:val="002D5A58"/>
    <w:rsid w:val="002D7CD0"/>
    <w:rsid w:val="002D7CFE"/>
    <w:rsid w:val="002D7DD2"/>
    <w:rsid w:val="002D7E98"/>
    <w:rsid w:val="002E0D12"/>
    <w:rsid w:val="002E1139"/>
    <w:rsid w:val="002E2173"/>
    <w:rsid w:val="002E2EFD"/>
    <w:rsid w:val="002E3475"/>
    <w:rsid w:val="002E362C"/>
    <w:rsid w:val="002E46A0"/>
    <w:rsid w:val="002E482B"/>
    <w:rsid w:val="002E61B5"/>
    <w:rsid w:val="002E6AD5"/>
    <w:rsid w:val="002E772D"/>
    <w:rsid w:val="002E7E47"/>
    <w:rsid w:val="002F06FD"/>
    <w:rsid w:val="002F1FC0"/>
    <w:rsid w:val="002F2D1D"/>
    <w:rsid w:val="002F3B3E"/>
    <w:rsid w:val="002F4AB9"/>
    <w:rsid w:val="002F73B9"/>
    <w:rsid w:val="002F7678"/>
    <w:rsid w:val="002F7758"/>
    <w:rsid w:val="003002E1"/>
    <w:rsid w:val="00300641"/>
    <w:rsid w:val="00301228"/>
    <w:rsid w:val="00302634"/>
    <w:rsid w:val="00303484"/>
    <w:rsid w:val="00305355"/>
    <w:rsid w:val="0030673D"/>
    <w:rsid w:val="00306AB4"/>
    <w:rsid w:val="00306E18"/>
    <w:rsid w:val="00307635"/>
    <w:rsid w:val="00307A77"/>
    <w:rsid w:val="00310C99"/>
    <w:rsid w:val="00310DAF"/>
    <w:rsid w:val="003118C6"/>
    <w:rsid w:val="00311B12"/>
    <w:rsid w:val="00311D27"/>
    <w:rsid w:val="00313403"/>
    <w:rsid w:val="00313883"/>
    <w:rsid w:val="003138F8"/>
    <w:rsid w:val="00313918"/>
    <w:rsid w:val="00313CEB"/>
    <w:rsid w:val="00313DBB"/>
    <w:rsid w:val="003145C7"/>
    <w:rsid w:val="00314837"/>
    <w:rsid w:val="00314DD5"/>
    <w:rsid w:val="00316488"/>
    <w:rsid w:val="00316AF1"/>
    <w:rsid w:val="0031709D"/>
    <w:rsid w:val="00317849"/>
    <w:rsid w:val="00317D13"/>
    <w:rsid w:val="003210CA"/>
    <w:rsid w:val="003221D1"/>
    <w:rsid w:val="00323A34"/>
    <w:rsid w:val="00324103"/>
    <w:rsid w:val="00324791"/>
    <w:rsid w:val="00325E52"/>
    <w:rsid w:val="003269B4"/>
    <w:rsid w:val="0033011A"/>
    <w:rsid w:val="00330900"/>
    <w:rsid w:val="0033128C"/>
    <w:rsid w:val="003312D2"/>
    <w:rsid w:val="003313AA"/>
    <w:rsid w:val="003325A4"/>
    <w:rsid w:val="003331B7"/>
    <w:rsid w:val="0033322D"/>
    <w:rsid w:val="003355AD"/>
    <w:rsid w:val="00336BFE"/>
    <w:rsid w:val="003378C6"/>
    <w:rsid w:val="00340D00"/>
    <w:rsid w:val="00341387"/>
    <w:rsid w:val="0034150F"/>
    <w:rsid w:val="00341698"/>
    <w:rsid w:val="003432C3"/>
    <w:rsid w:val="00344438"/>
    <w:rsid w:val="00344592"/>
    <w:rsid w:val="00345974"/>
    <w:rsid w:val="00345A77"/>
    <w:rsid w:val="00346283"/>
    <w:rsid w:val="003467EE"/>
    <w:rsid w:val="003469C9"/>
    <w:rsid w:val="003476BE"/>
    <w:rsid w:val="003477E7"/>
    <w:rsid w:val="0035152D"/>
    <w:rsid w:val="0035169D"/>
    <w:rsid w:val="00351E17"/>
    <w:rsid w:val="00352348"/>
    <w:rsid w:val="0035283A"/>
    <w:rsid w:val="003548DE"/>
    <w:rsid w:val="00355EFE"/>
    <w:rsid w:val="0035661E"/>
    <w:rsid w:val="003579B8"/>
    <w:rsid w:val="003603BD"/>
    <w:rsid w:val="003608C7"/>
    <w:rsid w:val="0036158B"/>
    <w:rsid w:val="00361D94"/>
    <w:rsid w:val="0036267F"/>
    <w:rsid w:val="00362914"/>
    <w:rsid w:val="00362DE0"/>
    <w:rsid w:val="003636DC"/>
    <w:rsid w:val="00363820"/>
    <w:rsid w:val="003647D4"/>
    <w:rsid w:val="003649E8"/>
    <w:rsid w:val="00365593"/>
    <w:rsid w:val="003660DD"/>
    <w:rsid w:val="003673F3"/>
    <w:rsid w:val="00370125"/>
    <w:rsid w:val="003706ED"/>
    <w:rsid w:val="0037175F"/>
    <w:rsid w:val="0037232E"/>
    <w:rsid w:val="00374775"/>
    <w:rsid w:val="00374E42"/>
    <w:rsid w:val="00375356"/>
    <w:rsid w:val="0037601C"/>
    <w:rsid w:val="00376238"/>
    <w:rsid w:val="00376445"/>
    <w:rsid w:val="00377207"/>
    <w:rsid w:val="00381589"/>
    <w:rsid w:val="003825CA"/>
    <w:rsid w:val="00382D2E"/>
    <w:rsid w:val="003835DF"/>
    <w:rsid w:val="003839BA"/>
    <w:rsid w:val="0038413E"/>
    <w:rsid w:val="003846EF"/>
    <w:rsid w:val="00385386"/>
    <w:rsid w:val="00390249"/>
    <w:rsid w:val="00390A93"/>
    <w:rsid w:val="003926B0"/>
    <w:rsid w:val="00393817"/>
    <w:rsid w:val="00393ED1"/>
    <w:rsid w:val="003950D9"/>
    <w:rsid w:val="003955A8"/>
    <w:rsid w:val="003966CE"/>
    <w:rsid w:val="003968F3"/>
    <w:rsid w:val="003A0329"/>
    <w:rsid w:val="003A2134"/>
    <w:rsid w:val="003A25DE"/>
    <w:rsid w:val="003A2B44"/>
    <w:rsid w:val="003A2F18"/>
    <w:rsid w:val="003A2F4D"/>
    <w:rsid w:val="003A3059"/>
    <w:rsid w:val="003A3359"/>
    <w:rsid w:val="003A377B"/>
    <w:rsid w:val="003A5065"/>
    <w:rsid w:val="003A5366"/>
    <w:rsid w:val="003A606F"/>
    <w:rsid w:val="003A6768"/>
    <w:rsid w:val="003B1A60"/>
    <w:rsid w:val="003B210E"/>
    <w:rsid w:val="003B446C"/>
    <w:rsid w:val="003B472D"/>
    <w:rsid w:val="003B4E12"/>
    <w:rsid w:val="003B4E66"/>
    <w:rsid w:val="003B673F"/>
    <w:rsid w:val="003B7D04"/>
    <w:rsid w:val="003C23D1"/>
    <w:rsid w:val="003C2D65"/>
    <w:rsid w:val="003C3589"/>
    <w:rsid w:val="003C6859"/>
    <w:rsid w:val="003C786F"/>
    <w:rsid w:val="003C787C"/>
    <w:rsid w:val="003C78FB"/>
    <w:rsid w:val="003D02F0"/>
    <w:rsid w:val="003D0A70"/>
    <w:rsid w:val="003D0FC7"/>
    <w:rsid w:val="003D17AD"/>
    <w:rsid w:val="003D19E0"/>
    <w:rsid w:val="003D2112"/>
    <w:rsid w:val="003D2AAB"/>
    <w:rsid w:val="003D329F"/>
    <w:rsid w:val="003D4A10"/>
    <w:rsid w:val="003D5958"/>
    <w:rsid w:val="003D6194"/>
    <w:rsid w:val="003D6751"/>
    <w:rsid w:val="003D7B45"/>
    <w:rsid w:val="003E0010"/>
    <w:rsid w:val="003E07FE"/>
    <w:rsid w:val="003E119A"/>
    <w:rsid w:val="003E17F9"/>
    <w:rsid w:val="003E1A55"/>
    <w:rsid w:val="003E1FB8"/>
    <w:rsid w:val="003E2C41"/>
    <w:rsid w:val="003E35F4"/>
    <w:rsid w:val="003E5902"/>
    <w:rsid w:val="003E5CCA"/>
    <w:rsid w:val="003E63D0"/>
    <w:rsid w:val="003F06CF"/>
    <w:rsid w:val="003F0F9C"/>
    <w:rsid w:val="003F105A"/>
    <w:rsid w:val="003F12DD"/>
    <w:rsid w:val="003F1336"/>
    <w:rsid w:val="003F305B"/>
    <w:rsid w:val="003F3561"/>
    <w:rsid w:val="003F3F27"/>
    <w:rsid w:val="003F4652"/>
    <w:rsid w:val="003F5614"/>
    <w:rsid w:val="003F636D"/>
    <w:rsid w:val="003F6E4E"/>
    <w:rsid w:val="003F76AA"/>
    <w:rsid w:val="003F7D8E"/>
    <w:rsid w:val="003F7E3F"/>
    <w:rsid w:val="00402387"/>
    <w:rsid w:val="004041C1"/>
    <w:rsid w:val="0040600B"/>
    <w:rsid w:val="004063B1"/>
    <w:rsid w:val="00406800"/>
    <w:rsid w:val="004068C8"/>
    <w:rsid w:val="00407E3B"/>
    <w:rsid w:val="0041171A"/>
    <w:rsid w:val="00412094"/>
    <w:rsid w:val="00412C16"/>
    <w:rsid w:val="0041388F"/>
    <w:rsid w:val="00414915"/>
    <w:rsid w:val="00414E73"/>
    <w:rsid w:val="0041506B"/>
    <w:rsid w:val="0041566B"/>
    <w:rsid w:val="00416EA5"/>
    <w:rsid w:val="0042020A"/>
    <w:rsid w:val="0042020C"/>
    <w:rsid w:val="00422540"/>
    <w:rsid w:val="00422603"/>
    <w:rsid w:val="004234E3"/>
    <w:rsid w:val="004234F4"/>
    <w:rsid w:val="00423EC7"/>
    <w:rsid w:val="00424142"/>
    <w:rsid w:val="00424E15"/>
    <w:rsid w:val="004261D5"/>
    <w:rsid w:val="00426619"/>
    <w:rsid w:val="00426E31"/>
    <w:rsid w:val="00427BEB"/>
    <w:rsid w:val="0043038C"/>
    <w:rsid w:val="00430AC4"/>
    <w:rsid w:val="004316DD"/>
    <w:rsid w:val="004321A6"/>
    <w:rsid w:val="004321A8"/>
    <w:rsid w:val="00432606"/>
    <w:rsid w:val="00433F95"/>
    <w:rsid w:val="004349B3"/>
    <w:rsid w:val="00434F30"/>
    <w:rsid w:val="00436061"/>
    <w:rsid w:val="004365E9"/>
    <w:rsid w:val="0043711C"/>
    <w:rsid w:val="00437D7D"/>
    <w:rsid w:val="0044011A"/>
    <w:rsid w:val="0044030E"/>
    <w:rsid w:val="00440EFF"/>
    <w:rsid w:val="00443CDD"/>
    <w:rsid w:val="0044484E"/>
    <w:rsid w:val="00444BCA"/>
    <w:rsid w:val="0044596C"/>
    <w:rsid w:val="00445D5F"/>
    <w:rsid w:val="004473B3"/>
    <w:rsid w:val="00447AB0"/>
    <w:rsid w:val="0045096D"/>
    <w:rsid w:val="0045135B"/>
    <w:rsid w:val="00451613"/>
    <w:rsid w:val="0045290E"/>
    <w:rsid w:val="004538F4"/>
    <w:rsid w:val="00455470"/>
    <w:rsid w:val="0045689E"/>
    <w:rsid w:val="00457897"/>
    <w:rsid w:val="004579D0"/>
    <w:rsid w:val="004604C2"/>
    <w:rsid w:val="004613CF"/>
    <w:rsid w:val="00461B14"/>
    <w:rsid w:val="00464057"/>
    <w:rsid w:val="00464728"/>
    <w:rsid w:val="004656E2"/>
    <w:rsid w:val="0046572B"/>
    <w:rsid w:val="00466711"/>
    <w:rsid w:val="00471A21"/>
    <w:rsid w:val="00472CAE"/>
    <w:rsid w:val="004736A5"/>
    <w:rsid w:val="00474445"/>
    <w:rsid w:val="004764F6"/>
    <w:rsid w:val="004779B9"/>
    <w:rsid w:val="004817F8"/>
    <w:rsid w:val="0048254F"/>
    <w:rsid w:val="004847C8"/>
    <w:rsid w:val="0048517E"/>
    <w:rsid w:val="004851DE"/>
    <w:rsid w:val="0048648F"/>
    <w:rsid w:val="0048671A"/>
    <w:rsid w:val="00486A6B"/>
    <w:rsid w:val="00486E62"/>
    <w:rsid w:val="00487275"/>
    <w:rsid w:val="00490449"/>
    <w:rsid w:val="004909AF"/>
    <w:rsid w:val="00491D0C"/>
    <w:rsid w:val="0049267F"/>
    <w:rsid w:val="0049547E"/>
    <w:rsid w:val="00497237"/>
    <w:rsid w:val="00497A98"/>
    <w:rsid w:val="004A0D7A"/>
    <w:rsid w:val="004A1E44"/>
    <w:rsid w:val="004A2D90"/>
    <w:rsid w:val="004A4837"/>
    <w:rsid w:val="004A48A6"/>
    <w:rsid w:val="004B2FCD"/>
    <w:rsid w:val="004B39D6"/>
    <w:rsid w:val="004B3C0F"/>
    <w:rsid w:val="004B4A7F"/>
    <w:rsid w:val="004B5142"/>
    <w:rsid w:val="004B624A"/>
    <w:rsid w:val="004B73DC"/>
    <w:rsid w:val="004B7EBC"/>
    <w:rsid w:val="004C0EE6"/>
    <w:rsid w:val="004C154B"/>
    <w:rsid w:val="004C2401"/>
    <w:rsid w:val="004C296B"/>
    <w:rsid w:val="004C39D6"/>
    <w:rsid w:val="004C3A99"/>
    <w:rsid w:val="004C3FE5"/>
    <w:rsid w:val="004C40AF"/>
    <w:rsid w:val="004C57E3"/>
    <w:rsid w:val="004C57EB"/>
    <w:rsid w:val="004C62AF"/>
    <w:rsid w:val="004C6F1D"/>
    <w:rsid w:val="004C795A"/>
    <w:rsid w:val="004D187D"/>
    <w:rsid w:val="004D215D"/>
    <w:rsid w:val="004D30B2"/>
    <w:rsid w:val="004D50E1"/>
    <w:rsid w:val="004D628B"/>
    <w:rsid w:val="004D7B38"/>
    <w:rsid w:val="004D7D73"/>
    <w:rsid w:val="004E0427"/>
    <w:rsid w:val="004E0455"/>
    <w:rsid w:val="004E0DD7"/>
    <w:rsid w:val="004E1F3B"/>
    <w:rsid w:val="004E36AF"/>
    <w:rsid w:val="004E38CD"/>
    <w:rsid w:val="004E441C"/>
    <w:rsid w:val="004E5549"/>
    <w:rsid w:val="004E7179"/>
    <w:rsid w:val="004E7339"/>
    <w:rsid w:val="004F0BB6"/>
    <w:rsid w:val="004F0C34"/>
    <w:rsid w:val="004F0D78"/>
    <w:rsid w:val="004F194A"/>
    <w:rsid w:val="004F3009"/>
    <w:rsid w:val="004F3A67"/>
    <w:rsid w:val="004F3D49"/>
    <w:rsid w:val="004F4217"/>
    <w:rsid w:val="004F43C8"/>
    <w:rsid w:val="004F5DAD"/>
    <w:rsid w:val="005003B2"/>
    <w:rsid w:val="00500546"/>
    <w:rsid w:val="00503D0F"/>
    <w:rsid w:val="0050617C"/>
    <w:rsid w:val="00506545"/>
    <w:rsid w:val="00506D47"/>
    <w:rsid w:val="00507979"/>
    <w:rsid w:val="0051065E"/>
    <w:rsid w:val="005106CB"/>
    <w:rsid w:val="00510AEA"/>
    <w:rsid w:val="00510F08"/>
    <w:rsid w:val="00510FF3"/>
    <w:rsid w:val="00511F59"/>
    <w:rsid w:val="005145F8"/>
    <w:rsid w:val="00520FD4"/>
    <w:rsid w:val="005211D6"/>
    <w:rsid w:val="00521934"/>
    <w:rsid w:val="005224A2"/>
    <w:rsid w:val="005257B4"/>
    <w:rsid w:val="00525B86"/>
    <w:rsid w:val="00530355"/>
    <w:rsid w:val="00531ACF"/>
    <w:rsid w:val="00531D00"/>
    <w:rsid w:val="005333FA"/>
    <w:rsid w:val="00534152"/>
    <w:rsid w:val="00535B40"/>
    <w:rsid w:val="0053658A"/>
    <w:rsid w:val="005367BD"/>
    <w:rsid w:val="00536D23"/>
    <w:rsid w:val="00541DDB"/>
    <w:rsid w:val="005427B8"/>
    <w:rsid w:val="00542889"/>
    <w:rsid w:val="00545B82"/>
    <w:rsid w:val="00546352"/>
    <w:rsid w:val="0054637B"/>
    <w:rsid w:val="00546544"/>
    <w:rsid w:val="00547DC8"/>
    <w:rsid w:val="00550353"/>
    <w:rsid w:val="00550604"/>
    <w:rsid w:val="00550944"/>
    <w:rsid w:val="0055178C"/>
    <w:rsid w:val="005524FD"/>
    <w:rsid w:val="0055289D"/>
    <w:rsid w:val="00552981"/>
    <w:rsid w:val="005533FD"/>
    <w:rsid w:val="00553AE9"/>
    <w:rsid w:val="00555896"/>
    <w:rsid w:val="00556AC0"/>
    <w:rsid w:val="00556E3B"/>
    <w:rsid w:val="00557D0B"/>
    <w:rsid w:val="0056159D"/>
    <w:rsid w:val="005619CF"/>
    <w:rsid w:val="005640FB"/>
    <w:rsid w:val="005645A8"/>
    <w:rsid w:val="00564738"/>
    <w:rsid w:val="00564C17"/>
    <w:rsid w:val="0056541D"/>
    <w:rsid w:val="00565774"/>
    <w:rsid w:val="005658FA"/>
    <w:rsid w:val="00565AE3"/>
    <w:rsid w:val="0056697C"/>
    <w:rsid w:val="00566E57"/>
    <w:rsid w:val="00570823"/>
    <w:rsid w:val="005722AD"/>
    <w:rsid w:val="005732B3"/>
    <w:rsid w:val="00573319"/>
    <w:rsid w:val="00573467"/>
    <w:rsid w:val="00573C86"/>
    <w:rsid w:val="00575872"/>
    <w:rsid w:val="0057656B"/>
    <w:rsid w:val="00576E32"/>
    <w:rsid w:val="00576F45"/>
    <w:rsid w:val="00580EC5"/>
    <w:rsid w:val="005825AA"/>
    <w:rsid w:val="0058303F"/>
    <w:rsid w:val="005835FA"/>
    <w:rsid w:val="00584390"/>
    <w:rsid w:val="00584659"/>
    <w:rsid w:val="00586967"/>
    <w:rsid w:val="00587970"/>
    <w:rsid w:val="00587DDD"/>
    <w:rsid w:val="005901AF"/>
    <w:rsid w:val="0059093A"/>
    <w:rsid w:val="00590940"/>
    <w:rsid w:val="00590F17"/>
    <w:rsid w:val="005919BC"/>
    <w:rsid w:val="00592A71"/>
    <w:rsid w:val="00592B8E"/>
    <w:rsid w:val="005960A3"/>
    <w:rsid w:val="00597154"/>
    <w:rsid w:val="005977CD"/>
    <w:rsid w:val="00597DA4"/>
    <w:rsid w:val="005A03E7"/>
    <w:rsid w:val="005A0EE0"/>
    <w:rsid w:val="005A17A6"/>
    <w:rsid w:val="005A187E"/>
    <w:rsid w:val="005A5DF6"/>
    <w:rsid w:val="005A5E26"/>
    <w:rsid w:val="005A64D6"/>
    <w:rsid w:val="005A742C"/>
    <w:rsid w:val="005B1A05"/>
    <w:rsid w:val="005B2682"/>
    <w:rsid w:val="005B33F1"/>
    <w:rsid w:val="005B4DFE"/>
    <w:rsid w:val="005B5F30"/>
    <w:rsid w:val="005B6D7D"/>
    <w:rsid w:val="005C1092"/>
    <w:rsid w:val="005C2F52"/>
    <w:rsid w:val="005C3D48"/>
    <w:rsid w:val="005C3EB3"/>
    <w:rsid w:val="005C4870"/>
    <w:rsid w:val="005C5245"/>
    <w:rsid w:val="005C62DB"/>
    <w:rsid w:val="005C6403"/>
    <w:rsid w:val="005C6E47"/>
    <w:rsid w:val="005C6EB7"/>
    <w:rsid w:val="005C7F2D"/>
    <w:rsid w:val="005D0381"/>
    <w:rsid w:val="005D3442"/>
    <w:rsid w:val="005D5BB3"/>
    <w:rsid w:val="005D5D58"/>
    <w:rsid w:val="005D5E3C"/>
    <w:rsid w:val="005D5F5D"/>
    <w:rsid w:val="005D6B37"/>
    <w:rsid w:val="005E06FE"/>
    <w:rsid w:val="005E0ABA"/>
    <w:rsid w:val="005E23D9"/>
    <w:rsid w:val="005E3017"/>
    <w:rsid w:val="005E3338"/>
    <w:rsid w:val="005E3E56"/>
    <w:rsid w:val="005E473F"/>
    <w:rsid w:val="005E53B1"/>
    <w:rsid w:val="005E5409"/>
    <w:rsid w:val="005E56E3"/>
    <w:rsid w:val="005E5A99"/>
    <w:rsid w:val="005E5C98"/>
    <w:rsid w:val="005E752A"/>
    <w:rsid w:val="005E776C"/>
    <w:rsid w:val="005F0ED7"/>
    <w:rsid w:val="005F12B6"/>
    <w:rsid w:val="005F1A4A"/>
    <w:rsid w:val="005F1D01"/>
    <w:rsid w:val="005F1F39"/>
    <w:rsid w:val="005F598C"/>
    <w:rsid w:val="005F5BD4"/>
    <w:rsid w:val="005F6698"/>
    <w:rsid w:val="005F6B0F"/>
    <w:rsid w:val="005F7446"/>
    <w:rsid w:val="006023ED"/>
    <w:rsid w:val="00602988"/>
    <w:rsid w:val="006037F3"/>
    <w:rsid w:val="00605384"/>
    <w:rsid w:val="00606063"/>
    <w:rsid w:val="006068E4"/>
    <w:rsid w:val="00606CBB"/>
    <w:rsid w:val="00606E4E"/>
    <w:rsid w:val="0060794A"/>
    <w:rsid w:val="00607E46"/>
    <w:rsid w:val="00610F97"/>
    <w:rsid w:val="006112EB"/>
    <w:rsid w:val="00611A96"/>
    <w:rsid w:val="00612509"/>
    <w:rsid w:val="00612FFB"/>
    <w:rsid w:val="006158B2"/>
    <w:rsid w:val="00615FF0"/>
    <w:rsid w:val="006225E9"/>
    <w:rsid w:val="006226CA"/>
    <w:rsid w:val="00622A36"/>
    <w:rsid w:val="00622AD9"/>
    <w:rsid w:val="00622BC2"/>
    <w:rsid w:val="00625066"/>
    <w:rsid w:val="00626284"/>
    <w:rsid w:val="0062666E"/>
    <w:rsid w:val="00626E8C"/>
    <w:rsid w:val="00630626"/>
    <w:rsid w:val="00630A06"/>
    <w:rsid w:val="006310DC"/>
    <w:rsid w:val="00631C0E"/>
    <w:rsid w:val="00632592"/>
    <w:rsid w:val="00634D9E"/>
    <w:rsid w:val="0063594B"/>
    <w:rsid w:val="006360B7"/>
    <w:rsid w:val="00636886"/>
    <w:rsid w:val="0063707D"/>
    <w:rsid w:val="00637568"/>
    <w:rsid w:val="00637E19"/>
    <w:rsid w:val="006432F8"/>
    <w:rsid w:val="0064334F"/>
    <w:rsid w:val="0064357A"/>
    <w:rsid w:val="00643CFE"/>
    <w:rsid w:val="00644EF5"/>
    <w:rsid w:val="00645B3E"/>
    <w:rsid w:val="00646BF9"/>
    <w:rsid w:val="006508CF"/>
    <w:rsid w:val="00650E9C"/>
    <w:rsid w:val="00652688"/>
    <w:rsid w:val="00653E01"/>
    <w:rsid w:val="006555F0"/>
    <w:rsid w:val="00657DED"/>
    <w:rsid w:val="006609D6"/>
    <w:rsid w:val="00661665"/>
    <w:rsid w:val="00661DD7"/>
    <w:rsid w:val="00662341"/>
    <w:rsid w:val="00663140"/>
    <w:rsid w:val="006637E9"/>
    <w:rsid w:val="00664057"/>
    <w:rsid w:val="006666F3"/>
    <w:rsid w:val="006667DF"/>
    <w:rsid w:val="00667419"/>
    <w:rsid w:val="00670432"/>
    <w:rsid w:val="00670A9D"/>
    <w:rsid w:val="006712FC"/>
    <w:rsid w:val="006729F5"/>
    <w:rsid w:val="00672C4D"/>
    <w:rsid w:val="00672F4F"/>
    <w:rsid w:val="00674109"/>
    <w:rsid w:val="00674249"/>
    <w:rsid w:val="00676F56"/>
    <w:rsid w:val="00677A58"/>
    <w:rsid w:val="006802FA"/>
    <w:rsid w:val="00681A0D"/>
    <w:rsid w:val="00681CD8"/>
    <w:rsid w:val="006822F7"/>
    <w:rsid w:val="006827D4"/>
    <w:rsid w:val="0068350F"/>
    <w:rsid w:val="00683C08"/>
    <w:rsid w:val="00683D2C"/>
    <w:rsid w:val="0068600F"/>
    <w:rsid w:val="006861B3"/>
    <w:rsid w:val="00687492"/>
    <w:rsid w:val="0068760F"/>
    <w:rsid w:val="00687A29"/>
    <w:rsid w:val="00691293"/>
    <w:rsid w:val="00692D67"/>
    <w:rsid w:val="006937DE"/>
    <w:rsid w:val="006939B2"/>
    <w:rsid w:val="00693F52"/>
    <w:rsid w:val="006951C2"/>
    <w:rsid w:val="00696780"/>
    <w:rsid w:val="00697C0E"/>
    <w:rsid w:val="006A110E"/>
    <w:rsid w:val="006A17E1"/>
    <w:rsid w:val="006A1AB0"/>
    <w:rsid w:val="006A1DA2"/>
    <w:rsid w:val="006A290D"/>
    <w:rsid w:val="006A331B"/>
    <w:rsid w:val="006A34F6"/>
    <w:rsid w:val="006A4E5D"/>
    <w:rsid w:val="006A50C4"/>
    <w:rsid w:val="006A5C92"/>
    <w:rsid w:val="006A7669"/>
    <w:rsid w:val="006B09F6"/>
    <w:rsid w:val="006B1962"/>
    <w:rsid w:val="006B230C"/>
    <w:rsid w:val="006B2D60"/>
    <w:rsid w:val="006B441C"/>
    <w:rsid w:val="006B4FA8"/>
    <w:rsid w:val="006B5B0B"/>
    <w:rsid w:val="006B7779"/>
    <w:rsid w:val="006C31CD"/>
    <w:rsid w:val="006C33EA"/>
    <w:rsid w:val="006C371E"/>
    <w:rsid w:val="006C4D68"/>
    <w:rsid w:val="006C6577"/>
    <w:rsid w:val="006C6731"/>
    <w:rsid w:val="006C687F"/>
    <w:rsid w:val="006C762C"/>
    <w:rsid w:val="006C7FF0"/>
    <w:rsid w:val="006D05CE"/>
    <w:rsid w:val="006D186E"/>
    <w:rsid w:val="006D1BE3"/>
    <w:rsid w:val="006D1FE0"/>
    <w:rsid w:val="006D1FFE"/>
    <w:rsid w:val="006D2565"/>
    <w:rsid w:val="006D4AB7"/>
    <w:rsid w:val="006D5404"/>
    <w:rsid w:val="006D5E60"/>
    <w:rsid w:val="006D608F"/>
    <w:rsid w:val="006D6959"/>
    <w:rsid w:val="006D6AA4"/>
    <w:rsid w:val="006D7D17"/>
    <w:rsid w:val="006E0083"/>
    <w:rsid w:val="006E03D1"/>
    <w:rsid w:val="006E07E9"/>
    <w:rsid w:val="006E0BB2"/>
    <w:rsid w:val="006E0D34"/>
    <w:rsid w:val="006E0E72"/>
    <w:rsid w:val="006E3A97"/>
    <w:rsid w:val="006E3BD3"/>
    <w:rsid w:val="006E508E"/>
    <w:rsid w:val="006E6A02"/>
    <w:rsid w:val="006E6AF3"/>
    <w:rsid w:val="006E6D25"/>
    <w:rsid w:val="006E79F4"/>
    <w:rsid w:val="006F095D"/>
    <w:rsid w:val="006F0D06"/>
    <w:rsid w:val="006F1D11"/>
    <w:rsid w:val="006F2FA0"/>
    <w:rsid w:val="006F3561"/>
    <w:rsid w:val="006F3BA8"/>
    <w:rsid w:val="006F455D"/>
    <w:rsid w:val="006F4E99"/>
    <w:rsid w:val="006F5F0C"/>
    <w:rsid w:val="006F63E4"/>
    <w:rsid w:val="006F6922"/>
    <w:rsid w:val="00700C5B"/>
    <w:rsid w:val="00702738"/>
    <w:rsid w:val="0070389A"/>
    <w:rsid w:val="00704004"/>
    <w:rsid w:val="00704376"/>
    <w:rsid w:val="00704C65"/>
    <w:rsid w:val="0070578A"/>
    <w:rsid w:val="00706A6F"/>
    <w:rsid w:val="00706E6D"/>
    <w:rsid w:val="00706EEE"/>
    <w:rsid w:val="0070721C"/>
    <w:rsid w:val="00710F89"/>
    <w:rsid w:val="007119D8"/>
    <w:rsid w:val="00713172"/>
    <w:rsid w:val="00713735"/>
    <w:rsid w:val="00714AB1"/>
    <w:rsid w:val="00717301"/>
    <w:rsid w:val="0071794E"/>
    <w:rsid w:val="0072079D"/>
    <w:rsid w:val="00720D6B"/>
    <w:rsid w:val="00721186"/>
    <w:rsid w:val="00721647"/>
    <w:rsid w:val="00721753"/>
    <w:rsid w:val="00722263"/>
    <w:rsid w:val="007254BC"/>
    <w:rsid w:val="00725EFA"/>
    <w:rsid w:val="00725F99"/>
    <w:rsid w:val="00727A65"/>
    <w:rsid w:val="00730646"/>
    <w:rsid w:val="00731032"/>
    <w:rsid w:val="00732286"/>
    <w:rsid w:val="007323EB"/>
    <w:rsid w:val="00732411"/>
    <w:rsid w:val="00732AE9"/>
    <w:rsid w:val="00732E7A"/>
    <w:rsid w:val="00732F8C"/>
    <w:rsid w:val="00733FFB"/>
    <w:rsid w:val="007341CF"/>
    <w:rsid w:val="00734A90"/>
    <w:rsid w:val="00735458"/>
    <w:rsid w:val="0073557B"/>
    <w:rsid w:val="00736026"/>
    <w:rsid w:val="00736DE7"/>
    <w:rsid w:val="00737463"/>
    <w:rsid w:val="00737D24"/>
    <w:rsid w:val="007408CD"/>
    <w:rsid w:val="00740E5E"/>
    <w:rsid w:val="00741107"/>
    <w:rsid w:val="00742283"/>
    <w:rsid w:val="007433BA"/>
    <w:rsid w:val="00743E8C"/>
    <w:rsid w:val="00744CD1"/>
    <w:rsid w:val="00744D13"/>
    <w:rsid w:val="007451CB"/>
    <w:rsid w:val="00746141"/>
    <w:rsid w:val="007466F1"/>
    <w:rsid w:val="00746797"/>
    <w:rsid w:val="007468B9"/>
    <w:rsid w:val="0074709F"/>
    <w:rsid w:val="007476B7"/>
    <w:rsid w:val="0075082A"/>
    <w:rsid w:val="00751822"/>
    <w:rsid w:val="00752239"/>
    <w:rsid w:val="007538F0"/>
    <w:rsid w:val="00753D2D"/>
    <w:rsid w:val="00754A8E"/>
    <w:rsid w:val="00754E5E"/>
    <w:rsid w:val="007551E1"/>
    <w:rsid w:val="0075532C"/>
    <w:rsid w:val="00755882"/>
    <w:rsid w:val="00756240"/>
    <w:rsid w:val="00760BA0"/>
    <w:rsid w:val="00761A76"/>
    <w:rsid w:val="00761B0E"/>
    <w:rsid w:val="0076206F"/>
    <w:rsid w:val="00763D42"/>
    <w:rsid w:val="00766A85"/>
    <w:rsid w:val="007674F5"/>
    <w:rsid w:val="00767BB5"/>
    <w:rsid w:val="007703B9"/>
    <w:rsid w:val="00770685"/>
    <w:rsid w:val="00770E21"/>
    <w:rsid w:val="00770EB4"/>
    <w:rsid w:val="007711F2"/>
    <w:rsid w:val="007717DE"/>
    <w:rsid w:val="00772592"/>
    <w:rsid w:val="0077332A"/>
    <w:rsid w:val="00774347"/>
    <w:rsid w:val="007752DF"/>
    <w:rsid w:val="007752ED"/>
    <w:rsid w:val="0077622C"/>
    <w:rsid w:val="00776C40"/>
    <w:rsid w:val="00776F90"/>
    <w:rsid w:val="00777307"/>
    <w:rsid w:val="007775FF"/>
    <w:rsid w:val="007776DB"/>
    <w:rsid w:val="00780A5D"/>
    <w:rsid w:val="007814B2"/>
    <w:rsid w:val="00781C28"/>
    <w:rsid w:val="00781F84"/>
    <w:rsid w:val="0078244F"/>
    <w:rsid w:val="0078365B"/>
    <w:rsid w:val="007839D7"/>
    <w:rsid w:val="007845A2"/>
    <w:rsid w:val="00785E29"/>
    <w:rsid w:val="00786844"/>
    <w:rsid w:val="00787C47"/>
    <w:rsid w:val="0079033C"/>
    <w:rsid w:val="007923D8"/>
    <w:rsid w:val="007928C1"/>
    <w:rsid w:val="00793462"/>
    <w:rsid w:val="007958D2"/>
    <w:rsid w:val="0079609A"/>
    <w:rsid w:val="0079758F"/>
    <w:rsid w:val="007978F4"/>
    <w:rsid w:val="007A0096"/>
    <w:rsid w:val="007A16E3"/>
    <w:rsid w:val="007A2667"/>
    <w:rsid w:val="007A3F96"/>
    <w:rsid w:val="007A48BF"/>
    <w:rsid w:val="007A4F3C"/>
    <w:rsid w:val="007A5AB8"/>
    <w:rsid w:val="007A6E33"/>
    <w:rsid w:val="007A7D7A"/>
    <w:rsid w:val="007A7E4A"/>
    <w:rsid w:val="007B055E"/>
    <w:rsid w:val="007B17F2"/>
    <w:rsid w:val="007B1ACE"/>
    <w:rsid w:val="007B1C12"/>
    <w:rsid w:val="007B24DD"/>
    <w:rsid w:val="007B2AA6"/>
    <w:rsid w:val="007B3127"/>
    <w:rsid w:val="007B3BD0"/>
    <w:rsid w:val="007B4C1A"/>
    <w:rsid w:val="007B4F17"/>
    <w:rsid w:val="007B5C16"/>
    <w:rsid w:val="007B631D"/>
    <w:rsid w:val="007B6D9B"/>
    <w:rsid w:val="007B6FCF"/>
    <w:rsid w:val="007C03B2"/>
    <w:rsid w:val="007C0816"/>
    <w:rsid w:val="007C12A4"/>
    <w:rsid w:val="007C1C72"/>
    <w:rsid w:val="007C1D8B"/>
    <w:rsid w:val="007C3162"/>
    <w:rsid w:val="007C7BBF"/>
    <w:rsid w:val="007D2860"/>
    <w:rsid w:val="007D3015"/>
    <w:rsid w:val="007D3BAC"/>
    <w:rsid w:val="007D51EE"/>
    <w:rsid w:val="007D640F"/>
    <w:rsid w:val="007D6862"/>
    <w:rsid w:val="007D6F75"/>
    <w:rsid w:val="007D764E"/>
    <w:rsid w:val="007D7B72"/>
    <w:rsid w:val="007E0ACD"/>
    <w:rsid w:val="007E143C"/>
    <w:rsid w:val="007E14E0"/>
    <w:rsid w:val="007E1DCC"/>
    <w:rsid w:val="007E1F9A"/>
    <w:rsid w:val="007E275E"/>
    <w:rsid w:val="007E2F90"/>
    <w:rsid w:val="007E374A"/>
    <w:rsid w:val="007E37FA"/>
    <w:rsid w:val="007E45BF"/>
    <w:rsid w:val="007E594A"/>
    <w:rsid w:val="007E60FC"/>
    <w:rsid w:val="007E6D2D"/>
    <w:rsid w:val="007E6F64"/>
    <w:rsid w:val="007E7DE0"/>
    <w:rsid w:val="007F04A9"/>
    <w:rsid w:val="007F0598"/>
    <w:rsid w:val="007F07A4"/>
    <w:rsid w:val="007F0D13"/>
    <w:rsid w:val="007F2524"/>
    <w:rsid w:val="007F381B"/>
    <w:rsid w:val="007F39B2"/>
    <w:rsid w:val="007F4775"/>
    <w:rsid w:val="007F5264"/>
    <w:rsid w:val="007F5B09"/>
    <w:rsid w:val="007F677C"/>
    <w:rsid w:val="007F6A4C"/>
    <w:rsid w:val="007F6CC2"/>
    <w:rsid w:val="007F6D1C"/>
    <w:rsid w:val="007F700F"/>
    <w:rsid w:val="007F78A0"/>
    <w:rsid w:val="007F7D82"/>
    <w:rsid w:val="00800085"/>
    <w:rsid w:val="00800716"/>
    <w:rsid w:val="008009E4"/>
    <w:rsid w:val="00800F63"/>
    <w:rsid w:val="008027CE"/>
    <w:rsid w:val="00803871"/>
    <w:rsid w:val="008039E4"/>
    <w:rsid w:val="008057E4"/>
    <w:rsid w:val="00805854"/>
    <w:rsid w:val="00806860"/>
    <w:rsid w:val="008069D8"/>
    <w:rsid w:val="00806CB4"/>
    <w:rsid w:val="0080756D"/>
    <w:rsid w:val="00810171"/>
    <w:rsid w:val="008109DF"/>
    <w:rsid w:val="00810D4A"/>
    <w:rsid w:val="008119B8"/>
    <w:rsid w:val="00812238"/>
    <w:rsid w:val="00812A79"/>
    <w:rsid w:val="00812CB0"/>
    <w:rsid w:val="00813367"/>
    <w:rsid w:val="008142B3"/>
    <w:rsid w:val="008142F3"/>
    <w:rsid w:val="008143CE"/>
    <w:rsid w:val="00814699"/>
    <w:rsid w:val="008146F0"/>
    <w:rsid w:val="00815674"/>
    <w:rsid w:val="008207E5"/>
    <w:rsid w:val="0082422E"/>
    <w:rsid w:val="00825365"/>
    <w:rsid w:val="00826E7D"/>
    <w:rsid w:val="00827CA8"/>
    <w:rsid w:val="008300DB"/>
    <w:rsid w:val="00831496"/>
    <w:rsid w:val="00831FB4"/>
    <w:rsid w:val="00833BFF"/>
    <w:rsid w:val="00840931"/>
    <w:rsid w:val="00841A51"/>
    <w:rsid w:val="00842B6D"/>
    <w:rsid w:val="00842FD7"/>
    <w:rsid w:val="008433E3"/>
    <w:rsid w:val="00843A94"/>
    <w:rsid w:val="00843DCD"/>
    <w:rsid w:val="00844033"/>
    <w:rsid w:val="00844DB0"/>
    <w:rsid w:val="008454B0"/>
    <w:rsid w:val="0084632E"/>
    <w:rsid w:val="0084705F"/>
    <w:rsid w:val="00847827"/>
    <w:rsid w:val="008478F2"/>
    <w:rsid w:val="0085069A"/>
    <w:rsid w:val="00850AFC"/>
    <w:rsid w:val="00850F4C"/>
    <w:rsid w:val="008512AF"/>
    <w:rsid w:val="00851867"/>
    <w:rsid w:val="008526EE"/>
    <w:rsid w:val="0085375D"/>
    <w:rsid w:val="00854323"/>
    <w:rsid w:val="00854A6F"/>
    <w:rsid w:val="008564D3"/>
    <w:rsid w:val="00860EC3"/>
    <w:rsid w:val="0086289E"/>
    <w:rsid w:val="00863E60"/>
    <w:rsid w:val="00864491"/>
    <w:rsid w:val="008650BD"/>
    <w:rsid w:val="00867829"/>
    <w:rsid w:val="008706E3"/>
    <w:rsid w:val="008709BD"/>
    <w:rsid w:val="00871399"/>
    <w:rsid w:val="00871AFF"/>
    <w:rsid w:val="00871E8C"/>
    <w:rsid w:val="00872FCE"/>
    <w:rsid w:val="008746DE"/>
    <w:rsid w:val="00874B2F"/>
    <w:rsid w:val="00874CC2"/>
    <w:rsid w:val="008756B0"/>
    <w:rsid w:val="00875C0F"/>
    <w:rsid w:val="00876A3A"/>
    <w:rsid w:val="00877F3E"/>
    <w:rsid w:val="00881CD3"/>
    <w:rsid w:val="00882694"/>
    <w:rsid w:val="0088413C"/>
    <w:rsid w:val="00884189"/>
    <w:rsid w:val="00884FCF"/>
    <w:rsid w:val="00885185"/>
    <w:rsid w:val="00885BA8"/>
    <w:rsid w:val="00890CB5"/>
    <w:rsid w:val="0089114D"/>
    <w:rsid w:val="00892171"/>
    <w:rsid w:val="008924A2"/>
    <w:rsid w:val="0089271C"/>
    <w:rsid w:val="00893A6B"/>
    <w:rsid w:val="00893B15"/>
    <w:rsid w:val="0089480A"/>
    <w:rsid w:val="00896707"/>
    <w:rsid w:val="008967CA"/>
    <w:rsid w:val="00896C62"/>
    <w:rsid w:val="00897407"/>
    <w:rsid w:val="008A02A2"/>
    <w:rsid w:val="008A1475"/>
    <w:rsid w:val="008A2874"/>
    <w:rsid w:val="008A2DA0"/>
    <w:rsid w:val="008A3878"/>
    <w:rsid w:val="008A3897"/>
    <w:rsid w:val="008A3FD9"/>
    <w:rsid w:val="008A40C5"/>
    <w:rsid w:val="008A411E"/>
    <w:rsid w:val="008A4714"/>
    <w:rsid w:val="008A52FC"/>
    <w:rsid w:val="008A5A27"/>
    <w:rsid w:val="008A7DDC"/>
    <w:rsid w:val="008B1063"/>
    <w:rsid w:val="008B1700"/>
    <w:rsid w:val="008B27B9"/>
    <w:rsid w:val="008B2D9E"/>
    <w:rsid w:val="008B304F"/>
    <w:rsid w:val="008B3A68"/>
    <w:rsid w:val="008B3F4D"/>
    <w:rsid w:val="008B4998"/>
    <w:rsid w:val="008B5042"/>
    <w:rsid w:val="008B5783"/>
    <w:rsid w:val="008B5BAE"/>
    <w:rsid w:val="008B5F62"/>
    <w:rsid w:val="008B6436"/>
    <w:rsid w:val="008B7031"/>
    <w:rsid w:val="008B71A9"/>
    <w:rsid w:val="008B7462"/>
    <w:rsid w:val="008B776E"/>
    <w:rsid w:val="008B77DF"/>
    <w:rsid w:val="008B7DD5"/>
    <w:rsid w:val="008C0DFA"/>
    <w:rsid w:val="008C132D"/>
    <w:rsid w:val="008C157F"/>
    <w:rsid w:val="008C2581"/>
    <w:rsid w:val="008C2DE9"/>
    <w:rsid w:val="008C36B1"/>
    <w:rsid w:val="008C4395"/>
    <w:rsid w:val="008C43BD"/>
    <w:rsid w:val="008C4600"/>
    <w:rsid w:val="008C48D6"/>
    <w:rsid w:val="008C5591"/>
    <w:rsid w:val="008C725E"/>
    <w:rsid w:val="008C7409"/>
    <w:rsid w:val="008C7AEF"/>
    <w:rsid w:val="008D0692"/>
    <w:rsid w:val="008D1726"/>
    <w:rsid w:val="008D1C20"/>
    <w:rsid w:val="008D2274"/>
    <w:rsid w:val="008D2522"/>
    <w:rsid w:val="008D26C1"/>
    <w:rsid w:val="008D29E5"/>
    <w:rsid w:val="008D2D7C"/>
    <w:rsid w:val="008D4132"/>
    <w:rsid w:val="008D4D22"/>
    <w:rsid w:val="008D4F96"/>
    <w:rsid w:val="008D59AF"/>
    <w:rsid w:val="008D622C"/>
    <w:rsid w:val="008D72BC"/>
    <w:rsid w:val="008D7B68"/>
    <w:rsid w:val="008E2287"/>
    <w:rsid w:val="008E3263"/>
    <w:rsid w:val="008E53FA"/>
    <w:rsid w:val="008E5818"/>
    <w:rsid w:val="008E5DFA"/>
    <w:rsid w:val="008E6806"/>
    <w:rsid w:val="008E6AC9"/>
    <w:rsid w:val="008E6CD1"/>
    <w:rsid w:val="008F05E7"/>
    <w:rsid w:val="008F2568"/>
    <w:rsid w:val="008F382A"/>
    <w:rsid w:val="008F43F0"/>
    <w:rsid w:val="008F69AF"/>
    <w:rsid w:val="008F7B18"/>
    <w:rsid w:val="008F7B67"/>
    <w:rsid w:val="009003FD"/>
    <w:rsid w:val="00900A53"/>
    <w:rsid w:val="00900FEA"/>
    <w:rsid w:val="009012AE"/>
    <w:rsid w:val="00901C15"/>
    <w:rsid w:val="00902B84"/>
    <w:rsid w:val="00905ED0"/>
    <w:rsid w:val="009071F3"/>
    <w:rsid w:val="009107C9"/>
    <w:rsid w:val="00911713"/>
    <w:rsid w:val="0091196C"/>
    <w:rsid w:val="0091226F"/>
    <w:rsid w:val="0091292B"/>
    <w:rsid w:val="00912C80"/>
    <w:rsid w:val="00912CE0"/>
    <w:rsid w:val="00913D0B"/>
    <w:rsid w:val="0091554C"/>
    <w:rsid w:val="00916D9F"/>
    <w:rsid w:val="00917042"/>
    <w:rsid w:val="009170F2"/>
    <w:rsid w:val="00917333"/>
    <w:rsid w:val="0092005C"/>
    <w:rsid w:val="0092017C"/>
    <w:rsid w:val="00920807"/>
    <w:rsid w:val="0092252A"/>
    <w:rsid w:val="00922820"/>
    <w:rsid w:val="00925769"/>
    <w:rsid w:val="00925855"/>
    <w:rsid w:val="009270E7"/>
    <w:rsid w:val="00930931"/>
    <w:rsid w:val="00931043"/>
    <w:rsid w:val="00931429"/>
    <w:rsid w:val="009314CD"/>
    <w:rsid w:val="00931B9D"/>
    <w:rsid w:val="00932BEC"/>
    <w:rsid w:val="00932DCD"/>
    <w:rsid w:val="009360C4"/>
    <w:rsid w:val="00936BAB"/>
    <w:rsid w:val="009374D6"/>
    <w:rsid w:val="009405E7"/>
    <w:rsid w:val="0094080B"/>
    <w:rsid w:val="00940E64"/>
    <w:rsid w:val="0094109D"/>
    <w:rsid w:val="0094242C"/>
    <w:rsid w:val="00943777"/>
    <w:rsid w:val="0094496A"/>
    <w:rsid w:val="00945BDA"/>
    <w:rsid w:val="0095020F"/>
    <w:rsid w:val="00951811"/>
    <w:rsid w:val="00951A05"/>
    <w:rsid w:val="00951DA6"/>
    <w:rsid w:val="00952606"/>
    <w:rsid w:val="00952691"/>
    <w:rsid w:val="009527A9"/>
    <w:rsid w:val="00952B94"/>
    <w:rsid w:val="00955577"/>
    <w:rsid w:val="00956DCD"/>
    <w:rsid w:val="009576AE"/>
    <w:rsid w:val="009609DC"/>
    <w:rsid w:val="00961A4A"/>
    <w:rsid w:val="00961E52"/>
    <w:rsid w:val="00962369"/>
    <w:rsid w:val="00962A1B"/>
    <w:rsid w:val="009630BE"/>
    <w:rsid w:val="00963D4A"/>
    <w:rsid w:val="009652C9"/>
    <w:rsid w:val="009668C2"/>
    <w:rsid w:val="009703E3"/>
    <w:rsid w:val="00971A3C"/>
    <w:rsid w:val="0097252D"/>
    <w:rsid w:val="00973E59"/>
    <w:rsid w:val="0097754D"/>
    <w:rsid w:val="009776B5"/>
    <w:rsid w:val="009777F9"/>
    <w:rsid w:val="00977936"/>
    <w:rsid w:val="009801C5"/>
    <w:rsid w:val="0098198D"/>
    <w:rsid w:val="00981C62"/>
    <w:rsid w:val="00983AFB"/>
    <w:rsid w:val="00986786"/>
    <w:rsid w:val="00987A3D"/>
    <w:rsid w:val="00990D4E"/>
    <w:rsid w:val="0099363D"/>
    <w:rsid w:val="0099469B"/>
    <w:rsid w:val="00995504"/>
    <w:rsid w:val="009A2745"/>
    <w:rsid w:val="009A2C3E"/>
    <w:rsid w:val="009A315C"/>
    <w:rsid w:val="009A3432"/>
    <w:rsid w:val="009A3F66"/>
    <w:rsid w:val="009A4660"/>
    <w:rsid w:val="009A4883"/>
    <w:rsid w:val="009A5FEA"/>
    <w:rsid w:val="009A6C5C"/>
    <w:rsid w:val="009B1DF6"/>
    <w:rsid w:val="009B1E6F"/>
    <w:rsid w:val="009B2590"/>
    <w:rsid w:val="009B29D9"/>
    <w:rsid w:val="009B5522"/>
    <w:rsid w:val="009B5D40"/>
    <w:rsid w:val="009C0665"/>
    <w:rsid w:val="009C0E2C"/>
    <w:rsid w:val="009C1156"/>
    <w:rsid w:val="009C20FF"/>
    <w:rsid w:val="009C2307"/>
    <w:rsid w:val="009C373E"/>
    <w:rsid w:val="009C4214"/>
    <w:rsid w:val="009C655E"/>
    <w:rsid w:val="009C691F"/>
    <w:rsid w:val="009C6D11"/>
    <w:rsid w:val="009C76D1"/>
    <w:rsid w:val="009D00C5"/>
    <w:rsid w:val="009D053B"/>
    <w:rsid w:val="009D07E8"/>
    <w:rsid w:val="009D07F3"/>
    <w:rsid w:val="009D0CF2"/>
    <w:rsid w:val="009D1464"/>
    <w:rsid w:val="009D380C"/>
    <w:rsid w:val="009D4AB7"/>
    <w:rsid w:val="009D635D"/>
    <w:rsid w:val="009E26C4"/>
    <w:rsid w:val="009E2A96"/>
    <w:rsid w:val="009E45D9"/>
    <w:rsid w:val="009E487B"/>
    <w:rsid w:val="009E65F3"/>
    <w:rsid w:val="009E6B91"/>
    <w:rsid w:val="009E7C8D"/>
    <w:rsid w:val="009E7CA3"/>
    <w:rsid w:val="009F18E9"/>
    <w:rsid w:val="009F2190"/>
    <w:rsid w:val="009F2245"/>
    <w:rsid w:val="009F30D6"/>
    <w:rsid w:val="009F6983"/>
    <w:rsid w:val="009F7F75"/>
    <w:rsid w:val="00A009B5"/>
    <w:rsid w:val="00A00A35"/>
    <w:rsid w:val="00A00E52"/>
    <w:rsid w:val="00A0265F"/>
    <w:rsid w:val="00A0287D"/>
    <w:rsid w:val="00A02FDC"/>
    <w:rsid w:val="00A03568"/>
    <w:rsid w:val="00A05A44"/>
    <w:rsid w:val="00A05E80"/>
    <w:rsid w:val="00A05F5D"/>
    <w:rsid w:val="00A070E1"/>
    <w:rsid w:val="00A07BD1"/>
    <w:rsid w:val="00A07F19"/>
    <w:rsid w:val="00A11567"/>
    <w:rsid w:val="00A124B0"/>
    <w:rsid w:val="00A127DD"/>
    <w:rsid w:val="00A12B8B"/>
    <w:rsid w:val="00A12C25"/>
    <w:rsid w:val="00A13F28"/>
    <w:rsid w:val="00A13F6F"/>
    <w:rsid w:val="00A14976"/>
    <w:rsid w:val="00A14C77"/>
    <w:rsid w:val="00A165B3"/>
    <w:rsid w:val="00A17425"/>
    <w:rsid w:val="00A205F5"/>
    <w:rsid w:val="00A20E16"/>
    <w:rsid w:val="00A212D7"/>
    <w:rsid w:val="00A22279"/>
    <w:rsid w:val="00A238E5"/>
    <w:rsid w:val="00A23B91"/>
    <w:rsid w:val="00A24283"/>
    <w:rsid w:val="00A2430B"/>
    <w:rsid w:val="00A24640"/>
    <w:rsid w:val="00A24679"/>
    <w:rsid w:val="00A24D3E"/>
    <w:rsid w:val="00A25A06"/>
    <w:rsid w:val="00A25EEA"/>
    <w:rsid w:val="00A2767D"/>
    <w:rsid w:val="00A30F51"/>
    <w:rsid w:val="00A30F82"/>
    <w:rsid w:val="00A313C8"/>
    <w:rsid w:val="00A315CB"/>
    <w:rsid w:val="00A3272C"/>
    <w:rsid w:val="00A33468"/>
    <w:rsid w:val="00A337C4"/>
    <w:rsid w:val="00A33EBB"/>
    <w:rsid w:val="00A34766"/>
    <w:rsid w:val="00A35A33"/>
    <w:rsid w:val="00A374F8"/>
    <w:rsid w:val="00A37A14"/>
    <w:rsid w:val="00A4043B"/>
    <w:rsid w:val="00A43354"/>
    <w:rsid w:val="00A43EC1"/>
    <w:rsid w:val="00A44A87"/>
    <w:rsid w:val="00A4585A"/>
    <w:rsid w:val="00A470D8"/>
    <w:rsid w:val="00A51D02"/>
    <w:rsid w:val="00A52960"/>
    <w:rsid w:val="00A5416A"/>
    <w:rsid w:val="00A54BE7"/>
    <w:rsid w:val="00A55397"/>
    <w:rsid w:val="00A558C9"/>
    <w:rsid w:val="00A560DD"/>
    <w:rsid w:val="00A56207"/>
    <w:rsid w:val="00A56884"/>
    <w:rsid w:val="00A57CC8"/>
    <w:rsid w:val="00A604FD"/>
    <w:rsid w:val="00A607C2"/>
    <w:rsid w:val="00A61AE6"/>
    <w:rsid w:val="00A62043"/>
    <w:rsid w:val="00A6275A"/>
    <w:rsid w:val="00A62B1E"/>
    <w:rsid w:val="00A62BF0"/>
    <w:rsid w:val="00A63943"/>
    <w:rsid w:val="00A63BB4"/>
    <w:rsid w:val="00A63C13"/>
    <w:rsid w:val="00A647E4"/>
    <w:rsid w:val="00A6518E"/>
    <w:rsid w:val="00A65E3D"/>
    <w:rsid w:val="00A65E80"/>
    <w:rsid w:val="00A66B11"/>
    <w:rsid w:val="00A67AB8"/>
    <w:rsid w:val="00A71882"/>
    <w:rsid w:val="00A71F9C"/>
    <w:rsid w:val="00A74AEE"/>
    <w:rsid w:val="00A7584F"/>
    <w:rsid w:val="00A75B53"/>
    <w:rsid w:val="00A76998"/>
    <w:rsid w:val="00A76C9A"/>
    <w:rsid w:val="00A80CC4"/>
    <w:rsid w:val="00A80E86"/>
    <w:rsid w:val="00A833D4"/>
    <w:rsid w:val="00A83448"/>
    <w:rsid w:val="00A83752"/>
    <w:rsid w:val="00A83E95"/>
    <w:rsid w:val="00A845B3"/>
    <w:rsid w:val="00A8460C"/>
    <w:rsid w:val="00A84D83"/>
    <w:rsid w:val="00A85DC1"/>
    <w:rsid w:val="00A872D8"/>
    <w:rsid w:val="00A9024C"/>
    <w:rsid w:val="00A930B0"/>
    <w:rsid w:val="00A93436"/>
    <w:rsid w:val="00A938A1"/>
    <w:rsid w:val="00A93AFF"/>
    <w:rsid w:val="00A93FA0"/>
    <w:rsid w:val="00A9735D"/>
    <w:rsid w:val="00A977F3"/>
    <w:rsid w:val="00A97D1B"/>
    <w:rsid w:val="00AA0D68"/>
    <w:rsid w:val="00AA1A29"/>
    <w:rsid w:val="00AA2C4A"/>
    <w:rsid w:val="00AA503D"/>
    <w:rsid w:val="00AA6D56"/>
    <w:rsid w:val="00AA74AB"/>
    <w:rsid w:val="00AA761B"/>
    <w:rsid w:val="00AB004C"/>
    <w:rsid w:val="00AB07A5"/>
    <w:rsid w:val="00AB092E"/>
    <w:rsid w:val="00AB131E"/>
    <w:rsid w:val="00AB1581"/>
    <w:rsid w:val="00AB2185"/>
    <w:rsid w:val="00AB3845"/>
    <w:rsid w:val="00AB4323"/>
    <w:rsid w:val="00AB4D34"/>
    <w:rsid w:val="00AB5D0B"/>
    <w:rsid w:val="00AB5DB1"/>
    <w:rsid w:val="00AB5E7C"/>
    <w:rsid w:val="00AB6821"/>
    <w:rsid w:val="00AB6FAC"/>
    <w:rsid w:val="00AB71E6"/>
    <w:rsid w:val="00AC0111"/>
    <w:rsid w:val="00AC272D"/>
    <w:rsid w:val="00AC314B"/>
    <w:rsid w:val="00AC32F7"/>
    <w:rsid w:val="00AC44D4"/>
    <w:rsid w:val="00AC5B63"/>
    <w:rsid w:val="00AC5D8E"/>
    <w:rsid w:val="00AC6636"/>
    <w:rsid w:val="00AC66CA"/>
    <w:rsid w:val="00AC7677"/>
    <w:rsid w:val="00AD13BD"/>
    <w:rsid w:val="00AD2FF2"/>
    <w:rsid w:val="00AD31A6"/>
    <w:rsid w:val="00AD34C4"/>
    <w:rsid w:val="00AD4599"/>
    <w:rsid w:val="00AD63DE"/>
    <w:rsid w:val="00AD6996"/>
    <w:rsid w:val="00AE22BD"/>
    <w:rsid w:val="00AE33C7"/>
    <w:rsid w:val="00AE3A33"/>
    <w:rsid w:val="00AE4D32"/>
    <w:rsid w:val="00AE4FE2"/>
    <w:rsid w:val="00AE5343"/>
    <w:rsid w:val="00AE5D59"/>
    <w:rsid w:val="00AE5E07"/>
    <w:rsid w:val="00AE6E18"/>
    <w:rsid w:val="00AE7B7D"/>
    <w:rsid w:val="00AF0A04"/>
    <w:rsid w:val="00AF0E92"/>
    <w:rsid w:val="00AF3885"/>
    <w:rsid w:val="00AF4B8D"/>
    <w:rsid w:val="00AF54D3"/>
    <w:rsid w:val="00AF56FB"/>
    <w:rsid w:val="00AF5715"/>
    <w:rsid w:val="00AF70B0"/>
    <w:rsid w:val="00B00A61"/>
    <w:rsid w:val="00B01620"/>
    <w:rsid w:val="00B01889"/>
    <w:rsid w:val="00B04514"/>
    <w:rsid w:val="00B04C7E"/>
    <w:rsid w:val="00B04DE8"/>
    <w:rsid w:val="00B05DF7"/>
    <w:rsid w:val="00B05E77"/>
    <w:rsid w:val="00B06051"/>
    <w:rsid w:val="00B0713B"/>
    <w:rsid w:val="00B07ACF"/>
    <w:rsid w:val="00B10F98"/>
    <w:rsid w:val="00B12890"/>
    <w:rsid w:val="00B149AC"/>
    <w:rsid w:val="00B14D8B"/>
    <w:rsid w:val="00B15969"/>
    <w:rsid w:val="00B15CBC"/>
    <w:rsid w:val="00B173DD"/>
    <w:rsid w:val="00B17E5A"/>
    <w:rsid w:val="00B20990"/>
    <w:rsid w:val="00B20C21"/>
    <w:rsid w:val="00B20F79"/>
    <w:rsid w:val="00B21EBC"/>
    <w:rsid w:val="00B22237"/>
    <w:rsid w:val="00B244B6"/>
    <w:rsid w:val="00B2526A"/>
    <w:rsid w:val="00B27820"/>
    <w:rsid w:val="00B30890"/>
    <w:rsid w:val="00B31A02"/>
    <w:rsid w:val="00B32058"/>
    <w:rsid w:val="00B33C46"/>
    <w:rsid w:val="00B33CD2"/>
    <w:rsid w:val="00B35C09"/>
    <w:rsid w:val="00B36C66"/>
    <w:rsid w:val="00B36E16"/>
    <w:rsid w:val="00B370B5"/>
    <w:rsid w:val="00B37408"/>
    <w:rsid w:val="00B37B8F"/>
    <w:rsid w:val="00B40567"/>
    <w:rsid w:val="00B41809"/>
    <w:rsid w:val="00B42E05"/>
    <w:rsid w:val="00B44118"/>
    <w:rsid w:val="00B46DA9"/>
    <w:rsid w:val="00B46F90"/>
    <w:rsid w:val="00B47E34"/>
    <w:rsid w:val="00B5015C"/>
    <w:rsid w:val="00B50D9A"/>
    <w:rsid w:val="00B52A86"/>
    <w:rsid w:val="00B52DDB"/>
    <w:rsid w:val="00B5436B"/>
    <w:rsid w:val="00B5486F"/>
    <w:rsid w:val="00B550F2"/>
    <w:rsid w:val="00B55A3D"/>
    <w:rsid w:val="00B56273"/>
    <w:rsid w:val="00B56539"/>
    <w:rsid w:val="00B56714"/>
    <w:rsid w:val="00B56E27"/>
    <w:rsid w:val="00B578AA"/>
    <w:rsid w:val="00B6051B"/>
    <w:rsid w:val="00B60847"/>
    <w:rsid w:val="00B61D97"/>
    <w:rsid w:val="00B63EBD"/>
    <w:rsid w:val="00B64031"/>
    <w:rsid w:val="00B65293"/>
    <w:rsid w:val="00B65A15"/>
    <w:rsid w:val="00B661DB"/>
    <w:rsid w:val="00B66230"/>
    <w:rsid w:val="00B67135"/>
    <w:rsid w:val="00B67C4D"/>
    <w:rsid w:val="00B7281F"/>
    <w:rsid w:val="00B73AB2"/>
    <w:rsid w:val="00B748B7"/>
    <w:rsid w:val="00B74B42"/>
    <w:rsid w:val="00B75072"/>
    <w:rsid w:val="00B75D2F"/>
    <w:rsid w:val="00B75E85"/>
    <w:rsid w:val="00B77B14"/>
    <w:rsid w:val="00B80609"/>
    <w:rsid w:val="00B81CAE"/>
    <w:rsid w:val="00B81D20"/>
    <w:rsid w:val="00B81D50"/>
    <w:rsid w:val="00B82118"/>
    <w:rsid w:val="00B837C1"/>
    <w:rsid w:val="00B84A94"/>
    <w:rsid w:val="00B85410"/>
    <w:rsid w:val="00B85594"/>
    <w:rsid w:val="00B85A64"/>
    <w:rsid w:val="00B85A9C"/>
    <w:rsid w:val="00B85BF6"/>
    <w:rsid w:val="00B86C28"/>
    <w:rsid w:val="00B87763"/>
    <w:rsid w:val="00B900B5"/>
    <w:rsid w:val="00B90F8A"/>
    <w:rsid w:val="00B910E0"/>
    <w:rsid w:val="00B9152D"/>
    <w:rsid w:val="00B91CA9"/>
    <w:rsid w:val="00B92BDE"/>
    <w:rsid w:val="00B93179"/>
    <w:rsid w:val="00B93281"/>
    <w:rsid w:val="00B932FB"/>
    <w:rsid w:val="00B93E3D"/>
    <w:rsid w:val="00B945EF"/>
    <w:rsid w:val="00B9646F"/>
    <w:rsid w:val="00B97549"/>
    <w:rsid w:val="00B97A5F"/>
    <w:rsid w:val="00B97AE4"/>
    <w:rsid w:val="00BA098C"/>
    <w:rsid w:val="00BA09BD"/>
    <w:rsid w:val="00BA0D30"/>
    <w:rsid w:val="00BA157F"/>
    <w:rsid w:val="00BA32E8"/>
    <w:rsid w:val="00BA34E3"/>
    <w:rsid w:val="00BA543E"/>
    <w:rsid w:val="00BA7892"/>
    <w:rsid w:val="00BB04E3"/>
    <w:rsid w:val="00BB0687"/>
    <w:rsid w:val="00BB0A53"/>
    <w:rsid w:val="00BB1B19"/>
    <w:rsid w:val="00BB2010"/>
    <w:rsid w:val="00BB203B"/>
    <w:rsid w:val="00BB3C49"/>
    <w:rsid w:val="00BB3C4A"/>
    <w:rsid w:val="00BB422F"/>
    <w:rsid w:val="00BB461B"/>
    <w:rsid w:val="00BB46F7"/>
    <w:rsid w:val="00BB59C4"/>
    <w:rsid w:val="00BB5D99"/>
    <w:rsid w:val="00BB678F"/>
    <w:rsid w:val="00BB6CA7"/>
    <w:rsid w:val="00BC022F"/>
    <w:rsid w:val="00BC09A1"/>
    <w:rsid w:val="00BC407F"/>
    <w:rsid w:val="00BC4A4B"/>
    <w:rsid w:val="00BC5F8F"/>
    <w:rsid w:val="00BC74FC"/>
    <w:rsid w:val="00BC7C95"/>
    <w:rsid w:val="00BD3766"/>
    <w:rsid w:val="00BD3D08"/>
    <w:rsid w:val="00BD48FE"/>
    <w:rsid w:val="00BD4DF6"/>
    <w:rsid w:val="00BD5304"/>
    <w:rsid w:val="00BD711B"/>
    <w:rsid w:val="00BD774F"/>
    <w:rsid w:val="00BD7968"/>
    <w:rsid w:val="00BE0189"/>
    <w:rsid w:val="00BE0774"/>
    <w:rsid w:val="00BE4001"/>
    <w:rsid w:val="00BE5925"/>
    <w:rsid w:val="00BE5E3D"/>
    <w:rsid w:val="00BE5E7F"/>
    <w:rsid w:val="00BE7293"/>
    <w:rsid w:val="00BE7D60"/>
    <w:rsid w:val="00BF10E8"/>
    <w:rsid w:val="00BF1542"/>
    <w:rsid w:val="00BF1D28"/>
    <w:rsid w:val="00BF1D91"/>
    <w:rsid w:val="00BF3D3E"/>
    <w:rsid w:val="00BF4109"/>
    <w:rsid w:val="00BF5455"/>
    <w:rsid w:val="00BF5FEC"/>
    <w:rsid w:val="00BF6AEF"/>
    <w:rsid w:val="00BF7791"/>
    <w:rsid w:val="00C03C52"/>
    <w:rsid w:val="00C04C9B"/>
    <w:rsid w:val="00C04CED"/>
    <w:rsid w:val="00C04E5F"/>
    <w:rsid w:val="00C069A1"/>
    <w:rsid w:val="00C06ED3"/>
    <w:rsid w:val="00C07569"/>
    <w:rsid w:val="00C07973"/>
    <w:rsid w:val="00C108FA"/>
    <w:rsid w:val="00C12DFF"/>
    <w:rsid w:val="00C12F00"/>
    <w:rsid w:val="00C14530"/>
    <w:rsid w:val="00C14B73"/>
    <w:rsid w:val="00C15797"/>
    <w:rsid w:val="00C16779"/>
    <w:rsid w:val="00C16E99"/>
    <w:rsid w:val="00C17533"/>
    <w:rsid w:val="00C201C8"/>
    <w:rsid w:val="00C21E68"/>
    <w:rsid w:val="00C225BB"/>
    <w:rsid w:val="00C24036"/>
    <w:rsid w:val="00C24E81"/>
    <w:rsid w:val="00C27920"/>
    <w:rsid w:val="00C27D34"/>
    <w:rsid w:val="00C27EA2"/>
    <w:rsid w:val="00C30679"/>
    <w:rsid w:val="00C30C03"/>
    <w:rsid w:val="00C30F03"/>
    <w:rsid w:val="00C31046"/>
    <w:rsid w:val="00C3111B"/>
    <w:rsid w:val="00C31133"/>
    <w:rsid w:val="00C31DEF"/>
    <w:rsid w:val="00C31EC4"/>
    <w:rsid w:val="00C327C7"/>
    <w:rsid w:val="00C33015"/>
    <w:rsid w:val="00C36DD4"/>
    <w:rsid w:val="00C37E45"/>
    <w:rsid w:val="00C412E5"/>
    <w:rsid w:val="00C44A7A"/>
    <w:rsid w:val="00C45E20"/>
    <w:rsid w:val="00C46706"/>
    <w:rsid w:val="00C46B7B"/>
    <w:rsid w:val="00C51CE2"/>
    <w:rsid w:val="00C51DB4"/>
    <w:rsid w:val="00C52E46"/>
    <w:rsid w:val="00C53E4C"/>
    <w:rsid w:val="00C54470"/>
    <w:rsid w:val="00C548F1"/>
    <w:rsid w:val="00C54F30"/>
    <w:rsid w:val="00C553E8"/>
    <w:rsid w:val="00C566AC"/>
    <w:rsid w:val="00C567D1"/>
    <w:rsid w:val="00C56B93"/>
    <w:rsid w:val="00C56F88"/>
    <w:rsid w:val="00C577D4"/>
    <w:rsid w:val="00C60D1F"/>
    <w:rsid w:val="00C61092"/>
    <w:rsid w:val="00C613BA"/>
    <w:rsid w:val="00C61442"/>
    <w:rsid w:val="00C62668"/>
    <w:rsid w:val="00C649E9"/>
    <w:rsid w:val="00C64EF3"/>
    <w:rsid w:val="00C66946"/>
    <w:rsid w:val="00C66EC8"/>
    <w:rsid w:val="00C72F28"/>
    <w:rsid w:val="00C735F6"/>
    <w:rsid w:val="00C73633"/>
    <w:rsid w:val="00C74771"/>
    <w:rsid w:val="00C74C9B"/>
    <w:rsid w:val="00C752AC"/>
    <w:rsid w:val="00C7674B"/>
    <w:rsid w:val="00C76F91"/>
    <w:rsid w:val="00C77989"/>
    <w:rsid w:val="00C77BE1"/>
    <w:rsid w:val="00C77C8A"/>
    <w:rsid w:val="00C803E9"/>
    <w:rsid w:val="00C815BD"/>
    <w:rsid w:val="00C827B6"/>
    <w:rsid w:val="00C82E8E"/>
    <w:rsid w:val="00C832DB"/>
    <w:rsid w:val="00C83E14"/>
    <w:rsid w:val="00C85593"/>
    <w:rsid w:val="00C8668E"/>
    <w:rsid w:val="00C86743"/>
    <w:rsid w:val="00C86A8E"/>
    <w:rsid w:val="00C9068A"/>
    <w:rsid w:val="00C90FEA"/>
    <w:rsid w:val="00C91A6F"/>
    <w:rsid w:val="00C91C9F"/>
    <w:rsid w:val="00C92166"/>
    <w:rsid w:val="00C921CF"/>
    <w:rsid w:val="00C94CA9"/>
    <w:rsid w:val="00C95FEA"/>
    <w:rsid w:val="00C96049"/>
    <w:rsid w:val="00C97209"/>
    <w:rsid w:val="00C977D6"/>
    <w:rsid w:val="00C97D93"/>
    <w:rsid w:val="00CA0782"/>
    <w:rsid w:val="00CA164E"/>
    <w:rsid w:val="00CA1E5F"/>
    <w:rsid w:val="00CA596A"/>
    <w:rsid w:val="00CA66B9"/>
    <w:rsid w:val="00CA7CF6"/>
    <w:rsid w:val="00CB1251"/>
    <w:rsid w:val="00CB12FE"/>
    <w:rsid w:val="00CB1BF6"/>
    <w:rsid w:val="00CB3705"/>
    <w:rsid w:val="00CB379F"/>
    <w:rsid w:val="00CB3FED"/>
    <w:rsid w:val="00CB4254"/>
    <w:rsid w:val="00CB42C3"/>
    <w:rsid w:val="00CB43D5"/>
    <w:rsid w:val="00CB5BBF"/>
    <w:rsid w:val="00CB666C"/>
    <w:rsid w:val="00CB6F74"/>
    <w:rsid w:val="00CB7E20"/>
    <w:rsid w:val="00CB7E6B"/>
    <w:rsid w:val="00CC0E35"/>
    <w:rsid w:val="00CC111D"/>
    <w:rsid w:val="00CC1C67"/>
    <w:rsid w:val="00CC1DE0"/>
    <w:rsid w:val="00CC1E79"/>
    <w:rsid w:val="00CC1ED9"/>
    <w:rsid w:val="00CC23CA"/>
    <w:rsid w:val="00CC2D24"/>
    <w:rsid w:val="00CC2E3F"/>
    <w:rsid w:val="00CC45FB"/>
    <w:rsid w:val="00CC5E86"/>
    <w:rsid w:val="00CC63E4"/>
    <w:rsid w:val="00CC7A2F"/>
    <w:rsid w:val="00CD040B"/>
    <w:rsid w:val="00CD0C29"/>
    <w:rsid w:val="00CD1FCF"/>
    <w:rsid w:val="00CD2468"/>
    <w:rsid w:val="00CD2D12"/>
    <w:rsid w:val="00CD5339"/>
    <w:rsid w:val="00CD557C"/>
    <w:rsid w:val="00CD649D"/>
    <w:rsid w:val="00CD6C78"/>
    <w:rsid w:val="00CD70E7"/>
    <w:rsid w:val="00CE367A"/>
    <w:rsid w:val="00CE3807"/>
    <w:rsid w:val="00CE46C1"/>
    <w:rsid w:val="00CE48F6"/>
    <w:rsid w:val="00CE586A"/>
    <w:rsid w:val="00CE6168"/>
    <w:rsid w:val="00CE6859"/>
    <w:rsid w:val="00CE6ED4"/>
    <w:rsid w:val="00CE7687"/>
    <w:rsid w:val="00CF023D"/>
    <w:rsid w:val="00CF0BEB"/>
    <w:rsid w:val="00CF0E10"/>
    <w:rsid w:val="00CF2587"/>
    <w:rsid w:val="00CF3A88"/>
    <w:rsid w:val="00CF412B"/>
    <w:rsid w:val="00CF4705"/>
    <w:rsid w:val="00CF47C2"/>
    <w:rsid w:val="00CF56E8"/>
    <w:rsid w:val="00CF5EEB"/>
    <w:rsid w:val="00D0084A"/>
    <w:rsid w:val="00D02A6A"/>
    <w:rsid w:val="00D02D71"/>
    <w:rsid w:val="00D0308F"/>
    <w:rsid w:val="00D03A35"/>
    <w:rsid w:val="00D03B00"/>
    <w:rsid w:val="00D05771"/>
    <w:rsid w:val="00D06712"/>
    <w:rsid w:val="00D067C6"/>
    <w:rsid w:val="00D07CA0"/>
    <w:rsid w:val="00D07CF0"/>
    <w:rsid w:val="00D10A8F"/>
    <w:rsid w:val="00D12500"/>
    <w:rsid w:val="00D12E84"/>
    <w:rsid w:val="00D13179"/>
    <w:rsid w:val="00D144FF"/>
    <w:rsid w:val="00D15B31"/>
    <w:rsid w:val="00D1779F"/>
    <w:rsid w:val="00D17DDC"/>
    <w:rsid w:val="00D20123"/>
    <w:rsid w:val="00D20BD4"/>
    <w:rsid w:val="00D20EC5"/>
    <w:rsid w:val="00D21179"/>
    <w:rsid w:val="00D22E9F"/>
    <w:rsid w:val="00D24383"/>
    <w:rsid w:val="00D24661"/>
    <w:rsid w:val="00D24A3C"/>
    <w:rsid w:val="00D24C71"/>
    <w:rsid w:val="00D24C80"/>
    <w:rsid w:val="00D26FF6"/>
    <w:rsid w:val="00D27848"/>
    <w:rsid w:val="00D3020C"/>
    <w:rsid w:val="00D318DF"/>
    <w:rsid w:val="00D31F05"/>
    <w:rsid w:val="00D33A2C"/>
    <w:rsid w:val="00D340A9"/>
    <w:rsid w:val="00D363FC"/>
    <w:rsid w:val="00D3690B"/>
    <w:rsid w:val="00D36E1C"/>
    <w:rsid w:val="00D374E0"/>
    <w:rsid w:val="00D37B73"/>
    <w:rsid w:val="00D41D6D"/>
    <w:rsid w:val="00D42E18"/>
    <w:rsid w:val="00D434F5"/>
    <w:rsid w:val="00D43B22"/>
    <w:rsid w:val="00D450A6"/>
    <w:rsid w:val="00D4558E"/>
    <w:rsid w:val="00D45B21"/>
    <w:rsid w:val="00D46594"/>
    <w:rsid w:val="00D50733"/>
    <w:rsid w:val="00D507A5"/>
    <w:rsid w:val="00D531AB"/>
    <w:rsid w:val="00D53AEC"/>
    <w:rsid w:val="00D53C1D"/>
    <w:rsid w:val="00D54182"/>
    <w:rsid w:val="00D546E2"/>
    <w:rsid w:val="00D54FA4"/>
    <w:rsid w:val="00D55468"/>
    <w:rsid w:val="00D5594F"/>
    <w:rsid w:val="00D56733"/>
    <w:rsid w:val="00D5706A"/>
    <w:rsid w:val="00D57E40"/>
    <w:rsid w:val="00D60954"/>
    <w:rsid w:val="00D60DA1"/>
    <w:rsid w:val="00D61083"/>
    <w:rsid w:val="00D61409"/>
    <w:rsid w:val="00D62831"/>
    <w:rsid w:val="00D62D1B"/>
    <w:rsid w:val="00D64468"/>
    <w:rsid w:val="00D64FDC"/>
    <w:rsid w:val="00D6697C"/>
    <w:rsid w:val="00D70D6F"/>
    <w:rsid w:val="00D745CE"/>
    <w:rsid w:val="00D74D42"/>
    <w:rsid w:val="00D75DD7"/>
    <w:rsid w:val="00D76E01"/>
    <w:rsid w:val="00D773B9"/>
    <w:rsid w:val="00D77667"/>
    <w:rsid w:val="00D7780B"/>
    <w:rsid w:val="00D82B91"/>
    <w:rsid w:val="00D83260"/>
    <w:rsid w:val="00D8335B"/>
    <w:rsid w:val="00D84130"/>
    <w:rsid w:val="00D84F0B"/>
    <w:rsid w:val="00D85300"/>
    <w:rsid w:val="00D85A3A"/>
    <w:rsid w:val="00D85BF6"/>
    <w:rsid w:val="00D86062"/>
    <w:rsid w:val="00D867A3"/>
    <w:rsid w:val="00D867E6"/>
    <w:rsid w:val="00D86BFC"/>
    <w:rsid w:val="00D87CA0"/>
    <w:rsid w:val="00D87E31"/>
    <w:rsid w:val="00D91990"/>
    <w:rsid w:val="00D92D3D"/>
    <w:rsid w:val="00D93215"/>
    <w:rsid w:val="00D93B13"/>
    <w:rsid w:val="00D941FE"/>
    <w:rsid w:val="00D969D3"/>
    <w:rsid w:val="00D96BD2"/>
    <w:rsid w:val="00D96CE5"/>
    <w:rsid w:val="00D96CFC"/>
    <w:rsid w:val="00D97B31"/>
    <w:rsid w:val="00DA082A"/>
    <w:rsid w:val="00DA0C4D"/>
    <w:rsid w:val="00DA11BC"/>
    <w:rsid w:val="00DA1248"/>
    <w:rsid w:val="00DA15FE"/>
    <w:rsid w:val="00DA2B73"/>
    <w:rsid w:val="00DA2D6B"/>
    <w:rsid w:val="00DA4BA6"/>
    <w:rsid w:val="00DA5357"/>
    <w:rsid w:val="00DA536C"/>
    <w:rsid w:val="00DA563F"/>
    <w:rsid w:val="00DA57C1"/>
    <w:rsid w:val="00DA5C1A"/>
    <w:rsid w:val="00DA7E8E"/>
    <w:rsid w:val="00DB3294"/>
    <w:rsid w:val="00DB437B"/>
    <w:rsid w:val="00DB5EAE"/>
    <w:rsid w:val="00DB6BF8"/>
    <w:rsid w:val="00DB6EAD"/>
    <w:rsid w:val="00DB7104"/>
    <w:rsid w:val="00DB72E9"/>
    <w:rsid w:val="00DB7D9E"/>
    <w:rsid w:val="00DC00BB"/>
    <w:rsid w:val="00DC1548"/>
    <w:rsid w:val="00DC2522"/>
    <w:rsid w:val="00DC2D3B"/>
    <w:rsid w:val="00DC36B4"/>
    <w:rsid w:val="00DC4909"/>
    <w:rsid w:val="00DC50D4"/>
    <w:rsid w:val="00DC6AB1"/>
    <w:rsid w:val="00DC6BBE"/>
    <w:rsid w:val="00DC6E3A"/>
    <w:rsid w:val="00DC6FFA"/>
    <w:rsid w:val="00DC7444"/>
    <w:rsid w:val="00DC7530"/>
    <w:rsid w:val="00DC761E"/>
    <w:rsid w:val="00DD004A"/>
    <w:rsid w:val="00DD0085"/>
    <w:rsid w:val="00DD0427"/>
    <w:rsid w:val="00DD157B"/>
    <w:rsid w:val="00DD2BD6"/>
    <w:rsid w:val="00DD3D1C"/>
    <w:rsid w:val="00DD43BC"/>
    <w:rsid w:val="00DD4DED"/>
    <w:rsid w:val="00DD56A0"/>
    <w:rsid w:val="00DD64A5"/>
    <w:rsid w:val="00DD662B"/>
    <w:rsid w:val="00DD7483"/>
    <w:rsid w:val="00DD7C85"/>
    <w:rsid w:val="00DE02E5"/>
    <w:rsid w:val="00DE0424"/>
    <w:rsid w:val="00DE0A01"/>
    <w:rsid w:val="00DE0D93"/>
    <w:rsid w:val="00DE17F0"/>
    <w:rsid w:val="00DE1D71"/>
    <w:rsid w:val="00DE32C3"/>
    <w:rsid w:val="00DE3584"/>
    <w:rsid w:val="00DE567F"/>
    <w:rsid w:val="00DE72E5"/>
    <w:rsid w:val="00DE7A45"/>
    <w:rsid w:val="00DF13F1"/>
    <w:rsid w:val="00DF15C6"/>
    <w:rsid w:val="00DF1FAD"/>
    <w:rsid w:val="00DF40B4"/>
    <w:rsid w:val="00DF41A8"/>
    <w:rsid w:val="00DF5E8F"/>
    <w:rsid w:val="00DF6266"/>
    <w:rsid w:val="00DF6C9F"/>
    <w:rsid w:val="00DF6F18"/>
    <w:rsid w:val="00DF7C5A"/>
    <w:rsid w:val="00E0354B"/>
    <w:rsid w:val="00E039FB"/>
    <w:rsid w:val="00E04E55"/>
    <w:rsid w:val="00E0631D"/>
    <w:rsid w:val="00E0683D"/>
    <w:rsid w:val="00E06BC7"/>
    <w:rsid w:val="00E07112"/>
    <w:rsid w:val="00E10324"/>
    <w:rsid w:val="00E1148E"/>
    <w:rsid w:val="00E11C2E"/>
    <w:rsid w:val="00E11E0F"/>
    <w:rsid w:val="00E14563"/>
    <w:rsid w:val="00E145DD"/>
    <w:rsid w:val="00E14BE1"/>
    <w:rsid w:val="00E1632A"/>
    <w:rsid w:val="00E16932"/>
    <w:rsid w:val="00E16B46"/>
    <w:rsid w:val="00E16C4D"/>
    <w:rsid w:val="00E172D7"/>
    <w:rsid w:val="00E17897"/>
    <w:rsid w:val="00E17C7B"/>
    <w:rsid w:val="00E20670"/>
    <w:rsid w:val="00E22FC7"/>
    <w:rsid w:val="00E2388A"/>
    <w:rsid w:val="00E2462E"/>
    <w:rsid w:val="00E2466C"/>
    <w:rsid w:val="00E248E7"/>
    <w:rsid w:val="00E24FFF"/>
    <w:rsid w:val="00E260A8"/>
    <w:rsid w:val="00E30372"/>
    <w:rsid w:val="00E304C2"/>
    <w:rsid w:val="00E304EC"/>
    <w:rsid w:val="00E3075E"/>
    <w:rsid w:val="00E3209C"/>
    <w:rsid w:val="00E32194"/>
    <w:rsid w:val="00E32C34"/>
    <w:rsid w:val="00E33489"/>
    <w:rsid w:val="00E3605A"/>
    <w:rsid w:val="00E37E12"/>
    <w:rsid w:val="00E4052B"/>
    <w:rsid w:val="00E413F2"/>
    <w:rsid w:val="00E42344"/>
    <w:rsid w:val="00E451F8"/>
    <w:rsid w:val="00E45C32"/>
    <w:rsid w:val="00E50AEC"/>
    <w:rsid w:val="00E54019"/>
    <w:rsid w:val="00E55CB8"/>
    <w:rsid w:val="00E572DE"/>
    <w:rsid w:val="00E60337"/>
    <w:rsid w:val="00E6107D"/>
    <w:rsid w:val="00E61708"/>
    <w:rsid w:val="00E618B3"/>
    <w:rsid w:val="00E62F93"/>
    <w:rsid w:val="00E63B98"/>
    <w:rsid w:val="00E645F4"/>
    <w:rsid w:val="00E646B8"/>
    <w:rsid w:val="00E64AA3"/>
    <w:rsid w:val="00E64E7A"/>
    <w:rsid w:val="00E661C1"/>
    <w:rsid w:val="00E66692"/>
    <w:rsid w:val="00E701E2"/>
    <w:rsid w:val="00E713E1"/>
    <w:rsid w:val="00E71BAD"/>
    <w:rsid w:val="00E72CC7"/>
    <w:rsid w:val="00E73E89"/>
    <w:rsid w:val="00E749AD"/>
    <w:rsid w:val="00E74C3C"/>
    <w:rsid w:val="00E75A45"/>
    <w:rsid w:val="00E766FF"/>
    <w:rsid w:val="00E772B1"/>
    <w:rsid w:val="00E77FE2"/>
    <w:rsid w:val="00E80624"/>
    <w:rsid w:val="00E81FC9"/>
    <w:rsid w:val="00E83052"/>
    <w:rsid w:val="00E831C7"/>
    <w:rsid w:val="00E846E5"/>
    <w:rsid w:val="00E84C72"/>
    <w:rsid w:val="00E8578F"/>
    <w:rsid w:val="00E85B98"/>
    <w:rsid w:val="00E87037"/>
    <w:rsid w:val="00E870F8"/>
    <w:rsid w:val="00E871D0"/>
    <w:rsid w:val="00E87FA8"/>
    <w:rsid w:val="00E90560"/>
    <w:rsid w:val="00E90E8F"/>
    <w:rsid w:val="00E92DE0"/>
    <w:rsid w:val="00E92F9B"/>
    <w:rsid w:val="00E94C4D"/>
    <w:rsid w:val="00E9695C"/>
    <w:rsid w:val="00E973A6"/>
    <w:rsid w:val="00EA0301"/>
    <w:rsid w:val="00EA0772"/>
    <w:rsid w:val="00EA2BA7"/>
    <w:rsid w:val="00EA5744"/>
    <w:rsid w:val="00EA5D05"/>
    <w:rsid w:val="00EA6198"/>
    <w:rsid w:val="00EA62F1"/>
    <w:rsid w:val="00EA6A1E"/>
    <w:rsid w:val="00EA6A41"/>
    <w:rsid w:val="00EB02F0"/>
    <w:rsid w:val="00EB0A59"/>
    <w:rsid w:val="00EB0F8B"/>
    <w:rsid w:val="00EB13CE"/>
    <w:rsid w:val="00EB23E4"/>
    <w:rsid w:val="00EB2B13"/>
    <w:rsid w:val="00EB37B6"/>
    <w:rsid w:val="00EB4D1D"/>
    <w:rsid w:val="00EB5038"/>
    <w:rsid w:val="00EB5E2F"/>
    <w:rsid w:val="00EB601B"/>
    <w:rsid w:val="00EB737B"/>
    <w:rsid w:val="00EB7843"/>
    <w:rsid w:val="00EC05B2"/>
    <w:rsid w:val="00EC2246"/>
    <w:rsid w:val="00EC272C"/>
    <w:rsid w:val="00EC36F3"/>
    <w:rsid w:val="00EC3A4A"/>
    <w:rsid w:val="00EC3B60"/>
    <w:rsid w:val="00EC54EF"/>
    <w:rsid w:val="00EC5530"/>
    <w:rsid w:val="00EC6418"/>
    <w:rsid w:val="00EC6C23"/>
    <w:rsid w:val="00EC750A"/>
    <w:rsid w:val="00ED0D98"/>
    <w:rsid w:val="00ED0DA7"/>
    <w:rsid w:val="00ED1C66"/>
    <w:rsid w:val="00ED2522"/>
    <w:rsid w:val="00ED26A4"/>
    <w:rsid w:val="00ED3217"/>
    <w:rsid w:val="00ED4244"/>
    <w:rsid w:val="00ED5BEA"/>
    <w:rsid w:val="00ED60D5"/>
    <w:rsid w:val="00ED7114"/>
    <w:rsid w:val="00EE006F"/>
    <w:rsid w:val="00EE2930"/>
    <w:rsid w:val="00EE33D9"/>
    <w:rsid w:val="00EE3540"/>
    <w:rsid w:val="00EE361B"/>
    <w:rsid w:val="00EE40F0"/>
    <w:rsid w:val="00EE4656"/>
    <w:rsid w:val="00EE471D"/>
    <w:rsid w:val="00EE59F7"/>
    <w:rsid w:val="00EE5A79"/>
    <w:rsid w:val="00EE6DDB"/>
    <w:rsid w:val="00EE712B"/>
    <w:rsid w:val="00EE738B"/>
    <w:rsid w:val="00EF026F"/>
    <w:rsid w:val="00EF0712"/>
    <w:rsid w:val="00EF0BA0"/>
    <w:rsid w:val="00EF160A"/>
    <w:rsid w:val="00EF1F8B"/>
    <w:rsid w:val="00EF2CC8"/>
    <w:rsid w:val="00EF2D25"/>
    <w:rsid w:val="00EF37DC"/>
    <w:rsid w:val="00EF48DA"/>
    <w:rsid w:val="00EF56BA"/>
    <w:rsid w:val="00EF5DE0"/>
    <w:rsid w:val="00EF6247"/>
    <w:rsid w:val="00EF74A4"/>
    <w:rsid w:val="00EF75B6"/>
    <w:rsid w:val="00F00520"/>
    <w:rsid w:val="00F00BE4"/>
    <w:rsid w:val="00F021CC"/>
    <w:rsid w:val="00F02391"/>
    <w:rsid w:val="00F02BCA"/>
    <w:rsid w:val="00F10C4C"/>
    <w:rsid w:val="00F10E25"/>
    <w:rsid w:val="00F11858"/>
    <w:rsid w:val="00F123D8"/>
    <w:rsid w:val="00F1286B"/>
    <w:rsid w:val="00F1387D"/>
    <w:rsid w:val="00F1450C"/>
    <w:rsid w:val="00F153D4"/>
    <w:rsid w:val="00F2417B"/>
    <w:rsid w:val="00F243B1"/>
    <w:rsid w:val="00F24B1A"/>
    <w:rsid w:val="00F262EF"/>
    <w:rsid w:val="00F27191"/>
    <w:rsid w:val="00F2757E"/>
    <w:rsid w:val="00F322F3"/>
    <w:rsid w:val="00F3376D"/>
    <w:rsid w:val="00F33E81"/>
    <w:rsid w:val="00F3424E"/>
    <w:rsid w:val="00F34FB6"/>
    <w:rsid w:val="00F354A7"/>
    <w:rsid w:val="00F35A45"/>
    <w:rsid w:val="00F35EF8"/>
    <w:rsid w:val="00F36053"/>
    <w:rsid w:val="00F36270"/>
    <w:rsid w:val="00F37D92"/>
    <w:rsid w:val="00F4136B"/>
    <w:rsid w:val="00F421E4"/>
    <w:rsid w:val="00F42FB2"/>
    <w:rsid w:val="00F43276"/>
    <w:rsid w:val="00F439D3"/>
    <w:rsid w:val="00F43C5B"/>
    <w:rsid w:val="00F4542D"/>
    <w:rsid w:val="00F47795"/>
    <w:rsid w:val="00F47927"/>
    <w:rsid w:val="00F47C2B"/>
    <w:rsid w:val="00F47F44"/>
    <w:rsid w:val="00F50BDF"/>
    <w:rsid w:val="00F51267"/>
    <w:rsid w:val="00F525C8"/>
    <w:rsid w:val="00F52DAF"/>
    <w:rsid w:val="00F52F4F"/>
    <w:rsid w:val="00F530F6"/>
    <w:rsid w:val="00F551F9"/>
    <w:rsid w:val="00F5644F"/>
    <w:rsid w:val="00F5684E"/>
    <w:rsid w:val="00F57D3C"/>
    <w:rsid w:val="00F604A1"/>
    <w:rsid w:val="00F60A14"/>
    <w:rsid w:val="00F6161C"/>
    <w:rsid w:val="00F622CB"/>
    <w:rsid w:val="00F64334"/>
    <w:rsid w:val="00F65A9B"/>
    <w:rsid w:val="00F65B7E"/>
    <w:rsid w:val="00F65B92"/>
    <w:rsid w:val="00F65FE3"/>
    <w:rsid w:val="00F661C7"/>
    <w:rsid w:val="00F672F1"/>
    <w:rsid w:val="00F67605"/>
    <w:rsid w:val="00F70AD8"/>
    <w:rsid w:val="00F7105B"/>
    <w:rsid w:val="00F71A20"/>
    <w:rsid w:val="00F729E0"/>
    <w:rsid w:val="00F73569"/>
    <w:rsid w:val="00F735B0"/>
    <w:rsid w:val="00F75C2A"/>
    <w:rsid w:val="00F75D89"/>
    <w:rsid w:val="00F76A1D"/>
    <w:rsid w:val="00F77438"/>
    <w:rsid w:val="00F77ACA"/>
    <w:rsid w:val="00F77B03"/>
    <w:rsid w:val="00F81164"/>
    <w:rsid w:val="00F82F07"/>
    <w:rsid w:val="00F83845"/>
    <w:rsid w:val="00F84715"/>
    <w:rsid w:val="00F86B85"/>
    <w:rsid w:val="00F87AF6"/>
    <w:rsid w:val="00F87B9A"/>
    <w:rsid w:val="00F90B45"/>
    <w:rsid w:val="00F9180F"/>
    <w:rsid w:val="00F933E6"/>
    <w:rsid w:val="00F94650"/>
    <w:rsid w:val="00F95364"/>
    <w:rsid w:val="00F96902"/>
    <w:rsid w:val="00F96CEE"/>
    <w:rsid w:val="00F97D31"/>
    <w:rsid w:val="00F97DC0"/>
    <w:rsid w:val="00FA0A12"/>
    <w:rsid w:val="00FA0C87"/>
    <w:rsid w:val="00FA100A"/>
    <w:rsid w:val="00FA1A95"/>
    <w:rsid w:val="00FA2063"/>
    <w:rsid w:val="00FA2088"/>
    <w:rsid w:val="00FA361A"/>
    <w:rsid w:val="00FA3EFB"/>
    <w:rsid w:val="00FA5344"/>
    <w:rsid w:val="00FA7039"/>
    <w:rsid w:val="00FA769A"/>
    <w:rsid w:val="00FA7AC8"/>
    <w:rsid w:val="00FB1EB3"/>
    <w:rsid w:val="00FB1F93"/>
    <w:rsid w:val="00FB4901"/>
    <w:rsid w:val="00FB588B"/>
    <w:rsid w:val="00FB6C10"/>
    <w:rsid w:val="00FB6D34"/>
    <w:rsid w:val="00FB6DDE"/>
    <w:rsid w:val="00FB6FDD"/>
    <w:rsid w:val="00FC1269"/>
    <w:rsid w:val="00FC2420"/>
    <w:rsid w:val="00FC3AC9"/>
    <w:rsid w:val="00FC3E6C"/>
    <w:rsid w:val="00FC637E"/>
    <w:rsid w:val="00FD0AD6"/>
    <w:rsid w:val="00FD0BC9"/>
    <w:rsid w:val="00FD1F7D"/>
    <w:rsid w:val="00FD2509"/>
    <w:rsid w:val="00FD29F1"/>
    <w:rsid w:val="00FD2EC2"/>
    <w:rsid w:val="00FD4788"/>
    <w:rsid w:val="00FD580F"/>
    <w:rsid w:val="00FD76CE"/>
    <w:rsid w:val="00FD774D"/>
    <w:rsid w:val="00FD795A"/>
    <w:rsid w:val="00FE0390"/>
    <w:rsid w:val="00FE0C8D"/>
    <w:rsid w:val="00FE0CB6"/>
    <w:rsid w:val="00FE1A62"/>
    <w:rsid w:val="00FE3167"/>
    <w:rsid w:val="00FE3749"/>
    <w:rsid w:val="00FE3752"/>
    <w:rsid w:val="00FE4677"/>
    <w:rsid w:val="00FE468F"/>
    <w:rsid w:val="00FE4CB7"/>
    <w:rsid w:val="00FE5887"/>
    <w:rsid w:val="00FE5CB3"/>
    <w:rsid w:val="00FE63F4"/>
    <w:rsid w:val="00FE6EB7"/>
    <w:rsid w:val="00FE7213"/>
    <w:rsid w:val="00FF017C"/>
    <w:rsid w:val="00FF191E"/>
    <w:rsid w:val="00FF2060"/>
    <w:rsid w:val="00FF37FC"/>
    <w:rsid w:val="00FF3E3D"/>
    <w:rsid w:val="00FF4287"/>
    <w:rsid w:val="00FF4BD3"/>
    <w:rsid w:val="00FF59D3"/>
    <w:rsid w:val="00FF6585"/>
    <w:rsid w:val="00FF6999"/>
    <w:rsid w:val="00FF78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E9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7D1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61D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61D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oints"/>
    <w:next w:val="Normal"/>
    <w:link w:val="NoSpacingChar"/>
    <w:uiPriority w:val="1"/>
    <w:qFormat/>
    <w:rsid w:val="001A37D3"/>
    <w:pPr>
      <w:spacing w:after="0" w:line="360" w:lineRule="auto"/>
      <w:jc w:val="both"/>
    </w:pPr>
    <w:rPr>
      <w:rFonts w:ascii="Times New Roman" w:hAnsi="Times New Roman" w:cs="Times New Roman"/>
      <w:b/>
      <w:i/>
      <w:sz w:val="24"/>
      <w:lang w:val="en-GB"/>
    </w:rPr>
  </w:style>
  <w:style w:type="character" w:customStyle="1" w:styleId="Heading1Char">
    <w:name w:val="Heading 1 Char"/>
    <w:basedOn w:val="DefaultParagraphFont"/>
    <w:link w:val="Heading1"/>
    <w:uiPriority w:val="9"/>
    <w:rsid w:val="00B661D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661DB"/>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1A3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7D3"/>
    <w:rPr>
      <w:rFonts w:asciiTheme="majorHAnsi" w:eastAsiaTheme="majorEastAsia" w:hAnsiTheme="majorHAnsi" w:cstheme="majorBidi"/>
      <w:spacing w:val="-10"/>
      <w:kern w:val="28"/>
      <w:sz w:val="56"/>
      <w:szCs w:val="56"/>
    </w:rPr>
  </w:style>
  <w:style w:type="character" w:customStyle="1" w:styleId="NoSpacingChar">
    <w:name w:val="No Spacing Char"/>
    <w:aliases w:val="Points Char"/>
    <w:link w:val="NoSpacing"/>
    <w:uiPriority w:val="1"/>
    <w:rsid w:val="001A37D3"/>
    <w:rPr>
      <w:rFonts w:ascii="Times New Roman" w:hAnsi="Times New Roman" w:cs="Times New Roman"/>
      <w:b/>
      <w:i/>
      <w:sz w:val="24"/>
      <w:lang w:val="en-GB"/>
    </w:rPr>
  </w:style>
  <w:style w:type="paragraph" w:styleId="Footer">
    <w:name w:val="footer"/>
    <w:basedOn w:val="Normal"/>
    <w:link w:val="FooterChar"/>
    <w:uiPriority w:val="99"/>
    <w:unhideWhenUsed/>
    <w:rsid w:val="00474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445"/>
    <w:rPr>
      <w:rFonts w:ascii="Times New Roman" w:hAnsi="Times New Roman"/>
      <w:sz w:val="24"/>
    </w:rPr>
  </w:style>
  <w:style w:type="paragraph" w:styleId="TOC1">
    <w:name w:val="toc 1"/>
    <w:basedOn w:val="Normal"/>
    <w:next w:val="Normal"/>
    <w:autoRedefine/>
    <w:uiPriority w:val="39"/>
    <w:unhideWhenUsed/>
    <w:rsid w:val="00D97B31"/>
    <w:pPr>
      <w:spacing w:after="100"/>
    </w:pPr>
  </w:style>
  <w:style w:type="paragraph" w:styleId="TOC2">
    <w:name w:val="toc 2"/>
    <w:basedOn w:val="Normal"/>
    <w:next w:val="Normal"/>
    <w:autoRedefine/>
    <w:uiPriority w:val="39"/>
    <w:unhideWhenUsed/>
    <w:rsid w:val="00D97B31"/>
    <w:pPr>
      <w:spacing w:after="100"/>
      <w:ind w:left="240"/>
    </w:pPr>
  </w:style>
  <w:style w:type="character" w:styleId="Hyperlink">
    <w:name w:val="Hyperlink"/>
    <w:basedOn w:val="DefaultParagraphFont"/>
    <w:uiPriority w:val="99"/>
    <w:unhideWhenUsed/>
    <w:rsid w:val="00D97B31"/>
    <w:rPr>
      <w:color w:val="0563C1" w:themeColor="hyperlink"/>
      <w:u w:val="single"/>
    </w:rPr>
  </w:style>
  <w:style w:type="paragraph" w:styleId="Header">
    <w:name w:val="header"/>
    <w:basedOn w:val="Normal"/>
    <w:link w:val="HeaderChar"/>
    <w:uiPriority w:val="99"/>
    <w:unhideWhenUsed/>
    <w:rsid w:val="00DF15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15C6"/>
    <w:rPr>
      <w:rFonts w:ascii="Times New Roman" w:hAnsi="Times New Roman"/>
      <w:sz w:val="24"/>
    </w:rPr>
  </w:style>
  <w:style w:type="paragraph" w:styleId="ListParagraph">
    <w:name w:val="List Paragraph"/>
    <w:basedOn w:val="Normal"/>
    <w:uiPriority w:val="34"/>
    <w:qFormat/>
    <w:rsid w:val="001D4216"/>
    <w:pPr>
      <w:ind w:left="720"/>
      <w:contextualSpacing/>
    </w:pPr>
  </w:style>
  <w:style w:type="paragraph" w:styleId="BalloonText">
    <w:name w:val="Balloon Text"/>
    <w:basedOn w:val="Normal"/>
    <w:link w:val="BalloonTextChar"/>
    <w:uiPriority w:val="99"/>
    <w:semiHidden/>
    <w:unhideWhenUsed/>
    <w:rsid w:val="003459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97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7D1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61D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61D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oints"/>
    <w:next w:val="Normal"/>
    <w:link w:val="NoSpacingChar"/>
    <w:uiPriority w:val="1"/>
    <w:qFormat/>
    <w:rsid w:val="001A37D3"/>
    <w:pPr>
      <w:spacing w:after="0" w:line="360" w:lineRule="auto"/>
      <w:jc w:val="both"/>
    </w:pPr>
    <w:rPr>
      <w:rFonts w:ascii="Times New Roman" w:hAnsi="Times New Roman" w:cs="Times New Roman"/>
      <w:b/>
      <w:i/>
      <w:sz w:val="24"/>
      <w:lang w:val="en-GB"/>
    </w:rPr>
  </w:style>
  <w:style w:type="character" w:customStyle="1" w:styleId="Heading1Char">
    <w:name w:val="Heading 1 Char"/>
    <w:basedOn w:val="DefaultParagraphFont"/>
    <w:link w:val="Heading1"/>
    <w:uiPriority w:val="9"/>
    <w:rsid w:val="00B661D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661DB"/>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1A3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7D3"/>
    <w:rPr>
      <w:rFonts w:asciiTheme="majorHAnsi" w:eastAsiaTheme="majorEastAsia" w:hAnsiTheme="majorHAnsi" w:cstheme="majorBidi"/>
      <w:spacing w:val="-10"/>
      <w:kern w:val="28"/>
      <w:sz w:val="56"/>
      <w:szCs w:val="56"/>
    </w:rPr>
  </w:style>
  <w:style w:type="character" w:customStyle="1" w:styleId="NoSpacingChar">
    <w:name w:val="No Spacing Char"/>
    <w:aliases w:val="Points Char"/>
    <w:link w:val="NoSpacing"/>
    <w:uiPriority w:val="1"/>
    <w:rsid w:val="001A37D3"/>
    <w:rPr>
      <w:rFonts w:ascii="Times New Roman" w:hAnsi="Times New Roman" w:cs="Times New Roman"/>
      <w:b/>
      <w:i/>
      <w:sz w:val="24"/>
      <w:lang w:val="en-GB"/>
    </w:rPr>
  </w:style>
  <w:style w:type="paragraph" w:styleId="Footer">
    <w:name w:val="footer"/>
    <w:basedOn w:val="Normal"/>
    <w:link w:val="FooterChar"/>
    <w:uiPriority w:val="99"/>
    <w:unhideWhenUsed/>
    <w:rsid w:val="00474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445"/>
    <w:rPr>
      <w:rFonts w:ascii="Times New Roman" w:hAnsi="Times New Roman"/>
      <w:sz w:val="24"/>
    </w:rPr>
  </w:style>
  <w:style w:type="paragraph" w:styleId="TOC1">
    <w:name w:val="toc 1"/>
    <w:basedOn w:val="Normal"/>
    <w:next w:val="Normal"/>
    <w:autoRedefine/>
    <w:uiPriority w:val="39"/>
    <w:unhideWhenUsed/>
    <w:rsid w:val="00D97B31"/>
    <w:pPr>
      <w:spacing w:after="100"/>
    </w:pPr>
  </w:style>
  <w:style w:type="paragraph" w:styleId="TOC2">
    <w:name w:val="toc 2"/>
    <w:basedOn w:val="Normal"/>
    <w:next w:val="Normal"/>
    <w:autoRedefine/>
    <w:uiPriority w:val="39"/>
    <w:unhideWhenUsed/>
    <w:rsid w:val="00D97B31"/>
    <w:pPr>
      <w:spacing w:after="100"/>
      <w:ind w:left="240"/>
    </w:pPr>
  </w:style>
  <w:style w:type="character" w:styleId="Hyperlink">
    <w:name w:val="Hyperlink"/>
    <w:basedOn w:val="DefaultParagraphFont"/>
    <w:uiPriority w:val="99"/>
    <w:unhideWhenUsed/>
    <w:rsid w:val="00D97B31"/>
    <w:rPr>
      <w:color w:val="0563C1" w:themeColor="hyperlink"/>
      <w:u w:val="single"/>
    </w:rPr>
  </w:style>
  <w:style w:type="paragraph" w:styleId="Header">
    <w:name w:val="header"/>
    <w:basedOn w:val="Normal"/>
    <w:link w:val="HeaderChar"/>
    <w:uiPriority w:val="99"/>
    <w:unhideWhenUsed/>
    <w:rsid w:val="00DF15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15C6"/>
    <w:rPr>
      <w:rFonts w:ascii="Times New Roman" w:hAnsi="Times New Roman"/>
      <w:sz w:val="24"/>
    </w:rPr>
  </w:style>
  <w:style w:type="paragraph" w:styleId="ListParagraph">
    <w:name w:val="List Paragraph"/>
    <w:basedOn w:val="Normal"/>
    <w:uiPriority w:val="34"/>
    <w:qFormat/>
    <w:rsid w:val="001D4216"/>
    <w:pPr>
      <w:ind w:left="720"/>
      <w:contextualSpacing/>
    </w:pPr>
  </w:style>
  <w:style w:type="paragraph" w:styleId="BalloonText">
    <w:name w:val="Balloon Text"/>
    <w:basedOn w:val="Normal"/>
    <w:link w:val="BalloonTextChar"/>
    <w:uiPriority w:val="99"/>
    <w:semiHidden/>
    <w:unhideWhenUsed/>
    <w:rsid w:val="003459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97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422476">
      <w:bodyDiv w:val="1"/>
      <w:marLeft w:val="0"/>
      <w:marRight w:val="0"/>
      <w:marTop w:val="0"/>
      <w:marBottom w:val="0"/>
      <w:divBdr>
        <w:top w:val="none" w:sz="0" w:space="0" w:color="auto"/>
        <w:left w:val="none" w:sz="0" w:space="0" w:color="auto"/>
        <w:bottom w:val="none" w:sz="0" w:space="0" w:color="auto"/>
        <w:right w:val="none" w:sz="0" w:space="0" w:color="auto"/>
      </w:divBdr>
      <w:divsChild>
        <w:div w:id="1441531941">
          <w:marLeft w:val="0"/>
          <w:marRight w:val="0"/>
          <w:marTop w:val="0"/>
          <w:marBottom w:val="0"/>
          <w:divBdr>
            <w:top w:val="none" w:sz="0" w:space="0" w:color="auto"/>
            <w:left w:val="none" w:sz="0" w:space="0" w:color="auto"/>
            <w:bottom w:val="none" w:sz="0" w:space="0" w:color="auto"/>
            <w:right w:val="none" w:sz="0" w:space="0" w:color="auto"/>
          </w:divBdr>
        </w:div>
      </w:divsChild>
    </w:div>
    <w:div w:id="291716112">
      <w:bodyDiv w:val="1"/>
      <w:marLeft w:val="0"/>
      <w:marRight w:val="0"/>
      <w:marTop w:val="0"/>
      <w:marBottom w:val="0"/>
      <w:divBdr>
        <w:top w:val="none" w:sz="0" w:space="0" w:color="auto"/>
        <w:left w:val="none" w:sz="0" w:space="0" w:color="auto"/>
        <w:bottom w:val="none" w:sz="0" w:space="0" w:color="auto"/>
        <w:right w:val="none" w:sz="0" w:space="0" w:color="auto"/>
      </w:divBdr>
      <w:divsChild>
        <w:div w:id="208340265">
          <w:marLeft w:val="0"/>
          <w:marRight w:val="0"/>
          <w:marTop w:val="0"/>
          <w:marBottom w:val="0"/>
          <w:divBdr>
            <w:top w:val="none" w:sz="0" w:space="0" w:color="auto"/>
            <w:left w:val="none" w:sz="0" w:space="0" w:color="auto"/>
            <w:bottom w:val="none" w:sz="0" w:space="0" w:color="auto"/>
            <w:right w:val="none" w:sz="0" w:space="0" w:color="auto"/>
          </w:divBdr>
        </w:div>
      </w:divsChild>
    </w:div>
    <w:div w:id="292365495">
      <w:bodyDiv w:val="1"/>
      <w:marLeft w:val="0"/>
      <w:marRight w:val="0"/>
      <w:marTop w:val="0"/>
      <w:marBottom w:val="0"/>
      <w:divBdr>
        <w:top w:val="none" w:sz="0" w:space="0" w:color="auto"/>
        <w:left w:val="none" w:sz="0" w:space="0" w:color="auto"/>
        <w:bottom w:val="none" w:sz="0" w:space="0" w:color="auto"/>
        <w:right w:val="none" w:sz="0" w:space="0" w:color="auto"/>
      </w:divBdr>
      <w:divsChild>
        <w:div w:id="1060784617">
          <w:marLeft w:val="0"/>
          <w:marRight w:val="0"/>
          <w:marTop w:val="0"/>
          <w:marBottom w:val="0"/>
          <w:divBdr>
            <w:top w:val="none" w:sz="0" w:space="0" w:color="auto"/>
            <w:left w:val="none" w:sz="0" w:space="0" w:color="auto"/>
            <w:bottom w:val="none" w:sz="0" w:space="0" w:color="auto"/>
            <w:right w:val="none" w:sz="0" w:space="0" w:color="auto"/>
          </w:divBdr>
        </w:div>
      </w:divsChild>
    </w:div>
    <w:div w:id="371541692">
      <w:bodyDiv w:val="1"/>
      <w:marLeft w:val="0"/>
      <w:marRight w:val="0"/>
      <w:marTop w:val="0"/>
      <w:marBottom w:val="0"/>
      <w:divBdr>
        <w:top w:val="none" w:sz="0" w:space="0" w:color="auto"/>
        <w:left w:val="none" w:sz="0" w:space="0" w:color="auto"/>
        <w:bottom w:val="none" w:sz="0" w:space="0" w:color="auto"/>
        <w:right w:val="none" w:sz="0" w:space="0" w:color="auto"/>
      </w:divBdr>
      <w:divsChild>
        <w:div w:id="78333017">
          <w:marLeft w:val="0"/>
          <w:marRight w:val="0"/>
          <w:marTop w:val="0"/>
          <w:marBottom w:val="0"/>
          <w:divBdr>
            <w:top w:val="none" w:sz="0" w:space="0" w:color="auto"/>
            <w:left w:val="none" w:sz="0" w:space="0" w:color="auto"/>
            <w:bottom w:val="none" w:sz="0" w:space="0" w:color="auto"/>
            <w:right w:val="none" w:sz="0" w:space="0" w:color="auto"/>
          </w:divBdr>
        </w:div>
      </w:divsChild>
    </w:div>
    <w:div w:id="384765463">
      <w:bodyDiv w:val="1"/>
      <w:marLeft w:val="0"/>
      <w:marRight w:val="0"/>
      <w:marTop w:val="0"/>
      <w:marBottom w:val="0"/>
      <w:divBdr>
        <w:top w:val="none" w:sz="0" w:space="0" w:color="auto"/>
        <w:left w:val="none" w:sz="0" w:space="0" w:color="auto"/>
        <w:bottom w:val="none" w:sz="0" w:space="0" w:color="auto"/>
        <w:right w:val="none" w:sz="0" w:space="0" w:color="auto"/>
      </w:divBdr>
      <w:divsChild>
        <w:div w:id="1036200647">
          <w:marLeft w:val="0"/>
          <w:marRight w:val="0"/>
          <w:marTop w:val="0"/>
          <w:marBottom w:val="0"/>
          <w:divBdr>
            <w:top w:val="none" w:sz="0" w:space="0" w:color="auto"/>
            <w:left w:val="none" w:sz="0" w:space="0" w:color="auto"/>
            <w:bottom w:val="none" w:sz="0" w:space="0" w:color="auto"/>
            <w:right w:val="none" w:sz="0" w:space="0" w:color="auto"/>
          </w:divBdr>
        </w:div>
      </w:divsChild>
    </w:div>
    <w:div w:id="433017975">
      <w:bodyDiv w:val="1"/>
      <w:marLeft w:val="0"/>
      <w:marRight w:val="0"/>
      <w:marTop w:val="0"/>
      <w:marBottom w:val="0"/>
      <w:divBdr>
        <w:top w:val="none" w:sz="0" w:space="0" w:color="auto"/>
        <w:left w:val="none" w:sz="0" w:space="0" w:color="auto"/>
        <w:bottom w:val="none" w:sz="0" w:space="0" w:color="auto"/>
        <w:right w:val="none" w:sz="0" w:space="0" w:color="auto"/>
      </w:divBdr>
    </w:div>
    <w:div w:id="1000472760">
      <w:bodyDiv w:val="1"/>
      <w:marLeft w:val="0"/>
      <w:marRight w:val="0"/>
      <w:marTop w:val="0"/>
      <w:marBottom w:val="0"/>
      <w:divBdr>
        <w:top w:val="none" w:sz="0" w:space="0" w:color="auto"/>
        <w:left w:val="none" w:sz="0" w:space="0" w:color="auto"/>
        <w:bottom w:val="none" w:sz="0" w:space="0" w:color="auto"/>
        <w:right w:val="none" w:sz="0" w:space="0" w:color="auto"/>
      </w:divBdr>
      <w:divsChild>
        <w:div w:id="654337296">
          <w:marLeft w:val="0"/>
          <w:marRight w:val="0"/>
          <w:marTop w:val="0"/>
          <w:marBottom w:val="0"/>
          <w:divBdr>
            <w:top w:val="none" w:sz="0" w:space="0" w:color="auto"/>
            <w:left w:val="none" w:sz="0" w:space="0" w:color="auto"/>
            <w:bottom w:val="none" w:sz="0" w:space="0" w:color="auto"/>
            <w:right w:val="none" w:sz="0" w:space="0" w:color="auto"/>
          </w:divBdr>
        </w:div>
      </w:divsChild>
    </w:div>
    <w:div w:id="1229803147">
      <w:bodyDiv w:val="1"/>
      <w:marLeft w:val="0"/>
      <w:marRight w:val="0"/>
      <w:marTop w:val="0"/>
      <w:marBottom w:val="0"/>
      <w:divBdr>
        <w:top w:val="none" w:sz="0" w:space="0" w:color="auto"/>
        <w:left w:val="none" w:sz="0" w:space="0" w:color="auto"/>
        <w:bottom w:val="none" w:sz="0" w:space="0" w:color="auto"/>
        <w:right w:val="none" w:sz="0" w:space="0" w:color="auto"/>
      </w:divBdr>
      <w:divsChild>
        <w:div w:id="1516992919">
          <w:marLeft w:val="0"/>
          <w:marRight w:val="0"/>
          <w:marTop w:val="0"/>
          <w:marBottom w:val="0"/>
          <w:divBdr>
            <w:top w:val="none" w:sz="0" w:space="0" w:color="auto"/>
            <w:left w:val="none" w:sz="0" w:space="0" w:color="auto"/>
            <w:bottom w:val="none" w:sz="0" w:space="0" w:color="auto"/>
            <w:right w:val="none" w:sz="0" w:space="0" w:color="auto"/>
          </w:divBdr>
        </w:div>
      </w:divsChild>
    </w:div>
    <w:div w:id="1320042858">
      <w:bodyDiv w:val="1"/>
      <w:marLeft w:val="0"/>
      <w:marRight w:val="0"/>
      <w:marTop w:val="0"/>
      <w:marBottom w:val="0"/>
      <w:divBdr>
        <w:top w:val="none" w:sz="0" w:space="0" w:color="auto"/>
        <w:left w:val="none" w:sz="0" w:space="0" w:color="auto"/>
        <w:bottom w:val="none" w:sz="0" w:space="0" w:color="auto"/>
        <w:right w:val="none" w:sz="0" w:space="0" w:color="auto"/>
      </w:divBdr>
      <w:divsChild>
        <w:div w:id="2046366223">
          <w:marLeft w:val="0"/>
          <w:marRight w:val="0"/>
          <w:marTop w:val="0"/>
          <w:marBottom w:val="0"/>
          <w:divBdr>
            <w:top w:val="none" w:sz="0" w:space="0" w:color="auto"/>
            <w:left w:val="none" w:sz="0" w:space="0" w:color="auto"/>
            <w:bottom w:val="none" w:sz="0" w:space="0" w:color="auto"/>
            <w:right w:val="none" w:sz="0" w:space="0" w:color="auto"/>
          </w:divBdr>
        </w:div>
      </w:divsChild>
    </w:div>
    <w:div w:id="1447388065">
      <w:bodyDiv w:val="1"/>
      <w:marLeft w:val="0"/>
      <w:marRight w:val="0"/>
      <w:marTop w:val="0"/>
      <w:marBottom w:val="0"/>
      <w:divBdr>
        <w:top w:val="none" w:sz="0" w:space="0" w:color="auto"/>
        <w:left w:val="none" w:sz="0" w:space="0" w:color="auto"/>
        <w:bottom w:val="none" w:sz="0" w:space="0" w:color="auto"/>
        <w:right w:val="none" w:sz="0" w:space="0" w:color="auto"/>
      </w:divBdr>
      <w:divsChild>
        <w:div w:id="1494370772">
          <w:marLeft w:val="0"/>
          <w:marRight w:val="0"/>
          <w:marTop w:val="0"/>
          <w:marBottom w:val="0"/>
          <w:divBdr>
            <w:top w:val="none" w:sz="0" w:space="0" w:color="auto"/>
            <w:left w:val="none" w:sz="0" w:space="0" w:color="auto"/>
            <w:bottom w:val="none" w:sz="0" w:space="0" w:color="auto"/>
            <w:right w:val="none" w:sz="0" w:space="0" w:color="auto"/>
          </w:divBdr>
        </w:div>
      </w:divsChild>
    </w:div>
    <w:div w:id="1794206643">
      <w:bodyDiv w:val="1"/>
      <w:marLeft w:val="0"/>
      <w:marRight w:val="0"/>
      <w:marTop w:val="0"/>
      <w:marBottom w:val="0"/>
      <w:divBdr>
        <w:top w:val="none" w:sz="0" w:space="0" w:color="auto"/>
        <w:left w:val="none" w:sz="0" w:space="0" w:color="auto"/>
        <w:bottom w:val="none" w:sz="0" w:space="0" w:color="auto"/>
        <w:right w:val="none" w:sz="0" w:space="0" w:color="auto"/>
      </w:divBdr>
      <w:divsChild>
        <w:div w:id="564267942">
          <w:marLeft w:val="0"/>
          <w:marRight w:val="0"/>
          <w:marTop w:val="0"/>
          <w:marBottom w:val="0"/>
          <w:divBdr>
            <w:top w:val="none" w:sz="0" w:space="0" w:color="auto"/>
            <w:left w:val="none" w:sz="0" w:space="0" w:color="auto"/>
            <w:bottom w:val="none" w:sz="0" w:space="0" w:color="auto"/>
            <w:right w:val="none" w:sz="0" w:space="0" w:color="auto"/>
          </w:divBdr>
        </w:div>
      </w:divsChild>
    </w:div>
    <w:div w:id="2083722519">
      <w:bodyDiv w:val="1"/>
      <w:marLeft w:val="0"/>
      <w:marRight w:val="0"/>
      <w:marTop w:val="0"/>
      <w:marBottom w:val="0"/>
      <w:divBdr>
        <w:top w:val="none" w:sz="0" w:space="0" w:color="auto"/>
        <w:left w:val="none" w:sz="0" w:space="0" w:color="auto"/>
        <w:bottom w:val="none" w:sz="0" w:space="0" w:color="auto"/>
        <w:right w:val="none" w:sz="0" w:space="0" w:color="auto"/>
      </w:divBdr>
      <w:divsChild>
        <w:div w:id="1395280127">
          <w:marLeft w:val="0"/>
          <w:marRight w:val="0"/>
          <w:marTop w:val="0"/>
          <w:marBottom w:val="0"/>
          <w:divBdr>
            <w:top w:val="none" w:sz="0" w:space="0" w:color="auto"/>
            <w:left w:val="none" w:sz="0" w:space="0" w:color="auto"/>
            <w:bottom w:val="none" w:sz="0" w:space="0" w:color="auto"/>
            <w:right w:val="none" w:sz="0" w:space="0" w:color="auto"/>
          </w:divBdr>
        </w:div>
      </w:divsChild>
    </w:div>
    <w:div w:id="2112510975">
      <w:bodyDiv w:val="1"/>
      <w:marLeft w:val="0"/>
      <w:marRight w:val="0"/>
      <w:marTop w:val="0"/>
      <w:marBottom w:val="0"/>
      <w:divBdr>
        <w:top w:val="none" w:sz="0" w:space="0" w:color="auto"/>
        <w:left w:val="none" w:sz="0" w:space="0" w:color="auto"/>
        <w:bottom w:val="none" w:sz="0" w:space="0" w:color="auto"/>
        <w:right w:val="none" w:sz="0" w:space="0" w:color="auto"/>
      </w:divBdr>
      <w:divsChild>
        <w:div w:id="1910269405">
          <w:marLeft w:val="0"/>
          <w:marRight w:val="0"/>
          <w:marTop w:val="0"/>
          <w:marBottom w:val="0"/>
          <w:divBdr>
            <w:top w:val="none" w:sz="0" w:space="0" w:color="auto"/>
            <w:left w:val="none" w:sz="0" w:space="0" w:color="auto"/>
            <w:bottom w:val="none" w:sz="0" w:space="0" w:color="auto"/>
            <w:right w:val="none" w:sz="0" w:space="0" w:color="auto"/>
          </w:divBdr>
        </w:div>
      </w:divsChild>
    </w:div>
    <w:div w:id="2116826262">
      <w:bodyDiv w:val="1"/>
      <w:marLeft w:val="0"/>
      <w:marRight w:val="0"/>
      <w:marTop w:val="0"/>
      <w:marBottom w:val="0"/>
      <w:divBdr>
        <w:top w:val="none" w:sz="0" w:space="0" w:color="auto"/>
        <w:left w:val="none" w:sz="0" w:space="0" w:color="auto"/>
        <w:bottom w:val="none" w:sz="0" w:space="0" w:color="auto"/>
        <w:right w:val="none" w:sz="0" w:space="0" w:color="auto"/>
      </w:divBdr>
      <w:divsChild>
        <w:div w:id="1331062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footnotes" Target="footnotes.xml"/><Relationship Id="rId12" Type="http://schemas.microsoft.com/office/2007/relationships/hdphoto" Target="media/hdphoto1.wd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760BAE-68E5-42D5-BCF0-E7BF18618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4009</Words>
  <Characters>22854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Ariful Islam</dc:creator>
  <cp:lastModifiedBy>Carla José Santos</cp:lastModifiedBy>
  <cp:revision>5</cp:revision>
  <dcterms:created xsi:type="dcterms:W3CDTF">2022-01-14T19:54:00Z</dcterms:created>
  <dcterms:modified xsi:type="dcterms:W3CDTF">2022-01-14T20:08:00Z</dcterms:modified>
</cp:coreProperties>
</file>