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B2238" w14:textId="3CEFED3C" w:rsidR="001F6664" w:rsidRDefault="00E62C35">
      <w:r>
        <w:rPr>
          <w:noProof/>
        </w:rPr>
        <mc:AlternateContent>
          <mc:Choice Requires="wpg">
            <w:drawing>
              <wp:anchor distT="0" distB="0" distL="114300" distR="114300" simplePos="0" relativeHeight="251659264" behindDoc="1" locked="0" layoutInCell="1" allowOverlap="1" wp14:anchorId="37974FDA" wp14:editId="5B6CE5B2">
                <wp:simplePos x="0" y="0"/>
                <wp:positionH relativeFrom="margin">
                  <wp:align>center</wp:align>
                </wp:positionH>
                <wp:positionV relativeFrom="margin">
                  <wp:posOffset>3175</wp:posOffset>
                </wp:positionV>
                <wp:extent cx="6865620" cy="8968740"/>
                <wp:effectExtent l="0" t="0" r="0" b="3810"/>
                <wp:wrapNone/>
                <wp:docPr id="1" name="Group 193"/>
                <wp:cNvGraphicFramePr/>
                <a:graphic xmlns:a="http://schemas.openxmlformats.org/drawingml/2006/main">
                  <a:graphicData uri="http://schemas.microsoft.com/office/word/2010/wordprocessingGroup">
                    <wpg:wgp>
                      <wpg:cNvGrpSpPr/>
                      <wpg:grpSpPr>
                        <a:xfrm>
                          <a:off x="0" y="0"/>
                          <a:ext cx="6865620" cy="896874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5806248D" w14:textId="77777777" w:rsidR="00E62C35" w:rsidRDefault="00E62C35" w:rsidP="00E62C35">
                              <w:pPr>
                                <w:pStyle w:val="NoSpacing"/>
                                <w:spacing w:before="120"/>
                                <w:jc w:val="center"/>
                                <w:rPr>
                                  <w:rFonts w:ascii="Arial" w:hAnsi="Arial" w:cs="Arial"/>
                                  <w:color w:val="FFFFFF"/>
                                </w:rPr>
                              </w:pPr>
                            </w:p>
                            <w:p w14:paraId="7EB52337" w14:textId="77777777" w:rsidR="00E62C35" w:rsidRDefault="00E62C35" w:rsidP="00E62C35">
                              <w:pPr>
                                <w:pStyle w:val="NoSpacing"/>
                                <w:spacing w:before="120"/>
                                <w:jc w:val="center"/>
                                <w:rPr>
                                  <w:rFonts w:ascii="Arial" w:hAnsi="Arial" w:cs="Arial"/>
                                  <w:color w:val="FFFFFF"/>
                                </w:rPr>
                              </w:pPr>
                            </w:p>
                            <w:p w14:paraId="0614E7B3" w14:textId="77777777" w:rsidR="00E62C35" w:rsidRDefault="00E62C35" w:rsidP="00E62C35">
                              <w:pPr>
                                <w:pStyle w:val="NoSpacing"/>
                                <w:spacing w:before="120"/>
                                <w:jc w:val="center"/>
                                <w:rPr>
                                  <w:rFonts w:ascii="Arial" w:hAnsi="Arial" w:cs="Arial"/>
                                  <w:color w:val="FFFFFF"/>
                                </w:rPr>
                              </w:pPr>
                            </w:p>
                            <w:p w14:paraId="6B097519" w14:textId="77777777" w:rsidR="00E62C35" w:rsidRDefault="00E62C35" w:rsidP="00E62C35">
                              <w:pPr>
                                <w:pStyle w:val="NoSpacing"/>
                                <w:spacing w:before="120"/>
                                <w:jc w:val="center"/>
                                <w:rPr>
                                  <w:rFonts w:ascii="Arial" w:hAnsi="Arial" w:cs="Arial"/>
                                  <w:color w:val="FFFFFF"/>
                                </w:rPr>
                              </w:pPr>
                              <w:r>
                                <w:rPr>
                                  <w:rFonts w:ascii="Arial" w:hAnsi="Arial" w:cs="Arial"/>
                                  <w:color w:val="FFFFFF"/>
                                </w:rPr>
                                <w:t>Touheed Ali (1913303)</w:t>
                              </w:r>
                            </w:p>
                            <w:p w14:paraId="64DE2D53" w14:textId="77777777" w:rsidR="00E62C35" w:rsidRDefault="00E62C35" w:rsidP="00E62C35">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05B10499" w14:textId="77777777" w:rsidR="00E62C35" w:rsidRDefault="00E62C35" w:rsidP="00E62C35">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730A1581" w14:textId="77777777"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4E7F158" w14:textId="34550562"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E62C35">
                                <w:rPr>
                                  <w:rFonts w:ascii="Arial" w:hAnsi="Arial" w:cs="Arial"/>
                                  <w:kern w:val="3"/>
                                  <w:sz w:val="22"/>
                                  <w:szCs w:val="22"/>
                                </w:rPr>
                                <w:t>Developing Relationships and Workplace Achievement</w:t>
                              </w:r>
                              <w:r w:rsidRPr="00E62C35">
                                <w:rPr>
                                  <w:rFonts w:ascii="Arial" w:hAnsi="Arial" w:cs="Arial"/>
                                  <w:b/>
                                  <w:bCs/>
                                  <w:kern w:val="3"/>
                                  <w:sz w:val="22"/>
                                  <w:szCs w:val="22"/>
                                </w:rPr>
                                <w:t xml:space="preserve"> </w:t>
                              </w:r>
                            </w:p>
                            <w:p w14:paraId="3122A3FF" w14:textId="59666D14"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5102</w:t>
                              </w:r>
                            </w:p>
                            <w:p w14:paraId="18FA3E1D" w14:textId="6F287881"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E62C35">
                                <w:rPr>
                                  <w:rFonts w:ascii="Arial" w:hAnsi="Arial" w:cs="Arial"/>
                                  <w:kern w:val="3"/>
                                  <w:sz w:val="22"/>
                                  <w:szCs w:val="22"/>
                                </w:rPr>
                                <w:t>Sujeewa Herath</w:t>
                              </w:r>
                            </w:p>
                            <w:p w14:paraId="532D9528" w14:textId="77777777" w:rsidR="00E62C35" w:rsidRDefault="00E62C35" w:rsidP="00E62C35">
                              <w:pPr>
                                <w:pStyle w:val="NormalWeb"/>
                                <w:spacing w:before="200" w:after="0"/>
                                <w:rPr>
                                  <w:rFonts w:ascii="Arial" w:hAnsi="Arial" w:cs="Arial"/>
                                  <w:kern w:val="3"/>
                                  <w:sz w:val="22"/>
                                  <w:szCs w:val="22"/>
                                </w:rPr>
                              </w:pPr>
                            </w:p>
                            <w:p w14:paraId="16C00955" w14:textId="1C60A524" w:rsidR="00E62C35" w:rsidRDefault="00E62C35" w:rsidP="00E62C35">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E62C35">
                                <w:rPr>
                                  <w:rFonts w:ascii="Arial" w:hAnsi="Arial" w:cs="Arial"/>
                                  <w:kern w:val="3"/>
                                  <w:sz w:val="22"/>
                                  <w:szCs w:val="22"/>
                                </w:rPr>
                                <w:t xml:space="preserve">Developing </w:t>
                              </w:r>
                              <w:r w:rsidR="007849F9">
                                <w:rPr>
                                  <w:rFonts w:ascii="Arial" w:hAnsi="Arial" w:cs="Arial"/>
                                  <w:kern w:val="3"/>
                                  <w:sz w:val="22"/>
                                  <w:szCs w:val="22"/>
                                </w:rPr>
                                <w:t>R</w:t>
                              </w:r>
                              <w:r w:rsidRPr="00E62C35">
                                <w:rPr>
                                  <w:rFonts w:ascii="Arial" w:hAnsi="Arial" w:cs="Arial"/>
                                  <w:kern w:val="3"/>
                                  <w:sz w:val="22"/>
                                  <w:szCs w:val="22"/>
                                </w:rPr>
                                <w:t xml:space="preserve">elationships and </w:t>
                              </w:r>
                              <w:r w:rsidR="007849F9">
                                <w:rPr>
                                  <w:rFonts w:ascii="Arial" w:hAnsi="Arial" w:cs="Arial"/>
                                  <w:kern w:val="3"/>
                                  <w:sz w:val="22"/>
                                  <w:szCs w:val="22"/>
                                </w:rPr>
                                <w:t>W</w:t>
                              </w:r>
                              <w:r w:rsidRPr="00E62C35">
                                <w:rPr>
                                  <w:rFonts w:ascii="Arial" w:hAnsi="Arial" w:cs="Arial"/>
                                  <w:kern w:val="3"/>
                                  <w:sz w:val="22"/>
                                  <w:szCs w:val="22"/>
                                </w:rPr>
                                <w:t xml:space="preserve">orkplace </w:t>
                              </w:r>
                              <w:r w:rsidR="007849F9">
                                <w:rPr>
                                  <w:rFonts w:ascii="Arial" w:hAnsi="Arial" w:cs="Arial"/>
                                  <w:kern w:val="3"/>
                                  <w:sz w:val="22"/>
                                  <w:szCs w:val="22"/>
                                </w:rPr>
                                <w:t>A</w:t>
                              </w:r>
                              <w:r w:rsidRPr="00E62C35">
                                <w:rPr>
                                  <w:rFonts w:ascii="Arial" w:hAnsi="Arial" w:cs="Arial"/>
                                  <w:kern w:val="3"/>
                                  <w:sz w:val="22"/>
                                  <w:szCs w:val="22"/>
                                </w:rPr>
                                <w:t>chievement</w:t>
                              </w:r>
                            </w:p>
                            <w:p w14:paraId="6032C7A3" w14:textId="77777777" w:rsidR="00E62C35" w:rsidRDefault="00E62C35" w:rsidP="00E62C35">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37974FDA" id="Group 193" o:spid="_x0000_s1026" style="position:absolute;margin-left:0;margin-top:.25pt;width:540.6pt;height:706.2pt;z-index:-251657216;mso-position-horizontal:center;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5806248D" w14:textId="77777777" w:rsidR="00E62C35" w:rsidRDefault="00E62C35" w:rsidP="00E62C35">
                        <w:pPr>
                          <w:pStyle w:val="NoSpacing"/>
                          <w:spacing w:before="120"/>
                          <w:jc w:val="center"/>
                          <w:rPr>
                            <w:rFonts w:ascii="Arial" w:hAnsi="Arial" w:cs="Arial"/>
                            <w:color w:val="FFFFFF"/>
                          </w:rPr>
                        </w:pPr>
                      </w:p>
                      <w:p w14:paraId="7EB52337" w14:textId="77777777" w:rsidR="00E62C35" w:rsidRDefault="00E62C35" w:rsidP="00E62C35">
                        <w:pPr>
                          <w:pStyle w:val="NoSpacing"/>
                          <w:spacing w:before="120"/>
                          <w:jc w:val="center"/>
                          <w:rPr>
                            <w:rFonts w:ascii="Arial" w:hAnsi="Arial" w:cs="Arial"/>
                            <w:color w:val="FFFFFF"/>
                          </w:rPr>
                        </w:pPr>
                      </w:p>
                      <w:p w14:paraId="0614E7B3" w14:textId="77777777" w:rsidR="00E62C35" w:rsidRDefault="00E62C35" w:rsidP="00E62C35">
                        <w:pPr>
                          <w:pStyle w:val="NoSpacing"/>
                          <w:spacing w:before="120"/>
                          <w:jc w:val="center"/>
                          <w:rPr>
                            <w:rFonts w:ascii="Arial" w:hAnsi="Arial" w:cs="Arial"/>
                            <w:color w:val="FFFFFF"/>
                          </w:rPr>
                        </w:pPr>
                      </w:p>
                      <w:p w14:paraId="6B097519" w14:textId="77777777" w:rsidR="00E62C35" w:rsidRDefault="00E62C35" w:rsidP="00E62C35">
                        <w:pPr>
                          <w:pStyle w:val="NoSpacing"/>
                          <w:spacing w:before="120"/>
                          <w:jc w:val="center"/>
                          <w:rPr>
                            <w:rFonts w:ascii="Arial" w:hAnsi="Arial" w:cs="Arial"/>
                            <w:color w:val="FFFFFF"/>
                          </w:rPr>
                        </w:pPr>
                        <w:r>
                          <w:rPr>
                            <w:rFonts w:ascii="Arial" w:hAnsi="Arial" w:cs="Arial"/>
                            <w:color w:val="FFFFFF"/>
                          </w:rPr>
                          <w:t>Touheed Ali (1913303)</w:t>
                        </w:r>
                      </w:p>
                      <w:p w14:paraId="64DE2D53" w14:textId="77777777" w:rsidR="00E62C35" w:rsidRDefault="00E62C35" w:rsidP="00E62C35">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05B10499" w14:textId="77777777" w:rsidR="00E62C35" w:rsidRDefault="00E62C35" w:rsidP="00E62C35">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730A1581" w14:textId="77777777"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4E7F158" w14:textId="34550562"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E62C35">
                          <w:rPr>
                            <w:rFonts w:ascii="Arial" w:hAnsi="Arial" w:cs="Arial"/>
                            <w:kern w:val="3"/>
                            <w:sz w:val="22"/>
                            <w:szCs w:val="22"/>
                          </w:rPr>
                          <w:t>Developing Relationships and Workplace Achievement</w:t>
                        </w:r>
                        <w:r w:rsidRPr="00E62C35">
                          <w:rPr>
                            <w:rFonts w:ascii="Arial" w:hAnsi="Arial" w:cs="Arial"/>
                            <w:b/>
                            <w:bCs/>
                            <w:kern w:val="3"/>
                            <w:sz w:val="22"/>
                            <w:szCs w:val="22"/>
                          </w:rPr>
                          <w:t xml:space="preserve"> </w:t>
                        </w:r>
                      </w:p>
                      <w:p w14:paraId="3122A3FF" w14:textId="59666D14"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5102</w:t>
                        </w:r>
                      </w:p>
                      <w:p w14:paraId="18FA3E1D" w14:textId="6F287881" w:rsidR="00E62C35" w:rsidRDefault="00E62C35" w:rsidP="00E62C35">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E62C35">
                          <w:rPr>
                            <w:rFonts w:ascii="Arial" w:hAnsi="Arial" w:cs="Arial"/>
                            <w:kern w:val="3"/>
                            <w:sz w:val="22"/>
                            <w:szCs w:val="22"/>
                          </w:rPr>
                          <w:t>Sujeewa Herath</w:t>
                        </w:r>
                      </w:p>
                      <w:p w14:paraId="532D9528" w14:textId="77777777" w:rsidR="00E62C35" w:rsidRDefault="00E62C35" w:rsidP="00E62C35">
                        <w:pPr>
                          <w:pStyle w:val="NormalWeb"/>
                          <w:spacing w:before="200" w:after="0"/>
                          <w:rPr>
                            <w:rFonts w:ascii="Arial" w:hAnsi="Arial" w:cs="Arial"/>
                            <w:kern w:val="3"/>
                            <w:sz w:val="22"/>
                            <w:szCs w:val="22"/>
                          </w:rPr>
                        </w:pPr>
                      </w:p>
                      <w:p w14:paraId="16C00955" w14:textId="1C60A524" w:rsidR="00E62C35" w:rsidRDefault="00E62C35" w:rsidP="00E62C35">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E62C35">
                          <w:rPr>
                            <w:rFonts w:ascii="Arial" w:hAnsi="Arial" w:cs="Arial"/>
                            <w:kern w:val="3"/>
                            <w:sz w:val="22"/>
                            <w:szCs w:val="22"/>
                          </w:rPr>
                          <w:t xml:space="preserve">Developing </w:t>
                        </w:r>
                        <w:r w:rsidR="007849F9">
                          <w:rPr>
                            <w:rFonts w:ascii="Arial" w:hAnsi="Arial" w:cs="Arial"/>
                            <w:kern w:val="3"/>
                            <w:sz w:val="22"/>
                            <w:szCs w:val="22"/>
                          </w:rPr>
                          <w:t>R</w:t>
                        </w:r>
                        <w:r w:rsidRPr="00E62C35">
                          <w:rPr>
                            <w:rFonts w:ascii="Arial" w:hAnsi="Arial" w:cs="Arial"/>
                            <w:kern w:val="3"/>
                            <w:sz w:val="22"/>
                            <w:szCs w:val="22"/>
                          </w:rPr>
                          <w:t xml:space="preserve">elationships and </w:t>
                        </w:r>
                        <w:r w:rsidR="007849F9">
                          <w:rPr>
                            <w:rFonts w:ascii="Arial" w:hAnsi="Arial" w:cs="Arial"/>
                            <w:kern w:val="3"/>
                            <w:sz w:val="22"/>
                            <w:szCs w:val="22"/>
                          </w:rPr>
                          <w:t>W</w:t>
                        </w:r>
                        <w:r w:rsidRPr="00E62C35">
                          <w:rPr>
                            <w:rFonts w:ascii="Arial" w:hAnsi="Arial" w:cs="Arial"/>
                            <w:kern w:val="3"/>
                            <w:sz w:val="22"/>
                            <w:szCs w:val="22"/>
                          </w:rPr>
                          <w:t xml:space="preserve">orkplace </w:t>
                        </w:r>
                        <w:r w:rsidR="007849F9">
                          <w:rPr>
                            <w:rFonts w:ascii="Arial" w:hAnsi="Arial" w:cs="Arial"/>
                            <w:kern w:val="3"/>
                            <w:sz w:val="22"/>
                            <w:szCs w:val="22"/>
                          </w:rPr>
                          <w:t>A</w:t>
                        </w:r>
                        <w:r w:rsidRPr="00E62C35">
                          <w:rPr>
                            <w:rFonts w:ascii="Arial" w:hAnsi="Arial" w:cs="Arial"/>
                            <w:kern w:val="3"/>
                            <w:sz w:val="22"/>
                            <w:szCs w:val="22"/>
                          </w:rPr>
                          <w:t>chievement</w:t>
                        </w:r>
                      </w:p>
                      <w:p w14:paraId="6032C7A3" w14:textId="77777777" w:rsidR="00E62C35" w:rsidRDefault="00E62C35" w:rsidP="00E62C35">
                        <w:pPr>
                          <w:pStyle w:val="NoSpacing"/>
                          <w:rPr>
                            <w:rFonts w:ascii="Arial" w:hAnsi="Arial" w:cs="Arial"/>
                            <w:caps/>
                            <w:color w:val="4472C4"/>
                          </w:rPr>
                        </w:pPr>
                      </w:p>
                    </w:txbxContent>
                  </v:textbox>
                </v:shape>
                <w10:wrap anchorx="margin" anchory="margin"/>
              </v:group>
            </w:pict>
          </mc:Fallback>
        </mc:AlternateContent>
      </w:r>
    </w:p>
    <w:p w14:paraId="19CA52E4" w14:textId="2BC4EE1F" w:rsidR="00E62C35" w:rsidRDefault="00E62C35">
      <w:bookmarkStart w:id="0" w:name="_Hlk89424909"/>
      <w:bookmarkEnd w:id="0"/>
    </w:p>
    <w:p w14:paraId="40517DA6" w14:textId="114E289E" w:rsidR="00E62C35" w:rsidRDefault="00E62C35"/>
    <w:p w14:paraId="7E7901AC" w14:textId="0342203E" w:rsidR="00E62C35" w:rsidRDefault="00E62C35"/>
    <w:p w14:paraId="1ADBAEA3" w14:textId="78C75AF6" w:rsidR="00E62C35" w:rsidRDefault="00E62C35"/>
    <w:p w14:paraId="12F9859B" w14:textId="09875711" w:rsidR="00E62C35" w:rsidRDefault="00E62C35"/>
    <w:p w14:paraId="2823CCCB" w14:textId="00744245" w:rsidR="00E62C35" w:rsidRDefault="00E62C35"/>
    <w:p w14:paraId="071EFF3A" w14:textId="4B32035A" w:rsidR="00E62C35" w:rsidRDefault="00E62C35"/>
    <w:p w14:paraId="58B76A46" w14:textId="0F74E808" w:rsidR="00E62C35" w:rsidRDefault="00E62C35"/>
    <w:p w14:paraId="12F64444" w14:textId="0CA59184" w:rsidR="00E62C35" w:rsidRDefault="00E62C35"/>
    <w:p w14:paraId="46CC19E5" w14:textId="1F0A2EB9" w:rsidR="00E62C35" w:rsidRDefault="00E62C35"/>
    <w:p w14:paraId="64AF4273" w14:textId="32952E6A" w:rsidR="00E62C35" w:rsidRDefault="00E62C35"/>
    <w:p w14:paraId="20225CEB" w14:textId="615376FD" w:rsidR="00E62C35" w:rsidRDefault="00E62C35"/>
    <w:p w14:paraId="5A08BD06" w14:textId="1C48655A" w:rsidR="00E62C35" w:rsidRDefault="00E62C35"/>
    <w:p w14:paraId="2064DCD4" w14:textId="58786E28" w:rsidR="00E62C35" w:rsidRDefault="00E62C35"/>
    <w:p w14:paraId="1F26D6C4" w14:textId="3009D5B3" w:rsidR="00E62C35" w:rsidRDefault="00E62C35"/>
    <w:p w14:paraId="04580C39" w14:textId="40D9922A" w:rsidR="00E62C35" w:rsidRDefault="00E62C35"/>
    <w:p w14:paraId="75C93C95" w14:textId="44260C7A" w:rsidR="00E62C35" w:rsidRDefault="00E62C35"/>
    <w:p w14:paraId="02B970FA" w14:textId="1F2FD354" w:rsidR="00E62C35" w:rsidRDefault="00E62C35"/>
    <w:p w14:paraId="08CB1351" w14:textId="71B0ADB7" w:rsidR="00E62C35" w:rsidRDefault="00E62C35"/>
    <w:p w14:paraId="22053487" w14:textId="3CBCDA03" w:rsidR="00E62C35" w:rsidRDefault="00E62C35"/>
    <w:p w14:paraId="34047D0F" w14:textId="2B3E655E" w:rsidR="00E62C35" w:rsidRDefault="00E62C35"/>
    <w:p w14:paraId="13C3947A" w14:textId="5123D12E" w:rsidR="00E62C35" w:rsidRDefault="00E62C35"/>
    <w:p w14:paraId="661CA8C7" w14:textId="7483B6AD" w:rsidR="00E62C35" w:rsidRDefault="00E62C35"/>
    <w:p w14:paraId="7C04099F" w14:textId="41F225DA" w:rsidR="00E62C35" w:rsidRDefault="00E62C35"/>
    <w:p w14:paraId="01A2F73D" w14:textId="63F386DF" w:rsidR="00E62C35" w:rsidRDefault="00E62C35"/>
    <w:p w14:paraId="1089FD32" w14:textId="18C3207D" w:rsidR="00E62C35" w:rsidRDefault="00E62C35"/>
    <w:p w14:paraId="10C20D2A" w14:textId="7F7FCF1C" w:rsidR="00E62C35" w:rsidRDefault="00E62C35"/>
    <w:p w14:paraId="6539509E" w14:textId="62D6A985" w:rsidR="00E62C35" w:rsidRDefault="00E62C35"/>
    <w:p w14:paraId="60323146" w14:textId="00994218" w:rsidR="00E62C35" w:rsidRDefault="00E62C35"/>
    <w:p w14:paraId="12894945" w14:textId="37CC9889" w:rsidR="00E62C35" w:rsidRDefault="00E62C35"/>
    <w:p w14:paraId="3F049527" w14:textId="7E18D899" w:rsidR="00E62C35" w:rsidRDefault="007753DB" w:rsidP="002B748F">
      <w:pPr>
        <w:spacing w:line="360" w:lineRule="auto"/>
        <w:rPr>
          <w:rFonts w:ascii="Arial" w:hAnsi="Arial" w:cs="Arial"/>
          <w:b/>
          <w:bCs/>
        </w:rPr>
      </w:pPr>
      <w:r w:rsidRPr="007753DB">
        <w:rPr>
          <w:rFonts w:ascii="Arial" w:hAnsi="Arial" w:cs="Arial"/>
          <w:b/>
          <w:bCs/>
        </w:rPr>
        <w:lastRenderedPageBreak/>
        <w:t>Contents</w:t>
      </w:r>
    </w:p>
    <w:p w14:paraId="1A3A4FFC" w14:textId="77777777" w:rsidR="001747FA" w:rsidRDefault="001747FA" w:rsidP="002B748F">
      <w:pPr>
        <w:spacing w:line="360" w:lineRule="auto"/>
        <w:rPr>
          <w:rFonts w:ascii="Arial" w:hAnsi="Arial" w:cs="Arial"/>
          <w:b/>
          <w:bCs/>
        </w:rPr>
      </w:pPr>
    </w:p>
    <w:p w14:paraId="44F033C7" w14:textId="26C49E63" w:rsidR="007753DB" w:rsidRPr="007753DB" w:rsidRDefault="007753DB" w:rsidP="002B748F">
      <w:pPr>
        <w:spacing w:line="360" w:lineRule="auto"/>
        <w:rPr>
          <w:rFonts w:ascii="Arial" w:hAnsi="Arial" w:cs="Arial"/>
        </w:rPr>
      </w:pPr>
      <w:r w:rsidRPr="007753DB">
        <w:rPr>
          <w:rFonts w:ascii="Arial" w:hAnsi="Arial" w:cs="Arial"/>
        </w:rPr>
        <w:t>Introduction</w:t>
      </w:r>
      <w:r w:rsidR="00E86A84">
        <w:rPr>
          <w:rFonts w:ascii="Arial" w:hAnsi="Arial" w:cs="Arial"/>
        </w:rPr>
        <w:t>.......................................................................................................................</w:t>
      </w:r>
      <w:r w:rsidRPr="007753DB">
        <w:rPr>
          <w:rFonts w:ascii="Arial" w:hAnsi="Arial" w:cs="Arial"/>
        </w:rPr>
        <w:tab/>
      </w:r>
      <w:r w:rsidR="004857E7">
        <w:rPr>
          <w:rFonts w:ascii="Arial" w:hAnsi="Arial" w:cs="Arial"/>
        </w:rPr>
        <w:t>2</w:t>
      </w:r>
    </w:p>
    <w:p w14:paraId="5516D178" w14:textId="6D66AF53" w:rsidR="007753DB" w:rsidRPr="007753DB" w:rsidRDefault="007753DB" w:rsidP="002B748F">
      <w:pPr>
        <w:spacing w:line="360" w:lineRule="auto"/>
        <w:rPr>
          <w:rFonts w:ascii="Arial" w:hAnsi="Arial" w:cs="Arial"/>
        </w:rPr>
      </w:pPr>
      <w:r w:rsidRPr="007753DB">
        <w:rPr>
          <w:rFonts w:ascii="Arial" w:hAnsi="Arial" w:cs="Arial"/>
        </w:rPr>
        <w:t>Importance of Training and Development in Employee Satisfaction and Business Performance</w:t>
      </w:r>
      <w:r w:rsidR="00E86A84">
        <w:rPr>
          <w:rFonts w:ascii="Arial" w:hAnsi="Arial" w:cs="Arial"/>
        </w:rPr>
        <w:t>...................................................................................................................</w:t>
      </w:r>
      <w:r w:rsidR="004857E7">
        <w:rPr>
          <w:rFonts w:ascii="Arial" w:hAnsi="Arial" w:cs="Arial"/>
        </w:rPr>
        <w:t>2,3,4</w:t>
      </w:r>
    </w:p>
    <w:p w14:paraId="676EB9E4" w14:textId="61C9C995" w:rsidR="007753DB" w:rsidRPr="007753DB" w:rsidRDefault="007753DB" w:rsidP="002B748F">
      <w:pPr>
        <w:spacing w:line="360" w:lineRule="auto"/>
        <w:rPr>
          <w:rFonts w:ascii="Arial" w:hAnsi="Arial" w:cs="Arial"/>
        </w:rPr>
      </w:pPr>
      <w:r w:rsidRPr="007753DB">
        <w:rPr>
          <w:rFonts w:ascii="Arial" w:hAnsi="Arial" w:cs="Arial"/>
        </w:rPr>
        <w:t>Impact of reward on Organizational Performance</w:t>
      </w:r>
      <w:r w:rsidR="00E86A84">
        <w:rPr>
          <w:rFonts w:ascii="Arial" w:hAnsi="Arial" w:cs="Arial"/>
        </w:rPr>
        <w:t>..........................................................</w:t>
      </w:r>
      <w:r w:rsidR="004857E7">
        <w:rPr>
          <w:rFonts w:ascii="Arial" w:hAnsi="Arial" w:cs="Arial"/>
        </w:rPr>
        <w:t>.. 4,5</w:t>
      </w:r>
    </w:p>
    <w:p w14:paraId="1DDE3CBE" w14:textId="7BDBE8C9" w:rsidR="007753DB" w:rsidRPr="007753DB" w:rsidRDefault="007753DB" w:rsidP="002B748F">
      <w:pPr>
        <w:spacing w:line="360" w:lineRule="auto"/>
        <w:rPr>
          <w:rFonts w:ascii="Arial" w:hAnsi="Arial" w:cs="Arial"/>
        </w:rPr>
      </w:pPr>
      <w:r w:rsidRPr="007753DB">
        <w:rPr>
          <w:rFonts w:ascii="Arial" w:hAnsi="Arial" w:cs="Arial"/>
        </w:rPr>
        <w:t>Difference between Performance Appraisal and Performance Management</w:t>
      </w:r>
      <w:r w:rsidR="00E86A84">
        <w:rPr>
          <w:rFonts w:ascii="Arial" w:hAnsi="Arial" w:cs="Arial"/>
        </w:rPr>
        <w:t>...................</w:t>
      </w:r>
      <w:r w:rsidR="004857E7">
        <w:rPr>
          <w:rFonts w:ascii="Arial" w:hAnsi="Arial" w:cs="Arial"/>
        </w:rPr>
        <w:t>5,6</w:t>
      </w:r>
    </w:p>
    <w:p w14:paraId="60BF08A7" w14:textId="4EA12A07" w:rsidR="007753DB" w:rsidRPr="007753DB" w:rsidRDefault="007753DB" w:rsidP="002B748F">
      <w:pPr>
        <w:spacing w:line="360" w:lineRule="auto"/>
        <w:rPr>
          <w:rFonts w:ascii="Arial" w:hAnsi="Arial" w:cs="Arial"/>
        </w:rPr>
      </w:pPr>
      <w:r w:rsidRPr="007753DB">
        <w:rPr>
          <w:rFonts w:ascii="Arial" w:hAnsi="Arial" w:cs="Arial"/>
        </w:rPr>
        <w:t>Personal Development Plan</w:t>
      </w:r>
      <w:r w:rsidR="00E86A84">
        <w:rPr>
          <w:rFonts w:ascii="Arial" w:hAnsi="Arial" w:cs="Arial"/>
        </w:rPr>
        <w:t>..........................................................................................</w:t>
      </w:r>
      <w:r w:rsidR="004857E7">
        <w:rPr>
          <w:rFonts w:ascii="Arial" w:hAnsi="Arial" w:cs="Arial"/>
        </w:rPr>
        <w:t>.6,7,8</w:t>
      </w:r>
    </w:p>
    <w:p w14:paraId="1BBBCC68" w14:textId="7C1F4739" w:rsidR="007753DB" w:rsidRPr="007753DB" w:rsidRDefault="007753DB" w:rsidP="002B748F">
      <w:pPr>
        <w:spacing w:line="360" w:lineRule="auto"/>
        <w:rPr>
          <w:rFonts w:ascii="Arial" w:hAnsi="Arial" w:cs="Arial"/>
        </w:rPr>
      </w:pPr>
      <w:r w:rsidRPr="007753DB">
        <w:rPr>
          <w:rFonts w:ascii="Arial" w:hAnsi="Arial" w:cs="Arial"/>
        </w:rPr>
        <w:t>Conclusion</w:t>
      </w:r>
      <w:r w:rsidR="00E86A84">
        <w:rPr>
          <w:rFonts w:ascii="Arial" w:hAnsi="Arial" w:cs="Arial"/>
        </w:rPr>
        <w:t>.........................................................................................................................</w:t>
      </w:r>
      <w:r w:rsidR="006634DD">
        <w:rPr>
          <w:rFonts w:ascii="Arial" w:hAnsi="Arial" w:cs="Arial"/>
        </w:rPr>
        <w:t>.</w:t>
      </w:r>
      <w:r w:rsidR="004857E7">
        <w:rPr>
          <w:rFonts w:ascii="Arial" w:hAnsi="Arial" w:cs="Arial"/>
        </w:rPr>
        <w:t xml:space="preserve">  8</w:t>
      </w:r>
    </w:p>
    <w:p w14:paraId="6469914E" w14:textId="00C758EA" w:rsidR="007753DB" w:rsidRDefault="007753DB" w:rsidP="002B748F">
      <w:pPr>
        <w:spacing w:line="360" w:lineRule="auto"/>
        <w:rPr>
          <w:rFonts w:ascii="Arial" w:hAnsi="Arial" w:cs="Arial"/>
        </w:rPr>
      </w:pPr>
      <w:r w:rsidRPr="007753DB">
        <w:rPr>
          <w:rFonts w:ascii="Arial" w:hAnsi="Arial" w:cs="Arial"/>
        </w:rPr>
        <w:t>References</w:t>
      </w:r>
      <w:r w:rsidR="00E86A84">
        <w:rPr>
          <w:rFonts w:ascii="Arial" w:hAnsi="Arial" w:cs="Arial"/>
        </w:rPr>
        <w:t>.......................................................................................................................</w:t>
      </w:r>
      <w:r w:rsidR="006634DD">
        <w:rPr>
          <w:rFonts w:ascii="Arial" w:hAnsi="Arial" w:cs="Arial"/>
        </w:rPr>
        <w:t>9,10</w:t>
      </w:r>
    </w:p>
    <w:p w14:paraId="737764BF" w14:textId="4660E67A" w:rsidR="00A145F2" w:rsidRDefault="00A145F2" w:rsidP="002B748F">
      <w:pPr>
        <w:spacing w:line="360" w:lineRule="auto"/>
        <w:rPr>
          <w:rFonts w:ascii="Arial" w:hAnsi="Arial" w:cs="Arial"/>
        </w:rPr>
      </w:pPr>
    </w:p>
    <w:p w14:paraId="0E76B02A" w14:textId="7A50E690" w:rsidR="00A145F2" w:rsidRDefault="00A145F2" w:rsidP="002B748F">
      <w:pPr>
        <w:spacing w:line="360" w:lineRule="auto"/>
        <w:rPr>
          <w:rFonts w:ascii="Arial" w:hAnsi="Arial" w:cs="Arial"/>
        </w:rPr>
      </w:pPr>
    </w:p>
    <w:p w14:paraId="0CAA2212" w14:textId="75E9B479" w:rsidR="00A145F2" w:rsidRDefault="00A145F2" w:rsidP="002B748F">
      <w:pPr>
        <w:spacing w:line="360" w:lineRule="auto"/>
        <w:rPr>
          <w:rFonts w:ascii="Arial" w:hAnsi="Arial" w:cs="Arial"/>
        </w:rPr>
      </w:pPr>
    </w:p>
    <w:p w14:paraId="21BD7F0B" w14:textId="7DBF90D9" w:rsidR="00A145F2" w:rsidRDefault="00A145F2" w:rsidP="002B748F">
      <w:pPr>
        <w:spacing w:line="360" w:lineRule="auto"/>
        <w:rPr>
          <w:rFonts w:ascii="Arial" w:hAnsi="Arial" w:cs="Arial"/>
        </w:rPr>
      </w:pPr>
    </w:p>
    <w:p w14:paraId="3924DC74" w14:textId="562A1F49" w:rsidR="00A145F2" w:rsidRDefault="00A145F2" w:rsidP="002B748F">
      <w:pPr>
        <w:spacing w:line="360" w:lineRule="auto"/>
        <w:rPr>
          <w:rFonts w:ascii="Arial" w:hAnsi="Arial" w:cs="Arial"/>
        </w:rPr>
      </w:pPr>
    </w:p>
    <w:p w14:paraId="28FF28DC" w14:textId="5FCF44A1" w:rsidR="00A145F2" w:rsidRDefault="00A145F2" w:rsidP="002B748F">
      <w:pPr>
        <w:spacing w:line="360" w:lineRule="auto"/>
        <w:rPr>
          <w:rFonts w:ascii="Arial" w:hAnsi="Arial" w:cs="Arial"/>
        </w:rPr>
      </w:pPr>
    </w:p>
    <w:p w14:paraId="2D88C3FC" w14:textId="72D358CF" w:rsidR="00A145F2" w:rsidRDefault="00A145F2" w:rsidP="002B748F">
      <w:pPr>
        <w:spacing w:line="360" w:lineRule="auto"/>
        <w:rPr>
          <w:rFonts w:ascii="Arial" w:hAnsi="Arial" w:cs="Arial"/>
        </w:rPr>
      </w:pPr>
    </w:p>
    <w:p w14:paraId="3102FB3B" w14:textId="5A6CCDFD" w:rsidR="00A145F2" w:rsidRDefault="00A145F2" w:rsidP="002B748F">
      <w:pPr>
        <w:spacing w:line="360" w:lineRule="auto"/>
        <w:rPr>
          <w:rFonts w:ascii="Arial" w:hAnsi="Arial" w:cs="Arial"/>
        </w:rPr>
      </w:pPr>
    </w:p>
    <w:p w14:paraId="1B274EA9" w14:textId="4E016483" w:rsidR="00A145F2" w:rsidRDefault="00A145F2" w:rsidP="002B748F">
      <w:pPr>
        <w:spacing w:line="360" w:lineRule="auto"/>
        <w:rPr>
          <w:rFonts w:ascii="Arial" w:hAnsi="Arial" w:cs="Arial"/>
        </w:rPr>
      </w:pPr>
    </w:p>
    <w:p w14:paraId="2679DB7F" w14:textId="2BE64BD0" w:rsidR="00A145F2" w:rsidRDefault="00A145F2" w:rsidP="002B748F">
      <w:pPr>
        <w:spacing w:line="360" w:lineRule="auto"/>
        <w:rPr>
          <w:rFonts w:ascii="Arial" w:hAnsi="Arial" w:cs="Arial"/>
        </w:rPr>
      </w:pPr>
    </w:p>
    <w:p w14:paraId="3CF738A3" w14:textId="7344A964" w:rsidR="00A145F2" w:rsidRDefault="00A145F2" w:rsidP="002B748F">
      <w:pPr>
        <w:spacing w:line="360" w:lineRule="auto"/>
        <w:rPr>
          <w:rFonts w:ascii="Arial" w:hAnsi="Arial" w:cs="Arial"/>
        </w:rPr>
      </w:pPr>
    </w:p>
    <w:p w14:paraId="2C235BEA" w14:textId="6389D9C7" w:rsidR="00A145F2" w:rsidRDefault="00A145F2" w:rsidP="002B748F">
      <w:pPr>
        <w:spacing w:line="360" w:lineRule="auto"/>
        <w:rPr>
          <w:rFonts w:ascii="Arial" w:hAnsi="Arial" w:cs="Arial"/>
        </w:rPr>
      </w:pPr>
    </w:p>
    <w:p w14:paraId="3A7482DB" w14:textId="22CCE40D" w:rsidR="00A145F2" w:rsidRDefault="00A145F2" w:rsidP="002B748F">
      <w:pPr>
        <w:spacing w:line="360" w:lineRule="auto"/>
        <w:rPr>
          <w:rFonts w:ascii="Arial" w:hAnsi="Arial" w:cs="Arial"/>
        </w:rPr>
      </w:pPr>
    </w:p>
    <w:p w14:paraId="29558E0E" w14:textId="523785ED" w:rsidR="00A145F2" w:rsidRDefault="00A145F2" w:rsidP="002B748F">
      <w:pPr>
        <w:spacing w:line="360" w:lineRule="auto"/>
        <w:rPr>
          <w:rFonts w:ascii="Arial" w:hAnsi="Arial" w:cs="Arial"/>
        </w:rPr>
      </w:pPr>
    </w:p>
    <w:p w14:paraId="3719C2F2" w14:textId="72587C54" w:rsidR="00A145F2" w:rsidRDefault="00A145F2" w:rsidP="002B748F">
      <w:pPr>
        <w:spacing w:line="360" w:lineRule="auto"/>
        <w:rPr>
          <w:rFonts w:ascii="Arial" w:hAnsi="Arial" w:cs="Arial"/>
        </w:rPr>
      </w:pPr>
    </w:p>
    <w:p w14:paraId="47A6881E" w14:textId="5AC0CC6D" w:rsidR="00A145F2" w:rsidRDefault="00A145F2" w:rsidP="002B748F">
      <w:pPr>
        <w:spacing w:line="360" w:lineRule="auto"/>
        <w:rPr>
          <w:rFonts w:ascii="Arial" w:hAnsi="Arial" w:cs="Arial"/>
        </w:rPr>
      </w:pPr>
    </w:p>
    <w:p w14:paraId="316F5029" w14:textId="0844A0E4" w:rsidR="00A145F2" w:rsidRDefault="00A145F2" w:rsidP="002B748F">
      <w:pPr>
        <w:spacing w:line="360" w:lineRule="auto"/>
        <w:rPr>
          <w:rFonts w:ascii="Arial" w:hAnsi="Arial" w:cs="Arial"/>
          <w:b/>
          <w:bCs/>
        </w:rPr>
      </w:pPr>
      <w:r w:rsidRPr="00A145F2">
        <w:rPr>
          <w:rFonts w:ascii="Arial" w:hAnsi="Arial" w:cs="Arial"/>
          <w:b/>
          <w:bCs/>
        </w:rPr>
        <w:lastRenderedPageBreak/>
        <w:t>Introduction</w:t>
      </w:r>
    </w:p>
    <w:p w14:paraId="6A2897F8" w14:textId="05FA432A" w:rsidR="001447AF" w:rsidRPr="001447AF" w:rsidRDefault="00E36DC3" w:rsidP="002B748F">
      <w:pPr>
        <w:spacing w:line="360" w:lineRule="auto"/>
        <w:rPr>
          <w:rFonts w:ascii="Arial" w:hAnsi="Arial" w:cs="Arial"/>
        </w:rPr>
      </w:pPr>
      <w:r>
        <w:rPr>
          <w:rFonts w:ascii="Arial" w:hAnsi="Arial" w:cs="Arial"/>
        </w:rPr>
        <w:t xml:space="preserve">The report will be </w:t>
      </w:r>
      <w:r w:rsidR="00994CCC">
        <w:rPr>
          <w:rFonts w:ascii="Arial" w:hAnsi="Arial" w:cs="Arial"/>
        </w:rPr>
        <w:t>analysing</w:t>
      </w:r>
      <w:r>
        <w:rPr>
          <w:rFonts w:ascii="Arial" w:hAnsi="Arial" w:cs="Arial"/>
        </w:rPr>
        <w:t xml:space="preserve"> Tesco</w:t>
      </w:r>
      <w:r w:rsidR="00994CCC">
        <w:rPr>
          <w:rFonts w:ascii="Arial" w:hAnsi="Arial" w:cs="Arial"/>
        </w:rPr>
        <w:t xml:space="preserve">, </w:t>
      </w:r>
      <w:r w:rsidR="00994CCC" w:rsidRPr="00994CCC">
        <w:rPr>
          <w:rFonts w:ascii="Arial" w:hAnsi="Arial" w:cs="Arial"/>
        </w:rPr>
        <w:t>evaluat</w:t>
      </w:r>
      <w:r w:rsidR="00994CCC">
        <w:rPr>
          <w:rFonts w:ascii="Arial" w:hAnsi="Arial" w:cs="Arial"/>
        </w:rPr>
        <w:t>ing</w:t>
      </w:r>
      <w:r w:rsidR="00994CCC" w:rsidRPr="00994CCC">
        <w:rPr>
          <w:rFonts w:ascii="Arial" w:hAnsi="Arial" w:cs="Arial"/>
        </w:rPr>
        <w:t xml:space="preserve"> the importance of training and developm</w:t>
      </w:r>
      <w:r w:rsidR="00994CCC">
        <w:rPr>
          <w:rFonts w:ascii="Arial" w:hAnsi="Arial" w:cs="Arial"/>
        </w:rPr>
        <w:t xml:space="preserve">ent, </w:t>
      </w:r>
      <w:r w:rsidR="00994CCC" w:rsidRPr="00994CCC">
        <w:rPr>
          <w:rFonts w:ascii="Arial" w:hAnsi="Arial" w:cs="Arial"/>
        </w:rPr>
        <w:t>evaluat</w:t>
      </w:r>
      <w:r w:rsidR="00994CCC">
        <w:rPr>
          <w:rFonts w:ascii="Arial" w:hAnsi="Arial" w:cs="Arial"/>
        </w:rPr>
        <w:t>ing</w:t>
      </w:r>
      <w:r w:rsidR="00994CCC" w:rsidRPr="00994CCC">
        <w:rPr>
          <w:rFonts w:ascii="Arial" w:hAnsi="Arial" w:cs="Arial"/>
        </w:rPr>
        <w:t xml:space="preserve"> how reward makes an impact on organisational performance</w:t>
      </w:r>
      <w:r w:rsidR="00994CCC">
        <w:rPr>
          <w:rFonts w:ascii="Arial" w:hAnsi="Arial" w:cs="Arial"/>
        </w:rPr>
        <w:t xml:space="preserve"> and </w:t>
      </w:r>
      <w:r w:rsidR="00994CCC" w:rsidRPr="00994CCC">
        <w:rPr>
          <w:rFonts w:ascii="Arial" w:hAnsi="Arial" w:cs="Arial"/>
        </w:rPr>
        <w:t>discuss</w:t>
      </w:r>
      <w:r w:rsidR="00994CCC">
        <w:rPr>
          <w:rFonts w:ascii="Arial" w:hAnsi="Arial" w:cs="Arial"/>
        </w:rPr>
        <w:t>ing</w:t>
      </w:r>
      <w:r w:rsidR="00994CCC" w:rsidRPr="00994CCC">
        <w:rPr>
          <w:rFonts w:ascii="Arial" w:hAnsi="Arial" w:cs="Arial"/>
        </w:rPr>
        <w:t xml:space="preserve"> the difference between Performance Appraisal and Performance Management</w:t>
      </w:r>
      <w:r>
        <w:rPr>
          <w:rFonts w:ascii="Arial" w:hAnsi="Arial" w:cs="Arial"/>
        </w:rPr>
        <w:t xml:space="preserve"> </w:t>
      </w:r>
      <w:r w:rsidR="001447AF" w:rsidRPr="001447AF">
        <w:rPr>
          <w:rFonts w:ascii="Arial" w:hAnsi="Arial" w:cs="Arial"/>
        </w:rPr>
        <w:t xml:space="preserve">Jack Cohen established Tesco in the year before 1920. The company had a humble beginning, starting a market stall in East End, London. Currently, Tesco is among the world's largest retailers, with an active market presence in over ten countries comprising Poland, China, Hungary, India, Ireland, and Malaysia. The company's business focus is retailing, with its headquarters in the UK, where it derives about 61% of its profits and sales (Ward Howell International, 2020). The company employee's more than 360 thousand colleagues whose primary focus is to serve sustainable, affordable, and healthy food each day, helping them enjoy a more straightforward approach to living and a better quality of life. </w:t>
      </w:r>
      <w:r w:rsidR="001447AF" w:rsidRPr="001447AF">
        <w:rPr>
          <w:rFonts w:ascii="Arial" w:hAnsi="Arial" w:cs="Arial"/>
        </w:rPr>
        <w:t>Hence,</w:t>
      </w:r>
      <w:r w:rsidR="001447AF" w:rsidRPr="001447AF">
        <w:rPr>
          <w:rFonts w:ascii="Arial" w:hAnsi="Arial" w:cs="Arial"/>
        </w:rPr>
        <w:t xml:space="preserve"> it's a business philosophy, "Every little helps." More importantly, the company currently runs multiple subsidiaries worldwide, including telecommunications, supermarkets, petrol stations, and banks (Tesco PLC, 2018).  </w:t>
      </w:r>
    </w:p>
    <w:p w14:paraId="692C032D" w14:textId="6CEF49AB" w:rsidR="001447AF" w:rsidRPr="00994CCC" w:rsidRDefault="001447AF" w:rsidP="002B748F">
      <w:pPr>
        <w:spacing w:line="360" w:lineRule="auto"/>
        <w:rPr>
          <w:rFonts w:ascii="Arial" w:hAnsi="Arial" w:cs="Arial"/>
          <w:b/>
          <w:bCs/>
        </w:rPr>
      </w:pPr>
      <w:r w:rsidRPr="00994CCC">
        <w:rPr>
          <w:rFonts w:ascii="Arial" w:hAnsi="Arial" w:cs="Arial"/>
          <w:b/>
          <w:bCs/>
        </w:rPr>
        <w:t>Importance of Training and Development in Employee Satisfaction and Business Performance</w:t>
      </w:r>
    </w:p>
    <w:p w14:paraId="5882BEEC" w14:textId="77777777" w:rsidR="001447AF" w:rsidRPr="001447AF" w:rsidRDefault="001447AF" w:rsidP="002B748F">
      <w:pPr>
        <w:spacing w:line="360" w:lineRule="auto"/>
        <w:rPr>
          <w:rFonts w:ascii="Arial" w:hAnsi="Arial" w:cs="Arial"/>
        </w:rPr>
      </w:pPr>
      <w:r w:rsidRPr="001447AF">
        <w:rPr>
          <w:rFonts w:ascii="Arial" w:hAnsi="Arial" w:cs="Arial"/>
        </w:rPr>
        <w:t xml:space="preserve">Workers are the bloodstream and backbone of any organization. Rodriguez and Walter (2017) asserted that the achievements or problems experienced in a firm are contingent on employee performance. Therefore, it is crucial for an organization and its management to identify the essence of training and developing employees in business performance and employee satisfaction evaluation. It is no secret that improved capabilities, skills, and knowledge form the basis for a company's competitive advantage in the current world market. According to research, every organization desire to have a successful business through differentiated or unique products, programs, capabilities, and services. However, to realize such a desire, it would be imperative to envision, develop, sustain, and implement such components as products, capabilities, and services through well-trained individuals (Rodriguez &amp; Walters, 2017). </w:t>
      </w:r>
    </w:p>
    <w:p w14:paraId="2AE33AF4" w14:textId="77777777" w:rsidR="001447AF" w:rsidRPr="001447AF" w:rsidRDefault="001447AF" w:rsidP="002B748F">
      <w:pPr>
        <w:spacing w:line="360" w:lineRule="auto"/>
        <w:rPr>
          <w:rFonts w:ascii="Arial" w:hAnsi="Arial" w:cs="Arial"/>
        </w:rPr>
      </w:pPr>
      <w:r w:rsidRPr="001447AF">
        <w:rPr>
          <w:rFonts w:ascii="Arial" w:hAnsi="Arial" w:cs="Arial"/>
        </w:rPr>
        <w:t xml:space="preserve">Training involves acquiring competencies, knowledge, and skills as an outcome of being taught. In an organizational context, training is programs organized by a firm's human resources to develop employees' skills and knowledge concerning their particular job positions. On the other hand, development relates to how employees can become effective and more productive at work (Marcikić-Horvat &amp; Radovanov, 2017). Slavković and Slavković (2019) asserted that the training and development of workers could be a robust tool for employee retention and recruitment. Thereby investing in employee development illustrates </w:t>
      </w:r>
      <w:r w:rsidRPr="001447AF">
        <w:rPr>
          <w:rFonts w:ascii="Arial" w:hAnsi="Arial" w:cs="Arial"/>
        </w:rPr>
        <w:lastRenderedPageBreak/>
        <w:t xml:space="preserve">how the firm values its workers, make them more successful at their particular jobs, and enhances their skills while increasing their business performance. </w:t>
      </w:r>
    </w:p>
    <w:p w14:paraId="6A596699" w14:textId="77777777" w:rsidR="001447AF" w:rsidRPr="001447AF" w:rsidRDefault="001447AF" w:rsidP="002B748F">
      <w:pPr>
        <w:spacing w:line="360" w:lineRule="auto"/>
        <w:rPr>
          <w:rFonts w:ascii="Arial" w:hAnsi="Arial" w:cs="Arial"/>
        </w:rPr>
      </w:pPr>
      <w:r w:rsidRPr="001447AF">
        <w:rPr>
          <w:rFonts w:ascii="Arial" w:hAnsi="Arial" w:cs="Arial"/>
        </w:rPr>
        <w:t xml:space="preserve">Following Tesco's ambition to expand and diversify its products, the company has to ensure that it has the right set of workers and in the right place. According to Times 100 (2020), as Tesco expands, its workforce. The company has grown from one man per stall to employing more than 280 thousand employees in the UK and over 400 thousand globally. Thus, for the company to serve its expanding markets fully, it needs a well-trained and flexible workforce who can identify the various customer needs. Besides, most of its (Tesco) consumers' wants and needs are diverse, with each segment presenting different cultures. Therefore, it is increasingly essential for the company to acquire a flexible set of employees who would adapt to the changing and diverse needs of customers to satisfy these needs and wants (The Times 100, 2020). Therefore, Tesco has focused on training and development programs as the most befitting tool to ensure that it gets such employees. </w:t>
      </w:r>
    </w:p>
    <w:p w14:paraId="02C1F21F" w14:textId="77777777" w:rsidR="001447AF" w:rsidRPr="001447AF" w:rsidRDefault="001447AF" w:rsidP="002B748F">
      <w:pPr>
        <w:spacing w:line="360" w:lineRule="auto"/>
        <w:rPr>
          <w:rFonts w:ascii="Arial" w:hAnsi="Arial" w:cs="Arial"/>
        </w:rPr>
      </w:pPr>
      <w:r w:rsidRPr="001447AF">
        <w:rPr>
          <w:rFonts w:ascii="Arial" w:hAnsi="Arial" w:cs="Arial"/>
        </w:rPr>
        <w:t xml:space="preserve">Tesco identifies that improving skills and increasing knowledge of its workforce would increase their job satisfaction while enhancing its business performance. Foster (2019) found a positive correlation between the training and development of employees and the long-term sustainability of business growth, employee satisfaction, productivity, and performance. He postulated that training and developing employee skills lead to increased employee confidence in their abilities to handle the job, flexibility, and comfort, culminating employee satisfaction and improved business performance (Foster, 2019). </w:t>
      </w:r>
    </w:p>
    <w:p w14:paraId="6572505F" w14:textId="77777777" w:rsidR="001447AF" w:rsidRPr="001447AF" w:rsidRDefault="001447AF" w:rsidP="002B748F">
      <w:pPr>
        <w:spacing w:line="360" w:lineRule="auto"/>
        <w:rPr>
          <w:rFonts w:ascii="Arial" w:hAnsi="Arial" w:cs="Arial"/>
        </w:rPr>
      </w:pPr>
      <w:r w:rsidRPr="001447AF">
        <w:rPr>
          <w:rFonts w:ascii="Arial" w:hAnsi="Arial" w:cs="Arial"/>
        </w:rPr>
        <w:t xml:space="preserve">Therefore, Tesco provides training and development opportunities for each of its diverse employees to ensure its best outcomes. It often appraises the performance of its workforce so that it can anticipate any potential skills shortage. This allows the management and the workforce to identify whether they have the right skills, knowledge, understanding, and resources to perform their duties more effectively. Through career discussions and regular reviews, Colleagues (employees) at Tesco get the chance to apply for training opportunities that best suit their needs. For instance, the Head Office and Distribution Centers can spend a whole week together in a store, learning about each other's skills and work, making every part of the company's operations more robust (The Times 100, 2020). </w:t>
      </w:r>
    </w:p>
    <w:p w14:paraId="6D8246CB" w14:textId="77777777" w:rsidR="001447AF" w:rsidRPr="001447AF" w:rsidRDefault="001447AF" w:rsidP="002B748F">
      <w:pPr>
        <w:spacing w:line="360" w:lineRule="auto"/>
        <w:rPr>
          <w:rFonts w:ascii="Arial" w:hAnsi="Arial" w:cs="Arial"/>
        </w:rPr>
      </w:pPr>
      <w:r w:rsidRPr="001447AF">
        <w:rPr>
          <w:rFonts w:ascii="Arial" w:hAnsi="Arial" w:cs="Arial"/>
        </w:rPr>
        <w:t xml:space="preserve">According to Tesco (2020), training and development benefit its employees in multiple ways: it makes them more flexible, organized, and productive, improving their abilities to meet customers' external and internal needs. Training increases the employee's sense of ownership in the business. It also provides employees with new skills and skills in such areas as decision-making, which empowers them, making them more effective (Tesco, 2020). In essence, some of the characteristics that reflect employee satisfaction, according </w:t>
      </w:r>
      <w:r w:rsidRPr="001447AF">
        <w:rPr>
          <w:rFonts w:ascii="Arial" w:hAnsi="Arial" w:cs="Arial"/>
        </w:rPr>
        <w:lastRenderedPageBreak/>
        <w:t>to Foster (2019), include low worker turnover, motivated workers who work with minimal or without supervision because they know what is expected of them, and increased work efficiency, which are all sources of increased productivity, profitability, and business performance.</w:t>
      </w:r>
    </w:p>
    <w:p w14:paraId="39E2DB5F" w14:textId="32EA13CB" w:rsidR="001447AF" w:rsidRPr="00994CCC" w:rsidRDefault="001447AF" w:rsidP="002B748F">
      <w:pPr>
        <w:spacing w:line="360" w:lineRule="auto"/>
        <w:rPr>
          <w:rFonts w:ascii="Arial" w:hAnsi="Arial" w:cs="Arial"/>
          <w:b/>
          <w:bCs/>
        </w:rPr>
      </w:pPr>
      <w:r w:rsidRPr="00994CCC">
        <w:rPr>
          <w:rFonts w:ascii="Arial" w:hAnsi="Arial" w:cs="Arial"/>
          <w:b/>
          <w:bCs/>
        </w:rPr>
        <w:t xml:space="preserve">Impact of reward on Organizational Performance </w:t>
      </w:r>
    </w:p>
    <w:p w14:paraId="4F06AEA4" w14:textId="77777777" w:rsidR="001447AF" w:rsidRPr="001447AF" w:rsidRDefault="001447AF" w:rsidP="002B748F">
      <w:pPr>
        <w:spacing w:line="360" w:lineRule="auto"/>
        <w:rPr>
          <w:rFonts w:ascii="Arial" w:hAnsi="Arial" w:cs="Arial"/>
        </w:rPr>
      </w:pPr>
      <w:r w:rsidRPr="001447AF">
        <w:rPr>
          <w:rFonts w:ascii="Arial" w:hAnsi="Arial" w:cs="Arial"/>
        </w:rPr>
        <w:t>Rewards include stock or cash bonuses and promotions, which an organization has to use more as an objective measure of performance like employees' productivity to award them effectively. These rewards will not be based on base salary, and as such, they may not compound over time. Nonetheless, rewards are less costly, like promotions and merit pay (Heneman &amp; Coyne, 2007). According to Heneman and Coyne (2007), a company must plan for employee rewards and set apart a budget to work it out. They argued that rewards are essential to help motivate and inspire employees to be more productive. Thus, rewards can be awarded based on individual, group, or organizational performance.</w:t>
      </w:r>
    </w:p>
    <w:p w14:paraId="4E66AF55" w14:textId="77777777" w:rsidR="001447AF" w:rsidRPr="001447AF" w:rsidRDefault="001447AF" w:rsidP="002B748F">
      <w:pPr>
        <w:spacing w:line="360" w:lineRule="auto"/>
        <w:rPr>
          <w:rFonts w:ascii="Arial" w:hAnsi="Arial" w:cs="Arial"/>
        </w:rPr>
      </w:pPr>
      <w:r w:rsidRPr="001447AF">
        <w:rPr>
          <w:rFonts w:ascii="Arial" w:hAnsi="Arial" w:cs="Arial"/>
        </w:rPr>
        <w:t xml:space="preserve">Rewards may also include; pay increases and benefits. Pay increases are a big deal in increasing employees' motivation to work diligently and feel appreciated for their significant input (Heneman &amp; Coyne, 2007). Pay increases will be provided based on two strategies; promotion pay and merit pay. The organization can correlate the pay increase with performance rating based on merit pay. Thus, the higher the employee's performance, the higher the increase. Therefore, for a company to minimize the cost of merit pay, merit raises will be connected to the employee's position in pay grade. In awarding promotions, the company will consider such criteria as the employee's position in the pay range, the difficulty of the job, employee expected performance, and previous performance. </w:t>
      </w:r>
    </w:p>
    <w:p w14:paraId="54611CFB" w14:textId="77777777" w:rsidR="001447AF" w:rsidRPr="001447AF" w:rsidRDefault="001447AF" w:rsidP="002B748F">
      <w:pPr>
        <w:spacing w:line="360" w:lineRule="auto"/>
        <w:rPr>
          <w:rFonts w:ascii="Arial" w:hAnsi="Arial" w:cs="Arial"/>
        </w:rPr>
      </w:pPr>
      <w:r w:rsidRPr="001447AF">
        <w:rPr>
          <w:rFonts w:ascii="Arial" w:hAnsi="Arial" w:cs="Arial"/>
        </w:rPr>
        <w:t>On the other hand, benefits exert a profound impact on employees' performance and productivity while it also encourages teamwork (Heneman &amp; Coyne, 2007). Based on the heavy cost of benefits on the employer, benefits may constitute a more significant portion of the total cost for rewards. Therefore, a company may seek to ensure an acceptable return through employee performance. The focus on such benefits includes a company car, work-life balance policies, holiday, healthcare, pension, Christmas benefits, insurance, and employee housing and voluntary benefits (Heneman &amp; Coyne, 2007).</w:t>
      </w:r>
    </w:p>
    <w:p w14:paraId="2CA19F81" w14:textId="58CD377F" w:rsidR="001447AF" w:rsidRPr="001447AF" w:rsidRDefault="001447AF" w:rsidP="002B748F">
      <w:pPr>
        <w:spacing w:line="360" w:lineRule="auto"/>
        <w:rPr>
          <w:rFonts w:ascii="Arial" w:hAnsi="Arial" w:cs="Arial"/>
        </w:rPr>
      </w:pPr>
      <w:r w:rsidRPr="001447AF">
        <w:rPr>
          <w:rFonts w:ascii="Arial" w:hAnsi="Arial" w:cs="Arial"/>
        </w:rPr>
        <w:t xml:space="preserve">Over the past ten years, the Tesco brand has become one with its values mirrored through its slogan "Every little helps," a philosophy that applies to its products on offer. Among its reward strategies, Tesco decided to build staff housing to respond to an accommodation shortage in London. This, based on their slogan, underpins the company's voluntary benefits scheme. The move came after the company registered an all-time high annual profit in 2018 (Tesco, 2020). Notwithstanding, Tesco is also focused on making its employees feel unique </w:t>
      </w:r>
      <w:r w:rsidRPr="001447AF">
        <w:rPr>
          <w:rFonts w:ascii="Arial" w:hAnsi="Arial" w:cs="Arial"/>
        </w:rPr>
        <w:lastRenderedPageBreak/>
        <w:t xml:space="preserve">and valued by adopting smaller reward offers with more substantial content and great value. Among its strategies, the company implements employee rewards and benefit plans </w:t>
      </w:r>
      <w:r w:rsidR="00994CCC" w:rsidRPr="001447AF">
        <w:rPr>
          <w:rFonts w:ascii="Arial" w:hAnsi="Arial" w:cs="Arial"/>
        </w:rPr>
        <w:t>that competitor</w:t>
      </w:r>
      <w:r w:rsidRPr="001447AF">
        <w:rPr>
          <w:rFonts w:ascii="Arial" w:hAnsi="Arial" w:cs="Arial"/>
        </w:rPr>
        <w:t xml:space="preserve"> cannot replicate and remain unique to its employees. Thus, guided by its philosophy, its strategy aims to have a substantial reward offer that adds value to employee wages, well communicated to all staff. Among its rewards and benefits strategy, the company accords its employees' benefits such as Christmas benefits, employee share schemes, and communication benefits, all on top of employees' salaries (Lovewell-Tuck, 2007).</w:t>
      </w:r>
    </w:p>
    <w:p w14:paraId="4F70D4EE" w14:textId="77777777" w:rsidR="001447AF" w:rsidRPr="001447AF" w:rsidRDefault="001447AF" w:rsidP="002B748F">
      <w:pPr>
        <w:spacing w:line="360" w:lineRule="auto"/>
        <w:rPr>
          <w:rFonts w:ascii="Arial" w:hAnsi="Arial" w:cs="Arial"/>
        </w:rPr>
      </w:pPr>
      <w:r w:rsidRPr="001447AF">
        <w:rPr>
          <w:rFonts w:ascii="Arial" w:hAnsi="Arial" w:cs="Arial"/>
        </w:rPr>
        <w:t xml:space="preserve">Nevertheless, Tesco is committed to recognizing and rewarding the exceptional efforts of its employees through promotion. The company treats its workforce as the most valuable asset, and people who live by its company values do their very best to satisfy customer needs. Therefore, in keeping up with its vision to be highly valued and attain increased productivity, the company makes annual employee promotions to reward the best efforts asserted by individual workers and teams. For instance, in 2019, the company recruited over 2800 new managers, of which about 85 percent were internal promotions. Also, thousands of employees were promoted in various capacities (The Times 100, 2020). </w:t>
      </w:r>
    </w:p>
    <w:p w14:paraId="36A589B9" w14:textId="53D6E8AA" w:rsidR="001447AF" w:rsidRPr="00994CCC" w:rsidRDefault="001447AF" w:rsidP="002B748F">
      <w:pPr>
        <w:spacing w:line="360" w:lineRule="auto"/>
        <w:rPr>
          <w:rFonts w:ascii="Arial" w:hAnsi="Arial" w:cs="Arial"/>
          <w:b/>
          <w:bCs/>
        </w:rPr>
      </w:pPr>
      <w:r w:rsidRPr="00994CCC">
        <w:rPr>
          <w:rFonts w:ascii="Arial" w:hAnsi="Arial" w:cs="Arial"/>
          <w:b/>
          <w:bCs/>
        </w:rPr>
        <w:t>Difference between Performance Appraisal and Performance Management</w:t>
      </w:r>
    </w:p>
    <w:p w14:paraId="07A16131" w14:textId="77777777" w:rsidR="001447AF" w:rsidRPr="001447AF" w:rsidRDefault="001447AF" w:rsidP="002B748F">
      <w:pPr>
        <w:spacing w:line="360" w:lineRule="auto"/>
        <w:rPr>
          <w:rFonts w:ascii="Arial" w:hAnsi="Arial" w:cs="Arial"/>
        </w:rPr>
      </w:pPr>
      <w:r w:rsidRPr="001447AF">
        <w:rPr>
          <w:rFonts w:ascii="Arial" w:hAnsi="Arial" w:cs="Arial"/>
        </w:rPr>
        <w:t xml:space="preserve">Companies depend heavily on their intangible assets to create value in the current knowledge-based economy. As a result, performance management at the individual worker level has become most important, and so is the business strategy for applying systems to measure, evaluate, and improve employee performance. Thus, the importance of performance management and performance appraisal in an organization cannot be understated, specifically based on their potential to not only ensure that performance meets organizational goals but also in decreasing turnover rates (Tool, 2019). </w:t>
      </w:r>
    </w:p>
    <w:p w14:paraId="551A4641" w14:textId="77777777" w:rsidR="001447AF" w:rsidRPr="001447AF" w:rsidRDefault="001447AF" w:rsidP="002B748F">
      <w:pPr>
        <w:spacing w:line="360" w:lineRule="auto"/>
        <w:rPr>
          <w:rFonts w:ascii="Arial" w:hAnsi="Arial" w:cs="Arial"/>
        </w:rPr>
      </w:pPr>
      <w:r w:rsidRPr="001447AF">
        <w:rPr>
          <w:rFonts w:ascii="Arial" w:hAnsi="Arial" w:cs="Arial"/>
        </w:rPr>
        <w:t xml:space="preserve">Performance management refers to the process of recognizing, developing, measuring, and managing human resource performance within a firm. According to Tool (2019), performance management primarily involves determining the best possible way employees can perform and then enhancing the performance rate. When implemented effectively, performance management is a structured evaluation and measurement of employee performance, encompassing the effective communication of that analysis to the individual employee that can be used to enhance performance (Tool, 2019). Unlike performance appraisal, performance management focuses primarily on helping employees increase and develop their productivity and performance. It perceives employee performance based on the future and present. It involves proactive management of workers' performance and ascertains that they have attained all the set organizational goals, core values, mission, and </w:t>
      </w:r>
      <w:r w:rsidRPr="001447AF">
        <w:rPr>
          <w:rFonts w:ascii="Arial" w:hAnsi="Arial" w:cs="Arial"/>
        </w:rPr>
        <w:lastRenderedPageBreak/>
        <w:t>vision. Besides, performance management takes a holistic model in evaluating the relationship between the organization and employees while assessing how employee engagement can be promoted (Tool, 2019).</w:t>
      </w:r>
    </w:p>
    <w:p w14:paraId="6C0600F4" w14:textId="7E114FBE" w:rsidR="001447AF" w:rsidRPr="001447AF" w:rsidRDefault="001447AF" w:rsidP="002B748F">
      <w:pPr>
        <w:spacing w:line="360" w:lineRule="auto"/>
        <w:rPr>
          <w:rFonts w:ascii="Arial" w:hAnsi="Arial" w:cs="Arial"/>
        </w:rPr>
      </w:pPr>
      <w:r w:rsidRPr="001447AF">
        <w:rPr>
          <w:rFonts w:ascii="Arial" w:hAnsi="Arial" w:cs="Arial"/>
        </w:rPr>
        <w:t xml:space="preserve">On the other hand, performance appraisal takes </w:t>
      </w:r>
      <w:r w:rsidR="00994CCC" w:rsidRPr="001447AF">
        <w:rPr>
          <w:rFonts w:ascii="Arial" w:hAnsi="Arial" w:cs="Arial"/>
        </w:rPr>
        <w:t>centre</w:t>
      </w:r>
      <w:r w:rsidRPr="001447AF">
        <w:rPr>
          <w:rFonts w:ascii="Arial" w:hAnsi="Arial" w:cs="Arial"/>
        </w:rPr>
        <w:t xml:space="preserve"> stage in managing human resources within a company. Therefore, performance appraisal is defined as the approaches and systems implemented by organizations to </w:t>
      </w:r>
      <w:r w:rsidR="00994CCC" w:rsidRPr="001447AF">
        <w:rPr>
          <w:rFonts w:ascii="Arial" w:hAnsi="Arial" w:cs="Arial"/>
        </w:rPr>
        <w:t>analyse</w:t>
      </w:r>
      <w:r w:rsidRPr="001447AF">
        <w:rPr>
          <w:rFonts w:ascii="Arial" w:hAnsi="Arial" w:cs="Arial"/>
        </w:rPr>
        <w:t xml:space="preserve"> employee performance. Like performance management, it involves measuring workers' performance rate and providing them with feedback regarding the quality and level (Van Dijk &amp; Schodl, 2015). In contrast, performance appraisal as an ongoing process assesses the actual employee performance but fails to focus on worker's performance productivity. Unlike performance management, performance appraisal examines workers' performance based on their past performance, and it only perceives employee performance objectively for a certain period and provides ultimate feedback. Also, the performance appraisal process is individualistic and operational as it follows particular performance protocols (Tool, 2019).</w:t>
      </w:r>
    </w:p>
    <w:p w14:paraId="3D5F8C93" w14:textId="77777777" w:rsidR="001447AF" w:rsidRPr="001447AF" w:rsidRDefault="001447AF" w:rsidP="002B748F">
      <w:pPr>
        <w:spacing w:line="360" w:lineRule="auto"/>
        <w:rPr>
          <w:rFonts w:ascii="Arial" w:hAnsi="Arial" w:cs="Arial"/>
        </w:rPr>
      </w:pPr>
      <w:r w:rsidRPr="001447AF">
        <w:rPr>
          <w:rFonts w:ascii="Arial" w:hAnsi="Arial" w:cs="Arial"/>
        </w:rPr>
        <w:t xml:space="preserve">Tesco applies several methods to monitor and evaluate its employee's performance. According to Ward Howell International (2020), the objectives, strategies, aims, and values of Tesco PLC are irrelevant without any system to measure and evaluate their impact. Therefore, the company uses a variety of models to gather data and assess organizational progress against targets, for instance. In combination with an online panel of customers, Tesco uses the Clubcard scheme and telephone-based research to determine what customers think about their services, how satisfied they are about Tesco employees' performance, and what they would want to be incorporated within their services in the future. At each of Tesco's business units, there are "stretching targets," which are kind of inspirational targets used to monitor its employee key performance indicators (KPIs). Employee performance is further monitored continually and reported on a monthly basis to the board to the company management. </w:t>
      </w:r>
    </w:p>
    <w:p w14:paraId="4F4CEA71" w14:textId="76A8A050" w:rsidR="001447AF" w:rsidRPr="00994CCC" w:rsidRDefault="001447AF" w:rsidP="002B748F">
      <w:pPr>
        <w:spacing w:line="360" w:lineRule="auto"/>
        <w:rPr>
          <w:rFonts w:ascii="Arial" w:hAnsi="Arial" w:cs="Arial"/>
          <w:b/>
          <w:bCs/>
        </w:rPr>
      </w:pPr>
      <w:r w:rsidRPr="00994CCC">
        <w:rPr>
          <w:rFonts w:ascii="Arial" w:hAnsi="Arial" w:cs="Arial"/>
          <w:b/>
          <w:bCs/>
        </w:rPr>
        <w:t>Personal Development Plan (PDP)</w:t>
      </w:r>
    </w:p>
    <w:p w14:paraId="25938402" w14:textId="23E323B8" w:rsidR="001447AF" w:rsidRDefault="001447AF" w:rsidP="002B748F">
      <w:pPr>
        <w:spacing w:line="360" w:lineRule="auto"/>
        <w:rPr>
          <w:rFonts w:ascii="Arial" w:hAnsi="Arial" w:cs="Arial"/>
        </w:rPr>
      </w:pPr>
      <w:r w:rsidRPr="001447AF">
        <w:rPr>
          <w:rFonts w:ascii="Arial" w:hAnsi="Arial" w:cs="Arial"/>
        </w:rPr>
        <w:t>A personal development plan (PDP) refers to the process of creating a long-term career goal and establishing ways to achieve them. The purpose of developing a PDP is to capture a process of self-analysis, honest evaluation of personal weaknesses and strengths, and personal reflection. PDP allows one to appraise the value of the management and leadership training and reflect on their future leadership development (Manktelow, 2014).</w:t>
      </w:r>
    </w:p>
    <w:p w14:paraId="5BDE081C" w14:textId="6FE9F1D6" w:rsidR="000F412D" w:rsidRDefault="000F412D" w:rsidP="001447AF">
      <w:pPr>
        <w:spacing w:line="360" w:lineRule="auto"/>
        <w:rPr>
          <w:rFonts w:ascii="Arial" w:hAnsi="Arial" w:cs="Arial"/>
        </w:rPr>
      </w:pPr>
    </w:p>
    <w:p w14:paraId="7CEF8C82" w14:textId="0CEE5B7A" w:rsidR="000F412D" w:rsidRDefault="000F412D" w:rsidP="001447AF">
      <w:pPr>
        <w:spacing w:line="360" w:lineRule="auto"/>
        <w:rPr>
          <w:rFonts w:ascii="Arial" w:hAnsi="Arial" w:cs="Arial"/>
        </w:rPr>
      </w:pPr>
    </w:p>
    <w:tbl>
      <w:tblPr>
        <w:tblpPr w:leftFromText="180" w:rightFromText="180" w:vertAnchor="text" w:horzAnchor="margin" w:tblpXSpec="center" w:tblpY="-360"/>
        <w:tblW w:w="994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16"/>
        <w:gridCol w:w="720"/>
        <w:gridCol w:w="540"/>
        <w:gridCol w:w="630"/>
        <w:gridCol w:w="630"/>
        <w:gridCol w:w="778"/>
        <w:gridCol w:w="2110"/>
        <w:gridCol w:w="790"/>
        <w:gridCol w:w="650"/>
        <w:gridCol w:w="540"/>
        <w:gridCol w:w="540"/>
      </w:tblGrid>
      <w:tr w:rsidR="002E690E" w:rsidRPr="002E690E" w14:paraId="389FB2AE" w14:textId="77777777" w:rsidTr="002E690E">
        <w:trPr>
          <w:trHeight w:val="325"/>
        </w:trPr>
        <w:tc>
          <w:tcPr>
            <w:tcW w:w="2016" w:type="dxa"/>
            <w:tcBorders>
              <w:right w:val="single" w:sz="8" w:space="0" w:color="000000"/>
            </w:tcBorders>
            <w:shd w:val="clear" w:color="auto" w:fill="FDD3AF"/>
          </w:tcPr>
          <w:p w14:paraId="556F75B3" w14:textId="4387691C" w:rsidR="002E690E" w:rsidRPr="002E690E" w:rsidRDefault="00D913AF" w:rsidP="002E690E">
            <w:pPr>
              <w:widowControl w:val="0"/>
              <w:autoSpaceDE w:val="0"/>
              <w:autoSpaceDN w:val="0"/>
              <w:spacing w:before="17" w:after="0" w:line="240" w:lineRule="auto"/>
              <w:ind w:left="79"/>
              <w:rPr>
                <w:rFonts w:ascii="Arial" w:eastAsia="Tahoma" w:hAnsi="Arial" w:cs="Arial"/>
                <w:b/>
                <w:lang w:val="en-US"/>
              </w:rPr>
            </w:pPr>
            <w:r w:rsidRPr="00316EC8">
              <w:rPr>
                <w:rFonts w:ascii="Arial" w:eastAsia="Tahoma" w:hAnsi="Arial" w:cs="Arial"/>
                <w:b/>
                <w:lang w:val="en-US"/>
              </w:rPr>
              <w:lastRenderedPageBreak/>
              <w:t>Current Position</w:t>
            </w:r>
          </w:p>
        </w:tc>
        <w:tc>
          <w:tcPr>
            <w:tcW w:w="3298" w:type="dxa"/>
            <w:gridSpan w:val="5"/>
            <w:tcBorders>
              <w:left w:val="single" w:sz="8" w:space="0" w:color="000000"/>
              <w:right w:val="single" w:sz="8" w:space="0" w:color="000000"/>
            </w:tcBorders>
            <w:shd w:val="clear" w:color="auto" w:fill="FDD3AF"/>
          </w:tcPr>
          <w:p w14:paraId="30033044" w14:textId="1EEA9D03" w:rsidR="002E690E" w:rsidRPr="002E690E" w:rsidRDefault="00316EC8" w:rsidP="002E690E">
            <w:pPr>
              <w:widowControl w:val="0"/>
              <w:autoSpaceDE w:val="0"/>
              <w:autoSpaceDN w:val="0"/>
              <w:spacing w:before="17" w:after="0" w:line="240" w:lineRule="auto"/>
              <w:ind w:left="77"/>
              <w:rPr>
                <w:rFonts w:ascii="Arial" w:eastAsia="Tahoma" w:hAnsi="Arial" w:cs="Arial"/>
                <w:b/>
                <w:lang w:val="en-US"/>
              </w:rPr>
            </w:pPr>
            <w:r>
              <w:rPr>
                <w:rFonts w:ascii="Arial" w:eastAsia="Tahoma" w:hAnsi="Arial" w:cs="Arial"/>
                <w:b/>
                <w:lang w:val="en-US"/>
              </w:rPr>
              <w:t>Company</w:t>
            </w:r>
          </w:p>
        </w:tc>
        <w:tc>
          <w:tcPr>
            <w:tcW w:w="4630" w:type="dxa"/>
            <w:gridSpan w:val="5"/>
            <w:tcBorders>
              <w:left w:val="single" w:sz="8" w:space="0" w:color="000000"/>
              <w:right w:val="single" w:sz="8" w:space="0" w:color="000000"/>
            </w:tcBorders>
            <w:shd w:val="clear" w:color="auto" w:fill="FDD3AF"/>
          </w:tcPr>
          <w:p w14:paraId="055F6B30" w14:textId="753967DB" w:rsidR="002E690E" w:rsidRPr="002E690E" w:rsidRDefault="002E690E" w:rsidP="002E690E">
            <w:pPr>
              <w:widowControl w:val="0"/>
              <w:autoSpaceDE w:val="0"/>
              <w:autoSpaceDN w:val="0"/>
              <w:spacing w:before="17" w:after="0" w:line="240" w:lineRule="auto"/>
              <w:ind w:left="77"/>
              <w:rPr>
                <w:rFonts w:ascii="Arial" w:eastAsia="Tahoma" w:hAnsi="Arial" w:cs="Arial"/>
                <w:b/>
                <w:lang w:val="en-US"/>
              </w:rPr>
            </w:pPr>
          </w:p>
        </w:tc>
      </w:tr>
      <w:tr w:rsidR="002E690E" w:rsidRPr="002E690E" w14:paraId="1054E7DF" w14:textId="77777777" w:rsidTr="002E690E">
        <w:trPr>
          <w:trHeight w:val="551"/>
        </w:trPr>
        <w:tc>
          <w:tcPr>
            <w:tcW w:w="2016" w:type="dxa"/>
            <w:tcBorders>
              <w:right w:val="single" w:sz="8" w:space="0" w:color="000000"/>
            </w:tcBorders>
          </w:tcPr>
          <w:p w14:paraId="6196976C" w14:textId="41433CEE" w:rsidR="002E690E" w:rsidRPr="002E690E" w:rsidRDefault="00D913AF" w:rsidP="002E690E">
            <w:pPr>
              <w:widowControl w:val="0"/>
              <w:autoSpaceDE w:val="0"/>
              <w:autoSpaceDN w:val="0"/>
              <w:spacing w:after="0" w:line="240" w:lineRule="auto"/>
              <w:rPr>
                <w:rFonts w:ascii="Arial" w:eastAsia="Tahoma" w:hAnsi="Arial" w:cs="Arial"/>
                <w:lang w:val="en-US"/>
              </w:rPr>
            </w:pPr>
            <w:r w:rsidRPr="00316EC8">
              <w:rPr>
                <w:rFonts w:ascii="Arial" w:eastAsia="Tahoma" w:hAnsi="Arial" w:cs="Arial"/>
                <w:lang w:val="en-US"/>
              </w:rPr>
              <w:t>Customer Assistant</w:t>
            </w:r>
          </w:p>
        </w:tc>
        <w:tc>
          <w:tcPr>
            <w:tcW w:w="3298" w:type="dxa"/>
            <w:gridSpan w:val="5"/>
            <w:tcBorders>
              <w:left w:val="single" w:sz="8" w:space="0" w:color="000000"/>
              <w:right w:val="single" w:sz="8" w:space="0" w:color="000000"/>
            </w:tcBorders>
          </w:tcPr>
          <w:p w14:paraId="693BFEBF" w14:textId="00EC087B" w:rsidR="002E690E" w:rsidRPr="002E690E" w:rsidRDefault="00316EC8" w:rsidP="002E690E">
            <w:pPr>
              <w:widowControl w:val="0"/>
              <w:autoSpaceDE w:val="0"/>
              <w:autoSpaceDN w:val="0"/>
              <w:spacing w:after="0" w:line="240" w:lineRule="auto"/>
              <w:rPr>
                <w:rFonts w:ascii="Arial" w:eastAsia="Tahoma" w:hAnsi="Arial" w:cs="Arial"/>
                <w:lang w:val="en-US"/>
              </w:rPr>
            </w:pPr>
            <w:r>
              <w:rPr>
                <w:rFonts w:ascii="Arial" w:eastAsia="Tahoma" w:hAnsi="Arial" w:cs="Arial"/>
                <w:lang w:val="en-US"/>
              </w:rPr>
              <w:t>Tesco</w:t>
            </w:r>
          </w:p>
        </w:tc>
        <w:tc>
          <w:tcPr>
            <w:tcW w:w="4630" w:type="dxa"/>
            <w:gridSpan w:val="5"/>
            <w:tcBorders>
              <w:left w:val="single" w:sz="8" w:space="0" w:color="000000"/>
              <w:right w:val="single" w:sz="8" w:space="0" w:color="000000"/>
            </w:tcBorders>
          </w:tcPr>
          <w:p w14:paraId="3DA8D089" w14:textId="77777777" w:rsidR="002E690E" w:rsidRPr="002E690E" w:rsidRDefault="002E690E" w:rsidP="002E690E">
            <w:pPr>
              <w:widowControl w:val="0"/>
              <w:autoSpaceDE w:val="0"/>
              <w:autoSpaceDN w:val="0"/>
              <w:spacing w:after="0" w:line="240" w:lineRule="auto"/>
              <w:rPr>
                <w:rFonts w:ascii="Arial" w:eastAsia="Tahoma" w:hAnsi="Arial" w:cs="Arial"/>
                <w:lang w:val="en-US"/>
              </w:rPr>
            </w:pPr>
          </w:p>
        </w:tc>
      </w:tr>
      <w:tr w:rsidR="002E690E" w:rsidRPr="002E690E" w14:paraId="2E88A693" w14:textId="77777777" w:rsidTr="002E690E">
        <w:trPr>
          <w:trHeight w:val="325"/>
        </w:trPr>
        <w:tc>
          <w:tcPr>
            <w:tcW w:w="9944" w:type="dxa"/>
            <w:gridSpan w:val="11"/>
            <w:tcBorders>
              <w:right w:val="single" w:sz="8" w:space="0" w:color="000000"/>
            </w:tcBorders>
            <w:shd w:val="clear" w:color="auto" w:fill="FDD3AF"/>
          </w:tcPr>
          <w:p w14:paraId="24501028" w14:textId="77777777" w:rsidR="002E690E" w:rsidRPr="002E690E" w:rsidRDefault="002E690E" w:rsidP="002E690E">
            <w:pPr>
              <w:widowControl w:val="0"/>
              <w:autoSpaceDE w:val="0"/>
              <w:autoSpaceDN w:val="0"/>
              <w:spacing w:before="17" w:after="0" w:line="240" w:lineRule="auto"/>
              <w:ind w:left="79"/>
              <w:rPr>
                <w:rFonts w:ascii="Arial" w:eastAsia="Tahoma" w:hAnsi="Arial" w:cs="Arial"/>
                <w:lang w:val="en-US"/>
              </w:rPr>
            </w:pPr>
            <w:r w:rsidRPr="002E690E">
              <w:rPr>
                <w:rFonts w:ascii="Arial" w:eastAsia="Tahoma" w:hAnsi="Arial" w:cs="Arial"/>
                <w:b/>
                <w:w w:val="90"/>
                <w:lang w:val="en-US"/>
              </w:rPr>
              <w:t>Career</w:t>
            </w:r>
            <w:r w:rsidRPr="002E690E">
              <w:rPr>
                <w:rFonts w:ascii="Arial" w:eastAsia="Tahoma" w:hAnsi="Arial" w:cs="Arial"/>
                <w:b/>
                <w:spacing w:val="-11"/>
                <w:w w:val="90"/>
                <w:lang w:val="en-US"/>
              </w:rPr>
              <w:t xml:space="preserve"> </w:t>
            </w:r>
            <w:r w:rsidRPr="002E690E">
              <w:rPr>
                <w:rFonts w:ascii="Arial" w:eastAsia="Tahoma" w:hAnsi="Arial" w:cs="Arial"/>
                <w:b/>
                <w:w w:val="90"/>
                <w:lang w:val="en-US"/>
              </w:rPr>
              <w:t>Mission</w:t>
            </w:r>
            <w:r w:rsidRPr="002E690E">
              <w:rPr>
                <w:rFonts w:ascii="Arial" w:eastAsia="Tahoma" w:hAnsi="Arial" w:cs="Arial"/>
                <w:b/>
                <w:spacing w:val="-10"/>
                <w:w w:val="90"/>
                <w:lang w:val="en-US"/>
              </w:rPr>
              <w:t xml:space="preserve"> </w:t>
            </w:r>
            <w:r w:rsidRPr="002E690E">
              <w:rPr>
                <w:rFonts w:ascii="Arial" w:eastAsia="Tahoma" w:hAnsi="Arial" w:cs="Arial"/>
                <w:b/>
                <w:w w:val="90"/>
                <w:lang w:val="en-US"/>
              </w:rPr>
              <w:t>Statement</w:t>
            </w:r>
          </w:p>
        </w:tc>
      </w:tr>
      <w:tr w:rsidR="002E690E" w:rsidRPr="002E690E" w14:paraId="66B5F516" w14:textId="77777777" w:rsidTr="002E690E">
        <w:trPr>
          <w:trHeight w:val="551"/>
        </w:trPr>
        <w:tc>
          <w:tcPr>
            <w:tcW w:w="9944" w:type="dxa"/>
            <w:gridSpan w:val="11"/>
            <w:tcBorders>
              <w:right w:val="single" w:sz="8" w:space="0" w:color="000000"/>
            </w:tcBorders>
          </w:tcPr>
          <w:p w14:paraId="4B6B1949"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To make a real positive difference in society by growing my skills and experience while taking higher roles in my career.</w:t>
            </w:r>
          </w:p>
        </w:tc>
      </w:tr>
      <w:tr w:rsidR="002E690E" w:rsidRPr="002E690E" w14:paraId="1DEFCC67" w14:textId="77777777" w:rsidTr="002E690E">
        <w:trPr>
          <w:trHeight w:val="325"/>
        </w:trPr>
        <w:tc>
          <w:tcPr>
            <w:tcW w:w="9944" w:type="dxa"/>
            <w:gridSpan w:val="11"/>
            <w:tcBorders>
              <w:right w:val="single" w:sz="8" w:space="0" w:color="000000"/>
            </w:tcBorders>
            <w:shd w:val="clear" w:color="auto" w:fill="FDD3AF"/>
          </w:tcPr>
          <w:p w14:paraId="6D883896" w14:textId="77777777" w:rsidR="002E690E" w:rsidRPr="002E690E" w:rsidRDefault="002E690E" w:rsidP="002E690E">
            <w:pPr>
              <w:widowControl w:val="0"/>
              <w:autoSpaceDE w:val="0"/>
              <w:autoSpaceDN w:val="0"/>
              <w:spacing w:before="17" w:after="0" w:line="240" w:lineRule="auto"/>
              <w:ind w:left="79"/>
              <w:rPr>
                <w:rFonts w:ascii="Arial" w:eastAsia="Tahoma" w:hAnsi="Arial" w:cs="Arial"/>
                <w:lang w:val="en-US"/>
              </w:rPr>
            </w:pPr>
            <w:r w:rsidRPr="002E690E">
              <w:rPr>
                <w:rFonts w:ascii="Arial" w:eastAsia="Tahoma" w:hAnsi="Arial" w:cs="Arial"/>
                <w:b/>
                <w:w w:val="90"/>
                <w:lang w:val="en-US"/>
              </w:rPr>
              <w:t>Major</w:t>
            </w:r>
            <w:r w:rsidRPr="002E690E">
              <w:rPr>
                <w:rFonts w:ascii="Arial" w:eastAsia="Tahoma" w:hAnsi="Arial" w:cs="Arial"/>
                <w:b/>
                <w:spacing w:val="-7"/>
                <w:w w:val="90"/>
                <w:lang w:val="en-US"/>
              </w:rPr>
              <w:t xml:space="preserve"> </w:t>
            </w:r>
            <w:r w:rsidRPr="002E690E">
              <w:rPr>
                <w:rFonts w:ascii="Arial" w:eastAsia="Tahoma" w:hAnsi="Arial" w:cs="Arial"/>
                <w:b/>
                <w:w w:val="90"/>
                <w:lang w:val="en-US"/>
              </w:rPr>
              <w:t>Career</w:t>
            </w:r>
            <w:r w:rsidRPr="002E690E">
              <w:rPr>
                <w:rFonts w:ascii="Arial" w:eastAsia="Tahoma" w:hAnsi="Arial" w:cs="Arial"/>
                <w:b/>
                <w:spacing w:val="-5"/>
                <w:w w:val="90"/>
                <w:lang w:val="en-US"/>
              </w:rPr>
              <w:t xml:space="preserve"> </w:t>
            </w:r>
            <w:r w:rsidRPr="002E690E">
              <w:rPr>
                <w:rFonts w:ascii="Arial" w:eastAsia="Tahoma" w:hAnsi="Arial" w:cs="Arial"/>
                <w:b/>
                <w:w w:val="90"/>
                <w:lang w:val="en-US"/>
              </w:rPr>
              <w:t>Goals</w:t>
            </w:r>
            <w:r w:rsidRPr="002E690E">
              <w:rPr>
                <w:rFonts w:ascii="Arial" w:eastAsia="Tahoma" w:hAnsi="Arial" w:cs="Arial"/>
                <w:b/>
                <w:spacing w:val="-5"/>
                <w:w w:val="90"/>
                <w:lang w:val="en-US"/>
              </w:rPr>
              <w:t xml:space="preserve"> </w:t>
            </w:r>
          </w:p>
        </w:tc>
      </w:tr>
      <w:tr w:rsidR="002E690E" w:rsidRPr="002E690E" w14:paraId="5F2B9F05" w14:textId="77777777" w:rsidTr="002E690E">
        <w:trPr>
          <w:trHeight w:val="570"/>
        </w:trPr>
        <w:tc>
          <w:tcPr>
            <w:tcW w:w="2016" w:type="dxa"/>
            <w:tcBorders>
              <w:right w:val="single" w:sz="8" w:space="0" w:color="000000"/>
            </w:tcBorders>
          </w:tcPr>
          <w:p w14:paraId="13815347" w14:textId="77777777" w:rsidR="002E690E" w:rsidRPr="002E690E" w:rsidRDefault="002E690E" w:rsidP="002E690E">
            <w:pPr>
              <w:widowControl w:val="0"/>
              <w:autoSpaceDE w:val="0"/>
              <w:autoSpaceDN w:val="0"/>
              <w:spacing w:before="147" w:after="0" w:line="240" w:lineRule="auto"/>
              <w:ind w:left="79"/>
              <w:rPr>
                <w:rFonts w:ascii="Arial" w:eastAsia="Tahoma" w:hAnsi="Arial" w:cs="Arial"/>
                <w:lang w:val="en-US"/>
              </w:rPr>
            </w:pPr>
            <w:r w:rsidRPr="002E690E">
              <w:rPr>
                <w:rFonts w:ascii="Arial" w:eastAsia="Tahoma" w:hAnsi="Arial" w:cs="Arial"/>
                <w:b/>
                <w:lang w:val="en-US"/>
              </w:rPr>
              <w:t xml:space="preserve">Goal: </w:t>
            </w:r>
            <w:r w:rsidRPr="002E690E">
              <w:rPr>
                <w:rFonts w:ascii="Arial" w:eastAsia="Tahoma" w:hAnsi="Arial" w:cs="Arial"/>
                <w:lang w:val="en-US"/>
              </w:rPr>
              <w:t xml:space="preserve">To get stable employment </w:t>
            </w:r>
          </w:p>
        </w:tc>
        <w:tc>
          <w:tcPr>
            <w:tcW w:w="2520" w:type="dxa"/>
            <w:gridSpan w:val="4"/>
            <w:tcBorders>
              <w:left w:val="single" w:sz="8" w:space="0" w:color="000000"/>
              <w:right w:val="single" w:sz="8" w:space="0" w:color="000000"/>
            </w:tcBorders>
          </w:tcPr>
          <w:p w14:paraId="636485AF" w14:textId="77777777" w:rsidR="002E690E" w:rsidRPr="002E690E" w:rsidRDefault="002E690E" w:rsidP="002E690E">
            <w:pPr>
              <w:widowControl w:val="0"/>
              <w:autoSpaceDE w:val="0"/>
              <w:autoSpaceDN w:val="0"/>
              <w:spacing w:before="21" w:after="0" w:line="235" w:lineRule="auto"/>
              <w:ind w:left="77" w:right="1749"/>
              <w:rPr>
                <w:rFonts w:ascii="Arial" w:eastAsia="Tahoma" w:hAnsi="Arial" w:cs="Arial"/>
                <w:lang w:val="en-US"/>
              </w:rPr>
            </w:pPr>
            <w:r w:rsidRPr="002E690E">
              <w:rPr>
                <w:rFonts w:ascii="Arial" w:eastAsia="Tahoma" w:hAnsi="Arial" w:cs="Arial"/>
                <w:b/>
                <w:w w:val="85"/>
                <w:lang w:val="en-US"/>
              </w:rPr>
              <w:t>Target</w:t>
            </w:r>
            <w:r w:rsidRPr="002E690E">
              <w:rPr>
                <w:rFonts w:ascii="Arial" w:eastAsia="Tahoma" w:hAnsi="Arial" w:cs="Arial"/>
                <w:b/>
                <w:spacing w:val="-52"/>
                <w:w w:val="85"/>
                <w:lang w:val="en-US"/>
              </w:rPr>
              <w:t xml:space="preserve"> </w:t>
            </w:r>
            <w:r w:rsidRPr="002E690E">
              <w:rPr>
                <w:rFonts w:ascii="Arial" w:eastAsia="Tahoma" w:hAnsi="Arial" w:cs="Arial"/>
                <w:b/>
                <w:w w:val="95"/>
                <w:lang w:val="en-US"/>
              </w:rPr>
              <w:t xml:space="preserve">Date: </w:t>
            </w:r>
            <w:r w:rsidRPr="002E690E">
              <w:rPr>
                <w:rFonts w:ascii="Arial" w:eastAsia="Tahoma" w:hAnsi="Arial" w:cs="Arial"/>
                <w:w w:val="95"/>
                <w:lang w:val="en-US"/>
              </w:rPr>
              <w:t>Feb. 2022</w:t>
            </w:r>
          </w:p>
        </w:tc>
        <w:tc>
          <w:tcPr>
            <w:tcW w:w="2888" w:type="dxa"/>
            <w:gridSpan w:val="2"/>
            <w:tcBorders>
              <w:left w:val="single" w:sz="8" w:space="0" w:color="000000"/>
              <w:right w:val="single" w:sz="8" w:space="0" w:color="000000"/>
            </w:tcBorders>
          </w:tcPr>
          <w:p w14:paraId="226981F0" w14:textId="77777777" w:rsidR="002E690E" w:rsidRPr="002E690E" w:rsidRDefault="002E690E" w:rsidP="002E690E">
            <w:pPr>
              <w:widowControl w:val="0"/>
              <w:autoSpaceDE w:val="0"/>
              <w:autoSpaceDN w:val="0"/>
              <w:spacing w:before="147" w:after="0" w:line="240" w:lineRule="auto"/>
              <w:ind w:left="77"/>
              <w:rPr>
                <w:rFonts w:ascii="Arial" w:eastAsia="Tahoma" w:hAnsi="Arial" w:cs="Arial"/>
                <w:lang w:val="en-US"/>
              </w:rPr>
            </w:pPr>
            <w:r w:rsidRPr="002E690E">
              <w:rPr>
                <w:rFonts w:ascii="Arial" w:eastAsia="Tahoma" w:hAnsi="Arial" w:cs="Arial"/>
                <w:b/>
                <w:lang w:val="en-US"/>
              </w:rPr>
              <w:t xml:space="preserve">Goal: </w:t>
            </w:r>
            <w:r w:rsidRPr="002E690E">
              <w:rPr>
                <w:rFonts w:ascii="Arial" w:eastAsia="Tahoma" w:hAnsi="Arial" w:cs="Arial"/>
                <w:lang w:val="en-US"/>
              </w:rPr>
              <w:t>To get promotion to a managerial position</w:t>
            </w:r>
          </w:p>
        </w:tc>
        <w:tc>
          <w:tcPr>
            <w:tcW w:w="2520" w:type="dxa"/>
            <w:gridSpan w:val="4"/>
            <w:tcBorders>
              <w:left w:val="single" w:sz="8" w:space="0" w:color="000000"/>
              <w:right w:val="single" w:sz="8" w:space="0" w:color="000000"/>
            </w:tcBorders>
          </w:tcPr>
          <w:p w14:paraId="44AA953A" w14:textId="77777777" w:rsidR="002E690E" w:rsidRPr="002E690E" w:rsidRDefault="002E690E" w:rsidP="002E690E">
            <w:pPr>
              <w:widowControl w:val="0"/>
              <w:autoSpaceDE w:val="0"/>
              <w:autoSpaceDN w:val="0"/>
              <w:spacing w:before="21" w:after="0" w:line="235" w:lineRule="auto"/>
              <w:ind w:left="77" w:right="1749"/>
              <w:rPr>
                <w:rFonts w:ascii="Times New Roman" w:eastAsia="Tahoma" w:hAnsi="Times New Roman" w:cs="Times New Roman"/>
                <w:sz w:val="24"/>
                <w:szCs w:val="24"/>
                <w:lang w:val="en-US"/>
              </w:rPr>
            </w:pPr>
            <w:r w:rsidRPr="002E690E">
              <w:rPr>
                <w:rFonts w:ascii="Times New Roman" w:eastAsia="Tahoma" w:hAnsi="Times New Roman" w:cs="Times New Roman"/>
                <w:b/>
                <w:w w:val="85"/>
                <w:sz w:val="24"/>
                <w:szCs w:val="24"/>
                <w:lang w:val="en-US"/>
              </w:rPr>
              <w:t>Target</w:t>
            </w:r>
            <w:r w:rsidRPr="002E690E">
              <w:rPr>
                <w:rFonts w:ascii="Times New Roman" w:eastAsia="Tahoma" w:hAnsi="Times New Roman" w:cs="Times New Roman"/>
                <w:b/>
                <w:spacing w:val="-52"/>
                <w:w w:val="85"/>
                <w:sz w:val="24"/>
                <w:szCs w:val="24"/>
                <w:lang w:val="en-US"/>
              </w:rPr>
              <w:t xml:space="preserve"> </w:t>
            </w:r>
            <w:r w:rsidRPr="002E690E">
              <w:rPr>
                <w:rFonts w:ascii="Times New Roman" w:eastAsia="Tahoma" w:hAnsi="Times New Roman" w:cs="Times New Roman"/>
                <w:b/>
                <w:w w:val="95"/>
                <w:sz w:val="24"/>
                <w:szCs w:val="24"/>
                <w:lang w:val="en-US"/>
              </w:rPr>
              <w:t xml:space="preserve">Date: </w:t>
            </w:r>
            <w:r w:rsidRPr="002E690E">
              <w:rPr>
                <w:rFonts w:ascii="Times New Roman" w:eastAsia="Tahoma" w:hAnsi="Times New Roman" w:cs="Times New Roman"/>
                <w:w w:val="95"/>
                <w:sz w:val="24"/>
                <w:szCs w:val="24"/>
                <w:lang w:val="en-US"/>
              </w:rPr>
              <w:t>2026</w:t>
            </w:r>
          </w:p>
        </w:tc>
      </w:tr>
      <w:tr w:rsidR="002E690E" w:rsidRPr="002E690E" w14:paraId="67B243CD" w14:textId="77777777" w:rsidTr="002E690E">
        <w:trPr>
          <w:trHeight w:val="570"/>
        </w:trPr>
        <w:tc>
          <w:tcPr>
            <w:tcW w:w="2016" w:type="dxa"/>
            <w:tcBorders>
              <w:right w:val="single" w:sz="8" w:space="0" w:color="000000"/>
            </w:tcBorders>
          </w:tcPr>
          <w:p w14:paraId="27807190" w14:textId="77777777" w:rsidR="002E690E" w:rsidRPr="002E690E" w:rsidRDefault="002E690E" w:rsidP="002E690E">
            <w:pPr>
              <w:widowControl w:val="0"/>
              <w:autoSpaceDE w:val="0"/>
              <w:autoSpaceDN w:val="0"/>
              <w:spacing w:before="147" w:after="0" w:line="240" w:lineRule="auto"/>
              <w:ind w:left="79"/>
              <w:rPr>
                <w:rFonts w:ascii="Arial" w:eastAsia="Tahoma" w:hAnsi="Arial" w:cs="Arial"/>
                <w:lang w:val="en-US"/>
              </w:rPr>
            </w:pPr>
            <w:r w:rsidRPr="002E690E">
              <w:rPr>
                <w:rFonts w:ascii="Arial" w:eastAsia="Tahoma" w:hAnsi="Arial" w:cs="Arial"/>
                <w:b/>
                <w:lang w:val="en-US"/>
              </w:rPr>
              <w:t xml:space="preserve">Goal: </w:t>
            </w:r>
            <w:r w:rsidRPr="002E690E">
              <w:rPr>
                <w:rFonts w:ascii="Arial" w:eastAsia="Tahoma" w:hAnsi="Arial" w:cs="Arial"/>
                <w:lang w:val="en-US"/>
              </w:rPr>
              <w:t xml:space="preserve">To take short courses on leadership and management </w:t>
            </w:r>
          </w:p>
        </w:tc>
        <w:tc>
          <w:tcPr>
            <w:tcW w:w="2520" w:type="dxa"/>
            <w:gridSpan w:val="4"/>
            <w:tcBorders>
              <w:left w:val="single" w:sz="8" w:space="0" w:color="000000"/>
              <w:right w:val="single" w:sz="8" w:space="0" w:color="000000"/>
            </w:tcBorders>
          </w:tcPr>
          <w:p w14:paraId="059166A0" w14:textId="4A1B2753" w:rsidR="002E690E" w:rsidRPr="002E690E" w:rsidRDefault="002E690E" w:rsidP="002E690E">
            <w:pPr>
              <w:widowControl w:val="0"/>
              <w:autoSpaceDE w:val="0"/>
              <w:autoSpaceDN w:val="0"/>
              <w:spacing w:before="21" w:after="0" w:line="235" w:lineRule="auto"/>
              <w:ind w:left="77" w:right="1749"/>
              <w:rPr>
                <w:rFonts w:ascii="Arial" w:eastAsia="Tahoma" w:hAnsi="Arial" w:cs="Arial"/>
                <w:lang w:val="en-US"/>
              </w:rPr>
            </w:pPr>
            <w:r w:rsidRPr="002E690E">
              <w:rPr>
                <w:rFonts w:ascii="Arial" w:eastAsia="Tahoma" w:hAnsi="Arial" w:cs="Arial"/>
                <w:b/>
                <w:w w:val="85"/>
                <w:lang w:val="en-US"/>
              </w:rPr>
              <w:t>Target</w:t>
            </w:r>
            <w:r w:rsidRPr="002E690E">
              <w:rPr>
                <w:rFonts w:ascii="Arial" w:eastAsia="Tahoma" w:hAnsi="Arial" w:cs="Arial"/>
                <w:b/>
                <w:spacing w:val="-52"/>
                <w:w w:val="85"/>
                <w:lang w:val="en-US"/>
              </w:rPr>
              <w:t xml:space="preserve"> </w:t>
            </w:r>
            <w:r w:rsidRPr="002E690E">
              <w:rPr>
                <w:rFonts w:ascii="Arial" w:eastAsia="Tahoma" w:hAnsi="Arial" w:cs="Arial"/>
                <w:b/>
                <w:w w:val="95"/>
                <w:lang w:val="en-US"/>
              </w:rPr>
              <w:t xml:space="preserve">Date: </w:t>
            </w:r>
            <w:r w:rsidRPr="002E690E">
              <w:rPr>
                <w:rFonts w:ascii="Arial" w:eastAsia="Tahoma" w:hAnsi="Arial" w:cs="Arial"/>
                <w:w w:val="95"/>
                <w:lang w:val="en-US"/>
              </w:rPr>
              <w:t>June 2022 -Feb 2023</w:t>
            </w:r>
          </w:p>
        </w:tc>
        <w:tc>
          <w:tcPr>
            <w:tcW w:w="2888" w:type="dxa"/>
            <w:gridSpan w:val="2"/>
            <w:tcBorders>
              <w:left w:val="single" w:sz="8" w:space="0" w:color="000000"/>
              <w:right w:val="single" w:sz="8" w:space="0" w:color="000000"/>
            </w:tcBorders>
          </w:tcPr>
          <w:p w14:paraId="361ABC47" w14:textId="7CBD7ECD" w:rsidR="002E690E" w:rsidRPr="002E690E" w:rsidRDefault="002E690E" w:rsidP="002E690E">
            <w:pPr>
              <w:widowControl w:val="0"/>
              <w:autoSpaceDE w:val="0"/>
              <w:autoSpaceDN w:val="0"/>
              <w:spacing w:before="147" w:after="0" w:line="240" w:lineRule="auto"/>
              <w:ind w:left="77"/>
              <w:rPr>
                <w:rFonts w:ascii="Arial" w:eastAsia="Tahoma" w:hAnsi="Arial" w:cs="Arial"/>
                <w:lang w:val="en-US"/>
              </w:rPr>
            </w:pPr>
            <w:r w:rsidRPr="002E690E">
              <w:rPr>
                <w:rFonts w:ascii="Arial" w:eastAsia="Tahoma" w:hAnsi="Arial" w:cs="Arial"/>
                <w:b/>
                <w:lang w:val="en-US"/>
              </w:rPr>
              <w:t xml:space="preserve">Goal: </w:t>
            </w:r>
            <w:r w:rsidRPr="00316EC8">
              <w:rPr>
                <w:rFonts w:ascii="Arial" w:hAnsi="Arial" w:cs="Arial"/>
              </w:rPr>
              <w:t xml:space="preserve"> </w:t>
            </w:r>
            <w:r w:rsidRPr="00316EC8">
              <w:rPr>
                <w:rFonts w:ascii="Arial" w:eastAsia="Tahoma" w:hAnsi="Arial" w:cs="Arial"/>
                <w:bCs/>
                <w:lang w:val="en-US"/>
              </w:rPr>
              <w:t>To become a consultant in business and management</w:t>
            </w:r>
          </w:p>
        </w:tc>
        <w:tc>
          <w:tcPr>
            <w:tcW w:w="2520" w:type="dxa"/>
            <w:gridSpan w:val="4"/>
            <w:tcBorders>
              <w:left w:val="single" w:sz="8" w:space="0" w:color="000000"/>
              <w:right w:val="single" w:sz="8" w:space="0" w:color="000000"/>
            </w:tcBorders>
          </w:tcPr>
          <w:p w14:paraId="3AB5B374" w14:textId="77777777" w:rsidR="002E690E" w:rsidRPr="002E690E" w:rsidRDefault="002E690E" w:rsidP="002E690E">
            <w:pPr>
              <w:widowControl w:val="0"/>
              <w:autoSpaceDE w:val="0"/>
              <w:autoSpaceDN w:val="0"/>
              <w:spacing w:before="21" w:after="0" w:line="235" w:lineRule="auto"/>
              <w:ind w:left="77" w:right="1749"/>
              <w:rPr>
                <w:rFonts w:ascii="Times New Roman" w:eastAsia="Tahoma" w:hAnsi="Times New Roman" w:cs="Times New Roman"/>
                <w:sz w:val="24"/>
                <w:szCs w:val="24"/>
                <w:lang w:val="en-US"/>
              </w:rPr>
            </w:pPr>
            <w:r w:rsidRPr="002E690E">
              <w:rPr>
                <w:rFonts w:ascii="Times New Roman" w:eastAsia="Tahoma" w:hAnsi="Times New Roman" w:cs="Times New Roman"/>
                <w:b/>
                <w:w w:val="85"/>
                <w:sz w:val="24"/>
                <w:szCs w:val="24"/>
                <w:lang w:val="en-US"/>
              </w:rPr>
              <w:t>Target</w:t>
            </w:r>
            <w:r w:rsidRPr="002E690E">
              <w:rPr>
                <w:rFonts w:ascii="Times New Roman" w:eastAsia="Tahoma" w:hAnsi="Times New Roman" w:cs="Times New Roman"/>
                <w:b/>
                <w:spacing w:val="-52"/>
                <w:w w:val="85"/>
                <w:sz w:val="24"/>
                <w:szCs w:val="24"/>
                <w:lang w:val="en-US"/>
              </w:rPr>
              <w:t xml:space="preserve"> </w:t>
            </w:r>
            <w:r w:rsidRPr="002E690E">
              <w:rPr>
                <w:rFonts w:ascii="Times New Roman" w:eastAsia="Tahoma" w:hAnsi="Times New Roman" w:cs="Times New Roman"/>
                <w:b/>
                <w:w w:val="95"/>
                <w:sz w:val="24"/>
                <w:szCs w:val="24"/>
                <w:lang w:val="en-US"/>
              </w:rPr>
              <w:t xml:space="preserve">Date: </w:t>
            </w:r>
            <w:r w:rsidRPr="002E690E">
              <w:rPr>
                <w:rFonts w:ascii="Times New Roman" w:eastAsia="Tahoma" w:hAnsi="Times New Roman" w:cs="Times New Roman"/>
                <w:w w:val="95"/>
                <w:sz w:val="24"/>
                <w:szCs w:val="24"/>
                <w:lang w:val="en-US"/>
              </w:rPr>
              <w:t>2028</w:t>
            </w:r>
          </w:p>
        </w:tc>
      </w:tr>
      <w:tr w:rsidR="002E690E" w:rsidRPr="002E690E" w14:paraId="24960B38" w14:textId="77777777" w:rsidTr="002E690E">
        <w:trPr>
          <w:trHeight w:val="570"/>
        </w:trPr>
        <w:tc>
          <w:tcPr>
            <w:tcW w:w="2016" w:type="dxa"/>
            <w:tcBorders>
              <w:right w:val="single" w:sz="8" w:space="0" w:color="000000"/>
            </w:tcBorders>
          </w:tcPr>
          <w:p w14:paraId="3CE0076F" w14:textId="13039C46" w:rsidR="002E690E" w:rsidRPr="002E690E" w:rsidRDefault="002E690E" w:rsidP="002E690E">
            <w:pPr>
              <w:widowControl w:val="0"/>
              <w:autoSpaceDE w:val="0"/>
              <w:autoSpaceDN w:val="0"/>
              <w:spacing w:before="147" w:after="0" w:line="240" w:lineRule="auto"/>
              <w:ind w:left="79"/>
              <w:rPr>
                <w:rFonts w:ascii="Arial" w:eastAsia="Tahoma" w:hAnsi="Arial" w:cs="Arial"/>
                <w:lang w:val="en-US"/>
              </w:rPr>
            </w:pPr>
            <w:r w:rsidRPr="002E690E">
              <w:rPr>
                <w:rFonts w:ascii="Arial" w:eastAsia="Tahoma" w:hAnsi="Arial" w:cs="Arial"/>
                <w:b/>
                <w:lang w:val="en-US"/>
              </w:rPr>
              <w:t xml:space="preserve">Goal: </w:t>
            </w:r>
            <w:r w:rsidRPr="002E690E">
              <w:rPr>
                <w:rFonts w:ascii="Arial" w:eastAsia="Tahoma" w:hAnsi="Arial" w:cs="Arial"/>
                <w:lang w:val="en-US"/>
              </w:rPr>
              <w:t xml:space="preserve">To take a </w:t>
            </w:r>
            <w:r w:rsidR="00D913AF" w:rsidRPr="00316EC8">
              <w:rPr>
                <w:rFonts w:ascii="Arial" w:eastAsia="Tahoma" w:hAnsi="Arial" w:cs="Arial"/>
                <w:lang w:val="en-US"/>
              </w:rPr>
              <w:t>Master’s degree</w:t>
            </w:r>
            <w:r w:rsidRPr="002E690E">
              <w:rPr>
                <w:rFonts w:ascii="Arial" w:eastAsia="Tahoma" w:hAnsi="Arial" w:cs="Arial"/>
                <w:lang w:val="en-US"/>
              </w:rPr>
              <w:t xml:space="preserve"> in Business &amp; Administration </w:t>
            </w:r>
          </w:p>
        </w:tc>
        <w:tc>
          <w:tcPr>
            <w:tcW w:w="2520" w:type="dxa"/>
            <w:gridSpan w:val="4"/>
            <w:tcBorders>
              <w:left w:val="single" w:sz="8" w:space="0" w:color="000000"/>
              <w:right w:val="single" w:sz="8" w:space="0" w:color="000000"/>
            </w:tcBorders>
          </w:tcPr>
          <w:p w14:paraId="7989FFBE" w14:textId="77777777" w:rsidR="002E690E" w:rsidRPr="002E690E" w:rsidRDefault="002E690E" w:rsidP="002E690E">
            <w:pPr>
              <w:widowControl w:val="0"/>
              <w:autoSpaceDE w:val="0"/>
              <w:autoSpaceDN w:val="0"/>
              <w:spacing w:before="21" w:after="0" w:line="235" w:lineRule="auto"/>
              <w:ind w:left="77" w:right="1749"/>
              <w:rPr>
                <w:rFonts w:ascii="Arial" w:eastAsia="Tahoma" w:hAnsi="Arial" w:cs="Arial"/>
                <w:lang w:val="en-US"/>
              </w:rPr>
            </w:pPr>
            <w:r w:rsidRPr="002E690E">
              <w:rPr>
                <w:rFonts w:ascii="Arial" w:eastAsia="Tahoma" w:hAnsi="Arial" w:cs="Arial"/>
                <w:b/>
                <w:w w:val="85"/>
                <w:lang w:val="en-US"/>
              </w:rPr>
              <w:t>Target</w:t>
            </w:r>
            <w:r w:rsidRPr="002E690E">
              <w:rPr>
                <w:rFonts w:ascii="Arial" w:eastAsia="Tahoma" w:hAnsi="Arial" w:cs="Arial"/>
                <w:b/>
                <w:spacing w:val="-52"/>
                <w:w w:val="85"/>
                <w:lang w:val="en-US"/>
              </w:rPr>
              <w:t xml:space="preserve"> </w:t>
            </w:r>
            <w:r w:rsidRPr="002E690E">
              <w:rPr>
                <w:rFonts w:ascii="Arial" w:eastAsia="Tahoma" w:hAnsi="Arial" w:cs="Arial"/>
                <w:b/>
                <w:w w:val="95"/>
                <w:lang w:val="en-US"/>
              </w:rPr>
              <w:t xml:space="preserve">Date: </w:t>
            </w:r>
            <w:r w:rsidRPr="002E690E">
              <w:rPr>
                <w:rFonts w:ascii="Arial" w:eastAsia="Tahoma" w:hAnsi="Arial" w:cs="Arial"/>
                <w:w w:val="95"/>
                <w:lang w:val="en-US"/>
              </w:rPr>
              <w:t>2023 – 2024</w:t>
            </w:r>
          </w:p>
        </w:tc>
        <w:tc>
          <w:tcPr>
            <w:tcW w:w="2888" w:type="dxa"/>
            <w:gridSpan w:val="2"/>
            <w:tcBorders>
              <w:left w:val="single" w:sz="8" w:space="0" w:color="000000"/>
              <w:right w:val="single" w:sz="8" w:space="0" w:color="000000"/>
            </w:tcBorders>
          </w:tcPr>
          <w:p w14:paraId="3E2514BC" w14:textId="0CB66DD2" w:rsidR="002E690E" w:rsidRPr="002E690E" w:rsidRDefault="002E690E" w:rsidP="002E690E">
            <w:pPr>
              <w:widowControl w:val="0"/>
              <w:autoSpaceDE w:val="0"/>
              <w:autoSpaceDN w:val="0"/>
              <w:spacing w:before="147" w:after="0" w:line="240" w:lineRule="auto"/>
              <w:ind w:left="77"/>
              <w:rPr>
                <w:rFonts w:ascii="Arial" w:eastAsia="Tahoma" w:hAnsi="Arial" w:cs="Arial"/>
                <w:lang w:val="en-US"/>
              </w:rPr>
            </w:pPr>
          </w:p>
        </w:tc>
        <w:tc>
          <w:tcPr>
            <w:tcW w:w="2520" w:type="dxa"/>
            <w:gridSpan w:val="4"/>
            <w:tcBorders>
              <w:left w:val="single" w:sz="8" w:space="0" w:color="000000"/>
              <w:right w:val="single" w:sz="8" w:space="0" w:color="000000"/>
            </w:tcBorders>
          </w:tcPr>
          <w:p w14:paraId="2F993BC0" w14:textId="4D9FC1C4" w:rsidR="002E690E" w:rsidRPr="002E690E" w:rsidRDefault="002E690E" w:rsidP="002E690E">
            <w:pPr>
              <w:widowControl w:val="0"/>
              <w:autoSpaceDE w:val="0"/>
              <w:autoSpaceDN w:val="0"/>
              <w:spacing w:before="21" w:after="0" w:line="235" w:lineRule="auto"/>
              <w:ind w:left="77" w:right="1749"/>
              <w:rPr>
                <w:rFonts w:ascii="Times New Roman" w:eastAsia="Tahoma" w:hAnsi="Times New Roman" w:cs="Times New Roman"/>
                <w:sz w:val="24"/>
                <w:szCs w:val="24"/>
                <w:lang w:val="en-US"/>
              </w:rPr>
            </w:pPr>
          </w:p>
        </w:tc>
      </w:tr>
      <w:tr w:rsidR="002E690E" w:rsidRPr="002E690E" w14:paraId="71817332" w14:textId="77777777" w:rsidTr="002E690E">
        <w:trPr>
          <w:trHeight w:val="892"/>
        </w:trPr>
        <w:tc>
          <w:tcPr>
            <w:tcW w:w="9944" w:type="dxa"/>
            <w:gridSpan w:val="11"/>
            <w:tcBorders>
              <w:right w:val="single" w:sz="8" w:space="0" w:color="000000"/>
            </w:tcBorders>
            <w:shd w:val="clear" w:color="auto" w:fill="FDD3AF"/>
          </w:tcPr>
          <w:p w14:paraId="2B392E59" w14:textId="77777777" w:rsidR="002E690E" w:rsidRPr="002E690E" w:rsidRDefault="002E690E" w:rsidP="002E690E">
            <w:pPr>
              <w:widowControl w:val="0"/>
              <w:tabs>
                <w:tab w:val="left" w:pos="6759"/>
              </w:tabs>
              <w:autoSpaceDE w:val="0"/>
              <w:autoSpaceDN w:val="0"/>
              <w:spacing w:before="17" w:after="0" w:line="240" w:lineRule="auto"/>
              <w:ind w:left="79"/>
              <w:rPr>
                <w:rFonts w:ascii="Arial" w:eastAsia="Tahoma" w:hAnsi="Arial" w:cs="Arial"/>
                <w:b/>
                <w:w w:val="90"/>
                <w:lang w:val="en-US"/>
              </w:rPr>
            </w:pPr>
            <w:r w:rsidRPr="002E690E">
              <w:rPr>
                <w:rFonts w:ascii="Arial" w:eastAsia="Tahoma" w:hAnsi="Arial" w:cs="Arial"/>
                <w:b/>
                <w:w w:val="90"/>
                <w:lang w:val="en-US"/>
              </w:rPr>
              <w:t>Skills</w:t>
            </w:r>
            <w:r w:rsidRPr="002E690E">
              <w:rPr>
                <w:rFonts w:ascii="Arial" w:eastAsia="Tahoma" w:hAnsi="Arial" w:cs="Arial"/>
                <w:b/>
                <w:spacing w:val="-24"/>
                <w:w w:val="90"/>
                <w:lang w:val="en-US"/>
              </w:rPr>
              <w:t xml:space="preserve"> </w:t>
            </w:r>
            <w:r w:rsidRPr="002E690E">
              <w:rPr>
                <w:rFonts w:ascii="Arial" w:eastAsia="Tahoma" w:hAnsi="Arial" w:cs="Arial"/>
                <w:b/>
                <w:w w:val="90"/>
                <w:lang w:val="en-US"/>
              </w:rPr>
              <w:t>Audit</w:t>
            </w:r>
          </w:p>
          <w:p w14:paraId="4BB3DF5A" w14:textId="2BD24A36" w:rsidR="002E690E" w:rsidRPr="002E690E" w:rsidRDefault="002E690E" w:rsidP="002E690E">
            <w:pPr>
              <w:widowControl w:val="0"/>
              <w:tabs>
                <w:tab w:val="left" w:pos="6759"/>
              </w:tabs>
              <w:autoSpaceDE w:val="0"/>
              <w:autoSpaceDN w:val="0"/>
              <w:spacing w:before="28" w:after="0" w:line="201" w:lineRule="auto"/>
              <w:ind w:left="79" w:right="296"/>
              <w:rPr>
                <w:rFonts w:ascii="Arial" w:eastAsia="Tahoma" w:hAnsi="Arial" w:cs="Arial"/>
                <w:w w:val="90"/>
                <w:position w:val="-5"/>
                <w:lang w:val="en-US"/>
              </w:rPr>
            </w:pPr>
            <w:r w:rsidRPr="002E690E">
              <w:rPr>
                <w:rFonts w:ascii="Arial" w:eastAsia="Tahoma" w:hAnsi="Arial" w:cs="Arial"/>
                <w:w w:val="90"/>
                <w:position w:val="-5"/>
                <w:lang w:val="en-US"/>
              </w:rPr>
              <w:t>I</w:t>
            </w:r>
            <w:r w:rsidRPr="002E690E">
              <w:rPr>
                <w:rFonts w:ascii="Arial" w:eastAsia="Tahoma" w:hAnsi="Arial" w:cs="Arial"/>
                <w:spacing w:val="-6"/>
                <w:w w:val="90"/>
                <w:position w:val="-5"/>
                <w:lang w:val="en-US"/>
              </w:rPr>
              <w:t xml:space="preserve"> </w:t>
            </w:r>
            <w:r w:rsidRPr="002E690E">
              <w:rPr>
                <w:rFonts w:ascii="Arial" w:eastAsia="Tahoma" w:hAnsi="Arial" w:cs="Arial"/>
                <w:w w:val="90"/>
                <w:position w:val="-5"/>
                <w:lang w:val="en-US"/>
              </w:rPr>
              <w:t>have</w:t>
            </w:r>
            <w:r w:rsidRPr="002E690E">
              <w:rPr>
                <w:rFonts w:ascii="Arial" w:eastAsia="Tahoma" w:hAnsi="Arial" w:cs="Arial"/>
                <w:spacing w:val="-6"/>
                <w:w w:val="90"/>
                <w:position w:val="-5"/>
                <w:lang w:val="en-US"/>
              </w:rPr>
              <w:t xml:space="preserve"> </w:t>
            </w:r>
            <w:r w:rsidRPr="002E690E">
              <w:rPr>
                <w:rFonts w:ascii="Arial" w:eastAsia="Tahoma" w:hAnsi="Arial" w:cs="Arial"/>
                <w:w w:val="90"/>
                <w:position w:val="-5"/>
                <w:lang w:val="en-US"/>
              </w:rPr>
              <w:t>taken a diploma course in business management</w:t>
            </w:r>
          </w:p>
          <w:p w14:paraId="4E8C636D" w14:textId="143275EA" w:rsidR="002E690E" w:rsidRPr="002E690E" w:rsidRDefault="002E690E" w:rsidP="002E690E">
            <w:pPr>
              <w:widowControl w:val="0"/>
              <w:tabs>
                <w:tab w:val="left" w:pos="6759"/>
              </w:tabs>
              <w:autoSpaceDE w:val="0"/>
              <w:autoSpaceDN w:val="0"/>
              <w:spacing w:before="28" w:after="0" w:line="201" w:lineRule="auto"/>
              <w:ind w:left="79" w:right="296"/>
              <w:rPr>
                <w:rFonts w:ascii="Arial" w:eastAsia="Tahoma" w:hAnsi="Arial" w:cs="Arial"/>
                <w:w w:val="90"/>
                <w:position w:val="-5"/>
                <w:lang w:val="en-US"/>
              </w:rPr>
            </w:pPr>
            <w:r w:rsidRPr="002E690E">
              <w:rPr>
                <w:rFonts w:ascii="Arial" w:eastAsia="Tahoma" w:hAnsi="Arial" w:cs="Arial"/>
                <w:w w:val="90"/>
                <w:lang w:val="en-US"/>
              </w:rPr>
              <w:t>I</w:t>
            </w:r>
            <w:r w:rsidRPr="002E690E">
              <w:rPr>
                <w:rFonts w:ascii="Arial" w:eastAsia="Tahoma" w:hAnsi="Arial" w:cs="Arial"/>
                <w:spacing w:val="-4"/>
                <w:w w:val="90"/>
                <w:lang w:val="en-US"/>
              </w:rPr>
              <w:t xml:space="preserve"> </w:t>
            </w:r>
            <w:r w:rsidRPr="002E690E">
              <w:rPr>
                <w:rFonts w:ascii="Arial" w:eastAsia="Tahoma" w:hAnsi="Arial" w:cs="Arial"/>
                <w:w w:val="90"/>
                <w:lang w:val="en-US"/>
              </w:rPr>
              <w:t>have</w:t>
            </w:r>
            <w:r w:rsidRPr="002E690E">
              <w:rPr>
                <w:rFonts w:ascii="Arial" w:eastAsia="Tahoma" w:hAnsi="Arial" w:cs="Arial"/>
                <w:spacing w:val="-4"/>
                <w:w w:val="90"/>
                <w:lang w:val="en-US"/>
              </w:rPr>
              <w:t xml:space="preserve"> </w:t>
            </w:r>
            <w:r w:rsidRPr="002E690E">
              <w:rPr>
                <w:rFonts w:ascii="Arial" w:eastAsia="Tahoma" w:hAnsi="Arial" w:cs="Arial"/>
                <w:w w:val="90"/>
                <w:lang w:val="en-US"/>
              </w:rPr>
              <w:t>gained real skills in business management but still requires more practical experience.</w:t>
            </w:r>
            <w:r w:rsidRPr="002E690E">
              <w:rPr>
                <w:rFonts w:ascii="Arial" w:eastAsia="Tahoma" w:hAnsi="Arial" w:cs="Arial"/>
                <w:w w:val="90"/>
                <w:lang w:val="en-US"/>
              </w:rPr>
              <w:tab/>
            </w:r>
          </w:p>
          <w:p w14:paraId="7ACF1D5E" w14:textId="0EB5F0A1" w:rsidR="002E690E" w:rsidRPr="002E690E" w:rsidRDefault="002E690E" w:rsidP="002E690E">
            <w:pPr>
              <w:widowControl w:val="0"/>
              <w:tabs>
                <w:tab w:val="left" w:pos="6759"/>
              </w:tabs>
              <w:autoSpaceDE w:val="0"/>
              <w:autoSpaceDN w:val="0"/>
              <w:spacing w:before="28" w:after="0" w:line="201" w:lineRule="auto"/>
              <w:ind w:left="79" w:right="296"/>
              <w:rPr>
                <w:rFonts w:ascii="Arial" w:eastAsia="Tahoma" w:hAnsi="Arial" w:cs="Arial"/>
                <w:w w:val="90"/>
                <w:position w:val="-5"/>
                <w:lang w:val="en-US"/>
              </w:rPr>
            </w:pPr>
            <w:r w:rsidRPr="002E690E">
              <w:rPr>
                <w:rFonts w:ascii="Arial" w:eastAsia="Tahoma" w:hAnsi="Arial" w:cs="Arial"/>
                <w:w w:val="90"/>
                <w:lang w:val="en-US"/>
              </w:rPr>
              <w:t>I</w:t>
            </w:r>
            <w:r w:rsidRPr="002E690E">
              <w:rPr>
                <w:rFonts w:ascii="Arial" w:eastAsia="Tahoma" w:hAnsi="Arial" w:cs="Arial"/>
                <w:spacing w:val="-9"/>
                <w:w w:val="90"/>
                <w:lang w:val="en-US"/>
              </w:rPr>
              <w:t xml:space="preserve"> </w:t>
            </w:r>
            <w:r w:rsidRPr="002E690E">
              <w:rPr>
                <w:rFonts w:ascii="Arial" w:eastAsia="Tahoma" w:hAnsi="Arial" w:cs="Arial"/>
                <w:w w:val="90"/>
                <w:lang w:val="en-US"/>
              </w:rPr>
              <w:t>need to</w:t>
            </w:r>
            <w:r w:rsidRPr="002E690E">
              <w:rPr>
                <w:rFonts w:ascii="Arial" w:eastAsia="Tahoma" w:hAnsi="Arial" w:cs="Arial"/>
                <w:spacing w:val="-9"/>
                <w:w w:val="90"/>
                <w:lang w:val="en-US"/>
              </w:rPr>
              <w:t xml:space="preserve"> </w:t>
            </w:r>
            <w:r w:rsidRPr="002E690E">
              <w:rPr>
                <w:rFonts w:ascii="Arial" w:eastAsia="Tahoma" w:hAnsi="Arial" w:cs="Arial"/>
                <w:w w:val="90"/>
                <w:lang w:val="en-US"/>
              </w:rPr>
              <w:t>improve my leadership skills</w:t>
            </w:r>
            <w:r w:rsidRPr="002E690E">
              <w:rPr>
                <w:rFonts w:ascii="Arial" w:eastAsia="Tahoma" w:hAnsi="Arial" w:cs="Arial"/>
                <w:w w:val="90"/>
                <w:position w:val="-5"/>
                <w:lang w:val="en-US"/>
              </w:rPr>
              <w:tab/>
            </w:r>
          </w:p>
          <w:p w14:paraId="76A69801" w14:textId="11C00614" w:rsidR="002E690E" w:rsidRPr="002E690E" w:rsidRDefault="002E690E" w:rsidP="002E690E">
            <w:pPr>
              <w:widowControl w:val="0"/>
              <w:tabs>
                <w:tab w:val="left" w:pos="6759"/>
              </w:tabs>
              <w:autoSpaceDE w:val="0"/>
              <w:autoSpaceDN w:val="0"/>
              <w:spacing w:before="28" w:after="0" w:line="201" w:lineRule="auto"/>
              <w:ind w:left="79" w:right="296"/>
              <w:rPr>
                <w:rFonts w:ascii="Arial" w:eastAsia="Tahoma" w:hAnsi="Arial" w:cs="Arial"/>
                <w:spacing w:val="-57"/>
                <w:w w:val="90"/>
                <w:lang w:val="en-US"/>
              </w:rPr>
            </w:pPr>
            <w:r w:rsidRPr="002E690E">
              <w:rPr>
                <w:rFonts w:ascii="Arial" w:eastAsia="Tahoma" w:hAnsi="Arial" w:cs="Arial"/>
                <w:w w:val="90"/>
                <w:lang w:val="en-US"/>
              </w:rPr>
              <w:t>I need to put in considerable effort to finish my degree course and secure a stable job.</w:t>
            </w:r>
          </w:p>
          <w:p w14:paraId="70225E1D" w14:textId="468EF978" w:rsidR="002E690E" w:rsidRPr="002E690E" w:rsidRDefault="002E690E" w:rsidP="002E690E">
            <w:pPr>
              <w:widowControl w:val="0"/>
              <w:tabs>
                <w:tab w:val="left" w:pos="6759"/>
              </w:tabs>
              <w:autoSpaceDE w:val="0"/>
              <w:autoSpaceDN w:val="0"/>
              <w:spacing w:before="28" w:after="0" w:line="201" w:lineRule="auto"/>
              <w:ind w:left="79" w:right="296"/>
              <w:rPr>
                <w:rFonts w:ascii="Arial" w:eastAsia="Tahoma" w:hAnsi="Arial" w:cs="Arial"/>
                <w:w w:val="90"/>
                <w:lang w:val="en-US"/>
              </w:rPr>
            </w:pPr>
            <w:r w:rsidRPr="002E690E">
              <w:rPr>
                <w:rFonts w:ascii="Arial" w:eastAsia="Tahoma" w:hAnsi="Arial" w:cs="Arial"/>
                <w:w w:val="90"/>
                <w:position w:val="6"/>
                <w:lang w:val="en-US"/>
              </w:rPr>
              <w:t>I</w:t>
            </w:r>
            <w:r w:rsidRPr="002E690E">
              <w:rPr>
                <w:rFonts w:ascii="Arial" w:eastAsia="Tahoma" w:hAnsi="Arial" w:cs="Arial"/>
                <w:spacing w:val="-19"/>
                <w:w w:val="90"/>
                <w:position w:val="6"/>
                <w:lang w:val="en-US"/>
              </w:rPr>
              <w:t xml:space="preserve"> </w:t>
            </w:r>
            <w:r w:rsidRPr="002E690E">
              <w:rPr>
                <w:rFonts w:ascii="Arial" w:eastAsia="Tahoma" w:hAnsi="Arial" w:cs="Arial"/>
                <w:w w:val="90"/>
                <w:position w:val="6"/>
                <w:lang w:val="en-US"/>
              </w:rPr>
              <w:t>need</w:t>
            </w:r>
            <w:r w:rsidRPr="002E690E">
              <w:rPr>
                <w:rFonts w:ascii="Arial" w:eastAsia="Tahoma" w:hAnsi="Arial" w:cs="Arial"/>
                <w:spacing w:val="-21"/>
                <w:w w:val="90"/>
                <w:position w:val="6"/>
                <w:lang w:val="en-US"/>
              </w:rPr>
              <w:t xml:space="preserve"> </w:t>
            </w:r>
            <w:r w:rsidRPr="002E690E">
              <w:rPr>
                <w:rFonts w:ascii="Arial" w:eastAsia="Tahoma" w:hAnsi="Arial" w:cs="Arial"/>
                <w:w w:val="90"/>
                <w:position w:val="6"/>
                <w:lang w:val="en-US"/>
              </w:rPr>
              <w:t>to</w:t>
            </w:r>
            <w:r w:rsidRPr="002E690E">
              <w:rPr>
                <w:rFonts w:ascii="Arial" w:eastAsia="Tahoma" w:hAnsi="Arial" w:cs="Arial"/>
                <w:spacing w:val="-20"/>
                <w:w w:val="90"/>
                <w:position w:val="6"/>
                <w:lang w:val="en-US"/>
              </w:rPr>
              <w:t xml:space="preserve"> </w:t>
            </w:r>
            <w:r w:rsidRPr="002E690E">
              <w:rPr>
                <w:rFonts w:ascii="Arial" w:eastAsia="Tahoma" w:hAnsi="Arial" w:cs="Arial"/>
                <w:w w:val="90"/>
                <w:position w:val="6"/>
                <w:lang w:val="en-US"/>
              </w:rPr>
              <w:t>acquire real-life or practical experiences to reali</w:t>
            </w:r>
            <w:r w:rsidR="00D913AF" w:rsidRPr="00316EC8">
              <w:rPr>
                <w:rFonts w:ascii="Arial" w:eastAsia="Tahoma" w:hAnsi="Arial" w:cs="Arial"/>
                <w:w w:val="90"/>
                <w:position w:val="6"/>
                <w:lang w:val="en-US"/>
              </w:rPr>
              <w:t>z</w:t>
            </w:r>
            <w:r w:rsidRPr="002E690E">
              <w:rPr>
                <w:rFonts w:ascii="Arial" w:eastAsia="Tahoma" w:hAnsi="Arial" w:cs="Arial"/>
                <w:w w:val="90"/>
                <w:position w:val="6"/>
                <w:lang w:val="en-US"/>
              </w:rPr>
              <w:t>e my career goals</w:t>
            </w:r>
          </w:p>
        </w:tc>
      </w:tr>
      <w:tr w:rsidR="002E690E" w:rsidRPr="002E690E" w14:paraId="292FFE09" w14:textId="77777777" w:rsidTr="002E690E">
        <w:trPr>
          <w:trHeight w:val="325"/>
        </w:trPr>
        <w:tc>
          <w:tcPr>
            <w:tcW w:w="2016" w:type="dxa"/>
            <w:vMerge w:val="restart"/>
            <w:tcBorders>
              <w:right w:val="single" w:sz="8" w:space="0" w:color="000000"/>
            </w:tcBorders>
            <w:shd w:val="clear" w:color="auto" w:fill="FDD3AF"/>
          </w:tcPr>
          <w:p w14:paraId="0E2D3E54" w14:textId="7A935935" w:rsidR="002E690E" w:rsidRPr="002E690E" w:rsidRDefault="002E690E" w:rsidP="002E690E">
            <w:pPr>
              <w:widowControl w:val="0"/>
              <w:autoSpaceDE w:val="0"/>
              <w:autoSpaceDN w:val="0"/>
              <w:spacing w:before="223" w:after="0" w:line="240" w:lineRule="auto"/>
              <w:jc w:val="center"/>
              <w:rPr>
                <w:rFonts w:ascii="Arial" w:eastAsia="Tahoma" w:hAnsi="Arial" w:cs="Arial"/>
                <w:b/>
                <w:lang w:val="en-US"/>
              </w:rPr>
            </w:pPr>
            <w:r w:rsidRPr="002E690E">
              <w:rPr>
                <w:rFonts w:ascii="Arial" w:eastAsia="Tahoma" w:hAnsi="Arial" w:cs="Arial"/>
                <w:b/>
                <w:w w:val="95"/>
                <w:lang w:val="en-US"/>
              </w:rPr>
              <w:t>Skill</w:t>
            </w:r>
          </w:p>
        </w:tc>
        <w:tc>
          <w:tcPr>
            <w:tcW w:w="2520" w:type="dxa"/>
            <w:gridSpan w:val="4"/>
            <w:tcBorders>
              <w:left w:val="single" w:sz="8" w:space="0" w:color="000000"/>
              <w:right w:val="single" w:sz="8" w:space="0" w:color="000000"/>
            </w:tcBorders>
            <w:shd w:val="clear" w:color="auto" w:fill="FDD3AF"/>
          </w:tcPr>
          <w:p w14:paraId="78BCC50C" w14:textId="7CAF938E" w:rsidR="002E690E" w:rsidRPr="002E690E" w:rsidRDefault="002E690E" w:rsidP="002E690E">
            <w:pPr>
              <w:widowControl w:val="0"/>
              <w:autoSpaceDE w:val="0"/>
              <w:autoSpaceDN w:val="0"/>
              <w:spacing w:before="25" w:after="0" w:line="240" w:lineRule="auto"/>
              <w:ind w:left="934" w:right="920"/>
              <w:jc w:val="center"/>
              <w:rPr>
                <w:rFonts w:ascii="Arial" w:eastAsia="Tahoma" w:hAnsi="Arial" w:cs="Arial"/>
                <w:b/>
                <w:lang w:val="en-US"/>
              </w:rPr>
            </w:pPr>
          </w:p>
        </w:tc>
        <w:tc>
          <w:tcPr>
            <w:tcW w:w="2888" w:type="dxa"/>
            <w:gridSpan w:val="2"/>
            <w:vMerge w:val="restart"/>
            <w:tcBorders>
              <w:left w:val="single" w:sz="8" w:space="0" w:color="000000"/>
              <w:right w:val="single" w:sz="8" w:space="0" w:color="000000"/>
            </w:tcBorders>
            <w:shd w:val="clear" w:color="auto" w:fill="FDD3AF"/>
          </w:tcPr>
          <w:p w14:paraId="7CE067D3" w14:textId="24BC0E75" w:rsidR="002E690E" w:rsidRPr="002E690E" w:rsidRDefault="002E690E" w:rsidP="002E690E">
            <w:pPr>
              <w:widowControl w:val="0"/>
              <w:autoSpaceDE w:val="0"/>
              <w:autoSpaceDN w:val="0"/>
              <w:spacing w:before="223" w:after="0" w:line="240" w:lineRule="auto"/>
              <w:ind w:left="720"/>
              <w:rPr>
                <w:rFonts w:ascii="Arial" w:eastAsia="Tahoma" w:hAnsi="Arial" w:cs="Arial"/>
                <w:b/>
                <w:lang w:val="en-US"/>
              </w:rPr>
            </w:pPr>
            <w:r w:rsidRPr="002E690E">
              <w:rPr>
                <w:rFonts w:ascii="Arial" w:eastAsia="Tahoma" w:hAnsi="Arial" w:cs="Arial"/>
                <w:b/>
                <w:w w:val="95"/>
                <w:lang w:val="en-US"/>
              </w:rPr>
              <w:t>Skill</w:t>
            </w:r>
          </w:p>
        </w:tc>
        <w:tc>
          <w:tcPr>
            <w:tcW w:w="2520" w:type="dxa"/>
            <w:gridSpan w:val="4"/>
            <w:tcBorders>
              <w:left w:val="single" w:sz="8" w:space="0" w:color="000000"/>
              <w:right w:val="single" w:sz="8" w:space="0" w:color="000000"/>
            </w:tcBorders>
            <w:shd w:val="clear" w:color="auto" w:fill="FDD3AF"/>
          </w:tcPr>
          <w:p w14:paraId="47FBFD44" w14:textId="53DCCF43" w:rsidR="002E690E" w:rsidRPr="002E690E" w:rsidRDefault="002E690E" w:rsidP="002E690E">
            <w:pPr>
              <w:widowControl w:val="0"/>
              <w:autoSpaceDE w:val="0"/>
              <w:autoSpaceDN w:val="0"/>
              <w:spacing w:before="25" w:after="0" w:line="240" w:lineRule="auto"/>
              <w:ind w:left="934" w:right="920"/>
              <w:jc w:val="center"/>
              <w:rPr>
                <w:rFonts w:ascii="Times New Roman" w:eastAsia="Tahoma" w:hAnsi="Times New Roman" w:cs="Times New Roman"/>
                <w:b/>
                <w:sz w:val="24"/>
                <w:szCs w:val="24"/>
                <w:lang w:val="en-US"/>
              </w:rPr>
            </w:pPr>
          </w:p>
        </w:tc>
      </w:tr>
      <w:tr w:rsidR="002E690E" w:rsidRPr="002E690E" w14:paraId="05151FF0" w14:textId="77777777" w:rsidTr="00E96FD4">
        <w:trPr>
          <w:trHeight w:val="381"/>
        </w:trPr>
        <w:tc>
          <w:tcPr>
            <w:tcW w:w="2016" w:type="dxa"/>
            <w:vMerge/>
            <w:tcBorders>
              <w:top w:val="nil"/>
              <w:right w:val="single" w:sz="8" w:space="0" w:color="000000"/>
            </w:tcBorders>
            <w:shd w:val="clear" w:color="auto" w:fill="FDD3AF"/>
          </w:tcPr>
          <w:p w14:paraId="31315B10" w14:textId="77777777" w:rsidR="002E690E" w:rsidRPr="002E690E" w:rsidRDefault="002E690E" w:rsidP="002E690E">
            <w:pPr>
              <w:rPr>
                <w:rFonts w:ascii="Arial" w:eastAsia="Calibri" w:hAnsi="Arial" w:cs="Arial"/>
                <w:lang w:val="en-US"/>
              </w:rPr>
            </w:pPr>
          </w:p>
        </w:tc>
        <w:tc>
          <w:tcPr>
            <w:tcW w:w="720" w:type="dxa"/>
            <w:tcBorders>
              <w:left w:val="single" w:sz="8" w:space="0" w:color="000000"/>
              <w:right w:val="single" w:sz="8" w:space="0" w:color="000000"/>
            </w:tcBorders>
            <w:shd w:val="clear" w:color="auto" w:fill="FDD3AF"/>
          </w:tcPr>
          <w:p w14:paraId="4D7F4CB4" w14:textId="77777777" w:rsidR="002E690E" w:rsidRPr="002E690E" w:rsidRDefault="002E690E" w:rsidP="002E690E">
            <w:pPr>
              <w:widowControl w:val="0"/>
              <w:autoSpaceDE w:val="0"/>
              <w:autoSpaceDN w:val="0"/>
              <w:spacing w:before="53" w:after="0" w:line="240" w:lineRule="auto"/>
              <w:ind w:left="85"/>
              <w:rPr>
                <w:rFonts w:ascii="Arial" w:eastAsia="Tahoma" w:hAnsi="Arial" w:cs="Arial"/>
                <w:b/>
                <w:lang w:val="en-US"/>
              </w:rPr>
            </w:pPr>
            <w:r w:rsidRPr="002E690E">
              <w:rPr>
                <w:rFonts w:ascii="Arial" w:eastAsia="Tahoma" w:hAnsi="Arial" w:cs="Arial"/>
                <w:b/>
                <w:w w:val="95"/>
                <w:lang w:val="en-US"/>
              </w:rPr>
              <w:t>Now</w:t>
            </w:r>
          </w:p>
        </w:tc>
        <w:tc>
          <w:tcPr>
            <w:tcW w:w="540" w:type="dxa"/>
            <w:tcBorders>
              <w:left w:val="single" w:sz="8" w:space="0" w:color="000000"/>
              <w:right w:val="single" w:sz="8" w:space="0" w:color="000000"/>
            </w:tcBorders>
            <w:shd w:val="clear" w:color="auto" w:fill="FDD3AF"/>
          </w:tcPr>
          <w:p w14:paraId="27AE71B4" w14:textId="77777777" w:rsidR="002E690E" w:rsidRPr="002E690E" w:rsidRDefault="002E690E" w:rsidP="002E690E">
            <w:pPr>
              <w:widowControl w:val="0"/>
              <w:autoSpaceDE w:val="0"/>
              <w:autoSpaceDN w:val="0"/>
              <w:spacing w:before="53" w:after="0" w:line="240" w:lineRule="auto"/>
              <w:ind w:left="151"/>
              <w:rPr>
                <w:rFonts w:ascii="Arial" w:eastAsia="Tahoma" w:hAnsi="Arial" w:cs="Arial"/>
                <w:b/>
                <w:lang w:val="en-US"/>
              </w:rPr>
            </w:pPr>
            <w:r w:rsidRPr="002E690E">
              <w:rPr>
                <w:rFonts w:ascii="Arial" w:eastAsia="Tahoma" w:hAnsi="Arial" w:cs="Arial"/>
                <w:b/>
                <w:lang w:val="en-US"/>
              </w:rPr>
              <w:t>6m</w:t>
            </w:r>
          </w:p>
        </w:tc>
        <w:tc>
          <w:tcPr>
            <w:tcW w:w="630" w:type="dxa"/>
            <w:tcBorders>
              <w:left w:val="single" w:sz="8" w:space="0" w:color="000000"/>
              <w:right w:val="single" w:sz="8" w:space="0" w:color="000000"/>
            </w:tcBorders>
            <w:shd w:val="clear" w:color="auto" w:fill="FDD3AF"/>
          </w:tcPr>
          <w:p w14:paraId="6A4CD7D6" w14:textId="77777777" w:rsidR="002E690E" w:rsidRPr="002E690E" w:rsidRDefault="002E690E" w:rsidP="002E690E">
            <w:pPr>
              <w:widowControl w:val="0"/>
              <w:autoSpaceDE w:val="0"/>
              <w:autoSpaceDN w:val="0"/>
              <w:spacing w:before="53" w:after="0" w:line="240" w:lineRule="auto"/>
              <w:ind w:left="146"/>
              <w:rPr>
                <w:rFonts w:ascii="Arial" w:eastAsia="Tahoma" w:hAnsi="Arial" w:cs="Arial"/>
                <w:b/>
                <w:lang w:val="en-US"/>
              </w:rPr>
            </w:pPr>
            <w:r w:rsidRPr="002E690E">
              <w:rPr>
                <w:rFonts w:ascii="Arial" w:eastAsia="Tahoma" w:hAnsi="Arial" w:cs="Arial"/>
                <w:b/>
                <w:lang w:val="en-US"/>
              </w:rPr>
              <w:t>1yr</w:t>
            </w:r>
          </w:p>
        </w:tc>
        <w:tc>
          <w:tcPr>
            <w:tcW w:w="630" w:type="dxa"/>
            <w:tcBorders>
              <w:left w:val="single" w:sz="8" w:space="0" w:color="000000"/>
              <w:right w:val="single" w:sz="8" w:space="0" w:color="000000"/>
            </w:tcBorders>
            <w:shd w:val="clear" w:color="auto" w:fill="FDD3AF"/>
          </w:tcPr>
          <w:p w14:paraId="21011798" w14:textId="77777777" w:rsidR="002E690E" w:rsidRPr="002E690E" w:rsidRDefault="002E690E" w:rsidP="002E690E">
            <w:pPr>
              <w:widowControl w:val="0"/>
              <w:autoSpaceDE w:val="0"/>
              <w:autoSpaceDN w:val="0"/>
              <w:spacing w:before="53" w:after="0" w:line="240" w:lineRule="auto"/>
              <w:ind w:left="146"/>
              <w:rPr>
                <w:rFonts w:ascii="Arial" w:eastAsia="Tahoma" w:hAnsi="Arial" w:cs="Arial"/>
                <w:b/>
                <w:lang w:val="en-US"/>
              </w:rPr>
            </w:pPr>
            <w:r w:rsidRPr="002E690E">
              <w:rPr>
                <w:rFonts w:ascii="Arial" w:eastAsia="Tahoma" w:hAnsi="Arial" w:cs="Arial"/>
                <w:b/>
                <w:lang w:val="en-US"/>
              </w:rPr>
              <w:t>3yr</w:t>
            </w:r>
          </w:p>
        </w:tc>
        <w:tc>
          <w:tcPr>
            <w:tcW w:w="2888" w:type="dxa"/>
            <w:gridSpan w:val="2"/>
            <w:vMerge/>
            <w:tcBorders>
              <w:top w:val="nil"/>
              <w:left w:val="single" w:sz="8" w:space="0" w:color="000000"/>
              <w:right w:val="single" w:sz="8" w:space="0" w:color="000000"/>
            </w:tcBorders>
            <w:shd w:val="clear" w:color="auto" w:fill="FDD3AF"/>
          </w:tcPr>
          <w:p w14:paraId="41F2D672" w14:textId="77777777" w:rsidR="002E690E" w:rsidRPr="002E690E" w:rsidRDefault="002E690E" w:rsidP="002E690E">
            <w:pPr>
              <w:rPr>
                <w:rFonts w:ascii="Arial" w:eastAsia="Calibri" w:hAnsi="Arial" w:cs="Arial"/>
                <w:lang w:val="en-US"/>
              </w:rPr>
            </w:pPr>
          </w:p>
        </w:tc>
        <w:tc>
          <w:tcPr>
            <w:tcW w:w="790" w:type="dxa"/>
            <w:tcBorders>
              <w:left w:val="single" w:sz="8" w:space="0" w:color="000000"/>
              <w:right w:val="single" w:sz="8" w:space="0" w:color="000000"/>
            </w:tcBorders>
            <w:shd w:val="clear" w:color="auto" w:fill="FDD3AF"/>
          </w:tcPr>
          <w:p w14:paraId="1C199E0C" w14:textId="77777777" w:rsidR="002E690E" w:rsidRPr="002E690E" w:rsidRDefault="002E690E" w:rsidP="002E690E">
            <w:pPr>
              <w:widowControl w:val="0"/>
              <w:autoSpaceDE w:val="0"/>
              <w:autoSpaceDN w:val="0"/>
              <w:spacing w:before="53" w:after="0" w:line="240" w:lineRule="auto"/>
              <w:ind w:left="85"/>
              <w:rPr>
                <w:rFonts w:ascii="Times New Roman" w:eastAsia="Tahoma" w:hAnsi="Times New Roman" w:cs="Times New Roman"/>
                <w:b/>
                <w:sz w:val="24"/>
                <w:szCs w:val="24"/>
                <w:lang w:val="en-US"/>
              </w:rPr>
            </w:pPr>
            <w:r w:rsidRPr="002E690E">
              <w:rPr>
                <w:rFonts w:ascii="Times New Roman" w:eastAsia="Tahoma" w:hAnsi="Times New Roman" w:cs="Times New Roman"/>
                <w:b/>
                <w:w w:val="95"/>
                <w:sz w:val="24"/>
                <w:szCs w:val="24"/>
                <w:lang w:val="en-US"/>
              </w:rPr>
              <w:t>Now</w:t>
            </w:r>
          </w:p>
        </w:tc>
        <w:tc>
          <w:tcPr>
            <w:tcW w:w="650" w:type="dxa"/>
            <w:tcBorders>
              <w:left w:val="single" w:sz="8" w:space="0" w:color="000000"/>
              <w:right w:val="single" w:sz="8" w:space="0" w:color="000000"/>
            </w:tcBorders>
            <w:shd w:val="clear" w:color="auto" w:fill="FDD3AF"/>
          </w:tcPr>
          <w:p w14:paraId="1DD0E28A" w14:textId="77777777" w:rsidR="002E690E" w:rsidRPr="002E690E" w:rsidRDefault="002E690E" w:rsidP="002E690E">
            <w:pPr>
              <w:widowControl w:val="0"/>
              <w:autoSpaceDE w:val="0"/>
              <w:autoSpaceDN w:val="0"/>
              <w:spacing w:before="53" w:after="0" w:line="240" w:lineRule="auto"/>
              <w:ind w:left="151"/>
              <w:rPr>
                <w:rFonts w:ascii="Times New Roman" w:eastAsia="Tahoma" w:hAnsi="Times New Roman" w:cs="Times New Roman"/>
                <w:b/>
                <w:sz w:val="24"/>
                <w:szCs w:val="24"/>
                <w:lang w:val="en-US"/>
              </w:rPr>
            </w:pPr>
            <w:r w:rsidRPr="002E690E">
              <w:rPr>
                <w:rFonts w:ascii="Times New Roman" w:eastAsia="Tahoma" w:hAnsi="Times New Roman" w:cs="Times New Roman"/>
                <w:b/>
                <w:sz w:val="24"/>
                <w:szCs w:val="24"/>
                <w:lang w:val="en-US"/>
              </w:rPr>
              <w:t>6m</w:t>
            </w:r>
          </w:p>
        </w:tc>
        <w:tc>
          <w:tcPr>
            <w:tcW w:w="540" w:type="dxa"/>
            <w:tcBorders>
              <w:left w:val="single" w:sz="8" w:space="0" w:color="000000"/>
              <w:right w:val="single" w:sz="8" w:space="0" w:color="000000"/>
            </w:tcBorders>
            <w:shd w:val="clear" w:color="auto" w:fill="FDD3AF"/>
          </w:tcPr>
          <w:p w14:paraId="718F9A1A" w14:textId="77777777" w:rsidR="002E690E" w:rsidRPr="002E690E" w:rsidRDefault="002E690E" w:rsidP="002E690E">
            <w:pPr>
              <w:widowControl w:val="0"/>
              <w:autoSpaceDE w:val="0"/>
              <w:autoSpaceDN w:val="0"/>
              <w:spacing w:before="53" w:after="0" w:line="240" w:lineRule="auto"/>
              <w:ind w:left="147"/>
              <w:rPr>
                <w:rFonts w:ascii="Times New Roman" w:eastAsia="Tahoma" w:hAnsi="Times New Roman" w:cs="Times New Roman"/>
                <w:b/>
                <w:sz w:val="24"/>
                <w:szCs w:val="24"/>
                <w:lang w:val="en-US"/>
              </w:rPr>
            </w:pPr>
            <w:r w:rsidRPr="002E690E">
              <w:rPr>
                <w:rFonts w:ascii="Times New Roman" w:eastAsia="Tahoma" w:hAnsi="Times New Roman" w:cs="Times New Roman"/>
                <w:b/>
                <w:sz w:val="24"/>
                <w:szCs w:val="24"/>
                <w:lang w:val="en-US"/>
              </w:rPr>
              <w:t>1yr</w:t>
            </w:r>
          </w:p>
        </w:tc>
        <w:tc>
          <w:tcPr>
            <w:tcW w:w="540" w:type="dxa"/>
            <w:tcBorders>
              <w:left w:val="single" w:sz="8" w:space="0" w:color="000000"/>
              <w:right w:val="single" w:sz="8" w:space="0" w:color="000000"/>
            </w:tcBorders>
            <w:shd w:val="clear" w:color="auto" w:fill="FDD3AF"/>
          </w:tcPr>
          <w:p w14:paraId="2D17CCB6" w14:textId="77777777" w:rsidR="002E690E" w:rsidRPr="002E690E" w:rsidRDefault="002E690E" w:rsidP="002E690E">
            <w:pPr>
              <w:widowControl w:val="0"/>
              <w:autoSpaceDE w:val="0"/>
              <w:autoSpaceDN w:val="0"/>
              <w:spacing w:before="53" w:after="0" w:line="240" w:lineRule="auto"/>
              <w:ind w:left="147"/>
              <w:rPr>
                <w:rFonts w:ascii="Times New Roman" w:eastAsia="Tahoma" w:hAnsi="Times New Roman" w:cs="Times New Roman"/>
                <w:b/>
                <w:sz w:val="24"/>
                <w:szCs w:val="24"/>
                <w:lang w:val="en-US"/>
              </w:rPr>
            </w:pPr>
            <w:r w:rsidRPr="002E690E">
              <w:rPr>
                <w:rFonts w:ascii="Times New Roman" w:eastAsia="Tahoma" w:hAnsi="Times New Roman" w:cs="Times New Roman"/>
                <w:b/>
                <w:sz w:val="24"/>
                <w:szCs w:val="24"/>
                <w:lang w:val="en-US"/>
              </w:rPr>
              <w:t>3yr</w:t>
            </w:r>
          </w:p>
        </w:tc>
      </w:tr>
      <w:tr w:rsidR="002E690E" w:rsidRPr="002E690E" w14:paraId="24867054" w14:textId="77777777" w:rsidTr="00E96FD4">
        <w:trPr>
          <w:trHeight w:val="381"/>
        </w:trPr>
        <w:tc>
          <w:tcPr>
            <w:tcW w:w="2016" w:type="dxa"/>
            <w:tcBorders>
              <w:right w:val="single" w:sz="8" w:space="0" w:color="000000"/>
            </w:tcBorders>
          </w:tcPr>
          <w:p w14:paraId="1676E80C" w14:textId="02D53F4B" w:rsidR="002E690E" w:rsidRPr="002E690E" w:rsidRDefault="00D913AF" w:rsidP="002E690E">
            <w:pPr>
              <w:widowControl w:val="0"/>
              <w:autoSpaceDE w:val="0"/>
              <w:autoSpaceDN w:val="0"/>
              <w:spacing w:after="0" w:line="240" w:lineRule="auto"/>
              <w:rPr>
                <w:rFonts w:ascii="Arial" w:eastAsia="Tahoma" w:hAnsi="Arial" w:cs="Arial"/>
                <w:lang w:val="en-US"/>
              </w:rPr>
            </w:pPr>
            <w:r w:rsidRPr="00316EC8">
              <w:rPr>
                <w:rFonts w:ascii="Arial" w:eastAsia="Tahoma" w:hAnsi="Arial" w:cs="Arial"/>
                <w:lang w:val="en-US"/>
              </w:rPr>
              <w:t>Excellent management</w:t>
            </w:r>
            <w:r w:rsidR="002E690E" w:rsidRPr="002E690E">
              <w:rPr>
                <w:rFonts w:ascii="Arial" w:eastAsia="Tahoma" w:hAnsi="Arial" w:cs="Arial"/>
                <w:lang w:val="en-US"/>
              </w:rPr>
              <w:t xml:space="preserve"> skills and competencies </w:t>
            </w:r>
          </w:p>
        </w:tc>
        <w:tc>
          <w:tcPr>
            <w:tcW w:w="720" w:type="dxa"/>
            <w:tcBorders>
              <w:left w:val="single" w:sz="8" w:space="0" w:color="000000"/>
              <w:right w:val="single" w:sz="8" w:space="0" w:color="000000"/>
            </w:tcBorders>
          </w:tcPr>
          <w:p w14:paraId="4F7329BC" w14:textId="77777777" w:rsidR="00D913AF" w:rsidRPr="00316EC8" w:rsidRDefault="00D913AF" w:rsidP="003B4D0F">
            <w:pPr>
              <w:widowControl w:val="0"/>
              <w:autoSpaceDE w:val="0"/>
              <w:autoSpaceDN w:val="0"/>
              <w:spacing w:after="0" w:line="240" w:lineRule="auto"/>
              <w:jc w:val="center"/>
              <w:rPr>
                <w:rFonts w:ascii="Arial" w:eastAsia="Tahoma" w:hAnsi="Arial" w:cs="Arial"/>
                <w:lang w:val="en-US"/>
              </w:rPr>
            </w:pPr>
          </w:p>
          <w:p w14:paraId="6AB0CE20" w14:textId="15C2062A"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540" w:type="dxa"/>
            <w:tcBorders>
              <w:left w:val="single" w:sz="8" w:space="0" w:color="000000"/>
              <w:right w:val="single" w:sz="8" w:space="0" w:color="000000"/>
            </w:tcBorders>
          </w:tcPr>
          <w:p w14:paraId="1BE0A38E"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13EF30B7"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5A2CA3D0"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7D953967"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 xml:space="preserve">Creative and innovative thinking </w:t>
            </w:r>
          </w:p>
        </w:tc>
        <w:tc>
          <w:tcPr>
            <w:tcW w:w="790" w:type="dxa"/>
            <w:tcBorders>
              <w:left w:val="single" w:sz="8" w:space="0" w:color="000000"/>
              <w:right w:val="single" w:sz="8" w:space="0" w:color="000000"/>
            </w:tcBorders>
          </w:tcPr>
          <w:p w14:paraId="60C81243" w14:textId="6A018161" w:rsidR="002E690E" w:rsidRPr="002E690E" w:rsidRDefault="003B4D0F" w:rsidP="003B4D0F">
            <w:pPr>
              <w:widowControl w:val="0"/>
              <w:autoSpaceDE w:val="0"/>
              <w:autoSpaceDN w:val="0"/>
              <w:spacing w:after="0" w:line="240" w:lineRule="auto"/>
              <w:jc w:val="center"/>
              <w:rPr>
                <w:rFonts w:ascii="Times New Roman" w:eastAsia="Tahoma" w:hAnsi="Times New Roman" w:cs="Times New Roman"/>
                <w:sz w:val="24"/>
                <w:szCs w:val="24"/>
                <w:lang w:val="en-US"/>
              </w:rPr>
            </w:pPr>
            <w:r>
              <w:rPr>
                <w:rFonts w:ascii="Times New Roman" w:eastAsia="Tahoma" w:hAnsi="Times New Roman" w:cs="Times New Roman"/>
                <w:sz w:val="24"/>
                <w:szCs w:val="24"/>
                <w:lang w:val="en-US"/>
              </w:rPr>
              <w:t>*</w:t>
            </w:r>
          </w:p>
        </w:tc>
        <w:tc>
          <w:tcPr>
            <w:tcW w:w="650" w:type="dxa"/>
            <w:tcBorders>
              <w:left w:val="single" w:sz="8" w:space="0" w:color="000000"/>
              <w:right w:val="single" w:sz="8" w:space="0" w:color="000000"/>
            </w:tcBorders>
          </w:tcPr>
          <w:p w14:paraId="76717944" w14:textId="56CD65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7A46193D"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6E433CF5"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7067B610" w14:textId="77777777" w:rsidTr="00E96FD4">
        <w:trPr>
          <w:trHeight w:val="381"/>
        </w:trPr>
        <w:tc>
          <w:tcPr>
            <w:tcW w:w="2016" w:type="dxa"/>
            <w:tcBorders>
              <w:right w:val="single" w:sz="8" w:space="0" w:color="000000"/>
            </w:tcBorders>
          </w:tcPr>
          <w:p w14:paraId="548FFA97"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Advanced computer and IT skills</w:t>
            </w:r>
          </w:p>
        </w:tc>
        <w:tc>
          <w:tcPr>
            <w:tcW w:w="720" w:type="dxa"/>
            <w:tcBorders>
              <w:left w:val="single" w:sz="8" w:space="0" w:color="000000"/>
              <w:right w:val="single" w:sz="8" w:space="0" w:color="000000"/>
            </w:tcBorders>
          </w:tcPr>
          <w:p w14:paraId="328D55E9" w14:textId="53A3FACB" w:rsidR="00D913AF"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540" w:type="dxa"/>
            <w:tcBorders>
              <w:left w:val="single" w:sz="8" w:space="0" w:color="000000"/>
              <w:right w:val="single" w:sz="8" w:space="0" w:color="000000"/>
            </w:tcBorders>
          </w:tcPr>
          <w:p w14:paraId="7325AA6D"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07080F30"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5B3B5404"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0E130468"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Team development skills</w:t>
            </w:r>
          </w:p>
        </w:tc>
        <w:tc>
          <w:tcPr>
            <w:tcW w:w="790" w:type="dxa"/>
            <w:tcBorders>
              <w:left w:val="single" w:sz="8" w:space="0" w:color="000000"/>
              <w:right w:val="single" w:sz="8" w:space="0" w:color="000000"/>
            </w:tcBorders>
          </w:tcPr>
          <w:p w14:paraId="0A9CD34A" w14:textId="20BA7068" w:rsidR="002E690E" w:rsidRPr="002E690E" w:rsidRDefault="003B4D0F" w:rsidP="003B4D0F">
            <w:pPr>
              <w:widowControl w:val="0"/>
              <w:autoSpaceDE w:val="0"/>
              <w:autoSpaceDN w:val="0"/>
              <w:spacing w:after="0" w:line="240" w:lineRule="auto"/>
              <w:jc w:val="center"/>
              <w:rPr>
                <w:rFonts w:ascii="Times New Roman" w:eastAsia="Tahoma" w:hAnsi="Times New Roman" w:cs="Times New Roman"/>
                <w:sz w:val="24"/>
                <w:szCs w:val="24"/>
                <w:lang w:val="en-US"/>
              </w:rPr>
            </w:pPr>
            <w:r>
              <w:rPr>
                <w:rFonts w:ascii="Times New Roman" w:eastAsia="Tahoma" w:hAnsi="Times New Roman" w:cs="Times New Roman"/>
                <w:sz w:val="24"/>
                <w:szCs w:val="24"/>
                <w:lang w:val="en-US"/>
              </w:rPr>
              <w:t>*</w:t>
            </w:r>
          </w:p>
        </w:tc>
        <w:tc>
          <w:tcPr>
            <w:tcW w:w="650" w:type="dxa"/>
            <w:tcBorders>
              <w:left w:val="single" w:sz="8" w:space="0" w:color="000000"/>
              <w:right w:val="single" w:sz="8" w:space="0" w:color="000000"/>
            </w:tcBorders>
          </w:tcPr>
          <w:p w14:paraId="3D6278A1"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05BA7B8E"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5E229980"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367CA8C7" w14:textId="77777777" w:rsidTr="00E96FD4">
        <w:trPr>
          <w:trHeight w:val="381"/>
        </w:trPr>
        <w:tc>
          <w:tcPr>
            <w:tcW w:w="2016" w:type="dxa"/>
            <w:tcBorders>
              <w:right w:val="single" w:sz="8" w:space="0" w:color="000000"/>
            </w:tcBorders>
          </w:tcPr>
          <w:p w14:paraId="55C07999"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To polish my leadership skills</w:t>
            </w:r>
          </w:p>
        </w:tc>
        <w:tc>
          <w:tcPr>
            <w:tcW w:w="720" w:type="dxa"/>
            <w:tcBorders>
              <w:left w:val="single" w:sz="8" w:space="0" w:color="000000"/>
              <w:right w:val="single" w:sz="8" w:space="0" w:color="000000"/>
            </w:tcBorders>
          </w:tcPr>
          <w:p w14:paraId="5405D11A"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540" w:type="dxa"/>
            <w:tcBorders>
              <w:left w:val="single" w:sz="8" w:space="0" w:color="000000"/>
              <w:right w:val="single" w:sz="8" w:space="0" w:color="000000"/>
            </w:tcBorders>
          </w:tcPr>
          <w:p w14:paraId="7E33A935"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1EEF637F" w14:textId="54D9206D"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630" w:type="dxa"/>
            <w:tcBorders>
              <w:left w:val="single" w:sz="8" w:space="0" w:color="000000"/>
              <w:right w:val="single" w:sz="8" w:space="0" w:color="000000"/>
            </w:tcBorders>
          </w:tcPr>
          <w:p w14:paraId="60C8C1BF"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10BDA896"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Honesty, Integrity, and professionalism</w:t>
            </w:r>
          </w:p>
        </w:tc>
        <w:tc>
          <w:tcPr>
            <w:tcW w:w="790" w:type="dxa"/>
            <w:tcBorders>
              <w:left w:val="single" w:sz="8" w:space="0" w:color="000000"/>
              <w:right w:val="single" w:sz="8" w:space="0" w:color="000000"/>
            </w:tcBorders>
          </w:tcPr>
          <w:p w14:paraId="56F9410E" w14:textId="19E9A7A3" w:rsidR="002E690E" w:rsidRPr="002E690E" w:rsidRDefault="00D913AF" w:rsidP="003B4D0F">
            <w:pPr>
              <w:widowControl w:val="0"/>
              <w:autoSpaceDE w:val="0"/>
              <w:autoSpaceDN w:val="0"/>
              <w:spacing w:after="0" w:line="240" w:lineRule="auto"/>
              <w:jc w:val="center"/>
              <w:rPr>
                <w:rFonts w:ascii="Times New Roman" w:eastAsia="Tahoma" w:hAnsi="Times New Roman" w:cs="Times New Roman"/>
                <w:sz w:val="24"/>
                <w:szCs w:val="24"/>
                <w:lang w:val="en-US"/>
              </w:rPr>
            </w:pPr>
            <w:r>
              <w:rPr>
                <w:rFonts w:ascii="Times New Roman" w:eastAsia="Tahoma" w:hAnsi="Times New Roman" w:cs="Times New Roman"/>
                <w:sz w:val="24"/>
                <w:szCs w:val="24"/>
                <w:lang w:val="en-US"/>
              </w:rPr>
              <w:t>*</w:t>
            </w:r>
          </w:p>
        </w:tc>
        <w:tc>
          <w:tcPr>
            <w:tcW w:w="650" w:type="dxa"/>
            <w:tcBorders>
              <w:left w:val="single" w:sz="8" w:space="0" w:color="000000"/>
              <w:right w:val="single" w:sz="8" w:space="0" w:color="000000"/>
            </w:tcBorders>
          </w:tcPr>
          <w:p w14:paraId="3341A9A0"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79153C68"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3EBB6774"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21D4468D" w14:textId="77777777" w:rsidTr="00E96FD4">
        <w:trPr>
          <w:trHeight w:val="381"/>
        </w:trPr>
        <w:tc>
          <w:tcPr>
            <w:tcW w:w="2016" w:type="dxa"/>
            <w:tcBorders>
              <w:right w:val="single" w:sz="8" w:space="0" w:color="000000"/>
            </w:tcBorders>
          </w:tcPr>
          <w:p w14:paraId="6763B9C0"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Excellent communication skills</w:t>
            </w:r>
          </w:p>
        </w:tc>
        <w:tc>
          <w:tcPr>
            <w:tcW w:w="720" w:type="dxa"/>
            <w:tcBorders>
              <w:left w:val="single" w:sz="8" w:space="0" w:color="000000"/>
              <w:right w:val="single" w:sz="8" w:space="0" w:color="000000"/>
            </w:tcBorders>
          </w:tcPr>
          <w:p w14:paraId="77D9E452"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540" w:type="dxa"/>
            <w:tcBorders>
              <w:left w:val="single" w:sz="8" w:space="0" w:color="000000"/>
              <w:right w:val="single" w:sz="8" w:space="0" w:color="000000"/>
            </w:tcBorders>
          </w:tcPr>
          <w:p w14:paraId="7D191B5E" w14:textId="16A6D976"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630" w:type="dxa"/>
            <w:tcBorders>
              <w:left w:val="single" w:sz="8" w:space="0" w:color="000000"/>
              <w:right w:val="single" w:sz="8" w:space="0" w:color="000000"/>
            </w:tcBorders>
          </w:tcPr>
          <w:p w14:paraId="473BCF79"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5C932534"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14072A57"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Excellent organization skills</w:t>
            </w:r>
          </w:p>
        </w:tc>
        <w:tc>
          <w:tcPr>
            <w:tcW w:w="790" w:type="dxa"/>
            <w:tcBorders>
              <w:left w:val="single" w:sz="8" w:space="0" w:color="000000"/>
              <w:right w:val="single" w:sz="8" w:space="0" w:color="000000"/>
            </w:tcBorders>
          </w:tcPr>
          <w:p w14:paraId="71EFF50A" w14:textId="33D0D090" w:rsidR="002E690E" w:rsidRPr="002E690E" w:rsidRDefault="00D913AF" w:rsidP="003B4D0F">
            <w:pPr>
              <w:widowControl w:val="0"/>
              <w:autoSpaceDE w:val="0"/>
              <w:autoSpaceDN w:val="0"/>
              <w:spacing w:after="0" w:line="240" w:lineRule="auto"/>
              <w:jc w:val="center"/>
              <w:rPr>
                <w:rFonts w:ascii="Times New Roman" w:eastAsia="Tahoma" w:hAnsi="Times New Roman" w:cs="Times New Roman"/>
                <w:sz w:val="24"/>
                <w:szCs w:val="24"/>
                <w:lang w:val="en-US"/>
              </w:rPr>
            </w:pPr>
            <w:r>
              <w:rPr>
                <w:rFonts w:ascii="Times New Roman" w:eastAsia="Tahoma" w:hAnsi="Times New Roman" w:cs="Times New Roman"/>
                <w:sz w:val="24"/>
                <w:szCs w:val="24"/>
                <w:lang w:val="en-US"/>
              </w:rPr>
              <w:t>*</w:t>
            </w:r>
          </w:p>
        </w:tc>
        <w:tc>
          <w:tcPr>
            <w:tcW w:w="650" w:type="dxa"/>
            <w:tcBorders>
              <w:left w:val="single" w:sz="8" w:space="0" w:color="000000"/>
              <w:right w:val="single" w:sz="8" w:space="0" w:color="000000"/>
            </w:tcBorders>
          </w:tcPr>
          <w:p w14:paraId="1D986BA2"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7B65E803"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0F82A3D8"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56DF5403" w14:textId="77777777" w:rsidTr="00E96FD4">
        <w:trPr>
          <w:trHeight w:val="381"/>
        </w:trPr>
        <w:tc>
          <w:tcPr>
            <w:tcW w:w="2016" w:type="dxa"/>
            <w:tcBorders>
              <w:right w:val="single" w:sz="8" w:space="0" w:color="000000"/>
            </w:tcBorders>
          </w:tcPr>
          <w:p w14:paraId="67A341B9"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Key competencies in project management</w:t>
            </w:r>
          </w:p>
        </w:tc>
        <w:tc>
          <w:tcPr>
            <w:tcW w:w="720" w:type="dxa"/>
            <w:tcBorders>
              <w:left w:val="single" w:sz="8" w:space="0" w:color="000000"/>
              <w:right w:val="single" w:sz="8" w:space="0" w:color="000000"/>
            </w:tcBorders>
          </w:tcPr>
          <w:p w14:paraId="7D1D4061"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540" w:type="dxa"/>
            <w:tcBorders>
              <w:left w:val="single" w:sz="8" w:space="0" w:color="000000"/>
              <w:right w:val="single" w:sz="8" w:space="0" w:color="000000"/>
            </w:tcBorders>
          </w:tcPr>
          <w:p w14:paraId="663BB1D6"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1B224E76" w14:textId="19F12FB4"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630" w:type="dxa"/>
            <w:tcBorders>
              <w:left w:val="single" w:sz="8" w:space="0" w:color="000000"/>
              <w:right w:val="single" w:sz="8" w:space="0" w:color="000000"/>
            </w:tcBorders>
          </w:tcPr>
          <w:p w14:paraId="0E28D80A"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4FF4C2EF"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Decision-making skills</w:t>
            </w:r>
          </w:p>
        </w:tc>
        <w:tc>
          <w:tcPr>
            <w:tcW w:w="790" w:type="dxa"/>
            <w:tcBorders>
              <w:left w:val="single" w:sz="8" w:space="0" w:color="000000"/>
              <w:right w:val="single" w:sz="8" w:space="0" w:color="000000"/>
            </w:tcBorders>
          </w:tcPr>
          <w:p w14:paraId="7BE739B7" w14:textId="2B770805" w:rsidR="002E690E" w:rsidRPr="002E690E" w:rsidRDefault="003B4D0F" w:rsidP="003B4D0F">
            <w:pPr>
              <w:widowControl w:val="0"/>
              <w:autoSpaceDE w:val="0"/>
              <w:autoSpaceDN w:val="0"/>
              <w:spacing w:after="0" w:line="240" w:lineRule="auto"/>
              <w:jc w:val="center"/>
              <w:rPr>
                <w:rFonts w:ascii="Times New Roman" w:eastAsia="Tahoma" w:hAnsi="Times New Roman" w:cs="Times New Roman"/>
                <w:sz w:val="24"/>
                <w:szCs w:val="24"/>
                <w:lang w:val="en-US"/>
              </w:rPr>
            </w:pPr>
            <w:r>
              <w:rPr>
                <w:rFonts w:ascii="Times New Roman" w:eastAsia="Tahoma" w:hAnsi="Times New Roman" w:cs="Times New Roman"/>
                <w:sz w:val="24"/>
                <w:szCs w:val="24"/>
                <w:lang w:val="en-US"/>
              </w:rPr>
              <w:t>*</w:t>
            </w:r>
          </w:p>
        </w:tc>
        <w:tc>
          <w:tcPr>
            <w:tcW w:w="650" w:type="dxa"/>
            <w:tcBorders>
              <w:left w:val="single" w:sz="8" w:space="0" w:color="000000"/>
              <w:right w:val="single" w:sz="8" w:space="0" w:color="000000"/>
            </w:tcBorders>
          </w:tcPr>
          <w:p w14:paraId="709E1B16" w14:textId="3335EC73"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7C8213B3"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253AABD8"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64A164CF" w14:textId="77777777" w:rsidTr="00E96FD4">
        <w:trPr>
          <w:trHeight w:val="381"/>
        </w:trPr>
        <w:tc>
          <w:tcPr>
            <w:tcW w:w="2016" w:type="dxa"/>
            <w:tcBorders>
              <w:right w:val="single" w:sz="8" w:space="0" w:color="000000"/>
            </w:tcBorders>
          </w:tcPr>
          <w:p w14:paraId="50A6C910"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Excellent problem-solving skills</w:t>
            </w:r>
          </w:p>
        </w:tc>
        <w:tc>
          <w:tcPr>
            <w:tcW w:w="720" w:type="dxa"/>
            <w:tcBorders>
              <w:left w:val="single" w:sz="8" w:space="0" w:color="000000"/>
              <w:right w:val="single" w:sz="8" w:space="0" w:color="000000"/>
            </w:tcBorders>
          </w:tcPr>
          <w:p w14:paraId="297C39B7" w14:textId="54BFC9D5"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540" w:type="dxa"/>
            <w:tcBorders>
              <w:left w:val="single" w:sz="8" w:space="0" w:color="000000"/>
              <w:right w:val="single" w:sz="8" w:space="0" w:color="000000"/>
            </w:tcBorders>
          </w:tcPr>
          <w:p w14:paraId="1DBEDF39"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3E865AF5"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435C4D42"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470CB82A" w14:textId="77777777" w:rsidR="002E690E" w:rsidRPr="002E690E" w:rsidRDefault="002E690E" w:rsidP="002E690E">
            <w:pPr>
              <w:widowControl w:val="0"/>
              <w:autoSpaceDE w:val="0"/>
              <w:autoSpaceDN w:val="0"/>
              <w:spacing w:after="0" w:line="240" w:lineRule="auto"/>
              <w:rPr>
                <w:rFonts w:ascii="Arial" w:eastAsia="Tahoma" w:hAnsi="Arial" w:cs="Arial"/>
                <w:lang w:val="en-US"/>
              </w:rPr>
            </w:pPr>
          </w:p>
        </w:tc>
        <w:tc>
          <w:tcPr>
            <w:tcW w:w="790" w:type="dxa"/>
            <w:tcBorders>
              <w:left w:val="single" w:sz="8" w:space="0" w:color="000000"/>
              <w:right w:val="single" w:sz="8" w:space="0" w:color="000000"/>
            </w:tcBorders>
          </w:tcPr>
          <w:p w14:paraId="4E01FF45"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650" w:type="dxa"/>
            <w:tcBorders>
              <w:left w:val="single" w:sz="8" w:space="0" w:color="000000"/>
              <w:right w:val="single" w:sz="8" w:space="0" w:color="000000"/>
            </w:tcBorders>
          </w:tcPr>
          <w:p w14:paraId="3DAAD601"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5DE0B955"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1132CAF9"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60991B0A" w14:textId="77777777" w:rsidTr="00E96FD4">
        <w:trPr>
          <w:trHeight w:val="381"/>
        </w:trPr>
        <w:tc>
          <w:tcPr>
            <w:tcW w:w="2016" w:type="dxa"/>
            <w:tcBorders>
              <w:right w:val="single" w:sz="8" w:space="0" w:color="000000"/>
            </w:tcBorders>
          </w:tcPr>
          <w:p w14:paraId="1EA53570" w14:textId="77777777" w:rsidR="002E690E" w:rsidRPr="002E690E" w:rsidRDefault="002E690E" w:rsidP="002E690E">
            <w:pPr>
              <w:widowControl w:val="0"/>
              <w:autoSpaceDE w:val="0"/>
              <w:autoSpaceDN w:val="0"/>
              <w:spacing w:after="0" w:line="240" w:lineRule="auto"/>
              <w:rPr>
                <w:rFonts w:ascii="Arial" w:eastAsia="Tahoma" w:hAnsi="Arial" w:cs="Arial"/>
                <w:lang w:val="en-US"/>
              </w:rPr>
            </w:pPr>
            <w:r w:rsidRPr="002E690E">
              <w:rPr>
                <w:rFonts w:ascii="Arial" w:eastAsia="Tahoma" w:hAnsi="Arial" w:cs="Arial"/>
                <w:lang w:val="en-US"/>
              </w:rPr>
              <w:t>Excellent conflict management skills</w:t>
            </w:r>
          </w:p>
        </w:tc>
        <w:tc>
          <w:tcPr>
            <w:tcW w:w="720" w:type="dxa"/>
            <w:tcBorders>
              <w:left w:val="single" w:sz="8" w:space="0" w:color="000000"/>
              <w:right w:val="single" w:sz="8" w:space="0" w:color="000000"/>
            </w:tcBorders>
          </w:tcPr>
          <w:p w14:paraId="42FFD42B"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540" w:type="dxa"/>
            <w:tcBorders>
              <w:left w:val="single" w:sz="8" w:space="0" w:color="000000"/>
              <w:right w:val="single" w:sz="8" w:space="0" w:color="000000"/>
            </w:tcBorders>
          </w:tcPr>
          <w:p w14:paraId="6B7B3E39"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630" w:type="dxa"/>
            <w:tcBorders>
              <w:left w:val="single" w:sz="8" w:space="0" w:color="000000"/>
              <w:right w:val="single" w:sz="8" w:space="0" w:color="000000"/>
            </w:tcBorders>
          </w:tcPr>
          <w:p w14:paraId="720F1148" w14:textId="5CAEC81E" w:rsidR="002E690E" w:rsidRPr="002E690E" w:rsidRDefault="00D913AF" w:rsidP="003B4D0F">
            <w:pPr>
              <w:widowControl w:val="0"/>
              <w:autoSpaceDE w:val="0"/>
              <w:autoSpaceDN w:val="0"/>
              <w:spacing w:after="0" w:line="240" w:lineRule="auto"/>
              <w:jc w:val="center"/>
              <w:rPr>
                <w:rFonts w:ascii="Arial" w:eastAsia="Tahoma" w:hAnsi="Arial" w:cs="Arial"/>
                <w:lang w:val="en-US"/>
              </w:rPr>
            </w:pPr>
            <w:r w:rsidRPr="00316EC8">
              <w:rPr>
                <w:rFonts w:ascii="Arial" w:eastAsia="Tahoma" w:hAnsi="Arial" w:cs="Arial"/>
                <w:lang w:val="en-US"/>
              </w:rPr>
              <w:t>*</w:t>
            </w:r>
          </w:p>
        </w:tc>
        <w:tc>
          <w:tcPr>
            <w:tcW w:w="630" w:type="dxa"/>
            <w:tcBorders>
              <w:left w:val="single" w:sz="8" w:space="0" w:color="000000"/>
              <w:right w:val="single" w:sz="8" w:space="0" w:color="000000"/>
            </w:tcBorders>
          </w:tcPr>
          <w:p w14:paraId="4716EBAB" w14:textId="77777777" w:rsidR="002E690E" w:rsidRPr="002E690E" w:rsidRDefault="002E690E" w:rsidP="003B4D0F">
            <w:pPr>
              <w:widowControl w:val="0"/>
              <w:autoSpaceDE w:val="0"/>
              <w:autoSpaceDN w:val="0"/>
              <w:spacing w:after="0" w:line="240" w:lineRule="auto"/>
              <w:jc w:val="center"/>
              <w:rPr>
                <w:rFonts w:ascii="Arial" w:eastAsia="Tahoma" w:hAnsi="Arial" w:cs="Arial"/>
                <w:lang w:val="en-US"/>
              </w:rPr>
            </w:pPr>
          </w:p>
        </w:tc>
        <w:tc>
          <w:tcPr>
            <w:tcW w:w="2888" w:type="dxa"/>
            <w:gridSpan w:val="2"/>
            <w:tcBorders>
              <w:left w:val="single" w:sz="8" w:space="0" w:color="000000"/>
              <w:right w:val="single" w:sz="8" w:space="0" w:color="000000"/>
            </w:tcBorders>
          </w:tcPr>
          <w:p w14:paraId="555BEA58" w14:textId="77777777" w:rsidR="002E690E" w:rsidRPr="002E690E" w:rsidRDefault="002E690E" w:rsidP="002E690E">
            <w:pPr>
              <w:widowControl w:val="0"/>
              <w:autoSpaceDE w:val="0"/>
              <w:autoSpaceDN w:val="0"/>
              <w:spacing w:after="0" w:line="240" w:lineRule="auto"/>
              <w:rPr>
                <w:rFonts w:ascii="Arial" w:eastAsia="Tahoma" w:hAnsi="Arial" w:cs="Arial"/>
                <w:lang w:val="en-US"/>
              </w:rPr>
            </w:pPr>
          </w:p>
        </w:tc>
        <w:tc>
          <w:tcPr>
            <w:tcW w:w="790" w:type="dxa"/>
            <w:tcBorders>
              <w:left w:val="single" w:sz="8" w:space="0" w:color="000000"/>
              <w:right w:val="single" w:sz="8" w:space="0" w:color="000000"/>
            </w:tcBorders>
          </w:tcPr>
          <w:p w14:paraId="423A0909"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650" w:type="dxa"/>
            <w:tcBorders>
              <w:left w:val="single" w:sz="8" w:space="0" w:color="000000"/>
              <w:right w:val="single" w:sz="8" w:space="0" w:color="000000"/>
            </w:tcBorders>
          </w:tcPr>
          <w:p w14:paraId="47797AA8"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1A635773"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701E9723"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r w:rsidR="002E690E" w:rsidRPr="002E690E" w14:paraId="586B54AE" w14:textId="77777777" w:rsidTr="00E96FD4">
        <w:trPr>
          <w:trHeight w:val="381"/>
        </w:trPr>
        <w:tc>
          <w:tcPr>
            <w:tcW w:w="2016" w:type="dxa"/>
            <w:tcBorders>
              <w:right w:val="single" w:sz="8" w:space="0" w:color="000000"/>
            </w:tcBorders>
          </w:tcPr>
          <w:p w14:paraId="6CAF3C40" w14:textId="0E7115E8"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720" w:type="dxa"/>
            <w:tcBorders>
              <w:left w:val="single" w:sz="8" w:space="0" w:color="000000"/>
              <w:right w:val="single" w:sz="8" w:space="0" w:color="000000"/>
            </w:tcBorders>
          </w:tcPr>
          <w:p w14:paraId="19A7597D" w14:textId="77777777" w:rsidR="002E690E" w:rsidRPr="002E690E" w:rsidRDefault="002E690E" w:rsidP="00D913AF">
            <w:pPr>
              <w:widowControl w:val="0"/>
              <w:autoSpaceDE w:val="0"/>
              <w:autoSpaceDN w:val="0"/>
              <w:spacing w:after="0" w:line="240" w:lineRule="auto"/>
              <w:jc w:val="center"/>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4420DC2A" w14:textId="77777777" w:rsidR="002E690E" w:rsidRPr="002E690E" w:rsidRDefault="002E690E" w:rsidP="00D913AF">
            <w:pPr>
              <w:widowControl w:val="0"/>
              <w:autoSpaceDE w:val="0"/>
              <w:autoSpaceDN w:val="0"/>
              <w:spacing w:after="0" w:line="240" w:lineRule="auto"/>
              <w:jc w:val="center"/>
              <w:rPr>
                <w:rFonts w:ascii="Times New Roman" w:eastAsia="Tahoma" w:hAnsi="Times New Roman" w:cs="Times New Roman"/>
                <w:sz w:val="24"/>
                <w:szCs w:val="24"/>
                <w:lang w:val="en-US"/>
              </w:rPr>
            </w:pPr>
          </w:p>
        </w:tc>
        <w:tc>
          <w:tcPr>
            <w:tcW w:w="630" w:type="dxa"/>
            <w:tcBorders>
              <w:left w:val="single" w:sz="8" w:space="0" w:color="000000"/>
              <w:right w:val="single" w:sz="8" w:space="0" w:color="000000"/>
            </w:tcBorders>
          </w:tcPr>
          <w:p w14:paraId="3BAB033C" w14:textId="23622905" w:rsidR="002E690E" w:rsidRPr="002E690E" w:rsidRDefault="002E690E" w:rsidP="00D913AF">
            <w:pPr>
              <w:widowControl w:val="0"/>
              <w:autoSpaceDE w:val="0"/>
              <w:autoSpaceDN w:val="0"/>
              <w:spacing w:after="0" w:line="240" w:lineRule="auto"/>
              <w:jc w:val="center"/>
              <w:rPr>
                <w:rFonts w:ascii="Times New Roman" w:eastAsia="Tahoma" w:hAnsi="Times New Roman" w:cs="Times New Roman"/>
                <w:sz w:val="24"/>
                <w:szCs w:val="24"/>
                <w:lang w:val="en-US"/>
              </w:rPr>
            </w:pPr>
          </w:p>
        </w:tc>
        <w:tc>
          <w:tcPr>
            <w:tcW w:w="630" w:type="dxa"/>
            <w:tcBorders>
              <w:left w:val="single" w:sz="8" w:space="0" w:color="000000"/>
              <w:right w:val="single" w:sz="8" w:space="0" w:color="000000"/>
            </w:tcBorders>
          </w:tcPr>
          <w:p w14:paraId="2AA7F5AE" w14:textId="77777777" w:rsidR="002E690E" w:rsidRPr="002E690E" w:rsidRDefault="002E690E" w:rsidP="00D913AF">
            <w:pPr>
              <w:widowControl w:val="0"/>
              <w:autoSpaceDE w:val="0"/>
              <w:autoSpaceDN w:val="0"/>
              <w:spacing w:after="0" w:line="240" w:lineRule="auto"/>
              <w:jc w:val="center"/>
              <w:rPr>
                <w:rFonts w:ascii="Times New Roman" w:eastAsia="Tahoma" w:hAnsi="Times New Roman" w:cs="Times New Roman"/>
                <w:sz w:val="24"/>
                <w:szCs w:val="24"/>
                <w:lang w:val="en-US"/>
              </w:rPr>
            </w:pPr>
          </w:p>
        </w:tc>
        <w:tc>
          <w:tcPr>
            <w:tcW w:w="2888" w:type="dxa"/>
            <w:gridSpan w:val="2"/>
            <w:tcBorders>
              <w:left w:val="single" w:sz="8" w:space="0" w:color="000000"/>
              <w:right w:val="single" w:sz="8" w:space="0" w:color="000000"/>
            </w:tcBorders>
          </w:tcPr>
          <w:p w14:paraId="0888E8BC"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790" w:type="dxa"/>
            <w:tcBorders>
              <w:left w:val="single" w:sz="8" w:space="0" w:color="000000"/>
              <w:right w:val="single" w:sz="8" w:space="0" w:color="000000"/>
            </w:tcBorders>
          </w:tcPr>
          <w:p w14:paraId="07552395"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650" w:type="dxa"/>
            <w:tcBorders>
              <w:left w:val="single" w:sz="8" w:space="0" w:color="000000"/>
              <w:right w:val="single" w:sz="8" w:space="0" w:color="000000"/>
            </w:tcBorders>
          </w:tcPr>
          <w:p w14:paraId="6842AFD7"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6160CB75"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c>
          <w:tcPr>
            <w:tcW w:w="540" w:type="dxa"/>
            <w:tcBorders>
              <w:left w:val="single" w:sz="8" w:space="0" w:color="000000"/>
              <w:right w:val="single" w:sz="8" w:space="0" w:color="000000"/>
            </w:tcBorders>
          </w:tcPr>
          <w:p w14:paraId="596A271C" w14:textId="77777777" w:rsidR="002E690E" w:rsidRPr="002E690E" w:rsidRDefault="002E690E" w:rsidP="002E690E">
            <w:pPr>
              <w:widowControl w:val="0"/>
              <w:autoSpaceDE w:val="0"/>
              <w:autoSpaceDN w:val="0"/>
              <w:spacing w:after="0" w:line="240" w:lineRule="auto"/>
              <w:rPr>
                <w:rFonts w:ascii="Times New Roman" w:eastAsia="Tahoma" w:hAnsi="Times New Roman" w:cs="Times New Roman"/>
                <w:sz w:val="24"/>
                <w:szCs w:val="24"/>
                <w:lang w:val="en-US"/>
              </w:rPr>
            </w:pPr>
          </w:p>
        </w:tc>
      </w:tr>
    </w:tbl>
    <w:p w14:paraId="2F3821BA" w14:textId="7A0E0F40" w:rsidR="000F412D" w:rsidRDefault="000F412D" w:rsidP="001447AF">
      <w:pPr>
        <w:spacing w:line="360" w:lineRule="auto"/>
        <w:rPr>
          <w:rFonts w:ascii="Arial" w:hAnsi="Arial" w:cs="Arial"/>
        </w:rPr>
      </w:pPr>
    </w:p>
    <w:p w14:paraId="086C0FC7" w14:textId="34A5F82C" w:rsidR="00316EC8" w:rsidRDefault="00316EC8" w:rsidP="001447AF">
      <w:pPr>
        <w:spacing w:line="360" w:lineRule="auto"/>
        <w:rPr>
          <w:rFonts w:ascii="Arial" w:hAnsi="Arial" w:cs="Arial"/>
        </w:rPr>
      </w:pPr>
    </w:p>
    <w:p w14:paraId="5E2E7045" w14:textId="3696016D" w:rsidR="00316EC8" w:rsidRDefault="00316EC8" w:rsidP="001447AF">
      <w:pPr>
        <w:spacing w:line="360" w:lineRule="auto"/>
        <w:rPr>
          <w:rFonts w:ascii="Arial" w:hAnsi="Arial" w:cs="Arial"/>
        </w:rPr>
      </w:pPr>
    </w:p>
    <w:tbl>
      <w:tblPr>
        <w:tblW w:w="5876" w:type="pct"/>
        <w:tblInd w:w="-79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910"/>
        <w:gridCol w:w="1476"/>
        <w:gridCol w:w="2081"/>
        <w:gridCol w:w="2604"/>
        <w:gridCol w:w="2515"/>
      </w:tblGrid>
      <w:tr w:rsidR="005428E7" w:rsidRPr="005428E7" w14:paraId="04E7EF37" w14:textId="77777777" w:rsidTr="005428E7">
        <w:trPr>
          <w:trHeight w:val="551"/>
        </w:trPr>
        <w:tc>
          <w:tcPr>
            <w:tcW w:w="5000" w:type="pct"/>
            <w:gridSpan w:val="5"/>
            <w:tcBorders>
              <w:right w:val="single" w:sz="8" w:space="0" w:color="000000"/>
            </w:tcBorders>
            <w:shd w:val="clear" w:color="auto" w:fill="FDD3AF"/>
          </w:tcPr>
          <w:p w14:paraId="1ED5A356" w14:textId="682D6950" w:rsidR="005428E7" w:rsidRPr="005428E7" w:rsidRDefault="005428E7" w:rsidP="005428E7">
            <w:pPr>
              <w:widowControl w:val="0"/>
              <w:tabs>
                <w:tab w:val="left" w:pos="3370"/>
              </w:tabs>
              <w:autoSpaceDE w:val="0"/>
              <w:autoSpaceDN w:val="0"/>
              <w:spacing w:before="138" w:after="0" w:line="240" w:lineRule="auto"/>
              <w:ind w:left="79"/>
              <w:rPr>
                <w:rFonts w:ascii="Arial" w:eastAsia="Tahoma" w:hAnsi="Arial" w:cs="Arial"/>
                <w:b/>
                <w:lang w:val="en-US"/>
              </w:rPr>
            </w:pPr>
            <w:r w:rsidRPr="005428E7">
              <w:rPr>
                <w:rFonts w:ascii="Arial" w:eastAsia="Tahoma" w:hAnsi="Arial" w:cs="Arial"/>
                <w:b/>
                <w:spacing w:val="-1"/>
                <w:w w:val="90"/>
                <w:lang w:val="en-US"/>
              </w:rPr>
              <w:lastRenderedPageBreak/>
              <w:t>Action</w:t>
            </w:r>
            <w:r w:rsidRPr="005428E7">
              <w:rPr>
                <w:rFonts w:ascii="Arial" w:eastAsia="Tahoma" w:hAnsi="Arial" w:cs="Arial"/>
                <w:b/>
                <w:spacing w:val="-24"/>
                <w:w w:val="90"/>
                <w:lang w:val="en-US"/>
              </w:rPr>
              <w:t xml:space="preserve"> </w:t>
            </w:r>
            <w:r w:rsidRPr="005428E7">
              <w:rPr>
                <w:rFonts w:ascii="Arial" w:eastAsia="Tahoma" w:hAnsi="Arial" w:cs="Arial"/>
                <w:b/>
                <w:w w:val="90"/>
                <w:lang w:val="en-US"/>
              </w:rPr>
              <w:t>Plan</w:t>
            </w:r>
            <w:r w:rsidRPr="005428E7">
              <w:rPr>
                <w:rFonts w:ascii="Arial" w:eastAsia="Tahoma" w:hAnsi="Arial" w:cs="Arial"/>
                <w:b/>
                <w:spacing w:val="-22"/>
                <w:w w:val="90"/>
                <w:lang w:val="en-US"/>
              </w:rPr>
              <w:t xml:space="preserve"> </w:t>
            </w:r>
            <w:r w:rsidRPr="005428E7">
              <w:rPr>
                <w:rFonts w:ascii="Arial" w:eastAsia="Tahoma" w:hAnsi="Arial" w:cs="Arial"/>
                <w:b/>
                <w:w w:val="90"/>
                <w:lang w:val="en-US"/>
              </w:rPr>
              <w:t>for</w:t>
            </w:r>
            <w:r w:rsidRPr="005428E7">
              <w:rPr>
                <w:rFonts w:ascii="Arial" w:eastAsia="Tahoma" w:hAnsi="Arial" w:cs="Arial"/>
                <w:b/>
                <w:spacing w:val="-22"/>
                <w:w w:val="90"/>
                <w:lang w:val="en-US"/>
              </w:rPr>
              <w:t xml:space="preserve"> </w:t>
            </w:r>
            <w:r w:rsidRPr="005428E7">
              <w:rPr>
                <w:rFonts w:ascii="Arial" w:eastAsia="Tahoma" w:hAnsi="Arial" w:cs="Arial"/>
                <w:b/>
                <w:w w:val="90"/>
                <w:lang w:val="en-US"/>
              </w:rPr>
              <w:t>the</w:t>
            </w:r>
            <w:r w:rsidRPr="005428E7">
              <w:rPr>
                <w:rFonts w:ascii="Arial" w:eastAsia="Tahoma" w:hAnsi="Arial" w:cs="Arial"/>
                <w:b/>
                <w:spacing w:val="-22"/>
                <w:w w:val="90"/>
                <w:lang w:val="en-US"/>
              </w:rPr>
              <w:t xml:space="preserve"> </w:t>
            </w:r>
            <w:r w:rsidRPr="005428E7">
              <w:rPr>
                <w:rFonts w:ascii="Arial" w:eastAsia="Tahoma" w:hAnsi="Arial" w:cs="Arial"/>
                <w:b/>
                <w:w w:val="90"/>
                <w:lang w:val="en-US"/>
              </w:rPr>
              <w:t>next 12</w:t>
            </w:r>
            <w:r w:rsidRPr="005428E7">
              <w:rPr>
                <w:rFonts w:ascii="Arial" w:eastAsia="Tahoma" w:hAnsi="Arial" w:cs="Arial"/>
                <w:b/>
                <w:w w:val="90"/>
                <w:lang w:val="en-US"/>
              </w:rPr>
              <w:t xml:space="preserve"> </w:t>
            </w:r>
            <w:r w:rsidRPr="005428E7">
              <w:rPr>
                <w:rFonts w:ascii="Arial" w:eastAsia="Tahoma" w:hAnsi="Arial" w:cs="Arial"/>
                <w:b/>
                <w:w w:val="80"/>
                <w:lang w:val="en-US"/>
              </w:rPr>
              <w:t>months</w:t>
            </w:r>
            <w:r w:rsidRPr="005428E7">
              <w:rPr>
                <w:rFonts w:ascii="Arial" w:eastAsia="Tahoma" w:hAnsi="Arial" w:cs="Arial"/>
                <w:b/>
                <w:spacing w:val="-1"/>
                <w:w w:val="80"/>
                <w:lang w:val="en-US"/>
              </w:rPr>
              <w:t xml:space="preserve"> </w:t>
            </w:r>
          </w:p>
        </w:tc>
      </w:tr>
      <w:tr w:rsidR="005428E7" w:rsidRPr="005428E7" w14:paraId="55B86E04" w14:textId="77777777" w:rsidTr="005428E7">
        <w:trPr>
          <w:trHeight w:val="570"/>
        </w:trPr>
        <w:tc>
          <w:tcPr>
            <w:tcW w:w="902" w:type="pct"/>
            <w:tcBorders>
              <w:right w:val="single" w:sz="8" w:space="0" w:color="000000"/>
            </w:tcBorders>
            <w:shd w:val="clear" w:color="auto" w:fill="FDD3AF"/>
          </w:tcPr>
          <w:p w14:paraId="50D0C3B5" w14:textId="77777777" w:rsidR="005428E7" w:rsidRPr="005428E7" w:rsidRDefault="005428E7" w:rsidP="005428E7">
            <w:pPr>
              <w:widowControl w:val="0"/>
              <w:autoSpaceDE w:val="0"/>
              <w:autoSpaceDN w:val="0"/>
              <w:spacing w:before="147" w:after="0" w:line="240" w:lineRule="auto"/>
              <w:jc w:val="center"/>
              <w:rPr>
                <w:rFonts w:ascii="Arial" w:eastAsia="Tahoma" w:hAnsi="Arial" w:cs="Arial"/>
                <w:b/>
                <w:lang w:val="en-US"/>
              </w:rPr>
            </w:pPr>
            <w:r w:rsidRPr="005428E7">
              <w:rPr>
                <w:rFonts w:ascii="Arial" w:eastAsia="Tahoma" w:hAnsi="Arial" w:cs="Arial"/>
                <w:b/>
                <w:w w:val="90"/>
                <w:lang w:val="en-US"/>
              </w:rPr>
              <w:t>Development</w:t>
            </w:r>
            <w:r w:rsidRPr="005428E7">
              <w:rPr>
                <w:rFonts w:ascii="Arial" w:eastAsia="Tahoma" w:hAnsi="Arial" w:cs="Arial"/>
                <w:b/>
                <w:spacing w:val="-20"/>
                <w:w w:val="90"/>
                <w:lang w:val="en-US"/>
              </w:rPr>
              <w:t xml:space="preserve"> </w:t>
            </w:r>
            <w:r w:rsidRPr="005428E7">
              <w:rPr>
                <w:rFonts w:ascii="Arial" w:eastAsia="Tahoma" w:hAnsi="Arial" w:cs="Arial"/>
                <w:b/>
                <w:w w:val="90"/>
                <w:lang w:val="en-US"/>
              </w:rPr>
              <w:t>Goal</w:t>
            </w:r>
          </w:p>
        </w:tc>
        <w:tc>
          <w:tcPr>
            <w:tcW w:w="697" w:type="pct"/>
            <w:tcBorders>
              <w:left w:val="single" w:sz="8" w:space="0" w:color="000000"/>
              <w:right w:val="single" w:sz="8" w:space="0" w:color="000000"/>
            </w:tcBorders>
            <w:shd w:val="clear" w:color="auto" w:fill="FDD3AF"/>
          </w:tcPr>
          <w:p w14:paraId="73F0CF77" w14:textId="77777777" w:rsidR="005428E7" w:rsidRPr="005428E7" w:rsidRDefault="005428E7" w:rsidP="005428E7">
            <w:pPr>
              <w:widowControl w:val="0"/>
              <w:autoSpaceDE w:val="0"/>
              <w:autoSpaceDN w:val="0"/>
              <w:spacing w:before="147" w:after="0" w:line="240" w:lineRule="auto"/>
              <w:jc w:val="center"/>
              <w:rPr>
                <w:rFonts w:ascii="Arial" w:eastAsia="Tahoma" w:hAnsi="Arial" w:cs="Arial"/>
                <w:b/>
                <w:lang w:val="en-US"/>
              </w:rPr>
            </w:pPr>
            <w:r w:rsidRPr="005428E7">
              <w:rPr>
                <w:rFonts w:ascii="Arial" w:eastAsia="Tahoma" w:hAnsi="Arial" w:cs="Arial"/>
                <w:b/>
                <w:spacing w:val="-1"/>
                <w:w w:val="90"/>
                <w:lang w:val="en-US"/>
              </w:rPr>
              <w:t>Action</w:t>
            </w:r>
            <w:r w:rsidRPr="005428E7">
              <w:rPr>
                <w:rFonts w:ascii="Arial" w:eastAsia="Tahoma" w:hAnsi="Arial" w:cs="Arial"/>
                <w:b/>
                <w:spacing w:val="-24"/>
                <w:w w:val="90"/>
                <w:lang w:val="en-US"/>
              </w:rPr>
              <w:t xml:space="preserve"> </w:t>
            </w:r>
            <w:r w:rsidRPr="005428E7">
              <w:rPr>
                <w:rFonts w:ascii="Arial" w:eastAsia="Tahoma" w:hAnsi="Arial" w:cs="Arial"/>
                <w:b/>
                <w:w w:val="90"/>
                <w:lang w:val="en-US"/>
              </w:rPr>
              <w:t>Steps</w:t>
            </w:r>
          </w:p>
        </w:tc>
        <w:tc>
          <w:tcPr>
            <w:tcW w:w="983" w:type="pct"/>
            <w:tcBorders>
              <w:left w:val="single" w:sz="8" w:space="0" w:color="000000"/>
              <w:right w:val="single" w:sz="8" w:space="0" w:color="000000"/>
            </w:tcBorders>
            <w:shd w:val="clear" w:color="auto" w:fill="FDD3AF"/>
            <w:vAlign w:val="center"/>
          </w:tcPr>
          <w:p w14:paraId="78540AD4" w14:textId="77777777" w:rsidR="005428E7" w:rsidRPr="005428E7" w:rsidRDefault="005428E7" w:rsidP="005428E7">
            <w:pPr>
              <w:widowControl w:val="0"/>
              <w:autoSpaceDE w:val="0"/>
              <w:autoSpaceDN w:val="0"/>
              <w:spacing w:before="21" w:after="0" w:line="235" w:lineRule="auto"/>
              <w:ind w:left="313" w:hanging="313"/>
              <w:jc w:val="center"/>
              <w:rPr>
                <w:rFonts w:ascii="Arial" w:eastAsia="Tahoma" w:hAnsi="Arial" w:cs="Arial"/>
                <w:b/>
                <w:lang w:val="en-US"/>
              </w:rPr>
            </w:pPr>
            <w:r w:rsidRPr="005428E7">
              <w:rPr>
                <w:rFonts w:ascii="Arial" w:eastAsia="Tahoma" w:hAnsi="Arial" w:cs="Arial"/>
                <w:b/>
                <w:spacing w:val="-1"/>
                <w:w w:val="90"/>
                <w:lang w:val="en-US"/>
              </w:rPr>
              <w:t>Complete</w:t>
            </w:r>
            <w:r w:rsidRPr="005428E7">
              <w:rPr>
                <w:rFonts w:ascii="Arial" w:eastAsia="Tahoma" w:hAnsi="Arial" w:cs="Arial"/>
                <w:b/>
                <w:spacing w:val="-23"/>
                <w:w w:val="90"/>
                <w:lang w:val="en-US"/>
              </w:rPr>
              <w:t xml:space="preserve"> </w:t>
            </w:r>
            <w:r w:rsidRPr="005428E7">
              <w:rPr>
                <w:rFonts w:ascii="Arial" w:eastAsia="Tahoma" w:hAnsi="Arial" w:cs="Arial"/>
                <w:b/>
                <w:spacing w:val="-1"/>
                <w:w w:val="90"/>
                <w:lang w:val="en-US"/>
              </w:rPr>
              <w:t>by</w:t>
            </w:r>
            <w:r w:rsidRPr="005428E7">
              <w:rPr>
                <w:rFonts w:ascii="Arial" w:eastAsia="Tahoma" w:hAnsi="Arial" w:cs="Arial"/>
                <w:b/>
                <w:spacing w:val="-55"/>
                <w:w w:val="90"/>
                <w:lang w:val="en-US"/>
              </w:rPr>
              <w:t xml:space="preserve"> </w:t>
            </w:r>
            <w:r w:rsidRPr="005428E7">
              <w:rPr>
                <w:rFonts w:ascii="Arial" w:eastAsia="Tahoma" w:hAnsi="Arial" w:cs="Arial"/>
                <w:b/>
                <w:lang w:val="en-US"/>
              </w:rPr>
              <w:t>(Date)</w:t>
            </w:r>
          </w:p>
        </w:tc>
        <w:tc>
          <w:tcPr>
            <w:tcW w:w="1230" w:type="pct"/>
            <w:tcBorders>
              <w:left w:val="single" w:sz="8" w:space="0" w:color="000000"/>
              <w:right w:val="single" w:sz="8" w:space="0" w:color="000000"/>
            </w:tcBorders>
            <w:shd w:val="clear" w:color="auto" w:fill="FDD3AF"/>
          </w:tcPr>
          <w:p w14:paraId="4B3057EF" w14:textId="77777777" w:rsidR="005428E7" w:rsidRPr="005428E7" w:rsidRDefault="005428E7" w:rsidP="005428E7">
            <w:pPr>
              <w:widowControl w:val="0"/>
              <w:autoSpaceDE w:val="0"/>
              <w:autoSpaceDN w:val="0"/>
              <w:spacing w:before="147" w:after="0" w:line="240" w:lineRule="auto"/>
              <w:jc w:val="center"/>
              <w:rPr>
                <w:rFonts w:ascii="Arial" w:eastAsia="Tahoma" w:hAnsi="Arial" w:cs="Arial"/>
                <w:b/>
                <w:lang w:val="en-US"/>
              </w:rPr>
            </w:pPr>
            <w:r w:rsidRPr="005428E7">
              <w:rPr>
                <w:rFonts w:ascii="Arial" w:eastAsia="Tahoma" w:hAnsi="Arial" w:cs="Arial"/>
                <w:b/>
                <w:w w:val="95"/>
                <w:lang w:val="en-US"/>
              </w:rPr>
              <w:t>Obstacles/Solutions</w:t>
            </w:r>
          </w:p>
        </w:tc>
        <w:tc>
          <w:tcPr>
            <w:tcW w:w="1188" w:type="pct"/>
            <w:tcBorders>
              <w:left w:val="single" w:sz="8" w:space="0" w:color="000000"/>
              <w:right w:val="single" w:sz="8" w:space="0" w:color="000000"/>
            </w:tcBorders>
            <w:shd w:val="clear" w:color="auto" w:fill="FDD3AF"/>
          </w:tcPr>
          <w:p w14:paraId="18AA3B7A" w14:textId="77777777" w:rsidR="005428E7" w:rsidRPr="005428E7" w:rsidRDefault="005428E7" w:rsidP="005428E7">
            <w:pPr>
              <w:widowControl w:val="0"/>
              <w:autoSpaceDE w:val="0"/>
              <w:autoSpaceDN w:val="0"/>
              <w:spacing w:before="147" w:after="0" w:line="240" w:lineRule="auto"/>
              <w:ind w:right="1309"/>
              <w:jc w:val="center"/>
              <w:rPr>
                <w:rFonts w:ascii="Arial" w:eastAsia="Tahoma" w:hAnsi="Arial" w:cs="Arial"/>
                <w:b/>
                <w:lang w:val="en-US"/>
              </w:rPr>
            </w:pPr>
            <w:r w:rsidRPr="005428E7">
              <w:rPr>
                <w:rFonts w:ascii="Arial" w:eastAsia="Tahoma" w:hAnsi="Arial" w:cs="Arial"/>
                <w:b/>
                <w:lang w:val="en-US"/>
              </w:rPr>
              <w:t>Evaluation</w:t>
            </w:r>
          </w:p>
        </w:tc>
      </w:tr>
      <w:tr w:rsidR="005428E7" w:rsidRPr="005428E7" w14:paraId="51C298DE" w14:textId="77777777" w:rsidTr="005428E7">
        <w:trPr>
          <w:trHeight w:val="1175"/>
        </w:trPr>
        <w:tc>
          <w:tcPr>
            <w:tcW w:w="902" w:type="pct"/>
            <w:tcBorders>
              <w:right w:val="single" w:sz="8" w:space="0" w:color="000000"/>
            </w:tcBorders>
          </w:tcPr>
          <w:p w14:paraId="1F618039"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Increase my knowledge base</w:t>
            </w:r>
          </w:p>
        </w:tc>
        <w:tc>
          <w:tcPr>
            <w:tcW w:w="697" w:type="pct"/>
            <w:tcBorders>
              <w:left w:val="single" w:sz="8" w:space="0" w:color="000000"/>
              <w:right w:val="single" w:sz="8" w:space="0" w:color="000000"/>
            </w:tcBorders>
          </w:tcPr>
          <w:p w14:paraId="7A80CC57"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Take a short course in leadership</w:t>
            </w:r>
          </w:p>
          <w:p w14:paraId="3A2C2A4E"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Doing a master's degree</w:t>
            </w:r>
          </w:p>
          <w:p w14:paraId="4B5FC030"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Attend workshops/seminars</w:t>
            </w:r>
          </w:p>
        </w:tc>
        <w:tc>
          <w:tcPr>
            <w:tcW w:w="983" w:type="pct"/>
            <w:tcBorders>
              <w:left w:val="single" w:sz="8" w:space="0" w:color="000000"/>
              <w:right w:val="single" w:sz="8" w:space="0" w:color="000000"/>
            </w:tcBorders>
          </w:tcPr>
          <w:p w14:paraId="0859E6B4"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BF44008"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2A935B5"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42DE136" w14:textId="77777777" w:rsidR="0002686C" w:rsidRPr="005428E7" w:rsidRDefault="0002686C" w:rsidP="0002686C">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December 2024</w:t>
            </w:r>
          </w:p>
          <w:p w14:paraId="607E4FCC"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68C82670" w14:textId="1F25C503" w:rsidR="005428E7" w:rsidRPr="005428E7" w:rsidRDefault="005428E7" w:rsidP="005428E7">
            <w:pPr>
              <w:widowControl w:val="0"/>
              <w:autoSpaceDE w:val="0"/>
              <w:autoSpaceDN w:val="0"/>
              <w:spacing w:after="0" w:line="240" w:lineRule="auto"/>
              <w:rPr>
                <w:rFonts w:ascii="Arial" w:eastAsia="Tahoma" w:hAnsi="Arial" w:cs="Arial"/>
                <w:lang w:val="en-US"/>
              </w:rPr>
            </w:pPr>
          </w:p>
        </w:tc>
        <w:tc>
          <w:tcPr>
            <w:tcW w:w="1230" w:type="pct"/>
            <w:tcBorders>
              <w:left w:val="single" w:sz="8" w:space="0" w:color="000000"/>
              <w:right w:val="single" w:sz="8" w:space="0" w:color="000000"/>
            </w:tcBorders>
          </w:tcPr>
          <w:p w14:paraId="61779504"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Time constraints</w:t>
            </w:r>
          </w:p>
          <w:p w14:paraId="439C9DBC"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Financial limitations</w:t>
            </w:r>
          </w:p>
          <w:p w14:paraId="6A5C029F"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Losing focus</w:t>
            </w:r>
          </w:p>
          <w:p w14:paraId="66DD78FB"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Seeking financial help, like education loans</w:t>
            </w:r>
          </w:p>
          <w:p w14:paraId="5977329D"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Creating time schedules to manage all the learning activities</w:t>
            </w:r>
          </w:p>
          <w:p w14:paraId="4CDD8D6C"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 xml:space="preserve">Increase focus by setting priorities </w:t>
            </w:r>
          </w:p>
        </w:tc>
        <w:tc>
          <w:tcPr>
            <w:tcW w:w="1188" w:type="pct"/>
            <w:tcBorders>
              <w:left w:val="single" w:sz="8" w:space="0" w:color="000000"/>
              <w:right w:val="single" w:sz="8" w:space="0" w:color="000000"/>
            </w:tcBorders>
          </w:tcPr>
          <w:p w14:paraId="6A8740A6"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Review outcomes after every three to six months</w:t>
            </w:r>
          </w:p>
          <w:p w14:paraId="61C80708"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tc>
      </w:tr>
      <w:tr w:rsidR="005428E7" w:rsidRPr="005428E7" w14:paraId="62445620" w14:textId="77777777" w:rsidTr="005428E7">
        <w:trPr>
          <w:trHeight w:val="1175"/>
        </w:trPr>
        <w:tc>
          <w:tcPr>
            <w:tcW w:w="902" w:type="pct"/>
            <w:tcBorders>
              <w:right w:val="single" w:sz="8" w:space="0" w:color="000000"/>
            </w:tcBorders>
          </w:tcPr>
          <w:p w14:paraId="316F6A1F"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 xml:space="preserve">Improve financial status </w:t>
            </w:r>
          </w:p>
        </w:tc>
        <w:tc>
          <w:tcPr>
            <w:tcW w:w="697" w:type="pct"/>
            <w:tcBorders>
              <w:left w:val="single" w:sz="8" w:space="0" w:color="000000"/>
              <w:right w:val="single" w:sz="8" w:space="0" w:color="000000"/>
            </w:tcBorders>
          </w:tcPr>
          <w:p w14:paraId="3479C8F8" w14:textId="77777777" w:rsidR="0086481E" w:rsidRDefault="0086481E" w:rsidP="005428E7">
            <w:pPr>
              <w:widowControl w:val="0"/>
              <w:autoSpaceDE w:val="0"/>
              <w:autoSpaceDN w:val="0"/>
              <w:spacing w:after="0" w:line="240" w:lineRule="auto"/>
              <w:rPr>
                <w:rFonts w:ascii="Arial" w:eastAsia="Tahoma" w:hAnsi="Arial" w:cs="Arial"/>
                <w:lang w:val="en-US"/>
              </w:rPr>
            </w:pPr>
          </w:p>
          <w:p w14:paraId="1A46E934" w14:textId="0533EF8E"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Finish my degree studies</w:t>
            </w:r>
          </w:p>
          <w:p w14:paraId="2D6D1D60"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Work while studying</w:t>
            </w:r>
          </w:p>
          <w:p w14:paraId="4E0CA92A"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Find a stable job</w:t>
            </w:r>
          </w:p>
        </w:tc>
        <w:tc>
          <w:tcPr>
            <w:tcW w:w="983" w:type="pct"/>
            <w:tcBorders>
              <w:left w:val="single" w:sz="8" w:space="0" w:color="000000"/>
              <w:right w:val="single" w:sz="8" w:space="0" w:color="000000"/>
            </w:tcBorders>
          </w:tcPr>
          <w:p w14:paraId="41CBE9DC" w14:textId="77777777" w:rsidR="0086481E" w:rsidRDefault="0086481E" w:rsidP="005428E7">
            <w:pPr>
              <w:widowControl w:val="0"/>
              <w:autoSpaceDE w:val="0"/>
              <w:autoSpaceDN w:val="0"/>
              <w:spacing w:after="0" w:line="240" w:lineRule="auto"/>
              <w:rPr>
                <w:rFonts w:ascii="Arial" w:eastAsia="Tahoma" w:hAnsi="Arial" w:cs="Arial"/>
                <w:lang w:val="en-US"/>
              </w:rPr>
            </w:pPr>
          </w:p>
          <w:p w14:paraId="505066E7" w14:textId="77777777" w:rsidR="0086481E" w:rsidRDefault="0086481E" w:rsidP="005428E7">
            <w:pPr>
              <w:widowControl w:val="0"/>
              <w:autoSpaceDE w:val="0"/>
              <w:autoSpaceDN w:val="0"/>
              <w:spacing w:after="0" w:line="240" w:lineRule="auto"/>
              <w:rPr>
                <w:rFonts w:ascii="Arial" w:eastAsia="Tahoma" w:hAnsi="Arial" w:cs="Arial"/>
                <w:lang w:val="en-US"/>
              </w:rPr>
            </w:pPr>
          </w:p>
          <w:p w14:paraId="0DD37B75" w14:textId="77777777" w:rsidR="0086481E" w:rsidRDefault="0086481E" w:rsidP="005428E7">
            <w:pPr>
              <w:widowControl w:val="0"/>
              <w:autoSpaceDE w:val="0"/>
              <w:autoSpaceDN w:val="0"/>
              <w:spacing w:after="0" w:line="240" w:lineRule="auto"/>
              <w:rPr>
                <w:rFonts w:ascii="Arial" w:eastAsia="Tahoma" w:hAnsi="Arial" w:cs="Arial"/>
                <w:lang w:val="en-US"/>
              </w:rPr>
            </w:pPr>
          </w:p>
          <w:p w14:paraId="56C2A06D" w14:textId="1D7432F4"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July 2022</w:t>
            </w:r>
          </w:p>
          <w:p w14:paraId="03914C38"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825B2EB"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594DD283"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1991D039" w14:textId="2BF7D738" w:rsidR="005428E7" w:rsidRPr="005428E7" w:rsidRDefault="005428E7" w:rsidP="005428E7">
            <w:pPr>
              <w:widowControl w:val="0"/>
              <w:autoSpaceDE w:val="0"/>
              <w:autoSpaceDN w:val="0"/>
              <w:spacing w:after="0" w:line="240" w:lineRule="auto"/>
              <w:rPr>
                <w:rFonts w:ascii="Arial" w:eastAsia="Tahoma" w:hAnsi="Arial" w:cs="Arial"/>
                <w:lang w:val="en-US"/>
              </w:rPr>
            </w:pPr>
          </w:p>
        </w:tc>
        <w:tc>
          <w:tcPr>
            <w:tcW w:w="1230" w:type="pct"/>
            <w:tcBorders>
              <w:left w:val="single" w:sz="8" w:space="0" w:color="000000"/>
              <w:right w:val="single" w:sz="8" w:space="0" w:color="000000"/>
            </w:tcBorders>
          </w:tcPr>
          <w:p w14:paraId="09EDCC03"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Failing course units</w:t>
            </w:r>
          </w:p>
          <w:p w14:paraId="02B85680"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Increased course workload</w:t>
            </w:r>
          </w:p>
          <w:p w14:paraId="74DB23F2"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Lack of experience</w:t>
            </w:r>
          </w:p>
          <w:p w14:paraId="15FEE4A5"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6E963D5E"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Increase focus in my studies</w:t>
            </w:r>
          </w:p>
          <w:p w14:paraId="14BD3E88"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Work during weekends and holidays</w:t>
            </w:r>
          </w:p>
          <w:p w14:paraId="3B1492CA"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Take internship offers to increase experience</w:t>
            </w:r>
          </w:p>
        </w:tc>
        <w:tc>
          <w:tcPr>
            <w:tcW w:w="1188" w:type="pct"/>
            <w:tcBorders>
              <w:left w:val="single" w:sz="8" w:space="0" w:color="000000"/>
              <w:right w:val="single" w:sz="8" w:space="0" w:color="000000"/>
            </w:tcBorders>
          </w:tcPr>
          <w:p w14:paraId="1F502FBE"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tc>
      </w:tr>
      <w:tr w:rsidR="005428E7" w:rsidRPr="005428E7" w14:paraId="4D021F08" w14:textId="77777777" w:rsidTr="005428E7">
        <w:trPr>
          <w:trHeight w:val="1175"/>
        </w:trPr>
        <w:tc>
          <w:tcPr>
            <w:tcW w:w="902" w:type="pct"/>
            <w:tcBorders>
              <w:right w:val="single" w:sz="8" w:space="0" w:color="000000"/>
            </w:tcBorders>
          </w:tcPr>
          <w:p w14:paraId="72A8FC1D"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Personal development and growth</w:t>
            </w:r>
          </w:p>
        </w:tc>
        <w:tc>
          <w:tcPr>
            <w:tcW w:w="697" w:type="pct"/>
            <w:tcBorders>
              <w:left w:val="single" w:sz="8" w:space="0" w:color="000000"/>
              <w:right w:val="single" w:sz="8" w:space="0" w:color="000000"/>
            </w:tcBorders>
          </w:tcPr>
          <w:p w14:paraId="57DCD35A"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Develop positive mindset</w:t>
            </w:r>
          </w:p>
          <w:p w14:paraId="4DA51669"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Improve critical and creative thinking</w:t>
            </w:r>
          </w:p>
          <w:p w14:paraId="51599781"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Gain good work habits and personal discipline</w:t>
            </w:r>
          </w:p>
        </w:tc>
        <w:tc>
          <w:tcPr>
            <w:tcW w:w="983" w:type="pct"/>
            <w:tcBorders>
              <w:left w:val="single" w:sz="8" w:space="0" w:color="000000"/>
              <w:right w:val="single" w:sz="8" w:space="0" w:color="000000"/>
            </w:tcBorders>
          </w:tcPr>
          <w:p w14:paraId="0CD645C3" w14:textId="77777777" w:rsidR="0086481E" w:rsidRDefault="0086481E" w:rsidP="005428E7">
            <w:pPr>
              <w:widowControl w:val="0"/>
              <w:autoSpaceDE w:val="0"/>
              <w:autoSpaceDN w:val="0"/>
              <w:spacing w:after="0" w:line="240" w:lineRule="auto"/>
              <w:rPr>
                <w:rFonts w:ascii="Arial" w:eastAsia="Tahoma" w:hAnsi="Arial" w:cs="Arial"/>
                <w:lang w:val="en-US"/>
              </w:rPr>
            </w:pPr>
          </w:p>
          <w:p w14:paraId="73B6B084" w14:textId="77777777" w:rsidR="0086481E" w:rsidRDefault="0086481E" w:rsidP="005428E7">
            <w:pPr>
              <w:widowControl w:val="0"/>
              <w:autoSpaceDE w:val="0"/>
              <w:autoSpaceDN w:val="0"/>
              <w:spacing w:after="0" w:line="240" w:lineRule="auto"/>
              <w:rPr>
                <w:rFonts w:ascii="Arial" w:eastAsia="Tahoma" w:hAnsi="Arial" w:cs="Arial"/>
                <w:lang w:val="en-US"/>
              </w:rPr>
            </w:pPr>
          </w:p>
          <w:p w14:paraId="5C5F5B9F" w14:textId="77777777" w:rsidR="0086481E" w:rsidRDefault="0086481E" w:rsidP="005428E7">
            <w:pPr>
              <w:widowControl w:val="0"/>
              <w:autoSpaceDE w:val="0"/>
              <w:autoSpaceDN w:val="0"/>
              <w:spacing w:after="0" w:line="240" w:lineRule="auto"/>
              <w:rPr>
                <w:rFonts w:ascii="Arial" w:eastAsia="Tahoma" w:hAnsi="Arial" w:cs="Arial"/>
                <w:lang w:val="en-US"/>
              </w:rPr>
            </w:pPr>
          </w:p>
          <w:p w14:paraId="3D4039F3" w14:textId="77777777" w:rsidR="0086481E" w:rsidRDefault="0086481E" w:rsidP="005428E7">
            <w:pPr>
              <w:widowControl w:val="0"/>
              <w:autoSpaceDE w:val="0"/>
              <w:autoSpaceDN w:val="0"/>
              <w:spacing w:after="0" w:line="240" w:lineRule="auto"/>
              <w:rPr>
                <w:rFonts w:ascii="Arial" w:eastAsia="Tahoma" w:hAnsi="Arial" w:cs="Arial"/>
                <w:lang w:val="en-US"/>
              </w:rPr>
            </w:pPr>
          </w:p>
          <w:p w14:paraId="56768FB7" w14:textId="77777777" w:rsidR="0086481E" w:rsidRDefault="0086481E" w:rsidP="005428E7">
            <w:pPr>
              <w:widowControl w:val="0"/>
              <w:autoSpaceDE w:val="0"/>
              <w:autoSpaceDN w:val="0"/>
              <w:spacing w:after="0" w:line="240" w:lineRule="auto"/>
              <w:rPr>
                <w:rFonts w:ascii="Arial" w:eastAsia="Tahoma" w:hAnsi="Arial" w:cs="Arial"/>
                <w:lang w:val="en-US"/>
              </w:rPr>
            </w:pPr>
          </w:p>
          <w:p w14:paraId="75161623" w14:textId="63FC05C7" w:rsidR="005428E7" w:rsidRPr="005428E7" w:rsidRDefault="0002686C"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August 2022</w:t>
            </w:r>
          </w:p>
        </w:tc>
        <w:tc>
          <w:tcPr>
            <w:tcW w:w="1230" w:type="pct"/>
            <w:tcBorders>
              <w:left w:val="single" w:sz="8" w:space="0" w:color="000000"/>
              <w:right w:val="single" w:sz="8" w:space="0" w:color="000000"/>
            </w:tcBorders>
          </w:tcPr>
          <w:p w14:paraId="6B5C3A98"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Increased setbacks on set goals</w:t>
            </w:r>
          </w:p>
          <w:p w14:paraId="4C40B90D"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Laziness</w:t>
            </w:r>
          </w:p>
          <w:p w14:paraId="6A080DD9"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Peer pressure and wrong friends</w:t>
            </w:r>
          </w:p>
          <w:p w14:paraId="52082DC6"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1ED0ED02"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Develop resilience and persistence with great endurance overcome obstacle</w:t>
            </w:r>
          </w:p>
          <w:p w14:paraId="502124AA"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Choose right friends and develop personal motivation</w:t>
            </w:r>
          </w:p>
        </w:tc>
        <w:tc>
          <w:tcPr>
            <w:tcW w:w="1188" w:type="pct"/>
            <w:tcBorders>
              <w:left w:val="single" w:sz="8" w:space="0" w:color="000000"/>
              <w:right w:val="single" w:sz="8" w:space="0" w:color="000000"/>
            </w:tcBorders>
          </w:tcPr>
          <w:p w14:paraId="22887DC7"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Test and assess influence from friends</w:t>
            </w:r>
          </w:p>
          <w:p w14:paraId="694E03F9"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0FB48A3"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Take personality and ability tests</w:t>
            </w:r>
          </w:p>
          <w:p w14:paraId="731E859B"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74F876D4"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 xml:space="preserve">Measure goals and objectives </w:t>
            </w:r>
          </w:p>
          <w:p w14:paraId="7AF39607" w14:textId="77777777" w:rsidR="005428E7" w:rsidRPr="005428E7" w:rsidRDefault="005428E7" w:rsidP="005428E7">
            <w:pPr>
              <w:widowControl w:val="0"/>
              <w:autoSpaceDE w:val="0"/>
              <w:autoSpaceDN w:val="0"/>
              <w:spacing w:after="0" w:line="240" w:lineRule="auto"/>
              <w:rPr>
                <w:rFonts w:ascii="Arial" w:eastAsia="Tahoma" w:hAnsi="Arial" w:cs="Arial"/>
                <w:lang w:val="en-US"/>
              </w:rPr>
            </w:pPr>
          </w:p>
          <w:p w14:paraId="6DCF83D9" w14:textId="77777777" w:rsidR="005428E7" w:rsidRPr="005428E7" w:rsidRDefault="005428E7" w:rsidP="005428E7">
            <w:pPr>
              <w:widowControl w:val="0"/>
              <w:autoSpaceDE w:val="0"/>
              <w:autoSpaceDN w:val="0"/>
              <w:spacing w:after="0" w:line="240" w:lineRule="auto"/>
              <w:rPr>
                <w:rFonts w:ascii="Arial" w:eastAsia="Tahoma" w:hAnsi="Arial" w:cs="Arial"/>
                <w:lang w:val="en-US"/>
              </w:rPr>
            </w:pPr>
            <w:r w:rsidRPr="005428E7">
              <w:rPr>
                <w:rFonts w:ascii="Arial" w:eastAsia="Tahoma" w:hAnsi="Arial" w:cs="Arial"/>
                <w:lang w:val="en-US"/>
              </w:rPr>
              <w:t>Forecast possible obstacles</w:t>
            </w:r>
          </w:p>
        </w:tc>
      </w:tr>
    </w:tbl>
    <w:p w14:paraId="33C17DD4" w14:textId="77777777" w:rsidR="00316EC8" w:rsidRPr="005428E7" w:rsidRDefault="00316EC8" w:rsidP="001447AF">
      <w:pPr>
        <w:spacing w:line="360" w:lineRule="auto"/>
        <w:rPr>
          <w:rFonts w:ascii="Arial" w:hAnsi="Arial" w:cs="Arial"/>
        </w:rPr>
      </w:pPr>
    </w:p>
    <w:p w14:paraId="2FBF6B78" w14:textId="77777777" w:rsidR="00F44929" w:rsidRPr="00F44929" w:rsidRDefault="00F44929" w:rsidP="00607A14">
      <w:pPr>
        <w:spacing w:line="360" w:lineRule="auto"/>
        <w:rPr>
          <w:rFonts w:ascii="Arial" w:hAnsi="Arial" w:cs="Arial"/>
          <w:b/>
          <w:bCs/>
        </w:rPr>
      </w:pPr>
      <w:r w:rsidRPr="00F44929">
        <w:rPr>
          <w:rFonts w:ascii="Arial" w:hAnsi="Arial" w:cs="Arial"/>
          <w:b/>
          <w:bCs/>
        </w:rPr>
        <w:t>Conclusion</w:t>
      </w:r>
    </w:p>
    <w:p w14:paraId="48ECB2D8" w14:textId="2B58CD98" w:rsidR="00A145F2" w:rsidRDefault="00F44929" w:rsidP="00607A14">
      <w:pPr>
        <w:spacing w:line="360" w:lineRule="auto"/>
        <w:rPr>
          <w:rFonts w:ascii="Arial" w:hAnsi="Arial" w:cs="Arial"/>
        </w:rPr>
      </w:pPr>
      <w:r w:rsidRPr="00F44929">
        <w:rPr>
          <w:rFonts w:ascii="Arial" w:hAnsi="Arial" w:cs="Arial"/>
        </w:rPr>
        <w:t>In conclusion, Tesco leading retailer globally. It is evident from the discussion above that its success did not come just from nowhere, but it is an outcome of great leadership, motivated, well-trained, and highly skilled employees coupled with strong customer services. The company achieves such great qualities from its effective monitoring and evaluation programs, excellent employee relationships, effective training and development programs, and unique but effective reward system.</w:t>
      </w:r>
    </w:p>
    <w:p w14:paraId="08D4174A" w14:textId="4B8E27E8" w:rsidR="00F44929" w:rsidRDefault="00F44929" w:rsidP="00F44929">
      <w:pPr>
        <w:spacing w:line="360" w:lineRule="auto"/>
        <w:rPr>
          <w:rFonts w:ascii="Arial" w:hAnsi="Arial" w:cs="Arial"/>
        </w:rPr>
      </w:pPr>
    </w:p>
    <w:p w14:paraId="7DE1DAF6" w14:textId="11E2BB7D" w:rsidR="001B1998" w:rsidRPr="00607A14" w:rsidRDefault="001B1998" w:rsidP="00607A14">
      <w:pPr>
        <w:spacing w:line="360" w:lineRule="auto"/>
        <w:rPr>
          <w:rFonts w:ascii="Arial" w:eastAsia="Calibri" w:hAnsi="Arial" w:cs="Arial"/>
          <w:b/>
          <w:bCs/>
          <w:noProof/>
          <w:lang w:val="en-US"/>
        </w:rPr>
      </w:pPr>
      <w:r w:rsidRPr="00607A14">
        <w:rPr>
          <w:rFonts w:ascii="Arial" w:eastAsia="Calibri" w:hAnsi="Arial" w:cs="Arial"/>
          <w:b/>
          <w:bCs/>
          <w:noProof/>
          <w:lang w:val="en-US"/>
        </w:rPr>
        <w:lastRenderedPageBreak/>
        <w:t>References</w:t>
      </w:r>
    </w:p>
    <w:p w14:paraId="423F5528" w14:textId="77777777" w:rsidR="001B1998" w:rsidRDefault="001B1998" w:rsidP="001B1998">
      <w:pPr>
        <w:pStyle w:val="ListParagraph"/>
        <w:spacing w:line="360" w:lineRule="auto"/>
        <w:rPr>
          <w:rFonts w:ascii="Arial" w:eastAsia="Calibri" w:hAnsi="Arial" w:cs="Arial"/>
          <w:noProof/>
          <w:lang w:val="en-US"/>
        </w:rPr>
      </w:pPr>
    </w:p>
    <w:p w14:paraId="0972268B" w14:textId="5ECD1D1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Foster, C. (2019). </w:t>
      </w:r>
      <w:r w:rsidRPr="00F44929">
        <w:rPr>
          <w:rFonts w:ascii="Arial" w:eastAsia="Calibri" w:hAnsi="Arial" w:cs="Arial"/>
          <w:i/>
          <w:iCs/>
          <w:noProof/>
          <w:lang w:val="en-US"/>
        </w:rPr>
        <w:t>Organisational development</w:t>
      </w:r>
      <w:r w:rsidRPr="00F44929">
        <w:rPr>
          <w:rFonts w:ascii="Arial" w:eastAsia="Calibri" w:hAnsi="Arial" w:cs="Arial"/>
          <w:noProof/>
          <w:lang w:val="en-US"/>
        </w:rPr>
        <w:t xml:space="preserve">. </w:t>
      </w:r>
      <w:r w:rsidR="00190294">
        <w:rPr>
          <w:rFonts w:ascii="Arial" w:eastAsia="Calibri" w:hAnsi="Arial" w:cs="Arial"/>
          <w:noProof/>
          <w:lang w:val="en-US"/>
        </w:rPr>
        <w:t>Available at:</w:t>
      </w:r>
      <w:r w:rsidRPr="00F44929">
        <w:rPr>
          <w:rFonts w:ascii="Arial" w:eastAsia="Calibri" w:hAnsi="Arial" w:cs="Arial"/>
          <w:noProof/>
          <w:lang w:val="en-US"/>
        </w:rPr>
        <w:t xml:space="preserve"> </w:t>
      </w:r>
      <w:hyperlink r:id="rId7" w:history="1">
        <w:r w:rsidR="009E0666" w:rsidRPr="003E73B6">
          <w:rPr>
            <w:rStyle w:val="Hyperlink"/>
            <w:rFonts w:ascii="Arial" w:eastAsia="Calibri" w:hAnsi="Arial" w:cs="Arial"/>
            <w:noProof/>
            <w:lang w:val="en-US"/>
          </w:rPr>
          <w:t>http://organisationdevelopment.org/organizational-psychology-learning-training-and-development/</w:t>
        </w:r>
      </w:hyperlink>
      <w:r w:rsidR="009E0666">
        <w:rPr>
          <w:rFonts w:ascii="Arial" w:eastAsia="Calibri" w:hAnsi="Arial" w:cs="Arial"/>
          <w:noProof/>
          <w:lang w:val="en-US"/>
        </w:rPr>
        <w:t xml:space="preserve"> </w:t>
      </w:r>
      <w:r w:rsidR="00190294" w:rsidRPr="00190294">
        <w:rPr>
          <w:rFonts w:ascii="Arial" w:eastAsia="Calibri" w:hAnsi="Arial" w:cs="Arial"/>
          <w:noProof/>
          <w:lang w:val="en-US"/>
        </w:rPr>
        <w:t xml:space="preserve">(Accessed: </w:t>
      </w:r>
      <w:r w:rsidR="00190294">
        <w:rPr>
          <w:rFonts w:ascii="Arial" w:eastAsia="Calibri" w:hAnsi="Arial" w:cs="Arial"/>
          <w:noProof/>
          <w:lang w:val="en-US"/>
        </w:rPr>
        <w:t>1st</w:t>
      </w:r>
      <w:r w:rsidR="00190294" w:rsidRPr="00190294">
        <w:rPr>
          <w:rFonts w:ascii="Arial" w:eastAsia="Calibri" w:hAnsi="Arial" w:cs="Arial"/>
          <w:noProof/>
          <w:lang w:val="en-US"/>
        </w:rPr>
        <w:t xml:space="preserve"> </w:t>
      </w:r>
      <w:r w:rsidR="00190294">
        <w:rPr>
          <w:rFonts w:ascii="Arial" w:eastAsia="Calibri" w:hAnsi="Arial" w:cs="Arial"/>
          <w:noProof/>
          <w:lang w:val="en-US"/>
        </w:rPr>
        <w:t>December</w:t>
      </w:r>
      <w:r w:rsidR="00190294" w:rsidRPr="00190294">
        <w:rPr>
          <w:rFonts w:ascii="Arial" w:eastAsia="Calibri" w:hAnsi="Arial" w:cs="Arial"/>
          <w:noProof/>
          <w:lang w:val="en-US"/>
        </w:rPr>
        <w:t xml:space="preserve"> 20</w:t>
      </w:r>
      <w:r w:rsidR="00190294">
        <w:rPr>
          <w:rFonts w:ascii="Arial" w:eastAsia="Calibri" w:hAnsi="Arial" w:cs="Arial"/>
          <w:noProof/>
          <w:lang w:val="en-US"/>
        </w:rPr>
        <w:t>21</w:t>
      </w:r>
      <w:r w:rsidR="00190294" w:rsidRPr="00190294">
        <w:rPr>
          <w:rFonts w:ascii="Arial" w:eastAsia="Calibri" w:hAnsi="Arial" w:cs="Arial"/>
          <w:noProof/>
          <w:lang w:val="en-US"/>
        </w:rPr>
        <w:t>).</w:t>
      </w:r>
    </w:p>
    <w:p w14:paraId="7B3D6926" w14:textId="7777777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Heneman, R. L., &amp; Coyne, E. E. (2007). </w:t>
      </w:r>
      <w:r w:rsidRPr="00F44929">
        <w:rPr>
          <w:rFonts w:ascii="Arial" w:eastAsia="Calibri" w:hAnsi="Arial" w:cs="Arial"/>
          <w:i/>
          <w:iCs/>
          <w:noProof/>
          <w:lang w:val="en-US"/>
        </w:rPr>
        <w:t>Implementing Total Rewards Strategies: A guide to successfully planning and implementing a total rewards system .</w:t>
      </w:r>
      <w:r w:rsidRPr="00F44929">
        <w:rPr>
          <w:rFonts w:ascii="Arial" w:eastAsia="Calibri" w:hAnsi="Arial" w:cs="Arial"/>
          <w:noProof/>
          <w:lang w:val="en-US"/>
        </w:rPr>
        <w:t xml:space="preserve"> Alexandria, USA: SHRM Foundation.</w:t>
      </w:r>
    </w:p>
    <w:p w14:paraId="7DF7E205" w14:textId="1B2668A9" w:rsidR="00F44929" w:rsidRPr="00607A14" w:rsidRDefault="00F44929" w:rsidP="00607A14">
      <w:pPr>
        <w:pStyle w:val="ListParagraph"/>
        <w:numPr>
          <w:ilvl w:val="0"/>
          <w:numId w:val="1"/>
        </w:numPr>
        <w:spacing w:line="360" w:lineRule="auto"/>
        <w:rPr>
          <w:rFonts w:ascii="Arial" w:eastAsia="Calibri" w:hAnsi="Arial" w:cs="Arial"/>
          <w:noProof/>
          <w:lang w:val="en-US"/>
        </w:rPr>
      </w:pPr>
      <w:r w:rsidRPr="004011BA">
        <w:rPr>
          <w:rFonts w:ascii="Arial" w:eastAsia="Calibri" w:hAnsi="Arial" w:cs="Arial"/>
          <w:noProof/>
          <w:lang w:val="en-US"/>
        </w:rPr>
        <w:t xml:space="preserve">Lovewell-Tuck, D. (2007, Feb 05). </w:t>
      </w:r>
      <w:r w:rsidRPr="004011BA">
        <w:rPr>
          <w:rFonts w:ascii="Arial" w:eastAsia="Calibri" w:hAnsi="Arial" w:cs="Arial"/>
          <w:i/>
          <w:iCs/>
          <w:noProof/>
          <w:lang w:val="en-US"/>
        </w:rPr>
        <w:t>Employer Profile: Tesco</w:t>
      </w:r>
      <w:r w:rsidRPr="004011BA">
        <w:rPr>
          <w:rFonts w:ascii="Arial" w:eastAsia="Calibri" w:hAnsi="Arial" w:cs="Arial"/>
          <w:noProof/>
          <w:lang w:val="en-US"/>
        </w:rPr>
        <w:t xml:space="preserve">. </w:t>
      </w:r>
      <w:r w:rsidR="00190294" w:rsidRPr="004011BA">
        <w:rPr>
          <w:rFonts w:ascii="Arial" w:eastAsia="Calibri" w:hAnsi="Arial" w:cs="Arial"/>
          <w:noProof/>
          <w:lang w:val="en-US"/>
        </w:rPr>
        <w:t>Available at:</w:t>
      </w:r>
      <w:r w:rsidRPr="004011BA">
        <w:rPr>
          <w:rFonts w:ascii="Arial" w:eastAsia="Calibri" w:hAnsi="Arial" w:cs="Arial"/>
          <w:noProof/>
          <w:lang w:val="en-US"/>
        </w:rPr>
        <w:t xml:space="preserve"> Employee Benefits: </w:t>
      </w:r>
      <w:hyperlink r:id="rId8" w:history="1">
        <w:r w:rsidR="009E0666" w:rsidRPr="004011BA">
          <w:rPr>
            <w:rStyle w:val="Hyperlink"/>
            <w:rFonts w:ascii="Arial" w:eastAsia="Calibri" w:hAnsi="Arial" w:cs="Arial"/>
            <w:noProof/>
            <w:lang w:val="en-US"/>
          </w:rPr>
          <w:t>https://employeebenefits.co.uk/issues/february-2007/employer-profile-tesco/</w:t>
        </w:r>
      </w:hyperlink>
      <w:r w:rsidR="009E0666" w:rsidRPr="004011BA">
        <w:rPr>
          <w:rFonts w:ascii="Arial" w:eastAsia="Calibri" w:hAnsi="Arial" w:cs="Arial"/>
          <w:noProof/>
          <w:lang w:val="en-US"/>
        </w:rPr>
        <w:t xml:space="preserve"> </w:t>
      </w:r>
      <w:r w:rsidR="004011BA" w:rsidRPr="004011BA">
        <w:rPr>
          <w:rFonts w:ascii="Arial" w:eastAsia="Calibri" w:hAnsi="Arial" w:cs="Arial"/>
          <w:noProof/>
          <w:lang w:val="en-US"/>
        </w:rPr>
        <w:t>(Accessed: 1st december 2021).</w:t>
      </w:r>
    </w:p>
    <w:p w14:paraId="29A6C68A" w14:textId="1A9EBA9A"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Manktelow, J. (2014). </w:t>
      </w:r>
      <w:r w:rsidRPr="009E0666">
        <w:rPr>
          <w:rFonts w:ascii="Arial" w:eastAsia="Calibri" w:hAnsi="Arial" w:cs="Arial"/>
          <w:i/>
          <w:iCs/>
          <w:noProof/>
          <w:lang w:val="en-US"/>
        </w:rPr>
        <w:t>Personal Development Plan Workbook</w:t>
      </w:r>
      <w:r w:rsidRPr="00F44929">
        <w:rPr>
          <w:rFonts w:ascii="Arial" w:eastAsia="Calibri" w:hAnsi="Arial" w:cs="Arial"/>
          <w:noProof/>
          <w:lang w:val="en-US"/>
        </w:rPr>
        <w:t xml:space="preserve">. New York: Mind Tools Ltd. </w:t>
      </w:r>
      <w:bookmarkStart w:id="1" w:name="_Hlk89984979"/>
    </w:p>
    <w:bookmarkEnd w:id="1"/>
    <w:p w14:paraId="7E1B652F" w14:textId="7777777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Marcikić-Horvat, A., &amp; Radovanov, B. (2017). Comparison of higher education efficiency using data envelopment analysis. </w:t>
      </w:r>
      <w:r w:rsidRPr="00F44929">
        <w:rPr>
          <w:rFonts w:ascii="Arial" w:eastAsia="Calibri" w:hAnsi="Arial" w:cs="Arial"/>
          <w:i/>
          <w:iCs/>
          <w:noProof/>
          <w:lang w:val="en-US"/>
        </w:rPr>
        <w:t>Annals of the Faculty of Economics in Subotica, 53</w:t>
      </w:r>
      <w:r w:rsidRPr="00F44929">
        <w:rPr>
          <w:rFonts w:ascii="Arial" w:eastAsia="Calibri" w:hAnsi="Arial" w:cs="Arial"/>
          <w:noProof/>
          <w:lang w:val="en-US"/>
        </w:rPr>
        <w:t>(38), 23-35.</w:t>
      </w:r>
    </w:p>
    <w:p w14:paraId="7C05C018" w14:textId="7777777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Rodriguez, J., &amp; Walters, K. (2017). The Importance of Training and Development in Employee Performance and Evaluation. </w:t>
      </w:r>
      <w:r w:rsidRPr="00F44929">
        <w:rPr>
          <w:rFonts w:ascii="Arial" w:eastAsia="Calibri" w:hAnsi="Arial" w:cs="Arial"/>
          <w:i/>
          <w:iCs/>
          <w:noProof/>
          <w:lang w:val="en-US"/>
        </w:rPr>
        <w:t>World Wide Journal of Multidisciplinary Research and Development, 3</w:t>
      </w:r>
      <w:r w:rsidRPr="00F44929">
        <w:rPr>
          <w:rFonts w:ascii="Arial" w:eastAsia="Calibri" w:hAnsi="Arial" w:cs="Arial"/>
          <w:noProof/>
          <w:lang w:val="en-US"/>
        </w:rPr>
        <w:t>(10), 206-212.</w:t>
      </w:r>
    </w:p>
    <w:p w14:paraId="03A75B06" w14:textId="7777777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Slavković, A., &amp; Slavković, V. (2019). The importance of training in contemporary organizations. </w:t>
      </w:r>
      <w:r w:rsidRPr="00F44929">
        <w:rPr>
          <w:rFonts w:ascii="Arial" w:eastAsia="Calibri" w:hAnsi="Arial" w:cs="Arial"/>
          <w:i/>
          <w:iCs/>
          <w:noProof/>
          <w:lang w:val="en-US"/>
        </w:rPr>
        <w:t>Hotel and Tourism Management, 7</w:t>
      </w:r>
      <w:r w:rsidRPr="00F44929">
        <w:rPr>
          <w:rFonts w:ascii="Arial" w:eastAsia="Calibri" w:hAnsi="Arial" w:cs="Arial"/>
          <w:noProof/>
          <w:lang w:val="en-US"/>
        </w:rPr>
        <w:t>(2), 115-125.</w:t>
      </w:r>
    </w:p>
    <w:p w14:paraId="465BA3DC" w14:textId="752C92A0" w:rsidR="00F44929" w:rsidRPr="00607A14" w:rsidRDefault="00F44929" w:rsidP="00607A14">
      <w:pPr>
        <w:pStyle w:val="ListParagraph"/>
        <w:numPr>
          <w:ilvl w:val="0"/>
          <w:numId w:val="1"/>
        </w:numPr>
        <w:spacing w:line="360" w:lineRule="auto"/>
        <w:rPr>
          <w:rFonts w:ascii="Arial" w:eastAsia="Calibri" w:hAnsi="Arial" w:cs="Arial"/>
          <w:noProof/>
          <w:lang w:val="en-US"/>
        </w:rPr>
      </w:pPr>
      <w:r w:rsidRPr="00190294">
        <w:rPr>
          <w:rFonts w:ascii="Arial" w:eastAsia="Calibri" w:hAnsi="Arial" w:cs="Arial"/>
          <w:noProof/>
          <w:lang w:val="en-US"/>
        </w:rPr>
        <w:t xml:space="preserve">Tesco. (2020). Annual Report and Financial Statement 2020. </w:t>
      </w:r>
      <w:r w:rsidRPr="00190294">
        <w:rPr>
          <w:rFonts w:ascii="Arial" w:eastAsia="Calibri" w:hAnsi="Arial" w:cs="Arial"/>
          <w:i/>
          <w:iCs/>
          <w:noProof/>
          <w:lang w:val="en-US"/>
        </w:rPr>
        <w:t>Tesco: Serving shoppers a little better every day</w:t>
      </w:r>
      <w:r w:rsidRPr="00190294">
        <w:rPr>
          <w:rFonts w:ascii="Arial" w:eastAsia="Calibri" w:hAnsi="Arial" w:cs="Arial"/>
          <w:noProof/>
          <w:lang w:val="en-US"/>
        </w:rPr>
        <w:t xml:space="preserve">, pp. 1-176. </w:t>
      </w:r>
      <w:r w:rsidR="00190294" w:rsidRPr="00190294">
        <w:rPr>
          <w:rFonts w:ascii="Arial" w:eastAsia="Calibri" w:hAnsi="Arial" w:cs="Arial"/>
          <w:noProof/>
          <w:lang w:val="en-US"/>
        </w:rPr>
        <w:t xml:space="preserve">Availabe at: </w:t>
      </w:r>
      <w:hyperlink r:id="rId9" w:history="1">
        <w:r w:rsidR="00190294" w:rsidRPr="00190294">
          <w:rPr>
            <w:rStyle w:val="Hyperlink"/>
            <w:rFonts w:ascii="Arial" w:eastAsia="Calibri" w:hAnsi="Arial" w:cs="Arial"/>
            <w:noProof/>
            <w:lang w:val="en-US"/>
          </w:rPr>
          <w:t>https://www.tescoplc.com/media/755761/tes006_ar2020_web_updated_200505.pdf</w:t>
        </w:r>
      </w:hyperlink>
      <w:r w:rsidR="00190294" w:rsidRPr="00190294">
        <w:rPr>
          <w:rFonts w:ascii="Arial" w:eastAsia="Calibri" w:hAnsi="Arial" w:cs="Arial"/>
          <w:noProof/>
          <w:lang w:val="en-US"/>
        </w:rPr>
        <w:t xml:space="preserve"> </w:t>
      </w:r>
      <w:r w:rsidR="00190294" w:rsidRPr="00190294">
        <w:rPr>
          <w:rFonts w:ascii="Arial" w:eastAsia="Calibri" w:hAnsi="Arial" w:cs="Arial"/>
          <w:noProof/>
          <w:lang w:val="en-US"/>
        </w:rPr>
        <w:t xml:space="preserve">(Accessed: </w:t>
      </w:r>
      <w:r w:rsidR="00190294">
        <w:rPr>
          <w:rFonts w:ascii="Arial" w:eastAsia="Calibri" w:hAnsi="Arial" w:cs="Arial"/>
          <w:noProof/>
          <w:lang w:val="en-US"/>
        </w:rPr>
        <w:t>3rd</w:t>
      </w:r>
      <w:r w:rsidR="00190294" w:rsidRPr="00190294">
        <w:rPr>
          <w:rFonts w:ascii="Arial" w:eastAsia="Calibri" w:hAnsi="Arial" w:cs="Arial"/>
          <w:noProof/>
          <w:lang w:val="en-US"/>
        </w:rPr>
        <w:t xml:space="preserve"> </w:t>
      </w:r>
      <w:r w:rsidR="00190294">
        <w:rPr>
          <w:rFonts w:ascii="Arial" w:eastAsia="Calibri" w:hAnsi="Arial" w:cs="Arial"/>
          <w:noProof/>
          <w:lang w:val="en-US"/>
        </w:rPr>
        <w:t>D</w:t>
      </w:r>
      <w:r w:rsidR="00190294" w:rsidRPr="00190294">
        <w:rPr>
          <w:rFonts w:ascii="Arial" w:eastAsia="Calibri" w:hAnsi="Arial" w:cs="Arial"/>
          <w:noProof/>
          <w:lang w:val="en-US"/>
        </w:rPr>
        <w:t>ecember 2021).</w:t>
      </w:r>
    </w:p>
    <w:p w14:paraId="44AA0EFB" w14:textId="6FEA388F" w:rsidR="00F44929" w:rsidRPr="00607A14" w:rsidRDefault="00F44929" w:rsidP="00607A14">
      <w:pPr>
        <w:pStyle w:val="ListParagraph"/>
        <w:numPr>
          <w:ilvl w:val="0"/>
          <w:numId w:val="1"/>
        </w:numPr>
        <w:spacing w:line="360" w:lineRule="auto"/>
        <w:rPr>
          <w:rFonts w:ascii="Arial" w:eastAsia="Calibri" w:hAnsi="Arial" w:cs="Arial"/>
          <w:noProof/>
          <w:lang w:val="en-US"/>
        </w:rPr>
      </w:pPr>
      <w:r w:rsidRPr="00190294">
        <w:rPr>
          <w:rFonts w:ascii="Arial" w:eastAsia="Calibri" w:hAnsi="Arial" w:cs="Arial"/>
          <w:noProof/>
          <w:lang w:val="en-US"/>
        </w:rPr>
        <w:t xml:space="preserve">Tesco PLC. (2018). </w:t>
      </w:r>
      <w:r w:rsidRPr="00190294">
        <w:rPr>
          <w:rFonts w:ascii="Arial" w:eastAsia="Calibri" w:hAnsi="Arial" w:cs="Arial"/>
          <w:i/>
          <w:iCs/>
          <w:noProof/>
          <w:lang w:val="en-US"/>
        </w:rPr>
        <w:t>History</w:t>
      </w:r>
      <w:r w:rsidRPr="00190294">
        <w:rPr>
          <w:rFonts w:ascii="Arial" w:eastAsia="Calibri" w:hAnsi="Arial" w:cs="Arial"/>
          <w:noProof/>
          <w:lang w:val="en-US"/>
        </w:rPr>
        <w:t xml:space="preserve">. </w:t>
      </w:r>
      <w:r w:rsidR="00190294" w:rsidRPr="00190294">
        <w:rPr>
          <w:rFonts w:ascii="Arial" w:eastAsia="Calibri" w:hAnsi="Arial" w:cs="Arial"/>
          <w:noProof/>
          <w:lang w:val="en-US"/>
        </w:rPr>
        <w:t>Available at</w:t>
      </w:r>
      <w:r w:rsidRPr="00190294">
        <w:rPr>
          <w:rFonts w:ascii="Arial" w:eastAsia="Calibri" w:hAnsi="Arial" w:cs="Arial"/>
          <w:noProof/>
          <w:lang w:val="en-US"/>
        </w:rPr>
        <w:t xml:space="preserve">: </w:t>
      </w:r>
      <w:hyperlink r:id="rId10" w:history="1">
        <w:r w:rsidR="009E0666" w:rsidRPr="00190294">
          <w:rPr>
            <w:rStyle w:val="Hyperlink"/>
            <w:rFonts w:ascii="Arial" w:eastAsia="Calibri" w:hAnsi="Arial" w:cs="Arial"/>
            <w:noProof/>
            <w:lang w:val="en-US"/>
          </w:rPr>
          <w:t>https://www.tescoplc.com/about-us/history/</w:t>
        </w:r>
      </w:hyperlink>
      <w:r w:rsidR="009E0666" w:rsidRPr="00190294">
        <w:rPr>
          <w:rFonts w:ascii="Arial" w:eastAsia="Calibri" w:hAnsi="Arial" w:cs="Arial"/>
          <w:noProof/>
          <w:lang w:val="en-US"/>
        </w:rPr>
        <w:t xml:space="preserve"> </w:t>
      </w:r>
      <w:r w:rsidR="00190294" w:rsidRPr="00190294">
        <w:rPr>
          <w:rFonts w:ascii="Arial" w:eastAsia="Calibri" w:hAnsi="Arial" w:cs="Arial"/>
          <w:noProof/>
          <w:lang w:val="en-US"/>
        </w:rPr>
        <w:t xml:space="preserve">(Accessed: </w:t>
      </w:r>
      <w:r w:rsidR="00190294">
        <w:rPr>
          <w:rFonts w:ascii="Arial" w:eastAsia="Calibri" w:hAnsi="Arial" w:cs="Arial"/>
          <w:noProof/>
          <w:lang w:val="en-US"/>
        </w:rPr>
        <w:t>3rd</w:t>
      </w:r>
      <w:r w:rsidR="00190294" w:rsidRPr="00190294">
        <w:rPr>
          <w:rFonts w:ascii="Arial" w:eastAsia="Calibri" w:hAnsi="Arial" w:cs="Arial"/>
          <w:noProof/>
          <w:lang w:val="en-US"/>
        </w:rPr>
        <w:t xml:space="preserve"> </w:t>
      </w:r>
      <w:r w:rsidR="00190294">
        <w:rPr>
          <w:rFonts w:ascii="Arial" w:eastAsia="Calibri" w:hAnsi="Arial" w:cs="Arial"/>
          <w:noProof/>
          <w:lang w:val="en-US"/>
        </w:rPr>
        <w:t>D</w:t>
      </w:r>
      <w:r w:rsidR="00190294" w:rsidRPr="00190294">
        <w:rPr>
          <w:rFonts w:ascii="Arial" w:eastAsia="Calibri" w:hAnsi="Arial" w:cs="Arial"/>
          <w:noProof/>
          <w:lang w:val="en-US"/>
        </w:rPr>
        <w:t>ecember 2021).</w:t>
      </w:r>
    </w:p>
    <w:p w14:paraId="4B0D87C7" w14:textId="20B88113" w:rsidR="00F44929" w:rsidRPr="00607A14" w:rsidRDefault="00F44929" w:rsidP="00607A14">
      <w:pPr>
        <w:pStyle w:val="ListParagraph"/>
        <w:numPr>
          <w:ilvl w:val="0"/>
          <w:numId w:val="1"/>
        </w:numPr>
        <w:spacing w:line="360" w:lineRule="auto"/>
        <w:rPr>
          <w:rFonts w:ascii="Arial" w:eastAsia="Calibri" w:hAnsi="Arial" w:cs="Arial"/>
          <w:noProof/>
          <w:lang w:val="en-US"/>
        </w:rPr>
      </w:pPr>
      <w:r w:rsidRPr="00190294">
        <w:rPr>
          <w:rFonts w:ascii="Arial" w:eastAsia="Calibri" w:hAnsi="Arial" w:cs="Arial"/>
          <w:noProof/>
          <w:lang w:val="en-US"/>
        </w:rPr>
        <w:t xml:space="preserve">The Times 100. (2020). Tesco: How training and development supports business growth. </w:t>
      </w:r>
      <w:r w:rsidRPr="00190294">
        <w:rPr>
          <w:rFonts w:ascii="Arial" w:eastAsia="Calibri" w:hAnsi="Arial" w:cs="Arial"/>
          <w:i/>
          <w:iCs/>
          <w:noProof/>
          <w:lang w:val="en-US"/>
        </w:rPr>
        <w:t>The Times 100</w:t>
      </w:r>
      <w:r w:rsidRPr="00190294">
        <w:rPr>
          <w:rFonts w:ascii="Arial" w:eastAsia="Calibri" w:hAnsi="Arial" w:cs="Arial"/>
          <w:noProof/>
          <w:lang w:val="en-US"/>
        </w:rPr>
        <w:t xml:space="preserve">, pp. 1-4. </w:t>
      </w:r>
      <w:r w:rsidR="00190294" w:rsidRPr="00190294">
        <w:rPr>
          <w:rFonts w:ascii="Arial" w:eastAsia="Calibri" w:hAnsi="Arial" w:cs="Arial"/>
          <w:noProof/>
          <w:lang w:val="en-US"/>
        </w:rPr>
        <w:t xml:space="preserve">Available at: </w:t>
      </w:r>
      <w:hyperlink r:id="rId11" w:history="1">
        <w:r w:rsidR="00190294" w:rsidRPr="00190294">
          <w:rPr>
            <w:rStyle w:val="Hyperlink"/>
            <w:rFonts w:ascii="Arial" w:eastAsia="Calibri" w:hAnsi="Arial" w:cs="Arial"/>
            <w:noProof/>
            <w:lang w:val="en-US"/>
          </w:rPr>
          <w:t>file:///C:/Users/hp/Downloads/tesco_14_full.pdf</w:t>
        </w:r>
      </w:hyperlink>
      <w:r w:rsidR="009E0666" w:rsidRPr="00190294">
        <w:rPr>
          <w:rFonts w:ascii="Arial" w:eastAsia="Calibri" w:hAnsi="Arial" w:cs="Arial"/>
          <w:noProof/>
          <w:lang w:val="en-US"/>
        </w:rPr>
        <w:t xml:space="preserve"> </w:t>
      </w:r>
      <w:r w:rsidR="00190294" w:rsidRPr="00190294">
        <w:rPr>
          <w:rFonts w:ascii="Arial" w:eastAsia="Calibri" w:hAnsi="Arial" w:cs="Arial"/>
          <w:noProof/>
          <w:lang w:val="en-US"/>
        </w:rPr>
        <w:t xml:space="preserve">(Accessed: </w:t>
      </w:r>
      <w:r w:rsidR="00190294">
        <w:rPr>
          <w:rFonts w:ascii="Arial" w:eastAsia="Calibri" w:hAnsi="Arial" w:cs="Arial"/>
          <w:noProof/>
          <w:lang w:val="en-US"/>
        </w:rPr>
        <w:t>4th</w:t>
      </w:r>
      <w:r w:rsidR="00190294" w:rsidRPr="00190294">
        <w:rPr>
          <w:rFonts w:ascii="Arial" w:eastAsia="Calibri" w:hAnsi="Arial" w:cs="Arial"/>
          <w:noProof/>
          <w:lang w:val="en-US"/>
        </w:rPr>
        <w:t xml:space="preserve"> </w:t>
      </w:r>
      <w:r w:rsidR="00190294">
        <w:rPr>
          <w:rFonts w:ascii="Arial" w:eastAsia="Calibri" w:hAnsi="Arial" w:cs="Arial"/>
          <w:noProof/>
          <w:lang w:val="en-US"/>
        </w:rPr>
        <w:t>D</w:t>
      </w:r>
      <w:r w:rsidR="00190294" w:rsidRPr="00190294">
        <w:rPr>
          <w:rFonts w:ascii="Arial" w:eastAsia="Calibri" w:hAnsi="Arial" w:cs="Arial"/>
          <w:noProof/>
          <w:lang w:val="en-US"/>
        </w:rPr>
        <w:t>ecember 2021).</w:t>
      </w:r>
    </w:p>
    <w:p w14:paraId="611EB9E7" w14:textId="24ACEB3C" w:rsid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t xml:space="preserve">Tool, H. R. (2019). Chapter 8: Performance Management and Appraisal. In </w:t>
      </w:r>
      <w:r w:rsidRPr="00F44929">
        <w:rPr>
          <w:rFonts w:ascii="Arial" w:eastAsia="Calibri" w:hAnsi="Arial" w:cs="Arial"/>
          <w:i/>
          <w:iCs/>
          <w:noProof/>
          <w:lang w:val="en-US"/>
        </w:rPr>
        <w:t>Part III: Developing and Managing</w:t>
      </w:r>
      <w:r w:rsidRPr="00F44929">
        <w:rPr>
          <w:rFonts w:ascii="Arial" w:eastAsia="Calibri" w:hAnsi="Arial" w:cs="Arial"/>
          <w:noProof/>
          <w:lang w:val="en-US"/>
        </w:rPr>
        <w:t xml:space="preserve"> (pp. 264-300). New York: SAGE Publications, Inc.</w:t>
      </w:r>
    </w:p>
    <w:p w14:paraId="18C92D93" w14:textId="77777777" w:rsidR="00607A14" w:rsidRPr="00607A14" w:rsidRDefault="00607A14" w:rsidP="00607A14">
      <w:pPr>
        <w:spacing w:line="360" w:lineRule="auto"/>
        <w:rPr>
          <w:rFonts w:ascii="Arial" w:eastAsia="Calibri" w:hAnsi="Arial" w:cs="Arial"/>
          <w:noProof/>
          <w:lang w:val="en-US"/>
        </w:rPr>
      </w:pPr>
    </w:p>
    <w:p w14:paraId="72CEC03C" w14:textId="77777777" w:rsidR="00F44929" w:rsidRPr="00F44929" w:rsidRDefault="00F44929" w:rsidP="00607A14">
      <w:pPr>
        <w:pStyle w:val="ListParagraph"/>
        <w:numPr>
          <w:ilvl w:val="0"/>
          <w:numId w:val="1"/>
        </w:numPr>
        <w:spacing w:line="360" w:lineRule="auto"/>
        <w:rPr>
          <w:rFonts w:ascii="Arial" w:eastAsia="Calibri" w:hAnsi="Arial" w:cs="Arial"/>
          <w:noProof/>
          <w:lang w:val="en-US"/>
        </w:rPr>
      </w:pPr>
      <w:r w:rsidRPr="00F44929">
        <w:rPr>
          <w:rFonts w:ascii="Arial" w:eastAsia="Calibri" w:hAnsi="Arial" w:cs="Arial"/>
          <w:noProof/>
          <w:lang w:val="en-US"/>
        </w:rPr>
        <w:lastRenderedPageBreak/>
        <w:t xml:space="preserve">Van Dijk, D., &amp; Schodl, M. (2015). Performance Appraisal and Evaluation. In J. D. Wright (Ed.), </w:t>
      </w:r>
      <w:r w:rsidRPr="00F44929">
        <w:rPr>
          <w:rFonts w:ascii="Arial" w:eastAsia="Calibri" w:hAnsi="Arial" w:cs="Arial"/>
          <w:i/>
          <w:iCs/>
          <w:noProof/>
          <w:lang w:val="en-US"/>
        </w:rPr>
        <w:t>International Encyclopedia of the Social &amp; Behavioral Science</w:t>
      </w:r>
      <w:r w:rsidRPr="00F44929">
        <w:rPr>
          <w:rFonts w:ascii="Arial" w:eastAsia="Calibri" w:hAnsi="Arial" w:cs="Arial"/>
          <w:noProof/>
          <w:lang w:val="en-US"/>
        </w:rPr>
        <w:t xml:space="preserve"> (2nd ed., Vol. 17, pp. 716-721). Oxford: Elsevier.</w:t>
      </w:r>
    </w:p>
    <w:p w14:paraId="5E8EA3F3" w14:textId="7E6CD940" w:rsidR="004011BA" w:rsidRPr="004011BA" w:rsidRDefault="00F44929" w:rsidP="00607A14">
      <w:pPr>
        <w:pStyle w:val="ListParagraph"/>
        <w:numPr>
          <w:ilvl w:val="0"/>
          <w:numId w:val="1"/>
        </w:numPr>
        <w:spacing w:line="360" w:lineRule="auto"/>
        <w:rPr>
          <w:rFonts w:ascii="Arial" w:eastAsia="Calibri" w:hAnsi="Arial" w:cs="Arial"/>
          <w:noProof/>
          <w:lang w:val="en-US"/>
        </w:rPr>
      </w:pPr>
      <w:r w:rsidRPr="004011BA">
        <w:rPr>
          <w:rFonts w:ascii="Arial" w:eastAsia="Calibri" w:hAnsi="Arial" w:cs="Arial"/>
          <w:noProof/>
          <w:lang w:val="en-US"/>
        </w:rPr>
        <w:t xml:space="preserve">Ward Howell International. (2020). Tesco Case Study: Vision, Values, and Business Strategies. </w:t>
      </w:r>
      <w:r w:rsidRPr="004011BA">
        <w:rPr>
          <w:rFonts w:ascii="Arial" w:eastAsia="Calibri" w:hAnsi="Arial" w:cs="Arial"/>
          <w:i/>
          <w:iCs/>
          <w:noProof/>
          <w:lang w:val="en-US"/>
        </w:rPr>
        <w:t>Tesco Case</w:t>
      </w:r>
      <w:r w:rsidRPr="004011BA">
        <w:rPr>
          <w:rFonts w:ascii="Arial" w:eastAsia="Calibri" w:hAnsi="Arial" w:cs="Arial"/>
          <w:noProof/>
          <w:lang w:val="en-US"/>
        </w:rPr>
        <w:t xml:space="preserve">, pp. 1-4. </w:t>
      </w:r>
      <w:r w:rsidR="004011BA" w:rsidRPr="004011BA">
        <w:rPr>
          <w:rFonts w:ascii="Arial" w:eastAsia="Calibri" w:hAnsi="Arial" w:cs="Arial"/>
          <w:noProof/>
          <w:lang w:val="en-US"/>
        </w:rPr>
        <w:t xml:space="preserve">Available at: </w:t>
      </w:r>
      <w:hyperlink r:id="rId12" w:history="1">
        <w:r w:rsidR="004011BA" w:rsidRPr="004011BA">
          <w:rPr>
            <w:rStyle w:val="Hyperlink"/>
            <w:rFonts w:ascii="Arial" w:eastAsia="Calibri" w:hAnsi="Arial" w:cs="Arial"/>
            <w:noProof/>
            <w:lang w:val="en-US"/>
          </w:rPr>
          <w:t>https://ward-howell.com/wp-content/uploads/WHI_Vision_values_and_business_strategies.pdf</w:t>
        </w:r>
      </w:hyperlink>
      <w:r w:rsidR="009E0666" w:rsidRPr="004011BA">
        <w:rPr>
          <w:rFonts w:ascii="Arial" w:eastAsia="Calibri" w:hAnsi="Arial" w:cs="Arial"/>
          <w:noProof/>
          <w:lang w:val="en-US"/>
        </w:rPr>
        <w:t xml:space="preserve"> </w:t>
      </w:r>
      <w:r w:rsidR="004011BA" w:rsidRPr="004011BA">
        <w:rPr>
          <w:rFonts w:ascii="Arial" w:eastAsia="Calibri" w:hAnsi="Arial" w:cs="Arial"/>
          <w:noProof/>
          <w:lang w:val="en-US"/>
        </w:rPr>
        <w:t xml:space="preserve">(Accessed: </w:t>
      </w:r>
      <w:r w:rsidR="004011BA">
        <w:rPr>
          <w:rFonts w:ascii="Arial" w:eastAsia="Calibri" w:hAnsi="Arial" w:cs="Arial"/>
          <w:noProof/>
          <w:lang w:val="en-US"/>
        </w:rPr>
        <w:t>5th</w:t>
      </w:r>
      <w:r w:rsidR="004011BA" w:rsidRPr="004011BA">
        <w:rPr>
          <w:rFonts w:ascii="Arial" w:eastAsia="Calibri" w:hAnsi="Arial" w:cs="Arial"/>
          <w:noProof/>
          <w:lang w:val="en-US"/>
        </w:rPr>
        <w:t xml:space="preserve"> </w:t>
      </w:r>
      <w:r w:rsidR="004011BA">
        <w:rPr>
          <w:rFonts w:ascii="Arial" w:eastAsia="Calibri" w:hAnsi="Arial" w:cs="Arial"/>
          <w:noProof/>
          <w:lang w:val="en-US"/>
        </w:rPr>
        <w:t>D</w:t>
      </w:r>
      <w:r w:rsidR="004011BA" w:rsidRPr="004011BA">
        <w:rPr>
          <w:rFonts w:ascii="Arial" w:eastAsia="Calibri" w:hAnsi="Arial" w:cs="Arial"/>
          <w:noProof/>
          <w:lang w:val="en-US"/>
        </w:rPr>
        <w:t>ecember 2021).</w:t>
      </w:r>
    </w:p>
    <w:p w14:paraId="00B1BE87" w14:textId="2134951F" w:rsidR="00F44929" w:rsidRPr="004011BA" w:rsidRDefault="00F44929" w:rsidP="00607A14">
      <w:pPr>
        <w:spacing w:line="360" w:lineRule="auto"/>
        <w:ind w:left="360"/>
        <w:rPr>
          <w:rFonts w:ascii="Arial" w:eastAsia="Calibri" w:hAnsi="Arial" w:cs="Arial"/>
          <w:noProof/>
          <w:lang w:val="en-US"/>
        </w:rPr>
      </w:pPr>
    </w:p>
    <w:p w14:paraId="279DC7B3" w14:textId="77777777" w:rsidR="00F44929" w:rsidRPr="00F44929" w:rsidRDefault="00F44929" w:rsidP="00607A14">
      <w:pPr>
        <w:spacing w:line="360" w:lineRule="auto"/>
        <w:rPr>
          <w:rFonts w:ascii="Arial" w:hAnsi="Arial" w:cs="Arial"/>
        </w:rPr>
      </w:pPr>
    </w:p>
    <w:p w14:paraId="3BDE47EE" w14:textId="77777777" w:rsidR="00E62C35" w:rsidRPr="00F44929" w:rsidRDefault="00E62C35" w:rsidP="00607A14">
      <w:pPr>
        <w:spacing w:line="360" w:lineRule="auto"/>
        <w:rPr>
          <w:rFonts w:ascii="Arial" w:hAnsi="Arial" w:cs="Arial"/>
        </w:rPr>
      </w:pPr>
    </w:p>
    <w:sectPr w:rsidR="00E62C35" w:rsidRPr="00F44929" w:rsidSect="004857E7">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1AF65" w14:textId="77777777" w:rsidR="000B44BF" w:rsidRDefault="000B44BF" w:rsidP="004857E7">
      <w:pPr>
        <w:spacing w:after="0" w:line="240" w:lineRule="auto"/>
      </w:pPr>
      <w:r>
        <w:separator/>
      </w:r>
    </w:p>
  </w:endnote>
  <w:endnote w:type="continuationSeparator" w:id="0">
    <w:p w14:paraId="6942F01B" w14:textId="77777777" w:rsidR="000B44BF" w:rsidRDefault="000B44BF" w:rsidP="00485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070811"/>
      <w:docPartObj>
        <w:docPartGallery w:val="Page Numbers (Bottom of Page)"/>
        <w:docPartUnique/>
      </w:docPartObj>
    </w:sdtPr>
    <w:sdtEndPr>
      <w:rPr>
        <w:noProof/>
      </w:rPr>
    </w:sdtEndPr>
    <w:sdtContent>
      <w:p w14:paraId="0258E5DF" w14:textId="26A7464B" w:rsidR="004857E7" w:rsidRDefault="004857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AD0093" w14:textId="77777777" w:rsidR="004857E7" w:rsidRDefault="00485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8CAFD" w14:textId="77777777" w:rsidR="000B44BF" w:rsidRDefault="000B44BF" w:rsidP="004857E7">
      <w:pPr>
        <w:spacing w:after="0" w:line="240" w:lineRule="auto"/>
      </w:pPr>
      <w:r>
        <w:separator/>
      </w:r>
    </w:p>
  </w:footnote>
  <w:footnote w:type="continuationSeparator" w:id="0">
    <w:p w14:paraId="6C140B69" w14:textId="77777777" w:rsidR="000B44BF" w:rsidRDefault="000B44BF" w:rsidP="00485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6609A"/>
    <w:multiLevelType w:val="hybridMultilevel"/>
    <w:tmpl w:val="87705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35"/>
    <w:rsid w:val="0002686C"/>
    <w:rsid w:val="000B44BF"/>
    <w:rsid w:val="000F412D"/>
    <w:rsid w:val="001447AF"/>
    <w:rsid w:val="001747FA"/>
    <w:rsid w:val="00190294"/>
    <w:rsid w:val="001B1998"/>
    <w:rsid w:val="001F6664"/>
    <w:rsid w:val="002B748F"/>
    <w:rsid w:val="002E690E"/>
    <w:rsid w:val="00316EC8"/>
    <w:rsid w:val="003B4D0F"/>
    <w:rsid w:val="004011BA"/>
    <w:rsid w:val="004857E7"/>
    <w:rsid w:val="005428E7"/>
    <w:rsid w:val="00607A14"/>
    <w:rsid w:val="006634DD"/>
    <w:rsid w:val="007753DB"/>
    <w:rsid w:val="007849F9"/>
    <w:rsid w:val="0086481E"/>
    <w:rsid w:val="00994CCC"/>
    <w:rsid w:val="009E0666"/>
    <w:rsid w:val="00A145F2"/>
    <w:rsid w:val="00C45D19"/>
    <w:rsid w:val="00D63F4A"/>
    <w:rsid w:val="00D913AF"/>
    <w:rsid w:val="00E36DC3"/>
    <w:rsid w:val="00E62C35"/>
    <w:rsid w:val="00E86A84"/>
    <w:rsid w:val="00E96FD4"/>
    <w:rsid w:val="00F44929"/>
    <w:rsid w:val="00FC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0DB2"/>
  <w15:chartTrackingRefBased/>
  <w15:docId w15:val="{0AAA317B-6EFC-4257-8478-10CFD4CB8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E62C35"/>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E62C35"/>
    <w:pPr>
      <w:suppressAutoHyphens/>
      <w:autoSpaceDN w:val="0"/>
      <w:spacing w:after="0" w:line="240" w:lineRule="auto"/>
      <w:textAlignment w:val="baseline"/>
    </w:pPr>
    <w:rPr>
      <w:rFonts w:ascii="Calibri" w:eastAsia="Times New Roman" w:hAnsi="Calibri" w:cs="Times New Roman"/>
      <w:lang w:val="en-US"/>
    </w:rPr>
  </w:style>
  <w:style w:type="paragraph" w:styleId="ListParagraph">
    <w:name w:val="List Paragraph"/>
    <w:basedOn w:val="Normal"/>
    <w:uiPriority w:val="34"/>
    <w:qFormat/>
    <w:rsid w:val="00F44929"/>
    <w:pPr>
      <w:ind w:left="720"/>
      <w:contextualSpacing/>
    </w:pPr>
  </w:style>
  <w:style w:type="character" w:styleId="Hyperlink">
    <w:name w:val="Hyperlink"/>
    <w:basedOn w:val="DefaultParagraphFont"/>
    <w:uiPriority w:val="99"/>
    <w:unhideWhenUsed/>
    <w:rsid w:val="009E0666"/>
    <w:rPr>
      <w:color w:val="0563C1" w:themeColor="hyperlink"/>
      <w:u w:val="single"/>
    </w:rPr>
  </w:style>
  <w:style w:type="character" w:styleId="UnresolvedMention">
    <w:name w:val="Unresolved Mention"/>
    <w:basedOn w:val="DefaultParagraphFont"/>
    <w:uiPriority w:val="99"/>
    <w:semiHidden/>
    <w:unhideWhenUsed/>
    <w:rsid w:val="009E0666"/>
    <w:rPr>
      <w:color w:val="605E5C"/>
      <w:shd w:val="clear" w:color="auto" w:fill="E1DFDD"/>
    </w:rPr>
  </w:style>
  <w:style w:type="character" w:styleId="FollowedHyperlink">
    <w:name w:val="FollowedHyperlink"/>
    <w:basedOn w:val="DefaultParagraphFont"/>
    <w:uiPriority w:val="99"/>
    <w:semiHidden/>
    <w:unhideWhenUsed/>
    <w:rsid w:val="00190294"/>
    <w:rPr>
      <w:color w:val="954F72" w:themeColor="followedHyperlink"/>
      <w:u w:val="single"/>
    </w:rPr>
  </w:style>
  <w:style w:type="paragraph" w:styleId="Header">
    <w:name w:val="header"/>
    <w:basedOn w:val="Normal"/>
    <w:link w:val="HeaderChar"/>
    <w:uiPriority w:val="99"/>
    <w:unhideWhenUsed/>
    <w:rsid w:val="0048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7E7"/>
  </w:style>
  <w:style w:type="paragraph" w:styleId="Footer">
    <w:name w:val="footer"/>
    <w:basedOn w:val="Normal"/>
    <w:link w:val="FooterChar"/>
    <w:uiPriority w:val="99"/>
    <w:unhideWhenUsed/>
    <w:rsid w:val="0048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issues/february-2007/employer-profile-tesco/"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organisationdevelopment.org/organizational-psychology-learning-training-and-development/" TargetMode="External"/><Relationship Id="rId12" Type="http://schemas.openxmlformats.org/officeDocument/2006/relationships/hyperlink" Target="https://ward-howell.com/wp-content/uploads/WHI_Vision_values_and_business_strategi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hp/Downloads/tesco_14_full.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escoplc.com/about-us/history/" TargetMode="External"/><Relationship Id="rId4" Type="http://schemas.openxmlformats.org/officeDocument/2006/relationships/webSettings" Target="webSettings.xml"/><Relationship Id="rId9" Type="http://schemas.openxmlformats.org/officeDocument/2006/relationships/hyperlink" Target="https://www.tescoplc.com/media/755761/tes006_ar2020_web_updated_20050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11</Pages>
  <Words>3200</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22</cp:revision>
  <dcterms:created xsi:type="dcterms:W3CDTF">2021-12-09T18:55:00Z</dcterms:created>
  <dcterms:modified xsi:type="dcterms:W3CDTF">2021-12-09T23:43:00Z</dcterms:modified>
</cp:coreProperties>
</file>