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C15" w:rsidRDefault="00D75C15" w:rsidP="00117F15">
      <w:pPr>
        <w:pStyle w:val="Footer"/>
        <w:tabs>
          <w:tab w:val="clear" w:pos="4320"/>
          <w:tab w:val="clear" w:pos="8640"/>
        </w:tabs>
        <w:jc w:val="center"/>
        <w:rPr>
          <w:rFonts w:ascii="Verdana" w:hAnsi="Verdana"/>
        </w:rPr>
      </w:pPr>
    </w:p>
    <w:p w:rsidR="00D75C15" w:rsidRDefault="00850CE2" w:rsidP="00887B99">
      <w:pPr>
        <w:jc w:val="center"/>
        <w:rPr>
          <w:rFonts w:ascii="Verdana" w:hAnsi="Verdana" w:cs="Arial"/>
          <w:noProof/>
          <w:szCs w:val="24"/>
        </w:rPr>
      </w:pPr>
      <w:r>
        <w:rPr>
          <w:rFonts w:ascii="Verdana" w:hAnsi="Verdana" w:cs="Arial"/>
          <w:noProof/>
          <w:szCs w:val="24"/>
          <w:lang w:eastAsia="en-GB"/>
        </w:rPr>
        <w:drawing>
          <wp:inline distT="0" distB="0" distL="0" distR="0">
            <wp:extent cx="2905125" cy="1095375"/>
            <wp:effectExtent l="0" t="0" r="9525" b="952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p w:rsidR="00CA5C7A" w:rsidRDefault="00CA5C7A">
      <w:pPr>
        <w:rPr>
          <w:rFonts w:ascii="Verdana" w:hAnsi="Verdana" w:cs="Arial"/>
          <w:noProof/>
          <w:szCs w:val="24"/>
        </w:rPr>
      </w:pPr>
    </w:p>
    <w:p w:rsidR="00CA5C7A" w:rsidRDefault="00CA5C7A" w:rsidP="00CA5C7A">
      <w:pPr>
        <w:jc w:val="center"/>
        <w:rPr>
          <w:rFonts w:ascii="Bradley Hand ITC" w:hAnsi="Bradley Hand ITC" w:cs="Arial"/>
          <w:noProof/>
          <w:sz w:val="32"/>
          <w:szCs w:val="32"/>
        </w:rPr>
      </w:pPr>
    </w:p>
    <w:p w:rsidR="00CA5C7A" w:rsidRDefault="00CA5C7A" w:rsidP="00CA5C7A">
      <w:pPr>
        <w:jc w:val="center"/>
        <w:rPr>
          <w:rFonts w:ascii="Bradley Hand ITC" w:hAnsi="Bradley Hand ITC" w:cs="Arial"/>
          <w:noProof/>
          <w:sz w:val="32"/>
          <w:szCs w:val="32"/>
        </w:rPr>
      </w:pPr>
    </w:p>
    <w:p w:rsidR="00097924" w:rsidRDefault="00097924" w:rsidP="00CA5C7A">
      <w:pPr>
        <w:jc w:val="center"/>
        <w:rPr>
          <w:rFonts w:ascii="Bradley Hand ITC" w:hAnsi="Bradley Hand ITC" w:cs="Arial"/>
          <w:noProof/>
          <w:sz w:val="32"/>
          <w:szCs w:val="32"/>
        </w:rPr>
      </w:pPr>
    </w:p>
    <w:p w:rsidR="00CA5C7A" w:rsidRPr="00887B99" w:rsidRDefault="00BF6E43" w:rsidP="00CA5C7A">
      <w:pPr>
        <w:jc w:val="center"/>
        <w:rPr>
          <w:rFonts w:ascii="Bradley Hand ITC" w:hAnsi="Bradley Hand ITC"/>
          <w:sz w:val="36"/>
          <w:szCs w:val="36"/>
        </w:rPr>
      </w:pPr>
      <w:smartTag w:uri="urn:schemas-microsoft-com:office:smarttags" w:element="place">
        <w:smartTag w:uri="urn:schemas-microsoft-com:office:smarttags" w:element="PlaceType">
          <w:r w:rsidRPr="00887B99">
            <w:rPr>
              <w:rFonts w:ascii="Bradley Hand ITC" w:hAnsi="Bradley Hand ITC" w:cs="Arial"/>
              <w:noProof/>
              <w:sz w:val="36"/>
              <w:szCs w:val="36"/>
            </w:rPr>
            <w:t>School</w:t>
          </w:r>
        </w:smartTag>
        <w:r w:rsidR="00CA5C7A" w:rsidRPr="00887B99">
          <w:rPr>
            <w:rFonts w:ascii="Bradley Hand ITC" w:hAnsi="Bradley Hand ITC" w:cs="Arial"/>
            <w:noProof/>
            <w:sz w:val="36"/>
            <w:szCs w:val="36"/>
          </w:rPr>
          <w:t xml:space="preserve"> of </w:t>
        </w:r>
        <w:smartTag w:uri="urn:schemas-microsoft-com:office:smarttags" w:element="PlaceName">
          <w:r w:rsidR="00CA5C7A" w:rsidRPr="00887B99">
            <w:rPr>
              <w:rFonts w:ascii="Bradley Hand ITC" w:hAnsi="Bradley Hand ITC" w:cs="Arial"/>
              <w:noProof/>
              <w:sz w:val="36"/>
              <w:szCs w:val="36"/>
            </w:rPr>
            <w:t>Theology</w:t>
          </w:r>
        </w:smartTag>
      </w:smartTag>
      <w:r w:rsidR="00CA5C7A" w:rsidRPr="00887B99">
        <w:rPr>
          <w:rFonts w:ascii="Bradley Hand ITC" w:hAnsi="Bradley Hand ITC" w:cs="Arial"/>
          <w:noProof/>
          <w:sz w:val="36"/>
          <w:szCs w:val="36"/>
        </w:rPr>
        <w:t>, Religious Studies &amp; Islamic Studies</w:t>
      </w: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887B99" w:rsidRDefault="00887B99">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887B99" w:rsidRPr="00887B99" w:rsidRDefault="00887B99" w:rsidP="00887B99">
      <w:pPr>
        <w:jc w:val="center"/>
        <w:rPr>
          <w:rFonts w:ascii="Bradley Hand ITC" w:hAnsi="Bradley Hand ITC"/>
          <w:b/>
          <w:sz w:val="52"/>
          <w:szCs w:val="52"/>
        </w:rPr>
      </w:pPr>
      <w:r w:rsidRPr="00887B99">
        <w:rPr>
          <w:rFonts w:ascii="Bradley Hand ITC" w:hAnsi="Bradley Hand ITC"/>
          <w:b/>
          <w:sz w:val="52"/>
          <w:szCs w:val="52"/>
        </w:rPr>
        <w:t>TRRS5008</w:t>
      </w:r>
      <w:r w:rsidR="00097924">
        <w:rPr>
          <w:rFonts w:ascii="Bradley Hand ITC" w:hAnsi="Bradley Hand ITC"/>
          <w:b/>
          <w:sz w:val="52"/>
          <w:szCs w:val="52"/>
        </w:rPr>
        <w:br/>
      </w:r>
      <w:r w:rsidRPr="00887B99">
        <w:rPr>
          <w:rFonts w:ascii="Bradley Hand ITC" w:hAnsi="Bradley Hand ITC"/>
          <w:b/>
          <w:sz w:val="52"/>
          <w:szCs w:val="52"/>
        </w:rPr>
        <w:t xml:space="preserve"> Sects, Self and Society: </w:t>
      </w:r>
      <w:r w:rsidRPr="00887B99">
        <w:rPr>
          <w:rFonts w:ascii="Bradley Hand ITC" w:hAnsi="Bradley Hand ITC"/>
          <w:b/>
          <w:sz w:val="52"/>
          <w:szCs w:val="52"/>
        </w:rPr>
        <w:br/>
        <w:t>Alternative Spiritualities in the West</w:t>
      </w: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D75C15" w:rsidRDefault="00D75C15">
      <w:pPr>
        <w:rPr>
          <w:rFonts w:ascii="Verdana" w:hAnsi="Verdana"/>
          <w:sz w:val="20"/>
        </w:rPr>
      </w:pPr>
    </w:p>
    <w:p w:rsidR="00D75C15" w:rsidRPr="00A82580" w:rsidRDefault="00A82580" w:rsidP="00A82580">
      <w:pPr>
        <w:jc w:val="center"/>
        <w:rPr>
          <w:rFonts w:ascii="Bradley Hand ITC" w:hAnsi="Bradley Hand ITC"/>
          <w:sz w:val="40"/>
          <w:szCs w:val="40"/>
        </w:rPr>
      </w:pPr>
      <w:r w:rsidRPr="00A82580">
        <w:rPr>
          <w:rFonts w:ascii="Bradley Hand ITC" w:hAnsi="Bradley Hand ITC"/>
          <w:sz w:val="40"/>
          <w:szCs w:val="40"/>
        </w:rPr>
        <w:t>2012-2013</w:t>
      </w:r>
    </w:p>
    <w:p w:rsidR="00D75C15" w:rsidRDefault="00D75C15">
      <w:pPr>
        <w:rPr>
          <w:rFonts w:ascii="Verdana" w:hAnsi="Verdana"/>
          <w:sz w:val="20"/>
        </w:rPr>
      </w:pPr>
    </w:p>
    <w:p w:rsidR="00D75C15" w:rsidRDefault="00D75C15">
      <w:pPr>
        <w:rPr>
          <w:rFonts w:ascii="Verdana" w:hAnsi="Verdana"/>
          <w:sz w:val="32"/>
        </w:rPr>
      </w:pPr>
    </w:p>
    <w:p w:rsidR="00D75C15" w:rsidRDefault="00D75C15">
      <w:pPr>
        <w:rPr>
          <w:rFonts w:ascii="Verdana" w:hAnsi="Verdana"/>
        </w:rPr>
      </w:pPr>
    </w:p>
    <w:p w:rsidR="00AE3B42" w:rsidRPr="001C2C36" w:rsidRDefault="00D75C15" w:rsidP="00AE3B42">
      <w:pPr>
        <w:pStyle w:val="Default"/>
        <w:rPr>
          <w:rFonts w:ascii="Bradley Hand ITC" w:hAnsi="Bradley Hand ITC"/>
          <w:sz w:val="52"/>
          <w:szCs w:val="52"/>
        </w:rPr>
      </w:pPr>
      <w:r>
        <w:rPr>
          <w:rFonts w:ascii="Verdana" w:hAnsi="Verdana"/>
        </w:rPr>
        <w:br w:type="page"/>
      </w:r>
      <w:r w:rsidR="00AE3B42" w:rsidRPr="001C2C36">
        <w:rPr>
          <w:rFonts w:ascii="Bradley Hand ITC" w:hAnsi="Bradley Hand ITC"/>
          <w:b/>
          <w:bCs/>
          <w:sz w:val="52"/>
          <w:szCs w:val="52"/>
        </w:rPr>
        <w:lastRenderedPageBreak/>
        <w:t>A</w:t>
      </w:r>
      <w:r w:rsidR="001C2C36">
        <w:rPr>
          <w:rFonts w:ascii="Bradley Hand ITC" w:hAnsi="Bradley Hand ITC"/>
          <w:b/>
          <w:bCs/>
          <w:sz w:val="52"/>
          <w:szCs w:val="52"/>
        </w:rPr>
        <w:t>ims</w:t>
      </w:r>
      <w:r w:rsidR="00AE3B42" w:rsidRPr="001C2C36">
        <w:rPr>
          <w:rFonts w:ascii="Bradley Hand ITC" w:hAnsi="Bradley Hand ITC"/>
          <w:b/>
          <w:bCs/>
          <w:sz w:val="52"/>
          <w:szCs w:val="52"/>
        </w:rPr>
        <w:t xml:space="preserve"> </w:t>
      </w:r>
    </w:p>
    <w:p w:rsidR="00AE3B42" w:rsidRPr="00933B86" w:rsidRDefault="00AE3B42" w:rsidP="00AE3B42">
      <w:pPr>
        <w:pStyle w:val="Default"/>
        <w:spacing w:after="8"/>
        <w:rPr>
          <w:rFonts w:ascii="Trebuchet MS" w:hAnsi="Trebuchet MS"/>
          <w:sz w:val="22"/>
          <w:szCs w:val="22"/>
        </w:rPr>
      </w:pPr>
      <w:r w:rsidRPr="00933B86">
        <w:rPr>
          <w:rFonts w:ascii="Trebuchet MS" w:hAnsi="Trebuchet MS"/>
          <w:sz w:val="22"/>
          <w:szCs w:val="22"/>
        </w:rPr>
        <w:t xml:space="preserve">• To highlight and explain the changes in religious activity in the West since the 1960s. </w:t>
      </w:r>
    </w:p>
    <w:p w:rsidR="00AE3B42" w:rsidRPr="00933B86" w:rsidRDefault="00AE3B42" w:rsidP="00AE3B42">
      <w:pPr>
        <w:pStyle w:val="Default"/>
        <w:spacing w:after="8"/>
        <w:rPr>
          <w:rFonts w:ascii="Trebuchet MS" w:hAnsi="Trebuchet MS"/>
          <w:sz w:val="22"/>
          <w:szCs w:val="22"/>
        </w:rPr>
      </w:pPr>
      <w:r w:rsidRPr="00933B86">
        <w:rPr>
          <w:rFonts w:ascii="Trebuchet MS" w:hAnsi="Trebuchet MS"/>
          <w:sz w:val="22"/>
          <w:szCs w:val="22"/>
        </w:rPr>
        <w:t xml:space="preserve">• To explore the rise and fall of New Religious Movements (NRMs) in the West. </w:t>
      </w:r>
    </w:p>
    <w:p w:rsidR="00AE3B42" w:rsidRPr="00933B86" w:rsidRDefault="00AE3B42" w:rsidP="00AE3B42">
      <w:pPr>
        <w:pStyle w:val="Default"/>
        <w:spacing w:after="8"/>
        <w:rPr>
          <w:rFonts w:ascii="Trebuchet MS" w:hAnsi="Trebuchet MS"/>
          <w:sz w:val="22"/>
          <w:szCs w:val="22"/>
        </w:rPr>
      </w:pPr>
      <w:r w:rsidRPr="00933B86">
        <w:rPr>
          <w:rFonts w:ascii="Trebuchet MS" w:hAnsi="Trebuchet MS"/>
          <w:sz w:val="22"/>
          <w:szCs w:val="22"/>
        </w:rPr>
        <w:t xml:space="preserve">• To introduce the notion of New Age and how that symbolised a shift in how many perceived the relationship between humanity, nature and the Divine. </w:t>
      </w:r>
    </w:p>
    <w:p w:rsidR="00AE3B42" w:rsidRPr="00933B86" w:rsidRDefault="00AE3B42" w:rsidP="00AE3B42">
      <w:pPr>
        <w:pStyle w:val="Default"/>
        <w:spacing w:after="8"/>
        <w:rPr>
          <w:rFonts w:ascii="Trebuchet MS" w:hAnsi="Trebuchet MS"/>
          <w:sz w:val="22"/>
          <w:szCs w:val="22"/>
        </w:rPr>
      </w:pPr>
      <w:r w:rsidRPr="00933B86">
        <w:rPr>
          <w:rFonts w:ascii="Trebuchet MS" w:hAnsi="Trebuchet MS"/>
          <w:sz w:val="22"/>
          <w:szCs w:val="22"/>
        </w:rPr>
        <w:t xml:space="preserve">• To highlight the changing concepts of religious belief and belonging and the growth of the notion of “spirituality”. </w:t>
      </w:r>
    </w:p>
    <w:p w:rsidR="00AE3B42" w:rsidRDefault="00AE3B42" w:rsidP="00AE3B42">
      <w:pPr>
        <w:pStyle w:val="Default"/>
        <w:rPr>
          <w:rFonts w:ascii="Trebuchet MS" w:hAnsi="Trebuchet MS"/>
          <w:sz w:val="22"/>
          <w:szCs w:val="22"/>
        </w:rPr>
      </w:pPr>
      <w:r w:rsidRPr="00933B86">
        <w:rPr>
          <w:rFonts w:ascii="Trebuchet MS" w:hAnsi="Trebuchet MS"/>
          <w:sz w:val="22"/>
          <w:szCs w:val="22"/>
        </w:rPr>
        <w:t xml:space="preserve">• To present the secularization theory and discuss the reasons for its modification in recent years. </w:t>
      </w:r>
    </w:p>
    <w:p w:rsidR="007D5F24" w:rsidRPr="00933B86" w:rsidRDefault="007D5F24" w:rsidP="00AE3B42">
      <w:pPr>
        <w:pStyle w:val="Default"/>
        <w:rPr>
          <w:rFonts w:ascii="Trebuchet MS" w:hAnsi="Trebuchet MS"/>
          <w:sz w:val="22"/>
          <w:szCs w:val="22"/>
        </w:rPr>
      </w:pPr>
    </w:p>
    <w:p w:rsidR="00AE3B42" w:rsidRPr="00933B86" w:rsidRDefault="00AE3B42" w:rsidP="00AE3B42">
      <w:pPr>
        <w:pStyle w:val="Default"/>
        <w:rPr>
          <w:rFonts w:ascii="Trebuchet MS" w:hAnsi="Trebuchet MS"/>
          <w:sz w:val="22"/>
          <w:szCs w:val="22"/>
        </w:rPr>
      </w:pPr>
    </w:p>
    <w:p w:rsidR="00AE3B42" w:rsidRPr="001C2C36" w:rsidRDefault="00C46F64" w:rsidP="00AE3B42">
      <w:pPr>
        <w:pStyle w:val="Default"/>
        <w:rPr>
          <w:rFonts w:ascii="Bradley Hand ITC" w:hAnsi="Bradley Hand ITC"/>
          <w:sz w:val="52"/>
          <w:szCs w:val="52"/>
        </w:rPr>
      </w:pPr>
      <w:r>
        <w:rPr>
          <w:rFonts w:ascii="Bradley Hand ITC" w:hAnsi="Bradley Hand ITC"/>
          <w:b/>
          <w:bCs/>
          <w:sz w:val="52"/>
          <w:szCs w:val="52"/>
        </w:rPr>
        <w:t>Learning Outcomes</w:t>
      </w:r>
    </w:p>
    <w:p w:rsidR="00AE3B42" w:rsidRPr="00933B86" w:rsidRDefault="00AE3B42" w:rsidP="00AE3B42">
      <w:pPr>
        <w:pStyle w:val="Default"/>
        <w:rPr>
          <w:rFonts w:ascii="Trebuchet MS" w:hAnsi="Trebuchet MS"/>
          <w:sz w:val="22"/>
          <w:szCs w:val="22"/>
        </w:rPr>
      </w:pPr>
      <w:r w:rsidRPr="00933B86">
        <w:rPr>
          <w:rFonts w:ascii="Trebuchet MS" w:hAnsi="Trebuchet MS"/>
          <w:sz w:val="22"/>
          <w:szCs w:val="22"/>
        </w:rPr>
        <w:t xml:space="preserve">By the end of this module students should be able to: </w:t>
      </w:r>
    </w:p>
    <w:p w:rsidR="00AE3B42" w:rsidRPr="00933B86" w:rsidRDefault="00AE3B42" w:rsidP="00AE3B42">
      <w:pPr>
        <w:pStyle w:val="Default"/>
        <w:numPr>
          <w:ilvl w:val="0"/>
          <w:numId w:val="9"/>
        </w:numPr>
        <w:spacing w:after="28"/>
        <w:rPr>
          <w:rFonts w:ascii="Trebuchet MS" w:hAnsi="Trebuchet MS"/>
          <w:sz w:val="22"/>
          <w:szCs w:val="22"/>
        </w:rPr>
      </w:pPr>
      <w:r w:rsidRPr="00933B86">
        <w:rPr>
          <w:rFonts w:ascii="Trebuchet MS" w:hAnsi="Trebuchet MS"/>
          <w:sz w:val="22"/>
          <w:szCs w:val="22"/>
        </w:rPr>
        <w:t xml:space="preserve">assess the changes in religious activity in the West since the 1960s; </w:t>
      </w:r>
    </w:p>
    <w:p w:rsidR="00AE3B42" w:rsidRPr="00933B86" w:rsidRDefault="00AE3B42" w:rsidP="00AE3B42">
      <w:pPr>
        <w:pStyle w:val="Default"/>
        <w:numPr>
          <w:ilvl w:val="0"/>
          <w:numId w:val="9"/>
        </w:numPr>
        <w:spacing w:after="28"/>
        <w:rPr>
          <w:rFonts w:ascii="Trebuchet MS" w:hAnsi="Trebuchet MS"/>
          <w:sz w:val="22"/>
          <w:szCs w:val="22"/>
        </w:rPr>
      </w:pPr>
      <w:r w:rsidRPr="00933B86">
        <w:rPr>
          <w:rFonts w:ascii="Trebuchet MS" w:hAnsi="Trebuchet MS"/>
          <w:sz w:val="22"/>
          <w:szCs w:val="22"/>
        </w:rPr>
        <w:t xml:space="preserve">evaluate New Religious Movements (NRMs) and New Age specifically as well as alternative spiritualities in general and the problems inherent in defining and researching such phenomena; </w:t>
      </w:r>
    </w:p>
    <w:p w:rsidR="00AE3B42" w:rsidRPr="00933B86" w:rsidRDefault="00AE3B42" w:rsidP="00AE3B42">
      <w:pPr>
        <w:pStyle w:val="Default"/>
        <w:numPr>
          <w:ilvl w:val="0"/>
          <w:numId w:val="9"/>
        </w:numPr>
        <w:rPr>
          <w:rFonts w:ascii="Trebuchet MS" w:hAnsi="Trebuchet MS"/>
          <w:sz w:val="22"/>
          <w:szCs w:val="22"/>
        </w:rPr>
      </w:pPr>
      <w:r w:rsidRPr="00933B86">
        <w:rPr>
          <w:rFonts w:ascii="Trebuchet MS" w:hAnsi="Trebuchet MS"/>
          <w:sz w:val="22"/>
          <w:szCs w:val="22"/>
        </w:rPr>
        <w:t xml:space="preserve">engage with current debates on secularisation theory and how that relates to theories on alternative spiritualities. </w:t>
      </w:r>
    </w:p>
    <w:p w:rsidR="00AE3B42" w:rsidRDefault="00AE3B42" w:rsidP="00AE3B42">
      <w:pPr>
        <w:pStyle w:val="Default"/>
        <w:rPr>
          <w:rFonts w:ascii="Trebuchet MS" w:hAnsi="Trebuchet MS"/>
          <w:sz w:val="22"/>
          <w:szCs w:val="22"/>
        </w:rPr>
      </w:pPr>
    </w:p>
    <w:p w:rsidR="007D5F24" w:rsidRPr="00933B86" w:rsidRDefault="007D5F24" w:rsidP="00AE3B42">
      <w:pPr>
        <w:pStyle w:val="Default"/>
        <w:rPr>
          <w:rFonts w:ascii="Trebuchet MS" w:hAnsi="Trebuchet MS"/>
          <w:sz w:val="22"/>
          <w:szCs w:val="22"/>
        </w:rPr>
      </w:pPr>
    </w:p>
    <w:p w:rsidR="00AE3B42" w:rsidRPr="00C46F64" w:rsidRDefault="00C46F64" w:rsidP="00AE3B42">
      <w:pPr>
        <w:pStyle w:val="Default"/>
        <w:rPr>
          <w:rFonts w:ascii="Bradley Hand ITC" w:hAnsi="Bradley Hand ITC"/>
          <w:sz w:val="52"/>
          <w:szCs w:val="52"/>
        </w:rPr>
      </w:pPr>
      <w:r w:rsidRPr="00C46F64">
        <w:rPr>
          <w:rFonts w:ascii="Bradley Hand ITC" w:hAnsi="Bradley Hand ITC"/>
          <w:b/>
          <w:bCs/>
          <w:sz w:val="52"/>
          <w:szCs w:val="52"/>
        </w:rPr>
        <w:t>Content</w:t>
      </w:r>
    </w:p>
    <w:p w:rsidR="00AE3B42" w:rsidRPr="00933B86" w:rsidRDefault="00AE3B42" w:rsidP="00AE3B42">
      <w:pPr>
        <w:pStyle w:val="Default"/>
        <w:rPr>
          <w:rFonts w:ascii="Trebuchet MS" w:hAnsi="Trebuchet MS"/>
          <w:sz w:val="22"/>
          <w:szCs w:val="22"/>
        </w:rPr>
      </w:pPr>
      <w:r w:rsidRPr="00933B86">
        <w:rPr>
          <w:rFonts w:ascii="Trebuchet MS" w:hAnsi="Trebuchet MS"/>
          <w:sz w:val="22"/>
          <w:szCs w:val="22"/>
        </w:rPr>
        <w:t xml:space="preserve">The first part of this module will look at changes in religiosity that began in the second half of the twentieth century in the West. It will highlight the changes that took place in society in the 1960s and how these created a fertile ground for new religious innovations and the subsequent need for new assessments of what is meant by religious belief and how it can be measured. It will assess the role of the sociology of religion in the study of alternative spiritualities, particularly highlighting the secularisation thesis and why this thesis emerged when it did. </w:t>
      </w:r>
    </w:p>
    <w:p w:rsidR="005729DC" w:rsidRPr="00933B86" w:rsidRDefault="005729DC" w:rsidP="00AE3B42">
      <w:pPr>
        <w:pStyle w:val="Default"/>
        <w:rPr>
          <w:rFonts w:ascii="Trebuchet MS" w:hAnsi="Trebuchet MS"/>
          <w:sz w:val="22"/>
          <w:szCs w:val="22"/>
        </w:rPr>
      </w:pPr>
    </w:p>
    <w:p w:rsidR="00AE3B42" w:rsidRPr="00933B86" w:rsidRDefault="00AE3B42" w:rsidP="00AE3B42">
      <w:pPr>
        <w:pStyle w:val="Default"/>
        <w:rPr>
          <w:rFonts w:ascii="Trebuchet MS" w:hAnsi="Trebuchet MS"/>
          <w:sz w:val="22"/>
          <w:szCs w:val="22"/>
        </w:rPr>
      </w:pPr>
      <w:r w:rsidRPr="00933B86">
        <w:rPr>
          <w:rFonts w:ascii="Trebuchet MS" w:hAnsi="Trebuchet MS"/>
          <w:sz w:val="22"/>
          <w:szCs w:val="22"/>
        </w:rPr>
        <w:t xml:space="preserve">The module will then examine the emergence and growth of New Religious Movements (NRMs) in the West. Terminology will be examined and various typologies of NRMs will be explored. The module will examine the possible reasons for the rise and development of NRMs and the impact of NRMs on members, non-members, and society. Some specific NRMs will be discussed in detail, for example, the Unification Church, the Jesus Army, Osho, the International Society for Krishna Consciousness (ISKCON) and the Church of Scientology. </w:t>
      </w:r>
    </w:p>
    <w:p w:rsidR="005729DC" w:rsidRPr="00933B86" w:rsidRDefault="005729DC" w:rsidP="00AE3B42">
      <w:pPr>
        <w:pStyle w:val="Default"/>
        <w:rPr>
          <w:rFonts w:ascii="Trebuchet MS" w:hAnsi="Trebuchet MS"/>
          <w:sz w:val="22"/>
          <w:szCs w:val="22"/>
        </w:rPr>
      </w:pPr>
    </w:p>
    <w:p w:rsidR="00AE3B42" w:rsidRPr="00933B86" w:rsidRDefault="00AE3B42" w:rsidP="00AE3B42">
      <w:pPr>
        <w:pStyle w:val="Default"/>
        <w:rPr>
          <w:rFonts w:ascii="Trebuchet MS" w:hAnsi="Trebuchet MS"/>
          <w:sz w:val="22"/>
          <w:szCs w:val="22"/>
        </w:rPr>
      </w:pPr>
      <w:r w:rsidRPr="00933B86">
        <w:rPr>
          <w:rFonts w:ascii="Trebuchet MS" w:hAnsi="Trebuchet MS"/>
          <w:sz w:val="22"/>
          <w:szCs w:val="22"/>
        </w:rPr>
        <w:t xml:space="preserve">The next part of the module will look at the decline of many NRMs and the growth of what became known popularly as New Age. It will highlight numerous interpretations of New Age and the problems associated with definition and study. It will explore the diversity of ideas that have come together under the New Age umbrella, such as Paganism, ecology and healing. It will also assess the contribution of some key thinkers, groups and organisations to the development of New Age thought. </w:t>
      </w:r>
    </w:p>
    <w:p w:rsidR="005729DC" w:rsidRPr="00933B86" w:rsidRDefault="005729DC" w:rsidP="00AE3B42">
      <w:pPr>
        <w:pStyle w:val="Default"/>
        <w:rPr>
          <w:rFonts w:ascii="Trebuchet MS" w:hAnsi="Trebuchet MS"/>
          <w:sz w:val="22"/>
          <w:szCs w:val="22"/>
        </w:rPr>
      </w:pPr>
    </w:p>
    <w:p w:rsidR="00AE3B42" w:rsidRPr="00933B86" w:rsidRDefault="00AE3B42" w:rsidP="00AE3B42">
      <w:pPr>
        <w:rPr>
          <w:rFonts w:ascii="Trebuchet MS" w:hAnsi="Trebuchet MS" w:cs="Arial"/>
          <w:sz w:val="22"/>
          <w:szCs w:val="22"/>
        </w:rPr>
      </w:pPr>
      <w:r w:rsidRPr="00933B86">
        <w:rPr>
          <w:rFonts w:ascii="Trebuchet MS" w:hAnsi="Trebuchet MS" w:cs="Arial"/>
          <w:sz w:val="22"/>
          <w:szCs w:val="22"/>
        </w:rPr>
        <w:lastRenderedPageBreak/>
        <w:t>The last part of the module will summarise the significance of alternative spiritualities both for the individual and society. It will re-examine the secularisation thesis and its recent modifications. It will highlight terms such as individualism and subjectivisation and explain how scholars increasingly feel the need to distinguish between religion and spirituality.</w:t>
      </w:r>
    </w:p>
    <w:p w:rsidR="007D5F24" w:rsidRPr="007D5F24" w:rsidRDefault="007D5F24" w:rsidP="007D5F24"/>
    <w:p w:rsidR="007D5F24" w:rsidRPr="00C46F64" w:rsidRDefault="00C46F64" w:rsidP="00102057">
      <w:pPr>
        <w:rPr>
          <w:rFonts w:ascii="Bradley Hand ITC" w:hAnsi="Bradley Hand ITC"/>
          <w:b/>
          <w:color w:val="000000"/>
          <w:sz w:val="52"/>
          <w:szCs w:val="52"/>
        </w:rPr>
      </w:pPr>
      <w:r w:rsidRPr="00C46F64">
        <w:rPr>
          <w:rFonts w:ascii="Bradley Hand ITC" w:hAnsi="Bradley Hand ITC"/>
          <w:b/>
          <w:color w:val="000000"/>
          <w:sz w:val="52"/>
          <w:szCs w:val="52"/>
        </w:rPr>
        <w:t>Topics</w:t>
      </w:r>
    </w:p>
    <w:p w:rsidR="00102057" w:rsidRDefault="00102057" w:rsidP="0015365D">
      <w:pPr>
        <w:rPr>
          <w:rFonts w:ascii="Trebuchet MS" w:hAnsi="Trebuchet MS"/>
        </w:rPr>
      </w:pPr>
      <w:r w:rsidRPr="0015365D">
        <w:rPr>
          <w:rFonts w:ascii="Trebuchet MS" w:hAnsi="Trebuchet MS"/>
        </w:rPr>
        <w:t>Introduction to the module</w:t>
      </w:r>
      <w:r w:rsidR="00F623CA" w:rsidRPr="0015365D">
        <w:rPr>
          <w:rFonts w:ascii="Trebuchet MS" w:hAnsi="Trebuchet MS"/>
        </w:rPr>
        <w:t xml:space="preserve">: </w:t>
      </w:r>
      <w:r w:rsidRPr="0015365D">
        <w:rPr>
          <w:rFonts w:ascii="Trebuchet MS" w:hAnsi="Trebuchet MS"/>
        </w:rPr>
        <w:t xml:space="preserve">Content and assessment.  </w:t>
      </w:r>
    </w:p>
    <w:p w:rsidR="0015365D" w:rsidRPr="0015365D" w:rsidRDefault="0015365D" w:rsidP="0015365D">
      <w:pPr>
        <w:rPr>
          <w:rFonts w:ascii="Trebuchet MS" w:hAnsi="Trebuchet MS"/>
        </w:rPr>
      </w:pPr>
    </w:p>
    <w:p w:rsidR="00102057" w:rsidRDefault="00F623CA" w:rsidP="0015365D">
      <w:pPr>
        <w:rPr>
          <w:rFonts w:ascii="Trebuchet MS" w:hAnsi="Trebuchet MS"/>
        </w:rPr>
      </w:pPr>
      <w:r w:rsidRPr="0015365D">
        <w:rPr>
          <w:rFonts w:ascii="Trebuchet MS" w:hAnsi="Trebuchet MS"/>
        </w:rPr>
        <w:t>Background to alternative spiritualities</w:t>
      </w:r>
      <w:r w:rsidR="0015365D">
        <w:rPr>
          <w:rFonts w:ascii="Trebuchet MS" w:hAnsi="Trebuchet MS"/>
        </w:rPr>
        <w:t xml:space="preserve"> and NRMs.</w:t>
      </w:r>
    </w:p>
    <w:p w:rsidR="0015365D" w:rsidRPr="0015365D" w:rsidRDefault="0015365D" w:rsidP="0015365D">
      <w:pPr>
        <w:rPr>
          <w:rFonts w:ascii="Trebuchet MS" w:hAnsi="Trebuchet MS"/>
        </w:rPr>
      </w:pPr>
    </w:p>
    <w:p w:rsidR="00102057" w:rsidRDefault="00F623CA" w:rsidP="0015365D">
      <w:pPr>
        <w:rPr>
          <w:rFonts w:ascii="Trebuchet MS" w:hAnsi="Trebuchet MS"/>
        </w:rPr>
      </w:pPr>
      <w:r w:rsidRPr="0015365D">
        <w:rPr>
          <w:rFonts w:ascii="Trebuchet MS" w:hAnsi="Trebuchet MS"/>
        </w:rPr>
        <w:t xml:space="preserve">New Religious Movements (NRMs): Definitions, characteristics, typologies.  </w:t>
      </w:r>
    </w:p>
    <w:p w:rsidR="0015365D" w:rsidRPr="0015365D" w:rsidRDefault="0015365D" w:rsidP="0015365D">
      <w:pPr>
        <w:rPr>
          <w:rFonts w:ascii="Trebuchet MS" w:hAnsi="Trebuchet MS"/>
        </w:rPr>
      </w:pPr>
    </w:p>
    <w:p w:rsidR="00102057" w:rsidRDefault="00933B86" w:rsidP="0015365D">
      <w:pPr>
        <w:rPr>
          <w:rFonts w:ascii="Trebuchet MS" w:hAnsi="Trebuchet MS"/>
        </w:rPr>
      </w:pPr>
      <w:r w:rsidRPr="0015365D">
        <w:rPr>
          <w:rFonts w:ascii="Trebuchet MS" w:hAnsi="Trebuchet MS"/>
        </w:rPr>
        <w:t xml:space="preserve">NRMs: </w:t>
      </w:r>
      <w:r w:rsidR="00102057" w:rsidRPr="0015365D">
        <w:rPr>
          <w:rFonts w:ascii="Trebuchet MS" w:hAnsi="Trebuchet MS"/>
        </w:rPr>
        <w:t>Why people join</w:t>
      </w:r>
      <w:r w:rsidRPr="0015365D">
        <w:rPr>
          <w:rFonts w:ascii="Trebuchet MS" w:hAnsi="Trebuchet MS"/>
        </w:rPr>
        <w:t xml:space="preserve"> and what NRMs offer.  </w:t>
      </w:r>
    </w:p>
    <w:p w:rsidR="0015365D" w:rsidRPr="0015365D" w:rsidRDefault="0015365D" w:rsidP="0015365D">
      <w:pPr>
        <w:rPr>
          <w:rFonts w:ascii="Trebuchet MS" w:hAnsi="Trebuchet MS"/>
        </w:rPr>
      </w:pPr>
    </w:p>
    <w:p w:rsidR="00102057" w:rsidRDefault="00102057" w:rsidP="0015365D">
      <w:pPr>
        <w:rPr>
          <w:rFonts w:ascii="Trebuchet MS" w:hAnsi="Trebuchet MS"/>
        </w:rPr>
      </w:pPr>
      <w:r w:rsidRPr="0015365D">
        <w:rPr>
          <w:rFonts w:ascii="Trebuchet MS" w:hAnsi="Trebuchet MS"/>
        </w:rPr>
        <w:t>NRMs</w:t>
      </w:r>
      <w:r w:rsidR="00933B86" w:rsidRPr="0015365D">
        <w:rPr>
          <w:rFonts w:ascii="Trebuchet MS" w:hAnsi="Trebuchet MS"/>
        </w:rPr>
        <w:t xml:space="preserve">: </w:t>
      </w:r>
      <w:r w:rsidRPr="0015365D">
        <w:rPr>
          <w:rFonts w:ascii="Trebuchet MS" w:hAnsi="Trebuchet MS"/>
        </w:rPr>
        <w:t>Controversies</w:t>
      </w:r>
    </w:p>
    <w:p w:rsidR="0015365D" w:rsidRPr="0015365D" w:rsidRDefault="0015365D" w:rsidP="0015365D">
      <w:pPr>
        <w:rPr>
          <w:rFonts w:ascii="Trebuchet MS" w:hAnsi="Trebuchet MS"/>
        </w:rPr>
      </w:pPr>
    </w:p>
    <w:p w:rsidR="00102057" w:rsidRDefault="00102057" w:rsidP="0015365D">
      <w:pPr>
        <w:pStyle w:val="Heading2"/>
        <w:tabs>
          <w:tab w:val="clear" w:pos="-720"/>
          <w:tab w:val="clear" w:pos="540"/>
          <w:tab w:val="clear" w:pos="720"/>
          <w:tab w:val="clear" w:pos="1440"/>
          <w:tab w:val="clear" w:pos="2160"/>
          <w:tab w:val="clear" w:pos="2880"/>
          <w:tab w:val="clear" w:pos="3600"/>
          <w:tab w:val="clear" w:pos="4320"/>
          <w:tab w:val="clear" w:pos="5040"/>
          <w:tab w:val="clear" w:pos="5130"/>
          <w:tab w:val="clear" w:pos="5760"/>
          <w:tab w:val="clear" w:pos="6480"/>
          <w:tab w:val="clear" w:pos="6570"/>
          <w:tab w:val="clear" w:pos="6660"/>
          <w:tab w:val="clear" w:pos="7200"/>
          <w:tab w:val="clear" w:pos="7920"/>
        </w:tabs>
        <w:jc w:val="left"/>
        <w:rPr>
          <w:rFonts w:ascii="Trebuchet MS" w:hAnsi="Trebuchet MS"/>
          <w:color w:val="000000"/>
          <w:sz w:val="22"/>
          <w:szCs w:val="22"/>
          <w:u w:val="none"/>
        </w:rPr>
      </w:pPr>
      <w:r w:rsidRPr="00933B86">
        <w:rPr>
          <w:rFonts w:ascii="Trebuchet MS" w:hAnsi="Trebuchet MS"/>
          <w:color w:val="000000"/>
          <w:sz w:val="22"/>
          <w:szCs w:val="22"/>
          <w:u w:val="none"/>
        </w:rPr>
        <w:t>Western NRMs</w:t>
      </w:r>
      <w:r w:rsidR="00933B86" w:rsidRPr="00933B86">
        <w:rPr>
          <w:rFonts w:ascii="Trebuchet MS" w:hAnsi="Trebuchet MS"/>
          <w:color w:val="000000"/>
          <w:sz w:val="22"/>
          <w:szCs w:val="22"/>
          <w:u w:val="none"/>
        </w:rPr>
        <w:t xml:space="preserve">: </w:t>
      </w:r>
      <w:r w:rsidRPr="00933B86">
        <w:rPr>
          <w:rFonts w:ascii="Trebuchet MS" w:hAnsi="Trebuchet MS"/>
          <w:color w:val="000000"/>
          <w:sz w:val="22"/>
          <w:szCs w:val="22"/>
          <w:u w:val="none"/>
        </w:rPr>
        <w:t>The Unification Church, The Family (the Children of God), The Chur</w:t>
      </w:r>
      <w:r w:rsidR="00933B86" w:rsidRPr="00933B86">
        <w:rPr>
          <w:rFonts w:ascii="Trebuchet MS" w:hAnsi="Trebuchet MS"/>
          <w:color w:val="000000"/>
          <w:sz w:val="22"/>
          <w:szCs w:val="22"/>
          <w:u w:val="none"/>
        </w:rPr>
        <w:t>ches of Christ, The Jesus Army.</w:t>
      </w:r>
    </w:p>
    <w:p w:rsidR="0015365D" w:rsidRPr="0015365D" w:rsidRDefault="0015365D" w:rsidP="0015365D"/>
    <w:p w:rsidR="00102057" w:rsidRDefault="00102057" w:rsidP="0015365D">
      <w:pPr>
        <w:pStyle w:val="Heading2"/>
        <w:tabs>
          <w:tab w:val="clear" w:pos="-720"/>
          <w:tab w:val="clear" w:pos="540"/>
          <w:tab w:val="clear" w:pos="720"/>
          <w:tab w:val="clear" w:pos="1440"/>
          <w:tab w:val="clear" w:pos="2160"/>
          <w:tab w:val="clear" w:pos="2880"/>
          <w:tab w:val="clear" w:pos="3600"/>
          <w:tab w:val="clear" w:pos="4320"/>
          <w:tab w:val="clear" w:pos="5040"/>
          <w:tab w:val="clear" w:pos="5130"/>
          <w:tab w:val="clear" w:pos="5760"/>
          <w:tab w:val="clear" w:pos="6480"/>
          <w:tab w:val="clear" w:pos="6570"/>
          <w:tab w:val="clear" w:pos="6660"/>
          <w:tab w:val="clear" w:pos="7200"/>
          <w:tab w:val="clear" w:pos="7920"/>
        </w:tabs>
        <w:jc w:val="left"/>
        <w:rPr>
          <w:rFonts w:ascii="Trebuchet MS" w:hAnsi="Trebuchet MS"/>
          <w:color w:val="000000"/>
          <w:sz w:val="22"/>
          <w:szCs w:val="22"/>
          <w:u w:val="none"/>
        </w:rPr>
      </w:pPr>
      <w:r w:rsidRPr="00933B86">
        <w:rPr>
          <w:rFonts w:ascii="Trebuchet MS" w:hAnsi="Trebuchet MS"/>
          <w:color w:val="000000"/>
          <w:sz w:val="22"/>
          <w:szCs w:val="22"/>
          <w:u w:val="none"/>
        </w:rPr>
        <w:t>Eastern NRMs</w:t>
      </w:r>
      <w:r w:rsidR="00AD2E33">
        <w:rPr>
          <w:rFonts w:ascii="Trebuchet MS" w:hAnsi="Trebuchet MS"/>
          <w:color w:val="000000"/>
          <w:sz w:val="22"/>
          <w:szCs w:val="22"/>
          <w:u w:val="none"/>
        </w:rPr>
        <w:t xml:space="preserve">: </w:t>
      </w:r>
      <w:r w:rsidRPr="00AD2E33">
        <w:rPr>
          <w:rFonts w:ascii="Trebuchet MS" w:hAnsi="Trebuchet MS"/>
          <w:color w:val="000000"/>
          <w:sz w:val="22"/>
          <w:szCs w:val="22"/>
          <w:u w:val="none"/>
        </w:rPr>
        <w:t>The international Society for Krishna Consciousness, Osho (the Rajneesh Movement), Transcendental Meditation, Soka Gakkai/Nichiren Shoshu Buddhism</w:t>
      </w:r>
      <w:r w:rsidR="00AD2E33">
        <w:rPr>
          <w:rFonts w:ascii="Trebuchet MS" w:hAnsi="Trebuchet MS"/>
          <w:color w:val="000000"/>
          <w:sz w:val="22"/>
          <w:szCs w:val="22"/>
          <w:u w:val="none"/>
        </w:rPr>
        <w:t>.</w:t>
      </w:r>
    </w:p>
    <w:p w:rsidR="0015365D" w:rsidRPr="0015365D" w:rsidRDefault="0015365D" w:rsidP="0015365D"/>
    <w:p w:rsidR="00102057" w:rsidRPr="0015365D" w:rsidRDefault="00102057" w:rsidP="0015365D">
      <w:pPr>
        <w:pStyle w:val="Heading2"/>
        <w:tabs>
          <w:tab w:val="clear" w:pos="-720"/>
          <w:tab w:val="clear" w:pos="540"/>
          <w:tab w:val="clear" w:pos="720"/>
          <w:tab w:val="clear" w:pos="1440"/>
          <w:tab w:val="clear" w:pos="2160"/>
          <w:tab w:val="clear" w:pos="2880"/>
          <w:tab w:val="clear" w:pos="3600"/>
          <w:tab w:val="clear" w:pos="4320"/>
          <w:tab w:val="clear" w:pos="5040"/>
          <w:tab w:val="clear" w:pos="5130"/>
          <w:tab w:val="clear" w:pos="5760"/>
          <w:tab w:val="clear" w:pos="6480"/>
          <w:tab w:val="clear" w:pos="6570"/>
          <w:tab w:val="clear" w:pos="6660"/>
          <w:tab w:val="clear" w:pos="7200"/>
          <w:tab w:val="clear" w:pos="7920"/>
        </w:tabs>
        <w:jc w:val="left"/>
        <w:rPr>
          <w:rFonts w:ascii="Trebuchet MS" w:hAnsi="Trebuchet MS"/>
          <w:sz w:val="22"/>
          <w:szCs w:val="22"/>
          <w:u w:val="none"/>
        </w:rPr>
      </w:pPr>
      <w:r w:rsidRPr="00933B86">
        <w:rPr>
          <w:rFonts w:ascii="Trebuchet MS" w:hAnsi="Trebuchet MS"/>
          <w:color w:val="000000"/>
          <w:sz w:val="22"/>
          <w:szCs w:val="22"/>
          <w:u w:val="none"/>
        </w:rPr>
        <w:t>Self Religions</w:t>
      </w:r>
      <w:r w:rsidR="00AD2E33">
        <w:rPr>
          <w:rFonts w:ascii="Trebuchet MS" w:hAnsi="Trebuchet MS"/>
          <w:color w:val="000000"/>
          <w:sz w:val="22"/>
          <w:szCs w:val="22"/>
          <w:u w:val="none"/>
        </w:rPr>
        <w:t xml:space="preserve">: </w:t>
      </w:r>
      <w:r w:rsidRPr="00AD2E33">
        <w:rPr>
          <w:rFonts w:ascii="Trebuchet MS" w:hAnsi="Trebuchet MS"/>
          <w:color w:val="000000"/>
          <w:sz w:val="22"/>
          <w:szCs w:val="22"/>
          <w:u w:val="none"/>
        </w:rPr>
        <w:t>The Human Potential Movement, Scientology</w:t>
      </w:r>
      <w:r w:rsidR="0015365D">
        <w:rPr>
          <w:rFonts w:ascii="Trebuchet MS" w:hAnsi="Trebuchet MS"/>
          <w:color w:val="000000"/>
          <w:sz w:val="22"/>
          <w:szCs w:val="22"/>
          <w:u w:val="none"/>
        </w:rPr>
        <w:t>.</w:t>
      </w:r>
    </w:p>
    <w:p w:rsidR="0015365D" w:rsidRDefault="0015365D" w:rsidP="0015365D">
      <w:pPr>
        <w:rPr>
          <w:rFonts w:ascii="Trebuchet MS" w:hAnsi="Trebuchet MS"/>
          <w:sz w:val="22"/>
          <w:szCs w:val="22"/>
        </w:rPr>
      </w:pPr>
    </w:p>
    <w:p w:rsidR="0015365D" w:rsidRPr="0015365D" w:rsidRDefault="0015365D" w:rsidP="0015365D">
      <w:pPr>
        <w:rPr>
          <w:rFonts w:ascii="Trebuchet MS" w:hAnsi="Trebuchet MS"/>
        </w:rPr>
      </w:pPr>
      <w:r w:rsidRPr="0015365D">
        <w:rPr>
          <w:rFonts w:ascii="Trebuchet MS" w:hAnsi="Trebuchet MS"/>
        </w:rPr>
        <w:t>UFO Groups</w:t>
      </w:r>
      <w:r>
        <w:rPr>
          <w:rFonts w:ascii="Trebuchet MS" w:hAnsi="Trebuchet MS"/>
        </w:rPr>
        <w:t xml:space="preserve">: The Raelians </w:t>
      </w:r>
    </w:p>
    <w:p w:rsidR="0015365D" w:rsidRPr="0015365D" w:rsidRDefault="0015365D" w:rsidP="0015365D"/>
    <w:p w:rsidR="00102057" w:rsidRDefault="00102057" w:rsidP="0015365D">
      <w:pPr>
        <w:jc w:val="both"/>
        <w:rPr>
          <w:rFonts w:ascii="Trebuchet MS" w:hAnsi="Trebuchet MS"/>
        </w:rPr>
      </w:pPr>
      <w:r w:rsidRPr="0015365D">
        <w:rPr>
          <w:rFonts w:ascii="Trebuchet MS" w:hAnsi="Trebuchet MS"/>
        </w:rPr>
        <w:t>The growth of New</w:t>
      </w:r>
      <w:r w:rsidR="00AD2E33" w:rsidRPr="0015365D">
        <w:rPr>
          <w:rFonts w:ascii="Trebuchet MS" w:hAnsi="Trebuchet MS"/>
        </w:rPr>
        <w:t xml:space="preserve"> A</w:t>
      </w:r>
      <w:r w:rsidRPr="0015365D">
        <w:rPr>
          <w:rFonts w:ascii="Trebuchet MS" w:hAnsi="Trebuchet MS"/>
        </w:rPr>
        <w:t xml:space="preserve">ge: definitions and labels.  </w:t>
      </w:r>
    </w:p>
    <w:p w:rsidR="0015365D" w:rsidRPr="0015365D" w:rsidRDefault="0015365D" w:rsidP="0015365D">
      <w:pPr>
        <w:jc w:val="both"/>
        <w:rPr>
          <w:rFonts w:ascii="Trebuchet MS" w:hAnsi="Trebuchet MS"/>
        </w:rPr>
      </w:pPr>
    </w:p>
    <w:p w:rsidR="0015365D" w:rsidRDefault="00102057" w:rsidP="0015365D">
      <w:pPr>
        <w:jc w:val="both"/>
        <w:rPr>
          <w:rFonts w:ascii="Trebuchet MS" w:hAnsi="Trebuchet MS"/>
        </w:rPr>
      </w:pPr>
      <w:r w:rsidRPr="0015365D">
        <w:rPr>
          <w:rFonts w:ascii="Trebuchet MS" w:hAnsi="Trebuchet MS"/>
        </w:rPr>
        <w:t>The roots of the New Age</w:t>
      </w:r>
      <w:r w:rsidR="0015365D">
        <w:rPr>
          <w:rFonts w:ascii="Trebuchet MS" w:hAnsi="Trebuchet MS"/>
        </w:rPr>
        <w:t>.</w:t>
      </w:r>
      <w:r w:rsidRPr="0015365D">
        <w:rPr>
          <w:rFonts w:ascii="Trebuchet MS" w:hAnsi="Trebuchet MS"/>
        </w:rPr>
        <w:t xml:space="preserve">  </w:t>
      </w:r>
    </w:p>
    <w:p w:rsidR="0015365D" w:rsidRDefault="0015365D" w:rsidP="0015365D">
      <w:pPr>
        <w:jc w:val="both"/>
        <w:rPr>
          <w:rFonts w:ascii="Trebuchet MS" w:hAnsi="Trebuchet MS"/>
        </w:rPr>
      </w:pPr>
    </w:p>
    <w:p w:rsidR="00102057" w:rsidRDefault="00102057" w:rsidP="0015365D">
      <w:pPr>
        <w:jc w:val="both"/>
        <w:rPr>
          <w:rFonts w:ascii="Trebuchet MS" w:hAnsi="Trebuchet MS"/>
        </w:rPr>
      </w:pPr>
      <w:r w:rsidRPr="0015365D">
        <w:rPr>
          <w:rFonts w:ascii="Trebuchet MS" w:hAnsi="Trebuchet MS"/>
        </w:rPr>
        <w:t>Paganism: Wicca, Druidry, Goddess-Worship</w:t>
      </w:r>
      <w:r w:rsidR="0015365D">
        <w:rPr>
          <w:rFonts w:ascii="Trebuchet MS" w:hAnsi="Trebuchet MS"/>
        </w:rPr>
        <w:t>,</w:t>
      </w:r>
      <w:r w:rsidRPr="0015365D">
        <w:rPr>
          <w:rFonts w:ascii="Trebuchet MS" w:hAnsi="Trebuchet MS"/>
        </w:rPr>
        <w:t xml:space="preserve"> Shamanism.</w:t>
      </w:r>
    </w:p>
    <w:p w:rsidR="0015365D" w:rsidRPr="0015365D" w:rsidRDefault="0015365D" w:rsidP="0015365D">
      <w:pPr>
        <w:ind w:firstLine="360"/>
        <w:jc w:val="both"/>
        <w:rPr>
          <w:rFonts w:ascii="Trebuchet MS" w:hAnsi="Trebuchet MS"/>
        </w:rPr>
      </w:pPr>
    </w:p>
    <w:p w:rsidR="00102057" w:rsidRDefault="00102057" w:rsidP="0015365D">
      <w:pPr>
        <w:jc w:val="both"/>
        <w:rPr>
          <w:rFonts w:ascii="Trebuchet MS" w:hAnsi="Trebuchet MS"/>
        </w:rPr>
      </w:pPr>
      <w:r w:rsidRPr="0015365D">
        <w:rPr>
          <w:rFonts w:ascii="Trebuchet MS" w:hAnsi="Trebuchet MS"/>
        </w:rPr>
        <w:t xml:space="preserve">Ecological awareness:  Gaia, deep ecology </w:t>
      </w:r>
    </w:p>
    <w:p w:rsidR="0015365D" w:rsidRPr="0015365D" w:rsidRDefault="0015365D" w:rsidP="0015365D">
      <w:pPr>
        <w:jc w:val="both"/>
        <w:rPr>
          <w:rFonts w:ascii="Trebuchet MS" w:hAnsi="Trebuchet MS"/>
        </w:rPr>
      </w:pPr>
    </w:p>
    <w:p w:rsidR="0015365D" w:rsidRDefault="00AD2E33" w:rsidP="0015365D">
      <w:pPr>
        <w:rPr>
          <w:rFonts w:ascii="Trebuchet MS" w:hAnsi="Trebuchet MS"/>
        </w:rPr>
      </w:pPr>
      <w:r w:rsidRPr="0015365D">
        <w:rPr>
          <w:rFonts w:ascii="Trebuchet MS" w:hAnsi="Trebuchet MS"/>
        </w:rPr>
        <w:t>Complementary and alternative medicine (CAM</w:t>
      </w:r>
      <w:r w:rsidR="0015365D">
        <w:rPr>
          <w:rFonts w:ascii="Trebuchet MS" w:hAnsi="Trebuchet MS"/>
        </w:rPr>
        <w:t>).</w:t>
      </w:r>
      <w:r w:rsidRPr="0015365D">
        <w:rPr>
          <w:rFonts w:ascii="Trebuchet MS" w:hAnsi="Trebuchet MS"/>
        </w:rPr>
        <w:t xml:space="preserve">  </w:t>
      </w:r>
    </w:p>
    <w:p w:rsidR="0015365D" w:rsidRDefault="00AD2E33" w:rsidP="0015365D">
      <w:pPr>
        <w:rPr>
          <w:rFonts w:ascii="Trebuchet MS" w:hAnsi="Trebuchet MS"/>
        </w:rPr>
      </w:pPr>
      <w:r w:rsidRPr="0015365D">
        <w:rPr>
          <w:rFonts w:ascii="Trebuchet MS" w:hAnsi="Trebuchet MS"/>
        </w:rPr>
        <w:t xml:space="preserve"> </w:t>
      </w:r>
    </w:p>
    <w:p w:rsidR="00102057" w:rsidRPr="0015365D" w:rsidRDefault="00086365" w:rsidP="0015365D">
      <w:pPr>
        <w:rPr>
          <w:rFonts w:ascii="Trebuchet MS" w:hAnsi="Trebuchet MS"/>
        </w:rPr>
      </w:pPr>
      <w:r w:rsidRPr="0015365D">
        <w:rPr>
          <w:rFonts w:ascii="Trebuchet MS" w:hAnsi="Trebuchet MS"/>
        </w:rPr>
        <w:t>Conclusion</w:t>
      </w:r>
    </w:p>
    <w:p w:rsidR="00102057" w:rsidRPr="00933B86" w:rsidRDefault="00102057" w:rsidP="00102057">
      <w:pPr>
        <w:rPr>
          <w:rFonts w:ascii="Trebuchet MS" w:hAnsi="Trebuchet MS"/>
          <w:sz w:val="22"/>
          <w:szCs w:val="22"/>
        </w:rPr>
      </w:pPr>
      <w:r w:rsidRPr="00933B86">
        <w:rPr>
          <w:rFonts w:ascii="Trebuchet MS" w:hAnsi="Trebuchet MS"/>
          <w:sz w:val="22"/>
          <w:szCs w:val="22"/>
        </w:rPr>
        <w:tab/>
      </w:r>
    </w:p>
    <w:p w:rsidR="00063E65" w:rsidRDefault="00063E65">
      <w:pPr>
        <w:rPr>
          <w:rFonts w:ascii="Trebuchet MS" w:hAnsi="Trebuchet MS"/>
          <w:b/>
          <w:color w:val="000000"/>
          <w:sz w:val="22"/>
          <w:szCs w:val="22"/>
        </w:rPr>
      </w:pPr>
    </w:p>
    <w:p w:rsidR="0015365D" w:rsidRPr="00933B86" w:rsidRDefault="0015365D">
      <w:pPr>
        <w:rPr>
          <w:rFonts w:ascii="Trebuchet MS" w:hAnsi="Trebuchet MS"/>
          <w:b/>
          <w:color w:val="000000"/>
          <w:sz w:val="22"/>
          <w:szCs w:val="22"/>
        </w:rPr>
      </w:pPr>
    </w:p>
    <w:p w:rsidR="001016E5" w:rsidRPr="00C46F64" w:rsidRDefault="00C46F64" w:rsidP="001016E5">
      <w:pPr>
        <w:jc w:val="both"/>
        <w:rPr>
          <w:rFonts w:ascii="Bradley Hand ITC" w:hAnsi="Bradley Hand ITC"/>
          <w:b/>
          <w:color w:val="000000"/>
          <w:sz w:val="52"/>
          <w:szCs w:val="52"/>
        </w:rPr>
      </w:pPr>
      <w:r w:rsidRPr="00C46F64">
        <w:rPr>
          <w:rFonts w:ascii="Bradley Hand ITC" w:hAnsi="Bradley Hand ITC"/>
          <w:b/>
          <w:color w:val="000000"/>
          <w:sz w:val="52"/>
          <w:szCs w:val="52"/>
        </w:rPr>
        <w:t xml:space="preserve">Assessment </w:t>
      </w:r>
    </w:p>
    <w:p w:rsidR="00887B99" w:rsidRPr="00623691" w:rsidRDefault="00887B99" w:rsidP="00887B99">
      <w:pPr>
        <w:rPr>
          <w:rFonts w:ascii="Trebuchet MS" w:hAnsi="Trebuchet MS"/>
          <w:b/>
          <w:color w:val="000000" w:themeColor="text1"/>
          <w:sz w:val="22"/>
          <w:szCs w:val="22"/>
        </w:rPr>
      </w:pPr>
      <w:r w:rsidRPr="00623691">
        <w:rPr>
          <w:rFonts w:ascii="Trebuchet MS" w:hAnsi="Trebuchet MS"/>
          <w:b/>
          <w:color w:val="000000" w:themeColor="text1"/>
          <w:sz w:val="22"/>
          <w:szCs w:val="22"/>
        </w:rPr>
        <w:t>There are 3 pieces of assessment for this module</w:t>
      </w:r>
      <w:r w:rsidR="00F06863" w:rsidRPr="00623691">
        <w:rPr>
          <w:rFonts w:ascii="Trebuchet MS" w:hAnsi="Trebuchet MS"/>
          <w:b/>
          <w:color w:val="000000" w:themeColor="text1"/>
          <w:sz w:val="22"/>
          <w:szCs w:val="22"/>
        </w:rPr>
        <w:t xml:space="preserve">, all to be submitted through Moodle.  </w:t>
      </w:r>
    </w:p>
    <w:p w:rsidR="00AE3B42" w:rsidRPr="00CE0C70" w:rsidRDefault="00AE3B42" w:rsidP="00AE3B42">
      <w:pPr>
        <w:pStyle w:val="Default"/>
        <w:rPr>
          <w:rFonts w:ascii="Trebuchet MS" w:hAnsi="Trebuchet MS"/>
          <w:b/>
          <w:color w:val="000000" w:themeColor="text1"/>
          <w:sz w:val="22"/>
          <w:szCs w:val="22"/>
        </w:rPr>
      </w:pPr>
      <w:r w:rsidRPr="00623691">
        <w:rPr>
          <w:rFonts w:ascii="Trebuchet MS" w:hAnsi="Trebuchet MS"/>
          <w:color w:val="000000" w:themeColor="text1"/>
          <w:sz w:val="22"/>
          <w:szCs w:val="22"/>
        </w:rPr>
        <w:lastRenderedPageBreak/>
        <w:t>1</w:t>
      </w:r>
      <w:r w:rsidRPr="00623691">
        <w:rPr>
          <w:rFonts w:ascii="Trebuchet MS" w:hAnsi="Trebuchet MS"/>
          <w:color w:val="000000" w:themeColor="text1"/>
          <w:sz w:val="22"/>
          <w:szCs w:val="22"/>
        </w:rPr>
        <w:tab/>
      </w:r>
      <w:r w:rsidRPr="0042446A">
        <w:rPr>
          <w:rFonts w:ascii="Trebuchet MS" w:hAnsi="Trebuchet MS"/>
          <w:b/>
          <w:color w:val="000000" w:themeColor="text1"/>
          <w:sz w:val="22"/>
          <w:szCs w:val="22"/>
        </w:rPr>
        <w:t>1500 word critique of a website (worth 25%) – Submit</w:t>
      </w:r>
      <w:r w:rsidR="00CE0C70">
        <w:rPr>
          <w:rFonts w:ascii="Trebuchet MS" w:hAnsi="Trebuchet MS"/>
          <w:b/>
          <w:color w:val="000000" w:themeColor="text1"/>
          <w:sz w:val="22"/>
          <w:szCs w:val="22"/>
        </w:rPr>
        <w:t>: 1</w:t>
      </w:r>
      <w:r w:rsidR="002B3F47">
        <w:rPr>
          <w:rFonts w:ascii="Trebuchet MS" w:hAnsi="Trebuchet MS"/>
          <w:b/>
          <w:color w:val="000000" w:themeColor="text1"/>
          <w:sz w:val="22"/>
          <w:szCs w:val="22"/>
        </w:rPr>
        <w:t>3 February 2013</w:t>
      </w:r>
    </w:p>
    <w:p w:rsidR="00AE3B42" w:rsidRPr="00623691" w:rsidRDefault="00AE3B42" w:rsidP="00AE3B42">
      <w:pPr>
        <w:rPr>
          <w:rFonts w:ascii="Trebuchet MS" w:hAnsi="Trebuchet MS"/>
          <w:color w:val="000000" w:themeColor="text1"/>
          <w:sz w:val="22"/>
          <w:szCs w:val="22"/>
        </w:rPr>
      </w:pPr>
      <w:r w:rsidRPr="00623691">
        <w:rPr>
          <w:rFonts w:ascii="Trebuchet MS" w:hAnsi="Trebuchet MS"/>
          <w:color w:val="000000" w:themeColor="text1"/>
          <w:sz w:val="22"/>
          <w:szCs w:val="22"/>
        </w:rPr>
        <w:t xml:space="preserve">A website belonging to a New Religious Movement /New Age </w:t>
      </w:r>
      <w:r w:rsidR="0042446A">
        <w:rPr>
          <w:rFonts w:ascii="Trebuchet MS" w:hAnsi="Trebuchet MS"/>
          <w:color w:val="000000" w:themeColor="text1"/>
          <w:sz w:val="22"/>
          <w:szCs w:val="22"/>
        </w:rPr>
        <w:t xml:space="preserve">group, etc, may be </w:t>
      </w:r>
      <w:r w:rsidRPr="00623691">
        <w:rPr>
          <w:rFonts w:ascii="Trebuchet MS" w:hAnsi="Trebuchet MS"/>
          <w:color w:val="000000" w:themeColor="text1"/>
          <w:sz w:val="22"/>
          <w:szCs w:val="22"/>
        </w:rPr>
        <w:t xml:space="preserve">chosen for this assignment.  </w:t>
      </w:r>
      <w:r w:rsidR="00623691" w:rsidRPr="00623691">
        <w:rPr>
          <w:rFonts w:ascii="Trebuchet MS" w:hAnsi="Trebuchet MS"/>
          <w:color w:val="000000" w:themeColor="text1"/>
          <w:sz w:val="22"/>
          <w:szCs w:val="22"/>
        </w:rPr>
        <w:t xml:space="preserve">Please do not choose a general web site, but one specific to a group/movement, etc.  </w:t>
      </w:r>
      <w:r w:rsidR="00F06863" w:rsidRPr="00623691">
        <w:rPr>
          <w:rFonts w:ascii="Trebuchet MS" w:hAnsi="Trebuchet MS"/>
          <w:color w:val="000000" w:themeColor="text1"/>
          <w:sz w:val="22"/>
          <w:szCs w:val="22"/>
        </w:rPr>
        <w:t xml:space="preserve">Some ideas: </w:t>
      </w:r>
    </w:p>
    <w:p w:rsidR="00F06863" w:rsidRPr="00623691" w:rsidRDefault="00F06863" w:rsidP="00AE3B42">
      <w:pPr>
        <w:rPr>
          <w:rFonts w:ascii="Trebuchet MS" w:hAnsi="Trebuchet MS"/>
          <w:color w:val="000000" w:themeColor="text1"/>
          <w:sz w:val="22"/>
          <w:szCs w:val="22"/>
        </w:rPr>
      </w:pPr>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ISKCON</w:t>
      </w:r>
      <w:r w:rsidRPr="00623691">
        <w:rPr>
          <w:rFonts w:ascii="Trebuchet MS" w:hAnsi="Trebuchet MS"/>
          <w:color w:val="000000" w:themeColor="text1"/>
          <w:sz w:val="22"/>
          <w:szCs w:val="22"/>
        </w:rPr>
        <w:t xml:space="preserve">: </w:t>
      </w:r>
      <w:hyperlink r:id="rId10" w:history="1">
        <w:r w:rsidRPr="00623691">
          <w:rPr>
            <w:rStyle w:val="Hyperlink"/>
            <w:rFonts w:ascii="Trebuchet MS" w:hAnsi="Trebuchet MS"/>
            <w:color w:val="000000" w:themeColor="text1"/>
            <w:sz w:val="22"/>
            <w:szCs w:val="22"/>
          </w:rPr>
          <w:t>www.iskcon.org</w:t>
        </w:r>
      </w:hyperlink>
      <w:r w:rsidRPr="00623691">
        <w:rPr>
          <w:rFonts w:ascii="Trebuchet MS" w:hAnsi="Trebuchet MS"/>
          <w:color w:val="000000" w:themeColor="text1"/>
          <w:sz w:val="22"/>
          <w:szCs w:val="22"/>
        </w:rPr>
        <w:t xml:space="preserve"> </w:t>
      </w:r>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Transcendental Meditation</w:t>
      </w:r>
      <w:r w:rsidRPr="00623691">
        <w:rPr>
          <w:rFonts w:ascii="Trebuchet MS" w:hAnsi="Trebuchet MS"/>
          <w:color w:val="000000" w:themeColor="text1"/>
          <w:sz w:val="22"/>
          <w:szCs w:val="22"/>
        </w:rPr>
        <w:t xml:space="preserve">: </w:t>
      </w:r>
      <w:hyperlink r:id="rId11" w:history="1">
        <w:r w:rsidRPr="00623691">
          <w:rPr>
            <w:rStyle w:val="Hyperlink"/>
            <w:rFonts w:ascii="Trebuchet MS" w:hAnsi="Trebuchet MS"/>
            <w:color w:val="000000" w:themeColor="text1"/>
            <w:sz w:val="22"/>
            <w:szCs w:val="22"/>
          </w:rPr>
          <w:t>http://www.tm.org/</w:t>
        </w:r>
      </w:hyperlink>
      <w:r w:rsidRPr="00623691">
        <w:rPr>
          <w:rFonts w:ascii="Trebuchet MS" w:hAnsi="Trebuchet MS"/>
          <w:color w:val="000000" w:themeColor="text1"/>
          <w:sz w:val="22"/>
          <w:szCs w:val="22"/>
        </w:rPr>
        <w:br/>
      </w:r>
      <w:r w:rsidRPr="00623691">
        <w:rPr>
          <w:rFonts w:ascii="Trebuchet MS" w:hAnsi="Trebuchet MS"/>
          <w:b/>
          <w:color w:val="000000" w:themeColor="text1"/>
          <w:sz w:val="22"/>
          <w:szCs w:val="22"/>
        </w:rPr>
        <w:t>Osho</w:t>
      </w:r>
      <w:r w:rsidRPr="00623691">
        <w:rPr>
          <w:rFonts w:ascii="Trebuchet MS" w:hAnsi="Trebuchet MS"/>
          <w:color w:val="000000" w:themeColor="text1"/>
          <w:sz w:val="22"/>
          <w:szCs w:val="22"/>
        </w:rPr>
        <w:t xml:space="preserve"> (Rajneesh): </w:t>
      </w:r>
      <w:hyperlink r:id="rId12" w:history="1">
        <w:r w:rsidRPr="00623691">
          <w:rPr>
            <w:rStyle w:val="Hyperlink"/>
            <w:rFonts w:ascii="Trebuchet MS" w:hAnsi="Trebuchet MS"/>
            <w:color w:val="000000" w:themeColor="text1"/>
            <w:sz w:val="22"/>
            <w:szCs w:val="22"/>
          </w:rPr>
          <w:t>http://www.osho.com/</w:t>
        </w:r>
      </w:hyperlink>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The Family International</w:t>
      </w:r>
      <w:r w:rsidRPr="00623691">
        <w:rPr>
          <w:rFonts w:ascii="Trebuchet MS" w:hAnsi="Trebuchet MS"/>
          <w:color w:val="000000" w:themeColor="text1"/>
          <w:sz w:val="22"/>
          <w:szCs w:val="22"/>
        </w:rPr>
        <w:t xml:space="preserve">: </w:t>
      </w:r>
      <w:hyperlink r:id="rId13" w:history="1">
        <w:r w:rsidRPr="00623691">
          <w:rPr>
            <w:rStyle w:val="Hyperlink"/>
            <w:rFonts w:ascii="Trebuchet MS" w:hAnsi="Trebuchet MS"/>
            <w:color w:val="000000" w:themeColor="text1"/>
            <w:sz w:val="22"/>
            <w:szCs w:val="22"/>
          </w:rPr>
          <w:t>http://www.thefamilyinternational.org/</w:t>
        </w:r>
      </w:hyperlink>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William Bloom</w:t>
      </w:r>
      <w:r w:rsidRPr="00623691">
        <w:rPr>
          <w:rFonts w:ascii="Trebuchet MS" w:hAnsi="Trebuchet MS"/>
          <w:color w:val="000000" w:themeColor="text1"/>
          <w:sz w:val="22"/>
          <w:szCs w:val="22"/>
        </w:rPr>
        <w:t xml:space="preserve">: </w:t>
      </w:r>
      <w:hyperlink r:id="rId14" w:history="1">
        <w:r w:rsidRPr="00623691">
          <w:rPr>
            <w:rStyle w:val="Hyperlink"/>
            <w:rFonts w:ascii="Trebuchet MS" w:hAnsi="Trebuchet MS"/>
            <w:color w:val="000000" w:themeColor="text1"/>
            <w:sz w:val="22"/>
            <w:szCs w:val="22"/>
          </w:rPr>
          <w:t>http://www.williambloom.com/</w:t>
        </w:r>
      </w:hyperlink>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Findhorn</w:t>
      </w:r>
      <w:r w:rsidRPr="00623691">
        <w:rPr>
          <w:rFonts w:ascii="Trebuchet MS" w:hAnsi="Trebuchet MS"/>
          <w:color w:val="000000" w:themeColor="text1"/>
          <w:sz w:val="22"/>
          <w:szCs w:val="22"/>
        </w:rPr>
        <w:t xml:space="preserve">: </w:t>
      </w:r>
      <w:hyperlink r:id="rId15" w:history="1">
        <w:r w:rsidRPr="00623691">
          <w:rPr>
            <w:rStyle w:val="Hyperlink"/>
            <w:rFonts w:ascii="Trebuchet MS" w:hAnsi="Trebuchet MS"/>
            <w:color w:val="000000" w:themeColor="text1"/>
            <w:sz w:val="22"/>
            <w:szCs w:val="22"/>
          </w:rPr>
          <w:t>http://www.findhorn.org/</w:t>
        </w:r>
      </w:hyperlink>
      <w:bookmarkStart w:id="0" w:name="_GoBack"/>
      <w:bookmarkEnd w:id="0"/>
      <w:r w:rsidRPr="00623691">
        <w:rPr>
          <w:rFonts w:ascii="Trebuchet MS" w:hAnsi="Trebuchet MS"/>
          <w:color w:val="000000" w:themeColor="text1"/>
          <w:sz w:val="22"/>
          <w:szCs w:val="22"/>
        </w:rPr>
        <w:br/>
      </w:r>
      <w:r w:rsidRPr="00623691">
        <w:rPr>
          <w:rFonts w:ascii="Trebuchet MS" w:hAnsi="Trebuchet MS"/>
          <w:b/>
          <w:color w:val="000000" w:themeColor="text1"/>
          <w:sz w:val="22"/>
          <w:szCs w:val="22"/>
        </w:rPr>
        <w:t>The Jesus Army</w:t>
      </w:r>
      <w:r w:rsidRPr="00623691">
        <w:rPr>
          <w:rFonts w:ascii="Trebuchet MS" w:hAnsi="Trebuchet MS"/>
          <w:color w:val="000000" w:themeColor="text1"/>
          <w:sz w:val="22"/>
          <w:szCs w:val="22"/>
        </w:rPr>
        <w:t xml:space="preserve">: </w:t>
      </w:r>
      <w:hyperlink r:id="rId16" w:history="1">
        <w:r w:rsidRPr="00623691">
          <w:rPr>
            <w:rStyle w:val="Hyperlink"/>
            <w:rFonts w:ascii="Trebuchet MS" w:hAnsi="Trebuchet MS"/>
            <w:color w:val="000000" w:themeColor="text1"/>
            <w:sz w:val="22"/>
            <w:szCs w:val="22"/>
          </w:rPr>
          <w:t>http://www.jesus.org.uk/</w:t>
        </w:r>
      </w:hyperlink>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Heaven’s Gate</w:t>
      </w:r>
      <w:r w:rsidRPr="00623691">
        <w:rPr>
          <w:rFonts w:ascii="Trebuchet MS" w:hAnsi="Trebuchet MS"/>
          <w:color w:val="000000" w:themeColor="text1"/>
          <w:sz w:val="22"/>
          <w:szCs w:val="22"/>
        </w:rPr>
        <w:t xml:space="preserve">: </w:t>
      </w:r>
      <w:hyperlink r:id="rId17" w:history="1">
        <w:r w:rsidRPr="00623691">
          <w:rPr>
            <w:rStyle w:val="Hyperlink"/>
            <w:rFonts w:ascii="Trebuchet MS" w:hAnsi="Trebuchet MS"/>
            <w:color w:val="000000" w:themeColor="text1"/>
            <w:sz w:val="22"/>
            <w:szCs w:val="22"/>
          </w:rPr>
          <w:t>http://www.heavensgate.com/</w:t>
        </w:r>
      </w:hyperlink>
    </w:p>
    <w:p w:rsidR="00F06863" w:rsidRPr="00623691" w:rsidRDefault="00F06863"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The Order of Bards, Ovates and Druids</w:t>
      </w:r>
      <w:r w:rsidRPr="00623691">
        <w:rPr>
          <w:rFonts w:ascii="Trebuchet MS" w:hAnsi="Trebuchet MS"/>
          <w:color w:val="000000" w:themeColor="text1"/>
          <w:sz w:val="22"/>
          <w:szCs w:val="22"/>
        </w:rPr>
        <w:t xml:space="preserve">: </w:t>
      </w:r>
      <w:hyperlink r:id="rId18" w:history="1">
        <w:r w:rsidRPr="00623691">
          <w:rPr>
            <w:rStyle w:val="Hyperlink"/>
            <w:rFonts w:ascii="Trebuchet MS" w:hAnsi="Trebuchet MS"/>
            <w:color w:val="000000" w:themeColor="text1"/>
            <w:sz w:val="22"/>
            <w:szCs w:val="22"/>
          </w:rPr>
          <w:t>http://www.druidry.org/</w:t>
        </w:r>
      </w:hyperlink>
    </w:p>
    <w:p w:rsidR="00F06863" w:rsidRDefault="00623691" w:rsidP="00AE3B42">
      <w:pPr>
        <w:rPr>
          <w:rFonts w:ascii="Trebuchet MS" w:hAnsi="Trebuchet MS"/>
          <w:color w:val="000000" w:themeColor="text1"/>
          <w:sz w:val="22"/>
          <w:szCs w:val="22"/>
        </w:rPr>
      </w:pPr>
      <w:r w:rsidRPr="00623691">
        <w:rPr>
          <w:rFonts w:ascii="Trebuchet MS" w:hAnsi="Trebuchet MS"/>
          <w:b/>
          <w:color w:val="000000" w:themeColor="text1"/>
          <w:sz w:val="22"/>
          <w:szCs w:val="22"/>
        </w:rPr>
        <w:t xml:space="preserve">The College of </w:t>
      </w:r>
      <w:r w:rsidR="004E2AB9" w:rsidRPr="00623691">
        <w:rPr>
          <w:rFonts w:ascii="Trebuchet MS" w:hAnsi="Trebuchet MS"/>
          <w:b/>
          <w:color w:val="000000" w:themeColor="text1"/>
          <w:sz w:val="22"/>
          <w:szCs w:val="22"/>
        </w:rPr>
        <w:t>Contemporary</w:t>
      </w:r>
      <w:r w:rsidRPr="00623691">
        <w:rPr>
          <w:rFonts w:ascii="Trebuchet MS" w:hAnsi="Trebuchet MS"/>
          <w:b/>
          <w:color w:val="000000" w:themeColor="text1"/>
          <w:sz w:val="22"/>
          <w:szCs w:val="22"/>
        </w:rPr>
        <w:t xml:space="preserve"> Shamanism</w:t>
      </w:r>
      <w:r w:rsidRPr="00623691">
        <w:rPr>
          <w:rFonts w:ascii="Trebuchet MS" w:hAnsi="Trebuchet MS"/>
          <w:color w:val="000000" w:themeColor="text1"/>
          <w:sz w:val="22"/>
          <w:szCs w:val="22"/>
        </w:rPr>
        <w:t xml:space="preserve">: </w:t>
      </w:r>
      <w:hyperlink r:id="rId19" w:history="1">
        <w:r w:rsidRPr="00623691">
          <w:rPr>
            <w:rStyle w:val="Hyperlink"/>
            <w:rFonts w:ascii="Trebuchet MS" w:hAnsi="Trebuchet MS"/>
            <w:color w:val="000000" w:themeColor="text1"/>
            <w:sz w:val="22"/>
            <w:szCs w:val="22"/>
          </w:rPr>
          <w:t>http://www.shamanism.co.uk/</w:t>
        </w:r>
      </w:hyperlink>
    </w:p>
    <w:p w:rsidR="00623691" w:rsidRDefault="00623691" w:rsidP="00AE3B42">
      <w:pPr>
        <w:rPr>
          <w:rStyle w:val="Hyperlink"/>
          <w:rFonts w:ascii="Trebuchet MS" w:hAnsi="Trebuchet MS"/>
          <w:color w:val="auto"/>
          <w:sz w:val="22"/>
          <w:szCs w:val="22"/>
        </w:rPr>
      </w:pPr>
      <w:r w:rsidRPr="00623691">
        <w:rPr>
          <w:rFonts w:ascii="Trebuchet MS" w:hAnsi="Trebuchet MS"/>
          <w:b/>
          <w:color w:val="000000" w:themeColor="text1"/>
          <w:sz w:val="22"/>
          <w:szCs w:val="22"/>
        </w:rPr>
        <w:t>Cult Information Centre</w:t>
      </w:r>
      <w:r w:rsidRPr="00623691">
        <w:rPr>
          <w:rFonts w:ascii="Trebuchet MS" w:hAnsi="Trebuchet MS"/>
          <w:color w:val="000000" w:themeColor="text1"/>
          <w:sz w:val="22"/>
          <w:szCs w:val="22"/>
        </w:rPr>
        <w:t xml:space="preserve">: </w:t>
      </w:r>
      <w:hyperlink r:id="rId20" w:history="1">
        <w:r w:rsidRPr="00623691">
          <w:rPr>
            <w:rStyle w:val="Hyperlink"/>
            <w:rFonts w:ascii="Trebuchet MS" w:hAnsi="Trebuchet MS"/>
            <w:color w:val="000000" w:themeColor="text1"/>
            <w:sz w:val="22"/>
            <w:szCs w:val="22"/>
          </w:rPr>
          <w:t>http://www.cultinformation.org.uk/</w:t>
        </w:r>
      </w:hyperlink>
      <w:r w:rsidRPr="00623691">
        <w:rPr>
          <w:rFonts w:ascii="Trebuchet MS" w:hAnsi="Trebuchet MS"/>
          <w:color w:val="000000" w:themeColor="text1"/>
          <w:sz w:val="22"/>
          <w:szCs w:val="22"/>
        </w:rPr>
        <w:t xml:space="preserve"> </w:t>
      </w:r>
      <w:r w:rsidR="002E3FD2">
        <w:rPr>
          <w:rFonts w:ascii="Trebuchet MS" w:hAnsi="Trebuchet MS"/>
          <w:color w:val="000000" w:themeColor="text1"/>
          <w:sz w:val="22"/>
          <w:szCs w:val="22"/>
        </w:rPr>
        <w:br/>
      </w:r>
      <w:r w:rsidR="002E3FD2" w:rsidRPr="002E3FD2">
        <w:rPr>
          <w:rFonts w:ascii="Trebuchet MS" w:hAnsi="Trebuchet MS"/>
          <w:b/>
          <w:sz w:val="22"/>
          <w:szCs w:val="22"/>
        </w:rPr>
        <w:t>Scientology:</w:t>
      </w:r>
      <w:r w:rsidR="002E3FD2" w:rsidRPr="002E3FD2">
        <w:rPr>
          <w:rFonts w:ascii="Trebuchet MS" w:hAnsi="Trebuchet MS"/>
          <w:sz w:val="22"/>
          <w:szCs w:val="22"/>
        </w:rPr>
        <w:t xml:space="preserve"> </w:t>
      </w:r>
      <w:hyperlink r:id="rId21" w:history="1">
        <w:r w:rsidR="002E3FD2" w:rsidRPr="002E3FD2">
          <w:rPr>
            <w:rStyle w:val="Hyperlink"/>
            <w:rFonts w:ascii="Trebuchet MS" w:hAnsi="Trebuchet MS"/>
            <w:color w:val="auto"/>
            <w:sz w:val="22"/>
            <w:szCs w:val="22"/>
          </w:rPr>
          <w:t>http://www.scientology.org</w:t>
        </w:r>
      </w:hyperlink>
    </w:p>
    <w:p w:rsidR="00CE0C70" w:rsidRDefault="00CE0C70" w:rsidP="00AE3B42">
      <w:pPr>
        <w:rPr>
          <w:rStyle w:val="Hyperlink"/>
          <w:rFonts w:ascii="Trebuchet MS" w:hAnsi="Trebuchet MS"/>
          <w:color w:val="auto"/>
          <w:sz w:val="22"/>
          <w:szCs w:val="22"/>
        </w:rPr>
      </w:pPr>
    </w:p>
    <w:p w:rsidR="00CE0C70" w:rsidRPr="00623691" w:rsidRDefault="00CE0C70" w:rsidP="00CE0C70">
      <w:pPr>
        <w:pStyle w:val="Default"/>
        <w:rPr>
          <w:rFonts w:ascii="Trebuchet MS" w:hAnsi="Trebuchet MS"/>
          <w:color w:val="000000" w:themeColor="text1"/>
          <w:sz w:val="22"/>
          <w:szCs w:val="22"/>
        </w:rPr>
      </w:pPr>
      <w:r>
        <w:rPr>
          <w:rFonts w:ascii="Trebuchet MS" w:hAnsi="Trebuchet MS"/>
          <w:b/>
          <w:color w:val="000000" w:themeColor="text1"/>
          <w:sz w:val="22"/>
          <w:szCs w:val="22"/>
        </w:rPr>
        <w:t>2</w:t>
      </w:r>
      <w:r>
        <w:rPr>
          <w:rFonts w:ascii="Trebuchet MS" w:hAnsi="Trebuchet MS"/>
          <w:b/>
          <w:color w:val="000000" w:themeColor="text1"/>
          <w:sz w:val="22"/>
          <w:szCs w:val="22"/>
        </w:rPr>
        <w:tab/>
      </w:r>
      <w:r w:rsidRPr="0042446A">
        <w:rPr>
          <w:rFonts w:ascii="Trebuchet MS" w:hAnsi="Trebuchet MS"/>
          <w:b/>
          <w:color w:val="000000" w:themeColor="text1"/>
          <w:sz w:val="22"/>
          <w:szCs w:val="22"/>
        </w:rPr>
        <w:t xml:space="preserve">1500 word Book Review (worth 25%) – Submit: </w:t>
      </w:r>
      <w:r w:rsidR="002B3F47">
        <w:rPr>
          <w:rFonts w:ascii="Trebuchet MS" w:hAnsi="Trebuchet MS"/>
          <w:b/>
          <w:color w:val="000000" w:themeColor="text1"/>
          <w:sz w:val="22"/>
          <w:szCs w:val="22"/>
        </w:rPr>
        <w:t>5 March 2013</w:t>
      </w:r>
    </w:p>
    <w:p w:rsidR="00CE0C70" w:rsidRPr="00623691" w:rsidRDefault="00CE0C70" w:rsidP="00CE0C70">
      <w:pPr>
        <w:rPr>
          <w:rFonts w:ascii="Trebuchet MS" w:hAnsi="Trebuchet MS"/>
          <w:color w:val="000000" w:themeColor="text1"/>
          <w:sz w:val="22"/>
          <w:szCs w:val="22"/>
        </w:rPr>
      </w:pPr>
      <w:r w:rsidRPr="00623691">
        <w:rPr>
          <w:rFonts w:ascii="Trebuchet MS" w:hAnsi="Trebuchet MS"/>
          <w:color w:val="000000" w:themeColor="text1"/>
          <w:sz w:val="22"/>
          <w:szCs w:val="22"/>
        </w:rPr>
        <w:t xml:space="preserve">Any academic publication from the Reading List may be chosen for this assignment.  Try to choose a monograph rather an edited book or a book with several authors.  </w:t>
      </w:r>
    </w:p>
    <w:p w:rsidR="00CE0C70" w:rsidRPr="00623691" w:rsidRDefault="00CE0C70" w:rsidP="00AE3B42">
      <w:pPr>
        <w:rPr>
          <w:rFonts w:ascii="Trebuchet MS" w:hAnsi="Trebuchet MS"/>
          <w:color w:val="000000" w:themeColor="text1"/>
          <w:sz w:val="22"/>
          <w:szCs w:val="22"/>
        </w:rPr>
      </w:pPr>
    </w:p>
    <w:p w:rsidR="00AE3B42" w:rsidRPr="00933B86" w:rsidRDefault="00AE3B42" w:rsidP="006310FB">
      <w:pPr>
        <w:pStyle w:val="Default"/>
        <w:rPr>
          <w:rFonts w:ascii="Trebuchet MS" w:hAnsi="Trebuchet MS"/>
          <w:sz w:val="22"/>
          <w:szCs w:val="22"/>
        </w:rPr>
      </w:pPr>
      <w:r w:rsidRPr="0042446A">
        <w:rPr>
          <w:rFonts w:ascii="Trebuchet MS" w:hAnsi="Trebuchet MS"/>
          <w:b/>
          <w:color w:val="000000" w:themeColor="text1"/>
          <w:sz w:val="22"/>
          <w:szCs w:val="22"/>
        </w:rPr>
        <w:t>3</w:t>
      </w:r>
      <w:r w:rsidRPr="0042446A">
        <w:rPr>
          <w:rFonts w:ascii="Trebuchet MS" w:hAnsi="Trebuchet MS"/>
          <w:b/>
          <w:color w:val="000000" w:themeColor="text1"/>
          <w:sz w:val="22"/>
          <w:szCs w:val="22"/>
        </w:rPr>
        <w:tab/>
        <w:t>2000 word essay (</w:t>
      </w:r>
      <w:r w:rsidR="004E2AB9" w:rsidRPr="0042446A">
        <w:rPr>
          <w:rFonts w:ascii="Trebuchet MS" w:hAnsi="Trebuchet MS"/>
          <w:b/>
          <w:color w:val="000000" w:themeColor="text1"/>
          <w:sz w:val="22"/>
          <w:szCs w:val="22"/>
        </w:rPr>
        <w:t>worth</w:t>
      </w:r>
      <w:r w:rsidRPr="0042446A">
        <w:rPr>
          <w:rFonts w:ascii="Trebuchet MS" w:hAnsi="Trebuchet MS"/>
          <w:b/>
          <w:color w:val="000000" w:themeColor="text1"/>
          <w:sz w:val="22"/>
          <w:szCs w:val="22"/>
        </w:rPr>
        <w:t xml:space="preserve"> 50%) Submit: </w:t>
      </w:r>
      <w:r w:rsidR="002B3F47">
        <w:rPr>
          <w:rFonts w:ascii="Trebuchet MS" w:hAnsi="Trebuchet MS"/>
          <w:b/>
          <w:color w:val="000000" w:themeColor="text1"/>
          <w:sz w:val="22"/>
          <w:szCs w:val="22"/>
        </w:rPr>
        <w:t>26 April 2013</w:t>
      </w:r>
      <w:r w:rsidRPr="00933B86">
        <w:rPr>
          <w:rFonts w:ascii="Trebuchet MS" w:hAnsi="Trebuchet MS"/>
          <w:sz w:val="22"/>
          <w:szCs w:val="22"/>
        </w:rPr>
        <w:br/>
        <w:t>Choose one from the following:</w:t>
      </w:r>
      <w:r w:rsidRPr="00933B86">
        <w:rPr>
          <w:rFonts w:ascii="Trebuchet MS" w:hAnsi="Trebuchet MS"/>
          <w:sz w:val="22"/>
          <w:szCs w:val="22"/>
        </w:rPr>
        <w:br/>
      </w:r>
    </w:p>
    <w:p w:rsidR="00AE3B42" w:rsidRPr="00933B86" w:rsidRDefault="00AE3B42" w:rsidP="00AE3B42">
      <w:pPr>
        <w:pStyle w:val="ListParagraph"/>
        <w:numPr>
          <w:ilvl w:val="0"/>
          <w:numId w:val="8"/>
        </w:numPr>
        <w:rPr>
          <w:rFonts w:ascii="Trebuchet MS" w:hAnsi="Trebuchet MS"/>
        </w:rPr>
      </w:pPr>
      <w:r w:rsidRPr="00933B86">
        <w:rPr>
          <w:rFonts w:ascii="Trebuchet MS" w:hAnsi="Trebuchet MS"/>
        </w:rPr>
        <w:t>What factors might explain the emergence and rise of New Religious Movements in the post-World War Two western world?</w:t>
      </w:r>
      <w:r w:rsidRPr="00933B86">
        <w:rPr>
          <w:rFonts w:ascii="Trebuchet MS" w:hAnsi="Trebuchet MS"/>
        </w:rPr>
        <w:br/>
      </w:r>
    </w:p>
    <w:p w:rsidR="00AE3B42" w:rsidRPr="00933B86" w:rsidRDefault="00AE3B42" w:rsidP="00AE3B42">
      <w:pPr>
        <w:pStyle w:val="ListParagraph"/>
        <w:numPr>
          <w:ilvl w:val="0"/>
          <w:numId w:val="8"/>
        </w:numPr>
        <w:rPr>
          <w:rFonts w:ascii="Trebuchet MS" w:hAnsi="Trebuchet MS"/>
        </w:rPr>
      </w:pPr>
      <w:r w:rsidRPr="00933B86">
        <w:rPr>
          <w:rFonts w:ascii="Trebuchet MS" w:hAnsi="Trebuchet MS"/>
        </w:rPr>
        <w:t>Why have there been such problems in finding an acceptable definition of the term “New Age”?</w:t>
      </w:r>
      <w:r w:rsidRPr="00933B86">
        <w:rPr>
          <w:rFonts w:ascii="Trebuchet MS" w:hAnsi="Trebuchet MS"/>
        </w:rPr>
        <w:br/>
      </w:r>
    </w:p>
    <w:p w:rsidR="00AE3B42" w:rsidRPr="00933B86" w:rsidRDefault="00AE3B42" w:rsidP="00AE3B42">
      <w:pPr>
        <w:pStyle w:val="ListParagraph"/>
        <w:numPr>
          <w:ilvl w:val="0"/>
          <w:numId w:val="8"/>
        </w:numPr>
        <w:rPr>
          <w:rFonts w:ascii="Trebuchet MS" w:hAnsi="Trebuchet MS"/>
        </w:rPr>
      </w:pPr>
      <w:r w:rsidRPr="00933B86">
        <w:rPr>
          <w:rFonts w:ascii="Trebuchet MS" w:hAnsi="Trebuchet MS"/>
        </w:rPr>
        <w:t>Assess why attendance at Sunday church services is in decline but that there is an increase in interest in alternative spiritualities</w:t>
      </w:r>
    </w:p>
    <w:p w:rsidR="007D5F24" w:rsidRDefault="007D5F24" w:rsidP="007D5F24">
      <w:pPr>
        <w:rPr>
          <w:rFonts w:ascii="Trebuchet MS" w:hAnsi="Trebuchet MS"/>
          <w:b/>
          <w:color w:val="000000"/>
          <w:sz w:val="22"/>
          <w:szCs w:val="22"/>
        </w:rPr>
      </w:pPr>
    </w:p>
    <w:p w:rsidR="001918BE" w:rsidRPr="00C46F64" w:rsidRDefault="00C46F64" w:rsidP="007D5F24">
      <w:pPr>
        <w:pStyle w:val="Heading7"/>
        <w:jc w:val="left"/>
        <w:rPr>
          <w:rFonts w:ascii="Bradley Hand ITC" w:hAnsi="Bradley Hand ITC"/>
          <w:b/>
          <w:sz w:val="52"/>
          <w:szCs w:val="52"/>
        </w:rPr>
      </w:pPr>
      <w:r w:rsidRPr="00C46F64">
        <w:rPr>
          <w:rFonts w:ascii="Bradley Hand ITC" w:hAnsi="Bradley Hand ITC"/>
          <w:b/>
          <w:color w:val="000000"/>
          <w:sz w:val="52"/>
          <w:szCs w:val="52"/>
          <w:u w:val="none"/>
        </w:rPr>
        <w:t>Bibliography</w:t>
      </w:r>
    </w:p>
    <w:p w:rsidR="001E6F86" w:rsidRPr="001E6F86" w:rsidRDefault="001E6F86" w:rsidP="00794E14">
      <w:pPr>
        <w:tabs>
          <w:tab w:val="left" w:pos="5245"/>
        </w:tabs>
        <w:jc w:val="both"/>
        <w:rPr>
          <w:rFonts w:ascii="Trebuchet MS" w:hAnsi="Trebuchet MS" w:cs="Tahoma"/>
          <w:color w:val="000000"/>
          <w:sz w:val="22"/>
          <w:szCs w:val="22"/>
          <w:u w:val="single"/>
        </w:rPr>
      </w:pPr>
      <w:r w:rsidRPr="001E6F86">
        <w:rPr>
          <w:rFonts w:ascii="Trebuchet MS" w:hAnsi="Trebuchet MS" w:cs="Tahoma"/>
          <w:color w:val="000000"/>
          <w:sz w:val="22"/>
          <w:szCs w:val="22"/>
          <w:u w:val="single"/>
        </w:rPr>
        <w:t>Good Introductions</w:t>
      </w:r>
    </w:p>
    <w:p w:rsidR="00794E14" w:rsidRPr="00455958" w:rsidRDefault="00794E14"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Barker, E (1992) </w:t>
      </w:r>
      <w:r w:rsidRPr="00455958">
        <w:rPr>
          <w:rFonts w:ascii="Trebuchet MS" w:hAnsi="Trebuchet MS" w:cs="Tahoma"/>
          <w:i/>
          <w:color w:val="000000"/>
        </w:rPr>
        <w:t>New Religious Movements: A Practical Introduction</w:t>
      </w:r>
      <w:r w:rsidRPr="00455958">
        <w:rPr>
          <w:rFonts w:ascii="Trebuchet MS" w:hAnsi="Trebuchet MS" w:cs="Tahoma"/>
          <w:color w:val="000000"/>
        </w:rPr>
        <w:t>, London</w:t>
      </w:r>
      <w:r w:rsidR="001E6F86" w:rsidRPr="00455958">
        <w:rPr>
          <w:rFonts w:ascii="Trebuchet MS" w:hAnsi="Trebuchet MS" w:cs="Tahoma"/>
          <w:color w:val="000000"/>
        </w:rPr>
        <w:t>:</w:t>
      </w:r>
      <w:r w:rsidRPr="00455958">
        <w:rPr>
          <w:rFonts w:ascii="Trebuchet MS" w:hAnsi="Trebuchet MS" w:cs="Tahoma"/>
          <w:color w:val="000000"/>
        </w:rPr>
        <w:t xml:space="preserve"> HMSO.  </w:t>
      </w:r>
    </w:p>
    <w:p w:rsidR="00794E14" w:rsidRPr="00455958" w:rsidRDefault="00794E14"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Barrett, D (1998) </w:t>
      </w:r>
      <w:r w:rsidRPr="00455958">
        <w:rPr>
          <w:rFonts w:ascii="Trebuchet MS" w:hAnsi="Trebuchet MS" w:cs="Tahoma"/>
          <w:i/>
          <w:color w:val="000000"/>
        </w:rPr>
        <w:t>Sects, ‘Cults’ and Alternative Religions</w:t>
      </w:r>
      <w:r w:rsidRPr="00455958">
        <w:rPr>
          <w:rFonts w:ascii="Trebuchet MS" w:hAnsi="Trebuchet MS" w:cs="Tahoma"/>
          <w:color w:val="000000"/>
        </w:rPr>
        <w:t>, London</w:t>
      </w:r>
      <w:r w:rsidR="001E6F86" w:rsidRPr="00455958">
        <w:rPr>
          <w:rFonts w:ascii="Trebuchet MS" w:hAnsi="Trebuchet MS" w:cs="Tahoma"/>
          <w:color w:val="000000"/>
        </w:rPr>
        <w:t>:</w:t>
      </w:r>
      <w:r w:rsidRPr="00455958">
        <w:rPr>
          <w:rFonts w:ascii="Trebuchet MS" w:hAnsi="Trebuchet MS" w:cs="Tahoma"/>
          <w:color w:val="000000"/>
        </w:rPr>
        <w:t xml:space="preserve"> Blandford.</w:t>
      </w:r>
    </w:p>
    <w:p w:rsidR="00794E14" w:rsidRPr="00455958" w:rsidRDefault="00794E14"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Barrett, D (2001) </w:t>
      </w:r>
      <w:r w:rsidRPr="00455958">
        <w:rPr>
          <w:rFonts w:ascii="Trebuchet MS" w:hAnsi="Trebuchet MS" w:cs="Tahoma"/>
          <w:i/>
          <w:iCs/>
          <w:color w:val="000000"/>
        </w:rPr>
        <w:t>The New Believers</w:t>
      </w:r>
      <w:r w:rsidRPr="00455958">
        <w:rPr>
          <w:rFonts w:ascii="Trebuchet MS" w:hAnsi="Trebuchet MS" w:cs="Tahoma"/>
          <w:color w:val="000000"/>
        </w:rPr>
        <w:t>, London</w:t>
      </w:r>
      <w:r w:rsidR="001E6F86" w:rsidRPr="00455958">
        <w:rPr>
          <w:rFonts w:ascii="Trebuchet MS" w:hAnsi="Trebuchet MS" w:cs="Tahoma"/>
          <w:color w:val="000000"/>
        </w:rPr>
        <w:t>:</w:t>
      </w:r>
      <w:r w:rsidRPr="00455958">
        <w:rPr>
          <w:rFonts w:ascii="Trebuchet MS" w:hAnsi="Trebuchet MS" w:cs="Tahoma"/>
          <w:color w:val="000000"/>
        </w:rPr>
        <w:t xml:space="preserve"> Cassell.</w:t>
      </w:r>
    </w:p>
    <w:p w:rsidR="00794E14" w:rsidRPr="00455958" w:rsidRDefault="00794E14" w:rsidP="00455958">
      <w:pPr>
        <w:pStyle w:val="ListParagraph"/>
        <w:numPr>
          <w:ilvl w:val="0"/>
          <w:numId w:val="1"/>
        </w:numPr>
        <w:tabs>
          <w:tab w:val="left" w:pos="5245"/>
        </w:tabs>
        <w:jc w:val="both"/>
        <w:rPr>
          <w:rFonts w:ascii="Trebuchet MS" w:hAnsi="Trebuchet MS"/>
        </w:rPr>
      </w:pPr>
      <w:r w:rsidRPr="00455958">
        <w:rPr>
          <w:rFonts w:ascii="Trebuchet MS" w:hAnsi="Trebuchet MS"/>
        </w:rPr>
        <w:t xml:space="preserve">Bruce, S (1995) </w:t>
      </w:r>
      <w:r w:rsidRPr="00455958">
        <w:rPr>
          <w:rFonts w:ascii="Trebuchet MS" w:hAnsi="Trebuchet MS"/>
          <w:i/>
        </w:rPr>
        <w:t>Religion in Modern Britain</w:t>
      </w:r>
      <w:r w:rsidRPr="00455958">
        <w:rPr>
          <w:rFonts w:ascii="Trebuchet MS" w:hAnsi="Trebuchet MS"/>
        </w:rPr>
        <w:t>, Oxford: Oxford University Press.</w:t>
      </w:r>
    </w:p>
    <w:p w:rsidR="00794E14" w:rsidRPr="00455958" w:rsidRDefault="00794E14"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Chryssides, G (1999) </w:t>
      </w:r>
      <w:r w:rsidRPr="00455958">
        <w:rPr>
          <w:rFonts w:ascii="Trebuchet MS" w:hAnsi="Trebuchet MS" w:cs="Tahoma"/>
          <w:i/>
          <w:color w:val="000000"/>
        </w:rPr>
        <w:t>Exploring New Religions</w:t>
      </w:r>
      <w:r w:rsidRPr="00455958">
        <w:rPr>
          <w:rFonts w:ascii="Trebuchet MS" w:hAnsi="Trebuchet MS" w:cs="Tahoma"/>
          <w:color w:val="000000"/>
        </w:rPr>
        <w:t>, London</w:t>
      </w:r>
      <w:r w:rsidR="001E6F86" w:rsidRPr="00455958">
        <w:rPr>
          <w:rFonts w:ascii="Trebuchet MS" w:hAnsi="Trebuchet MS" w:cs="Tahoma"/>
          <w:color w:val="000000"/>
        </w:rPr>
        <w:t>:</w:t>
      </w:r>
      <w:r w:rsidRPr="00455958">
        <w:rPr>
          <w:rFonts w:ascii="Trebuchet MS" w:hAnsi="Trebuchet MS" w:cs="Tahoma"/>
          <w:color w:val="000000"/>
        </w:rPr>
        <w:t xml:space="preserve"> Cassell. </w:t>
      </w:r>
    </w:p>
    <w:p w:rsidR="00794E14" w:rsidRPr="00455958" w:rsidRDefault="00794E14" w:rsidP="00455958">
      <w:pPr>
        <w:pStyle w:val="ListParagraph"/>
        <w:numPr>
          <w:ilvl w:val="0"/>
          <w:numId w:val="1"/>
        </w:numPr>
        <w:tabs>
          <w:tab w:val="left" w:pos="5245"/>
        </w:tabs>
        <w:jc w:val="both"/>
        <w:rPr>
          <w:rFonts w:ascii="Trebuchet MS" w:hAnsi="Trebuchet MS" w:cs="Latha"/>
          <w:iCs/>
        </w:rPr>
      </w:pPr>
      <w:r w:rsidRPr="00455958">
        <w:rPr>
          <w:rFonts w:ascii="Trebuchet MS" w:hAnsi="Trebuchet MS" w:cs="Latha"/>
        </w:rPr>
        <w:t xml:space="preserve">Davie, G (1994) </w:t>
      </w:r>
      <w:r w:rsidRPr="00455958">
        <w:rPr>
          <w:rFonts w:ascii="Trebuchet MS" w:hAnsi="Trebuchet MS" w:cs="Latha"/>
          <w:i/>
        </w:rPr>
        <w:t>Religion in Britain since 1945</w:t>
      </w:r>
      <w:r w:rsidRPr="00455958">
        <w:rPr>
          <w:rFonts w:ascii="Trebuchet MS" w:hAnsi="Trebuchet MS" w:cs="Latha"/>
          <w:iCs/>
        </w:rPr>
        <w:t>, Oxford</w:t>
      </w:r>
      <w:r w:rsidR="001E6F86" w:rsidRPr="00455958">
        <w:rPr>
          <w:rFonts w:ascii="Trebuchet MS" w:hAnsi="Trebuchet MS" w:cs="Tahoma"/>
          <w:color w:val="000000"/>
        </w:rPr>
        <w:t>:</w:t>
      </w:r>
      <w:r w:rsidRPr="00455958">
        <w:rPr>
          <w:rFonts w:ascii="Trebuchet MS" w:hAnsi="Trebuchet MS" w:cs="Latha"/>
          <w:iCs/>
        </w:rPr>
        <w:t xml:space="preserve"> Blackwell.  </w:t>
      </w:r>
    </w:p>
    <w:p w:rsidR="00794E14" w:rsidRPr="00455958" w:rsidRDefault="00794E14" w:rsidP="00455958">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rPr>
      </w:pPr>
      <w:r w:rsidRPr="00455958">
        <w:rPr>
          <w:rFonts w:ascii="Trebuchet MS" w:hAnsi="Trebuchet MS"/>
        </w:rPr>
        <w:t xml:space="preserve">Heelas, Paul (1999) </w:t>
      </w:r>
      <w:r w:rsidRPr="00455958">
        <w:rPr>
          <w:rFonts w:ascii="Trebuchet MS" w:hAnsi="Trebuchet MS"/>
          <w:i/>
        </w:rPr>
        <w:t>Religion, Modernity and Postmodernity</w:t>
      </w:r>
      <w:r w:rsidRPr="00455958">
        <w:rPr>
          <w:rFonts w:ascii="Trebuchet MS" w:hAnsi="Trebuchet MS"/>
        </w:rPr>
        <w:t>, Oxford</w:t>
      </w:r>
      <w:r w:rsidR="001E6F86" w:rsidRPr="00455958">
        <w:rPr>
          <w:rFonts w:ascii="Trebuchet MS" w:hAnsi="Trebuchet MS" w:cs="Tahoma"/>
          <w:color w:val="000000"/>
        </w:rPr>
        <w:t>:</w:t>
      </w:r>
      <w:r w:rsidRPr="00455958">
        <w:rPr>
          <w:rFonts w:ascii="Trebuchet MS" w:hAnsi="Trebuchet MS"/>
        </w:rPr>
        <w:t xml:space="preserve"> Blackwell.  </w:t>
      </w:r>
    </w:p>
    <w:p w:rsidR="00794E14" w:rsidRPr="00455958" w:rsidRDefault="00794E14" w:rsidP="00455958">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rPr>
      </w:pPr>
      <w:r w:rsidRPr="00455958">
        <w:rPr>
          <w:rFonts w:ascii="Trebuchet MS" w:hAnsi="Trebuchet MS"/>
        </w:rPr>
        <w:lastRenderedPageBreak/>
        <w:t xml:space="preserve">Heelas, Paul &amp; Woodhead, Linda (2005) </w:t>
      </w:r>
      <w:r w:rsidRPr="00455958">
        <w:rPr>
          <w:rFonts w:ascii="Trebuchet MS" w:hAnsi="Trebuchet MS"/>
          <w:i/>
        </w:rPr>
        <w:t>The Spiritual Revolution.  Why religion is giving way to spirituality</w:t>
      </w:r>
      <w:r w:rsidRPr="00455958">
        <w:rPr>
          <w:rFonts w:ascii="Trebuchet MS" w:hAnsi="Trebuchet MS"/>
        </w:rPr>
        <w:t>, Oxford</w:t>
      </w:r>
      <w:r w:rsidR="001E6F86" w:rsidRPr="00455958">
        <w:rPr>
          <w:rFonts w:ascii="Trebuchet MS" w:hAnsi="Trebuchet MS" w:cs="Tahoma"/>
          <w:color w:val="000000"/>
        </w:rPr>
        <w:t>:</w:t>
      </w:r>
      <w:r w:rsidRPr="00455958">
        <w:rPr>
          <w:rFonts w:ascii="Trebuchet MS" w:hAnsi="Trebuchet MS"/>
        </w:rPr>
        <w:t xml:space="preserve"> Blackwell.  </w:t>
      </w:r>
    </w:p>
    <w:p w:rsidR="00794E14" w:rsidRPr="00455958" w:rsidRDefault="00794E14" w:rsidP="00455958">
      <w:pPr>
        <w:pStyle w:val="ListParagraph"/>
        <w:numPr>
          <w:ilvl w:val="0"/>
          <w:numId w:val="1"/>
        </w:numPr>
        <w:rPr>
          <w:rFonts w:ascii="Trebuchet MS" w:hAnsi="Trebuchet MS"/>
        </w:rPr>
      </w:pPr>
      <w:r w:rsidRPr="00455958">
        <w:rPr>
          <w:rFonts w:ascii="Trebuchet MS" w:hAnsi="Trebuchet MS"/>
        </w:rPr>
        <w:t xml:space="preserve">Hunt, Stephen (2003) </w:t>
      </w:r>
      <w:r w:rsidRPr="00455958">
        <w:rPr>
          <w:rFonts w:ascii="Trebuchet MS" w:hAnsi="Trebuchet MS"/>
          <w:i/>
        </w:rPr>
        <w:t>Alternative Religions: A Sociological Introduction</w:t>
      </w:r>
      <w:r w:rsidRPr="00455958">
        <w:rPr>
          <w:rFonts w:ascii="Trebuchet MS" w:hAnsi="Trebuchet MS"/>
        </w:rPr>
        <w:t>, Hampshire: Ashgate.</w:t>
      </w:r>
    </w:p>
    <w:p w:rsidR="00933B86" w:rsidRPr="00455958" w:rsidRDefault="001E6F86" w:rsidP="00455958">
      <w:pPr>
        <w:pStyle w:val="ListParagraph"/>
        <w:numPr>
          <w:ilvl w:val="0"/>
          <w:numId w:val="1"/>
        </w:numPr>
        <w:autoSpaceDE w:val="0"/>
        <w:autoSpaceDN w:val="0"/>
        <w:adjustRightInd w:val="0"/>
        <w:rPr>
          <w:rFonts w:ascii="Trebuchet MS" w:hAnsi="Trebuchet MS" w:cs="Arial"/>
          <w:color w:val="000000"/>
        </w:rPr>
      </w:pPr>
      <w:r w:rsidRPr="00455958">
        <w:rPr>
          <w:rFonts w:ascii="Trebuchet MS" w:hAnsi="Trebuchet MS" w:cs="Arial"/>
          <w:color w:val="000000"/>
        </w:rPr>
        <w:t>Oliver, P (2011)</w:t>
      </w:r>
      <w:r w:rsidR="00933B86" w:rsidRPr="00455958">
        <w:rPr>
          <w:rFonts w:ascii="Trebuchet MS" w:hAnsi="Trebuchet MS" w:cs="Arial"/>
          <w:color w:val="000000"/>
        </w:rPr>
        <w:t xml:space="preserve"> </w:t>
      </w:r>
      <w:r w:rsidR="00933B86" w:rsidRPr="00455958">
        <w:rPr>
          <w:rFonts w:ascii="Trebuchet MS" w:hAnsi="Trebuchet MS" w:cs="Arial"/>
          <w:i/>
          <w:iCs/>
          <w:color w:val="000000"/>
        </w:rPr>
        <w:t>New Religious Movements: A Guide for the Perplexed</w:t>
      </w:r>
      <w:r w:rsidRPr="00455958">
        <w:rPr>
          <w:rFonts w:ascii="Trebuchet MS" w:hAnsi="Trebuchet MS" w:cs="Arial"/>
          <w:i/>
          <w:iCs/>
          <w:color w:val="000000"/>
        </w:rPr>
        <w:t xml:space="preserve">, </w:t>
      </w:r>
      <w:r w:rsidR="00933B86" w:rsidRPr="00455958">
        <w:rPr>
          <w:rFonts w:ascii="Trebuchet MS" w:hAnsi="Trebuchet MS" w:cs="Arial"/>
          <w:color w:val="000000"/>
        </w:rPr>
        <w:t>London</w:t>
      </w:r>
      <w:r w:rsidRPr="00455958">
        <w:rPr>
          <w:rFonts w:ascii="Trebuchet MS" w:hAnsi="Trebuchet MS" w:cs="Tahoma"/>
          <w:color w:val="000000"/>
        </w:rPr>
        <w:t>:</w:t>
      </w:r>
      <w:r w:rsidR="00933B86" w:rsidRPr="00455958">
        <w:rPr>
          <w:rFonts w:ascii="Trebuchet MS" w:hAnsi="Trebuchet MS" w:cs="Arial"/>
          <w:color w:val="000000"/>
        </w:rPr>
        <w:t xml:space="preserve"> Continuum</w:t>
      </w:r>
      <w:r w:rsidRPr="00455958">
        <w:rPr>
          <w:rFonts w:ascii="Trebuchet MS" w:hAnsi="Trebuchet MS" w:cs="Arial"/>
          <w:color w:val="000000"/>
        </w:rPr>
        <w:t xml:space="preserve">.  </w:t>
      </w:r>
    </w:p>
    <w:p w:rsidR="00794E14" w:rsidRPr="00455958" w:rsidRDefault="00794E14" w:rsidP="00455958">
      <w:pPr>
        <w:pStyle w:val="ListParagraph"/>
        <w:numPr>
          <w:ilvl w:val="0"/>
          <w:numId w:val="1"/>
        </w:numPr>
        <w:tabs>
          <w:tab w:val="left" w:pos="5245"/>
        </w:tabs>
        <w:jc w:val="both"/>
        <w:rPr>
          <w:rFonts w:ascii="Trebuchet MS" w:hAnsi="Trebuchet MS" w:cs="Latha"/>
        </w:rPr>
      </w:pPr>
      <w:r w:rsidRPr="00455958">
        <w:rPr>
          <w:rFonts w:ascii="Trebuchet MS" w:hAnsi="Trebuchet MS" w:cs="Latha"/>
        </w:rPr>
        <w:t xml:space="preserve">Partridge, C (2004) </w:t>
      </w:r>
      <w:r w:rsidRPr="00455958">
        <w:rPr>
          <w:rFonts w:ascii="Trebuchet MS" w:hAnsi="Trebuchet MS" w:cs="Latha"/>
          <w:i/>
        </w:rPr>
        <w:t>The Re-Enchantment of the West</w:t>
      </w:r>
      <w:r w:rsidRPr="00455958">
        <w:rPr>
          <w:rFonts w:ascii="Trebuchet MS" w:hAnsi="Trebuchet MS" w:cs="Latha"/>
        </w:rPr>
        <w:t>, vol 1, London</w:t>
      </w:r>
      <w:r w:rsidR="001E6F86" w:rsidRPr="00455958">
        <w:rPr>
          <w:rFonts w:ascii="Trebuchet MS" w:hAnsi="Trebuchet MS" w:cs="Tahoma"/>
          <w:color w:val="000000"/>
        </w:rPr>
        <w:t>:</w:t>
      </w:r>
      <w:r w:rsidRPr="00455958">
        <w:rPr>
          <w:rFonts w:ascii="Trebuchet MS" w:hAnsi="Trebuchet MS" w:cs="Latha"/>
        </w:rPr>
        <w:t xml:space="preserve"> T&amp;T Clark.</w:t>
      </w:r>
    </w:p>
    <w:p w:rsidR="00794E14" w:rsidRPr="00455958" w:rsidRDefault="00794E14" w:rsidP="00455958">
      <w:pPr>
        <w:pStyle w:val="ListParagraph"/>
        <w:numPr>
          <w:ilvl w:val="0"/>
          <w:numId w:val="22"/>
        </w:numPr>
        <w:tabs>
          <w:tab w:val="left" w:pos="5245"/>
        </w:tabs>
        <w:jc w:val="both"/>
        <w:rPr>
          <w:rFonts w:ascii="Trebuchet MS" w:hAnsi="Trebuchet MS" w:cs="Latha"/>
        </w:rPr>
      </w:pPr>
      <w:r w:rsidRPr="00455958">
        <w:rPr>
          <w:rFonts w:ascii="Trebuchet MS" w:hAnsi="Trebuchet MS" w:cs="Latha"/>
        </w:rPr>
        <w:t xml:space="preserve">Partridge, C (2005) </w:t>
      </w:r>
      <w:r w:rsidRPr="00455958">
        <w:rPr>
          <w:rFonts w:ascii="Trebuchet MS" w:hAnsi="Trebuchet MS" w:cs="Latha"/>
          <w:i/>
        </w:rPr>
        <w:t>The Re-Enchantment of the West</w:t>
      </w:r>
      <w:r w:rsidR="001E6F86" w:rsidRPr="00455958">
        <w:rPr>
          <w:rFonts w:ascii="Trebuchet MS" w:hAnsi="Trebuchet MS" w:cs="Latha"/>
        </w:rPr>
        <w:t>, vol 2, London</w:t>
      </w:r>
      <w:r w:rsidR="001E6F86" w:rsidRPr="00455958">
        <w:rPr>
          <w:rFonts w:ascii="Trebuchet MS" w:hAnsi="Trebuchet MS" w:cs="Tahoma"/>
          <w:color w:val="000000"/>
        </w:rPr>
        <w:t>:</w:t>
      </w:r>
      <w:r w:rsidRPr="00455958">
        <w:rPr>
          <w:rFonts w:ascii="Trebuchet MS" w:hAnsi="Trebuchet MS" w:cs="Latha"/>
        </w:rPr>
        <w:t xml:space="preserve"> T&amp;T Clark.</w:t>
      </w:r>
    </w:p>
    <w:p w:rsidR="00794E14" w:rsidRPr="00455958" w:rsidRDefault="00794E14" w:rsidP="00455958">
      <w:pPr>
        <w:pStyle w:val="ListParagraph"/>
        <w:numPr>
          <w:ilvl w:val="0"/>
          <w:numId w:val="22"/>
        </w:numPr>
        <w:tabs>
          <w:tab w:val="left" w:pos="5245"/>
        </w:tabs>
        <w:jc w:val="both"/>
        <w:rPr>
          <w:rFonts w:ascii="Trebuchet MS" w:hAnsi="Trebuchet MS" w:cs="Tahoma"/>
          <w:color w:val="000000"/>
        </w:rPr>
      </w:pPr>
      <w:r w:rsidRPr="00455958">
        <w:rPr>
          <w:rFonts w:ascii="Trebuchet MS" w:hAnsi="Trebuchet MS" w:cs="Tahoma"/>
          <w:color w:val="000000"/>
        </w:rPr>
        <w:t xml:space="preserve">Robbins, T (1998) </w:t>
      </w:r>
      <w:r w:rsidRPr="00455958">
        <w:rPr>
          <w:rFonts w:ascii="Trebuchet MS" w:hAnsi="Trebuchet MS" w:cs="Tahoma"/>
          <w:i/>
          <w:color w:val="000000"/>
        </w:rPr>
        <w:t>Cults, Converts and Charisma</w:t>
      </w:r>
      <w:r w:rsidRPr="00455958">
        <w:rPr>
          <w:rFonts w:ascii="Trebuchet MS" w:hAnsi="Trebuchet MS" w:cs="Tahoma"/>
          <w:color w:val="000000"/>
        </w:rPr>
        <w:t>, London.</w:t>
      </w:r>
    </w:p>
    <w:p w:rsidR="00FB2CE4" w:rsidRPr="00455958" w:rsidRDefault="00FB2CE4" w:rsidP="00455958">
      <w:pPr>
        <w:pStyle w:val="ListParagraph"/>
        <w:numPr>
          <w:ilvl w:val="0"/>
          <w:numId w:val="22"/>
        </w:numPr>
        <w:tabs>
          <w:tab w:val="left" w:pos="5245"/>
        </w:tabs>
        <w:jc w:val="both"/>
        <w:rPr>
          <w:rFonts w:ascii="Trebuchet MS" w:hAnsi="Trebuchet MS" w:cs="Tahoma"/>
          <w:color w:val="000000"/>
        </w:rPr>
      </w:pPr>
      <w:r w:rsidRPr="00455958">
        <w:rPr>
          <w:rFonts w:ascii="Trebuchet MS" w:hAnsi="Trebuchet MS" w:cs="Tahoma"/>
          <w:color w:val="000000"/>
        </w:rPr>
        <w:t xml:space="preserve">Saliba, John (1995) </w:t>
      </w:r>
      <w:r w:rsidRPr="00455958">
        <w:rPr>
          <w:rFonts w:ascii="Trebuchet MS" w:hAnsi="Trebuchet MS" w:cs="Tahoma"/>
          <w:i/>
          <w:color w:val="000000"/>
        </w:rPr>
        <w:t>Perspectives on New Religious Movements</w:t>
      </w:r>
      <w:r w:rsidRPr="00455958">
        <w:rPr>
          <w:rFonts w:ascii="Trebuchet MS" w:hAnsi="Trebuchet MS" w:cs="Tahoma"/>
          <w:color w:val="000000"/>
        </w:rPr>
        <w:t xml:space="preserve">, London: Geoffrey Chapman. </w:t>
      </w:r>
    </w:p>
    <w:p w:rsidR="00FB2CE4" w:rsidRPr="00455958" w:rsidRDefault="00933B86" w:rsidP="00455958">
      <w:pPr>
        <w:pStyle w:val="ListParagraph"/>
        <w:numPr>
          <w:ilvl w:val="0"/>
          <w:numId w:val="22"/>
        </w:numPr>
        <w:autoSpaceDE w:val="0"/>
        <w:autoSpaceDN w:val="0"/>
        <w:adjustRightInd w:val="0"/>
        <w:rPr>
          <w:rFonts w:ascii="Trebuchet MS" w:hAnsi="Trebuchet MS" w:cs="Arial"/>
          <w:color w:val="000000"/>
        </w:rPr>
      </w:pPr>
      <w:r w:rsidRPr="00455958">
        <w:rPr>
          <w:rFonts w:ascii="Trebuchet MS" w:hAnsi="Trebuchet MS" w:cs="Arial"/>
          <w:color w:val="000000"/>
        </w:rPr>
        <w:t>Woodhead, L. &amp;</w:t>
      </w:r>
      <w:r w:rsidR="00FB2CE4" w:rsidRPr="00455958">
        <w:rPr>
          <w:rFonts w:ascii="Trebuchet MS" w:hAnsi="Trebuchet MS" w:cs="Arial"/>
          <w:color w:val="000000"/>
        </w:rPr>
        <w:t xml:space="preserve"> Heelas, P., (eds. (2000)</w:t>
      </w:r>
      <w:r w:rsidRPr="00455958">
        <w:rPr>
          <w:rFonts w:ascii="Trebuchet MS" w:hAnsi="Trebuchet MS" w:cs="Arial"/>
          <w:color w:val="000000"/>
        </w:rPr>
        <w:t xml:space="preserve"> </w:t>
      </w:r>
      <w:r w:rsidRPr="00455958">
        <w:rPr>
          <w:rFonts w:ascii="Trebuchet MS" w:hAnsi="Trebuchet MS" w:cs="Arial"/>
          <w:i/>
          <w:iCs/>
          <w:color w:val="000000"/>
        </w:rPr>
        <w:t>Religion in Modern Times</w:t>
      </w:r>
      <w:r w:rsidR="00FB2CE4" w:rsidRPr="00455958">
        <w:rPr>
          <w:rFonts w:ascii="Trebuchet MS" w:hAnsi="Trebuchet MS" w:cs="Arial"/>
          <w:iCs/>
          <w:color w:val="000000"/>
        </w:rPr>
        <w:t xml:space="preserve">, </w:t>
      </w:r>
      <w:r w:rsidR="00FB2CE4" w:rsidRPr="00455958">
        <w:rPr>
          <w:rFonts w:ascii="Trebuchet MS" w:hAnsi="Trebuchet MS" w:cs="Arial"/>
          <w:color w:val="000000"/>
        </w:rPr>
        <w:t>Oxford: Blackwell.</w:t>
      </w:r>
    </w:p>
    <w:p w:rsidR="00794E14" w:rsidRPr="00455958" w:rsidRDefault="00794E14" w:rsidP="00455958">
      <w:pPr>
        <w:pStyle w:val="ListParagraph"/>
        <w:numPr>
          <w:ilvl w:val="0"/>
          <w:numId w:val="22"/>
        </w:numPr>
        <w:autoSpaceDE w:val="0"/>
        <w:autoSpaceDN w:val="0"/>
        <w:adjustRightInd w:val="0"/>
        <w:rPr>
          <w:rFonts w:ascii="Trebuchet MS" w:hAnsi="Trebuchet MS" w:cs="Arial"/>
          <w:color w:val="000000"/>
        </w:rPr>
      </w:pPr>
      <w:r w:rsidRPr="00455958">
        <w:rPr>
          <w:rFonts w:ascii="Trebuchet MS" w:hAnsi="Trebuchet MS" w:cs="Latha"/>
        </w:rPr>
        <w:t xml:space="preserve">Woodhead, L, Fletcher, P, Kawanami, H &amp; Smith, D, eds (2006) </w:t>
      </w:r>
      <w:r w:rsidRPr="00455958">
        <w:rPr>
          <w:rFonts w:ascii="Trebuchet MS" w:hAnsi="Trebuchet MS" w:cs="Latha"/>
          <w:i/>
        </w:rPr>
        <w:t>Religions in the Modern World</w:t>
      </w:r>
      <w:r w:rsidRPr="00455958">
        <w:rPr>
          <w:rFonts w:ascii="Trebuchet MS" w:hAnsi="Trebuchet MS" w:cs="Latha"/>
        </w:rPr>
        <w:t>, London</w:t>
      </w:r>
      <w:r w:rsidR="001E6F86" w:rsidRPr="00455958">
        <w:rPr>
          <w:rFonts w:ascii="Trebuchet MS" w:hAnsi="Trebuchet MS" w:cs="Tahoma"/>
          <w:color w:val="000000"/>
        </w:rPr>
        <w:t>:</w:t>
      </w:r>
      <w:r w:rsidRPr="00455958">
        <w:rPr>
          <w:rFonts w:ascii="Trebuchet MS" w:hAnsi="Trebuchet MS" w:cs="Latha"/>
        </w:rPr>
        <w:t xml:space="preserve"> Routledge.</w:t>
      </w:r>
    </w:p>
    <w:p w:rsidR="00D75C15" w:rsidRPr="00933B86" w:rsidRDefault="00794E14">
      <w:pPr>
        <w:pStyle w:val="Heading2"/>
        <w:tabs>
          <w:tab w:val="clear" w:pos="-720"/>
          <w:tab w:val="clear" w:pos="540"/>
          <w:tab w:val="clear" w:pos="720"/>
          <w:tab w:val="clear" w:pos="1440"/>
          <w:tab w:val="clear" w:pos="2160"/>
          <w:tab w:val="clear" w:pos="2880"/>
          <w:tab w:val="clear" w:pos="3600"/>
          <w:tab w:val="clear" w:pos="4320"/>
          <w:tab w:val="clear" w:pos="5040"/>
          <w:tab w:val="clear" w:pos="5130"/>
          <w:tab w:val="clear" w:pos="5760"/>
          <w:tab w:val="clear" w:pos="6480"/>
          <w:tab w:val="clear" w:pos="6570"/>
          <w:tab w:val="clear" w:pos="6660"/>
          <w:tab w:val="clear" w:pos="7200"/>
          <w:tab w:val="clear" w:pos="7920"/>
          <w:tab w:val="left" w:pos="5245"/>
        </w:tabs>
        <w:rPr>
          <w:rFonts w:ascii="Trebuchet MS" w:hAnsi="Trebuchet MS" w:cs="Tahoma"/>
          <w:color w:val="000000"/>
          <w:sz w:val="22"/>
          <w:szCs w:val="22"/>
        </w:rPr>
      </w:pPr>
      <w:r w:rsidRPr="00933B86">
        <w:rPr>
          <w:rFonts w:ascii="Trebuchet MS" w:hAnsi="Trebuchet MS" w:cs="Tahoma"/>
          <w:color w:val="000000"/>
          <w:sz w:val="22"/>
          <w:szCs w:val="22"/>
        </w:rPr>
        <w:t>General Books</w:t>
      </w:r>
    </w:p>
    <w:p w:rsidR="001E6F86" w:rsidRPr="00455958" w:rsidRDefault="001E6F86" w:rsidP="00455958">
      <w:pPr>
        <w:pStyle w:val="ListParagraph"/>
        <w:numPr>
          <w:ilvl w:val="0"/>
          <w:numId w:val="1"/>
        </w:numPr>
        <w:rPr>
          <w:rFonts w:ascii="Trebuchet MS" w:hAnsi="Trebuchet MS"/>
          <w:i/>
        </w:rPr>
      </w:pPr>
      <w:r w:rsidRPr="00455958">
        <w:rPr>
          <w:rFonts w:ascii="Trebuchet MS" w:hAnsi="Trebuchet MS"/>
        </w:rPr>
        <w:t xml:space="preserve">Avis, Paul (2003) </w:t>
      </w:r>
      <w:r w:rsidRPr="00455958">
        <w:rPr>
          <w:rFonts w:ascii="Trebuchet MS" w:hAnsi="Trebuchet MS"/>
          <w:i/>
        </w:rPr>
        <w:t>Public Faith? The State of Religious Belief and Practice in Britain</w:t>
      </w:r>
      <w:r w:rsidRPr="00455958">
        <w:rPr>
          <w:rFonts w:ascii="Trebuchet MS" w:hAnsi="Trebuchet MS"/>
        </w:rPr>
        <w:t>, London: SPCK</w:t>
      </w:r>
      <w:r w:rsidRPr="00455958">
        <w:rPr>
          <w:rFonts w:ascii="Trebuchet MS" w:hAnsi="Trebuchet MS"/>
          <w:i/>
        </w:rPr>
        <w:t xml:space="preserve">.  </w:t>
      </w:r>
    </w:p>
    <w:p w:rsidR="00031493" w:rsidRPr="00455958" w:rsidRDefault="00031493"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Barker, E., (1985) </w:t>
      </w:r>
      <w:r w:rsidRPr="00455958">
        <w:rPr>
          <w:rFonts w:ascii="Trebuchet MS" w:hAnsi="Trebuchet MS" w:cs="Tahoma"/>
          <w:i/>
          <w:color w:val="000000"/>
        </w:rPr>
        <w:t>The Making of a Moonie</w:t>
      </w:r>
      <w:r w:rsidRPr="00455958">
        <w:rPr>
          <w:rFonts w:ascii="Trebuchet MS" w:hAnsi="Trebuchet MS" w:cs="Tahoma"/>
          <w:color w:val="000000"/>
        </w:rPr>
        <w:t>, Oxford</w:t>
      </w:r>
      <w:r w:rsidR="001E6F86" w:rsidRPr="00455958">
        <w:rPr>
          <w:rFonts w:ascii="Trebuchet MS" w:hAnsi="Trebuchet MS" w:cs="Tahoma"/>
          <w:color w:val="000000"/>
        </w:rPr>
        <w:t xml:space="preserve">: </w:t>
      </w:r>
      <w:r w:rsidRPr="00455958">
        <w:rPr>
          <w:rFonts w:ascii="Trebuchet MS" w:hAnsi="Trebuchet MS" w:cs="Tahoma"/>
          <w:color w:val="000000"/>
        </w:rPr>
        <w:t xml:space="preserve">Basil Blackwell Ltd. </w:t>
      </w:r>
    </w:p>
    <w:p w:rsidR="001E6F86" w:rsidRPr="00455958" w:rsidRDefault="001E6F86" w:rsidP="00455958">
      <w:pPr>
        <w:pStyle w:val="ListParagraph"/>
        <w:numPr>
          <w:ilvl w:val="0"/>
          <w:numId w:val="1"/>
        </w:numPr>
        <w:tabs>
          <w:tab w:val="left" w:pos="5245"/>
        </w:tabs>
        <w:jc w:val="both"/>
        <w:rPr>
          <w:rFonts w:ascii="Trebuchet MS" w:hAnsi="Trebuchet MS" w:cs="Latha"/>
        </w:rPr>
      </w:pPr>
      <w:r w:rsidRPr="00455958">
        <w:rPr>
          <w:rFonts w:ascii="Trebuchet MS" w:hAnsi="Trebuchet MS" w:cs="Latha"/>
        </w:rPr>
        <w:t xml:space="preserve">Beyer, Peter (2006) </w:t>
      </w:r>
      <w:r w:rsidRPr="00455958">
        <w:rPr>
          <w:rFonts w:ascii="Trebuchet MS" w:hAnsi="Trebuchet MS" w:cs="Latha"/>
          <w:i/>
        </w:rPr>
        <w:t>Religions in Global Society</w:t>
      </w:r>
      <w:r w:rsidRPr="00455958">
        <w:rPr>
          <w:rFonts w:ascii="Trebuchet MS" w:hAnsi="Trebuchet MS" w:cs="Latha"/>
        </w:rPr>
        <w:t>, Abingdon</w:t>
      </w:r>
      <w:r w:rsidRPr="00455958">
        <w:rPr>
          <w:rFonts w:ascii="Trebuchet MS" w:hAnsi="Trebuchet MS" w:cs="Tahoma"/>
          <w:color w:val="000000"/>
        </w:rPr>
        <w:t>:</w:t>
      </w:r>
      <w:r w:rsidRPr="00455958">
        <w:rPr>
          <w:rFonts w:ascii="Trebuchet MS" w:hAnsi="Trebuchet MS" w:cs="Latha"/>
        </w:rPr>
        <w:t xml:space="preserve"> Routledge.</w:t>
      </w:r>
    </w:p>
    <w:p w:rsidR="00794E14" w:rsidRPr="00455958" w:rsidRDefault="00794E14" w:rsidP="00455958">
      <w:pPr>
        <w:pStyle w:val="ListParagraph"/>
        <w:numPr>
          <w:ilvl w:val="0"/>
          <w:numId w:val="1"/>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rPr>
      </w:pPr>
      <w:r w:rsidRPr="00455958">
        <w:rPr>
          <w:rFonts w:ascii="Trebuchet MS" w:hAnsi="Trebuchet MS"/>
        </w:rPr>
        <w:t xml:space="preserve">Bloom, W., ed (1991) </w:t>
      </w:r>
      <w:r w:rsidRPr="00455958">
        <w:rPr>
          <w:rFonts w:ascii="Trebuchet MS" w:hAnsi="Trebuchet MS"/>
          <w:i/>
        </w:rPr>
        <w:t>The New Age: an anthology of essential writings</w:t>
      </w:r>
      <w:r w:rsidRPr="00455958">
        <w:rPr>
          <w:rFonts w:ascii="Trebuchet MS" w:hAnsi="Trebuchet MS"/>
        </w:rPr>
        <w:t xml:space="preserve">, London: Rider.  </w:t>
      </w:r>
    </w:p>
    <w:p w:rsidR="00794E14" w:rsidRPr="00455958" w:rsidRDefault="00794E14" w:rsidP="00455958">
      <w:pPr>
        <w:pStyle w:val="ListParagraph"/>
        <w:numPr>
          <w:ilvl w:val="0"/>
          <w:numId w:val="1"/>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cs="Latha"/>
        </w:rPr>
      </w:pPr>
      <w:r w:rsidRPr="00455958">
        <w:rPr>
          <w:rFonts w:ascii="Trebuchet MS" w:hAnsi="Trebuchet MS" w:cs="Latha"/>
        </w:rPr>
        <w:t xml:space="preserve">Bloom, William (2005) </w:t>
      </w:r>
      <w:r w:rsidRPr="00455958">
        <w:rPr>
          <w:rFonts w:ascii="Trebuchet MS" w:hAnsi="Trebuchet MS" w:cs="Latha"/>
          <w:i/>
        </w:rPr>
        <w:t>Soulution, The Holistic Manifesto</w:t>
      </w:r>
      <w:r w:rsidRPr="00455958">
        <w:rPr>
          <w:rFonts w:ascii="Trebuchet MS" w:hAnsi="Trebuchet MS" w:cs="Latha"/>
        </w:rPr>
        <w:t>, London</w:t>
      </w:r>
      <w:r w:rsidR="001E6F86" w:rsidRPr="00455958">
        <w:rPr>
          <w:rFonts w:ascii="Trebuchet MS" w:hAnsi="Trebuchet MS" w:cs="Tahoma"/>
          <w:color w:val="000000"/>
        </w:rPr>
        <w:t>:</w:t>
      </w:r>
      <w:r w:rsidRPr="00455958">
        <w:rPr>
          <w:rFonts w:ascii="Trebuchet MS" w:hAnsi="Trebuchet MS" w:cs="Latha"/>
        </w:rPr>
        <w:t xml:space="preserve"> Hay House UK Ltd. </w:t>
      </w:r>
    </w:p>
    <w:p w:rsidR="001E6F86" w:rsidRPr="00455958" w:rsidRDefault="001E6F86" w:rsidP="00455958">
      <w:pPr>
        <w:pStyle w:val="ListParagraph"/>
        <w:numPr>
          <w:ilvl w:val="0"/>
          <w:numId w:val="1"/>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cs="Latha"/>
        </w:rPr>
      </w:pPr>
      <w:r w:rsidRPr="00455958">
        <w:rPr>
          <w:rFonts w:ascii="Trebuchet MS" w:hAnsi="Trebuchet MS" w:cs="Latha"/>
        </w:rPr>
        <w:t xml:space="preserve">Brown, Callum G (2005) </w:t>
      </w:r>
      <w:r w:rsidRPr="00455958">
        <w:rPr>
          <w:rFonts w:ascii="Trebuchet MS" w:hAnsi="Trebuchet MS" w:cs="Latha"/>
          <w:i/>
        </w:rPr>
        <w:t>The Death of Christian Britain</w:t>
      </w:r>
      <w:r w:rsidRPr="00455958">
        <w:rPr>
          <w:rFonts w:ascii="Trebuchet MS" w:hAnsi="Trebuchet MS" w:cs="Latha"/>
        </w:rPr>
        <w:t>, London</w:t>
      </w:r>
      <w:r w:rsidRPr="00455958">
        <w:rPr>
          <w:rFonts w:ascii="Trebuchet MS" w:hAnsi="Trebuchet MS" w:cs="Tahoma"/>
          <w:color w:val="000000"/>
        </w:rPr>
        <w:t>:</w:t>
      </w:r>
      <w:r w:rsidRPr="00455958">
        <w:rPr>
          <w:rFonts w:ascii="Trebuchet MS" w:hAnsi="Trebuchet MS" w:cs="Latha"/>
        </w:rPr>
        <w:t xml:space="preserve"> Routledge.</w:t>
      </w:r>
    </w:p>
    <w:p w:rsidR="001E6F86" w:rsidRPr="00455958" w:rsidRDefault="001E6F86" w:rsidP="00455958">
      <w:pPr>
        <w:pStyle w:val="ListParagraph"/>
        <w:numPr>
          <w:ilvl w:val="0"/>
          <w:numId w:val="1"/>
        </w:numPr>
        <w:tabs>
          <w:tab w:val="left" w:pos="5245"/>
        </w:tabs>
        <w:jc w:val="both"/>
        <w:rPr>
          <w:rFonts w:ascii="Trebuchet MS" w:hAnsi="Trebuchet MS"/>
        </w:rPr>
      </w:pPr>
      <w:r w:rsidRPr="00455958">
        <w:rPr>
          <w:rFonts w:ascii="Trebuchet MS" w:hAnsi="Trebuchet MS"/>
        </w:rPr>
        <w:t xml:space="preserve">Bruce, S (2002) </w:t>
      </w:r>
      <w:r w:rsidRPr="00455958">
        <w:rPr>
          <w:rFonts w:ascii="Trebuchet MS" w:hAnsi="Trebuchet MS"/>
          <w:i/>
        </w:rPr>
        <w:t>God is Dead.  Secularization in the West</w:t>
      </w:r>
      <w:r w:rsidRPr="00455958">
        <w:rPr>
          <w:rFonts w:ascii="Trebuchet MS" w:hAnsi="Trebuchet MS"/>
        </w:rPr>
        <w:t>, Oxford</w:t>
      </w:r>
      <w:r w:rsidRPr="00455958">
        <w:rPr>
          <w:rFonts w:ascii="Trebuchet MS" w:hAnsi="Trebuchet MS" w:cs="Tahoma"/>
          <w:color w:val="000000"/>
        </w:rPr>
        <w:t>:</w:t>
      </w:r>
      <w:r w:rsidRPr="00455958">
        <w:rPr>
          <w:rFonts w:ascii="Trebuchet MS" w:hAnsi="Trebuchet MS"/>
        </w:rPr>
        <w:t xml:space="preserve"> Blackwell.</w:t>
      </w:r>
    </w:p>
    <w:p w:rsidR="00455958" w:rsidRPr="00455958" w:rsidRDefault="00455958"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Conway, F &amp; J Siegelman (1979) </w:t>
      </w:r>
      <w:r w:rsidRPr="00455958">
        <w:rPr>
          <w:rFonts w:ascii="Trebuchet MS" w:hAnsi="Trebuchet MS" w:cs="Tahoma"/>
          <w:i/>
          <w:iCs/>
          <w:color w:val="000000"/>
        </w:rPr>
        <w:t>Snapping</w:t>
      </w:r>
      <w:r w:rsidRPr="00455958">
        <w:rPr>
          <w:rFonts w:ascii="Trebuchet MS" w:hAnsi="Trebuchet MS" w:cs="Tahoma"/>
          <w:color w:val="000000"/>
        </w:rPr>
        <w:t xml:space="preserve">, New York, Delta.  </w:t>
      </w:r>
    </w:p>
    <w:p w:rsidR="00794E14" w:rsidRPr="00455958" w:rsidRDefault="00794E14" w:rsidP="00455958">
      <w:pPr>
        <w:pStyle w:val="ListParagraph"/>
        <w:numPr>
          <w:ilvl w:val="0"/>
          <w:numId w:val="1"/>
        </w:numPr>
        <w:rPr>
          <w:rFonts w:ascii="Trebuchet MS" w:hAnsi="Trebuchet MS"/>
        </w:rPr>
      </w:pPr>
      <w:r w:rsidRPr="00455958">
        <w:rPr>
          <w:rFonts w:ascii="Trebuchet MS" w:hAnsi="Trebuchet MS"/>
        </w:rPr>
        <w:t xml:space="preserve">Crowley, V (1994) </w:t>
      </w:r>
      <w:r w:rsidRPr="00455958">
        <w:rPr>
          <w:rFonts w:ascii="Trebuchet MS" w:hAnsi="Trebuchet MS"/>
          <w:i/>
        </w:rPr>
        <w:t>Phoenix from the Flame: Pagan Spirituality in the Western World</w:t>
      </w:r>
      <w:r w:rsidRPr="00455958">
        <w:rPr>
          <w:rFonts w:ascii="Trebuchet MS" w:hAnsi="Trebuchet MS"/>
        </w:rPr>
        <w:t>, London: Thorsons.</w:t>
      </w:r>
    </w:p>
    <w:p w:rsidR="00794E14" w:rsidRPr="00455958" w:rsidRDefault="00794E14" w:rsidP="00455958">
      <w:pPr>
        <w:pStyle w:val="ListParagraph"/>
        <w:numPr>
          <w:ilvl w:val="0"/>
          <w:numId w:val="1"/>
        </w:numPr>
        <w:rPr>
          <w:rFonts w:ascii="Trebuchet MS" w:hAnsi="Trebuchet MS" w:cs="Latha"/>
        </w:rPr>
      </w:pPr>
      <w:r w:rsidRPr="00455958">
        <w:rPr>
          <w:rFonts w:ascii="Trebuchet MS" w:hAnsi="Trebuchet MS" w:cs="Latha"/>
        </w:rPr>
        <w:t xml:space="preserve">Crowley, Vivianne (1996) </w:t>
      </w:r>
      <w:r w:rsidRPr="00455958">
        <w:rPr>
          <w:rFonts w:ascii="Trebuchet MS" w:hAnsi="Trebuchet MS" w:cs="Latha"/>
          <w:i/>
        </w:rPr>
        <w:t>Wicca</w:t>
      </w:r>
      <w:r w:rsidRPr="00455958">
        <w:rPr>
          <w:rFonts w:ascii="Trebuchet MS" w:hAnsi="Trebuchet MS" w:cs="Latha"/>
        </w:rPr>
        <w:t>, London</w:t>
      </w:r>
      <w:r w:rsidR="001E6F86" w:rsidRPr="00455958">
        <w:rPr>
          <w:rFonts w:ascii="Trebuchet MS" w:hAnsi="Trebuchet MS" w:cs="Tahoma"/>
          <w:color w:val="000000"/>
        </w:rPr>
        <w:t>:</w:t>
      </w:r>
      <w:r w:rsidRPr="00455958">
        <w:rPr>
          <w:rFonts w:ascii="Trebuchet MS" w:hAnsi="Trebuchet MS" w:cs="Latha"/>
        </w:rPr>
        <w:t xml:space="preserve"> Thorsons.</w:t>
      </w:r>
    </w:p>
    <w:p w:rsidR="00A07CD5" w:rsidRPr="00455958" w:rsidRDefault="00A07CD5"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Davis, DH &amp; Hankins, B eds (2003) </w:t>
      </w:r>
      <w:r w:rsidRPr="00455958">
        <w:rPr>
          <w:rFonts w:ascii="Trebuchet MS" w:hAnsi="Trebuchet MS" w:cs="Tahoma"/>
          <w:i/>
          <w:iCs/>
          <w:color w:val="000000"/>
        </w:rPr>
        <w:t xml:space="preserve">New Religious Movements and Religious Liberty in </w:t>
      </w:r>
      <w:r w:rsidRPr="00455958">
        <w:rPr>
          <w:rFonts w:ascii="Trebuchet MS" w:hAnsi="Trebuchet MS" w:cs="Tahoma"/>
          <w:color w:val="000000"/>
        </w:rPr>
        <w:t>America, Texas</w:t>
      </w:r>
      <w:r w:rsidR="001E6F86" w:rsidRPr="00455958">
        <w:rPr>
          <w:rFonts w:ascii="Trebuchet MS" w:hAnsi="Trebuchet MS" w:cs="Tahoma"/>
          <w:color w:val="000000"/>
        </w:rPr>
        <w:t>:</w:t>
      </w:r>
      <w:r w:rsidRPr="00455958">
        <w:rPr>
          <w:rFonts w:ascii="Trebuchet MS" w:hAnsi="Trebuchet MS" w:cs="Tahoma"/>
          <w:color w:val="000000"/>
        </w:rPr>
        <w:t xml:space="preserve"> Baylor University Press.  </w:t>
      </w:r>
    </w:p>
    <w:p w:rsidR="00D75C15" w:rsidRPr="00455958" w:rsidRDefault="00D75C15"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Dawson, L (1998) </w:t>
      </w:r>
      <w:r w:rsidRPr="00455958">
        <w:rPr>
          <w:rFonts w:ascii="Trebuchet MS" w:hAnsi="Trebuchet MS" w:cs="Tahoma"/>
          <w:i/>
          <w:color w:val="000000"/>
        </w:rPr>
        <w:t>Comprehending Cults</w:t>
      </w:r>
      <w:r w:rsidRPr="00455958">
        <w:rPr>
          <w:rFonts w:ascii="Trebuchet MS" w:hAnsi="Trebuchet MS" w:cs="Tahoma"/>
          <w:color w:val="000000"/>
        </w:rPr>
        <w:t>, Oxford</w:t>
      </w:r>
      <w:r w:rsidR="001E6F86" w:rsidRPr="00455958">
        <w:rPr>
          <w:rFonts w:ascii="Trebuchet MS" w:hAnsi="Trebuchet MS" w:cs="Tahoma"/>
          <w:color w:val="000000"/>
        </w:rPr>
        <w:t>:</w:t>
      </w:r>
      <w:r w:rsidRPr="00455958">
        <w:rPr>
          <w:rFonts w:ascii="Trebuchet MS" w:hAnsi="Trebuchet MS" w:cs="Tahoma"/>
          <w:color w:val="000000"/>
        </w:rPr>
        <w:t xml:space="preserve"> OUP.  </w:t>
      </w:r>
    </w:p>
    <w:p w:rsidR="00794E14" w:rsidRPr="00455958" w:rsidRDefault="00794E14"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rPr>
      </w:pPr>
      <w:r w:rsidRPr="00455958">
        <w:rPr>
          <w:rFonts w:ascii="Trebuchet MS" w:hAnsi="Trebuchet MS"/>
        </w:rPr>
        <w:t xml:space="preserve">Faber, MD (1996) </w:t>
      </w:r>
      <w:r w:rsidRPr="00455958">
        <w:rPr>
          <w:rFonts w:ascii="Trebuchet MS" w:hAnsi="Trebuchet MS"/>
          <w:i/>
        </w:rPr>
        <w:t>New Age Thinking</w:t>
      </w:r>
      <w:r w:rsidRPr="00455958">
        <w:rPr>
          <w:rFonts w:ascii="Trebuchet MS" w:hAnsi="Trebuchet MS"/>
        </w:rPr>
        <w:t>, Ottawa: University of Ottawa press.</w:t>
      </w:r>
    </w:p>
    <w:p w:rsidR="00794E14" w:rsidRPr="00455958" w:rsidRDefault="00794E14"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cs="Latha"/>
        </w:rPr>
      </w:pPr>
      <w:r w:rsidRPr="00455958">
        <w:rPr>
          <w:rFonts w:ascii="Trebuchet MS" w:hAnsi="Trebuchet MS" w:cs="Latha"/>
        </w:rPr>
        <w:t xml:space="preserve">Graham, H (1999) </w:t>
      </w:r>
      <w:r w:rsidRPr="00455958">
        <w:rPr>
          <w:rFonts w:ascii="Trebuchet MS" w:hAnsi="Trebuchet MS" w:cs="Latha"/>
          <w:i/>
        </w:rPr>
        <w:t>Complementary Therapies in Context:  The Psychology of Healing</w:t>
      </w:r>
      <w:r w:rsidRPr="00455958">
        <w:rPr>
          <w:rFonts w:ascii="Trebuchet MS" w:hAnsi="Trebuchet MS" w:cs="Latha"/>
        </w:rPr>
        <w:t>, London</w:t>
      </w:r>
      <w:r w:rsidR="001E6F86" w:rsidRPr="00455958">
        <w:rPr>
          <w:rFonts w:ascii="Trebuchet MS" w:hAnsi="Trebuchet MS" w:cs="Tahoma"/>
          <w:color w:val="000000"/>
        </w:rPr>
        <w:t>:</w:t>
      </w:r>
      <w:r w:rsidRPr="00455958">
        <w:rPr>
          <w:rFonts w:ascii="Trebuchet MS" w:hAnsi="Trebuchet MS" w:cs="Latha"/>
        </w:rPr>
        <w:t xml:space="preserve"> Jessica Kingsley Publisher.</w:t>
      </w:r>
    </w:p>
    <w:p w:rsidR="00031493" w:rsidRPr="00455958" w:rsidRDefault="00031493"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rPr>
      </w:pPr>
      <w:r w:rsidRPr="00455958">
        <w:rPr>
          <w:rFonts w:ascii="Trebuchet MS" w:hAnsi="Trebuchet MS"/>
        </w:rPr>
        <w:t xml:space="preserve">Groothuis, D (1988) </w:t>
      </w:r>
      <w:r w:rsidRPr="00455958">
        <w:rPr>
          <w:rFonts w:ascii="Trebuchet MS" w:hAnsi="Trebuchet MS"/>
          <w:i/>
        </w:rPr>
        <w:t>Confronting the New Age</w:t>
      </w:r>
      <w:r w:rsidRPr="00455958">
        <w:rPr>
          <w:rFonts w:ascii="Trebuchet MS" w:hAnsi="Trebuchet MS"/>
        </w:rPr>
        <w:t xml:space="preserve">, Illinois: InterVarsity Press.  </w:t>
      </w:r>
    </w:p>
    <w:p w:rsidR="00031493" w:rsidRPr="00455958" w:rsidRDefault="00031493" w:rsidP="00455958">
      <w:pPr>
        <w:pStyle w:val="ListParagraph"/>
        <w:numPr>
          <w:ilvl w:val="0"/>
          <w:numId w:val="1"/>
        </w:numPr>
        <w:rPr>
          <w:rFonts w:ascii="Trebuchet MS" w:hAnsi="Trebuchet MS"/>
        </w:rPr>
      </w:pPr>
      <w:r w:rsidRPr="00455958">
        <w:rPr>
          <w:rFonts w:ascii="Trebuchet MS" w:hAnsi="Trebuchet MS"/>
        </w:rPr>
        <w:t xml:space="preserve">Hanegraaff, WJ (1996) </w:t>
      </w:r>
      <w:r w:rsidRPr="00455958">
        <w:rPr>
          <w:rFonts w:ascii="Trebuchet MS" w:hAnsi="Trebuchet MS"/>
          <w:i/>
        </w:rPr>
        <w:t>New Age Religion and Western Culture</w:t>
      </w:r>
      <w:r w:rsidRPr="00455958">
        <w:rPr>
          <w:rFonts w:ascii="Trebuchet MS" w:hAnsi="Trebuchet MS"/>
        </w:rPr>
        <w:t>, New York: EJ Brill.</w:t>
      </w:r>
    </w:p>
    <w:p w:rsidR="00031493" w:rsidRPr="00455958" w:rsidRDefault="00031493"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rPr>
      </w:pPr>
      <w:r w:rsidRPr="00455958">
        <w:rPr>
          <w:rFonts w:ascii="Trebuchet MS" w:hAnsi="Trebuchet MS"/>
        </w:rPr>
        <w:t xml:space="preserve">Harvey, G  (1997) </w:t>
      </w:r>
      <w:r w:rsidRPr="00455958">
        <w:rPr>
          <w:rFonts w:ascii="Trebuchet MS" w:hAnsi="Trebuchet MS"/>
          <w:i/>
        </w:rPr>
        <w:t>Listening People, Speaking Earth</w:t>
      </w:r>
      <w:r w:rsidRPr="00455958">
        <w:rPr>
          <w:rFonts w:ascii="Trebuchet MS" w:hAnsi="Trebuchet MS"/>
        </w:rPr>
        <w:t>, London</w:t>
      </w:r>
      <w:r w:rsidR="00FB2CE4" w:rsidRPr="00455958">
        <w:rPr>
          <w:rFonts w:ascii="Trebuchet MS" w:hAnsi="Trebuchet MS" w:cs="Tahoma"/>
          <w:color w:val="000000"/>
        </w:rPr>
        <w:t>:</w:t>
      </w:r>
      <w:r w:rsidRPr="00455958">
        <w:rPr>
          <w:rFonts w:ascii="Trebuchet MS" w:hAnsi="Trebuchet MS"/>
        </w:rPr>
        <w:t xml:space="preserve"> C Hurst.</w:t>
      </w:r>
    </w:p>
    <w:p w:rsidR="00031493" w:rsidRPr="00455958" w:rsidRDefault="00031493"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rPr>
      </w:pPr>
      <w:r w:rsidRPr="00455958">
        <w:rPr>
          <w:rFonts w:ascii="Trebuchet MS" w:hAnsi="Trebuchet MS"/>
        </w:rPr>
        <w:lastRenderedPageBreak/>
        <w:t xml:space="preserve">Harvey, G &amp; Hardman, C eds (1995) </w:t>
      </w:r>
      <w:r w:rsidRPr="00455958">
        <w:rPr>
          <w:rFonts w:ascii="Trebuchet MS" w:hAnsi="Trebuchet MS"/>
          <w:i/>
        </w:rPr>
        <w:t>Paganism Today</w:t>
      </w:r>
      <w:r w:rsidRPr="00455958">
        <w:rPr>
          <w:rFonts w:ascii="Trebuchet MS" w:hAnsi="Trebuchet MS"/>
        </w:rPr>
        <w:t>, London</w:t>
      </w:r>
      <w:r w:rsidR="00FB2CE4" w:rsidRPr="00455958">
        <w:rPr>
          <w:rFonts w:ascii="Trebuchet MS" w:hAnsi="Trebuchet MS" w:cs="Tahoma"/>
          <w:color w:val="000000"/>
        </w:rPr>
        <w:t xml:space="preserve">: </w:t>
      </w:r>
      <w:r w:rsidRPr="00455958">
        <w:rPr>
          <w:rFonts w:ascii="Trebuchet MS" w:hAnsi="Trebuchet MS"/>
        </w:rPr>
        <w:t>Thorsons.</w:t>
      </w:r>
    </w:p>
    <w:p w:rsidR="00031493" w:rsidRPr="00455958" w:rsidRDefault="00031493"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 xml:space="preserve">Hassan, Steven (1990) </w:t>
      </w:r>
      <w:r w:rsidRPr="00455958">
        <w:rPr>
          <w:rFonts w:ascii="Trebuchet MS" w:hAnsi="Trebuchet MS" w:cs="Tahoma"/>
          <w:i/>
          <w:iCs/>
          <w:color w:val="000000"/>
        </w:rPr>
        <w:t xml:space="preserve">Combatting Cult Mind </w:t>
      </w:r>
      <w:r w:rsidRPr="00455958">
        <w:rPr>
          <w:rFonts w:ascii="Trebuchet MS" w:hAnsi="Trebuchet MS" w:cs="Tahoma"/>
          <w:color w:val="000000"/>
        </w:rPr>
        <w:t>Control, Vermont</w:t>
      </w:r>
      <w:r w:rsidR="00FB2CE4" w:rsidRPr="00455958">
        <w:rPr>
          <w:rFonts w:ascii="Trebuchet MS" w:hAnsi="Trebuchet MS" w:cs="Tahoma"/>
          <w:color w:val="000000"/>
        </w:rPr>
        <w:t>:</w:t>
      </w:r>
      <w:r w:rsidRPr="00455958">
        <w:rPr>
          <w:rFonts w:ascii="Trebuchet MS" w:hAnsi="Trebuchet MS" w:cs="Tahoma"/>
          <w:color w:val="000000"/>
        </w:rPr>
        <w:t xml:space="preserve"> Park Street Press.</w:t>
      </w:r>
    </w:p>
    <w:p w:rsidR="00031493" w:rsidRPr="00455958" w:rsidRDefault="00031493" w:rsidP="00455958">
      <w:pPr>
        <w:pStyle w:val="ListParagraph"/>
        <w:numPr>
          <w:ilvl w:val="0"/>
          <w:numId w:val="1"/>
        </w:numPr>
        <w:rPr>
          <w:rFonts w:ascii="Trebuchet MS" w:hAnsi="Trebuchet MS" w:cs="Latha"/>
          <w:color w:val="000000"/>
        </w:rPr>
      </w:pPr>
      <w:r w:rsidRPr="00455958">
        <w:rPr>
          <w:rFonts w:ascii="Trebuchet MS" w:hAnsi="Trebuchet MS" w:cs="Latha"/>
          <w:color w:val="000000"/>
        </w:rPr>
        <w:t xml:space="preserve">Hunt, Stephen (2002) </w:t>
      </w:r>
      <w:r w:rsidRPr="00455958">
        <w:rPr>
          <w:rFonts w:ascii="Trebuchet MS" w:hAnsi="Trebuchet MS" w:cs="Latha"/>
          <w:i/>
          <w:color w:val="000000"/>
        </w:rPr>
        <w:t>Religion in Western Society</w:t>
      </w:r>
      <w:r w:rsidRPr="00455958">
        <w:rPr>
          <w:rFonts w:ascii="Trebuchet MS" w:hAnsi="Trebuchet MS" w:cs="Latha"/>
          <w:color w:val="000000"/>
        </w:rPr>
        <w:t>, Basingstoke</w:t>
      </w:r>
      <w:r w:rsidR="00FB2CE4" w:rsidRPr="00455958">
        <w:rPr>
          <w:rFonts w:ascii="Trebuchet MS" w:hAnsi="Trebuchet MS" w:cs="Tahoma"/>
          <w:color w:val="000000"/>
        </w:rPr>
        <w:t>:</w:t>
      </w:r>
      <w:r w:rsidRPr="00455958">
        <w:rPr>
          <w:rFonts w:ascii="Trebuchet MS" w:hAnsi="Trebuchet MS" w:cs="Latha"/>
          <w:color w:val="000000"/>
        </w:rPr>
        <w:t xml:space="preserve"> Palgrave.</w:t>
      </w:r>
    </w:p>
    <w:p w:rsidR="00031493" w:rsidRPr="00455958" w:rsidRDefault="00031493" w:rsidP="00455958">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rPr>
      </w:pPr>
      <w:r w:rsidRPr="00455958">
        <w:rPr>
          <w:rFonts w:ascii="Trebuchet MS" w:hAnsi="Trebuchet MS"/>
        </w:rPr>
        <w:t xml:space="preserve">Heelas, P (1996) </w:t>
      </w:r>
      <w:r w:rsidRPr="00455958">
        <w:rPr>
          <w:rFonts w:ascii="Trebuchet MS" w:hAnsi="Trebuchet MS"/>
          <w:i/>
        </w:rPr>
        <w:t>The New Age</w:t>
      </w:r>
      <w:r w:rsidRPr="00455958">
        <w:rPr>
          <w:rFonts w:ascii="Trebuchet MS" w:hAnsi="Trebuchet MS"/>
        </w:rPr>
        <w:t>, Oxford: Blackwell.</w:t>
      </w:r>
    </w:p>
    <w:p w:rsidR="00031493" w:rsidRPr="00455958" w:rsidRDefault="00031493" w:rsidP="00455958">
      <w:pPr>
        <w:pStyle w:val="ListParagraph"/>
        <w:numPr>
          <w:ilvl w:val="0"/>
          <w:numId w:val="1"/>
        </w:numPr>
        <w:rPr>
          <w:rFonts w:ascii="Trebuchet MS" w:hAnsi="Trebuchet MS"/>
        </w:rPr>
      </w:pPr>
      <w:r w:rsidRPr="00455958">
        <w:rPr>
          <w:rFonts w:ascii="Trebuchet MS" w:hAnsi="Trebuchet MS"/>
        </w:rPr>
        <w:t xml:space="preserve">Kemp, D (2004) </w:t>
      </w:r>
      <w:r w:rsidRPr="00455958">
        <w:rPr>
          <w:rFonts w:ascii="Trebuchet MS" w:hAnsi="Trebuchet MS"/>
          <w:i/>
          <w:iCs/>
        </w:rPr>
        <w:t>New Age: A Guide</w:t>
      </w:r>
      <w:r w:rsidRPr="00455958">
        <w:rPr>
          <w:rFonts w:ascii="Trebuchet MS" w:hAnsi="Trebuchet MS"/>
        </w:rPr>
        <w:t>, Edinburgh</w:t>
      </w:r>
      <w:r w:rsidR="00FB2CE4" w:rsidRPr="00455958">
        <w:rPr>
          <w:rFonts w:ascii="Trebuchet MS" w:hAnsi="Trebuchet MS" w:cs="Tahoma"/>
          <w:color w:val="000000"/>
        </w:rPr>
        <w:t>:</w:t>
      </w:r>
      <w:r w:rsidRPr="00455958">
        <w:rPr>
          <w:rFonts w:ascii="Trebuchet MS" w:hAnsi="Trebuchet MS"/>
        </w:rPr>
        <w:t xml:space="preserve"> Edinburgh University Press.  </w:t>
      </w:r>
    </w:p>
    <w:p w:rsidR="00031493" w:rsidRPr="00455958" w:rsidRDefault="00031493" w:rsidP="00455958">
      <w:pPr>
        <w:pStyle w:val="ListParagraph"/>
        <w:numPr>
          <w:ilvl w:val="0"/>
          <w:numId w:val="1"/>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cs="Latha"/>
        </w:rPr>
      </w:pPr>
      <w:r w:rsidRPr="00455958">
        <w:rPr>
          <w:rFonts w:ascii="Trebuchet MS" w:hAnsi="Trebuchet MS" w:cs="Latha"/>
        </w:rPr>
        <w:t xml:space="preserve">Kumar, Satish (2005) </w:t>
      </w:r>
      <w:r w:rsidRPr="00455958">
        <w:rPr>
          <w:rFonts w:ascii="Trebuchet MS" w:hAnsi="Trebuchet MS" w:cs="Latha"/>
          <w:i/>
        </w:rPr>
        <w:t>You Are Therefore I Am</w:t>
      </w:r>
      <w:r w:rsidRPr="00455958">
        <w:rPr>
          <w:rFonts w:ascii="Trebuchet MS" w:hAnsi="Trebuchet MS" w:cs="Latha"/>
        </w:rPr>
        <w:t>, Totnes</w:t>
      </w:r>
      <w:r w:rsidR="00FB2CE4" w:rsidRPr="00455958">
        <w:rPr>
          <w:rFonts w:ascii="Trebuchet MS" w:hAnsi="Trebuchet MS" w:cs="Tahoma"/>
          <w:color w:val="000000"/>
        </w:rPr>
        <w:t>:</w:t>
      </w:r>
      <w:r w:rsidRPr="00455958">
        <w:rPr>
          <w:rFonts w:ascii="Trebuchet MS" w:hAnsi="Trebuchet MS" w:cs="Latha"/>
        </w:rPr>
        <w:t xml:space="preserve"> Green Books.</w:t>
      </w:r>
    </w:p>
    <w:p w:rsidR="00031493" w:rsidRPr="00455958" w:rsidRDefault="0021795C" w:rsidP="00455958">
      <w:pPr>
        <w:pStyle w:val="ListParagraph"/>
        <w:numPr>
          <w:ilvl w:val="0"/>
          <w:numId w:val="1"/>
        </w:numPr>
        <w:rPr>
          <w:rFonts w:ascii="Trebuchet MS" w:hAnsi="Trebuchet MS"/>
        </w:rPr>
      </w:pPr>
      <w:r w:rsidRPr="00455958">
        <w:rPr>
          <w:rFonts w:ascii="Trebuchet MS" w:hAnsi="Trebuchet MS" w:cs="Tahoma"/>
          <w:color w:val="000000"/>
        </w:rPr>
        <w:t xml:space="preserve">Lewis, James R &amp; J Gordon Melton eds </w:t>
      </w:r>
      <w:r w:rsidR="00031493" w:rsidRPr="00455958">
        <w:rPr>
          <w:rFonts w:ascii="Trebuchet MS" w:hAnsi="Trebuchet MS"/>
        </w:rPr>
        <w:t xml:space="preserve">(1992), </w:t>
      </w:r>
      <w:r w:rsidR="00031493" w:rsidRPr="00455958">
        <w:rPr>
          <w:rFonts w:ascii="Trebuchet MS" w:hAnsi="Trebuchet MS"/>
          <w:i/>
        </w:rPr>
        <w:t>Perspectives on the New Age</w:t>
      </w:r>
      <w:r w:rsidR="00031493" w:rsidRPr="00455958">
        <w:rPr>
          <w:rFonts w:ascii="Trebuchet MS" w:hAnsi="Trebuchet MS"/>
        </w:rPr>
        <w:t xml:space="preserve">, Albany: State University of New York Press. </w:t>
      </w:r>
    </w:p>
    <w:p w:rsidR="00031493" w:rsidRPr="00455958" w:rsidRDefault="00031493" w:rsidP="00455958">
      <w:pPr>
        <w:pStyle w:val="ListParagraph"/>
        <w:numPr>
          <w:ilvl w:val="0"/>
          <w:numId w:val="1"/>
        </w:numPr>
        <w:tabs>
          <w:tab w:val="left" w:pos="5245"/>
        </w:tabs>
        <w:jc w:val="both"/>
        <w:rPr>
          <w:rFonts w:ascii="Trebuchet MS" w:hAnsi="Trebuchet MS" w:cs="Tahoma"/>
          <w:iCs/>
          <w:color w:val="000000"/>
        </w:rPr>
      </w:pPr>
      <w:r w:rsidRPr="00455958">
        <w:rPr>
          <w:rFonts w:ascii="Trebuchet MS" w:hAnsi="Trebuchet MS" w:cs="Tahoma"/>
          <w:color w:val="000000"/>
        </w:rPr>
        <w:t xml:space="preserve">Lewis, James R ed (1994) </w:t>
      </w:r>
      <w:r w:rsidRPr="00455958">
        <w:rPr>
          <w:rFonts w:ascii="Trebuchet MS" w:hAnsi="Trebuchet MS" w:cs="Tahoma"/>
          <w:i/>
          <w:color w:val="000000"/>
        </w:rPr>
        <w:t xml:space="preserve">From the Ashes: Making Sense of Waco, </w:t>
      </w:r>
      <w:r w:rsidRPr="00455958">
        <w:rPr>
          <w:rFonts w:ascii="Trebuchet MS" w:hAnsi="Trebuchet MS" w:cs="Tahoma"/>
          <w:iCs/>
          <w:color w:val="000000"/>
        </w:rPr>
        <w:t>London</w:t>
      </w:r>
      <w:r w:rsidR="00FB2CE4" w:rsidRPr="00455958">
        <w:rPr>
          <w:rFonts w:ascii="Trebuchet MS" w:hAnsi="Trebuchet MS" w:cs="Tahoma"/>
          <w:color w:val="000000"/>
        </w:rPr>
        <w:t>:</w:t>
      </w:r>
      <w:r w:rsidRPr="00455958">
        <w:rPr>
          <w:rFonts w:ascii="Trebuchet MS" w:hAnsi="Trebuchet MS" w:cs="Tahoma"/>
          <w:iCs/>
          <w:color w:val="000000"/>
        </w:rPr>
        <w:t xml:space="preserve"> Rowman &amp; Littlefield Publishers, Inc.</w:t>
      </w:r>
    </w:p>
    <w:p w:rsidR="00031493" w:rsidRPr="00455958" w:rsidRDefault="00031493" w:rsidP="00455958">
      <w:pPr>
        <w:pStyle w:val="ListParagraph"/>
        <w:numPr>
          <w:ilvl w:val="0"/>
          <w:numId w:val="1"/>
        </w:numPr>
        <w:tabs>
          <w:tab w:val="left" w:pos="5245"/>
        </w:tabs>
        <w:jc w:val="both"/>
        <w:rPr>
          <w:rFonts w:ascii="Trebuchet MS" w:hAnsi="Trebuchet MS" w:cs="Tahoma"/>
          <w:color w:val="000000"/>
        </w:rPr>
      </w:pPr>
      <w:r w:rsidRPr="00455958">
        <w:rPr>
          <w:rFonts w:ascii="Trebuchet MS" w:hAnsi="Trebuchet MS" w:cs="Tahoma"/>
          <w:color w:val="000000"/>
        </w:rPr>
        <w:t>Lewis, J</w:t>
      </w:r>
      <w:r w:rsidR="0021795C" w:rsidRPr="00455958">
        <w:rPr>
          <w:rFonts w:ascii="Trebuchet MS" w:hAnsi="Trebuchet MS" w:cs="Tahoma"/>
          <w:color w:val="000000"/>
        </w:rPr>
        <w:t xml:space="preserve">ames </w:t>
      </w:r>
      <w:r w:rsidRPr="00455958">
        <w:rPr>
          <w:rFonts w:ascii="Trebuchet MS" w:hAnsi="Trebuchet MS" w:cs="Tahoma"/>
          <w:color w:val="000000"/>
        </w:rPr>
        <w:t xml:space="preserve">R &amp; </w:t>
      </w:r>
      <w:r w:rsidR="0021795C" w:rsidRPr="00455958">
        <w:rPr>
          <w:rFonts w:ascii="Trebuchet MS" w:hAnsi="Trebuchet MS" w:cs="Tahoma"/>
          <w:color w:val="000000"/>
        </w:rPr>
        <w:t xml:space="preserve">J Gordon Melton eds </w:t>
      </w:r>
      <w:r w:rsidRPr="00455958">
        <w:rPr>
          <w:rFonts w:ascii="Trebuchet MS" w:hAnsi="Trebuchet MS" w:cs="Tahoma"/>
          <w:color w:val="000000"/>
        </w:rPr>
        <w:t xml:space="preserve">(1994) </w:t>
      </w:r>
      <w:r w:rsidRPr="00455958">
        <w:rPr>
          <w:rFonts w:ascii="Trebuchet MS" w:hAnsi="Trebuchet MS" w:cs="Tahoma"/>
          <w:i/>
          <w:color w:val="000000"/>
        </w:rPr>
        <w:t>Sex, Slander and Salvation</w:t>
      </w:r>
      <w:r w:rsidRPr="00455958">
        <w:rPr>
          <w:rFonts w:ascii="Trebuchet MS" w:hAnsi="Trebuchet MS" w:cs="Tahoma"/>
          <w:color w:val="000000"/>
        </w:rPr>
        <w:t>, Stanford</w:t>
      </w:r>
      <w:r w:rsidR="00FB2CE4" w:rsidRPr="00455958">
        <w:rPr>
          <w:rFonts w:ascii="Trebuchet MS" w:hAnsi="Trebuchet MS" w:cs="Tahoma"/>
          <w:color w:val="000000"/>
        </w:rPr>
        <w:t>:</w:t>
      </w:r>
      <w:r w:rsidRPr="00455958">
        <w:rPr>
          <w:rFonts w:ascii="Trebuchet MS" w:hAnsi="Trebuchet MS" w:cs="Tahoma"/>
          <w:color w:val="000000"/>
        </w:rPr>
        <w:t xml:space="preserve"> Centre for Academic Publication.  </w:t>
      </w:r>
    </w:p>
    <w:p w:rsidR="00031493" w:rsidRPr="00455958" w:rsidRDefault="00031493" w:rsidP="00455958">
      <w:pPr>
        <w:pStyle w:val="ListParagraph"/>
        <w:numPr>
          <w:ilvl w:val="0"/>
          <w:numId w:val="1"/>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rPr>
      </w:pPr>
      <w:r w:rsidRPr="00455958">
        <w:rPr>
          <w:rFonts w:ascii="Trebuchet MS" w:hAnsi="Trebuchet MS"/>
        </w:rPr>
        <w:t>Lewis, J</w:t>
      </w:r>
      <w:r w:rsidR="0021795C" w:rsidRPr="00455958">
        <w:rPr>
          <w:rFonts w:ascii="Trebuchet MS" w:hAnsi="Trebuchet MS"/>
        </w:rPr>
        <w:t xml:space="preserve">ames </w:t>
      </w:r>
      <w:r w:rsidRPr="00455958">
        <w:rPr>
          <w:rFonts w:ascii="Trebuchet MS" w:hAnsi="Trebuchet MS"/>
        </w:rPr>
        <w:t xml:space="preserve">R ed (1996) </w:t>
      </w:r>
      <w:r w:rsidRPr="00455958">
        <w:rPr>
          <w:rFonts w:ascii="Trebuchet MS" w:hAnsi="Trebuchet MS"/>
          <w:i/>
        </w:rPr>
        <w:t>Magical Religion and Modern Witchcraft</w:t>
      </w:r>
      <w:r w:rsidRPr="00455958">
        <w:rPr>
          <w:rFonts w:ascii="Trebuchet MS" w:hAnsi="Trebuchet MS"/>
        </w:rPr>
        <w:t>, Albany: State University of New York Press.</w:t>
      </w:r>
    </w:p>
    <w:p w:rsidR="00031493" w:rsidRPr="00455958" w:rsidRDefault="00031493" w:rsidP="00455958">
      <w:pPr>
        <w:pStyle w:val="ListParagraph"/>
        <w:numPr>
          <w:ilvl w:val="0"/>
          <w:numId w:val="1"/>
        </w:numPr>
        <w:rPr>
          <w:rFonts w:ascii="Trebuchet MS" w:hAnsi="Trebuchet MS"/>
        </w:rPr>
      </w:pPr>
      <w:r w:rsidRPr="00455958">
        <w:rPr>
          <w:rFonts w:ascii="Trebuchet MS" w:hAnsi="Trebuchet MS"/>
        </w:rPr>
        <w:t xml:space="preserve">Lewis, James R ed (2000) </w:t>
      </w:r>
      <w:r w:rsidRPr="00455958">
        <w:rPr>
          <w:rFonts w:ascii="Trebuchet MS" w:hAnsi="Trebuchet MS"/>
          <w:i/>
        </w:rPr>
        <w:t>UFOs And Popular Culture: An Encyclopaedia of Contemporary Myth</w:t>
      </w:r>
      <w:r w:rsidRPr="00455958">
        <w:rPr>
          <w:rFonts w:ascii="Trebuchet MS" w:hAnsi="Trebuchet MS"/>
        </w:rPr>
        <w:t xml:space="preserve"> Santa Barbara: ABC-CLIO.</w:t>
      </w:r>
    </w:p>
    <w:p w:rsidR="00031493" w:rsidRPr="00455958" w:rsidRDefault="00031493" w:rsidP="00455958">
      <w:pPr>
        <w:pStyle w:val="ListParagraph"/>
        <w:numPr>
          <w:ilvl w:val="0"/>
          <w:numId w:val="1"/>
        </w:numPr>
        <w:rPr>
          <w:rFonts w:ascii="Trebuchet MS" w:hAnsi="Trebuchet MS" w:cs="Latha"/>
        </w:rPr>
      </w:pPr>
      <w:r w:rsidRPr="00455958">
        <w:rPr>
          <w:rFonts w:ascii="Trebuchet MS" w:hAnsi="Trebuchet MS" w:cs="Latha"/>
        </w:rPr>
        <w:t>Lewis, J</w:t>
      </w:r>
      <w:r w:rsidR="0021795C" w:rsidRPr="00455958">
        <w:rPr>
          <w:rFonts w:ascii="Trebuchet MS" w:hAnsi="Trebuchet MS" w:cs="Latha"/>
        </w:rPr>
        <w:t xml:space="preserve">ames </w:t>
      </w:r>
      <w:r w:rsidRPr="00455958">
        <w:rPr>
          <w:rFonts w:ascii="Trebuchet MS" w:hAnsi="Trebuchet MS" w:cs="Latha"/>
        </w:rPr>
        <w:t xml:space="preserve">R ed (2002) </w:t>
      </w:r>
      <w:r w:rsidRPr="00455958">
        <w:rPr>
          <w:rFonts w:ascii="Trebuchet MS" w:hAnsi="Trebuchet MS" w:cs="Latha"/>
          <w:i/>
        </w:rPr>
        <w:t>The Encyclopedic Sourcebook of New Age Religions</w:t>
      </w:r>
      <w:r w:rsidRPr="00455958">
        <w:rPr>
          <w:rFonts w:ascii="Trebuchet MS" w:hAnsi="Trebuchet MS" w:cs="Latha"/>
        </w:rPr>
        <w:t>, New York</w:t>
      </w:r>
      <w:r w:rsidR="00FB2CE4" w:rsidRPr="00455958">
        <w:rPr>
          <w:rFonts w:ascii="Trebuchet MS" w:hAnsi="Trebuchet MS" w:cs="Tahoma"/>
          <w:color w:val="000000"/>
        </w:rPr>
        <w:t>:</w:t>
      </w:r>
      <w:r w:rsidRPr="00455958">
        <w:rPr>
          <w:rFonts w:ascii="Trebuchet MS" w:hAnsi="Trebuchet MS" w:cs="Latha"/>
        </w:rPr>
        <w:t xml:space="preserve"> Prometheus Books.</w:t>
      </w:r>
    </w:p>
    <w:p w:rsidR="00A07CD5" w:rsidRPr="00455958" w:rsidRDefault="00A07CD5" w:rsidP="00455958">
      <w:pPr>
        <w:pStyle w:val="ListParagraph"/>
        <w:numPr>
          <w:ilvl w:val="0"/>
          <w:numId w:val="1"/>
        </w:numPr>
        <w:tabs>
          <w:tab w:val="left" w:pos="5245"/>
        </w:tabs>
        <w:jc w:val="both"/>
        <w:rPr>
          <w:rFonts w:ascii="Trebuchet MS" w:hAnsi="Trebuchet MS" w:cs="Latha"/>
          <w:color w:val="000000"/>
        </w:rPr>
      </w:pPr>
      <w:r w:rsidRPr="00455958">
        <w:rPr>
          <w:rFonts w:ascii="Trebuchet MS" w:hAnsi="Trebuchet MS" w:cs="Latha"/>
          <w:color w:val="000000"/>
        </w:rPr>
        <w:t xml:space="preserve">Lucas, PC &amp; Robbins, T eds (2004) </w:t>
      </w:r>
      <w:r w:rsidRPr="00455958">
        <w:rPr>
          <w:rFonts w:ascii="Trebuchet MS" w:hAnsi="Trebuchet MS" w:cs="Latha"/>
          <w:i/>
          <w:iCs/>
          <w:color w:val="000000"/>
        </w:rPr>
        <w:t>New Religious Movements in the 21</w:t>
      </w:r>
      <w:r w:rsidRPr="00455958">
        <w:rPr>
          <w:rFonts w:ascii="Trebuchet MS" w:hAnsi="Trebuchet MS" w:cs="Latha"/>
          <w:i/>
          <w:iCs/>
          <w:color w:val="000000"/>
          <w:vertAlign w:val="superscript"/>
        </w:rPr>
        <w:t>st</w:t>
      </w:r>
      <w:r w:rsidRPr="00455958">
        <w:rPr>
          <w:rFonts w:ascii="Trebuchet MS" w:hAnsi="Trebuchet MS" w:cs="Latha"/>
          <w:i/>
          <w:iCs/>
          <w:color w:val="000000"/>
        </w:rPr>
        <w:t xml:space="preserve"> century</w:t>
      </w:r>
      <w:r w:rsidRPr="00455958">
        <w:rPr>
          <w:rFonts w:ascii="Trebuchet MS" w:hAnsi="Trebuchet MS" w:cs="Latha"/>
          <w:color w:val="000000"/>
        </w:rPr>
        <w:t>, London</w:t>
      </w:r>
      <w:r w:rsidR="00FB2CE4" w:rsidRPr="00455958">
        <w:rPr>
          <w:rFonts w:ascii="Trebuchet MS" w:hAnsi="Trebuchet MS" w:cs="Tahoma"/>
          <w:color w:val="000000"/>
        </w:rPr>
        <w:t>:</w:t>
      </w:r>
      <w:r w:rsidRPr="00455958">
        <w:rPr>
          <w:rFonts w:ascii="Trebuchet MS" w:hAnsi="Trebuchet MS" w:cs="Latha"/>
          <w:color w:val="000000"/>
        </w:rPr>
        <w:t xml:space="preserve"> Routledge.  </w:t>
      </w:r>
    </w:p>
    <w:p w:rsidR="00031493" w:rsidRPr="00455958" w:rsidRDefault="00031493"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cs="Latha"/>
        </w:rPr>
      </w:pPr>
      <w:r w:rsidRPr="00455958">
        <w:rPr>
          <w:rFonts w:ascii="Trebuchet MS" w:hAnsi="Trebuchet MS" w:cs="Latha"/>
        </w:rPr>
        <w:t xml:space="preserve">Lovelock, J (1995) </w:t>
      </w:r>
      <w:r w:rsidRPr="00455958">
        <w:rPr>
          <w:rFonts w:ascii="Trebuchet MS" w:hAnsi="Trebuchet MS" w:cs="Latha"/>
          <w:i/>
        </w:rPr>
        <w:t>Gaia, A New Look at Life on Earth</w:t>
      </w:r>
      <w:r w:rsidRPr="00455958">
        <w:rPr>
          <w:rFonts w:ascii="Trebuchet MS" w:hAnsi="Trebuchet MS" w:cs="Latha"/>
        </w:rPr>
        <w:t>, Oxford</w:t>
      </w:r>
      <w:r w:rsidR="00FB2CE4" w:rsidRPr="00455958">
        <w:rPr>
          <w:rFonts w:ascii="Trebuchet MS" w:hAnsi="Trebuchet MS" w:cs="Tahoma"/>
          <w:color w:val="000000"/>
        </w:rPr>
        <w:t>:</w:t>
      </w:r>
      <w:r w:rsidRPr="00455958">
        <w:rPr>
          <w:rFonts w:ascii="Trebuchet MS" w:hAnsi="Trebuchet MS" w:cs="Latha"/>
        </w:rPr>
        <w:t xml:space="preserve"> Oxford University Press (1</w:t>
      </w:r>
      <w:r w:rsidRPr="00455958">
        <w:rPr>
          <w:rFonts w:ascii="Trebuchet MS" w:hAnsi="Trebuchet MS" w:cs="Latha"/>
          <w:vertAlign w:val="superscript"/>
        </w:rPr>
        <w:t>st</w:t>
      </w:r>
      <w:r w:rsidRPr="00455958">
        <w:rPr>
          <w:rFonts w:ascii="Trebuchet MS" w:hAnsi="Trebuchet MS" w:cs="Latha"/>
        </w:rPr>
        <w:t xml:space="preserve"> pub 1979).  </w:t>
      </w:r>
    </w:p>
    <w:p w:rsidR="00031493" w:rsidRPr="00455958" w:rsidRDefault="00031493" w:rsidP="00455958">
      <w:pPr>
        <w:pStyle w:val="ListParagraph"/>
        <w:numPr>
          <w:ilvl w:val="0"/>
          <w:numId w:val="1"/>
        </w:numPr>
        <w:tabs>
          <w:tab w:val="clear" w:pos="720"/>
          <w:tab w:val="left"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rebuchet MS" w:hAnsi="Trebuchet MS" w:cs="Latha"/>
        </w:rPr>
      </w:pPr>
      <w:r w:rsidRPr="00455958">
        <w:rPr>
          <w:rFonts w:ascii="Trebuchet MS" w:hAnsi="Trebuchet MS" w:cs="Latha"/>
        </w:rPr>
        <w:t xml:space="preserve">Lovelock, J (2006) </w:t>
      </w:r>
      <w:r w:rsidRPr="00455958">
        <w:rPr>
          <w:rFonts w:ascii="Trebuchet MS" w:hAnsi="Trebuchet MS" w:cs="Latha"/>
          <w:i/>
        </w:rPr>
        <w:t>The Revenge of Gaia</w:t>
      </w:r>
      <w:r w:rsidRPr="00455958">
        <w:rPr>
          <w:rFonts w:ascii="Trebuchet MS" w:hAnsi="Trebuchet MS" w:cs="Latha"/>
        </w:rPr>
        <w:t>, London</w:t>
      </w:r>
      <w:r w:rsidR="00FB2CE4" w:rsidRPr="00455958">
        <w:rPr>
          <w:rFonts w:ascii="Trebuchet MS" w:hAnsi="Trebuchet MS" w:cs="Tahoma"/>
          <w:color w:val="000000"/>
        </w:rPr>
        <w:t>:</w:t>
      </w:r>
      <w:r w:rsidRPr="00455958">
        <w:rPr>
          <w:rFonts w:ascii="Trebuchet MS" w:hAnsi="Trebuchet MS" w:cs="Latha"/>
        </w:rPr>
        <w:t xml:space="preserve"> Allen Lane.</w:t>
      </w:r>
    </w:p>
    <w:p w:rsidR="001E6F86" w:rsidRPr="00455958" w:rsidRDefault="001E6F86" w:rsidP="00455958">
      <w:pPr>
        <w:pStyle w:val="ListParagraph"/>
        <w:numPr>
          <w:ilvl w:val="0"/>
          <w:numId w:val="1"/>
        </w:numPr>
        <w:tabs>
          <w:tab w:val="left" w:pos="5245"/>
        </w:tabs>
        <w:jc w:val="both"/>
        <w:rPr>
          <w:rFonts w:ascii="Trebuchet MS" w:hAnsi="Trebuchet MS" w:cs="Latha"/>
        </w:rPr>
      </w:pPr>
      <w:r w:rsidRPr="00455958">
        <w:rPr>
          <w:rFonts w:ascii="Trebuchet MS" w:hAnsi="Trebuchet MS" w:cs="Latha"/>
        </w:rPr>
        <w:t xml:space="preserve">Lynch, Gordon (2002) </w:t>
      </w:r>
      <w:r w:rsidRPr="00455958">
        <w:rPr>
          <w:rFonts w:ascii="Trebuchet MS" w:hAnsi="Trebuchet MS" w:cs="Latha"/>
          <w:i/>
        </w:rPr>
        <w:t>After Religion.  Generation ‘X’ and the search for meaning</w:t>
      </w:r>
      <w:r w:rsidRPr="00455958">
        <w:rPr>
          <w:rFonts w:ascii="Trebuchet MS" w:hAnsi="Trebuchet MS" w:cs="Latha"/>
        </w:rPr>
        <w:t>, London</w:t>
      </w:r>
      <w:r w:rsidR="00FB2CE4" w:rsidRPr="00455958">
        <w:rPr>
          <w:rFonts w:ascii="Trebuchet MS" w:hAnsi="Trebuchet MS" w:cs="Tahoma"/>
          <w:color w:val="000000"/>
        </w:rPr>
        <w:t>:</w:t>
      </w:r>
      <w:r w:rsidRPr="00455958">
        <w:rPr>
          <w:rFonts w:ascii="Trebuchet MS" w:hAnsi="Trebuchet MS" w:cs="Latha"/>
        </w:rPr>
        <w:t xml:space="preserve"> Darton, Longman &amp; Todd Ltd.</w:t>
      </w:r>
    </w:p>
    <w:p w:rsidR="001E6F86" w:rsidRPr="00455958" w:rsidRDefault="001E6F86" w:rsidP="00455958">
      <w:pPr>
        <w:pStyle w:val="ListParagraph"/>
        <w:numPr>
          <w:ilvl w:val="0"/>
          <w:numId w:val="1"/>
        </w:numPr>
        <w:tabs>
          <w:tab w:val="left" w:pos="5245"/>
        </w:tabs>
        <w:jc w:val="both"/>
        <w:rPr>
          <w:rFonts w:ascii="Trebuchet MS" w:hAnsi="Trebuchet MS" w:cs="Latha"/>
        </w:rPr>
      </w:pPr>
      <w:r w:rsidRPr="00455958">
        <w:rPr>
          <w:rFonts w:ascii="Trebuchet MS" w:hAnsi="Trebuchet MS" w:cs="Latha"/>
        </w:rPr>
        <w:t xml:space="preserve">Lynch, Gordon (2005) </w:t>
      </w:r>
      <w:r w:rsidRPr="00455958">
        <w:rPr>
          <w:rFonts w:ascii="Trebuchet MS" w:hAnsi="Trebuchet MS" w:cs="Latha"/>
          <w:i/>
        </w:rPr>
        <w:t>Understanding theology and popular culture</w:t>
      </w:r>
      <w:r w:rsidRPr="00455958">
        <w:rPr>
          <w:rFonts w:ascii="Trebuchet MS" w:hAnsi="Trebuchet MS" w:cs="Latha"/>
        </w:rPr>
        <w:t>, Oxford</w:t>
      </w:r>
      <w:r w:rsidR="00FB2CE4" w:rsidRPr="00455958">
        <w:rPr>
          <w:rFonts w:ascii="Trebuchet MS" w:hAnsi="Trebuchet MS" w:cs="Tahoma"/>
          <w:color w:val="000000"/>
        </w:rPr>
        <w:t xml:space="preserve">: </w:t>
      </w:r>
      <w:r w:rsidRPr="00455958">
        <w:rPr>
          <w:rFonts w:ascii="Trebuchet MS" w:hAnsi="Trebuchet MS" w:cs="Latha"/>
        </w:rPr>
        <w:t>Blackwell.</w:t>
      </w:r>
    </w:p>
    <w:p w:rsidR="00A07CD5" w:rsidRPr="00455958" w:rsidRDefault="00A07CD5" w:rsidP="00455958">
      <w:pPr>
        <w:pStyle w:val="ListParagraph"/>
        <w:numPr>
          <w:ilvl w:val="0"/>
          <w:numId w:val="18"/>
        </w:numPr>
        <w:tabs>
          <w:tab w:val="left" w:pos="5245"/>
        </w:tabs>
        <w:jc w:val="both"/>
        <w:rPr>
          <w:rFonts w:ascii="Trebuchet MS" w:hAnsi="Trebuchet MS" w:cs="Tahoma"/>
          <w:color w:val="000000"/>
        </w:rPr>
      </w:pPr>
      <w:r w:rsidRPr="00455958">
        <w:rPr>
          <w:rFonts w:ascii="Trebuchet MS" w:hAnsi="Trebuchet MS" w:cs="Tahoma"/>
          <w:color w:val="000000"/>
        </w:rPr>
        <w:t xml:space="preserve">Palmer, S &amp; Hardman, C eds (1999) </w:t>
      </w:r>
      <w:r w:rsidRPr="00455958">
        <w:rPr>
          <w:rFonts w:ascii="Trebuchet MS" w:hAnsi="Trebuchet MS" w:cs="Tahoma"/>
          <w:i/>
          <w:color w:val="000000"/>
        </w:rPr>
        <w:t>Children in New Religions</w:t>
      </w:r>
      <w:r w:rsidRPr="00455958">
        <w:rPr>
          <w:rFonts w:ascii="Trebuchet MS" w:hAnsi="Trebuchet MS" w:cs="Tahoma"/>
          <w:color w:val="000000"/>
        </w:rPr>
        <w:t>, NJ</w:t>
      </w:r>
      <w:r w:rsidR="00FB2CE4" w:rsidRPr="00455958">
        <w:rPr>
          <w:rFonts w:ascii="Trebuchet MS" w:hAnsi="Trebuchet MS" w:cs="Tahoma"/>
          <w:color w:val="000000"/>
        </w:rPr>
        <w:t>:</w:t>
      </w:r>
      <w:r w:rsidRPr="00455958">
        <w:rPr>
          <w:rFonts w:ascii="Trebuchet MS" w:hAnsi="Trebuchet MS" w:cs="Tahoma"/>
          <w:color w:val="000000"/>
        </w:rPr>
        <w:t xml:space="preserve"> Rutgers Uni Press.</w:t>
      </w:r>
    </w:p>
    <w:p w:rsidR="00031493" w:rsidRPr="00455958" w:rsidRDefault="00031493" w:rsidP="00455958">
      <w:pPr>
        <w:pStyle w:val="ListParagraph"/>
        <w:numPr>
          <w:ilvl w:val="0"/>
          <w:numId w:val="18"/>
        </w:numPr>
        <w:tabs>
          <w:tab w:val="left" w:pos="5245"/>
        </w:tabs>
        <w:jc w:val="both"/>
        <w:rPr>
          <w:rFonts w:ascii="Trebuchet MS" w:hAnsi="Trebuchet MS" w:cs="Tahoma"/>
          <w:color w:val="000000"/>
        </w:rPr>
      </w:pPr>
      <w:r w:rsidRPr="00455958">
        <w:rPr>
          <w:rFonts w:ascii="Trebuchet MS" w:hAnsi="Trebuchet MS" w:cs="Tahoma"/>
          <w:color w:val="000000"/>
        </w:rPr>
        <w:t xml:space="preserve">Palmer, S (1994) </w:t>
      </w:r>
      <w:r w:rsidRPr="00455958">
        <w:rPr>
          <w:rFonts w:ascii="Trebuchet MS" w:hAnsi="Trebuchet MS" w:cs="Tahoma"/>
          <w:i/>
          <w:color w:val="000000"/>
        </w:rPr>
        <w:t>Moon Sisters, Krishna Mothers, Rajneesh Lovers</w:t>
      </w:r>
      <w:r w:rsidRPr="00455958">
        <w:rPr>
          <w:rFonts w:ascii="Trebuchet MS" w:hAnsi="Trebuchet MS" w:cs="Tahoma"/>
          <w:color w:val="000000"/>
        </w:rPr>
        <w:t>, NY</w:t>
      </w:r>
      <w:r w:rsidR="00FB2CE4" w:rsidRPr="00455958">
        <w:rPr>
          <w:rFonts w:ascii="Trebuchet MS" w:hAnsi="Trebuchet MS" w:cs="Tahoma"/>
          <w:color w:val="000000"/>
        </w:rPr>
        <w:t>:</w:t>
      </w:r>
      <w:r w:rsidRPr="00455958">
        <w:rPr>
          <w:rFonts w:ascii="Trebuchet MS" w:hAnsi="Trebuchet MS" w:cs="Tahoma"/>
          <w:color w:val="000000"/>
        </w:rPr>
        <w:t xml:space="preserve"> Syracuse University Press.  </w:t>
      </w:r>
    </w:p>
    <w:p w:rsidR="00455958" w:rsidRPr="00455958" w:rsidRDefault="00455958" w:rsidP="00455958">
      <w:pPr>
        <w:pStyle w:val="ListParagraph"/>
        <w:numPr>
          <w:ilvl w:val="0"/>
          <w:numId w:val="18"/>
        </w:numPr>
        <w:tabs>
          <w:tab w:val="left" w:pos="5245"/>
        </w:tabs>
        <w:jc w:val="both"/>
        <w:rPr>
          <w:rFonts w:ascii="Trebuchet MS" w:hAnsi="Trebuchet MS" w:cs="Tahoma"/>
          <w:color w:val="000000"/>
        </w:rPr>
      </w:pPr>
      <w:r w:rsidRPr="00455958">
        <w:rPr>
          <w:rFonts w:ascii="Trebuchet MS" w:hAnsi="Trebuchet MS" w:cs="Tahoma"/>
          <w:color w:val="000000"/>
        </w:rPr>
        <w:t xml:space="preserve">Patrick, T (1976) </w:t>
      </w:r>
      <w:r w:rsidRPr="00455958">
        <w:rPr>
          <w:rFonts w:ascii="Trebuchet MS" w:hAnsi="Trebuchet MS" w:cs="Tahoma"/>
          <w:i/>
          <w:iCs/>
          <w:color w:val="000000"/>
        </w:rPr>
        <w:t>Let Our Children Go!</w:t>
      </w:r>
      <w:r w:rsidRPr="00455958">
        <w:rPr>
          <w:rFonts w:ascii="Trebuchet MS" w:hAnsi="Trebuchet MS" w:cs="Tahoma"/>
          <w:color w:val="000000"/>
        </w:rPr>
        <w:t>, New York, Thomas Congdon Books.</w:t>
      </w:r>
    </w:p>
    <w:p w:rsidR="00031493" w:rsidRPr="00455958" w:rsidRDefault="00031493" w:rsidP="00455958">
      <w:pPr>
        <w:pStyle w:val="ListParagraph"/>
        <w:numPr>
          <w:ilvl w:val="0"/>
          <w:numId w:val="18"/>
        </w:numPr>
        <w:rPr>
          <w:rFonts w:ascii="Trebuchet MS" w:hAnsi="Trebuchet MS"/>
        </w:rPr>
      </w:pPr>
      <w:r w:rsidRPr="00455958">
        <w:rPr>
          <w:rFonts w:ascii="Trebuchet MS" w:hAnsi="Trebuchet MS"/>
        </w:rPr>
        <w:t xml:space="preserve">Pearson, Roberts &amp; Samuel eds (1998), </w:t>
      </w:r>
      <w:r w:rsidRPr="00455958">
        <w:rPr>
          <w:rFonts w:ascii="Trebuchet MS" w:hAnsi="Trebuchet MS"/>
          <w:i/>
        </w:rPr>
        <w:t>Nature Religion Today</w:t>
      </w:r>
      <w:r w:rsidRPr="00455958">
        <w:rPr>
          <w:rFonts w:ascii="Trebuchet MS" w:hAnsi="Trebuchet MS"/>
        </w:rPr>
        <w:t>, Edinburgh: Edinburgh University Press.</w:t>
      </w:r>
    </w:p>
    <w:p w:rsidR="00031493" w:rsidRPr="00455958" w:rsidRDefault="00031493" w:rsidP="00455958">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rPr>
      </w:pPr>
      <w:r w:rsidRPr="00455958">
        <w:rPr>
          <w:rFonts w:ascii="Trebuchet MS" w:hAnsi="Trebuchet MS"/>
        </w:rPr>
        <w:t xml:space="preserve">Possamai, A, </w:t>
      </w:r>
      <w:r w:rsidRPr="00455958">
        <w:rPr>
          <w:rFonts w:ascii="Trebuchet MS" w:hAnsi="Trebuchet MS"/>
          <w:i/>
          <w:iCs/>
        </w:rPr>
        <w:t>In Search of New Age Spiritualities</w:t>
      </w:r>
      <w:r w:rsidRPr="00455958">
        <w:rPr>
          <w:rFonts w:ascii="Trebuchet MS" w:hAnsi="Trebuchet MS"/>
        </w:rPr>
        <w:t>, London</w:t>
      </w:r>
      <w:r w:rsidR="00FB2CE4" w:rsidRPr="00455958">
        <w:rPr>
          <w:rFonts w:ascii="Trebuchet MS" w:hAnsi="Trebuchet MS" w:cs="Tahoma"/>
          <w:color w:val="000000"/>
        </w:rPr>
        <w:t>:</w:t>
      </w:r>
      <w:r w:rsidRPr="00455958">
        <w:rPr>
          <w:rFonts w:ascii="Trebuchet MS" w:hAnsi="Trebuchet MS"/>
        </w:rPr>
        <w:t xml:space="preserve"> Ashgate. </w:t>
      </w:r>
    </w:p>
    <w:p w:rsidR="00031493" w:rsidRPr="00455958" w:rsidRDefault="00031493" w:rsidP="00455958">
      <w:pPr>
        <w:pStyle w:val="ListParagraph"/>
        <w:numPr>
          <w:ilvl w:val="0"/>
          <w:numId w:val="18"/>
        </w:numPr>
        <w:rPr>
          <w:rFonts w:ascii="Trebuchet MS" w:hAnsi="Trebuchet MS" w:cs="Latha"/>
        </w:rPr>
      </w:pPr>
      <w:r w:rsidRPr="00455958">
        <w:rPr>
          <w:rFonts w:ascii="Trebuchet MS" w:hAnsi="Trebuchet MS" w:cs="Latha"/>
        </w:rPr>
        <w:t xml:space="preserve">Prince, R &amp; </w:t>
      </w:r>
      <w:r w:rsidR="0021795C" w:rsidRPr="00455958">
        <w:rPr>
          <w:rFonts w:ascii="Trebuchet MS" w:hAnsi="Trebuchet MS" w:cs="Latha"/>
        </w:rPr>
        <w:t xml:space="preserve">D </w:t>
      </w:r>
      <w:r w:rsidRPr="00455958">
        <w:rPr>
          <w:rFonts w:ascii="Trebuchet MS" w:hAnsi="Trebuchet MS" w:cs="Latha"/>
        </w:rPr>
        <w:t xml:space="preserve">Riches (2000) </w:t>
      </w:r>
      <w:r w:rsidRPr="00455958">
        <w:rPr>
          <w:rFonts w:ascii="Trebuchet MS" w:hAnsi="Trebuchet MS" w:cs="Latha"/>
          <w:i/>
        </w:rPr>
        <w:t>The New Age in Glastonbury.  The Construction of Religious Movements</w:t>
      </w:r>
      <w:r w:rsidRPr="00455958">
        <w:rPr>
          <w:rFonts w:ascii="Trebuchet MS" w:hAnsi="Trebuchet MS" w:cs="Latha"/>
        </w:rPr>
        <w:t>, Oxford</w:t>
      </w:r>
      <w:r w:rsidR="00FB2CE4" w:rsidRPr="00455958">
        <w:rPr>
          <w:rFonts w:ascii="Trebuchet MS" w:hAnsi="Trebuchet MS" w:cs="Tahoma"/>
          <w:color w:val="000000"/>
        </w:rPr>
        <w:t>:</w:t>
      </w:r>
      <w:r w:rsidRPr="00455958">
        <w:rPr>
          <w:rFonts w:ascii="Trebuchet MS" w:hAnsi="Trebuchet MS" w:cs="Latha"/>
        </w:rPr>
        <w:t xml:space="preserve"> Berghan Books.</w:t>
      </w:r>
    </w:p>
    <w:p w:rsidR="00A07CD5" w:rsidRPr="00455958" w:rsidRDefault="00A07CD5" w:rsidP="00455958">
      <w:pPr>
        <w:pStyle w:val="ListParagraph"/>
        <w:numPr>
          <w:ilvl w:val="0"/>
          <w:numId w:val="18"/>
        </w:numPr>
        <w:tabs>
          <w:tab w:val="left" w:pos="5245"/>
        </w:tabs>
        <w:jc w:val="both"/>
        <w:rPr>
          <w:rFonts w:ascii="Trebuchet MS" w:hAnsi="Trebuchet MS" w:cs="Tahoma"/>
          <w:color w:val="000000"/>
        </w:rPr>
      </w:pPr>
      <w:r w:rsidRPr="00455958">
        <w:rPr>
          <w:rFonts w:ascii="Trebuchet MS" w:hAnsi="Trebuchet MS" w:cs="Tahoma"/>
          <w:color w:val="000000"/>
        </w:rPr>
        <w:t xml:space="preserve">Puttick, E (1997) </w:t>
      </w:r>
      <w:r w:rsidRPr="00455958">
        <w:rPr>
          <w:rFonts w:ascii="Trebuchet MS" w:hAnsi="Trebuchet MS" w:cs="Tahoma"/>
          <w:i/>
          <w:color w:val="000000"/>
        </w:rPr>
        <w:t>Women in New Religions</w:t>
      </w:r>
      <w:r w:rsidRPr="00455958">
        <w:rPr>
          <w:rFonts w:ascii="Trebuchet MS" w:hAnsi="Trebuchet MS" w:cs="Tahoma"/>
          <w:color w:val="000000"/>
        </w:rPr>
        <w:t>, Basingstoke</w:t>
      </w:r>
      <w:r w:rsidR="00FB2CE4" w:rsidRPr="00455958">
        <w:rPr>
          <w:rFonts w:ascii="Trebuchet MS" w:hAnsi="Trebuchet MS" w:cs="Tahoma"/>
          <w:color w:val="000000"/>
        </w:rPr>
        <w:t>:</w:t>
      </w:r>
      <w:r w:rsidRPr="00455958">
        <w:rPr>
          <w:rFonts w:ascii="Trebuchet MS" w:hAnsi="Trebuchet MS" w:cs="Tahoma"/>
          <w:color w:val="000000"/>
        </w:rPr>
        <w:t xml:space="preserve"> Macmillan Press Limited.</w:t>
      </w:r>
    </w:p>
    <w:p w:rsidR="00031493" w:rsidRPr="00455958" w:rsidRDefault="00031493" w:rsidP="00455958">
      <w:pPr>
        <w:pStyle w:val="ListParagraph"/>
        <w:numPr>
          <w:ilvl w:val="0"/>
          <w:numId w:val="19"/>
        </w:numPr>
        <w:tabs>
          <w:tab w:val="left" w:pos="5245"/>
        </w:tabs>
        <w:jc w:val="both"/>
        <w:rPr>
          <w:rFonts w:ascii="Trebuchet MS" w:hAnsi="Trebuchet MS" w:cs="Tahoma"/>
          <w:color w:val="000000"/>
        </w:rPr>
      </w:pPr>
      <w:r w:rsidRPr="00455958">
        <w:rPr>
          <w:rFonts w:ascii="Trebuchet MS" w:hAnsi="Trebuchet MS" w:cs="Tahoma"/>
          <w:color w:val="000000"/>
        </w:rPr>
        <w:t xml:space="preserve">Singer, Margaret (1995) </w:t>
      </w:r>
      <w:r w:rsidRPr="00455958">
        <w:rPr>
          <w:rFonts w:ascii="Trebuchet MS" w:hAnsi="Trebuchet MS" w:cs="Tahoma"/>
          <w:i/>
          <w:iCs/>
          <w:color w:val="000000"/>
        </w:rPr>
        <w:t>Cults in our Midst: The Hidden Menace in our Everyday Lives</w:t>
      </w:r>
      <w:r w:rsidRPr="00455958">
        <w:rPr>
          <w:rFonts w:ascii="Trebuchet MS" w:hAnsi="Trebuchet MS" w:cs="Tahoma"/>
          <w:color w:val="000000"/>
        </w:rPr>
        <w:t>, San Francisco</w:t>
      </w:r>
      <w:r w:rsidR="00FB2CE4" w:rsidRPr="00455958">
        <w:rPr>
          <w:rFonts w:ascii="Trebuchet MS" w:hAnsi="Trebuchet MS" w:cs="Tahoma"/>
          <w:color w:val="000000"/>
        </w:rPr>
        <w:t>:</w:t>
      </w:r>
      <w:r w:rsidRPr="00455958">
        <w:rPr>
          <w:rFonts w:ascii="Trebuchet MS" w:hAnsi="Trebuchet MS" w:cs="Tahoma"/>
          <w:color w:val="000000"/>
        </w:rPr>
        <w:t xml:space="preserve"> Jossey-Bass Publishers.  </w:t>
      </w:r>
    </w:p>
    <w:p w:rsidR="00031493" w:rsidRPr="00455958" w:rsidRDefault="00031493" w:rsidP="00455958">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cs="Latha"/>
        </w:rPr>
      </w:pPr>
      <w:r w:rsidRPr="00455958">
        <w:rPr>
          <w:rFonts w:ascii="Trebuchet MS" w:hAnsi="Trebuchet MS" w:cs="Latha"/>
        </w:rPr>
        <w:lastRenderedPageBreak/>
        <w:t xml:space="preserve">Sutcliffe, S &amp; </w:t>
      </w:r>
      <w:r w:rsidR="0021795C" w:rsidRPr="00455958">
        <w:rPr>
          <w:rFonts w:ascii="Trebuchet MS" w:hAnsi="Trebuchet MS" w:cs="Latha"/>
        </w:rPr>
        <w:t xml:space="preserve">M Bowman </w:t>
      </w:r>
      <w:r w:rsidRPr="00455958">
        <w:rPr>
          <w:rFonts w:ascii="Trebuchet MS" w:hAnsi="Trebuchet MS" w:cs="Latha"/>
        </w:rPr>
        <w:t xml:space="preserve">eds (2000) </w:t>
      </w:r>
      <w:r w:rsidRPr="00455958">
        <w:rPr>
          <w:rFonts w:ascii="Trebuchet MS" w:hAnsi="Trebuchet MS" w:cs="Latha"/>
          <w:i/>
        </w:rPr>
        <w:t>Beyond New Age: Exploring Alternative Spirituality</w:t>
      </w:r>
      <w:r w:rsidRPr="00455958">
        <w:rPr>
          <w:rFonts w:ascii="Trebuchet MS" w:hAnsi="Trebuchet MS" w:cs="Latha"/>
        </w:rPr>
        <w:t>, Edinburgh</w:t>
      </w:r>
      <w:r w:rsidR="00FB2CE4" w:rsidRPr="00455958">
        <w:rPr>
          <w:rFonts w:ascii="Trebuchet MS" w:hAnsi="Trebuchet MS" w:cs="Tahoma"/>
          <w:color w:val="000000"/>
        </w:rPr>
        <w:t>:</w:t>
      </w:r>
      <w:r w:rsidRPr="00455958">
        <w:rPr>
          <w:rFonts w:ascii="Trebuchet MS" w:hAnsi="Trebuchet MS" w:cs="Latha"/>
        </w:rPr>
        <w:t xml:space="preserve"> Edinburgh University Press.</w:t>
      </w:r>
    </w:p>
    <w:p w:rsidR="00031493" w:rsidRPr="00455958" w:rsidRDefault="00031493" w:rsidP="00455958">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cs="Latha"/>
        </w:rPr>
      </w:pPr>
      <w:r w:rsidRPr="00455958">
        <w:rPr>
          <w:rFonts w:ascii="Trebuchet MS" w:hAnsi="Trebuchet MS" w:cs="Latha"/>
        </w:rPr>
        <w:t xml:space="preserve">Sutcliffe, S (2003) </w:t>
      </w:r>
      <w:r w:rsidRPr="00455958">
        <w:rPr>
          <w:rFonts w:ascii="Trebuchet MS" w:hAnsi="Trebuchet MS" w:cs="Latha"/>
          <w:i/>
        </w:rPr>
        <w:t>Children of the New Age</w:t>
      </w:r>
      <w:r w:rsidRPr="00455958">
        <w:rPr>
          <w:rFonts w:ascii="Trebuchet MS" w:hAnsi="Trebuchet MS" w:cs="Latha"/>
        </w:rPr>
        <w:t>, London</w:t>
      </w:r>
      <w:r w:rsidR="00FB2CE4" w:rsidRPr="00455958">
        <w:rPr>
          <w:rFonts w:ascii="Trebuchet MS" w:hAnsi="Trebuchet MS" w:cs="Tahoma"/>
          <w:color w:val="000000"/>
        </w:rPr>
        <w:t>:</w:t>
      </w:r>
      <w:r w:rsidRPr="00455958">
        <w:rPr>
          <w:rFonts w:ascii="Trebuchet MS" w:hAnsi="Trebuchet MS" w:cs="Latha"/>
        </w:rPr>
        <w:t xml:space="preserve"> Routledge.</w:t>
      </w:r>
    </w:p>
    <w:p w:rsidR="00031493" w:rsidRPr="00455958" w:rsidRDefault="00031493" w:rsidP="00455958">
      <w:pPr>
        <w:pStyle w:val="ListParagraph"/>
        <w:numPr>
          <w:ilvl w:val="0"/>
          <w:numId w:val="19"/>
        </w:numPr>
        <w:rPr>
          <w:rFonts w:ascii="Trebuchet MS" w:hAnsi="Trebuchet MS"/>
        </w:rPr>
      </w:pPr>
      <w:r w:rsidRPr="00455958">
        <w:rPr>
          <w:rFonts w:ascii="Trebuchet MS" w:hAnsi="Trebuchet MS"/>
        </w:rPr>
        <w:t xml:space="preserve">Tipton, SM (1982) </w:t>
      </w:r>
      <w:r w:rsidRPr="00455958">
        <w:rPr>
          <w:rFonts w:ascii="Trebuchet MS" w:hAnsi="Trebuchet MS"/>
          <w:i/>
        </w:rPr>
        <w:t>Getting Saved from the Sixties</w:t>
      </w:r>
      <w:r w:rsidRPr="00455958">
        <w:rPr>
          <w:rFonts w:ascii="Trebuchet MS" w:hAnsi="Trebuchet MS"/>
        </w:rPr>
        <w:t>, Berkeley; London: University of California Press.</w:t>
      </w:r>
    </w:p>
    <w:p w:rsidR="00031493" w:rsidRPr="00455958" w:rsidRDefault="00031493" w:rsidP="00455958">
      <w:pPr>
        <w:pStyle w:val="ListParagraph"/>
        <w:numPr>
          <w:ilvl w:val="0"/>
          <w:numId w:val="19"/>
        </w:numPr>
        <w:rPr>
          <w:rFonts w:ascii="Trebuchet MS" w:hAnsi="Trebuchet MS"/>
        </w:rPr>
      </w:pPr>
      <w:r w:rsidRPr="00455958">
        <w:rPr>
          <w:rFonts w:ascii="Trebuchet MS" w:hAnsi="Trebuchet MS"/>
        </w:rPr>
        <w:t xml:space="preserve">Tovey, P, Easthope, G &amp; </w:t>
      </w:r>
      <w:r w:rsidR="0021795C" w:rsidRPr="00455958">
        <w:rPr>
          <w:rFonts w:ascii="Trebuchet MS" w:hAnsi="Trebuchet MS"/>
        </w:rPr>
        <w:t xml:space="preserve">J </w:t>
      </w:r>
      <w:r w:rsidRPr="00455958">
        <w:rPr>
          <w:rFonts w:ascii="Trebuchet MS" w:hAnsi="Trebuchet MS"/>
        </w:rPr>
        <w:t xml:space="preserve">Adams eds (2004) </w:t>
      </w:r>
      <w:r w:rsidRPr="00455958">
        <w:rPr>
          <w:rFonts w:ascii="Trebuchet MS" w:hAnsi="Trebuchet MS"/>
          <w:i/>
        </w:rPr>
        <w:t xml:space="preserve">The Mainstreaming of Complementary and Alternative Medicine, </w:t>
      </w:r>
      <w:r w:rsidRPr="00455958">
        <w:rPr>
          <w:rFonts w:ascii="Trebuchet MS" w:hAnsi="Trebuchet MS"/>
        </w:rPr>
        <w:t>London</w:t>
      </w:r>
      <w:r w:rsidR="00FB2CE4" w:rsidRPr="00455958">
        <w:rPr>
          <w:rFonts w:ascii="Trebuchet MS" w:hAnsi="Trebuchet MS" w:cs="Tahoma"/>
          <w:color w:val="000000"/>
        </w:rPr>
        <w:t>:</w:t>
      </w:r>
      <w:r w:rsidRPr="00455958">
        <w:rPr>
          <w:rFonts w:ascii="Trebuchet MS" w:hAnsi="Trebuchet MS"/>
        </w:rPr>
        <w:t xml:space="preserve"> Routledge.</w:t>
      </w:r>
    </w:p>
    <w:p w:rsidR="00031493" w:rsidRPr="00455958" w:rsidRDefault="00031493" w:rsidP="00455958">
      <w:pPr>
        <w:pStyle w:val="ListParagraph"/>
        <w:numPr>
          <w:ilvl w:val="0"/>
          <w:numId w:val="19"/>
        </w:numPr>
        <w:rPr>
          <w:rFonts w:ascii="Trebuchet MS" w:hAnsi="Trebuchet MS"/>
        </w:rPr>
      </w:pPr>
      <w:r w:rsidRPr="00455958">
        <w:rPr>
          <w:rFonts w:ascii="Trebuchet MS" w:hAnsi="Trebuchet MS"/>
        </w:rPr>
        <w:t xml:space="preserve">Trevelyan, G (1994) </w:t>
      </w:r>
      <w:r w:rsidRPr="00455958">
        <w:rPr>
          <w:rFonts w:ascii="Trebuchet MS" w:hAnsi="Trebuchet MS"/>
          <w:i/>
        </w:rPr>
        <w:t>A Vision of the Aquarian Age</w:t>
      </w:r>
      <w:r w:rsidRPr="00455958">
        <w:rPr>
          <w:rFonts w:ascii="Trebuchet MS" w:hAnsi="Trebuchet MS"/>
        </w:rPr>
        <w:t>, Bath: Gateway Books.</w:t>
      </w:r>
    </w:p>
    <w:p w:rsidR="00031493" w:rsidRPr="00455958" w:rsidRDefault="00031493" w:rsidP="00455958">
      <w:pPr>
        <w:pStyle w:val="ListParagraph"/>
        <w:numPr>
          <w:ilvl w:val="0"/>
          <w:numId w:val="20"/>
        </w:numPr>
        <w:tabs>
          <w:tab w:val="left" w:pos="5245"/>
        </w:tabs>
        <w:jc w:val="both"/>
        <w:rPr>
          <w:rFonts w:ascii="Trebuchet MS" w:hAnsi="Trebuchet MS" w:cs="Tahoma"/>
          <w:color w:val="000000"/>
        </w:rPr>
      </w:pPr>
      <w:r w:rsidRPr="00455958">
        <w:rPr>
          <w:rFonts w:ascii="Trebuchet MS" w:hAnsi="Trebuchet MS" w:cs="Tahoma"/>
          <w:color w:val="000000"/>
        </w:rPr>
        <w:t xml:space="preserve">Troeltsch, E (1931) </w:t>
      </w:r>
      <w:r w:rsidRPr="00455958">
        <w:rPr>
          <w:rFonts w:ascii="Trebuchet MS" w:hAnsi="Trebuchet MS" w:cs="Tahoma"/>
          <w:i/>
          <w:color w:val="000000"/>
        </w:rPr>
        <w:t>The Social Teachings of the Christian Churches</w:t>
      </w:r>
      <w:r w:rsidR="00FB2CE4" w:rsidRPr="00455958">
        <w:rPr>
          <w:rFonts w:ascii="Trebuchet MS" w:hAnsi="Trebuchet MS" w:cs="Tahoma"/>
          <w:color w:val="000000"/>
        </w:rPr>
        <w:t xml:space="preserve">, New York: </w:t>
      </w:r>
      <w:r w:rsidRPr="00455958">
        <w:rPr>
          <w:rFonts w:ascii="Trebuchet MS" w:hAnsi="Trebuchet MS" w:cs="Tahoma"/>
          <w:color w:val="000000"/>
        </w:rPr>
        <w:t>Macmillan.</w:t>
      </w:r>
    </w:p>
    <w:p w:rsidR="00031493" w:rsidRPr="00455958" w:rsidRDefault="00031493" w:rsidP="00455958">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rebuchet MS" w:hAnsi="Trebuchet MS"/>
          <w:color w:val="000000" w:themeColor="text1"/>
        </w:rPr>
      </w:pPr>
      <w:r w:rsidRPr="00455958">
        <w:rPr>
          <w:rFonts w:ascii="Trebuchet MS" w:hAnsi="Trebuchet MS"/>
        </w:rPr>
        <w:t xml:space="preserve">Wilson, B &amp; Dobbelaere, K (1988) </w:t>
      </w:r>
      <w:r w:rsidRPr="00455958">
        <w:rPr>
          <w:rFonts w:ascii="Trebuchet MS" w:hAnsi="Trebuchet MS"/>
          <w:i/>
        </w:rPr>
        <w:t>A Time to Chant: The Soka Gakkai Buddhists in Britain</w:t>
      </w:r>
      <w:r w:rsidRPr="00455958">
        <w:rPr>
          <w:rFonts w:ascii="Trebuchet MS" w:hAnsi="Trebuchet MS"/>
        </w:rPr>
        <w:t xml:space="preserve">, Oxford: </w:t>
      </w:r>
      <w:r w:rsidRPr="00455958">
        <w:rPr>
          <w:rFonts w:ascii="Trebuchet MS" w:hAnsi="Trebuchet MS"/>
          <w:color w:val="000000" w:themeColor="text1"/>
        </w:rPr>
        <w:t>Clarendon Press.</w:t>
      </w:r>
    </w:p>
    <w:p w:rsidR="00031493" w:rsidRPr="00455958" w:rsidRDefault="00031493" w:rsidP="00455958">
      <w:pPr>
        <w:pStyle w:val="ListParagraph"/>
        <w:numPr>
          <w:ilvl w:val="0"/>
          <w:numId w:val="20"/>
        </w:numPr>
        <w:tabs>
          <w:tab w:val="left" w:pos="5245"/>
        </w:tabs>
        <w:jc w:val="both"/>
        <w:rPr>
          <w:rFonts w:ascii="Trebuchet MS" w:hAnsi="Trebuchet MS" w:cs="Tahoma"/>
          <w:color w:val="000000"/>
        </w:rPr>
      </w:pPr>
      <w:r w:rsidRPr="00455958">
        <w:rPr>
          <w:rFonts w:ascii="Trebuchet MS" w:hAnsi="Trebuchet MS" w:cs="Tahoma"/>
          <w:color w:val="000000" w:themeColor="text1"/>
        </w:rPr>
        <w:t xml:space="preserve">Wallis, R (1984) </w:t>
      </w:r>
      <w:r w:rsidRPr="00455958">
        <w:rPr>
          <w:rFonts w:ascii="Trebuchet MS" w:hAnsi="Trebuchet MS" w:cs="Tahoma"/>
          <w:i/>
          <w:color w:val="000000" w:themeColor="text1"/>
        </w:rPr>
        <w:t>The Elementary Forms of the New Religious Life</w:t>
      </w:r>
      <w:r w:rsidRPr="00455958">
        <w:rPr>
          <w:rFonts w:ascii="Trebuchet MS" w:hAnsi="Trebuchet MS" w:cs="Tahoma"/>
          <w:color w:val="000000" w:themeColor="text1"/>
        </w:rPr>
        <w:t>, London</w:t>
      </w:r>
      <w:r w:rsidR="00FB2CE4" w:rsidRPr="00455958">
        <w:rPr>
          <w:rFonts w:ascii="Trebuchet MS" w:hAnsi="Trebuchet MS" w:cs="Tahoma"/>
          <w:color w:val="000000" w:themeColor="text1"/>
        </w:rPr>
        <w:t xml:space="preserve">: </w:t>
      </w:r>
      <w:r w:rsidR="00FB2CE4" w:rsidRPr="00455958">
        <w:rPr>
          <w:rFonts w:ascii="Trebuchet MS" w:hAnsi="Trebuchet MS" w:cs="Arial"/>
          <w:color w:val="000000" w:themeColor="text1"/>
          <w:shd w:val="clear" w:color="auto" w:fill="FFFFFF"/>
        </w:rPr>
        <w:t>Routledge and Kegan Paul</w:t>
      </w:r>
      <w:r w:rsidRPr="00455958">
        <w:rPr>
          <w:rFonts w:ascii="Trebuchet MS" w:hAnsi="Trebuchet MS" w:cs="Tahoma"/>
          <w:color w:val="000000"/>
        </w:rPr>
        <w:t>.</w:t>
      </w:r>
    </w:p>
    <w:p w:rsidR="00031493" w:rsidRPr="00455958" w:rsidRDefault="00031493" w:rsidP="00455958">
      <w:pPr>
        <w:pStyle w:val="ListParagraph"/>
        <w:numPr>
          <w:ilvl w:val="0"/>
          <w:numId w:val="20"/>
        </w:numPr>
        <w:tabs>
          <w:tab w:val="left" w:pos="5245"/>
        </w:tabs>
        <w:jc w:val="both"/>
        <w:rPr>
          <w:rFonts w:ascii="Trebuchet MS" w:hAnsi="Trebuchet MS" w:cs="Tahoma"/>
          <w:color w:val="000000"/>
        </w:rPr>
      </w:pPr>
      <w:r w:rsidRPr="00455958">
        <w:rPr>
          <w:rFonts w:ascii="Trebuchet MS" w:hAnsi="Trebuchet MS" w:cs="Tahoma"/>
          <w:color w:val="000000"/>
        </w:rPr>
        <w:t xml:space="preserve">Wilson, B (1967) </w:t>
      </w:r>
      <w:r w:rsidRPr="00455958">
        <w:rPr>
          <w:rFonts w:ascii="Trebuchet MS" w:hAnsi="Trebuchet MS" w:cs="Tahoma"/>
          <w:i/>
          <w:iCs/>
          <w:color w:val="000000"/>
        </w:rPr>
        <w:t>Patterns of Sectarianism</w:t>
      </w:r>
      <w:r w:rsidRPr="00455958">
        <w:rPr>
          <w:rFonts w:ascii="Trebuchet MS" w:hAnsi="Trebuchet MS" w:cs="Tahoma"/>
          <w:color w:val="000000"/>
        </w:rPr>
        <w:t xml:space="preserve">, London, Heinemann.  </w:t>
      </w:r>
    </w:p>
    <w:p w:rsidR="00031493" w:rsidRPr="00455958" w:rsidRDefault="00031493" w:rsidP="00455958">
      <w:pPr>
        <w:pStyle w:val="ListParagraph"/>
        <w:numPr>
          <w:ilvl w:val="0"/>
          <w:numId w:val="20"/>
        </w:numPr>
        <w:tabs>
          <w:tab w:val="left" w:pos="5245"/>
        </w:tabs>
        <w:jc w:val="both"/>
        <w:rPr>
          <w:rFonts w:ascii="Trebuchet MS" w:hAnsi="Trebuchet MS" w:cs="Tahoma"/>
          <w:color w:val="000000"/>
        </w:rPr>
      </w:pPr>
      <w:r w:rsidRPr="00455958">
        <w:rPr>
          <w:rFonts w:ascii="Trebuchet MS" w:hAnsi="Trebuchet MS" w:cs="Tahoma"/>
          <w:color w:val="000000"/>
        </w:rPr>
        <w:t xml:space="preserve">Wilson, B (1970) </w:t>
      </w:r>
      <w:r w:rsidRPr="00455958">
        <w:rPr>
          <w:rFonts w:ascii="Trebuchet MS" w:hAnsi="Trebuchet MS" w:cs="Tahoma"/>
          <w:i/>
          <w:color w:val="000000"/>
        </w:rPr>
        <w:t>Religious Sects</w:t>
      </w:r>
      <w:r w:rsidRPr="00455958">
        <w:rPr>
          <w:rFonts w:ascii="Trebuchet MS" w:hAnsi="Trebuchet MS" w:cs="Tahoma"/>
          <w:color w:val="000000"/>
        </w:rPr>
        <w:t>, London, World University Library.</w:t>
      </w:r>
    </w:p>
    <w:p w:rsidR="00D75C15" w:rsidRPr="00455958" w:rsidRDefault="0021795C" w:rsidP="00455958">
      <w:pPr>
        <w:pStyle w:val="ListParagraph"/>
        <w:numPr>
          <w:ilvl w:val="0"/>
          <w:numId w:val="21"/>
        </w:numPr>
        <w:tabs>
          <w:tab w:val="left" w:pos="5245"/>
        </w:tabs>
        <w:jc w:val="both"/>
        <w:rPr>
          <w:rFonts w:ascii="Trebuchet MS" w:hAnsi="Trebuchet MS" w:cs="Tahoma"/>
          <w:color w:val="000000"/>
        </w:rPr>
      </w:pPr>
      <w:r w:rsidRPr="00455958">
        <w:rPr>
          <w:rFonts w:ascii="Trebuchet MS" w:hAnsi="Trebuchet MS" w:cs="Tahoma"/>
          <w:color w:val="000000"/>
        </w:rPr>
        <w:t xml:space="preserve">Wilson, B &amp; J Cresswell </w:t>
      </w:r>
      <w:r w:rsidR="00D75C15" w:rsidRPr="00455958">
        <w:rPr>
          <w:rFonts w:ascii="Trebuchet MS" w:hAnsi="Trebuchet MS" w:cs="Tahoma"/>
          <w:color w:val="000000"/>
        </w:rPr>
        <w:t xml:space="preserve">(1999) </w:t>
      </w:r>
      <w:r w:rsidR="00D75C15" w:rsidRPr="00455958">
        <w:rPr>
          <w:rFonts w:ascii="Trebuchet MS" w:hAnsi="Trebuchet MS" w:cs="Tahoma"/>
          <w:i/>
          <w:iCs/>
          <w:color w:val="000000"/>
        </w:rPr>
        <w:t>New Religious Movements, Challenge and Response</w:t>
      </w:r>
      <w:r w:rsidR="00D75C15" w:rsidRPr="00455958">
        <w:rPr>
          <w:rFonts w:ascii="Trebuchet MS" w:hAnsi="Trebuchet MS" w:cs="Tahoma"/>
          <w:color w:val="000000"/>
        </w:rPr>
        <w:t xml:space="preserve">, London, Routledge.  </w:t>
      </w:r>
    </w:p>
    <w:p w:rsidR="00794E14" w:rsidRPr="00AD2E33" w:rsidRDefault="00AD2E33">
      <w:pPr>
        <w:tabs>
          <w:tab w:val="left" w:pos="5245"/>
        </w:tabs>
        <w:jc w:val="both"/>
        <w:rPr>
          <w:rFonts w:ascii="Trebuchet MS" w:hAnsi="Trebuchet MS" w:cs="Tahoma"/>
          <w:color w:val="000000"/>
          <w:sz w:val="22"/>
          <w:szCs w:val="22"/>
          <w:u w:val="single"/>
        </w:rPr>
      </w:pPr>
      <w:r w:rsidRPr="00AD2E33">
        <w:rPr>
          <w:rFonts w:ascii="Trebuchet MS" w:hAnsi="Trebuchet MS" w:cs="Tahoma"/>
          <w:color w:val="000000"/>
          <w:sz w:val="22"/>
          <w:szCs w:val="22"/>
          <w:u w:val="single"/>
        </w:rPr>
        <w:t>Websites</w:t>
      </w:r>
    </w:p>
    <w:p w:rsidR="00EF40DC" w:rsidRPr="00AD2E33" w:rsidRDefault="00623691">
      <w:pPr>
        <w:tabs>
          <w:tab w:val="left" w:pos="5245"/>
        </w:tabs>
        <w:jc w:val="both"/>
        <w:rPr>
          <w:rFonts w:ascii="Trebuchet MS" w:hAnsi="Trebuchet MS"/>
          <w:sz w:val="22"/>
          <w:szCs w:val="22"/>
        </w:rPr>
      </w:pPr>
      <w:r w:rsidRPr="00AD2E33">
        <w:rPr>
          <w:rFonts w:ascii="Trebuchet MS" w:hAnsi="Trebuchet MS" w:cs="Tahoma"/>
          <w:color w:val="000000"/>
          <w:sz w:val="22"/>
          <w:szCs w:val="22"/>
        </w:rPr>
        <w:t xml:space="preserve">Center for Studies on New Religions: </w:t>
      </w:r>
      <w:hyperlink r:id="rId22" w:history="1">
        <w:r w:rsidRPr="00AD2E33">
          <w:rPr>
            <w:rStyle w:val="Hyperlink"/>
            <w:rFonts w:ascii="Trebuchet MS" w:hAnsi="Trebuchet MS"/>
            <w:sz w:val="22"/>
            <w:szCs w:val="22"/>
          </w:rPr>
          <w:t>http://www.cesnur.org</w:t>
        </w:r>
      </w:hyperlink>
    </w:p>
    <w:p w:rsidR="00623691" w:rsidRPr="00AD2E33" w:rsidRDefault="00375615">
      <w:pPr>
        <w:tabs>
          <w:tab w:val="left" w:pos="5245"/>
        </w:tabs>
        <w:jc w:val="both"/>
        <w:rPr>
          <w:rFonts w:ascii="Trebuchet MS" w:hAnsi="Trebuchet MS"/>
          <w:sz w:val="22"/>
          <w:szCs w:val="22"/>
        </w:rPr>
      </w:pPr>
      <w:r w:rsidRPr="00AD2E33">
        <w:rPr>
          <w:rFonts w:ascii="Trebuchet MS" w:hAnsi="Trebuchet MS" w:cs="Tahoma"/>
          <w:color w:val="000000"/>
          <w:sz w:val="22"/>
          <w:szCs w:val="22"/>
        </w:rPr>
        <w:t xml:space="preserve">Consultants on Religious Tolerance: </w:t>
      </w:r>
      <w:hyperlink r:id="rId23" w:history="1">
        <w:r w:rsidRPr="00AD2E33">
          <w:rPr>
            <w:rStyle w:val="Hyperlink"/>
            <w:rFonts w:ascii="Trebuchet MS" w:hAnsi="Trebuchet MS"/>
            <w:sz w:val="22"/>
            <w:szCs w:val="22"/>
          </w:rPr>
          <w:t>http://www.religioustolerance.org/</w:t>
        </w:r>
      </w:hyperlink>
    </w:p>
    <w:p w:rsidR="00375615" w:rsidRPr="00AD2E33" w:rsidRDefault="00AD2E33">
      <w:pPr>
        <w:tabs>
          <w:tab w:val="left" w:pos="5245"/>
        </w:tabs>
        <w:jc w:val="both"/>
        <w:rPr>
          <w:rFonts w:ascii="Trebuchet MS" w:hAnsi="Trebuchet MS" w:cs="Tahoma"/>
          <w:color w:val="000000"/>
          <w:sz w:val="22"/>
          <w:szCs w:val="22"/>
        </w:rPr>
      </w:pPr>
      <w:r w:rsidRPr="00AD2E33">
        <w:rPr>
          <w:rFonts w:ascii="Trebuchet MS" w:hAnsi="Trebuchet MS"/>
          <w:sz w:val="22"/>
          <w:szCs w:val="22"/>
        </w:rPr>
        <w:t>The Information Network on Religious Movements (</w:t>
      </w:r>
      <w:r w:rsidR="00375615" w:rsidRPr="00AD2E33">
        <w:rPr>
          <w:rFonts w:ascii="Trebuchet MS" w:hAnsi="Trebuchet MS"/>
          <w:sz w:val="22"/>
          <w:szCs w:val="22"/>
        </w:rPr>
        <w:t>INFORM</w:t>
      </w:r>
      <w:r w:rsidRPr="00AD2E33">
        <w:rPr>
          <w:rFonts w:ascii="Trebuchet MS" w:hAnsi="Trebuchet MS"/>
          <w:sz w:val="22"/>
          <w:szCs w:val="22"/>
        </w:rPr>
        <w:t>)</w:t>
      </w:r>
      <w:r w:rsidR="00375615" w:rsidRPr="00AD2E33">
        <w:rPr>
          <w:rFonts w:ascii="Trebuchet MS" w:hAnsi="Trebuchet MS"/>
          <w:sz w:val="22"/>
          <w:szCs w:val="22"/>
        </w:rPr>
        <w:t>:</w:t>
      </w:r>
      <w:r w:rsidRPr="00AD2E33">
        <w:rPr>
          <w:rFonts w:ascii="Trebuchet MS" w:hAnsi="Trebuchet MS"/>
          <w:sz w:val="22"/>
          <w:szCs w:val="22"/>
        </w:rPr>
        <w:t xml:space="preserve"> </w:t>
      </w:r>
      <w:hyperlink r:id="rId24" w:history="1">
        <w:r w:rsidRPr="00AD2E33">
          <w:rPr>
            <w:rStyle w:val="Hyperlink"/>
            <w:rFonts w:ascii="Trebuchet MS" w:hAnsi="Trebuchet MS"/>
            <w:sz w:val="22"/>
            <w:szCs w:val="22"/>
          </w:rPr>
          <w:t>http://www.inform.ac/</w:t>
        </w:r>
      </w:hyperlink>
    </w:p>
    <w:p w:rsidR="00D75C15" w:rsidRPr="00933B86" w:rsidRDefault="00D75C15">
      <w:pPr>
        <w:jc w:val="both"/>
        <w:rPr>
          <w:rFonts w:ascii="Trebuchet MS" w:hAnsi="Trebuchet MS"/>
          <w:color w:val="000000"/>
          <w:sz w:val="22"/>
          <w:szCs w:val="22"/>
        </w:rPr>
      </w:pPr>
    </w:p>
    <w:p w:rsidR="00D75C15" w:rsidRPr="00933B86" w:rsidRDefault="00D75C15">
      <w:pPr>
        <w:jc w:val="both"/>
        <w:rPr>
          <w:rFonts w:ascii="Trebuchet MS" w:hAnsi="Trebuchet MS"/>
          <w:color w:val="000000"/>
          <w:sz w:val="22"/>
          <w:szCs w:val="22"/>
        </w:rPr>
      </w:pPr>
    </w:p>
    <w:p w:rsidR="00E87415" w:rsidRPr="00933B86" w:rsidRDefault="00E87415" w:rsidP="00E87415">
      <w:pPr>
        <w:tabs>
          <w:tab w:val="left" w:pos="5245"/>
        </w:tabs>
        <w:jc w:val="both"/>
        <w:rPr>
          <w:rFonts w:ascii="Trebuchet MS" w:hAnsi="Trebuchet MS" w:cs="Tahoma"/>
          <w:color w:val="000000"/>
          <w:sz w:val="22"/>
          <w:szCs w:val="22"/>
        </w:rPr>
      </w:pPr>
    </w:p>
    <w:p w:rsidR="007D5F24" w:rsidRDefault="0099116F" w:rsidP="00887B99">
      <w:pPr>
        <w:pStyle w:val="Default"/>
        <w:rPr>
          <w:rFonts w:ascii="Trebuchet MS" w:hAnsi="Trebuchet MS"/>
          <w:sz w:val="22"/>
          <w:szCs w:val="22"/>
        </w:rPr>
      </w:pPr>
      <w:r w:rsidRPr="00933B86">
        <w:rPr>
          <w:rFonts w:ascii="Trebuchet MS" w:hAnsi="Trebuchet MS"/>
          <w:sz w:val="22"/>
          <w:szCs w:val="22"/>
        </w:rPr>
        <w:br w:type="page"/>
      </w:r>
    </w:p>
    <w:p w:rsidR="007D5F24" w:rsidRPr="00C46F64" w:rsidRDefault="00C46F64" w:rsidP="00887B99">
      <w:pPr>
        <w:pStyle w:val="Default"/>
        <w:rPr>
          <w:rFonts w:ascii="Bradley Hand ITC" w:hAnsi="Bradley Hand ITC"/>
          <w:b/>
          <w:sz w:val="52"/>
          <w:szCs w:val="52"/>
        </w:rPr>
      </w:pPr>
      <w:r w:rsidRPr="00C46F64">
        <w:rPr>
          <w:rFonts w:ascii="Bradley Hand ITC" w:hAnsi="Bradley Hand ITC"/>
          <w:b/>
          <w:sz w:val="52"/>
          <w:szCs w:val="52"/>
        </w:rPr>
        <w:lastRenderedPageBreak/>
        <w:t>Module Descriptor</w:t>
      </w:r>
    </w:p>
    <w:p w:rsidR="007D5F24" w:rsidRPr="007D5F24" w:rsidRDefault="007D5F24" w:rsidP="00887B99">
      <w:pPr>
        <w:pStyle w:val="Default"/>
        <w:rPr>
          <w:rFonts w:ascii="Trebuchet MS" w:hAnsi="Trebuchet MS"/>
          <w:b/>
          <w:sz w:val="22"/>
          <w:szCs w:val="22"/>
        </w:rPr>
      </w:pP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MODULE CODE: TRRS5008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TITLE: Sects, Self and Society: Alternative Spiritualities in the West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DATED: 9 May 2011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MODULE COORDINATOR: Dr Sarah Lewis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LEVEL: 5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CREDITS: 20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TEACHING METHODS: Lectures and Seminars: 30 hours (15%)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Directed Learning: 170 hours (85%)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JACS CODE: V600 Theology and Religious Studies </w:t>
      </w: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br/>
        <w:t xml:space="preserve">AIM(S) </w:t>
      </w:r>
    </w:p>
    <w:p w:rsidR="00887B99" w:rsidRPr="00933B86" w:rsidRDefault="00887B99" w:rsidP="00887B99">
      <w:pPr>
        <w:pStyle w:val="Default"/>
        <w:spacing w:after="8"/>
        <w:rPr>
          <w:rFonts w:ascii="Trebuchet MS" w:hAnsi="Trebuchet MS"/>
          <w:sz w:val="22"/>
          <w:szCs w:val="22"/>
        </w:rPr>
      </w:pPr>
      <w:r w:rsidRPr="00933B86">
        <w:rPr>
          <w:rFonts w:ascii="Trebuchet MS" w:hAnsi="Trebuchet MS"/>
          <w:sz w:val="22"/>
          <w:szCs w:val="22"/>
        </w:rPr>
        <w:t xml:space="preserve">• To highlight and explain the changes in religious activity in the West since the 1960s. </w:t>
      </w:r>
    </w:p>
    <w:p w:rsidR="00887B99" w:rsidRPr="00933B86" w:rsidRDefault="00887B99" w:rsidP="00887B99">
      <w:pPr>
        <w:pStyle w:val="Default"/>
        <w:spacing w:after="8"/>
        <w:rPr>
          <w:rFonts w:ascii="Trebuchet MS" w:hAnsi="Trebuchet MS"/>
          <w:sz w:val="22"/>
          <w:szCs w:val="22"/>
        </w:rPr>
      </w:pPr>
      <w:r w:rsidRPr="00933B86">
        <w:rPr>
          <w:rFonts w:ascii="Trebuchet MS" w:hAnsi="Trebuchet MS"/>
          <w:sz w:val="22"/>
          <w:szCs w:val="22"/>
        </w:rPr>
        <w:t xml:space="preserve">• To explore the rise and fall of New Religious Movements (NRMs) in the West. </w:t>
      </w:r>
    </w:p>
    <w:p w:rsidR="00887B99" w:rsidRPr="00933B86" w:rsidRDefault="00887B99" w:rsidP="00887B99">
      <w:pPr>
        <w:pStyle w:val="Default"/>
        <w:spacing w:after="8"/>
        <w:rPr>
          <w:rFonts w:ascii="Trebuchet MS" w:hAnsi="Trebuchet MS"/>
          <w:sz w:val="22"/>
          <w:szCs w:val="22"/>
        </w:rPr>
      </w:pPr>
      <w:r w:rsidRPr="00933B86">
        <w:rPr>
          <w:rFonts w:ascii="Trebuchet MS" w:hAnsi="Trebuchet MS"/>
          <w:sz w:val="22"/>
          <w:szCs w:val="22"/>
        </w:rPr>
        <w:t xml:space="preserve">• To introduce the notion of New Age and how that symbolised a shift in how many perceived the relationship between humanity, nature and the Divine. </w:t>
      </w:r>
    </w:p>
    <w:p w:rsidR="00887B99" w:rsidRPr="00933B86" w:rsidRDefault="00887B99" w:rsidP="00887B99">
      <w:pPr>
        <w:pStyle w:val="Default"/>
        <w:spacing w:after="8"/>
        <w:rPr>
          <w:rFonts w:ascii="Trebuchet MS" w:hAnsi="Trebuchet MS"/>
          <w:sz w:val="22"/>
          <w:szCs w:val="22"/>
        </w:rPr>
      </w:pPr>
      <w:r w:rsidRPr="00933B86">
        <w:rPr>
          <w:rFonts w:ascii="Trebuchet MS" w:hAnsi="Trebuchet MS"/>
          <w:sz w:val="22"/>
          <w:szCs w:val="22"/>
        </w:rPr>
        <w:t xml:space="preserve">• To highlight the changing concepts of religious belief and belonging and the growth of the notion of “spirituality”. </w:t>
      </w:r>
    </w:p>
    <w:p w:rsidR="00887B99" w:rsidRPr="00933B86" w:rsidRDefault="00887B99" w:rsidP="00887B99">
      <w:pPr>
        <w:pStyle w:val="Default"/>
        <w:rPr>
          <w:rFonts w:ascii="Trebuchet MS" w:hAnsi="Trebuchet MS"/>
          <w:sz w:val="22"/>
          <w:szCs w:val="22"/>
        </w:rPr>
      </w:pPr>
      <w:r w:rsidRPr="00933B86">
        <w:rPr>
          <w:rFonts w:ascii="Trebuchet MS" w:hAnsi="Trebuchet MS"/>
          <w:sz w:val="22"/>
          <w:szCs w:val="22"/>
        </w:rPr>
        <w:t xml:space="preserve">• To present the secularization theory and discuss the reasons for its modification in recent years. </w:t>
      </w:r>
    </w:p>
    <w:p w:rsidR="00887B99" w:rsidRPr="00933B86" w:rsidRDefault="00887B99" w:rsidP="00887B99">
      <w:pPr>
        <w:pStyle w:val="Default"/>
        <w:rPr>
          <w:rFonts w:ascii="Trebuchet MS" w:hAnsi="Trebuchet MS"/>
          <w:sz w:val="22"/>
          <w:szCs w:val="22"/>
        </w:rPr>
      </w:pP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LEARNING OUTCOMES </w:t>
      </w:r>
    </w:p>
    <w:p w:rsidR="00887B99" w:rsidRPr="00933B86" w:rsidRDefault="00887B99" w:rsidP="00887B99">
      <w:pPr>
        <w:pStyle w:val="Default"/>
        <w:rPr>
          <w:rFonts w:ascii="Trebuchet MS" w:hAnsi="Trebuchet MS"/>
          <w:sz w:val="22"/>
          <w:szCs w:val="22"/>
        </w:rPr>
      </w:pPr>
      <w:r w:rsidRPr="00933B86">
        <w:rPr>
          <w:rFonts w:ascii="Trebuchet MS" w:hAnsi="Trebuchet MS"/>
          <w:sz w:val="22"/>
          <w:szCs w:val="22"/>
        </w:rPr>
        <w:t xml:space="preserve">By the end of this module students should be able to: </w:t>
      </w:r>
    </w:p>
    <w:p w:rsidR="00887B99" w:rsidRPr="00933B86" w:rsidRDefault="00887B99" w:rsidP="00887B99">
      <w:pPr>
        <w:pStyle w:val="Default"/>
        <w:numPr>
          <w:ilvl w:val="0"/>
          <w:numId w:val="9"/>
        </w:numPr>
        <w:spacing w:after="28"/>
        <w:rPr>
          <w:rFonts w:ascii="Trebuchet MS" w:hAnsi="Trebuchet MS"/>
          <w:sz w:val="22"/>
          <w:szCs w:val="22"/>
        </w:rPr>
      </w:pPr>
      <w:r w:rsidRPr="00933B86">
        <w:rPr>
          <w:rFonts w:ascii="Trebuchet MS" w:hAnsi="Trebuchet MS"/>
          <w:sz w:val="22"/>
          <w:szCs w:val="22"/>
        </w:rPr>
        <w:t xml:space="preserve">assess the changes in religious activity in the West since the 1960s; </w:t>
      </w:r>
    </w:p>
    <w:p w:rsidR="00887B99" w:rsidRPr="00933B86" w:rsidRDefault="00887B99" w:rsidP="00887B99">
      <w:pPr>
        <w:pStyle w:val="Default"/>
        <w:numPr>
          <w:ilvl w:val="0"/>
          <w:numId w:val="9"/>
        </w:numPr>
        <w:spacing w:after="28"/>
        <w:rPr>
          <w:rFonts w:ascii="Trebuchet MS" w:hAnsi="Trebuchet MS"/>
          <w:sz w:val="22"/>
          <w:szCs w:val="22"/>
        </w:rPr>
      </w:pPr>
      <w:r w:rsidRPr="00933B86">
        <w:rPr>
          <w:rFonts w:ascii="Trebuchet MS" w:hAnsi="Trebuchet MS"/>
          <w:sz w:val="22"/>
          <w:szCs w:val="22"/>
        </w:rPr>
        <w:t xml:space="preserve">evaluate New Religious Movements (NRMs) and New Age specifically as well as alternative spiritualities in general and the problems inherent in defining and researching such phenomena; </w:t>
      </w:r>
    </w:p>
    <w:p w:rsidR="00887B99" w:rsidRPr="00933B86" w:rsidRDefault="00887B99" w:rsidP="00887B99">
      <w:pPr>
        <w:pStyle w:val="Default"/>
        <w:numPr>
          <w:ilvl w:val="0"/>
          <w:numId w:val="9"/>
        </w:numPr>
        <w:rPr>
          <w:rFonts w:ascii="Trebuchet MS" w:hAnsi="Trebuchet MS"/>
          <w:sz w:val="22"/>
          <w:szCs w:val="22"/>
        </w:rPr>
      </w:pPr>
      <w:r w:rsidRPr="00933B86">
        <w:rPr>
          <w:rFonts w:ascii="Trebuchet MS" w:hAnsi="Trebuchet MS"/>
          <w:sz w:val="22"/>
          <w:szCs w:val="22"/>
        </w:rPr>
        <w:t xml:space="preserve">engage with current debates on secularisation theory and how that relates to theories on alternative spiritualities. </w:t>
      </w:r>
    </w:p>
    <w:p w:rsidR="00887B99" w:rsidRPr="00933B86" w:rsidRDefault="00887B99" w:rsidP="00887B99">
      <w:pPr>
        <w:pStyle w:val="Default"/>
        <w:rPr>
          <w:rFonts w:ascii="Trebuchet MS" w:hAnsi="Trebuchet MS"/>
          <w:sz w:val="22"/>
          <w:szCs w:val="22"/>
        </w:rPr>
      </w:pPr>
    </w:p>
    <w:p w:rsidR="00887B99" w:rsidRPr="00933B86" w:rsidRDefault="00887B99" w:rsidP="00887B99">
      <w:pPr>
        <w:pStyle w:val="Default"/>
        <w:rPr>
          <w:rFonts w:ascii="Trebuchet MS" w:hAnsi="Trebuchet MS"/>
          <w:sz w:val="22"/>
          <w:szCs w:val="22"/>
        </w:rPr>
      </w:pPr>
      <w:r w:rsidRPr="00933B86">
        <w:rPr>
          <w:rFonts w:ascii="Trebuchet MS" w:hAnsi="Trebuchet MS"/>
          <w:b/>
          <w:bCs/>
          <w:sz w:val="22"/>
          <w:szCs w:val="22"/>
        </w:rPr>
        <w:t xml:space="preserve">CONTENT </w:t>
      </w:r>
    </w:p>
    <w:p w:rsidR="00887B99" w:rsidRPr="00933B86" w:rsidRDefault="00887B99" w:rsidP="00887B99">
      <w:pPr>
        <w:pStyle w:val="Default"/>
        <w:rPr>
          <w:rFonts w:ascii="Trebuchet MS" w:hAnsi="Trebuchet MS"/>
          <w:sz w:val="22"/>
          <w:szCs w:val="22"/>
        </w:rPr>
      </w:pPr>
      <w:r w:rsidRPr="00933B86">
        <w:rPr>
          <w:rFonts w:ascii="Trebuchet MS" w:hAnsi="Trebuchet MS"/>
          <w:sz w:val="22"/>
          <w:szCs w:val="22"/>
        </w:rPr>
        <w:t xml:space="preserve">The first part of this module will look at changes in religiosity that began in the second half of the twentieth century in the West. It will highlight the changes that took place in society in the 1960s and how these created a fertile ground for new religious innovations and the subsequent need for new assessments of what is meant by religious belief and how it can be measured. It will assess the role of the sociology of religion in the study of alternative spiritualities, particularly highlighting the secularisation thesis and why this thesis emerged when it did. </w:t>
      </w:r>
      <w:r w:rsidR="00933B86">
        <w:rPr>
          <w:rFonts w:ascii="Trebuchet MS" w:hAnsi="Trebuchet MS"/>
          <w:sz w:val="22"/>
          <w:szCs w:val="22"/>
        </w:rPr>
        <w:br/>
      </w:r>
    </w:p>
    <w:p w:rsidR="00887B99" w:rsidRPr="00933B86" w:rsidRDefault="00887B99" w:rsidP="00887B99">
      <w:pPr>
        <w:pStyle w:val="Default"/>
        <w:rPr>
          <w:rFonts w:ascii="Trebuchet MS" w:hAnsi="Trebuchet MS"/>
          <w:sz w:val="22"/>
          <w:szCs w:val="22"/>
        </w:rPr>
      </w:pPr>
      <w:r w:rsidRPr="00933B86">
        <w:rPr>
          <w:rFonts w:ascii="Trebuchet MS" w:hAnsi="Trebuchet MS"/>
          <w:sz w:val="22"/>
          <w:szCs w:val="22"/>
        </w:rPr>
        <w:t xml:space="preserve">The module will then examine the emergence and growth of New Religious Movements (NRMs) in the West. Terminology will be examined and various typologies of NRMs will be explored. The module will examine the possible reasons for the rise and development of NRMs and the impact of NRMs on members, non-members, and society. Some specific NRMs will be discussed in detail, for example, the Unification Church, the Jesus Army, Osho, the International Society for Krishna Consciousness (ISKCON) and the Church of Scientology. </w:t>
      </w:r>
    </w:p>
    <w:p w:rsidR="00887B99" w:rsidRPr="00933B86" w:rsidRDefault="00933B86" w:rsidP="00887B99">
      <w:pPr>
        <w:pStyle w:val="Default"/>
        <w:rPr>
          <w:rFonts w:ascii="Trebuchet MS" w:hAnsi="Trebuchet MS"/>
          <w:sz w:val="22"/>
          <w:szCs w:val="22"/>
        </w:rPr>
      </w:pPr>
      <w:r>
        <w:rPr>
          <w:rFonts w:ascii="Trebuchet MS" w:hAnsi="Trebuchet MS"/>
          <w:sz w:val="22"/>
          <w:szCs w:val="22"/>
        </w:rPr>
        <w:lastRenderedPageBreak/>
        <w:br/>
      </w:r>
      <w:r w:rsidR="00887B99" w:rsidRPr="00933B86">
        <w:rPr>
          <w:rFonts w:ascii="Trebuchet MS" w:hAnsi="Trebuchet MS"/>
          <w:sz w:val="22"/>
          <w:szCs w:val="22"/>
        </w:rPr>
        <w:t xml:space="preserve">The next part of the module will look at the decline of many NRMs and the growth of what became known popularly as New Age. It will highlight numerous interpretations of New Age and the problems associated with definition and study. It will explore the diversity of ideas that have come together under the New Age umbrella, such as Paganism, ecology and healing. It will also assess the contribution of some key thinkers, groups and organisations to the development of New Age thought. </w:t>
      </w:r>
      <w:r>
        <w:rPr>
          <w:rFonts w:ascii="Trebuchet MS" w:hAnsi="Trebuchet MS"/>
          <w:sz w:val="22"/>
          <w:szCs w:val="22"/>
        </w:rPr>
        <w:br/>
      </w:r>
    </w:p>
    <w:p w:rsidR="00887B99" w:rsidRPr="00933B86" w:rsidRDefault="00887B99" w:rsidP="00887B99">
      <w:pPr>
        <w:rPr>
          <w:rFonts w:ascii="Trebuchet MS" w:hAnsi="Trebuchet MS" w:cs="Arial"/>
          <w:sz w:val="22"/>
          <w:szCs w:val="22"/>
        </w:rPr>
      </w:pPr>
      <w:r w:rsidRPr="00933B86">
        <w:rPr>
          <w:rFonts w:ascii="Trebuchet MS" w:hAnsi="Trebuchet MS" w:cs="Arial"/>
          <w:sz w:val="22"/>
          <w:szCs w:val="22"/>
        </w:rPr>
        <w:t>The last part of the module will summarise the significance of alternative spiritualities both for the individual and society. It will re-examine the secularisation thesis and its recent modifications. It will highlight terms such as individualism and subjectivisation and explain how scholars increasingly feel the need to distinguish between religion and spirituality.</w:t>
      </w:r>
    </w:p>
    <w:p w:rsidR="00887B99" w:rsidRPr="00933B86" w:rsidRDefault="00887B99" w:rsidP="00887B99">
      <w:pPr>
        <w:rPr>
          <w:rFonts w:ascii="Trebuchet MS" w:hAnsi="Trebuchet MS" w:cs="Arial"/>
          <w:sz w:val="22"/>
          <w:szCs w:val="22"/>
        </w:rPr>
      </w:pP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b/>
          <w:bCs/>
          <w:color w:val="000000"/>
          <w:sz w:val="22"/>
          <w:szCs w:val="22"/>
        </w:rPr>
        <w:t xml:space="preserve">Assessment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b/>
          <w:bCs/>
          <w:color w:val="000000"/>
          <w:sz w:val="22"/>
          <w:szCs w:val="22"/>
        </w:rPr>
        <w:t xml:space="preserve">Coursework (100%)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1. 1500 word Book Review (25%)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2. 1500 word critique of a website (25%)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3. 2000 word essay (50%)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br/>
        <w:t xml:space="preserve">Example essay title: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Assess the arguments for and against the secularisation thesis. </w:t>
      </w:r>
    </w:p>
    <w:p w:rsidR="00887B99" w:rsidRPr="00933B86" w:rsidRDefault="00887B99" w:rsidP="00887B99">
      <w:pPr>
        <w:autoSpaceDE w:val="0"/>
        <w:autoSpaceDN w:val="0"/>
        <w:adjustRightInd w:val="0"/>
        <w:rPr>
          <w:rFonts w:ascii="Trebuchet MS" w:hAnsi="Trebuchet MS" w:cs="Arial"/>
          <w:color w:val="000000"/>
          <w:sz w:val="22"/>
          <w:szCs w:val="22"/>
        </w:rPr>
      </w:pP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b/>
          <w:bCs/>
          <w:color w:val="000000"/>
          <w:sz w:val="22"/>
          <w:szCs w:val="22"/>
        </w:rPr>
        <w:t xml:space="preserve">BIBLIOGRAPHY Essential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Chryssides, G., </w:t>
      </w:r>
      <w:r w:rsidRPr="00933B86">
        <w:rPr>
          <w:rFonts w:ascii="Trebuchet MS" w:hAnsi="Trebuchet MS" w:cs="Arial"/>
          <w:i/>
          <w:iCs/>
          <w:color w:val="000000"/>
          <w:sz w:val="22"/>
          <w:szCs w:val="22"/>
        </w:rPr>
        <w:t xml:space="preserve">Exploring New Religions </w:t>
      </w:r>
      <w:r w:rsidRPr="00933B86">
        <w:rPr>
          <w:rFonts w:ascii="Trebuchet MS" w:hAnsi="Trebuchet MS" w:cs="Arial"/>
          <w:color w:val="000000"/>
          <w:sz w:val="22"/>
          <w:szCs w:val="22"/>
        </w:rPr>
        <w:t xml:space="preserve">(London: Cassell, 1999).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Lewis, J. R. &amp; Melton, J. G. (eds.), </w:t>
      </w:r>
      <w:r w:rsidRPr="00933B86">
        <w:rPr>
          <w:rFonts w:ascii="Trebuchet MS" w:hAnsi="Trebuchet MS" w:cs="Arial"/>
          <w:i/>
          <w:iCs/>
          <w:color w:val="000000"/>
          <w:sz w:val="22"/>
          <w:szCs w:val="22"/>
        </w:rPr>
        <w:t xml:space="preserve">Perspectives on the New Age </w:t>
      </w:r>
      <w:r w:rsidRPr="00933B86">
        <w:rPr>
          <w:rFonts w:ascii="Trebuchet MS" w:hAnsi="Trebuchet MS" w:cs="Arial"/>
          <w:color w:val="000000"/>
          <w:sz w:val="22"/>
          <w:szCs w:val="22"/>
        </w:rPr>
        <w:t xml:space="preserve">(Albany: State University of New York Press, 1992).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Oliver, P., </w:t>
      </w:r>
      <w:r w:rsidRPr="00933B86">
        <w:rPr>
          <w:rFonts w:ascii="Trebuchet MS" w:hAnsi="Trebuchet MS" w:cs="Arial"/>
          <w:i/>
          <w:iCs/>
          <w:color w:val="000000"/>
          <w:sz w:val="22"/>
          <w:szCs w:val="22"/>
        </w:rPr>
        <w:t xml:space="preserve">New Religious Movements: A Guide for the Perplexed </w:t>
      </w:r>
      <w:r w:rsidRPr="00933B86">
        <w:rPr>
          <w:rFonts w:ascii="Trebuchet MS" w:hAnsi="Trebuchet MS" w:cs="Arial"/>
          <w:color w:val="000000"/>
          <w:sz w:val="22"/>
          <w:szCs w:val="22"/>
        </w:rPr>
        <w:t xml:space="preserve">(London, Continuum, 2011)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Woodhead, L. &amp; Heelas, P., (eds.), </w:t>
      </w:r>
      <w:r w:rsidRPr="00933B86">
        <w:rPr>
          <w:rFonts w:ascii="Trebuchet MS" w:hAnsi="Trebuchet MS" w:cs="Arial"/>
          <w:i/>
          <w:iCs/>
          <w:color w:val="000000"/>
          <w:sz w:val="22"/>
          <w:szCs w:val="22"/>
        </w:rPr>
        <w:t xml:space="preserve">Religion in Modern Times </w:t>
      </w:r>
      <w:r w:rsidRPr="00933B86">
        <w:rPr>
          <w:rFonts w:ascii="Trebuchet MS" w:hAnsi="Trebuchet MS" w:cs="Arial"/>
          <w:color w:val="000000"/>
          <w:sz w:val="22"/>
          <w:szCs w:val="22"/>
        </w:rPr>
        <w:t xml:space="preserve">(Oxford: Blackwell, 2000).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b/>
          <w:bCs/>
          <w:color w:val="000000"/>
          <w:sz w:val="22"/>
          <w:szCs w:val="22"/>
        </w:rPr>
        <w:br/>
        <w:t xml:space="preserve">Recommended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Barker, E., </w:t>
      </w:r>
      <w:r w:rsidRPr="00933B86">
        <w:rPr>
          <w:rFonts w:ascii="Trebuchet MS" w:hAnsi="Trebuchet MS" w:cs="Arial"/>
          <w:i/>
          <w:iCs/>
          <w:color w:val="000000"/>
          <w:sz w:val="22"/>
          <w:szCs w:val="22"/>
        </w:rPr>
        <w:t xml:space="preserve">New Religious Movements: A Practical Introduction </w:t>
      </w:r>
      <w:r w:rsidRPr="00933B86">
        <w:rPr>
          <w:rFonts w:ascii="Trebuchet MS" w:hAnsi="Trebuchet MS" w:cs="Arial"/>
          <w:color w:val="000000"/>
          <w:sz w:val="22"/>
          <w:szCs w:val="22"/>
        </w:rPr>
        <w:t xml:space="preserve">(London: HMSO, 1992).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Barrett, D., </w:t>
      </w:r>
      <w:r w:rsidRPr="00933B86">
        <w:rPr>
          <w:rFonts w:ascii="Trebuchet MS" w:hAnsi="Trebuchet MS" w:cs="Arial"/>
          <w:i/>
          <w:iCs/>
          <w:color w:val="000000"/>
          <w:sz w:val="22"/>
          <w:szCs w:val="22"/>
        </w:rPr>
        <w:t xml:space="preserve">Sects, ‘Cults’ and Alternative Religions </w:t>
      </w:r>
      <w:r w:rsidRPr="00933B86">
        <w:rPr>
          <w:rFonts w:ascii="Trebuchet MS" w:hAnsi="Trebuchet MS" w:cs="Arial"/>
          <w:color w:val="000000"/>
          <w:sz w:val="22"/>
          <w:szCs w:val="22"/>
        </w:rPr>
        <w:t xml:space="preserve">(London, Blandford, 1998).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Davie, G., </w:t>
      </w:r>
      <w:r w:rsidRPr="00933B86">
        <w:rPr>
          <w:rFonts w:ascii="Trebuchet MS" w:hAnsi="Trebuchet MS" w:cs="Arial"/>
          <w:i/>
          <w:iCs/>
          <w:color w:val="000000"/>
          <w:sz w:val="22"/>
          <w:szCs w:val="22"/>
        </w:rPr>
        <w:t>Religion in Britain since 1945</w:t>
      </w:r>
      <w:r w:rsidRPr="00933B86">
        <w:rPr>
          <w:rFonts w:ascii="Trebuchet MS" w:hAnsi="Trebuchet MS" w:cs="Arial"/>
          <w:color w:val="000000"/>
          <w:sz w:val="22"/>
          <w:szCs w:val="22"/>
        </w:rPr>
        <w:t xml:space="preserve">: </w:t>
      </w:r>
      <w:r w:rsidRPr="00933B86">
        <w:rPr>
          <w:rFonts w:ascii="Trebuchet MS" w:hAnsi="Trebuchet MS" w:cs="Arial"/>
          <w:i/>
          <w:iCs/>
          <w:color w:val="000000"/>
          <w:sz w:val="22"/>
          <w:szCs w:val="22"/>
        </w:rPr>
        <w:t xml:space="preserve">Believing without Belonging </w:t>
      </w:r>
      <w:r w:rsidRPr="00933B86">
        <w:rPr>
          <w:rFonts w:ascii="Trebuchet MS" w:hAnsi="Trebuchet MS" w:cs="Arial"/>
          <w:color w:val="000000"/>
          <w:sz w:val="22"/>
          <w:szCs w:val="22"/>
        </w:rPr>
        <w:t xml:space="preserve">(Oxford, Blackwell, 1994).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Faber, M. D., </w:t>
      </w:r>
      <w:r w:rsidRPr="00933B86">
        <w:rPr>
          <w:rFonts w:ascii="Trebuchet MS" w:hAnsi="Trebuchet MS" w:cs="Arial"/>
          <w:i/>
          <w:iCs/>
          <w:color w:val="000000"/>
          <w:sz w:val="22"/>
          <w:szCs w:val="22"/>
        </w:rPr>
        <w:t xml:space="preserve">New Age Thinking </w:t>
      </w:r>
      <w:r w:rsidRPr="00933B86">
        <w:rPr>
          <w:rFonts w:ascii="Trebuchet MS" w:hAnsi="Trebuchet MS" w:cs="Arial"/>
          <w:color w:val="000000"/>
          <w:sz w:val="22"/>
          <w:szCs w:val="22"/>
        </w:rPr>
        <w:t xml:space="preserve">(Ottawa: University of Ottawa Press, 1996).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Hanegraaff, W. J., </w:t>
      </w:r>
      <w:r w:rsidRPr="00933B86">
        <w:rPr>
          <w:rFonts w:ascii="Trebuchet MS" w:hAnsi="Trebuchet MS" w:cs="Arial"/>
          <w:i/>
          <w:iCs/>
          <w:color w:val="000000"/>
          <w:sz w:val="22"/>
          <w:szCs w:val="22"/>
        </w:rPr>
        <w:t xml:space="preserve">New Age Religion and Western Culture </w:t>
      </w:r>
      <w:r w:rsidRPr="00933B86">
        <w:rPr>
          <w:rFonts w:ascii="Trebuchet MS" w:hAnsi="Trebuchet MS" w:cs="Arial"/>
          <w:color w:val="000000"/>
          <w:sz w:val="22"/>
          <w:szCs w:val="22"/>
        </w:rPr>
        <w:t xml:space="preserve">(New York: Brill, 1996).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Heelas, P., </w:t>
      </w:r>
      <w:r w:rsidRPr="00933B86">
        <w:rPr>
          <w:rFonts w:ascii="Trebuchet MS" w:hAnsi="Trebuchet MS" w:cs="Arial"/>
          <w:i/>
          <w:iCs/>
          <w:color w:val="000000"/>
          <w:sz w:val="22"/>
          <w:szCs w:val="22"/>
        </w:rPr>
        <w:t xml:space="preserve">The New Age </w:t>
      </w:r>
      <w:r w:rsidRPr="00933B86">
        <w:rPr>
          <w:rFonts w:ascii="Trebuchet MS" w:hAnsi="Trebuchet MS" w:cs="Arial"/>
          <w:color w:val="000000"/>
          <w:sz w:val="22"/>
          <w:szCs w:val="22"/>
        </w:rPr>
        <w:t xml:space="preserve">(Oxford: Blackwell, 1996).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Heelas, P. &amp; Woodhead, L., </w:t>
      </w:r>
      <w:r w:rsidRPr="00933B86">
        <w:rPr>
          <w:rFonts w:ascii="Trebuchet MS" w:hAnsi="Trebuchet MS" w:cs="Arial"/>
          <w:i/>
          <w:iCs/>
          <w:color w:val="000000"/>
          <w:sz w:val="22"/>
          <w:szCs w:val="22"/>
        </w:rPr>
        <w:t xml:space="preserve">The Spiritual Revolution: Why Religion is Giving Way to Spirituality </w:t>
      </w:r>
      <w:r w:rsidRPr="00933B86">
        <w:rPr>
          <w:rFonts w:ascii="Trebuchet MS" w:hAnsi="Trebuchet MS" w:cs="Arial"/>
          <w:color w:val="000000"/>
          <w:sz w:val="22"/>
          <w:szCs w:val="22"/>
        </w:rPr>
        <w:t xml:space="preserve">(Oxford: Blackwell, 2005).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Hunt, S., </w:t>
      </w:r>
      <w:r w:rsidRPr="00933B86">
        <w:rPr>
          <w:rFonts w:ascii="Trebuchet MS" w:hAnsi="Trebuchet MS" w:cs="Arial"/>
          <w:i/>
          <w:iCs/>
          <w:color w:val="000000"/>
          <w:sz w:val="22"/>
          <w:szCs w:val="22"/>
        </w:rPr>
        <w:t xml:space="preserve">Religion in Western Society </w:t>
      </w:r>
      <w:r w:rsidRPr="00933B86">
        <w:rPr>
          <w:rFonts w:ascii="Trebuchet MS" w:hAnsi="Trebuchet MS" w:cs="Arial"/>
          <w:color w:val="000000"/>
          <w:sz w:val="22"/>
          <w:szCs w:val="22"/>
        </w:rPr>
        <w:t xml:space="preserve">(Basingstoke: Palgrave, 2002).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Hunt, S., </w:t>
      </w:r>
      <w:r w:rsidRPr="00933B86">
        <w:rPr>
          <w:rFonts w:ascii="Trebuchet MS" w:hAnsi="Trebuchet MS" w:cs="Arial"/>
          <w:i/>
          <w:iCs/>
          <w:color w:val="000000"/>
          <w:sz w:val="22"/>
          <w:szCs w:val="22"/>
        </w:rPr>
        <w:t xml:space="preserve">Alternative Religions: A Sociological Introduction </w:t>
      </w:r>
      <w:r w:rsidRPr="00933B86">
        <w:rPr>
          <w:rFonts w:ascii="Trebuchet MS" w:hAnsi="Trebuchet MS" w:cs="Arial"/>
          <w:color w:val="000000"/>
          <w:sz w:val="22"/>
          <w:szCs w:val="22"/>
        </w:rPr>
        <w:t xml:space="preserve">(Aldershot:, Ashgate, 2003).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Kemp, D., </w:t>
      </w:r>
      <w:r w:rsidRPr="00933B86">
        <w:rPr>
          <w:rFonts w:ascii="Trebuchet MS" w:hAnsi="Trebuchet MS" w:cs="Arial"/>
          <w:i/>
          <w:iCs/>
          <w:color w:val="000000"/>
          <w:sz w:val="22"/>
          <w:szCs w:val="22"/>
        </w:rPr>
        <w:t xml:space="preserve">New Age: A Guide </w:t>
      </w:r>
      <w:r w:rsidRPr="00933B86">
        <w:rPr>
          <w:rFonts w:ascii="Trebuchet MS" w:hAnsi="Trebuchet MS" w:cs="Arial"/>
          <w:color w:val="000000"/>
          <w:sz w:val="22"/>
          <w:szCs w:val="22"/>
        </w:rPr>
        <w:t xml:space="preserve">(Edinburgh: Edinburgh University Press, 2004).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Partridge, C., </w:t>
      </w:r>
      <w:r w:rsidRPr="00933B86">
        <w:rPr>
          <w:rFonts w:ascii="Trebuchet MS" w:hAnsi="Trebuchet MS" w:cs="Arial"/>
          <w:i/>
          <w:iCs/>
          <w:color w:val="000000"/>
          <w:sz w:val="22"/>
          <w:szCs w:val="22"/>
        </w:rPr>
        <w:t>The Re-Enchantment of the West</w:t>
      </w:r>
      <w:r w:rsidRPr="00933B86">
        <w:rPr>
          <w:rFonts w:ascii="Trebuchet MS" w:hAnsi="Trebuchet MS" w:cs="Arial"/>
          <w:color w:val="000000"/>
          <w:sz w:val="22"/>
          <w:szCs w:val="22"/>
        </w:rPr>
        <w:t xml:space="preserve">, vol 1 (London: T &amp; T Clark, 2004).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Partridge, C., </w:t>
      </w:r>
      <w:r w:rsidRPr="00933B86">
        <w:rPr>
          <w:rFonts w:ascii="Trebuchet MS" w:hAnsi="Trebuchet MS" w:cs="Arial"/>
          <w:i/>
          <w:iCs/>
          <w:color w:val="000000"/>
          <w:sz w:val="22"/>
          <w:szCs w:val="22"/>
        </w:rPr>
        <w:t>The Re-Enchantment of the West</w:t>
      </w:r>
      <w:r w:rsidRPr="00933B86">
        <w:rPr>
          <w:rFonts w:ascii="Trebuchet MS" w:hAnsi="Trebuchet MS" w:cs="Arial"/>
          <w:color w:val="000000"/>
          <w:sz w:val="22"/>
          <w:szCs w:val="22"/>
        </w:rPr>
        <w:t xml:space="preserve">, vol 2 (London: T &amp; T Clark, 2005). </w:t>
      </w:r>
    </w:p>
    <w:p w:rsidR="00887B99" w:rsidRPr="00933B86" w:rsidRDefault="00887B99" w:rsidP="00887B99">
      <w:pPr>
        <w:autoSpaceDE w:val="0"/>
        <w:autoSpaceDN w:val="0"/>
        <w:adjustRightInd w:val="0"/>
        <w:rPr>
          <w:rFonts w:ascii="Trebuchet MS" w:hAnsi="Trebuchet MS" w:cs="Arial"/>
          <w:color w:val="000000"/>
          <w:sz w:val="22"/>
          <w:szCs w:val="22"/>
        </w:rPr>
      </w:pPr>
      <w:r w:rsidRPr="00933B86">
        <w:rPr>
          <w:rFonts w:ascii="Trebuchet MS" w:hAnsi="Trebuchet MS" w:cs="Arial"/>
          <w:color w:val="000000"/>
          <w:sz w:val="22"/>
          <w:szCs w:val="22"/>
        </w:rPr>
        <w:t xml:space="preserve">Saliba, J., </w:t>
      </w:r>
      <w:r w:rsidRPr="00933B86">
        <w:rPr>
          <w:rFonts w:ascii="Trebuchet MS" w:hAnsi="Trebuchet MS" w:cs="Arial"/>
          <w:i/>
          <w:iCs/>
          <w:color w:val="000000"/>
          <w:sz w:val="22"/>
          <w:szCs w:val="22"/>
        </w:rPr>
        <w:t xml:space="preserve">Perspectives on New Religious Movements </w:t>
      </w:r>
      <w:r w:rsidRPr="00933B86">
        <w:rPr>
          <w:rFonts w:ascii="Trebuchet MS" w:hAnsi="Trebuchet MS" w:cs="Arial"/>
          <w:color w:val="000000"/>
          <w:sz w:val="22"/>
          <w:szCs w:val="22"/>
        </w:rPr>
        <w:t xml:space="preserve">(London: Geoffrey Chapman, 1995). </w:t>
      </w:r>
    </w:p>
    <w:p w:rsidR="00887B99" w:rsidRPr="00933B86" w:rsidRDefault="00887B99" w:rsidP="00887B99">
      <w:pPr>
        <w:rPr>
          <w:rFonts w:ascii="Trebuchet MS" w:hAnsi="Trebuchet MS"/>
          <w:sz w:val="22"/>
          <w:szCs w:val="22"/>
        </w:rPr>
      </w:pPr>
      <w:r w:rsidRPr="00933B86">
        <w:rPr>
          <w:rFonts w:ascii="Trebuchet MS" w:hAnsi="Trebuchet MS" w:cs="Arial"/>
          <w:color w:val="000000"/>
          <w:sz w:val="22"/>
          <w:szCs w:val="22"/>
        </w:rPr>
        <w:lastRenderedPageBreak/>
        <w:t xml:space="preserve">Woodhead, L., Fletcher, P., Kawanami, H. &amp; Smith, D. (eds.), </w:t>
      </w:r>
      <w:r w:rsidRPr="00933B86">
        <w:rPr>
          <w:rFonts w:ascii="Trebuchet MS" w:hAnsi="Trebuchet MS" w:cs="Arial"/>
          <w:i/>
          <w:iCs/>
          <w:color w:val="000000"/>
          <w:sz w:val="22"/>
          <w:szCs w:val="22"/>
        </w:rPr>
        <w:t xml:space="preserve">Religions in the Modern World </w:t>
      </w:r>
      <w:r w:rsidRPr="00933B86">
        <w:rPr>
          <w:rFonts w:ascii="Trebuchet MS" w:hAnsi="Trebuchet MS" w:cs="Arial"/>
          <w:color w:val="000000"/>
          <w:sz w:val="22"/>
          <w:szCs w:val="22"/>
        </w:rPr>
        <w:t>(London: Routledge, 2006).</w:t>
      </w:r>
    </w:p>
    <w:p w:rsidR="00CA5279" w:rsidRPr="00933B86" w:rsidRDefault="00CA5279" w:rsidP="00887B99">
      <w:pPr>
        <w:jc w:val="center"/>
        <w:rPr>
          <w:rFonts w:ascii="Trebuchet MS" w:hAnsi="Trebuchet MS"/>
          <w:sz w:val="22"/>
          <w:szCs w:val="22"/>
        </w:rPr>
      </w:pPr>
    </w:p>
    <w:sectPr w:rsidR="00CA5279" w:rsidRPr="00933B86" w:rsidSect="007D5F24">
      <w:footerReference w:type="even" r:id="rId25"/>
      <w:footerReference w:type="default" r:id="rId26"/>
      <w:pgSz w:w="12240" w:h="15840"/>
      <w:pgMar w:top="1440" w:right="1800" w:bottom="1440" w:left="180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17A" w:rsidRDefault="00B6517A">
      <w:r>
        <w:separator/>
      </w:r>
    </w:p>
  </w:endnote>
  <w:endnote w:type="continuationSeparator" w:id="0">
    <w:p w:rsidR="00B6517A" w:rsidRDefault="00B65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radley Hand ITC">
    <w:panose1 w:val="03070402050302030203"/>
    <w:charset w:val="00"/>
    <w:family w:val="script"/>
    <w:pitch w:val="variable"/>
    <w:sig w:usb0="00000003" w:usb1="00000000" w:usb2="00000000" w:usb3="00000000" w:csb0="00000001" w:csb1="00000000"/>
  </w:font>
  <w:font w:name="Latha">
    <w:panose1 w:val="020B0604020202020204"/>
    <w:charset w:val="01"/>
    <w:family w:val="roman"/>
    <w:notTrueType/>
    <w:pitch w:val="variable"/>
    <w:sig w:usb0="0004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33" w:rsidRDefault="00AD2E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AD2E33" w:rsidRDefault="00AD2E3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rebuchet MS" w:hAnsi="Trebuchet MS"/>
        <w:sz w:val="18"/>
        <w:szCs w:val="18"/>
      </w:rPr>
      <w:id w:val="1625966247"/>
      <w:docPartObj>
        <w:docPartGallery w:val="Page Numbers (Bottom of Page)"/>
        <w:docPartUnique/>
      </w:docPartObj>
    </w:sdtPr>
    <w:sdtEndPr>
      <w:rPr>
        <w:color w:val="808080" w:themeColor="background1" w:themeShade="80"/>
        <w:spacing w:val="60"/>
      </w:rPr>
    </w:sdtEndPr>
    <w:sdtContent>
      <w:p w:rsidR="007D5F24" w:rsidRPr="007D5F24" w:rsidRDefault="007D5F24">
        <w:pPr>
          <w:pStyle w:val="Footer"/>
          <w:pBdr>
            <w:top w:val="single" w:sz="4" w:space="1" w:color="D9D9D9" w:themeColor="background1" w:themeShade="D9"/>
          </w:pBdr>
          <w:jc w:val="right"/>
          <w:rPr>
            <w:rFonts w:ascii="Trebuchet MS" w:hAnsi="Trebuchet MS"/>
            <w:sz w:val="18"/>
            <w:szCs w:val="18"/>
          </w:rPr>
        </w:pPr>
        <w:r w:rsidRPr="007D5F24">
          <w:rPr>
            <w:rFonts w:ascii="Trebuchet MS" w:hAnsi="Trebuchet MS"/>
            <w:sz w:val="18"/>
            <w:szCs w:val="18"/>
          </w:rPr>
          <w:fldChar w:fldCharType="begin"/>
        </w:r>
        <w:r w:rsidRPr="007D5F24">
          <w:rPr>
            <w:rFonts w:ascii="Trebuchet MS" w:hAnsi="Trebuchet MS"/>
            <w:sz w:val="18"/>
            <w:szCs w:val="18"/>
          </w:rPr>
          <w:instrText xml:space="preserve"> PAGE   \* MERGEFORMAT </w:instrText>
        </w:r>
        <w:r w:rsidRPr="007D5F24">
          <w:rPr>
            <w:rFonts w:ascii="Trebuchet MS" w:hAnsi="Trebuchet MS"/>
            <w:sz w:val="18"/>
            <w:szCs w:val="18"/>
          </w:rPr>
          <w:fldChar w:fldCharType="separate"/>
        </w:r>
        <w:r w:rsidR="002B3F47">
          <w:rPr>
            <w:rFonts w:ascii="Trebuchet MS" w:hAnsi="Trebuchet MS"/>
            <w:noProof/>
            <w:sz w:val="18"/>
            <w:szCs w:val="18"/>
          </w:rPr>
          <w:t>4</w:t>
        </w:r>
        <w:r w:rsidRPr="007D5F24">
          <w:rPr>
            <w:rFonts w:ascii="Trebuchet MS" w:hAnsi="Trebuchet MS"/>
            <w:noProof/>
            <w:sz w:val="18"/>
            <w:szCs w:val="18"/>
          </w:rPr>
          <w:fldChar w:fldCharType="end"/>
        </w:r>
        <w:r w:rsidRPr="007D5F24">
          <w:rPr>
            <w:rFonts w:ascii="Trebuchet MS" w:hAnsi="Trebuchet MS"/>
            <w:sz w:val="18"/>
            <w:szCs w:val="18"/>
          </w:rPr>
          <w:t xml:space="preserve"> | </w:t>
        </w:r>
        <w:r w:rsidRPr="007D5F24">
          <w:rPr>
            <w:rFonts w:ascii="Trebuchet MS" w:hAnsi="Trebuchet MS"/>
            <w:color w:val="808080" w:themeColor="background1" w:themeShade="80"/>
            <w:spacing w:val="60"/>
            <w:sz w:val="18"/>
            <w:szCs w:val="18"/>
          </w:rPr>
          <w:t>Page</w:t>
        </w:r>
      </w:p>
    </w:sdtContent>
  </w:sdt>
  <w:p w:rsidR="00AD2E33" w:rsidRPr="007D5F24" w:rsidRDefault="00AD2E33">
    <w:pPr>
      <w:pStyle w:val="Footer"/>
      <w:ind w:right="360"/>
      <w:rPr>
        <w:rFonts w:ascii="Trebuchet MS" w:hAnsi="Trebuchet MS"/>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17A" w:rsidRDefault="00B6517A">
      <w:r>
        <w:separator/>
      </w:r>
    </w:p>
  </w:footnote>
  <w:footnote w:type="continuationSeparator" w:id="0">
    <w:p w:rsidR="00B6517A" w:rsidRDefault="00B651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B56807"/>
    <w:multiLevelType w:val="hybridMultilevel"/>
    <w:tmpl w:val="15604DAC"/>
    <w:lvl w:ilvl="0" w:tplc="C682EF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076B1D"/>
    <w:multiLevelType w:val="hybridMultilevel"/>
    <w:tmpl w:val="415CE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AC080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nsid w:val="11297E4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nsid w:val="120339BB"/>
    <w:multiLevelType w:val="hybridMultilevel"/>
    <w:tmpl w:val="9A401B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3F000D2"/>
    <w:multiLevelType w:val="hybridMultilevel"/>
    <w:tmpl w:val="55A8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9C54C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
    <w:nsid w:val="19CF569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
    <w:nsid w:val="1C3717CD"/>
    <w:multiLevelType w:val="hybridMultilevel"/>
    <w:tmpl w:val="A48ADF9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1C552C6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nsid w:val="24C543BE"/>
    <w:multiLevelType w:val="hybridMultilevel"/>
    <w:tmpl w:val="0CAC854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nsid w:val="2F700C72"/>
    <w:multiLevelType w:val="hybridMultilevel"/>
    <w:tmpl w:val="666A4E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nsid w:val="35594A68"/>
    <w:multiLevelType w:val="hybridMultilevel"/>
    <w:tmpl w:val="83EC641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98B5A0C"/>
    <w:multiLevelType w:val="hybridMultilevel"/>
    <w:tmpl w:val="93BA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25E5170"/>
    <w:multiLevelType w:val="hybridMultilevel"/>
    <w:tmpl w:val="AF7E2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5641F8"/>
    <w:multiLevelType w:val="hybridMultilevel"/>
    <w:tmpl w:val="EEDC1F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FC09D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5A9D0CAF"/>
    <w:multiLevelType w:val="hybridMultilevel"/>
    <w:tmpl w:val="AE965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EEE1808"/>
    <w:multiLevelType w:val="hybridMultilevel"/>
    <w:tmpl w:val="322667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2650DAA"/>
    <w:multiLevelType w:val="hybridMultilevel"/>
    <w:tmpl w:val="65585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4EC6E8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nsid w:val="6B124EEA"/>
    <w:multiLevelType w:val="hybridMultilevel"/>
    <w:tmpl w:val="C41E624E"/>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EA857D5"/>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9"/>
  </w:num>
  <w:num w:numId="3">
    <w:abstractNumId w:val="13"/>
  </w:num>
  <w:num w:numId="4">
    <w:abstractNumId w:val="22"/>
  </w:num>
  <w:num w:numId="5">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6">
    <w:abstractNumId w:val="12"/>
  </w:num>
  <w:num w:numId="7">
    <w:abstractNumId w:val="11"/>
  </w:num>
  <w:num w:numId="8">
    <w:abstractNumId w:val="2"/>
  </w:num>
  <w:num w:numId="9">
    <w:abstractNumId w:val="19"/>
  </w:num>
  <w:num w:numId="10">
    <w:abstractNumId w:val="8"/>
  </w:num>
  <w:num w:numId="11">
    <w:abstractNumId w:val="7"/>
  </w:num>
  <w:num w:numId="12">
    <w:abstractNumId w:val="3"/>
  </w:num>
  <w:num w:numId="13">
    <w:abstractNumId w:val="21"/>
  </w:num>
  <w:num w:numId="14">
    <w:abstractNumId w:val="23"/>
  </w:num>
  <w:num w:numId="15">
    <w:abstractNumId w:val="17"/>
  </w:num>
  <w:num w:numId="16">
    <w:abstractNumId w:val="10"/>
  </w:num>
  <w:num w:numId="17">
    <w:abstractNumId w:val="4"/>
  </w:num>
  <w:num w:numId="18">
    <w:abstractNumId w:val="14"/>
  </w:num>
  <w:num w:numId="19">
    <w:abstractNumId w:val="15"/>
  </w:num>
  <w:num w:numId="20">
    <w:abstractNumId w:val="20"/>
  </w:num>
  <w:num w:numId="21">
    <w:abstractNumId w:val="18"/>
  </w:num>
  <w:num w:numId="22">
    <w:abstractNumId w:val="6"/>
  </w:num>
  <w:num w:numId="23">
    <w:abstractNumId w:val="1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4F5"/>
    <w:rsid w:val="00021742"/>
    <w:rsid w:val="00031493"/>
    <w:rsid w:val="00063E65"/>
    <w:rsid w:val="00086365"/>
    <w:rsid w:val="00097924"/>
    <w:rsid w:val="000A5B3D"/>
    <w:rsid w:val="000E7B53"/>
    <w:rsid w:val="001016E5"/>
    <w:rsid w:val="00102057"/>
    <w:rsid w:val="00117F15"/>
    <w:rsid w:val="0015365D"/>
    <w:rsid w:val="001545EE"/>
    <w:rsid w:val="001918BE"/>
    <w:rsid w:val="001C2C36"/>
    <w:rsid w:val="001E6F86"/>
    <w:rsid w:val="0021795C"/>
    <w:rsid w:val="002427CA"/>
    <w:rsid w:val="002539A1"/>
    <w:rsid w:val="002B3F47"/>
    <w:rsid w:val="002D2D1A"/>
    <w:rsid w:val="002E04B2"/>
    <w:rsid w:val="002E3FD2"/>
    <w:rsid w:val="00315A86"/>
    <w:rsid w:val="00375615"/>
    <w:rsid w:val="003B23B5"/>
    <w:rsid w:val="003B4DB3"/>
    <w:rsid w:val="00415F1B"/>
    <w:rsid w:val="0042446A"/>
    <w:rsid w:val="00455958"/>
    <w:rsid w:val="00456F84"/>
    <w:rsid w:val="004C4C04"/>
    <w:rsid w:val="004C5E39"/>
    <w:rsid w:val="004E2AB9"/>
    <w:rsid w:val="005271CC"/>
    <w:rsid w:val="005729DC"/>
    <w:rsid w:val="005A0E24"/>
    <w:rsid w:val="005A5EF7"/>
    <w:rsid w:val="00617FD1"/>
    <w:rsid w:val="00623691"/>
    <w:rsid w:val="006310FB"/>
    <w:rsid w:val="00673444"/>
    <w:rsid w:val="0068188B"/>
    <w:rsid w:val="00690716"/>
    <w:rsid w:val="006E0E7D"/>
    <w:rsid w:val="0072543C"/>
    <w:rsid w:val="00744C79"/>
    <w:rsid w:val="00764885"/>
    <w:rsid w:val="00767562"/>
    <w:rsid w:val="00794E14"/>
    <w:rsid w:val="007C579D"/>
    <w:rsid w:val="007D5F24"/>
    <w:rsid w:val="007F65D3"/>
    <w:rsid w:val="00806D6C"/>
    <w:rsid w:val="00850CE2"/>
    <w:rsid w:val="00887B99"/>
    <w:rsid w:val="00905C33"/>
    <w:rsid w:val="00933B86"/>
    <w:rsid w:val="00965944"/>
    <w:rsid w:val="00971383"/>
    <w:rsid w:val="0098228D"/>
    <w:rsid w:val="0099116F"/>
    <w:rsid w:val="009B3DC0"/>
    <w:rsid w:val="00A02E5E"/>
    <w:rsid w:val="00A07CD5"/>
    <w:rsid w:val="00A82580"/>
    <w:rsid w:val="00AA188A"/>
    <w:rsid w:val="00AB51A7"/>
    <w:rsid w:val="00AC6197"/>
    <w:rsid w:val="00AD2E33"/>
    <w:rsid w:val="00AE3B42"/>
    <w:rsid w:val="00B06A2B"/>
    <w:rsid w:val="00B1795E"/>
    <w:rsid w:val="00B6517A"/>
    <w:rsid w:val="00BE1902"/>
    <w:rsid w:val="00BE6663"/>
    <w:rsid w:val="00BF6E43"/>
    <w:rsid w:val="00C46F64"/>
    <w:rsid w:val="00C47CE2"/>
    <w:rsid w:val="00CA4B3D"/>
    <w:rsid w:val="00CA5279"/>
    <w:rsid w:val="00CA5C7A"/>
    <w:rsid w:val="00CB708B"/>
    <w:rsid w:val="00CE0C70"/>
    <w:rsid w:val="00CF6993"/>
    <w:rsid w:val="00D544F5"/>
    <w:rsid w:val="00D60249"/>
    <w:rsid w:val="00D75C15"/>
    <w:rsid w:val="00D77CFA"/>
    <w:rsid w:val="00E126B8"/>
    <w:rsid w:val="00E87415"/>
    <w:rsid w:val="00EA176A"/>
    <w:rsid w:val="00EE7A6E"/>
    <w:rsid w:val="00EF40DC"/>
    <w:rsid w:val="00F06863"/>
    <w:rsid w:val="00F37DF1"/>
    <w:rsid w:val="00F54444"/>
    <w:rsid w:val="00F61D61"/>
    <w:rsid w:val="00F623CA"/>
    <w:rsid w:val="00FA1451"/>
    <w:rsid w:val="00FB2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omic Sans MS" w:hAnsi="Comic Sans MS"/>
      <w:sz w:val="24"/>
      <w:lang w:eastAsia="en-US"/>
    </w:rPr>
  </w:style>
  <w:style w:type="paragraph" w:styleId="Heading1">
    <w:name w:val="heading 1"/>
    <w:basedOn w:val="Normal"/>
    <w:next w:val="Normal"/>
    <w:qFormat/>
    <w:pPr>
      <w:keepNext/>
      <w:outlineLvl w:val="0"/>
    </w:pPr>
    <w:rPr>
      <w:rFonts w:ascii="Arial" w:hAnsi="Arial"/>
      <w:u w:val="single"/>
    </w:rPr>
  </w:style>
  <w:style w:type="paragraph" w:styleId="Heading2">
    <w:name w:val="heading 2"/>
    <w:basedOn w:val="Normal"/>
    <w:next w:val="Normal"/>
    <w:qFormat/>
    <w:pPr>
      <w:keepNext/>
      <w:tabs>
        <w:tab w:val="left" w:pos="-720"/>
        <w:tab w:val="left" w:pos="540"/>
        <w:tab w:val="left" w:pos="720"/>
        <w:tab w:val="left" w:pos="1440"/>
        <w:tab w:val="left" w:pos="2160"/>
        <w:tab w:val="left" w:pos="2880"/>
        <w:tab w:val="left" w:pos="3600"/>
        <w:tab w:val="left" w:pos="4320"/>
        <w:tab w:val="left" w:pos="5040"/>
        <w:tab w:val="decimal" w:pos="5130"/>
        <w:tab w:val="left" w:pos="5760"/>
        <w:tab w:val="left" w:pos="6480"/>
        <w:tab w:val="left" w:pos="6570"/>
        <w:tab w:val="decimal" w:pos="6660"/>
        <w:tab w:val="left" w:pos="7200"/>
        <w:tab w:val="left" w:pos="7920"/>
      </w:tabs>
      <w:jc w:val="both"/>
      <w:outlineLvl w:val="1"/>
    </w:pPr>
    <w:rPr>
      <w:u w:val="single"/>
    </w:rPr>
  </w:style>
  <w:style w:type="paragraph" w:styleId="Heading3">
    <w:name w:val="heading 3"/>
    <w:basedOn w:val="Normal"/>
    <w:next w:val="Normal"/>
    <w:qFormat/>
    <w:pPr>
      <w:keepNext/>
      <w:outlineLvl w:val="2"/>
    </w:pPr>
    <w:rPr>
      <w:sz w:val="28"/>
      <w:u w:val="single"/>
    </w:rPr>
  </w:style>
  <w:style w:type="paragraph" w:styleId="Heading4">
    <w:name w:val="heading 4"/>
    <w:basedOn w:val="Normal"/>
    <w:next w:val="Normal"/>
    <w:qFormat/>
    <w:pPr>
      <w:keepNext/>
      <w:outlineLvl w:val="3"/>
    </w:pPr>
    <w:rPr>
      <w:color w:val="000000"/>
      <w:sz w:val="28"/>
      <w:u w:val="single"/>
    </w:rPr>
  </w:style>
  <w:style w:type="paragraph" w:styleId="Heading5">
    <w:name w:val="heading 5"/>
    <w:basedOn w:val="Normal"/>
    <w:next w:val="Normal"/>
    <w:qFormat/>
    <w:pPr>
      <w:keepNext/>
      <w:tabs>
        <w:tab w:val="left" w:pos="-720"/>
        <w:tab w:val="left" w:pos="540"/>
        <w:tab w:val="left" w:pos="720"/>
        <w:tab w:val="left" w:pos="1440"/>
        <w:tab w:val="left" w:pos="2160"/>
        <w:tab w:val="left" w:pos="2880"/>
        <w:tab w:val="left" w:pos="3600"/>
        <w:tab w:val="left" w:pos="4320"/>
        <w:tab w:val="left" w:pos="5040"/>
        <w:tab w:val="decimal" w:pos="5130"/>
        <w:tab w:val="left" w:pos="5760"/>
        <w:tab w:val="left" w:pos="6480"/>
        <w:tab w:val="left" w:pos="6570"/>
        <w:tab w:val="decimal" w:pos="6660"/>
        <w:tab w:val="left" w:pos="7200"/>
        <w:tab w:val="left" w:pos="7920"/>
      </w:tabs>
      <w:jc w:val="center"/>
      <w:outlineLvl w:val="4"/>
    </w:pPr>
    <w:rPr>
      <w:color w:val="000000"/>
      <w:sz w:val="28"/>
      <w:u w:val="single"/>
    </w:rPr>
  </w:style>
  <w:style w:type="paragraph" w:styleId="Heading6">
    <w:name w:val="heading 6"/>
    <w:basedOn w:val="Normal"/>
    <w:next w:val="Normal"/>
    <w:qFormat/>
    <w:pPr>
      <w:keepNext/>
      <w:tabs>
        <w:tab w:val="left" w:pos="-720"/>
        <w:tab w:val="left" w:pos="540"/>
        <w:tab w:val="left" w:pos="720"/>
        <w:tab w:val="left" w:pos="1440"/>
        <w:tab w:val="left" w:pos="2160"/>
        <w:tab w:val="left" w:pos="2880"/>
        <w:tab w:val="left" w:pos="3600"/>
        <w:tab w:val="left" w:pos="4320"/>
        <w:tab w:val="left" w:pos="5040"/>
        <w:tab w:val="decimal" w:pos="5130"/>
        <w:tab w:val="left" w:pos="5760"/>
        <w:tab w:val="left" w:pos="6480"/>
        <w:tab w:val="left" w:pos="6570"/>
        <w:tab w:val="decimal" w:pos="6660"/>
        <w:tab w:val="left" w:pos="7200"/>
        <w:tab w:val="left" w:pos="7920"/>
      </w:tabs>
      <w:jc w:val="both"/>
      <w:outlineLvl w:val="5"/>
    </w:pPr>
    <w:rPr>
      <w:color w:val="000000"/>
      <w:u w:val="single"/>
    </w:rPr>
  </w:style>
  <w:style w:type="paragraph" w:styleId="Heading7">
    <w:name w:val="heading 7"/>
    <w:basedOn w:val="Normal"/>
    <w:next w:val="Normal"/>
    <w:qFormat/>
    <w:pPr>
      <w:keepNext/>
      <w:jc w:val="center"/>
      <w:outlineLvl w:val="6"/>
    </w:pPr>
    <w:rPr>
      <w:rFonts w:ascii="Verdana" w:hAnsi="Verdana"/>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pPr>
  </w:style>
  <w:style w:type="paragraph" w:styleId="Title">
    <w:name w:val="Title"/>
    <w:basedOn w:val="Normal"/>
    <w:qFormat/>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u w:val="single"/>
    </w:rPr>
  </w:style>
  <w:style w:type="paragraph" w:styleId="BodyText">
    <w:name w:val="Body Text"/>
    <w:basedOn w:val="Normal"/>
    <w:rPr>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360"/>
    </w:pPr>
  </w:style>
  <w:style w:type="paragraph" w:styleId="BodyText2">
    <w:name w:val="Body Text 2"/>
    <w:basedOn w:val="Normal"/>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color w:val="000000"/>
    </w:rPr>
  </w:style>
  <w:style w:type="paragraph" w:styleId="BodyText3">
    <w:name w:val="Body Text 3"/>
    <w:basedOn w:val="Normal"/>
    <w:pPr>
      <w:jc w:val="both"/>
    </w:pPr>
    <w:rPr>
      <w:rFonts w:ascii="Verdana" w:hAnsi="Verdana"/>
    </w:rPr>
  </w:style>
  <w:style w:type="paragraph" w:styleId="Header">
    <w:name w:val="header"/>
    <w:basedOn w:val="Normal"/>
    <w:pPr>
      <w:tabs>
        <w:tab w:val="center" w:pos="4153"/>
        <w:tab w:val="right" w:pos="8306"/>
      </w:tabs>
    </w:pPr>
  </w:style>
  <w:style w:type="paragraph" w:styleId="BodyTextIndent3">
    <w:name w:val="Body Text Indent 3"/>
    <w:basedOn w:val="Normal"/>
    <w:pPr>
      <w:ind w:left="720" w:hanging="720"/>
      <w:jc w:val="both"/>
    </w:pPr>
    <w:rPr>
      <w:rFonts w:ascii="Verdana" w:hAnsi="Verdana"/>
    </w:rPr>
  </w:style>
  <w:style w:type="paragraph" w:styleId="BalloonText">
    <w:name w:val="Balloon Text"/>
    <w:basedOn w:val="Normal"/>
    <w:semiHidden/>
    <w:rsid w:val="001918BE"/>
    <w:rPr>
      <w:rFonts w:ascii="Tahoma" w:hAnsi="Tahoma" w:cs="Tahoma"/>
      <w:sz w:val="16"/>
      <w:szCs w:val="16"/>
    </w:rPr>
  </w:style>
  <w:style w:type="table" w:styleId="TableGrid">
    <w:name w:val="Table Grid"/>
    <w:basedOn w:val="TableNormal"/>
    <w:rsid w:val="00806D6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uleheader">
    <w:name w:val="Module header"/>
    <w:basedOn w:val="Normal"/>
    <w:link w:val="ModuleheaderChar"/>
    <w:autoRedefine/>
    <w:rsid w:val="0099116F"/>
    <w:rPr>
      <w:rFonts w:ascii="Trebuchet MS" w:hAnsi="Trebuchet MS"/>
      <w:b/>
      <w:sz w:val="22"/>
      <w:szCs w:val="22"/>
      <w:lang w:eastAsia="en-GB"/>
    </w:rPr>
  </w:style>
  <w:style w:type="character" w:customStyle="1" w:styleId="ModuleheaderChar">
    <w:name w:val="Module header Char"/>
    <w:basedOn w:val="DefaultParagraphFont"/>
    <w:link w:val="Moduleheader"/>
    <w:rsid w:val="0099116F"/>
    <w:rPr>
      <w:rFonts w:ascii="Trebuchet MS" w:hAnsi="Trebuchet MS"/>
      <w:b/>
      <w:sz w:val="22"/>
      <w:szCs w:val="22"/>
      <w:lang w:val="en-GB" w:eastAsia="en-GB" w:bidi="ar-SA"/>
    </w:rPr>
  </w:style>
  <w:style w:type="paragraph" w:customStyle="1" w:styleId="text">
    <w:name w:val="text"/>
    <w:basedOn w:val="Normal"/>
    <w:rsid w:val="0099116F"/>
    <w:pPr>
      <w:spacing w:before="100" w:beforeAutospacing="1" w:after="100" w:afterAutospacing="1"/>
    </w:pPr>
    <w:rPr>
      <w:rFonts w:ascii="Times New Roman" w:hAnsi="Times New Roman"/>
      <w:szCs w:val="24"/>
      <w:lang w:eastAsia="en-GB"/>
    </w:rPr>
  </w:style>
  <w:style w:type="paragraph" w:customStyle="1" w:styleId="heading">
    <w:name w:val="heading"/>
    <w:basedOn w:val="fixed"/>
    <w:link w:val="headingChar"/>
    <w:rsid w:val="00CA5279"/>
    <w:pPr>
      <w:spacing w:before="240" w:after="120"/>
    </w:pPr>
  </w:style>
  <w:style w:type="paragraph" w:customStyle="1" w:styleId="fixed">
    <w:name w:val="fixed"/>
    <w:link w:val="fixedChar"/>
    <w:rsid w:val="00CA5279"/>
    <w:pPr>
      <w:tabs>
        <w:tab w:val="left" w:pos="720"/>
        <w:tab w:val="left" w:pos="1440"/>
        <w:tab w:val="left" w:pos="2160"/>
        <w:tab w:val="left" w:pos="2880"/>
      </w:tabs>
      <w:ind w:left="3600" w:hanging="3600"/>
    </w:pPr>
    <w:rPr>
      <w:b/>
      <w:sz w:val="24"/>
    </w:rPr>
  </w:style>
  <w:style w:type="paragraph" w:customStyle="1" w:styleId="bullet">
    <w:name w:val="bullet"/>
    <w:link w:val="bulletChar"/>
    <w:rsid w:val="00CA5279"/>
    <w:pPr>
      <w:spacing w:before="120"/>
      <w:ind w:left="1004" w:hanging="284"/>
      <w:jc w:val="both"/>
    </w:pPr>
    <w:rPr>
      <w:sz w:val="24"/>
    </w:rPr>
  </w:style>
  <w:style w:type="character" w:customStyle="1" w:styleId="fixedChar">
    <w:name w:val="fixed Char"/>
    <w:basedOn w:val="DefaultParagraphFont"/>
    <w:link w:val="fixed"/>
    <w:rsid w:val="00CA5279"/>
    <w:rPr>
      <w:b/>
      <w:sz w:val="24"/>
      <w:lang w:val="en-GB" w:eastAsia="en-GB" w:bidi="ar-SA"/>
    </w:rPr>
  </w:style>
  <w:style w:type="character" w:customStyle="1" w:styleId="headingChar">
    <w:name w:val="heading Char"/>
    <w:basedOn w:val="DefaultParagraphFont"/>
    <w:link w:val="heading"/>
    <w:rsid w:val="00CA5279"/>
    <w:rPr>
      <w:b/>
      <w:sz w:val="24"/>
      <w:lang w:val="en-GB" w:eastAsia="en-GB" w:bidi="ar-SA"/>
    </w:rPr>
  </w:style>
  <w:style w:type="character" w:customStyle="1" w:styleId="bulletChar">
    <w:name w:val="bullet Char"/>
    <w:basedOn w:val="DefaultParagraphFont"/>
    <w:link w:val="bullet"/>
    <w:rsid w:val="00CA5279"/>
    <w:rPr>
      <w:sz w:val="24"/>
      <w:lang w:val="en-GB" w:eastAsia="en-GB" w:bidi="ar-SA"/>
    </w:rPr>
  </w:style>
  <w:style w:type="paragraph" w:styleId="ListParagraph">
    <w:name w:val="List Paragraph"/>
    <w:basedOn w:val="Normal"/>
    <w:qFormat/>
    <w:rsid w:val="00AE3B42"/>
    <w:pPr>
      <w:spacing w:after="200" w:line="276" w:lineRule="auto"/>
      <w:ind w:left="720"/>
      <w:contextualSpacing/>
    </w:pPr>
    <w:rPr>
      <w:rFonts w:ascii="Calibri" w:hAnsi="Calibri"/>
      <w:sz w:val="22"/>
      <w:szCs w:val="22"/>
    </w:rPr>
  </w:style>
  <w:style w:type="paragraph" w:customStyle="1" w:styleId="Default">
    <w:name w:val="Default"/>
    <w:rsid w:val="00AE3B42"/>
    <w:pPr>
      <w:autoSpaceDE w:val="0"/>
      <w:autoSpaceDN w:val="0"/>
      <w:adjustRightInd w:val="0"/>
    </w:pPr>
    <w:rPr>
      <w:rFonts w:ascii="Arial" w:hAnsi="Arial" w:cs="Arial"/>
      <w:color w:val="000000"/>
      <w:sz w:val="24"/>
      <w:szCs w:val="24"/>
    </w:rPr>
  </w:style>
  <w:style w:type="character" w:styleId="Strong">
    <w:name w:val="Strong"/>
    <w:basedOn w:val="DefaultParagraphFont"/>
    <w:qFormat/>
    <w:rsid w:val="00E87415"/>
    <w:rPr>
      <w:b/>
      <w:bCs/>
    </w:rPr>
  </w:style>
  <w:style w:type="character" w:styleId="Hyperlink">
    <w:name w:val="Hyperlink"/>
    <w:basedOn w:val="DefaultParagraphFont"/>
    <w:uiPriority w:val="99"/>
    <w:unhideWhenUsed/>
    <w:rsid w:val="00F06863"/>
    <w:rPr>
      <w:color w:val="0000FF"/>
      <w:u w:val="single"/>
    </w:rPr>
  </w:style>
  <w:style w:type="character" w:customStyle="1" w:styleId="FooterChar">
    <w:name w:val="Footer Char"/>
    <w:basedOn w:val="DefaultParagraphFont"/>
    <w:link w:val="Footer"/>
    <w:uiPriority w:val="99"/>
    <w:rsid w:val="007D5F24"/>
    <w:rPr>
      <w:rFonts w:ascii="Comic Sans MS" w:hAnsi="Comic Sans MS"/>
      <w:sz w:val="24"/>
      <w:lang w:eastAsia="en-US"/>
    </w:rPr>
  </w:style>
  <w:style w:type="character" w:styleId="FollowedHyperlink">
    <w:name w:val="FollowedHyperlink"/>
    <w:basedOn w:val="DefaultParagraphFont"/>
    <w:rsid w:val="00C47CE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omic Sans MS" w:hAnsi="Comic Sans MS"/>
      <w:sz w:val="24"/>
      <w:lang w:eastAsia="en-US"/>
    </w:rPr>
  </w:style>
  <w:style w:type="paragraph" w:styleId="Heading1">
    <w:name w:val="heading 1"/>
    <w:basedOn w:val="Normal"/>
    <w:next w:val="Normal"/>
    <w:qFormat/>
    <w:pPr>
      <w:keepNext/>
      <w:outlineLvl w:val="0"/>
    </w:pPr>
    <w:rPr>
      <w:rFonts w:ascii="Arial" w:hAnsi="Arial"/>
      <w:u w:val="single"/>
    </w:rPr>
  </w:style>
  <w:style w:type="paragraph" w:styleId="Heading2">
    <w:name w:val="heading 2"/>
    <w:basedOn w:val="Normal"/>
    <w:next w:val="Normal"/>
    <w:qFormat/>
    <w:pPr>
      <w:keepNext/>
      <w:tabs>
        <w:tab w:val="left" w:pos="-720"/>
        <w:tab w:val="left" w:pos="540"/>
        <w:tab w:val="left" w:pos="720"/>
        <w:tab w:val="left" w:pos="1440"/>
        <w:tab w:val="left" w:pos="2160"/>
        <w:tab w:val="left" w:pos="2880"/>
        <w:tab w:val="left" w:pos="3600"/>
        <w:tab w:val="left" w:pos="4320"/>
        <w:tab w:val="left" w:pos="5040"/>
        <w:tab w:val="decimal" w:pos="5130"/>
        <w:tab w:val="left" w:pos="5760"/>
        <w:tab w:val="left" w:pos="6480"/>
        <w:tab w:val="left" w:pos="6570"/>
        <w:tab w:val="decimal" w:pos="6660"/>
        <w:tab w:val="left" w:pos="7200"/>
        <w:tab w:val="left" w:pos="7920"/>
      </w:tabs>
      <w:jc w:val="both"/>
      <w:outlineLvl w:val="1"/>
    </w:pPr>
    <w:rPr>
      <w:u w:val="single"/>
    </w:rPr>
  </w:style>
  <w:style w:type="paragraph" w:styleId="Heading3">
    <w:name w:val="heading 3"/>
    <w:basedOn w:val="Normal"/>
    <w:next w:val="Normal"/>
    <w:qFormat/>
    <w:pPr>
      <w:keepNext/>
      <w:outlineLvl w:val="2"/>
    </w:pPr>
    <w:rPr>
      <w:sz w:val="28"/>
      <w:u w:val="single"/>
    </w:rPr>
  </w:style>
  <w:style w:type="paragraph" w:styleId="Heading4">
    <w:name w:val="heading 4"/>
    <w:basedOn w:val="Normal"/>
    <w:next w:val="Normal"/>
    <w:qFormat/>
    <w:pPr>
      <w:keepNext/>
      <w:outlineLvl w:val="3"/>
    </w:pPr>
    <w:rPr>
      <w:color w:val="000000"/>
      <w:sz w:val="28"/>
      <w:u w:val="single"/>
    </w:rPr>
  </w:style>
  <w:style w:type="paragraph" w:styleId="Heading5">
    <w:name w:val="heading 5"/>
    <w:basedOn w:val="Normal"/>
    <w:next w:val="Normal"/>
    <w:qFormat/>
    <w:pPr>
      <w:keepNext/>
      <w:tabs>
        <w:tab w:val="left" w:pos="-720"/>
        <w:tab w:val="left" w:pos="540"/>
        <w:tab w:val="left" w:pos="720"/>
        <w:tab w:val="left" w:pos="1440"/>
        <w:tab w:val="left" w:pos="2160"/>
        <w:tab w:val="left" w:pos="2880"/>
        <w:tab w:val="left" w:pos="3600"/>
        <w:tab w:val="left" w:pos="4320"/>
        <w:tab w:val="left" w:pos="5040"/>
        <w:tab w:val="decimal" w:pos="5130"/>
        <w:tab w:val="left" w:pos="5760"/>
        <w:tab w:val="left" w:pos="6480"/>
        <w:tab w:val="left" w:pos="6570"/>
        <w:tab w:val="decimal" w:pos="6660"/>
        <w:tab w:val="left" w:pos="7200"/>
        <w:tab w:val="left" w:pos="7920"/>
      </w:tabs>
      <w:jc w:val="center"/>
      <w:outlineLvl w:val="4"/>
    </w:pPr>
    <w:rPr>
      <w:color w:val="000000"/>
      <w:sz w:val="28"/>
      <w:u w:val="single"/>
    </w:rPr>
  </w:style>
  <w:style w:type="paragraph" w:styleId="Heading6">
    <w:name w:val="heading 6"/>
    <w:basedOn w:val="Normal"/>
    <w:next w:val="Normal"/>
    <w:qFormat/>
    <w:pPr>
      <w:keepNext/>
      <w:tabs>
        <w:tab w:val="left" w:pos="-720"/>
        <w:tab w:val="left" w:pos="540"/>
        <w:tab w:val="left" w:pos="720"/>
        <w:tab w:val="left" w:pos="1440"/>
        <w:tab w:val="left" w:pos="2160"/>
        <w:tab w:val="left" w:pos="2880"/>
        <w:tab w:val="left" w:pos="3600"/>
        <w:tab w:val="left" w:pos="4320"/>
        <w:tab w:val="left" w:pos="5040"/>
        <w:tab w:val="decimal" w:pos="5130"/>
        <w:tab w:val="left" w:pos="5760"/>
        <w:tab w:val="left" w:pos="6480"/>
        <w:tab w:val="left" w:pos="6570"/>
        <w:tab w:val="decimal" w:pos="6660"/>
        <w:tab w:val="left" w:pos="7200"/>
        <w:tab w:val="left" w:pos="7920"/>
      </w:tabs>
      <w:jc w:val="both"/>
      <w:outlineLvl w:val="5"/>
    </w:pPr>
    <w:rPr>
      <w:color w:val="000000"/>
      <w:u w:val="single"/>
    </w:rPr>
  </w:style>
  <w:style w:type="paragraph" w:styleId="Heading7">
    <w:name w:val="heading 7"/>
    <w:basedOn w:val="Normal"/>
    <w:next w:val="Normal"/>
    <w:qFormat/>
    <w:pPr>
      <w:keepNext/>
      <w:jc w:val="center"/>
      <w:outlineLvl w:val="6"/>
    </w:pPr>
    <w:rPr>
      <w:rFonts w:ascii="Verdana" w:hAnsi="Verdana"/>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pPr>
  </w:style>
  <w:style w:type="paragraph" w:styleId="Title">
    <w:name w:val="Title"/>
    <w:basedOn w:val="Normal"/>
    <w:qFormat/>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u w:val="single"/>
    </w:rPr>
  </w:style>
  <w:style w:type="paragraph" w:styleId="BodyText">
    <w:name w:val="Body Text"/>
    <w:basedOn w:val="Normal"/>
    <w:rPr>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360"/>
    </w:pPr>
  </w:style>
  <w:style w:type="paragraph" w:styleId="BodyText2">
    <w:name w:val="Body Text 2"/>
    <w:basedOn w:val="Normal"/>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color w:val="000000"/>
    </w:rPr>
  </w:style>
  <w:style w:type="paragraph" w:styleId="BodyText3">
    <w:name w:val="Body Text 3"/>
    <w:basedOn w:val="Normal"/>
    <w:pPr>
      <w:jc w:val="both"/>
    </w:pPr>
    <w:rPr>
      <w:rFonts w:ascii="Verdana" w:hAnsi="Verdana"/>
    </w:rPr>
  </w:style>
  <w:style w:type="paragraph" w:styleId="Header">
    <w:name w:val="header"/>
    <w:basedOn w:val="Normal"/>
    <w:pPr>
      <w:tabs>
        <w:tab w:val="center" w:pos="4153"/>
        <w:tab w:val="right" w:pos="8306"/>
      </w:tabs>
    </w:pPr>
  </w:style>
  <w:style w:type="paragraph" w:styleId="BodyTextIndent3">
    <w:name w:val="Body Text Indent 3"/>
    <w:basedOn w:val="Normal"/>
    <w:pPr>
      <w:ind w:left="720" w:hanging="720"/>
      <w:jc w:val="both"/>
    </w:pPr>
    <w:rPr>
      <w:rFonts w:ascii="Verdana" w:hAnsi="Verdana"/>
    </w:rPr>
  </w:style>
  <w:style w:type="paragraph" w:styleId="BalloonText">
    <w:name w:val="Balloon Text"/>
    <w:basedOn w:val="Normal"/>
    <w:semiHidden/>
    <w:rsid w:val="001918BE"/>
    <w:rPr>
      <w:rFonts w:ascii="Tahoma" w:hAnsi="Tahoma" w:cs="Tahoma"/>
      <w:sz w:val="16"/>
      <w:szCs w:val="16"/>
    </w:rPr>
  </w:style>
  <w:style w:type="table" w:styleId="TableGrid">
    <w:name w:val="Table Grid"/>
    <w:basedOn w:val="TableNormal"/>
    <w:rsid w:val="00806D6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uleheader">
    <w:name w:val="Module header"/>
    <w:basedOn w:val="Normal"/>
    <w:link w:val="ModuleheaderChar"/>
    <w:autoRedefine/>
    <w:rsid w:val="0099116F"/>
    <w:rPr>
      <w:rFonts w:ascii="Trebuchet MS" w:hAnsi="Trebuchet MS"/>
      <w:b/>
      <w:sz w:val="22"/>
      <w:szCs w:val="22"/>
      <w:lang w:eastAsia="en-GB"/>
    </w:rPr>
  </w:style>
  <w:style w:type="character" w:customStyle="1" w:styleId="ModuleheaderChar">
    <w:name w:val="Module header Char"/>
    <w:basedOn w:val="DefaultParagraphFont"/>
    <w:link w:val="Moduleheader"/>
    <w:rsid w:val="0099116F"/>
    <w:rPr>
      <w:rFonts w:ascii="Trebuchet MS" w:hAnsi="Trebuchet MS"/>
      <w:b/>
      <w:sz w:val="22"/>
      <w:szCs w:val="22"/>
      <w:lang w:val="en-GB" w:eastAsia="en-GB" w:bidi="ar-SA"/>
    </w:rPr>
  </w:style>
  <w:style w:type="paragraph" w:customStyle="1" w:styleId="text">
    <w:name w:val="text"/>
    <w:basedOn w:val="Normal"/>
    <w:rsid w:val="0099116F"/>
    <w:pPr>
      <w:spacing w:before="100" w:beforeAutospacing="1" w:after="100" w:afterAutospacing="1"/>
    </w:pPr>
    <w:rPr>
      <w:rFonts w:ascii="Times New Roman" w:hAnsi="Times New Roman"/>
      <w:szCs w:val="24"/>
      <w:lang w:eastAsia="en-GB"/>
    </w:rPr>
  </w:style>
  <w:style w:type="paragraph" w:customStyle="1" w:styleId="heading">
    <w:name w:val="heading"/>
    <w:basedOn w:val="fixed"/>
    <w:link w:val="headingChar"/>
    <w:rsid w:val="00CA5279"/>
    <w:pPr>
      <w:spacing w:before="240" w:after="120"/>
    </w:pPr>
  </w:style>
  <w:style w:type="paragraph" w:customStyle="1" w:styleId="fixed">
    <w:name w:val="fixed"/>
    <w:link w:val="fixedChar"/>
    <w:rsid w:val="00CA5279"/>
    <w:pPr>
      <w:tabs>
        <w:tab w:val="left" w:pos="720"/>
        <w:tab w:val="left" w:pos="1440"/>
        <w:tab w:val="left" w:pos="2160"/>
        <w:tab w:val="left" w:pos="2880"/>
      </w:tabs>
      <w:ind w:left="3600" w:hanging="3600"/>
    </w:pPr>
    <w:rPr>
      <w:b/>
      <w:sz w:val="24"/>
    </w:rPr>
  </w:style>
  <w:style w:type="paragraph" w:customStyle="1" w:styleId="bullet">
    <w:name w:val="bullet"/>
    <w:link w:val="bulletChar"/>
    <w:rsid w:val="00CA5279"/>
    <w:pPr>
      <w:spacing w:before="120"/>
      <w:ind w:left="1004" w:hanging="284"/>
      <w:jc w:val="both"/>
    </w:pPr>
    <w:rPr>
      <w:sz w:val="24"/>
    </w:rPr>
  </w:style>
  <w:style w:type="character" w:customStyle="1" w:styleId="fixedChar">
    <w:name w:val="fixed Char"/>
    <w:basedOn w:val="DefaultParagraphFont"/>
    <w:link w:val="fixed"/>
    <w:rsid w:val="00CA5279"/>
    <w:rPr>
      <w:b/>
      <w:sz w:val="24"/>
      <w:lang w:val="en-GB" w:eastAsia="en-GB" w:bidi="ar-SA"/>
    </w:rPr>
  </w:style>
  <w:style w:type="character" w:customStyle="1" w:styleId="headingChar">
    <w:name w:val="heading Char"/>
    <w:basedOn w:val="DefaultParagraphFont"/>
    <w:link w:val="heading"/>
    <w:rsid w:val="00CA5279"/>
    <w:rPr>
      <w:b/>
      <w:sz w:val="24"/>
      <w:lang w:val="en-GB" w:eastAsia="en-GB" w:bidi="ar-SA"/>
    </w:rPr>
  </w:style>
  <w:style w:type="character" w:customStyle="1" w:styleId="bulletChar">
    <w:name w:val="bullet Char"/>
    <w:basedOn w:val="DefaultParagraphFont"/>
    <w:link w:val="bullet"/>
    <w:rsid w:val="00CA5279"/>
    <w:rPr>
      <w:sz w:val="24"/>
      <w:lang w:val="en-GB" w:eastAsia="en-GB" w:bidi="ar-SA"/>
    </w:rPr>
  </w:style>
  <w:style w:type="paragraph" w:styleId="ListParagraph">
    <w:name w:val="List Paragraph"/>
    <w:basedOn w:val="Normal"/>
    <w:qFormat/>
    <w:rsid w:val="00AE3B42"/>
    <w:pPr>
      <w:spacing w:after="200" w:line="276" w:lineRule="auto"/>
      <w:ind w:left="720"/>
      <w:contextualSpacing/>
    </w:pPr>
    <w:rPr>
      <w:rFonts w:ascii="Calibri" w:hAnsi="Calibri"/>
      <w:sz w:val="22"/>
      <w:szCs w:val="22"/>
    </w:rPr>
  </w:style>
  <w:style w:type="paragraph" w:customStyle="1" w:styleId="Default">
    <w:name w:val="Default"/>
    <w:rsid w:val="00AE3B42"/>
    <w:pPr>
      <w:autoSpaceDE w:val="0"/>
      <w:autoSpaceDN w:val="0"/>
      <w:adjustRightInd w:val="0"/>
    </w:pPr>
    <w:rPr>
      <w:rFonts w:ascii="Arial" w:hAnsi="Arial" w:cs="Arial"/>
      <w:color w:val="000000"/>
      <w:sz w:val="24"/>
      <w:szCs w:val="24"/>
    </w:rPr>
  </w:style>
  <w:style w:type="character" w:styleId="Strong">
    <w:name w:val="Strong"/>
    <w:basedOn w:val="DefaultParagraphFont"/>
    <w:qFormat/>
    <w:rsid w:val="00E87415"/>
    <w:rPr>
      <w:b/>
      <w:bCs/>
    </w:rPr>
  </w:style>
  <w:style w:type="character" w:styleId="Hyperlink">
    <w:name w:val="Hyperlink"/>
    <w:basedOn w:val="DefaultParagraphFont"/>
    <w:uiPriority w:val="99"/>
    <w:unhideWhenUsed/>
    <w:rsid w:val="00F06863"/>
    <w:rPr>
      <w:color w:val="0000FF"/>
      <w:u w:val="single"/>
    </w:rPr>
  </w:style>
  <w:style w:type="character" w:customStyle="1" w:styleId="FooterChar">
    <w:name w:val="Footer Char"/>
    <w:basedOn w:val="DefaultParagraphFont"/>
    <w:link w:val="Footer"/>
    <w:uiPriority w:val="99"/>
    <w:rsid w:val="007D5F24"/>
    <w:rPr>
      <w:rFonts w:ascii="Comic Sans MS" w:hAnsi="Comic Sans MS"/>
      <w:sz w:val="24"/>
      <w:lang w:eastAsia="en-US"/>
    </w:rPr>
  </w:style>
  <w:style w:type="character" w:styleId="FollowedHyperlink">
    <w:name w:val="FollowedHyperlink"/>
    <w:basedOn w:val="DefaultParagraphFont"/>
    <w:rsid w:val="00C47C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efamilyinternational.org/" TargetMode="External"/><Relationship Id="rId18" Type="http://schemas.openxmlformats.org/officeDocument/2006/relationships/hyperlink" Target="http://www.druidry.or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scientology.org/" TargetMode="External"/><Relationship Id="rId7" Type="http://schemas.openxmlformats.org/officeDocument/2006/relationships/footnotes" Target="footnotes.xml"/><Relationship Id="rId12" Type="http://schemas.openxmlformats.org/officeDocument/2006/relationships/hyperlink" Target="http://www.osho.com/" TargetMode="External"/><Relationship Id="rId17" Type="http://schemas.openxmlformats.org/officeDocument/2006/relationships/hyperlink" Target="http://www.heavensgate.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jesus.org.uk/" TargetMode="External"/><Relationship Id="rId20" Type="http://schemas.openxmlformats.org/officeDocument/2006/relationships/hyperlink" Target="http://www.cultinformation.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m.org/" TargetMode="External"/><Relationship Id="rId24" Type="http://schemas.openxmlformats.org/officeDocument/2006/relationships/hyperlink" Target="http://www.inform.ac/" TargetMode="External"/><Relationship Id="rId5" Type="http://schemas.openxmlformats.org/officeDocument/2006/relationships/settings" Target="settings.xml"/><Relationship Id="rId15" Type="http://schemas.openxmlformats.org/officeDocument/2006/relationships/hyperlink" Target="http://www.findhorn.org/" TargetMode="External"/><Relationship Id="rId23" Type="http://schemas.openxmlformats.org/officeDocument/2006/relationships/hyperlink" Target="http://www.religioustolerance.org/" TargetMode="External"/><Relationship Id="rId28" Type="http://schemas.openxmlformats.org/officeDocument/2006/relationships/theme" Target="theme/theme1.xml"/><Relationship Id="rId10" Type="http://schemas.openxmlformats.org/officeDocument/2006/relationships/hyperlink" Target="http://www.iskcon.org" TargetMode="External"/><Relationship Id="rId19" Type="http://schemas.openxmlformats.org/officeDocument/2006/relationships/hyperlink" Target="http://www.shamanism.co.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williambloom.com/" TargetMode="External"/><Relationship Id="rId22" Type="http://schemas.openxmlformats.org/officeDocument/2006/relationships/hyperlink" Target="http://www.cesnur.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41516-F021-4C74-9CCC-E2D80C6AA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2632</Words>
  <Characters>15005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1</vt:lpstr>
    </vt:vector>
  </TitlesOfParts>
  <Company>University of Wales Lampeter</Company>
  <LinksUpToDate>false</LinksUpToDate>
  <CharactersWithSpaces>17602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Sarah</dc:creator>
  <cp:lastModifiedBy>Sarah</cp:lastModifiedBy>
  <cp:revision>2</cp:revision>
  <cp:lastPrinted>2010-10-17T15:22:00Z</cp:lastPrinted>
  <dcterms:created xsi:type="dcterms:W3CDTF">2013-01-28T20:29:00Z</dcterms:created>
  <dcterms:modified xsi:type="dcterms:W3CDTF">2013-01-28T20:29:00Z</dcterms:modified>
</cp:coreProperties>
</file>