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106811226"/>
        <w:docPartObj>
          <w:docPartGallery w:val="Cover Pages"/>
          <w:docPartUnique/>
        </w:docPartObj>
      </w:sdtPr>
      <w:sdtEndPr>
        <w:rPr>
          <w:rFonts w:ascii="Arial" w:eastAsiaTheme="minorHAnsi" w:hAnsi="Arial" w:cs="Arial"/>
          <w:color w:val="auto"/>
          <w:sz w:val="22"/>
          <w:szCs w:val="22"/>
        </w:rPr>
      </w:sdtEndPr>
      <w:sdtContent>
        <w:p w14:paraId="37423334" w14:textId="4DC6CF1A" w:rsidR="00494ECE" w:rsidRDefault="00494ECE"/>
        <w:p w14:paraId="24696B96" w14:textId="77777777" w:rsidR="00536295" w:rsidRDefault="00494ECE">
          <w:r>
            <w:rPr>
              <w:noProof/>
            </w:rPr>
            <mc:AlternateContent>
              <mc:Choice Requires="wpg">
                <w:drawing>
                  <wp:anchor distT="0" distB="0" distL="114300" distR="114300" simplePos="0" relativeHeight="251649024" behindDoc="1" locked="0" layoutInCell="1" allowOverlap="1" wp14:anchorId="4E545CA0" wp14:editId="157255D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E197957" w14:textId="7747BCDD" w:rsidR="00494ECE" w:rsidRDefault="00D513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F7B5E">
                                        <w:rPr>
                                          <w:color w:val="FFFFFF" w:themeColor="background1"/>
                                          <w:sz w:val="72"/>
                                          <w:szCs w:val="72"/>
                                        </w:rPr>
                                        <w:t>Fundamentals of Electrical and Electronic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E545CA0" id="Group 125" o:spid="_x0000_s1026" style="position:absolute;margin-left:0;margin-top:0;width:540pt;height:556.55pt;z-index:-25166745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E197957" w14:textId="7747BCDD" w:rsidR="00494ECE" w:rsidRDefault="00D513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F7B5E">
                                  <w:rPr>
                                    <w:color w:val="FFFFFF" w:themeColor="background1"/>
                                    <w:sz w:val="72"/>
                                    <w:szCs w:val="72"/>
                                  </w:rPr>
                                  <w:t>Fundamentals of Electrical and Electronic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73600" behindDoc="0" locked="0" layoutInCell="1" allowOverlap="1" wp14:anchorId="5E5429A4" wp14:editId="5DCE61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3D447" w14:textId="5339C560" w:rsidR="00494ECE" w:rsidRDefault="00494ECE">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E5429A4" id="_x0000_t202" coordsize="21600,21600" o:spt="202" path="m,l,21600r21600,l21600,xe">
                    <v:stroke joinstyle="miter"/>
                    <v:path gradientshapeok="t" o:connecttype="rect"/>
                  </v:shapetype>
                  <v:shape id="Text Box 128" o:spid="_x0000_s1029" type="#_x0000_t202" style="position:absolute;margin-left:0;margin-top:0;width:453pt;height:11.5pt;z-index:25167360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643D447" w14:textId="5339C560" w:rsidR="00494ECE" w:rsidRDefault="00494ECE">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5408" behindDoc="0" locked="0" layoutInCell="1" allowOverlap="1" wp14:anchorId="5172EB11" wp14:editId="40B0BE5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C7C38F1" w14:textId="7C28AFF7" w:rsidR="00494ECE" w:rsidRDefault="00494ECE">
                                    <w:pPr>
                                      <w:pStyle w:val="NoSpacing"/>
                                      <w:spacing w:before="40" w:after="40"/>
                                      <w:rPr>
                                        <w:caps/>
                                        <w:color w:val="4472C4" w:themeColor="accent1"/>
                                        <w:sz w:val="28"/>
                                        <w:szCs w:val="28"/>
                                      </w:rPr>
                                    </w:pPr>
                                    <w:r>
                                      <w:rPr>
                                        <w:caps/>
                                        <w:color w:val="4472C4" w:themeColor="accent1"/>
                                        <w:sz w:val="28"/>
                                        <w:szCs w:val="28"/>
                                      </w:rPr>
                                      <w:t>Electrical and Electronic System LOGBOOK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4A158E8" w14:textId="01EDD8EF" w:rsidR="00494ECE" w:rsidRDefault="00494ECE">
                                    <w:pPr>
                                      <w:pStyle w:val="NoSpacing"/>
                                      <w:spacing w:before="40" w:after="40"/>
                                      <w:rPr>
                                        <w:caps/>
                                        <w:color w:val="5B9BD5" w:themeColor="accent5"/>
                                        <w:sz w:val="24"/>
                                        <w:szCs w:val="24"/>
                                      </w:rPr>
                                    </w:pPr>
                                    <w:r>
                                      <w:rPr>
                                        <w:caps/>
                                        <w:color w:val="5B9BD5" w:themeColor="accent5"/>
                                        <w:sz w:val="24"/>
                                        <w:szCs w:val="24"/>
                                      </w:rPr>
                                      <w:t>James, John Mr (2219351)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172EB11"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C7C38F1" w14:textId="7C28AFF7" w:rsidR="00494ECE" w:rsidRDefault="00494ECE">
                              <w:pPr>
                                <w:pStyle w:val="NoSpacing"/>
                                <w:spacing w:before="40" w:after="40"/>
                                <w:rPr>
                                  <w:caps/>
                                  <w:color w:val="4472C4" w:themeColor="accent1"/>
                                  <w:sz w:val="28"/>
                                  <w:szCs w:val="28"/>
                                </w:rPr>
                              </w:pPr>
                              <w:r>
                                <w:rPr>
                                  <w:caps/>
                                  <w:color w:val="4472C4" w:themeColor="accent1"/>
                                  <w:sz w:val="28"/>
                                  <w:szCs w:val="28"/>
                                </w:rPr>
                                <w:t>Electrical and Electronic System LOGBOOK</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4A158E8" w14:textId="01EDD8EF" w:rsidR="00494ECE" w:rsidRDefault="00494ECE">
                              <w:pPr>
                                <w:pStyle w:val="NoSpacing"/>
                                <w:spacing w:before="40" w:after="40"/>
                                <w:rPr>
                                  <w:caps/>
                                  <w:color w:val="5B9BD5" w:themeColor="accent5"/>
                                  <w:sz w:val="24"/>
                                  <w:szCs w:val="24"/>
                                </w:rPr>
                              </w:pPr>
                              <w:r>
                                <w:rPr>
                                  <w:caps/>
                                  <w:color w:val="5B9BD5" w:themeColor="accent5"/>
                                  <w:sz w:val="24"/>
                                  <w:szCs w:val="24"/>
                                </w:rPr>
                                <w:t>James, John Mr (2219351)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578327A2" wp14:editId="5D9460B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09T00:00:00Z">
                                    <w:dateFormat w:val="yyyy"/>
                                    <w:lid w:val="en-US"/>
                                    <w:storeMappedDataAs w:val="dateTime"/>
                                    <w:calendar w:val="gregorian"/>
                                  </w:date>
                                </w:sdtPr>
                                <w:sdtEndPr/>
                                <w:sdtContent>
                                  <w:p w14:paraId="14A33E82" w14:textId="3C5286FD" w:rsidR="00494ECE" w:rsidRDefault="00494ECE">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78327A2" id="Rectangle 130" o:spid="_x0000_s1031"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09T00:00:00Z">
                              <w:dateFormat w:val="yyyy"/>
                              <w:lid w:val="en-US"/>
                              <w:storeMappedDataAs w:val="dateTime"/>
                              <w:calendar w:val="gregorian"/>
                            </w:date>
                          </w:sdtPr>
                          <w:sdtEndPr/>
                          <w:sdtContent>
                            <w:p w14:paraId="14A33E82" w14:textId="3C5286FD" w:rsidR="00494ECE" w:rsidRDefault="00494ECE">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
          <w:sdtPr>
            <w:rPr>
              <w:rFonts w:ascii="Arial" w:eastAsiaTheme="minorHAnsi" w:hAnsi="Arial" w:cs="Arial"/>
              <w:color w:val="auto"/>
              <w:sz w:val="22"/>
              <w:szCs w:val="22"/>
              <w:lang w:val="en-GB"/>
            </w:rPr>
            <w:id w:val="-1237089913"/>
            <w:docPartObj>
              <w:docPartGallery w:val="Table of Contents"/>
              <w:docPartUnique/>
            </w:docPartObj>
          </w:sdtPr>
          <w:sdtEndPr>
            <w:rPr>
              <w:b/>
              <w:bCs/>
              <w:noProof/>
            </w:rPr>
          </w:sdtEndPr>
          <w:sdtContent>
            <w:p w14:paraId="28F52026" w14:textId="62E24083" w:rsidR="007E03A4" w:rsidRDefault="007E03A4">
              <w:pPr>
                <w:pStyle w:val="TOCHeading"/>
              </w:pPr>
              <w:r>
                <w:t>Table of Contents</w:t>
              </w:r>
            </w:p>
            <w:p w14:paraId="1CD1BD74" w14:textId="77777777" w:rsidR="007E03A4" w:rsidRPr="007E03A4" w:rsidRDefault="007E03A4" w:rsidP="007E03A4">
              <w:pPr>
                <w:rPr>
                  <w:lang w:val="en-US"/>
                </w:rPr>
              </w:pPr>
            </w:p>
            <w:p w14:paraId="196789BB" w14:textId="51499102" w:rsidR="00D073AE" w:rsidRDefault="007E03A4">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9883013" w:history="1">
                <w:r w:rsidR="00D073AE" w:rsidRPr="00790985">
                  <w:rPr>
                    <w:rStyle w:val="Hyperlink"/>
                    <w:noProof/>
                  </w:rPr>
                  <w:t>1.</w:t>
                </w:r>
                <w:r w:rsidR="00D073AE">
                  <w:rPr>
                    <w:rFonts w:asciiTheme="minorHAnsi" w:eastAsiaTheme="minorEastAsia" w:hAnsiTheme="minorHAnsi" w:cstheme="minorBidi"/>
                    <w:noProof/>
                    <w:lang w:eastAsia="en-GB"/>
                  </w:rPr>
                  <w:tab/>
                </w:r>
                <w:r w:rsidR="00D073AE" w:rsidRPr="00790985">
                  <w:rPr>
                    <w:rStyle w:val="Hyperlink"/>
                    <w:noProof/>
                  </w:rPr>
                  <w:t>Introduction</w:t>
                </w:r>
                <w:r w:rsidR="00D073AE">
                  <w:rPr>
                    <w:noProof/>
                    <w:webHidden/>
                  </w:rPr>
                  <w:tab/>
                </w:r>
                <w:r w:rsidR="00D073AE">
                  <w:rPr>
                    <w:noProof/>
                    <w:webHidden/>
                  </w:rPr>
                  <w:fldChar w:fldCharType="begin"/>
                </w:r>
                <w:r w:rsidR="00D073AE">
                  <w:rPr>
                    <w:noProof/>
                    <w:webHidden/>
                  </w:rPr>
                  <w:instrText xml:space="preserve"> PAGEREF _Toc139883013 \h </w:instrText>
                </w:r>
                <w:r w:rsidR="00D073AE">
                  <w:rPr>
                    <w:noProof/>
                    <w:webHidden/>
                  </w:rPr>
                </w:r>
                <w:r w:rsidR="00D073AE">
                  <w:rPr>
                    <w:noProof/>
                    <w:webHidden/>
                  </w:rPr>
                  <w:fldChar w:fldCharType="separate"/>
                </w:r>
                <w:r w:rsidR="00D073AE">
                  <w:rPr>
                    <w:noProof/>
                    <w:webHidden/>
                  </w:rPr>
                  <w:t>1</w:t>
                </w:r>
                <w:r w:rsidR="00D073AE">
                  <w:rPr>
                    <w:noProof/>
                    <w:webHidden/>
                  </w:rPr>
                  <w:fldChar w:fldCharType="end"/>
                </w:r>
              </w:hyperlink>
            </w:p>
            <w:p w14:paraId="341B9A5C" w14:textId="6679BD32" w:rsidR="00D073AE" w:rsidRDefault="00D073AE">
              <w:pPr>
                <w:pStyle w:val="TOC2"/>
                <w:tabs>
                  <w:tab w:val="left" w:pos="880"/>
                  <w:tab w:val="right" w:leader="dot" w:pos="9016"/>
                </w:tabs>
                <w:rPr>
                  <w:rFonts w:asciiTheme="minorHAnsi" w:eastAsiaTheme="minorEastAsia" w:hAnsiTheme="minorHAnsi" w:cstheme="minorBidi"/>
                  <w:noProof/>
                  <w:lang w:eastAsia="en-GB"/>
                </w:rPr>
              </w:pPr>
              <w:hyperlink w:anchor="_Toc139883014" w:history="1">
                <w:r w:rsidRPr="00790985">
                  <w:rPr>
                    <w:rStyle w:val="Hyperlink"/>
                    <w:noProof/>
                  </w:rPr>
                  <w:t>1.1</w:t>
                </w:r>
                <w:r>
                  <w:rPr>
                    <w:rFonts w:asciiTheme="minorHAnsi" w:eastAsiaTheme="minorEastAsia" w:hAnsiTheme="minorHAnsi" w:cstheme="minorBidi"/>
                    <w:noProof/>
                    <w:lang w:eastAsia="en-GB"/>
                  </w:rPr>
                  <w:tab/>
                </w:r>
                <w:r w:rsidRPr="00790985">
                  <w:rPr>
                    <w:rStyle w:val="Hyperlink"/>
                    <w:noProof/>
                  </w:rPr>
                  <w:t>Aim</w:t>
                </w:r>
                <w:r>
                  <w:rPr>
                    <w:noProof/>
                    <w:webHidden/>
                  </w:rPr>
                  <w:tab/>
                </w:r>
                <w:r>
                  <w:rPr>
                    <w:noProof/>
                    <w:webHidden/>
                  </w:rPr>
                  <w:fldChar w:fldCharType="begin"/>
                </w:r>
                <w:r>
                  <w:rPr>
                    <w:noProof/>
                    <w:webHidden/>
                  </w:rPr>
                  <w:instrText xml:space="preserve"> PAGEREF _Toc139883014 \h </w:instrText>
                </w:r>
                <w:r>
                  <w:rPr>
                    <w:noProof/>
                    <w:webHidden/>
                  </w:rPr>
                </w:r>
                <w:r>
                  <w:rPr>
                    <w:noProof/>
                    <w:webHidden/>
                  </w:rPr>
                  <w:fldChar w:fldCharType="separate"/>
                </w:r>
                <w:r>
                  <w:rPr>
                    <w:noProof/>
                    <w:webHidden/>
                  </w:rPr>
                  <w:t>1</w:t>
                </w:r>
                <w:r>
                  <w:rPr>
                    <w:noProof/>
                    <w:webHidden/>
                  </w:rPr>
                  <w:fldChar w:fldCharType="end"/>
                </w:r>
              </w:hyperlink>
            </w:p>
            <w:p w14:paraId="21FD8394" w14:textId="2145ED77" w:rsidR="00D073AE" w:rsidRDefault="00D073AE">
              <w:pPr>
                <w:pStyle w:val="TOC2"/>
                <w:tabs>
                  <w:tab w:val="left" w:pos="880"/>
                  <w:tab w:val="right" w:leader="dot" w:pos="9016"/>
                </w:tabs>
                <w:rPr>
                  <w:rFonts w:asciiTheme="minorHAnsi" w:eastAsiaTheme="minorEastAsia" w:hAnsiTheme="minorHAnsi" w:cstheme="minorBidi"/>
                  <w:noProof/>
                  <w:lang w:eastAsia="en-GB"/>
                </w:rPr>
              </w:pPr>
              <w:hyperlink w:anchor="_Toc139883015" w:history="1">
                <w:r w:rsidRPr="00790985">
                  <w:rPr>
                    <w:rStyle w:val="Hyperlink"/>
                    <w:noProof/>
                  </w:rPr>
                  <w:t>1.2</w:t>
                </w:r>
                <w:r>
                  <w:rPr>
                    <w:rFonts w:asciiTheme="minorHAnsi" w:eastAsiaTheme="minorEastAsia" w:hAnsiTheme="minorHAnsi" w:cstheme="minorBidi"/>
                    <w:noProof/>
                    <w:lang w:eastAsia="en-GB"/>
                  </w:rPr>
                  <w:tab/>
                </w:r>
                <w:r w:rsidRPr="00790985">
                  <w:rPr>
                    <w:rStyle w:val="Hyperlink"/>
                    <w:noProof/>
                  </w:rPr>
                  <w:t>Proteus</w:t>
                </w:r>
                <w:r>
                  <w:rPr>
                    <w:noProof/>
                    <w:webHidden/>
                  </w:rPr>
                  <w:tab/>
                </w:r>
                <w:r>
                  <w:rPr>
                    <w:noProof/>
                    <w:webHidden/>
                  </w:rPr>
                  <w:fldChar w:fldCharType="begin"/>
                </w:r>
                <w:r>
                  <w:rPr>
                    <w:noProof/>
                    <w:webHidden/>
                  </w:rPr>
                  <w:instrText xml:space="preserve"> PAGEREF _Toc139883015 \h </w:instrText>
                </w:r>
                <w:r>
                  <w:rPr>
                    <w:noProof/>
                    <w:webHidden/>
                  </w:rPr>
                </w:r>
                <w:r>
                  <w:rPr>
                    <w:noProof/>
                    <w:webHidden/>
                  </w:rPr>
                  <w:fldChar w:fldCharType="separate"/>
                </w:r>
                <w:r>
                  <w:rPr>
                    <w:noProof/>
                    <w:webHidden/>
                  </w:rPr>
                  <w:t>1</w:t>
                </w:r>
                <w:r>
                  <w:rPr>
                    <w:noProof/>
                    <w:webHidden/>
                  </w:rPr>
                  <w:fldChar w:fldCharType="end"/>
                </w:r>
              </w:hyperlink>
            </w:p>
            <w:p w14:paraId="15AD9B89" w14:textId="2E6BE5E7" w:rsidR="00D073AE" w:rsidRDefault="00D073AE">
              <w:pPr>
                <w:pStyle w:val="TOC2"/>
                <w:tabs>
                  <w:tab w:val="left" w:pos="880"/>
                  <w:tab w:val="right" w:leader="dot" w:pos="9016"/>
                </w:tabs>
                <w:rPr>
                  <w:rFonts w:asciiTheme="minorHAnsi" w:eastAsiaTheme="minorEastAsia" w:hAnsiTheme="minorHAnsi" w:cstheme="minorBidi"/>
                  <w:noProof/>
                  <w:lang w:eastAsia="en-GB"/>
                </w:rPr>
              </w:pPr>
              <w:hyperlink w:anchor="_Toc139883016" w:history="1">
                <w:r w:rsidRPr="00790985">
                  <w:rPr>
                    <w:rStyle w:val="Hyperlink"/>
                    <w:noProof/>
                  </w:rPr>
                  <w:t>1.3</w:t>
                </w:r>
                <w:r>
                  <w:rPr>
                    <w:rFonts w:asciiTheme="minorHAnsi" w:eastAsiaTheme="minorEastAsia" w:hAnsiTheme="minorHAnsi" w:cstheme="minorBidi"/>
                    <w:noProof/>
                    <w:lang w:eastAsia="en-GB"/>
                  </w:rPr>
                  <w:tab/>
                </w:r>
                <w:r w:rsidRPr="00790985">
                  <w:rPr>
                    <w:rStyle w:val="Hyperlink"/>
                    <w:noProof/>
                  </w:rPr>
                  <w:t>Apparatus</w:t>
                </w:r>
                <w:r>
                  <w:rPr>
                    <w:noProof/>
                    <w:webHidden/>
                  </w:rPr>
                  <w:tab/>
                </w:r>
                <w:r>
                  <w:rPr>
                    <w:noProof/>
                    <w:webHidden/>
                  </w:rPr>
                  <w:fldChar w:fldCharType="begin"/>
                </w:r>
                <w:r>
                  <w:rPr>
                    <w:noProof/>
                    <w:webHidden/>
                  </w:rPr>
                  <w:instrText xml:space="preserve"> PAGEREF _Toc139883016 \h </w:instrText>
                </w:r>
                <w:r>
                  <w:rPr>
                    <w:noProof/>
                    <w:webHidden/>
                  </w:rPr>
                </w:r>
                <w:r>
                  <w:rPr>
                    <w:noProof/>
                    <w:webHidden/>
                  </w:rPr>
                  <w:fldChar w:fldCharType="separate"/>
                </w:r>
                <w:r>
                  <w:rPr>
                    <w:noProof/>
                    <w:webHidden/>
                  </w:rPr>
                  <w:t>1</w:t>
                </w:r>
                <w:r>
                  <w:rPr>
                    <w:noProof/>
                    <w:webHidden/>
                  </w:rPr>
                  <w:fldChar w:fldCharType="end"/>
                </w:r>
              </w:hyperlink>
            </w:p>
            <w:p w14:paraId="40349748" w14:textId="1B1E7C9A" w:rsidR="00D073AE" w:rsidRDefault="00D073AE">
              <w:pPr>
                <w:pStyle w:val="TOC1"/>
                <w:tabs>
                  <w:tab w:val="left" w:pos="660"/>
                  <w:tab w:val="right" w:leader="dot" w:pos="9016"/>
                </w:tabs>
                <w:rPr>
                  <w:rFonts w:asciiTheme="minorHAnsi" w:eastAsiaTheme="minorEastAsia" w:hAnsiTheme="minorHAnsi" w:cstheme="minorBidi"/>
                  <w:noProof/>
                  <w:lang w:eastAsia="en-GB"/>
                </w:rPr>
              </w:pPr>
              <w:hyperlink w:anchor="_Toc139883017" w:history="1">
                <w:r w:rsidRPr="00790985">
                  <w:rPr>
                    <w:rStyle w:val="Hyperlink"/>
                    <w:noProof/>
                  </w:rPr>
                  <w:t>2.0</w:t>
                </w:r>
                <w:r>
                  <w:rPr>
                    <w:rFonts w:asciiTheme="minorHAnsi" w:eastAsiaTheme="minorEastAsia" w:hAnsiTheme="minorHAnsi" w:cstheme="minorBidi"/>
                    <w:noProof/>
                    <w:lang w:eastAsia="en-GB"/>
                  </w:rPr>
                  <w:tab/>
                </w:r>
                <w:r w:rsidRPr="00790985">
                  <w:rPr>
                    <w:rStyle w:val="Hyperlink"/>
                    <w:noProof/>
                  </w:rPr>
                  <w:t xml:space="preserve"> Task One</w:t>
                </w:r>
                <w:r>
                  <w:rPr>
                    <w:noProof/>
                    <w:webHidden/>
                  </w:rPr>
                  <w:tab/>
                </w:r>
                <w:r>
                  <w:rPr>
                    <w:noProof/>
                    <w:webHidden/>
                  </w:rPr>
                  <w:fldChar w:fldCharType="begin"/>
                </w:r>
                <w:r>
                  <w:rPr>
                    <w:noProof/>
                    <w:webHidden/>
                  </w:rPr>
                  <w:instrText xml:space="preserve"> PAGEREF _Toc139883017 \h </w:instrText>
                </w:r>
                <w:r>
                  <w:rPr>
                    <w:noProof/>
                    <w:webHidden/>
                  </w:rPr>
                </w:r>
                <w:r>
                  <w:rPr>
                    <w:noProof/>
                    <w:webHidden/>
                  </w:rPr>
                  <w:fldChar w:fldCharType="separate"/>
                </w:r>
                <w:r>
                  <w:rPr>
                    <w:noProof/>
                    <w:webHidden/>
                  </w:rPr>
                  <w:t>2</w:t>
                </w:r>
                <w:r>
                  <w:rPr>
                    <w:noProof/>
                    <w:webHidden/>
                  </w:rPr>
                  <w:fldChar w:fldCharType="end"/>
                </w:r>
              </w:hyperlink>
            </w:p>
            <w:p w14:paraId="3C9C8E0E" w14:textId="7546F42D" w:rsidR="00D073AE" w:rsidRDefault="00D073AE">
              <w:pPr>
                <w:pStyle w:val="TOC1"/>
                <w:tabs>
                  <w:tab w:val="left" w:pos="660"/>
                  <w:tab w:val="right" w:leader="dot" w:pos="9016"/>
                </w:tabs>
                <w:rPr>
                  <w:rFonts w:asciiTheme="minorHAnsi" w:eastAsiaTheme="minorEastAsia" w:hAnsiTheme="minorHAnsi" w:cstheme="minorBidi"/>
                  <w:noProof/>
                  <w:lang w:eastAsia="en-GB"/>
                </w:rPr>
              </w:pPr>
              <w:hyperlink w:anchor="_Toc139883018" w:history="1">
                <w:r w:rsidRPr="00790985">
                  <w:rPr>
                    <w:rStyle w:val="Hyperlink"/>
                    <w:noProof/>
                  </w:rPr>
                  <w:t>3.0</w:t>
                </w:r>
                <w:r>
                  <w:rPr>
                    <w:rFonts w:asciiTheme="minorHAnsi" w:eastAsiaTheme="minorEastAsia" w:hAnsiTheme="minorHAnsi" w:cstheme="minorBidi"/>
                    <w:noProof/>
                    <w:lang w:eastAsia="en-GB"/>
                  </w:rPr>
                  <w:tab/>
                </w:r>
                <w:r w:rsidRPr="00790985">
                  <w:rPr>
                    <w:rStyle w:val="Hyperlink"/>
                    <w:noProof/>
                  </w:rPr>
                  <w:t>Task Two</w:t>
                </w:r>
                <w:r>
                  <w:rPr>
                    <w:noProof/>
                    <w:webHidden/>
                  </w:rPr>
                  <w:tab/>
                </w:r>
                <w:r>
                  <w:rPr>
                    <w:noProof/>
                    <w:webHidden/>
                  </w:rPr>
                  <w:fldChar w:fldCharType="begin"/>
                </w:r>
                <w:r>
                  <w:rPr>
                    <w:noProof/>
                    <w:webHidden/>
                  </w:rPr>
                  <w:instrText xml:space="preserve"> PAGEREF _Toc139883018 \h </w:instrText>
                </w:r>
                <w:r>
                  <w:rPr>
                    <w:noProof/>
                    <w:webHidden/>
                  </w:rPr>
                </w:r>
                <w:r>
                  <w:rPr>
                    <w:noProof/>
                    <w:webHidden/>
                  </w:rPr>
                  <w:fldChar w:fldCharType="separate"/>
                </w:r>
                <w:r>
                  <w:rPr>
                    <w:noProof/>
                    <w:webHidden/>
                  </w:rPr>
                  <w:t>6</w:t>
                </w:r>
                <w:r>
                  <w:rPr>
                    <w:noProof/>
                    <w:webHidden/>
                  </w:rPr>
                  <w:fldChar w:fldCharType="end"/>
                </w:r>
              </w:hyperlink>
            </w:p>
            <w:p w14:paraId="5D029450" w14:textId="2441B3A8" w:rsidR="00D073AE" w:rsidRDefault="00D073AE">
              <w:pPr>
                <w:pStyle w:val="TOC1"/>
                <w:tabs>
                  <w:tab w:val="left" w:pos="660"/>
                  <w:tab w:val="right" w:leader="dot" w:pos="9016"/>
                </w:tabs>
                <w:rPr>
                  <w:rFonts w:asciiTheme="minorHAnsi" w:eastAsiaTheme="minorEastAsia" w:hAnsiTheme="minorHAnsi" w:cstheme="minorBidi"/>
                  <w:noProof/>
                  <w:lang w:eastAsia="en-GB"/>
                </w:rPr>
              </w:pPr>
              <w:hyperlink w:anchor="_Toc139883019" w:history="1">
                <w:r w:rsidRPr="00790985">
                  <w:rPr>
                    <w:rStyle w:val="Hyperlink"/>
                    <w:noProof/>
                  </w:rPr>
                  <w:t>4.0</w:t>
                </w:r>
                <w:r>
                  <w:rPr>
                    <w:rFonts w:asciiTheme="minorHAnsi" w:eastAsiaTheme="minorEastAsia" w:hAnsiTheme="minorHAnsi" w:cstheme="minorBidi"/>
                    <w:noProof/>
                    <w:lang w:eastAsia="en-GB"/>
                  </w:rPr>
                  <w:tab/>
                </w:r>
                <w:r w:rsidRPr="00790985">
                  <w:rPr>
                    <w:rStyle w:val="Hyperlink"/>
                    <w:noProof/>
                  </w:rPr>
                  <w:t>Discussion and Conclusion</w:t>
                </w:r>
                <w:r>
                  <w:rPr>
                    <w:noProof/>
                    <w:webHidden/>
                  </w:rPr>
                  <w:tab/>
                </w:r>
                <w:r>
                  <w:rPr>
                    <w:noProof/>
                    <w:webHidden/>
                  </w:rPr>
                  <w:fldChar w:fldCharType="begin"/>
                </w:r>
                <w:r>
                  <w:rPr>
                    <w:noProof/>
                    <w:webHidden/>
                  </w:rPr>
                  <w:instrText xml:space="preserve"> PAGEREF _Toc139883019 \h </w:instrText>
                </w:r>
                <w:r>
                  <w:rPr>
                    <w:noProof/>
                    <w:webHidden/>
                  </w:rPr>
                </w:r>
                <w:r>
                  <w:rPr>
                    <w:noProof/>
                    <w:webHidden/>
                  </w:rPr>
                  <w:fldChar w:fldCharType="separate"/>
                </w:r>
                <w:r>
                  <w:rPr>
                    <w:noProof/>
                    <w:webHidden/>
                  </w:rPr>
                  <w:t>8</w:t>
                </w:r>
                <w:r>
                  <w:rPr>
                    <w:noProof/>
                    <w:webHidden/>
                  </w:rPr>
                  <w:fldChar w:fldCharType="end"/>
                </w:r>
              </w:hyperlink>
            </w:p>
            <w:p w14:paraId="4700AA1D" w14:textId="25B629E7" w:rsidR="00D073AE" w:rsidRDefault="00D073AE">
              <w:pPr>
                <w:pStyle w:val="TOC1"/>
                <w:tabs>
                  <w:tab w:val="right" w:leader="dot" w:pos="9016"/>
                </w:tabs>
                <w:rPr>
                  <w:rFonts w:asciiTheme="minorHAnsi" w:eastAsiaTheme="minorEastAsia" w:hAnsiTheme="minorHAnsi" w:cstheme="minorBidi"/>
                  <w:noProof/>
                  <w:lang w:eastAsia="en-GB"/>
                </w:rPr>
              </w:pPr>
              <w:hyperlink w:anchor="_Toc139883020" w:history="1">
                <w:r w:rsidRPr="00790985">
                  <w:rPr>
                    <w:rStyle w:val="Hyperlink"/>
                    <w:noProof/>
                  </w:rPr>
                  <w:t>References</w:t>
                </w:r>
                <w:r>
                  <w:rPr>
                    <w:noProof/>
                    <w:webHidden/>
                  </w:rPr>
                  <w:tab/>
                </w:r>
                <w:r>
                  <w:rPr>
                    <w:noProof/>
                    <w:webHidden/>
                  </w:rPr>
                  <w:fldChar w:fldCharType="begin"/>
                </w:r>
                <w:r>
                  <w:rPr>
                    <w:noProof/>
                    <w:webHidden/>
                  </w:rPr>
                  <w:instrText xml:space="preserve"> PAGEREF _Toc139883020 \h </w:instrText>
                </w:r>
                <w:r>
                  <w:rPr>
                    <w:noProof/>
                    <w:webHidden/>
                  </w:rPr>
                </w:r>
                <w:r>
                  <w:rPr>
                    <w:noProof/>
                    <w:webHidden/>
                  </w:rPr>
                  <w:fldChar w:fldCharType="separate"/>
                </w:r>
                <w:r>
                  <w:rPr>
                    <w:noProof/>
                    <w:webHidden/>
                  </w:rPr>
                  <w:t>8</w:t>
                </w:r>
                <w:r>
                  <w:rPr>
                    <w:noProof/>
                    <w:webHidden/>
                  </w:rPr>
                  <w:fldChar w:fldCharType="end"/>
                </w:r>
              </w:hyperlink>
            </w:p>
            <w:p w14:paraId="5EDF24E6" w14:textId="7F8AE755" w:rsidR="007E03A4" w:rsidRDefault="007E03A4">
              <w:r>
                <w:rPr>
                  <w:b/>
                  <w:bCs/>
                  <w:noProof/>
                </w:rPr>
                <w:fldChar w:fldCharType="end"/>
              </w:r>
            </w:p>
          </w:sdtContent>
        </w:sdt>
        <w:p w14:paraId="71654100" w14:textId="4F78B1C0" w:rsidR="00536295" w:rsidRDefault="00536295"/>
        <w:p w14:paraId="46951062" w14:textId="5FA25E62" w:rsidR="00F21489" w:rsidRDefault="00952B02" w:rsidP="00F21489">
          <w:pPr>
            <w:pStyle w:val="Heading1"/>
            <w:numPr>
              <w:ilvl w:val="0"/>
              <w:numId w:val="11"/>
            </w:numPr>
            <w:spacing w:after="240"/>
          </w:pPr>
          <w:bookmarkStart w:id="0" w:name="_Toc139804231"/>
          <w:bookmarkStart w:id="1" w:name="_Toc139804250"/>
          <w:bookmarkStart w:id="2" w:name="_Toc139883013"/>
          <w:r>
            <w:t>Introduction</w:t>
          </w:r>
          <w:bookmarkEnd w:id="2"/>
        </w:p>
        <w:p w14:paraId="00ECE3A8" w14:textId="77777777" w:rsidR="00BE66EA" w:rsidRDefault="00F21489" w:rsidP="00F340F7">
          <w:pPr>
            <w:pStyle w:val="Heading2"/>
            <w:spacing w:before="0" w:after="120"/>
          </w:pPr>
          <w:bookmarkStart w:id="3" w:name="_Toc139883014"/>
          <w:r>
            <w:t>1.1</w:t>
          </w:r>
          <w:r>
            <w:tab/>
          </w:r>
          <w:r w:rsidR="00BE66EA">
            <w:t>Aim</w:t>
          </w:r>
          <w:bookmarkEnd w:id="3"/>
        </w:p>
        <w:p w14:paraId="7CBF414D" w14:textId="1AA2A142" w:rsidR="00494ECE" w:rsidRPr="00BE66EA" w:rsidRDefault="00F340F7" w:rsidP="00BE66EA">
          <w:r>
            <w:t xml:space="preserve">The </w:t>
          </w:r>
          <w:r w:rsidR="00743618">
            <w:t xml:space="preserve">aim was to determine the internal resistance and the resonant </w:t>
          </w:r>
          <w:r w:rsidR="00250423">
            <w:t>frequency of two separate circuits using an appropriate circuit software development tool</w:t>
          </w:r>
          <w:r w:rsidR="00756479">
            <w:t>: Proteus.</w:t>
          </w:r>
          <w:sdt>
            <w:sdtPr>
              <w:id w:val="-1189130896"/>
              <w:citation/>
            </w:sdtPr>
            <w:sdtContent>
              <w:r w:rsidR="00756479">
                <w:fldChar w:fldCharType="begin"/>
              </w:r>
              <w:r w:rsidR="00756479">
                <w:instrText xml:space="preserve"> CITATION The23 \l 2057 </w:instrText>
              </w:r>
              <w:r w:rsidR="00756479">
                <w:fldChar w:fldCharType="separate"/>
              </w:r>
              <w:r w:rsidR="00756479">
                <w:rPr>
                  <w:noProof/>
                </w:rPr>
                <w:t xml:space="preserve"> </w:t>
              </w:r>
              <w:r w:rsidR="00756479" w:rsidRPr="00756479">
                <w:rPr>
                  <w:noProof/>
                </w:rPr>
                <w:t>[1]</w:t>
              </w:r>
              <w:r w:rsidR="00756479">
                <w:fldChar w:fldCharType="end"/>
              </w:r>
            </w:sdtContent>
          </w:sdt>
        </w:p>
      </w:sdtContent>
    </w:sdt>
    <w:bookmarkEnd w:id="1" w:displacedByCustomXml="prev"/>
    <w:bookmarkEnd w:id="0" w:displacedByCustomXml="prev"/>
    <w:p w14:paraId="218F69DB" w14:textId="1D12B8FD" w:rsidR="007E03A4" w:rsidRPr="007E03A4" w:rsidRDefault="00952B02" w:rsidP="007E03A4">
      <w:pPr>
        <w:pStyle w:val="Heading2"/>
        <w:spacing w:before="0" w:after="120"/>
      </w:pPr>
      <w:bookmarkStart w:id="4" w:name="_Toc139804232"/>
      <w:bookmarkStart w:id="5" w:name="_Toc139804251"/>
      <w:bookmarkStart w:id="6" w:name="_Toc139883015"/>
      <w:r>
        <w:t>1.</w:t>
      </w:r>
      <w:r w:rsidR="00F21489">
        <w:t>2</w:t>
      </w:r>
      <w:r>
        <w:tab/>
        <w:t>Proteus</w:t>
      </w:r>
      <w:bookmarkEnd w:id="4"/>
      <w:bookmarkEnd w:id="5"/>
      <w:bookmarkEnd w:id="6"/>
    </w:p>
    <w:p w14:paraId="44A606B6" w14:textId="1EA93EFA" w:rsidR="00B95FA8" w:rsidRDefault="000F3DBE">
      <w:r>
        <w:t>It is a tool which is used to simulate the design of electronic circuits. It enables the user to construct and simulate different electrical and electronic circuits, whilst conveniently using an individual’s own computer. There are numerous benefits to using this software</w:t>
      </w:r>
      <w:r w:rsidR="002126C0">
        <w:t xml:space="preserve"> as opposed to </w:t>
      </w:r>
      <w:r w:rsidR="00307A49">
        <w:t>a hardware approach</w:t>
      </w:r>
      <w:r>
        <w:t>:</w:t>
      </w:r>
    </w:p>
    <w:p w14:paraId="7FB9972D" w14:textId="139C7EB5" w:rsidR="000F3DBE" w:rsidRDefault="000F3DBE" w:rsidP="00536295">
      <w:pPr>
        <w:pStyle w:val="ListParagraph"/>
        <w:numPr>
          <w:ilvl w:val="0"/>
          <w:numId w:val="1"/>
        </w:numPr>
        <w:spacing w:before="240" w:after="120"/>
        <w:ind w:left="714" w:hanging="357"/>
      </w:pPr>
      <w:r>
        <w:t xml:space="preserve">It </w:t>
      </w:r>
      <w:r w:rsidR="00536295">
        <w:t>eliminates the necessity for expensive electronic devices e.g., oscilloscope.</w:t>
      </w:r>
    </w:p>
    <w:p w14:paraId="75B5B420" w14:textId="3916C49F" w:rsidR="00536295" w:rsidRDefault="00536295" w:rsidP="00536295">
      <w:pPr>
        <w:pStyle w:val="ListParagraph"/>
        <w:numPr>
          <w:ilvl w:val="0"/>
          <w:numId w:val="1"/>
        </w:numPr>
        <w:spacing w:before="240" w:after="120"/>
        <w:ind w:left="714" w:hanging="357"/>
      </w:pPr>
      <w:r>
        <w:t xml:space="preserve">It reduces/eliminates the </w:t>
      </w:r>
      <w:r w:rsidR="00952B02">
        <w:t>need to time and expense of building physical circuits.</w:t>
      </w:r>
    </w:p>
    <w:p w14:paraId="3981CA73" w14:textId="64B36DCC" w:rsidR="00952B02" w:rsidRDefault="00952B02" w:rsidP="00536295">
      <w:pPr>
        <w:pStyle w:val="ListParagraph"/>
        <w:numPr>
          <w:ilvl w:val="0"/>
          <w:numId w:val="1"/>
        </w:numPr>
        <w:spacing w:before="240" w:after="120"/>
        <w:ind w:left="714" w:hanging="357"/>
      </w:pPr>
      <w:r>
        <w:t xml:space="preserve">Physical faults are removed, </w:t>
      </w:r>
      <w:r w:rsidR="005111FB">
        <w:t>e.g.,</w:t>
      </w:r>
      <w:r>
        <w:t xml:space="preserve"> poor connections.</w:t>
      </w:r>
    </w:p>
    <w:p w14:paraId="0E94DB1B" w14:textId="2E866C22" w:rsidR="00952B02" w:rsidRDefault="00952B02" w:rsidP="00536295">
      <w:pPr>
        <w:pStyle w:val="ListParagraph"/>
        <w:numPr>
          <w:ilvl w:val="0"/>
          <w:numId w:val="1"/>
        </w:numPr>
        <w:spacing w:before="240" w:after="120"/>
        <w:ind w:left="714" w:hanging="357"/>
      </w:pPr>
      <w:r>
        <w:t>The inherent danger of using live electrical circuits is removed.</w:t>
      </w:r>
    </w:p>
    <w:p w14:paraId="75EF2F9C" w14:textId="3A4FB4C9" w:rsidR="00952B02" w:rsidRDefault="00952B02" w:rsidP="00536295">
      <w:pPr>
        <w:pStyle w:val="ListParagraph"/>
        <w:numPr>
          <w:ilvl w:val="0"/>
          <w:numId w:val="1"/>
        </w:numPr>
        <w:spacing w:before="240" w:after="120"/>
        <w:ind w:left="714" w:hanging="357"/>
      </w:pPr>
      <w:r>
        <w:t>Complex and difficult to construct electrical circuits can be achieved using the software simulation.</w:t>
      </w:r>
    </w:p>
    <w:p w14:paraId="00E5D57F" w14:textId="54EE4B33" w:rsidR="00952B02" w:rsidRDefault="00952B02" w:rsidP="007E03A4">
      <w:pPr>
        <w:pStyle w:val="ListParagraph"/>
        <w:numPr>
          <w:ilvl w:val="0"/>
          <w:numId w:val="1"/>
        </w:numPr>
        <w:spacing w:before="240" w:after="120"/>
        <w:ind w:left="714" w:hanging="357"/>
      </w:pPr>
      <w:r>
        <w:t>Values of voltages, current and resistance etc. of any component at any instant can be found which is difficult otherwise.</w:t>
      </w:r>
      <w:sdt>
        <w:sdtPr>
          <w:id w:val="-152770703"/>
          <w:citation/>
        </w:sdtPr>
        <w:sdtEndPr/>
        <w:sdtContent>
          <w:r>
            <w:fldChar w:fldCharType="begin"/>
          </w:r>
          <w:r>
            <w:instrText xml:space="preserve"> CITATION The23 \l 2057 </w:instrText>
          </w:r>
          <w:r>
            <w:fldChar w:fldCharType="separate"/>
          </w:r>
          <w:r>
            <w:rPr>
              <w:noProof/>
            </w:rPr>
            <w:t xml:space="preserve"> </w:t>
          </w:r>
          <w:r w:rsidRPr="00952B02">
            <w:rPr>
              <w:noProof/>
            </w:rPr>
            <w:t>[1]</w:t>
          </w:r>
          <w:r>
            <w:fldChar w:fldCharType="end"/>
          </w:r>
        </w:sdtContent>
      </w:sdt>
    </w:p>
    <w:p w14:paraId="75EC9DB8" w14:textId="219BFA8F" w:rsidR="0064037F" w:rsidRDefault="0064037F" w:rsidP="0064037F">
      <w:pPr>
        <w:pStyle w:val="Heading2"/>
      </w:pPr>
      <w:bookmarkStart w:id="7" w:name="_Toc139883016"/>
      <w:r>
        <w:t>1.</w:t>
      </w:r>
      <w:r w:rsidR="00F21489">
        <w:t>3</w:t>
      </w:r>
      <w:r>
        <w:tab/>
        <w:t>Apparatus</w:t>
      </w:r>
      <w:bookmarkEnd w:id="7"/>
    </w:p>
    <w:p w14:paraId="54C7C3E2" w14:textId="2B748D34" w:rsidR="004A5CD8" w:rsidRDefault="0050046F" w:rsidP="004A5CD8">
      <w:pPr>
        <w:spacing w:before="240" w:after="120"/>
      </w:pPr>
      <w:r>
        <w:t xml:space="preserve">This practical experiment </w:t>
      </w:r>
      <w:r w:rsidR="004A5CD8">
        <w:t>required the development of circuit</w:t>
      </w:r>
      <w:r>
        <w:t>s</w:t>
      </w:r>
      <w:r w:rsidR="004A5CD8">
        <w:t xml:space="preserve"> which</w:t>
      </w:r>
      <w:r>
        <w:t xml:space="preserve"> utilised</w:t>
      </w:r>
      <w:r w:rsidR="004A5CD8">
        <w:t xml:space="preserve"> </w:t>
      </w:r>
      <w:proofErr w:type="gramStart"/>
      <w:r w:rsidR="004A5CD8">
        <w:t>a number of</w:t>
      </w:r>
      <w:proofErr w:type="gramEnd"/>
      <w:r w:rsidR="004A5CD8">
        <w:t xml:space="preserve"> components</w:t>
      </w:r>
      <w:r>
        <w:rPr>
          <w:rStyle w:val="FootnoteReference"/>
        </w:rPr>
        <w:footnoteReference w:id="1"/>
      </w:r>
      <w:r w:rsidR="004A5CD8">
        <w:t xml:space="preserve">, namely: </w:t>
      </w:r>
    </w:p>
    <w:p w14:paraId="7DE690A9" w14:textId="06497E82" w:rsidR="004A5CD8" w:rsidRDefault="004A5CD8" w:rsidP="004A5CD8">
      <w:pPr>
        <w:pStyle w:val="ListParagraph"/>
        <w:numPr>
          <w:ilvl w:val="0"/>
          <w:numId w:val="6"/>
        </w:numPr>
        <w:spacing w:line="256" w:lineRule="auto"/>
        <w:jc w:val="both"/>
      </w:pPr>
      <w:r>
        <w:t>Resistors</w:t>
      </w:r>
    </w:p>
    <w:p w14:paraId="1148948B" w14:textId="6B5FAA69" w:rsidR="004A5CD8" w:rsidRDefault="004A5CD8" w:rsidP="004A5CD8">
      <w:pPr>
        <w:pStyle w:val="ListParagraph"/>
        <w:numPr>
          <w:ilvl w:val="0"/>
          <w:numId w:val="6"/>
        </w:numPr>
        <w:spacing w:line="256" w:lineRule="auto"/>
        <w:jc w:val="both"/>
      </w:pPr>
      <w:r>
        <w:t>Oscilloscope</w:t>
      </w:r>
    </w:p>
    <w:p w14:paraId="02F82927" w14:textId="64F53F5F" w:rsidR="004A5CD8" w:rsidRDefault="004A5CD8" w:rsidP="004A5CD8">
      <w:pPr>
        <w:pStyle w:val="ListParagraph"/>
        <w:numPr>
          <w:ilvl w:val="0"/>
          <w:numId w:val="6"/>
        </w:numPr>
        <w:spacing w:line="256" w:lineRule="auto"/>
        <w:jc w:val="both"/>
      </w:pPr>
      <w:r>
        <w:t>Digital Signal Generator</w:t>
      </w:r>
    </w:p>
    <w:p w14:paraId="054F6329" w14:textId="77777777" w:rsidR="004A5CD8" w:rsidRDefault="004A5CD8" w:rsidP="004A5CD8">
      <w:pPr>
        <w:pStyle w:val="ListParagraph"/>
        <w:numPr>
          <w:ilvl w:val="0"/>
          <w:numId w:val="6"/>
        </w:numPr>
        <w:spacing w:line="256" w:lineRule="auto"/>
        <w:jc w:val="both"/>
      </w:pPr>
      <w:r>
        <w:t>Inductor</w:t>
      </w:r>
    </w:p>
    <w:p w14:paraId="519BD2E5" w14:textId="77777777" w:rsidR="004A5CD8" w:rsidRDefault="004A5CD8" w:rsidP="004A5CD8">
      <w:pPr>
        <w:pStyle w:val="ListParagraph"/>
        <w:numPr>
          <w:ilvl w:val="0"/>
          <w:numId w:val="6"/>
        </w:numPr>
        <w:spacing w:line="256" w:lineRule="auto"/>
        <w:jc w:val="both"/>
      </w:pPr>
      <w:r>
        <w:t>Capacitor</w:t>
      </w:r>
    </w:p>
    <w:p w14:paraId="484446EC" w14:textId="77777777" w:rsidR="004A5CD8" w:rsidRDefault="004A5CD8" w:rsidP="004A5CD8">
      <w:pPr>
        <w:pStyle w:val="ListParagraph"/>
        <w:numPr>
          <w:ilvl w:val="0"/>
          <w:numId w:val="6"/>
        </w:numPr>
        <w:spacing w:line="256" w:lineRule="auto"/>
        <w:jc w:val="both"/>
      </w:pPr>
      <w:r>
        <w:lastRenderedPageBreak/>
        <w:t>DC Voltage</w:t>
      </w:r>
    </w:p>
    <w:p w14:paraId="7E619576" w14:textId="77777777" w:rsidR="004A5CD8" w:rsidRDefault="004A5CD8" w:rsidP="004A5CD8">
      <w:pPr>
        <w:pStyle w:val="ListParagraph"/>
        <w:numPr>
          <w:ilvl w:val="0"/>
          <w:numId w:val="6"/>
        </w:numPr>
        <w:spacing w:line="256" w:lineRule="auto"/>
        <w:jc w:val="both"/>
      </w:pPr>
      <w:r>
        <w:t>DC Ohmmeter</w:t>
      </w:r>
    </w:p>
    <w:p w14:paraId="00AFC5E2" w14:textId="54A37C56" w:rsidR="004A5CD8" w:rsidRDefault="004A5CD8" w:rsidP="004A5CD8">
      <w:pPr>
        <w:pStyle w:val="ListParagraph"/>
        <w:numPr>
          <w:ilvl w:val="0"/>
          <w:numId w:val="6"/>
        </w:numPr>
        <w:spacing w:line="256" w:lineRule="auto"/>
        <w:jc w:val="both"/>
      </w:pPr>
      <w:r>
        <w:t>DC Ammeter</w:t>
      </w:r>
    </w:p>
    <w:p w14:paraId="1EE5D66C" w14:textId="2E5374E8" w:rsidR="004A5CD8" w:rsidRDefault="004A5CD8" w:rsidP="004A5CD8">
      <w:pPr>
        <w:pStyle w:val="ListParagraph"/>
        <w:numPr>
          <w:ilvl w:val="0"/>
          <w:numId w:val="6"/>
        </w:numPr>
        <w:spacing w:line="256" w:lineRule="auto"/>
        <w:jc w:val="both"/>
      </w:pPr>
      <w:r>
        <w:t>Electrical connectors</w:t>
      </w:r>
    </w:p>
    <w:p w14:paraId="33482227" w14:textId="1D25A4C6" w:rsidR="004A5CD8" w:rsidRDefault="004A5CD8" w:rsidP="0050046F">
      <w:pPr>
        <w:pStyle w:val="ListParagraph"/>
        <w:numPr>
          <w:ilvl w:val="0"/>
          <w:numId w:val="6"/>
        </w:numPr>
        <w:spacing w:line="256" w:lineRule="auto"/>
        <w:jc w:val="both"/>
      </w:pPr>
      <w:r>
        <w:t>Earth connection</w:t>
      </w:r>
    </w:p>
    <w:p w14:paraId="482F0DB5" w14:textId="422FFE55" w:rsidR="0050046F" w:rsidRDefault="0050046F" w:rsidP="0050046F">
      <w:pPr>
        <w:spacing w:line="256" w:lineRule="auto"/>
        <w:ind w:left="360"/>
        <w:jc w:val="both"/>
      </w:pPr>
    </w:p>
    <w:p w14:paraId="463CD646" w14:textId="26F51BA4" w:rsidR="0050046F" w:rsidRDefault="0050046F" w:rsidP="0050046F">
      <w:pPr>
        <w:spacing w:line="256" w:lineRule="auto"/>
        <w:ind w:left="360"/>
        <w:jc w:val="both"/>
      </w:pPr>
    </w:p>
    <w:p w14:paraId="24321EBF" w14:textId="77777777" w:rsidR="0050046F" w:rsidRDefault="0050046F" w:rsidP="0050046F">
      <w:pPr>
        <w:spacing w:line="256" w:lineRule="auto"/>
        <w:ind w:left="360"/>
        <w:jc w:val="both"/>
      </w:pPr>
    </w:p>
    <w:p w14:paraId="4EB3411A" w14:textId="6919CD58" w:rsidR="004A5CD8" w:rsidRDefault="00867EB2" w:rsidP="00D073AE">
      <w:pPr>
        <w:pStyle w:val="Heading1"/>
      </w:pPr>
      <w:bookmarkStart w:id="8" w:name="_Toc139883017"/>
      <w:r>
        <w:t>2.0</w:t>
      </w:r>
      <w:r w:rsidR="000E5A9A">
        <w:tab/>
        <w:t xml:space="preserve"> Task One</w:t>
      </w:r>
      <w:bookmarkEnd w:id="8"/>
    </w:p>
    <w:p w14:paraId="05480217" w14:textId="77777777" w:rsidR="0050046F" w:rsidRPr="0050046F" w:rsidRDefault="0050046F" w:rsidP="0050046F"/>
    <w:p w14:paraId="248E48E7" w14:textId="5124742B" w:rsidR="0050046F" w:rsidRDefault="004A5CD8" w:rsidP="007E03A4">
      <w:r>
        <w:t>Task one required the student to build a circuit to measure the internal resistance (R</w:t>
      </w:r>
      <w:r>
        <w:rPr>
          <w:vertAlign w:val="subscript"/>
        </w:rPr>
        <w:t>s</w:t>
      </w:r>
      <w:r>
        <w:t xml:space="preserve">) using an appropriate simulation software: Proteus. </w:t>
      </w:r>
      <w:r w:rsidR="0050046F">
        <w:t xml:space="preserve">As shown </w:t>
      </w:r>
    </w:p>
    <w:p w14:paraId="4569997F" w14:textId="77777777" w:rsidR="0050046F" w:rsidRDefault="0050046F" w:rsidP="0050046F">
      <w:pPr>
        <w:keepNext/>
        <w:jc w:val="center"/>
      </w:pPr>
      <w:r>
        <w:rPr>
          <w:noProof/>
        </w:rPr>
        <w:drawing>
          <wp:inline distT="0" distB="0" distL="0" distR="0" wp14:anchorId="41821C07" wp14:editId="04AE789E">
            <wp:extent cx="3574146" cy="2491740"/>
            <wp:effectExtent l="19050" t="19050" r="26670" b="22860"/>
            <wp:docPr id="11454705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7055" name="Picture 1" descr="A diagram of a circui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583079" cy="2497968"/>
                    </a:xfrm>
                    <a:prstGeom prst="rect">
                      <a:avLst/>
                    </a:prstGeom>
                    <a:solidFill>
                      <a:sysClr val="windowText" lastClr="000000"/>
                    </a:solidFill>
                    <a:ln w="12700">
                      <a:solidFill>
                        <a:schemeClr val="accent1"/>
                      </a:solidFill>
                    </a:ln>
                  </pic:spPr>
                </pic:pic>
              </a:graphicData>
            </a:graphic>
          </wp:inline>
        </w:drawing>
      </w:r>
    </w:p>
    <w:p w14:paraId="7C8F170D" w14:textId="21C86FE0" w:rsidR="0050046F" w:rsidRDefault="0050046F" w:rsidP="0050046F">
      <w:pPr>
        <w:pStyle w:val="Caption"/>
        <w:jc w:val="center"/>
      </w:pPr>
      <w:r>
        <w:t xml:space="preserve">Figure </w:t>
      </w:r>
      <w:r w:rsidR="00D51313">
        <w:fldChar w:fldCharType="begin"/>
      </w:r>
      <w:r w:rsidR="00D51313">
        <w:instrText xml:space="preserve"> SEQ Figure \* ARABIC </w:instrText>
      </w:r>
      <w:r w:rsidR="00D51313">
        <w:fldChar w:fldCharType="separate"/>
      </w:r>
      <w:r w:rsidR="007110CD">
        <w:rPr>
          <w:noProof/>
        </w:rPr>
        <w:t>1</w:t>
      </w:r>
      <w:r w:rsidR="00D51313">
        <w:rPr>
          <w:noProof/>
        </w:rPr>
        <w:fldChar w:fldCharType="end"/>
      </w:r>
      <w:r>
        <w:t xml:space="preserve"> - Circuit for Task 1</w:t>
      </w:r>
    </w:p>
    <w:p w14:paraId="460B0F8C" w14:textId="018F968C" w:rsidR="007E03A4" w:rsidRDefault="004A5CD8" w:rsidP="007E03A4">
      <w:r>
        <w:t xml:space="preserve">It required utilising Thevenin’s Theorem: </w:t>
      </w:r>
    </w:p>
    <w:p w14:paraId="4FA7FE84" w14:textId="2F5715D2" w:rsidR="004A5CD8" w:rsidRDefault="00615BE6" w:rsidP="007E03A4">
      <w:pPr>
        <w:rPr>
          <w:rFonts w:ascii="Lato" w:hAnsi="Lato"/>
          <w:color w:val="000000"/>
          <w:shd w:val="clear" w:color="auto" w:fill="FFFFFF"/>
        </w:rPr>
      </w:pPr>
      <w:r>
        <w:t>‘</w:t>
      </w:r>
      <w:r>
        <w:rPr>
          <w:rFonts w:ascii="Lato" w:hAnsi="Lato"/>
          <w:color w:val="000000"/>
          <w:shd w:val="clear" w:color="auto" w:fill="FFFFFF"/>
        </w:rPr>
        <w:t>Thevenin theorem is an analytical method used to change a complex circuit into a simple equivalent circuit consisting of a single resistance in series with a source voltage’</w:t>
      </w:r>
      <w:sdt>
        <w:sdtPr>
          <w:rPr>
            <w:rFonts w:ascii="Lato" w:hAnsi="Lato"/>
            <w:color w:val="000000"/>
            <w:shd w:val="clear" w:color="auto" w:fill="FFFFFF"/>
          </w:rPr>
          <w:id w:val="1218320191"/>
          <w:citation/>
        </w:sdtPr>
        <w:sdtEndPr/>
        <w:sdtContent>
          <w:r>
            <w:rPr>
              <w:rFonts w:ascii="Lato" w:hAnsi="Lato"/>
              <w:color w:val="000000"/>
              <w:shd w:val="clear" w:color="auto" w:fill="FFFFFF"/>
            </w:rPr>
            <w:fldChar w:fldCharType="begin"/>
          </w:r>
          <w:r>
            <w:rPr>
              <w:rFonts w:ascii="Lato" w:hAnsi="Lato"/>
              <w:color w:val="000000"/>
              <w:shd w:val="clear" w:color="auto" w:fill="FFFFFF"/>
            </w:rPr>
            <w:instrText xml:space="preserve"> CITATION Ele23 \l 2057 </w:instrText>
          </w:r>
          <w:r>
            <w:rPr>
              <w:rFonts w:ascii="Lato" w:hAnsi="Lato"/>
              <w:color w:val="000000"/>
              <w:shd w:val="clear" w:color="auto" w:fill="FFFFFF"/>
            </w:rPr>
            <w:fldChar w:fldCharType="separate"/>
          </w:r>
          <w:r>
            <w:rPr>
              <w:rFonts w:ascii="Lato" w:hAnsi="Lato"/>
              <w:noProof/>
              <w:color w:val="000000"/>
              <w:shd w:val="clear" w:color="auto" w:fill="FFFFFF"/>
            </w:rPr>
            <w:t xml:space="preserve"> </w:t>
          </w:r>
          <w:r w:rsidRPr="00615BE6">
            <w:rPr>
              <w:rFonts w:ascii="Lato" w:hAnsi="Lato"/>
              <w:noProof/>
              <w:color w:val="000000"/>
              <w:shd w:val="clear" w:color="auto" w:fill="FFFFFF"/>
            </w:rPr>
            <w:t>[2]</w:t>
          </w:r>
          <w:r>
            <w:rPr>
              <w:rFonts w:ascii="Lato" w:hAnsi="Lato"/>
              <w:color w:val="000000"/>
              <w:shd w:val="clear" w:color="auto" w:fill="FFFFFF"/>
            </w:rPr>
            <w:fldChar w:fldCharType="end"/>
          </w:r>
        </w:sdtContent>
      </w:sdt>
    </w:p>
    <w:p w14:paraId="06913BE5" w14:textId="77777777" w:rsidR="004A5CD8" w:rsidRPr="000E5A9A" w:rsidRDefault="004A5CD8" w:rsidP="004A5CD8">
      <w:pPr>
        <w:rPr>
          <w:rFonts w:ascii="Lato" w:hAnsi="Lato"/>
          <w:color w:val="000000"/>
          <w:shd w:val="clear" w:color="auto" w:fill="FFFFFF"/>
        </w:rPr>
      </w:pPr>
      <w:r w:rsidRPr="000E5A9A">
        <w:rPr>
          <w:rFonts w:ascii="Lato" w:hAnsi="Lato"/>
          <w:color w:val="000000"/>
          <w:shd w:val="clear" w:color="auto" w:fill="FFFFFF"/>
        </w:rPr>
        <w:t>The basic procedure for solving a circuit using Thevenin’s Theorem is as follows:</w:t>
      </w:r>
    </w:p>
    <w:p w14:paraId="0CB367FB" w14:textId="77777777" w:rsidR="004A5CD8" w:rsidRPr="000E5A9A" w:rsidRDefault="004A5CD8" w:rsidP="004A5CD8">
      <w:pPr>
        <w:pStyle w:val="ListParagraph"/>
        <w:numPr>
          <w:ilvl w:val="0"/>
          <w:numId w:val="4"/>
        </w:numPr>
        <w:rPr>
          <w:rFonts w:ascii="Lato" w:hAnsi="Lato"/>
          <w:color w:val="000000"/>
          <w:shd w:val="clear" w:color="auto" w:fill="FFFFFF"/>
        </w:rPr>
      </w:pPr>
      <w:r w:rsidRPr="000E5A9A">
        <w:rPr>
          <w:rFonts w:ascii="Lato" w:hAnsi="Lato"/>
          <w:color w:val="000000"/>
          <w:shd w:val="clear" w:color="auto" w:fill="FFFFFF"/>
        </w:rPr>
        <w:t>Remove the load resistor R</w:t>
      </w:r>
      <w:r w:rsidRPr="000E5A9A">
        <w:rPr>
          <w:rFonts w:ascii="Lato" w:hAnsi="Lato"/>
          <w:color w:val="000000"/>
          <w:shd w:val="clear" w:color="auto" w:fill="FFFFFF"/>
          <w:vertAlign w:val="subscript"/>
        </w:rPr>
        <w:t>L</w:t>
      </w:r>
      <w:r w:rsidRPr="000E5A9A">
        <w:rPr>
          <w:rFonts w:ascii="Lato" w:hAnsi="Lato"/>
          <w:color w:val="000000"/>
          <w:shd w:val="clear" w:color="auto" w:fill="FFFFFF"/>
        </w:rPr>
        <w:t> or component concerned.</w:t>
      </w:r>
    </w:p>
    <w:p w14:paraId="59A8CCF7" w14:textId="77777777" w:rsidR="004A5CD8" w:rsidRPr="000E5A9A" w:rsidRDefault="004A5CD8" w:rsidP="004A5CD8">
      <w:pPr>
        <w:pStyle w:val="ListParagraph"/>
        <w:numPr>
          <w:ilvl w:val="0"/>
          <w:numId w:val="4"/>
        </w:numPr>
        <w:rPr>
          <w:rFonts w:ascii="Lato" w:hAnsi="Lato"/>
          <w:color w:val="000000"/>
          <w:shd w:val="clear" w:color="auto" w:fill="FFFFFF"/>
        </w:rPr>
      </w:pPr>
      <w:r w:rsidRPr="000E5A9A">
        <w:rPr>
          <w:rFonts w:ascii="Lato" w:hAnsi="Lato"/>
          <w:color w:val="000000"/>
          <w:shd w:val="clear" w:color="auto" w:fill="FFFFFF"/>
        </w:rPr>
        <w:t>Find R</w:t>
      </w:r>
      <w:r w:rsidRPr="000E5A9A">
        <w:rPr>
          <w:rFonts w:ascii="Lato" w:hAnsi="Lato"/>
          <w:color w:val="000000"/>
          <w:shd w:val="clear" w:color="auto" w:fill="FFFFFF"/>
          <w:vertAlign w:val="subscript"/>
        </w:rPr>
        <w:t>S</w:t>
      </w:r>
      <w:r w:rsidRPr="000E5A9A">
        <w:rPr>
          <w:rFonts w:ascii="Lato" w:hAnsi="Lato"/>
          <w:color w:val="000000"/>
          <w:shd w:val="clear" w:color="auto" w:fill="FFFFFF"/>
        </w:rPr>
        <w:t> by shorting all voltage sources or by open circuiting all the current sources.</w:t>
      </w:r>
    </w:p>
    <w:p w14:paraId="3BCC1631" w14:textId="77777777" w:rsidR="004A5CD8" w:rsidRPr="000E5A9A" w:rsidRDefault="004A5CD8" w:rsidP="004A5CD8">
      <w:pPr>
        <w:pStyle w:val="ListParagraph"/>
        <w:numPr>
          <w:ilvl w:val="0"/>
          <w:numId w:val="4"/>
        </w:numPr>
        <w:rPr>
          <w:rFonts w:ascii="Lato" w:hAnsi="Lato"/>
          <w:color w:val="000000"/>
          <w:shd w:val="clear" w:color="auto" w:fill="FFFFFF"/>
        </w:rPr>
      </w:pPr>
      <w:r w:rsidRPr="000E5A9A">
        <w:rPr>
          <w:rFonts w:ascii="Lato" w:hAnsi="Lato"/>
          <w:color w:val="000000"/>
          <w:shd w:val="clear" w:color="auto" w:fill="FFFFFF"/>
        </w:rPr>
        <w:t>Find V</w:t>
      </w:r>
      <w:r w:rsidRPr="000E5A9A">
        <w:rPr>
          <w:rFonts w:ascii="Lato" w:hAnsi="Lato"/>
          <w:color w:val="000000"/>
          <w:shd w:val="clear" w:color="auto" w:fill="FFFFFF"/>
          <w:vertAlign w:val="subscript"/>
        </w:rPr>
        <w:t>S</w:t>
      </w:r>
      <w:r>
        <w:rPr>
          <w:rFonts w:ascii="Lato" w:hAnsi="Lato"/>
          <w:color w:val="000000"/>
          <w:shd w:val="clear" w:color="auto" w:fill="FFFFFF"/>
          <w:vertAlign w:val="subscript"/>
        </w:rPr>
        <w:t xml:space="preserve"> </w:t>
      </w:r>
      <w:r>
        <w:rPr>
          <w:rFonts w:ascii="Lato" w:hAnsi="Lato"/>
          <w:color w:val="000000"/>
          <w:shd w:val="clear" w:color="auto" w:fill="FFFFFF"/>
        </w:rPr>
        <w:t>.</w:t>
      </w:r>
    </w:p>
    <w:p w14:paraId="1F7C3650" w14:textId="77777777" w:rsidR="004A5CD8" w:rsidRPr="000E5A9A" w:rsidRDefault="004A5CD8" w:rsidP="004A5CD8">
      <w:pPr>
        <w:pStyle w:val="ListParagraph"/>
        <w:numPr>
          <w:ilvl w:val="0"/>
          <w:numId w:val="4"/>
        </w:numPr>
        <w:rPr>
          <w:rFonts w:ascii="Lato" w:hAnsi="Lato"/>
          <w:color w:val="000000"/>
          <w:shd w:val="clear" w:color="auto" w:fill="FFFFFF"/>
        </w:rPr>
      </w:pPr>
      <w:r w:rsidRPr="000E5A9A">
        <w:rPr>
          <w:rFonts w:ascii="Lato" w:hAnsi="Lato"/>
          <w:color w:val="000000"/>
          <w:shd w:val="clear" w:color="auto" w:fill="FFFFFF"/>
        </w:rPr>
        <w:t>Find the current flowing through the load resistor R</w:t>
      </w:r>
      <w:r w:rsidRPr="000E5A9A">
        <w:rPr>
          <w:rFonts w:ascii="Lato" w:hAnsi="Lato"/>
          <w:color w:val="000000"/>
          <w:shd w:val="clear" w:color="auto" w:fill="FFFFFF"/>
          <w:vertAlign w:val="subscript"/>
        </w:rPr>
        <w:t>L</w:t>
      </w:r>
      <w:r w:rsidRPr="000E5A9A">
        <w:rPr>
          <w:rFonts w:ascii="Lato" w:hAnsi="Lato"/>
          <w:color w:val="000000"/>
          <w:shd w:val="clear" w:color="auto" w:fill="FFFFFF"/>
        </w:rPr>
        <w:t>.</w:t>
      </w:r>
    </w:p>
    <w:p w14:paraId="3AECDEAC" w14:textId="7AE6E2A1" w:rsidR="004A5CD8" w:rsidRPr="004A5CD8" w:rsidRDefault="004A5CD8" w:rsidP="007E03A4">
      <w:pPr>
        <w:rPr>
          <w:rFonts w:ascii="Lato" w:hAnsi="Lato"/>
          <w:color w:val="000000"/>
          <w:shd w:val="clear" w:color="auto" w:fill="FFFFFF"/>
        </w:rPr>
      </w:pPr>
    </w:p>
    <w:p w14:paraId="6A2B025C" w14:textId="54E1EDE6" w:rsidR="00615BE6" w:rsidRDefault="00615BE6" w:rsidP="00615BE6">
      <w:pPr>
        <w:jc w:val="center"/>
      </w:pPr>
      <w:r>
        <w:rPr>
          <w:noProof/>
        </w:rPr>
        <w:lastRenderedPageBreak/>
        <w:drawing>
          <wp:inline distT="0" distB="0" distL="0" distR="0" wp14:anchorId="03783C21" wp14:editId="1C3914DC">
            <wp:extent cx="4457700" cy="23145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7700" cy="2314575"/>
                    </a:xfrm>
                    <a:prstGeom prst="rect">
                      <a:avLst/>
                    </a:prstGeom>
                    <a:solidFill>
                      <a:schemeClr val="accent1"/>
                    </a:solidFill>
                    <a:ln w="12700">
                      <a:solidFill>
                        <a:schemeClr val="accent1"/>
                      </a:solidFill>
                    </a:ln>
                  </pic:spPr>
                </pic:pic>
              </a:graphicData>
            </a:graphic>
          </wp:inline>
        </w:drawing>
      </w:r>
    </w:p>
    <w:p w14:paraId="79236C6F" w14:textId="234A337D" w:rsidR="000E5A9A" w:rsidRPr="004A5CD8" w:rsidRDefault="00615BE6" w:rsidP="004A5CD8">
      <w:pPr>
        <w:pStyle w:val="Caption"/>
        <w:jc w:val="center"/>
      </w:pPr>
      <w:r>
        <w:t xml:space="preserve">Figure </w:t>
      </w:r>
      <w:r w:rsidR="00D51313">
        <w:fldChar w:fldCharType="begin"/>
      </w:r>
      <w:r w:rsidR="00D51313">
        <w:instrText xml:space="preserve"> SEQ Figure \* ARABIC </w:instrText>
      </w:r>
      <w:r w:rsidR="00D51313">
        <w:fldChar w:fldCharType="separate"/>
      </w:r>
      <w:r w:rsidR="007110CD">
        <w:rPr>
          <w:noProof/>
        </w:rPr>
        <w:t>2</w:t>
      </w:r>
      <w:r w:rsidR="00D51313">
        <w:rPr>
          <w:noProof/>
        </w:rPr>
        <w:fldChar w:fldCharType="end"/>
      </w:r>
      <w:r>
        <w:t xml:space="preserve"> - Thevenin Theorem</w:t>
      </w:r>
      <w:sdt>
        <w:sdtPr>
          <w:id w:val="841753656"/>
          <w:citation/>
        </w:sdtPr>
        <w:sdtEndPr/>
        <w:sdtContent>
          <w:r>
            <w:fldChar w:fldCharType="begin"/>
          </w:r>
          <w:r>
            <w:instrText xml:space="preserve"> CITATION Ele23 \l 2057 </w:instrText>
          </w:r>
          <w:r>
            <w:fldChar w:fldCharType="separate"/>
          </w:r>
          <w:r>
            <w:rPr>
              <w:noProof/>
            </w:rPr>
            <w:t xml:space="preserve"> </w:t>
          </w:r>
          <w:r w:rsidRPr="00615BE6">
            <w:rPr>
              <w:noProof/>
            </w:rPr>
            <w:t>[2]</w:t>
          </w:r>
          <w:r>
            <w:fldChar w:fldCharType="end"/>
          </w:r>
        </w:sdtContent>
      </w:sdt>
    </w:p>
    <w:p w14:paraId="7520422D" w14:textId="77777777" w:rsidR="006A0763" w:rsidRDefault="006A0763" w:rsidP="006A0763">
      <w:pPr>
        <w:keepNext/>
        <w:jc w:val="center"/>
      </w:pPr>
      <w:r>
        <w:rPr>
          <w:noProof/>
        </w:rPr>
        <w:drawing>
          <wp:inline distT="0" distB="0" distL="0" distR="0" wp14:anchorId="77CF57A7" wp14:editId="3B242741">
            <wp:extent cx="4617924" cy="3158063"/>
            <wp:effectExtent l="19050" t="19050" r="11430" b="23495"/>
            <wp:docPr id="104731953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19533" name="Picture 1" descr="A diagram of a circui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639627" cy="3172905"/>
                    </a:xfrm>
                    <a:prstGeom prst="rect">
                      <a:avLst/>
                    </a:prstGeom>
                    <a:solidFill>
                      <a:schemeClr val="accent1"/>
                    </a:solidFill>
                    <a:ln w="12700">
                      <a:solidFill>
                        <a:schemeClr val="accent1"/>
                      </a:solidFill>
                    </a:ln>
                  </pic:spPr>
                </pic:pic>
              </a:graphicData>
            </a:graphic>
          </wp:inline>
        </w:drawing>
      </w:r>
    </w:p>
    <w:p w14:paraId="4CAA2E93" w14:textId="31B64BFC" w:rsidR="000E5A9A" w:rsidRDefault="006A0763" w:rsidP="006A0763">
      <w:pPr>
        <w:pStyle w:val="Caption"/>
        <w:jc w:val="center"/>
      </w:pPr>
      <w:r>
        <w:t xml:space="preserve">Figure </w:t>
      </w:r>
      <w:r w:rsidR="00D51313">
        <w:fldChar w:fldCharType="begin"/>
      </w:r>
      <w:r w:rsidR="00D51313">
        <w:instrText xml:space="preserve"> SEQ Figure \* ARABIC </w:instrText>
      </w:r>
      <w:r w:rsidR="00D51313">
        <w:fldChar w:fldCharType="separate"/>
      </w:r>
      <w:r w:rsidR="007110CD">
        <w:rPr>
          <w:noProof/>
        </w:rPr>
        <w:t>3</w:t>
      </w:r>
      <w:r w:rsidR="00D51313">
        <w:rPr>
          <w:noProof/>
        </w:rPr>
        <w:fldChar w:fldCharType="end"/>
      </w:r>
      <w:r>
        <w:t xml:space="preserve"> - Load resistor removed</w:t>
      </w:r>
    </w:p>
    <w:p w14:paraId="45556CC4" w14:textId="793A750A" w:rsidR="00CB70FB" w:rsidRDefault="00CB70FB" w:rsidP="00CB70FB"/>
    <w:p w14:paraId="1BB80586" w14:textId="6290A016" w:rsidR="00CB70FB" w:rsidRDefault="00CB70FB" w:rsidP="00CB70FB">
      <w:pPr>
        <w:jc w:val="both"/>
        <w:rPr>
          <w:rFonts w:cstheme="minorHAnsi"/>
        </w:rPr>
      </w:pPr>
      <w:r>
        <w:rPr>
          <w:rFonts w:cstheme="minorHAnsi"/>
        </w:rPr>
        <w:t xml:space="preserve">Using </w:t>
      </w:r>
      <w:r w:rsidRPr="00CB70FB">
        <w:rPr>
          <w:rFonts w:cstheme="minorHAnsi"/>
        </w:rPr>
        <w:t xml:space="preserve">Ohm’s Law </w:t>
      </w:r>
      <w:r>
        <w:rPr>
          <w:rFonts w:cstheme="minorHAnsi"/>
        </w:rPr>
        <w:t>to calculate the current:</w:t>
      </w:r>
    </w:p>
    <w:p w14:paraId="615A648D" w14:textId="77777777" w:rsidR="00CB70FB" w:rsidRPr="00CB70FB" w:rsidRDefault="00CB70FB" w:rsidP="00CB70FB">
      <w:pPr>
        <w:jc w:val="both"/>
        <w:rPr>
          <w:rFonts w:cstheme="minorHAnsi"/>
        </w:rPr>
      </w:pPr>
    </w:p>
    <w:p w14:paraId="7DB8A331" w14:textId="77777777" w:rsidR="00CB70FB" w:rsidRPr="005111FB" w:rsidRDefault="00CB70FB" w:rsidP="00D348EF">
      <w:pPr>
        <w:pStyle w:val="ListParagraph"/>
        <w:numPr>
          <w:ilvl w:val="0"/>
          <w:numId w:val="10"/>
        </w:numPr>
        <w:spacing w:line="256" w:lineRule="auto"/>
        <w:jc w:val="both"/>
        <w:rPr>
          <w:rFonts w:eastAsiaTheme="minorEastAsia" w:cstheme="minorHAnsi"/>
          <w:sz w:val="24"/>
          <w:szCs w:val="24"/>
        </w:rPr>
      </w:pPr>
      <m:oMath>
        <m:r>
          <w:rPr>
            <w:rFonts w:ascii="Cambria Math" w:hAnsi="Cambria Math" w:cstheme="minorHAnsi"/>
            <w:sz w:val="24"/>
            <w:szCs w:val="24"/>
          </w:rPr>
          <m:t>I=</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V</m:t>
            </m:r>
          </m:num>
          <m:den>
            <m:r>
              <w:rPr>
                <w:rFonts w:ascii="Cambria Math" w:hAnsi="Cambria Math" w:cstheme="minorHAnsi"/>
                <w:sz w:val="24"/>
                <w:szCs w:val="24"/>
              </w:rPr>
              <m:t>R</m:t>
            </m:r>
          </m:den>
        </m:f>
      </m:oMath>
      <w:r w:rsidRPr="005111FB">
        <w:rPr>
          <w:rFonts w:eastAsiaTheme="minorEastAsia" w:cstheme="minorHAnsi"/>
          <w:sz w:val="24"/>
          <w:szCs w:val="24"/>
        </w:rPr>
        <w:t xml:space="preserve">     = </w:t>
      </w:r>
      <m:oMath>
        <m:r>
          <w:rPr>
            <w:rFonts w:ascii="Cambria Math" w:eastAsiaTheme="minorEastAsia" w:hAnsi="Cambria Math" w:cstheme="minorHAnsi"/>
            <w:sz w:val="24"/>
            <w:szCs w:val="24"/>
          </w:rPr>
          <m:t xml:space="preserve">      </m:t>
        </m:r>
        <m:r>
          <w:rPr>
            <w:rFonts w:ascii="Cambria Math" w:hAnsi="Cambria Math" w:cstheme="minorHAnsi"/>
            <w:sz w:val="24"/>
            <w:szCs w:val="24"/>
          </w:rPr>
          <m:t>I=</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20</m:t>
            </m:r>
          </m:num>
          <m:den>
            <m:r>
              <w:rPr>
                <w:rFonts w:ascii="Cambria Math" w:hAnsi="Cambria Math" w:cstheme="minorHAnsi"/>
                <w:sz w:val="24"/>
                <w:szCs w:val="24"/>
              </w:rPr>
              <m:t>R1+R2</m:t>
            </m:r>
          </m:den>
        </m:f>
      </m:oMath>
      <w:r w:rsidRPr="005111FB">
        <w:rPr>
          <w:rFonts w:eastAsiaTheme="minorEastAsia" w:cstheme="minorHAnsi"/>
          <w:sz w:val="24"/>
          <w:szCs w:val="24"/>
        </w:rPr>
        <w:t xml:space="preserve">       </w:t>
      </w:r>
    </w:p>
    <w:p w14:paraId="2F5993E0" w14:textId="77777777" w:rsidR="00CB70FB" w:rsidRPr="005111FB" w:rsidRDefault="00CB70FB" w:rsidP="00CB70FB">
      <w:pPr>
        <w:pStyle w:val="ListParagraph"/>
        <w:ind w:left="2160"/>
        <w:jc w:val="center"/>
        <w:rPr>
          <w:rFonts w:eastAsiaTheme="minorEastAsia" w:cstheme="minorHAnsi"/>
          <w:sz w:val="24"/>
          <w:szCs w:val="24"/>
        </w:rPr>
      </w:pPr>
    </w:p>
    <w:p w14:paraId="1A8AC2A2" w14:textId="77777777" w:rsidR="00CB70FB" w:rsidRPr="005111FB" w:rsidRDefault="00CB70FB" w:rsidP="00D348EF">
      <w:pPr>
        <w:pStyle w:val="ListParagraph"/>
        <w:numPr>
          <w:ilvl w:val="0"/>
          <w:numId w:val="10"/>
        </w:numPr>
        <w:spacing w:line="256" w:lineRule="auto"/>
        <w:jc w:val="both"/>
        <w:rPr>
          <w:rFonts w:eastAsiaTheme="minorEastAsia" w:cstheme="minorHAnsi"/>
          <w:sz w:val="24"/>
          <w:szCs w:val="24"/>
        </w:rPr>
      </w:pPr>
      <m:oMath>
        <m:r>
          <w:rPr>
            <w:rFonts w:ascii="Cambria Math" w:hAnsi="Cambria Math" w:cstheme="minorHAnsi"/>
            <w:sz w:val="24"/>
            <w:szCs w:val="24"/>
          </w:rPr>
          <m:t>I=</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20</m:t>
            </m:r>
          </m:num>
          <m:den>
            <m:r>
              <w:rPr>
                <w:rFonts w:ascii="Cambria Math" w:hAnsi="Cambria Math" w:cstheme="minorHAnsi"/>
                <w:sz w:val="24"/>
                <w:szCs w:val="24"/>
              </w:rPr>
              <m:t xml:space="preserve">1k + 10k </m:t>
            </m:r>
          </m:den>
        </m:f>
      </m:oMath>
    </w:p>
    <w:p w14:paraId="5859748D" w14:textId="77777777" w:rsidR="00CB70FB" w:rsidRPr="005111FB" w:rsidRDefault="00CB70FB" w:rsidP="00CB70FB">
      <w:pPr>
        <w:pStyle w:val="ListParagraph"/>
        <w:ind w:left="2160"/>
        <w:jc w:val="center"/>
        <w:rPr>
          <w:rFonts w:eastAsiaTheme="minorEastAsia" w:cstheme="minorHAnsi"/>
          <w:sz w:val="24"/>
          <w:szCs w:val="24"/>
        </w:rPr>
      </w:pPr>
    </w:p>
    <w:p w14:paraId="7AD92BCC" w14:textId="77777777" w:rsidR="00CB70FB" w:rsidRPr="005111FB" w:rsidRDefault="00CB70FB" w:rsidP="00D348EF">
      <w:pPr>
        <w:pStyle w:val="ListParagraph"/>
        <w:numPr>
          <w:ilvl w:val="0"/>
          <w:numId w:val="10"/>
        </w:numPr>
        <w:spacing w:line="256" w:lineRule="auto"/>
        <w:jc w:val="both"/>
        <w:rPr>
          <w:rFonts w:eastAsiaTheme="minorEastAsia" w:cstheme="minorHAnsi"/>
          <w:sz w:val="24"/>
          <w:szCs w:val="24"/>
        </w:rPr>
      </w:pPr>
      <m:oMath>
        <m:r>
          <w:rPr>
            <w:rFonts w:ascii="Cambria Math" w:hAnsi="Cambria Math" w:cstheme="minorHAnsi"/>
            <w:sz w:val="24"/>
            <w:szCs w:val="24"/>
          </w:rPr>
          <m:t>I=</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20</m:t>
            </m:r>
          </m:num>
          <m:den>
            <m:r>
              <w:rPr>
                <w:rFonts w:ascii="Cambria Math" w:hAnsi="Cambria Math" w:cstheme="minorHAnsi"/>
                <w:sz w:val="24"/>
                <w:szCs w:val="24"/>
              </w:rPr>
              <m:t xml:space="preserve">11k </m:t>
            </m:r>
          </m:den>
        </m:f>
      </m:oMath>
    </w:p>
    <w:p w14:paraId="7872247F" w14:textId="77777777" w:rsidR="00CB70FB" w:rsidRPr="005111FB" w:rsidRDefault="00CB70FB" w:rsidP="00CB70FB">
      <w:pPr>
        <w:pStyle w:val="ListParagraph"/>
        <w:ind w:left="2160"/>
        <w:jc w:val="center"/>
        <w:rPr>
          <w:rFonts w:eastAsiaTheme="minorEastAsia" w:cstheme="minorHAnsi"/>
          <w:sz w:val="24"/>
          <w:szCs w:val="24"/>
        </w:rPr>
      </w:pPr>
    </w:p>
    <w:p w14:paraId="4DEF11D9" w14:textId="6940C5C8" w:rsidR="00CB70FB" w:rsidRPr="005111FB" w:rsidRDefault="00CB70FB" w:rsidP="00D348EF">
      <w:pPr>
        <w:pStyle w:val="ListParagraph"/>
        <w:numPr>
          <w:ilvl w:val="0"/>
          <w:numId w:val="10"/>
        </w:numPr>
        <w:spacing w:line="256" w:lineRule="auto"/>
        <w:jc w:val="both"/>
        <w:rPr>
          <w:rFonts w:eastAsiaTheme="minorEastAsia" w:cstheme="minorHAnsi"/>
          <w:sz w:val="24"/>
          <w:szCs w:val="24"/>
        </w:rPr>
      </w:pPr>
      <m:oMath>
        <m:r>
          <w:rPr>
            <w:rFonts w:ascii="Cambria Math" w:hAnsi="Cambria Math" w:cstheme="minorHAnsi"/>
            <w:sz w:val="24"/>
            <w:szCs w:val="24"/>
          </w:rPr>
          <m:t>I=1.8181 mA</m:t>
        </m:r>
      </m:oMath>
    </w:p>
    <w:p w14:paraId="74F080CA" w14:textId="4989BE3E" w:rsidR="00555A1A" w:rsidRDefault="00555A1A" w:rsidP="00CB70FB">
      <w:pPr>
        <w:pStyle w:val="ListParagraph"/>
        <w:ind w:left="2160"/>
        <w:jc w:val="center"/>
        <w:rPr>
          <w:rFonts w:eastAsiaTheme="minorEastAsia" w:cstheme="minorHAnsi"/>
        </w:rPr>
      </w:pPr>
    </w:p>
    <w:p w14:paraId="42D629C2" w14:textId="77777777" w:rsidR="00D348EF" w:rsidRDefault="00555A1A" w:rsidP="00D348EF">
      <w:pPr>
        <w:spacing w:line="256" w:lineRule="auto"/>
        <w:jc w:val="both"/>
        <w:rPr>
          <w:rFonts w:cstheme="minorHAnsi"/>
        </w:rPr>
      </w:pPr>
      <w:r w:rsidRPr="00555A1A">
        <w:rPr>
          <w:rFonts w:cstheme="minorHAnsi"/>
        </w:rPr>
        <w:t>V</w:t>
      </w:r>
      <w:r>
        <w:rPr>
          <w:rFonts w:cstheme="minorHAnsi"/>
          <w:vertAlign w:val="subscript"/>
        </w:rPr>
        <w:t>TH</w:t>
      </w:r>
      <w:r w:rsidRPr="00555A1A">
        <w:rPr>
          <w:rFonts w:cstheme="minorHAnsi"/>
        </w:rPr>
        <w:t xml:space="preserve"> was </w:t>
      </w:r>
      <w:r>
        <w:rPr>
          <w:rFonts w:cstheme="minorHAnsi"/>
        </w:rPr>
        <w:t xml:space="preserve">found using </w:t>
      </w:r>
      <w:r w:rsidRPr="00555A1A">
        <w:rPr>
          <w:rFonts w:cstheme="minorHAnsi"/>
        </w:rPr>
        <w:t>Ohm</w:t>
      </w:r>
      <w:r>
        <w:rPr>
          <w:rFonts w:cstheme="minorHAnsi"/>
        </w:rPr>
        <w:t>’</w:t>
      </w:r>
      <w:r w:rsidRPr="00555A1A">
        <w:rPr>
          <w:rFonts w:cstheme="minorHAnsi"/>
        </w:rPr>
        <w:t>s Law</w:t>
      </w:r>
      <w:r w:rsidR="00D348EF">
        <w:rPr>
          <w:rFonts w:cstheme="minorHAnsi"/>
        </w:rPr>
        <w:t>, a</w:t>
      </w:r>
      <w:r w:rsidRPr="00555A1A">
        <w:rPr>
          <w:rFonts w:eastAsiaTheme="minorEastAsia" w:cstheme="minorHAnsi"/>
        </w:rPr>
        <w:t>cross R2.</w:t>
      </w:r>
    </w:p>
    <w:p w14:paraId="108635C6" w14:textId="3B8A6743" w:rsidR="00555A1A" w:rsidRPr="005111FB" w:rsidRDefault="00D51313" w:rsidP="00D348EF">
      <w:pPr>
        <w:pStyle w:val="ListParagraph"/>
        <w:numPr>
          <w:ilvl w:val="0"/>
          <w:numId w:val="10"/>
        </w:numPr>
        <w:spacing w:line="256" w:lineRule="auto"/>
        <w:jc w:val="both"/>
        <w:rPr>
          <w:rFonts w:cstheme="minorHAnsi"/>
          <w:sz w:val="24"/>
          <w:szCs w:val="24"/>
        </w:rPr>
      </w:pPr>
      <m:oMath>
        <m:sSub>
          <m:sSubPr>
            <m:ctrlPr>
              <w:rPr>
                <w:rFonts w:ascii="Cambria Math" w:hAnsi="Cambria Math" w:cstheme="minorHAnsi"/>
                <w:i/>
                <w:kern w:val="2"/>
                <w:sz w:val="24"/>
                <w:szCs w:val="24"/>
                <w14:ligatures w14:val="standardContextual"/>
              </w:rPr>
            </m:ctrlPr>
          </m:sSubPr>
          <m:e>
            <m:r>
              <w:rPr>
                <w:rFonts w:ascii="Cambria Math" w:hAnsi="Cambria Math" w:cstheme="minorHAnsi"/>
                <w:sz w:val="24"/>
                <w:szCs w:val="24"/>
              </w:rPr>
              <m:t>V</m:t>
            </m:r>
          </m:e>
          <m:sub>
            <m:r>
              <w:rPr>
                <w:rFonts w:ascii="Cambria Math" w:hAnsi="Cambria Math" w:cstheme="minorHAnsi"/>
                <w:sz w:val="24"/>
                <w:szCs w:val="24"/>
              </w:rPr>
              <m:t>TH</m:t>
            </m:r>
          </m:sub>
        </m:sSub>
        <m:r>
          <w:rPr>
            <w:rFonts w:ascii="Cambria Math" w:hAnsi="Cambria Math" w:cstheme="minorHAnsi"/>
            <w:sz w:val="24"/>
            <w:szCs w:val="24"/>
          </w:rPr>
          <m:t>=1.818x</m:t>
        </m:r>
        <m:sSup>
          <m:sSupPr>
            <m:ctrlPr>
              <w:rPr>
                <w:rFonts w:ascii="Cambria Math" w:hAnsi="Cambria Math" w:cstheme="minorHAnsi"/>
                <w:i/>
                <w:kern w:val="2"/>
                <w:sz w:val="24"/>
                <w:szCs w:val="24"/>
                <w14:ligatures w14:val="standardContextual"/>
              </w:rPr>
            </m:ctrlPr>
          </m:sSupPr>
          <m:e>
            <m:r>
              <w:rPr>
                <w:rFonts w:ascii="Cambria Math" w:hAnsi="Cambria Math" w:cstheme="minorHAnsi"/>
                <w:sz w:val="24"/>
                <w:szCs w:val="24"/>
              </w:rPr>
              <m:t>10</m:t>
            </m:r>
          </m:e>
          <m:sup>
            <m:r>
              <w:rPr>
                <w:rFonts w:ascii="Cambria Math" w:hAnsi="Cambria Math" w:cstheme="minorHAnsi"/>
                <w:sz w:val="24"/>
                <w:szCs w:val="24"/>
              </w:rPr>
              <m:t>-3</m:t>
            </m:r>
          </m:sup>
        </m:sSup>
        <m:r>
          <w:rPr>
            <w:rFonts w:ascii="Cambria Math" w:hAnsi="Cambria Math" w:cstheme="minorHAnsi"/>
            <w:sz w:val="24"/>
            <w:szCs w:val="24"/>
          </w:rPr>
          <m:t xml:space="preserve">  x 10,000</m:t>
        </m:r>
      </m:oMath>
    </w:p>
    <w:p w14:paraId="5DE4BE66" w14:textId="77777777" w:rsidR="00555A1A" w:rsidRPr="005111FB" w:rsidRDefault="00D51313" w:rsidP="00D348EF">
      <w:pPr>
        <w:pStyle w:val="ListParagraph"/>
        <w:numPr>
          <w:ilvl w:val="0"/>
          <w:numId w:val="10"/>
        </w:numPr>
        <w:spacing w:line="256" w:lineRule="auto"/>
        <w:jc w:val="both"/>
        <w:rPr>
          <w:rFonts w:eastAsiaTheme="minorEastAsia" w:cstheme="minorHAnsi"/>
          <w:sz w:val="24"/>
          <w:szCs w:val="24"/>
        </w:rPr>
      </w:pPr>
      <m:oMath>
        <m:sSub>
          <m:sSubPr>
            <m:ctrlPr>
              <w:rPr>
                <w:rFonts w:ascii="Cambria Math" w:hAnsi="Cambria Math" w:cstheme="minorHAnsi"/>
                <w:i/>
                <w:kern w:val="2"/>
                <w:sz w:val="24"/>
                <w:szCs w:val="24"/>
                <w14:ligatures w14:val="standardContextual"/>
              </w:rPr>
            </m:ctrlPr>
          </m:sSubPr>
          <m:e>
            <m:r>
              <w:rPr>
                <w:rFonts w:ascii="Cambria Math" w:hAnsi="Cambria Math" w:cstheme="minorHAnsi"/>
                <w:sz w:val="24"/>
                <w:szCs w:val="24"/>
              </w:rPr>
              <m:t>V</m:t>
            </m:r>
          </m:e>
          <m:sub>
            <m:r>
              <w:rPr>
                <w:rFonts w:ascii="Cambria Math" w:hAnsi="Cambria Math" w:cstheme="minorHAnsi"/>
                <w:sz w:val="24"/>
                <w:szCs w:val="24"/>
              </w:rPr>
              <m:t>TH</m:t>
            </m:r>
          </m:sub>
        </m:sSub>
        <m:r>
          <w:rPr>
            <w:rFonts w:ascii="Cambria Math" w:hAnsi="Cambria Math" w:cstheme="minorHAnsi"/>
            <w:sz w:val="24"/>
            <w:szCs w:val="24"/>
          </w:rPr>
          <m:t>=18.18 V</m:t>
        </m:r>
      </m:oMath>
    </w:p>
    <w:p w14:paraId="445429EA" w14:textId="77777777" w:rsidR="00555A1A" w:rsidRDefault="00555A1A" w:rsidP="00CB70FB">
      <w:pPr>
        <w:pStyle w:val="ListParagraph"/>
        <w:ind w:left="2160"/>
        <w:jc w:val="center"/>
        <w:rPr>
          <w:rFonts w:eastAsiaTheme="minorEastAsia" w:cstheme="minorHAnsi"/>
        </w:rPr>
      </w:pPr>
    </w:p>
    <w:p w14:paraId="52A8F8AB" w14:textId="73C8641A" w:rsidR="00CB70FB" w:rsidRDefault="00D348EF" w:rsidP="00CB70FB">
      <w:r>
        <w:t>R</w:t>
      </w:r>
      <w:r>
        <w:rPr>
          <w:vertAlign w:val="subscript"/>
        </w:rPr>
        <w:t xml:space="preserve">TH </w:t>
      </w:r>
      <w:r>
        <w:t>was found using by:</w:t>
      </w:r>
    </w:p>
    <w:p w14:paraId="107A177E" w14:textId="4857F0C8" w:rsidR="00D348EF" w:rsidRPr="005D2344" w:rsidRDefault="00D51313" w:rsidP="00D348EF">
      <w:pPr>
        <w:pStyle w:val="ListParagraph"/>
        <w:numPr>
          <w:ilvl w:val="0"/>
          <w:numId w:val="10"/>
        </w:numPr>
        <w:spacing w:line="256" w:lineRule="auto"/>
        <w:jc w:val="both"/>
        <w:rPr>
          <w:rFonts w:eastAsiaTheme="minorEastAsia" w:cstheme="minorHAnsi"/>
          <w:sz w:val="24"/>
          <w:szCs w:val="24"/>
        </w:rPr>
      </w:pPr>
      <m:oMath>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1</m:t>
            </m:r>
          </m:num>
          <m:den>
            <m:func>
              <m:funcPr>
                <m:ctrlPr>
                  <w:rPr>
                    <w:rFonts w:ascii="Cambria Math" w:hAnsi="Cambria Math" w:cstheme="minorHAnsi"/>
                    <w:i/>
                    <w:kern w:val="2"/>
                    <w:sz w:val="24"/>
                    <w:szCs w:val="24"/>
                    <w14:ligatures w14:val="standardContextual"/>
                  </w:rPr>
                </m:ctrlPr>
              </m:funcPr>
              <m:fName>
                <m:r>
                  <m:rPr>
                    <m:sty m:val="p"/>
                  </m:rPr>
                  <w:rPr>
                    <w:rFonts w:ascii="Cambria Math" w:hAnsi="Cambria Math" w:cstheme="minorHAnsi"/>
                    <w:sz w:val="24"/>
                    <w:szCs w:val="24"/>
                  </w:rPr>
                  <m:t>R</m:t>
                </m:r>
              </m:fName>
              <m:e>
                <m:r>
                  <w:rPr>
                    <w:rFonts w:ascii="Cambria Math" w:hAnsi="Cambria Math" w:cstheme="minorHAnsi"/>
                    <w:sz w:val="24"/>
                    <w:szCs w:val="24"/>
                  </w:rPr>
                  <m:t>EQ</m:t>
                </m:r>
              </m:e>
            </m:func>
          </m:den>
        </m:f>
        <m:r>
          <w:rPr>
            <w:rFonts w:ascii="Cambria Math" w:hAnsi="Cambria Math" w:cstheme="minorHAnsi"/>
            <w:sz w:val="24"/>
            <w:szCs w:val="24"/>
          </w:rPr>
          <m:t>=</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1</m:t>
            </m:r>
          </m:num>
          <m:den>
            <m:r>
              <w:rPr>
                <w:rFonts w:ascii="Cambria Math" w:hAnsi="Cambria Math" w:cstheme="minorHAnsi"/>
                <w:sz w:val="24"/>
                <w:szCs w:val="24"/>
              </w:rPr>
              <m:t>1kΩ</m:t>
            </m:r>
          </m:den>
        </m:f>
        <m:r>
          <w:rPr>
            <w:rFonts w:ascii="Cambria Math" w:hAnsi="Cambria Math" w:cstheme="minorHAnsi"/>
            <w:sz w:val="24"/>
            <w:szCs w:val="24"/>
          </w:rPr>
          <m:t>+</m:t>
        </m:r>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1</m:t>
            </m:r>
          </m:num>
          <m:den>
            <m:r>
              <w:rPr>
                <w:rFonts w:ascii="Cambria Math" w:hAnsi="Cambria Math" w:cstheme="minorHAnsi"/>
                <w:sz w:val="24"/>
                <w:szCs w:val="24"/>
              </w:rPr>
              <m:t>10kΩ</m:t>
            </m:r>
          </m:den>
        </m:f>
      </m:oMath>
    </w:p>
    <w:p w14:paraId="1257FCEA" w14:textId="2095DD2C" w:rsidR="00CB70FB" w:rsidRPr="005D2344" w:rsidRDefault="00D51313" w:rsidP="005D2344">
      <w:pPr>
        <w:pStyle w:val="ListParagraph"/>
        <w:numPr>
          <w:ilvl w:val="0"/>
          <w:numId w:val="10"/>
        </w:numPr>
        <w:spacing w:line="256" w:lineRule="auto"/>
        <w:jc w:val="both"/>
        <w:rPr>
          <w:rFonts w:eastAsiaTheme="minorEastAsia" w:cstheme="minorHAnsi"/>
        </w:rPr>
      </w:pPr>
      <m:oMath>
        <m:f>
          <m:fPr>
            <m:ctrlPr>
              <w:rPr>
                <w:rFonts w:ascii="Cambria Math" w:hAnsi="Cambria Math" w:cstheme="minorHAnsi"/>
                <w:i/>
                <w:kern w:val="2"/>
                <w:sz w:val="24"/>
                <w:szCs w:val="24"/>
                <w14:ligatures w14:val="standardContextual"/>
              </w:rPr>
            </m:ctrlPr>
          </m:fPr>
          <m:num>
            <m:r>
              <w:rPr>
                <w:rFonts w:ascii="Cambria Math" w:hAnsi="Cambria Math" w:cstheme="minorHAnsi"/>
                <w:sz w:val="24"/>
                <w:szCs w:val="24"/>
              </w:rPr>
              <m:t>1</m:t>
            </m:r>
          </m:num>
          <m:den>
            <m:r>
              <w:rPr>
                <w:rFonts w:ascii="Cambria Math" w:hAnsi="Cambria Math" w:cstheme="minorHAnsi"/>
                <w:kern w:val="2"/>
                <w:sz w:val="24"/>
                <w:szCs w:val="24"/>
                <w14:ligatures w14:val="standardContextual"/>
              </w:rPr>
              <m:t>11 x 10e-04</m:t>
            </m:r>
          </m:den>
        </m:f>
      </m:oMath>
      <w:r w:rsidR="00D348EF" w:rsidRPr="00D348EF">
        <w:rPr>
          <w:rFonts w:eastAsiaTheme="minorEastAsia" w:cstheme="minorHAnsi"/>
        </w:rPr>
        <w:t xml:space="preserve"> = 909.09 Ω </w:t>
      </w:r>
    </w:p>
    <w:p w14:paraId="7F74547E" w14:textId="123A0E17" w:rsidR="00D348EF" w:rsidRPr="00D348EF" w:rsidRDefault="00D348EF" w:rsidP="00D348EF">
      <w:pPr>
        <w:pStyle w:val="ListParagraph"/>
        <w:numPr>
          <w:ilvl w:val="0"/>
          <w:numId w:val="10"/>
        </w:numPr>
        <w:spacing w:line="256" w:lineRule="auto"/>
        <w:jc w:val="both"/>
        <w:rPr>
          <w:rFonts w:eastAsiaTheme="minorEastAsia" w:cstheme="minorHAnsi"/>
        </w:rPr>
      </w:pPr>
      <m:oMath>
        <m:r>
          <w:rPr>
            <w:rFonts w:ascii="Cambria Math" w:hAnsi="Cambria Math" w:cstheme="minorHAnsi"/>
          </w:rPr>
          <m:t>0.909</m:t>
        </m:r>
        <m:r>
          <w:rPr>
            <w:rFonts w:ascii="Cambria Math" w:hAnsi="Cambria Math" w:cstheme="minorHAnsi"/>
          </w:rPr>
          <m:t>K</m:t>
        </m:r>
        <m:r>
          <w:rPr>
            <w:rFonts w:ascii="Cambria Math" w:hAnsi="Cambria Math" w:cstheme="minorHAnsi"/>
          </w:rPr>
          <m:t>Ω+12.0</m:t>
        </m:r>
        <m:r>
          <w:rPr>
            <w:rFonts w:ascii="Cambria Math" w:hAnsi="Cambria Math" w:cstheme="minorHAnsi"/>
          </w:rPr>
          <m:t>K</m:t>
        </m:r>
        <m:r>
          <w:rPr>
            <w:rFonts w:ascii="Cambria Math" w:hAnsi="Cambria Math" w:cstheme="minorHAnsi"/>
          </w:rPr>
          <m:t>Ω=</m:t>
        </m:r>
        <m:sSup>
          <m:sSupPr>
            <m:ctrlPr>
              <w:rPr>
                <w:rFonts w:ascii="Cambria Math" w:hAnsi="Cambria Math" w:cstheme="minorHAnsi"/>
                <w:i/>
                <w:kern w:val="2"/>
                <w14:ligatures w14:val="standardContextual"/>
              </w:rPr>
            </m:ctrlPr>
          </m:sSupPr>
          <m:e>
            <m:r>
              <w:rPr>
                <w:rFonts w:ascii="Cambria Math" w:hAnsi="Cambria Math" w:cstheme="minorHAnsi"/>
              </w:rPr>
              <m:t>12.909</m:t>
            </m:r>
          </m:e>
          <m:sup>
            <m:r>
              <w:rPr>
                <w:rFonts w:ascii="Cambria Math" w:hAnsi="Cambria Math" w:cstheme="minorHAnsi"/>
              </w:rPr>
              <m:t xml:space="preserve"> </m:t>
            </m:r>
          </m:sup>
        </m:sSup>
        <m:r>
          <w:rPr>
            <w:rFonts w:ascii="Cambria Math" w:hAnsi="Cambria Math" w:cstheme="minorHAnsi"/>
          </w:rPr>
          <m:t>K</m:t>
        </m:r>
        <m:r>
          <w:rPr>
            <w:rFonts w:ascii="Cambria Math" w:hAnsi="Cambria Math" w:cstheme="minorHAnsi"/>
          </w:rPr>
          <m:t>Ω</m:t>
        </m:r>
      </m:oMath>
    </w:p>
    <w:p w14:paraId="7E28D61B" w14:textId="2A60878B" w:rsidR="00D348EF" w:rsidRPr="009C6F13" w:rsidRDefault="00D348EF" w:rsidP="009C6F13">
      <w:pPr>
        <w:pStyle w:val="ListParagraph"/>
        <w:numPr>
          <w:ilvl w:val="0"/>
          <w:numId w:val="10"/>
        </w:numPr>
        <w:spacing w:line="256" w:lineRule="auto"/>
        <w:jc w:val="both"/>
        <w:rPr>
          <w:rFonts w:eastAsiaTheme="minorEastAsia" w:cstheme="minorHAnsi"/>
        </w:rPr>
      </w:pPr>
      <w:r>
        <w:rPr>
          <w:rFonts w:cstheme="minorHAnsi"/>
        </w:rPr>
        <w:t xml:space="preserve"> </w:t>
      </w:r>
      <m:oMath>
        <m:sSub>
          <m:sSubPr>
            <m:ctrlPr>
              <w:rPr>
                <w:rFonts w:ascii="Cambria Math" w:hAnsi="Cambria Math" w:cstheme="minorHAnsi"/>
                <w:i/>
                <w:kern w:val="2"/>
                <w14:ligatures w14:val="standardContextual"/>
              </w:rPr>
            </m:ctrlPr>
          </m:sSubPr>
          <m:e>
            <m:r>
              <w:rPr>
                <w:rFonts w:ascii="Cambria Math" w:hAnsi="Cambria Math" w:cstheme="minorHAnsi"/>
              </w:rPr>
              <m:t>R</m:t>
            </m:r>
          </m:e>
          <m:sub>
            <m:r>
              <w:rPr>
                <w:rFonts w:ascii="Cambria Math" w:hAnsi="Cambria Math" w:cstheme="minorHAnsi"/>
              </w:rPr>
              <m:t>TH</m:t>
            </m:r>
          </m:sub>
        </m:sSub>
      </m:oMath>
      <w:r>
        <w:rPr>
          <w:rFonts w:cstheme="minorHAnsi"/>
        </w:rPr>
        <w:t xml:space="preserve"> = 12.909 kΩ.</w:t>
      </w:r>
    </w:p>
    <w:p w14:paraId="71EAABA1" w14:textId="259323F8" w:rsidR="005F6A19" w:rsidRDefault="005F6A19" w:rsidP="005F6A19">
      <w:pPr>
        <w:jc w:val="center"/>
      </w:pPr>
    </w:p>
    <w:p w14:paraId="18D7A4FB" w14:textId="2FD3276F" w:rsidR="005F6A19" w:rsidRPr="005F6A19" w:rsidRDefault="005F6A19" w:rsidP="005F6A19">
      <w:r>
        <w:t>Once the equivalent circuit had been found, an initial resistance of 1KΩ was applied to R</w:t>
      </w:r>
      <w:r>
        <w:rPr>
          <w:vertAlign w:val="subscript"/>
        </w:rPr>
        <w:t>L</w:t>
      </w:r>
      <w:r w:rsidR="00F05F8F">
        <w:rPr>
          <w:vertAlign w:val="subscript"/>
        </w:rPr>
        <w:t xml:space="preserve">, </w:t>
      </w:r>
      <w:r w:rsidR="00596C3C">
        <w:t>t</w:t>
      </w:r>
      <w:r>
        <w:t xml:space="preserve">his is shown in Figure 4, below: </w:t>
      </w:r>
    </w:p>
    <w:p w14:paraId="145F42D2" w14:textId="77777777" w:rsidR="005F6A19" w:rsidRDefault="005F6A19" w:rsidP="005F6A19">
      <w:pPr>
        <w:jc w:val="center"/>
      </w:pPr>
    </w:p>
    <w:p w14:paraId="728FBB41" w14:textId="77777777" w:rsidR="005F6A19" w:rsidRDefault="005F6A19" w:rsidP="005F6A19">
      <w:pPr>
        <w:keepNext/>
        <w:jc w:val="center"/>
      </w:pPr>
      <w:r>
        <w:rPr>
          <w:noProof/>
        </w:rPr>
        <w:drawing>
          <wp:inline distT="0" distB="0" distL="0" distR="0" wp14:anchorId="54EC5290" wp14:editId="65FDAA65">
            <wp:extent cx="4740593" cy="3120390"/>
            <wp:effectExtent l="19050" t="19050" r="22225" b="22860"/>
            <wp:docPr id="1999743955" name="Picture 1" descr="A graph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43955" name="Picture 1" descr="A graph with numbers and symbols&#10;&#10;Description automatically generated"/>
                    <pic:cNvPicPr>
                      <a:picLocks noChangeAspect="1"/>
                    </pic:cNvPicPr>
                  </pic:nvPicPr>
                  <pic:blipFill>
                    <a:blip r:embed="rId12"/>
                    <a:stretch>
                      <a:fillRect/>
                    </a:stretch>
                  </pic:blipFill>
                  <pic:spPr>
                    <a:xfrm>
                      <a:off x="0" y="0"/>
                      <a:ext cx="4760666" cy="3133603"/>
                    </a:xfrm>
                    <a:prstGeom prst="rect">
                      <a:avLst/>
                    </a:prstGeom>
                    <a:solidFill>
                      <a:sysClr val="windowText" lastClr="000000"/>
                    </a:solidFill>
                    <a:ln w="12700">
                      <a:solidFill>
                        <a:srgbClr val="4472C4"/>
                      </a:solidFill>
                    </a:ln>
                  </pic:spPr>
                </pic:pic>
              </a:graphicData>
            </a:graphic>
          </wp:inline>
        </w:drawing>
      </w:r>
    </w:p>
    <w:p w14:paraId="3CA4ABEF" w14:textId="76D58047" w:rsidR="005F6A19" w:rsidRDefault="005F6A19" w:rsidP="005F6A19">
      <w:pPr>
        <w:pStyle w:val="Caption"/>
        <w:jc w:val="center"/>
      </w:pPr>
      <w:r>
        <w:t xml:space="preserve">Figure </w:t>
      </w:r>
      <w:r w:rsidR="00D51313">
        <w:fldChar w:fldCharType="begin"/>
      </w:r>
      <w:r w:rsidR="00D51313">
        <w:instrText xml:space="preserve"> SEQ Figure \* ARABIC </w:instrText>
      </w:r>
      <w:r w:rsidR="00D51313">
        <w:fldChar w:fldCharType="separate"/>
      </w:r>
      <w:r w:rsidR="007110CD">
        <w:rPr>
          <w:noProof/>
        </w:rPr>
        <w:t>4</w:t>
      </w:r>
      <w:r w:rsidR="00D51313">
        <w:rPr>
          <w:noProof/>
        </w:rPr>
        <w:fldChar w:fldCharType="end"/>
      </w:r>
      <w:r>
        <w:t xml:space="preserve"> - Equivalent Circuit</w:t>
      </w:r>
    </w:p>
    <w:p w14:paraId="177EABFA" w14:textId="786B64F1" w:rsidR="005111FB" w:rsidRDefault="005111FB" w:rsidP="005111FB">
      <w:pPr>
        <w:jc w:val="both"/>
      </w:pPr>
      <w:r>
        <w:t>To enable the measurement of the current across the resistor (R</w:t>
      </w:r>
      <w:r>
        <w:rPr>
          <w:vertAlign w:val="subscript"/>
        </w:rPr>
        <w:t>L</w:t>
      </w:r>
      <w:r>
        <w:t>), a digital DC ammeter was inserted into the circuit.  The value for R</w:t>
      </w:r>
      <w:r>
        <w:rPr>
          <w:vertAlign w:val="subscript"/>
        </w:rPr>
        <w:t>L</w:t>
      </w:r>
      <w:r>
        <w:t xml:space="preserve"> was altered in 1KΩ incremental steps to observe the load across the resistor. </w:t>
      </w:r>
      <w:r w:rsidR="009C6F13">
        <w:t xml:space="preserve">The results are detailed in Table 1, below. </w:t>
      </w:r>
    </w:p>
    <w:p w14:paraId="00E990A1" w14:textId="77777777" w:rsidR="005F53F0" w:rsidRDefault="005F53F0" w:rsidP="005111FB">
      <w:pPr>
        <w:jc w:val="both"/>
      </w:pPr>
    </w:p>
    <w:p w14:paraId="07067BDB" w14:textId="77777777" w:rsidR="005F53F0" w:rsidRDefault="005F53F0" w:rsidP="005111FB">
      <w:pPr>
        <w:jc w:val="both"/>
      </w:pPr>
    </w:p>
    <w:tbl>
      <w:tblPr>
        <w:tblStyle w:val="TableGrid"/>
        <w:tblW w:w="0" w:type="auto"/>
        <w:jc w:val="center"/>
        <w:tblInd w:w="0" w:type="dxa"/>
        <w:tblLook w:val="04A0" w:firstRow="1" w:lastRow="0" w:firstColumn="1" w:lastColumn="0" w:noHBand="0" w:noVBand="1"/>
      </w:tblPr>
      <w:tblGrid>
        <w:gridCol w:w="1730"/>
        <w:gridCol w:w="1859"/>
        <w:gridCol w:w="1272"/>
        <w:gridCol w:w="1272"/>
        <w:gridCol w:w="1272"/>
      </w:tblGrid>
      <w:tr w:rsidR="009C6F13" w14:paraId="40BD4FC5" w14:textId="77777777" w:rsidTr="009C6F13">
        <w:trPr>
          <w:trHeight w:val="1073"/>
          <w:jc w:val="center"/>
        </w:trPr>
        <w:tc>
          <w:tcPr>
            <w:tcW w:w="173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F999240" w14:textId="77777777" w:rsidR="009C6F13" w:rsidRPr="009C6F13" w:rsidRDefault="009C6F13">
            <w:pPr>
              <w:jc w:val="center"/>
              <w:rPr>
                <w:bCs/>
              </w:rPr>
            </w:pPr>
          </w:p>
        </w:tc>
        <w:tc>
          <w:tcPr>
            <w:tcW w:w="3131"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D402E79" w14:textId="77777777" w:rsidR="009C6F13" w:rsidRDefault="009C6F13">
            <w:pPr>
              <w:jc w:val="center"/>
              <w:rPr>
                <w:bCs/>
              </w:rPr>
            </w:pPr>
          </w:p>
          <w:p w14:paraId="190408DF" w14:textId="03ED9A2C" w:rsidR="009C6F13" w:rsidRPr="009C6F13" w:rsidRDefault="009C6F13">
            <w:pPr>
              <w:jc w:val="center"/>
              <w:rPr>
                <w:bCs/>
              </w:rPr>
            </w:pPr>
            <w:r>
              <w:rPr>
                <w:bCs/>
              </w:rPr>
              <w:t>Empirical / Practical</w:t>
            </w:r>
          </w:p>
        </w:tc>
        <w:tc>
          <w:tcPr>
            <w:tcW w:w="2544"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CAC3263" w14:textId="77777777" w:rsidR="009C6F13" w:rsidRDefault="009C6F13">
            <w:pPr>
              <w:jc w:val="center"/>
              <w:rPr>
                <w:bCs/>
              </w:rPr>
            </w:pPr>
          </w:p>
          <w:p w14:paraId="6938BD26" w14:textId="3243C368" w:rsidR="009C6F13" w:rsidRPr="009C6F13" w:rsidRDefault="009C6F13">
            <w:pPr>
              <w:jc w:val="center"/>
              <w:rPr>
                <w:bCs/>
              </w:rPr>
            </w:pPr>
            <w:r>
              <w:rPr>
                <w:bCs/>
              </w:rPr>
              <w:t xml:space="preserve">Theoretical </w:t>
            </w:r>
          </w:p>
        </w:tc>
      </w:tr>
      <w:tr w:rsidR="005111FB" w14:paraId="41B2298C" w14:textId="77777777" w:rsidTr="009C6F13">
        <w:trPr>
          <w:trHeight w:val="1073"/>
          <w:jc w:val="center"/>
        </w:trPr>
        <w:tc>
          <w:tcPr>
            <w:tcW w:w="1730" w:type="dxa"/>
            <w:tcBorders>
              <w:top w:val="single" w:sz="4" w:space="0" w:color="auto"/>
              <w:left w:val="single" w:sz="4" w:space="0" w:color="auto"/>
              <w:bottom w:val="single" w:sz="4" w:space="0" w:color="auto"/>
              <w:right w:val="single" w:sz="4" w:space="0" w:color="auto"/>
            </w:tcBorders>
            <w:hideMark/>
          </w:tcPr>
          <w:p w14:paraId="1F75A972" w14:textId="236FCBD5" w:rsidR="005111FB" w:rsidRPr="009C6F13" w:rsidRDefault="005111FB">
            <w:pPr>
              <w:jc w:val="center"/>
              <w:rPr>
                <w:bCs/>
              </w:rPr>
            </w:pPr>
            <w:r w:rsidRPr="009C6F13">
              <w:rPr>
                <w:bCs/>
              </w:rPr>
              <w:t>Resistance (</w:t>
            </w:r>
            <m:oMath>
              <m:sSub>
                <m:sSubPr>
                  <m:ctrlPr>
                    <w:rPr>
                      <w:rFonts w:ascii="Cambria Math" w:hAnsi="Cambria Math"/>
                      <w:bCs/>
                      <w:i/>
                    </w:rPr>
                  </m:ctrlPr>
                </m:sSubPr>
                <m:e>
                  <m:r>
                    <w:rPr>
                      <w:rFonts w:ascii="Cambria Math" w:hAnsi="Cambria Math"/>
                    </w:rPr>
                    <m:t>R</m:t>
                  </m:r>
                </m:e>
                <m:sub>
                  <m:r>
                    <w:rPr>
                      <w:rFonts w:ascii="Cambria Math" w:hAnsi="Cambria Math"/>
                    </w:rPr>
                    <m:t>L</m:t>
                  </m:r>
                </m:sub>
              </m:sSub>
              <m:r>
                <w:rPr>
                  <w:rFonts w:ascii="Cambria Math" w:hAnsi="Cambria Math"/>
                </w:rPr>
                <m:t>)</m:t>
              </m:r>
            </m:oMath>
          </w:p>
          <w:p w14:paraId="7FF24A0F" w14:textId="71D537C1" w:rsidR="005111FB" w:rsidRPr="009C6F13" w:rsidRDefault="005111FB">
            <w:pPr>
              <w:jc w:val="center"/>
              <w:rPr>
                <w:bCs/>
              </w:rPr>
            </w:pPr>
            <w:r w:rsidRPr="009C6F13">
              <w:rPr>
                <w:rFonts w:cstheme="minorHAnsi"/>
                <w:bCs/>
              </w:rPr>
              <w:t>(</w:t>
            </w:r>
            <w:r w:rsidR="00D22BA2">
              <w:rPr>
                <w:rFonts w:cstheme="minorHAnsi"/>
                <w:bCs/>
              </w:rPr>
              <w:t>K</w:t>
            </w:r>
            <w:r w:rsidRPr="009C6F13">
              <w:rPr>
                <w:rFonts w:cstheme="minorHAnsi"/>
                <w:bCs/>
              </w:rPr>
              <w:t>Ω)</w:t>
            </w:r>
          </w:p>
        </w:tc>
        <w:tc>
          <w:tcPr>
            <w:tcW w:w="1859" w:type="dxa"/>
            <w:tcBorders>
              <w:top w:val="single" w:sz="4" w:space="0" w:color="auto"/>
              <w:left w:val="single" w:sz="4" w:space="0" w:color="auto"/>
              <w:bottom w:val="single" w:sz="4" w:space="0" w:color="auto"/>
              <w:right w:val="single" w:sz="4" w:space="0" w:color="auto"/>
            </w:tcBorders>
            <w:hideMark/>
          </w:tcPr>
          <w:p w14:paraId="0D1024E0" w14:textId="644148C8" w:rsidR="005111FB" w:rsidRPr="009C6F13" w:rsidRDefault="005111FB">
            <w:pPr>
              <w:jc w:val="center"/>
              <w:rPr>
                <w:rFonts w:eastAsiaTheme="minorEastAsia"/>
                <w:bCs/>
              </w:rPr>
            </w:pPr>
            <w:r w:rsidRPr="009C6F13">
              <w:rPr>
                <w:bCs/>
              </w:rPr>
              <w:t>Load Current (</w:t>
            </w:r>
            <m:oMath>
              <m:sSub>
                <m:sSubPr>
                  <m:ctrlPr>
                    <w:rPr>
                      <w:rFonts w:ascii="Cambria Math" w:hAnsi="Cambria Math"/>
                      <w:bCs/>
                      <w:i/>
                    </w:rPr>
                  </m:ctrlPr>
                </m:sSubPr>
                <m:e>
                  <m:r>
                    <w:rPr>
                      <w:rFonts w:ascii="Cambria Math" w:hAnsi="Cambria Math"/>
                    </w:rPr>
                    <m:t>I</m:t>
                  </m:r>
                </m:e>
                <m:sub>
                  <m:r>
                    <w:rPr>
                      <w:rFonts w:ascii="Cambria Math" w:hAnsi="Cambria Math"/>
                    </w:rPr>
                    <m:t>L)</m:t>
                  </m:r>
                </m:sub>
              </m:sSub>
            </m:oMath>
          </w:p>
          <w:p w14:paraId="3F636FEE" w14:textId="25DE5441" w:rsidR="005111FB" w:rsidRPr="009C6F13" w:rsidRDefault="00B133A7">
            <w:pPr>
              <w:jc w:val="center"/>
              <w:rPr>
                <w:bCs/>
              </w:rPr>
            </w:pPr>
            <w:r>
              <w:rPr>
                <w:rFonts w:eastAsiaTheme="minorEastAsia"/>
                <w:bCs/>
              </w:rPr>
              <w:t xml:space="preserve">in </w:t>
            </w:r>
            <w:r w:rsidR="005111FB" w:rsidRPr="009C6F13">
              <w:rPr>
                <w:rFonts w:eastAsiaTheme="minorEastAsia"/>
                <w:bCs/>
              </w:rPr>
              <w:t>(mA)</w:t>
            </w:r>
          </w:p>
        </w:tc>
        <w:tc>
          <w:tcPr>
            <w:tcW w:w="1272" w:type="dxa"/>
            <w:tcBorders>
              <w:top w:val="single" w:sz="4" w:space="0" w:color="auto"/>
              <w:left w:val="single" w:sz="4" w:space="0" w:color="auto"/>
              <w:bottom w:val="single" w:sz="4" w:space="0" w:color="auto"/>
              <w:right w:val="single" w:sz="4" w:space="0" w:color="auto"/>
            </w:tcBorders>
            <w:hideMark/>
          </w:tcPr>
          <w:p w14:paraId="64C9CD08" w14:textId="77777777" w:rsidR="005111FB" w:rsidRPr="009C6F13" w:rsidRDefault="005111FB">
            <w:pPr>
              <w:jc w:val="center"/>
              <w:rPr>
                <w:bCs/>
              </w:rPr>
            </w:pPr>
            <w:r w:rsidRPr="009C6F13">
              <w:rPr>
                <w:bCs/>
              </w:rPr>
              <w:t>Power</w:t>
            </w:r>
          </w:p>
          <w:p w14:paraId="2CCBA85D" w14:textId="77777777" w:rsidR="005111FB" w:rsidRPr="009C6F13" w:rsidRDefault="005111FB">
            <w:pPr>
              <w:jc w:val="center"/>
              <w:rPr>
                <w:bCs/>
              </w:rPr>
            </w:pPr>
            <w:r w:rsidRPr="009C6F13">
              <w:rPr>
                <w:bCs/>
              </w:rPr>
              <w:t>(W)</w:t>
            </w:r>
          </w:p>
          <w:p w14:paraId="1C06C650" w14:textId="290EE4D3" w:rsidR="005111FB" w:rsidRPr="009C6F13" w:rsidRDefault="009C6F13">
            <w:pPr>
              <w:jc w:val="center"/>
              <w:rPr>
                <w:rFonts w:ascii="Bell MT" w:eastAsiaTheme="minorEastAsia" w:hAnsi="Bell MT"/>
                <w:bCs/>
              </w:rPr>
            </w:pPr>
            <m:oMathPara>
              <m:oMath>
                <m:r>
                  <w:rPr>
                    <w:rFonts w:ascii="Cambria Math" w:hAnsi="Cambria Math"/>
                  </w:rPr>
                  <m:t>P=</m:t>
                </m:r>
                <m:sSubSup>
                  <m:sSubSupPr>
                    <m:ctrlPr>
                      <w:rPr>
                        <w:rFonts w:ascii="Cambria Math" w:hAnsi="Cambria Math"/>
                        <w:bCs/>
                        <w:i/>
                      </w:rPr>
                    </m:ctrlPr>
                  </m:sSubSupPr>
                  <m:e>
                    <m:r>
                      <w:rPr>
                        <w:rFonts w:ascii="Cambria Math" w:hAnsi="Cambria Math"/>
                      </w:rPr>
                      <m:t>I</m:t>
                    </m:r>
                  </m:e>
                  <m:sub>
                    <m:r>
                      <w:rPr>
                        <w:rFonts w:ascii="Cambria Math" w:hAnsi="Cambria Math"/>
                      </w:rPr>
                      <m:t>L</m:t>
                    </m:r>
                  </m:sub>
                  <m:sup>
                    <m:r>
                      <w:rPr>
                        <w:rFonts w:ascii="Cambria Math" w:hAnsi="Cambria Math"/>
                      </w:rPr>
                      <m:t>2</m:t>
                    </m:r>
                  </m:sup>
                </m:sSubSup>
                <m:r>
                  <w:rPr>
                    <w:rFonts w:ascii="Cambria Math" w:hAnsi="Cambria Math"/>
                  </w:rPr>
                  <m:t xml:space="preserve"> </m:t>
                </m:r>
                <m:sSub>
                  <m:sSubPr>
                    <m:ctrlPr>
                      <w:rPr>
                        <w:rFonts w:ascii="Cambria Math" w:hAnsi="Cambria Math"/>
                        <w:bCs/>
                        <w:i/>
                      </w:rPr>
                    </m:ctrlPr>
                  </m:sSubPr>
                  <m:e>
                    <m:r>
                      <w:rPr>
                        <w:rFonts w:ascii="Cambria Math" w:hAnsi="Cambria Math"/>
                      </w:rPr>
                      <m:t>R</m:t>
                    </m:r>
                  </m:e>
                  <m:sub>
                    <m:r>
                      <w:rPr>
                        <w:rFonts w:ascii="Cambria Math" w:hAnsi="Cambria Math"/>
                      </w:rPr>
                      <m:t>L</m:t>
                    </m:r>
                  </m:sub>
                </m:sSub>
              </m:oMath>
            </m:oMathPara>
          </w:p>
        </w:tc>
        <w:tc>
          <w:tcPr>
            <w:tcW w:w="1272" w:type="dxa"/>
            <w:tcBorders>
              <w:top w:val="single" w:sz="4" w:space="0" w:color="auto"/>
              <w:left w:val="single" w:sz="4" w:space="0" w:color="auto"/>
              <w:bottom w:val="single" w:sz="4" w:space="0" w:color="auto"/>
              <w:right w:val="single" w:sz="4" w:space="0" w:color="auto"/>
            </w:tcBorders>
            <w:hideMark/>
          </w:tcPr>
          <w:p w14:paraId="4AF2AC53" w14:textId="6E0C8BC9" w:rsidR="005111FB" w:rsidRPr="009C6F13" w:rsidRDefault="005111FB">
            <w:pPr>
              <w:jc w:val="center"/>
              <w:rPr>
                <w:rFonts w:eastAsiaTheme="minorEastAsia"/>
                <w:bCs/>
              </w:rPr>
            </w:pPr>
            <w:r w:rsidRPr="009C6F13">
              <w:rPr>
                <w:bCs/>
              </w:rPr>
              <w:t>Load Current (</w:t>
            </w:r>
            <m:oMath>
              <m:sSub>
                <m:sSubPr>
                  <m:ctrlPr>
                    <w:rPr>
                      <w:rFonts w:ascii="Cambria Math" w:hAnsi="Cambria Math"/>
                      <w:bCs/>
                      <w:i/>
                    </w:rPr>
                  </m:ctrlPr>
                </m:sSubPr>
                <m:e>
                  <m:r>
                    <w:rPr>
                      <w:rFonts w:ascii="Cambria Math" w:hAnsi="Cambria Math"/>
                    </w:rPr>
                    <m:t>I</m:t>
                  </m:r>
                </m:e>
                <m:sub>
                  <m:r>
                    <w:rPr>
                      <w:rFonts w:ascii="Cambria Math" w:hAnsi="Cambria Math"/>
                    </w:rPr>
                    <m:t>L)</m:t>
                  </m:r>
                </m:sub>
              </m:sSub>
            </m:oMath>
          </w:p>
          <w:p w14:paraId="5AC9CE02" w14:textId="5C3DD170" w:rsidR="005111FB" w:rsidRPr="009C6F13" w:rsidRDefault="00B133A7">
            <w:pPr>
              <w:jc w:val="center"/>
              <w:rPr>
                <w:bCs/>
              </w:rPr>
            </w:pPr>
            <w:r>
              <w:rPr>
                <w:rFonts w:eastAsiaTheme="minorEastAsia"/>
                <w:bCs/>
              </w:rPr>
              <w:t xml:space="preserve">in </w:t>
            </w:r>
            <w:r w:rsidR="005111FB" w:rsidRPr="009C6F13">
              <w:rPr>
                <w:rFonts w:eastAsiaTheme="minorEastAsia"/>
                <w:bCs/>
              </w:rPr>
              <w:t>(mA)</w:t>
            </w:r>
          </w:p>
        </w:tc>
        <w:tc>
          <w:tcPr>
            <w:tcW w:w="1272" w:type="dxa"/>
            <w:tcBorders>
              <w:top w:val="single" w:sz="4" w:space="0" w:color="auto"/>
              <w:left w:val="single" w:sz="4" w:space="0" w:color="auto"/>
              <w:bottom w:val="single" w:sz="4" w:space="0" w:color="auto"/>
              <w:right w:val="single" w:sz="4" w:space="0" w:color="auto"/>
            </w:tcBorders>
            <w:hideMark/>
          </w:tcPr>
          <w:p w14:paraId="0AF1051C" w14:textId="77777777" w:rsidR="005111FB" w:rsidRPr="009C6F13" w:rsidRDefault="005111FB">
            <w:pPr>
              <w:jc w:val="center"/>
              <w:rPr>
                <w:bCs/>
              </w:rPr>
            </w:pPr>
            <w:r w:rsidRPr="009C6F13">
              <w:rPr>
                <w:bCs/>
              </w:rPr>
              <w:t>Power</w:t>
            </w:r>
          </w:p>
          <w:p w14:paraId="5B5DC99A" w14:textId="77777777" w:rsidR="005111FB" w:rsidRPr="009C6F13" w:rsidRDefault="005111FB">
            <w:pPr>
              <w:jc w:val="center"/>
              <w:rPr>
                <w:bCs/>
              </w:rPr>
            </w:pPr>
            <w:r w:rsidRPr="009C6F13">
              <w:rPr>
                <w:bCs/>
              </w:rPr>
              <w:t>(W)</w:t>
            </w:r>
          </w:p>
          <w:p w14:paraId="380C0F42" w14:textId="08F62774" w:rsidR="005111FB" w:rsidRPr="009C6F13" w:rsidRDefault="009C6F13">
            <w:pPr>
              <w:jc w:val="center"/>
              <w:rPr>
                <w:bCs/>
              </w:rPr>
            </w:pPr>
            <m:oMathPara>
              <m:oMath>
                <m:r>
                  <w:rPr>
                    <w:rFonts w:ascii="Cambria Math" w:hAnsi="Cambria Math"/>
                  </w:rPr>
                  <m:t>P=</m:t>
                </m:r>
                <m:sSubSup>
                  <m:sSubSupPr>
                    <m:ctrlPr>
                      <w:rPr>
                        <w:rFonts w:ascii="Cambria Math" w:hAnsi="Cambria Math"/>
                        <w:bCs/>
                        <w:i/>
                      </w:rPr>
                    </m:ctrlPr>
                  </m:sSubSupPr>
                  <m:e>
                    <m:r>
                      <w:rPr>
                        <w:rFonts w:ascii="Cambria Math" w:hAnsi="Cambria Math"/>
                      </w:rPr>
                      <m:t>I</m:t>
                    </m:r>
                  </m:e>
                  <m:sub>
                    <m:r>
                      <w:rPr>
                        <w:rFonts w:ascii="Cambria Math" w:hAnsi="Cambria Math"/>
                      </w:rPr>
                      <m:t>L</m:t>
                    </m:r>
                  </m:sub>
                  <m:sup>
                    <m:r>
                      <w:rPr>
                        <w:rFonts w:ascii="Cambria Math" w:hAnsi="Cambria Math"/>
                      </w:rPr>
                      <m:t>2</m:t>
                    </m:r>
                  </m:sup>
                </m:sSubSup>
                <m:r>
                  <w:rPr>
                    <w:rFonts w:ascii="Cambria Math" w:hAnsi="Cambria Math"/>
                  </w:rPr>
                  <m:t xml:space="preserve"> </m:t>
                </m:r>
                <m:sSub>
                  <m:sSubPr>
                    <m:ctrlPr>
                      <w:rPr>
                        <w:rFonts w:ascii="Cambria Math" w:hAnsi="Cambria Math"/>
                        <w:bCs/>
                        <w:i/>
                      </w:rPr>
                    </m:ctrlPr>
                  </m:sSubPr>
                  <m:e>
                    <m:r>
                      <w:rPr>
                        <w:rFonts w:ascii="Cambria Math" w:hAnsi="Cambria Math"/>
                      </w:rPr>
                      <m:t>R</m:t>
                    </m:r>
                  </m:e>
                  <m:sub>
                    <m:r>
                      <w:rPr>
                        <w:rFonts w:ascii="Cambria Math" w:hAnsi="Cambria Math"/>
                      </w:rPr>
                      <m:t>L</m:t>
                    </m:r>
                  </m:sub>
                </m:sSub>
              </m:oMath>
            </m:oMathPara>
          </w:p>
        </w:tc>
      </w:tr>
      <w:tr w:rsidR="005111FB" w14:paraId="239BCDAD"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6AF0C024" w14:textId="77777777" w:rsidR="005111FB" w:rsidRDefault="005111FB">
            <w:pPr>
              <w:jc w:val="center"/>
            </w:pPr>
            <w:r>
              <w:t>1</w:t>
            </w:r>
          </w:p>
        </w:tc>
        <w:tc>
          <w:tcPr>
            <w:tcW w:w="1859" w:type="dxa"/>
            <w:tcBorders>
              <w:top w:val="single" w:sz="4" w:space="0" w:color="auto"/>
              <w:left w:val="single" w:sz="4" w:space="0" w:color="auto"/>
              <w:bottom w:val="single" w:sz="4" w:space="0" w:color="auto"/>
              <w:right w:val="single" w:sz="4" w:space="0" w:color="auto"/>
            </w:tcBorders>
            <w:hideMark/>
          </w:tcPr>
          <w:p w14:paraId="31080E94" w14:textId="77777777" w:rsidR="005111FB" w:rsidRDefault="005111FB">
            <w:pPr>
              <w:jc w:val="center"/>
            </w:pPr>
            <w:r>
              <w:t>1.31</w:t>
            </w:r>
          </w:p>
        </w:tc>
        <w:tc>
          <w:tcPr>
            <w:tcW w:w="1272" w:type="dxa"/>
            <w:tcBorders>
              <w:top w:val="single" w:sz="4" w:space="0" w:color="auto"/>
              <w:left w:val="single" w:sz="4" w:space="0" w:color="auto"/>
              <w:bottom w:val="single" w:sz="4" w:space="0" w:color="auto"/>
              <w:right w:val="single" w:sz="4" w:space="0" w:color="auto"/>
            </w:tcBorders>
            <w:hideMark/>
          </w:tcPr>
          <w:p w14:paraId="1D241404" w14:textId="77777777" w:rsidR="005111FB" w:rsidRDefault="005111FB">
            <w:pPr>
              <w:jc w:val="center"/>
            </w:pPr>
            <w:r>
              <w:t>1716.1</w:t>
            </w:r>
          </w:p>
        </w:tc>
        <w:tc>
          <w:tcPr>
            <w:tcW w:w="1272" w:type="dxa"/>
            <w:tcBorders>
              <w:top w:val="single" w:sz="4" w:space="0" w:color="auto"/>
              <w:left w:val="single" w:sz="4" w:space="0" w:color="auto"/>
              <w:bottom w:val="single" w:sz="4" w:space="0" w:color="auto"/>
              <w:right w:val="single" w:sz="4" w:space="0" w:color="auto"/>
            </w:tcBorders>
            <w:hideMark/>
          </w:tcPr>
          <w:p w14:paraId="0C20A58A" w14:textId="77777777" w:rsidR="005111FB" w:rsidRDefault="005111FB">
            <w:pPr>
              <w:jc w:val="center"/>
            </w:pPr>
            <w:r>
              <w:t>1.308</w:t>
            </w:r>
          </w:p>
        </w:tc>
        <w:tc>
          <w:tcPr>
            <w:tcW w:w="1272" w:type="dxa"/>
            <w:tcBorders>
              <w:top w:val="single" w:sz="4" w:space="0" w:color="auto"/>
              <w:left w:val="single" w:sz="4" w:space="0" w:color="auto"/>
              <w:bottom w:val="single" w:sz="4" w:space="0" w:color="auto"/>
              <w:right w:val="single" w:sz="4" w:space="0" w:color="auto"/>
            </w:tcBorders>
            <w:hideMark/>
          </w:tcPr>
          <w:p w14:paraId="5B7B4891" w14:textId="77777777" w:rsidR="005111FB" w:rsidRDefault="005111FB">
            <w:pPr>
              <w:jc w:val="center"/>
            </w:pPr>
            <w:r>
              <w:t>1710.86</w:t>
            </w:r>
          </w:p>
        </w:tc>
      </w:tr>
      <w:tr w:rsidR="005111FB" w14:paraId="69579494"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2B2E2803" w14:textId="77777777" w:rsidR="005111FB" w:rsidRDefault="005111FB">
            <w:pPr>
              <w:jc w:val="center"/>
            </w:pPr>
            <w:r>
              <w:t>2</w:t>
            </w:r>
          </w:p>
        </w:tc>
        <w:tc>
          <w:tcPr>
            <w:tcW w:w="1859" w:type="dxa"/>
            <w:tcBorders>
              <w:top w:val="single" w:sz="4" w:space="0" w:color="auto"/>
              <w:left w:val="single" w:sz="4" w:space="0" w:color="auto"/>
              <w:bottom w:val="single" w:sz="4" w:space="0" w:color="auto"/>
              <w:right w:val="single" w:sz="4" w:space="0" w:color="auto"/>
            </w:tcBorders>
            <w:hideMark/>
          </w:tcPr>
          <w:p w14:paraId="24C1BD7A" w14:textId="77777777" w:rsidR="005111FB" w:rsidRDefault="005111FB">
            <w:pPr>
              <w:jc w:val="center"/>
            </w:pPr>
            <w:r>
              <w:t>1.22</w:t>
            </w:r>
          </w:p>
        </w:tc>
        <w:tc>
          <w:tcPr>
            <w:tcW w:w="1272" w:type="dxa"/>
            <w:tcBorders>
              <w:top w:val="single" w:sz="4" w:space="0" w:color="auto"/>
              <w:left w:val="single" w:sz="4" w:space="0" w:color="auto"/>
              <w:bottom w:val="single" w:sz="4" w:space="0" w:color="auto"/>
              <w:right w:val="single" w:sz="4" w:space="0" w:color="auto"/>
            </w:tcBorders>
            <w:hideMark/>
          </w:tcPr>
          <w:p w14:paraId="378EC89D" w14:textId="77777777" w:rsidR="005111FB" w:rsidRDefault="005111FB">
            <w:pPr>
              <w:jc w:val="center"/>
            </w:pPr>
            <w:r>
              <w:t>2976.8</w:t>
            </w:r>
          </w:p>
        </w:tc>
        <w:tc>
          <w:tcPr>
            <w:tcW w:w="1272" w:type="dxa"/>
            <w:tcBorders>
              <w:top w:val="single" w:sz="4" w:space="0" w:color="auto"/>
              <w:left w:val="single" w:sz="4" w:space="0" w:color="auto"/>
              <w:bottom w:val="single" w:sz="4" w:space="0" w:color="auto"/>
              <w:right w:val="single" w:sz="4" w:space="0" w:color="auto"/>
            </w:tcBorders>
            <w:hideMark/>
          </w:tcPr>
          <w:p w14:paraId="7BB2F9F6" w14:textId="77777777" w:rsidR="005111FB" w:rsidRDefault="005111FB">
            <w:pPr>
              <w:jc w:val="center"/>
            </w:pPr>
            <w:r>
              <w:t>1.220</w:t>
            </w:r>
          </w:p>
        </w:tc>
        <w:tc>
          <w:tcPr>
            <w:tcW w:w="1272" w:type="dxa"/>
            <w:tcBorders>
              <w:top w:val="single" w:sz="4" w:space="0" w:color="auto"/>
              <w:left w:val="single" w:sz="4" w:space="0" w:color="auto"/>
              <w:bottom w:val="single" w:sz="4" w:space="0" w:color="auto"/>
              <w:right w:val="single" w:sz="4" w:space="0" w:color="auto"/>
            </w:tcBorders>
            <w:hideMark/>
          </w:tcPr>
          <w:p w14:paraId="1C2C44C9" w14:textId="77777777" w:rsidR="005111FB" w:rsidRDefault="005111FB">
            <w:pPr>
              <w:jc w:val="center"/>
            </w:pPr>
            <w:r>
              <w:t>2976.00</w:t>
            </w:r>
          </w:p>
        </w:tc>
      </w:tr>
      <w:tr w:rsidR="005111FB" w14:paraId="09DE8331"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5FEBEF7E" w14:textId="77777777" w:rsidR="005111FB" w:rsidRDefault="005111FB">
            <w:pPr>
              <w:jc w:val="center"/>
            </w:pPr>
            <w:r>
              <w:t>3</w:t>
            </w:r>
          </w:p>
        </w:tc>
        <w:tc>
          <w:tcPr>
            <w:tcW w:w="1859" w:type="dxa"/>
            <w:tcBorders>
              <w:top w:val="single" w:sz="4" w:space="0" w:color="auto"/>
              <w:left w:val="single" w:sz="4" w:space="0" w:color="auto"/>
              <w:bottom w:val="single" w:sz="4" w:space="0" w:color="auto"/>
              <w:right w:val="single" w:sz="4" w:space="0" w:color="auto"/>
            </w:tcBorders>
            <w:hideMark/>
          </w:tcPr>
          <w:p w14:paraId="794FAD08" w14:textId="77777777" w:rsidR="005111FB" w:rsidRDefault="005111FB">
            <w:pPr>
              <w:jc w:val="center"/>
            </w:pPr>
            <w:r>
              <w:t>1.14</w:t>
            </w:r>
          </w:p>
        </w:tc>
        <w:tc>
          <w:tcPr>
            <w:tcW w:w="1272" w:type="dxa"/>
            <w:tcBorders>
              <w:top w:val="single" w:sz="4" w:space="0" w:color="auto"/>
              <w:left w:val="single" w:sz="4" w:space="0" w:color="auto"/>
              <w:bottom w:val="single" w:sz="4" w:space="0" w:color="auto"/>
              <w:right w:val="single" w:sz="4" w:space="0" w:color="auto"/>
            </w:tcBorders>
            <w:hideMark/>
          </w:tcPr>
          <w:p w14:paraId="00ADFA34" w14:textId="77777777" w:rsidR="005111FB" w:rsidRDefault="005111FB">
            <w:pPr>
              <w:jc w:val="center"/>
            </w:pPr>
            <w:r>
              <w:t>3898.8</w:t>
            </w:r>
          </w:p>
        </w:tc>
        <w:tc>
          <w:tcPr>
            <w:tcW w:w="1272" w:type="dxa"/>
            <w:tcBorders>
              <w:top w:val="single" w:sz="4" w:space="0" w:color="auto"/>
              <w:left w:val="single" w:sz="4" w:space="0" w:color="auto"/>
              <w:bottom w:val="single" w:sz="4" w:space="0" w:color="auto"/>
              <w:right w:val="single" w:sz="4" w:space="0" w:color="auto"/>
            </w:tcBorders>
            <w:hideMark/>
          </w:tcPr>
          <w:p w14:paraId="2D645EC1" w14:textId="77777777" w:rsidR="005111FB" w:rsidRDefault="005111FB">
            <w:pPr>
              <w:jc w:val="center"/>
            </w:pPr>
            <w:r>
              <w:t>1.144</w:t>
            </w:r>
          </w:p>
        </w:tc>
        <w:tc>
          <w:tcPr>
            <w:tcW w:w="1272" w:type="dxa"/>
            <w:tcBorders>
              <w:top w:val="single" w:sz="4" w:space="0" w:color="auto"/>
              <w:left w:val="single" w:sz="4" w:space="0" w:color="auto"/>
              <w:bottom w:val="single" w:sz="4" w:space="0" w:color="auto"/>
              <w:right w:val="single" w:sz="4" w:space="0" w:color="auto"/>
            </w:tcBorders>
            <w:hideMark/>
          </w:tcPr>
          <w:p w14:paraId="7E93DEFD" w14:textId="77777777" w:rsidR="005111FB" w:rsidRDefault="005111FB">
            <w:pPr>
              <w:jc w:val="center"/>
            </w:pPr>
            <w:r>
              <w:t>3926.20</w:t>
            </w:r>
          </w:p>
        </w:tc>
      </w:tr>
      <w:tr w:rsidR="005111FB" w14:paraId="6FD594CA"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385BA0A1" w14:textId="77777777" w:rsidR="005111FB" w:rsidRDefault="005111FB">
            <w:pPr>
              <w:jc w:val="center"/>
            </w:pPr>
            <w:r>
              <w:t>4</w:t>
            </w:r>
          </w:p>
        </w:tc>
        <w:tc>
          <w:tcPr>
            <w:tcW w:w="1859" w:type="dxa"/>
            <w:tcBorders>
              <w:top w:val="single" w:sz="4" w:space="0" w:color="auto"/>
              <w:left w:val="single" w:sz="4" w:space="0" w:color="auto"/>
              <w:bottom w:val="single" w:sz="4" w:space="0" w:color="auto"/>
              <w:right w:val="single" w:sz="4" w:space="0" w:color="auto"/>
            </w:tcBorders>
            <w:hideMark/>
          </w:tcPr>
          <w:p w14:paraId="2E2E1250" w14:textId="77777777" w:rsidR="005111FB" w:rsidRDefault="005111FB">
            <w:pPr>
              <w:jc w:val="center"/>
            </w:pPr>
            <w:r>
              <w:t>1.08</w:t>
            </w:r>
          </w:p>
        </w:tc>
        <w:tc>
          <w:tcPr>
            <w:tcW w:w="1272" w:type="dxa"/>
            <w:tcBorders>
              <w:top w:val="single" w:sz="4" w:space="0" w:color="auto"/>
              <w:left w:val="single" w:sz="4" w:space="0" w:color="auto"/>
              <w:bottom w:val="single" w:sz="4" w:space="0" w:color="auto"/>
              <w:right w:val="single" w:sz="4" w:space="0" w:color="auto"/>
            </w:tcBorders>
            <w:hideMark/>
          </w:tcPr>
          <w:p w14:paraId="38814807" w14:textId="77777777" w:rsidR="005111FB" w:rsidRDefault="005111FB">
            <w:pPr>
              <w:jc w:val="center"/>
            </w:pPr>
            <w:r>
              <w:t>4665.6</w:t>
            </w:r>
          </w:p>
        </w:tc>
        <w:tc>
          <w:tcPr>
            <w:tcW w:w="1272" w:type="dxa"/>
            <w:tcBorders>
              <w:top w:val="single" w:sz="4" w:space="0" w:color="auto"/>
              <w:left w:val="single" w:sz="4" w:space="0" w:color="auto"/>
              <w:bottom w:val="single" w:sz="4" w:space="0" w:color="auto"/>
              <w:right w:val="single" w:sz="4" w:space="0" w:color="auto"/>
            </w:tcBorders>
            <w:hideMark/>
          </w:tcPr>
          <w:p w14:paraId="52B4FA86" w14:textId="77777777" w:rsidR="005111FB" w:rsidRDefault="005111FB">
            <w:pPr>
              <w:jc w:val="center"/>
            </w:pPr>
            <w:r>
              <w:t>1.076</w:t>
            </w:r>
          </w:p>
        </w:tc>
        <w:tc>
          <w:tcPr>
            <w:tcW w:w="1272" w:type="dxa"/>
            <w:tcBorders>
              <w:top w:val="single" w:sz="4" w:space="0" w:color="auto"/>
              <w:left w:val="single" w:sz="4" w:space="0" w:color="auto"/>
              <w:bottom w:val="single" w:sz="4" w:space="0" w:color="auto"/>
              <w:right w:val="single" w:sz="4" w:space="0" w:color="auto"/>
            </w:tcBorders>
            <w:hideMark/>
          </w:tcPr>
          <w:p w14:paraId="03FBD98C" w14:textId="77777777" w:rsidR="005111FB" w:rsidRDefault="005111FB">
            <w:pPr>
              <w:jc w:val="center"/>
            </w:pPr>
            <w:r>
              <w:t>4631.10</w:t>
            </w:r>
          </w:p>
        </w:tc>
      </w:tr>
      <w:tr w:rsidR="005111FB" w14:paraId="65E0C747"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6FBA0DC7" w14:textId="77777777" w:rsidR="005111FB" w:rsidRDefault="005111FB">
            <w:pPr>
              <w:jc w:val="center"/>
            </w:pPr>
            <w:r>
              <w:t>5</w:t>
            </w:r>
          </w:p>
        </w:tc>
        <w:tc>
          <w:tcPr>
            <w:tcW w:w="1859" w:type="dxa"/>
            <w:tcBorders>
              <w:top w:val="single" w:sz="4" w:space="0" w:color="auto"/>
              <w:left w:val="single" w:sz="4" w:space="0" w:color="auto"/>
              <w:bottom w:val="single" w:sz="4" w:space="0" w:color="auto"/>
              <w:right w:val="single" w:sz="4" w:space="0" w:color="auto"/>
            </w:tcBorders>
            <w:hideMark/>
          </w:tcPr>
          <w:p w14:paraId="4FAF89FF" w14:textId="77777777" w:rsidR="005111FB" w:rsidRDefault="005111FB">
            <w:pPr>
              <w:jc w:val="center"/>
            </w:pPr>
            <w:r>
              <w:t>1.02</w:t>
            </w:r>
          </w:p>
        </w:tc>
        <w:tc>
          <w:tcPr>
            <w:tcW w:w="1272" w:type="dxa"/>
            <w:tcBorders>
              <w:top w:val="single" w:sz="4" w:space="0" w:color="auto"/>
              <w:left w:val="single" w:sz="4" w:space="0" w:color="auto"/>
              <w:bottom w:val="single" w:sz="4" w:space="0" w:color="auto"/>
              <w:right w:val="single" w:sz="4" w:space="0" w:color="auto"/>
            </w:tcBorders>
            <w:hideMark/>
          </w:tcPr>
          <w:p w14:paraId="1C4DDB79" w14:textId="77777777" w:rsidR="005111FB" w:rsidRDefault="005111FB">
            <w:pPr>
              <w:jc w:val="center"/>
            </w:pPr>
            <w:r>
              <w:t>5202.0</w:t>
            </w:r>
          </w:p>
        </w:tc>
        <w:tc>
          <w:tcPr>
            <w:tcW w:w="1272" w:type="dxa"/>
            <w:tcBorders>
              <w:top w:val="single" w:sz="4" w:space="0" w:color="auto"/>
              <w:left w:val="single" w:sz="4" w:space="0" w:color="auto"/>
              <w:bottom w:val="single" w:sz="4" w:space="0" w:color="auto"/>
              <w:right w:val="single" w:sz="4" w:space="0" w:color="auto"/>
            </w:tcBorders>
            <w:hideMark/>
          </w:tcPr>
          <w:p w14:paraId="71E970A5" w14:textId="77777777" w:rsidR="005111FB" w:rsidRDefault="005111FB">
            <w:pPr>
              <w:jc w:val="center"/>
            </w:pPr>
            <w:r>
              <w:t>1.016</w:t>
            </w:r>
          </w:p>
        </w:tc>
        <w:tc>
          <w:tcPr>
            <w:tcW w:w="1272" w:type="dxa"/>
            <w:tcBorders>
              <w:top w:val="single" w:sz="4" w:space="0" w:color="auto"/>
              <w:left w:val="single" w:sz="4" w:space="0" w:color="auto"/>
              <w:bottom w:val="single" w:sz="4" w:space="0" w:color="auto"/>
              <w:right w:val="single" w:sz="4" w:space="0" w:color="auto"/>
            </w:tcBorders>
            <w:hideMark/>
          </w:tcPr>
          <w:p w14:paraId="239352EB" w14:textId="77777777" w:rsidR="005111FB" w:rsidRDefault="005111FB">
            <w:pPr>
              <w:jc w:val="center"/>
            </w:pPr>
            <w:r>
              <w:t>5161.28</w:t>
            </w:r>
          </w:p>
        </w:tc>
      </w:tr>
      <w:tr w:rsidR="005111FB" w14:paraId="5BAEF7B6"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B49DAB0" w14:textId="77777777" w:rsidR="005111FB" w:rsidRDefault="005111FB">
            <w:pPr>
              <w:jc w:val="center"/>
            </w:pPr>
            <w:r>
              <w:t>6</w:t>
            </w:r>
          </w:p>
        </w:tc>
        <w:tc>
          <w:tcPr>
            <w:tcW w:w="1859" w:type="dxa"/>
            <w:tcBorders>
              <w:top w:val="single" w:sz="4" w:space="0" w:color="auto"/>
              <w:left w:val="single" w:sz="4" w:space="0" w:color="auto"/>
              <w:bottom w:val="single" w:sz="4" w:space="0" w:color="auto"/>
              <w:right w:val="single" w:sz="4" w:space="0" w:color="auto"/>
            </w:tcBorders>
            <w:hideMark/>
          </w:tcPr>
          <w:p w14:paraId="5B57815B" w14:textId="77777777" w:rsidR="005111FB" w:rsidRDefault="005111FB">
            <w:pPr>
              <w:jc w:val="center"/>
            </w:pPr>
            <w:r>
              <w:t>0.96</w:t>
            </w:r>
          </w:p>
        </w:tc>
        <w:tc>
          <w:tcPr>
            <w:tcW w:w="1272" w:type="dxa"/>
            <w:tcBorders>
              <w:top w:val="single" w:sz="4" w:space="0" w:color="auto"/>
              <w:left w:val="single" w:sz="4" w:space="0" w:color="auto"/>
              <w:bottom w:val="single" w:sz="4" w:space="0" w:color="auto"/>
              <w:right w:val="single" w:sz="4" w:space="0" w:color="auto"/>
            </w:tcBorders>
            <w:hideMark/>
          </w:tcPr>
          <w:p w14:paraId="470A5DCB" w14:textId="77777777" w:rsidR="005111FB" w:rsidRDefault="005111FB">
            <w:pPr>
              <w:jc w:val="center"/>
            </w:pPr>
            <w:r>
              <w:t>5529.6</w:t>
            </w:r>
          </w:p>
        </w:tc>
        <w:tc>
          <w:tcPr>
            <w:tcW w:w="1272" w:type="dxa"/>
            <w:tcBorders>
              <w:top w:val="single" w:sz="4" w:space="0" w:color="auto"/>
              <w:left w:val="single" w:sz="4" w:space="0" w:color="auto"/>
              <w:bottom w:val="single" w:sz="4" w:space="0" w:color="auto"/>
              <w:right w:val="single" w:sz="4" w:space="0" w:color="auto"/>
            </w:tcBorders>
            <w:hideMark/>
          </w:tcPr>
          <w:p w14:paraId="73BD1780" w14:textId="77777777" w:rsidR="005111FB" w:rsidRDefault="005111FB">
            <w:pPr>
              <w:jc w:val="center"/>
            </w:pPr>
            <w:r>
              <w:t>0.962</w:t>
            </w:r>
          </w:p>
        </w:tc>
        <w:tc>
          <w:tcPr>
            <w:tcW w:w="1272" w:type="dxa"/>
            <w:tcBorders>
              <w:top w:val="single" w:sz="4" w:space="0" w:color="auto"/>
              <w:left w:val="single" w:sz="4" w:space="0" w:color="auto"/>
              <w:bottom w:val="single" w:sz="4" w:space="0" w:color="auto"/>
              <w:right w:val="single" w:sz="4" w:space="0" w:color="auto"/>
            </w:tcBorders>
            <w:hideMark/>
          </w:tcPr>
          <w:p w14:paraId="383B72C6" w14:textId="77777777" w:rsidR="005111FB" w:rsidRDefault="005111FB">
            <w:pPr>
              <w:jc w:val="center"/>
            </w:pPr>
            <w:r>
              <w:t>5552.66</w:t>
            </w:r>
          </w:p>
        </w:tc>
      </w:tr>
      <w:tr w:rsidR="005111FB" w14:paraId="46A912DB"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6261DC87" w14:textId="77777777" w:rsidR="005111FB" w:rsidRDefault="005111FB">
            <w:pPr>
              <w:jc w:val="center"/>
            </w:pPr>
            <w:r>
              <w:t>7</w:t>
            </w:r>
          </w:p>
        </w:tc>
        <w:tc>
          <w:tcPr>
            <w:tcW w:w="1859" w:type="dxa"/>
            <w:tcBorders>
              <w:top w:val="single" w:sz="4" w:space="0" w:color="auto"/>
              <w:left w:val="single" w:sz="4" w:space="0" w:color="auto"/>
              <w:bottom w:val="single" w:sz="4" w:space="0" w:color="auto"/>
              <w:right w:val="single" w:sz="4" w:space="0" w:color="auto"/>
            </w:tcBorders>
            <w:hideMark/>
          </w:tcPr>
          <w:p w14:paraId="5F5617F5" w14:textId="77777777" w:rsidR="005111FB" w:rsidRDefault="005111FB">
            <w:pPr>
              <w:jc w:val="center"/>
            </w:pPr>
            <w:r>
              <w:t>0.91</w:t>
            </w:r>
          </w:p>
        </w:tc>
        <w:tc>
          <w:tcPr>
            <w:tcW w:w="1272" w:type="dxa"/>
            <w:tcBorders>
              <w:top w:val="single" w:sz="4" w:space="0" w:color="auto"/>
              <w:left w:val="single" w:sz="4" w:space="0" w:color="auto"/>
              <w:bottom w:val="single" w:sz="4" w:space="0" w:color="auto"/>
              <w:right w:val="single" w:sz="4" w:space="0" w:color="auto"/>
            </w:tcBorders>
            <w:hideMark/>
          </w:tcPr>
          <w:p w14:paraId="04E207F2" w14:textId="77777777" w:rsidR="005111FB" w:rsidRDefault="005111FB">
            <w:pPr>
              <w:jc w:val="center"/>
            </w:pPr>
            <w:r>
              <w:t>5796.7</w:t>
            </w:r>
          </w:p>
        </w:tc>
        <w:tc>
          <w:tcPr>
            <w:tcW w:w="1272" w:type="dxa"/>
            <w:tcBorders>
              <w:top w:val="single" w:sz="4" w:space="0" w:color="auto"/>
              <w:left w:val="single" w:sz="4" w:space="0" w:color="auto"/>
              <w:bottom w:val="single" w:sz="4" w:space="0" w:color="auto"/>
              <w:right w:val="single" w:sz="4" w:space="0" w:color="auto"/>
            </w:tcBorders>
            <w:hideMark/>
          </w:tcPr>
          <w:p w14:paraId="6E577EA4" w14:textId="77777777" w:rsidR="005111FB" w:rsidRDefault="005111FB">
            <w:pPr>
              <w:jc w:val="center"/>
            </w:pPr>
            <w:r>
              <w:t>0.914</w:t>
            </w:r>
          </w:p>
        </w:tc>
        <w:tc>
          <w:tcPr>
            <w:tcW w:w="1272" w:type="dxa"/>
            <w:tcBorders>
              <w:top w:val="single" w:sz="4" w:space="0" w:color="auto"/>
              <w:left w:val="single" w:sz="4" w:space="0" w:color="auto"/>
              <w:bottom w:val="single" w:sz="4" w:space="0" w:color="auto"/>
              <w:right w:val="single" w:sz="4" w:space="0" w:color="auto"/>
            </w:tcBorders>
            <w:hideMark/>
          </w:tcPr>
          <w:p w14:paraId="2DA24E78" w14:textId="77777777" w:rsidR="005111FB" w:rsidRDefault="005111FB">
            <w:pPr>
              <w:jc w:val="center"/>
            </w:pPr>
            <w:r>
              <w:t>5847.77</w:t>
            </w:r>
          </w:p>
        </w:tc>
      </w:tr>
      <w:tr w:rsidR="005111FB" w14:paraId="57B74392"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5F453D6A" w14:textId="77777777" w:rsidR="005111FB" w:rsidRDefault="005111FB">
            <w:pPr>
              <w:jc w:val="center"/>
            </w:pPr>
            <w:r>
              <w:t>8</w:t>
            </w:r>
          </w:p>
        </w:tc>
        <w:tc>
          <w:tcPr>
            <w:tcW w:w="1859" w:type="dxa"/>
            <w:tcBorders>
              <w:top w:val="single" w:sz="4" w:space="0" w:color="auto"/>
              <w:left w:val="single" w:sz="4" w:space="0" w:color="auto"/>
              <w:bottom w:val="single" w:sz="4" w:space="0" w:color="auto"/>
              <w:right w:val="single" w:sz="4" w:space="0" w:color="auto"/>
            </w:tcBorders>
            <w:hideMark/>
          </w:tcPr>
          <w:p w14:paraId="7E51EDE3" w14:textId="77777777" w:rsidR="005111FB" w:rsidRDefault="005111FB">
            <w:pPr>
              <w:jc w:val="center"/>
            </w:pPr>
            <w:r>
              <w:t>0.87</w:t>
            </w:r>
          </w:p>
        </w:tc>
        <w:tc>
          <w:tcPr>
            <w:tcW w:w="1272" w:type="dxa"/>
            <w:tcBorders>
              <w:top w:val="single" w:sz="4" w:space="0" w:color="auto"/>
              <w:left w:val="single" w:sz="4" w:space="0" w:color="auto"/>
              <w:bottom w:val="single" w:sz="4" w:space="0" w:color="auto"/>
              <w:right w:val="single" w:sz="4" w:space="0" w:color="auto"/>
            </w:tcBorders>
            <w:hideMark/>
          </w:tcPr>
          <w:p w14:paraId="28200A43" w14:textId="77777777" w:rsidR="005111FB" w:rsidRDefault="005111FB">
            <w:pPr>
              <w:jc w:val="center"/>
            </w:pPr>
            <w:r>
              <w:t>6055.2</w:t>
            </w:r>
          </w:p>
        </w:tc>
        <w:tc>
          <w:tcPr>
            <w:tcW w:w="1272" w:type="dxa"/>
            <w:tcBorders>
              <w:top w:val="single" w:sz="4" w:space="0" w:color="auto"/>
              <w:left w:val="single" w:sz="4" w:space="0" w:color="auto"/>
              <w:bottom w:val="single" w:sz="4" w:space="0" w:color="auto"/>
              <w:right w:val="single" w:sz="4" w:space="0" w:color="auto"/>
            </w:tcBorders>
            <w:hideMark/>
          </w:tcPr>
          <w:p w14:paraId="70367C49" w14:textId="77777777" w:rsidR="005111FB" w:rsidRDefault="005111FB">
            <w:pPr>
              <w:jc w:val="center"/>
            </w:pPr>
            <w:r>
              <w:t>0.870</w:t>
            </w:r>
          </w:p>
        </w:tc>
        <w:tc>
          <w:tcPr>
            <w:tcW w:w="1272" w:type="dxa"/>
            <w:tcBorders>
              <w:top w:val="single" w:sz="4" w:space="0" w:color="auto"/>
              <w:left w:val="single" w:sz="4" w:space="0" w:color="auto"/>
              <w:bottom w:val="single" w:sz="4" w:space="0" w:color="auto"/>
              <w:right w:val="single" w:sz="4" w:space="0" w:color="auto"/>
            </w:tcBorders>
            <w:hideMark/>
          </w:tcPr>
          <w:p w14:paraId="754AF573" w14:textId="77777777" w:rsidR="005111FB" w:rsidRDefault="005111FB">
            <w:pPr>
              <w:jc w:val="center"/>
            </w:pPr>
            <w:r>
              <w:t>6055.20</w:t>
            </w:r>
          </w:p>
        </w:tc>
      </w:tr>
      <w:tr w:rsidR="005111FB" w14:paraId="68333D41"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2CA82F8D" w14:textId="77777777" w:rsidR="005111FB" w:rsidRDefault="005111FB">
            <w:pPr>
              <w:jc w:val="center"/>
            </w:pPr>
            <w:r>
              <w:t>9</w:t>
            </w:r>
          </w:p>
        </w:tc>
        <w:tc>
          <w:tcPr>
            <w:tcW w:w="1859" w:type="dxa"/>
            <w:tcBorders>
              <w:top w:val="single" w:sz="4" w:space="0" w:color="auto"/>
              <w:left w:val="single" w:sz="4" w:space="0" w:color="auto"/>
              <w:bottom w:val="single" w:sz="4" w:space="0" w:color="auto"/>
              <w:right w:val="single" w:sz="4" w:space="0" w:color="auto"/>
            </w:tcBorders>
            <w:hideMark/>
          </w:tcPr>
          <w:p w14:paraId="4B350332" w14:textId="77777777" w:rsidR="005111FB" w:rsidRDefault="005111FB">
            <w:pPr>
              <w:jc w:val="center"/>
            </w:pPr>
            <w:r>
              <w:t>0.83</w:t>
            </w:r>
          </w:p>
        </w:tc>
        <w:tc>
          <w:tcPr>
            <w:tcW w:w="1272" w:type="dxa"/>
            <w:tcBorders>
              <w:top w:val="single" w:sz="4" w:space="0" w:color="auto"/>
              <w:left w:val="single" w:sz="4" w:space="0" w:color="auto"/>
              <w:bottom w:val="single" w:sz="4" w:space="0" w:color="auto"/>
              <w:right w:val="single" w:sz="4" w:space="0" w:color="auto"/>
            </w:tcBorders>
            <w:hideMark/>
          </w:tcPr>
          <w:p w14:paraId="4BC8803C" w14:textId="77777777" w:rsidR="005111FB" w:rsidRDefault="005111FB">
            <w:pPr>
              <w:jc w:val="center"/>
            </w:pPr>
            <w:r>
              <w:t>6200.1</w:t>
            </w:r>
          </w:p>
        </w:tc>
        <w:tc>
          <w:tcPr>
            <w:tcW w:w="1272" w:type="dxa"/>
            <w:tcBorders>
              <w:top w:val="single" w:sz="4" w:space="0" w:color="auto"/>
              <w:left w:val="single" w:sz="4" w:space="0" w:color="auto"/>
              <w:bottom w:val="single" w:sz="4" w:space="0" w:color="auto"/>
              <w:right w:val="single" w:sz="4" w:space="0" w:color="auto"/>
            </w:tcBorders>
            <w:hideMark/>
          </w:tcPr>
          <w:p w14:paraId="65EC6D4A" w14:textId="77777777" w:rsidR="005111FB" w:rsidRDefault="005111FB">
            <w:pPr>
              <w:jc w:val="center"/>
            </w:pPr>
            <w:r>
              <w:t>0.830</w:t>
            </w:r>
          </w:p>
        </w:tc>
        <w:tc>
          <w:tcPr>
            <w:tcW w:w="1272" w:type="dxa"/>
            <w:tcBorders>
              <w:top w:val="single" w:sz="4" w:space="0" w:color="auto"/>
              <w:left w:val="single" w:sz="4" w:space="0" w:color="auto"/>
              <w:bottom w:val="single" w:sz="4" w:space="0" w:color="auto"/>
              <w:right w:val="single" w:sz="4" w:space="0" w:color="auto"/>
            </w:tcBorders>
            <w:hideMark/>
          </w:tcPr>
          <w:p w14:paraId="3A299483" w14:textId="77777777" w:rsidR="005111FB" w:rsidRDefault="005111FB">
            <w:pPr>
              <w:jc w:val="center"/>
            </w:pPr>
            <w:r>
              <w:t>6200.10</w:t>
            </w:r>
          </w:p>
        </w:tc>
      </w:tr>
      <w:tr w:rsidR="005111FB" w14:paraId="15731F46"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10C1D463" w14:textId="77777777" w:rsidR="005111FB" w:rsidRDefault="005111FB">
            <w:pPr>
              <w:jc w:val="center"/>
            </w:pPr>
            <w:r>
              <w:t>10</w:t>
            </w:r>
          </w:p>
        </w:tc>
        <w:tc>
          <w:tcPr>
            <w:tcW w:w="1859" w:type="dxa"/>
            <w:tcBorders>
              <w:top w:val="single" w:sz="4" w:space="0" w:color="auto"/>
              <w:left w:val="single" w:sz="4" w:space="0" w:color="auto"/>
              <w:bottom w:val="single" w:sz="4" w:space="0" w:color="auto"/>
              <w:right w:val="single" w:sz="4" w:space="0" w:color="auto"/>
            </w:tcBorders>
            <w:hideMark/>
          </w:tcPr>
          <w:p w14:paraId="76FD9169" w14:textId="77777777" w:rsidR="005111FB" w:rsidRDefault="005111FB">
            <w:pPr>
              <w:jc w:val="center"/>
            </w:pPr>
            <w:r>
              <w:t>0.79</w:t>
            </w:r>
          </w:p>
        </w:tc>
        <w:tc>
          <w:tcPr>
            <w:tcW w:w="1272" w:type="dxa"/>
            <w:tcBorders>
              <w:top w:val="single" w:sz="4" w:space="0" w:color="auto"/>
              <w:left w:val="single" w:sz="4" w:space="0" w:color="auto"/>
              <w:bottom w:val="single" w:sz="4" w:space="0" w:color="auto"/>
              <w:right w:val="single" w:sz="4" w:space="0" w:color="auto"/>
            </w:tcBorders>
            <w:hideMark/>
          </w:tcPr>
          <w:p w14:paraId="78C052DD" w14:textId="77777777" w:rsidR="005111FB" w:rsidRDefault="005111FB">
            <w:pPr>
              <w:jc w:val="center"/>
            </w:pPr>
            <w:r>
              <w:t>6241.0</w:t>
            </w:r>
          </w:p>
        </w:tc>
        <w:tc>
          <w:tcPr>
            <w:tcW w:w="1272" w:type="dxa"/>
            <w:tcBorders>
              <w:top w:val="single" w:sz="4" w:space="0" w:color="auto"/>
              <w:left w:val="single" w:sz="4" w:space="0" w:color="auto"/>
              <w:bottom w:val="single" w:sz="4" w:space="0" w:color="auto"/>
              <w:right w:val="single" w:sz="4" w:space="0" w:color="auto"/>
            </w:tcBorders>
            <w:hideMark/>
          </w:tcPr>
          <w:p w14:paraId="0537F3E1" w14:textId="77777777" w:rsidR="005111FB" w:rsidRDefault="005111FB">
            <w:pPr>
              <w:jc w:val="center"/>
            </w:pPr>
            <w:r>
              <w:t>0.794</w:t>
            </w:r>
          </w:p>
        </w:tc>
        <w:tc>
          <w:tcPr>
            <w:tcW w:w="1272" w:type="dxa"/>
            <w:tcBorders>
              <w:top w:val="single" w:sz="4" w:space="0" w:color="auto"/>
              <w:left w:val="single" w:sz="4" w:space="0" w:color="auto"/>
              <w:bottom w:val="single" w:sz="4" w:space="0" w:color="auto"/>
              <w:right w:val="single" w:sz="4" w:space="0" w:color="auto"/>
            </w:tcBorders>
            <w:hideMark/>
          </w:tcPr>
          <w:p w14:paraId="4E93C180" w14:textId="77777777" w:rsidR="005111FB" w:rsidRDefault="005111FB">
            <w:pPr>
              <w:jc w:val="center"/>
            </w:pPr>
            <w:r>
              <w:t>6304.36</w:t>
            </w:r>
          </w:p>
        </w:tc>
      </w:tr>
      <w:tr w:rsidR="005111FB" w14:paraId="1B0A913C"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C8376C0" w14:textId="77777777" w:rsidR="005111FB" w:rsidRDefault="005111FB">
            <w:pPr>
              <w:jc w:val="center"/>
            </w:pPr>
            <w:r>
              <w:t>11</w:t>
            </w:r>
          </w:p>
        </w:tc>
        <w:tc>
          <w:tcPr>
            <w:tcW w:w="1859" w:type="dxa"/>
            <w:tcBorders>
              <w:top w:val="single" w:sz="4" w:space="0" w:color="auto"/>
              <w:left w:val="single" w:sz="4" w:space="0" w:color="auto"/>
              <w:bottom w:val="single" w:sz="4" w:space="0" w:color="auto"/>
              <w:right w:val="single" w:sz="4" w:space="0" w:color="auto"/>
            </w:tcBorders>
            <w:hideMark/>
          </w:tcPr>
          <w:p w14:paraId="5A6F980A" w14:textId="77777777" w:rsidR="005111FB" w:rsidRDefault="005111FB">
            <w:pPr>
              <w:jc w:val="center"/>
            </w:pPr>
            <w:r>
              <w:t>0.76</w:t>
            </w:r>
          </w:p>
        </w:tc>
        <w:tc>
          <w:tcPr>
            <w:tcW w:w="1272" w:type="dxa"/>
            <w:tcBorders>
              <w:top w:val="single" w:sz="4" w:space="0" w:color="auto"/>
              <w:left w:val="single" w:sz="4" w:space="0" w:color="auto"/>
              <w:bottom w:val="single" w:sz="4" w:space="0" w:color="auto"/>
              <w:right w:val="single" w:sz="4" w:space="0" w:color="auto"/>
            </w:tcBorders>
            <w:hideMark/>
          </w:tcPr>
          <w:p w14:paraId="06288DE1" w14:textId="77777777" w:rsidR="005111FB" w:rsidRDefault="005111FB">
            <w:pPr>
              <w:jc w:val="center"/>
            </w:pPr>
            <w:r>
              <w:t>6353.6</w:t>
            </w:r>
          </w:p>
        </w:tc>
        <w:tc>
          <w:tcPr>
            <w:tcW w:w="1272" w:type="dxa"/>
            <w:tcBorders>
              <w:top w:val="single" w:sz="4" w:space="0" w:color="auto"/>
              <w:left w:val="single" w:sz="4" w:space="0" w:color="auto"/>
              <w:bottom w:val="single" w:sz="4" w:space="0" w:color="auto"/>
              <w:right w:val="single" w:sz="4" w:space="0" w:color="auto"/>
            </w:tcBorders>
            <w:hideMark/>
          </w:tcPr>
          <w:p w14:paraId="5CD7A6D6" w14:textId="77777777" w:rsidR="005111FB" w:rsidRDefault="005111FB">
            <w:pPr>
              <w:jc w:val="center"/>
            </w:pPr>
            <w:r>
              <w:t>0.761</w:t>
            </w:r>
          </w:p>
        </w:tc>
        <w:tc>
          <w:tcPr>
            <w:tcW w:w="1272" w:type="dxa"/>
            <w:tcBorders>
              <w:top w:val="single" w:sz="4" w:space="0" w:color="auto"/>
              <w:left w:val="single" w:sz="4" w:space="0" w:color="auto"/>
              <w:bottom w:val="single" w:sz="4" w:space="0" w:color="auto"/>
              <w:right w:val="single" w:sz="4" w:space="0" w:color="auto"/>
            </w:tcBorders>
            <w:hideMark/>
          </w:tcPr>
          <w:p w14:paraId="58283F20" w14:textId="77777777" w:rsidR="005111FB" w:rsidRDefault="005111FB">
            <w:pPr>
              <w:jc w:val="center"/>
            </w:pPr>
            <w:r>
              <w:t>6370.33</w:t>
            </w:r>
          </w:p>
        </w:tc>
      </w:tr>
      <w:tr w:rsidR="005111FB" w14:paraId="5FA27E58"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F725FC5" w14:textId="77777777" w:rsidR="005111FB" w:rsidRDefault="005111FB">
            <w:pPr>
              <w:jc w:val="center"/>
            </w:pPr>
            <w:r>
              <w:t>12</w:t>
            </w:r>
          </w:p>
        </w:tc>
        <w:tc>
          <w:tcPr>
            <w:tcW w:w="1859" w:type="dxa"/>
            <w:tcBorders>
              <w:top w:val="single" w:sz="4" w:space="0" w:color="auto"/>
              <w:left w:val="single" w:sz="4" w:space="0" w:color="auto"/>
              <w:bottom w:val="single" w:sz="4" w:space="0" w:color="auto"/>
              <w:right w:val="single" w:sz="4" w:space="0" w:color="auto"/>
            </w:tcBorders>
            <w:hideMark/>
          </w:tcPr>
          <w:p w14:paraId="61D0F283" w14:textId="77777777" w:rsidR="005111FB" w:rsidRDefault="005111FB">
            <w:pPr>
              <w:jc w:val="center"/>
            </w:pPr>
            <w:r>
              <w:t>0.73</w:t>
            </w:r>
          </w:p>
        </w:tc>
        <w:tc>
          <w:tcPr>
            <w:tcW w:w="1272" w:type="dxa"/>
            <w:tcBorders>
              <w:top w:val="single" w:sz="4" w:space="0" w:color="auto"/>
              <w:left w:val="single" w:sz="4" w:space="0" w:color="auto"/>
              <w:bottom w:val="single" w:sz="4" w:space="0" w:color="auto"/>
              <w:right w:val="single" w:sz="4" w:space="0" w:color="auto"/>
            </w:tcBorders>
            <w:hideMark/>
          </w:tcPr>
          <w:p w14:paraId="27F485CD" w14:textId="77777777" w:rsidR="005111FB" w:rsidRDefault="005111FB">
            <w:pPr>
              <w:jc w:val="center"/>
            </w:pPr>
            <w:r>
              <w:t>6394.8</w:t>
            </w:r>
          </w:p>
        </w:tc>
        <w:tc>
          <w:tcPr>
            <w:tcW w:w="1272" w:type="dxa"/>
            <w:tcBorders>
              <w:top w:val="single" w:sz="4" w:space="0" w:color="auto"/>
              <w:left w:val="single" w:sz="4" w:space="0" w:color="auto"/>
              <w:bottom w:val="single" w:sz="4" w:space="0" w:color="auto"/>
              <w:right w:val="single" w:sz="4" w:space="0" w:color="auto"/>
            </w:tcBorders>
            <w:hideMark/>
          </w:tcPr>
          <w:p w14:paraId="6ABDC6C3" w14:textId="77777777" w:rsidR="005111FB" w:rsidRDefault="005111FB">
            <w:pPr>
              <w:jc w:val="center"/>
            </w:pPr>
            <w:r>
              <w:t>0.730</w:t>
            </w:r>
          </w:p>
        </w:tc>
        <w:tc>
          <w:tcPr>
            <w:tcW w:w="1272" w:type="dxa"/>
            <w:tcBorders>
              <w:top w:val="single" w:sz="4" w:space="0" w:color="auto"/>
              <w:left w:val="single" w:sz="4" w:space="0" w:color="auto"/>
              <w:bottom w:val="single" w:sz="4" w:space="0" w:color="auto"/>
              <w:right w:val="single" w:sz="4" w:space="0" w:color="auto"/>
            </w:tcBorders>
            <w:hideMark/>
          </w:tcPr>
          <w:p w14:paraId="0D7F1703" w14:textId="77777777" w:rsidR="005111FB" w:rsidRDefault="005111FB">
            <w:pPr>
              <w:jc w:val="center"/>
            </w:pPr>
            <w:r>
              <w:t>6394.80</w:t>
            </w:r>
          </w:p>
        </w:tc>
      </w:tr>
      <w:tr w:rsidR="005111FB" w14:paraId="4268D92B"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7D5CEE8" w14:textId="77777777" w:rsidR="005111FB" w:rsidRDefault="005111FB">
            <w:pPr>
              <w:jc w:val="center"/>
            </w:pPr>
            <w:r>
              <w:t>13</w:t>
            </w:r>
          </w:p>
        </w:tc>
        <w:tc>
          <w:tcPr>
            <w:tcW w:w="1859" w:type="dxa"/>
            <w:tcBorders>
              <w:top w:val="single" w:sz="4" w:space="0" w:color="auto"/>
              <w:left w:val="single" w:sz="4" w:space="0" w:color="auto"/>
              <w:bottom w:val="single" w:sz="4" w:space="0" w:color="auto"/>
              <w:right w:val="single" w:sz="4" w:space="0" w:color="auto"/>
            </w:tcBorders>
            <w:hideMark/>
          </w:tcPr>
          <w:p w14:paraId="606F8B6C" w14:textId="77777777" w:rsidR="005111FB" w:rsidRDefault="005111FB">
            <w:pPr>
              <w:jc w:val="center"/>
            </w:pPr>
            <w:r>
              <w:t>0.70</w:t>
            </w:r>
          </w:p>
        </w:tc>
        <w:tc>
          <w:tcPr>
            <w:tcW w:w="1272" w:type="dxa"/>
            <w:tcBorders>
              <w:top w:val="single" w:sz="4" w:space="0" w:color="auto"/>
              <w:left w:val="single" w:sz="4" w:space="0" w:color="auto"/>
              <w:bottom w:val="single" w:sz="4" w:space="0" w:color="auto"/>
              <w:right w:val="single" w:sz="4" w:space="0" w:color="auto"/>
            </w:tcBorders>
            <w:hideMark/>
          </w:tcPr>
          <w:p w14:paraId="324492DD" w14:textId="77777777" w:rsidR="005111FB" w:rsidRDefault="005111FB">
            <w:pPr>
              <w:jc w:val="center"/>
            </w:pPr>
            <w:r>
              <w:t>6370.0</w:t>
            </w:r>
          </w:p>
        </w:tc>
        <w:tc>
          <w:tcPr>
            <w:tcW w:w="1272" w:type="dxa"/>
            <w:tcBorders>
              <w:top w:val="single" w:sz="4" w:space="0" w:color="auto"/>
              <w:left w:val="single" w:sz="4" w:space="0" w:color="auto"/>
              <w:bottom w:val="single" w:sz="4" w:space="0" w:color="auto"/>
              <w:right w:val="single" w:sz="4" w:space="0" w:color="auto"/>
            </w:tcBorders>
            <w:hideMark/>
          </w:tcPr>
          <w:p w14:paraId="0BC2FFF4" w14:textId="77777777" w:rsidR="005111FB" w:rsidRDefault="005111FB">
            <w:pPr>
              <w:jc w:val="center"/>
            </w:pPr>
            <w:r>
              <w:t>0.702</w:t>
            </w:r>
          </w:p>
        </w:tc>
        <w:tc>
          <w:tcPr>
            <w:tcW w:w="1272" w:type="dxa"/>
            <w:tcBorders>
              <w:top w:val="single" w:sz="4" w:space="0" w:color="auto"/>
              <w:left w:val="single" w:sz="4" w:space="0" w:color="auto"/>
              <w:bottom w:val="single" w:sz="4" w:space="0" w:color="auto"/>
              <w:right w:val="single" w:sz="4" w:space="0" w:color="auto"/>
            </w:tcBorders>
            <w:hideMark/>
          </w:tcPr>
          <w:p w14:paraId="52E1FB0C" w14:textId="77777777" w:rsidR="005111FB" w:rsidRDefault="005111FB">
            <w:pPr>
              <w:jc w:val="center"/>
            </w:pPr>
            <w:r>
              <w:t>6406.45</w:t>
            </w:r>
          </w:p>
        </w:tc>
      </w:tr>
      <w:tr w:rsidR="005111FB" w14:paraId="3814127D"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4B603058" w14:textId="77777777" w:rsidR="005111FB" w:rsidRDefault="005111FB">
            <w:pPr>
              <w:jc w:val="center"/>
            </w:pPr>
            <w:r>
              <w:t>14</w:t>
            </w:r>
          </w:p>
        </w:tc>
        <w:tc>
          <w:tcPr>
            <w:tcW w:w="1859" w:type="dxa"/>
            <w:tcBorders>
              <w:top w:val="single" w:sz="4" w:space="0" w:color="auto"/>
              <w:left w:val="single" w:sz="4" w:space="0" w:color="auto"/>
              <w:bottom w:val="single" w:sz="4" w:space="0" w:color="auto"/>
              <w:right w:val="single" w:sz="4" w:space="0" w:color="auto"/>
            </w:tcBorders>
            <w:hideMark/>
          </w:tcPr>
          <w:p w14:paraId="442B851F" w14:textId="77777777" w:rsidR="005111FB" w:rsidRDefault="005111FB">
            <w:pPr>
              <w:jc w:val="center"/>
            </w:pPr>
            <w:r>
              <w:t>0.68</w:t>
            </w:r>
          </w:p>
        </w:tc>
        <w:tc>
          <w:tcPr>
            <w:tcW w:w="1272" w:type="dxa"/>
            <w:tcBorders>
              <w:top w:val="single" w:sz="4" w:space="0" w:color="auto"/>
              <w:left w:val="single" w:sz="4" w:space="0" w:color="auto"/>
              <w:bottom w:val="single" w:sz="4" w:space="0" w:color="auto"/>
              <w:right w:val="single" w:sz="4" w:space="0" w:color="auto"/>
            </w:tcBorders>
            <w:hideMark/>
          </w:tcPr>
          <w:p w14:paraId="549ED858" w14:textId="77777777" w:rsidR="005111FB" w:rsidRDefault="005111FB">
            <w:pPr>
              <w:jc w:val="center"/>
            </w:pPr>
            <w:r>
              <w:t>6473.6</w:t>
            </w:r>
          </w:p>
        </w:tc>
        <w:tc>
          <w:tcPr>
            <w:tcW w:w="1272" w:type="dxa"/>
            <w:tcBorders>
              <w:top w:val="single" w:sz="4" w:space="0" w:color="auto"/>
              <w:left w:val="single" w:sz="4" w:space="0" w:color="auto"/>
              <w:bottom w:val="single" w:sz="4" w:space="0" w:color="auto"/>
              <w:right w:val="single" w:sz="4" w:space="0" w:color="auto"/>
            </w:tcBorders>
            <w:hideMark/>
          </w:tcPr>
          <w:p w14:paraId="6CDE78E4" w14:textId="77777777" w:rsidR="005111FB" w:rsidRDefault="005111FB">
            <w:pPr>
              <w:jc w:val="center"/>
            </w:pPr>
            <w:r>
              <w:t>0.676</w:t>
            </w:r>
          </w:p>
        </w:tc>
        <w:tc>
          <w:tcPr>
            <w:tcW w:w="1272" w:type="dxa"/>
            <w:tcBorders>
              <w:top w:val="single" w:sz="4" w:space="0" w:color="auto"/>
              <w:left w:val="single" w:sz="4" w:space="0" w:color="auto"/>
              <w:bottom w:val="single" w:sz="4" w:space="0" w:color="auto"/>
              <w:right w:val="single" w:sz="4" w:space="0" w:color="auto"/>
            </w:tcBorders>
            <w:hideMark/>
          </w:tcPr>
          <w:p w14:paraId="2DD0A343" w14:textId="77777777" w:rsidR="005111FB" w:rsidRDefault="005111FB">
            <w:pPr>
              <w:jc w:val="center"/>
            </w:pPr>
            <w:r>
              <w:t>6397.66</w:t>
            </w:r>
          </w:p>
        </w:tc>
      </w:tr>
      <w:tr w:rsidR="005111FB" w14:paraId="6EF0B7E9"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5161462" w14:textId="77777777" w:rsidR="005111FB" w:rsidRDefault="005111FB">
            <w:pPr>
              <w:jc w:val="center"/>
            </w:pPr>
            <w:r>
              <w:t>15</w:t>
            </w:r>
          </w:p>
        </w:tc>
        <w:tc>
          <w:tcPr>
            <w:tcW w:w="1859" w:type="dxa"/>
            <w:tcBorders>
              <w:top w:val="single" w:sz="4" w:space="0" w:color="auto"/>
              <w:left w:val="single" w:sz="4" w:space="0" w:color="auto"/>
              <w:bottom w:val="single" w:sz="4" w:space="0" w:color="auto"/>
              <w:right w:val="single" w:sz="4" w:space="0" w:color="auto"/>
            </w:tcBorders>
            <w:hideMark/>
          </w:tcPr>
          <w:p w14:paraId="6B18DEAC" w14:textId="77777777" w:rsidR="005111FB" w:rsidRDefault="005111FB">
            <w:pPr>
              <w:jc w:val="center"/>
            </w:pPr>
            <w:r>
              <w:t>0.65</w:t>
            </w:r>
          </w:p>
        </w:tc>
        <w:tc>
          <w:tcPr>
            <w:tcW w:w="1272" w:type="dxa"/>
            <w:tcBorders>
              <w:top w:val="single" w:sz="4" w:space="0" w:color="auto"/>
              <w:left w:val="single" w:sz="4" w:space="0" w:color="auto"/>
              <w:bottom w:val="single" w:sz="4" w:space="0" w:color="auto"/>
              <w:right w:val="single" w:sz="4" w:space="0" w:color="auto"/>
            </w:tcBorders>
            <w:hideMark/>
          </w:tcPr>
          <w:p w14:paraId="34235C0E" w14:textId="77777777" w:rsidR="005111FB" w:rsidRDefault="005111FB">
            <w:pPr>
              <w:jc w:val="center"/>
            </w:pPr>
            <w:r>
              <w:t>6337.5</w:t>
            </w:r>
          </w:p>
        </w:tc>
        <w:tc>
          <w:tcPr>
            <w:tcW w:w="1272" w:type="dxa"/>
            <w:tcBorders>
              <w:top w:val="single" w:sz="4" w:space="0" w:color="auto"/>
              <w:left w:val="single" w:sz="4" w:space="0" w:color="auto"/>
              <w:bottom w:val="single" w:sz="4" w:space="0" w:color="auto"/>
              <w:right w:val="single" w:sz="4" w:space="0" w:color="auto"/>
            </w:tcBorders>
            <w:hideMark/>
          </w:tcPr>
          <w:p w14:paraId="4B8F4A65" w14:textId="77777777" w:rsidR="005111FB" w:rsidRDefault="005111FB">
            <w:pPr>
              <w:jc w:val="center"/>
            </w:pPr>
            <w:r>
              <w:t>0.652</w:t>
            </w:r>
          </w:p>
        </w:tc>
        <w:tc>
          <w:tcPr>
            <w:tcW w:w="1272" w:type="dxa"/>
            <w:tcBorders>
              <w:top w:val="single" w:sz="4" w:space="0" w:color="auto"/>
              <w:left w:val="single" w:sz="4" w:space="0" w:color="auto"/>
              <w:bottom w:val="single" w:sz="4" w:space="0" w:color="auto"/>
              <w:right w:val="single" w:sz="4" w:space="0" w:color="auto"/>
            </w:tcBorders>
            <w:hideMark/>
          </w:tcPr>
          <w:p w14:paraId="5325DF34" w14:textId="77777777" w:rsidR="005111FB" w:rsidRDefault="005111FB">
            <w:pPr>
              <w:jc w:val="center"/>
            </w:pPr>
            <w:r>
              <w:t>6376.56</w:t>
            </w:r>
          </w:p>
        </w:tc>
      </w:tr>
      <w:tr w:rsidR="005111FB" w14:paraId="7512FD63"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23CC66AC" w14:textId="77777777" w:rsidR="005111FB" w:rsidRDefault="005111FB">
            <w:pPr>
              <w:jc w:val="center"/>
            </w:pPr>
            <w:r>
              <w:t>16</w:t>
            </w:r>
          </w:p>
        </w:tc>
        <w:tc>
          <w:tcPr>
            <w:tcW w:w="1859" w:type="dxa"/>
            <w:tcBorders>
              <w:top w:val="single" w:sz="4" w:space="0" w:color="auto"/>
              <w:left w:val="single" w:sz="4" w:space="0" w:color="auto"/>
              <w:bottom w:val="single" w:sz="4" w:space="0" w:color="auto"/>
              <w:right w:val="single" w:sz="4" w:space="0" w:color="auto"/>
            </w:tcBorders>
            <w:hideMark/>
          </w:tcPr>
          <w:p w14:paraId="738BA63A" w14:textId="77777777" w:rsidR="005111FB" w:rsidRDefault="005111FB">
            <w:pPr>
              <w:jc w:val="center"/>
            </w:pPr>
            <w:r>
              <w:t>0.63</w:t>
            </w:r>
          </w:p>
        </w:tc>
        <w:tc>
          <w:tcPr>
            <w:tcW w:w="1272" w:type="dxa"/>
            <w:tcBorders>
              <w:top w:val="single" w:sz="4" w:space="0" w:color="auto"/>
              <w:left w:val="single" w:sz="4" w:space="0" w:color="auto"/>
              <w:bottom w:val="single" w:sz="4" w:space="0" w:color="auto"/>
              <w:right w:val="single" w:sz="4" w:space="0" w:color="auto"/>
            </w:tcBorders>
            <w:hideMark/>
          </w:tcPr>
          <w:p w14:paraId="4F7505CA" w14:textId="77777777" w:rsidR="005111FB" w:rsidRDefault="005111FB">
            <w:pPr>
              <w:jc w:val="center"/>
            </w:pPr>
            <w:r>
              <w:t>6350.4</w:t>
            </w:r>
          </w:p>
        </w:tc>
        <w:tc>
          <w:tcPr>
            <w:tcW w:w="1272" w:type="dxa"/>
            <w:tcBorders>
              <w:top w:val="single" w:sz="4" w:space="0" w:color="auto"/>
              <w:left w:val="single" w:sz="4" w:space="0" w:color="auto"/>
              <w:bottom w:val="single" w:sz="4" w:space="0" w:color="auto"/>
              <w:right w:val="single" w:sz="4" w:space="0" w:color="auto"/>
            </w:tcBorders>
            <w:hideMark/>
          </w:tcPr>
          <w:p w14:paraId="576C0700" w14:textId="77777777" w:rsidR="005111FB" w:rsidRDefault="005111FB">
            <w:pPr>
              <w:jc w:val="center"/>
            </w:pPr>
            <w:r>
              <w:t>0.629</w:t>
            </w:r>
          </w:p>
        </w:tc>
        <w:tc>
          <w:tcPr>
            <w:tcW w:w="1272" w:type="dxa"/>
            <w:tcBorders>
              <w:top w:val="single" w:sz="4" w:space="0" w:color="auto"/>
              <w:left w:val="single" w:sz="4" w:space="0" w:color="auto"/>
              <w:bottom w:val="single" w:sz="4" w:space="0" w:color="auto"/>
              <w:right w:val="single" w:sz="4" w:space="0" w:color="auto"/>
            </w:tcBorders>
            <w:hideMark/>
          </w:tcPr>
          <w:p w14:paraId="66556510" w14:textId="77777777" w:rsidR="005111FB" w:rsidRDefault="005111FB">
            <w:pPr>
              <w:jc w:val="center"/>
            </w:pPr>
            <w:r>
              <w:t>6330.25</w:t>
            </w:r>
          </w:p>
        </w:tc>
      </w:tr>
      <w:tr w:rsidR="005111FB" w14:paraId="580B2303"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748FB25A" w14:textId="77777777" w:rsidR="005111FB" w:rsidRDefault="005111FB">
            <w:pPr>
              <w:jc w:val="center"/>
            </w:pPr>
            <w:r>
              <w:t>17</w:t>
            </w:r>
          </w:p>
        </w:tc>
        <w:tc>
          <w:tcPr>
            <w:tcW w:w="1859" w:type="dxa"/>
            <w:tcBorders>
              <w:top w:val="single" w:sz="4" w:space="0" w:color="auto"/>
              <w:left w:val="single" w:sz="4" w:space="0" w:color="auto"/>
              <w:bottom w:val="single" w:sz="4" w:space="0" w:color="auto"/>
              <w:right w:val="single" w:sz="4" w:space="0" w:color="auto"/>
            </w:tcBorders>
            <w:hideMark/>
          </w:tcPr>
          <w:p w14:paraId="47BA1C68" w14:textId="77777777" w:rsidR="005111FB" w:rsidRDefault="005111FB">
            <w:pPr>
              <w:jc w:val="center"/>
            </w:pPr>
            <w:r>
              <w:t>0.61</w:t>
            </w:r>
          </w:p>
        </w:tc>
        <w:tc>
          <w:tcPr>
            <w:tcW w:w="1272" w:type="dxa"/>
            <w:tcBorders>
              <w:top w:val="single" w:sz="4" w:space="0" w:color="auto"/>
              <w:left w:val="single" w:sz="4" w:space="0" w:color="auto"/>
              <w:bottom w:val="single" w:sz="4" w:space="0" w:color="auto"/>
              <w:right w:val="single" w:sz="4" w:space="0" w:color="auto"/>
            </w:tcBorders>
            <w:hideMark/>
          </w:tcPr>
          <w:p w14:paraId="49E0A968" w14:textId="77777777" w:rsidR="005111FB" w:rsidRDefault="005111FB">
            <w:pPr>
              <w:jc w:val="center"/>
            </w:pPr>
            <w:r>
              <w:t>6325.7</w:t>
            </w:r>
          </w:p>
        </w:tc>
        <w:tc>
          <w:tcPr>
            <w:tcW w:w="1272" w:type="dxa"/>
            <w:tcBorders>
              <w:top w:val="single" w:sz="4" w:space="0" w:color="auto"/>
              <w:left w:val="single" w:sz="4" w:space="0" w:color="auto"/>
              <w:bottom w:val="single" w:sz="4" w:space="0" w:color="auto"/>
              <w:right w:val="single" w:sz="4" w:space="0" w:color="auto"/>
            </w:tcBorders>
            <w:hideMark/>
          </w:tcPr>
          <w:p w14:paraId="4ACFDCA3" w14:textId="77777777" w:rsidR="005111FB" w:rsidRDefault="005111FB">
            <w:pPr>
              <w:jc w:val="center"/>
            </w:pPr>
            <w:r>
              <w:t>0.608</w:t>
            </w:r>
          </w:p>
        </w:tc>
        <w:tc>
          <w:tcPr>
            <w:tcW w:w="1272" w:type="dxa"/>
            <w:tcBorders>
              <w:top w:val="single" w:sz="4" w:space="0" w:color="auto"/>
              <w:left w:val="single" w:sz="4" w:space="0" w:color="auto"/>
              <w:bottom w:val="single" w:sz="4" w:space="0" w:color="auto"/>
              <w:right w:val="single" w:sz="4" w:space="0" w:color="auto"/>
            </w:tcBorders>
            <w:hideMark/>
          </w:tcPr>
          <w:p w14:paraId="23503B99" w14:textId="77777777" w:rsidR="005111FB" w:rsidRDefault="005111FB">
            <w:pPr>
              <w:jc w:val="center"/>
            </w:pPr>
            <w:r>
              <w:t>6284.28</w:t>
            </w:r>
          </w:p>
        </w:tc>
      </w:tr>
      <w:tr w:rsidR="005111FB" w14:paraId="3140B0DD"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3E4B2067" w14:textId="77777777" w:rsidR="005111FB" w:rsidRDefault="005111FB">
            <w:pPr>
              <w:jc w:val="center"/>
            </w:pPr>
            <w:r>
              <w:t>18</w:t>
            </w:r>
          </w:p>
        </w:tc>
        <w:tc>
          <w:tcPr>
            <w:tcW w:w="1859" w:type="dxa"/>
            <w:tcBorders>
              <w:top w:val="single" w:sz="4" w:space="0" w:color="auto"/>
              <w:left w:val="single" w:sz="4" w:space="0" w:color="auto"/>
              <w:bottom w:val="single" w:sz="4" w:space="0" w:color="auto"/>
              <w:right w:val="single" w:sz="4" w:space="0" w:color="auto"/>
            </w:tcBorders>
            <w:hideMark/>
          </w:tcPr>
          <w:p w14:paraId="6326E1FD" w14:textId="77777777" w:rsidR="005111FB" w:rsidRDefault="005111FB">
            <w:pPr>
              <w:jc w:val="center"/>
            </w:pPr>
            <w:r>
              <w:t>0.59</w:t>
            </w:r>
          </w:p>
        </w:tc>
        <w:tc>
          <w:tcPr>
            <w:tcW w:w="1272" w:type="dxa"/>
            <w:tcBorders>
              <w:top w:val="single" w:sz="4" w:space="0" w:color="auto"/>
              <w:left w:val="single" w:sz="4" w:space="0" w:color="auto"/>
              <w:bottom w:val="single" w:sz="4" w:space="0" w:color="auto"/>
              <w:right w:val="single" w:sz="4" w:space="0" w:color="auto"/>
            </w:tcBorders>
            <w:hideMark/>
          </w:tcPr>
          <w:p w14:paraId="65B88731" w14:textId="77777777" w:rsidR="005111FB" w:rsidRDefault="005111FB">
            <w:pPr>
              <w:jc w:val="center"/>
            </w:pPr>
            <w:r>
              <w:t>6265.8</w:t>
            </w:r>
          </w:p>
        </w:tc>
        <w:tc>
          <w:tcPr>
            <w:tcW w:w="1272" w:type="dxa"/>
            <w:tcBorders>
              <w:top w:val="single" w:sz="4" w:space="0" w:color="auto"/>
              <w:left w:val="single" w:sz="4" w:space="0" w:color="auto"/>
              <w:bottom w:val="single" w:sz="4" w:space="0" w:color="auto"/>
              <w:right w:val="single" w:sz="4" w:space="0" w:color="auto"/>
            </w:tcBorders>
            <w:hideMark/>
          </w:tcPr>
          <w:p w14:paraId="73274C4C" w14:textId="77777777" w:rsidR="005111FB" w:rsidRDefault="005111FB">
            <w:pPr>
              <w:jc w:val="center"/>
            </w:pPr>
            <w:r>
              <w:t>0.588</w:t>
            </w:r>
          </w:p>
        </w:tc>
        <w:tc>
          <w:tcPr>
            <w:tcW w:w="1272" w:type="dxa"/>
            <w:tcBorders>
              <w:top w:val="single" w:sz="4" w:space="0" w:color="auto"/>
              <w:left w:val="single" w:sz="4" w:space="0" w:color="auto"/>
              <w:bottom w:val="single" w:sz="4" w:space="0" w:color="auto"/>
              <w:right w:val="single" w:sz="4" w:space="0" w:color="auto"/>
            </w:tcBorders>
            <w:hideMark/>
          </w:tcPr>
          <w:p w14:paraId="45A6F639" w14:textId="77777777" w:rsidR="005111FB" w:rsidRDefault="005111FB">
            <w:pPr>
              <w:jc w:val="center"/>
            </w:pPr>
            <w:r>
              <w:t>6223.39</w:t>
            </w:r>
          </w:p>
        </w:tc>
      </w:tr>
      <w:tr w:rsidR="005111FB" w14:paraId="44D2A39E"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19CDE50E" w14:textId="77777777" w:rsidR="005111FB" w:rsidRDefault="005111FB">
            <w:pPr>
              <w:jc w:val="center"/>
            </w:pPr>
            <w:r>
              <w:t>19</w:t>
            </w:r>
          </w:p>
        </w:tc>
        <w:tc>
          <w:tcPr>
            <w:tcW w:w="1859" w:type="dxa"/>
            <w:tcBorders>
              <w:top w:val="single" w:sz="4" w:space="0" w:color="auto"/>
              <w:left w:val="single" w:sz="4" w:space="0" w:color="auto"/>
              <w:bottom w:val="single" w:sz="4" w:space="0" w:color="auto"/>
              <w:right w:val="single" w:sz="4" w:space="0" w:color="auto"/>
            </w:tcBorders>
            <w:hideMark/>
          </w:tcPr>
          <w:p w14:paraId="0AD90A9A" w14:textId="77777777" w:rsidR="005111FB" w:rsidRDefault="005111FB">
            <w:pPr>
              <w:jc w:val="center"/>
            </w:pPr>
            <w:r>
              <w:t>0.57</w:t>
            </w:r>
          </w:p>
        </w:tc>
        <w:tc>
          <w:tcPr>
            <w:tcW w:w="1272" w:type="dxa"/>
            <w:tcBorders>
              <w:top w:val="single" w:sz="4" w:space="0" w:color="auto"/>
              <w:left w:val="single" w:sz="4" w:space="0" w:color="auto"/>
              <w:bottom w:val="single" w:sz="4" w:space="0" w:color="auto"/>
              <w:right w:val="single" w:sz="4" w:space="0" w:color="auto"/>
            </w:tcBorders>
            <w:hideMark/>
          </w:tcPr>
          <w:p w14:paraId="4378787B" w14:textId="77777777" w:rsidR="005111FB" w:rsidRDefault="005111FB">
            <w:pPr>
              <w:jc w:val="center"/>
            </w:pPr>
            <w:r>
              <w:t>6173.1</w:t>
            </w:r>
          </w:p>
        </w:tc>
        <w:tc>
          <w:tcPr>
            <w:tcW w:w="1272" w:type="dxa"/>
            <w:tcBorders>
              <w:top w:val="single" w:sz="4" w:space="0" w:color="auto"/>
              <w:left w:val="single" w:sz="4" w:space="0" w:color="auto"/>
              <w:bottom w:val="single" w:sz="4" w:space="0" w:color="auto"/>
              <w:right w:val="single" w:sz="4" w:space="0" w:color="auto"/>
            </w:tcBorders>
            <w:hideMark/>
          </w:tcPr>
          <w:p w14:paraId="7FB2EBE8" w14:textId="77777777" w:rsidR="005111FB" w:rsidRDefault="005111FB">
            <w:pPr>
              <w:jc w:val="center"/>
            </w:pPr>
            <w:r>
              <w:t>0.570</w:t>
            </w:r>
          </w:p>
        </w:tc>
        <w:tc>
          <w:tcPr>
            <w:tcW w:w="1272" w:type="dxa"/>
            <w:tcBorders>
              <w:top w:val="single" w:sz="4" w:space="0" w:color="auto"/>
              <w:left w:val="single" w:sz="4" w:space="0" w:color="auto"/>
              <w:bottom w:val="single" w:sz="4" w:space="0" w:color="auto"/>
              <w:right w:val="single" w:sz="4" w:space="0" w:color="auto"/>
            </w:tcBorders>
            <w:hideMark/>
          </w:tcPr>
          <w:p w14:paraId="0E1132B3" w14:textId="77777777" w:rsidR="005111FB" w:rsidRDefault="005111FB">
            <w:pPr>
              <w:jc w:val="center"/>
            </w:pPr>
            <w:r>
              <w:t>6173.10</w:t>
            </w:r>
          </w:p>
        </w:tc>
      </w:tr>
      <w:tr w:rsidR="005111FB" w14:paraId="60E2FA46" w14:textId="77777777" w:rsidTr="009C6F13">
        <w:trPr>
          <w:jc w:val="center"/>
        </w:trPr>
        <w:tc>
          <w:tcPr>
            <w:tcW w:w="1730" w:type="dxa"/>
            <w:tcBorders>
              <w:top w:val="single" w:sz="4" w:space="0" w:color="auto"/>
              <w:left w:val="single" w:sz="4" w:space="0" w:color="auto"/>
              <w:bottom w:val="single" w:sz="4" w:space="0" w:color="auto"/>
              <w:right w:val="single" w:sz="4" w:space="0" w:color="auto"/>
            </w:tcBorders>
            <w:hideMark/>
          </w:tcPr>
          <w:p w14:paraId="5FDBACC7" w14:textId="77777777" w:rsidR="005111FB" w:rsidRDefault="005111FB">
            <w:pPr>
              <w:jc w:val="center"/>
            </w:pPr>
            <w:r>
              <w:t>20</w:t>
            </w:r>
          </w:p>
        </w:tc>
        <w:tc>
          <w:tcPr>
            <w:tcW w:w="1859" w:type="dxa"/>
            <w:tcBorders>
              <w:top w:val="single" w:sz="4" w:space="0" w:color="auto"/>
              <w:left w:val="single" w:sz="4" w:space="0" w:color="auto"/>
              <w:bottom w:val="single" w:sz="4" w:space="0" w:color="auto"/>
              <w:right w:val="single" w:sz="4" w:space="0" w:color="auto"/>
            </w:tcBorders>
            <w:hideMark/>
          </w:tcPr>
          <w:p w14:paraId="098039F8" w14:textId="77777777" w:rsidR="005111FB" w:rsidRDefault="005111FB">
            <w:pPr>
              <w:jc w:val="center"/>
            </w:pPr>
            <w:r>
              <w:t>0.55</w:t>
            </w:r>
          </w:p>
        </w:tc>
        <w:tc>
          <w:tcPr>
            <w:tcW w:w="1272" w:type="dxa"/>
            <w:tcBorders>
              <w:top w:val="single" w:sz="4" w:space="0" w:color="auto"/>
              <w:left w:val="single" w:sz="4" w:space="0" w:color="auto"/>
              <w:bottom w:val="single" w:sz="4" w:space="0" w:color="auto"/>
              <w:right w:val="single" w:sz="4" w:space="0" w:color="auto"/>
            </w:tcBorders>
            <w:hideMark/>
          </w:tcPr>
          <w:p w14:paraId="173C933F" w14:textId="77777777" w:rsidR="005111FB" w:rsidRDefault="005111FB">
            <w:pPr>
              <w:jc w:val="center"/>
            </w:pPr>
            <w:r>
              <w:t>6050.0</w:t>
            </w:r>
          </w:p>
        </w:tc>
        <w:tc>
          <w:tcPr>
            <w:tcW w:w="1272" w:type="dxa"/>
            <w:tcBorders>
              <w:top w:val="single" w:sz="4" w:space="0" w:color="auto"/>
              <w:left w:val="single" w:sz="4" w:space="0" w:color="auto"/>
              <w:bottom w:val="single" w:sz="4" w:space="0" w:color="auto"/>
              <w:right w:val="single" w:sz="4" w:space="0" w:color="auto"/>
            </w:tcBorders>
            <w:hideMark/>
          </w:tcPr>
          <w:p w14:paraId="09E99B8D" w14:textId="77777777" w:rsidR="005111FB" w:rsidRDefault="005111FB">
            <w:pPr>
              <w:jc w:val="center"/>
            </w:pPr>
            <w:r>
              <w:t>0.553</w:t>
            </w:r>
          </w:p>
        </w:tc>
        <w:tc>
          <w:tcPr>
            <w:tcW w:w="1272" w:type="dxa"/>
            <w:tcBorders>
              <w:top w:val="single" w:sz="4" w:space="0" w:color="auto"/>
              <w:left w:val="single" w:sz="4" w:space="0" w:color="auto"/>
              <w:bottom w:val="single" w:sz="4" w:space="0" w:color="auto"/>
              <w:right w:val="single" w:sz="4" w:space="0" w:color="auto"/>
            </w:tcBorders>
            <w:hideMark/>
          </w:tcPr>
          <w:p w14:paraId="62012485" w14:textId="77777777" w:rsidR="005111FB" w:rsidRDefault="005111FB" w:rsidP="009C6F13">
            <w:pPr>
              <w:keepNext/>
              <w:jc w:val="center"/>
            </w:pPr>
            <w:r>
              <w:t>6116.18</w:t>
            </w:r>
          </w:p>
        </w:tc>
      </w:tr>
    </w:tbl>
    <w:p w14:paraId="76E4D32D" w14:textId="3353DFD5" w:rsidR="005111FB" w:rsidRDefault="009C6F13" w:rsidP="009C6F13">
      <w:pPr>
        <w:pStyle w:val="Caption"/>
        <w:spacing w:before="240"/>
        <w:jc w:val="center"/>
      </w:pPr>
      <w:r>
        <w:t xml:space="preserve">Table </w:t>
      </w:r>
      <w:r w:rsidR="00D51313">
        <w:fldChar w:fldCharType="begin"/>
      </w:r>
      <w:r w:rsidR="00D51313">
        <w:instrText xml:space="preserve"> SEQ Table \* ARABIC </w:instrText>
      </w:r>
      <w:r w:rsidR="00D51313">
        <w:fldChar w:fldCharType="separate"/>
      </w:r>
      <w:r w:rsidR="009107DF">
        <w:rPr>
          <w:noProof/>
        </w:rPr>
        <w:t>1</w:t>
      </w:r>
      <w:r w:rsidR="00D51313">
        <w:rPr>
          <w:noProof/>
        </w:rPr>
        <w:fldChar w:fldCharType="end"/>
      </w:r>
      <w:r>
        <w:t xml:space="preserve"> Task 1 Results</w:t>
      </w:r>
    </w:p>
    <w:p w14:paraId="13E1FF7A" w14:textId="77777777" w:rsidR="001F5C15" w:rsidRPr="001F5C15" w:rsidRDefault="001F5C15" w:rsidP="001F5C15"/>
    <w:p w14:paraId="0AA0E8C1" w14:textId="3C098B3C" w:rsidR="0036118E" w:rsidRPr="0036118E" w:rsidRDefault="0036118E" w:rsidP="0036118E">
      <w:r>
        <w:t xml:space="preserve">The following graph was </w:t>
      </w:r>
      <w:r w:rsidR="001F5C15">
        <w:t>created to show the relationship between power and resistance.</w:t>
      </w:r>
    </w:p>
    <w:p w14:paraId="3563E2A8" w14:textId="04A884E8" w:rsidR="009C6F13" w:rsidRDefault="0036118E" w:rsidP="009C6F13">
      <w:r>
        <w:rPr>
          <w:noProof/>
        </w:rPr>
        <w:lastRenderedPageBreak/>
        <w:drawing>
          <wp:inline distT="0" distB="0" distL="0" distR="0" wp14:anchorId="4FFF763F" wp14:editId="7689B4CF">
            <wp:extent cx="5585460" cy="3291840"/>
            <wp:effectExtent l="0" t="0" r="15240" b="3810"/>
            <wp:docPr id="2" name="Chart 2">
              <a:extLst xmlns:a="http://schemas.openxmlformats.org/drawingml/2006/main">
                <a:ext uri="{FF2B5EF4-FFF2-40B4-BE49-F238E27FC236}">
                  <a16:creationId xmlns:a16="http://schemas.microsoft.com/office/drawing/2014/main" id="{F822777C-026E-8BA4-86D3-1AF6EB2787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05B87D" w14:textId="77777777" w:rsidR="009A2271" w:rsidRDefault="009A2271" w:rsidP="009C6F13"/>
    <w:p w14:paraId="61135A9B" w14:textId="6700664D" w:rsidR="009A2271" w:rsidRDefault="001642F4" w:rsidP="00D073AE">
      <w:pPr>
        <w:pStyle w:val="Heading1"/>
      </w:pPr>
      <w:bookmarkStart w:id="9" w:name="_Toc139883018"/>
      <w:r>
        <w:t>3.0</w:t>
      </w:r>
      <w:r w:rsidR="00D71404">
        <w:tab/>
      </w:r>
      <w:r w:rsidR="009A2271">
        <w:t>Task Two</w:t>
      </w:r>
      <w:bookmarkEnd w:id="9"/>
    </w:p>
    <w:p w14:paraId="53963F24" w14:textId="655581CA" w:rsidR="001642F4" w:rsidRDefault="00F55E1E" w:rsidP="001642F4">
      <w:pPr>
        <w:rPr>
          <w:sz w:val="24"/>
          <w:szCs w:val="24"/>
        </w:rPr>
      </w:pPr>
      <w:r>
        <w:t xml:space="preserve">A circuit was </w:t>
      </w:r>
      <w:r w:rsidR="00907CF7">
        <w:t xml:space="preserve">built on Proteus </w:t>
      </w:r>
      <w:r w:rsidR="000147D4">
        <w:t>as shown in Figure 5</w:t>
      </w:r>
      <w:r w:rsidR="00C0663E">
        <w:t>. A si</w:t>
      </w:r>
      <w:r w:rsidR="00DE1371">
        <w:t>g</w:t>
      </w:r>
      <w:r w:rsidR="00C0663E">
        <w:t xml:space="preserve">nal generator output </w:t>
      </w:r>
      <w:r w:rsidR="00DE1371">
        <w:t>was set to 10V at 1KHz</w:t>
      </w:r>
      <w:r w:rsidR="00493ABB">
        <w:t xml:space="preserve">. The values of </w:t>
      </w:r>
      <w:r w:rsidR="001427CB">
        <w:rPr>
          <w:sz w:val="24"/>
          <w:szCs w:val="24"/>
        </w:rPr>
        <w:t>V</w:t>
      </w:r>
      <w:r w:rsidR="001427CB">
        <w:rPr>
          <w:sz w:val="24"/>
          <w:szCs w:val="24"/>
          <w:vertAlign w:val="subscript"/>
        </w:rPr>
        <w:t>R</w:t>
      </w:r>
      <w:r w:rsidR="001427CB">
        <w:rPr>
          <w:sz w:val="24"/>
          <w:szCs w:val="24"/>
        </w:rPr>
        <w:t>, V</w:t>
      </w:r>
      <w:r w:rsidR="001427CB">
        <w:rPr>
          <w:sz w:val="24"/>
          <w:szCs w:val="24"/>
          <w:vertAlign w:val="subscript"/>
        </w:rPr>
        <w:t>C</w:t>
      </w:r>
      <w:r w:rsidR="001427CB">
        <w:rPr>
          <w:sz w:val="24"/>
          <w:szCs w:val="24"/>
        </w:rPr>
        <w:t xml:space="preserve"> and V</w:t>
      </w:r>
      <w:r w:rsidR="001427CB">
        <w:rPr>
          <w:sz w:val="24"/>
          <w:szCs w:val="24"/>
          <w:vertAlign w:val="subscript"/>
        </w:rPr>
        <w:t>L</w:t>
      </w:r>
      <w:r w:rsidR="001427CB">
        <w:rPr>
          <w:sz w:val="24"/>
          <w:szCs w:val="24"/>
        </w:rPr>
        <w:t xml:space="preserve"> </w:t>
      </w:r>
      <w:r w:rsidR="00E267B3">
        <w:rPr>
          <w:sz w:val="24"/>
          <w:szCs w:val="24"/>
        </w:rPr>
        <w:t>from</w:t>
      </w:r>
      <w:r w:rsidR="001427CB">
        <w:rPr>
          <w:sz w:val="24"/>
          <w:szCs w:val="24"/>
        </w:rPr>
        <w:t xml:space="preserve"> 1KHz</w:t>
      </w:r>
      <w:r w:rsidR="003D0352">
        <w:rPr>
          <w:sz w:val="24"/>
          <w:szCs w:val="24"/>
        </w:rPr>
        <w:t xml:space="preserve"> </w:t>
      </w:r>
      <w:r w:rsidR="00974537">
        <w:rPr>
          <w:sz w:val="24"/>
          <w:szCs w:val="24"/>
        </w:rPr>
        <w:t>up to 20KHz</w:t>
      </w:r>
      <w:r w:rsidR="007110CD">
        <w:rPr>
          <w:sz w:val="24"/>
          <w:szCs w:val="24"/>
        </w:rPr>
        <w:t xml:space="preserve"> </w:t>
      </w:r>
      <w:r w:rsidR="003D0352">
        <w:rPr>
          <w:sz w:val="24"/>
          <w:szCs w:val="24"/>
        </w:rPr>
        <w:t xml:space="preserve">were taken and recorded in </w:t>
      </w:r>
      <w:r w:rsidR="00D13476">
        <w:rPr>
          <w:sz w:val="24"/>
          <w:szCs w:val="24"/>
        </w:rPr>
        <w:t xml:space="preserve">Table 2. </w:t>
      </w:r>
      <w:r w:rsidR="0076698A">
        <w:rPr>
          <w:sz w:val="24"/>
          <w:szCs w:val="24"/>
        </w:rPr>
        <w:t xml:space="preserve">A graph </w:t>
      </w:r>
      <w:r w:rsidR="007366A6">
        <w:rPr>
          <w:sz w:val="24"/>
          <w:szCs w:val="24"/>
        </w:rPr>
        <w:t>representing frequency against voltage capacit</w:t>
      </w:r>
      <w:r w:rsidR="006D5CA9">
        <w:rPr>
          <w:sz w:val="24"/>
          <w:szCs w:val="24"/>
        </w:rPr>
        <w:t>y was then determined.</w:t>
      </w:r>
    </w:p>
    <w:p w14:paraId="7CCC015E" w14:textId="4965BA19" w:rsidR="004E56A3" w:rsidRPr="001642F4" w:rsidRDefault="007515C6" w:rsidP="001642F4">
      <w:proofErr w:type="gramStart"/>
      <w:r>
        <w:rPr>
          <w:sz w:val="24"/>
          <w:szCs w:val="24"/>
        </w:rPr>
        <w:t>In order to</w:t>
      </w:r>
      <w:proofErr w:type="gramEnd"/>
      <w:r>
        <w:rPr>
          <w:sz w:val="24"/>
          <w:szCs w:val="24"/>
        </w:rPr>
        <w:t xml:space="preserve"> determine the peak value accurately, </w:t>
      </w:r>
      <w:r w:rsidR="001F7973">
        <w:rPr>
          <w:sz w:val="24"/>
          <w:szCs w:val="24"/>
        </w:rPr>
        <w:t>several closely spaced measurements were carried out</w:t>
      </w:r>
      <w:r w:rsidR="006D5CA9">
        <w:rPr>
          <w:sz w:val="24"/>
          <w:szCs w:val="24"/>
        </w:rPr>
        <w:t xml:space="preserve"> with the aid of the frequency, </w:t>
      </w:r>
      <w:r w:rsidR="00476F36">
        <w:rPr>
          <w:sz w:val="24"/>
          <w:szCs w:val="24"/>
        </w:rPr>
        <w:t>voltage capacity graph.</w:t>
      </w:r>
      <w:r w:rsidR="001F7973">
        <w:rPr>
          <w:sz w:val="24"/>
          <w:szCs w:val="24"/>
        </w:rPr>
        <w:t xml:space="preserve"> </w:t>
      </w:r>
      <w:r w:rsidR="00D87BFC">
        <w:rPr>
          <w:sz w:val="24"/>
          <w:szCs w:val="24"/>
        </w:rPr>
        <w:t>These are shown in Table 3.</w:t>
      </w:r>
    </w:p>
    <w:p w14:paraId="5F73DF1E" w14:textId="77777777" w:rsidR="00833A36" w:rsidRPr="00833A36" w:rsidRDefault="00833A36" w:rsidP="00833A36"/>
    <w:p w14:paraId="360EC448" w14:textId="77777777" w:rsidR="00D71404" w:rsidRDefault="00D71404" w:rsidP="00D71404"/>
    <w:p w14:paraId="13783FF4" w14:textId="77777777" w:rsidR="00833A36" w:rsidRDefault="00833A36" w:rsidP="00D71404"/>
    <w:p w14:paraId="18E4E0DC" w14:textId="77777777" w:rsidR="000147D4" w:rsidRDefault="003C6A12" w:rsidP="000147D4">
      <w:pPr>
        <w:keepNext/>
      </w:pPr>
      <w:r>
        <w:rPr>
          <w:noProof/>
        </w:rPr>
        <w:drawing>
          <wp:inline distT="0" distB="0" distL="0" distR="0" wp14:anchorId="0ADE6F2F" wp14:editId="021B51DF">
            <wp:extent cx="5707380" cy="2135513"/>
            <wp:effectExtent l="19050" t="19050" r="26670" b="17145"/>
            <wp:docPr id="1351147473" name="Picture 5"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47473" name="Picture 5" descr="A diagram of a circuit&#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25527" cy="2142303"/>
                    </a:xfrm>
                    <a:prstGeom prst="rect">
                      <a:avLst/>
                    </a:prstGeom>
                    <a:ln w="12700">
                      <a:solidFill>
                        <a:srgbClr val="4472C4"/>
                      </a:solidFill>
                    </a:ln>
                  </pic:spPr>
                </pic:pic>
              </a:graphicData>
            </a:graphic>
          </wp:inline>
        </w:drawing>
      </w:r>
    </w:p>
    <w:p w14:paraId="051CB34B" w14:textId="3E5450E6" w:rsidR="00D71404" w:rsidRDefault="000147D4" w:rsidP="000147D4">
      <w:pPr>
        <w:pStyle w:val="Caption"/>
        <w:jc w:val="center"/>
      </w:pPr>
      <w:r>
        <w:t xml:space="preserve">Figure </w:t>
      </w:r>
      <w:fldSimple w:instr=" SEQ Figure \* ARABIC ">
        <w:r w:rsidR="007110CD">
          <w:rPr>
            <w:noProof/>
          </w:rPr>
          <w:t>5</w:t>
        </w:r>
      </w:fldSimple>
      <w:r>
        <w:t xml:space="preserve"> - RLC Circuit</w:t>
      </w:r>
    </w:p>
    <w:p w14:paraId="307FF7F1" w14:textId="77777777" w:rsidR="007110CD" w:rsidRPr="007110CD" w:rsidRDefault="007110CD" w:rsidP="007110CD"/>
    <w:tbl>
      <w:tblPr>
        <w:tblStyle w:val="TableGrid1"/>
        <w:tblW w:w="0" w:type="auto"/>
        <w:jc w:val="center"/>
        <w:tblInd w:w="0" w:type="dxa"/>
        <w:tblLook w:val="04A0" w:firstRow="1" w:lastRow="0" w:firstColumn="1" w:lastColumn="0" w:noHBand="0" w:noVBand="1"/>
      </w:tblPr>
      <w:tblGrid>
        <w:gridCol w:w="1279"/>
        <w:gridCol w:w="2004"/>
        <w:gridCol w:w="2054"/>
        <w:gridCol w:w="1477"/>
      </w:tblGrid>
      <w:tr w:rsidR="00E267B3" w:rsidRPr="00E267B3" w14:paraId="13546101" w14:textId="77777777" w:rsidTr="00E267B3">
        <w:trPr>
          <w:trHeight w:val="940"/>
          <w:jc w:val="center"/>
        </w:trPr>
        <w:tc>
          <w:tcPr>
            <w:tcW w:w="1279"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4953AED" w14:textId="77777777" w:rsidR="00E267B3" w:rsidRPr="00E267B3" w:rsidRDefault="00E267B3" w:rsidP="00E267B3">
            <w:pPr>
              <w:jc w:val="center"/>
            </w:pPr>
            <w:r w:rsidRPr="00E267B3">
              <w:t>Frequency</w:t>
            </w:r>
          </w:p>
          <w:p w14:paraId="3C02423B" w14:textId="77777777" w:rsidR="00E267B3" w:rsidRPr="00E267B3" w:rsidRDefault="00E267B3" w:rsidP="00E267B3">
            <w:pPr>
              <w:jc w:val="center"/>
            </w:pPr>
            <w:r w:rsidRPr="00E267B3">
              <w:t>(kHz)</w:t>
            </w:r>
          </w:p>
        </w:tc>
        <w:tc>
          <w:tcPr>
            <w:tcW w:w="200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DB3AAC0" w14:textId="77777777" w:rsidR="00E267B3" w:rsidRPr="00E267B3" w:rsidRDefault="00E267B3" w:rsidP="00E267B3">
            <w:pPr>
              <w:jc w:val="center"/>
            </w:pPr>
            <w:r w:rsidRPr="00E267B3">
              <w:t>Voltage Resistance</w:t>
            </w:r>
          </w:p>
          <w:p w14:paraId="30AA4F02" w14:textId="77777777" w:rsidR="00E267B3" w:rsidRPr="00E267B3" w:rsidRDefault="00E267B3" w:rsidP="00E267B3">
            <w:pPr>
              <w:jc w:val="center"/>
            </w:pPr>
            <w:r w:rsidRPr="00E267B3">
              <w:t>(</w:t>
            </w:r>
            <m:oMath>
              <m:sSub>
                <m:sSubPr>
                  <m:ctrlPr>
                    <w:rPr>
                      <w:rFonts w:ascii="Cambria Math" w:hAnsi="Cambria Math"/>
                      <w:i/>
                    </w:rPr>
                  </m:ctrlPr>
                </m:sSubPr>
                <m:e>
                  <m:r>
                    <w:rPr>
                      <w:rFonts w:ascii="Cambria Math" w:hAnsi="Cambria Math"/>
                    </w:rPr>
                    <m:t>V</m:t>
                  </m:r>
                </m:e>
                <m:sub>
                  <m:r>
                    <w:rPr>
                      <w:rFonts w:ascii="Cambria Math" w:hAnsi="Cambria Math"/>
                    </w:rPr>
                    <m:t>R</m:t>
                  </m:r>
                </m:sub>
              </m:sSub>
            </m:oMath>
            <w:r w:rsidRPr="00E267B3">
              <w:rPr>
                <w:rFonts w:eastAsia="Times New Roman"/>
              </w:rPr>
              <w:t>)</w:t>
            </w:r>
          </w:p>
        </w:tc>
        <w:tc>
          <w:tcPr>
            <w:tcW w:w="205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0A5CF9A" w14:textId="77777777" w:rsidR="00E267B3" w:rsidRPr="00E267B3" w:rsidRDefault="00E267B3" w:rsidP="00E267B3">
            <w:pPr>
              <w:jc w:val="center"/>
            </w:pPr>
            <w:r w:rsidRPr="00E267B3">
              <w:t>Voltage Inductance</w:t>
            </w:r>
          </w:p>
          <w:p w14:paraId="441A128C" w14:textId="77777777" w:rsidR="00E267B3" w:rsidRPr="00E267B3" w:rsidRDefault="00E267B3" w:rsidP="00E267B3">
            <w:pPr>
              <w:jc w:val="center"/>
            </w:pPr>
            <w:r w:rsidRPr="00E267B3">
              <w:t>(</w:t>
            </w:r>
            <m:oMath>
              <m:sSub>
                <m:sSubPr>
                  <m:ctrlPr>
                    <w:rPr>
                      <w:rFonts w:ascii="Cambria Math" w:hAnsi="Cambria Math"/>
                      <w:i/>
                    </w:rPr>
                  </m:ctrlPr>
                </m:sSubPr>
                <m:e>
                  <m:r>
                    <w:rPr>
                      <w:rFonts w:ascii="Cambria Math" w:hAnsi="Cambria Math"/>
                    </w:rPr>
                    <m:t>V</m:t>
                  </m:r>
                </m:e>
                <m:sub>
                  <m:r>
                    <w:rPr>
                      <w:rFonts w:ascii="Cambria Math" w:hAnsi="Cambria Math"/>
                    </w:rPr>
                    <m:t>L</m:t>
                  </m:r>
                </m:sub>
              </m:sSub>
            </m:oMath>
            <w:r w:rsidRPr="00E267B3">
              <w:rPr>
                <w:rFonts w:eastAsia="Times New Roman"/>
              </w:rPr>
              <w:t>)</w:t>
            </w:r>
          </w:p>
        </w:tc>
        <w:tc>
          <w:tcPr>
            <w:tcW w:w="147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7466944" w14:textId="77777777" w:rsidR="00E267B3" w:rsidRPr="00E267B3" w:rsidRDefault="00E267B3" w:rsidP="00E267B3">
            <w:pPr>
              <w:jc w:val="center"/>
            </w:pPr>
            <w:r w:rsidRPr="00E267B3">
              <w:t>Capacitance</w:t>
            </w:r>
          </w:p>
          <w:p w14:paraId="23411877" w14:textId="77777777" w:rsidR="00E267B3" w:rsidRPr="00E267B3" w:rsidRDefault="00E267B3" w:rsidP="00E267B3">
            <w:pPr>
              <w:jc w:val="center"/>
            </w:pPr>
            <w:r w:rsidRPr="00E267B3">
              <w:t>(</w:t>
            </w:r>
            <m:oMath>
              <m:sSub>
                <m:sSubPr>
                  <m:ctrlPr>
                    <w:rPr>
                      <w:rFonts w:ascii="Cambria Math" w:hAnsi="Cambria Math"/>
                      <w:i/>
                    </w:rPr>
                  </m:ctrlPr>
                </m:sSubPr>
                <m:e>
                  <m:r>
                    <w:rPr>
                      <w:rFonts w:ascii="Cambria Math" w:hAnsi="Cambria Math"/>
                    </w:rPr>
                    <m:t>V</m:t>
                  </m:r>
                </m:e>
                <m:sub>
                  <m:r>
                    <w:rPr>
                      <w:rFonts w:ascii="Cambria Math" w:hAnsi="Cambria Math"/>
                    </w:rPr>
                    <m:t>C</m:t>
                  </m:r>
                </m:sub>
              </m:sSub>
            </m:oMath>
            <w:r w:rsidRPr="00E267B3">
              <w:rPr>
                <w:rFonts w:eastAsia="Times New Roman"/>
              </w:rPr>
              <w:t>)</w:t>
            </w:r>
          </w:p>
        </w:tc>
      </w:tr>
      <w:tr w:rsidR="00E267B3" w:rsidRPr="00E267B3" w14:paraId="76116D3E"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271A19B0" w14:textId="77777777" w:rsidR="00E267B3" w:rsidRPr="00E267B3" w:rsidRDefault="00E267B3" w:rsidP="00E267B3">
            <w:pPr>
              <w:jc w:val="center"/>
            </w:pPr>
            <w:r w:rsidRPr="00E267B3">
              <w:t>1</w:t>
            </w:r>
          </w:p>
        </w:tc>
        <w:tc>
          <w:tcPr>
            <w:tcW w:w="2004" w:type="dxa"/>
            <w:tcBorders>
              <w:top w:val="single" w:sz="4" w:space="0" w:color="auto"/>
              <w:left w:val="single" w:sz="4" w:space="0" w:color="auto"/>
              <w:bottom w:val="single" w:sz="4" w:space="0" w:color="auto"/>
              <w:right w:val="single" w:sz="4" w:space="0" w:color="auto"/>
            </w:tcBorders>
            <w:hideMark/>
          </w:tcPr>
          <w:p w14:paraId="2F5842DD"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6809EE87" w14:textId="77777777" w:rsidR="00E267B3" w:rsidRPr="00E267B3" w:rsidRDefault="00E267B3" w:rsidP="00E267B3">
            <w:pPr>
              <w:jc w:val="center"/>
            </w:pPr>
            <w:r w:rsidRPr="00E267B3">
              <w:t>10.0</w:t>
            </w:r>
          </w:p>
        </w:tc>
        <w:tc>
          <w:tcPr>
            <w:tcW w:w="1477" w:type="dxa"/>
            <w:tcBorders>
              <w:top w:val="single" w:sz="4" w:space="0" w:color="auto"/>
              <w:left w:val="single" w:sz="4" w:space="0" w:color="auto"/>
              <w:bottom w:val="single" w:sz="4" w:space="0" w:color="auto"/>
              <w:right w:val="single" w:sz="4" w:space="0" w:color="auto"/>
            </w:tcBorders>
            <w:hideMark/>
          </w:tcPr>
          <w:p w14:paraId="60108D81" w14:textId="77777777" w:rsidR="00E267B3" w:rsidRPr="00E267B3" w:rsidRDefault="00E267B3" w:rsidP="00E267B3">
            <w:pPr>
              <w:jc w:val="center"/>
            </w:pPr>
            <w:r w:rsidRPr="00E267B3">
              <w:t>10.0</w:t>
            </w:r>
          </w:p>
        </w:tc>
      </w:tr>
      <w:tr w:rsidR="00E267B3" w:rsidRPr="00E267B3" w14:paraId="11887DB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598EC7F" w14:textId="77777777" w:rsidR="00E267B3" w:rsidRPr="00E267B3" w:rsidRDefault="00E267B3" w:rsidP="00E267B3">
            <w:pPr>
              <w:jc w:val="center"/>
            </w:pPr>
            <w:r w:rsidRPr="00E267B3">
              <w:t>2</w:t>
            </w:r>
          </w:p>
        </w:tc>
        <w:tc>
          <w:tcPr>
            <w:tcW w:w="2004" w:type="dxa"/>
            <w:tcBorders>
              <w:top w:val="single" w:sz="4" w:space="0" w:color="auto"/>
              <w:left w:val="single" w:sz="4" w:space="0" w:color="auto"/>
              <w:bottom w:val="single" w:sz="4" w:space="0" w:color="auto"/>
              <w:right w:val="single" w:sz="4" w:space="0" w:color="auto"/>
            </w:tcBorders>
            <w:hideMark/>
          </w:tcPr>
          <w:p w14:paraId="26B5791D"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1AF41120" w14:textId="77777777" w:rsidR="00E267B3" w:rsidRPr="00E267B3" w:rsidRDefault="00E267B3" w:rsidP="00E267B3">
            <w:pPr>
              <w:jc w:val="center"/>
            </w:pPr>
            <w:r w:rsidRPr="00E267B3">
              <w:t>10.0</w:t>
            </w:r>
          </w:p>
        </w:tc>
        <w:tc>
          <w:tcPr>
            <w:tcW w:w="1477" w:type="dxa"/>
            <w:tcBorders>
              <w:top w:val="single" w:sz="4" w:space="0" w:color="auto"/>
              <w:left w:val="single" w:sz="4" w:space="0" w:color="auto"/>
              <w:bottom w:val="single" w:sz="4" w:space="0" w:color="auto"/>
              <w:right w:val="single" w:sz="4" w:space="0" w:color="auto"/>
            </w:tcBorders>
            <w:hideMark/>
          </w:tcPr>
          <w:p w14:paraId="2041A5F5" w14:textId="77777777" w:rsidR="00E267B3" w:rsidRPr="00E267B3" w:rsidRDefault="00E267B3" w:rsidP="00E267B3">
            <w:pPr>
              <w:jc w:val="center"/>
            </w:pPr>
            <w:r w:rsidRPr="00E267B3">
              <w:t>11.0</w:t>
            </w:r>
          </w:p>
        </w:tc>
      </w:tr>
      <w:tr w:rsidR="00E267B3" w:rsidRPr="00E267B3" w14:paraId="62EE6A1E"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3C4BF441" w14:textId="77777777" w:rsidR="00E267B3" w:rsidRPr="00E267B3" w:rsidRDefault="00E267B3" w:rsidP="00E267B3">
            <w:pPr>
              <w:jc w:val="center"/>
            </w:pPr>
            <w:r w:rsidRPr="00E267B3">
              <w:t>3</w:t>
            </w:r>
          </w:p>
        </w:tc>
        <w:tc>
          <w:tcPr>
            <w:tcW w:w="2004" w:type="dxa"/>
            <w:tcBorders>
              <w:top w:val="single" w:sz="4" w:space="0" w:color="auto"/>
              <w:left w:val="single" w:sz="4" w:space="0" w:color="auto"/>
              <w:bottom w:val="single" w:sz="4" w:space="0" w:color="auto"/>
              <w:right w:val="single" w:sz="4" w:space="0" w:color="auto"/>
            </w:tcBorders>
            <w:hideMark/>
          </w:tcPr>
          <w:p w14:paraId="48E6377B"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42EB49AB"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5775F2BF" w14:textId="77777777" w:rsidR="00E267B3" w:rsidRPr="00E267B3" w:rsidRDefault="00E267B3" w:rsidP="00E267B3">
            <w:pPr>
              <w:jc w:val="center"/>
            </w:pPr>
            <w:r w:rsidRPr="00E267B3">
              <w:t>12.0</w:t>
            </w:r>
          </w:p>
        </w:tc>
      </w:tr>
      <w:tr w:rsidR="00E267B3" w:rsidRPr="00E267B3" w14:paraId="235EDEFC"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6F69EDD7" w14:textId="77777777" w:rsidR="00E267B3" w:rsidRPr="00E267B3" w:rsidRDefault="00E267B3" w:rsidP="00E267B3">
            <w:pPr>
              <w:jc w:val="center"/>
            </w:pPr>
            <w:r w:rsidRPr="00E267B3">
              <w:t>4</w:t>
            </w:r>
          </w:p>
        </w:tc>
        <w:tc>
          <w:tcPr>
            <w:tcW w:w="2004" w:type="dxa"/>
            <w:tcBorders>
              <w:top w:val="single" w:sz="4" w:space="0" w:color="auto"/>
              <w:left w:val="single" w:sz="4" w:space="0" w:color="auto"/>
              <w:bottom w:val="single" w:sz="4" w:space="0" w:color="auto"/>
              <w:right w:val="single" w:sz="4" w:space="0" w:color="auto"/>
            </w:tcBorders>
            <w:hideMark/>
          </w:tcPr>
          <w:p w14:paraId="4DD6555A"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32954E77" w14:textId="77777777" w:rsidR="00E267B3" w:rsidRPr="00E267B3" w:rsidRDefault="00E267B3" w:rsidP="00E267B3">
            <w:pPr>
              <w:jc w:val="center"/>
            </w:pPr>
            <w:r w:rsidRPr="00E267B3">
              <w:t>9.26</w:t>
            </w:r>
          </w:p>
        </w:tc>
        <w:tc>
          <w:tcPr>
            <w:tcW w:w="1477" w:type="dxa"/>
            <w:tcBorders>
              <w:top w:val="single" w:sz="4" w:space="0" w:color="auto"/>
              <w:left w:val="single" w:sz="4" w:space="0" w:color="auto"/>
              <w:bottom w:val="single" w:sz="4" w:space="0" w:color="auto"/>
              <w:right w:val="single" w:sz="4" w:space="0" w:color="auto"/>
            </w:tcBorders>
            <w:hideMark/>
          </w:tcPr>
          <w:p w14:paraId="24EFECDF" w14:textId="77777777" w:rsidR="00E267B3" w:rsidRPr="00E267B3" w:rsidRDefault="00E267B3" w:rsidP="00E267B3">
            <w:pPr>
              <w:jc w:val="center"/>
            </w:pPr>
            <w:r w:rsidRPr="00E267B3">
              <w:t>14.0</w:t>
            </w:r>
          </w:p>
        </w:tc>
      </w:tr>
      <w:tr w:rsidR="00E267B3" w:rsidRPr="00E267B3" w14:paraId="7A8DB51C"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099D3753" w14:textId="77777777" w:rsidR="00E267B3" w:rsidRPr="00E267B3" w:rsidRDefault="00E267B3" w:rsidP="00E267B3">
            <w:pPr>
              <w:jc w:val="center"/>
            </w:pPr>
            <w:r w:rsidRPr="00E267B3">
              <w:t>5</w:t>
            </w:r>
          </w:p>
        </w:tc>
        <w:tc>
          <w:tcPr>
            <w:tcW w:w="2004" w:type="dxa"/>
            <w:tcBorders>
              <w:top w:val="single" w:sz="4" w:space="0" w:color="auto"/>
              <w:left w:val="single" w:sz="4" w:space="0" w:color="auto"/>
              <w:bottom w:val="single" w:sz="4" w:space="0" w:color="auto"/>
              <w:right w:val="single" w:sz="4" w:space="0" w:color="auto"/>
            </w:tcBorders>
            <w:hideMark/>
          </w:tcPr>
          <w:p w14:paraId="6F603375"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58A2F435" w14:textId="77777777" w:rsidR="00E267B3" w:rsidRPr="00E267B3" w:rsidRDefault="00E267B3" w:rsidP="00E267B3">
            <w:pPr>
              <w:jc w:val="center"/>
            </w:pPr>
            <w:r w:rsidRPr="00E267B3">
              <w:t>8.26</w:t>
            </w:r>
          </w:p>
        </w:tc>
        <w:tc>
          <w:tcPr>
            <w:tcW w:w="1477" w:type="dxa"/>
            <w:tcBorders>
              <w:top w:val="single" w:sz="4" w:space="0" w:color="auto"/>
              <w:left w:val="single" w:sz="4" w:space="0" w:color="auto"/>
              <w:bottom w:val="single" w:sz="4" w:space="0" w:color="auto"/>
              <w:right w:val="single" w:sz="4" w:space="0" w:color="auto"/>
            </w:tcBorders>
            <w:hideMark/>
          </w:tcPr>
          <w:p w14:paraId="7E7F73E3" w14:textId="77777777" w:rsidR="00E267B3" w:rsidRPr="00E267B3" w:rsidRDefault="00E267B3" w:rsidP="00E267B3">
            <w:pPr>
              <w:jc w:val="center"/>
            </w:pPr>
            <w:r w:rsidRPr="00E267B3">
              <w:t>17.0</w:t>
            </w:r>
          </w:p>
        </w:tc>
      </w:tr>
      <w:tr w:rsidR="00E267B3" w:rsidRPr="00E267B3" w14:paraId="3DBE6A6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2969F7DF" w14:textId="77777777" w:rsidR="00E267B3" w:rsidRPr="00E267B3" w:rsidRDefault="00E267B3" w:rsidP="00E267B3">
            <w:pPr>
              <w:jc w:val="center"/>
            </w:pPr>
            <w:r w:rsidRPr="00E267B3">
              <w:t>6</w:t>
            </w:r>
          </w:p>
        </w:tc>
        <w:tc>
          <w:tcPr>
            <w:tcW w:w="2004" w:type="dxa"/>
            <w:tcBorders>
              <w:top w:val="single" w:sz="4" w:space="0" w:color="auto"/>
              <w:left w:val="single" w:sz="4" w:space="0" w:color="auto"/>
              <w:bottom w:val="single" w:sz="4" w:space="0" w:color="auto"/>
              <w:right w:val="single" w:sz="4" w:space="0" w:color="auto"/>
            </w:tcBorders>
            <w:hideMark/>
          </w:tcPr>
          <w:p w14:paraId="6156F3DC"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5FD6348F" w14:textId="77777777" w:rsidR="00E267B3" w:rsidRPr="00E267B3" w:rsidRDefault="00E267B3" w:rsidP="00E267B3">
            <w:pPr>
              <w:jc w:val="center"/>
            </w:pPr>
            <w:r w:rsidRPr="00E267B3">
              <w:t>5.76</w:t>
            </w:r>
          </w:p>
        </w:tc>
        <w:tc>
          <w:tcPr>
            <w:tcW w:w="1477" w:type="dxa"/>
            <w:tcBorders>
              <w:top w:val="single" w:sz="4" w:space="0" w:color="auto"/>
              <w:left w:val="single" w:sz="4" w:space="0" w:color="auto"/>
              <w:bottom w:val="single" w:sz="4" w:space="0" w:color="auto"/>
              <w:right w:val="single" w:sz="4" w:space="0" w:color="auto"/>
            </w:tcBorders>
            <w:hideMark/>
          </w:tcPr>
          <w:p w14:paraId="37AB3288" w14:textId="77777777" w:rsidR="00E267B3" w:rsidRPr="00E267B3" w:rsidRDefault="00E267B3" w:rsidP="00E267B3">
            <w:pPr>
              <w:jc w:val="center"/>
            </w:pPr>
            <w:r w:rsidRPr="00E267B3">
              <w:t>21.0</w:t>
            </w:r>
          </w:p>
        </w:tc>
      </w:tr>
      <w:tr w:rsidR="00E267B3" w:rsidRPr="00E267B3" w14:paraId="2C5BFCE0"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4D054AA2" w14:textId="77777777" w:rsidR="00E267B3" w:rsidRPr="00E267B3" w:rsidRDefault="00E267B3" w:rsidP="00E267B3">
            <w:pPr>
              <w:jc w:val="center"/>
            </w:pPr>
            <w:r w:rsidRPr="00E267B3">
              <w:t>7</w:t>
            </w:r>
          </w:p>
        </w:tc>
        <w:tc>
          <w:tcPr>
            <w:tcW w:w="2004" w:type="dxa"/>
            <w:tcBorders>
              <w:top w:val="single" w:sz="4" w:space="0" w:color="auto"/>
              <w:left w:val="single" w:sz="4" w:space="0" w:color="auto"/>
              <w:bottom w:val="single" w:sz="4" w:space="0" w:color="auto"/>
              <w:right w:val="single" w:sz="4" w:space="0" w:color="auto"/>
            </w:tcBorders>
            <w:hideMark/>
          </w:tcPr>
          <w:p w14:paraId="5F0D18CB"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147D0BD3" w14:textId="77777777" w:rsidR="00E267B3" w:rsidRPr="00E267B3" w:rsidRDefault="00E267B3" w:rsidP="00E267B3">
            <w:pPr>
              <w:jc w:val="center"/>
            </w:pPr>
            <w:r w:rsidRPr="00E267B3">
              <w:t>0.25</w:t>
            </w:r>
          </w:p>
        </w:tc>
        <w:tc>
          <w:tcPr>
            <w:tcW w:w="1477" w:type="dxa"/>
            <w:tcBorders>
              <w:top w:val="single" w:sz="4" w:space="0" w:color="auto"/>
              <w:left w:val="single" w:sz="4" w:space="0" w:color="auto"/>
              <w:bottom w:val="single" w:sz="4" w:space="0" w:color="auto"/>
              <w:right w:val="single" w:sz="4" w:space="0" w:color="auto"/>
            </w:tcBorders>
            <w:hideMark/>
          </w:tcPr>
          <w:p w14:paraId="1C3B5C98" w14:textId="77777777" w:rsidR="00E267B3" w:rsidRPr="00E267B3" w:rsidRDefault="00E267B3" w:rsidP="00E267B3">
            <w:pPr>
              <w:jc w:val="center"/>
            </w:pPr>
            <w:r w:rsidRPr="00E267B3">
              <w:t>22.0</w:t>
            </w:r>
          </w:p>
        </w:tc>
      </w:tr>
      <w:tr w:rsidR="00E267B3" w:rsidRPr="00E267B3" w14:paraId="21149C1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6000E60E" w14:textId="77777777" w:rsidR="00E267B3" w:rsidRPr="00E267B3" w:rsidRDefault="00E267B3" w:rsidP="00E267B3">
            <w:pPr>
              <w:jc w:val="center"/>
            </w:pPr>
            <w:r w:rsidRPr="00E267B3">
              <w:t>8</w:t>
            </w:r>
          </w:p>
        </w:tc>
        <w:tc>
          <w:tcPr>
            <w:tcW w:w="2004" w:type="dxa"/>
            <w:tcBorders>
              <w:top w:val="single" w:sz="4" w:space="0" w:color="auto"/>
              <w:left w:val="single" w:sz="4" w:space="0" w:color="auto"/>
              <w:bottom w:val="single" w:sz="4" w:space="0" w:color="auto"/>
              <w:right w:val="single" w:sz="4" w:space="0" w:color="auto"/>
            </w:tcBorders>
            <w:hideMark/>
          </w:tcPr>
          <w:p w14:paraId="1D868845"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4D268918" w14:textId="77777777" w:rsidR="00E267B3" w:rsidRPr="00E267B3" w:rsidRDefault="00E267B3" w:rsidP="00E267B3">
            <w:pPr>
              <w:jc w:val="center"/>
            </w:pPr>
            <w:r w:rsidRPr="00E267B3">
              <w:t>5.00</w:t>
            </w:r>
          </w:p>
        </w:tc>
        <w:tc>
          <w:tcPr>
            <w:tcW w:w="1477" w:type="dxa"/>
            <w:tcBorders>
              <w:top w:val="single" w:sz="4" w:space="0" w:color="auto"/>
              <w:left w:val="single" w:sz="4" w:space="0" w:color="auto"/>
              <w:bottom w:val="single" w:sz="4" w:space="0" w:color="auto"/>
              <w:right w:val="single" w:sz="4" w:space="0" w:color="auto"/>
            </w:tcBorders>
            <w:hideMark/>
          </w:tcPr>
          <w:p w14:paraId="5A66493D" w14:textId="77777777" w:rsidR="00E267B3" w:rsidRPr="00E267B3" w:rsidRDefault="00E267B3" w:rsidP="00E267B3">
            <w:pPr>
              <w:jc w:val="center"/>
            </w:pPr>
            <w:r w:rsidRPr="00E267B3">
              <w:t>17.0</w:t>
            </w:r>
          </w:p>
        </w:tc>
      </w:tr>
      <w:tr w:rsidR="00E267B3" w:rsidRPr="00E267B3" w14:paraId="5561A988"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2EB55D59" w14:textId="77777777" w:rsidR="00E267B3" w:rsidRPr="00E267B3" w:rsidRDefault="00E267B3" w:rsidP="00E267B3">
            <w:pPr>
              <w:jc w:val="center"/>
            </w:pPr>
            <w:r w:rsidRPr="00E267B3">
              <w:t>9</w:t>
            </w:r>
          </w:p>
        </w:tc>
        <w:tc>
          <w:tcPr>
            <w:tcW w:w="2004" w:type="dxa"/>
            <w:tcBorders>
              <w:top w:val="single" w:sz="4" w:space="0" w:color="auto"/>
              <w:left w:val="single" w:sz="4" w:space="0" w:color="auto"/>
              <w:bottom w:val="single" w:sz="4" w:space="0" w:color="auto"/>
              <w:right w:val="single" w:sz="4" w:space="0" w:color="auto"/>
            </w:tcBorders>
            <w:hideMark/>
          </w:tcPr>
          <w:p w14:paraId="7ECAF93E"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4BC8BE87" w14:textId="77777777" w:rsidR="00E267B3" w:rsidRPr="00E267B3" w:rsidRDefault="00E267B3" w:rsidP="00E267B3">
            <w:pPr>
              <w:jc w:val="center"/>
            </w:pPr>
            <w:r w:rsidRPr="00E267B3">
              <w:t>7.50</w:t>
            </w:r>
          </w:p>
        </w:tc>
        <w:tc>
          <w:tcPr>
            <w:tcW w:w="1477" w:type="dxa"/>
            <w:tcBorders>
              <w:top w:val="single" w:sz="4" w:space="0" w:color="auto"/>
              <w:left w:val="single" w:sz="4" w:space="0" w:color="auto"/>
              <w:bottom w:val="single" w:sz="4" w:space="0" w:color="auto"/>
              <w:right w:val="single" w:sz="4" w:space="0" w:color="auto"/>
            </w:tcBorders>
            <w:hideMark/>
          </w:tcPr>
          <w:p w14:paraId="6F421662" w14:textId="77777777" w:rsidR="00E267B3" w:rsidRPr="00E267B3" w:rsidRDefault="00E267B3" w:rsidP="00E267B3">
            <w:pPr>
              <w:jc w:val="center"/>
            </w:pPr>
            <w:r w:rsidRPr="00E267B3">
              <w:t>12.0</w:t>
            </w:r>
          </w:p>
        </w:tc>
      </w:tr>
      <w:tr w:rsidR="00E267B3" w:rsidRPr="00E267B3" w14:paraId="02EDEDC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EB1B108" w14:textId="77777777" w:rsidR="00E267B3" w:rsidRPr="00E267B3" w:rsidRDefault="00E267B3" w:rsidP="00E267B3">
            <w:pPr>
              <w:jc w:val="center"/>
            </w:pPr>
            <w:r w:rsidRPr="00E267B3">
              <w:t>10</w:t>
            </w:r>
          </w:p>
        </w:tc>
        <w:tc>
          <w:tcPr>
            <w:tcW w:w="2004" w:type="dxa"/>
            <w:tcBorders>
              <w:top w:val="single" w:sz="4" w:space="0" w:color="auto"/>
              <w:left w:val="single" w:sz="4" w:space="0" w:color="auto"/>
              <w:bottom w:val="single" w:sz="4" w:space="0" w:color="auto"/>
              <w:right w:val="single" w:sz="4" w:space="0" w:color="auto"/>
            </w:tcBorders>
            <w:hideMark/>
          </w:tcPr>
          <w:p w14:paraId="21E14597"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5A3788D9" w14:textId="77777777" w:rsidR="00E267B3" w:rsidRPr="00E267B3" w:rsidRDefault="00E267B3" w:rsidP="00E267B3">
            <w:pPr>
              <w:jc w:val="center"/>
            </w:pPr>
            <w:r w:rsidRPr="00E267B3">
              <w:t>8.50</w:t>
            </w:r>
          </w:p>
        </w:tc>
        <w:tc>
          <w:tcPr>
            <w:tcW w:w="1477" w:type="dxa"/>
            <w:tcBorders>
              <w:top w:val="single" w:sz="4" w:space="0" w:color="auto"/>
              <w:left w:val="single" w:sz="4" w:space="0" w:color="auto"/>
              <w:bottom w:val="single" w:sz="4" w:space="0" w:color="auto"/>
              <w:right w:val="single" w:sz="4" w:space="0" w:color="auto"/>
            </w:tcBorders>
            <w:hideMark/>
          </w:tcPr>
          <w:p w14:paraId="1F89C241" w14:textId="77777777" w:rsidR="00E267B3" w:rsidRPr="00E267B3" w:rsidRDefault="00E267B3" w:rsidP="00E267B3">
            <w:pPr>
              <w:jc w:val="center"/>
            </w:pPr>
            <w:r w:rsidRPr="00E267B3">
              <w:t>8.0</w:t>
            </w:r>
          </w:p>
        </w:tc>
      </w:tr>
      <w:tr w:rsidR="00E267B3" w:rsidRPr="00E267B3" w14:paraId="59B7E25D"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7CC81E5E" w14:textId="77777777" w:rsidR="00E267B3" w:rsidRPr="00E267B3" w:rsidRDefault="00E267B3" w:rsidP="00E267B3">
            <w:pPr>
              <w:jc w:val="center"/>
            </w:pPr>
            <w:r w:rsidRPr="00E267B3">
              <w:t>11</w:t>
            </w:r>
          </w:p>
        </w:tc>
        <w:tc>
          <w:tcPr>
            <w:tcW w:w="2004" w:type="dxa"/>
            <w:tcBorders>
              <w:top w:val="single" w:sz="4" w:space="0" w:color="auto"/>
              <w:left w:val="single" w:sz="4" w:space="0" w:color="auto"/>
              <w:bottom w:val="single" w:sz="4" w:space="0" w:color="auto"/>
              <w:right w:val="single" w:sz="4" w:space="0" w:color="auto"/>
            </w:tcBorders>
            <w:hideMark/>
          </w:tcPr>
          <w:p w14:paraId="24420100"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132D295B" w14:textId="77777777" w:rsidR="00E267B3" w:rsidRPr="00E267B3" w:rsidRDefault="00E267B3" w:rsidP="00E267B3">
            <w:pPr>
              <w:jc w:val="center"/>
            </w:pPr>
            <w:r w:rsidRPr="00E267B3">
              <w:t>9.00</w:t>
            </w:r>
          </w:p>
        </w:tc>
        <w:tc>
          <w:tcPr>
            <w:tcW w:w="1477" w:type="dxa"/>
            <w:tcBorders>
              <w:top w:val="single" w:sz="4" w:space="0" w:color="auto"/>
              <w:left w:val="single" w:sz="4" w:space="0" w:color="auto"/>
              <w:bottom w:val="single" w:sz="4" w:space="0" w:color="auto"/>
              <w:right w:val="single" w:sz="4" w:space="0" w:color="auto"/>
            </w:tcBorders>
            <w:hideMark/>
          </w:tcPr>
          <w:p w14:paraId="46983F0E" w14:textId="77777777" w:rsidR="00E267B3" w:rsidRPr="00E267B3" w:rsidRDefault="00E267B3" w:rsidP="00E267B3">
            <w:pPr>
              <w:jc w:val="center"/>
            </w:pPr>
            <w:r w:rsidRPr="00E267B3">
              <w:t>6.0</w:t>
            </w:r>
          </w:p>
        </w:tc>
      </w:tr>
      <w:tr w:rsidR="00E267B3" w:rsidRPr="00E267B3" w14:paraId="6252D9C6"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7E73E14C" w14:textId="77777777" w:rsidR="00E267B3" w:rsidRPr="00E267B3" w:rsidRDefault="00E267B3" w:rsidP="00E267B3">
            <w:pPr>
              <w:jc w:val="center"/>
            </w:pPr>
            <w:r w:rsidRPr="00E267B3">
              <w:t>12</w:t>
            </w:r>
          </w:p>
        </w:tc>
        <w:tc>
          <w:tcPr>
            <w:tcW w:w="2004" w:type="dxa"/>
            <w:tcBorders>
              <w:top w:val="single" w:sz="4" w:space="0" w:color="auto"/>
              <w:left w:val="single" w:sz="4" w:space="0" w:color="auto"/>
              <w:bottom w:val="single" w:sz="4" w:space="0" w:color="auto"/>
              <w:right w:val="single" w:sz="4" w:space="0" w:color="auto"/>
            </w:tcBorders>
            <w:hideMark/>
          </w:tcPr>
          <w:p w14:paraId="3E9726CE"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47B892F7" w14:textId="77777777" w:rsidR="00E267B3" w:rsidRPr="00E267B3" w:rsidRDefault="00E267B3" w:rsidP="00E267B3">
            <w:pPr>
              <w:jc w:val="center"/>
            </w:pPr>
            <w:r w:rsidRPr="00E267B3">
              <w:t>9.26</w:t>
            </w:r>
          </w:p>
        </w:tc>
        <w:tc>
          <w:tcPr>
            <w:tcW w:w="1477" w:type="dxa"/>
            <w:tcBorders>
              <w:top w:val="single" w:sz="4" w:space="0" w:color="auto"/>
              <w:left w:val="single" w:sz="4" w:space="0" w:color="auto"/>
              <w:bottom w:val="single" w:sz="4" w:space="0" w:color="auto"/>
              <w:right w:val="single" w:sz="4" w:space="0" w:color="auto"/>
            </w:tcBorders>
            <w:hideMark/>
          </w:tcPr>
          <w:p w14:paraId="0EEAD750" w14:textId="77777777" w:rsidR="00E267B3" w:rsidRPr="00E267B3" w:rsidRDefault="00E267B3" w:rsidP="00E267B3">
            <w:pPr>
              <w:jc w:val="center"/>
            </w:pPr>
            <w:r w:rsidRPr="00E267B3">
              <w:t>5.0</w:t>
            </w:r>
          </w:p>
        </w:tc>
      </w:tr>
      <w:tr w:rsidR="00E267B3" w:rsidRPr="00E267B3" w14:paraId="4F2D63FC"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F79663C" w14:textId="77777777" w:rsidR="00E267B3" w:rsidRPr="00E267B3" w:rsidRDefault="00E267B3" w:rsidP="00E267B3">
            <w:pPr>
              <w:jc w:val="center"/>
            </w:pPr>
            <w:r w:rsidRPr="00E267B3">
              <w:t>13</w:t>
            </w:r>
          </w:p>
        </w:tc>
        <w:tc>
          <w:tcPr>
            <w:tcW w:w="2004" w:type="dxa"/>
            <w:tcBorders>
              <w:top w:val="single" w:sz="4" w:space="0" w:color="auto"/>
              <w:left w:val="single" w:sz="4" w:space="0" w:color="auto"/>
              <w:bottom w:val="single" w:sz="4" w:space="0" w:color="auto"/>
              <w:right w:val="single" w:sz="4" w:space="0" w:color="auto"/>
            </w:tcBorders>
            <w:hideMark/>
          </w:tcPr>
          <w:p w14:paraId="0F53D574"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1E308BD3" w14:textId="77777777" w:rsidR="00E267B3" w:rsidRPr="00E267B3" w:rsidRDefault="00E267B3" w:rsidP="00E267B3">
            <w:pPr>
              <w:jc w:val="center"/>
            </w:pPr>
            <w:r w:rsidRPr="00E267B3">
              <w:t>9.50</w:t>
            </w:r>
          </w:p>
        </w:tc>
        <w:tc>
          <w:tcPr>
            <w:tcW w:w="1477" w:type="dxa"/>
            <w:tcBorders>
              <w:top w:val="single" w:sz="4" w:space="0" w:color="auto"/>
              <w:left w:val="single" w:sz="4" w:space="0" w:color="auto"/>
              <w:bottom w:val="single" w:sz="4" w:space="0" w:color="auto"/>
              <w:right w:val="single" w:sz="4" w:space="0" w:color="auto"/>
            </w:tcBorders>
            <w:hideMark/>
          </w:tcPr>
          <w:p w14:paraId="4770D879" w14:textId="77777777" w:rsidR="00E267B3" w:rsidRPr="00E267B3" w:rsidRDefault="00E267B3" w:rsidP="00E267B3">
            <w:pPr>
              <w:jc w:val="center"/>
            </w:pPr>
            <w:r w:rsidRPr="00E267B3">
              <w:t>4.0</w:t>
            </w:r>
          </w:p>
        </w:tc>
      </w:tr>
      <w:tr w:rsidR="00E267B3" w:rsidRPr="00E267B3" w14:paraId="5FD8D39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B61A612" w14:textId="77777777" w:rsidR="00E267B3" w:rsidRPr="00E267B3" w:rsidRDefault="00E267B3" w:rsidP="00E267B3">
            <w:pPr>
              <w:jc w:val="center"/>
            </w:pPr>
            <w:r w:rsidRPr="00E267B3">
              <w:t>14</w:t>
            </w:r>
          </w:p>
        </w:tc>
        <w:tc>
          <w:tcPr>
            <w:tcW w:w="2004" w:type="dxa"/>
            <w:tcBorders>
              <w:top w:val="single" w:sz="4" w:space="0" w:color="auto"/>
              <w:left w:val="single" w:sz="4" w:space="0" w:color="auto"/>
              <w:bottom w:val="single" w:sz="4" w:space="0" w:color="auto"/>
              <w:right w:val="single" w:sz="4" w:space="0" w:color="auto"/>
            </w:tcBorders>
            <w:hideMark/>
          </w:tcPr>
          <w:p w14:paraId="0C2CCD1F"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2DC5C3CD" w14:textId="77777777" w:rsidR="00E267B3" w:rsidRPr="00E267B3" w:rsidRDefault="00E267B3" w:rsidP="00E267B3">
            <w:pPr>
              <w:jc w:val="center"/>
            </w:pPr>
            <w:r w:rsidRPr="00E267B3">
              <w:t>9.50</w:t>
            </w:r>
          </w:p>
        </w:tc>
        <w:tc>
          <w:tcPr>
            <w:tcW w:w="1477" w:type="dxa"/>
            <w:tcBorders>
              <w:top w:val="single" w:sz="4" w:space="0" w:color="auto"/>
              <w:left w:val="single" w:sz="4" w:space="0" w:color="auto"/>
              <w:bottom w:val="single" w:sz="4" w:space="0" w:color="auto"/>
              <w:right w:val="single" w:sz="4" w:space="0" w:color="auto"/>
            </w:tcBorders>
            <w:hideMark/>
          </w:tcPr>
          <w:p w14:paraId="16F56964" w14:textId="77777777" w:rsidR="00E267B3" w:rsidRPr="00E267B3" w:rsidRDefault="00E267B3" w:rsidP="00E267B3">
            <w:pPr>
              <w:jc w:val="center"/>
            </w:pPr>
            <w:r w:rsidRPr="00E267B3">
              <w:t>3.0</w:t>
            </w:r>
          </w:p>
        </w:tc>
      </w:tr>
      <w:tr w:rsidR="00E267B3" w:rsidRPr="00E267B3" w14:paraId="4100114A"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C3AB694" w14:textId="77777777" w:rsidR="00E267B3" w:rsidRPr="00E267B3" w:rsidRDefault="00E267B3" w:rsidP="00E267B3">
            <w:pPr>
              <w:jc w:val="center"/>
            </w:pPr>
            <w:r w:rsidRPr="00E267B3">
              <w:t>15</w:t>
            </w:r>
          </w:p>
        </w:tc>
        <w:tc>
          <w:tcPr>
            <w:tcW w:w="2004" w:type="dxa"/>
            <w:tcBorders>
              <w:top w:val="single" w:sz="4" w:space="0" w:color="auto"/>
              <w:left w:val="single" w:sz="4" w:space="0" w:color="auto"/>
              <w:bottom w:val="single" w:sz="4" w:space="0" w:color="auto"/>
              <w:right w:val="single" w:sz="4" w:space="0" w:color="auto"/>
            </w:tcBorders>
            <w:hideMark/>
          </w:tcPr>
          <w:p w14:paraId="137B1A5E"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74AF5060"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04AB76FA" w14:textId="77777777" w:rsidR="00E267B3" w:rsidRPr="00E267B3" w:rsidRDefault="00E267B3" w:rsidP="00E267B3">
            <w:pPr>
              <w:jc w:val="center"/>
            </w:pPr>
            <w:r w:rsidRPr="00E267B3">
              <w:t>2.5</w:t>
            </w:r>
          </w:p>
        </w:tc>
      </w:tr>
      <w:tr w:rsidR="00E267B3" w:rsidRPr="00E267B3" w14:paraId="7012D022"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3AA40DC3" w14:textId="77777777" w:rsidR="00E267B3" w:rsidRPr="00E267B3" w:rsidRDefault="00E267B3" w:rsidP="00E267B3">
            <w:pPr>
              <w:jc w:val="center"/>
            </w:pPr>
            <w:r w:rsidRPr="00E267B3">
              <w:t>16</w:t>
            </w:r>
          </w:p>
        </w:tc>
        <w:tc>
          <w:tcPr>
            <w:tcW w:w="2004" w:type="dxa"/>
            <w:tcBorders>
              <w:top w:val="single" w:sz="4" w:space="0" w:color="auto"/>
              <w:left w:val="single" w:sz="4" w:space="0" w:color="auto"/>
              <w:bottom w:val="single" w:sz="4" w:space="0" w:color="auto"/>
              <w:right w:val="single" w:sz="4" w:space="0" w:color="auto"/>
            </w:tcBorders>
            <w:hideMark/>
          </w:tcPr>
          <w:p w14:paraId="42B0CF6D"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14125D6B"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1F969D07" w14:textId="77777777" w:rsidR="00E267B3" w:rsidRPr="00E267B3" w:rsidRDefault="00E267B3" w:rsidP="00E267B3">
            <w:pPr>
              <w:jc w:val="center"/>
            </w:pPr>
            <w:r w:rsidRPr="00E267B3">
              <w:t>2.5</w:t>
            </w:r>
          </w:p>
        </w:tc>
      </w:tr>
      <w:tr w:rsidR="00E267B3" w:rsidRPr="00E267B3" w14:paraId="3204DEF3"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1CC7AA34" w14:textId="77777777" w:rsidR="00E267B3" w:rsidRPr="00E267B3" w:rsidRDefault="00E267B3" w:rsidP="00E267B3">
            <w:pPr>
              <w:jc w:val="center"/>
            </w:pPr>
            <w:r w:rsidRPr="00E267B3">
              <w:t>17</w:t>
            </w:r>
          </w:p>
        </w:tc>
        <w:tc>
          <w:tcPr>
            <w:tcW w:w="2004" w:type="dxa"/>
            <w:tcBorders>
              <w:top w:val="single" w:sz="4" w:space="0" w:color="auto"/>
              <w:left w:val="single" w:sz="4" w:space="0" w:color="auto"/>
              <w:bottom w:val="single" w:sz="4" w:space="0" w:color="auto"/>
              <w:right w:val="single" w:sz="4" w:space="0" w:color="auto"/>
            </w:tcBorders>
            <w:hideMark/>
          </w:tcPr>
          <w:p w14:paraId="32D95E7D"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580AB3D5"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2DA1C4BA" w14:textId="77777777" w:rsidR="00E267B3" w:rsidRPr="00E267B3" w:rsidRDefault="00E267B3" w:rsidP="00E267B3">
            <w:pPr>
              <w:jc w:val="center"/>
            </w:pPr>
            <w:r w:rsidRPr="00E267B3">
              <w:t>2.0</w:t>
            </w:r>
          </w:p>
        </w:tc>
      </w:tr>
      <w:tr w:rsidR="00E267B3" w:rsidRPr="00E267B3" w14:paraId="3B8A6A45"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7FE9DFC6" w14:textId="77777777" w:rsidR="00E267B3" w:rsidRPr="00E267B3" w:rsidRDefault="00E267B3" w:rsidP="00E267B3">
            <w:pPr>
              <w:jc w:val="center"/>
            </w:pPr>
            <w:r w:rsidRPr="00E267B3">
              <w:t>18</w:t>
            </w:r>
          </w:p>
        </w:tc>
        <w:tc>
          <w:tcPr>
            <w:tcW w:w="2004" w:type="dxa"/>
            <w:tcBorders>
              <w:top w:val="single" w:sz="4" w:space="0" w:color="auto"/>
              <w:left w:val="single" w:sz="4" w:space="0" w:color="auto"/>
              <w:bottom w:val="single" w:sz="4" w:space="0" w:color="auto"/>
              <w:right w:val="single" w:sz="4" w:space="0" w:color="auto"/>
            </w:tcBorders>
            <w:hideMark/>
          </w:tcPr>
          <w:p w14:paraId="4A3AA46B"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46C26F84"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2C3D0235" w14:textId="77777777" w:rsidR="00E267B3" w:rsidRPr="00E267B3" w:rsidRDefault="00E267B3" w:rsidP="00E267B3">
            <w:pPr>
              <w:jc w:val="center"/>
            </w:pPr>
            <w:r w:rsidRPr="00E267B3">
              <w:t>2.0</w:t>
            </w:r>
          </w:p>
        </w:tc>
      </w:tr>
      <w:tr w:rsidR="00E267B3" w:rsidRPr="00E267B3" w14:paraId="05A53BCC"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481BA9B0" w14:textId="77777777" w:rsidR="00E267B3" w:rsidRPr="00E267B3" w:rsidRDefault="00E267B3" w:rsidP="00E267B3">
            <w:pPr>
              <w:jc w:val="center"/>
            </w:pPr>
            <w:r w:rsidRPr="00E267B3">
              <w:t>19</w:t>
            </w:r>
          </w:p>
        </w:tc>
        <w:tc>
          <w:tcPr>
            <w:tcW w:w="2004" w:type="dxa"/>
            <w:tcBorders>
              <w:top w:val="single" w:sz="4" w:space="0" w:color="auto"/>
              <w:left w:val="single" w:sz="4" w:space="0" w:color="auto"/>
              <w:bottom w:val="single" w:sz="4" w:space="0" w:color="auto"/>
              <w:right w:val="single" w:sz="4" w:space="0" w:color="auto"/>
            </w:tcBorders>
            <w:hideMark/>
          </w:tcPr>
          <w:p w14:paraId="6849AFDC"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6DEC6C7A" w14:textId="77777777" w:rsidR="00E267B3" w:rsidRPr="00E267B3" w:rsidRDefault="00E267B3" w:rsidP="00E267B3">
            <w:pPr>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220A7131" w14:textId="77777777" w:rsidR="00E267B3" w:rsidRPr="00E267B3" w:rsidRDefault="00E267B3" w:rsidP="00E267B3">
            <w:pPr>
              <w:jc w:val="center"/>
            </w:pPr>
            <w:r w:rsidRPr="00E267B3">
              <w:t>0.75</w:t>
            </w:r>
          </w:p>
        </w:tc>
      </w:tr>
      <w:tr w:rsidR="00E267B3" w:rsidRPr="00E267B3" w14:paraId="69A17463" w14:textId="77777777" w:rsidTr="00E267B3">
        <w:trPr>
          <w:jc w:val="center"/>
        </w:trPr>
        <w:tc>
          <w:tcPr>
            <w:tcW w:w="1279" w:type="dxa"/>
            <w:tcBorders>
              <w:top w:val="single" w:sz="4" w:space="0" w:color="auto"/>
              <w:left w:val="single" w:sz="4" w:space="0" w:color="auto"/>
              <w:bottom w:val="single" w:sz="4" w:space="0" w:color="auto"/>
              <w:right w:val="single" w:sz="4" w:space="0" w:color="auto"/>
            </w:tcBorders>
            <w:hideMark/>
          </w:tcPr>
          <w:p w14:paraId="2EF3B02A" w14:textId="77777777" w:rsidR="00E267B3" w:rsidRPr="00E267B3" w:rsidRDefault="00E267B3" w:rsidP="00E267B3">
            <w:pPr>
              <w:jc w:val="center"/>
            </w:pPr>
            <w:r w:rsidRPr="00E267B3">
              <w:t>20</w:t>
            </w:r>
          </w:p>
        </w:tc>
        <w:tc>
          <w:tcPr>
            <w:tcW w:w="2004" w:type="dxa"/>
            <w:tcBorders>
              <w:top w:val="single" w:sz="4" w:space="0" w:color="auto"/>
              <w:left w:val="single" w:sz="4" w:space="0" w:color="auto"/>
              <w:bottom w:val="single" w:sz="4" w:space="0" w:color="auto"/>
              <w:right w:val="single" w:sz="4" w:space="0" w:color="auto"/>
            </w:tcBorders>
            <w:hideMark/>
          </w:tcPr>
          <w:p w14:paraId="55BA17CB" w14:textId="77777777" w:rsidR="00E267B3" w:rsidRPr="00E267B3" w:rsidRDefault="00E267B3" w:rsidP="00E267B3">
            <w:pPr>
              <w:jc w:val="center"/>
            </w:pPr>
            <w:r w:rsidRPr="00E267B3">
              <w:t>10.0</w:t>
            </w:r>
          </w:p>
        </w:tc>
        <w:tc>
          <w:tcPr>
            <w:tcW w:w="2054" w:type="dxa"/>
            <w:tcBorders>
              <w:top w:val="single" w:sz="4" w:space="0" w:color="auto"/>
              <w:left w:val="single" w:sz="4" w:space="0" w:color="auto"/>
              <w:bottom w:val="single" w:sz="4" w:space="0" w:color="auto"/>
              <w:right w:val="single" w:sz="4" w:space="0" w:color="auto"/>
            </w:tcBorders>
            <w:hideMark/>
          </w:tcPr>
          <w:p w14:paraId="5F2FAD19" w14:textId="77777777" w:rsidR="00E267B3" w:rsidRPr="00E267B3" w:rsidRDefault="00E267B3" w:rsidP="007110CD">
            <w:pPr>
              <w:spacing w:after="160"/>
              <w:jc w:val="center"/>
            </w:pPr>
            <w:r w:rsidRPr="00E267B3">
              <w:t>9.76</w:t>
            </w:r>
          </w:p>
        </w:tc>
        <w:tc>
          <w:tcPr>
            <w:tcW w:w="1477" w:type="dxa"/>
            <w:tcBorders>
              <w:top w:val="single" w:sz="4" w:space="0" w:color="auto"/>
              <w:left w:val="single" w:sz="4" w:space="0" w:color="auto"/>
              <w:bottom w:val="single" w:sz="4" w:space="0" w:color="auto"/>
              <w:right w:val="single" w:sz="4" w:space="0" w:color="auto"/>
            </w:tcBorders>
            <w:hideMark/>
          </w:tcPr>
          <w:p w14:paraId="43107691" w14:textId="77777777" w:rsidR="00E267B3" w:rsidRPr="00E267B3" w:rsidRDefault="00E267B3" w:rsidP="007110CD">
            <w:pPr>
              <w:keepNext/>
              <w:jc w:val="center"/>
            </w:pPr>
            <w:r w:rsidRPr="00E267B3">
              <w:t>0.75</w:t>
            </w:r>
          </w:p>
        </w:tc>
      </w:tr>
    </w:tbl>
    <w:p w14:paraId="046525B8" w14:textId="77777777" w:rsidR="007110CD" w:rsidRDefault="007110CD" w:rsidP="007110CD">
      <w:pPr>
        <w:pStyle w:val="Caption"/>
        <w:spacing w:after="120"/>
      </w:pPr>
    </w:p>
    <w:p w14:paraId="57A7CA72" w14:textId="6BEB6B25" w:rsidR="00E267B3" w:rsidRDefault="007110CD" w:rsidP="007110CD">
      <w:pPr>
        <w:pStyle w:val="Caption"/>
        <w:spacing w:after="120"/>
        <w:jc w:val="center"/>
      </w:pPr>
      <w:r>
        <w:t xml:space="preserve">Table </w:t>
      </w:r>
      <w:fldSimple w:instr=" SEQ Table \* ARABIC ">
        <w:r w:rsidR="009107DF">
          <w:rPr>
            <w:noProof/>
          </w:rPr>
          <w:t>2</w:t>
        </w:r>
      </w:fldSimple>
      <w:r>
        <w:t xml:space="preserve"> - RLC Recordings</w:t>
      </w:r>
    </w:p>
    <w:p w14:paraId="2500F85E" w14:textId="52872205" w:rsidR="00AB2155" w:rsidRDefault="00FF736B" w:rsidP="00FF736B">
      <w:pPr>
        <w:jc w:val="center"/>
      </w:pPr>
      <w:r>
        <w:rPr>
          <w:noProof/>
        </w:rPr>
        <w:drawing>
          <wp:inline distT="0" distB="0" distL="0" distR="0" wp14:anchorId="253103C4" wp14:editId="2B94907A">
            <wp:extent cx="4533900" cy="2714625"/>
            <wp:effectExtent l="0" t="0" r="0" b="9525"/>
            <wp:docPr id="3" name="Chart 3">
              <a:extLst xmlns:a="http://schemas.openxmlformats.org/drawingml/2006/main">
                <a:ext uri="{FF2B5EF4-FFF2-40B4-BE49-F238E27FC236}">
                  <a16:creationId xmlns:a16="http://schemas.microsoft.com/office/drawing/2014/main" id="{D60FD73C-C700-4149-2AB6-9E9D9253E5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C43CAB" w14:textId="77777777" w:rsidR="00476F36" w:rsidRDefault="00476F36" w:rsidP="00FF736B">
      <w:pPr>
        <w:jc w:val="center"/>
      </w:pPr>
    </w:p>
    <w:p w14:paraId="63A07D4C" w14:textId="77777777" w:rsidR="00FE1B47" w:rsidRDefault="00FE1B47" w:rsidP="00FF736B">
      <w:pPr>
        <w:jc w:val="center"/>
      </w:pPr>
    </w:p>
    <w:tbl>
      <w:tblPr>
        <w:tblStyle w:val="TableGrid"/>
        <w:tblW w:w="0" w:type="auto"/>
        <w:jc w:val="center"/>
        <w:tblInd w:w="0" w:type="dxa"/>
        <w:tblLook w:val="04A0" w:firstRow="1" w:lastRow="0" w:firstColumn="1" w:lastColumn="0" w:noHBand="0" w:noVBand="1"/>
      </w:tblPr>
      <w:tblGrid>
        <w:gridCol w:w="1279"/>
        <w:gridCol w:w="2004"/>
        <w:gridCol w:w="2054"/>
        <w:gridCol w:w="1477"/>
      </w:tblGrid>
      <w:tr w:rsidR="000264F3" w14:paraId="5009E4A8" w14:textId="77777777" w:rsidTr="000264F3">
        <w:trPr>
          <w:trHeight w:val="896"/>
          <w:jc w:val="center"/>
        </w:trPr>
        <w:tc>
          <w:tcPr>
            <w:tcW w:w="1279"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A2AC61C" w14:textId="77777777" w:rsidR="000264F3" w:rsidRDefault="000264F3">
            <w:pPr>
              <w:jc w:val="center"/>
            </w:pPr>
            <w:r>
              <w:lastRenderedPageBreak/>
              <w:t>Frequency</w:t>
            </w:r>
          </w:p>
          <w:p w14:paraId="05FF0A93" w14:textId="77777777" w:rsidR="000264F3" w:rsidRDefault="000264F3">
            <w:pPr>
              <w:jc w:val="center"/>
            </w:pPr>
            <w:r>
              <w:t>(kHz)</w:t>
            </w:r>
          </w:p>
        </w:tc>
        <w:tc>
          <w:tcPr>
            <w:tcW w:w="200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4455A2F" w14:textId="77777777" w:rsidR="000264F3" w:rsidRDefault="000264F3">
            <w:pPr>
              <w:jc w:val="center"/>
            </w:pPr>
            <w:r>
              <w:t>Voltage Resistance</w:t>
            </w:r>
          </w:p>
          <w:p w14:paraId="13A17A12" w14:textId="77777777" w:rsidR="000264F3" w:rsidRDefault="000264F3">
            <w:pPr>
              <w:jc w:val="center"/>
            </w:pPr>
            <w:r>
              <w:t>(</w:t>
            </w:r>
            <m:oMath>
              <m:sSub>
                <m:sSubPr>
                  <m:ctrlPr>
                    <w:rPr>
                      <w:rFonts w:ascii="Cambria Math" w:hAnsi="Cambria Math"/>
                      <w:i/>
                    </w:rPr>
                  </m:ctrlPr>
                </m:sSubPr>
                <m:e>
                  <m:r>
                    <w:rPr>
                      <w:rFonts w:ascii="Cambria Math" w:hAnsi="Cambria Math"/>
                    </w:rPr>
                    <m:t>V</m:t>
                  </m:r>
                </m:e>
                <m:sub>
                  <m:r>
                    <w:rPr>
                      <w:rFonts w:ascii="Cambria Math" w:hAnsi="Cambria Math"/>
                    </w:rPr>
                    <m:t>R</m:t>
                  </m:r>
                </m:sub>
              </m:sSub>
            </m:oMath>
            <w:r>
              <w:rPr>
                <w:rFonts w:eastAsiaTheme="minorEastAsia"/>
              </w:rPr>
              <w:t>)</w:t>
            </w:r>
          </w:p>
        </w:tc>
        <w:tc>
          <w:tcPr>
            <w:tcW w:w="205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4D4B279" w14:textId="77777777" w:rsidR="000264F3" w:rsidRDefault="000264F3">
            <w:pPr>
              <w:jc w:val="center"/>
            </w:pPr>
            <w:r>
              <w:t>Voltage Inductance</w:t>
            </w:r>
          </w:p>
          <w:p w14:paraId="5ECF8CB2" w14:textId="77777777" w:rsidR="000264F3" w:rsidRDefault="000264F3">
            <w:pPr>
              <w:jc w:val="center"/>
            </w:pPr>
            <w:r>
              <w:t>(</w:t>
            </w:r>
            <m:oMath>
              <m:sSub>
                <m:sSubPr>
                  <m:ctrlPr>
                    <w:rPr>
                      <w:rFonts w:ascii="Cambria Math" w:hAnsi="Cambria Math"/>
                      <w:i/>
                    </w:rPr>
                  </m:ctrlPr>
                </m:sSubPr>
                <m:e>
                  <m:r>
                    <w:rPr>
                      <w:rFonts w:ascii="Cambria Math" w:hAnsi="Cambria Math"/>
                    </w:rPr>
                    <m:t>V</m:t>
                  </m:r>
                </m:e>
                <m:sub>
                  <m:r>
                    <w:rPr>
                      <w:rFonts w:ascii="Cambria Math" w:hAnsi="Cambria Math"/>
                    </w:rPr>
                    <m:t>L</m:t>
                  </m:r>
                </m:sub>
              </m:sSub>
            </m:oMath>
            <w:r>
              <w:rPr>
                <w:rFonts w:eastAsiaTheme="minorEastAsia"/>
              </w:rPr>
              <w:t>)</w:t>
            </w:r>
          </w:p>
        </w:tc>
        <w:tc>
          <w:tcPr>
            <w:tcW w:w="147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B55601B" w14:textId="77777777" w:rsidR="000264F3" w:rsidRDefault="000264F3">
            <w:pPr>
              <w:jc w:val="center"/>
            </w:pPr>
            <w:r>
              <w:t>Capacitance</w:t>
            </w:r>
          </w:p>
          <w:p w14:paraId="7554C4AC" w14:textId="77777777" w:rsidR="000264F3" w:rsidRDefault="000264F3">
            <w:pPr>
              <w:jc w:val="center"/>
            </w:pPr>
            <w:r>
              <w:t>(</w:t>
            </w:r>
            <m:oMath>
              <m:sSub>
                <m:sSubPr>
                  <m:ctrlPr>
                    <w:rPr>
                      <w:rFonts w:ascii="Cambria Math" w:hAnsi="Cambria Math"/>
                      <w:i/>
                    </w:rPr>
                  </m:ctrlPr>
                </m:sSubPr>
                <m:e>
                  <m:r>
                    <w:rPr>
                      <w:rFonts w:ascii="Cambria Math" w:hAnsi="Cambria Math"/>
                    </w:rPr>
                    <m:t>V</m:t>
                  </m:r>
                </m:e>
                <m:sub>
                  <m:r>
                    <w:rPr>
                      <w:rFonts w:ascii="Cambria Math" w:hAnsi="Cambria Math"/>
                    </w:rPr>
                    <m:t>C</m:t>
                  </m:r>
                </m:sub>
              </m:sSub>
            </m:oMath>
            <w:r>
              <w:rPr>
                <w:rFonts w:eastAsiaTheme="minorEastAsia"/>
              </w:rPr>
              <w:t>)</w:t>
            </w:r>
          </w:p>
        </w:tc>
      </w:tr>
      <w:tr w:rsidR="000264F3" w14:paraId="02E83060"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7C568A4B" w14:textId="77777777" w:rsidR="000264F3" w:rsidRDefault="000264F3">
            <w:pPr>
              <w:jc w:val="center"/>
            </w:pPr>
            <w:r>
              <w:t>6.3</w:t>
            </w:r>
          </w:p>
        </w:tc>
        <w:tc>
          <w:tcPr>
            <w:tcW w:w="2004" w:type="dxa"/>
            <w:tcBorders>
              <w:top w:val="single" w:sz="4" w:space="0" w:color="auto"/>
              <w:left w:val="single" w:sz="4" w:space="0" w:color="auto"/>
              <w:bottom w:val="single" w:sz="4" w:space="0" w:color="auto"/>
              <w:right w:val="single" w:sz="4" w:space="0" w:color="auto"/>
            </w:tcBorders>
            <w:hideMark/>
          </w:tcPr>
          <w:p w14:paraId="1F045DE1"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05923352" w14:textId="77777777" w:rsidR="000264F3" w:rsidRDefault="000264F3">
            <w:pPr>
              <w:jc w:val="center"/>
            </w:pPr>
            <w:r>
              <w:t>4.26</w:t>
            </w:r>
          </w:p>
        </w:tc>
        <w:tc>
          <w:tcPr>
            <w:tcW w:w="1477" w:type="dxa"/>
            <w:tcBorders>
              <w:top w:val="single" w:sz="4" w:space="0" w:color="auto"/>
              <w:left w:val="single" w:sz="4" w:space="0" w:color="auto"/>
              <w:bottom w:val="single" w:sz="4" w:space="0" w:color="auto"/>
              <w:right w:val="single" w:sz="4" w:space="0" w:color="auto"/>
            </w:tcBorders>
            <w:hideMark/>
          </w:tcPr>
          <w:p w14:paraId="54C77534" w14:textId="77777777" w:rsidR="000264F3" w:rsidRDefault="000264F3">
            <w:pPr>
              <w:jc w:val="center"/>
            </w:pPr>
            <w:r>
              <w:t>22.00</w:t>
            </w:r>
          </w:p>
        </w:tc>
      </w:tr>
      <w:tr w:rsidR="000264F3" w14:paraId="11433039"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2094763E" w14:textId="77777777" w:rsidR="000264F3" w:rsidRDefault="000264F3">
            <w:pPr>
              <w:jc w:val="center"/>
            </w:pPr>
            <w:r>
              <w:t>6.4</w:t>
            </w:r>
          </w:p>
        </w:tc>
        <w:tc>
          <w:tcPr>
            <w:tcW w:w="2004" w:type="dxa"/>
            <w:tcBorders>
              <w:top w:val="single" w:sz="4" w:space="0" w:color="auto"/>
              <w:left w:val="single" w:sz="4" w:space="0" w:color="auto"/>
              <w:bottom w:val="single" w:sz="4" w:space="0" w:color="auto"/>
              <w:right w:val="single" w:sz="4" w:space="0" w:color="auto"/>
            </w:tcBorders>
            <w:hideMark/>
          </w:tcPr>
          <w:p w14:paraId="7A88F82C"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73A5A40C" w14:textId="77777777" w:rsidR="000264F3" w:rsidRDefault="000264F3">
            <w:pPr>
              <w:jc w:val="center"/>
            </w:pPr>
            <w:r>
              <w:t>3.76</w:t>
            </w:r>
          </w:p>
        </w:tc>
        <w:tc>
          <w:tcPr>
            <w:tcW w:w="1477" w:type="dxa"/>
            <w:tcBorders>
              <w:top w:val="single" w:sz="4" w:space="0" w:color="auto"/>
              <w:left w:val="single" w:sz="4" w:space="0" w:color="auto"/>
              <w:bottom w:val="single" w:sz="4" w:space="0" w:color="auto"/>
              <w:right w:val="single" w:sz="4" w:space="0" w:color="auto"/>
            </w:tcBorders>
            <w:hideMark/>
          </w:tcPr>
          <w:p w14:paraId="34934823" w14:textId="77777777" w:rsidR="000264F3" w:rsidRDefault="000264F3">
            <w:pPr>
              <w:jc w:val="center"/>
            </w:pPr>
            <w:r>
              <w:t>22.50</w:t>
            </w:r>
          </w:p>
        </w:tc>
      </w:tr>
      <w:tr w:rsidR="000264F3" w14:paraId="037606DE"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599DB573" w14:textId="77777777" w:rsidR="000264F3" w:rsidRDefault="000264F3">
            <w:pPr>
              <w:jc w:val="center"/>
            </w:pPr>
            <w:r>
              <w:t>6.5</w:t>
            </w:r>
          </w:p>
        </w:tc>
        <w:tc>
          <w:tcPr>
            <w:tcW w:w="2004" w:type="dxa"/>
            <w:tcBorders>
              <w:top w:val="single" w:sz="4" w:space="0" w:color="auto"/>
              <w:left w:val="single" w:sz="4" w:space="0" w:color="auto"/>
              <w:bottom w:val="single" w:sz="4" w:space="0" w:color="auto"/>
              <w:right w:val="single" w:sz="4" w:space="0" w:color="auto"/>
            </w:tcBorders>
            <w:hideMark/>
          </w:tcPr>
          <w:p w14:paraId="1246E634"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44FA222C" w14:textId="77777777" w:rsidR="000264F3" w:rsidRDefault="000264F3">
            <w:pPr>
              <w:jc w:val="center"/>
            </w:pPr>
            <w:r>
              <w:t>3.26</w:t>
            </w:r>
          </w:p>
        </w:tc>
        <w:tc>
          <w:tcPr>
            <w:tcW w:w="1477" w:type="dxa"/>
            <w:tcBorders>
              <w:top w:val="single" w:sz="4" w:space="0" w:color="auto"/>
              <w:left w:val="single" w:sz="4" w:space="0" w:color="auto"/>
              <w:bottom w:val="single" w:sz="4" w:space="0" w:color="auto"/>
              <w:right w:val="single" w:sz="4" w:space="0" w:color="auto"/>
            </w:tcBorders>
            <w:hideMark/>
          </w:tcPr>
          <w:p w14:paraId="4AFDBE30" w14:textId="77777777" w:rsidR="000264F3" w:rsidRDefault="000264F3">
            <w:pPr>
              <w:jc w:val="center"/>
            </w:pPr>
            <w:r>
              <w:t>22.50</w:t>
            </w:r>
          </w:p>
        </w:tc>
      </w:tr>
      <w:tr w:rsidR="000264F3" w14:paraId="3C15C3BE"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61F21470" w14:textId="77777777" w:rsidR="000264F3" w:rsidRDefault="000264F3">
            <w:pPr>
              <w:jc w:val="center"/>
            </w:pPr>
            <w:r>
              <w:t>6.6</w:t>
            </w:r>
          </w:p>
        </w:tc>
        <w:tc>
          <w:tcPr>
            <w:tcW w:w="2004" w:type="dxa"/>
            <w:tcBorders>
              <w:top w:val="single" w:sz="4" w:space="0" w:color="auto"/>
              <w:left w:val="single" w:sz="4" w:space="0" w:color="auto"/>
              <w:bottom w:val="single" w:sz="4" w:space="0" w:color="auto"/>
              <w:right w:val="single" w:sz="4" w:space="0" w:color="auto"/>
            </w:tcBorders>
            <w:hideMark/>
          </w:tcPr>
          <w:p w14:paraId="1F0709D2"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6C107DCD" w14:textId="77777777" w:rsidR="000264F3" w:rsidRDefault="000264F3">
            <w:pPr>
              <w:jc w:val="center"/>
            </w:pPr>
            <w:r>
              <w:t>2.50</w:t>
            </w:r>
          </w:p>
        </w:tc>
        <w:tc>
          <w:tcPr>
            <w:tcW w:w="1477" w:type="dxa"/>
            <w:tcBorders>
              <w:top w:val="single" w:sz="4" w:space="0" w:color="auto"/>
              <w:left w:val="single" w:sz="4" w:space="0" w:color="auto"/>
              <w:bottom w:val="single" w:sz="4" w:space="0" w:color="auto"/>
              <w:right w:val="single" w:sz="4" w:space="0" w:color="auto"/>
            </w:tcBorders>
            <w:hideMark/>
          </w:tcPr>
          <w:p w14:paraId="4FB70A5F" w14:textId="77777777" w:rsidR="000264F3" w:rsidRDefault="000264F3">
            <w:pPr>
              <w:jc w:val="center"/>
            </w:pPr>
            <w:r>
              <w:t>22.50</w:t>
            </w:r>
          </w:p>
        </w:tc>
      </w:tr>
      <w:tr w:rsidR="000264F3" w14:paraId="14BD721B"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2A0312B6" w14:textId="77777777" w:rsidR="000264F3" w:rsidRDefault="000264F3">
            <w:pPr>
              <w:jc w:val="center"/>
            </w:pPr>
            <w:r>
              <w:t>6.7</w:t>
            </w:r>
          </w:p>
        </w:tc>
        <w:tc>
          <w:tcPr>
            <w:tcW w:w="2004" w:type="dxa"/>
            <w:tcBorders>
              <w:top w:val="single" w:sz="4" w:space="0" w:color="auto"/>
              <w:left w:val="single" w:sz="4" w:space="0" w:color="auto"/>
              <w:bottom w:val="single" w:sz="4" w:space="0" w:color="auto"/>
              <w:right w:val="single" w:sz="4" w:space="0" w:color="auto"/>
            </w:tcBorders>
            <w:hideMark/>
          </w:tcPr>
          <w:p w14:paraId="52F19CEB"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1A1DC42E" w14:textId="77777777" w:rsidR="000264F3" w:rsidRDefault="000264F3">
            <w:pPr>
              <w:jc w:val="center"/>
            </w:pPr>
            <w:r>
              <w:t>2.50</w:t>
            </w:r>
          </w:p>
        </w:tc>
        <w:tc>
          <w:tcPr>
            <w:tcW w:w="1477" w:type="dxa"/>
            <w:tcBorders>
              <w:top w:val="single" w:sz="4" w:space="0" w:color="auto"/>
              <w:left w:val="single" w:sz="4" w:space="0" w:color="auto"/>
              <w:bottom w:val="single" w:sz="4" w:space="0" w:color="auto"/>
              <w:right w:val="single" w:sz="4" w:space="0" w:color="auto"/>
            </w:tcBorders>
            <w:hideMark/>
          </w:tcPr>
          <w:p w14:paraId="02FBE644" w14:textId="77777777" w:rsidR="000264F3" w:rsidRDefault="000264F3">
            <w:pPr>
              <w:jc w:val="center"/>
            </w:pPr>
            <w:r>
              <w:t>22.50</w:t>
            </w:r>
          </w:p>
        </w:tc>
      </w:tr>
      <w:tr w:rsidR="000264F3" w14:paraId="25FA5CF0"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42CF4084" w14:textId="77777777" w:rsidR="000264F3" w:rsidRDefault="000264F3">
            <w:pPr>
              <w:jc w:val="center"/>
            </w:pPr>
            <w:r>
              <w:t>6.8</w:t>
            </w:r>
          </w:p>
        </w:tc>
        <w:tc>
          <w:tcPr>
            <w:tcW w:w="2004" w:type="dxa"/>
            <w:tcBorders>
              <w:top w:val="single" w:sz="4" w:space="0" w:color="auto"/>
              <w:left w:val="single" w:sz="4" w:space="0" w:color="auto"/>
              <w:bottom w:val="single" w:sz="4" w:space="0" w:color="auto"/>
              <w:right w:val="single" w:sz="4" w:space="0" w:color="auto"/>
            </w:tcBorders>
            <w:hideMark/>
          </w:tcPr>
          <w:p w14:paraId="23EAD61B"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03248E99" w14:textId="77777777" w:rsidR="000264F3" w:rsidRDefault="000264F3">
            <w:pPr>
              <w:jc w:val="center"/>
            </w:pPr>
            <w:r>
              <w:t>1.25</w:t>
            </w:r>
          </w:p>
        </w:tc>
        <w:tc>
          <w:tcPr>
            <w:tcW w:w="1477" w:type="dxa"/>
            <w:tcBorders>
              <w:top w:val="single" w:sz="4" w:space="0" w:color="auto"/>
              <w:left w:val="single" w:sz="4" w:space="0" w:color="auto"/>
              <w:bottom w:val="single" w:sz="4" w:space="0" w:color="auto"/>
              <w:right w:val="single" w:sz="4" w:space="0" w:color="auto"/>
            </w:tcBorders>
            <w:hideMark/>
          </w:tcPr>
          <w:p w14:paraId="2C7F2D52" w14:textId="77777777" w:rsidR="000264F3" w:rsidRDefault="000264F3">
            <w:pPr>
              <w:jc w:val="center"/>
            </w:pPr>
            <w:r>
              <w:t>22.50</w:t>
            </w:r>
          </w:p>
        </w:tc>
      </w:tr>
      <w:tr w:rsidR="000264F3" w14:paraId="621F4AE9"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10CC2BDF" w14:textId="77777777" w:rsidR="000264F3" w:rsidRDefault="000264F3">
            <w:pPr>
              <w:jc w:val="center"/>
            </w:pPr>
            <w:r>
              <w:t>6.9</w:t>
            </w:r>
          </w:p>
        </w:tc>
        <w:tc>
          <w:tcPr>
            <w:tcW w:w="2004" w:type="dxa"/>
            <w:tcBorders>
              <w:top w:val="single" w:sz="4" w:space="0" w:color="auto"/>
              <w:left w:val="single" w:sz="4" w:space="0" w:color="auto"/>
              <w:bottom w:val="single" w:sz="4" w:space="0" w:color="auto"/>
              <w:right w:val="single" w:sz="4" w:space="0" w:color="auto"/>
            </w:tcBorders>
            <w:hideMark/>
          </w:tcPr>
          <w:p w14:paraId="03BBC4D6"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557AE968" w14:textId="77777777" w:rsidR="000264F3" w:rsidRDefault="000264F3">
            <w:pPr>
              <w:jc w:val="center"/>
            </w:pPr>
            <w:r>
              <w:t>0.75</w:t>
            </w:r>
          </w:p>
        </w:tc>
        <w:tc>
          <w:tcPr>
            <w:tcW w:w="1477" w:type="dxa"/>
            <w:tcBorders>
              <w:top w:val="single" w:sz="4" w:space="0" w:color="auto"/>
              <w:left w:val="single" w:sz="4" w:space="0" w:color="auto"/>
              <w:bottom w:val="single" w:sz="4" w:space="0" w:color="auto"/>
              <w:right w:val="single" w:sz="4" w:space="0" w:color="auto"/>
            </w:tcBorders>
            <w:hideMark/>
          </w:tcPr>
          <w:p w14:paraId="6759264D" w14:textId="77777777" w:rsidR="000264F3" w:rsidRDefault="000264F3">
            <w:pPr>
              <w:jc w:val="center"/>
            </w:pPr>
            <w:r>
              <w:t>22.50</w:t>
            </w:r>
          </w:p>
        </w:tc>
      </w:tr>
      <w:tr w:rsidR="000264F3" w14:paraId="06064019"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6589BEE9" w14:textId="77777777" w:rsidR="000264F3" w:rsidRDefault="000264F3">
            <w:pPr>
              <w:jc w:val="center"/>
            </w:pPr>
            <w:r>
              <w:t>7.0</w:t>
            </w:r>
          </w:p>
        </w:tc>
        <w:tc>
          <w:tcPr>
            <w:tcW w:w="2004" w:type="dxa"/>
            <w:tcBorders>
              <w:top w:val="single" w:sz="4" w:space="0" w:color="auto"/>
              <w:left w:val="single" w:sz="4" w:space="0" w:color="auto"/>
              <w:bottom w:val="single" w:sz="4" w:space="0" w:color="auto"/>
              <w:right w:val="single" w:sz="4" w:space="0" w:color="auto"/>
            </w:tcBorders>
            <w:hideMark/>
          </w:tcPr>
          <w:p w14:paraId="706DCA8E"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3F00A897" w14:textId="77777777" w:rsidR="000264F3" w:rsidRDefault="000264F3">
            <w:pPr>
              <w:jc w:val="center"/>
            </w:pPr>
            <w:r>
              <w:t>0.25</w:t>
            </w:r>
          </w:p>
        </w:tc>
        <w:tc>
          <w:tcPr>
            <w:tcW w:w="1477" w:type="dxa"/>
            <w:tcBorders>
              <w:top w:val="single" w:sz="4" w:space="0" w:color="auto"/>
              <w:left w:val="single" w:sz="4" w:space="0" w:color="auto"/>
              <w:bottom w:val="single" w:sz="4" w:space="0" w:color="auto"/>
              <w:right w:val="single" w:sz="4" w:space="0" w:color="auto"/>
            </w:tcBorders>
            <w:hideMark/>
          </w:tcPr>
          <w:p w14:paraId="17507E34" w14:textId="77777777" w:rsidR="000264F3" w:rsidRDefault="000264F3">
            <w:pPr>
              <w:jc w:val="center"/>
            </w:pPr>
            <w:r>
              <w:t>22.00</w:t>
            </w:r>
          </w:p>
        </w:tc>
      </w:tr>
      <w:tr w:rsidR="000264F3" w14:paraId="4280423B"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38D5C331" w14:textId="77777777" w:rsidR="000264F3" w:rsidRDefault="000264F3">
            <w:pPr>
              <w:jc w:val="center"/>
            </w:pPr>
            <w:r>
              <w:t>7.1</w:t>
            </w:r>
          </w:p>
        </w:tc>
        <w:tc>
          <w:tcPr>
            <w:tcW w:w="2004" w:type="dxa"/>
            <w:tcBorders>
              <w:top w:val="single" w:sz="4" w:space="0" w:color="auto"/>
              <w:left w:val="single" w:sz="4" w:space="0" w:color="auto"/>
              <w:bottom w:val="single" w:sz="4" w:space="0" w:color="auto"/>
              <w:right w:val="single" w:sz="4" w:space="0" w:color="auto"/>
            </w:tcBorders>
            <w:hideMark/>
          </w:tcPr>
          <w:p w14:paraId="7BAE0CE8"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5F3225E0" w14:textId="77777777" w:rsidR="000264F3" w:rsidRDefault="000264F3">
            <w:pPr>
              <w:jc w:val="center"/>
            </w:pPr>
            <w:r>
              <w:t>0.50</w:t>
            </w:r>
          </w:p>
        </w:tc>
        <w:tc>
          <w:tcPr>
            <w:tcW w:w="1477" w:type="dxa"/>
            <w:tcBorders>
              <w:top w:val="single" w:sz="4" w:space="0" w:color="auto"/>
              <w:left w:val="single" w:sz="4" w:space="0" w:color="auto"/>
              <w:bottom w:val="single" w:sz="4" w:space="0" w:color="auto"/>
              <w:right w:val="single" w:sz="4" w:space="0" w:color="auto"/>
            </w:tcBorders>
            <w:hideMark/>
          </w:tcPr>
          <w:p w14:paraId="21E3FD7C" w14:textId="77777777" w:rsidR="000264F3" w:rsidRDefault="000264F3">
            <w:pPr>
              <w:jc w:val="center"/>
            </w:pPr>
            <w:r>
              <w:t>22.00</w:t>
            </w:r>
          </w:p>
        </w:tc>
      </w:tr>
      <w:tr w:rsidR="000264F3" w14:paraId="52907E32"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4D79B683" w14:textId="77777777" w:rsidR="000264F3" w:rsidRDefault="000264F3">
            <w:pPr>
              <w:jc w:val="center"/>
            </w:pPr>
            <w:r>
              <w:t>7.2</w:t>
            </w:r>
          </w:p>
        </w:tc>
        <w:tc>
          <w:tcPr>
            <w:tcW w:w="2004" w:type="dxa"/>
            <w:tcBorders>
              <w:top w:val="single" w:sz="4" w:space="0" w:color="auto"/>
              <w:left w:val="single" w:sz="4" w:space="0" w:color="auto"/>
              <w:bottom w:val="single" w:sz="4" w:space="0" w:color="auto"/>
              <w:right w:val="single" w:sz="4" w:space="0" w:color="auto"/>
            </w:tcBorders>
            <w:hideMark/>
          </w:tcPr>
          <w:p w14:paraId="515B9AB4"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424AC06F" w14:textId="77777777" w:rsidR="000264F3" w:rsidRDefault="000264F3">
            <w:pPr>
              <w:jc w:val="center"/>
            </w:pPr>
            <w:r>
              <w:t>1.25</w:t>
            </w:r>
          </w:p>
        </w:tc>
        <w:tc>
          <w:tcPr>
            <w:tcW w:w="1477" w:type="dxa"/>
            <w:tcBorders>
              <w:top w:val="single" w:sz="4" w:space="0" w:color="auto"/>
              <w:left w:val="single" w:sz="4" w:space="0" w:color="auto"/>
              <w:bottom w:val="single" w:sz="4" w:space="0" w:color="auto"/>
              <w:right w:val="single" w:sz="4" w:space="0" w:color="auto"/>
            </w:tcBorders>
            <w:hideMark/>
          </w:tcPr>
          <w:p w14:paraId="48C54262" w14:textId="77777777" w:rsidR="000264F3" w:rsidRDefault="000264F3">
            <w:pPr>
              <w:jc w:val="center"/>
            </w:pPr>
            <w:r>
              <w:t>21.50</w:t>
            </w:r>
          </w:p>
        </w:tc>
      </w:tr>
      <w:tr w:rsidR="000264F3" w14:paraId="298A14E9"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0C4620C7" w14:textId="77777777" w:rsidR="000264F3" w:rsidRDefault="000264F3">
            <w:pPr>
              <w:jc w:val="center"/>
            </w:pPr>
            <w:r>
              <w:t>7.3</w:t>
            </w:r>
          </w:p>
        </w:tc>
        <w:tc>
          <w:tcPr>
            <w:tcW w:w="2004" w:type="dxa"/>
            <w:tcBorders>
              <w:top w:val="single" w:sz="4" w:space="0" w:color="auto"/>
              <w:left w:val="single" w:sz="4" w:space="0" w:color="auto"/>
              <w:bottom w:val="single" w:sz="4" w:space="0" w:color="auto"/>
              <w:right w:val="single" w:sz="4" w:space="0" w:color="auto"/>
            </w:tcBorders>
            <w:hideMark/>
          </w:tcPr>
          <w:p w14:paraId="7964393F"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14F5269E" w14:textId="77777777" w:rsidR="000264F3" w:rsidRDefault="000264F3">
            <w:pPr>
              <w:jc w:val="center"/>
            </w:pPr>
            <w:r>
              <w:t>1.75</w:t>
            </w:r>
          </w:p>
        </w:tc>
        <w:tc>
          <w:tcPr>
            <w:tcW w:w="1477" w:type="dxa"/>
            <w:tcBorders>
              <w:top w:val="single" w:sz="4" w:space="0" w:color="auto"/>
              <w:left w:val="single" w:sz="4" w:space="0" w:color="auto"/>
              <w:bottom w:val="single" w:sz="4" w:space="0" w:color="auto"/>
              <w:right w:val="single" w:sz="4" w:space="0" w:color="auto"/>
            </w:tcBorders>
            <w:hideMark/>
          </w:tcPr>
          <w:p w14:paraId="1BD73146" w14:textId="77777777" w:rsidR="000264F3" w:rsidRDefault="000264F3">
            <w:pPr>
              <w:jc w:val="center"/>
            </w:pPr>
            <w:r>
              <w:t>21.00</w:t>
            </w:r>
          </w:p>
        </w:tc>
      </w:tr>
      <w:tr w:rsidR="000264F3" w14:paraId="76E4A10F"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3150F740" w14:textId="77777777" w:rsidR="000264F3" w:rsidRDefault="000264F3">
            <w:pPr>
              <w:jc w:val="center"/>
            </w:pPr>
            <w:r>
              <w:t>7.4</w:t>
            </w:r>
          </w:p>
        </w:tc>
        <w:tc>
          <w:tcPr>
            <w:tcW w:w="2004" w:type="dxa"/>
            <w:tcBorders>
              <w:top w:val="single" w:sz="4" w:space="0" w:color="auto"/>
              <w:left w:val="single" w:sz="4" w:space="0" w:color="auto"/>
              <w:bottom w:val="single" w:sz="4" w:space="0" w:color="auto"/>
              <w:right w:val="single" w:sz="4" w:space="0" w:color="auto"/>
            </w:tcBorders>
            <w:hideMark/>
          </w:tcPr>
          <w:p w14:paraId="0A2A2C78"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0EF89F62" w14:textId="77777777" w:rsidR="000264F3" w:rsidRDefault="000264F3">
            <w:pPr>
              <w:jc w:val="center"/>
            </w:pPr>
            <w:r>
              <w:t>2.26</w:t>
            </w:r>
          </w:p>
        </w:tc>
        <w:tc>
          <w:tcPr>
            <w:tcW w:w="1477" w:type="dxa"/>
            <w:tcBorders>
              <w:top w:val="single" w:sz="4" w:space="0" w:color="auto"/>
              <w:left w:val="single" w:sz="4" w:space="0" w:color="auto"/>
              <w:bottom w:val="single" w:sz="4" w:space="0" w:color="auto"/>
              <w:right w:val="single" w:sz="4" w:space="0" w:color="auto"/>
            </w:tcBorders>
            <w:hideMark/>
          </w:tcPr>
          <w:p w14:paraId="73073762" w14:textId="77777777" w:rsidR="000264F3" w:rsidRDefault="000264F3">
            <w:pPr>
              <w:jc w:val="center"/>
            </w:pPr>
            <w:r>
              <w:t>20.50</w:t>
            </w:r>
          </w:p>
        </w:tc>
      </w:tr>
      <w:tr w:rsidR="000264F3" w14:paraId="08808B87"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3C03C365" w14:textId="77777777" w:rsidR="000264F3" w:rsidRDefault="000264F3">
            <w:pPr>
              <w:jc w:val="center"/>
            </w:pPr>
            <w:r>
              <w:t>7.5</w:t>
            </w:r>
          </w:p>
        </w:tc>
        <w:tc>
          <w:tcPr>
            <w:tcW w:w="2004" w:type="dxa"/>
            <w:tcBorders>
              <w:top w:val="single" w:sz="4" w:space="0" w:color="auto"/>
              <w:left w:val="single" w:sz="4" w:space="0" w:color="auto"/>
              <w:bottom w:val="single" w:sz="4" w:space="0" w:color="auto"/>
              <w:right w:val="single" w:sz="4" w:space="0" w:color="auto"/>
            </w:tcBorders>
            <w:hideMark/>
          </w:tcPr>
          <w:p w14:paraId="776BD8C6"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7F681106" w14:textId="77777777" w:rsidR="000264F3" w:rsidRDefault="000264F3">
            <w:pPr>
              <w:jc w:val="center"/>
            </w:pPr>
            <w:r>
              <w:t>2.76</w:t>
            </w:r>
          </w:p>
        </w:tc>
        <w:tc>
          <w:tcPr>
            <w:tcW w:w="1477" w:type="dxa"/>
            <w:tcBorders>
              <w:top w:val="single" w:sz="4" w:space="0" w:color="auto"/>
              <w:left w:val="single" w:sz="4" w:space="0" w:color="auto"/>
              <w:bottom w:val="single" w:sz="4" w:space="0" w:color="auto"/>
              <w:right w:val="single" w:sz="4" w:space="0" w:color="auto"/>
            </w:tcBorders>
            <w:hideMark/>
          </w:tcPr>
          <w:p w14:paraId="5661FF00" w14:textId="77777777" w:rsidR="000264F3" w:rsidRDefault="000264F3">
            <w:pPr>
              <w:jc w:val="center"/>
            </w:pPr>
            <w:r>
              <w:t>20.00</w:t>
            </w:r>
          </w:p>
        </w:tc>
      </w:tr>
      <w:tr w:rsidR="000264F3" w14:paraId="776AA5B5"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46757C6E" w14:textId="77777777" w:rsidR="000264F3" w:rsidRDefault="000264F3">
            <w:pPr>
              <w:jc w:val="center"/>
            </w:pPr>
            <w:r>
              <w:t>7.6</w:t>
            </w:r>
          </w:p>
        </w:tc>
        <w:tc>
          <w:tcPr>
            <w:tcW w:w="2004" w:type="dxa"/>
            <w:tcBorders>
              <w:top w:val="single" w:sz="4" w:space="0" w:color="auto"/>
              <w:left w:val="single" w:sz="4" w:space="0" w:color="auto"/>
              <w:bottom w:val="single" w:sz="4" w:space="0" w:color="auto"/>
              <w:right w:val="single" w:sz="4" w:space="0" w:color="auto"/>
            </w:tcBorders>
            <w:hideMark/>
          </w:tcPr>
          <w:p w14:paraId="24335F41"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61DA0B8A" w14:textId="77777777" w:rsidR="000264F3" w:rsidRDefault="000264F3">
            <w:pPr>
              <w:jc w:val="center"/>
            </w:pPr>
            <w:r>
              <w:t>3.26</w:t>
            </w:r>
          </w:p>
        </w:tc>
        <w:tc>
          <w:tcPr>
            <w:tcW w:w="1477" w:type="dxa"/>
            <w:tcBorders>
              <w:top w:val="single" w:sz="4" w:space="0" w:color="auto"/>
              <w:left w:val="single" w:sz="4" w:space="0" w:color="auto"/>
              <w:bottom w:val="single" w:sz="4" w:space="0" w:color="auto"/>
              <w:right w:val="single" w:sz="4" w:space="0" w:color="auto"/>
            </w:tcBorders>
            <w:hideMark/>
          </w:tcPr>
          <w:p w14:paraId="04F99F8D" w14:textId="77777777" w:rsidR="000264F3" w:rsidRDefault="000264F3">
            <w:pPr>
              <w:jc w:val="center"/>
            </w:pPr>
            <w:r>
              <w:t>19.00</w:t>
            </w:r>
          </w:p>
        </w:tc>
      </w:tr>
      <w:tr w:rsidR="000264F3" w14:paraId="271B096E"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51640784" w14:textId="77777777" w:rsidR="000264F3" w:rsidRDefault="000264F3">
            <w:pPr>
              <w:jc w:val="center"/>
            </w:pPr>
            <w:r>
              <w:t>7.7</w:t>
            </w:r>
          </w:p>
        </w:tc>
        <w:tc>
          <w:tcPr>
            <w:tcW w:w="2004" w:type="dxa"/>
            <w:tcBorders>
              <w:top w:val="single" w:sz="4" w:space="0" w:color="auto"/>
              <w:left w:val="single" w:sz="4" w:space="0" w:color="auto"/>
              <w:bottom w:val="single" w:sz="4" w:space="0" w:color="auto"/>
              <w:right w:val="single" w:sz="4" w:space="0" w:color="auto"/>
            </w:tcBorders>
            <w:hideMark/>
          </w:tcPr>
          <w:p w14:paraId="0581290D"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47107FE2" w14:textId="77777777" w:rsidR="000264F3" w:rsidRDefault="000264F3">
            <w:pPr>
              <w:jc w:val="center"/>
            </w:pPr>
            <w:r>
              <w:t>3.76</w:t>
            </w:r>
          </w:p>
        </w:tc>
        <w:tc>
          <w:tcPr>
            <w:tcW w:w="1477" w:type="dxa"/>
            <w:tcBorders>
              <w:top w:val="single" w:sz="4" w:space="0" w:color="auto"/>
              <w:left w:val="single" w:sz="4" w:space="0" w:color="auto"/>
              <w:bottom w:val="single" w:sz="4" w:space="0" w:color="auto"/>
              <w:right w:val="single" w:sz="4" w:space="0" w:color="auto"/>
            </w:tcBorders>
            <w:hideMark/>
          </w:tcPr>
          <w:p w14:paraId="5F06E8BA" w14:textId="77777777" w:rsidR="000264F3" w:rsidRDefault="000264F3">
            <w:pPr>
              <w:jc w:val="center"/>
            </w:pPr>
            <w:r>
              <w:t>18.50</w:t>
            </w:r>
          </w:p>
        </w:tc>
      </w:tr>
      <w:tr w:rsidR="000264F3" w14:paraId="47815633" w14:textId="77777777" w:rsidTr="000264F3">
        <w:trPr>
          <w:jc w:val="center"/>
        </w:trPr>
        <w:tc>
          <w:tcPr>
            <w:tcW w:w="1279" w:type="dxa"/>
            <w:tcBorders>
              <w:top w:val="single" w:sz="4" w:space="0" w:color="auto"/>
              <w:left w:val="single" w:sz="4" w:space="0" w:color="auto"/>
              <w:bottom w:val="single" w:sz="4" w:space="0" w:color="auto"/>
              <w:right w:val="single" w:sz="4" w:space="0" w:color="auto"/>
            </w:tcBorders>
            <w:hideMark/>
          </w:tcPr>
          <w:p w14:paraId="53457CFA" w14:textId="77777777" w:rsidR="000264F3" w:rsidRDefault="000264F3">
            <w:pPr>
              <w:jc w:val="center"/>
            </w:pPr>
            <w:r>
              <w:t>7.8</w:t>
            </w:r>
          </w:p>
        </w:tc>
        <w:tc>
          <w:tcPr>
            <w:tcW w:w="2004" w:type="dxa"/>
            <w:tcBorders>
              <w:top w:val="single" w:sz="4" w:space="0" w:color="auto"/>
              <w:left w:val="single" w:sz="4" w:space="0" w:color="auto"/>
              <w:bottom w:val="single" w:sz="4" w:space="0" w:color="auto"/>
              <w:right w:val="single" w:sz="4" w:space="0" w:color="auto"/>
            </w:tcBorders>
            <w:hideMark/>
          </w:tcPr>
          <w:p w14:paraId="2BD86F9E" w14:textId="77777777" w:rsidR="000264F3" w:rsidRDefault="000264F3">
            <w:pPr>
              <w:jc w:val="center"/>
            </w:pPr>
            <w:r>
              <w:t>10.0</w:t>
            </w:r>
          </w:p>
        </w:tc>
        <w:tc>
          <w:tcPr>
            <w:tcW w:w="2054" w:type="dxa"/>
            <w:tcBorders>
              <w:top w:val="single" w:sz="4" w:space="0" w:color="auto"/>
              <w:left w:val="single" w:sz="4" w:space="0" w:color="auto"/>
              <w:bottom w:val="single" w:sz="4" w:space="0" w:color="auto"/>
              <w:right w:val="single" w:sz="4" w:space="0" w:color="auto"/>
            </w:tcBorders>
            <w:hideMark/>
          </w:tcPr>
          <w:p w14:paraId="293ED059" w14:textId="77777777" w:rsidR="000264F3" w:rsidRDefault="000264F3">
            <w:pPr>
              <w:jc w:val="center"/>
            </w:pPr>
            <w:r>
              <w:t>4.26</w:t>
            </w:r>
          </w:p>
        </w:tc>
        <w:tc>
          <w:tcPr>
            <w:tcW w:w="1477" w:type="dxa"/>
            <w:tcBorders>
              <w:top w:val="single" w:sz="4" w:space="0" w:color="auto"/>
              <w:left w:val="single" w:sz="4" w:space="0" w:color="auto"/>
              <w:bottom w:val="single" w:sz="4" w:space="0" w:color="auto"/>
              <w:right w:val="single" w:sz="4" w:space="0" w:color="auto"/>
            </w:tcBorders>
            <w:hideMark/>
          </w:tcPr>
          <w:p w14:paraId="69CBB8E7" w14:textId="77777777" w:rsidR="000264F3" w:rsidRDefault="000264F3">
            <w:pPr>
              <w:jc w:val="center"/>
            </w:pPr>
            <w:r>
              <w:t>18.00</w:t>
            </w:r>
          </w:p>
        </w:tc>
      </w:tr>
    </w:tbl>
    <w:p w14:paraId="16A93CF1" w14:textId="77777777" w:rsidR="009107DF" w:rsidRDefault="009107DF" w:rsidP="009107DF">
      <w:pPr>
        <w:pStyle w:val="Caption"/>
        <w:jc w:val="center"/>
      </w:pPr>
    </w:p>
    <w:p w14:paraId="1949D91E" w14:textId="53B9B6DE" w:rsidR="00476F36" w:rsidRDefault="009107DF" w:rsidP="009107DF">
      <w:pPr>
        <w:pStyle w:val="Caption"/>
        <w:jc w:val="center"/>
      </w:pPr>
      <w:r>
        <w:t xml:space="preserve">Table </w:t>
      </w:r>
      <w:fldSimple w:instr=" SEQ Table \* ARABIC ">
        <w:r>
          <w:rPr>
            <w:noProof/>
          </w:rPr>
          <w:t>3</w:t>
        </w:r>
      </w:fldSimple>
      <w:r>
        <w:t xml:space="preserve"> - RLC Values in Detail</w:t>
      </w:r>
    </w:p>
    <w:p w14:paraId="0D8DD78D" w14:textId="17556BBA" w:rsidR="009107DF" w:rsidRDefault="00A347DD" w:rsidP="00D073AE">
      <w:pPr>
        <w:pStyle w:val="Heading1"/>
      </w:pPr>
      <w:bookmarkStart w:id="10" w:name="_Toc139883019"/>
      <w:r>
        <w:t>4.0</w:t>
      </w:r>
      <w:r>
        <w:tab/>
        <w:t>Discussion and Conclusion</w:t>
      </w:r>
      <w:bookmarkEnd w:id="10"/>
    </w:p>
    <w:p w14:paraId="34216D24" w14:textId="77777777" w:rsidR="00A347DD" w:rsidRDefault="00A347DD" w:rsidP="00A347DD"/>
    <w:p w14:paraId="39515E21" w14:textId="2FA54F34" w:rsidR="00A347DD" w:rsidRDefault="00FF2E69" w:rsidP="00A347DD">
      <w:r>
        <w:t>In task one the</w:t>
      </w:r>
      <w:r w:rsidR="008B1039">
        <w:t xml:space="preserve"> theoretical and practical results largely corresponded. In task two</w:t>
      </w:r>
      <w:r w:rsidR="00CA4284">
        <w:t>, to determine resonant frequency</w:t>
      </w:r>
      <w:r w:rsidR="00186A78">
        <w:t xml:space="preserve">, which is defined as: </w:t>
      </w:r>
    </w:p>
    <w:p w14:paraId="63FC76AF" w14:textId="03E3514D" w:rsidR="00186A78" w:rsidRDefault="00186A78" w:rsidP="00A347DD">
      <w:r>
        <w:t>‘</w:t>
      </w:r>
      <w:r w:rsidRPr="00186A78">
        <w:t>The resonant frequency is defined as the frequency of a circuit when the values of capacitive impedance and the inductive impedance become equal. It is defined as the frequency at which a body or system reaches its highest degree of oscillation</w:t>
      </w:r>
      <w:r>
        <w:t>’.</w:t>
      </w:r>
      <w:sdt>
        <w:sdtPr>
          <w:id w:val="-332299430"/>
          <w:citation/>
        </w:sdtPr>
        <w:sdtContent>
          <w:r w:rsidR="00F63CA5">
            <w:fldChar w:fldCharType="begin"/>
          </w:r>
          <w:r w:rsidR="00F63CA5">
            <w:instrText xml:space="preserve"> CITATION Gee23 \l 2057 </w:instrText>
          </w:r>
          <w:r w:rsidR="00F63CA5">
            <w:fldChar w:fldCharType="separate"/>
          </w:r>
          <w:r w:rsidR="00F63CA5">
            <w:rPr>
              <w:noProof/>
            </w:rPr>
            <w:t xml:space="preserve"> </w:t>
          </w:r>
          <w:r w:rsidR="00F63CA5" w:rsidRPr="00F63CA5">
            <w:rPr>
              <w:noProof/>
            </w:rPr>
            <w:t>[3]</w:t>
          </w:r>
          <w:r w:rsidR="00F63CA5">
            <w:fldChar w:fldCharType="end"/>
          </w:r>
        </w:sdtContent>
      </w:sdt>
    </w:p>
    <w:p w14:paraId="7B0DADC1" w14:textId="79675C5E" w:rsidR="007145DC" w:rsidRPr="00AE7A03" w:rsidRDefault="007145DC" w:rsidP="00A347DD">
      <w:proofErr w:type="spellStart"/>
      <w:r w:rsidRPr="00AE7A03">
        <w:t>fo</w:t>
      </w:r>
      <w:proofErr w:type="spellEnd"/>
      <w:r w:rsidRPr="00AE7A03">
        <w:t> = 1/2π√(LC)</w:t>
      </w:r>
    </w:p>
    <w:p w14:paraId="53E3072F" w14:textId="77777777" w:rsidR="00542500" w:rsidRPr="00542500" w:rsidRDefault="00542500" w:rsidP="00542500">
      <w:proofErr w:type="spellStart"/>
      <w:r w:rsidRPr="00542500">
        <w:t>fo</w:t>
      </w:r>
      <w:proofErr w:type="spellEnd"/>
      <w:r w:rsidRPr="00542500">
        <w:t> is the resonant frequency,</w:t>
      </w:r>
    </w:p>
    <w:p w14:paraId="47978172" w14:textId="77777777" w:rsidR="00542500" w:rsidRPr="00542500" w:rsidRDefault="00542500" w:rsidP="00542500">
      <w:r w:rsidRPr="00542500">
        <w:t>L is the inductance of circuit,</w:t>
      </w:r>
    </w:p>
    <w:p w14:paraId="1A4DD76C" w14:textId="77777777" w:rsidR="00542500" w:rsidRPr="00542500" w:rsidRDefault="00542500" w:rsidP="00542500">
      <w:r w:rsidRPr="00542500">
        <w:t>C is the capacitance of circuit</w:t>
      </w:r>
    </w:p>
    <w:p w14:paraId="4154A885" w14:textId="2B2B9781" w:rsidR="00F63CA5" w:rsidRDefault="00542500" w:rsidP="00A347DD">
      <w:r>
        <w:t>It was observed that the the</w:t>
      </w:r>
      <w:r w:rsidR="00AE7A03">
        <w:t xml:space="preserve">oretical and practical values largely corresponded. </w:t>
      </w:r>
    </w:p>
    <w:bookmarkStart w:id="11" w:name="_Toc139883020" w:displacedByCustomXml="next"/>
    <w:sdt>
      <w:sdtPr>
        <w:id w:val="119967289"/>
        <w:docPartObj>
          <w:docPartGallery w:val="Bibliographies"/>
          <w:docPartUnique/>
        </w:docPartObj>
      </w:sdtPr>
      <w:sdtEndPr>
        <w:rPr>
          <w:rFonts w:ascii="Arial" w:eastAsiaTheme="minorHAnsi" w:hAnsi="Arial" w:cs="Arial"/>
          <w:color w:val="auto"/>
          <w:sz w:val="22"/>
          <w:szCs w:val="22"/>
        </w:rPr>
      </w:sdtEndPr>
      <w:sdtContent>
        <w:p w14:paraId="11D4987B" w14:textId="195240F9" w:rsidR="00D073AE" w:rsidRDefault="00D073AE">
          <w:pPr>
            <w:pStyle w:val="Heading1"/>
          </w:pPr>
          <w:r>
            <w:t>References</w:t>
          </w:r>
          <w:bookmarkEnd w:id="11"/>
        </w:p>
        <w:sdt>
          <w:sdtPr>
            <w:id w:val="-573587230"/>
            <w:bibliography/>
          </w:sdtPr>
          <w:sdtContent>
            <w:p w14:paraId="3ADB3CB1" w14:textId="77777777" w:rsidR="00D073AE" w:rsidRDefault="00D073A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073AE" w14:paraId="4E8D1D09" w14:textId="77777777">
                <w:trPr>
                  <w:divId w:val="1446927960"/>
                  <w:tblCellSpacing w:w="15" w:type="dxa"/>
                </w:trPr>
                <w:tc>
                  <w:tcPr>
                    <w:tcW w:w="50" w:type="pct"/>
                    <w:hideMark/>
                  </w:tcPr>
                  <w:p w14:paraId="6E688180" w14:textId="6A8CE933" w:rsidR="00D073AE" w:rsidRDefault="00D073AE">
                    <w:pPr>
                      <w:pStyle w:val="Bibliography"/>
                      <w:rPr>
                        <w:noProof/>
                        <w:sz w:val="24"/>
                        <w:szCs w:val="24"/>
                      </w:rPr>
                    </w:pPr>
                    <w:r>
                      <w:rPr>
                        <w:noProof/>
                      </w:rPr>
                      <w:t xml:space="preserve">[1] </w:t>
                    </w:r>
                  </w:p>
                </w:tc>
                <w:tc>
                  <w:tcPr>
                    <w:tcW w:w="0" w:type="auto"/>
                    <w:hideMark/>
                  </w:tcPr>
                  <w:p w14:paraId="3A3CEE42" w14:textId="77777777" w:rsidR="00D073AE" w:rsidRDefault="00D073AE">
                    <w:pPr>
                      <w:pStyle w:val="Bibliography"/>
                      <w:rPr>
                        <w:noProof/>
                      </w:rPr>
                    </w:pPr>
                    <w:r>
                      <w:rPr>
                        <w:noProof/>
                      </w:rPr>
                      <w:t>The Engineering Knowledge, “Introduction to Proteus,” [Online]. Available: https://www.theengineeringknowledge.com/introduction-to-proteus. [Accessed 07 01 2023].</w:t>
                    </w:r>
                  </w:p>
                </w:tc>
              </w:tr>
              <w:tr w:rsidR="00D073AE" w14:paraId="460E490B" w14:textId="77777777">
                <w:trPr>
                  <w:divId w:val="1446927960"/>
                  <w:tblCellSpacing w:w="15" w:type="dxa"/>
                </w:trPr>
                <w:tc>
                  <w:tcPr>
                    <w:tcW w:w="50" w:type="pct"/>
                    <w:hideMark/>
                  </w:tcPr>
                  <w:p w14:paraId="169FD1EA" w14:textId="77777777" w:rsidR="00D073AE" w:rsidRDefault="00D073AE">
                    <w:pPr>
                      <w:pStyle w:val="Bibliography"/>
                      <w:rPr>
                        <w:noProof/>
                      </w:rPr>
                    </w:pPr>
                    <w:r>
                      <w:rPr>
                        <w:noProof/>
                      </w:rPr>
                      <w:t xml:space="preserve">[2] </w:t>
                    </w:r>
                  </w:p>
                </w:tc>
                <w:tc>
                  <w:tcPr>
                    <w:tcW w:w="0" w:type="auto"/>
                    <w:hideMark/>
                  </w:tcPr>
                  <w:p w14:paraId="0C44CA37" w14:textId="77777777" w:rsidR="00D073AE" w:rsidRDefault="00D073AE">
                    <w:pPr>
                      <w:pStyle w:val="Bibliography"/>
                      <w:rPr>
                        <w:noProof/>
                      </w:rPr>
                    </w:pPr>
                    <w:r>
                      <w:rPr>
                        <w:noProof/>
                      </w:rPr>
                      <w:t>“Electronic Tutorials,” [Online]. Available: https://www.electronics-tutorials.ws/dccircuits/dcp_7.html. [Accessed 01 07 2023].</w:t>
                    </w:r>
                  </w:p>
                </w:tc>
              </w:tr>
              <w:tr w:rsidR="00D073AE" w14:paraId="60A7B8B3" w14:textId="77777777">
                <w:trPr>
                  <w:divId w:val="1446927960"/>
                  <w:tblCellSpacing w:w="15" w:type="dxa"/>
                </w:trPr>
                <w:tc>
                  <w:tcPr>
                    <w:tcW w:w="50" w:type="pct"/>
                    <w:hideMark/>
                  </w:tcPr>
                  <w:p w14:paraId="2D14F327" w14:textId="77777777" w:rsidR="00D073AE" w:rsidRDefault="00D073AE">
                    <w:pPr>
                      <w:pStyle w:val="Bibliography"/>
                      <w:rPr>
                        <w:noProof/>
                      </w:rPr>
                    </w:pPr>
                    <w:r>
                      <w:rPr>
                        <w:noProof/>
                      </w:rPr>
                      <w:lastRenderedPageBreak/>
                      <w:t xml:space="preserve">[3] </w:t>
                    </w:r>
                  </w:p>
                </w:tc>
                <w:tc>
                  <w:tcPr>
                    <w:tcW w:w="0" w:type="auto"/>
                    <w:hideMark/>
                  </w:tcPr>
                  <w:p w14:paraId="17C0F5F0" w14:textId="77777777" w:rsidR="00D073AE" w:rsidRDefault="00D073AE">
                    <w:pPr>
                      <w:pStyle w:val="Bibliography"/>
                      <w:rPr>
                        <w:noProof/>
                      </w:rPr>
                    </w:pPr>
                    <w:r>
                      <w:rPr>
                        <w:noProof/>
                      </w:rPr>
                      <w:t>Geeks for Geeks, “Resonant Frequency Formula,” [Online]. Available: https://www.geeksforgeeks.org/resonant-frequency-formula/. [Accessed 2023].</w:t>
                    </w:r>
                  </w:p>
                </w:tc>
              </w:tr>
            </w:tbl>
            <w:p w14:paraId="1D6593EE" w14:textId="77777777" w:rsidR="00D073AE" w:rsidRDefault="00D073AE">
              <w:pPr>
                <w:divId w:val="1446927960"/>
                <w:rPr>
                  <w:rFonts w:eastAsia="Times New Roman"/>
                  <w:noProof/>
                </w:rPr>
              </w:pPr>
            </w:p>
            <w:p w14:paraId="23EA5DD5" w14:textId="271986B9" w:rsidR="00D073AE" w:rsidRDefault="00D073AE">
              <w:r>
                <w:rPr>
                  <w:b/>
                  <w:bCs/>
                  <w:noProof/>
                </w:rPr>
                <w:fldChar w:fldCharType="end"/>
              </w:r>
            </w:p>
          </w:sdtContent>
        </w:sdt>
      </w:sdtContent>
    </w:sdt>
    <w:p w14:paraId="65AA5CF1" w14:textId="77777777" w:rsidR="00D073AE" w:rsidRPr="00A347DD" w:rsidRDefault="00D073AE" w:rsidP="00A347DD"/>
    <w:sectPr w:rsidR="00D073AE" w:rsidRPr="00A347DD" w:rsidSect="00494ECE">
      <w:footerReference w:type="default" r:id="rId16"/>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8768D" w14:textId="77777777" w:rsidR="00D553DA" w:rsidRDefault="00D553DA" w:rsidP="0050046F">
      <w:pPr>
        <w:spacing w:after="0" w:line="240" w:lineRule="auto"/>
      </w:pPr>
      <w:r>
        <w:separator/>
      </w:r>
    </w:p>
  </w:endnote>
  <w:endnote w:type="continuationSeparator" w:id="0">
    <w:p w14:paraId="27645B3B" w14:textId="77777777" w:rsidR="00D553DA" w:rsidRDefault="00D553DA" w:rsidP="00500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999148"/>
      <w:docPartObj>
        <w:docPartGallery w:val="Page Numbers (Bottom of Page)"/>
        <w:docPartUnique/>
      </w:docPartObj>
    </w:sdtPr>
    <w:sdtEndPr>
      <w:rPr>
        <w:noProof/>
      </w:rPr>
    </w:sdtEndPr>
    <w:sdtContent>
      <w:p w14:paraId="44C8F29E" w14:textId="6E5A4DEA" w:rsidR="00FE1B47" w:rsidRDefault="00FE1B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BE5FF6" w14:textId="77777777" w:rsidR="00FE1B47" w:rsidRDefault="00FE1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60306" w14:textId="77777777" w:rsidR="00D553DA" w:rsidRDefault="00D553DA" w:rsidP="0050046F">
      <w:pPr>
        <w:spacing w:after="0" w:line="240" w:lineRule="auto"/>
      </w:pPr>
      <w:r>
        <w:separator/>
      </w:r>
    </w:p>
  </w:footnote>
  <w:footnote w:type="continuationSeparator" w:id="0">
    <w:p w14:paraId="5FB896B4" w14:textId="77777777" w:rsidR="00D553DA" w:rsidRDefault="00D553DA" w:rsidP="0050046F">
      <w:pPr>
        <w:spacing w:after="0" w:line="240" w:lineRule="auto"/>
      </w:pPr>
      <w:r>
        <w:continuationSeparator/>
      </w:r>
    </w:p>
  </w:footnote>
  <w:footnote w:id="1">
    <w:p w14:paraId="3159C2C2" w14:textId="364505DD" w:rsidR="0050046F" w:rsidRDefault="0050046F">
      <w:pPr>
        <w:pStyle w:val="FootnoteText"/>
      </w:pPr>
      <w:r>
        <w:rPr>
          <w:rStyle w:val="FootnoteReference"/>
        </w:rPr>
        <w:footnoteRef/>
      </w:r>
      <w:r>
        <w:t xml:space="preserve"> It should be noted that these were utilised within Proteus.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769"/>
    <w:multiLevelType w:val="multilevel"/>
    <w:tmpl w:val="F93E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E7620"/>
    <w:multiLevelType w:val="hybridMultilevel"/>
    <w:tmpl w:val="8F543392"/>
    <w:lvl w:ilvl="0" w:tplc="EA0A157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23031"/>
    <w:multiLevelType w:val="hybridMultilevel"/>
    <w:tmpl w:val="356A9EB6"/>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1EE45954"/>
    <w:multiLevelType w:val="hybridMultilevel"/>
    <w:tmpl w:val="7724FEA0"/>
    <w:lvl w:ilvl="0" w:tplc="305ECFC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F21DC2"/>
    <w:multiLevelType w:val="hybridMultilevel"/>
    <w:tmpl w:val="7C36B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33219"/>
    <w:multiLevelType w:val="hybridMultilevel"/>
    <w:tmpl w:val="6934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05F2D"/>
    <w:multiLevelType w:val="hybridMultilevel"/>
    <w:tmpl w:val="943C4F28"/>
    <w:lvl w:ilvl="0" w:tplc="D7C63F74">
      <w:start w:val="1"/>
      <w:numFmt w:val="bullet"/>
      <w:lvlText w:val=""/>
      <w:lvlJc w:val="left"/>
      <w:pPr>
        <w:ind w:left="2925" w:hanging="360"/>
      </w:pPr>
      <w:rPr>
        <w:rFonts w:ascii="Symbol" w:hAnsi="Symbol" w:hint="default"/>
      </w:rPr>
    </w:lvl>
    <w:lvl w:ilvl="1" w:tplc="FFFFFFFF">
      <w:start w:val="1"/>
      <w:numFmt w:val="bullet"/>
      <w:lvlText w:val="o"/>
      <w:lvlJc w:val="left"/>
      <w:pPr>
        <w:ind w:left="3645" w:hanging="360"/>
      </w:pPr>
      <w:rPr>
        <w:rFonts w:ascii="Courier New" w:hAnsi="Courier New" w:cs="Courier New" w:hint="default"/>
      </w:rPr>
    </w:lvl>
    <w:lvl w:ilvl="2" w:tplc="FFFFFFFF">
      <w:start w:val="1"/>
      <w:numFmt w:val="bullet"/>
      <w:lvlText w:val=""/>
      <w:lvlJc w:val="left"/>
      <w:pPr>
        <w:ind w:left="4365" w:hanging="360"/>
      </w:pPr>
      <w:rPr>
        <w:rFonts w:ascii="Wingdings" w:hAnsi="Wingdings" w:hint="default"/>
      </w:rPr>
    </w:lvl>
    <w:lvl w:ilvl="3" w:tplc="FFFFFFFF">
      <w:start w:val="1"/>
      <w:numFmt w:val="bullet"/>
      <w:lvlText w:val=""/>
      <w:lvlJc w:val="left"/>
      <w:pPr>
        <w:ind w:left="5085" w:hanging="360"/>
      </w:pPr>
      <w:rPr>
        <w:rFonts w:ascii="Symbol" w:hAnsi="Symbol" w:hint="default"/>
      </w:rPr>
    </w:lvl>
    <w:lvl w:ilvl="4" w:tplc="FFFFFFFF">
      <w:start w:val="1"/>
      <w:numFmt w:val="bullet"/>
      <w:lvlText w:val="o"/>
      <w:lvlJc w:val="left"/>
      <w:pPr>
        <w:ind w:left="5805" w:hanging="360"/>
      </w:pPr>
      <w:rPr>
        <w:rFonts w:ascii="Courier New" w:hAnsi="Courier New" w:cs="Courier New" w:hint="default"/>
      </w:rPr>
    </w:lvl>
    <w:lvl w:ilvl="5" w:tplc="FFFFFFFF">
      <w:start w:val="1"/>
      <w:numFmt w:val="bullet"/>
      <w:lvlText w:val=""/>
      <w:lvlJc w:val="left"/>
      <w:pPr>
        <w:ind w:left="6525" w:hanging="360"/>
      </w:pPr>
      <w:rPr>
        <w:rFonts w:ascii="Wingdings" w:hAnsi="Wingdings" w:hint="default"/>
      </w:rPr>
    </w:lvl>
    <w:lvl w:ilvl="6" w:tplc="FFFFFFFF">
      <w:start w:val="1"/>
      <w:numFmt w:val="bullet"/>
      <w:lvlText w:val=""/>
      <w:lvlJc w:val="left"/>
      <w:pPr>
        <w:ind w:left="7245" w:hanging="360"/>
      </w:pPr>
      <w:rPr>
        <w:rFonts w:ascii="Symbol" w:hAnsi="Symbol" w:hint="default"/>
      </w:rPr>
    </w:lvl>
    <w:lvl w:ilvl="7" w:tplc="FFFFFFFF">
      <w:start w:val="1"/>
      <w:numFmt w:val="bullet"/>
      <w:lvlText w:val="o"/>
      <w:lvlJc w:val="left"/>
      <w:pPr>
        <w:ind w:left="7965" w:hanging="360"/>
      </w:pPr>
      <w:rPr>
        <w:rFonts w:ascii="Courier New" w:hAnsi="Courier New" w:cs="Courier New" w:hint="default"/>
      </w:rPr>
    </w:lvl>
    <w:lvl w:ilvl="8" w:tplc="FFFFFFFF">
      <w:start w:val="1"/>
      <w:numFmt w:val="bullet"/>
      <w:lvlText w:val=""/>
      <w:lvlJc w:val="left"/>
      <w:pPr>
        <w:ind w:left="8685" w:hanging="360"/>
      </w:pPr>
      <w:rPr>
        <w:rFonts w:ascii="Wingdings" w:hAnsi="Wingdings" w:hint="default"/>
      </w:rPr>
    </w:lvl>
  </w:abstractNum>
  <w:abstractNum w:abstractNumId="7" w15:restartNumberingAfterBreak="0">
    <w:nsid w:val="450D3D11"/>
    <w:multiLevelType w:val="hybridMultilevel"/>
    <w:tmpl w:val="A8148E5E"/>
    <w:lvl w:ilvl="0" w:tplc="C7D84B5E">
      <w:start w:val="1"/>
      <w:numFmt w:val="lowerRoman"/>
      <w:lvlText w:val="%1)"/>
      <w:lvlJc w:val="left"/>
      <w:pPr>
        <w:ind w:left="2160" w:hanging="72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8" w15:restartNumberingAfterBreak="0">
    <w:nsid w:val="5AA0645B"/>
    <w:multiLevelType w:val="hybridMultilevel"/>
    <w:tmpl w:val="FC445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A933C2"/>
    <w:multiLevelType w:val="hybridMultilevel"/>
    <w:tmpl w:val="B20A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EB36B9"/>
    <w:multiLevelType w:val="hybridMultilevel"/>
    <w:tmpl w:val="F5182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971935">
    <w:abstractNumId w:val="9"/>
  </w:num>
  <w:num w:numId="2" w16cid:durableId="1463960382">
    <w:abstractNumId w:val="1"/>
  </w:num>
  <w:num w:numId="3" w16cid:durableId="256862643">
    <w:abstractNumId w:val="0"/>
  </w:num>
  <w:num w:numId="4" w16cid:durableId="1229919967">
    <w:abstractNumId w:val="2"/>
  </w:num>
  <w:num w:numId="5" w16cid:durableId="407382762">
    <w:abstractNumId w:val="6"/>
  </w:num>
  <w:num w:numId="6" w16cid:durableId="1857771330">
    <w:abstractNumId w:val="4"/>
  </w:num>
  <w:num w:numId="7" w16cid:durableId="29479443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5170697">
    <w:abstractNumId w:val="5"/>
  </w:num>
  <w:num w:numId="9" w16cid:durableId="654726688">
    <w:abstractNumId w:val="8"/>
  </w:num>
  <w:num w:numId="10" w16cid:durableId="144514602">
    <w:abstractNumId w:val="10"/>
  </w:num>
  <w:num w:numId="11" w16cid:durableId="21386444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ECE"/>
    <w:rsid w:val="000147D4"/>
    <w:rsid w:val="000264F3"/>
    <w:rsid w:val="00036695"/>
    <w:rsid w:val="000E5A9A"/>
    <w:rsid w:val="000F3DBE"/>
    <w:rsid w:val="001427CB"/>
    <w:rsid w:val="001642F4"/>
    <w:rsid w:val="00180EEA"/>
    <w:rsid w:val="00186A78"/>
    <w:rsid w:val="001F4AC6"/>
    <w:rsid w:val="001F5C15"/>
    <w:rsid w:val="001F7973"/>
    <w:rsid w:val="002126C0"/>
    <w:rsid w:val="00250423"/>
    <w:rsid w:val="00296452"/>
    <w:rsid w:val="00307A49"/>
    <w:rsid w:val="0036118E"/>
    <w:rsid w:val="003A0700"/>
    <w:rsid w:val="003C6A12"/>
    <w:rsid w:val="003D0352"/>
    <w:rsid w:val="00476F36"/>
    <w:rsid w:val="00493ABB"/>
    <w:rsid w:val="00494ECE"/>
    <w:rsid w:val="004A5CD8"/>
    <w:rsid w:val="004E56A3"/>
    <w:rsid w:val="0050046F"/>
    <w:rsid w:val="005111FB"/>
    <w:rsid w:val="00536295"/>
    <w:rsid w:val="00542500"/>
    <w:rsid w:val="00555A1A"/>
    <w:rsid w:val="00596C3C"/>
    <w:rsid w:val="005B0BFA"/>
    <w:rsid w:val="005D2344"/>
    <w:rsid w:val="005F53F0"/>
    <w:rsid w:val="005F568B"/>
    <w:rsid w:val="005F6A19"/>
    <w:rsid w:val="00615BE6"/>
    <w:rsid w:val="006261AD"/>
    <w:rsid w:val="006320C1"/>
    <w:rsid w:val="0064037F"/>
    <w:rsid w:val="00666BD2"/>
    <w:rsid w:val="006A0763"/>
    <w:rsid w:val="006D5CA9"/>
    <w:rsid w:val="007110CD"/>
    <w:rsid w:val="007145DC"/>
    <w:rsid w:val="007366A6"/>
    <w:rsid w:val="00743618"/>
    <w:rsid w:val="007515C6"/>
    <w:rsid w:val="00756479"/>
    <w:rsid w:val="0076698A"/>
    <w:rsid w:val="00785217"/>
    <w:rsid w:val="007E03A4"/>
    <w:rsid w:val="00833A36"/>
    <w:rsid w:val="00867EB2"/>
    <w:rsid w:val="008B1039"/>
    <w:rsid w:val="00907CF7"/>
    <w:rsid w:val="009107DF"/>
    <w:rsid w:val="00952B02"/>
    <w:rsid w:val="00974537"/>
    <w:rsid w:val="009A2271"/>
    <w:rsid w:val="009C6F13"/>
    <w:rsid w:val="00A347DD"/>
    <w:rsid w:val="00AB2155"/>
    <w:rsid w:val="00AC217B"/>
    <w:rsid w:val="00AD59D3"/>
    <w:rsid w:val="00AE7A03"/>
    <w:rsid w:val="00B07738"/>
    <w:rsid w:val="00B133A7"/>
    <w:rsid w:val="00B95FA8"/>
    <w:rsid w:val="00BE66EA"/>
    <w:rsid w:val="00C0663E"/>
    <w:rsid w:val="00C700AA"/>
    <w:rsid w:val="00CA4284"/>
    <w:rsid w:val="00CB70FB"/>
    <w:rsid w:val="00D073AE"/>
    <w:rsid w:val="00D13476"/>
    <w:rsid w:val="00D22BA2"/>
    <w:rsid w:val="00D348EF"/>
    <w:rsid w:val="00D51313"/>
    <w:rsid w:val="00D553DA"/>
    <w:rsid w:val="00D71404"/>
    <w:rsid w:val="00D87BFC"/>
    <w:rsid w:val="00DE1371"/>
    <w:rsid w:val="00E244AA"/>
    <w:rsid w:val="00E267B3"/>
    <w:rsid w:val="00EC44CE"/>
    <w:rsid w:val="00F05F8F"/>
    <w:rsid w:val="00F10C2D"/>
    <w:rsid w:val="00F21489"/>
    <w:rsid w:val="00F340F7"/>
    <w:rsid w:val="00F55E1E"/>
    <w:rsid w:val="00F63CA5"/>
    <w:rsid w:val="00FE1B47"/>
    <w:rsid w:val="00FF2E69"/>
    <w:rsid w:val="00FF736B"/>
    <w:rsid w:val="00FF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04932"/>
  <w15:chartTrackingRefBased/>
  <w15:docId w15:val="{EC7355A5-7C5C-453B-B57D-16543A341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4AA"/>
  </w:style>
  <w:style w:type="paragraph" w:styleId="Heading1">
    <w:name w:val="heading 1"/>
    <w:basedOn w:val="Normal"/>
    <w:next w:val="Normal"/>
    <w:link w:val="Heading1Char"/>
    <w:uiPriority w:val="9"/>
    <w:qFormat/>
    <w:rsid w:val="005362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2B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ECE"/>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94ECE"/>
    <w:rPr>
      <w:rFonts w:asciiTheme="minorHAnsi" w:eastAsiaTheme="minorEastAsia" w:hAnsiTheme="minorHAnsi" w:cstheme="minorBidi"/>
      <w:lang w:val="en-US"/>
    </w:rPr>
  </w:style>
  <w:style w:type="paragraph" w:styleId="ListParagraph">
    <w:name w:val="List Paragraph"/>
    <w:basedOn w:val="Normal"/>
    <w:uiPriority w:val="34"/>
    <w:qFormat/>
    <w:rsid w:val="000F3DBE"/>
    <w:pPr>
      <w:ind w:left="720"/>
      <w:contextualSpacing/>
    </w:pPr>
  </w:style>
  <w:style w:type="character" w:customStyle="1" w:styleId="Heading1Char">
    <w:name w:val="Heading 1 Char"/>
    <w:basedOn w:val="DefaultParagraphFont"/>
    <w:link w:val="Heading1"/>
    <w:uiPriority w:val="9"/>
    <w:rsid w:val="0053629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36295"/>
    <w:rPr>
      <w:color w:val="0563C1" w:themeColor="hyperlink"/>
      <w:u w:val="single"/>
    </w:rPr>
  </w:style>
  <w:style w:type="paragraph" w:styleId="TOC1">
    <w:name w:val="toc 1"/>
    <w:basedOn w:val="Normal"/>
    <w:next w:val="Normal"/>
    <w:autoRedefine/>
    <w:uiPriority w:val="39"/>
    <w:unhideWhenUsed/>
    <w:rsid w:val="00536295"/>
    <w:pPr>
      <w:spacing w:after="100"/>
    </w:pPr>
  </w:style>
  <w:style w:type="paragraph" w:styleId="Bibliography">
    <w:name w:val="Bibliography"/>
    <w:basedOn w:val="Normal"/>
    <w:next w:val="Normal"/>
    <w:uiPriority w:val="37"/>
    <w:unhideWhenUsed/>
    <w:rsid w:val="00536295"/>
  </w:style>
  <w:style w:type="character" w:customStyle="1" w:styleId="Heading2Char">
    <w:name w:val="Heading 2 Char"/>
    <w:basedOn w:val="DefaultParagraphFont"/>
    <w:link w:val="Heading2"/>
    <w:uiPriority w:val="9"/>
    <w:rsid w:val="00952B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E03A4"/>
    <w:pPr>
      <w:spacing w:after="100"/>
      <w:ind w:left="220"/>
    </w:pPr>
  </w:style>
  <w:style w:type="paragraph" w:styleId="TOCHeading">
    <w:name w:val="TOC Heading"/>
    <w:basedOn w:val="Heading1"/>
    <w:next w:val="Normal"/>
    <w:uiPriority w:val="39"/>
    <w:unhideWhenUsed/>
    <w:qFormat/>
    <w:rsid w:val="007E03A4"/>
    <w:pPr>
      <w:outlineLvl w:val="9"/>
    </w:pPr>
    <w:rPr>
      <w:lang w:val="en-US"/>
    </w:rPr>
  </w:style>
  <w:style w:type="paragraph" w:styleId="Caption">
    <w:name w:val="caption"/>
    <w:basedOn w:val="Normal"/>
    <w:next w:val="Normal"/>
    <w:uiPriority w:val="35"/>
    <w:unhideWhenUsed/>
    <w:qFormat/>
    <w:rsid w:val="00615BE6"/>
    <w:pPr>
      <w:spacing w:after="200" w:line="240" w:lineRule="auto"/>
    </w:pPr>
    <w:rPr>
      <w:i/>
      <w:iCs/>
      <w:color w:val="44546A" w:themeColor="text2"/>
      <w:sz w:val="18"/>
      <w:szCs w:val="18"/>
    </w:rPr>
  </w:style>
  <w:style w:type="paragraph" w:styleId="NormalWeb">
    <w:name w:val="Normal (Web)"/>
    <w:basedOn w:val="Normal"/>
    <w:uiPriority w:val="99"/>
    <w:semiHidden/>
    <w:unhideWhenUsed/>
    <w:rsid w:val="000E5A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5A9A"/>
    <w:rPr>
      <w:b/>
      <w:bCs/>
    </w:rPr>
  </w:style>
  <w:style w:type="character" w:customStyle="1" w:styleId="ntxt">
    <w:name w:val="ntxt"/>
    <w:basedOn w:val="DefaultParagraphFont"/>
    <w:rsid w:val="000E5A9A"/>
  </w:style>
  <w:style w:type="paragraph" w:styleId="FootnoteText">
    <w:name w:val="footnote text"/>
    <w:basedOn w:val="Normal"/>
    <w:link w:val="FootnoteTextChar"/>
    <w:uiPriority w:val="99"/>
    <w:semiHidden/>
    <w:unhideWhenUsed/>
    <w:rsid w:val="005004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046F"/>
    <w:rPr>
      <w:sz w:val="20"/>
      <w:szCs w:val="20"/>
    </w:rPr>
  </w:style>
  <w:style w:type="character" w:styleId="FootnoteReference">
    <w:name w:val="footnote reference"/>
    <w:basedOn w:val="DefaultParagraphFont"/>
    <w:uiPriority w:val="99"/>
    <w:semiHidden/>
    <w:unhideWhenUsed/>
    <w:rsid w:val="0050046F"/>
    <w:rPr>
      <w:vertAlign w:val="superscript"/>
    </w:rPr>
  </w:style>
  <w:style w:type="character" w:styleId="PlaceholderText">
    <w:name w:val="Placeholder Text"/>
    <w:basedOn w:val="DefaultParagraphFont"/>
    <w:uiPriority w:val="99"/>
    <w:semiHidden/>
    <w:rsid w:val="00555A1A"/>
    <w:rPr>
      <w:color w:val="808080"/>
    </w:rPr>
  </w:style>
  <w:style w:type="paragraph" w:styleId="Header">
    <w:name w:val="header"/>
    <w:basedOn w:val="Normal"/>
    <w:link w:val="HeaderChar"/>
    <w:uiPriority w:val="99"/>
    <w:unhideWhenUsed/>
    <w:rsid w:val="00511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1FB"/>
  </w:style>
  <w:style w:type="paragraph" w:styleId="Footer">
    <w:name w:val="footer"/>
    <w:basedOn w:val="Normal"/>
    <w:link w:val="FooterChar"/>
    <w:uiPriority w:val="99"/>
    <w:unhideWhenUsed/>
    <w:rsid w:val="00511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1FB"/>
  </w:style>
  <w:style w:type="table" w:styleId="TableGrid">
    <w:name w:val="Table Grid"/>
    <w:basedOn w:val="TableNormal"/>
    <w:uiPriority w:val="39"/>
    <w:rsid w:val="005111FB"/>
    <w:pPr>
      <w:spacing w:after="0" w:line="240" w:lineRule="auto"/>
    </w:pPr>
    <w:rPr>
      <w:rFonts w:asciiTheme="minorHAnsi" w:hAnsiTheme="minorHAnsi" w:cstheme="minorBidi"/>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267B3"/>
    <w:pPr>
      <w:spacing w:after="0" w:line="240" w:lineRule="auto"/>
    </w:pPr>
    <w:rPr>
      <w:rFonts w:ascii="Calibri" w:eastAsia="Calibri" w:hAnsi="Calibri" w:cs="Times New Roman"/>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30285">
      <w:bodyDiv w:val="1"/>
      <w:marLeft w:val="0"/>
      <w:marRight w:val="0"/>
      <w:marTop w:val="0"/>
      <w:marBottom w:val="0"/>
      <w:divBdr>
        <w:top w:val="none" w:sz="0" w:space="0" w:color="auto"/>
        <w:left w:val="none" w:sz="0" w:space="0" w:color="auto"/>
        <w:bottom w:val="none" w:sz="0" w:space="0" w:color="auto"/>
        <w:right w:val="none" w:sz="0" w:space="0" w:color="auto"/>
      </w:divBdr>
    </w:div>
    <w:div w:id="200091597">
      <w:bodyDiv w:val="1"/>
      <w:marLeft w:val="0"/>
      <w:marRight w:val="0"/>
      <w:marTop w:val="0"/>
      <w:marBottom w:val="0"/>
      <w:divBdr>
        <w:top w:val="none" w:sz="0" w:space="0" w:color="auto"/>
        <w:left w:val="none" w:sz="0" w:space="0" w:color="auto"/>
        <w:bottom w:val="none" w:sz="0" w:space="0" w:color="auto"/>
        <w:right w:val="none" w:sz="0" w:space="0" w:color="auto"/>
      </w:divBdr>
    </w:div>
    <w:div w:id="240259802">
      <w:bodyDiv w:val="1"/>
      <w:marLeft w:val="0"/>
      <w:marRight w:val="0"/>
      <w:marTop w:val="0"/>
      <w:marBottom w:val="0"/>
      <w:divBdr>
        <w:top w:val="none" w:sz="0" w:space="0" w:color="auto"/>
        <w:left w:val="none" w:sz="0" w:space="0" w:color="auto"/>
        <w:bottom w:val="none" w:sz="0" w:space="0" w:color="auto"/>
        <w:right w:val="none" w:sz="0" w:space="0" w:color="auto"/>
      </w:divBdr>
    </w:div>
    <w:div w:id="271013317">
      <w:bodyDiv w:val="1"/>
      <w:marLeft w:val="0"/>
      <w:marRight w:val="0"/>
      <w:marTop w:val="0"/>
      <w:marBottom w:val="0"/>
      <w:divBdr>
        <w:top w:val="none" w:sz="0" w:space="0" w:color="auto"/>
        <w:left w:val="none" w:sz="0" w:space="0" w:color="auto"/>
        <w:bottom w:val="none" w:sz="0" w:space="0" w:color="auto"/>
        <w:right w:val="none" w:sz="0" w:space="0" w:color="auto"/>
      </w:divBdr>
    </w:div>
    <w:div w:id="761872391">
      <w:bodyDiv w:val="1"/>
      <w:marLeft w:val="0"/>
      <w:marRight w:val="0"/>
      <w:marTop w:val="0"/>
      <w:marBottom w:val="0"/>
      <w:divBdr>
        <w:top w:val="none" w:sz="0" w:space="0" w:color="auto"/>
        <w:left w:val="none" w:sz="0" w:space="0" w:color="auto"/>
        <w:bottom w:val="none" w:sz="0" w:space="0" w:color="auto"/>
        <w:right w:val="none" w:sz="0" w:space="0" w:color="auto"/>
      </w:divBdr>
    </w:div>
    <w:div w:id="776868777">
      <w:bodyDiv w:val="1"/>
      <w:marLeft w:val="0"/>
      <w:marRight w:val="0"/>
      <w:marTop w:val="0"/>
      <w:marBottom w:val="0"/>
      <w:divBdr>
        <w:top w:val="none" w:sz="0" w:space="0" w:color="auto"/>
        <w:left w:val="none" w:sz="0" w:space="0" w:color="auto"/>
        <w:bottom w:val="none" w:sz="0" w:space="0" w:color="auto"/>
        <w:right w:val="none" w:sz="0" w:space="0" w:color="auto"/>
      </w:divBdr>
    </w:div>
    <w:div w:id="862279085">
      <w:bodyDiv w:val="1"/>
      <w:marLeft w:val="0"/>
      <w:marRight w:val="0"/>
      <w:marTop w:val="0"/>
      <w:marBottom w:val="0"/>
      <w:divBdr>
        <w:top w:val="none" w:sz="0" w:space="0" w:color="auto"/>
        <w:left w:val="none" w:sz="0" w:space="0" w:color="auto"/>
        <w:bottom w:val="none" w:sz="0" w:space="0" w:color="auto"/>
        <w:right w:val="none" w:sz="0" w:space="0" w:color="auto"/>
      </w:divBdr>
    </w:div>
    <w:div w:id="978533004">
      <w:bodyDiv w:val="1"/>
      <w:marLeft w:val="0"/>
      <w:marRight w:val="0"/>
      <w:marTop w:val="0"/>
      <w:marBottom w:val="0"/>
      <w:divBdr>
        <w:top w:val="none" w:sz="0" w:space="0" w:color="auto"/>
        <w:left w:val="none" w:sz="0" w:space="0" w:color="auto"/>
        <w:bottom w:val="none" w:sz="0" w:space="0" w:color="auto"/>
        <w:right w:val="none" w:sz="0" w:space="0" w:color="auto"/>
      </w:divBdr>
    </w:div>
    <w:div w:id="1025639226">
      <w:bodyDiv w:val="1"/>
      <w:marLeft w:val="0"/>
      <w:marRight w:val="0"/>
      <w:marTop w:val="0"/>
      <w:marBottom w:val="0"/>
      <w:divBdr>
        <w:top w:val="none" w:sz="0" w:space="0" w:color="auto"/>
        <w:left w:val="none" w:sz="0" w:space="0" w:color="auto"/>
        <w:bottom w:val="none" w:sz="0" w:space="0" w:color="auto"/>
        <w:right w:val="none" w:sz="0" w:space="0" w:color="auto"/>
      </w:divBdr>
    </w:div>
    <w:div w:id="1163466847">
      <w:bodyDiv w:val="1"/>
      <w:marLeft w:val="0"/>
      <w:marRight w:val="0"/>
      <w:marTop w:val="0"/>
      <w:marBottom w:val="0"/>
      <w:divBdr>
        <w:top w:val="none" w:sz="0" w:space="0" w:color="auto"/>
        <w:left w:val="none" w:sz="0" w:space="0" w:color="auto"/>
        <w:bottom w:val="none" w:sz="0" w:space="0" w:color="auto"/>
        <w:right w:val="none" w:sz="0" w:space="0" w:color="auto"/>
      </w:divBdr>
    </w:div>
    <w:div w:id="1368144457">
      <w:bodyDiv w:val="1"/>
      <w:marLeft w:val="0"/>
      <w:marRight w:val="0"/>
      <w:marTop w:val="0"/>
      <w:marBottom w:val="0"/>
      <w:divBdr>
        <w:top w:val="none" w:sz="0" w:space="0" w:color="auto"/>
        <w:left w:val="none" w:sz="0" w:space="0" w:color="auto"/>
        <w:bottom w:val="none" w:sz="0" w:space="0" w:color="auto"/>
        <w:right w:val="none" w:sz="0" w:space="0" w:color="auto"/>
      </w:divBdr>
    </w:div>
    <w:div w:id="1446927960">
      <w:bodyDiv w:val="1"/>
      <w:marLeft w:val="0"/>
      <w:marRight w:val="0"/>
      <w:marTop w:val="0"/>
      <w:marBottom w:val="0"/>
      <w:divBdr>
        <w:top w:val="none" w:sz="0" w:space="0" w:color="auto"/>
        <w:left w:val="none" w:sz="0" w:space="0" w:color="auto"/>
        <w:bottom w:val="none" w:sz="0" w:space="0" w:color="auto"/>
        <w:right w:val="none" w:sz="0" w:space="0" w:color="auto"/>
      </w:divBdr>
    </w:div>
    <w:div w:id="1481311336">
      <w:bodyDiv w:val="1"/>
      <w:marLeft w:val="0"/>
      <w:marRight w:val="0"/>
      <w:marTop w:val="0"/>
      <w:marBottom w:val="0"/>
      <w:divBdr>
        <w:top w:val="none" w:sz="0" w:space="0" w:color="auto"/>
        <w:left w:val="none" w:sz="0" w:space="0" w:color="auto"/>
        <w:bottom w:val="none" w:sz="0" w:space="0" w:color="auto"/>
        <w:right w:val="none" w:sz="0" w:space="0" w:color="auto"/>
      </w:divBdr>
    </w:div>
    <w:div w:id="1764181101">
      <w:bodyDiv w:val="1"/>
      <w:marLeft w:val="0"/>
      <w:marRight w:val="0"/>
      <w:marTop w:val="0"/>
      <w:marBottom w:val="0"/>
      <w:divBdr>
        <w:top w:val="none" w:sz="0" w:space="0" w:color="auto"/>
        <w:left w:val="none" w:sz="0" w:space="0" w:color="auto"/>
        <w:bottom w:val="none" w:sz="0" w:space="0" w:color="auto"/>
        <w:right w:val="none" w:sz="0" w:space="0" w:color="auto"/>
      </w:divBdr>
    </w:div>
    <w:div w:id="1782647987">
      <w:bodyDiv w:val="1"/>
      <w:marLeft w:val="0"/>
      <w:marRight w:val="0"/>
      <w:marTop w:val="0"/>
      <w:marBottom w:val="0"/>
      <w:divBdr>
        <w:top w:val="none" w:sz="0" w:space="0" w:color="auto"/>
        <w:left w:val="none" w:sz="0" w:space="0" w:color="auto"/>
        <w:bottom w:val="none" w:sz="0" w:space="0" w:color="auto"/>
        <w:right w:val="none" w:sz="0" w:space="0" w:color="auto"/>
      </w:divBdr>
    </w:div>
    <w:div w:id="1954943568">
      <w:bodyDiv w:val="1"/>
      <w:marLeft w:val="0"/>
      <w:marRight w:val="0"/>
      <w:marTop w:val="0"/>
      <w:marBottom w:val="0"/>
      <w:divBdr>
        <w:top w:val="none" w:sz="0" w:space="0" w:color="auto"/>
        <w:left w:val="none" w:sz="0" w:space="0" w:color="auto"/>
        <w:bottom w:val="none" w:sz="0" w:space="0" w:color="auto"/>
        <w:right w:val="none" w:sz="0" w:space="0" w:color="auto"/>
      </w:divBdr>
    </w:div>
    <w:div w:id="2034375936">
      <w:bodyDiv w:val="1"/>
      <w:marLeft w:val="0"/>
      <w:marRight w:val="0"/>
      <w:marTop w:val="0"/>
      <w:marBottom w:val="0"/>
      <w:divBdr>
        <w:top w:val="none" w:sz="0" w:space="0" w:color="auto"/>
        <w:left w:val="none" w:sz="0" w:space="0" w:color="auto"/>
        <w:bottom w:val="none" w:sz="0" w:space="0" w:color="auto"/>
        <w:right w:val="none" w:sz="0" w:space="0" w:color="auto"/>
      </w:divBdr>
    </w:div>
    <w:div w:id="2040934010">
      <w:bodyDiv w:val="1"/>
      <w:marLeft w:val="0"/>
      <w:marRight w:val="0"/>
      <w:marTop w:val="0"/>
      <w:marBottom w:val="0"/>
      <w:divBdr>
        <w:top w:val="none" w:sz="0" w:space="0" w:color="auto"/>
        <w:left w:val="none" w:sz="0" w:space="0" w:color="auto"/>
        <w:bottom w:val="none" w:sz="0" w:space="0" w:color="auto"/>
        <w:right w:val="none" w:sz="0" w:space="0" w:color="auto"/>
      </w:divBdr>
    </w:div>
    <w:div w:id="209866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ew%20user\OneDrive\Documents\OME\UNIVERSITY\Year%201\Fundamantals%20of%20electronics\Course%20Work\RELATIONSHIP%20BETWEEN%20POWER%20AND%20RESISTANC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ew%20user\OneDrive\Documents\OME\UNIVERSITY\Year%201\Fundamantals%20of%20electronics\Course%20Work\TASK%202%20RELATIONSHIP%20BETWEEN%20FREQUENCY%20AND%20CAPACITANC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Power V Resistance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15081714785651792"/>
          <c:y val="0.17171296296296298"/>
          <c:w val="0.80596062992125983"/>
          <c:h val="0.62271617089530473"/>
        </c:manualLayout>
      </c:layout>
      <c:scatterChart>
        <c:scatterStyle val="lineMarker"/>
        <c:varyColors val="0"/>
        <c:ser>
          <c:idx val="0"/>
          <c:order val="0"/>
          <c:tx>
            <c:strRef>
              <c:f>Sheet1!$B$1</c:f>
              <c:strCache>
                <c:ptCount val="1"/>
                <c:pt idx="0">
                  <c:v>Power (W)</c:v>
                </c:pt>
              </c:strCache>
            </c:strRef>
          </c:tx>
          <c:spPr>
            <a:ln w="9525" cap="rnd">
              <a:solidFill>
                <a:schemeClr val="accent1">
                  <a:alpha val="50000"/>
                </a:schemeClr>
              </a:solidFill>
              <a:round/>
            </a:ln>
            <a:effectLst/>
          </c:spPr>
          <c:marker>
            <c:symbol val="diamond"/>
            <c:size val="6"/>
            <c:spPr>
              <a:solidFill>
                <a:schemeClr val="lt1"/>
              </a:solidFill>
              <a:ln w="15875">
                <a:solidFill>
                  <a:schemeClr val="accent1"/>
                </a:solidFill>
                <a:round/>
              </a:ln>
              <a:effectLst/>
            </c:spPr>
          </c:marker>
          <c:dPt>
            <c:idx val="13"/>
            <c:marker>
              <c:symbol val="diamond"/>
              <c:size val="6"/>
              <c:spPr>
                <a:solidFill>
                  <a:schemeClr val="accent2"/>
                </a:solidFill>
                <a:ln w="15875">
                  <a:solidFill>
                    <a:schemeClr val="accent1"/>
                  </a:solidFill>
                  <a:round/>
                </a:ln>
                <a:effectLst/>
              </c:spPr>
            </c:marker>
            <c:bubble3D val="0"/>
            <c:extLst>
              <c:ext xmlns:c16="http://schemas.microsoft.com/office/drawing/2014/chart" uri="{C3380CC4-5D6E-409C-BE32-E72D297353CC}">
                <c16:uniqueId val="{00000002-B716-4B6D-BB06-AA1CD6E5BEBB}"/>
              </c:ext>
            </c:extLst>
          </c:dPt>
          <c:xVal>
            <c:numRef>
              <c:f>Sheet1!$A$2:$A$21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xVal>
          <c:yVal>
            <c:numRef>
              <c:f>Sheet1!$B$2:$B$21</c:f>
              <c:numCache>
                <c:formatCode>General</c:formatCode>
                <c:ptCount val="20"/>
                <c:pt idx="0">
                  <c:v>1716.1</c:v>
                </c:pt>
                <c:pt idx="1">
                  <c:v>2976.8</c:v>
                </c:pt>
                <c:pt idx="2">
                  <c:v>3898.8</c:v>
                </c:pt>
                <c:pt idx="3">
                  <c:v>4665.6000000000004</c:v>
                </c:pt>
                <c:pt idx="4">
                  <c:v>5202</c:v>
                </c:pt>
                <c:pt idx="5">
                  <c:v>5529.6</c:v>
                </c:pt>
                <c:pt idx="6">
                  <c:v>5796.7</c:v>
                </c:pt>
                <c:pt idx="7">
                  <c:v>6055.2</c:v>
                </c:pt>
                <c:pt idx="8">
                  <c:v>6200.1</c:v>
                </c:pt>
                <c:pt idx="9">
                  <c:v>6241</c:v>
                </c:pt>
                <c:pt idx="10">
                  <c:v>6353.6</c:v>
                </c:pt>
                <c:pt idx="11">
                  <c:v>6394.8</c:v>
                </c:pt>
                <c:pt idx="12">
                  <c:v>6370</c:v>
                </c:pt>
                <c:pt idx="13">
                  <c:v>6473.6</c:v>
                </c:pt>
                <c:pt idx="14">
                  <c:v>6337.5</c:v>
                </c:pt>
                <c:pt idx="15">
                  <c:v>6350.4</c:v>
                </c:pt>
                <c:pt idx="16">
                  <c:v>6325.7</c:v>
                </c:pt>
                <c:pt idx="17">
                  <c:v>6265.8</c:v>
                </c:pt>
                <c:pt idx="18">
                  <c:v>6173.1</c:v>
                </c:pt>
                <c:pt idx="19">
                  <c:v>6050</c:v>
                </c:pt>
              </c:numCache>
            </c:numRef>
          </c:yVal>
          <c:smooth val="0"/>
          <c:extLst>
            <c:ext xmlns:c16="http://schemas.microsoft.com/office/drawing/2014/chart" uri="{C3380CC4-5D6E-409C-BE32-E72D297353CC}">
              <c16:uniqueId val="{00000000-B716-4B6D-BB06-AA1CD6E5BEBB}"/>
            </c:ext>
          </c:extLst>
        </c:ser>
        <c:dLbls>
          <c:showLegendKey val="0"/>
          <c:showVal val="0"/>
          <c:showCatName val="0"/>
          <c:showSerName val="0"/>
          <c:showPercent val="0"/>
          <c:showBubbleSize val="0"/>
        </c:dLbls>
        <c:axId val="1676413343"/>
        <c:axId val="1676413823"/>
      </c:scatterChart>
      <c:valAx>
        <c:axId val="1676413343"/>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Resistance (K</a:t>
                </a:r>
                <a:r>
                  <a:rPr lang="el-GR"/>
                  <a:t>Ω)</a:t>
                </a:r>
                <a:r>
                  <a:rPr lang="en-GB"/>
                  <a:t>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76413823"/>
        <c:crosses val="autoZero"/>
        <c:crossBetween val="midCat"/>
      </c:valAx>
      <c:valAx>
        <c:axId val="1676413823"/>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76413343"/>
        <c:crosses val="autoZero"/>
        <c:crossBetween val="midCat"/>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V Capacitance Voltage</a:t>
            </a:r>
            <a:endParaRPr lang="en-GB"/>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6"/>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1-07BB-4DDF-87B8-55C589B7E653}"/>
              </c:ext>
            </c:extLst>
          </c:dPt>
          <c:xVal>
            <c:numRef>
              <c:f>Sheet1!$A$2:$A$21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xVal>
          <c:yVal>
            <c:numRef>
              <c:f>Sheet1!$B$2:$B$21</c:f>
              <c:numCache>
                <c:formatCode>General</c:formatCode>
                <c:ptCount val="20"/>
                <c:pt idx="0">
                  <c:v>10</c:v>
                </c:pt>
                <c:pt idx="1">
                  <c:v>11</c:v>
                </c:pt>
                <c:pt idx="2">
                  <c:v>12</c:v>
                </c:pt>
                <c:pt idx="3">
                  <c:v>14</c:v>
                </c:pt>
                <c:pt idx="4">
                  <c:v>17</c:v>
                </c:pt>
                <c:pt idx="5">
                  <c:v>21</c:v>
                </c:pt>
                <c:pt idx="6">
                  <c:v>22</c:v>
                </c:pt>
                <c:pt idx="7">
                  <c:v>17</c:v>
                </c:pt>
                <c:pt idx="8">
                  <c:v>12</c:v>
                </c:pt>
                <c:pt idx="9">
                  <c:v>8</c:v>
                </c:pt>
                <c:pt idx="10">
                  <c:v>6</c:v>
                </c:pt>
                <c:pt idx="11">
                  <c:v>5</c:v>
                </c:pt>
                <c:pt idx="12">
                  <c:v>4</c:v>
                </c:pt>
                <c:pt idx="13">
                  <c:v>3</c:v>
                </c:pt>
                <c:pt idx="14">
                  <c:v>2.5</c:v>
                </c:pt>
                <c:pt idx="15">
                  <c:v>2.5</c:v>
                </c:pt>
                <c:pt idx="16">
                  <c:v>2</c:v>
                </c:pt>
                <c:pt idx="17">
                  <c:v>2</c:v>
                </c:pt>
                <c:pt idx="18">
                  <c:v>0.75</c:v>
                </c:pt>
                <c:pt idx="19">
                  <c:v>0.75</c:v>
                </c:pt>
              </c:numCache>
            </c:numRef>
          </c:yVal>
          <c:smooth val="0"/>
          <c:extLst>
            <c:ext xmlns:c16="http://schemas.microsoft.com/office/drawing/2014/chart" uri="{C3380CC4-5D6E-409C-BE32-E72D297353CC}">
              <c16:uniqueId val="{00000000-07BB-4DDF-87B8-55C589B7E653}"/>
            </c:ext>
          </c:extLst>
        </c:ser>
        <c:dLbls>
          <c:showLegendKey val="0"/>
          <c:showVal val="0"/>
          <c:showCatName val="0"/>
          <c:showSerName val="0"/>
          <c:showPercent val="0"/>
          <c:showBubbleSize val="0"/>
        </c:dLbls>
        <c:axId val="1984710319"/>
        <c:axId val="1984713679"/>
      </c:scatterChart>
      <c:valAx>
        <c:axId val="19847103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4713679"/>
        <c:crosses val="autoZero"/>
        <c:crossBetween val="midCat"/>
      </c:valAx>
      <c:valAx>
        <c:axId val="1984713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Capacitance (VC)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4710319"/>
        <c:crosses val="autoZero"/>
        <c:crossBetween val="midCat"/>
      </c:valAx>
      <c:spPr>
        <a:noFill/>
        <a:ln w="19050">
          <a:solidFill>
            <a:schemeClr val="tx1">
              <a:lumMod val="15000"/>
              <a:lumOff val="8500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0">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tx1"/>
    </cs:fontRef>
    <cs:spPr>
      <a:ln w="9525" cap="rnd">
        <a:solidFill>
          <a:schemeClr val="phClr">
            <a:alpha val="50000"/>
          </a:scheme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15000"/>
            <a:lumOff val="8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The23</b:Tag>
    <b:SourceType>InternetSite</b:SourceType>
    <b:Guid>{2049A0DA-FA7F-44E0-BAE2-CD8500E113BE}</b:Guid>
    <b:Author>
      <b:Author>
        <b:Corporate>The Engineering Knowledge</b:Corporate>
      </b:Author>
    </b:Author>
    <b:Title>Introduction to Proteus</b:Title>
    <b:YearAccessed>2023</b:YearAccessed>
    <b:MonthAccessed>01</b:MonthAccessed>
    <b:DayAccessed>07</b:DayAccessed>
    <b:URL>https://www.theengineeringknowledge.com/introduction-to-proteus</b:URL>
    <b:RefOrder>1</b:RefOrder>
  </b:Source>
  <b:Source>
    <b:Tag>Ele23</b:Tag>
    <b:SourceType>InternetSite</b:SourceType>
    <b:Guid>{9D6D86EB-1336-43B4-A27E-694FB0002909}</b:Guid>
    <b:Title>Electronic Tutorials</b:Title>
    <b:YearAccessed>2023</b:YearAccessed>
    <b:MonthAccessed>07</b:MonthAccessed>
    <b:DayAccessed>01</b:DayAccessed>
    <b:URL>https://www.electronics-tutorials.ws/dccircuits/dcp_7.html</b:URL>
    <b:RefOrder>2</b:RefOrder>
  </b:Source>
  <b:Source>
    <b:Tag>Gee23</b:Tag>
    <b:SourceType>InternetSite</b:SourceType>
    <b:Guid>{E9FE2189-6019-452F-B618-6FD6D5E070B8}</b:Guid>
    <b:Author>
      <b:Author>
        <b:Corporate>Geeks for Geeks</b:Corporate>
      </b:Author>
    </b:Author>
    <b:Title>Resonant Frequency Formula</b:Title>
    <b:YearAccessed>2023</b:YearAccessed>
    <b:URL>https://www.geeksforgeeks.org/resonant-frequency-formula/</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D3713-1307-49A9-8A25-CB8E7A4BE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1099</Words>
  <Characters>6267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Electrical and Electronic Systems</dc:title>
  <dc:subject>Electrical and Electronic System LOGBOOK</dc:subject>
  <dc:creator>James, John Mr (2219351)</dc:creator>
  <cp:keywords/>
  <dc:description/>
  <cp:lastModifiedBy>James, John Mr (DES WpnsTCW-LRPS-Safety4)</cp:lastModifiedBy>
  <cp:revision>2</cp:revision>
  <dcterms:created xsi:type="dcterms:W3CDTF">2023-07-10T11:04:00Z</dcterms:created>
  <dcterms:modified xsi:type="dcterms:W3CDTF">2023-07-10T11:04:00Z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2023-07-09T15:34:24Z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7428eb30-30d6-4727-b1cc-06adbc5cfd24</vt:lpwstr>
  </property>
  <property fmtid="{D5CDD505-2E9C-101B-9397-08002B2CF9AE}" pid="8" name="MSIP_Label_8e28611e-2819-430a-bdf7-3581be6cbbdd_ContentBits">
    <vt:lpwstr>0</vt:lpwstr>
  </property>
</Properties>
</file>