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A8266A" w14:textId="08D746D9" w:rsidR="00576890" w:rsidRPr="0072520B" w:rsidRDefault="0072520B" w:rsidP="00B63EEE">
      <w:pPr>
        <w:spacing w:after="160" w:line="259" w:lineRule="auto"/>
        <w:jc w:val="center"/>
        <w:rPr>
          <w:rFonts w:ascii="Arial" w:hAnsi="Arial" w:cs="Arial"/>
          <w:color w:val="0070C0"/>
        </w:rPr>
      </w:pPr>
      <w:r w:rsidRPr="0072520B">
        <w:rPr>
          <w:rFonts w:ascii="Arial" w:hAnsi="Arial" w:cs="Arial"/>
          <w:b/>
          <w:bCs/>
          <w:color w:val="0070C0"/>
          <w:lang w:val="cy-GB"/>
        </w:rPr>
        <w:t xml:space="preserve">ECEY4009 </w:t>
      </w:r>
    </w:p>
    <w:p w14:paraId="2F3EF6EC" w14:textId="77777777" w:rsidR="00246564" w:rsidRDefault="00246564" w:rsidP="00B9575C">
      <w:pPr>
        <w:rPr>
          <w:rFonts w:ascii="Arial" w:hAnsi="Arial" w:cs="Arial"/>
          <w:b/>
          <w:bCs/>
        </w:rPr>
      </w:pPr>
    </w:p>
    <w:p w14:paraId="4222F6F8" w14:textId="77777777" w:rsidR="00246564" w:rsidRPr="0078678D" w:rsidRDefault="00246564"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14:paraId="120FCFBA" w14:textId="442D1D82" w:rsidTr="00DA2FB7">
        <w:trPr>
          <w:trHeight w:val="707"/>
        </w:trPr>
        <w:tc>
          <w:tcPr>
            <w:tcW w:w="15451" w:type="dxa"/>
            <w:gridSpan w:val="5"/>
          </w:tcPr>
          <w:p w14:paraId="6D1D600E" w14:textId="148280BE" w:rsidR="00794751" w:rsidRDefault="00794751" w:rsidP="00B9575C">
            <w:pPr>
              <w:rPr>
                <w:rFonts w:ascii="Arial" w:hAnsi="Arial" w:cs="Arial"/>
              </w:rPr>
            </w:pPr>
            <w:r w:rsidRPr="00246564">
              <w:rPr>
                <w:rFonts w:ascii="Arial" w:hAnsi="Arial" w:cs="Arial"/>
                <w:color w:val="0070C0"/>
              </w:rPr>
              <w:t xml:space="preserve">What do I know </w:t>
            </w:r>
            <w:proofErr w:type="gramStart"/>
            <w:r w:rsidRPr="00246564">
              <w:rPr>
                <w:rFonts w:ascii="Arial" w:hAnsi="Arial" w:cs="Arial"/>
                <w:color w:val="0070C0"/>
              </w:rPr>
              <w:t>already</w:t>
            </w:r>
            <w:proofErr w:type="gramEnd"/>
            <w:r w:rsidRPr="00246564">
              <w:rPr>
                <w:rFonts w:ascii="Arial" w:hAnsi="Arial" w:cs="Arial"/>
                <w:color w:val="0070C0"/>
              </w:rPr>
              <w:t xml:space="preserve"> </w:t>
            </w:r>
          </w:p>
          <w:p w14:paraId="11D1D8E6" w14:textId="6D91C632" w:rsidR="00794751" w:rsidRPr="00DA2FB7" w:rsidRDefault="00794751" w:rsidP="00DA2FB7">
            <w:pPr>
              <w:rPr>
                <w:rFonts w:ascii="Arial" w:hAnsi="Arial" w:cs="Arial"/>
              </w:rPr>
            </w:pPr>
            <w:r w:rsidRPr="00246564">
              <w:rPr>
                <w:rFonts w:ascii="Arial" w:hAnsi="Arial" w:cs="Arial"/>
                <w:color w:val="0070C0"/>
              </w:rPr>
              <w:t xml:space="preserve">What have I learnt so far </w:t>
            </w:r>
            <w:r>
              <w:rPr>
                <w:rFonts w:ascii="Arial" w:hAnsi="Arial" w:cs="Arial"/>
              </w:rPr>
              <w:t xml:space="preserve">/ </w:t>
            </w:r>
          </w:p>
        </w:tc>
      </w:tr>
      <w:tr w:rsidR="00A1103E" w14:paraId="441F66FC" w14:textId="19F5081C" w:rsidTr="00F83276">
        <w:tc>
          <w:tcPr>
            <w:tcW w:w="15451" w:type="dxa"/>
            <w:gridSpan w:val="5"/>
          </w:tcPr>
          <w:p w14:paraId="6844D510" w14:textId="0C6D6FD1" w:rsidR="00A1103E" w:rsidRPr="00246564" w:rsidRDefault="00A1103E" w:rsidP="00B2136A">
            <w:pPr>
              <w:rPr>
                <w:rFonts w:ascii="Arial" w:hAnsi="Arial" w:cs="Arial"/>
                <w:color w:val="0070C0"/>
              </w:rPr>
            </w:pPr>
            <w:r w:rsidRPr="00246564">
              <w:rPr>
                <w:rFonts w:ascii="Arial" w:hAnsi="Arial" w:cs="Arial"/>
                <w:color w:val="0070C0"/>
              </w:rPr>
              <w:t xml:space="preserve">What do I want to develop </w:t>
            </w:r>
            <w:r>
              <w:rPr>
                <w:rFonts w:ascii="Arial" w:hAnsi="Arial" w:cs="Arial"/>
              </w:rPr>
              <w:t xml:space="preserve">/ </w:t>
            </w:r>
          </w:p>
        </w:tc>
      </w:tr>
      <w:tr w:rsidR="00A1103E" w14:paraId="193AD7CC" w14:textId="2E83F3EB" w:rsidTr="00DF346E">
        <w:tc>
          <w:tcPr>
            <w:tcW w:w="3402" w:type="dxa"/>
            <w:shd w:val="clear" w:color="auto" w:fill="D9E2F3" w:themeFill="accent1" w:themeFillTint="33"/>
          </w:tcPr>
          <w:p w14:paraId="5EFCD256" w14:textId="4CBA332A" w:rsidR="00A1103E" w:rsidRPr="00246564" w:rsidRDefault="00A1103E" w:rsidP="00246564">
            <w:pPr>
              <w:rPr>
                <w:rFonts w:ascii="Arial" w:hAnsi="Arial" w:cs="Arial"/>
                <w:lang w:val="cy-GB"/>
              </w:rPr>
            </w:pPr>
            <w:r w:rsidRPr="00246564">
              <w:rPr>
                <w:rFonts w:ascii="Arial" w:hAnsi="Arial" w:cs="Arial"/>
                <w:color w:val="0070C0"/>
              </w:rPr>
              <w:t>Objective</w:t>
            </w:r>
            <w:r>
              <w:rPr>
                <w:rFonts w:ascii="Arial" w:hAnsi="Arial" w:cs="Arial"/>
              </w:rPr>
              <w:t xml:space="preserve"> </w:t>
            </w:r>
          </w:p>
          <w:p w14:paraId="23F1BB1D" w14:textId="241E2774" w:rsidR="00A1103E" w:rsidRDefault="00A1103E" w:rsidP="00B9575C">
            <w:pPr>
              <w:rPr>
                <w:rFonts w:ascii="Arial" w:hAnsi="Arial" w:cs="Arial"/>
              </w:rPr>
            </w:pPr>
          </w:p>
          <w:p w14:paraId="775A4A54" w14:textId="1D714CB8" w:rsidR="00A1103E" w:rsidRDefault="00A1103E" w:rsidP="00B9575C">
            <w:pPr>
              <w:rPr>
                <w:rFonts w:ascii="Arial" w:hAnsi="Arial" w:cs="Arial"/>
              </w:rPr>
            </w:pPr>
          </w:p>
        </w:tc>
        <w:tc>
          <w:tcPr>
            <w:tcW w:w="2977" w:type="dxa"/>
            <w:shd w:val="clear" w:color="auto" w:fill="FBE4D5" w:themeFill="accent2" w:themeFillTint="33"/>
          </w:tcPr>
          <w:p w14:paraId="1A6B3834" w14:textId="0BD0A52B" w:rsidR="00A1103E" w:rsidRPr="00246564" w:rsidRDefault="00A1103E" w:rsidP="00B9575C">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5DE2811C" w14:textId="1E49B23E" w:rsidR="00A1103E" w:rsidRPr="00246564" w:rsidRDefault="00A1103E" w:rsidP="00246564">
            <w:pPr>
              <w:rPr>
                <w:rFonts w:ascii="Arial" w:eastAsiaTheme="minorEastAsia" w:hAnsi="Arial" w:cs="Arial"/>
                <w:lang w:val="cy-GB"/>
              </w:rPr>
            </w:pPr>
          </w:p>
        </w:tc>
        <w:tc>
          <w:tcPr>
            <w:tcW w:w="3402" w:type="dxa"/>
            <w:shd w:val="clear" w:color="auto" w:fill="E2EFD9" w:themeFill="accent6" w:themeFillTint="33"/>
          </w:tcPr>
          <w:p w14:paraId="57E44590" w14:textId="77777777" w:rsidR="00A1103E" w:rsidRPr="00246564" w:rsidRDefault="00A1103E" w:rsidP="00B9575C">
            <w:pPr>
              <w:rPr>
                <w:rFonts w:ascii="Arial" w:hAnsi="Arial" w:cs="Arial"/>
                <w:color w:val="0070C0"/>
              </w:rPr>
            </w:pPr>
            <w:r w:rsidRPr="00246564">
              <w:rPr>
                <w:rFonts w:ascii="Arial" w:hAnsi="Arial" w:cs="Arial"/>
                <w:color w:val="0070C0"/>
              </w:rPr>
              <w:t>Resources (What support and resources are needed to achieve this objective?)</w:t>
            </w:r>
          </w:p>
          <w:p w14:paraId="183BDF86" w14:textId="77777777" w:rsidR="00A1103E" w:rsidRDefault="00A1103E" w:rsidP="00B9575C">
            <w:pPr>
              <w:rPr>
                <w:rFonts w:ascii="Arial" w:hAnsi="Arial" w:cs="Arial"/>
              </w:rPr>
            </w:pPr>
          </w:p>
          <w:p w14:paraId="557FEE1B" w14:textId="0C47C227" w:rsidR="00A1103E" w:rsidRDefault="00A1103E" w:rsidP="00246564">
            <w:pPr>
              <w:rPr>
                <w:rFonts w:ascii="Arial" w:hAnsi="Arial" w:cs="Arial"/>
              </w:rPr>
            </w:pPr>
          </w:p>
        </w:tc>
        <w:tc>
          <w:tcPr>
            <w:tcW w:w="2410" w:type="dxa"/>
            <w:shd w:val="clear" w:color="auto" w:fill="FFF2CC" w:themeFill="accent4" w:themeFillTint="33"/>
          </w:tcPr>
          <w:p w14:paraId="2831A2B8" w14:textId="77777777" w:rsidR="00A1103E" w:rsidRPr="00246564" w:rsidRDefault="00A1103E" w:rsidP="00B9575C">
            <w:pPr>
              <w:rPr>
                <w:rFonts w:ascii="Arial" w:hAnsi="Arial" w:cs="Arial"/>
                <w:color w:val="0070C0"/>
              </w:rPr>
            </w:pPr>
            <w:r w:rsidRPr="00246564">
              <w:rPr>
                <w:rFonts w:ascii="Arial" w:hAnsi="Arial" w:cs="Arial"/>
                <w:color w:val="0070C0"/>
              </w:rPr>
              <w:t xml:space="preserve">Target Date for achieving objective </w:t>
            </w:r>
          </w:p>
          <w:p w14:paraId="08F22A73" w14:textId="77777777" w:rsidR="00A1103E" w:rsidRDefault="00A1103E" w:rsidP="00B9575C">
            <w:pPr>
              <w:rPr>
                <w:rFonts w:ascii="Arial" w:hAnsi="Arial" w:cs="Arial"/>
              </w:rPr>
            </w:pPr>
          </w:p>
          <w:p w14:paraId="2BFB38B7" w14:textId="77777777" w:rsidR="00DF346E" w:rsidRDefault="00DF346E" w:rsidP="00246564">
            <w:pPr>
              <w:rPr>
                <w:rFonts w:ascii="Arial" w:hAnsi="Arial" w:cs="Arial"/>
                <w:lang w:val="cy-GB"/>
              </w:rPr>
            </w:pPr>
          </w:p>
          <w:p w14:paraId="27DE60F8" w14:textId="214B4F17" w:rsidR="00A1103E" w:rsidRPr="00246564" w:rsidRDefault="00A1103E" w:rsidP="00B2136A">
            <w:pPr>
              <w:rPr>
                <w:rFonts w:ascii="Arial" w:hAnsi="Arial" w:cs="Arial"/>
                <w:lang w:val="cy-GB"/>
              </w:rPr>
            </w:pPr>
          </w:p>
        </w:tc>
        <w:tc>
          <w:tcPr>
            <w:tcW w:w="3260" w:type="dxa"/>
            <w:shd w:val="clear" w:color="auto" w:fill="D5DCE4" w:themeFill="text2" w:themeFillTint="33"/>
          </w:tcPr>
          <w:p w14:paraId="435B1416" w14:textId="5D2F90B1" w:rsidR="00A1103E" w:rsidRDefault="007B072A" w:rsidP="003C31F5">
            <w:pPr>
              <w:rPr>
                <w:rFonts w:ascii="Arial" w:hAnsi="Arial" w:cs="Arial"/>
                <w:color w:val="0070C0"/>
              </w:rPr>
            </w:pPr>
            <w:r>
              <w:rPr>
                <w:rFonts w:ascii="Arial" w:hAnsi="Arial" w:cs="Arial"/>
                <w:color w:val="0070C0"/>
              </w:rPr>
              <w:t xml:space="preserve">Success criteria </w:t>
            </w:r>
            <w:r w:rsidR="003C31F5">
              <w:rPr>
                <w:rFonts w:ascii="Arial" w:hAnsi="Arial" w:cs="Arial"/>
                <w:color w:val="0070C0"/>
              </w:rPr>
              <w:t xml:space="preserve">(How will I know I have achieved this </w:t>
            </w:r>
            <w:proofErr w:type="gramStart"/>
            <w:r w:rsidR="003C31F5">
              <w:rPr>
                <w:rFonts w:ascii="Arial" w:hAnsi="Arial" w:cs="Arial"/>
                <w:color w:val="0070C0"/>
              </w:rPr>
              <w:t>goal</w:t>
            </w:r>
            <w:r w:rsidR="00EF1918">
              <w:rPr>
                <w:rFonts w:ascii="Arial" w:hAnsi="Arial" w:cs="Arial"/>
                <w:color w:val="0070C0"/>
              </w:rPr>
              <w:t>,</w:t>
            </w:r>
            <w:proofErr w:type="gramEnd"/>
            <w:r w:rsidR="00EF1918">
              <w:rPr>
                <w:rFonts w:ascii="Arial" w:hAnsi="Arial" w:cs="Arial"/>
                <w:color w:val="0070C0"/>
              </w:rPr>
              <w:t xml:space="preserve"> how will I review this?) </w:t>
            </w:r>
          </w:p>
          <w:p w14:paraId="173146C1" w14:textId="37F00C8A" w:rsidR="008E112A" w:rsidRPr="00DF346E" w:rsidRDefault="008E112A" w:rsidP="00DF346E">
            <w:pPr>
              <w:rPr>
                <w:rFonts w:ascii="Arial" w:hAnsi="Arial" w:cs="Arial"/>
                <w:lang w:val="cy-GB"/>
              </w:rPr>
            </w:pPr>
          </w:p>
        </w:tc>
      </w:tr>
      <w:tr w:rsidR="00A1103E" w14:paraId="44B9629C" w14:textId="131B256A" w:rsidTr="00DF346E">
        <w:tc>
          <w:tcPr>
            <w:tcW w:w="3402" w:type="dxa"/>
          </w:tcPr>
          <w:p w14:paraId="4B32B55A" w14:textId="0D9F5B7E" w:rsidR="009C6B27" w:rsidRPr="00322FBD" w:rsidRDefault="00A1103E" w:rsidP="0078678D">
            <w:pPr>
              <w:rPr>
                <w:rFonts w:ascii="Arial" w:hAnsi="Arial" w:cs="Arial"/>
                <w:i/>
                <w:iCs/>
                <w:color w:val="0070C0"/>
              </w:rPr>
            </w:pPr>
            <w:r w:rsidRPr="00322FBD">
              <w:rPr>
                <w:rFonts w:ascii="Arial" w:hAnsi="Arial" w:cs="Arial"/>
                <w:i/>
                <w:iCs/>
                <w:color w:val="0070C0"/>
              </w:rPr>
              <w:t xml:space="preserve">Complete </w:t>
            </w:r>
            <w:r w:rsidR="00510772">
              <w:rPr>
                <w:rFonts w:ascii="Arial" w:hAnsi="Arial" w:cs="Arial"/>
                <w:i/>
                <w:iCs/>
                <w:color w:val="0070C0"/>
              </w:rPr>
              <w:t xml:space="preserve">my university degree </w:t>
            </w:r>
          </w:p>
          <w:p w14:paraId="01756E73" w14:textId="0C8D2C39" w:rsidR="00A1103E" w:rsidRPr="00322FBD" w:rsidRDefault="00A1103E" w:rsidP="00B2136A">
            <w:pPr>
              <w:rPr>
                <w:rFonts w:ascii="Arial" w:hAnsi="Arial" w:cs="Arial"/>
                <w:i/>
                <w:iCs/>
              </w:rPr>
            </w:pPr>
          </w:p>
        </w:tc>
        <w:tc>
          <w:tcPr>
            <w:tcW w:w="2977" w:type="dxa"/>
          </w:tcPr>
          <w:p w14:paraId="111AF43E" w14:textId="160AD484" w:rsidR="00A1103E" w:rsidRDefault="00510772" w:rsidP="00B9575C">
            <w:pPr>
              <w:rPr>
                <w:rFonts w:ascii="Arial" w:hAnsi="Arial" w:cs="Arial"/>
              </w:rPr>
            </w:pPr>
            <w:r>
              <w:rPr>
                <w:rFonts w:ascii="Arial" w:hAnsi="Arial" w:cs="Arial"/>
              </w:rPr>
              <w:t>I will achieve this objective by attending weekly lectures ensuring to take sufficient notes and keep up to date with all work and handing all of my assignments in on time.</w:t>
            </w:r>
          </w:p>
        </w:tc>
        <w:tc>
          <w:tcPr>
            <w:tcW w:w="3402" w:type="dxa"/>
          </w:tcPr>
          <w:p w14:paraId="5218A66C" w14:textId="27AF9BE8" w:rsidR="00A1103E" w:rsidRDefault="00510772" w:rsidP="00B9575C">
            <w:pPr>
              <w:rPr>
                <w:rFonts w:ascii="Arial" w:hAnsi="Arial" w:cs="Arial"/>
              </w:rPr>
            </w:pPr>
            <w:r>
              <w:rPr>
                <w:rFonts w:ascii="Arial" w:hAnsi="Arial" w:cs="Arial"/>
              </w:rPr>
              <w:t>I will require the help of University IT resources to support me throughout my university journey, I will also need to access the library and book sessions for support if needed.</w:t>
            </w:r>
          </w:p>
        </w:tc>
        <w:tc>
          <w:tcPr>
            <w:tcW w:w="2410" w:type="dxa"/>
          </w:tcPr>
          <w:p w14:paraId="16B54F8C" w14:textId="0B486335" w:rsidR="00A1103E" w:rsidRDefault="00510772" w:rsidP="00B9575C">
            <w:pPr>
              <w:rPr>
                <w:rFonts w:ascii="Arial" w:hAnsi="Arial" w:cs="Arial"/>
              </w:rPr>
            </w:pPr>
            <w:r>
              <w:rPr>
                <w:rFonts w:ascii="Arial" w:hAnsi="Arial" w:cs="Arial"/>
              </w:rPr>
              <w:t>September 2025</w:t>
            </w:r>
          </w:p>
        </w:tc>
        <w:tc>
          <w:tcPr>
            <w:tcW w:w="3260" w:type="dxa"/>
          </w:tcPr>
          <w:p w14:paraId="137707E3" w14:textId="0342EE6F" w:rsidR="00A1103E" w:rsidRDefault="00510772" w:rsidP="00B9575C">
            <w:pPr>
              <w:rPr>
                <w:rFonts w:ascii="Arial" w:hAnsi="Arial" w:cs="Arial"/>
              </w:rPr>
            </w:pPr>
            <w:r>
              <w:rPr>
                <w:rFonts w:ascii="Arial" w:hAnsi="Arial" w:cs="Arial"/>
              </w:rPr>
              <w:t>I will know if I have achieved this goal by checking my marks and comments from each assignment to ensure con</w:t>
            </w:r>
            <w:r w:rsidR="00175C91">
              <w:rPr>
                <w:rFonts w:ascii="Arial" w:hAnsi="Arial" w:cs="Arial"/>
              </w:rPr>
              <w:t>tinual progression throughout my University journey.</w:t>
            </w:r>
          </w:p>
        </w:tc>
      </w:tr>
      <w:tr w:rsidR="00A1103E" w:rsidRPr="00EF1918" w14:paraId="6DB4AB07" w14:textId="6E3D00F4" w:rsidTr="00DF346E">
        <w:tc>
          <w:tcPr>
            <w:tcW w:w="3402" w:type="dxa"/>
          </w:tcPr>
          <w:p w14:paraId="432EB45F" w14:textId="3C3E9562" w:rsidR="009C6B27" w:rsidRPr="00322FBD" w:rsidRDefault="00175C91" w:rsidP="0078678D">
            <w:pPr>
              <w:rPr>
                <w:rFonts w:ascii="Arial" w:hAnsi="Arial" w:cs="Arial"/>
                <w:i/>
                <w:iCs/>
                <w:color w:val="0070C0"/>
              </w:rPr>
            </w:pPr>
            <w:r>
              <w:rPr>
                <w:rFonts w:ascii="Arial" w:hAnsi="Arial" w:cs="Arial"/>
                <w:i/>
                <w:iCs/>
                <w:color w:val="0070C0"/>
              </w:rPr>
              <w:t>Complete a first aid course</w:t>
            </w:r>
          </w:p>
          <w:p w14:paraId="1708CFB8" w14:textId="64256EF5" w:rsidR="00A1103E" w:rsidRPr="00322FBD" w:rsidRDefault="00A1103E" w:rsidP="00B2136A">
            <w:pPr>
              <w:rPr>
                <w:rFonts w:ascii="Arial" w:hAnsi="Arial" w:cs="Arial"/>
                <w:i/>
                <w:iCs/>
                <w:lang w:val="pl-PL"/>
              </w:rPr>
            </w:pPr>
          </w:p>
        </w:tc>
        <w:tc>
          <w:tcPr>
            <w:tcW w:w="2977" w:type="dxa"/>
          </w:tcPr>
          <w:p w14:paraId="48157F8A" w14:textId="5ED39D22" w:rsidR="00A1103E" w:rsidRPr="00EF1918" w:rsidRDefault="00175C91" w:rsidP="00B9575C">
            <w:pPr>
              <w:rPr>
                <w:rFonts w:ascii="Arial" w:hAnsi="Arial" w:cs="Arial"/>
                <w:lang w:val="pl-PL"/>
              </w:rPr>
            </w:pPr>
            <w:r>
              <w:rPr>
                <w:rFonts w:ascii="Arial" w:hAnsi="Arial" w:cs="Arial"/>
                <w:lang w:val="pl-PL"/>
              </w:rPr>
              <w:t>I will achieve this by attending first aid training days.</w:t>
            </w:r>
          </w:p>
        </w:tc>
        <w:tc>
          <w:tcPr>
            <w:tcW w:w="3402" w:type="dxa"/>
          </w:tcPr>
          <w:p w14:paraId="7BCAA5B9" w14:textId="22163194" w:rsidR="00A1103E" w:rsidRPr="00EF1918" w:rsidRDefault="00B63EEE" w:rsidP="00B9575C">
            <w:pPr>
              <w:rPr>
                <w:rFonts w:ascii="Arial" w:hAnsi="Arial" w:cs="Arial"/>
                <w:lang w:val="pl-PL"/>
              </w:rPr>
            </w:pPr>
            <w:r>
              <w:rPr>
                <w:rFonts w:ascii="Arial" w:hAnsi="Arial" w:cs="Arial"/>
                <w:lang w:val="pl-PL"/>
              </w:rPr>
              <w:t xml:space="preserve">I will need to book and organise a day which suits work and also the course dates </w:t>
            </w:r>
          </w:p>
        </w:tc>
        <w:tc>
          <w:tcPr>
            <w:tcW w:w="2410" w:type="dxa"/>
          </w:tcPr>
          <w:p w14:paraId="2844AD2F" w14:textId="004634A1" w:rsidR="00A1103E" w:rsidRPr="00EF1918" w:rsidRDefault="00B63EEE" w:rsidP="00B9575C">
            <w:pPr>
              <w:rPr>
                <w:rFonts w:ascii="Arial" w:hAnsi="Arial" w:cs="Arial"/>
                <w:lang w:val="pl-PL"/>
              </w:rPr>
            </w:pPr>
            <w:r>
              <w:rPr>
                <w:rFonts w:ascii="Arial" w:hAnsi="Arial" w:cs="Arial"/>
                <w:lang w:val="pl-PL"/>
              </w:rPr>
              <w:t>February 2024</w:t>
            </w:r>
          </w:p>
        </w:tc>
        <w:tc>
          <w:tcPr>
            <w:tcW w:w="3260" w:type="dxa"/>
          </w:tcPr>
          <w:p w14:paraId="355A7EDC" w14:textId="24374EB9" w:rsidR="00A1103E" w:rsidRPr="00EF1918" w:rsidRDefault="00B63EEE" w:rsidP="00B9575C">
            <w:pPr>
              <w:rPr>
                <w:rFonts w:ascii="Arial" w:hAnsi="Arial" w:cs="Arial"/>
                <w:lang w:val="pl-PL"/>
              </w:rPr>
            </w:pPr>
            <w:r>
              <w:rPr>
                <w:rFonts w:ascii="Arial" w:hAnsi="Arial" w:cs="Arial"/>
                <w:lang w:val="pl-PL"/>
              </w:rPr>
              <w:t>I will know I have achieved this goal when i recieve my qualification as a first aider and become confident to provide first aid in any potential circumstance</w:t>
            </w:r>
          </w:p>
        </w:tc>
      </w:tr>
      <w:tr w:rsidR="00A1103E" w:rsidRPr="0053274E" w14:paraId="578EBEC4" w14:textId="7ADE0931" w:rsidTr="00DF346E">
        <w:tc>
          <w:tcPr>
            <w:tcW w:w="3402" w:type="dxa"/>
          </w:tcPr>
          <w:p w14:paraId="01B8C9DE" w14:textId="4A416280" w:rsidR="009C6B27" w:rsidRPr="00322FBD" w:rsidRDefault="00B63EEE" w:rsidP="009C6B27">
            <w:pPr>
              <w:rPr>
                <w:rFonts w:ascii="Arial" w:hAnsi="Arial" w:cs="Arial"/>
                <w:i/>
                <w:iCs/>
                <w:color w:val="0070C0"/>
              </w:rPr>
            </w:pPr>
            <w:r>
              <w:rPr>
                <w:rFonts w:ascii="Arial" w:hAnsi="Arial" w:cs="Arial"/>
                <w:i/>
                <w:iCs/>
                <w:color w:val="0070C0"/>
              </w:rPr>
              <w:t>To complete PGEC</w:t>
            </w:r>
          </w:p>
          <w:p w14:paraId="44311BC8" w14:textId="0F1DD0B8" w:rsidR="00A1103E" w:rsidRPr="00322FBD" w:rsidRDefault="00A1103E" w:rsidP="00246564">
            <w:pPr>
              <w:rPr>
                <w:rFonts w:ascii="Arial" w:hAnsi="Arial" w:cs="Arial"/>
                <w:i/>
                <w:iCs/>
                <w:lang w:val="cy-GB"/>
              </w:rPr>
            </w:pPr>
          </w:p>
        </w:tc>
        <w:tc>
          <w:tcPr>
            <w:tcW w:w="2977" w:type="dxa"/>
          </w:tcPr>
          <w:p w14:paraId="2B03AEAF" w14:textId="60D4775B" w:rsidR="00A1103E" w:rsidRPr="0053274E" w:rsidRDefault="00B63EEE" w:rsidP="00B9575C">
            <w:pPr>
              <w:rPr>
                <w:rFonts w:ascii="Arial" w:hAnsi="Arial" w:cs="Arial"/>
              </w:rPr>
            </w:pPr>
            <w:r>
              <w:rPr>
                <w:rFonts w:ascii="Arial" w:hAnsi="Arial" w:cs="Arial"/>
              </w:rPr>
              <w:t xml:space="preserve">I will achieve this objective by completing my current degree and developing as a practitioner and gaining valuable experience in </w:t>
            </w:r>
            <w:r>
              <w:rPr>
                <w:rFonts w:ascii="Arial" w:hAnsi="Arial" w:cs="Arial"/>
              </w:rPr>
              <w:lastRenderedPageBreak/>
              <w:t>order to complete my PGEC.</w:t>
            </w:r>
          </w:p>
        </w:tc>
        <w:tc>
          <w:tcPr>
            <w:tcW w:w="3402" w:type="dxa"/>
          </w:tcPr>
          <w:p w14:paraId="4751400C" w14:textId="424B6476" w:rsidR="00A1103E" w:rsidRPr="0053274E" w:rsidRDefault="00B63EEE" w:rsidP="00B9575C">
            <w:pPr>
              <w:rPr>
                <w:rFonts w:ascii="Arial" w:hAnsi="Arial" w:cs="Arial"/>
              </w:rPr>
            </w:pPr>
            <w:r>
              <w:rPr>
                <w:rFonts w:ascii="Arial" w:hAnsi="Arial" w:cs="Arial"/>
              </w:rPr>
              <w:lastRenderedPageBreak/>
              <w:t>I will need support to write a personal statement and fill in applications.</w:t>
            </w:r>
          </w:p>
        </w:tc>
        <w:tc>
          <w:tcPr>
            <w:tcW w:w="2410" w:type="dxa"/>
          </w:tcPr>
          <w:p w14:paraId="1312E959" w14:textId="19CDF892" w:rsidR="00A1103E" w:rsidRPr="0053274E" w:rsidRDefault="00B63EEE" w:rsidP="00B9575C">
            <w:pPr>
              <w:rPr>
                <w:rFonts w:ascii="Arial" w:hAnsi="Arial" w:cs="Arial"/>
              </w:rPr>
            </w:pPr>
            <w:r>
              <w:rPr>
                <w:rFonts w:ascii="Arial" w:hAnsi="Arial" w:cs="Arial"/>
              </w:rPr>
              <w:t>September 2026</w:t>
            </w:r>
          </w:p>
        </w:tc>
        <w:tc>
          <w:tcPr>
            <w:tcW w:w="3260" w:type="dxa"/>
          </w:tcPr>
          <w:p w14:paraId="33139E81" w14:textId="6F2FD4E6" w:rsidR="00A1103E" w:rsidRPr="0053274E" w:rsidRDefault="00B63EEE" w:rsidP="00B9575C">
            <w:pPr>
              <w:rPr>
                <w:rFonts w:ascii="Arial" w:hAnsi="Arial" w:cs="Arial"/>
              </w:rPr>
            </w:pPr>
            <w:r>
              <w:rPr>
                <w:rFonts w:ascii="Arial" w:hAnsi="Arial" w:cs="Arial"/>
              </w:rPr>
              <w:t>I will know I have achieved this goal when I complete my PGEC.</w:t>
            </w:r>
          </w:p>
        </w:tc>
      </w:tr>
    </w:tbl>
    <w:p w14:paraId="1059541C" w14:textId="01020E09" w:rsidR="00B2136A" w:rsidRPr="0053274E" w:rsidRDefault="00B2136A" w:rsidP="00B9575C">
      <w:pPr>
        <w:rPr>
          <w:rFonts w:ascii="Arial" w:hAnsi="Arial" w:cs="Arial"/>
        </w:rPr>
        <w:sectPr w:rsidR="00B2136A" w:rsidRPr="0053274E" w:rsidSect="00657EFF">
          <w:pgSz w:w="16838" w:h="11906" w:orient="landscape"/>
          <w:pgMar w:top="1440" w:right="1440" w:bottom="1440" w:left="1440" w:header="708" w:footer="708" w:gutter="0"/>
          <w:cols w:space="708"/>
          <w:docGrid w:linePitch="360"/>
        </w:sectPr>
      </w:pPr>
    </w:p>
    <w:tbl>
      <w:tblPr>
        <w:tblStyle w:val="TableGrid"/>
        <w:tblpPr w:leftFromText="180" w:rightFromText="180" w:vertAnchor="page" w:horzAnchor="page" w:tblpX="1" w:tblpY="441"/>
        <w:tblW w:w="11729" w:type="dxa"/>
        <w:tblLook w:val="04A0" w:firstRow="1" w:lastRow="0" w:firstColumn="1" w:lastColumn="0" w:noHBand="0" w:noVBand="1"/>
      </w:tblPr>
      <w:tblGrid>
        <w:gridCol w:w="5490"/>
        <w:gridCol w:w="6239"/>
      </w:tblGrid>
      <w:tr w:rsidR="008A5583" w14:paraId="4C5C9FFC" w14:textId="77777777" w:rsidTr="008A5583">
        <w:trPr>
          <w:trHeight w:val="3835"/>
        </w:trPr>
        <w:tc>
          <w:tcPr>
            <w:tcW w:w="5490" w:type="dxa"/>
            <w:shd w:val="clear" w:color="auto" w:fill="auto"/>
          </w:tcPr>
          <w:p w14:paraId="7E0CA1F7" w14:textId="77777777" w:rsidR="008A5583" w:rsidRDefault="008A5583" w:rsidP="008A5583">
            <w:pPr>
              <w:rPr>
                <w:rFonts w:ascii="Arial" w:hAnsi="Arial" w:cs="Arial"/>
                <w:color w:val="0070C0"/>
              </w:rPr>
            </w:pPr>
            <w:r w:rsidRPr="00246564">
              <w:rPr>
                <w:rFonts w:ascii="Arial" w:hAnsi="Arial" w:cs="Arial"/>
                <w:color w:val="0070C0"/>
              </w:rPr>
              <w:lastRenderedPageBreak/>
              <w:t>What is reflection and reflective practise?</w:t>
            </w:r>
          </w:p>
          <w:p w14:paraId="45AE87D3" w14:textId="77777777" w:rsidR="008A5583" w:rsidRPr="006352BA" w:rsidRDefault="008A5583" w:rsidP="008A5583">
            <w:pPr>
              <w:rPr>
                <w:rFonts w:ascii="Arial" w:hAnsi="Arial" w:cs="Arial"/>
                <w:color w:val="0070C0"/>
                <w:sz w:val="14"/>
                <w:szCs w:val="14"/>
              </w:rPr>
            </w:pPr>
          </w:p>
          <w:p w14:paraId="539D96AC" w14:textId="77777777" w:rsidR="008A5583" w:rsidRPr="006352BA" w:rsidRDefault="008A5583" w:rsidP="008A5583">
            <w:pPr>
              <w:rPr>
                <w:rFonts w:ascii="Arial" w:hAnsi="Arial" w:cs="Arial"/>
                <w:color w:val="000000" w:themeColor="text1"/>
                <w:sz w:val="14"/>
                <w:szCs w:val="14"/>
              </w:rPr>
            </w:pPr>
            <w:r w:rsidRPr="006352BA">
              <w:rPr>
                <w:rFonts w:ascii="Arial" w:hAnsi="Arial" w:cs="Arial"/>
                <w:color w:val="000000" w:themeColor="text1"/>
                <w:sz w:val="14"/>
                <w:szCs w:val="14"/>
              </w:rPr>
              <w:t xml:space="preserve">Stork (2023) States that you can gain a meaningful understanding of reflection when you critically analyse one or more previous occasions where you would like to improve. Breaking down how you dealt with curtain situations can help broaden your reflection to allow yourself to improve your own practice. In order to reflect you need to allow yourself to evaluate previous occasions and assess your own actions, emotions, and response to what happened. This can help you look at the bigger picture and give you </w:t>
            </w:r>
            <w:proofErr w:type="spellStart"/>
            <w:r w:rsidRPr="006352BA">
              <w:rPr>
                <w:rFonts w:ascii="Arial" w:hAnsi="Arial" w:cs="Arial"/>
                <w:color w:val="000000" w:themeColor="text1"/>
                <w:sz w:val="14"/>
                <w:szCs w:val="14"/>
              </w:rPr>
              <w:t>new</w:t>
            </w:r>
            <w:proofErr w:type="spellEnd"/>
            <w:r w:rsidRPr="006352BA">
              <w:rPr>
                <w:rFonts w:ascii="Arial" w:hAnsi="Arial" w:cs="Arial"/>
                <w:color w:val="000000" w:themeColor="text1"/>
                <w:sz w:val="14"/>
                <w:szCs w:val="14"/>
              </w:rPr>
              <w:t xml:space="preserve"> perception, broaden your judgement and strengthen your understanding.</w:t>
            </w:r>
          </w:p>
          <w:p w14:paraId="5FAA2956" w14:textId="77777777" w:rsidR="008A5583" w:rsidRPr="006352BA" w:rsidRDefault="008A5583" w:rsidP="008A5583">
            <w:pPr>
              <w:rPr>
                <w:rFonts w:ascii="Arial" w:hAnsi="Arial" w:cs="Arial"/>
                <w:color w:val="000000" w:themeColor="text1"/>
                <w:sz w:val="14"/>
                <w:szCs w:val="14"/>
              </w:rPr>
            </w:pPr>
            <w:r w:rsidRPr="006352BA">
              <w:rPr>
                <w:rFonts w:ascii="Arial" w:hAnsi="Arial" w:cs="Arial"/>
                <w:color w:val="000000" w:themeColor="text1"/>
                <w:sz w:val="14"/>
                <w:szCs w:val="14"/>
              </w:rPr>
              <w:t>Stork (2023) also gives his definition of Reflective Practice. Being able to self-reflect and understand how things you did can be made better. Making changes and forming new ideas can lead to the cycle repeating itself. This can allow you to have even more experiences to reflect upon and embrace your new knowledge and continue growing.</w:t>
            </w:r>
          </w:p>
          <w:p w14:paraId="1E00B4D1" w14:textId="77777777" w:rsidR="008A5583" w:rsidRPr="006352BA" w:rsidRDefault="008A5583" w:rsidP="008A5583">
            <w:pPr>
              <w:rPr>
                <w:rFonts w:ascii="Arial" w:hAnsi="Arial" w:cs="Arial"/>
                <w:color w:val="000000" w:themeColor="text1"/>
                <w:sz w:val="14"/>
                <w:szCs w:val="14"/>
              </w:rPr>
            </w:pPr>
          </w:p>
          <w:p w14:paraId="1C2570F9" w14:textId="77777777" w:rsidR="008A5583" w:rsidRPr="004202CD" w:rsidRDefault="008A5583" w:rsidP="008A5583">
            <w:pPr>
              <w:rPr>
                <w:rFonts w:ascii="Arial" w:hAnsi="Arial" w:cs="Arial"/>
                <w:color w:val="000000" w:themeColor="text1"/>
                <w:sz w:val="20"/>
                <w:szCs w:val="20"/>
              </w:rPr>
            </w:pPr>
          </w:p>
          <w:p w14:paraId="636BB907" w14:textId="77777777" w:rsidR="008A5583" w:rsidRPr="00D01948" w:rsidRDefault="008A5583" w:rsidP="008A5583">
            <w:pPr>
              <w:rPr>
                <w:rFonts w:ascii="Arial" w:hAnsi="Arial" w:cs="Arial"/>
                <w:color w:val="0070C0"/>
              </w:rPr>
            </w:pPr>
          </w:p>
          <w:p w14:paraId="36A620B4" w14:textId="77777777" w:rsidR="008A5583" w:rsidRDefault="008A5583" w:rsidP="008A5583">
            <w:pPr>
              <w:rPr>
                <w:rFonts w:ascii="Arial" w:hAnsi="Arial" w:cs="Arial"/>
              </w:rPr>
            </w:pPr>
          </w:p>
          <w:p w14:paraId="1E416718" w14:textId="77777777" w:rsidR="008A5583" w:rsidRDefault="008A5583" w:rsidP="008A5583">
            <w:pPr>
              <w:rPr>
                <w:rFonts w:ascii="Arial" w:hAnsi="Arial" w:cs="Arial"/>
              </w:rPr>
            </w:pPr>
          </w:p>
        </w:tc>
        <w:tc>
          <w:tcPr>
            <w:tcW w:w="6238" w:type="dxa"/>
            <w:shd w:val="clear" w:color="auto" w:fill="auto"/>
          </w:tcPr>
          <w:p w14:paraId="4E1CC50E" w14:textId="77777777" w:rsidR="008A5583" w:rsidRPr="00246564" w:rsidRDefault="008A5583" w:rsidP="008A5583">
            <w:pPr>
              <w:jc w:val="center"/>
              <w:rPr>
                <w:rFonts w:ascii="Arial" w:hAnsi="Arial" w:cs="Arial"/>
                <w:color w:val="0070C0"/>
              </w:rPr>
            </w:pPr>
            <w:r w:rsidRPr="00246564">
              <w:rPr>
                <w:rFonts w:ascii="Arial" w:hAnsi="Arial" w:cs="Arial"/>
                <w:color w:val="0070C0"/>
              </w:rPr>
              <w:t>Why is reflective practise important to EY practise?</w:t>
            </w:r>
          </w:p>
          <w:p w14:paraId="40C092E9" w14:textId="77777777" w:rsidR="008A5583" w:rsidRPr="006352BA" w:rsidRDefault="008A5583" w:rsidP="008A5583">
            <w:pPr>
              <w:rPr>
                <w:rFonts w:ascii="Arial" w:hAnsi="Arial" w:cs="Arial"/>
                <w:sz w:val="16"/>
                <w:szCs w:val="16"/>
              </w:rPr>
            </w:pPr>
          </w:p>
          <w:p w14:paraId="36D0D2E8" w14:textId="6DDCB22C" w:rsidR="008A5583" w:rsidRPr="008A5583" w:rsidRDefault="008A5583" w:rsidP="008A5583">
            <w:pPr>
              <w:shd w:val="clear" w:color="auto" w:fill="FFFFFF"/>
              <w:rPr>
                <w:rFonts w:ascii="Arial" w:hAnsi="Arial" w:cs="Arial"/>
                <w:color w:val="000000" w:themeColor="text1"/>
                <w:sz w:val="14"/>
                <w:szCs w:val="14"/>
                <w:shd w:val="clear" w:color="auto" w:fill="FBFBFB"/>
              </w:rPr>
            </w:pPr>
            <w:r w:rsidRPr="008A5583">
              <w:rPr>
                <w:rFonts w:ascii="Arial" w:hAnsi="Arial" w:cs="Arial"/>
                <w:color w:val="000000" w:themeColor="text1"/>
                <w:sz w:val="14"/>
                <w:szCs w:val="14"/>
              </w:rPr>
              <w:t xml:space="preserve">A Reflective practitioner who can evaluate past experiences in order to adapt and grow is detrimental in education. Using reflective practice when looking back on activities, tasks, planning, and day to day school life allows the Forming of a classroom with a child centred approach where the child is submerged in learning that captures the interest and passion. When practitioners use reflective practice, it can influence critical thinking within </w:t>
            </w:r>
            <w:r w:rsidR="00510772" w:rsidRPr="008A5583">
              <w:rPr>
                <w:rFonts w:ascii="Arial" w:hAnsi="Arial" w:cs="Arial"/>
                <w:color w:val="000000" w:themeColor="text1"/>
                <w:sz w:val="14"/>
                <w:szCs w:val="14"/>
              </w:rPr>
              <w:t>their</w:t>
            </w:r>
            <w:r w:rsidRPr="008A5583">
              <w:rPr>
                <w:rFonts w:ascii="Arial" w:hAnsi="Arial" w:cs="Arial"/>
                <w:color w:val="000000" w:themeColor="text1"/>
                <w:sz w:val="14"/>
                <w:szCs w:val="14"/>
              </w:rPr>
              <w:t xml:space="preserve"> work. It can broaden the outlook and improve skills and techniques for future. Being able to critically understand your work and reflect allows teaching to improve and engaging for the learners which will further and deepen there learning (</w:t>
            </w:r>
            <w:r w:rsidRPr="008A5583">
              <w:rPr>
                <w:rFonts w:ascii="Arial" w:hAnsi="Arial" w:cs="Arial"/>
                <w:color w:val="000000" w:themeColor="text1"/>
                <w:sz w:val="14"/>
                <w:szCs w:val="14"/>
                <w:shd w:val="clear" w:color="auto" w:fill="FBFBFB"/>
              </w:rPr>
              <w:t>Birth to 5 Matters (2021).</w:t>
            </w:r>
          </w:p>
          <w:p w14:paraId="0437D518" w14:textId="77777777" w:rsidR="008A5583" w:rsidRPr="008A5583" w:rsidRDefault="008A5583" w:rsidP="008A5583">
            <w:pPr>
              <w:shd w:val="clear" w:color="auto" w:fill="FFFFFF"/>
              <w:rPr>
                <w:rFonts w:ascii="Arial" w:hAnsi="Arial" w:cs="Arial"/>
                <w:color w:val="000000" w:themeColor="text1"/>
                <w:sz w:val="14"/>
                <w:szCs w:val="14"/>
                <w:shd w:val="clear" w:color="auto" w:fill="FBFBFB"/>
              </w:rPr>
            </w:pPr>
          </w:p>
          <w:p w14:paraId="6CF69FC8" w14:textId="77777777" w:rsidR="008A5583" w:rsidRPr="006352BA" w:rsidRDefault="008A5583" w:rsidP="008A5583">
            <w:pPr>
              <w:shd w:val="clear" w:color="auto" w:fill="FFFFFF"/>
              <w:rPr>
                <w:rFonts w:ascii="Arial" w:hAnsi="Arial" w:cs="Arial"/>
                <w:color w:val="000000" w:themeColor="text1"/>
                <w:sz w:val="16"/>
                <w:szCs w:val="16"/>
              </w:rPr>
            </w:pPr>
            <w:r w:rsidRPr="008A5583">
              <w:rPr>
                <w:rFonts w:ascii="Arial" w:hAnsi="Arial" w:cs="Arial"/>
                <w:color w:val="000000" w:themeColor="text1"/>
                <w:sz w:val="14"/>
                <w:szCs w:val="14"/>
                <w:shd w:val="clear" w:color="auto" w:fill="FBFBFB"/>
              </w:rPr>
              <w:t>It is important for practitioners to understand what’s happening within the classroom environment. With new styles of teaching promoting a child centred approach means there’s more room for reflection. By using reflective practice and stopping and focusing on what’s happening will allow you to understand the children’s passions and interests and run with it. It is crucial to self-reflect after an activity but also to be mindful and slow down during activities in order to optimise the experience at hand. Reflective practice is equally as important to teachers as it is to learners as this enables practitioners to transform experiences into thoughts, thoughts into reflections and reflections into new concepts and ideas. This enables practitioners and learners to grow and develop new skills and a better understanding of outcomes, why these outcomes occur and what causes them (Roscommon County Childcare Committee, 2017).</w:t>
            </w:r>
            <w:r w:rsidRPr="006352BA">
              <w:rPr>
                <w:rFonts w:ascii="Arial" w:hAnsi="Arial" w:cs="Arial"/>
                <w:sz w:val="16"/>
                <w:szCs w:val="16"/>
              </w:rPr>
              <w:t xml:space="preserve">                  </w:t>
            </w:r>
          </w:p>
        </w:tc>
      </w:tr>
      <w:tr w:rsidR="008A5583" w14:paraId="3F559412" w14:textId="77777777" w:rsidTr="00CE4675">
        <w:trPr>
          <w:trHeight w:val="829"/>
        </w:trPr>
        <w:tc>
          <w:tcPr>
            <w:tcW w:w="11729" w:type="dxa"/>
            <w:gridSpan w:val="2"/>
            <w:shd w:val="clear" w:color="auto" w:fill="auto"/>
          </w:tcPr>
          <w:p w14:paraId="187268C8" w14:textId="77777777" w:rsidR="008A5583" w:rsidRPr="00CE4675" w:rsidRDefault="008A5583" w:rsidP="008A5583">
            <w:pPr>
              <w:jc w:val="center"/>
              <w:rPr>
                <w:rFonts w:ascii="Arial" w:hAnsi="Arial" w:cs="Arial"/>
                <w:color w:val="0070C0"/>
                <w:sz w:val="14"/>
                <w:szCs w:val="14"/>
              </w:rPr>
            </w:pPr>
            <w:r w:rsidRPr="00CE4675">
              <w:rPr>
                <w:rFonts w:ascii="Arial" w:hAnsi="Arial" w:cs="Arial"/>
                <w:color w:val="0070C0"/>
                <w:sz w:val="14"/>
                <w:szCs w:val="14"/>
              </w:rPr>
              <w:t>The theory of reflective practise:</w:t>
            </w:r>
          </w:p>
          <w:p w14:paraId="77BCB744" w14:textId="77777777" w:rsidR="00816F28" w:rsidRDefault="00816F28" w:rsidP="008A5583">
            <w:pPr>
              <w:rPr>
                <w:rFonts w:ascii="Arial" w:hAnsi="Arial" w:cs="Arial"/>
                <w:sz w:val="14"/>
                <w:szCs w:val="14"/>
              </w:rPr>
            </w:pPr>
          </w:p>
          <w:p w14:paraId="06BDEDB9" w14:textId="5B5C8921" w:rsidR="00816F28" w:rsidRPr="00CE4675" w:rsidRDefault="00816F28" w:rsidP="008A5583">
            <w:pPr>
              <w:rPr>
                <w:rFonts w:ascii="Arial" w:hAnsi="Arial" w:cs="Arial"/>
                <w:sz w:val="14"/>
                <w:szCs w:val="14"/>
              </w:rPr>
            </w:pPr>
            <w:r>
              <w:rPr>
                <w:rFonts w:ascii="Arial" w:hAnsi="Arial" w:cs="Arial"/>
                <w:sz w:val="14"/>
                <w:szCs w:val="14"/>
              </w:rPr>
              <w:t xml:space="preserve">The theory of reflective practise is the ability to take on board life events, understand them and use them to help you to develop both personally and professionally. Being able to reflect upon personal events and use them to strategize to change potential outcomes </w:t>
            </w:r>
            <w:r w:rsidR="00CC244A">
              <w:rPr>
                <w:rFonts w:ascii="Arial" w:hAnsi="Arial" w:cs="Arial"/>
                <w:sz w:val="14"/>
                <w:szCs w:val="14"/>
              </w:rPr>
              <w:t>(</w:t>
            </w:r>
            <w:r w:rsidR="00CC244A" w:rsidRPr="00CC244A">
              <w:rPr>
                <w:rFonts w:ascii="Arial" w:hAnsi="Arial" w:cs="Arial"/>
                <w:sz w:val="14"/>
                <w:szCs w:val="14"/>
              </w:rPr>
              <w:t>Business Balls</w:t>
            </w:r>
            <w:r w:rsidR="00CC244A">
              <w:rPr>
                <w:rFonts w:ascii="Arial" w:hAnsi="Arial" w:cs="Arial"/>
                <w:sz w:val="14"/>
                <w:szCs w:val="14"/>
              </w:rPr>
              <w:t xml:space="preserve">, </w:t>
            </w:r>
            <w:r w:rsidR="00CC244A" w:rsidRPr="00CC244A">
              <w:rPr>
                <w:rFonts w:ascii="Arial" w:hAnsi="Arial" w:cs="Arial"/>
                <w:sz w:val="14"/>
                <w:szCs w:val="14"/>
              </w:rPr>
              <w:t>no date) </w:t>
            </w:r>
          </w:p>
        </w:tc>
      </w:tr>
      <w:tr w:rsidR="008A5583" w14:paraId="3CFF1CB6" w14:textId="77777777" w:rsidTr="00202C8B">
        <w:trPr>
          <w:trHeight w:val="5366"/>
        </w:trPr>
        <w:tc>
          <w:tcPr>
            <w:tcW w:w="5490" w:type="dxa"/>
          </w:tcPr>
          <w:p w14:paraId="110D2149" w14:textId="1A2F7D3C" w:rsidR="008A5583" w:rsidRPr="006352BA" w:rsidRDefault="008A5583" w:rsidP="008A5583">
            <w:pPr>
              <w:jc w:val="center"/>
              <w:rPr>
                <w:rFonts w:ascii="Arial" w:hAnsi="Arial" w:cs="Arial"/>
                <w:sz w:val="16"/>
                <w:szCs w:val="16"/>
              </w:rPr>
            </w:pPr>
            <w:r w:rsidRPr="006352BA">
              <w:rPr>
                <w:rFonts w:ascii="Arial" w:hAnsi="Arial" w:cs="Arial"/>
                <w:sz w:val="16"/>
                <w:szCs w:val="16"/>
              </w:rPr>
              <w:t>Gibbs’ model</w:t>
            </w:r>
          </w:p>
          <w:p w14:paraId="3FC2B6F3" w14:textId="77777777" w:rsidR="008A5583" w:rsidRPr="008A5583" w:rsidRDefault="008A5583" w:rsidP="008A5583">
            <w:pPr>
              <w:rPr>
                <w:rFonts w:ascii="Arial" w:hAnsi="Arial" w:cs="Arial"/>
                <w:sz w:val="14"/>
                <w:szCs w:val="14"/>
              </w:rPr>
            </w:pPr>
            <w:r w:rsidRPr="008A5583">
              <w:rPr>
                <w:rFonts w:ascii="Arial" w:hAnsi="Arial" w:cs="Arial"/>
                <w:sz w:val="14"/>
                <w:szCs w:val="14"/>
              </w:rPr>
              <w:t xml:space="preserve">Mister simple shows how Gibbs Model promotes the importance of doing more than just experiencing something but actually reflecting on the experience. Experience alone will not help you improve for next </w:t>
            </w:r>
            <w:proofErr w:type="gramStart"/>
            <w:r w:rsidRPr="008A5583">
              <w:rPr>
                <w:rFonts w:ascii="Arial" w:hAnsi="Arial" w:cs="Arial"/>
                <w:sz w:val="14"/>
                <w:szCs w:val="14"/>
              </w:rPr>
              <w:t>time,</w:t>
            </w:r>
            <w:proofErr w:type="gramEnd"/>
            <w:r w:rsidRPr="008A5583">
              <w:rPr>
                <w:rFonts w:ascii="Arial" w:hAnsi="Arial" w:cs="Arial"/>
                <w:sz w:val="14"/>
                <w:szCs w:val="14"/>
              </w:rPr>
              <w:t xml:space="preserve"> you must consciously think about what has happened and how to improve future outcomes. It can be used to help self-development and to enhance your teaching ability. The model can be shown to learners how they managed on their first experience and how they can improve in their future journey of self-improvement.</w:t>
            </w:r>
          </w:p>
          <w:p w14:paraId="2BF1626B" w14:textId="77777777" w:rsidR="008A5583" w:rsidRPr="008A5583" w:rsidRDefault="008A5583" w:rsidP="008A5583">
            <w:pPr>
              <w:rPr>
                <w:rFonts w:ascii="Arial" w:hAnsi="Arial" w:cs="Arial"/>
                <w:sz w:val="14"/>
                <w:szCs w:val="14"/>
              </w:rPr>
            </w:pPr>
          </w:p>
          <w:p w14:paraId="66596A0D" w14:textId="77777777" w:rsidR="008A5583" w:rsidRPr="008A5583" w:rsidRDefault="008A5583" w:rsidP="008A5583">
            <w:pPr>
              <w:rPr>
                <w:rFonts w:ascii="Arial" w:hAnsi="Arial" w:cs="Arial"/>
                <w:sz w:val="14"/>
                <w:szCs w:val="14"/>
              </w:rPr>
            </w:pPr>
            <w:r w:rsidRPr="008A5583">
              <w:rPr>
                <w:rFonts w:ascii="Arial" w:hAnsi="Arial" w:cs="Arial"/>
                <w:sz w:val="14"/>
                <w:szCs w:val="14"/>
              </w:rPr>
              <w:t xml:space="preserve">Gibbs Model can be broken down into six parts and even simplified into two parts. The first step is actually describing what’s occurred and what part did you play? Who else was involved? What did they do and what did you do? Overall giving a general overview of the situation. Next the model talks about feelings, feelings before and after the situation and also considering the feelings of others before and after. Moving onto Evaluation Gibbs talks about how to start looking into the situation effectively, grasping what worked well and what didn’t. Also, if and how did </w:t>
            </w:r>
            <w:r w:rsidRPr="008A5583">
              <w:rPr>
                <w:rFonts w:ascii="Arial" w:hAnsi="Arial" w:cs="Arial"/>
                <w:color w:val="000000" w:themeColor="text1"/>
                <w:sz w:val="14"/>
                <w:szCs w:val="14"/>
              </w:rPr>
              <w:t>other people contribute (</w:t>
            </w:r>
            <w:r w:rsidRPr="008A5583">
              <w:rPr>
                <w:rFonts w:ascii="Arial" w:hAnsi="Arial" w:cs="Arial"/>
                <w:color w:val="000000" w:themeColor="text1"/>
                <w:sz w:val="14"/>
                <w:szCs w:val="14"/>
                <w:shd w:val="clear" w:color="auto" w:fill="FBFBFB"/>
              </w:rPr>
              <w:t>The University of Edinburgh 2020).</w:t>
            </w:r>
          </w:p>
          <w:p w14:paraId="0F4663FF" w14:textId="77777777" w:rsidR="008A5583" w:rsidRPr="008A5583" w:rsidRDefault="008A5583" w:rsidP="008A5583">
            <w:pPr>
              <w:rPr>
                <w:rFonts w:ascii="Arial" w:hAnsi="Arial" w:cs="Arial"/>
                <w:sz w:val="14"/>
                <w:szCs w:val="14"/>
              </w:rPr>
            </w:pPr>
          </w:p>
          <w:p w14:paraId="1A76D700" w14:textId="43DBD994" w:rsidR="008A5583" w:rsidRPr="008A5583" w:rsidRDefault="008A5583" w:rsidP="008A5583">
            <w:pPr>
              <w:rPr>
                <w:rFonts w:ascii="Arial" w:hAnsi="Arial" w:cs="Arial"/>
                <w:sz w:val="14"/>
                <w:szCs w:val="14"/>
              </w:rPr>
            </w:pPr>
            <w:r w:rsidRPr="008A5583">
              <w:rPr>
                <w:noProof/>
                <w:sz w:val="14"/>
                <w:szCs w:val="14"/>
              </w:rPr>
              <w:drawing>
                <wp:anchor distT="0" distB="0" distL="114300" distR="114300" simplePos="0" relativeHeight="251660288" behindDoc="1" locked="0" layoutInCell="1" allowOverlap="1" wp14:anchorId="7BE3CB9E" wp14:editId="0F412AA9">
                  <wp:simplePos x="0" y="0"/>
                  <wp:positionH relativeFrom="column">
                    <wp:posOffset>2418715</wp:posOffset>
                  </wp:positionH>
                  <wp:positionV relativeFrom="paragraph">
                    <wp:posOffset>837565</wp:posOffset>
                  </wp:positionV>
                  <wp:extent cx="671830" cy="671830"/>
                  <wp:effectExtent l="0" t="0" r="0" b="0"/>
                  <wp:wrapNone/>
                  <wp:docPr id="6" name="Picture 6"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ircular diagram showing the 6 stages of 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71830" cy="6718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A5583">
              <w:rPr>
                <w:rFonts w:ascii="Arial" w:hAnsi="Arial" w:cs="Arial"/>
                <w:sz w:val="14"/>
                <w:szCs w:val="14"/>
              </w:rPr>
              <w:t xml:space="preserve">Moving onto analysis Gibbs talks about the </w:t>
            </w:r>
            <w:r w:rsidRPr="008A5583">
              <w:rPr>
                <w:rFonts w:ascii="Arial" w:hAnsi="Arial" w:cs="Arial"/>
                <w:noProof/>
                <w:sz w:val="14"/>
                <w:szCs w:val="14"/>
              </w:rPr>
              <w:t>positive of negative outcomes. What else could I know about what would have made this experience better. Next you can make a conclusion of all that has happened, outline what has been learnt and how you could learn more when you do it again. Emphasise what you have learnt and what different capabilities will enhance the situation next time. Lastly you must gather all of your thoughts and new information to make a plan of action to tackle it more effectively and enhance your results (Mister Simlify 2020).</w:t>
            </w:r>
          </w:p>
          <w:p w14:paraId="5C22D8AA" w14:textId="6D3C10B1" w:rsidR="008A5583" w:rsidRPr="008A5583" w:rsidRDefault="008A5583" w:rsidP="008A5583">
            <w:pPr>
              <w:rPr>
                <w:rFonts w:ascii="Arial" w:hAnsi="Arial" w:cs="Arial"/>
                <w:noProof/>
                <w:sz w:val="14"/>
                <w:szCs w:val="14"/>
              </w:rPr>
            </w:pPr>
          </w:p>
          <w:p w14:paraId="3FDEDE67" w14:textId="4CB7D055" w:rsidR="008A5583" w:rsidRPr="008A5583" w:rsidRDefault="008A5583" w:rsidP="008A5583">
            <w:pPr>
              <w:rPr>
                <w:rFonts w:ascii="Arial" w:hAnsi="Arial" w:cs="Arial"/>
                <w:noProof/>
                <w:sz w:val="14"/>
                <w:szCs w:val="14"/>
              </w:rPr>
            </w:pPr>
          </w:p>
          <w:p w14:paraId="6406FDCB" w14:textId="7B7AACDA" w:rsidR="008A5583" w:rsidRPr="006352BA" w:rsidRDefault="008A5583" w:rsidP="008A5583">
            <w:pPr>
              <w:rPr>
                <w:rFonts w:ascii="Arial" w:hAnsi="Arial" w:cs="Arial"/>
                <w:noProof/>
                <w:sz w:val="16"/>
                <w:szCs w:val="16"/>
              </w:rPr>
            </w:pPr>
          </w:p>
          <w:p w14:paraId="7B432F8E" w14:textId="1266EB48" w:rsidR="008A5583" w:rsidRPr="006352BA" w:rsidRDefault="008A5583" w:rsidP="008A5583">
            <w:pPr>
              <w:rPr>
                <w:rFonts w:ascii="Arial" w:hAnsi="Arial" w:cs="Arial"/>
                <w:noProof/>
                <w:sz w:val="16"/>
                <w:szCs w:val="16"/>
              </w:rPr>
            </w:pPr>
          </w:p>
          <w:p w14:paraId="5B84607B" w14:textId="32913347" w:rsidR="008A5583" w:rsidRPr="006352BA" w:rsidRDefault="008A5583" w:rsidP="008A5583">
            <w:pPr>
              <w:rPr>
                <w:rFonts w:ascii="Arial" w:hAnsi="Arial" w:cs="Arial"/>
                <w:noProof/>
                <w:sz w:val="16"/>
                <w:szCs w:val="16"/>
              </w:rPr>
            </w:pPr>
          </w:p>
          <w:p w14:paraId="00763F4E" w14:textId="0768F14E" w:rsidR="008A5583" w:rsidRPr="006352BA" w:rsidRDefault="008A5583" w:rsidP="008A5583">
            <w:pPr>
              <w:rPr>
                <w:rFonts w:ascii="Arial" w:hAnsi="Arial" w:cs="Arial"/>
                <w:sz w:val="16"/>
                <w:szCs w:val="16"/>
              </w:rPr>
            </w:pPr>
            <w:r w:rsidRPr="006352BA">
              <w:rPr>
                <w:rFonts w:ascii="Arial" w:hAnsi="Arial" w:cs="Arial"/>
                <w:noProof/>
                <w:sz w:val="16"/>
                <w:szCs w:val="16"/>
              </w:rPr>
              <mc:AlternateContent>
                <mc:Choice Requires="wps">
                  <w:drawing>
                    <wp:anchor distT="0" distB="0" distL="114300" distR="114300" simplePos="0" relativeHeight="251661312" behindDoc="0" locked="0" layoutInCell="1" allowOverlap="1" wp14:anchorId="508505A0" wp14:editId="04F0851E">
                      <wp:simplePos x="0" y="0"/>
                      <wp:positionH relativeFrom="column">
                        <wp:posOffset>1139541</wp:posOffset>
                      </wp:positionH>
                      <wp:positionV relativeFrom="paragraph">
                        <wp:posOffset>46223</wp:posOffset>
                      </wp:positionV>
                      <wp:extent cx="1278385" cy="275208"/>
                      <wp:effectExtent l="0" t="0" r="0" b="0"/>
                      <wp:wrapNone/>
                      <wp:docPr id="5" name="Text Box 5"/>
                      <wp:cNvGraphicFramePr/>
                      <a:graphic xmlns:a="http://schemas.openxmlformats.org/drawingml/2006/main">
                        <a:graphicData uri="http://schemas.microsoft.com/office/word/2010/wordprocessingShape">
                          <wps:wsp>
                            <wps:cNvSpPr txBox="1"/>
                            <wps:spPr>
                              <a:xfrm>
                                <a:off x="0" y="0"/>
                                <a:ext cx="1278385" cy="275208"/>
                              </a:xfrm>
                              <a:prstGeom prst="rect">
                                <a:avLst/>
                              </a:prstGeom>
                              <a:solidFill>
                                <a:schemeClr val="lt1"/>
                              </a:solidFill>
                              <a:ln w="6350">
                                <a:noFill/>
                              </a:ln>
                            </wps:spPr>
                            <wps:txbx>
                              <w:txbxContent>
                                <w:p w14:paraId="59AA7A7F" w14:textId="77777777" w:rsidR="00510772" w:rsidRPr="00202C8B" w:rsidRDefault="00510772" w:rsidP="008A5583">
                                  <w:pPr>
                                    <w:rPr>
                                      <w:sz w:val="14"/>
                                      <w:szCs w:val="14"/>
                                    </w:rPr>
                                  </w:pPr>
                                  <w:r w:rsidRPr="00202C8B">
                                    <w:rPr>
                                      <w:rFonts w:ascii="Arial" w:hAnsi="Arial" w:cs="Arial"/>
                                      <w:i/>
                                      <w:iCs/>
                                      <w:color w:val="333333"/>
                                      <w:sz w:val="14"/>
                                      <w:szCs w:val="14"/>
                                      <w:shd w:val="clear" w:color="auto" w:fill="FBFBFB"/>
                                    </w:rPr>
                                    <w:t>Gibbs’ reflective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8505A0" id="_x0000_t202" coordsize="21600,21600" o:spt="202" path="m,l,21600r21600,l21600,xe">
                      <v:stroke joinstyle="miter"/>
                      <v:path gradientshapeok="t" o:connecttype="rect"/>
                    </v:shapetype>
                    <v:shape id="Text Box 5" o:spid="_x0000_s1026" type="#_x0000_t202" style="position:absolute;margin-left:89.75pt;margin-top:3.65pt;width:100.65pt;height:2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" fillcolor="white [3201]" stroked="f" strokeweight=".5pt">
                      <v:textbox>
                        <w:txbxContent>
                          <w:p w14:paraId="59AA7A7F" w14:textId="77777777" w:rsidR="00510772" w:rsidRPr="00202C8B" w:rsidRDefault="00510772" w:rsidP="008A5583">
                            <w:pPr>
                              <w:rPr>
                                <w:sz w:val="14"/>
                                <w:szCs w:val="14"/>
                              </w:rPr>
                            </w:pPr>
                            <w:r w:rsidRPr="00202C8B">
                              <w:rPr>
                                <w:rFonts w:ascii="Arial" w:hAnsi="Arial" w:cs="Arial"/>
                                <w:i/>
                                <w:iCs/>
                                <w:color w:val="333333"/>
                                <w:sz w:val="14"/>
                                <w:szCs w:val="14"/>
                                <w:shd w:val="clear" w:color="auto" w:fill="FBFBFB"/>
                              </w:rPr>
                              <w:t>Gibbs’ reflective cycle</w:t>
                            </w:r>
                          </w:p>
                        </w:txbxContent>
                      </v:textbox>
                    </v:shape>
                  </w:pict>
                </mc:Fallback>
              </mc:AlternateContent>
            </w:r>
          </w:p>
          <w:p w14:paraId="53674709" w14:textId="3C452652" w:rsidR="008A5583" w:rsidRPr="006352BA" w:rsidRDefault="008A5583" w:rsidP="008A5583">
            <w:pPr>
              <w:rPr>
                <w:rFonts w:ascii="Arial" w:hAnsi="Arial" w:cs="Arial"/>
                <w:sz w:val="16"/>
                <w:szCs w:val="16"/>
              </w:rPr>
            </w:pPr>
          </w:p>
          <w:p w14:paraId="3C1D0AD9" w14:textId="77777777" w:rsidR="008A5583" w:rsidRPr="006352BA" w:rsidRDefault="008A5583" w:rsidP="008A5583">
            <w:pPr>
              <w:rPr>
                <w:rFonts w:ascii="Arial" w:hAnsi="Arial" w:cs="Arial"/>
                <w:sz w:val="16"/>
                <w:szCs w:val="16"/>
              </w:rPr>
            </w:pPr>
          </w:p>
        </w:tc>
        <w:tc>
          <w:tcPr>
            <w:tcW w:w="6238" w:type="dxa"/>
          </w:tcPr>
          <w:p w14:paraId="4F90DA7C" w14:textId="2AE41627" w:rsidR="008A5583" w:rsidRPr="008A5583" w:rsidRDefault="008A5583" w:rsidP="008A5583">
            <w:pPr>
              <w:jc w:val="center"/>
              <w:rPr>
                <w:rFonts w:ascii="Arial" w:hAnsi="Arial" w:cs="Arial"/>
                <w:sz w:val="20"/>
                <w:szCs w:val="20"/>
              </w:rPr>
            </w:pPr>
            <w:r w:rsidRPr="00DF0048">
              <w:rPr>
                <w:rFonts w:ascii="Arial" w:hAnsi="Arial" w:cs="Arial"/>
                <w:sz w:val="20"/>
                <w:szCs w:val="20"/>
              </w:rPr>
              <w:t>Kolb</w:t>
            </w:r>
            <w:r w:rsidRPr="00DF0048">
              <w:rPr>
                <w:noProof/>
                <w:sz w:val="20"/>
                <w:szCs w:val="20"/>
              </w:rPr>
              <w:t xml:space="preserve"> </w:t>
            </w:r>
            <w:r w:rsidRPr="00DF0048">
              <w:rPr>
                <w:rFonts w:ascii="Arial" w:hAnsi="Arial" w:cs="Arial"/>
                <w:sz w:val="20"/>
                <w:szCs w:val="20"/>
              </w:rPr>
              <w:t>’s model</w:t>
            </w:r>
          </w:p>
          <w:p w14:paraId="031A9DE5" w14:textId="77777777" w:rsidR="008A5583" w:rsidRPr="008A5583" w:rsidRDefault="008A5583" w:rsidP="008A5583">
            <w:pPr>
              <w:rPr>
                <w:rFonts w:ascii="Arial" w:hAnsi="Arial" w:cs="Arial"/>
                <w:color w:val="000000" w:themeColor="text1"/>
                <w:sz w:val="14"/>
                <w:szCs w:val="14"/>
              </w:rPr>
            </w:pPr>
            <w:r w:rsidRPr="008A5583">
              <w:rPr>
                <w:rFonts w:ascii="Arial" w:hAnsi="Arial" w:cs="Arial"/>
                <w:color w:val="000000" w:themeColor="text1"/>
                <w:sz w:val="14"/>
                <w:szCs w:val="14"/>
              </w:rPr>
              <w:t xml:space="preserve">The model Kolb’s created is known as the experiential learning model. The Model is categorized into three stages, a person takes their own experiences and then can evaluate, review, and analyse them. </w:t>
            </w:r>
          </w:p>
          <w:p w14:paraId="2F27FB50" w14:textId="77777777" w:rsidR="008A5583" w:rsidRPr="008A5583" w:rsidRDefault="008A5583" w:rsidP="008A5583">
            <w:pPr>
              <w:rPr>
                <w:rFonts w:ascii="Arial" w:hAnsi="Arial" w:cs="Arial"/>
                <w:color w:val="000000" w:themeColor="text1"/>
                <w:sz w:val="14"/>
                <w:szCs w:val="14"/>
              </w:rPr>
            </w:pPr>
            <w:r w:rsidRPr="008A5583">
              <w:rPr>
                <w:rFonts w:ascii="Arial" w:hAnsi="Arial" w:cs="Arial"/>
                <w:color w:val="000000" w:themeColor="text1"/>
                <w:sz w:val="14"/>
                <w:szCs w:val="14"/>
              </w:rPr>
              <w:t>Kolb’s model helps us continuously improve each time we adapt and then restart the cycle (Brown, N. no date).</w:t>
            </w:r>
          </w:p>
          <w:p w14:paraId="2BE0EA7B" w14:textId="77777777" w:rsidR="008A5583" w:rsidRPr="008A5583" w:rsidRDefault="008A5583" w:rsidP="008A5583">
            <w:pPr>
              <w:rPr>
                <w:rFonts w:ascii="Arial" w:hAnsi="Arial" w:cs="Arial"/>
                <w:color w:val="000000" w:themeColor="text1"/>
                <w:sz w:val="14"/>
                <w:szCs w:val="14"/>
              </w:rPr>
            </w:pPr>
          </w:p>
          <w:p w14:paraId="6E9046EC" w14:textId="0DE8A08C" w:rsidR="008A5583" w:rsidRPr="008A5583" w:rsidRDefault="008A5583" w:rsidP="008A5583">
            <w:pPr>
              <w:rPr>
                <w:rFonts w:ascii="Arial" w:hAnsi="Arial" w:cs="Arial"/>
                <w:color w:val="000000" w:themeColor="text1"/>
                <w:sz w:val="14"/>
                <w:szCs w:val="14"/>
              </w:rPr>
            </w:pPr>
            <w:r w:rsidRPr="008A5583">
              <w:rPr>
                <w:rFonts w:ascii="Arial" w:hAnsi="Arial" w:cs="Arial"/>
                <w:color w:val="000000" w:themeColor="text1"/>
                <w:sz w:val="14"/>
                <w:szCs w:val="14"/>
              </w:rPr>
              <w:t>Kolb’s model can be broken down into four parts making it simple and easy to understand. The beginning of the cycle consists of concrete experience, this is when a person has first-hand experience. This may be the person’s first time experiencing the event and then learning from that experience in terms of understanding what happened and what your involvement was. The next stage of the cycle is reflective observation, this consists of firstly gaining a deep understanding of what happened and why you believe it developed the way it did. Secondly you can then benefit from gaining the perspective of other people to help fully understand the result from other points of view and determine whether your interpretation of the outcome and what caused the outcome has changed</w:t>
            </w:r>
            <w:r w:rsidR="00202C8B">
              <w:rPr>
                <w:rFonts w:ascii="Arial" w:hAnsi="Arial" w:cs="Arial"/>
                <w:color w:val="000000" w:themeColor="text1"/>
                <w:sz w:val="14"/>
                <w:szCs w:val="14"/>
              </w:rPr>
              <w:t xml:space="preserve"> </w:t>
            </w:r>
            <w:r w:rsidR="00202C8B" w:rsidRPr="00202C8B">
              <w:rPr>
                <w:rFonts w:ascii="Arial" w:hAnsi="Arial" w:cs="Arial"/>
                <w:color w:val="000000" w:themeColor="text1"/>
                <w:sz w:val="14"/>
                <w:szCs w:val="14"/>
              </w:rPr>
              <w:t>University of Cumbria (2020)</w:t>
            </w:r>
            <w:r w:rsidR="00202C8B">
              <w:rPr>
                <w:rFonts w:ascii="Arial" w:hAnsi="Arial" w:cs="Arial"/>
                <w:color w:val="000000" w:themeColor="text1"/>
                <w:sz w:val="14"/>
                <w:szCs w:val="14"/>
              </w:rPr>
              <w:t>.</w:t>
            </w:r>
          </w:p>
          <w:p w14:paraId="25C2BA48" w14:textId="77777777" w:rsidR="00D00B1F" w:rsidRDefault="00D00B1F" w:rsidP="008A5583">
            <w:pPr>
              <w:rPr>
                <w:rFonts w:ascii="Arial" w:hAnsi="Arial" w:cs="Arial"/>
                <w:color w:val="000000" w:themeColor="text1"/>
                <w:sz w:val="14"/>
                <w:szCs w:val="14"/>
              </w:rPr>
            </w:pPr>
          </w:p>
          <w:p w14:paraId="0E2C69F5" w14:textId="3063D887" w:rsidR="00D00B1F" w:rsidRDefault="00D00B1F" w:rsidP="008A5583">
            <w:pPr>
              <w:rPr>
                <w:rFonts w:ascii="Arial" w:hAnsi="Arial" w:cs="Arial"/>
                <w:color w:val="000000" w:themeColor="text1"/>
                <w:sz w:val="14"/>
                <w:szCs w:val="14"/>
              </w:rPr>
            </w:pPr>
            <w:r>
              <w:rPr>
                <w:rFonts w:ascii="Arial" w:hAnsi="Arial" w:cs="Arial"/>
                <w:color w:val="000000" w:themeColor="text1"/>
                <w:sz w:val="14"/>
                <w:szCs w:val="14"/>
              </w:rPr>
              <w:t xml:space="preserve">Part three of Kolb’s cycle is where the learner must gain a deeper understanding of their reflection, they must explain what was good and bad and find areas of development that need more in-depth exploration. </w:t>
            </w:r>
          </w:p>
          <w:p w14:paraId="01767954" w14:textId="1534B547" w:rsidR="00202C8B" w:rsidRPr="006352BA" w:rsidRDefault="00202C8B" w:rsidP="008A5583">
            <w:pPr>
              <w:rPr>
                <w:rFonts w:ascii="Arial" w:hAnsi="Arial" w:cs="Arial"/>
                <w:color w:val="000000" w:themeColor="text1"/>
                <w:sz w:val="14"/>
                <w:szCs w:val="14"/>
              </w:rPr>
            </w:pPr>
            <w:r>
              <w:rPr>
                <w:rFonts w:ascii="Arial" w:hAnsi="Arial" w:cs="Arial"/>
                <w:color w:val="000000" w:themeColor="text1"/>
                <w:sz w:val="14"/>
                <w:szCs w:val="14"/>
              </w:rPr>
              <w:t>The last part of the cycle is being able to put the new information you have learnt into practice. This is where the learner can make set goals and make a plan of how they are going to move forward. The new plans and goals need to be manageable, obtainable, and feasible.</w:t>
            </w:r>
          </w:p>
          <w:p w14:paraId="502B6FF4" w14:textId="79242E25" w:rsidR="008A5583" w:rsidRPr="006352BA" w:rsidRDefault="00202C8B" w:rsidP="008A5583">
            <w:pPr>
              <w:rPr>
                <w:rFonts w:ascii="Arial" w:hAnsi="Arial" w:cs="Arial"/>
                <w:b/>
                <w:bCs/>
                <w:color w:val="000000" w:themeColor="text1"/>
                <w:sz w:val="14"/>
                <w:szCs w:val="14"/>
              </w:rPr>
            </w:pPr>
            <w:r>
              <w:rPr>
                <w:rFonts w:ascii="Arial" w:hAnsi="Arial" w:cs="Arial"/>
                <w:color w:val="000000" w:themeColor="text1"/>
                <w:sz w:val="14"/>
                <w:szCs w:val="14"/>
              </w:rPr>
              <w:t xml:space="preserve">The important part of Kolb’s model is to keep using the cycle to further your knowledge and gain new experiences. </w:t>
            </w:r>
            <w:r w:rsidR="008A5583" w:rsidRPr="008A5583">
              <w:rPr>
                <w:rFonts w:ascii="Arial" w:hAnsi="Arial" w:cs="Arial"/>
                <w:color w:val="000000" w:themeColor="text1"/>
                <w:sz w:val="14"/>
                <w:szCs w:val="14"/>
              </w:rPr>
              <w:t>(University of Hull, 2023).</w:t>
            </w:r>
          </w:p>
          <w:p w14:paraId="2D72D6A8" w14:textId="06722930" w:rsidR="008A5583" w:rsidRPr="006352BA" w:rsidRDefault="00202C8B" w:rsidP="008A5583">
            <w:pPr>
              <w:rPr>
                <w:rFonts w:ascii="Arial" w:hAnsi="Arial" w:cs="Arial"/>
                <w:color w:val="000000" w:themeColor="text1"/>
                <w:sz w:val="16"/>
                <w:szCs w:val="16"/>
              </w:rPr>
            </w:pPr>
            <w:r w:rsidRPr="00DF0048">
              <w:rPr>
                <w:noProof/>
                <w:sz w:val="20"/>
                <w:szCs w:val="20"/>
              </w:rPr>
              <w:drawing>
                <wp:anchor distT="0" distB="0" distL="114300" distR="114300" simplePos="0" relativeHeight="251659264" behindDoc="1" locked="0" layoutInCell="1" allowOverlap="1" wp14:anchorId="18DDD432" wp14:editId="4EA2FA2E">
                  <wp:simplePos x="0" y="0"/>
                  <wp:positionH relativeFrom="column">
                    <wp:posOffset>1670758</wp:posOffset>
                  </wp:positionH>
                  <wp:positionV relativeFrom="paragraph">
                    <wp:posOffset>63553</wp:posOffset>
                  </wp:positionV>
                  <wp:extent cx="777766" cy="595900"/>
                  <wp:effectExtent l="0" t="0" r="381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77766" cy="595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A1BDE7" w14:textId="3FCF1555" w:rsidR="008A5583" w:rsidRPr="00CD6A9B" w:rsidRDefault="00202C8B" w:rsidP="008A5583">
            <w:pPr>
              <w:rPr>
                <w:rFonts w:ascii="Arial" w:hAnsi="Arial" w:cs="Arial"/>
                <w:color w:val="000000" w:themeColor="text1"/>
                <w:sz w:val="20"/>
                <w:szCs w:val="20"/>
              </w:rPr>
            </w:pPr>
            <w:r w:rsidRPr="00DF0048">
              <w:rPr>
                <w:rFonts w:ascii="Arial" w:hAnsi="Arial" w:cs="Arial"/>
                <w:noProof/>
                <w:sz w:val="20"/>
                <w:szCs w:val="20"/>
              </w:rPr>
              <mc:AlternateContent>
                <mc:Choice Requires="wps">
                  <w:drawing>
                    <wp:anchor distT="0" distB="0" distL="114300" distR="114300" simplePos="0" relativeHeight="251662336" behindDoc="0" locked="0" layoutInCell="1" allowOverlap="1" wp14:anchorId="6A92CDAD" wp14:editId="248D955F">
                      <wp:simplePos x="0" y="0"/>
                      <wp:positionH relativeFrom="column">
                        <wp:posOffset>148532</wp:posOffset>
                      </wp:positionH>
                      <wp:positionV relativeFrom="paragraph">
                        <wp:posOffset>137160</wp:posOffset>
                      </wp:positionV>
                      <wp:extent cx="1429305" cy="265991"/>
                      <wp:effectExtent l="0" t="0" r="0" b="1270"/>
                      <wp:wrapNone/>
                      <wp:docPr id="7" name="Text Box 7"/>
                      <wp:cNvGraphicFramePr/>
                      <a:graphic xmlns:a="http://schemas.openxmlformats.org/drawingml/2006/main">
                        <a:graphicData uri="http://schemas.microsoft.com/office/word/2010/wordprocessingShape">
                          <wps:wsp>
                            <wps:cNvSpPr txBox="1"/>
                            <wps:spPr>
                              <a:xfrm>
                                <a:off x="0" y="0"/>
                                <a:ext cx="1429305" cy="265991"/>
                              </a:xfrm>
                              <a:prstGeom prst="rect">
                                <a:avLst/>
                              </a:prstGeom>
                              <a:solidFill>
                                <a:sysClr val="window" lastClr="FFFFFF"/>
                              </a:solidFill>
                              <a:ln w="6350">
                                <a:noFill/>
                              </a:ln>
                            </wps:spPr>
                            <wps:txbx>
                              <w:txbxContent>
                                <w:p w14:paraId="7C2A4E59" w14:textId="64A2B89A" w:rsidR="00510772" w:rsidRPr="00202C8B" w:rsidRDefault="00510772" w:rsidP="008A5583">
                                  <w:pPr>
                                    <w:rPr>
                                      <w:sz w:val="14"/>
                                      <w:szCs w:val="14"/>
                                    </w:rPr>
                                  </w:pPr>
                                  <w:r w:rsidRPr="00202C8B">
                                    <w:rPr>
                                      <w:rFonts w:ascii="Arial" w:hAnsi="Arial" w:cs="Arial"/>
                                      <w:i/>
                                      <w:iCs/>
                                      <w:color w:val="000000"/>
                                      <w:spacing w:val="14"/>
                                      <w:sz w:val="14"/>
                                      <w:szCs w:val="14"/>
                                    </w:rPr>
                                    <w:t>Kolb - Learning 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2CDAD" id="Text Box 7" o:spid="_x0000_s1027" type="#_x0000_t202" style="position:absolute;margin-left:11.7pt;margin-top:10.8pt;width:112.55pt;height:20.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" fillcolor="window" stroked="f" strokeweight=".5pt">
                      <v:textbox>
                        <w:txbxContent>
                          <w:p w14:paraId="7C2A4E59" w14:textId="64A2B89A" w:rsidR="00510772" w:rsidRPr="00202C8B" w:rsidRDefault="00510772" w:rsidP="008A5583">
                            <w:pPr>
                              <w:rPr>
                                <w:sz w:val="14"/>
                                <w:szCs w:val="14"/>
                              </w:rPr>
                            </w:pPr>
                            <w:r w:rsidRPr="00202C8B">
                              <w:rPr>
                                <w:rFonts w:ascii="Arial" w:hAnsi="Arial" w:cs="Arial"/>
                                <w:i/>
                                <w:iCs/>
                                <w:color w:val="000000"/>
                                <w:spacing w:val="14"/>
                                <w:sz w:val="14"/>
                                <w:szCs w:val="14"/>
                              </w:rPr>
                              <w:t>Kolb - Learning Styles</w:t>
                            </w:r>
                          </w:p>
                        </w:txbxContent>
                      </v:textbox>
                    </v:shape>
                  </w:pict>
                </mc:Fallback>
              </mc:AlternateContent>
            </w:r>
          </w:p>
        </w:tc>
      </w:tr>
      <w:tr w:rsidR="008A5583" w14:paraId="561EAD27" w14:textId="77777777" w:rsidTr="00722AD6">
        <w:trPr>
          <w:trHeight w:val="1552"/>
        </w:trPr>
        <w:tc>
          <w:tcPr>
            <w:tcW w:w="11729" w:type="dxa"/>
            <w:gridSpan w:val="2"/>
            <w:shd w:val="clear" w:color="auto" w:fill="auto"/>
          </w:tcPr>
          <w:p w14:paraId="21FD4B22" w14:textId="40A9AA8C" w:rsidR="008A5583" w:rsidRPr="00246564" w:rsidRDefault="008A5583" w:rsidP="008A5583">
            <w:pPr>
              <w:jc w:val="center"/>
              <w:rPr>
                <w:rFonts w:ascii="Arial" w:hAnsi="Arial" w:cs="Arial"/>
                <w:color w:val="0070C0"/>
              </w:rPr>
            </w:pPr>
            <w:r w:rsidRPr="00246564">
              <w:rPr>
                <w:rFonts w:ascii="Arial" w:hAnsi="Arial" w:cs="Arial"/>
                <w:color w:val="0070C0"/>
              </w:rPr>
              <w:t>Analysis of models – compare/contrast/pros/cons:</w:t>
            </w:r>
          </w:p>
          <w:p w14:paraId="038D6B9B" w14:textId="719721A8" w:rsidR="008A5583" w:rsidRDefault="008A5583" w:rsidP="00722AD6">
            <w:pPr>
              <w:tabs>
                <w:tab w:val="left" w:pos="2704"/>
              </w:tabs>
              <w:rPr>
                <w:rFonts w:ascii="Open Sans" w:hAnsi="Open Sans" w:cs="Open Sans"/>
                <w:color w:val="333333"/>
                <w:sz w:val="14"/>
                <w:szCs w:val="14"/>
                <w:lang w:eastAsia="en-GB"/>
              </w:rPr>
            </w:pPr>
          </w:p>
          <w:p w14:paraId="3E8D8471" w14:textId="26D0B7AC" w:rsidR="00202C8B" w:rsidRPr="00202C8B" w:rsidRDefault="00603CCF" w:rsidP="00722AD6">
            <w:pPr>
              <w:tabs>
                <w:tab w:val="left" w:pos="2704"/>
              </w:tabs>
              <w:rPr>
                <w:rFonts w:ascii="Arial" w:hAnsi="Arial" w:cs="Arial"/>
                <w:sz w:val="14"/>
                <w:szCs w:val="14"/>
              </w:rPr>
            </w:pPr>
            <w:r>
              <w:rPr>
                <w:rFonts w:ascii="Arial" w:hAnsi="Arial" w:cs="Arial"/>
                <w:color w:val="333333"/>
                <w:sz w:val="14"/>
                <w:szCs w:val="14"/>
                <w:lang w:eastAsia="en-GB"/>
              </w:rPr>
              <w:t xml:space="preserve">Difference between (2021) helps us understand the key differences between Kolb’s and Gibbs’ models. </w:t>
            </w:r>
            <w:r w:rsidR="00202C8B" w:rsidRPr="00202C8B">
              <w:rPr>
                <w:rFonts w:ascii="Arial" w:hAnsi="Arial" w:cs="Arial"/>
                <w:color w:val="333333"/>
                <w:sz w:val="14"/>
                <w:szCs w:val="14"/>
                <w:lang w:eastAsia="en-GB"/>
              </w:rPr>
              <w:t xml:space="preserve">The main difference that </w:t>
            </w:r>
            <w:r w:rsidR="005672B3">
              <w:rPr>
                <w:rFonts w:ascii="Arial" w:hAnsi="Arial" w:cs="Arial"/>
                <w:color w:val="333333"/>
                <w:sz w:val="14"/>
                <w:szCs w:val="14"/>
                <w:lang w:eastAsia="en-GB"/>
              </w:rPr>
              <w:t>K</w:t>
            </w:r>
            <w:r w:rsidR="00202C8B" w:rsidRPr="00202C8B">
              <w:rPr>
                <w:rFonts w:ascii="Arial" w:hAnsi="Arial" w:cs="Arial"/>
                <w:color w:val="333333"/>
                <w:sz w:val="14"/>
                <w:szCs w:val="14"/>
                <w:lang w:eastAsia="en-GB"/>
              </w:rPr>
              <w:t>olb</w:t>
            </w:r>
            <w:r w:rsidR="005672B3">
              <w:rPr>
                <w:rFonts w:ascii="Arial" w:hAnsi="Arial" w:cs="Arial"/>
                <w:color w:val="333333"/>
                <w:sz w:val="14"/>
                <w:szCs w:val="14"/>
                <w:lang w:eastAsia="en-GB"/>
              </w:rPr>
              <w:t>’</w:t>
            </w:r>
            <w:r w:rsidR="00202C8B" w:rsidRPr="00202C8B">
              <w:rPr>
                <w:rFonts w:ascii="Arial" w:hAnsi="Arial" w:cs="Arial"/>
                <w:color w:val="333333"/>
                <w:sz w:val="14"/>
                <w:szCs w:val="14"/>
                <w:lang w:eastAsia="en-GB"/>
              </w:rPr>
              <w:t xml:space="preserve">s and </w:t>
            </w:r>
            <w:r w:rsidR="005672B3">
              <w:rPr>
                <w:rFonts w:ascii="Arial" w:hAnsi="Arial" w:cs="Arial"/>
                <w:color w:val="333333"/>
                <w:sz w:val="14"/>
                <w:szCs w:val="14"/>
                <w:lang w:eastAsia="en-GB"/>
              </w:rPr>
              <w:t>G</w:t>
            </w:r>
            <w:r w:rsidR="00202C8B" w:rsidRPr="00202C8B">
              <w:rPr>
                <w:rFonts w:ascii="Arial" w:hAnsi="Arial" w:cs="Arial"/>
                <w:color w:val="333333"/>
                <w:sz w:val="14"/>
                <w:szCs w:val="14"/>
                <w:lang w:eastAsia="en-GB"/>
              </w:rPr>
              <w:t>ibbs</w:t>
            </w:r>
            <w:r w:rsidR="005672B3">
              <w:rPr>
                <w:rFonts w:ascii="Arial" w:hAnsi="Arial" w:cs="Arial"/>
                <w:color w:val="333333"/>
                <w:sz w:val="14"/>
                <w:szCs w:val="14"/>
                <w:lang w:eastAsia="en-GB"/>
              </w:rPr>
              <w:t>’</w:t>
            </w:r>
            <w:r w:rsidR="00202C8B" w:rsidRPr="00202C8B">
              <w:rPr>
                <w:rFonts w:ascii="Arial" w:hAnsi="Arial" w:cs="Arial"/>
                <w:color w:val="333333"/>
                <w:sz w:val="14"/>
                <w:szCs w:val="14"/>
                <w:lang w:eastAsia="en-GB"/>
              </w:rPr>
              <w:t xml:space="preserve"> models have is the </w:t>
            </w:r>
            <w:proofErr w:type="gramStart"/>
            <w:r w:rsidR="00202C8B" w:rsidRPr="00202C8B">
              <w:rPr>
                <w:rFonts w:ascii="Arial" w:hAnsi="Arial" w:cs="Arial"/>
                <w:color w:val="333333"/>
                <w:sz w:val="14"/>
                <w:szCs w:val="14"/>
                <w:lang w:eastAsia="en-GB"/>
              </w:rPr>
              <w:t>amount</w:t>
            </w:r>
            <w:proofErr w:type="gramEnd"/>
            <w:r w:rsidR="00202C8B" w:rsidRPr="00202C8B">
              <w:rPr>
                <w:rFonts w:ascii="Arial" w:hAnsi="Arial" w:cs="Arial"/>
                <w:color w:val="333333"/>
                <w:sz w:val="14"/>
                <w:szCs w:val="14"/>
                <w:lang w:eastAsia="en-GB"/>
              </w:rPr>
              <w:t xml:space="preserve"> of stages </w:t>
            </w:r>
            <w:r w:rsidR="00D21AB7">
              <w:rPr>
                <w:rFonts w:ascii="Arial" w:hAnsi="Arial" w:cs="Arial"/>
                <w:color w:val="333333"/>
                <w:sz w:val="14"/>
                <w:szCs w:val="14"/>
                <w:lang w:eastAsia="en-GB"/>
              </w:rPr>
              <w:t xml:space="preserve">involved in their respective </w:t>
            </w:r>
            <w:r w:rsidR="005672B3">
              <w:rPr>
                <w:rFonts w:ascii="Arial" w:hAnsi="Arial" w:cs="Arial"/>
                <w:color w:val="333333"/>
                <w:sz w:val="14"/>
                <w:szCs w:val="14"/>
                <w:lang w:eastAsia="en-GB"/>
              </w:rPr>
              <w:t xml:space="preserve">cycles. Gibbs’ cycle is known as the iterative cycle which includes six different stages. The key reason Graham Gibbs created the Gibbs reflective cycle was to provide learners with the ability to improve and progress through experience. Kolb’s cycle is known as the experiential cycle which includes four different stages. The key reason David Kolb created the Kolb reflective cycle </w:t>
            </w:r>
            <w:r w:rsidR="00D44729">
              <w:rPr>
                <w:rFonts w:ascii="Arial" w:hAnsi="Arial" w:cs="Arial"/>
                <w:color w:val="333333"/>
                <w:sz w:val="14"/>
                <w:szCs w:val="14"/>
                <w:lang w:eastAsia="en-GB"/>
              </w:rPr>
              <w:t>was to provide practitioners with the foundations to be able to evaluate their teaching which will allow them to develop and improve</w:t>
            </w:r>
            <w:r>
              <w:rPr>
                <w:rFonts w:ascii="Arial" w:hAnsi="Arial" w:cs="Arial"/>
                <w:color w:val="333333"/>
                <w:sz w:val="14"/>
                <w:szCs w:val="14"/>
                <w:lang w:eastAsia="en-GB"/>
              </w:rPr>
              <w:t>.</w:t>
            </w:r>
          </w:p>
        </w:tc>
      </w:tr>
      <w:tr w:rsidR="008A5583" w14:paraId="4BFE7538" w14:textId="77777777" w:rsidTr="008A5583">
        <w:trPr>
          <w:trHeight w:val="1080"/>
        </w:trPr>
        <w:tc>
          <w:tcPr>
            <w:tcW w:w="11729" w:type="dxa"/>
            <w:gridSpan w:val="2"/>
            <w:shd w:val="clear" w:color="auto" w:fill="auto"/>
          </w:tcPr>
          <w:p w14:paraId="71E5A3A8" w14:textId="77777777" w:rsidR="008A5583" w:rsidRPr="00246564" w:rsidRDefault="008A5583" w:rsidP="008A5583">
            <w:pPr>
              <w:jc w:val="center"/>
              <w:rPr>
                <w:rFonts w:ascii="Arial" w:hAnsi="Arial" w:cs="Arial"/>
                <w:color w:val="0070C0"/>
              </w:rPr>
            </w:pPr>
            <w:r w:rsidRPr="00246564">
              <w:rPr>
                <w:rFonts w:ascii="Arial" w:hAnsi="Arial" w:cs="Arial"/>
                <w:color w:val="0070C0"/>
              </w:rPr>
              <w:t>Conclusion</w:t>
            </w:r>
          </w:p>
          <w:p w14:paraId="33AB418C" w14:textId="20402C3D" w:rsidR="008A5583" w:rsidRPr="006352BA" w:rsidRDefault="0089739E" w:rsidP="008A5583">
            <w:pPr>
              <w:rPr>
                <w:rFonts w:ascii="Arial" w:hAnsi="Arial" w:cs="Arial"/>
                <w:sz w:val="16"/>
                <w:szCs w:val="16"/>
              </w:rPr>
            </w:pPr>
            <w:r>
              <w:rPr>
                <w:rFonts w:ascii="Arial" w:hAnsi="Arial" w:cs="Arial"/>
                <w:sz w:val="16"/>
                <w:szCs w:val="16"/>
              </w:rPr>
              <w:t xml:space="preserve">In conclusion Difference between (2021) </w:t>
            </w:r>
            <w:r w:rsidR="00DD4D5B">
              <w:rPr>
                <w:rFonts w:ascii="Arial" w:hAnsi="Arial" w:cs="Arial"/>
                <w:sz w:val="16"/>
                <w:szCs w:val="16"/>
              </w:rPr>
              <w:t>gives</w:t>
            </w:r>
            <w:r>
              <w:rPr>
                <w:rFonts w:ascii="Arial" w:hAnsi="Arial" w:cs="Arial"/>
                <w:sz w:val="16"/>
                <w:szCs w:val="16"/>
              </w:rPr>
              <w:t xml:space="preserve"> reasoning as to why both Kolb’s and Gibbs’ models </w:t>
            </w:r>
            <w:r w:rsidR="00DD4D5B">
              <w:rPr>
                <w:rFonts w:ascii="Arial" w:hAnsi="Arial" w:cs="Arial"/>
                <w:sz w:val="16"/>
                <w:szCs w:val="16"/>
              </w:rPr>
              <w:t>work and that both provide a platform for development and success.</w:t>
            </w:r>
          </w:p>
        </w:tc>
      </w:tr>
    </w:tbl>
    <w:p w14:paraId="11B71D07" w14:textId="398D15E2" w:rsidR="00B9575C" w:rsidRDefault="00B9575C" w:rsidP="00B9575C">
      <w:pPr>
        <w:rPr>
          <w:rFonts w:ascii="Arial" w:hAnsi="Arial" w:cs="Arial"/>
          <w:b/>
          <w:bCs/>
        </w:rPr>
      </w:pPr>
    </w:p>
    <w:p w14:paraId="748D51AB" w14:textId="6C8313C4" w:rsidR="008A5583" w:rsidRDefault="008A5583" w:rsidP="00B9575C">
      <w:pPr>
        <w:rPr>
          <w:rFonts w:ascii="Arial" w:hAnsi="Arial" w:cs="Arial"/>
          <w:b/>
          <w:bCs/>
        </w:rPr>
      </w:pPr>
    </w:p>
    <w:p w14:paraId="7B9A2FC6" w14:textId="6527BC95" w:rsidR="008A5583" w:rsidRDefault="008A5583" w:rsidP="00B9575C">
      <w:pPr>
        <w:rPr>
          <w:rFonts w:ascii="Arial" w:hAnsi="Arial" w:cs="Arial"/>
          <w:b/>
          <w:bCs/>
        </w:rPr>
      </w:pPr>
    </w:p>
    <w:p w14:paraId="407A917F" w14:textId="215B542A" w:rsidR="008A5583" w:rsidRDefault="008A5583" w:rsidP="00B9575C">
      <w:pPr>
        <w:rPr>
          <w:rFonts w:ascii="Arial" w:hAnsi="Arial" w:cs="Arial"/>
          <w:b/>
          <w:bCs/>
        </w:rPr>
      </w:pPr>
    </w:p>
    <w:p w14:paraId="47B886B4" w14:textId="0D14911E" w:rsidR="00CE4675" w:rsidRDefault="00CE4675" w:rsidP="00B9575C">
      <w:pPr>
        <w:rPr>
          <w:rFonts w:ascii="Arial" w:hAnsi="Arial" w:cs="Arial"/>
          <w:b/>
          <w:bCs/>
        </w:rPr>
      </w:pPr>
    </w:p>
    <w:p w14:paraId="690FEAB0" w14:textId="77777777" w:rsidR="00CE4675" w:rsidRDefault="00CE4675" w:rsidP="00B9575C">
      <w:pPr>
        <w:rPr>
          <w:rFonts w:ascii="Arial" w:hAnsi="Arial" w:cs="Arial"/>
          <w:b/>
          <w:bCs/>
        </w:rPr>
      </w:pPr>
    </w:p>
    <w:p w14:paraId="7C704A42" w14:textId="77777777" w:rsidR="008A5583" w:rsidRPr="0078678D" w:rsidRDefault="008A5583" w:rsidP="00B9575C">
      <w:pPr>
        <w:rPr>
          <w:rFonts w:ascii="Arial" w:hAnsi="Arial" w:cs="Arial"/>
          <w:b/>
          <w:bCs/>
        </w:rPr>
      </w:pPr>
    </w:p>
    <w:p w14:paraId="2251671A" w14:textId="715EEDC3" w:rsidR="00D6734A" w:rsidRDefault="003B7C06" w:rsidP="003B7C06">
      <w:pPr>
        <w:rPr>
          <w:rFonts w:ascii="Arial" w:hAnsi="Arial" w:cs="Arial"/>
          <w:color w:val="000000" w:themeColor="text1"/>
        </w:rPr>
      </w:pPr>
      <w:r>
        <w:rPr>
          <w:rFonts w:ascii="Arial" w:hAnsi="Arial" w:cs="Arial"/>
          <w:color w:val="000000" w:themeColor="text1"/>
        </w:rPr>
        <w:lastRenderedPageBreak/>
        <w:t xml:space="preserve">What does the word “professional” mean? The word professional indicates that the person is more than just competent, it means they have the experience and the knowledge to be at the very top of their chosen field. That person has made a commitment to progress their learning and the learning of those around them. A professional has core values and ethics that allow them to maintain high standards in whatever they do. </w:t>
      </w:r>
      <w:r w:rsidR="00D6734A">
        <w:rPr>
          <w:rFonts w:ascii="Arial" w:hAnsi="Arial" w:cs="Arial"/>
          <w:color w:val="000000" w:themeColor="text1"/>
        </w:rPr>
        <w:t xml:space="preserve">Being a professional practitioner in education is an important job which requires you to be able to do your job to a high standard. To be a good practitioner there is an array of qualities you need to possess, one important aspect of this is your core values. Values are personal, they are something that are instilled in you as a child but also can be developed and learnt. Having good core values is an admirable trait for any practitioner. The most important values to have as a practitioner are to always be respectful, trustworthy, honest, to have integrity and to be committed to your job and your learners. </w:t>
      </w:r>
      <w:r w:rsidR="00B63EEE">
        <w:rPr>
          <w:rFonts w:ascii="Arial" w:hAnsi="Arial" w:cs="Arial"/>
          <w:color w:val="000000" w:themeColor="text1"/>
        </w:rPr>
        <w:t>(</w:t>
      </w:r>
      <w:r w:rsidR="00B63EEE">
        <w:rPr>
          <w:rFonts w:ascii="Arial" w:hAnsi="Arial" w:cs="Arial"/>
          <w:color w:val="333333"/>
          <w:sz w:val="22"/>
          <w:szCs w:val="22"/>
          <w:shd w:val="clear" w:color="auto" w:fill="FBFBFB"/>
        </w:rPr>
        <w:t>Early education</w:t>
      </w:r>
      <w:r w:rsidR="00B63EEE">
        <w:rPr>
          <w:rFonts w:ascii="Arial" w:hAnsi="Arial" w:cs="Arial"/>
          <w:color w:val="333333"/>
          <w:sz w:val="22"/>
          <w:szCs w:val="22"/>
          <w:shd w:val="clear" w:color="auto" w:fill="FBFBFB"/>
        </w:rPr>
        <w:t xml:space="preserve">, </w:t>
      </w:r>
      <w:r w:rsidR="00B63EEE">
        <w:rPr>
          <w:rFonts w:ascii="Arial" w:hAnsi="Arial" w:cs="Arial"/>
          <w:color w:val="333333"/>
          <w:sz w:val="22"/>
          <w:szCs w:val="22"/>
          <w:shd w:val="clear" w:color="auto" w:fill="FBFBFB"/>
        </w:rPr>
        <w:t>2021</w:t>
      </w:r>
      <w:r w:rsidR="00B63EEE">
        <w:rPr>
          <w:rFonts w:ascii="Arial" w:hAnsi="Arial" w:cs="Arial"/>
          <w:color w:val="333333"/>
          <w:sz w:val="22"/>
          <w:szCs w:val="22"/>
          <w:shd w:val="clear" w:color="auto" w:fill="FBFBFB"/>
        </w:rPr>
        <w:t>)</w:t>
      </w:r>
    </w:p>
    <w:p w14:paraId="4D03CC27" w14:textId="77777777" w:rsidR="00D6734A" w:rsidRDefault="00D6734A" w:rsidP="003B7C06">
      <w:pPr>
        <w:rPr>
          <w:rFonts w:ascii="Arial" w:hAnsi="Arial" w:cs="Arial"/>
          <w:color w:val="000000" w:themeColor="text1"/>
        </w:rPr>
      </w:pPr>
    </w:p>
    <w:p w14:paraId="0AE58B8F" w14:textId="77777777" w:rsidR="00523DB0" w:rsidRPr="00523DB0" w:rsidRDefault="00D6734A" w:rsidP="00523DB0">
      <w:pPr>
        <w:rPr>
          <w:rFonts w:ascii="Arial" w:hAnsi="Arial" w:cs="Arial"/>
          <w:color w:val="000000" w:themeColor="text1"/>
        </w:rPr>
      </w:pPr>
      <w:r>
        <w:rPr>
          <w:rFonts w:ascii="Arial" w:hAnsi="Arial" w:cs="Arial"/>
          <w:color w:val="000000" w:themeColor="text1"/>
        </w:rPr>
        <w:t xml:space="preserve">You need to able to treat everyone with </w:t>
      </w:r>
      <w:r w:rsidR="001D0997">
        <w:rPr>
          <w:rFonts w:ascii="Arial" w:hAnsi="Arial" w:cs="Arial"/>
          <w:color w:val="000000" w:themeColor="text1"/>
        </w:rPr>
        <w:t xml:space="preserve">an equal amount of respect, this includes your learner, your fellow staff members, </w:t>
      </w:r>
      <w:proofErr w:type="gramStart"/>
      <w:r w:rsidR="001D0997">
        <w:rPr>
          <w:rFonts w:ascii="Arial" w:hAnsi="Arial" w:cs="Arial"/>
          <w:color w:val="000000" w:themeColor="text1"/>
        </w:rPr>
        <w:t>parents</w:t>
      </w:r>
      <w:proofErr w:type="gramEnd"/>
      <w:r w:rsidR="001D0997">
        <w:rPr>
          <w:rFonts w:ascii="Arial" w:hAnsi="Arial" w:cs="Arial"/>
          <w:color w:val="000000" w:themeColor="text1"/>
        </w:rPr>
        <w:t xml:space="preserve"> and carers. You also need to be a positive role model for the children and understand the rights of the child. Another important thing for a practitioner is to have good communication skills. A practitioner will need to have strong communication with parents and carers and take on board their opinions and concerns to ensure children’s needs are met and understood. A good practitioner will need to work well with other staff members and be able to pass on and receive idea to further develop skills. This also benefits the children when they move from one class to another, the </w:t>
      </w:r>
      <w:r w:rsidR="00503AB9">
        <w:rPr>
          <w:rFonts w:ascii="Arial" w:hAnsi="Arial" w:cs="Arial"/>
          <w:color w:val="000000" w:themeColor="text1"/>
        </w:rPr>
        <w:t>communication between those to practitioners will ensure a swift and smooth transition for the children and the parents and carers. Multi agency working requires strong communication skills, practitioners have a duty of care to provide children with suitable support and professional experience. Practitioners will need to organise meetings, collect evidence, pass on contact details to ensure multi agency working runs as efficiently and safely as possible. Multi agencies can provide intense and personal support. Different multi agencies will be able to support children in different areas and ensure their wellbeing is paramount and they are in the right environment to develop.</w:t>
      </w:r>
    </w:p>
    <w:p w14:paraId="250E4739" w14:textId="67099BCA" w:rsidR="00503AB9" w:rsidRDefault="00523DB0" w:rsidP="00523DB0">
      <w:pPr>
        <w:rPr>
          <w:rFonts w:ascii="Arial" w:hAnsi="Arial" w:cs="Arial"/>
          <w:color w:val="000000" w:themeColor="text1"/>
        </w:rPr>
      </w:pPr>
      <w:r>
        <w:rPr>
          <w:rFonts w:ascii="Arial" w:hAnsi="Arial" w:cs="Arial"/>
          <w:color w:val="000000" w:themeColor="text1"/>
        </w:rPr>
        <w:t>(</w:t>
      </w:r>
      <w:r w:rsidRPr="00523DB0">
        <w:rPr>
          <w:rFonts w:ascii="Arial" w:hAnsi="Arial" w:cs="Arial"/>
          <w:color w:val="000000" w:themeColor="text1"/>
        </w:rPr>
        <w:t>Nursery World</w:t>
      </w:r>
      <w:r>
        <w:rPr>
          <w:rFonts w:ascii="Arial" w:hAnsi="Arial" w:cs="Arial"/>
          <w:color w:val="000000" w:themeColor="text1"/>
        </w:rPr>
        <w:t xml:space="preserve">, </w:t>
      </w:r>
      <w:r w:rsidRPr="00523DB0">
        <w:rPr>
          <w:rFonts w:ascii="Arial" w:hAnsi="Arial" w:cs="Arial"/>
          <w:color w:val="000000" w:themeColor="text1"/>
        </w:rPr>
        <w:t>2016) </w:t>
      </w:r>
    </w:p>
    <w:p w14:paraId="369CEADB" w14:textId="77777777" w:rsidR="00503AB9" w:rsidRDefault="00503AB9" w:rsidP="003B7C06">
      <w:pPr>
        <w:rPr>
          <w:rFonts w:ascii="Arial" w:hAnsi="Arial" w:cs="Arial"/>
          <w:color w:val="000000" w:themeColor="text1"/>
        </w:rPr>
      </w:pPr>
    </w:p>
    <w:p w14:paraId="1EE3BF2F" w14:textId="0FB7C8AF" w:rsidR="003B7C06" w:rsidRDefault="00503AB9" w:rsidP="003B7C06">
      <w:pPr>
        <w:rPr>
          <w:rFonts w:ascii="Arial" w:hAnsi="Arial" w:cs="Arial"/>
          <w:color w:val="000000" w:themeColor="text1"/>
        </w:rPr>
      </w:pPr>
      <w:r>
        <w:rPr>
          <w:rFonts w:ascii="Arial" w:hAnsi="Arial" w:cs="Arial"/>
          <w:color w:val="000000" w:themeColor="text1"/>
        </w:rPr>
        <w:t xml:space="preserve">Good practitioners must ensure accurate and reliable observations are taken termly to help us better understand children and their individual needs. This allows us to understand how to best support them and plan accordingly. </w:t>
      </w:r>
      <w:r w:rsidR="00B87D8C">
        <w:rPr>
          <w:rFonts w:ascii="Arial" w:hAnsi="Arial" w:cs="Arial"/>
          <w:color w:val="000000" w:themeColor="text1"/>
        </w:rPr>
        <w:t xml:space="preserve">Observations are essential to assess value added or if a child has regressed in their development. This enables us to see an in depth incite to their learning and what works for them. </w:t>
      </w:r>
      <w:r w:rsidR="00523DB0">
        <w:rPr>
          <w:rFonts w:ascii="Arial" w:hAnsi="Arial" w:cs="Arial"/>
          <w:color w:val="000000" w:themeColor="text1"/>
        </w:rPr>
        <w:t>(</w:t>
      </w:r>
      <w:r w:rsidR="00523DB0">
        <w:rPr>
          <w:rFonts w:ascii="Arial" w:hAnsi="Arial" w:cs="Arial"/>
          <w:color w:val="333333"/>
          <w:sz w:val="23"/>
          <w:szCs w:val="23"/>
          <w:shd w:val="clear" w:color="auto" w:fill="FBFBFB"/>
        </w:rPr>
        <w:t>West Sussex County Council no date</w:t>
      </w:r>
      <w:r w:rsidR="00523DB0" w:rsidRPr="00523DB0">
        <w:rPr>
          <w:rFonts w:ascii="Arial" w:hAnsi="Arial" w:cs="Arial"/>
          <w:color w:val="333333"/>
          <w:sz w:val="23"/>
          <w:szCs w:val="23"/>
          <w:shd w:val="clear" w:color="auto" w:fill="FBFBFB"/>
        </w:rPr>
        <w:t>) </w:t>
      </w:r>
    </w:p>
    <w:p w14:paraId="5BA01519" w14:textId="27564B4E" w:rsidR="00B87D8C" w:rsidRDefault="00B87D8C" w:rsidP="003B7C06">
      <w:pPr>
        <w:rPr>
          <w:rFonts w:ascii="Arial" w:hAnsi="Arial" w:cs="Arial"/>
          <w:color w:val="000000" w:themeColor="text1"/>
        </w:rPr>
      </w:pPr>
    </w:p>
    <w:p w14:paraId="3493C667" w14:textId="185730D2" w:rsidR="00B87D8C" w:rsidRDefault="00B87D8C" w:rsidP="003B7C06">
      <w:pPr>
        <w:rPr>
          <w:rFonts w:ascii="Arial" w:hAnsi="Arial" w:cs="Arial"/>
          <w:color w:val="000000" w:themeColor="text1"/>
        </w:rPr>
      </w:pPr>
      <w:r>
        <w:rPr>
          <w:rFonts w:ascii="Arial" w:hAnsi="Arial" w:cs="Arial"/>
          <w:color w:val="000000" w:themeColor="text1"/>
        </w:rPr>
        <w:t>Another important part of being a practitioner is planning. You must be able to support children, providing them with age and stage appropriate work enabling them to also work in pairs or groups. Planning around children’s interests and passions ensures child lead activities are made fun and exciting to keep them engaged and ready to learn. Planning sets expectations and timelines for development and experience ensuring the children are gaining a broad range of experiences.</w:t>
      </w:r>
      <w:r w:rsidR="006520F7">
        <w:rPr>
          <w:rFonts w:ascii="Arial" w:hAnsi="Arial" w:cs="Arial"/>
          <w:color w:val="000000" w:themeColor="text1"/>
        </w:rPr>
        <w:t xml:space="preserve"> The most important part of being a professional practitioner is ensuring that safeguarding procedures are followed at all times, ensuring the safety of the children is paramount to any good practitioner. Practitioners must abide by legislation and policies. Safeguarding and protecting children is everyone’s job, you don’t have to be a </w:t>
      </w:r>
      <w:r w:rsidR="006520F7">
        <w:rPr>
          <w:rFonts w:ascii="Arial" w:hAnsi="Arial" w:cs="Arial"/>
          <w:color w:val="000000" w:themeColor="text1"/>
        </w:rPr>
        <w:lastRenderedPageBreak/>
        <w:t xml:space="preserve">professional to ensure children and families receive adequate care and support. The UNCRC links with safeguarding children and is a legal document from the united nations that outlines the political, economic, </w:t>
      </w:r>
      <w:proofErr w:type="gramStart"/>
      <w:r w:rsidR="006520F7">
        <w:rPr>
          <w:rFonts w:ascii="Arial" w:hAnsi="Arial" w:cs="Arial"/>
          <w:color w:val="000000" w:themeColor="text1"/>
        </w:rPr>
        <w:t>social</w:t>
      </w:r>
      <w:proofErr w:type="gramEnd"/>
      <w:r w:rsidR="006520F7">
        <w:rPr>
          <w:rFonts w:ascii="Arial" w:hAnsi="Arial" w:cs="Arial"/>
          <w:color w:val="000000" w:themeColor="text1"/>
        </w:rPr>
        <w:t xml:space="preserve"> and cultural rights of every child regardless of their race, religion or abilities. It is a practitioner’s duty to help children in understanding their own rights and always doing what’s best for the child.</w:t>
      </w:r>
      <w:r w:rsidR="00523DB0">
        <w:rPr>
          <w:rFonts w:ascii="Arial" w:hAnsi="Arial" w:cs="Arial"/>
          <w:color w:val="000000" w:themeColor="text1"/>
        </w:rPr>
        <w:t xml:space="preserve"> </w:t>
      </w:r>
      <w:r w:rsidR="00523DB0" w:rsidRPr="00523DB0">
        <w:drawing>
          <wp:inline distT="0" distB="0" distL="0" distR="0" wp14:anchorId="0BBAAE16" wp14:editId="174DA247">
            <wp:extent cx="5728335" cy="1784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8335" cy="178435"/>
                    </a:xfrm>
                    <a:prstGeom prst="rect">
                      <a:avLst/>
                    </a:prstGeom>
                    <a:noFill/>
                    <a:ln>
                      <a:noFill/>
                    </a:ln>
                  </pic:spPr>
                </pic:pic>
              </a:graphicData>
            </a:graphic>
          </wp:inline>
        </w:drawing>
      </w:r>
    </w:p>
    <w:p w14:paraId="7C8E8E51" w14:textId="77777777" w:rsidR="00523DB0" w:rsidRDefault="00523DB0" w:rsidP="003B7C06">
      <w:pPr>
        <w:rPr>
          <w:rFonts w:ascii="Arial" w:hAnsi="Arial" w:cs="Arial"/>
          <w:color w:val="000000" w:themeColor="text1"/>
        </w:rPr>
      </w:pPr>
    </w:p>
    <w:p w14:paraId="57A5D33A" w14:textId="0FA54E3C" w:rsidR="006520F7" w:rsidRDefault="006520F7" w:rsidP="003B7C06">
      <w:pPr>
        <w:rPr>
          <w:rFonts w:ascii="Arial" w:hAnsi="Arial" w:cs="Arial"/>
          <w:color w:val="000000" w:themeColor="text1"/>
        </w:rPr>
      </w:pPr>
    </w:p>
    <w:p w14:paraId="53B7186E" w14:textId="567333AB" w:rsidR="006520F7" w:rsidRPr="003B7C06" w:rsidRDefault="006520F7" w:rsidP="003B7C06">
      <w:pPr>
        <w:rPr>
          <w:rFonts w:ascii="Arial" w:hAnsi="Arial" w:cs="Arial"/>
          <w:color w:val="000000" w:themeColor="text1"/>
        </w:rPr>
      </w:pPr>
      <w:r>
        <w:rPr>
          <w:rFonts w:ascii="Arial" w:hAnsi="Arial" w:cs="Arial"/>
          <w:color w:val="000000" w:themeColor="text1"/>
        </w:rPr>
        <w:t xml:space="preserve">To summarise, practitioners play a vital role in not only the teaching of children and helping them improve academically, but also </w:t>
      </w:r>
      <w:r w:rsidR="00B63EEE">
        <w:rPr>
          <w:rFonts w:ascii="Arial" w:hAnsi="Arial" w:cs="Arial"/>
          <w:color w:val="000000" w:themeColor="text1"/>
        </w:rPr>
        <w:t xml:space="preserve">with keeping them safe, improving their </w:t>
      </w:r>
      <w:proofErr w:type="gramStart"/>
      <w:r w:rsidR="00B63EEE">
        <w:rPr>
          <w:rFonts w:ascii="Arial" w:hAnsi="Arial" w:cs="Arial"/>
          <w:color w:val="000000" w:themeColor="text1"/>
        </w:rPr>
        <w:t>day to day</w:t>
      </w:r>
      <w:proofErr w:type="gramEnd"/>
      <w:r w:rsidR="00B63EEE">
        <w:rPr>
          <w:rFonts w:ascii="Arial" w:hAnsi="Arial" w:cs="Arial"/>
          <w:color w:val="000000" w:themeColor="text1"/>
        </w:rPr>
        <w:t xml:space="preserve"> life and helping them build the best future they can with endless possibilities.</w:t>
      </w:r>
    </w:p>
    <w:p w14:paraId="617857E8" w14:textId="77777777" w:rsidR="00175C91" w:rsidRPr="00175C91" w:rsidRDefault="00175C91" w:rsidP="00175C91">
      <w:pPr>
        <w:ind w:left="68"/>
        <w:rPr>
          <w:rFonts w:ascii="Arial" w:hAnsi="Arial" w:cs="Arial"/>
          <w:color w:val="0070C0"/>
        </w:rPr>
      </w:pPr>
    </w:p>
    <w:p w14:paraId="5C28A003" w14:textId="1D8F6E81" w:rsidR="00D01948" w:rsidRDefault="00D01948" w:rsidP="005E5979">
      <w:pPr>
        <w:pStyle w:val="ListParagraph"/>
        <w:ind w:left="428"/>
        <w:rPr>
          <w:rFonts w:ascii="Arial" w:hAnsi="Arial" w:cs="Arial"/>
          <w:sz w:val="24"/>
          <w:szCs w:val="24"/>
        </w:rPr>
      </w:pPr>
    </w:p>
    <w:p w14:paraId="228F156B" w14:textId="66357971" w:rsidR="00D01948" w:rsidRDefault="00D01948" w:rsidP="005E5979">
      <w:pPr>
        <w:pStyle w:val="ListParagraph"/>
        <w:ind w:left="428"/>
        <w:rPr>
          <w:rFonts w:ascii="Arial" w:hAnsi="Arial" w:cs="Arial"/>
          <w:sz w:val="24"/>
          <w:szCs w:val="24"/>
        </w:rPr>
      </w:pPr>
    </w:p>
    <w:p w14:paraId="2C80E082" w14:textId="6731A9C0" w:rsidR="00D01948" w:rsidRDefault="00D01948" w:rsidP="005E5979">
      <w:pPr>
        <w:pStyle w:val="ListParagraph"/>
        <w:ind w:left="428"/>
        <w:rPr>
          <w:rFonts w:ascii="Arial" w:hAnsi="Arial" w:cs="Arial"/>
          <w:sz w:val="24"/>
          <w:szCs w:val="24"/>
        </w:rPr>
      </w:pPr>
    </w:p>
    <w:p w14:paraId="774A125F" w14:textId="6FAFCEBB" w:rsidR="00D01948" w:rsidRDefault="00D01948" w:rsidP="005E5979">
      <w:pPr>
        <w:pStyle w:val="ListParagraph"/>
        <w:ind w:left="428"/>
        <w:rPr>
          <w:rFonts w:ascii="Arial" w:hAnsi="Arial" w:cs="Arial"/>
          <w:sz w:val="24"/>
          <w:szCs w:val="24"/>
        </w:rPr>
      </w:pPr>
    </w:p>
    <w:p w14:paraId="469ABE77" w14:textId="3989AFAD" w:rsidR="00D01948" w:rsidRDefault="00D01948" w:rsidP="005E5979">
      <w:pPr>
        <w:pStyle w:val="ListParagraph"/>
        <w:ind w:left="428"/>
        <w:rPr>
          <w:rFonts w:ascii="Arial" w:hAnsi="Arial" w:cs="Arial"/>
          <w:sz w:val="24"/>
          <w:szCs w:val="24"/>
        </w:rPr>
      </w:pPr>
    </w:p>
    <w:p w14:paraId="72254E85" w14:textId="1C4239E2" w:rsidR="00D01948" w:rsidRDefault="00D01948" w:rsidP="005E5979">
      <w:pPr>
        <w:pStyle w:val="ListParagraph"/>
        <w:ind w:left="428"/>
        <w:rPr>
          <w:rFonts w:ascii="Arial" w:hAnsi="Arial" w:cs="Arial"/>
          <w:sz w:val="24"/>
          <w:szCs w:val="24"/>
        </w:rPr>
      </w:pPr>
    </w:p>
    <w:p w14:paraId="33B3466E" w14:textId="7FA1ADB1" w:rsidR="00D01948" w:rsidRDefault="00D01948" w:rsidP="005E5979">
      <w:pPr>
        <w:pStyle w:val="ListParagraph"/>
        <w:ind w:left="428"/>
        <w:rPr>
          <w:rFonts w:ascii="Arial" w:hAnsi="Arial" w:cs="Arial"/>
          <w:sz w:val="24"/>
          <w:szCs w:val="24"/>
        </w:rPr>
      </w:pPr>
    </w:p>
    <w:p w14:paraId="7891674B" w14:textId="7D349C28" w:rsidR="00D01948" w:rsidRDefault="00D01948" w:rsidP="005E5979">
      <w:pPr>
        <w:pStyle w:val="ListParagraph"/>
        <w:ind w:left="428"/>
        <w:rPr>
          <w:rFonts w:ascii="Arial" w:hAnsi="Arial" w:cs="Arial"/>
          <w:sz w:val="24"/>
          <w:szCs w:val="24"/>
        </w:rPr>
      </w:pPr>
    </w:p>
    <w:p w14:paraId="6657AABB" w14:textId="4C3DC00B" w:rsidR="00D01948" w:rsidRDefault="00D01948" w:rsidP="005E5979">
      <w:pPr>
        <w:pStyle w:val="ListParagraph"/>
        <w:ind w:left="428"/>
        <w:rPr>
          <w:rFonts w:ascii="Arial" w:hAnsi="Arial" w:cs="Arial"/>
          <w:sz w:val="24"/>
          <w:szCs w:val="24"/>
        </w:rPr>
      </w:pPr>
    </w:p>
    <w:p w14:paraId="1F742168" w14:textId="4532432F" w:rsidR="00D01948" w:rsidRPr="001231D3" w:rsidRDefault="00D01948" w:rsidP="001231D3">
      <w:pPr>
        <w:rPr>
          <w:rFonts w:ascii="Arial" w:hAnsi="Arial" w:cs="Arial"/>
        </w:rPr>
      </w:pPr>
    </w:p>
    <w:p w14:paraId="344848F4" w14:textId="54237B2D" w:rsidR="00D01948" w:rsidRDefault="00D01948" w:rsidP="005E5979">
      <w:pPr>
        <w:pStyle w:val="ListParagraph"/>
        <w:ind w:left="428"/>
        <w:rPr>
          <w:rFonts w:ascii="Arial" w:hAnsi="Arial" w:cs="Arial"/>
          <w:sz w:val="24"/>
          <w:szCs w:val="24"/>
        </w:rPr>
      </w:pPr>
    </w:p>
    <w:p w14:paraId="70395293" w14:textId="6221BA73" w:rsidR="00D01948" w:rsidRDefault="00D01948" w:rsidP="005E5979">
      <w:pPr>
        <w:pStyle w:val="ListParagraph"/>
        <w:ind w:left="428"/>
        <w:rPr>
          <w:rFonts w:ascii="Arial" w:hAnsi="Arial" w:cs="Arial"/>
          <w:sz w:val="24"/>
          <w:szCs w:val="24"/>
        </w:rPr>
      </w:pPr>
    </w:p>
    <w:p w14:paraId="42FAC118" w14:textId="28CE7E1A" w:rsidR="00D01948" w:rsidRDefault="00D01948" w:rsidP="005E5979">
      <w:pPr>
        <w:pStyle w:val="ListParagraph"/>
        <w:ind w:left="428"/>
        <w:rPr>
          <w:rFonts w:ascii="Arial" w:hAnsi="Arial" w:cs="Arial"/>
          <w:sz w:val="24"/>
          <w:szCs w:val="24"/>
        </w:rPr>
      </w:pPr>
    </w:p>
    <w:p w14:paraId="14C870C2" w14:textId="689A76A0" w:rsidR="00D01948" w:rsidRDefault="00D01948" w:rsidP="005E5979">
      <w:pPr>
        <w:pStyle w:val="ListParagraph"/>
        <w:ind w:left="428"/>
        <w:rPr>
          <w:rFonts w:ascii="Arial" w:hAnsi="Arial" w:cs="Arial"/>
          <w:sz w:val="24"/>
          <w:szCs w:val="24"/>
        </w:rPr>
      </w:pPr>
    </w:p>
    <w:p w14:paraId="08C5C227" w14:textId="25B60678" w:rsidR="00D01948" w:rsidRDefault="00D01948" w:rsidP="005E5979">
      <w:pPr>
        <w:pStyle w:val="ListParagraph"/>
        <w:ind w:left="428"/>
        <w:rPr>
          <w:rFonts w:ascii="Arial" w:hAnsi="Arial" w:cs="Arial"/>
          <w:sz w:val="24"/>
          <w:szCs w:val="24"/>
        </w:rPr>
      </w:pPr>
    </w:p>
    <w:p w14:paraId="5322FB31" w14:textId="000B593A" w:rsidR="00D01948" w:rsidRDefault="00D01948" w:rsidP="005E5979">
      <w:pPr>
        <w:pStyle w:val="ListParagraph"/>
        <w:ind w:left="428"/>
        <w:rPr>
          <w:rFonts w:ascii="Arial" w:hAnsi="Arial" w:cs="Arial"/>
          <w:sz w:val="24"/>
          <w:szCs w:val="24"/>
        </w:rPr>
      </w:pPr>
    </w:p>
    <w:p w14:paraId="4E6AB20D" w14:textId="6E3D8E76" w:rsidR="00D01948" w:rsidRDefault="00D01948" w:rsidP="005E5979">
      <w:pPr>
        <w:pStyle w:val="ListParagraph"/>
        <w:ind w:left="428"/>
        <w:rPr>
          <w:rFonts w:ascii="Arial" w:hAnsi="Arial" w:cs="Arial"/>
          <w:sz w:val="24"/>
          <w:szCs w:val="24"/>
        </w:rPr>
      </w:pPr>
    </w:p>
    <w:p w14:paraId="4A8F485E" w14:textId="75D80F98" w:rsidR="00D01948" w:rsidRDefault="00D01948" w:rsidP="005E5979">
      <w:pPr>
        <w:pStyle w:val="ListParagraph"/>
        <w:ind w:left="428"/>
        <w:rPr>
          <w:rFonts w:ascii="Arial" w:hAnsi="Arial" w:cs="Arial"/>
          <w:sz w:val="24"/>
          <w:szCs w:val="24"/>
        </w:rPr>
      </w:pPr>
    </w:p>
    <w:p w14:paraId="7CDB2510" w14:textId="244011D8" w:rsidR="00D01948" w:rsidRDefault="00D01948" w:rsidP="005E5979">
      <w:pPr>
        <w:pStyle w:val="ListParagraph"/>
        <w:ind w:left="428"/>
        <w:rPr>
          <w:rFonts w:ascii="Arial" w:hAnsi="Arial" w:cs="Arial"/>
          <w:sz w:val="24"/>
          <w:szCs w:val="24"/>
        </w:rPr>
      </w:pPr>
    </w:p>
    <w:p w14:paraId="48F94F47" w14:textId="1F633F65" w:rsidR="00722AD6" w:rsidRDefault="00722AD6" w:rsidP="005E5979">
      <w:pPr>
        <w:pStyle w:val="ListParagraph"/>
        <w:ind w:left="428"/>
        <w:rPr>
          <w:rFonts w:ascii="Arial" w:hAnsi="Arial" w:cs="Arial"/>
          <w:sz w:val="24"/>
          <w:szCs w:val="24"/>
        </w:rPr>
      </w:pPr>
    </w:p>
    <w:p w14:paraId="3D83CF0C" w14:textId="04AAD289" w:rsidR="00722AD6" w:rsidRDefault="00722AD6" w:rsidP="005E5979">
      <w:pPr>
        <w:pStyle w:val="ListParagraph"/>
        <w:ind w:left="428"/>
        <w:rPr>
          <w:rFonts w:ascii="Arial" w:hAnsi="Arial" w:cs="Arial"/>
          <w:sz w:val="24"/>
          <w:szCs w:val="24"/>
        </w:rPr>
      </w:pPr>
    </w:p>
    <w:p w14:paraId="285B76B6" w14:textId="57E5ECA6" w:rsidR="00722AD6" w:rsidRDefault="00722AD6" w:rsidP="005E5979">
      <w:pPr>
        <w:pStyle w:val="ListParagraph"/>
        <w:ind w:left="428"/>
        <w:rPr>
          <w:rFonts w:ascii="Arial" w:hAnsi="Arial" w:cs="Arial"/>
          <w:sz w:val="24"/>
          <w:szCs w:val="24"/>
        </w:rPr>
      </w:pPr>
    </w:p>
    <w:p w14:paraId="2AB46F8D" w14:textId="2835EF4D" w:rsidR="00722AD6" w:rsidRDefault="00722AD6" w:rsidP="005E5979">
      <w:pPr>
        <w:pStyle w:val="ListParagraph"/>
        <w:ind w:left="428"/>
        <w:rPr>
          <w:rFonts w:ascii="Arial" w:hAnsi="Arial" w:cs="Arial"/>
          <w:sz w:val="24"/>
          <w:szCs w:val="24"/>
        </w:rPr>
      </w:pPr>
    </w:p>
    <w:p w14:paraId="382A183E" w14:textId="41F0D000" w:rsidR="00B63EEE" w:rsidRDefault="00B63EEE" w:rsidP="005E5979">
      <w:pPr>
        <w:pStyle w:val="ListParagraph"/>
        <w:ind w:left="428"/>
        <w:rPr>
          <w:rFonts w:ascii="Arial" w:hAnsi="Arial" w:cs="Arial"/>
          <w:sz w:val="24"/>
          <w:szCs w:val="24"/>
        </w:rPr>
      </w:pPr>
    </w:p>
    <w:p w14:paraId="4E6862CC" w14:textId="15A2FAF0" w:rsidR="00B63EEE" w:rsidRDefault="00B63EEE" w:rsidP="005E5979">
      <w:pPr>
        <w:pStyle w:val="ListParagraph"/>
        <w:ind w:left="428"/>
        <w:rPr>
          <w:rFonts w:ascii="Arial" w:hAnsi="Arial" w:cs="Arial"/>
          <w:sz w:val="24"/>
          <w:szCs w:val="24"/>
        </w:rPr>
      </w:pPr>
    </w:p>
    <w:p w14:paraId="28817FF6" w14:textId="0B16D1BE" w:rsidR="00B63EEE" w:rsidRDefault="00B63EEE" w:rsidP="005E5979">
      <w:pPr>
        <w:pStyle w:val="ListParagraph"/>
        <w:ind w:left="428"/>
        <w:rPr>
          <w:rFonts w:ascii="Arial" w:hAnsi="Arial" w:cs="Arial"/>
          <w:sz w:val="24"/>
          <w:szCs w:val="24"/>
        </w:rPr>
      </w:pPr>
    </w:p>
    <w:p w14:paraId="0579238B" w14:textId="135543D8" w:rsidR="00B63EEE" w:rsidRDefault="00B63EEE" w:rsidP="005E5979">
      <w:pPr>
        <w:pStyle w:val="ListParagraph"/>
        <w:ind w:left="428"/>
        <w:rPr>
          <w:rFonts w:ascii="Arial" w:hAnsi="Arial" w:cs="Arial"/>
          <w:sz w:val="24"/>
          <w:szCs w:val="24"/>
        </w:rPr>
      </w:pPr>
    </w:p>
    <w:p w14:paraId="49187FB9" w14:textId="4BE8B645" w:rsidR="00B63EEE" w:rsidRDefault="00B63EEE" w:rsidP="005E5979">
      <w:pPr>
        <w:pStyle w:val="ListParagraph"/>
        <w:ind w:left="428"/>
        <w:rPr>
          <w:rFonts w:ascii="Arial" w:hAnsi="Arial" w:cs="Arial"/>
          <w:sz w:val="24"/>
          <w:szCs w:val="24"/>
        </w:rPr>
      </w:pPr>
    </w:p>
    <w:p w14:paraId="39A55BA5" w14:textId="01B75096" w:rsidR="00B63EEE" w:rsidRDefault="00B63EEE" w:rsidP="005E5979">
      <w:pPr>
        <w:pStyle w:val="ListParagraph"/>
        <w:ind w:left="428"/>
        <w:rPr>
          <w:rFonts w:ascii="Arial" w:hAnsi="Arial" w:cs="Arial"/>
          <w:sz w:val="24"/>
          <w:szCs w:val="24"/>
        </w:rPr>
      </w:pPr>
    </w:p>
    <w:p w14:paraId="709B332D" w14:textId="0D073765" w:rsidR="00B63EEE" w:rsidRDefault="00B63EEE" w:rsidP="005E5979">
      <w:pPr>
        <w:pStyle w:val="ListParagraph"/>
        <w:ind w:left="428"/>
        <w:rPr>
          <w:rFonts w:ascii="Arial" w:hAnsi="Arial" w:cs="Arial"/>
          <w:sz w:val="24"/>
          <w:szCs w:val="24"/>
        </w:rPr>
      </w:pPr>
    </w:p>
    <w:p w14:paraId="68E4D36A" w14:textId="2D8F6C6A" w:rsidR="00B63EEE" w:rsidRDefault="00B63EEE" w:rsidP="005E5979">
      <w:pPr>
        <w:pStyle w:val="ListParagraph"/>
        <w:ind w:left="428"/>
        <w:rPr>
          <w:rFonts w:ascii="Arial" w:hAnsi="Arial" w:cs="Arial"/>
          <w:sz w:val="24"/>
          <w:szCs w:val="24"/>
        </w:rPr>
      </w:pPr>
    </w:p>
    <w:p w14:paraId="723EEF5A" w14:textId="73714F85" w:rsidR="00B63EEE" w:rsidRDefault="00B63EEE" w:rsidP="005E5979">
      <w:pPr>
        <w:pStyle w:val="ListParagraph"/>
        <w:ind w:left="428"/>
        <w:rPr>
          <w:rFonts w:ascii="Arial" w:hAnsi="Arial" w:cs="Arial"/>
          <w:sz w:val="24"/>
          <w:szCs w:val="24"/>
        </w:rPr>
      </w:pPr>
    </w:p>
    <w:p w14:paraId="5D049D06" w14:textId="1508C4D3" w:rsidR="00B63EEE" w:rsidRDefault="00B63EEE" w:rsidP="005E5979">
      <w:pPr>
        <w:pStyle w:val="ListParagraph"/>
        <w:ind w:left="428"/>
        <w:rPr>
          <w:rFonts w:ascii="Arial" w:hAnsi="Arial" w:cs="Arial"/>
          <w:sz w:val="24"/>
          <w:szCs w:val="24"/>
        </w:rPr>
      </w:pPr>
    </w:p>
    <w:p w14:paraId="0C739DBC" w14:textId="4A76E8EC" w:rsidR="00B63EEE" w:rsidRDefault="00B63EEE" w:rsidP="005E5979">
      <w:pPr>
        <w:pStyle w:val="ListParagraph"/>
        <w:ind w:left="428"/>
        <w:rPr>
          <w:rFonts w:ascii="Arial" w:hAnsi="Arial" w:cs="Arial"/>
          <w:sz w:val="24"/>
          <w:szCs w:val="24"/>
        </w:rPr>
      </w:pPr>
    </w:p>
    <w:p w14:paraId="4ED28558" w14:textId="7D52521D" w:rsidR="00B63EEE" w:rsidRDefault="00B63EEE" w:rsidP="005E5979">
      <w:pPr>
        <w:pStyle w:val="ListParagraph"/>
        <w:ind w:left="428"/>
        <w:rPr>
          <w:rFonts w:ascii="Arial" w:hAnsi="Arial" w:cs="Arial"/>
          <w:sz w:val="24"/>
          <w:szCs w:val="24"/>
        </w:rPr>
      </w:pPr>
    </w:p>
    <w:p w14:paraId="5A2517DF" w14:textId="77777777" w:rsidR="00B63EEE" w:rsidRDefault="00B63EEE" w:rsidP="005E5979">
      <w:pPr>
        <w:pStyle w:val="ListParagraph"/>
        <w:ind w:left="428"/>
        <w:rPr>
          <w:rFonts w:ascii="Arial" w:hAnsi="Arial" w:cs="Arial"/>
          <w:sz w:val="24"/>
          <w:szCs w:val="24"/>
        </w:rPr>
      </w:pPr>
    </w:p>
    <w:p w14:paraId="45BB1A71" w14:textId="77777777" w:rsidR="00B63EEE" w:rsidRDefault="00B63EEE" w:rsidP="005E5979">
      <w:pPr>
        <w:pStyle w:val="ListParagraph"/>
        <w:ind w:left="428"/>
        <w:rPr>
          <w:rFonts w:ascii="Arial" w:hAnsi="Arial" w:cs="Arial"/>
          <w:sz w:val="24"/>
          <w:szCs w:val="24"/>
        </w:rPr>
      </w:pPr>
    </w:p>
    <w:p w14:paraId="0F253A8D" w14:textId="77777777" w:rsidR="00722AD6" w:rsidRDefault="00722AD6" w:rsidP="005E5979">
      <w:pPr>
        <w:pStyle w:val="ListParagraph"/>
        <w:ind w:left="428"/>
        <w:rPr>
          <w:rFonts w:ascii="Arial" w:hAnsi="Arial" w:cs="Arial"/>
          <w:sz w:val="24"/>
          <w:szCs w:val="24"/>
        </w:rPr>
      </w:pPr>
    </w:p>
    <w:p w14:paraId="264D04A6" w14:textId="73B829A5" w:rsidR="00D01948" w:rsidRDefault="00D01948" w:rsidP="005E5979">
      <w:pPr>
        <w:pStyle w:val="ListParagraph"/>
        <w:ind w:left="428"/>
        <w:rPr>
          <w:rFonts w:ascii="Arial" w:hAnsi="Arial" w:cs="Arial"/>
          <w:sz w:val="24"/>
          <w:szCs w:val="24"/>
        </w:rPr>
      </w:pPr>
    </w:p>
    <w:p w14:paraId="7B229ADF" w14:textId="72A9F7A7" w:rsidR="00D01948" w:rsidRPr="00720C65" w:rsidRDefault="00720C65" w:rsidP="00720C65">
      <w:pPr>
        <w:pStyle w:val="ListParagraph"/>
        <w:ind w:left="428"/>
        <w:jc w:val="center"/>
        <w:rPr>
          <w:rFonts w:ascii="Arial" w:hAnsi="Arial" w:cs="Arial"/>
          <w:sz w:val="24"/>
          <w:szCs w:val="24"/>
          <w:u w:val="single"/>
        </w:rPr>
      </w:pPr>
      <w:r w:rsidRPr="00720C65">
        <w:rPr>
          <w:rFonts w:ascii="Arial" w:hAnsi="Arial" w:cs="Arial"/>
          <w:sz w:val="24"/>
          <w:szCs w:val="24"/>
          <w:u w:val="single"/>
        </w:rPr>
        <w:t>Reference List</w:t>
      </w:r>
    </w:p>
    <w:p w14:paraId="3E684E1D" w14:textId="577873D5" w:rsidR="00D01948" w:rsidRPr="00C31B34" w:rsidRDefault="00D01948" w:rsidP="00720C65">
      <w:pPr>
        <w:rPr>
          <w:rFonts w:ascii="Arial" w:hAnsi="Arial" w:cs="Arial"/>
          <w:color w:val="333333"/>
          <w:sz w:val="22"/>
          <w:szCs w:val="22"/>
          <w:shd w:val="clear" w:color="auto" w:fill="FBFBFB"/>
        </w:rPr>
      </w:pPr>
      <w:r w:rsidRPr="00C31B34">
        <w:rPr>
          <w:rFonts w:ascii="Arial" w:hAnsi="Arial" w:cs="Arial"/>
          <w:color w:val="333333"/>
          <w:sz w:val="22"/>
          <w:szCs w:val="22"/>
          <w:shd w:val="clear" w:color="auto" w:fill="FBFBFB"/>
        </w:rPr>
        <w:t>Stork, A. (2023) </w:t>
      </w:r>
      <w:r w:rsidRPr="00C31B34">
        <w:rPr>
          <w:rFonts w:ascii="Arial" w:hAnsi="Arial" w:cs="Arial"/>
          <w:i/>
          <w:iCs/>
          <w:color w:val="333333"/>
          <w:sz w:val="22"/>
          <w:szCs w:val="22"/>
          <w:shd w:val="clear" w:color="auto" w:fill="FBFBFB"/>
        </w:rPr>
        <w:t>Reflection and reflective practice</w:t>
      </w:r>
      <w:r w:rsidRPr="00C31B34">
        <w:rPr>
          <w:rFonts w:ascii="Arial" w:hAnsi="Arial" w:cs="Arial"/>
          <w:color w:val="333333"/>
          <w:sz w:val="22"/>
          <w:szCs w:val="22"/>
          <w:shd w:val="clear" w:color="auto" w:fill="FBFBFB"/>
        </w:rPr>
        <w:t>. Available at: https://andrewstork.co.uk/reflection-and-reflective-practice/ (Accessed: 20 October 2023).</w:t>
      </w:r>
    </w:p>
    <w:p w14:paraId="4300A312" w14:textId="77777777" w:rsidR="00C60824" w:rsidRPr="00C31B34" w:rsidRDefault="00C60824" w:rsidP="005E5979">
      <w:pPr>
        <w:pStyle w:val="ListParagraph"/>
        <w:ind w:left="428"/>
        <w:rPr>
          <w:rFonts w:ascii="Arial" w:hAnsi="Arial" w:cs="Arial"/>
          <w:color w:val="333333"/>
          <w:shd w:val="clear" w:color="auto" w:fill="FBFBFB"/>
        </w:rPr>
      </w:pPr>
    </w:p>
    <w:p w14:paraId="46FC488F" w14:textId="6E2D8E22" w:rsidR="00C60824" w:rsidRPr="00C31B34" w:rsidRDefault="004202CD" w:rsidP="00720C65">
      <w:pPr>
        <w:rPr>
          <w:rFonts w:ascii="Arial" w:hAnsi="Arial" w:cs="Arial"/>
          <w:color w:val="333333"/>
          <w:sz w:val="22"/>
          <w:szCs w:val="22"/>
          <w:shd w:val="clear" w:color="auto" w:fill="FBFBFB"/>
        </w:rPr>
      </w:pPr>
      <w:bookmarkStart w:id="0" w:name="_Hlk149498832"/>
      <w:r w:rsidRPr="00C31B34">
        <w:rPr>
          <w:rFonts w:ascii="Arial" w:hAnsi="Arial" w:cs="Arial"/>
          <w:color w:val="333333"/>
          <w:sz w:val="22"/>
          <w:szCs w:val="22"/>
          <w:shd w:val="clear" w:color="auto" w:fill="FBFBFB"/>
        </w:rPr>
        <w:t>Birth to 5 Matters (2021) </w:t>
      </w:r>
      <w:r w:rsidRPr="00C31B34">
        <w:rPr>
          <w:rFonts w:ascii="Arial" w:hAnsi="Arial" w:cs="Arial"/>
          <w:i/>
          <w:iCs/>
          <w:color w:val="333333"/>
          <w:sz w:val="22"/>
          <w:szCs w:val="22"/>
          <w:shd w:val="clear" w:color="auto" w:fill="FBFBFB"/>
        </w:rPr>
        <w:t>Professional Reflective Practice</w:t>
      </w:r>
      <w:r w:rsidRPr="00C31B34">
        <w:rPr>
          <w:rFonts w:ascii="Arial" w:hAnsi="Arial" w:cs="Arial"/>
          <w:color w:val="333333"/>
          <w:sz w:val="22"/>
          <w:szCs w:val="22"/>
          <w:shd w:val="clear" w:color="auto" w:fill="FBFBFB"/>
        </w:rPr>
        <w:t>. Available at: https://birthto5matters.org.uk/wp-content/uploads/2021/03/PDF-20-Professional-Reflective-Practice-1-1.pdf(Accessed: 20 October 2023).</w:t>
      </w:r>
    </w:p>
    <w:p w14:paraId="64B297A0" w14:textId="326FB6E8" w:rsidR="00C60824" w:rsidRPr="00C31B34" w:rsidRDefault="00C60824" w:rsidP="00C60824">
      <w:pPr>
        <w:pStyle w:val="ListParagraph"/>
        <w:ind w:left="428"/>
        <w:rPr>
          <w:rFonts w:ascii="Arial" w:hAnsi="Arial" w:cs="Arial"/>
          <w:color w:val="333333"/>
          <w:shd w:val="clear" w:color="auto" w:fill="FBFBFB"/>
        </w:rPr>
      </w:pPr>
      <w:bookmarkStart w:id="1" w:name="_Hlk149498154"/>
      <w:bookmarkEnd w:id="0"/>
    </w:p>
    <w:p w14:paraId="02C8BDB3" w14:textId="7B38B288" w:rsidR="00C60824" w:rsidRPr="00C31B34" w:rsidRDefault="00C60824" w:rsidP="00720C65">
      <w:pPr>
        <w:rPr>
          <w:rFonts w:ascii="Arial" w:hAnsi="Arial" w:cs="Arial"/>
          <w:color w:val="333333"/>
          <w:sz w:val="22"/>
          <w:szCs w:val="22"/>
          <w:shd w:val="clear" w:color="auto" w:fill="FBFBFB"/>
        </w:rPr>
      </w:pPr>
      <w:r w:rsidRPr="00C31B34">
        <w:rPr>
          <w:rFonts w:ascii="Arial" w:hAnsi="Arial" w:cs="Arial"/>
          <w:color w:val="333333"/>
          <w:sz w:val="22"/>
          <w:szCs w:val="22"/>
          <w:shd w:val="clear" w:color="auto" w:fill="FBFBFB"/>
        </w:rPr>
        <w:t xml:space="preserve">Roscommon County Childcare Committee (2017) </w:t>
      </w:r>
      <w:r w:rsidRPr="00C31B34">
        <w:rPr>
          <w:rFonts w:ascii="Arial" w:hAnsi="Arial" w:cs="Arial"/>
          <w:i/>
          <w:iCs/>
          <w:color w:val="333333"/>
          <w:sz w:val="22"/>
          <w:szCs w:val="22"/>
          <w:shd w:val="clear" w:color="auto" w:fill="FBFBFB"/>
        </w:rPr>
        <w:t>7 Reflective Practice in Early Childhood Care and Education:</w:t>
      </w:r>
      <w:r w:rsidRPr="00C31B34">
        <w:rPr>
          <w:rFonts w:ascii="Arial" w:hAnsi="Arial" w:cs="Arial"/>
          <w:color w:val="333333"/>
          <w:sz w:val="22"/>
          <w:szCs w:val="22"/>
          <w:shd w:val="clear" w:color="auto" w:fill="FBFBFB"/>
        </w:rPr>
        <w:t xml:space="preserve"> [video]</w:t>
      </w:r>
      <w:r w:rsidR="00F4174C" w:rsidRPr="00C31B34">
        <w:rPr>
          <w:rFonts w:ascii="Arial" w:hAnsi="Arial" w:cs="Arial"/>
          <w:color w:val="333333"/>
          <w:sz w:val="22"/>
          <w:szCs w:val="22"/>
          <w:shd w:val="clear" w:color="auto" w:fill="FBFBFB"/>
        </w:rPr>
        <w:t xml:space="preserve">. Available at: </w:t>
      </w:r>
      <w:hyperlink r:id="rId10" w:history="1">
        <w:r w:rsidR="00F4174C" w:rsidRPr="00C31B34">
          <w:rPr>
            <w:rStyle w:val="Hyperlink"/>
            <w:rFonts w:ascii="Arial" w:hAnsi="Arial" w:cs="Arial"/>
            <w:sz w:val="22"/>
            <w:szCs w:val="22"/>
            <w:shd w:val="clear" w:color="auto" w:fill="FBFBFB"/>
          </w:rPr>
          <w:t>https://www.youtube.com/watch?v=SplxysYNP10</w:t>
        </w:r>
      </w:hyperlink>
      <w:r w:rsidR="00F4174C" w:rsidRPr="00C31B34">
        <w:rPr>
          <w:rFonts w:ascii="Arial" w:hAnsi="Arial" w:cs="Arial"/>
          <w:color w:val="333333"/>
          <w:sz w:val="22"/>
          <w:szCs w:val="22"/>
          <w:shd w:val="clear" w:color="auto" w:fill="FBFBFB"/>
        </w:rPr>
        <w:t xml:space="preserve"> (accessed: 22 October 2023)</w:t>
      </w:r>
    </w:p>
    <w:p w14:paraId="492601B8" w14:textId="20ECD08E" w:rsidR="00720C65" w:rsidRPr="00C31B34" w:rsidRDefault="00720C65" w:rsidP="00C60824">
      <w:pPr>
        <w:pStyle w:val="ListParagraph"/>
        <w:ind w:left="428"/>
        <w:rPr>
          <w:rFonts w:ascii="Arial" w:hAnsi="Arial" w:cs="Arial"/>
          <w:color w:val="333333"/>
          <w:shd w:val="clear" w:color="auto" w:fill="FBFBFB"/>
        </w:rPr>
      </w:pPr>
    </w:p>
    <w:p w14:paraId="5045097C" w14:textId="77777777" w:rsidR="00720C65" w:rsidRPr="00C31B34" w:rsidRDefault="00720C65" w:rsidP="00720C65">
      <w:pPr>
        <w:pStyle w:val="Heading1"/>
        <w:shd w:val="clear" w:color="auto" w:fill="FFFFFF"/>
        <w:spacing w:before="0"/>
        <w:rPr>
          <w:rFonts w:ascii="Arial" w:hAnsi="Arial" w:cs="Arial"/>
          <w:color w:val="333333"/>
          <w:sz w:val="22"/>
          <w:szCs w:val="22"/>
          <w:shd w:val="clear" w:color="auto" w:fill="FBFBFB"/>
        </w:rPr>
      </w:pPr>
      <w:r w:rsidRPr="00C31B34">
        <w:rPr>
          <w:rFonts w:ascii="Arial" w:hAnsi="Arial" w:cs="Arial"/>
          <w:color w:val="333333"/>
          <w:sz w:val="22"/>
          <w:szCs w:val="22"/>
          <w:shd w:val="clear" w:color="auto" w:fill="FBFBFB"/>
        </w:rPr>
        <w:t xml:space="preserve">Mister Simplify (2020) </w:t>
      </w:r>
      <w:r w:rsidRPr="00C31B34">
        <w:rPr>
          <w:rFonts w:ascii="Arial" w:eastAsia="Times New Roman" w:hAnsi="Arial" w:cs="Arial"/>
          <w:i/>
          <w:iCs/>
          <w:color w:val="0F0F0F"/>
          <w:kern w:val="36"/>
          <w:sz w:val="22"/>
          <w:szCs w:val="22"/>
          <w:lang w:eastAsia="en-GB"/>
        </w:rPr>
        <w:t>Gibbs Reflective Model with an Example - Simplest Explanation Ever</w:t>
      </w:r>
      <w:r w:rsidRPr="00C31B34">
        <w:rPr>
          <w:rFonts w:ascii="Arial" w:hAnsi="Arial" w:cs="Arial"/>
          <w:color w:val="333333"/>
          <w:sz w:val="22"/>
          <w:szCs w:val="22"/>
          <w:shd w:val="clear" w:color="auto" w:fill="FBFBFB"/>
        </w:rPr>
        <w:t xml:space="preserve">: [video]. Available at: </w:t>
      </w:r>
      <w:hyperlink r:id="rId11" w:history="1">
        <w:r w:rsidRPr="00C31B34">
          <w:rPr>
            <w:rStyle w:val="Hyperlink"/>
            <w:rFonts w:ascii="Arial" w:hAnsi="Arial" w:cs="Arial"/>
            <w:sz w:val="22"/>
            <w:szCs w:val="22"/>
            <w:shd w:val="clear" w:color="auto" w:fill="FBFBFB"/>
          </w:rPr>
          <w:t>https://www.youtube.com/watch?v=1naj52TN43c</w:t>
        </w:r>
      </w:hyperlink>
      <w:r w:rsidRPr="00C31B34">
        <w:rPr>
          <w:rFonts w:ascii="Arial" w:hAnsi="Arial" w:cs="Arial"/>
          <w:color w:val="333333"/>
          <w:sz w:val="22"/>
          <w:szCs w:val="22"/>
          <w:shd w:val="clear" w:color="auto" w:fill="FBFBFB"/>
        </w:rPr>
        <w:t xml:space="preserve"> accessed: 22 October 2023)</w:t>
      </w:r>
    </w:p>
    <w:p w14:paraId="37071585" w14:textId="214BF336" w:rsidR="00720C65" w:rsidRPr="00C31B34" w:rsidRDefault="00720C65" w:rsidP="00720C65">
      <w:pPr>
        <w:rPr>
          <w:rFonts w:ascii="Arial" w:hAnsi="Arial" w:cs="Arial"/>
          <w:color w:val="333333"/>
          <w:sz w:val="22"/>
          <w:szCs w:val="22"/>
          <w:shd w:val="clear" w:color="auto" w:fill="FBFBFB"/>
        </w:rPr>
      </w:pPr>
    </w:p>
    <w:p w14:paraId="1F910AFB" w14:textId="7780F496" w:rsidR="00720C65" w:rsidRPr="00C31B34" w:rsidRDefault="00720C65" w:rsidP="00720C65">
      <w:pPr>
        <w:rPr>
          <w:rFonts w:ascii="Arial" w:hAnsi="Arial" w:cs="Arial"/>
          <w:color w:val="333333"/>
          <w:sz w:val="22"/>
          <w:szCs w:val="22"/>
          <w:shd w:val="clear" w:color="auto" w:fill="FBFBFB"/>
        </w:rPr>
      </w:pPr>
      <w:r w:rsidRPr="00C31B34">
        <w:rPr>
          <w:rFonts w:ascii="Arial" w:hAnsi="Arial" w:cs="Arial"/>
          <w:color w:val="333333"/>
          <w:sz w:val="22"/>
          <w:szCs w:val="22"/>
          <w:shd w:val="clear" w:color="auto" w:fill="FBFBFB"/>
        </w:rPr>
        <w:t>The University of Edinburgh (2020) </w:t>
      </w:r>
      <w:bookmarkStart w:id="2" w:name="_Hlk149500816"/>
      <w:r w:rsidRPr="00C31B34">
        <w:rPr>
          <w:rFonts w:ascii="Arial" w:hAnsi="Arial" w:cs="Arial"/>
          <w:i/>
          <w:iCs/>
          <w:color w:val="333333"/>
          <w:sz w:val="22"/>
          <w:szCs w:val="22"/>
          <w:shd w:val="clear" w:color="auto" w:fill="FBFBFB"/>
        </w:rPr>
        <w:t>Gibbs’ reflective cycle</w:t>
      </w:r>
      <w:bookmarkEnd w:id="2"/>
      <w:r w:rsidRPr="00C31B34">
        <w:rPr>
          <w:rFonts w:ascii="Arial" w:hAnsi="Arial" w:cs="Arial"/>
          <w:color w:val="333333"/>
          <w:sz w:val="22"/>
          <w:szCs w:val="22"/>
          <w:shd w:val="clear" w:color="auto" w:fill="FBFBFB"/>
        </w:rPr>
        <w:t xml:space="preserve">. Available at: </w:t>
      </w:r>
      <w:r w:rsidR="00287B44" w:rsidRPr="00C31B34">
        <w:rPr>
          <w:rFonts w:ascii="Arial" w:hAnsi="Arial" w:cs="Arial"/>
          <w:color w:val="333333"/>
          <w:sz w:val="22"/>
          <w:szCs w:val="22"/>
          <w:shd w:val="clear" w:color="auto" w:fill="FBFBFB"/>
        </w:rPr>
        <w:t xml:space="preserve">https://www.ed.ac.uk/reflection/reflectors-toolkit/reflecting-on-experience/gibbs-reflective-cycle#:~:text=One%20of%20the%20most%20famous,analysis%2C%20conclusion%20and%20action%20plan. </w:t>
      </w:r>
      <w:r w:rsidRPr="00C31B34">
        <w:rPr>
          <w:rFonts w:ascii="Arial" w:hAnsi="Arial" w:cs="Arial"/>
          <w:color w:val="333333"/>
          <w:sz w:val="22"/>
          <w:szCs w:val="22"/>
          <w:shd w:val="clear" w:color="auto" w:fill="FBFBFB"/>
        </w:rPr>
        <w:t>(Accessed: 20 October 2023).</w:t>
      </w:r>
    </w:p>
    <w:p w14:paraId="79BE19A8" w14:textId="58C56945" w:rsidR="00720C65" w:rsidRPr="00C31B34" w:rsidRDefault="00720C65" w:rsidP="00720C65">
      <w:pPr>
        <w:rPr>
          <w:rFonts w:ascii="Arial" w:hAnsi="Arial" w:cs="Arial"/>
          <w:color w:val="333333"/>
          <w:sz w:val="22"/>
          <w:szCs w:val="22"/>
          <w:shd w:val="clear" w:color="auto" w:fill="FBFBFB"/>
        </w:rPr>
      </w:pPr>
    </w:p>
    <w:p w14:paraId="2864669E" w14:textId="25C5C644" w:rsidR="00287B44" w:rsidRPr="00BE0663" w:rsidRDefault="00287B44" w:rsidP="00720C65">
      <w:pPr>
        <w:rPr>
          <w:rFonts w:ascii="Arial" w:hAnsi="Arial" w:cs="Arial"/>
          <w:color w:val="333333"/>
          <w:sz w:val="22"/>
          <w:szCs w:val="22"/>
          <w:shd w:val="clear" w:color="auto" w:fill="FBFBFB"/>
        </w:rPr>
      </w:pPr>
      <w:bookmarkStart w:id="3" w:name="_Hlk149500231"/>
      <w:r w:rsidRPr="00BE0663">
        <w:rPr>
          <w:rFonts w:ascii="Arial" w:hAnsi="Arial" w:cs="Arial"/>
          <w:color w:val="000000"/>
          <w:spacing w:val="14"/>
          <w:sz w:val="22"/>
          <w:szCs w:val="22"/>
        </w:rPr>
        <w:t>McLeod, S. A. (2013). </w:t>
      </w:r>
      <w:bookmarkStart w:id="4" w:name="_Hlk149500772"/>
      <w:r w:rsidRPr="00BE0663">
        <w:rPr>
          <w:rFonts w:ascii="Arial" w:hAnsi="Arial" w:cs="Arial"/>
          <w:i/>
          <w:iCs/>
          <w:color w:val="000000"/>
          <w:spacing w:val="14"/>
          <w:sz w:val="22"/>
          <w:szCs w:val="22"/>
        </w:rPr>
        <w:t>Kolb - Learning Styles</w:t>
      </w:r>
      <w:r w:rsidRPr="00BE0663">
        <w:rPr>
          <w:rFonts w:ascii="Arial" w:hAnsi="Arial" w:cs="Arial"/>
          <w:color w:val="000000"/>
          <w:spacing w:val="14"/>
          <w:sz w:val="22"/>
          <w:szCs w:val="22"/>
        </w:rPr>
        <w:t>.</w:t>
      </w:r>
      <w:r w:rsidR="00C31B34" w:rsidRPr="00BE0663">
        <w:rPr>
          <w:rFonts w:ascii="Arial" w:hAnsi="Arial" w:cs="Arial"/>
          <w:color w:val="000000"/>
          <w:spacing w:val="14"/>
          <w:sz w:val="22"/>
          <w:szCs w:val="22"/>
        </w:rPr>
        <w:t xml:space="preserve"> </w:t>
      </w:r>
      <w:bookmarkEnd w:id="4"/>
      <w:r w:rsidR="00C31B34" w:rsidRPr="00BE0663">
        <w:rPr>
          <w:rFonts w:ascii="Arial" w:hAnsi="Arial" w:cs="Arial"/>
          <w:color w:val="000000"/>
          <w:spacing w:val="14"/>
          <w:sz w:val="22"/>
          <w:szCs w:val="22"/>
        </w:rPr>
        <w:t>Available at:</w:t>
      </w:r>
      <w:r w:rsidRPr="00BE0663">
        <w:rPr>
          <w:rFonts w:ascii="Arial" w:hAnsi="Arial" w:cs="Arial"/>
          <w:color w:val="000000"/>
          <w:spacing w:val="14"/>
          <w:sz w:val="22"/>
          <w:szCs w:val="22"/>
        </w:rPr>
        <w:t> </w:t>
      </w:r>
      <w:hyperlink r:id="rId12" w:history="1">
        <w:r w:rsidRPr="00BE0663">
          <w:rPr>
            <w:rFonts w:ascii="Arial" w:hAnsi="Arial" w:cs="Arial"/>
            <w:color w:val="FF5D43"/>
            <w:spacing w:val="14"/>
            <w:sz w:val="22"/>
            <w:szCs w:val="22"/>
            <w:u w:val="single"/>
          </w:rPr>
          <w:t>www.simplypsychology.org/learning-kolb.html</w:t>
        </w:r>
      </w:hyperlink>
      <w:r w:rsidR="00C31B34" w:rsidRPr="00BE0663">
        <w:rPr>
          <w:rFonts w:ascii="Arial" w:hAnsi="Arial" w:cs="Arial"/>
          <w:sz w:val="22"/>
          <w:szCs w:val="22"/>
        </w:rPr>
        <w:t xml:space="preserve"> (Accessed 21 October 2023).</w:t>
      </w:r>
    </w:p>
    <w:bookmarkEnd w:id="1"/>
    <w:bookmarkEnd w:id="3"/>
    <w:p w14:paraId="70A02C74" w14:textId="4CBC04E5" w:rsidR="00671A4D" w:rsidRPr="00BE0663" w:rsidRDefault="00671A4D" w:rsidP="00671A4D">
      <w:pPr>
        <w:rPr>
          <w:rFonts w:ascii="Arial" w:hAnsi="Arial" w:cs="Arial"/>
          <w:color w:val="333333"/>
          <w:sz w:val="23"/>
          <w:szCs w:val="23"/>
          <w:shd w:val="clear" w:color="auto" w:fill="FBFBFB"/>
        </w:rPr>
      </w:pPr>
    </w:p>
    <w:p w14:paraId="099B1FC0" w14:textId="70D67D85" w:rsidR="00DF0048" w:rsidRPr="00BE0663" w:rsidRDefault="00CD6A9B" w:rsidP="00CD6A9B">
      <w:pPr>
        <w:pStyle w:val="Heading1"/>
        <w:spacing w:before="0" w:line="288" w:lineRule="atLeast"/>
        <w:textAlignment w:val="baseline"/>
        <w:rPr>
          <w:rFonts w:ascii="Arial" w:eastAsia="Times New Roman" w:hAnsi="Arial" w:cs="Arial"/>
          <w:b/>
          <w:bCs/>
          <w:color w:val="6A6F77"/>
          <w:kern w:val="36"/>
          <w:sz w:val="41"/>
          <w:szCs w:val="41"/>
          <w:lang w:eastAsia="en-GB"/>
        </w:rPr>
      </w:pPr>
      <w:r w:rsidRPr="00BE0663">
        <w:rPr>
          <w:rFonts w:ascii="Arial" w:hAnsi="Arial" w:cs="Arial"/>
          <w:color w:val="333333"/>
          <w:sz w:val="22"/>
          <w:szCs w:val="22"/>
          <w:shd w:val="clear" w:color="auto" w:fill="FBFBFB"/>
        </w:rPr>
        <w:t>Brown</w:t>
      </w:r>
      <w:r w:rsidR="00DF0048" w:rsidRPr="00BE0663">
        <w:rPr>
          <w:rFonts w:ascii="Arial" w:hAnsi="Arial" w:cs="Arial"/>
          <w:color w:val="333333"/>
          <w:sz w:val="22"/>
          <w:szCs w:val="22"/>
          <w:shd w:val="clear" w:color="auto" w:fill="FBFBFB"/>
        </w:rPr>
        <w:t xml:space="preserve">, </w:t>
      </w:r>
      <w:r w:rsidRPr="00BE0663">
        <w:rPr>
          <w:rFonts w:ascii="Arial" w:hAnsi="Arial" w:cs="Arial"/>
          <w:color w:val="333333"/>
          <w:sz w:val="22"/>
          <w:szCs w:val="22"/>
          <w:shd w:val="clear" w:color="auto" w:fill="FBFBFB"/>
        </w:rPr>
        <w:t>N</w:t>
      </w:r>
      <w:r w:rsidR="00DF0048" w:rsidRPr="00BE0663">
        <w:rPr>
          <w:rFonts w:ascii="Arial" w:hAnsi="Arial" w:cs="Arial"/>
          <w:color w:val="333333"/>
          <w:sz w:val="22"/>
          <w:szCs w:val="22"/>
          <w:shd w:val="clear" w:color="auto" w:fill="FBFBFB"/>
        </w:rPr>
        <w:t>. (</w:t>
      </w:r>
      <w:r w:rsidRPr="00BE0663">
        <w:rPr>
          <w:rFonts w:ascii="Arial" w:hAnsi="Arial" w:cs="Arial"/>
          <w:color w:val="333333"/>
          <w:sz w:val="22"/>
          <w:szCs w:val="22"/>
          <w:shd w:val="clear" w:color="auto" w:fill="FBFBFB"/>
        </w:rPr>
        <w:t>no date</w:t>
      </w:r>
      <w:r w:rsidR="00DF0048" w:rsidRPr="00BE0663">
        <w:rPr>
          <w:rFonts w:ascii="Arial" w:hAnsi="Arial" w:cs="Arial"/>
          <w:color w:val="333333"/>
          <w:sz w:val="22"/>
          <w:szCs w:val="22"/>
          <w:shd w:val="clear" w:color="auto" w:fill="FBFBFB"/>
        </w:rPr>
        <w:t>) </w:t>
      </w:r>
      <w:r w:rsidRPr="00BE0663">
        <w:rPr>
          <w:rFonts w:ascii="Arial" w:eastAsia="Times New Roman" w:hAnsi="Arial" w:cs="Arial"/>
          <w:i/>
          <w:iCs/>
          <w:color w:val="6A6F77"/>
          <w:kern w:val="36"/>
          <w:sz w:val="20"/>
          <w:szCs w:val="20"/>
          <w:lang w:eastAsia="en-GB"/>
        </w:rPr>
        <w:t xml:space="preserve">Reflective model according to Kolb </w:t>
      </w:r>
      <w:r w:rsidR="00DF0048" w:rsidRPr="00BE0663">
        <w:rPr>
          <w:rFonts w:ascii="Arial" w:hAnsi="Arial" w:cs="Arial"/>
          <w:color w:val="333333"/>
          <w:sz w:val="22"/>
          <w:szCs w:val="22"/>
          <w:shd w:val="clear" w:color="auto" w:fill="FBFBFB"/>
        </w:rPr>
        <w:t xml:space="preserve">Available at:  </w:t>
      </w:r>
      <w:r w:rsidRPr="00BE0663">
        <w:rPr>
          <w:rFonts w:ascii="Arial" w:hAnsi="Arial" w:cs="Arial"/>
          <w:color w:val="333333"/>
          <w:sz w:val="22"/>
          <w:szCs w:val="22"/>
          <w:shd w:val="clear" w:color="auto" w:fill="FBFBFB"/>
        </w:rPr>
        <w:t xml:space="preserve">https://www.nicole-brown.co.uk/reflective-model-according-to-kolb/ </w:t>
      </w:r>
      <w:r w:rsidR="00DF0048" w:rsidRPr="00BE0663">
        <w:rPr>
          <w:rFonts w:ascii="Arial" w:hAnsi="Arial" w:cs="Arial"/>
          <w:color w:val="333333"/>
          <w:sz w:val="22"/>
          <w:szCs w:val="22"/>
          <w:shd w:val="clear" w:color="auto" w:fill="FBFBFB"/>
        </w:rPr>
        <w:t>(Accessed: 2</w:t>
      </w:r>
      <w:r w:rsidRPr="00BE0663">
        <w:rPr>
          <w:rFonts w:ascii="Arial" w:hAnsi="Arial" w:cs="Arial"/>
          <w:color w:val="333333"/>
          <w:sz w:val="22"/>
          <w:szCs w:val="22"/>
          <w:shd w:val="clear" w:color="auto" w:fill="FBFBFB"/>
        </w:rPr>
        <w:t>1</w:t>
      </w:r>
      <w:r w:rsidR="00DF0048" w:rsidRPr="00BE0663">
        <w:rPr>
          <w:rFonts w:ascii="Arial" w:hAnsi="Arial" w:cs="Arial"/>
          <w:color w:val="333333"/>
          <w:sz w:val="22"/>
          <w:szCs w:val="22"/>
          <w:shd w:val="clear" w:color="auto" w:fill="FBFBFB"/>
        </w:rPr>
        <w:t xml:space="preserve"> October 2023).</w:t>
      </w:r>
    </w:p>
    <w:p w14:paraId="6414B61B" w14:textId="253AE11E" w:rsidR="00DF0048" w:rsidRPr="00BE0663" w:rsidRDefault="00DF0048" w:rsidP="00671A4D">
      <w:pPr>
        <w:rPr>
          <w:rFonts w:ascii="Arial" w:hAnsi="Arial" w:cs="Arial"/>
          <w:color w:val="333333"/>
          <w:sz w:val="23"/>
          <w:szCs w:val="23"/>
          <w:shd w:val="clear" w:color="auto" w:fill="FBFBFB"/>
        </w:rPr>
      </w:pPr>
    </w:p>
    <w:p w14:paraId="118DF6FF" w14:textId="3BEC3CF5" w:rsidR="00BE0663" w:rsidRDefault="00BE0663" w:rsidP="00BE0663">
      <w:pPr>
        <w:rPr>
          <w:rFonts w:ascii="Arial" w:hAnsi="Arial" w:cs="Arial"/>
          <w:color w:val="333333"/>
          <w:sz w:val="22"/>
          <w:szCs w:val="22"/>
          <w:shd w:val="clear" w:color="auto" w:fill="FBFBFB"/>
        </w:rPr>
      </w:pPr>
      <w:r w:rsidRPr="00BE0663">
        <w:rPr>
          <w:rFonts w:ascii="Arial" w:hAnsi="Arial" w:cs="Arial"/>
          <w:color w:val="333333"/>
          <w:sz w:val="22"/>
          <w:szCs w:val="22"/>
          <w:shd w:val="clear" w:color="auto" w:fill="FBFBFB"/>
        </w:rPr>
        <w:t>University of Cumbria (2020) </w:t>
      </w:r>
      <w:r w:rsidRPr="00BE0663">
        <w:rPr>
          <w:rFonts w:ascii="Arial" w:hAnsi="Arial" w:cs="Arial"/>
          <w:i/>
          <w:iCs/>
        </w:rPr>
        <w:t>Kolb’s experiential learning cycle</w:t>
      </w:r>
      <w:r w:rsidRPr="00BE0663">
        <w:rPr>
          <w:rFonts w:ascii="Arial" w:hAnsi="Arial" w:cs="Arial"/>
          <w:i/>
          <w:iCs/>
          <w:color w:val="333333"/>
          <w:sz w:val="22"/>
          <w:szCs w:val="22"/>
          <w:shd w:val="clear" w:color="auto" w:fill="FBFBFB"/>
        </w:rPr>
        <w:t>.</w:t>
      </w:r>
      <w:r w:rsidRPr="00BE0663">
        <w:rPr>
          <w:rFonts w:ascii="Arial" w:hAnsi="Arial" w:cs="Arial"/>
          <w:color w:val="333333"/>
          <w:sz w:val="22"/>
          <w:szCs w:val="22"/>
          <w:shd w:val="clear" w:color="auto" w:fill="FBFBFB"/>
        </w:rPr>
        <w:t xml:space="preserve"> Available at: https://my.cumbria.ac.uk/media/MyCumbria/Documents/Library/Kolb.pdf (Accessed: 2</w:t>
      </w:r>
      <w:r>
        <w:rPr>
          <w:rFonts w:ascii="Arial" w:hAnsi="Arial" w:cs="Arial"/>
          <w:color w:val="333333"/>
          <w:sz w:val="22"/>
          <w:szCs w:val="22"/>
          <w:shd w:val="clear" w:color="auto" w:fill="FBFBFB"/>
        </w:rPr>
        <w:t>1</w:t>
      </w:r>
      <w:r w:rsidRPr="00BE0663">
        <w:rPr>
          <w:rFonts w:ascii="Arial" w:hAnsi="Arial" w:cs="Arial"/>
          <w:color w:val="333333"/>
          <w:sz w:val="22"/>
          <w:szCs w:val="22"/>
          <w:shd w:val="clear" w:color="auto" w:fill="FBFBFB"/>
        </w:rPr>
        <w:t xml:space="preserve"> October 2023).</w:t>
      </w:r>
    </w:p>
    <w:p w14:paraId="06A8B8A2" w14:textId="652A6F2D" w:rsidR="00BE0663" w:rsidRDefault="00BE0663" w:rsidP="00BE0663">
      <w:pPr>
        <w:rPr>
          <w:rFonts w:ascii="Arial" w:hAnsi="Arial" w:cs="Arial"/>
          <w:color w:val="333333"/>
          <w:sz w:val="22"/>
          <w:szCs w:val="22"/>
          <w:shd w:val="clear" w:color="auto" w:fill="FBFBFB"/>
        </w:rPr>
      </w:pPr>
    </w:p>
    <w:p w14:paraId="6EBD54EC" w14:textId="6D5D76F9" w:rsidR="006352BA" w:rsidRPr="006352BA" w:rsidRDefault="00BE0663" w:rsidP="006352BA">
      <w:pPr>
        <w:rPr>
          <w:rStyle w:val="Hyperlink"/>
          <w:rFonts w:ascii="Arial" w:hAnsi="Arial" w:cs="Arial"/>
          <w:sz w:val="22"/>
          <w:szCs w:val="22"/>
          <w:shd w:val="clear" w:color="auto" w:fill="FBFBFB"/>
        </w:rPr>
      </w:pPr>
      <w:r w:rsidRPr="00BE0663">
        <w:rPr>
          <w:rFonts w:ascii="Arial" w:hAnsi="Arial" w:cs="Arial"/>
          <w:color w:val="333333"/>
          <w:sz w:val="22"/>
          <w:szCs w:val="22"/>
          <w:shd w:val="clear" w:color="auto" w:fill="FBFBFB"/>
        </w:rPr>
        <w:t xml:space="preserve">University of </w:t>
      </w:r>
      <w:r>
        <w:rPr>
          <w:rFonts w:ascii="Arial" w:hAnsi="Arial" w:cs="Arial"/>
          <w:color w:val="333333"/>
          <w:sz w:val="22"/>
          <w:szCs w:val="22"/>
          <w:shd w:val="clear" w:color="auto" w:fill="FBFBFB"/>
        </w:rPr>
        <w:t>Hull</w:t>
      </w:r>
      <w:r w:rsidRPr="00BE0663">
        <w:rPr>
          <w:rFonts w:ascii="Arial" w:hAnsi="Arial" w:cs="Arial"/>
          <w:color w:val="333333"/>
          <w:sz w:val="22"/>
          <w:szCs w:val="22"/>
          <w:shd w:val="clear" w:color="auto" w:fill="FBFBFB"/>
        </w:rPr>
        <w:t xml:space="preserve"> (202</w:t>
      </w:r>
      <w:r>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 </w:t>
      </w:r>
      <w:r w:rsidR="006352BA" w:rsidRPr="006352BA">
        <w:rPr>
          <w:rFonts w:ascii="Arial" w:hAnsi="Arial" w:cs="Arial"/>
          <w:color w:val="333333"/>
          <w:sz w:val="22"/>
          <w:szCs w:val="22"/>
          <w:shd w:val="clear" w:color="auto" w:fill="FBFBFB"/>
        </w:rPr>
        <w:fldChar w:fldCharType="begin"/>
      </w:r>
      <w:r w:rsidR="006352BA" w:rsidRPr="006352BA">
        <w:rPr>
          <w:rFonts w:ascii="Arial" w:hAnsi="Arial" w:cs="Arial"/>
          <w:color w:val="333333"/>
          <w:sz w:val="22"/>
          <w:szCs w:val="22"/>
          <w:shd w:val="clear" w:color="auto" w:fill="FBFBFB"/>
        </w:rPr>
        <w:instrText xml:space="preserve"> HYPERLINK "https://libguides.hull.ac.uk/reflectivewriting/kolb" </w:instrText>
      </w:r>
      <w:r w:rsidR="006352BA" w:rsidRPr="006352BA">
        <w:rPr>
          <w:rFonts w:ascii="Arial" w:hAnsi="Arial" w:cs="Arial"/>
          <w:color w:val="333333"/>
          <w:sz w:val="22"/>
          <w:szCs w:val="22"/>
          <w:shd w:val="clear" w:color="auto" w:fill="FBFBFB"/>
        </w:rPr>
        <w:fldChar w:fldCharType="separate"/>
      </w:r>
      <w:r w:rsidR="006352BA" w:rsidRPr="006352BA">
        <w:rPr>
          <w:rStyle w:val="Hyperlink"/>
          <w:rFonts w:ascii="Arial" w:hAnsi="Arial" w:cs="Arial"/>
          <w:i/>
          <w:iCs/>
          <w:color w:val="000000" w:themeColor="text1"/>
          <w:sz w:val="22"/>
          <w:szCs w:val="22"/>
          <w:u w:val="none"/>
          <w:shd w:val="clear" w:color="auto" w:fill="FBFBFB"/>
        </w:rPr>
        <w:t>Reflective writing: Kolb - Hull University Library</w:t>
      </w:r>
      <w:r w:rsidR="006352BA">
        <w:rPr>
          <w:rStyle w:val="Hyperlink"/>
          <w:rFonts w:ascii="Arial" w:hAnsi="Arial" w:cs="Arial"/>
          <w:i/>
          <w:iCs/>
          <w:color w:val="000000" w:themeColor="text1"/>
          <w:sz w:val="22"/>
          <w:szCs w:val="22"/>
          <w:u w:val="none"/>
          <w:shd w:val="clear" w:color="auto" w:fill="FBFBFB"/>
        </w:rPr>
        <w:t>.</w:t>
      </w:r>
    </w:p>
    <w:p w14:paraId="6FD7E1A5" w14:textId="096FB3D9" w:rsidR="00BE0663" w:rsidRDefault="006352BA" w:rsidP="00BE0663">
      <w:pPr>
        <w:rPr>
          <w:rFonts w:ascii="Arial" w:hAnsi="Arial" w:cs="Arial"/>
          <w:color w:val="333333"/>
          <w:sz w:val="22"/>
          <w:szCs w:val="22"/>
          <w:shd w:val="clear" w:color="auto" w:fill="FBFBFB"/>
        </w:rPr>
      </w:pPr>
      <w:r w:rsidRPr="006352BA">
        <w:rPr>
          <w:rFonts w:ascii="Arial" w:hAnsi="Arial" w:cs="Arial"/>
          <w:color w:val="333333"/>
          <w:sz w:val="22"/>
          <w:szCs w:val="22"/>
          <w:shd w:val="clear" w:color="auto" w:fill="FBFBFB"/>
        </w:rPr>
        <w:fldChar w:fldCharType="end"/>
      </w:r>
      <w:r w:rsidR="00BE0663" w:rsidRPr="00BE0663">
        <w:rPr>
          <w:rFonts w:ascii="Arial" w:hAnsi="Arial" w:cs="Arial"/>
          <w:color w:val="333333"/>
          <w:sz w:val="22"/>
          <w:szCs w:val="22"/>
          <w:shd w:val="clear" w:color="auto" w:fill="FBFBFB"/>
        </w:rPr>
        <w:t xml:space="preserve">Available at: </w:t>
      </w:r>
      <w:r w:rsidRPr="006352BA">
        <w:rPr>
          <w:rFonts w:ascii="Arial" w:hAnsi="Arial" w:cs="Arial"/>
          <w:color w:val="333333"/>
          <w:sz w:val="22"/>
          <w:szCs w:val="22"/>
          <w:shd w:val="clear" w:color="auto" w:fill="FBFBFB"/>
        </w:rPr>
        <w:t xml:space="preserve">https://libguides.hull.ac.uk/reflectivewriting/kolb </w:t>
      </w:r>
      <w:r w:rsidR="00BE0663" w:rsidRPr="00BE0663">
        <w:rPr>
          <w:rFonts w:ascii="Arial" w:hAnsi="Arial" w:cs="Arial"/>
          <w:color w:val="333333"/>
          <w:sz w:val="22"/>
          <w:szCs w:val="22"/>
          <w:shd w:val="clear" w:color="auto" w:fill="FBFBFB"/>
        </w:rPr>
        <w:t>(Accessed: 2</w:t>
      </w:r>
      <w:r w:rsidR="00BE0663">
        <w:rPr>
          <w:rFonts w:ascii="Arial" w:hAnsi="Arial" w:cs="Arial"/>
          <w:color w:val="333333"/>
          <w:sz w:val="22"/>
          <w:szCs w:val="22"/>
          <w:shd w:val="clear" w:color="auto" w:fill="FBFBFB"/>
        </w:rPr>
        <w:t>1</w:t>
      </w:r>
      <w:r w:rsidR="00BE0663" w:rsidRPr="00BE0663">
        <w:rPr>
          <w:rFonts w:ascii="Arial" w:hAnsi="Arial" w:cs="Arial"/>
          <w:color w:val="333333"/>
          <w:sz w:val="22"/>
          <w:szCs w:val="22"/>
          <w:shd w:val="clear" w:color="auto" w:fill="FBFBFB"/>
        </w:rPr>
        <w:t xml:space="preserve"> October 2023).</w:t>
      </w:r>
    </w:p>
    <w:p w14:paraId="22768F82" w14:textId="77777777" w:rsidR="006352BA" w:rsidRDefault="006352BA" w:rsidP="00BE0663">
      <w:pPr>
        <w:rPr>
          <w:rFonts w:ascii="Arial" w:hAnsi="Arial" w:cs="Arial"/>
          <w:color w:val="333333"/>
          <w:sz w:val="22"/>
          <w:szCs w:val="22"/>
          <w:shd w:val="clear" w:color="auto" w:fill="FBFBFB"/>
        </w:rPr>
      </w:pPr>
    </w:p>
    <w:p w14:paraId="472AB2E8" w14:textId="0180A8B6" w:rsidR="00722AD6" w:rsidRPr="00CE4675" w:rsidRDefault="00722AD6" w:rsidP="00CE4675">
      <w:pPr>
        <w:pStyle w:val="Heading1"/>
        <w:shd w:val="clear" w:color="auto" w:fill="FFFFFF"/>
        <w:spacing w:before="0" w:after="240"/>
        <w:rPr>
          <w:rFonts w:ascii="Open Sans" w:eastAsia="Times New Roman" w:hAnsi="Open Sans" w:cs="Open Sans"/>
          <w:b/>
          <w:bCs/>
          <w:color w:val="333333"/>
          <w:kern w:val="36"/>
          <w:sz w:val="48"/>
          <w:szCs w:val="48"/>
          <w:lang w:eastAsia="en-GB"/>
        </w:rPr>
      </w:pPr>
      <w:bookmarkStart w:id="5" w:name="_Hlk149506108"/>
      <w:r>
        <w:rPr>
          <w:rFonts w:ascii="Arial" w:hAnsi="Arial" w:cs="Arial"/>
          <w:color w:val="333333"/>
          <w:sz w:val="22"/>
          <w:szCs w:val="22"/>
          <w:shd w:val="clear" w:color="auto" w:fill="FBFBFB"/>
        </w:rPr>
        <w:t>Difference between</w:t>
      </w:r>
      <w:r w:rsidRPr="00BE0663">
        <w:rPr>
          <w:rFonts w:ascii="Arial" w:hAnsi="Arial" w:cs="Arial"/>
          <w:color w:val="333333"/>
          <w:sz w:val="22"/>
          <w:szCs w:val="22"/>
          <w:shd w:val="clear" w:color="auto" w:fill="FBFBFB"/>
        </w:rPr>
        <w:t xml:space="preserve"> (202</w:t>
      </w:r>
      <w:r>
        <w:rPr>
          <w:rFonts w:ascii="Arial" w:hAnsi="Arial" w:cs="Arial"/>
          <w:color w:val="333333"/>
          <w:sz w:val="22"/>
          <w:szCs w:val="22"/>
          <w:shd w:val="clear" w:color="auto" w:fill="FBFBFB"/>
        </w:rPr>
        <w:t>1</w:t>
      </w:r>
      <w:r w:rsidRPr="00BE0663">
        <w:rPr>
          <w:rFonts w:ascii="Arial" w:hAnsi="Arial" w:cs="Arial"/>
          <w:color w:val="333333"/>
          <w:sz w:val="22"/>
          <w:szCs w:val="22"/>
          <w:shd w:val="clear" w:color="auto" w:fill="FBFBFB"/>
        </w:rPr>
        <w:t>) </w:t>
      </w:r>
      <w:bookmarkEnd w:id="5"/>
      <w:r w:rsidR="00CE4675" w:rsidRPr="00CE4675">
        <w:rPr>
          <w:rFonts w:ascii="Arial" w:eastAsia="Times New Roman" w:hAnsi="Arial" w:cs="Arial"/>
          <w:i/>
          <w:iCs/>
          <w:color w:val="333333"/>
          <w:kern w:val="36"/>
          <w:sz w:val="22"/>
          <w:szCs w:val="22"/>
          <w:lang w:eastAsia="en-GB"/>
        </w:rPr>
        <w:t>What is the Difference Between Kolb and Gibbs Reflective Cycle</w:t>
      </w:r>
      <w:r w:rsidR="00CE4675">
        <w:rPr>
          <w:rFonts w:ascii="Arial" w:eastAsia="Times New Roman" w:hAnsi="Arial" w:cs="Arial"/>
          <w:i/>
          <w:iCs/>
          <w:color w:val="333333"/>
          <w:kern w:val="36"/>
          <w:sz w:val="22"/>
          <w:szCs w:val="22"/>
          <w:lang w:eastAsia="en-GB"/>
        </w:rPr>
        <w:t xml:space="preserve">. </w:t>
      </w:r>
      <w:r w:rsidRPr="00BE0663">
        <w:rPr>
          <w:rFonts w:ascii="Arial" w:hAnsi="Arial" w:cs="Arial"/>
          <w:color w:val="333333"/>
          <w:sz w:val="22"/>
          <w:szCs w:val="22"/>
          <w:shd w:val="clear" w:color="auto" w:fill="FBFBFB"/>
        </w:rPr>
        <w:t>Available at:</w:t>
      </w:r>
      <w:r w:rsidR="00CE4675" w:rsidRPr="00CE4675">
        <w:t xml:space="preserve"> </w:t>
      </w:r>
      <w:r w:rsidR="00CE4675" w:rsidRPr="00CE4675">
        <w:rPr>
          <w:rFonts w:ascii="Arial" w:hAnsi="Arial" w:cs="Arial"/>
          <w:color w:val="333333"/>
          <w:sz w:val="22"/>
          <w:szCs w:val="22"/>
          <w:shd w:val="clear" w:color="auto" w:fill="FBFBFB"/>
        </w:rPr>
        <w:t>https://www.differencebetween.com/what-is-the-difference-between-kolb-and-gibbs-reflective-cycle/</w:t>
      </w:r>
      <w:r w:rsidRPr="00BE0663">
        <w:rPr>
          <w:rFonts w:ascii="Arial" w:hAnsi="Arial" w:cs="Arial"/>
          <w:color w:val="333333"/>
          <w:sz w:val="22"/>
          <w:szCs w:val="22"/>
          <w:shd w:val="clear" w:color="auto" w:fill="FBFBFB"/>
        </w:rPr>
        <w:t xml:space="preserve"> (Accessed: 2</w:t>
      </w:r>
      <w:r>
        <w:rPr>
          <w:rFonts w:ascii="Arial" w:hAnsi="Arial" w:cs="Arial"/>
          <w:color w:val="333333"/>
          <w:sz w:val="22"/>
          <w:szCs w:val="22"/>
          <w:shd w:val="clear" w:color="auto" w:fill="FBFBFB"/>
        </w:rPr>
        <w:t>1</w:t>
      </w:r>
      <w:r w:rsidRPr="00BE0663">
        <w:rPr>
          <w:rFonts w:ascii="Arial" w:hAnsi="Arial" w:cs="Arial"/>
          <w:color w:val="333333"/>
          <w:sz w:val="22"/>
          <w:szCs w:val="22"/>
          <w:shd w:val="clear" w:color="auto" w:fill="FBFBFB"/>
        </w:rPr>
        <w:t xml:space="preserve"> October 2023).</w:t>
      </w:r>
    </w:p>
    <w:p w14:paraId="4C1E4679" w14:textId="50A373CB" w:rsidR="00722AD6" w:rsidRDefault="00722AD6" w:rsidP="00722AD6">
      <w:pPr>
        <w:rPr>
          <w:rFonts w:ascii="Arial" w:hAnsi="Arial" w:cs="Arial"/>
          <w:color w:val="333333"/>
          <w:sz w:val="22"/>
          <w:szCs w:val="22"/>
          <w:shd w:val="clear" w:color="auto" w:fill="FBFBFB"/>
        </w:rPr>
      </w:pPr>
    </w:p>
    <w:p w14:paraId="329182EB" w14:textId="5AD83E86" w:rsidR="00816F28" w:rsidRPr="006352BA" w:rsidRDefault="00816F28" w:rsidP="00816F28">
      <w:pPr>
        <w:rPr>
          <w:rStyle w:val="Hyperlink"/>
          <w:rFonts w:ascii="Arial" w:hAnsi="Arial" w:cs="Arial"/>
          <w:sz w:val="22"/>
          <w:szCs w:val="22"/>
          <w:shd w:val="clear" w:color="auto" w:fill="FBFBFB"/>
        </w:rPr>
      </w:pPr>
      <w:r>
        <w:rPr>
          <w:rFonts w:ascii="Arial" w:hAnsi="Arial" w:cs="Arial"/>
          <w:color w:val="333333"/>
          <w:sz w:val="22"/>
          <w:szCs w:val="22"/>
          <w:shd w:val="clear" w:color="auto" w:fill="FBFBFB"/>
        </w:rPr>
        <w:t>Business Balls</w:t>
      </w:r>
      <w:r w:rsidRPr="00BE0663">
        <w:rPr>
          <w:rFonts w:ascii="Arial" w:hAnsi="Arial" w:cs="Arial"/>
          <w:color w:val="333333"/>
          <w:sz w:val="22"/>
          <w:szCs w:val="22"/>
          <w:shd w:val="clear" w:color="auto" w:fill="FBFBFB"/>
        </w:rPr>
        <w:t xml:space="preserve"> (</w:t>
      </w:r>
      <w:r>
        <w:rPr>
          <w:rFonts w:ascii="Arial" w:hAnsi="Arial" w:cs="Arial"/>
          <w:color w:val="333333"/>
          <w:sz w:val="22"/>
          <w:szCs w:val="22"/>
          <w:shd w:val="clear" w:color="auto" w:fill="FBFBFB"/>
        </w:rPr>
        <w:t>no date</w:t>
      </w:r>
      <w:r w:rsidRPr="00BE0663">
        <w:rPr>
          <w:rFonts w:ascii="Arial" w:hAnsi="Arial" w:cs="Arial"/>
          <w:color w:val="333333"/>
          <w:sz w:val="22"/>
          <w:szCs w:val="22"/>
          <w:shd w:val="clear" w:color="auto" w:fill="FBFBFB"/>
        </w:rPr>
        <w:t>) </w:t>
      </w:r>
      <w:r w:rsidRPr="006352BA">
        <w:rPr>
          <w:rFonts w:ascii="Arial" w:hAnsi="Arial" w:cs="Arial"/>
          <w:color w:val="333333"/>
          <w:sz w:val="22"/>
          <w:szCs w:val="22"/>
          <w:shd w:val="clear" w:color="auto" w:fill="FBFBFB"/>
        </w:rPr>
        <w:fldChar w:fldCharType="begin"/>
      </w:r>
      <w:r w:rsidRPr="006352BA">
        <w:rPr>
          <w:rFonts w:ascii="Arial" w:hAnsi="Arial" w:cs="Arial"/>
          <w:color w:val="333333"/>
          <w:sz w:val="22"/>
          <w:szCs w:val="22"/>
          <w:shd w:val="clear" w:color="auto" w:fill="FBFBFB"/>
        </w:rPr>
        <w:instrText xml:space="preserve"> HYPERLINK "https://libguides.hull.ac.uk/reflectivewriting/kolb" </w:instrText>
      </w:r>
      <w:r w:rsidRPr="006352BA">
        <w:rPr>
          <w:rFonts w:ascii="Arial" w:hAnsi="Arial" w:cs="Arial"/>
          <w:color w:val="333333"/>
          <w:sz w:val="22"/>
          <w:szCs w:val="22"/>
          <w:shd w:val="clear" w:color="auto" w:fill="FBFBFB"/>
        </w:rPr>
        <w:fldChar w:fldCharType="separate"/>
      </w:r>
      <w:r>
        <w:rPr>
          <w:rStyle w:val="Hyperlink"/>
          <w:rFonts w:ascii="Arial" w:hAnsi="Arial" w:cs="Arial"/>
          <w:i/>
          <w:iCs/>
          <w:color w:val="000000" w:themeColor="text1"/>
          <w:sz w:val="22"/>
          <w:szCs w:val="22"/>
          <w:u w:val="none"/>
          <w:shd w:val="clear" w:color="auto" w:fill="FBFBFB"/>
        </w:rPr>
        <w:t>What is reflective practice.</w:t>
      </w:r>
    </w:p>
    <w:p w14:paraId="13584D29" w14:textId="2202C166" w:rsidR="00816F28" w:rsidRDefault="00816F28" w:rsidP="00816F28">
      <w:pPr>
        <w:rPr>
          <w:rFonts w:ascii="Arial" w:hAnsi="Arial" w:cs="Arial"/>
          <w:color w:val="333333"/>
          <w:sz w:val="22"/>
          <w:szCs w:val="22"/>
          <w:shd w:val="clear" w:color="auto" w:fill="FBFBFB"/>
        </w:rPr>
      </w:pPr>
      <w:r w:rsidRPr="006352BA">
        <w:rPr>
          <w:rFonts w:ascii="Arial" w:hAnsi="Arial" w:cs="Arial"/>
          <w:color w:val="333333"/>
          <w:sz w:val="22"/>
          <w:szCs w:val="22"/>
          <w:shd w:val="clear" w:color="auto" w:fill="FBFBFB"/>
        </w:rPr>
        <w:fldChar w:fldCharType="end"/>
      </w:r>
      <w:r w:rsidRPr="00BE0663">
        <w:rPr>
          <w:rFonts w:ascii="Arial" w:hAnsi="Arial" w:cs="Arial"/>
          <w:color w:val="333333"/>
          <w:sz w:val="22"/>
          <w:szCs w:val="22"/>
          <w:shd w:val="clear" w:color="auto" w:fill="FBFBFB"/>
        </w:rPr>
        <w:t xml:space="preserve">Available at: </w:t>
      </w:r>
      <w:hyperlink r:id="rId13" w:history="1">
        <w:r w:rsidR="00CC244A" w:rsidRPr="00D94668">
          <w:rPr>
            <w:rStyle w:val="Hyperlink"/>
            <w:rFonts w:ascii="Arial" w:hAnsi="Arial" w:cs="Arial"/>
            <w:sz w:val="22"/>
            <w:szCs w:val="22"/>
            <w:shd w:val="clear" w:color="auto" w:fill="FBFBFB"/>
          </w:rPr>
          <w:t>https://www.businessballs.com/self-awareness/reflective-practice/#references</w:t>
        </w:r>
      </w:hyperlink>
      <w:r w:rsidR="00CC244A">
        <w:rPr>
          <w:rFonts w:ascii="Arial" w:hAnsi="Arial" w:cs="Arial"/>
          <w:color w:val="333333"/>
          <w:sz w:val="22"/>
          <w:szCs w:val="22"/>
          <w:shd w:val="clear" w:color="auto" w:fill="FBFBFB"/>
        </w:rPr>
        <w:t xml:space="preserve"> </w:t>
      </w:r>
      <w:r w:rsidRPr="00BE0663">
        <w:rPr>
          <w:rFonts w:ascii="Arial" w:hAnsi="Arial" w:cs="Arial"/>
          <w:color w:val="333333"/>
          <w:sz w:val="22"/>
          <w:szCs w:val="22"/>
          <w:shd w:val="clear" w:color="auto" w:fill="FBFBFB"/>
        </w:rPr>
        <w:t>Accessed: 2</w:t>
      </w:r>
      <w:r>
        <w:rPr>
          <w:rFonts w:ascii="Arial" w:hAnsi="Arial" w:cs="Arial"/>
          <w:color w:val="333333"/>
          <w:sz w:val="22"/>
          <w:szCs w:val="22"/>
          <w:shd w:val="clear" w:color="auto" w:fill="FBFBFB"/>
        </w:rPr>
        <w:t>1</w:t>
      </w:r>
      <w:r w:rsidRPr="00BE0663">
        <w:rPr>
          <w:rFonts w:ascii="Arial" w:hAnsi="Arial" w:cs="Arial"/>
          <w:color w:val="333333"/>
          <w:sz w:val="22"/>
          <w:szCs w:val="22"/>
          <w:shd w:val="clear" w:color="auto" w:fill="FBFBFB"/>
        </w:rPr>
        <w:t xml:space="preserve"> October 202</w:t>
      </w:r>
      <w:r w:rsidR="00CC244A">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w:t>
      </w:r>
    </w:p>
    <w:p w14:paraId="299E222B" w14:textId="77777777" w:rsidR="00816F28" w:rsidRDefault="00816F28" w:rsidP="00722AD6">
      <w:pPr>
        <w:rPr>
          <w:rFonts w:ascii="Arial" w:hAnsi="Arial" w:cs="Arial"/>
          <w:color w:val="333333"/>
          <w:sz w:val="22"/>
          <w:szCs w:val="22"/>
          <w:shd w:val="clear" w:color="auto" w:fill="FBFBFB"/>
        </w:rPr>
      </w:pPr>
    </w:p>
    <w:p w14:paraId="21D408B8" w14:textId="77777777" w:rsidR="00BE0663" w:rsidRPr="00BE0663" w:rsidRDefault="00BE0663" w:rsidP="00BE0663">
      <w:pPr>
        <w:rPr>
          <w:rFonts w:ascii="Arial" w:hAnsi="Arial" w:cs="Arial"/>
          <w:color w:val="333333"/>
          <w:sz w:val="22"/>
          <w:szCs w:val="22"/>
          <w:shd w:val="clear" w:color="auto" w:fill="FBFBFB"/>
        </w:rPr>
      </w:pPr>
    </w:p>
    <w:p w14:paraId="2705E2E9" w14:textId="1FEA57A5" w:rsidR="001231D3" w:rsidRPr="001231D3" w:rsidRDefault="001231D3" w:rsidP="001231D3">
      <w:pPr>
        <w:rPr>
          <w:rStyle w:val="Hyperlink"/>
          <w:rFonts w:ascii="Arial" w:hAnsi="Arial" w:cs="Arial"/>
          <w:sz w:val="22"/>
          <w:szCs w:val="22"/>
          <w:shd w:val="clear" w:color="auto" w:fill="FBFBFB"/>
        </w:rPr>
      </w:pPr>
      <w:bookmarkStart w:id="6" w:name="_Hlk149515352"/>
      <w:proofErr w:type="spellStart"/>
      <w:r>
        <w:rPr>
          <w:rFonts w:ascii="Arial" w:hAnsi="Arial" w:cs="Arial"/>
          <w:color w:val="333333"/>
          <w:sz w:val="22"/>
          <w:szCs w:val="22"/>
          <w:shd w:val="clear" w:color="auto" w:fill="FBFBFB"/>
        </w:rPr>
        <w:t>AlphaTubs</w:t>
      </w:r>
      <w:proofErr w:type="spellEnd"/>
      <w:r w:rsidRPr="00BE0663">
        <w:rPr>
          <w:rFonts w:ascii="Arial" w:hAnsi="Arial" w:cs="Arial"/>
          <w:color w:val="333333"/>
          <w:sz w:val="22"/>
          <w:szCs w:val="22"/>
          <w:shd w:val="clear" w:color="auto" w:fill="FBFBFB"/>
        </w:rPr>
        <w:t xml:space="preserve"> (</w:t>
      </w:r>
      <w:r>
        <w:rPr>
          <w:rFonts w:ascii="Arial" w:hAnsi="Arial" w:cs="Arial"/>
          <w:color w:val="333333"/>
          <w:sz w:val="22"/>
          <w:szCs w:val="22"/>
          <w:shd w:val="clear" w:color="auto" w:fill="FBFBFB"/>
        </w:rPr>
        <w:t>2023</w:t>
      </w:r>
      <w:r w:rsidRPr="00BE0663">
        <w:rPr>
          <w:rFonts w:ascii="Arial" w:hAnsi="Arial" w:cs="Arial"/>
          <w:color w:val="333333"/>
          <w:sz w:val="22"/>
          <w:szCs w:val="22"/>
          <w:shd w:val="clear" w:color="auto" w:fill="FBFBFB"/>
        </w:rPr>
        <w:t>) </w:t>
      </w:r>
      <w:r w:rsidRPr="001231D3">
        <w:rPr>
          <w:rFonts w:ascii="Arial" w:hAnsi="Arial" w:cs="Arial"/>
          <w:color w:val="333333"/>
          <w:sz w:val="22"/>
          <w:szCs w:val="22"/>
          <w:shd w:val="clear" w:color="auto" w:fill="FBFBFB"/>
        </w:rPr>
        <w:fldChar w:fldCharType="begin"/>
      </w:r>
      <w:r w:rsidRPr="001231D3">
        <w:rPr>
          <w:rFonts w:ascii="Arial" w:hAnsi="Arial" w:cs="Arial"/>
          <w:color w:val="333333"/>
          <w:sz w:val="22"/>
          <w:szCs w:val="22"/>
          <w:shd w:val="clear" w:color="auto" w:fill="FBFBFB"/>
        </w:rPr>
        <w:instrText xml:space="preserve"> HYPERLINK "https://blog.alphatub.com/why-is-professionalism-important-in-early-childhood-education/" \l ":~:text=A%20professional%20early%20childhood%20educator,through%20success%20(or%20failure)." </w:instrText>
      </w:r>
      <w:r w:rsidRPr="001231D3">
        <w:rPr>
          <w:rFonts w:ascii="Arial" w:hAnsi="Arial" w:cs="Arial"/>
          <w:color w:val="333333"/>
          <w:sz w:val="22"/>
          <w:szCs w:val="22"/>
          <w:shd w:val="clear" w:color="auto" w:fill="FBFBFB"/>
        </w:rPr>
        <w:fldChar w:fldCharType="separate"/>
      </w:r>
      <w:r w:rsidRPr="001231D3">
        <w:rPr>
          <w:rStyle w:val="Hyperlink"/>
          <w:rFonts w:ascii="Arial" w:hAnsi="Arial" w:cs="Arial"/>
          <w:i/>
          <w:iCs/>
          <w:color w:val="000000" w:themeColor="text1"/>
          <w:sz w:val="22"/>
          <w:szCs w:val="22"/>
          <w:u w:val="none"/>
          <w:shd w:val="clear" w:color="auto" w:fill="FBFBFB"/>
        </w:rPr>
        <w:t>Why Is Professionalism Important in Early Childhood Education</w:t>
      </w:r>
      <w:r>
        <w:rPr>
          <w:rStyle w:val="Hyperlink"/>
          <w:rFonts w:ascii="Arial" w:hAnsi="Arial" w:cs="Arial"/>
          <w:i/>
          <w:iCs/>
          <w:color w:val="000000" w:themeColor="text1"/>
          <w:sz w:val="22"/>
          <w:szCs w:val="22"/>
          <w:u w:val="none"/>
          <w:shd w:val="clear" w:color="auto" w:fill="FBFBFB"/>
        </w:rPr>
        <w:t>.</w:t>
      </w:r>
    </w:p>
    <w:p w14:paraId="602A119A" w14:textId="3F9A5CE3" w:rsidR="001231D3" w:rsidRDefault="001231D3" w:rsidP="001231D3">
      <w:pPr>
        <w:rPr>
          <w:rFonts w:ascii="Arial" w:hAnsi="Arial" w:cs="Arial"/>
          <w:color w:val="333333"/>
          <w:sz w:val="22"/>
          <w:szCs w:val="22"/>
          <w:shd w:val="clear" w:color="auto" w:fill="FBFBFB"/>
        </w:rPr>
      </w:pPr>
      <w:r w:rsidRPr="001231D3">
        <w:rPr>
          <w:rFonts w:ascii="Arial" w:hAnsi="Arial" w:cs="Arial"/>
          <w:color w:val="333333"/>
          <w:sz w:val="22"/>
          <w:szCs w:val="22"/>
          <w:shd w:val="clear" w:color="auto" w:fill="FBFBFB"/>
        </w:rPr>
        <w:lastRenderedPageBreak/>
        <w:fldChar w:fldCharType="end"/>
      </w:r>
      <w:r w:rsidRPr="00BE0663">
        <w:rPr>
          <w:rFonts w:ascii="Arial" w:hAnsi="Arial" w:cs="Arial"/>
          <w:color w:val="333333"/>
          <w:sz w:val="22"/>
          <w:szCs w:val="22"/>
          <w:shd w:val="clear" w:color="auto" w:fill="FBFBFB"/>
        </w:rPr>
        <w:t>Available at:</w:t>
      </w:r>
      <w:r w:rsidRPr="001231D3">
        <w:t xml:space="preserve"> </w:t>
      </w:r>
      <w:r w:rsidRPr="001231D3">
        <w:rPr>
          <w:rFonts w:ascii="Arial" w:hAnsi="Arial" w:cs="Arial"/>
          <w:color w:val="333333"/>
          <w:sz w:val="22"/>
          <w:szCs w:val="22"/>
          <w:shd w:val="clear" w:color="auto" w:fill="FBFBFB"/>
        </w:rPr>
        <w:t>https://blog.alphatub.com/why-is-professionalism-important-in-early-childhood-education/#:~:text=A%20professional%20early%20childhood%20educator,through%20success%20(or%20failure).</w:t>
      </w:r>
      <w:r w:rsidRPr="00BE0663">
        <w:rPr>
          <w:rFonts w:ascii="Arial" w:hAnsi="Arial" w:cs="Arial"/>
          <w:color w:val="333333"/>
          <w:sz w:val="22"/>
          <w:szCs w:val="22"/>
          <w:shd w:val="clear" w:color="auto" w:fill="FBFBFB"/>
        </w:rPr>
        <w:t xml:space="preserve"> Accessed: 2</w:t>
      </w:r>
      <w:r>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 xml:space="preserve"> October 202</w:t>
      </w:r>
      <w:r>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w:t>
      </w:r>
    </w:p>
    <w:p w14:paraId="5EDAF8F7" w14:textId="77777777" w:rsidR="00BE0663" w:rsidRPr="00C31B34" w:rsidRDefault="00BE0663" w:rsidP="00671A4D">
      <w:pPr>
        <w:rPr>
          <w:rFonts w:ascii="Arial" w:hAnsi="Arial" w:cs="Arial"/>
          <w:color w:val="333333"/>
          <w:sz w:val="23"/>
          <w:szCs w:val="23"/>
          <w:shd w:val="clear" w:color="auto" w:fill="FBFBFB"/>
        </w:rPr>
      </w:pPr>
    </w:p>
    <w:bookmarkEnd w:id="6"/>
    <w:p w14:paraId="1824F7AD" w14:textId="77777777" w:rsidR="00B63EEE" w:rsidRDefault="00B63EEE" w:rsidP="00B63EEE">
      <w:pPr>
        <w:rPr>
          <w:rFonts w:ascii="Arial" w:hAnsi="Arial" w:cs="Arial"/>
          <w:color w:val="333333"/>
          <w:sz w:val="22"/>
          <w:szCs w:val="22"/>
          <w:shd w:val="clear" w:color="auto" w:fill="FBFBFB"/>
        </w:rPr>
      </w:pPr>
    </w:p>
    <w:p w14:paraId="3C0BB348" w14:textId="77777777" w:rsidR="00B63EEE" w:rsidRDefault="00B63EEE" w:rsidP="00B63EEE">
      <w:pPr>
        <w:rPr>
          <w:rFonts w:ascii="Arial" w:hAnsi="Arial" w:cs="Arial"/>
          <w:color w:val="333333"/>
          <w:sz w:val="22"/>
          <w:szCs w:val="22"/>
          <w:shd w:val="clear" w:color="auto" w:fill="FBFBFB"/>
        </w:rPr>
      </w:pPr>
    </w:p>
    <w:p w14:paraId="2C880B3B" w14:textId="5D3E59E6" w:rsidR="00B63EEE" w:rsidRPr="001231D3" w:rsidRDefault="00B63EEE" w:rsidP="00B63EEE">
      <w:pPr>
        <w:rPr>
          <w:rStyle w:val="Hyperlink"/>
          <w:rFonts w:ascii="Arial" w:hAnsi="Arial" w:cs="Arial"/>
          <w:sz w:val="22"/>
          <w:szCs w:val="22"/>
          <w:shd w:val="clear" w:color="auto" w:fill="FBFBFB"/>
        </w:rPr>
      </w:pPr>
      <w:bookmarkStart w:id="7" w:name="_Hlk149515540"/>
      <w:bookmarkStart w:id="8" w:name="_Hlk149515637"/>
      <w:r>
        <w:rPr>
          <w:rFonts w:ascii="Arial" w:hAnsi="Arial" w:cs="Arial"/>
          <w:color w:val="333333"/>
          <w:sz w:val="22"/>
          <w:szCs w:val="22"/>
          <w:shd w:val="clear" w:color="auto" w:fill="FBFBFB"/>
        </w:rPr>
        <w:t xml:space="preserve">Early education </w:t>
      </w:r>
      <w:r w:rsidRPr="00BE0663">
        <w:rPr>
          <w:rFonts w:ascii="Arial" w:hAnsi="Arial" w:cs="Arial"/>
          <w:color w:val="333333"/>
          <w:sz w:val="22"/>
          <w:szCs w:val="22"/>
          <w:shd w:val="clear" w:color="auto" w:fill="FBFBFB"/>
        </w:rPr>
        <w:t>(</w:t>
      </w:r>
      <w:r>
        <w:rPr>
          <w:rFonts w:ascii="Arial" w:hAnsi="Arial" w:cs="Arial"/>
          <w:color w:val="333333"/>
          <w:sz w:val="22"/>
          <w:szCs w:val="22"/>
          <w:shd w:val="clear" w:color="auto" w:fill="FBFBFB"/>
        </w:rPr>
        <w:t>202</w:t>
      </w:r>
      <w:r>
        <w:rPr>
          <w:rFonts w:ascii="Arial" w:hAnsi="Arial" w:cs="Arial"/>
          <w:color w:val="333333"/>
          <w:sz w:val="22"/>
          <w:szCs w:val="22"/>
          <w:shd w:val="clear" w:color="auto" w:fill="FBFBFB"/>
        </w:rPr>
        <w:t>1</w:t>
      </w:r>
      <w:bookmarkEnd w:id="7"/>
      <w:r w:rsidRPr="00BE0663">
        <w:rPr>
          <w:rFonts w:ascii="Arial" w:hAnsi="Arial" w:cs="Arial"/>
          <w:color w:val="333333"/>
          <w:sz w:val="22"/>
          <w:szCs w:val="22"/>
          <w:shd w:val="clear" w:color="auto" w:fill="FBFBFB"/>
        </w:rPr>
        <w:t>) </w:t>
      </w:r>
      <w:r w:rsidRPr="001231D3">
        <w:rPr>
          <w:rFonts w:ascii="Arial" w:hAnsi="Arial" w:cs="Arial"/>
          <w:color w:val="333333"/>
          <w:sz w:val="22"/>
          <w:szCs w:val="22"/>
          <w:shd w:val="clear" w:color="auto" w:fill="FBFBFB"/>
        </w:rPr>
        <w:fldChar w:fldCharType="begin"/>
      </w:r>
      <w:r w:rsidRPr="001231D3">
        <w:rPr>
          <w:rFonts w:ascii="Arial" w:hAnsi="Arial" w:cs="Arial"/>
          <w:color w:val="333333"/>
          <w:sz w:val="22"/>
          <w:szCs w:val="22"/>
          <w:shd w:val="clear" w:color="auto" w:fill="FBFBFB"/>
        </w:rPr>
        <w:instrText xml:space="preserve"> HYPERLINK "https://blog.alphatub.com/why-is-professionalism-important-in-early-childhood-education/" \l ":~:text=A%20professional%20early%20childhood%20educator,through%20success%20(or%20failure)." </w:instrText>
      </w:r>
      <w:r w:rsidRPr="001231D3">
        <w:rPr>
          <w:rFonts w:ascii="Arial" w:hAnsi="Arial" w:cs="Arial"/>
          <w:color w:val="333333"/>
          <w:sz w:val="22"/>
          <w:szCs w:val="22"/>
          <w:shd w:val="clear" w:color="auto" w:fill="FBFBFB"/>
        </w:rPr>
        <w:fldChar w:fldCharType="separate"/>
      </w:r>
      <w:r>
        <w:rPr>
          <w:rStyle w:val="Hyperlink"/>
          <w:rFonts w:ascii="Arial" w:hAnsi="Arial" w:cs="Arial"/>
          <w:i/>
          <w:iCs/>
          <w:color w:val="000000" w:themeColor="text1"/>
          <w:sz w:val="22"/>
          <w:szCs w:val="22"/>
          <w:u w:val="none"/>
          <w:shd w:val="clear" w:color="auto" w:fill="FBFBFB"/>
        </w:rPr>
        <w:t>Code of ethos</w:t>
      </w:r>
      <w:r>
        <w:rPr>
          <w:rStyle w:val="Hyperlink"/>
          <w:rFonts w:ascii="Arial" w:hAnsi="Arial" w:cs="Arial"/>
          <w:i/>
          <w:iCs/>
          <w:color w:val="000000" w:themeColor="text1"/>
          <w:sz w:val="22"/>
          <w:szCs w:val="22"/>
          <w:u w:val="none"/>
          <w:shd w:val="clear" w:color="auto" w:fill="FBFBFB"/>
        </w:rPr>
        <w:t>.</w:t>
      </w:r>
    </w:p>
    <w:p w14:paraId="7A2397D8" w14:textId="5CA5A55C" w:rsidR="00B63EEE" w:rsidRDefault="00B63EEE" w:rsidP="00B63EEE">
      <w:pPr>
        <w:rPr>
          <w:rFonts w:ascii="Arial" w:hAnsi="Arial" w:cs="Arial"/>
          <w:color w:val="333333"/>
          <w:sz w:val="22"/>
          <w:szCs w:val="22"/>
          <w:shd w:val="clear" w:color="auto" w:fill="FBFBFB"/>
        </w:rPr>
      </w:pPr>
      <w:r w:rsidRPr="001231D3">
        <w:rPr>
          <w:rFonts w:ascii="Arial" w:hAnsi="Arial" w:cs="Arial"/>
          <w:color w:val="333333"/>
          <w:sz w:val="22"/>
          <w:szCs w:val="22"/>
          <w:shd w:val="clear" w:color="auto" w:fill="FBFBFB"/>
        </w:rPr>
        <w:fldChar w:fldCharType="end"/>
      </w:r>
      <w:r w:rsidRPr="00BE0663">
        <w:rPr>
          <w:rFonts w:ascii="Arial" w:hAnsi="Arial" w:cs="Arial"/>
          <w:color w:val="333333"/>
          <w:sz w:val="22"/>
          <w:szCs w:val="22"/>
          <w:shd w:val="clear" w:color="auto" w:fill="FBFBFB"/>
        </w:rPr>
        <w:t>Available at:</w:t>
      </w:r>
      <w:r w:rsidRPr="00B63EEE">
        <w:t xml:space="preserve"> </w:t>
      </w:r>
      <w:r w:rsidRPr="00B63EEE">
        <w:rPr>
          <w:rFonts w:ascii="Arial" w:hAnsi="Arial" w:cs="Arial"/>
          <w:color w:val="333333"/>
          <w:sz w:val="22"/>
          <w:szCs w:val="22"/>
          <w:shd w:val="clear" w:color="auto" w:fill="FBFBFB"/>
        </w:rPr>
        <w:t>https://early-education.org.uk/wp-content/uploads/2021/12/Code-of-Ethics.pdf</w:t>
      </w:r>
      <w:r w:rsidRPr="001231D3">
        <w:rPr>
          <w:rFonts w:ascii="Arial" w:hAnsi="Arial" w:cs="Arial"/>
          <w:color w:val="333333"/>
          <w:sz w:val="22"/>
          <w:szCs w:val="22"/>
          <w:shd w:val="clear" w:color="auto" w:fill="FBFBFB"/>
        </w:rPr>
        <w:t>.</w:t>
      </w:r>
      <w:r w:rsidRPr="00BE0663">
        <w:rPr>
          <w:rFonts w:ascii="Arial" w:hAnsi="Arial" w:cs="Arial"/>
          <w:color w:val="333333"/>
          <w:sz w:val="22"/>
          <w:szCs w:val="22"/>
          <w:shd w:val="clear" w:color="auto" w:fill="FBFBFB"/>
        </w:rPr>
        <w:t xml:space="preserve"> Accessed: 2</w:t>
      </w:r>
      <w:r>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 xml:space="preserve"> October 202</w:t>
      </w:r>
      <w:r>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w:t>
      </w:r>
    </w:p>
    <w:p w14:paraId="42852943" w14:textId="77777777" w:rsidR="00B63EEE" w:rsidRPr="00C31B34" w:rsidRDefault="00B63EEE" w:rsidP="00B63EEE">
      <w:pPr>
        <w:rPr>
          <w:rFonts w:ascii="Arial" w:hAnsi="Arial" w:cs="Arial"/>
          <w:color w:val="333333"/>
          <w:sz w:val="23"/>
          <w:szCs w:val="23"/>
          <w:shd w:val="clear" w:color="auto" w:fill="FBFBFB"/>
        </w:rPr>
      </w:pPr>
      <w:bookmarkStart w:id="9" w:name="_Hlk149515774"/>
      <w:bookmarkStart w:id="10" w:name="_Hlk149515856"/>
    </w:p>
    <w:p w14:paraId="659046E5" w14:textId="3C447D3D" w:rsidR="00523DB0" w:rsidRPr="001231D3" w:rsidRDefault="00523DB0" w:rsidP="00523DB0">
      <w:pPr>
        <w:rPr>
          <w:rStyle w:val="Hyperlink"/>
          <w:rFonts w:ascii="Arial" w:hAnsi="Arial" w:cs="Arial"/>
          <w:b/>
          <w:bCs/>
          <w:color w:val="333333"/>
          <w:sz w:val="22"/>
          <w:szCs w:val="22"/>
          <w:u w:val="none"/>
          <w:shd w:val="clear" w:color="auto" w:fill="FBFBFB"/>
        </w:rPr>
      </w:pPr>
      <w:r>
        <w:rPr>
          <w:rFonts w:ascii="Arial" w:hAnsi="Arial" w:cs="Arial"/>
          <w:color w:val="333333"/>
          <w:sz w:val="22"/>
          <w:szCs w:val="22"/>
          <w:shd w:val="clear" w:color="auto" w:fill="FBFBFB"/>
        </w:rPr>
        <w:t xml:space="preserve">Nursery World </w:t>
      </w:r>
      <w:r w:rsidRPr="00BE0663">
        <w:rPr>
          <w:rFonts w:ascii="Arial" w:hAnsi="Arial" w:cs="Arial"/>
          <w:color w:val="333333"/>
          <w:sz w:val="22"/>
          <w:szCs w:val="22"/>
          <w:shd w:val="clear" w:color="auto" w:fill="FBFBFB"/>
        </w:rPr>
        <w:t>(</w:t>
      </w:r>
      <w:r>
        <w:rPr>
          <w:rFonts w:ascii="Arial" w:hAnsi="Arial" w:cs="Arial"/>
          <w:color w:val="333333"/>
          <w:sz w:val="22"/>
          <w:szCs w:val="22"/>
          <w:shd w:val="clear" w:color="auto" w:fill="FBFBFB"/>
        </w:rPr>
        <w:t>20</w:t>
      </w:r>
      <w:r>
        <w:rPr>
          <w:rFonts w:ascii="Arial" w:hAnsi="Arial" w:cs="Arial"/>
          <w:color w:val="333333"/>
          <w:sz w:val="22"/>
          <w:szCs w:val="22"/>
          <w:shd w:val="clear" w:color="auto" w:fill="FBFBFB"/>
        </w:rPr>
        <w:t>16</w:t>
      </w:r>
      <w:r w:rsidRPr="00BE0663">
        <w:rPr>
          <w:rFonts w:ascii="Arial" w:hAnsi="Arial" w:cs="Arial"/>
          <w:color w:val="333333"/>
          <w:sz w:val="22"/>
          <w:szCs w:val="22"/>
          <w:shd w:val="clear" w:color="auto" w:fill="FBFBFB"/>
        </w:rPr>
        <w:t>) </w:t>
      </w:r>
      <w:bookmarkEnd w:id="9"/>
      <w:r w:rsidRPr="00523DB0">
        <w:rPr>
          <w:rFonts w:ascii="Arial" w:hAnsi="Arial" w:cs="Arial"/>
          <w:b/>
          <w:bCs/>
          <w:color w:val="333333"/>
          <w:sz w:val="22"/>
          <w:szCs w:val="22"/>
          <w:shd w:val="clear" w:color="auto" w:fill="FBFBFB"/>
        </w:rPr>
        <w:t>EYFS Best Practice - All about… trust</w:t>
      </w:r>
      <w:r w:rsidRPr="001231D3">
        <w:rPr>
          <w:rFonts w:ascii="Arial" w:hAnsi="Arial" w:cs="Arial"/>
          <w:color w:val="333333"/>
          <w:sz w:val="22"/>
          <w:szCs w:val="22"/>
          <w:shd w:val="clear" w:color="auto" w:fill="FBFBFB"/>
        </w:rPr>
        <w:fldChar w:fldCharType="begin"/>
      </w:r>
      <w:r w:rsidRPr="001231D3">
        <w:rPr>
          <w:rFonts w:ascii="Arial" w:hAnsi="Arial" w:cs="Arial"/>
          <w:color w:val="333333"/>
          <w:sz w:val="22"/>
          <w:szCs w:val="22"/>
          <w:shd w:val="clear" w:color="auto" w:fill="FBFBFB"/>
        </w:rPr>
        <w:instrText xml:space="preserve"> HYPERLINK "https://blog.alphatub.com/why-is-professionalism-important-in-early-childhood-education/" \l ":~:text=A%20professional%20early%20childhood%20educator,through%20success%20(or%20failure)." </w:instrText>
      </w:r>
      <w:r w:rsidRPr="001231D3">
        <w:rPr>
          <w:rFonts w:ascii="Arial" w:hAnsi="Arial" w:cs="Arial"/>
          <w:color w:val="333333"/>
          <w:sz w:val="22"/>
          <w:szCs w:val="22"/>
          <w:shd w:val="clear" w:color="auto" w:fill="FBFBFB"/>
        </w:rPr>
        <w:fldChar w:fldCharType="separate"/>
      </w:r>
      <w:r>
        <w:rPr>
          <w:rStyle w:val="Hyperlink"/>
          <w:rFonts w:ascii="Arial" w:hAnsi="Arial" w:cs="Arial"/>
          <w:i/>
          <w:iCs/>
          <w:color w:val="000000" w:themeColor="text1"/>
          <w:sz w:val="22"/>
          <w:szCs w:val="22"/>
          <w:u w:val="none"/>
          <w:shd w:val="clear" w:color="auto" w:fill="FBFBFB"/>
        </w:rPr>
        <w:t>.</w:t>
      </w:r>
    </w:p>
    <w:p w14:paraId="6AFCBC9E" w14:textId="377BDEBE" w:rsidR="00523DB0" w:rsidRDefault="00523DB0" w:rsidP="00523DB0">
      <w:pPr>
        <w:rPr>
          <w:rFonts w:ascii="Arial" w:hAnsi="Arial" w:cs="Arial"/>
          <w:color w:val="333333"/>
          <w:sz w:val="22"/>
          <w:szCs w:val="22"/>
          <w:shd w:val="clear" w:color="auto" w:fill="FBFBFB"/>
        </w:rPr>
      </w:pPr>
      <w:r w:rsidRPr="001231D3">
        <w:rPr>
          <w:rFonts w:ascii="Arial" w:hAnsi="Arial" w:cs="Arial"/>
          <w:color w:val="333333"/>
          <w:sz w:val="22"/>
          <w:szCs w:val="22"/>
          <w:shd w:val="clear" w:color="auto" w:fill="FBFBFB"/>
        </w:rPr>
        <w:fldChar w:fldCharType="end"/>
      </w:r>
      <w:r w:rsidRPr="00BE0663">
        <w:rPr>
          <w:rFonts w:ascii="Arial" w:hAnsi="Arial" w:cs="Arial"/>
          <w:color w:val="333333"/>
          <w:sz w:val="22"/>
          <w:szCs w:val="22"/>
          <w:shd w:val="clear" w:color="auto" w:fill="FBFBFB"/>
        </w:rPr>
        <w:t>Available at:</w:t>
      </w:r>
      <w:r w:rsidRPr="00B63EEE">
        <w:t xml:space="preserve"> </w:t>
      </w:r>
      <w:hyperlink r:id="rId14" w:history="1">
        <w:r w:rsidRPr="00D94668">
          <w:rPr>
            <w:rStyle w:val="Hyperlink"/>
          </w:rPr>
          <w:t>https://www.nurseryworld.co.uk/features/article/eyfs-best-practice-all-about-trust</w:t>
        </w:r>
      </w:hyperlink>
      <w:r>
        <w:t xml:space="preserve"> </w:t>
      </w:r>
      <w:r w:rsidRPr="00BE0663">
        <w:rPr>
          <w:rFonts w:ascii="Arial" w:hAnsi="Arial" w:cs="Arial"/>
          <w:color w:val="333333"/>
          <w:sz w:val="22"/>
          <w:szCs w:val="22"/>
          <w:shd w:val="clear" w:color="auto" w:fill="FBFBFB"/>
        </w:rPr>
        <w:t>Accessed: 2</w:t>
      </w:r>
      <w:r>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 xml:space="preserve"> October 202</w:t>
      </w:r>
      <w:r>
        <w:rPr>
          <w:rFonts w:ascii="Arial" w:hAnsi="Arial" w:cs="Arial"/>
          <w:color w:val="333333"/>
          <w:sz w:val="22"/>
          <w:szCs w:val="22"/>
          <w:shd w:val="clear" w:color="auto" w:fill="FBFBFB"/>
        </w:rPr>
        <w:t>3</w:t>
      </w:r>
      <w:r w:rsidRPr="00BE0663">
        <w:rPr>
          <w:rFonts w:ascii="Arial" w:hAnsi="Arial" w:cs="Arial"/>
          <w:color w:val="333333"/>
          <w:sz w:val="22"/>
          <w:szCs w:val="22"/>
          <w:shd w:val="clear" w:color="auto" w:fill="FBFBFB"/>
        </w:rPr>
        <w:t>).</w:t>
      </w:r>
    </w:p>
    <w:bookmarkEnd w:id="10"/>
    <w:p w14:paraId="7CDCFC25" w14:textId="6EF6367D" w:rsidR="00523DB0" w:rsidRDefault="00523DB0" w:rsidP="00523DB0">
      <w:pPr>
        <w:rPr>
          <w:rFonts w:ascii="Arial" w:hAnsi="Arial" w:cs="Arial"/>
          <w:color w:val="333333"/>
          <w:sz w:val="23"/>
          <w:szCs w:val="23"/>
          <w:shd w:val="clear" w:color="auto" w:fill="FBFBFB"/>
        </w:rPr>
      </w:pPr>
    </w:p>
    <w:p w14:paraId="1C6FEA84" w14:textId="77777777" w:rsidR="00523DB0" w:rsidRPr="00523DB0" w:rsidRDefault="00523DB0" w:rsidP="00523DB0">
      <w:pPr>
        <w:rPr>
          <w:rFonts w:ascii="Arial" w:hAnsi="Arial" w:cs="Arial"/>
          <w:color w:val="333333"/>
          <w:sz w:val="23"/>
          <w:szCs w:val="23"/>
          <w:shd w:val="clear" w:color="auto" w:fill="FBFBFB"/>
        </w:rPr>
      </w:pPr>
    </w:p>
    <w:p w14:paraId="0E422732" w14:textId="2CB89560" w:rsidR="00523DB0" w:rsidRPr="00523DB0" w:rsidRDefault="00523DB0" w:rsidP="00523DB0">
      <w:pPr>
        <w:rPr>
          <w:rStyle w:val="Hyperlink"/>
          <w:rFonts w:ascii="Arial" w:hAnsi="Arial" w:cs="Arial"/>
          <w:i/>
          <w:iCs/>
          <w:sz w:val="23"/>
          <w:szCs w:val="23"/>
          <w:shd w:val="clear" w:color="auto" w:fill="FBFBFB"/>
        </w:rPr>
      </w:pPr>
      <w:r>
        <w:rPr>
          <w:rFonts w:ascii="Arial" w:hAnsi="Arial" w:cs="Arial"/>
          <w:color w:val="333333"/>
          <w:sz w:val="23"/>
          <w:szCs w:val="23"/>
          <w:shd w:val="clear" w:color="auto" w:fill="FBFBFB"/>
        </w:rPr>
        <w:t xml:space="preserve">West Sussex County Council </w:t>
      </w:r>
      <w:r w:rsidRPr="00523DB0">
        <w:rPr>
          <w:rFonts w:ascii="Arial" w:hAnsi="Arial" w:cs="Arial"/>
          <w:color w:val="333333"/>
          <w:sz w:val="23"/>
          <w:szCs w:val="23"/>
          <w:shd w:val="clear" w:color="auto" w:fill="FBFBFB"/>
        </w:rPr>
        <w:t>(</w:t>
      </w:r>
      <w:r>
        <w:rPr>
          <w:rFonts w:ascii="Arial" w:hAnsi="Arial" w:cs="Arial"/>
          <w:color w:val="333333"/>
          <w:sz w:val="23"/>
          <w:szCs w:val="23"/>
          <w:shd w:val="clear" w:color="auto" w:fill="FBFBFB"/>
        </w:rPr>
        <w:t>no date</w:t>
      </w:r>
      <w:r w:rsidRPr="00523DB0">
        <w:rPr>
          <w:rFonts w:ascii="Arial" w:hAnsi="Arial" w:cs="Arial"/>
          <w:color w:val="333333"/>
          <w:sz w:val="23"/>
          <w:szCs w:val="23"/>
          <w:shd w:val="clear" w:color="auto" w:fill="FBFBFB"/>
        </w:rPr>
        <w:t>) </w:t>
      </w:r>
      <w:r w:rsidRPr="00523DB0">
        <w:rPr>
          <w:rFonts w:ascii="Arial" w:hAnsi="Arial" w:cs="Arial"/>
          <w:color w:val="333333"/>
          <w:sz w:val="23"/>
          <w:szCs w:val="23"/>
          <w:shd w:val="clear" w:color="auto" w:fill="FBFBFB"/>
        </w:rPr>
        <w:t xml:space="preserve"> </w:t>
      </w:r>
      <w:r w:rsidRPr="00523DB0">
        <w:rPr>
          <w:rFonts w:ascii="Arial" w:hAnsi="Arial" w:cs="Arial"/>
          <w:i/>
          <w:iCs/>
          <w:color w:val="333333"/>
          <w:sz w:val="23"/>
          <w:szCs w:val="23"/>
          <w:shd w:val="clear" w:color="auto" w:fill="FBFBFB"/>
        </w:rPr>
        <w:fldChar w:fldCharType="begin"/>
      </w:r>
      <w:r w:rsidRPr="00523DB0">
        <w:rPr>
          <w:rFonts w:ascii="Arial" w:hAnsi="Arial" w:cs="Arial"/>
          <w:i/>
          <w:iCs/>
          <w:color w:val="333333"/>
          <w:sz w:val="23"/>
          <w:szCs w:val="23"/>
          <w:shd w:val="clear" w:color="auto" w:fill="FBFBFB"/>
        </w:rPr>
        <w:instrText xml:space="preserve"> HYPERLINK "https://www.westsussex.gov.uk/media/5555/effective_poa_and_planning.pdf" </w:instrText>
      </w:r>
      <w:r w:rsidRPr="00523DB0">
        <w:rPr>
          <w:rFonts w:ascii="Arial" w:hAnsi="Arial" w:cs="Arial"/>
          <w:i/>
          <w:iCs/>
          <w:color w:val="333333"/>
          <w:sz w:val="23"/>
          <w:szCs w:val="23"/>
          <w:shd w:val="clear" w:color="auto" w:fill="FBFBFB"/>
        </w:rPr>
        <w:fldChar w:fldCharType="separate"/>
      </w:r>
      <w:r w:rsidRPr="00523DB0">
        <w:rPr>
          <w:rStyle w:val="Hyperlink"/>
          <w:rFonts w:ascii="Arial" w:hAnsi="Arial" w:cs="Arial"/>
          <w:i/>
          <w:iCs/>
          <w:sz w:val="23"/>
          <w:szCs w:val="23"/>
          <w:u w:val="none"/>
          <w:shd w:val="clear" w:color="auto" w:fill="FBFBFB"/>
        </w:rPr>
        <w:t>Effective Practice: Observation, Assessment and Planning</w:t>
      </w:r>
    </w:p>
    <w:p w14:paraId="52B58C28" w14:textId="7156DF11" w:rsidR="00523DB0" w:rsidRPr="00523DB0" w:rsidRDefault="00523DB0" w:rsidP="00523DB0">
      <w:pPr>
        <w:rPr>
          <w:rFonts w:ascii="Arial" w:hAnsi="Arial" w:cs="Arial"/>
          <w:color w:val="333333"/>
          <w:sz w:val="23"/>
          <w:szCs w:val="23"/>
          <w:shd w:val="clear" w:color="auto" w:fill="FBFBFB"/>
        </w:rPr>
      </w:pPr>
      <w:r w:rsidRPr="00523DB0">
        <w:rPr>
          <w:rFonts w:ascii="Arial" w:hAnsi="Arial" w:cs="Arial"/>
          <w:i/>
          <w:iCs/>
          <w:color w:val="333333"/>
          <w:sz w:val="23"/>
          <w:szCs w:val="23"/>
          <w:shd w:val="clear" w:color="auto" w:fill="FBFBFB"/>
        </w:rPr>
        <w:fldChar w:fldCharType="end"/>
      </w:r>
      <w:r w:rsidRPr="00523DB0">
        <w:rPr>
          <w:rFonts w:ascii="Arial" w:hAnsi="Arial" w:cs="Arial"/>
          <w:i/>
          <w:iCs/>
          <w:color w:val="333333"/>
          <w:sz w:val="23"/>
          <w:szCs w:val="23"/>
          <w:shd w:val="clear" w:color="auto" w:fill="FBFBFB"/>
        </w:rPr>
        <w:t>Available at:</w:t>
      </w:r>
      <w:r>
        <w:rPr>
          <w:rFonts w:ascii="Arial" w:hAnsi="Arial" w:cs="Arial"/>
          <w:color w:val="333333"/>
          <w:sz w:val="23"/>
          <w:szCs w:val="23"/>
          <w:shd w:val="clear" w:color="auto" w:fill="FBFBFB"/>
        </w:rPr>
        <w:t xml:space="preserve"> </w:t>
      </w:r>
      <w:r w:rsidRPr="00523DB0">
        <w:rPr>
          <w:rFonts w:ascii="Arial" w:hAnsi="Arial" w:cs="Arial"/>
          <w:color w:val="333333"/>
          <w:sz w:val="23"/>
          <w:szCs w:val="23"/>
          <w:shd w:val="clear" w:color="auto" w:fill="FBFBFB"/>
        </w:rPr>
        <w:t>https://www.westsussex.gov.uk/media/5555/effective_poa_and_planning.pdfAccessed: 23 October 2023).</w:t>
      </w:r>
    </w:p>
    <w:p w14:paraId="76955590" w14:textId="77777777" w:rsidR="00523DB0" w:rsidRDefault="00523DB0" w:rsidP="00523DB0">
      <w:pPr>
        <w:rPr>
          <w:rFonts w:ascii="Arial" w:hAnsi="Arial" w:cs="Arial"/>
          <w:color w:val="333333"/>
          <w:sz w:val="23"/>
          <w:szCs w:val="23"/>
          <w:shd w:val="clear" w:color="auto" w:fill="FBFBFB"/>
        </w:rPr>
      </w:pPr>
    </w:p>
    <w:p w14:paraId="5A49029F" w14:textId="25D53F74" w:rsidR="00523DB0" w:rsidRPr="00C31B34" w:rsidRDefault="00523DB0" w:rsidP="00523DB0">
      <w:pPr>
        <w:rPr>
          <w:rFonts w:ascii="Arial" w:hAnsi="Arial" w:cs="Arial"/>
          <w:color w:val="333333"/>
          <w:sz w:val="23"/>
          <w:szCs w:val="23"/>
          <w:shd w:val="clear" w:color="auto" w:fill="FBFBFB"/>
        </w:rPr>
      </w:pPr>
      <w:bookmarkStart w:id="11" w:name="_Hlk149516078"/>
      <w:r>
        <w:rPr>
          <w:rFonts w:ascii="Arial" w:hAnsi="Arial" w:cs="Arial"/>
          <w:color w:val="040C28"/>
        </w:rPr>
        <w:t>United Nations.</w:t>
      </w:r>
      <w:r>
        <w:rPr>
          <w:rFonts w:ascii="Arial" w:hAnsi="Arial" w:cs="Arial"/>
          <w:color w:val="4D5156"/>
          <w:shd w:val="clear" w:color="auto" w:fill="FFFFFF"/>
        </w:rPr>
        <w:t> </w:t>
      </w:r>
      <w:r>
        <w:rPr>
          <w:rFonts w:ascii="Arial" w:hAnsi="Arial" w:cs="Arial"/>
          <w:color w:val="040C28"/>
        </w:rPr>
        <w:t>(1989).</w:t>
      </w:r>
      <w:r>
        <w:rPr>
          <w:rFonts w:ascii="Arial" w:hAnsi="Arial" w:cs="Arial"/>
          <w:color w:val="4D5156"/>
          <w:shd w:val="clear" w:color="auto" w:fill="FFFFFF"/>
        </w:rPr>
        <w:t> </w:t>
      </w:r>
      <w:r>
        <w:rPr>
          <w:rFonts w:ascii="Arial" w:hAnsi="Arial" w:cs="Arial"/>
          <w:color w:val="040C28"/>
        </w:rPr>
        <w:t>Convention on the Rights of the Child</w:t>
      </w:r>
      <w:bookmarkEnd w:id="11"/>
      <w:r>
        <w:rPr>
          <w:rFonts w:ascii="Arial" w:hAnsi="Arial" w:cs="Arial"/>
          <w:color w:val="040C28"/>
        </w:rPr>
        <w:t>.</w:t>
      </w:r>
      <w:r>
        <w:rPr>
          <w:rFonts w:ascii="Arial" w:hAnsi="Arial" w:cs="Arial"/>
          <w:color w:val="040C28"/>
        </w:rPr>
        <w:t xml:space="preserve"> </w:t>
      </w:r>
      <w:r w:rsidRPr="00523DB0">
        <w:rPr>
          <w:rFonts w:ascii="Arial" w:hAnsi="Arial" w:cs="Arial"/>
          <w:color w:val="333333"/>
          <w:sz w:val="23"/>
          <w:szCs w:val="23"/>
          <w:shd w:val="clear" w:color="auto" w:fill="FBFBFB"/>
        </w:rPr>
        <w:t>Accessed: 23 October 2023).</w:t>
      </w:r>
    </w:p>
    <w:p w14:paraId="44C2164C" w14:textId="77777777" w:rsidR="00523DB0" w:rsidRDefault="00523DB0" w:rsidP="00523DB0">
      <w:pPr>
        <w:rPr>
          <w:rFonts w:ascii="Arial" w:hAnsi="Arial" w:cs="Arial"/>
          <w:color w:val="333333"/>
          <w:sz w:val="23"/>
          <w:szCs w:val="23"/>
          <w:shd w:val="clear" w:color="auto" w:fill="FBFBFB"/>
        </w:rPr>
      </w:pPr>
    </w:p>
    <w:p w14:paraId="40EEC8CF" w14:textId="256C1979" w:rsidR="00287B44" w:rsidRDefault="00287B44" w:rsidP="00671A4D">
      <w:pPr>
        <w:rPr>
          <w:rFonts w:ascii="Arial" w:hAnsi="Arial" w:cs="Arial"/>
          <w:color w:val="333333"/>
          <w:sz w:val="23"/>
          <w:szCs w:val="23"/>
          <w:shd w:val="clear" w:color="auto" w:fill="FBFBFB"/>
        </w:rPr>
      </w:pPr>
    </w:p>
    <w:bookmarkEnd w:id="8"/>
    <w:p w14:paraId="3F1A0076" w14:textId="1CB7A167" w:rsidR="00CA129B" w:rsidRPr="00C31B34" w:rsidRDefault="00CA129B" w:rsidP="00671A4D">
      <w:pPr>
        <w:rPr>
          <w:rFonts w:ascii="Arial" w:hAnsi="Arial" w:cs="Arial"/>
          <w:color w:val="333333"/>
          <w:sz w:val="23"/>
          <w:szCs w:val="23"/>
          <w:shd w:val="clear" w:color="auto" w:fill="FBFBFB"/>
        </w:rPr>
      </w:pPr>
    </w:p>
    <w:p w14:paraId="50F9DB92" w14:textId="77777777" w:rsidR="00D01948" w:rsidRPr="00C31B34" w:rsidRDefault="00D01948" w:rsidP="005E5979">
      <w:pPr>
        <w:pStyle w:val="ListParagraph"/>
        <w:ind w:left="428"/>
        <w:rPr>
          <w:rFonts w:ascii="Arial" w:hAnsi="Arial" w:cs="Arial"/>
          <w:color w:val="333333"/>
          <w:sz w:val="23"/>
          <w:szCs w:val="23"/>
          <w:shd w:val="clear" w:color="auto" w:fill="FBFBFB"/>
        </w:rPr>
      </w:pPr>
    </w:p>
    <w:p w14:paraId="69CCAF6F" w14:textId="77777777" w:rsidR="00D01948" w:rsidRPr="00C31B34" w:rsidRDefault="00D01948" w:rsidP="005E5979">
      <w:pPr>
        <w:pStyle w:val="ListParagraph"/>
        <w:ind w:left="428"/>
        <w:rPr>
          <w:rFonts w:ascii="Arial" w:hAnsi="Arial" w:cs="Arial"/>
          <w:sz w:val="24"/>
          <w:szCs w:val="24"/>
        </w:rPr>
      </w:pPr>
    </w:p>
    <w:p w14:paraId="305BA6E5" w14:textId="77777777" w:rsidR="00D01948" w:rsidRPr="0078678D" w:rsidRDefault="00D01948" w:rsidP="005E5979">
      <w:pPr>
        <w:pStyle w:val="ListParagraph"/>
        <w:ind w:left="428"/>
        <w:rPr>
          <w:rFonts w:ascii="Arial" w:hAnsi="Arial" w:cs="Arial"/>
          <w:sz w:val="24"/>
          <w:szCs w:val="24"/>
        </w:rPr>
      </w:pPr>
    </w:p>
    <w:sectPr w:rsidR="00D01948" w:rsidRPr="0078678D"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CC0FA7" w14:textId="77777777" w:rsidR="00510772" w:rsidRDefault="00510772" w:rsidP="003F04FA">
      <w:r>
        <w:separator/>
      </w:r>
    </w:p>
  </w:endnote>
  <w:endnote w:type="continuationSeparator" w:id="0">
    <w:p w14:paraId="2967DFAB" w14:textId="77777777" w:rsidR="00510772" w:rsidRDefault="00510772"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04BE9C" w14:textId="77777777" w:rsidR="00510772" w:rsidRDefault="00510772" w:rsidP="003F04FA">
      <w:r>
        <w:separator/>
      </w:r>
    </w:p>
  </w:footnote>
  <w:footnote w:type="continuationSeparator" w:id="0">
    <w:p w14:paraId="38A5A19E" w14:textId="77777777" w:rsidR="00510772" w:rsidRDefault="00510772"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1A091070"/>
    <w:multiLevelType w:val="multilevel"/>
    <w:tmpl w:val="AA063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214EF4"/>
    <w:multiLevelType w:val="multilevel"/>
    <w:tmpl w:val="66D6B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753A9"/>
    <w:rsid w:val="00082724"/>
    <w:rsid w:val="000B4754"/>
    <w:rsid w:val="000C0CEC"/>
    <w:rsid w:val="000C4E4A"/>
    <w:rsid w:val="000D4A07"/>
    <w:rsid w:val="001231D3"/>
    <w:rsid w:val="00125C15"/>
    <w:rsid w:val="00146E89"/>
    <w:rsid w:val="0016255D"/>
    <w:rsid w:val="001743AF"/>
    <w:rsid w:val="00175C91"/>
    <w:rsid w:val="0017752B"/>
    <w:rsid w:val="00185AE8"/>
    <w:rsid w:val="001963CE"/>
    <w:rsid w:val="001B0F24"/>
    <w:rsid w:val="001D0997"/>
    <w:rsid w:val="00202C8B"/>
    <w:rsid w:val="00221740"/>
    <w:rsid w:val="002450D8"/>
    <w:rsid w:val="00246564"/>
    <w:rsid w:val="00263207"/>
    <w:rsid w:val="0028426E"/>
    <w:rsid w:val="00287B44"/>
    <w:rsid w:val="002F637B"/>
    <w:rsid w:val="00301B62"/>
    <w:rsid w:val="00311E60"/>
    <w:rsid w:val="00322FBD"/>
    <w:rsid w:val="00334AEE"/>
    <w:rsid w:val="00336CF2"/>
    <w:rsid w:val="0034547E"/>
    <w:rsid w:val="00355FF6"/>
    <w:rsid w:val="00395A17"/>
    <w:rsid w:val="003A7DA8"/>
    <w:rsid w:val="003B7C06"/>
    <w:rsid w:val="003C31F5"/>
    <w:rsid w:val="003E4F85"/>
    <w:rsid w:val="003E736B"/>
    <w:rsid w:val="003F04FA"/>
    <w:rsid w:val="003F5CDD"/>
    <w:rsid w:val="0040202F"/>
    <w:rsid w:val="004202CD"/>
    <w:rsid w:val="004233F7"/>
    <w:rsid w:val="0044269A"/>
    <w:rsid w:val="00457BF6"/>
    <w:rsid w:val="0046680E"/>
    <w:rsid w:val="004C25FA"/>
    <w:rsid w:val="00503AB9"/>
    <w:rsid w:val="00510772"/>
    <w:rsid w:val="00515C62"/>
    <w:rsid w:val="00523DB0"/>
    <w:rsid w:val="0053274E"/>
    <w:rsid w:val="00553060"/>
    <w:rsid w:val="005672B3"/>
    <w:rsid w:val="00576890"/>
    <w:rsid w:val="00577B08"/>
    <w:rsid w:val="00582BD9"/>
    <w:rsid w:val="00587E3F"/>
    <w:rsid w:val="005E5979"/>
    <w:rsid w:val="005E7B55"/>
    <w:rsid w:val="00602F0E"/>
    <w:rsid w:val="00603CCF"/>
    <w:rsid w:val="006047E5"/>
    <w:rsid w:val="00611056"/>
    <w:rsid w:val="006352BA"/>
    <w:rsid w:val="00647A0C"/>
    <w:rsid w:val="00647A11"/>
    <w:rsid w:val="006520F7"/>
    <w:rsid w:val="00657EFF"/>
    <w:rsid w:val="00671A4D"/>
    <w:rsid w:val="00674818"/>
    <w:rsid w:val="00680E8F"/>
    <w:rsid w:val="006C1651"/>
    <w:rsid w:val="006D5763"/>
    <w:rsid w:val="0071568C"/>
    <w:rsid w:val="0071642D"/>
    <w:rsid w:val="00720C65"/>
    <w:rsid w:val="00722AD6"/>
    <w:rsid w:val="0072520B"/>
    <w:rsid w:val="00743951"/>
    <w:rsid w:val="0078678D"/>
    <w:rsid w:val="00794751"/>
    <w:rsid w:val="00795D4D"/>
    <w:rsid w:val="007B072A"/>
    <w:rsid w:val="007B67AF"/>
    <w:rsid w:val="007F3AC4"/>
    <w:rsid w:val="00816F28"/>
    <w:rsid w:val="00823209"/>
    <w:rsid w:val="00870871"/>
    <w:rsid w:val="00882811"/>
    <w:rsid w:val="0089739E"/>
    <w:rsid w:val="008A5583"/>
    <w:rsid w:val="008E112A"/>
    <w:rsid w:val="00952A2E"/>
    <w:rsid w:val="009712A9"/>
    <w:rsid w:val="009A57AC"/>
    <w:rsid w:val="009C6B27"/>
    <w:rsid w:val="00A1103E"/>
    <w:rsid w:val="00A31C7D"/>
    <w:rsid w:val="00A60737"/>
    <w:rsid w:val="00AA0B7A"/>
    <w:rsid w:val="00B2136A"/>
    <w:rsid w:val="00B63EEE"/>
    <w:rsid w:val="00B76A00"/>
    <w:rsid w:val="00B81606"/>
    <w:rsid w:val="00B8743F"/>
    <w:rsid w:val="00B87D8C"/>
    <w:rsid w:val="00B9575C"/>
    <w:rsid w:val="00B97779"/>
    <w:rsid w:val="00BE0663"/>
    <w:rsid w:val="00C13878"/>
    <w:rsid w:val="00C31B34"/>
    <w:rsid w:val="00C53DB2"/>
    <w:rsid w:val="00C54455"/>
    <w:rsid w:val="00C60824"/>
    <w:rsid w:val="00C61582"/>
    <w:rsid w:val="00CA129B"/>
    <w:rsid w:val="00CA17EA"/>
    <w:rsid w:val="00CC244A"/>
    <w:rsid w:val="00CD6A9B"/>
    <w:rsid w:val="00CE0364"/>
    <w:rsid w:val="00CE4675"/>
    <w:rsid w:val="00CF3E81"/>
    <w:rsid w:val="00CF5009"/>
    <w:rsid w:val="00D00B1F"/>
    <w:rsid w:val="00D01948"/>
    <w:rsid w:val="00D21AB7"/>
    <w:rsid w:val="00D4378C"/>
    <w:rsid w:val="00D44729"/>
    <w:rsid w:val="00D4654C"/>
    <w:rsid w:val="00D6734A"/>
    <w:rsid w:val="00D916DD"/>
    <w:rsid w:val="00DA2FB7"/>
    <w:rsid w:val="00DA7CD3"/>
    <w:rsid w:val="00DB1A43"/>
    <w:rsid w:val="00DD4D5B"/>
    <w:rsid w:val="00DF0048"/>
    <w:rsid w:val="00DF346E"/>
    <w:rsid w:val="00E82220"/>
    <w:rsid w:val="00EC5126"/>
    <w:rsid w:val="00EC7F03"/>
    <w:rsid w:val="00ED5D25"/>
    <w:rsid w:val="00EF1918"/>
    <w:rsid w:val="00F4174C"/>
    <w:rsid w:val="00F43837"/>
    <w:rsid w:val="00F83276"/>
    <w:rsid w:val="00FB03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71A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066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paragraph" w:styleId="NormalWeb">
    <w:name w:val="Normal (Web)"/>
    <w:basedOn w:val="Normal"/>
    <w:uiPriority w:val="99"/>
    <w:semiHidden/>
    <w:unhideWhenUsed/>
    <w:rsid w:val="00B2136A"/>
    <w:pPr>
      <w:spacing w:before="100" w:beforeAutospacing="1" w:after="100" w:afterAutospacing="1"/>
    </w:pPr>
    <w:rPr>
      <w:lang w:eastAsia="en-GB"/>
    </w:rPr>
  </w:style>
  <w:style w:type="character" w:styleId="Strong">
    <w:name w:val="Strong"/>
    <w:basedOn w:val="DefaultParagraphFont"/>
    <w:uiPriority w:val="22"/>
    <w:qFormat/>
    <w:rsid w:val="00B2136A"/>
    <w:rPr>
      <w:b/>
      <w:bCs/>
    </w:rPr>
  </w:style>
  <w:style w:type="character" w:customStyle="1" w:styleId="hgkelc">
    <w:name w:val="hgkelc"/>
    <w:basedOn w:val="DefaultParagraphFont"/>
    <w:rsid w:val="004202CD"/>
  </w:style>
  <w:style w:type="character" w:styleId="Hyperlink">
    <w:name w:val="Hyperlink"/>
    <w:basedOn w:val="DefaultParagraphFont"/>
    <w:uiPriority w:val="99"/>
    <w:unhideWhenUsed/>
    <w:rsid w:val="00F4174C"/>
    <w:rPr>
      <w:color w:val="0563C1" w:themeColor="hyperlink"/>
      <w:u w:val="single"/>
    </w:rPr>
  </w:style>
  <w:style w:type="character" w:styleId="UnresolvedMention">
    <w:name w:val="Unresolved Mention"/>
    <w:basedOn w:val="DefaultParagraphFont"/>
    <w:uiPriority w:val="99"/>
    <w:semiHidden/>
    <w:unhideWhenUsed/>
    <w:rsid w:val="00F4174C"/>
    <w:rPr>
      <w:color w:val="605E5C"/>
      <w:shd w:val="clear" w:color="auto" w:fill="E1DFDD"/>
    </w:rPr>
  </w:style>
  <w:style w:type="character" w:customStyle="1" w:styleId="Heading1Char">
    <w:name w:val="Heading 1 Char"/>
    <w:basedOn w:val="DefaultParagraphFont"/>
    <w:link w:val="Heading1"/>
    <w:uiPriority w:val="9"/>
    <w:rsid w:val="00671A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066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359118">
      <w:bodyDiv w:val="1"/>
      <w:marLeft w:val="0"/>
      <w:marRight w:val="0"/>
      <w:marTop w:val="0"/>
      <w:marBottom w:val="0"/>
      <w:divBdr>
        <w:top w:val="none" w:sz="0" w:space="0" w:color="auto"/>
        <w:left w:val="none" w:sz="0" w:space="0" w:color="auto"/>
        <w:bottom w:val="none" w:sz="0" w:space="0" w:color="auto"/>
        <w:right w:val="none" w:sz="0" w:space="0" w:color="auto"/>
      </w:divBdr>
    </w:div>
    <w:div w:id="108741906">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78033056">
      <w:bodyDiv w:val="1"/>
      <w:marLeft w:val="0"/>
      <w:marRight w:val="0"/>
      <w:marTop w:val="0"/>
      <w:marBottom w:val="0"/>
      <w:divBdr>
        <w:top w:val="none" w:sz="0" w:space="0" w:color="auto"/>
        <w:left w:val="none" w:sz="0" w:space="0" w:color="auto"/>
        <w:bottom w:val="none" w:sz="0" w:space="0" w:color="auto"/>
        <w:right w:val="none" w:sz="0" w:space="0" w:color="auto"/>
      </w:divBdr>
    </w:div>
    <w:div w:id="303852948">
      <w:bodyDiv w:val="1"/>
      <w:marLeft w:val="0"/>
      <w:marRight w:val="0"/>
      <w:marTop w:val="0"/>
      <w:marBottom w:val="0"/>
      <w:divBdr>
        <w:top w:val="none" w:sz="0" w:space="0" w:color="auto"/>
        <w:left w:val="none" w:sz="0" w:space="0" w:color="auto"/>
        <w:bottom w:val="none" w:sz="0" w:space="0" w:color="auto"/>
        <w:right w:val="none" w:sz="0" w:space="0" w:color="auto"/>
      </w:divBdr>
    </w:div>
    <w:div w:id="313528785">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54374911">
      <w:bodyDiv w:val="1"/>
      <w:marLeft w:val="0"/>
      <w:marRight w:val="0"/>
      <w:marTop w:val="0"/>
      <w:marBottom w:val="0"/>
      <w:divBdr>
        <w:top w:val="none" w:sz="0" w:space="0" w:color="auto"/>
        <w:left w:val="none" w:sz="0" w:space="0" w:color="auto"/>
        <w:bottom w:val="none" w:sz="0" w:space="0" w:color="auto"/>
        <w:right w:val="none" w:sz="0" w:space="0" w:color="auto"/>
      </w:divBdr>
    </w:div>
    <w:div w:id="480729244">
      <w:bodyDiv w:val="1"/>
      <w:marLeft w:val="0"/>
      <w:marRight w:val="0"/>
      <w:marTop w:val="0"/>
      <w:marBottom w:val="0"/>
      <w:divBdr>
        <w:top w:val="none" w:sz="0" w:space="0" w:color="auto"/>
        <w:left w:val="none" w:sz="0" w:space="0" w:color="auto"/>
        <w:bottom w:val="none" w:sz="0" w:space="0" w:color="auto"/>
        <w:right w:val="none" w:sz="0" w:space="0" w:color="auto"/>
      </w:divBdr>
    </w:div>
    <w:div w:id="557908651">
      <w:bodyDiv w:val="1"/>
      <w:marLeft w:val="0"/>
      <w:marRight w:val="0"/>
      <w:marTop w:val="0"/>
      <w:marBottom w:val="0"/>
      <w:divBdr>
        <w:top w:val="none" w:sz="0" w:space="0" w:color="auto"/>
        <w:left w:val="none" w:sz="0" w:space="0" w:color="auto"/>
        <w:bottom w:val="none" w:sz="0" w:space="0" w:color="auto"/>
        <w:right w:val="none" w:sz="0" w:space="0" w:color="auto"/>
      </w:divBdr>
    </w:div>
    <w:div w:id="618416831">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23212102">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92498472">
      <w:bodyDiv w:val="1"/>
      <w:marLeft w:val="0"/>
      <w:marRight w:val="0"/>
      <w:marTop w:val="0"/>
      <w:marBottom w:val="0"/>
      <w:divBdr>
        <w:top w:val="none" w:sz="0" w:space="0" w:color="auto"/>
        <w:left w:val="none" w:sz="0" w:space="0" w:color="auto"/>
        <w:bottom w:val="none" w:sz="0" w:space="0" w:color="auto"/>
        <w:right w:val="none" w:sz="0" w:space="0" w:color="auto"/>
      </w:divBdr>
    </w:div>
    <w:div w:id="1220558193">
      <w:bodyDiv w:val="1"/>
      <w:marLeft w:val="0"/>
      <w:marRight w:val="0"/>
      <w:marTop w:val="0"/>
      <w:marBottom w:val="0"/>
      <w:divBdr>
        <w:top w:val="none" w:sz="0" w:space="0" w:color="auto"/>
        <w:left w:val="none" w:sz="0" w:space="0" w:color="auto"/>
        <w:bottom w:val="none" w:sz="0" w:space="0" w:color="auto"/>
        <w:right w:val="none" w:sz="0" w:space="0" w:color="auto"/>
      </w:divBdr>
    </w:div>
    <w:div w:id="1358312153">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43010413">
      <w:bodyDiv w:val="1"/>
      <w:marLeft w:val="0"/>
      <w:marRight w:val="0"/>
      <w:marTop w:val="0"/>
      <w:marBottom w:val="0"/>
      <w:divBdr>
        <w:top w:val="none" w:sz="0" w:space="0" w:color="auto"/>
        <w:left w:val="none" w:sz="0" w:space="0" w:color="auto"/>
        <w:bottom w:val="none" w:sz="0" w:space="0" w:color="auto"/>
        <w:right w:val="none" w:sz="0" w:space="0" w:color="auto"/>
      </w:divBdr>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27736873">
      <w:bodyDiv w:val="1"/>
      <w:marLeft w:val="0"/>
      <w:marRight w:val="0"/>
      <w:marTop w:val="0"/>
      <w:marBottom w:val="0"/>
      <w:divBdr>
        <w:top w:val="none" w:sz="0" w:space="0" w:color="auto"/>
        <w:left w:val="none" w:sz="0" w:space="0" w:color="auto"/>
        <w:bottom w:val="none" w:sz="0" w:space="0" w:color="auto"/>
        <w:right w:val="none" w:sz="0" w:space="0" w:color="auto"/>
      </w:divBdr>
    </w:div>
    <w:div w:id="1653753245">
      <w:bodyDiv w:val="1"/>
      <w:marLeft w:val="0"/>
      <w:marRight w:val="0"/>
      <w:marTop w:val="0"/>
      <w:marBottom w:val="0"/>
      <w:divBdr>
        <w:top w:val="none" w:sz="0" w:space="0" w:color="auto"/>
        <w:left w:val="none" w:sz="0" w:space="0" w:color="auto"/>
        <w:bottom w:val="none" w:sz="0" w:space="0" w:color="auto"/>
        <w:right w:val="none" w:sz="0" w:space="0" w:color="auto"/>
      </w:divBdr>
      <w:divsChild>
        <w:div w:id="1810318630">
          <w:marLeft w:val="0"/>
          <w:marRight w:val="0"/>
          <w:marTop w:val="0"/>
          <w:marBottom w:val="0"/>
          <w:divBdr>
            <w:top w:val="none" w:sz="0" w:space="0" w:color="auto"/>
            <w:left w:val="none" w:sz="0" w:space="0" w:color="auto"/>
            <w:bottom w:val="none" w:sz="0" w:space="0" w:color="auto"/>
            <w:right w:val="none" w:sz="0" w:space="0" w:color="auto"/>
          </w:divBdr>
        </w:div>
      </w:divsChild>
    </w:div>
    <w:div w:id="1799110232">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79403966">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435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sinessballs.com/self-awareness/reflective-practice/#referen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implypsychology.org/learning-kolb.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1naj52TN43c"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SplxysYNP10"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nurseryworld.co.uk/features/article/eyfs-best-practice-all-about-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7</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Caitlin Colwill (2317653)</cp:lastModifiedBy>
  <cp:revision>16</cp:revision>
  <dcterms:created xsi:type="dcterms:W3CDTF">2023-10-29T17:20:00Z</dcterms:created>
  <dcterms:modified xsi:type="dcterms:W3CDTF">2023-10-29T23:54:00Z</dcterms:modified>
</cp:coreProperties>
</file>