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Is Variable Resistance Training efficient for improving strength?</w:t>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This study will be investigating if variable resistance training (VRT) is efficient for improving strength, by comparing VRT to the established method of training to improve strength.  </w:t>
      </w:r>
      <w:r w:rsidDel="00000000" w:rsidR="00000000" w:rsidRPr="00000000">
        <w:rPr>
          <w:rtl w:val="0"/>
        </w:rPr>
      </w:r>
    </w:p>
    <w:p w:rsidR="00000000" w:rsidDel="00000000" w:rsidP="00000000" w:rsidRDefault="00000000" w:rsidRPr="00000000" w14:paraId="00000004">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5">
      <w:pP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Strength Training  </w:t>
      </w:r>
    </w:p>
    <w:p w:rsidR="00000000" w:rsidDel="00000000" w:rsidP="00000000" w:rsidRDefault="00000000" w:rsidRPr="00000000" w14:paraId="00000006">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7">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Strength training involves performing physical exercises which are designed to improve endurance and strength and can frequently be associated with weights, although there are a variety of forms (</w:t>
      </w:r>
      <w:r w:rsidDel="00000000" w:rsidR="00000000" w:rsidRPr="00000000">
        <w:rPr>
          <w:rFonts w:ascii="Times New Roman" w:cs="Times New Roman" w:eastAsia="Times New Roman" w:hAnsi="Times New Roman"/>
          <w:sz w:val="24"/>
          <w:szCs w:val="24"/>
          <w:highlight w:val="white"/>
          <w:rtl w:val="0"/>
        </w:rPr>
        <w:t xml:space="preserve">FLECK, 1999). This study will be comparing the established training methods to the efficiency of variable resistance training regarding improving strength. Strength training provides a range of benefits to the body. Research demonstrates that strength training regularly (2-3 times a week) has the ability to combat weaknesses and frailty in older adults, building muscle mass and strength will preserve bone density, independence and vitality (</w:t>
      </w:r>
      <w:r w:rsidDel="00000000" w:rsidR="00000000" w:rsidRPr="00000000">
        <w:rPr>
          <w:rFonts w:ascii="Times New Roman" w:cs="Times New Roman" w:eastAsia="Times New Roman" w:hAnsi="Times New Roman"/>
          <w:sz w:val="20"/>
          <w:szCs w:val="20"/>
          <w:highlight w:val="white"/>
          <w:rtl w:val="0"/>
        </w:rPr>
        <w:t xml:space="preserve">SEGUIN &amp; NELSON, 2003). </w:t>
      </w:r>
      <w:r w:rsidDel="00000000" w:rsidR="00000000" w:rsidRPr="00000000">
        <w:rPr>
          <w:rFonts w:ascii="Times New Roman" w:cs="Times New Roman" w:eastAsia="Times New Roman" w:hAnsi="Times New Roman"/>
          <w:sz w:val="24"/>
          <w:szCs w:val="24"/>
          <w:highlight w:val="white"/>
          <w:rtl w:val="0"/>
        </w:rPr>
        <w:t xml:space="preserve">Other benefits from strength training include improved joint flexibility, weight control and improved balance. Strength training is designed to improve muscular fitness and endurance by training the muscle groups against free-weights, weight machines and external resistance to overload the muscles forcing them to adapt and grow stronger (Best, 2020).</w:t>
      </w:r>
    </w:p>
    <w:p w:rsidR="00000000" w:rsidDel="00000000" w:rsidP="00000000" w:rsidRDefault="00000000" w:rsidRPr="00000000" w14:paraId="00000008">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9">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8"/>
          <w:szCs w:val="28"/>
          <w:highlight w:val="white"/>
          <w:rtl w:val="0"/>
        </w:rPr>
        <w:t xml:space="preserve">Muscles</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0A">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B">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Strength begins within the nervous system which is combined up of the central nervous system and the peripheral nervous system (</w:t>
      </w:r>
      <w:r w:rsidDel="00000000" w:rsidR="00000000" w:rsidRPr="00000000">
        <w:rPr>
          <w:rFonts w:ascii="Times New Roman" w:cs="Times New Roman" w:eastAsia="Times New Roman" w:hAnsi="Times New Roman"/>
          <w:color w:val="333333"/>
          <w:sz w:val="24"/>
          <w:szCs w:val="24"/>
          <w:highlight w:val="white"/>
          <w:rtl w:val="0"/>
        </w:rPr>
        <w:t xml:space="preserve">Keijzer, van Duijn, and Lyon, 2013), Both of these nervous systems control all five of the senses in the body, as well as the ability to move, balance, sleep and temperature control. </w:t>
      </w:r>
      <w:r w:rsidDel="00000000" w:rsidR="00000000" w:rsidRPr="00000000">
        <w:rPr>
          <w:rFonts w:ascii="Times New Roman" w:cs="Times New Roman" w:eastAsia="Times New Roman" w:hAnsi="Times New Roman"/>
          <w:sz w:val="24"/>
          <w:szCs w:val="24"/>
          <w:highlight w:val="white"/>
          <w:rtl w:val="0"/>
        </w:rPr>
        <w:t xml:space="preserve">There are two types of muscular hypertrophy; Myofibrillar which is the growth of muscle contraction parts and Sarcoplasmic which is the increase of muscle glycogen storage. Firstly, Myofibrillar helps improve strength and speed and contracts muscles, Secondly, Sarcoplasmic growth improves the body's sustained energy for endurance performance and stores glycogen in the muscles (Schoenfeld, 2010).</w:t>
      </w:r>
      <w:r w:rsidDel="00000000" w:rsidR="00000000" w:rsidRPr="00000000">
        <w:rPr>
          <w:rFonts w:ascii="Times New Roman" w:cs="Times New Roman" w:eastAsia="Times New Roman" w:hAnsi="Times New Roman"/>
          <w:color w:val="231f20"/>
          <w:sz w:val="27"/>
          <w:szCs w:val="27"/>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Researchers Jones, D., Rutherford, O. and Parker, D., (1989) took part in a study that further investigated the change in muscle growth and strength throughout a 12-week weight training programme on non-athletic subjects. They found, in the first phase there was a rapid improvement in the ability to perform the weight training which is caused from the learning process from repeating the same muscle contraction which leads to a motor pattern in the central nervous system. This first phase does not normally allocate with any increase or growth in muscle size. The second phase then showed an increase in individual muscle strength without a matching increase in the anatomical cross-section. This can be due to an increased neural activation or fibre arrangement. The researchers believe that at the third phase which is at around the 12th week of training is where the scientific studies end due to the non-athletic subjects beginning to tire and fatigue from frequent training and testing. They propose that any training beyond 12-weeks will show a slow but steady increase in the size and strength of exercised muscles (Jones, Rutherford and Parker, 1989). The changes found in the study involves forces in the muscles, which promotes division of satellite cells and their mix with existing muscle fibres (Jones, Rutherford and Parker, 1989). </w:t>
      </w:r>
    </w:p>
    <w:p w:rsidR="00000000" w:rsidDel="00000000" w:rsidP="00000000" w:rsidRDefault="00000000" w:rsidRPr="00000000" w14:paraId="0000000C">
      <w:pPr>
        <w:jc w:val="both"/>
        <w:rPr>
          <w:rFonts w:ascii="Times New Roman" w:cs="Times New Roman" w:eastAsia="Times New Roman" w:hAnsi="Times New Roman"/>
          <w:sz w:val="28"/>
          <w:szCs w:val="28"/>
          <w:highlight w:val="white"/>
        </w:rPr>
      </w:pPr>
      <w:r w:rsidDel="00000000" w:rsidR="00000000" w:rsidRPr="00000000">
        <w:rPr>
          <w:rtl w:val="0"/>
        </w:rPr>
      </w:r>
    </w:p>
    <w:p w:rsidR="00000000" w:rsidDel="00000000" w:rsidP="00000000" w:rsidRDefault="00000000" w:rsidRPr="00000000" w14:paraId="0000000D">
      <w:pPr>
        <w:jc w:val="both"/>
        <w:rPr>
          <w:rFonts w:ascii="Times New Roman" w:cs="Times New Roman" w:eastAsia="Times New Roman" w:hAnsi="Times New Roman"/>
          <w:color w:val="333333"/>
          <w:sz w:val="28"/>
          <w:szCs w:val="28"/>
          <w:highlight w:val="white"/>
        </w:rPr>
      </w:pPr>
      <w:r w:rsidDel="00000000" w:rsidR="00000000" w:rsidRPr="00000000">
        <w:rPr>
          <w:rFonts w:ascii="Times New Roman" w:cs="Times New Roman" w:eastAsia="Times New Roman" w:hAnsi="Times New Roman"/>
          <w:color w:val="333333"/>
          <w:sz w:val="28"/>
          <w:szCs w:val="28"/>
          <w:highlight w:val="white"/>
          <w:rtl w:val="0"/>
        </w:rPr>
        <w:t xml:space="preserve">Measuring Muscular Strength </w:t>
      </w:r>
    </w:p>
    <w:p w:rsidR="00000000" w:rsidDel="00000000" w:rsidP="00000000" w:rsidRDefault="00000000" w:rsidRPr="00000000" w14:paraId="0000000E">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F">
      <w:pP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1 Rep Maximum</w:t>
      </w:r>
    </w:p>
    <w:p w:rsidR="00000000" w:rsidDel="00000000" w:rsidP="00000000" w:rsidRDefault="00000000" w:rsidRPr="00000000" w14:paraId="00000010">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The one-repetition maximum is a test that is used to measure muscle strength, during this test a subject will perform one repetition of a specific exercise to measure how much weight they can lift in one movement, whilst keeping correct form and technique. This is often tested through bench press for upper body strength and leg press for lower body strength but any exercise can be used to record different specific muscles strength (</w:t>
      </w:r>
      <w:r w:rsidDel="00000000" w:rsidR="00000000" w:rsidRPr="00000000">
        <w:rPr>
          <w:rFonts w:ascii="Times New Roman" w:cs="Times New Roman" w:eastAsia="Times New Roman" w:hAnsi="Times New Roman"/>
          <w:sz w:val="24"/>
          <w:szCs w:val="24"/>
          <w:highlight w:val="white"/>
          <w:rtl w:val="0"/>
        </w:rPr>
        <w:t xml:space="preserve">Verdijk, Loon,  Meijer and Savelberg, 2009). Verdijk, Loon, Meijer and Savelberg (2009) took part in a study to investigate the validity of the 1-rep max measurements, specifically in leg strength. All participants in the study performed 1-RM tests on leg extension and leg press machines. They found “Isometric (at seven different knee angles) and isokinetic (at four different velocities) knee extension peak torques were determined”. One-rep Max leg extension correlated more strongly with peak torques than one-rep max leg press (0.78 </w:t>
      </w:r>
      <w:r w:rsidDel="00000000" w:rsidR="00000000" w:rsidRPr="00000000">
        <w:rPr>
          <w:rFonts w:ascii="Gungsuh" w:cs="Gungsuh" w:eastAsia="Gungsuh" w:hAnsi="Gungsuh"/>
          <w:color w:val="333333"/>
          <w:sz w:val="24"/>
          <w:szCs w:val="24"/>
          <w:highlight w:val="white"/>
          <w:rtl w:val="0"/>
        </w:rPr>
        <w:t xml:space="preserve">≤ r ≤ 0.88 vs. 0.72 ≤ r  0.77; P &lt; 0.001).</w:t>
      </w:r>
      <w:r w:rsidDel="00000000" w:rsidR="00000000" w:rsidRPr="00000000">
        <w:rPr>
          <w:rFonts w:ascii="Times New Roman" w:cs="Times New Roman" w:eastAsia="Times New Roman" w:hAnsi="Times New Roman"/>
          <w:sz w:val="24"/>
          <w:szCs w:val="24"/>
          <w:highlight w:val="white"/>
          <w:rtl w:val="0"/>
        </w:rPr>
        <w:t xml:space="preserve"> As a conclusion to the investigation they found that the 1-rep max test provides a valid means to assess leg muscle strength in young and elderly men and women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Verdijk, Loon,  Meijer and Savelberg, 2009). </w:t>
      </w:r>
    </w:p>
    <w:p w:rsidR="00000000" w:rsidDel="00000000" w:rsidP="00000000" w:rsidRDefault="00000000" w:rsidRPr="00000000" w14:paraId="00000011">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﻿ESTABLISHED TRAINING METHOD- Free weight Training  </w:t>
      </w:r>
    </w:p>
    <w:p w:rsidR="00000000" w:rsidDel="00000000" w:rsidP="00000000" w:rsidRDefault="00000000" w:rsidRPr="00000000" w14:paraId="00000014">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5">
      <w:pPr>
        <w:jc w:val="both"/>
        <w:rPr>
          <w:rFonts w:ascii="Times New Roman" w:cs="Times New Roman" w:eastAsia="Times New Roman" w:hAnsi="Times New Roman"/>
          <w:color w:val="ff0000"/>
          <w:sz w:val="24"/>
          <w:szCs w:val="24"/>
          <w:highlight w:val="white"/>
        </w:rPr>
      </w:pPr>
      <w:r w:rsidDel="00000000" w:rsidR="00000000" w:rsidRPr="00000000">
        <w:rPr>
          <w:rFonts w:ascii="Times New Roman" w:cs="Times New Roman" w:eastAsia="Times New Roman" w:hAnsi="Times New Roman"/>
          <w:sz w:val="24"/>
          <w:szCs w:val="24"/>
          <w:rtl w:val="0"/>
        </w:rPr>
        <w:t xml:space="preserve">The most established and most popular way of gaining muscle and strength is free weight training. Free weight training includes using any weight (or some machines) that allow you to move around and create any range or movements and motion wanted, examples of these are barbells, dumbbells and kettlebells. Free-weight training helps build strength, balance and coordination. </w:t>
      </w:r>
      <w:r w:rsidDel="00000000" w:rsidR="00000000" w:rsidRPr="00000000">
        <w:rPr>
          <w:rFonts w:ascii="Times New Roman" w:cs="Times New Roman" w:eastAsia="Times New Roman" w:hAnsi="Times New Roman"/>
          <w:sz w:val="24"/>
          <w:szCs w:val="24"/>
          <w:highlight w:val="white"/>
          <w:rtl w:val="0"/>
        </w:rPr>
        <w:t xml:space="preserve">Schwanbeck, Cornish, Barss and Chilibeck (2020) studies the effects of training with free weights vs. machine weights on muscle mass, strength, free testosterone and free cortisol levels. The investigation was taken on 46 subjects (26 Female, 22-23 years old) where they were randomly selected to train free-weights or machines for 8 weeks, where they trained each muscle group 2-3 times a week, 3-4 sets of 4-10 repetitions. They measured muscle strength and thickness at the beginning and then 8 weeks, they also assessed salivary hormone concentrations at the beginning and end of workouts pre-programme, 4-weeks into programme and at the end (8-weeks). The results showed that the muscle thickness in biceps and quadriceps increased (P &lt; 0.01) with no difference between the two groups. Regarding bench press strength the machine lifting group had a greater progression of strength than the free-weight group (13.9% vs. 8.6%). Free-weight bench press and squat increased in both groups (11-19%; p &lt; 0.01) with no significant difference between the two groups. The male participants in the free-weight group have a greater increase in free testosterone from pre-programme to post-programme, when compared to the men and all women in the machine group. Lastly, there was no difference between the two groups when testing free cortisol responses. These results suggest that free-weight sessions can increase testosterone in men, muscle mass and strength, although machine weights also resulted in progression of muscle mass and strength (Schwanbeck, Cornish, Barss and Chilibeck, 2020).</w:t>
      </w:r>
      <w:r w:rsidDel="00000000" w:rsidR="00000000" w:rsidRPr="00000000">
        <w:rPr>
          <w:rtl w:val="0"/>
        </w:rPr>
      </w:r>
    </w:p>
    <w:p w:rsidR="00000000" w:rsidDel="00000000" w:rsidP="00000000" w:rsidRDefault="00000000" w:rsidRPr="00000000" w14:paraId="00000016">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7">
      <w:pP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Variable resistance Training </w:t>
      </w:r>
    </w:p>
    <w:p w:rsidR="00000000" w:rsidDel="00000000" w:rsidP="00000000" w:rsidRDefault="00000000" w:rsidRPr="00000000" w14:paraId="0000001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Variable resistance training is the use of resistance bands and chains to vary the resistance through the range of motion of an exercise. The aim of variable resistance training is to create more resistance and weight throughout different areas of an exercise when working the muscles in the optimum range (this produces more power). It focuses on allowing the body to lift more weight where it feels strongest instead of being limited to only maximal strength and weak muscle points. This training method helps to improve overall strength and break through training plateaus (</w:t>
      </w:r>
      <w:r w:rsidDel="00000000" w:rsidR="00000000" w:rsidRPr="00000000">
        <w:rPr>
          <w:rFonts w:ascii="Times New Roman" w:cs="Times New Roman" w:eastAsia="Times New Roman" w:hAnsi="Times New Roman"/>
          <w:sz w:val="24"/>
          <w:szCs w:val="24"/>
          <w:highlight w:val="white"/>
          <w:rtl w:val="0"/>
        </w:rPr>
        <w:t xml:space="preserve">GRAVES, POLLOCK, JONES, COLVIN  and LEGGETT, 1989). Regarding Variable resistance Training Elastic/resistance bands and chain-resistance training are the two most popular forms. </w:t>
      </w:r>
    </w:p>
    <w:p w:rsidR="00000000" w:rsidDel="00000000" w:rsidP="00000000" w:rsidRDefault="00000000" w:rsidRPr="00000000" w14:paraId="0000001A">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B">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Elastic/Resistance band training</w:t>
      </w:r>
    </w:p>
    <w:p w:rsidR="00000000" w:rsidDel="00000000" w:rsidP="00000000" w:rsidRDefault="00000000" w:rsidRPr="00000000" w14:paraId="0000001C">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D">
      <w:pPr>
        <w:jc w:val="both"/>
        <w:rPr>
          <w:rFonts w:ascii="Times New Roman" w:cs="Times New Roman" w:eastAsia="Times New Roman" w:hAnsi="Times New Roman"/>
          <w:sz w:val="24"/>
          <w:szCs w:val="24"/>
          <w:shd w:fill="fcfcfc" w:val="clear"/>
        </w:rPr>
      </w:pPr>
      <w:r w:rsidDel="00000000" w:rsidR="00000000" w:rsidRPr="00000000">
        <w:rPr>
          <w:rFonts w:ascii="Times New Roman" w:cs="Times New Roman" w:eastAsia="Times New Roman" w:hAnsi="Times New Roman"/>
          <w:sz w:val="24"/>
          <w:szCs w:val="24"/>
          <w:highlight w:val="white"/>
          <w:rtl w:val="0"/>
        </w:rPr>
        <w:t xml:space="preserve">Elastic band training has become a popular form of exercise in more recent years, they aid a variation of load being lifted or used within a range of  movement (Thiebaud et al., 2013). Elastic band training is frequently used to improve an athlete’s ability to overcome the “sticking point” of an exercise or lift, it increases the force applied on the whole range of movement within the lift (Walker, 2016). Elastic band resistance training can improve two main factors within a range of movement, strength and power. Firstly, It can improve strength not only in weak areas of muscle but also stronger areas. Researchers have shown that it can improve overall strength in bench press and back squat. </w:t>
      </w:r>
      <w:r w:rsidDel="00000000" w:rsidR="00000000" w:rsidRPr="00000000">
        <w:rPr>
          <w:rFonts w:ascii="Times New Roman" w:cs="Times New Roman" w:eastAsia="Times New Roman" w:hAnsi="Times New Roman"/>
          <w:sz w:val="24"/>
          <w:szCs w:val="24"/>
          <w:shd w:fill="fcfcfc" w:val="clear"/>
          <w:rtl w:val="0"/>
        </w:rPr>
        <w:t xml:space="preserve">Anderson, Sforzo, and Sigg, (2008) took part in a study that saw 44 young trained athletes participate in a 7-week training programme to assess the changes. Half of the groups training programmes were based on elastic band resistance training and the other half used free weights only. The results showed that the groups training with resistance bands saw improvements of nearly three times greater in back squat than the groups using free weights (16.47 +/- 5.67 vs. 6.84 +/- 4.42 Kg increase), two times greater in bench press (6.68 +/- 3.31 vs. 3.34 +/- 2.67 Kg increase) and lastly a nearly three times greater average power within the elastic resistance band training groups compared to the free weight groups (68.55 +/- 84.35 vs. 23.66 +/- 40.56 Watt increase) (Anderson, Sforzo,  and Sigg, 2008). Results from this study suggest that using elastic band resistance training has positive improvements for short-term goals, this can be very useful for athletes who have short term arounds. For example, the Nba has Basketballers playing three games a week and between pre-season, regular season and play-off season they get very little time off. A short-term but effective training plan like an elastic band resistance programme will give the athletes the results they want effectively.  </w:t>
      </w:r>
    </w:p>
    <w:p w:rsidR="00000000" w:rsidDel="00000000" w:rsidP="00000000" w:rsidRDefault="00000000" w:rsidRPr="00000000" w14:paraId="0000001E">
      <w:pPr>
        <w:jc w:val="both"/>
        <w:rPr>
          <w:rFonts w:ascii="Times New Roman" w:cs="Times New Roman" w:eastAsia="Times New Roman" w:hAnsi="Times New Roman"/>
          <w:sz w:val="24"/>
          <w:szCs w:val="24"/>
          <w:shd w:fill="fcfcfc" w:val="clear"/>
        </w:rPr>
      </w:pPr>
      <w:r w:rsidDel="00000000" w:rsidR="00000000" w:rsidRPr="00000000">
        <w:rPr>
          <w:rtl w:val="0"/>
        </w:rPr>
      </w:r>
    </w:p>
    <w:p w:rsidR="00000000" w:rsidDel="00000000" w:rsidP="00000000" w:rsidRDefault="00000000" w:rsidRPr="00000000" w14:paraId="0000001F">
      <w:pPr>
        <w:jc w:val="both"/>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sz w:val="24"/>
          <w:szCs w:val="24"/>
          <w:shd w:fill="fcfcfc" w:val="clear"/>
          <w:rtl w:val="0"/>
        </w:rPr>
        <w:t xml:space="preserve">Secondly, power contributes a huge amount into most sports athletes performance. Power is used in rugby to exert the force onto the opposition to tackle them, it is used in basketball to push through the players defending the ball from going to the rim, it is even used in sports like golf to hit the ball at the force needed. Power is essential in nearly every sport but used in very different ways. Researchers, </w:t>
      </w:r>
      <w:r w:rsidDel="00000000" w:rsidR="00000000" w:rsidRPr="00000000">
        <w:rPr>
          <w:rFonts w:ascii="Times New Roman" w:cs="Times New Roman" w:eastAsia="Times New Roman" w:hAnsi="Times New Roman"/>
          <w:color w:val="212121"/>
          <w:sz w:val="24"/>
          <w:szCs w:val="24"/>
          <w:highlight w:val="white"/>
          <w:rtl w:val="0"/>
        </w:rPr>
        <w:t xml:space="preserve">Wallace, Winchester and McGuigan (2006) studied the effect of elastic bands on peak force, peak power and peak rate of force development during back-squat exercise. Ten pre-resistance trained participants were tested at 60% and 85% of 1RM with and without elastic bands. The results they found were; There was a significant (p &lt; 0.05) increase in peak force between the resistance training athletes and free weight athletes by 16%. There was a significant (P &lt;0.05) increase in peak power between them both of 24% but there was no significant difference observed in peak rate of force development at 85% or 60%. These results propose that using elastic bands compared to free weights can significantly increase peak force and peak power. The differences were substantial during the higher loaded exercises (Wallace, Winchester and McGuigan, 2006). </w:t>
      </w:r>
    </w:p>
    <w:p w:rsidR="00000000" w:rsidDel="00000000" w:rsidP="00000000" w:rsidRDefault="00000000" w:rsidRPr="00000000" w14:paraId="00000020">
      <w:pPr>
        <w:jc w:val="both"/>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21">
      <w:pPr>
        <w:jc w:val="both"/>
        <w:rPr>
          <w:rFonts w:ascii="Times New Roman" w:cs="Times New Roman" w:eastAsia="Times New Roman" w:hAnsi="Times New Roman"/>
          <w:color w:val="212121"/>
          <w:sz w:val="28"/>
          <w:szCs w:val="28"/>
          <w:highlight w:val="white"/>
        </w:rPr>
      </w:pPr>
      <w:r w:rsidDel="00000000" w:rsidR="00000000" w:rsidRPr="00000000">
        <w:rPr>
          <w:rFonts w:ascii="Times New Roman" w:cs="Times New Roman" w:eastAsia="Times New Roman" w:hAnsi="Times New Roman"/>
          <w:color w:val="212121"/>
          <w:sz w:val="28"/>
          <w:szCs w:val="28"/>
          <w:highlight w:val="white"/>
          <w:rtl w:val="0"/>
        </w:rPr>
        <w:t xml:space="preserve">Chain resistance-training</w:t>
      </w:r>
    </w:p>
    <w:p w:rsidR="00000000" w:rsidDel="00000000" w:rsidP="00000000" w:rsidRDefault="00000000" w:rsidRPr="00000000" w14:paraId="00000022">
      <w:pPr>
        <w:jc w:val="both"/>
        <w:rPr>
          <w:rFonts w:ascii="Times New Roman" w:cs="Times New Roman" w:eastAsia="Times New Roman" w:hAnsi="Times New Roman"/>
          <w:color w:val="212121"/>
          <w:sz w:val="28"/>
          <w:szCs w:val="28"/>
          <w:highlight w:val="white"/>
        </w:rPr>
      </w:pPr>
      <w:r w:rsidDel="00000000" w:rsidR="00000000" w:rsidRPr="00000000">
        <w:rPr>
          <w:rtl w:val="0"/>
        </w:rPr>
      </w:r>
    </w:p>
    <w:p w:rsidR="00000000" w:rsidDel="00000000" w:rsidP="00000000" w:rsidRDefault="00000000" w:rsidRPr="00000000" w14:paraId="00000023">
      <w:pPr>
        <w:jc w:val="both"/>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Chain resistance training is an established form of resistance training that is very popular. Chains allow the resistance to increase the biomechanical advantageous positions due to the muscle being capable of exerting greater force (Nijem, Coburn, Brown, Lynn &amp; Ciccone,  2016). The theory of chain-resistance is that the higher you lift the free-weight off the ground/bar the more chain lifts, this way the initial weight gets heavier. As an example, using chains during bench press gives an increased load during the concentric stage of the exercise, causing the athlete to produce more force as they move into more biomechanically advantageous positions. Swinton, Stewart, Keogh, Agouris &amp; Lloyd (2011) took part in a study to investigate whether the inclusion of chains enhances the suitability of the deadlift for ERT. The participants in this study were 23 resistance trained athletes, they performed the deadlift at 30, 50 and 70% of their 1-rep max with the inclusion of 2 chains which equal 20% and 40% of the subjects specific 1RM. The results of the investigation showed that the deadlift can be effectively used in resistance programmes as there was an increase of peak force and impulse, although the results also showed a decrease rate of force development and velocity (Swinton, Stewart, Keogh, Agouris &amp; Lloyd, 2011). This suggests that whilst chain-resistance training can be effective for maximising peak force and impulse in the concentric stages of exercise, it can be not as effective for maintaining and improving barbell velocity. </w:t>
      </w:r>
    </w:p>
    <w:p w:rsidR="00000000" w:rsidDel="00000000" w:rsidP="00000000" w:rsidRDefault="00000000" w:rsidRPr="00000000" w14:paraId="00000024">
      <w:pPr>
        <w:jc w:val="both"/>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25">
      <w:pP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Critical analysis</w:t>
      </w:r>
    </w:p>
    <w:p w:rsidR="00000000" w:rsidDel="00000000" w:rsidP="00000000" w:rsidRDefault="00000000" w:rsidRPr="00000000" w14:paraId="00000026">
      <w:pPr>
        <w:jc w:val="both"/>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27">
      <w:pPr>
        <w:jc w:val="both"/>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sz w:val="24"/>
          <w:szCs w:val="24"/>
          <w:rtl w:val="0"/>
        </w:rPr>
        <w:t xml:space="preserve">Previous research shown above often tested the participants regarding their 1 rep maximum, and proceeded through training programmes training frequently at 85% of their specific 1 RM. in a study done by researchers, </w:t>
      </w:r>
      <w:r w:rsidDel="00000000" w:rsidR="00000000" w:rsidRPr="00000000">
        <w:rPr>
          <w:rFonts w:ascii="Times New Roman" w:cs="Times New Roman" w:eastAsia="Times New Roman" w:hAnsi="Times New Roman"/>
          <w:color w:val="212121"/>
          <w:sz w:val="24"/>
          <w:szCs w:val="24"/>
          <w:highlight w:val="white"/>
          <w:rtl w:val="0"/>
        </w:rPr>
        <w:t xml:space="preserve">Wallace, Winchester and McGuigan (2006) they found that using variable resistance training methods (elastic bands) significantly increased peak force and power (Wallace, Winchester and McGuigan, 2006). Regarding trained athletes, this can have a huge impact on how effective their training is. Switching from traditional free-weights to variable resistance training can massively improve their game. As an example, making this switch into a rugby team's training schedule can be the difference in how effective each tackle, ruck, scrum and run is in a game.</w:t>
      </w:r>
    </w:p>
    <w:p w:rsidR="00000000" w:rsidDel="00000000" w:rsidP="00000000" w:rsidRDefault="00000000" w:rsidRPr="00000000" w14:paraId="00000028">
      <w:pPr>
        <w:ind w:left="0" w:firstLine="0"/>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29">
      <w:pPr>
        <w:ind w:left="0" w:firstLine="0"/>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Researchers, Loturco, Pereira, Reis, Zanetti, Bishop, &amp; Mcguigan (2020) collectively took part in a study with the aim to investigate free-weight vs. variable resistance training. The study was applied to elite young soccer players during short preseasons. Soccer is a physical demanding sport which involves the athletes to have a greater muscle mass than body fat. It is important that at the elite level, training programmes are as effective as possible to allow the best results in the short amount of time needed. This study aimed the effects of the two types of training on strength, speed and power performance in the athletes. Ensuring full potential of the athletes neuromuscular capacities is a critical challenge many coaches and strength and conditioning coaches will face during short pre-seasons. The investigation compared the effects of the two types of training methods (free-weight vs. variable resistance training) during a 4-week preseason, 25 players who played under-20’s all from the same club were split up into two groups to undertake the investigation. Firstly, the traditional free-weight training group (13 players) performed half-squat and jump squat exercises. Secondly, the elastic band group (12 players) performed half squat and jump squat with resistance elastic bands attached to the barbells. Many tests were assessed before, after 2-weeks and after 4-weeks (end) of the programme to ensure reliability of the programme. These tests were; vertical jump, 20-metre sprint velocity, change of direction speed, half squat and jump squat power and 1 rep max. The researchers used a two way analysis protocol to ensure that the measurements were effects for both types of training. The results following the investigation are as follows; Both strategies of training were effective for significantly improving half squat and jump squat power (effect sizes [ESs = 1.00-1.77) with variable resistance training being slightly greater, half squat 1RM (ES = 1.68 &amp; 1.15 for free-weight training and variable resistance training respectively), change of speed ( ES = 0.81 &amp; 0.39 for free-weight and variable resistance training respectively) and Vertical jump (ES 0.37-0.65). The researchers come to the conclusion that when comparing both the training methods they both failed to increase 20-metre sprint time in 4-weeks, they propose that both training schemes improved the strength and power performance of the athletes in 4-weeks with variable resistance training slightly greater. They suggest that in order to gain strength in very short time frames (2-4weeks) that variable resistance training could be advantageous. Although, to enhance power in ball type exercises in a similar time period that free-weight training may be preferred (Researchers, Loturco, Pereira, Reis, Zanetti, Bishop, &amp; Mcguigan, 2020). Referring to this investigation, due to the fact that they compared free-weight training to variable resistance training (which is the main objective to my study) it provides a reliable and valid outlook on how the training methods would compare on trained athletes in a real life training reshime, and whether it it proves effective in the time frame needed (which in this case it was successful).  </w:t>
      </w:r>
    </w:p>
    <w:p w:rsidR="00000000" w:rsidDel="00000000" w:rsidP="00000000" w:rsidRDefault="00000000" w:rsidRPr="00000000" w14:paraId="0000002A">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 </w:t>
      </w:r>
    </w:p>
    <w:p w:rsidR="00000000" w:rsidDel="00000000" w:rsidP="00000000" w:rsidRDefault="00000000" w:rsidRPr="00000000" w14:paraId="0000002C">
      <w:pPr>
        <w:jc w:val="both"/>
        <w:rPr>
          <w:rFonts w:ascii="Times New Roman" w:cs="Times New Roman" w:eastAsia="Times New Roman" w:hAnsi="Times New Roman"/>
          <w:color w:val="201f1e"/>
          <w:sz w:val="24"/>
          <w:szCs w:val="24"/>
        </w:rPr>
      </w:pPr>
      <w:r w:rsidDel="00000000" w:rsidR="00000000" w:rsidRPr="00000000">
        <w:rPr>
          <w:rtl w:val="0"/>
        </w:rPr>
      </w:r>
    </w:p>
    <w:p w:rsidR="00000000" w:rsidDel="00000000" w:rsidP="00000000" w:rsidRDefault="00000000" w:rsidRPr="00000000" w14:paraId="0000002D">
      <w:pPr>
        <w:jc w:val="both"/>
        <w:rPr>
          <w:rFonts w:ascii="Times New Roman" w:cs="Times New Roman" w:eastAsia="Times New Roman" w:hAnsi="Times New Roman"/>
          <w:color w:val="201f1e"/>
          <w:sz w:val="24"/>
          <w:szCs w:val="24"/>
        </w:rPr>
      </w:pPr>
      <w:r w:rsidDel="00000000" w:rsidR="00000000" w:rsidRPr="00000000">
        <w:rPr>
          <w:rFonts w:ascii="Times New Roman" w:cs="Times New Roman" w:eastAsia="Times New Roman" w:hAnsi="Times New Roman"/>
          <w:color w:val="201f1e"/>
          <w:sz w:val="24"/>
          <w:szCs w:val="24"/>
          <w:rtl w:val="0"/>
        </w:rPr>
        <w:t xml:space="preserve">Regarding the objective of my study, which was to find the effectiveness of variable resistance training in regard to strength, whilst comparing it to the established preferred method (Free-weight training) to ensure the effectiveness and reliability of VRT, as a conclusion the study finds valid research to believe that variable resistance training may be the most successful training method to gaining strength effectively. With variable resistance training programmes showing greater improvements in strength and peak power than free-weight training. </w:t>
      </w:r>
      <w:r w:rsidDel="00000000" w:rsidR="00000000" w:rsidRPr="00000000">
        <w:rPr>
          <w:rtl w:val="0"/>
        </w:rPr>
      </w:r>
    </w:p>
    <w:p w:rsidR="00000000" w:rsidDel="00000000" w:rsidP="00000000" w:rsidRDefault="00000000" w:rsidRPr="00000000" w14:paraId="0000002E">
      <w:pPr>
        <w:spacing w:after="240" w:before="240" w:lineRule="auto"/>
        <w:ind w:left="0" w:firstLine="0"/>
        <w:rPr>
          <w:sz w:val="17"/>
          <w:szCs w:val="17"/>
        </w:rPr>
      </w:pPr>
      <w:r w:rsidDel="00000000" w:rsidR="00000000" w:rsidRPr="00000000">
        <w:rPr>
          <w:rtl w:val="0"/>
        </w:rPr>
      </w:r>
    </w:p>
    <w:p w:rsidR="00000000" w:rsidDel="00000000" w:rsidP="00000000" w:rsidRDefault="00000000" w:rsidRPr="00000000" w14:paraId="0000002F">
      <w:pPr>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References:</w:t>
      </w:r>
    </w:p>
    <w:p w:rsidR="00000000" w:rsidDel="00000000" w:rsidP="00000000" w:rsidRDefault="00000000" w:rsidRPr="00000000" w14:paraId="00000030">
      <w:pPr>
        <w:ind w:left="54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1">
      <w:pPr>
        <w:ind w:left="540" w:firstLine="0"/>
        <w:rPr>
          <w:rFonts w:ascii="Times New Roman" w:cs="Times New Roman" w:eastAsia="Times New Roman" w:hAnsi="Times New Roman"/>
          <w:sz w:val="24"/>
          <w:szCs w:val="24"/>
          <w:shd w:fill="fcfcfc" w:val="clear"/>
        </w:rPr>
      </w:pPr>
      <w:r w:rsidDel="00000000" w:rsidR="00000000" w:rsidRPr="00000000">
        <w:rPr>
          <w:rFonts w:ascii="Times New Roman" w:cs="Times New Roman" w:eastAsia="Times New Roman" w:hAnsi="Times New Roman"/>
          <w:sz w:val="24"/>
          <w:szCs w:val="24"/>
          <w:shd w:fill="fcfcfc" w:val="clear"/>
          <w:rtl w:val="0"/>
        </w:rPr>
        <w:t xml:space="preserve">Anderson, CE, Sforzo, GA, and Sigg, JA., 2008. The effects of combining elastic and free weight resistance on strength and power in athletes. J Strength Cond Res 22: 567–574.</w:t>
      </w:r>
    </w:p>
    <w:p w:rsidR="00000000" w:rsidDel="00000000" w:rsidP="00000000" w:rsidRDefault="00000000" w:rsidRPr="00000000" w14:paraId="00000032">
      <w:pPr>
        <w:ind w:left="540" w:firstLine="0"/>
        <w:rPr>
          <w:rFonts w:ascii="Times New Roman" w:cs="Times New Roman" w:eastAsia="Times New Roman" w:hAnsi="Times New Roman"/>
          <w:sz w:val="24"/>
          <w:szCs w:val="24"/>
          <w:shd w:fill="fcfcfc" w:val="clear"/>
        </w:rPr>
      </w:pPr>
      <w:r w:rsidDel="00000000" w:rsidR="00000000" w:rsidRPr="00000000">
        <w:rPr>
          <w:rtl w:val="0"/>
        </w:rPr>
      </w:r>
    </w:p>
    <w:p w:rsidR="00000000" w:rsidDel="00000000" w:rsidP="00000000" w:rsidRDefault="00000000" w:rsidRPr="00000000" w14:paraId="00000033">
      <w:pPr>
        <w:ind w:left="540" w:firstLine="0"/>
        <w:rPr>
          <w:rFonts w:ascii="Times New Roman" w:cs="Times New Roman" w:eastAsia="Times New Roman" w:hAnsi="Times New Roman"/>
          <w:sz w:val="24"/>
          <w:szCs w:val="24"/>
          <w:shd w:fill="fcfcfc" w:val="clear"/>
        </w:rPr>
      </w:pPr>
      <w:r w:rsidDel="00000000" w:rsidR="00000000" w:rsidRPr="00000000">
        <w:rPr>
          <w:rFonts w:ascii="Times New Roman" w:cs="Times New Roman" w:eastAsia="Times New Roman" w:hAnsi="Times New Roman"/>
          <w:sz w:val="24"/>
          <w:szCs w:val="24"/>
          <w:highlight w:val="white"/>
          <w:rtl w:val="0"/>
        </w:rPr>
        <w:t xml:space="preserve">Best, A., 2020. Why does strength training improve endurance performance?. </w:t>
      </w:r>
      <w:r w:rsidDel="00000000" w:rsidR="00000000" w:rsidRPr="00000000">
        <w:rPr>
          <w:rFonts w:ascii="Times New Roman" w:cs="Times New Roman" w:eastAsia="Times New Roman" w:hAnsi="Times New Roman"/>
          <w:i w:val="1"/>
          <w:sz w:val="24"/>
          <w:szCs w:val="24"/>
          <w:shd w:fill="fcfcfc" w:val="clear"/>
          <w:rtl w:val="0"/>
        </w:rPr>
        <w:t xml:space="preserve">American Journal of Human Biology</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tl w:val="0"/>
        </w:rPr>
      </w:r>
    </w:p>
    <w:p w:rsidR="00000000" w:rsidDel="00000000" w:rsidP="00000000" w:rsidRDefault="00000000" w:rsidRPr="00000000" w14:paraId="00000034">
      <w:pPr>
        <w:ind w:left="54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5">
      <w:pPr>
        <w:ind w:lef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FLECK, S., 1999. Periodized Strength Training. </w:t>
      </w:r>
      <w:r w:rsidDel="00000000" w:rsidR="00000000" w:rsidRPr="00000000">
        <w:rPr>
          <w:rFonts w:ascii="Times New Roman" w:cs="Times New Roman" w:eastAsia="Times New Roman" w:hAnsi="Times New Roman"/>
          <w:i w:val="1"/>
          <w:sz w:val="24"/>
          <w:szCs w:val="24"/>
          <w:rtl w:val="0"/>
        </w:rPr>
        <w:t xml:space="preserve">Journal of Strength and Conditioning Research</w:t>
      </w:r>
      <w:r w:rsidDel="00000000" w:rsidR="00000000" w:rsidRPr="00000000">
        <w:rPr>
          <w:rFonts w:ascii="Times New Roman" w:cs="Times New Roman" w:eastAsia="Times New Roman" w:hAnsi="Times New Roman"/>
          <w:sz w:val="24"/>
          <w:szCs w:val="24"/>
          <w:highlight w:val="white"/>
          <w:rtl w:val="0"/>
        </w:rPr>
        <w:t xml:space="preserve">, 13(1), pp.82-89.</w:t>
      </w:r>
    </w:p>
    <w:p w:rsidR="00000000" w:rsidDel="00000000" w:rsidP="00000000" w:rsidRDefault="00000000" w:rsidRPr="00000000" w14:paraId="00000036">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7">
      <w:pPr>
        <w:ind w:lef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GRAVES, J., POLLOCK, M., JONES, A., COLVIN, A. and LEGGETT, S., 1989. Specificity of limited range of motion variable resistance training. </w:t>
      </w:r>
      <w:r w:rsidDel="00000000" w:rsidR="00000000" w:rsidRPr="00000000">
        <w:rPr>
          <w:rFonts w:ascii="Times New Roman" w:cs="Times New Roman" w:eastAsia="Times New Roman" w:hAnsi="Times New Roman"/>
          <w:i w:val="1"/>
          <w:sz w:val="24"/>
          <w:szCs w:val="24"/>
          <w:highlight w:val="white"/>
          <w:rtl w:val="0"/>
        </w:rPr>
        <w:t xml:space="preserve">Medicine &amp; Science in Sports &amp; Exercise</w:t>
      </w:r>
      <w:r w:rsidDel="00000000" w:rsidR="00000000" w:rsidRPr="00000000">
        <w:rPr>
          <w:rFonts w:ascii="Times New Roman" w:cs="Times New Roman" w:eastAsia="Times New Roman" w:hAnsi="Times New Roman"/>
          <w:sz w:val="24"/>
          <w:szCs w:val="24"/>
          <w:highlight w:val="white"/>
          <w:rtl w:val="0"/>
        </w:rPr>
        <w:t xml:space="preserve">, 21(1), pp.84-89.</w:t>
      </w:r>
    </w:p>
    <w:p w:rsidR="00000000" w:rsidDel="00000000" w:rsidP="00000000" w:rsidRDefault="00000000" w:rsidRPr="00000000" w14:paraId="00000038">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9">
      <w:pPr>
        <w:ind w:lef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Jones, D., Rutherford, O. and Parker, D., 1989. PHYSIOLOGICAL CHANGES IN SKELETAL MUSCLE AS A RESULT OF STRENGTH TRAINING. </w:t>
      </w:r>
      <w:r w:rsidDel="00000000" w:rsidR="00000000" w:rsidRPr="00000000">
        <w:rPr>
          <w:rFonts w:ascii="Times New Roman" w:cs="Times New Roman" w:eastAsia="Times New Roman" w:hAnsi="Times New Roman"/>
          <w:i w:val="1"/>
          <w:sz w:val="24"/>
          <w:szCs w:val="24"/>
          <w:highlight w:val="white"/>
          <w:rtl w:val="0"/>
        </w:rPr>
        <w:t xml:space="preserve">Quarterly Journal of Experimental Physiology</w:t>
      </w:r>
      <w:r w:rsidDel="00000000" w:rsidR="00000000" w:rsidRPr="00000000">
        <w:rPr>
          <w:rFonts w:ascii="Times New Roman" w:cs="Times New Roman" w:eastAsia="Times New Roman" w:hAnsi="Times New Roman"/>
          <w:sz w:val="24"/>
          <w:szCs w:val="24"/>
          <w:highlight w:val="white"/>
          <w:rtl w:val="0"/>
        </w:rPr>
        <w:t xml:space="preserve">, 74(3), pp.233-256.</w:t>
      </w:r>
    </w:p>
    <w:p w:rsidR="00000000" w:rsidDel="00000000" w:rsidP="00000000" w:rsidRDefault="00000000" w:rsidRPr="00000000" w14:paraId="0000003A">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B">
      <w:pPr>
        <w:ind w:left="540" w:firstLine="0"/>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Keijzer, F., van Duijn, M. and Lyon, P. (2013) ‘What nervous systems do: early evolution, input–output, and the skin brain thesis’, </w:t>
      </w:r>
      <w:r w:rsidDel="00000000" w:rsidR="00000000" w:rsidRPr="00000000">
        <w:rPr>
          <w:rFonts w:ascii="Times New Roman" w:cs="Times New Roman" w:eastAsia="Times New Roman" w:hAnsi="Times New Roman"/>
          <w:i w:val="1"/>
          <w:color w:val="333333"/>
          <w:sz w:val="24"/>
          <w:szCs w:val="24"/>
          <w:highlight w:val="white"/>
          <w:rtl w:val="0"/>
        </w:rPr>
        <w:t xml:space="preserve">Adaptive Behavior</w:t>
      </w:r>
      <w:r w:rsidDel="00000000" w:rsidR="00000000" w:rsidRPr="00000000">
        <w:rPr>
          <w:rFonts w:ascii="Times New Roman" w:cs="Times New Roman" w:eastAsia="Times New Roman" w:hAnsi="Times New Roman"/>
          <w:color w:val="333333"/>
          <w:sz w:val="24"/>
          <w:szCs w:val="24"/>
          <w:highlight w:val="white"/>
          <w:rtl w:val="0"/>
        </w:rPr>
        <w:t xml:space="preserve">, 21(2), pp. 67–85. doi: </w:t>
      </w:r>
      <w:hyperlink r:id="rId6">
        <w:r w:rsidDel="00000000" w:rsidR="00000000" w:rsidRPr="00000000">
          <w:rPr>
            <w:rFonts w:ascii="Times New Roman" w:cs="Times New Roman" w:eastAsia="Times New Roman" w:hAnsi="Times New Roman"/>
            <w:color w:val="006acc"/>
            <w:sz w:val="24"/>
            <w:szCs w:val="24"/>
            <w:highlight w:val="white"/>
            <w:u w:val="single"/>
            <w:rtl w:val="0"/>
          </w:rPr>
          <w:t xml:space="preserve">10.1177/1059712312465330</w:t>
        </w:r>
      </w:hyperlink>
      <w:r w:rsidDel="00000000" w:rsidR="00000000" w:rsidRPr="00000000">
        <w:rPr>
          <w:rFonts w:ascii="Times New Roman" w:cs="Times New Roman" w:eastAsia="Times New Roman" w:hAnsi="Times New Roman"/>
          <w:color w:val="333333"/>
          <w:sz w:val="24"/>
          <w:szCs w:val="24"/>
          <w:highlight w:val="white"/>
          <w:rtl w:val="0"/>
        </w:rPr>
        <w:t xml:space="preserve">.</w:t>
      </w:r>
    </w:p>
    <w:p w:rsidR="00000000" w:rsidDel="00000000" w:rsidP="00000000" w:rsidRDefault="00000000" w:rsidRPr="00000000" w14:paraId="0000003C">
      <w:pPr>
        <w:ind w:left="540" w:firstLine="0"/>
        <w:rPr>
          <w:rFonts w:ascii="Times New Roman" w:cs="Times New Roman" w:eastAsia="Times New Roman" w:hAnsi="Times New Roman"/>
          <w:color w:val="333333"/>
          <w:sz w:val="24"/>
          <w:szCs w:val="24"/>
          <w:highlight w:val="white"/>
        </w:rPr>
      </w:pPr>
      <w:r w:rsidDel="00000000" w:rsidR="00000000" w:rsidRPr="00000000">
        <w:rPr>
          <w:rtl w:val="0"/>
        </w:rPr>
      </w:r>
    </w:p>
    <w:p w:rsidR="00000000" w:rsidDel="00000000" w:rsidP="00000000" w:rsidRDefault="00000000" w:rsidRPr="00000000" w14:paraId="0000003D">
      <w:pPr>
        <w:ind w:left="540" w:firstLine="0"/>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Loturco, I., Pereira, L. A., Reis, V. P., Zanetti, V., Bishop, C., &amp; Mcguigan, M. R. (2020). Traditional Free-Weight Vs. Variable Resistance Training Applied to Elite Young Soccer Players During a Short Preseason: Effects on Strength, Speed, and Power Performance. </w:t>
      </w:r>
      <w:r w:rsidDel="00000000" w:rsidR="00000000" w:rsidRPr="00000000">
        <w:rPr>
          <w:rFonts w:ascii="Times New Roman" w:cs="Times New Roman" w:eastAsia="Times New Roman" w:hAnsi="Times New Roman"/>
          <w:i w:val="1"/>
          <w:color w:val="212121"/>
          <w:sz w:val="24"/>
          <w:szCs w:val="24"/>
          <w:highlight w:val="white"/>
          <w:rtl w:val="0"/>
        </w:rPr>
        <w:t xml:space="preserve">Journal of strength and conditioning research</w:t>
      </w:r>
      <w:r w:rsidDel="00000000" w:rsidR="00000000" w:rsidRPr="00000000">
        <w:rPr>
          <w:rFonts w:ascii="Times New Roman" w:cs="Times New Roman" w:eastAsia="Times New Roman" w:hAnsi="Times New Roman"/>
          <w:color w:val="212121"/>
          <w:sz w:val="24"/>
          <w:szCs w:val="24"/>
          <w:highlight w:val="white"/>
          <w:rtl w:val="0"/>
        </w:rPr>
        <w:t xml:space="preserve">, 10.1519/JSC.0000000000003899. Advance online publication. </w:t>
      </w:r>
      <w:r w:rsidDel="00000000" w:rsidR="00000000" w:rsidRPr="00000000">
        <w:rPr>
          <w:rtl w:val="0"/>
        </w:rPr>
      </w:r>
    </w:p>
    <w:p w:rsidR="00000000" w:rsidDel="00000000" w:rsidP="00000000" w:rsidRDefault="00000000" w:rsidRPr="00000000" w14:paraId="0000003E">
      <w:pPr>
        <w:ind w:left="540" w:firstLine="0"/>
        <w:rPr>
          <w:rFonts w:ascii="Times New Roman" w:cs="Times New Roman" w:eastAsia="Times New Roman" w:hAnsi="Times New Roman"/>
          <w:color w:val="333333"/>
          <w:sz w:val="24"/>
          <w:szCs w:val="24"/>
          <w:highlight w:val="white"/>
        </w:rPr>
      </w:pPr>
      <w:r w:rsidDel="00000000" w:rsidR="00000000" w:rsidRPr="00000000">
        <w:rPr>
          <w:rtl w:val="0"/>
        </w:rPr>
      </w:r>
    </w:p>
    <w:p w:rsidR="00000000" w:rsidDel="00000000" w:rsidP="00000000" w:rsidRDefault="00000000" w:rsidRPr="00000000" w14:paraId="0000003F">
      <w:pPr>
        <w:ind w:left="540" w:firstLine="0"/>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Nijem, R. M., Coburn, J. W., Brown, L. E., Lynn, S. K., &amp; Ciccone, A. B. (2016). Electromyographic and Force Plate Analysis of the Deadlift Performed With and Without Chains. </w:t>
      </w:r>
      <w:r w:rsidDel="00000000" w:rsidR="00000000" w:rsidRPr="00000000">
        <w:rPr>
          <w:rFonts w:ascii="Times New Roman" w:cs="Times New Roman" w:eastAsia="Times New Roman" w:hAnsi="Times New Roman"/>
          <w:i w:val="1"/>
          <w:color w:val="212121"/>
          <w:sz w:val="24"/>
          <w:szCs w:val="24"/>
          <w:highlight w:val="white"/>
          <w:rtl w:val="0"/>
        </w:rPr>
        <w:t xml:space="preserve">Journal of strength and conditioning research</w:t>
      </w:r>
      <w:r w:rsidDel="00000000" w:rsidR="00000000" w:rsidRPr="00000000">
        <w:rPr>
          <w:rFonts w:ascii="Times New Roman" w:cs="Times New Roman" w:eastAsia="Times New Roman" w:hAnsi="Times New Roman"/>
          <w:color w:val="212121"/>
          <w:sz w:val="24"/>
          <w:szCs w:val="24"/>
          <w:highlight w:val="white"/>
          <w:rtl w:val="0"/>
        </w:rPr>
        <w:t xml:space="preserve">, </w:t>
      </w:r>
      <w:r w:rsidDel="00000000" w:rsidR="00000000" w:rsidRPr="00000000">
        <w:rPr>
          <w:rFonts w:ascii="Times New Roman" w:cs="Times New Roman" w:eastAsia="Times New Roman" w:hAnsi="Times New Roman"/>
          <w:i w:val="1"/>
          <w:color w:val="212121"/>
          <w:sz w:val="24"/>
          <w:szCs w:val="24"/>
          <w:highlight w:val="white"/>
          <w:rtl w:val="0"/>
        </w:rPr>
        <w:t xml:space="preserve">30</w:t>
      </w:r>
      <w:r w:rsidDel="00000000" w:rsidR="00000000" w:rsidRPr="00000000">
        <w:rPr>
          <w:rFonts w:ascii="Times New Roman" w:cs="Times New Roman" w:eastAsia="Times New Roman" w:hAnsi="Times New Roman"/>
          <w:color w:val="212121"/>
          <w:sz w:val="24"/>
          <w:szCs w:val="24"/>
          <w:highlight w:val="white"/>
          <w:rtl w:val="0"/>
        </w:rPr>
        <w:t xml:space="preserve">(5), 1177–1182. </w:t>
      </w:r>
      <w:r w:rsidDel="00000000" w:rsidR="00000000" w:rsidRPr="00000000">
        <w:rPr>
          <w:rtl w:val="0"/>
        </w:rPr>
      </w:r>
    </w:p>
    <w:p w:rsidR="00000000" w:rsidDel="00000000" w:rsidP="00000000" w:rsidRDefault="00000000" w:rsidRPr="00000000" w14:paraId="00000040">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1">
      <w:pPr>
        <w:pBdr>
          <w:top w:color="auto" w:space="0" w:sz="0" w:val="none"/>
        </w:pBdr>
        <w:shd w:fill="ffffff" w:val="clea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Schoenfeld, Brad J, 2010. The Mechanisms of Muscle Hypertrophy and Their Application to Resistance Training, Journal of Strength and Conditioning Research: October 2010 - Volume 24 - Issue 10 - p 2857-2872 doi: 10.1519/JSC.0b013e3181e840f3</w:t>
      </w:r>
    </w:p>
    <w:p w:rsidR="00000000" w:rsidDel="00000000" w:rsidP="00000000" w:rsidRDefault="00000000" w:rsidRPr="00000000" w14:paraId="00000042">
      <w:pPr>
        <w:pBdr>
          <w:top w:color="auto" w:space="0" w:sz="0" w:val="none"/>
        </w:pBdr>
        <w:shd w:fill="ffffff" w:val="clea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3">
      <w:pPr>
        <w:pBdr>
          <w:top w:color="auto" w:space="0" w:sz="0" w:val="none"/>
        </w:pBdr>
        <w:shd w:fill="ffffff" w:val="clea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4">
      <w:pPr>
        <w:ind w:left="540" w:firstLine="0"/>
        <w:rPr>
          <w:rFonts w:ascii="Times New Roman" w:cs="Times New Roman" w:eastAsia="Times New Roman" w:hAnsi="Times New Roman"/>
          <w:sz w:val="24"/>
          <w:szCs w:val="24"/>
          <w:highlight w:val="white"/>
        </w:rPr>
      </w:pPr>
      <w:r w:rsidDel="00000000" w:rsidR="00000000" w:rsidRPr="00000000">
        <w:rPr>
          <w:sz w:val="24"/>
          <w:szCs w:val="24"/>
          <w:highlight w:val="white"/>
          <w:rtl w:val="0"/>
        </w:rPr>
        <w:t xml:space="preserve">Schwanbeck, S., Cornish, S., Barss, T. and Chilibeck, P., 2020. Effects of Training With Free Weights Versus Machines on Muscle Mass, Strength, Free Testosterone, and Free Cortisol Levels. </w:t>
      </w:r>
      <w:r w:rsidDel="00000000" w:rsidR="00000000" w:rsidRPr="00000000">
        <w:rPr>
          <w:i w:val="1"/>
          <w:sz w:val="24"/>
          <w:szCs w:val="24"/>
          <w:highlight w:val="white"/>
          <w:rtl w:val="0"/>
        </w:rPr>
        <w:t xml:space="preserve">Journal of Strength and Conditioning Research</w:t>
      </w:r>
      <w:r w:rsidDel="00000000" w:rsidR="00000000" w:rsidRPr="00000000">
        <w:rPr>
          <w:sz w:val="24"/>
          <w:szCs w:val="24"/>
          <w:highlight w:val="white"/>
          <w:rtl w:val="0"/>
        </w:rPr>
        <w:t xml:space="preserve">, 34(7), pp.1851-1859.</w:t>
      </w:r>
      <w:r w:rsidDel="00000000" w:rsidR="00000000" w:rsidRPr="00000000">
        <w:rPr>
          <w:rtl w:val="0"/>
        </w:rPr>
      </w:r>
    </w:p>
    <w:p w:rsidR="00000000" w:rsidDel="00000000" w:rsidP="00000000" w:rsidRDefault="00000000" w:rsidRPr="00000000" w14:paraId="00000045">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6">
      <w:pPr>
        <w:ind w:lef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SEGUIN, R. and NELSON, M., 2003. The benefits of strength training for older adults. </w:t>
      </w:r>
      <w:r w:rsidDel="00000000" w:rsidR="00000000" w:rsidRPr="00000000">
        <w:rPr>
          <w:rFonts w:ascii="Times New Roman" w:cs="Times New Roman" w:eastAsia="Times New Roman" w:hAnsi="Times New Roman"/>
          <w:i w:val="1"/>
          <w:sz w:val="24"/>
          <w:szCs w:val="24"/>
          <w:highlight w:val="white"/>
          <w:rtl w:val="0"/>
        </w:rPr>
        <w:t xml:space="preserve">American Journal of Preventive Medicine</w:t>
      </w:r>
      <w:r w:rsidDel="00000000" w:rsidR="00000000" w:rsidRPr="00000000">
        <w:rPr>
          <w:rFonts w:ascii="Times New Roman" w:cs="Times New Roman" w:eastAsia="Times New Roman" w:hAnsi="Times New Roman"/>
          <w:sz w:val="24"/>
          <w:szCs w:val="24"/>
          <w:highlight w:val="white"/>
          <w:rtl w:val="0"/>
        </w:rPr>
        <w:t xml:space="preserve">, 25(3), pp.141-149.</w:t>
      </w:r>
    </w:p>
    <w:p w:rsidR="00000000" w:rsidDel="00000000" w:rsidP="00000000" w:rsidRDefault="00000000" w:rsidRPr="00000000" w14:paraId="00000047">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8">
      <w:pPr>
        <w:ind w:lef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Swinton, P. A., Stewart, A. D., Keogh, J. W., Agouris, I., &amp; Lloyd, R. (2011). Kinematic and kinetic analysis of maximal velocity deadlifts performed with and without the inclusion of chain resistance. </w:t>
      </w:r>
      <w:r w:rsidDel="00000000" w:rsidR="00000000" w:rsidRPr="00000000">
        <w:rPr>
          <w:rFonts w:ascii="Times New Roman" w:cs="Times New Roman" w:eastAsia="Times New Roman" w:hAnsi="Times New Roman"/>
          <w:i w:val="1"/>
          <w:color w:val="212121"/>
          <w:sz w:val="24"/>
          <w:szCs w:val="24"/>
          <w:highlight w:val="white"/>
          <w:rtl w:val="0"/>
        </w:rPr>
        <w:t xml:space="preserve">Journal of strength and conditioning research</w:t>
      </w:r>
      <w:r w:rsidDel="00000000" w:rsidR="00000000" w:rsidRPr="00000000">
        <w:rPr>
          <w:rFonts w:ascii="Times New Roman" w:cs="Times New Roman" w:eastAsia="Times New Roman" w:hAnsi="Times New Roman"/>
          <w:color w:val="212121"/>
          <w:sz w:val="24"/>
          <w:szCs w:val="24"/>
          <w:highlight w:val="white"/>
          <w:rtl w:val="0"/>
        </w:rPr>
        <w:t xml:space="preserve">, </w:t>
      </w:r>
      <w:r w:rsidDel="00000000" w:rsidR="00000000" w:rsidRPr="00000000">
        <w:rPr>
          <w:rFonts w:ascii="Times New Roman" w:cs="Times New Roman" w:eastAsia="Times New Roman" w:hAnsi="Times New Roman"/>
          <w:i w:val="1"/>
          <w:color w:val="212121"/>
          <w:sz w:val="24"/>
          <w:szCs w:val="24"/>
          <w:highlight w:val="white"/>
          <w:rtl w:val="0"/>
        </w:rPr>
        <w:t xml:space="preserve">25</w:t>
      </w:r>
      <w:r w:rsidDel="00000000" w:rsidR="00000000" w:rsidRPr="00000000">
        <w:rPr>
          <w:rFonts w:ascii="Times New Roman" w:cs="Times New Roman" w:eastAsia="Times New Roman" w:hAnsi="Times New Roman"/>
          <w:color w:val="212121"/>
          <w:sz w:val="24"/>
          <w:szCs w:val="24"/>
          <w:highlight w:val="white"/>
          <w:rtl w:val="0"/>
        </w:rPr>
        <w:t xml:space="preserve">(11), 3163–3174. </w:t>
      </w:r>
      <w:r w:rsidDel="00000000" w:rsidR="00000000" w:rsidRPr="00000000">
        <w:rPr>
          <w:rtl w:val="0"/>
        </w:rPr>
      </w:r>
    </w:p>
    <w:p w:rsidR="00000000" w:rsidDel="00000000" w:rsidP="00000000" w:rsidRDefault="00000000" w:rsidRPr="00000000" w14:paraId="00000049">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A">
      <w:pPr>
        <w:ind w:lef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Thiebaud, R., Loenneke, J., Fahs, C., Rossow, L., Kim, D., Abe, T., Anderson, M., Young, K., Bemben, D. and Bemben, M., 2013. The effects of elastic band resistance training combined with blood flow restriction on strength, total bone‐free lean body mass and muscle thickness in postmenopausal women. </w:t>
      </w:r>
      <w:r w:rsidDel="00000000" w:rsidR="00000000" w:rsidRPr="00000000">
        <w:rPr>
          <w:rFonts w:ascii="Times New Roman" w:cs="Times New Roman" w:eastAsia="Times New Roman" w:hAnsi="Times New Roman"/>
          <w:i w:val="1"/>
          <w:sz w:val="24"/>
          <w:szCs w:val="24"/>
          <w:highlight w:val="white"/>
          <w:rtl w:val="0"/>
        </w:rPr>
        <w:t xml:space="preserve">Clinical Physiology and Functional Imaging</w:t>
      </w:r>
      <w:r w:rsidDel="00000000" w:rsidR="00000000" w:rsidRPr="00000000">
        <w:rPr>
          <w:rFonts w:ascii="Times New Roman" w:cs="Times New Roman" w:eastAsia="Times New Roman" w:hAnsi="Times New Roman"/>
          <w:sz w:val="24"/>
          <w:szCs w:val="24"/>
          <w:highlight w:val="white"/>
          <w:rtl w:val="0"/>
        </w:rPr>
        <w:t xml:space="preserve">, 33(5), pp.344-352.</w:t>
      </w:r>
    </w:p>
    <w:p w:rsidR="00000000" w:rsidDel="00000000" w:rsidP="00000000" w:rsidRDefault="00000000" w:rsidRPr="00000000" w14:paraId="0000004B">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C">
      <w:pPr>
        <w:ind w:lef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Verdijk, L., Loon, L., Meijer, K. and Savelberg, H., 2009. One-repetition maximum strength test represents a valid means to assess leg strength in vivo in humans. </w:t>
      </w:r>
      <w:r w:rsidDel="00000000" w:rsidR="00000000" w:rsidRPr="00000000">
        <w:rPr>
          <w:rFonts w:ascii="Times New Roman" w:cs="Times New Roman" w:eastAsia="Times New Roman" w:hAnsi="Times New Roman"/>
          <w:i w:val="1"/>
          <w:sz w:val="24"/>
          <w:szCs w:val="24"/>
          <w:highlight w:val="white"/>
          <w:rtl w:val="0"/>
        </w:rPr>
        <w:t xml:space="preserve">Journal of Sports Science</w:t>
      </w:r>
      <w:r w:rsidDel="00000000" w:rsidR="00000000" w:rsidRPr="00000000">
        <w:rPr>
          <w:rFonts w:ascii="Times New Roman" w:cs="Times New Roman" w:eastAsia="Times New Roman" w:hAnsi="Times New Roman"/>
          <w:sz w:val="24"/>
          <w:szCs w:val="24"/>
          <w:highlight w:val="white"/>
          <w:rtl w:val="0"/>
        </w:rPr>
        <w:t xml:space="preserve">, pp.59-68.</w:t>
      </w:r>
    </w:p>
    <w:p w:rsidR="00000000" w:rsidDel="00000000" w:rsidP="00000000" w:rsidRDefault="00000000" w:rsidRPr="00000000" w14:paraId="0000004D">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E">
      <w:pPr>
        <w:ind w:lef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Wallace BJ, Winchester JB, McGuigan MR., 2006. Effects of elastic bands on force and power characteristics during the back squat exercise. J Strength Cond Res. 20(2):268-72.</w:t>
      </w:r>
      <w:r w:rsidDel="00000000" w:rsidR="00000000" w:rsidRPr="00000000">
        <w:rPr>
          <w:rtl w:val="0"/>
        </w:rPr>
      </w:r>
    </w:p>
    <w:p w:rsidR="00000000" w:rsidDel="00000000" w:rsidP="00000000" w:rsidRDefault="00000000" w:rsidRPr="00000000" w14:paraId="0000004F">
      <w:pPr>
        <w:ind w:lef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0">
      <w:pPr>
        <w:ind w:lef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Walker, O., 2016. ELASTIC-RESISTANCE TRAINING. </w:t>
      </w:r>
      <w:r w:rsidDel="00000000" w:rsidR="00000000" w:rsidRPr="00000000">
        <w:rPr>
          <w:rFonts w:ascii="Times New Roman" w:cs="Times New Roman" w:eastAsia="Times New Roman" w:hAnsi="Times New Roman"/>
          <w:i w:val="1"/>
          <w:sz w:val="24"/>
          <w:szCs w:val="24"/>
          <w:highlight w:val="white"/>
          <w:rtl w:val="0"/>
        </w:rPr>
        <w:t xml:space="preserve">Science for Sport</w:t>
      </w:r>
      <w:r w:rsidDel="00000000" w:rsidR="00000000" w:rsidRPr="00000000">
        <w:rPr>
          <w:rFonts w:ascii="Times New Roman" w:cs="Times New Roman" w:eastAsia="Times New Roman" w:hAnsi="Times New Roman"/>
          <w:sz w:val="24"/>
          <w:szCs w:val="24"/>
          <w:highlight w:val="white"/>
          <w:rtl w:val="0"/>
        </w:rPr>
        <w:t xml:space="preserve">, [online] Available at: &lt;https://www.scienceforsport.com/elastic-resistance-training/#toggle-id-1&gt; [Accessed 19 January 2021].</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ungsuh"/>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10.1177/10597123124653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