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4E8E8" w14:textId="77777777" w:rsidR="006A53A8" w:rsidRPr="00AB1F40" w:rsidRDefault="006518D0" w:rsidP="006A53A8">
      <w:pPr>
        <w:pStyle w:val="NoSpacing"/>
        <w:jc w:val="center"/>
        <w:rPr>
          <w:rFonts w:asciiTheme="majorHAnsi" w:eastAsiaTheme="majorEastAsia" w:hAnsiTheme="majorHAnsi" w:cstheme="majorBidi"/>
          <w:sz w:val="72"/>
          <w:szCs w:val="72"/>
          <w:lang w:val="en-GB"/>
        </w:rPr>
      </w:pPr>
      <w:r w:rsidRPr="00AB1F40">
        <w:rPr>
          <w:rFonts w:asciiTheme="majorHAnsi" w:eastAsiaTheme="majorEastAsia" w:hAnsiTheme="majorHAnsi" w:cstheme="majorBidi"/>
          <w:noProof/>
          <w:sz w:val="72"/>
          <w:szCs w:val="72"/>
        </w:rPr>
        <w:drawing>
          <wp:inline distT="0" distB="0" distL="0" distR="0" wp14:anchorId="4C0D72F4" wp14:editId="3AFFC92B">
            <wp:extent cx="1724655" cy="723900"/>
            <wp:effectExtent l="19050" t="0" r="889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tretch>
                      <a:fillRect/>
                    </a:stretch>
                  </pic:blipFill>
                  <pic:spPr bwMode="auto">
                    <a:xfrm>
                      <a:off x="0" y="0"/>
                      <a:ext cx="1727649" cy="725157"/>
                    </a:xfrm>
                    <a:prstGeom prst="rect">
                      <a:avLst/>
                    </a:prstGeom>
                    <a:noFill/>
                    <a:ln w="9525">
                      <a:noFill/>
                      <a:miter lim="800000"/>
                      <a:headEnd/>
                      <a:tailEnd/>
                    </a:ln>
                  </pic:spPr>
                </pic:pic>
              </a:graphicData>
            </a:graphic>
          </wp:inline>
        </w:drawing>
      </w:r>
    </w:p>
    <w:sdt>
      <w:sdtPr>
        <w:rPr>
          <w:rFonts w:asciiTheme="majorHAnsi" w:eastAsiaTheme="majorEastAsia" w:hAnsiTheme="majorHAnsi" w:cstheme="majorBidi"/>
          <w:sz w:val="72"/>
          <w:szCs w:val="72"/>
          <w:lang w:val="en-GB"/>
        </w:rPr>
        <w:id w:val="284946954"/>
        <w:docPartObj>
          <w:docPartGallery w:val="Cover Pages"/>
          <w:docPartUnique/>
        </w:docPartObj>
      </w:sdtPr>
      <w:sdtEndPr>
        <w:rPr>
          <w:rFonts w:ascii="Times New Roman" w:eastAsiaTheme="minorHAnsi" w:hAnsi="Times New Roman" w:cs="Times New Roman"/>
          <w:b/>
          <w:bCs/>
          <w:sz w:val="24"/>
          <w:szCs w:val="24"/>
        </w:rPr>
      </w:sdtEndPr>
      <w:sdtContent>
        <w:p w14:paraId="5787D15E" w14:textId="77777777" w:rsidR="00486253" w:rsidRPr="00AB1F40" w:rsidRDefault="00000000">
          <w:pPr>
            <w:pStyle w:val="NoSpacing"/>
            <w:rPr>
              <w:rFonts w:asciiTheme="majorHAnsi" w:eastAsiaTheme="majorEastAsia" w:hAnsiTheme="majorHAnsi" w:cstheme="majorBidi"/>
              <w:sz w:val="72"/>
              <w:szCs w:val="72"/>
              <w:lang w:val="en-GB"/>
            </w:rPr>
          </w:pPr>
          <w:r>
            <w:rPr>
              <w:rFonts w:eastAsiaTheme="majorEastAsia" w:cstheme="majorBidi"/>
              <w:lang w:val="en-GB" w:eastAsia="zh-TW"/>
            </w:rPr>
            <w:pict w14:anchorId="01D537E3">
              <v:rect id="_x0000_s1027" style="position:absolute;margin-left:0;margin-top:0;width:642.6pt;height:64.8pt;z-index:251658240;mso-width-percent:1050;mso-height-percent:900;mso-position-horizontal:center;mso-position-horizontal-relative:page;mso-position-vertical:bottom;mso-position-vertical-relative:page;mso-width-percent:1050;mso-height-percent:900;mso-height-relative:top-margin-area" o:allowincell="f" fillcolor="yellow" stroked="f" strokecolor="#31849b">
                <w10:wrap anchorx="page" anchory="page"/>
              </v:rect>
            </w:pict>
          </w:r>
          <w:r>
            <w:rPr>
              <w:rFonts w:eastAsiaTheme="majorEastAsia" w:cstheme="majorBidi"/>
              <w:lang w:val="en-GB" w:eastAsia="zh-TW"/>
            </w:rPr>
            <w:pict w14:anchorId="6BCDBAF5">
              <v:rect id="_x0000_s1026" style="position:absolute;margin-left:0;margin-top:0;width:642.6pt;height:64.8pt;z-index:251659264;mso-width-percent:1050;mso-height-percent:900;mso-position-horizontal:center;mso-position-horizontal-relative:page;mso-position-vertical:top;mso-position-vertical-relative:top-margin-area;mso-width-percent:1050;mso-height-percent:900;mso-height-relative:top-margin-area" o:allowincell="f" fillcolor="yellow" stroked="f" strokecolor="#31849b">
                <w10:wrap anchorx="page"/>
              </v:rect>
            </w:pict>
          </w:r>
        </w:p>
        <w:p w14:paraId="1077DFC3" w14:textId="77777777" w:rsidR="007362DB" w:rsidRPr="00AB1F40" w:rsidRDefault="007362DB" w:rsidP="006A53A8">
          <w:pPr>
            <w:jc w:val="center"/>
            <w:rPr>
              <w:b/>
              <w:sz w:val="28"/>
              <w:szCs w:val="28"/>
            </w:rPr>
          </w:pPr>
        </w:p>
        <w:p w14:paraId="61D002CC" w14:textId="77777777" w:rsidR="006A53A8" w:rsidRPr="00AB1F40" w:rsidRDefault="006518D0" w:rsidP="006A53A8">
          <w:pPr>
            <w:jc w:val="center"/>
            <w:rPr>
              <w:b/>
              <w:sz w:val="40"/>
              <w:szCs w:val="28"/>
            </w:rPr>
          </w:pPr>
          <w:r w:rsidRPr="00AB1F40">
            <w:rPr>
              <w:b/>
              <w:sz w:val="40"/>
              <w:szCs w:val="28"/>
            </w:rPr>
            <w:t>School of Hospitality and Tourism Management</w:t>
          </w:r>
        </w:p>
        <w:p w14:paraId="0408267A" w14:textId="77777777" w:rsidR="00486253" w:rsidRPr="00AB1F40" w:rsidRDefault="006518D0" w:rsidP="006A53A8">
          <w:pPr>
            <w:jc w:val="center"/>
            <w:rPr>
              <w:b/>
              <w:sz w:val="40"/>
              <w:szCs w:val="28"/>
            </w:rPr>
          </w:pPr>
          <w:r w:rsidRPr="00AB1F40">
            <w:rPr>
              <w:b/>
              <w:sz w:val="40"/>
              <w:szCs w:val="28"/>
            </w:rPr>
            <w:t>BA International Hotel Management</w:t>
          </w:r>
        </w:p>
        <w:p w14:paraId="47B8CC0B" w14:textId="77777777" w:rsidR="006A53A8" w:rsidRPr="00AB1F40" w:rsidRDefault="006518D0" w:rsidP="006A53A8">
          <w:pPr>
            <w:jc w:val="center"/>
            <w:rPr>
              <w:b/>
              <w:sz w:val="40"/>
              <w:szCs w:val="28"/>
            </w:rPr>
          </w:pPr>
          <w:r w:rsidRPr="00AB1F40">
            <w:rPr>
              <w:b/>
              <w:sz w:val="40"/>
              <w:szCs w:val="28"/>
            </w:rPr>
            <w:t>Module Code:</w:t>
          </w:r>
          <w:r w:rsidRPr="00AB1F40">
            <w:rPr>
              <w:sz w:val="40"/>
              <w:szCs w:val="28"/>
            </w:rPr>
            <w:t xml:space="preserve"> </w:t>
          </w:r>
          <w:r w:rsidRPr="00AB1F40">
            <w:rPr>
              <w:b/>
              <w:sz w:val="40"/>
              <w:szCs w:val="28"/>
            </w:rPr>
            <w:t>BMIH5004</w:t>
          </w:r>
        </w:p>
        <w:p w14:paraId="1778A4E7" w14:textId="77777777" w:rsidR="006A53A8" w:rsidRPr="00AB1F40" w:rsidRDefault="006A53A8" w:rsidP="006A53A8">
          <w:pPr>
            <w:jc w:val="center"/>
            <w:rPr>
              <w:b/>
              <w:sz w:val="28"/>
              <w:szCs w:val="28"/>
            </w:rPr>
          </w:pPr>
        </w:p>
        <w:p w14:paraId="0A5B02C5" w14:textId="77777777" w:rsidR="00CC03EE" w:rsidRPr="00AB1F40" w:rsidRDefault="00CC03EE" w:rsidP="006A53A8">
          <w:pPr>
            <w:jc w:val="center"/>
            <w:rPr>
              <w:b/>
              <w:sz w:val="28"/>
              <w:szCs w:val="28"/>
            </w:rPr>
          </w:pPr>
        </w:p>
        <w:p w14:paraId="6085F2AA" w14:textId="77777777" w:rsidR="00CC03EE" w:rsidRPr="00AB1F40" w:rsidRDefault="006518D0" w:rsidP="006A53A8">
          <w:pPr>
            <w:jc w:val="center"/>
            <w:rPr>
              <w:b/>
              <w:sz w:val="44"/>
              <w:szCs w:val="28"/>
            </w:rPr>
          </w:pPr>
          <w:r w:rsidRPr="00AB1F40">
            <w:rPr>
              <w:b/>
              <w:sz w:val="44"/>
              <w:szCs w:val="28"/>
            </w:rPr>
            <w:t>Management and Organisational Behaviour</w:t>
          </w:r>
        </w:p>
        <w:p w14:paraId="0DBB5F51" w14:textId="77777777" w:rsidR="00CC03EE" w:rsidRPr="00AB1F40" w:rsidRDefault="00CC03EE" w:rsidP="006A53A8">
          <w:pPr>
            <w:jc w:val="center"/>
            <w:rPr>
              <w:b/>
              <w:sz w:val="28"/>
              <w:szCs w:val="28"/>
            </w:rPr>
          </w:pPr>
        </w:p>
        <w:p w14:paraId="68446E0E" w14:textId="77777777" w:rsidR="00CC03EE" w:rsidRPr="00AB1F40" w:rsidRDefault="00CC03EE" w:rsidP="006A53A8">
          <w:pPr>
            <w:jc w:val="center"/>
            <w:rPr>
              <w:b/>
              <w:sz w:val="28"/>
              <w:szCs w:val="28"/>
            </w:rPr>
          </w:pPr>
        </w:p>
        <w:p w14:paraId="243F01CE" w14:textId="3EBB73E5" w:rsidR="006A53A8" w:rsidRPr="00AB1F40" w:rsidRDefault="006518D0" w:rsidP="006A53A8">
          <w:pPr>
            <w:jc w:val="center"/>
            <w:rPr>
              <w:b/>
              <w:sz w:val="28"/>
              <w:szCs w:val="28"/>
            </w:rPr>
          </w:pPr>
          <w:r w:rsidRPr="00AB1F40">
            <w:rPr>
              <w:b/>
              <w:sz w:val="28"/>
              <w:szCs w:val="28"/>
            </w:rPr>
            <w:t>Name:</w:t>
          </w:r>
          <w:r w:rsidR="003979FA">
            <w:rPr>
              <w:b/>
              <w:sz w:val="28"/>
              <w:szCs w:val="28"/>
            </w:rPr>
            <w:t xml:space="preserve"> </w:t>
          </w:r>
          <w:r w:rsidR="00DA5F2F">
            <w:rPr>
              <w:b/>
              <w:sz w:val="28"/>
              <w:szCs w:val="28"/>
            </w:rPr>
            <w:t>Vlad</w:t>
          </w:r>
          <w:r w:rsidR="000D19F2">
            <w:rPr>
              <w:b/>
              <w:sz w:val="28"/>
              <w:szCs w:val="28"/>
            </w:rPr>
            <w:t xml:space="preserve"> </w:t>
          </w:r>
          <w:proofErr w:type="spellStart"/>
          <w:r w:rsidR="000D19F2">
            <w:rPr>
              <w:b/>
              <w:sz w:val="28"/>
              <w:szCs w:val="28"/>
            </w:rPr>
            <w:t>Alex</w:t>
          </w:r>
          <w:r w:rsidR="00DA5F2F">
            <w:rPr>
              <w:b/>
              <w:sz w:val="28"/>
              <w:szCs w:val="28"/>
            </w:rPr>
            <w:t>andru</w:t>
          </w:r>
          <w:proofErr w:type="spellEnd"/>
          <w:r w:rsidR="000D19F2">
            <w:rPr>
              <w:b/>
              <w:sz w:val="28"/>
              <w:szCs w:val="28"/>
            </w:rPr>
            <w:t xml:space="preserve"> Radu</w:t>
          </w:r>
        </w:p>
        <w:p w14:paraId="2034F2D6" w14:textId="534FD1E5" w:rsidR="006A53A8" w:rsidRPr="00AB1F40" w:rsidRDefault="006518D0" w:rsidP="006A53A8">
          <w:pPr>
            <w:jc w:val="center"/>
            <w:rPr>
              <w:b/>
              <w:sz w:val="28"/>
              <w:szCs w:val="28"/>
            </w:rPr>
          </w:pPr>
          <w:r w:rsidRPr="00AB1F40">
            <w:rPr>
              <w:b/>
              <w:sz w:val="28"/>
              <w:szCs w:val="28"/>
            </w:rPr>
            <w:t>ID:</w:t>
          </w:r>
          <w:r w:rsidR="00F26EAA">
            <w:rPr>
              <w:b/>
              <w:sz w:val="28"/>
              <w:szCs w:val="28"/>
            </w:rPr>
            <w:t>2111633</w:t>
          </w:r>
        </w:p>
        <w:p w14:paraId="2A54BBA8" w14:textId="77777777" w:rsidR="006A53A8" w:rsidRPr="00AB1F40" w:rsidRDefault="006A53A8" w:rsidP="006A53A8">
          <w:pPr>
            <w:jc w:val="center"/>
            <w:rPr>
              <w:b/>
            </w:rPr>
          </w:pPr>
        </w:p>
        <w:p w14:paraId="0FAFF38D" w14:textId="77777777" w:rsidR="00CC03EE" w:rsidRPr="00AB1F40" w:rsidRDefault="00CC03EE" w:rsidP="006A53A8">
          <w:pPr>
            <w:jc w:val="center"/>
            <w:rPr>
              <w:b/>
            </w:rPr>
          </w:pPr>
        </w:p>
        <w:p w14:paraId="6C1F21B1" w14:textId="77777777" w:rsidR="006A53A8" w:rsidRPr="00AB1F40" w:rsidRDefault="006518D0" w:rsidP="006A53A8">
          <w:pPr>
            <w:jc w:val="center"/>
            <w:rPr>
              <w:b/>
              <w:i/>
              <w:sz w:val="32"/>
              <w:szCs w:val="32"/>
            </w:rPr>
          </w:pPr>
          <w:r w:rsidRPr="00AB1F40">
            <w:rPr>
              <w:b/>
              <w:i/>
              <w:sz w:val="32"/>
              <w:szCs w:val="32"/>
            </w:rPr>
            <w:t>Total Word Count: 2</w:t>
          </w:r>
          <w:r w:rsidR="00CC03EE" w:rsidRPr="00AB1F40">
            <w:rPr>
              <w:b/>
              <w:i/>
              <w:sz w:val="32"/>
              <w:szCs w:val="32"/>
            </w:rPr>
            <w:t>,</w:t>
          </w:r>
          <w:r w:rsidR="000D19F2">
            <w:rPr>
              <w:b/>
              <w:i/>
              <w:sz w:val="32"/>
              <w:szCs w:val="32"/>
            </w:rPr>
            <w:t>000</w:t>
          </w:r>
        </w:p>
        <w:p w14:paraId="015C695B" w14:textId="77777777" w:rsidR="00486253" w:rsidRPr="00AB1F40" w:rsidRDefault="006518D0">
          <w:pPr>
            <w:spacing w:after="200" w:line="276" w:lineRule="auto"/>
            <w:jc w:val="left"/>
            <w:rPr>
              <w:rFonts w:cs="Times New Roman"/>
              <w:b/>
              <w:bCs/>
              <w:szCs w:val="24"/>
            </w:rPr>
          </w:pPr>
          <w:r w:rsidRPr="00AB1F40">
            <w:rPr>
              <w:rFonts w:cs="Times New Roman"/>
              <w:b/>
              <w:bCs/>
              <w:szCs w:val="24"/>
            </w:rPr>
            <w:br w:type="page"/>
          </w:r>
        </w:p>
      </w:sdtContent>
    </w:sdt>
    <w:sdt>
      <w:sdtPr>
        <w:rPr>
          <w:b/>
          <w:bCs/>
        </w:rPr>
        <w:id w:val="284946963"/>
        <w:docPartObj>
          <w:docPartGallery w:val="Table of Contents"/>
          <w:docPartUnique/>
        </w:docPartObj>
      </w:sdtPr>
      <w:sdtEndPr>
        <w:rPr>
          <w:b w:val="0"/>
          <w:bCs w:val="0"/>
        </w:rPr>
      </w:sdtEndPr>
      <w:sdtContent>
        <w:p w14:paraId="51428AD2" w14:textId="77777777" w:rsidR="005C5E82" w:rsidRPr="00AB1F40" w:rsidRDefault="006518D0" w:rsidP="000D19F2">
          <w:pPr>
            <w:spacing w:line="480" w:lineRule="auto"/>
            <w:jc w:val="center"/>
            <w:rPr>
              <w:b/>
            </w:rPr>
          </w:pPr>
          <w:r w:rsidRPr="00AB1F40">
            <w:rPr>
              <w:b/>
            </w:rPr>
            <w:t>Table of Contents</w:t>
          </w:r>
        </w:p>
        <w:p w14:paraId="00D46E10" w14:textId="77777777" w:rsidR="002A2142" w:rsidRDefault="00FF054E">
          <w:pPr>
            <w:pStyle w:val="TOC1"/>
            <w:tabs>
              <w:tab w:val="right" w:leader="dot" w:pos="9350"/>
            </w:tabs>
            <w:rPr>
              <w:rFonts w:asciiTheme="minorHAnsi" w:eastAsiaTheme="minorEastAsia" w:hAnsiTheme="minorHAnsi"/>
              <w:noProof/>
              <w:sz w:val="22"/>
              <w:lang w:val="en-US"/>
            </w:rPr>
          </w:pPr>
          <w:r w:rsidRPr="00AB1F40">
            <w:fldChar w:fldCharType="begin"/>
          </w:r>
          <w:r w:rsidR="00AB7CF4" w:rsidRPr="00AB1F40">
            <w:instrText xml:space="preserve"> TOC \o "1-3" \h \z \u </w:instrText>
          </w:r>
          <w:r w:rsidRPr="00AB1F40">
            <w:fldChar w:fldCharType="separate"/>
          </w:r>
          <w:hyperlink w:anchor="_Toc135756143" w:history="1">
            <w:r w:rsidR="002A2142" w:rsidRPr="00540E72">
              <w:rPr>
                <w:rStyle w:val="Hyperlink"/>
                <w:noProof/>
              </w:rPr>
              <w:t>Introduction</w:t>
            </w:r>
            <w:r w:rsidR="002A2142">
              <w:rPr>
                <w:noProof/>
                <w:webHidden/>
              </w:rPr>
              <w:tab/>
            </w:r>
            <w:r w:rsidR="002A2142">
              <w:rPr>
                <w:noProof/>
                <w:webHidden/>
              </w:rPr>
              <w:fldChar w:fldCharType="begin"/>
            </w:r>
            <w:r w:rsidR="002A2142">
              <w:rPr>
                <w:noProof/>
                <w:webHidden/>
              </w:rPr>
              <w:instrText xml:space="preserve"> PAGEREF _Toc135756143 \h </w:instrText>
            </w:r>
            <w:r w:rsidR="002A2142">
              <w:rPr>
                <w:noProof/>
                <w:webHidden/>
              </w:rPr>
            </w:r>
            <w:r w:rsidR="002A2142">
              <w:rPr>
                <w:noProof/>
                <w:webHidden/>
              </w:rPr>
              <w:fldChar w:fldCharType="separate"/>
            </w:r>
            <w:r w:rsidR="002A2142">
              <w:rPr>
                <w:noProof/>
                <w:webHidden/>
              </w:rPr>
              <w:t>2</w:t>
            </w:r>
            <w:r w:rsidR="002A2142">
              <w:rPr>
                <w:noProof/>
                <w:webHidden/>
              </w:rPr>
              <w:fldChar w:fldCharType="end"/>
            </w:r>
          </w:hyperlink>
        </w:p>
        <w:p w14:paraId="708F1D99" w14:textId="77777777" w:rsidR="002A2142" w:rsidRDefault="00000000">
          <w:pPr>
            <w:pStyle w:val="TOC1"/>
            <w:tabs>
              <w:tab w:val="right" w:leader="dot" w:pos="9350"/>
            </w:tabs>
            <w:rPr>
              <w:rFonts w:asciiTheme="minorHAnsi" w:eastAsiaTheme="minorEastAsia" w:hAnsiTheme="minorHAnsi"/>
              <w:noProof/>
              <w:sz w:val="22"/>
              <w:lang w:val="en-US"/>
            </w:rPr>
          </w:pPr>
          <w:hyperlink w:anchor="_Toc135756144" w:history="1">
            <w:r w:rsidR="002A2142" w:rsidRPr="00540E72">
              <w:rPr>
                <w:rStyle w:val="Hyperlink"/>
                <w:noProof/>
              </w:rPr>
              <w:t>Concept of Blake and Mouton managerial grid</w:t>
            </w:r>
            <w:r w:rsidR="002A2142">
              <w:rPr>
                <w:noProof/>
                <w:webHidden/>
              </w:rPr>
              <w:tab/>
            </w:r>
            <w:r w:rsidR="002A2142">
              <w:rPr>
                <w:noProof/>
                <w:webHidden/>
              </w:rPr>
              <w:fldChar w:fldCharType="begin"/>
            </w:r>
            <w:r w:rsidR="002A2142">
              <w:rPr>
                <w:noProof/>
                <w:webHidden/>
              </w:rPr>
              <w:instrText xml:space="preserve"> PAGEREF _Toc135756144 \h </w:instrText>
            </w:r>
            <w:r w:rsidR="002A2142">
              <w:rPr>
                <w:noProof/>
                <w:webHidden/>
              </w:rPr>
            </w:r>
            <w:r w:rsidR="002A2142">
              <w:rPr>
                <w:noProof/>
                <w:webHidden/>
              </w:rPr>
              <w:fldChar w:fldCharType="separate"/>
            </w:r>
            <w:r w:rsidR="002A2142">
              <w:rPr>
                <w:noProof/>
                <w:webHidden/>
              </w:rPr>
              <w:t>2</w:t>
            </w:r>
            <w:r w:rsidR="002A2142">
              <w:rPr>
                <w:noProof/>
                <w:webHidden/>
              </w:rPr>
              <w:fldChar w:fldCharType="end"/>
            </w:r>
          </w:hyperlink>
        </w:p>
        <w:p w14:paraId="3D6F62DB" w14:textId="77777777" w:rsidR="002A2142" w:rsidRDefault="00000000">
          <w:pPr>
            <w:pStyle w:val="TOC1"/>
            <w:tabs>
              <w:tab w:val="right" w:leader="dot" w:pos="9350"/>
            </w:tabs>
            <w:rPr>
              <w:rFonts w:asciiTheme="minorHAnsi" w:eastAsiaTheme="minorEastAsia" w:hAnsiTheme="minorHAnsi"/>
              <w:noProof/>
              <w:sz w:val="22"/>
              <w:lang w:val="en-US"/>
            </w:rPr>
          </w:pPr>
          <w:hyperlink w:anchor="_Toc135756145" w:history="1">
            <w:r w:rsidR="002A2142" w:rsidRPr="00540E72">
              <w:rPr>
                <w:rStyle w:val="Hyperlink"/>
                <w:noProof/>
              </w:rPr>
              <w:t>Critical evaluation of Doubletree by Hilton’s (Reading Pennsylvania) General Manager Craig Poole, while identifying his preferred management style</w:t>
            </w:r>
            <w:r w:rsidR="002A2142">
              <w:rPr>
                <w:noProof/>
                <w:webHidden/>
              </w:rPr>
              <w:tab/>
            </w:r>
            <w:r w:rsidR="002A2142">
              <w:rPr>
                <w:noProof/>
                <w:webHidden/>
              </w:rPr>
              <w:fldChar w:fldCharType="begin"/>
            </w:r>
            <w:r w:rsidR="002A2142">
              <w:rPr>
                <w:noProof/>
                <w:webHidden/>
              </w:rPr>
              <w:instrText xml:space="preserve"> PAGEREF _Toc135756145 \h </w:instrText>
            </w:r>
            <w:r w:rsidR="002A2142">
              <w:rPr>
                <w:noProof/>
                <w:webHidden/>
              </w:rPr>
            </w:r>
            <w:r w:rsidR="002A2142">
              <w:rPr>
                <w:noProof/>
                <w:webHidden/>
              </w:rPr>
              <w:fldChar w:fldCharType="separate"/>
            </w:r>
            <w:r w:rsidR="002A2142">
              <w:rPr>
                <w:noProof/>
                <w:webHidden/>
              </w:rPr>
              <w:t>3</w:t>
            </w:r>
            <w:r w:rsidR="002A2142">
              <w:rPr>
                <w:noProof/>
                <w:webHidden/>
              </w:rPr>
              <w:fldChar w:fldCharType="end"/>
            </w:r>
          </w:hyperlink>
        </w:p>
        <w:p w14:paraId="75303CB4" w14:textId="77777777" w:rsidR="002A2142" w:rsidRDefault="00000000">
          <w:pPr>
            <w:pStyle w:val="TOC1"/>
            <w:tabs>
              <w:tab w:val="right" w:leader="dot" w:pos="9350"/>
            </w:tabs>
            <w:rPr>
              <w:rFonts w:asciiTheme="minorHAnsi" w:eastAsiaTheme="minorEastAsia" w:hAnsiTheme="minorHAnsi"/>
              <w:noProof/>
              <w:sz w:val="22"/>
              <w:lang w:val="en-US"/>
            </w:rPr>
          </w:pPr>
          <w:hyperlink w:anchor="_Toc135756146" w:history="1">
            <w:r w:rsidR="002A2142" w:rsidRPr="00540E72">
              <w:rPr>
                <w:rStyle w:val="Hyperlink"/>
                <w:noProof/>
              </w:rPr>
              <w:t>Concept of Adair’s Model of Action-Centred Leadership (ACL)</w:t>
            </w:r>
            <w:r w:rsidR="002A2142">
              <w:rPr>
                <w:noProof/>
                <w:webHidden/>
              </w:rPr>
              <w:tab/>
            </w:r>
            <w:r w:rsidR="002A2142">
              <w:rPr>
                <w:noProof/>
                <w:webHidden/>
              </w:rPr>
              <w:fldChar w:fldCharType="begin"/>
            </w:r>
            <w:r w:rsidR="002A2142">
              <w:rPr>
                <w:noProof/>
                <w:webHidden/>
              </w:rPr>
              <w:instrText xml:space="preserve"> PAGEREF _Toc135756146 \h </w:instrText>
            </w:r>
            <w:r w:rsidR="002A2142">
              <w:rPr>
                <w:noProof/>
                <w:webHidden/>
              </w:rPr>
            </w:r>
            <w:r w:rsidR="002A2142">
              <w:rPr>
                <w:noProof/>
                <w:webHidden/>
              </w:rPr>
              <w:fldChar w:fldCharType="separate"/>
            </w:r>
            <w:r w:rsidR="002A2142">
              <w:rPr>
                <w:noProof/>
                <w:webHidden/>
              </w:rPr>
              <w:t>5</w:t>
            </w:r>
            <w:r w:rsidR="002A2142">
              <w:rPr>
                <w:noProof/>
                <w:webHidden/>
              </w:rPr>
              <w:fldChar w:fldCharType="end"/>
            </w:r>
          </w:hyperlink>
        </w:p>
        <w:p w14:paraId="5695BABA" w14:textId="77777777" w:rsidR="002A2142" w:rsidRDefault="00000000">
          <w:pPr>
            <w:pStyle w:val="TOC1"/>
            <w:tabs>
              <w:tab w:val="right" w:leader="dot" w:pos="9350"/>
            </w:tabs>
            <w:rPr>
              <w:rFonts w:asciiTheme="minorHAnsi" w:eastAsiaTheme="minorEastAsia" w:hAnsiTheme="minorHAnsi"/>
              <w:noProof/>
              <w:sz w:val="22"/>
              <w:lang w:val="en-US"/>
            </w:rPr>
          </w:pPr>
          <w:hyperlink w:anchor="_Toc135756147" w:history="1">
            <w:r w:rsidR="002A2142" w:rsidRPr="00540E72">
              <w:rPr>
                <w:rStyle w:val="Hyperlink"/>
                <w:noProof/>
              </w:rPr>
              <w:t>Evaluation of how effective Craig Poole may be within each of the three key functions of managerial leadership</w:t>
            </w:r>
            <w:r w:rsidR="002A2142">
              <w:rPr>
                <w:noProof/>
                <w:webHidden/>
              </w:rPr>
              <w:tab/>
            </w:r>
            <w:r w:rsidR="002A2142">
              <w:rPr>
                <w:noProof/>
                <w:webHidden/>
              </w:rPr>
              <w:fldChar w:fldCharType="begin"/>
            </w:r>
            <w:r w:rsidR="002A2142">
              <w:rPr>
                <w:noProof/>
                <w:webHidden/>
              </w:rPr>
              <w:instrText xml:space="preserve"> PAGEREF _Toc135756147 \h </w:instrText>
            </w:r>
            <w:r w:rsidR="002A2142">
              <w:rPr>
                <w:noProof/>
                <w:webHidden/>
              </w:rPr>
            </w:r>
            <w:r w:rsidR="002A2142">
              <w:rPr>
                <w:noProof/>
                <w:webHidden/>
              </w:rPr>
              <w:fldChar w:fldCharType="separate"/>
            </w:r>
            <w:r w:rsidR="002A2142">
              <w:rPr>
                <w:noProof/>
                <w:webHidden/>
              </w:rPr>
              <w:t>6</w:t>
            </w:r>
            <w:r w:rsidR="002A2142">
              <w:rPr>
                <w:noProof/>
                <w:webHidden/>
              </w:rPr>
              <w:fldChar w:fldCharType="end"/>
            </w:r>
          </w:hyperlink>
        </w:p>
        <w:p w14:paraId="49295CCB" w14:textId="77777777" w:rsidR="002A2142" w:rsidRDefault="00000000">
          <w:pPr>
            <w:pStyle w:val="TOC1"/>
            <w:tabs>
              <w:tab w:val="right" w:leader="dot" w:pos="9350"/>
            </w:tabs>
            <w:rPr>
              <w:rFonts w:asciiTheme="minorHAnsi" w:eastAsiaTheme="minorEastAsia" w:hAnsiTheme="minorHAnsi"/>
              <w:noProof/>
              <w:sz w:val="22"/>
              <w:lang w:val="en-US"/>
            </w:rPr>
          </w:pPr>
          <w:hyperlink w:anchor="_Toc135756148" w:history="1">
            <w:r w:rsidR="002A2142" w:rsidRPr="00540E72">
              <w:rPr>
                <w:rStyle w:val="Hyperlink"/>
                <w:noProof/>
              </w:rPr>
              <w:t>Relevance of these findings in the modern business environment</w:t>
            </w:r>
            <w:r w:rsidR="002A2142">
              <w:rPr>
                <w:noProof/>
                <w:webHidden/>
              </w:rPr>
              <w:tab/>
            </w:r>
            <w:r w:rsidR="002A2142">
              <w:rPr>
                <w:noProof/>
                <w:webHidden/>
              </w:rPr>
              <w:fldChar w:fldCharType="begin"/>
            </w:r>
            <w:r w:rsidR="002A2142">
              <w:rPr>
                <w:noProof/>
                <w:webHidden/>
              </w:rPr>
              <w:instrText xml:space="preserve"> PAGEREF _Toc135756148 \h </w:instrText>
            </w:r>
            <w:r w:rsidR="002A2142">
              <w:rPr>
                <w:noProof/>
                <w:webHidden/>
              </w:rPr>
            </w:r>
            <w:r w:rsidR="002A2142">
              <w:rPr>
                <w:noProof/>
                <w:webHidden/>
              </w:rPr>
              <w:fldChar w:fldCharType="separate"/>
            </w:r>
            <w:r w:rsidR="002A2142">
              <w:rPr>
                <w:noProof/>
                <w:webHidden/>
              </w:rPr>
              <w:t>7</w:t>
            </w:r>
            <w:r w:rsidR="002A2142">
              <w:rPr>
                <w:noProof/>
                <w:webHidden/>
              </w:rPr>
              <w:fldChar w:fldCharType="end"/>
            </w:r>
          </w:hyperlink>
        </w:p>
        <w:p w14:paraId="52D9AED0" w14:textId="77777777" w:rsidR="002A2142" w:rsidRDefault="00000000">
          <w:pPr>
            <w:pStyle w:val="TOC1"/>
            <w:tabs>
              <w:tab w:val="right" w:leader="dot" w:pos="9350"/>
            </w:tabs>
            <w:rPr>
              <w:rFonts w:asciiTheme="minorHAnsi" w:eastAsiaTheme="minorEastAsia" w:hAnsiTheme="minorHAnsi"/>
              <w:noProof/>
              <w:sz w:val="22"/>
              <w:lang w:val="en-US"/>
            </w:rPr>
          </w:pPr>
          <w:hyperlink w:anchor="_Toc135756149" w:history="1">
            <w:r w:rsidR="002A2142" w:rsidRPr="00540E72">
              <w:rPr>
                <w:rStyle w:val="Hyperlink"/>
                <w:noProof/>
              </w:rPr>
              <w:t>Conclusion</w:t>
            </w:r>
            <w:r w:rsidR="002A2142">
              <w:rPr>
                <w:noProof/>
                <w:webHidden/>
              </w:rPr>
              <w:tab/>
            </w:r>
            <w:r w:rsidR="002A2142">
              <w:rPr>
                <w:noProof/>
                <w:webHidden/>
              </w:rPr>
              <w:fldChar w:fldCharType="begin"/>
            </w:r>
            <w:r w:rsidR="002A2142">
              <w:rPr>
                <w:noProof/>
                <w:webHidden/>
              </w:rPr>
              <w:instrText xml:space="preserve"> PAGEREF _Toc135756149 \h </w:instrText>
            </w:r>
            <w:r w:rsidR="002A2142">
              <w:rPr>
                <w:noProof/>
                <w:webHidden/>
              </w:rPr>
            </w:r>
            <w:r w:rsidR="002A2142">
              <w:rPr>
                <w:noProof/>
                <w:webHidden/>
              </w:rPr>
              <w:fldChar w:fldCharType="separate"/>
            </w:r>
            <w:r w:rsidR="002A2142">
              <w:rPr>
                <w:noProof/>
                <w:webHidden/>
              </w:rPr>
              <w:t>8</w:t>
            </w:r>
            <w:r w:rsidR="002A2142">
              <w:rPr>
                <w:noProof/>
                <w:webHidden/>
              </w:rPr>
              <w:fldChar w:fldCharType="end"/>
            </w:r>
          </w:hyperlink>
        </w:p>
        <w:p w14:paraId="04143DF4" w14:textId="77777777" w:rsidR="002A2142" w:rsidRDefault="00000000">
          <w:pPr>
            <w:pStyle w:val="TOC1"/>
            <w:tabs>
              <w:tab w:val="right" w:leader="dot" w:pos="9350"/>
            </w:tabs>
            <w:rPr>
              <w:rFonts w:asciiTheme="minorHAnsi" w:eastAsiaTheme="minorEastAsia" w:hAnsiTheme="minorHAnsi"/>
              <w:noProof/>
              <w:sz w:val="22"/>
              <w:lang w:val="en-US"/>
            </w:rPr>
          </w:pPr>
          <w:hyperlink w:anchor="_Toc135756150" w:history="1">
            <w:r w:rsidR="002A2142" w:rsidRPr="00540E72">
              <w:rPr>
                <w:rStyle w:val="Hyperlink"/>
                <w:noProof/>
              </w:rPr>
              <w:t>References</w:t>
            </w:r>
            <w:r w:rsidR="002A2142">
              <w:rPr>
                <w:noProof/>
                <w:webHidden/>
              </w:rPr>
              <w:tab/>
            </w:r>
            <w:r w:rsidR="002A2142">
              <w:rPr>
                <w:noProof/>
                <w:webHidden/>
              </w:rPr>
              <w:fldChar w:fldCharType="begin"/>
            </w:r>
            <w:r w:rsidR="002A2142">
              <w:rPr>
                <w:noProof/>
                <w:webHidden/>
              </w:rPr>
              <w:instrText xml:space="preserve"> PAGEREF _Toc135756150 \h </w:instrText>
            </w:r>
            <w:r w:rsidR="002A2142">
              <w:rPr>
                <w:noProof/>
                <w:webHidden/>
              </w:rPr>
            </w:r>
            <w:r w:rsidR="002A2142">
              <w:rPr>
                <w:noProof/>
                <w:webHidden/>
              </w:rPr>
              <w:fldChar w:fldCharType="separate"/>
            </w:r>
            <w:r w:rsidR="002A2142">
              <w:rPr>
                <w:noProof/>
                <w:webHidden/>
              </w:rPr>
              <w:t>9</w:t>
            </w:r>
            <w:r w:rsidR="002A2142">
              <w:rPr>
                <w:noProof/>
                <w:webHidden/>
              </w:rPr>
              <w:fldChar w:fldCharType="end"/>
            </w:r>
          </w:hyperlink>
        </w:p>
        <w:p w14:paraId="17996BB2" w14:textId="77777777" w:rsidR="005C5E82" w:rsidRPr="00AB1F40" w:rsidRDefault="00FF054E">
          <w:r w:rsidRPr="00AB1F40">
            <w:fldChar w:fldCharType="end"/>
          </w:r>
        </w:p>
      </w:sdtContent>
    </w:sdt>
    <w:p w14:paraId="73C54C06" w14:textId="77777777" w:rsidR="00BB5784" w:rsidRPr="00AB1F40" w:rsidRDefault="00BB5784">
      <w:pPr>
        <w:rPr>
          <w:rFonts w:cs="Times New Roman"/>
          <w:b/>
          <w:bCs/>
          <w:szCs w:val="24"/>
        </w:rPr>
      </w:pPr>
    </w:p>
    <w:p w14:paraId="73028381" w14:textId="77777777" w:rsidR="00486253" w:rsidRPr="00AB1F40" w:rsidRDefault="006518D0">
      <w:pPr>
        <w:spacing w:after="200" w:line="276" w:lineRule="auto"/>
        <w:jc w:val="left"/>
        <w:rPr>
          <w:rFonts w:eastAsiaTheme="majorEastAsia" w:cstheme="majorBidi"/>
          <w:b/>
          <w:bCs/>
          <w:i/>
          <w:szCs w:val="28"/>
        </w:rPr>
      </w:pPr>
      <w:r w:rsidRPr="00AB1F40">
        <w:br w:type="page"/>
      </w:r>
    </w:p>
    <w:p w14:paraId="427BD97C" w14:textId="77777777" w:rsidR="0084694C" w:rsidRPr="00AB1F40" w:rsidRDefault="006518D0" w:rsidP="00486253">
      <w:pPr>
        <w:pStyle w:val="Heading1"/>
      </w:pPr>
      <w:bookmarkStart w:id="0" w:name="_Toc135756143"/>
      <w:r w:rsidRPr="00AB1F40">
        <w:lastRenderedPageBreak/>
        <w:t>Introduction</w:t>
      </w:r>
      <w:bookmarkEnd w:id="0"/>
    </w:p>
    <w:p w14:paraId="245339FF" w14:textId="77777777" w:rsidR="00BB5784" w:rsidRPr="00AB1F40" w:rsidRDefault="006518D0" w:rsidP="00670B46">
      <w:r w:rsidRPr="00AB1F40">
        <w:t xml:space="preserve">The </w:t>
      </w:r>
      <w:r w:rsidR="00BD043D" w:rsidRPr="00AB1F40">
        <w:t xml:space="preserve">report will </w:t>
      </w:r>
      <w:r w:rsidR="00651B4C" w:rsidRPr="00AB1F40">
        <w:t>present</w:t>
      </w:r>
      <w:r w:rsidRPr="00AB1F40">
        <w:t xml:space="preserve"> the analysi</w:t>
      </w:r>
      <w:r w:rsidR="00651B4C" w:rsidRPr="00AB1F40">
        <w:t>s</w:t>
      </w:r>
      <w:r w:rsidRPr="00AB1F40">
        <w:t xml:space="preserve"> of the</w:t>
      </w:r>
      <w:r w:rsidR="00651B4C" w:rsidRPr="00AB1F40">
        <w:t xml:space="preserve"> concepts of </w:t>
      </w:r>
      <w:r w:rsidR="009E1534" w:rsidRPr="00AB1F40">
        <w:rPr>
          <w:b/>
          <w:i/>
        </w:rPr>
        <w:t>Blake and Mouton’s</w:t>
      </w:r>
      <w:r w:rsidR="00651B4C" w:rsidRPr="00AB1F40">
        <w:rPr>
          <w:b/>
          <w:i/>
        </w:rPr>
        <w:t xml:space="preserve"> managerial grid</w:t>
      </w:r>
      <w:r w:rsidR="00774EFA" w:rsidRPr="00AB1F40">
        <w:rPr>
          <w:b/>
          <w:i/>
        </w:rPr>
        <w:t xml:space="preserve"> </w:t>
      </w:r>
      <w:r w:rsidR="00651B4C" w:rsidRPr="00AB1F40">
        <w:t xml:space="preserve">and </w:t>
      </w:r>
      <w:r w:rsidR="00774EFA" w:rsidRPr="00AB1F40">
        <w:rPr>
          <w:b/>
          <w:i/>
        </w:rPr>
        <w:t>Adair’s Model of Action-Centred Leadership</w:t>
      </w:r>
      <w:r w:rsidR="00D82C8B" w:rsidRPr="00AB1F40">
        <w:t xml:space="preserve"> </w:t>
      </w:r>
      <w:r w:rsidR="00AF26D2" w:rsidRPr="00AB1F40">
        <w:t>with comprehensive interpretations</w:t>
      </w:r>
      <w:r w:rsidR="00D82C8B" w:rsidRPr="00AB1F40">
        <w:t xml:space="preserve"> of Craig Poole</w:t>
      </w:r>
      <w:r w:rsidR="009E1534" w:rsidRPr="00AB1F40">
        <w:t>, an</w:t>
      </w:r>
      <w:r w:rsidR="00D82C8B" w:rsidRPr="00AB1F40">
        <w:t xml:space="preserve"> eminent </w:t>
      </w:r>
      <w:proofErr w:type="gramStart"/>
      <w:r w:rsidR="00D82C8B" w:rsidRPr="00AB1F40">
        <w:t>personality</w:t>
      </w:r>
      <w:proofErr w:type="gramEnd"/>
      <w:r w:rsidR="00D82C8B" w:rsidRPr="00AB1F40">
        <w:t xml:space="preserve"> </w:t>
      </w:r>
      <w:r w:rsidR="00AF26D2" w:rsidRPr="00AB1F40">
        <w:t xml:space="preserve">and the manager </w:t>
      </w:r>
      <w:r w:rsidR="00D82C8B" w:rsidRPr="00AB1F40">
        <w:t xml:space="preserve">of </w:t>
      </w:r>
      <w:r w:rsidR="00AF26D2" w:rsidRPr="00AB1F40">
        <w:t xml:space="preserve">Doubletree by Hilton. The </w:t>
      </w:r>
      <w:r w:rsidR="000D19F2">
        <w:t xml:space="preserve">current </w:t>
      </w:r>
      <w:r w:rsidR="00AF26D2" w:rsidRPr="00AB1F40">
        <w:t>report suggests the contribution of Craig Poole</w:t>
      </w:r>
      <w:r w:rsidR="00AF26D2" w:rsidRPr="00AB1F40">
        <w:rPr>
          <w:b/>
        </w:rPr>
        <w:t xml:space="preserve"> </w:t>
      </w:r>
      <w:r w:rsidR="003A128D" w:rsidRPr="00AB1F40">
        <w:t xml:space="preserve">and his role in the management of his team. The report </w:t>
      </w:r>
      <w:r w:rsidR="00BD043D" w:rsidRPr="00AB1F40">
        <w:t xml:space="preserve">will </w:t>
      </w:r>
      <w:r w:rsidR="006756EA" w:rsidRPr="00AB1F40">
        <w:t>be evaluated</w:t>
      </w:r>
      <w:r w:rsidR="00BD043D" w:rsidRPr="00AB1F40">
        <w:t xml:space="preserve"> </w:t>
      </w:r>
      <w:r w:rsidR="003A128D" w:rsidRPr="00AB1F40">
        <w:t xml:space="preserve">based on the practical evaluations of </w:t>
      </w:r>
      <w:r w:rsidR="006970C0" w:rsidRPr="00AB1F40">
        <w:t>Craig</w:t>
      </w:r>
      <w:r w:rsidR="003A128D" w:rsidRPr="00AB1F40">
        <w:t xml:space="preserve"> Poole</w:t>
      </w:r>
      <w:r w:rsidR="009E1534" w:rsidRPr="00AB1F40">
        <w:t>,</w:t>
      </w:r>
      <w:r w:rsidR="003A128D" w:rsidRPr="00AB1F40">
        <w:t xml:space="preserve"> based on the</w:t>
      </w:r>
      <w:r w:rsidR="00670B46" w:rsidRPr="00AB1F40">
        <w:t>se</w:t>
      </w:r>
      <w:r w:rsidR="003A128D" w:rsidRPr="00AB1F40">
        <w:t xml:space="preserve"> two </w:t>
      </w:r>
      <w:r w:rsidR="00670B46" w:rsidRPr="00AB1F40">
        <w:t>frameworks</w:t>
      </w:r>
      <w:r w:rsidR="003A128D" w:rsidRPr="00AB1F40">
        <w:t xml:space="preserve"> to judge his leadership and management st</w:t>
      </w:r>
      <w:r w:rsidR="00670B46" w:rsidRPr="00AB1F40">
        <w:t>yles in the practical scenario.</w:t>
      </w:r>
    </w:p>
    <w:p w14:paraId="27E4BE36" w14:textId="77777777" w:rsidR="00206532" w:rsidRPr="00AB1F40" w:rsidRDefault="006518D0" w:rsidP="00670B46">
      <w:pPr>
        <w:pStyle w:val="Heading1"/>
      </w:pPr>
      <w:bookmarkStart w:id="1" w:name="_Toc135756144"/>
      <w:r w:rsidRPr="00AB1F40">
        <w:t xml:space="preserve">Concept of </w:t>
      </w:r>
      <w:r w:rsidR="007E102B" w:rsidRPr="00AB1F40">
        <w:t>Blake and Mouton managerial grid</w:t>
      </w:r>
      <w:bookmarkEnd w:id="1"/>
    </w:p>
    <w:p w14:paraId="0D61D78A" w14:textId="77777777" w:rsidR="00BC4CA2" w:rsidRPr="00AB1F40" w:rsidRDefault="006518D0" w:rsidP="00670B46">
      <w:pPr>
        <w:jc w:val="center"/>
      </w:pPr>
      <w:r w:rsidRPr="00AB1F40">
        <w:rPr>
          <w:noProof/>
          <w:lang w:val="en-US"/>
        </w:rPr>
        <w:drawing>
          <wp:inline distT="0" distB="0" distL="0" distR="0" wp14:anchorId="4E8A2B63" wp14:editId="25AF5267">
            <wp:extent cx="3910458" cy="2901462"/>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8"/>
                    <a:stretch>
                      <a:fillRect/>
                    </a:stretch>
                  </pic:blipFill>
                  <pic:spPr bwMode="auto">
                    <a:xfrm>
                      <a:off x="0" y="0"/>
                      <a:ext cx="3911522" cy="2902252"/>
                    </a:xfrm>
                    <a:prstGeom prst="rect">
                      <a:avLst/>
                    </a:prstGeom>
                    <a:noFill/>
                    <a:ln w="9525">
                      <a:noFill/>
                      <a:miter lim="800000"/>
                      <a:headEnd/>
                      <a:tailEnd/>
                    </a:ln>
                  </pic:spPr>
                </pic:pic>
              </a:graphicData>
            </a:graphic>
          </wp:inline>
        </w:drawing>
      </w:r>
    </w:p>
    <w:p w14:paraId="7D968C44" w14:textId="77777777" w:rsidR="00BC4CA2" w:rsidRPr="00AB1F40" w:rsidRDefault="006518D0" w:rsidP="00443BA9">
      <w:pPr>
        <w:pStyle w:val="Caption"/>
      </w:pPr>
      <w:r w:rsidRPr="00AB1F40">
        <w:t xml:space="preserve">Figure </w:t>
      </w:r>
      <w:r w:rsidR="00FF054E" w:rsidRPr="00AB1F40">
        <w:fldChar w:fldCharType="begin"/>
      </w:r>
      <w:r w:rsidRPr="00AB1F40">
        <w:instrText xml:space="preserve"> SEQ Figure \* ARABIC </w:instrText>
      </w:r>
      <w:r w:rsidR="00FF054E" w:rsidRPr="00AB1F40">
        <w:fldChar w:fldCharType="separate"/>
      </w:r>
      <w:r w:rsidR="009E1534" w:rsidRPr="00AB1F40">
        <w:t>1</w:t>
      </w:r>
      <w:r w:rsidR="00FF054E" w:rsidRPr="00AB1F40">
        <w:fldChar w:fldCharType="end"/>
      </w:r>
      <w:r w:rsidRPr="00AB1F40">
        <w:t>:</w:t>
      </w:r>
      <w:r w:rsidR="008C0C24" w:rsidRPr="00AB1F40">
        <w:t xml:space="preserve"> Blake and Mouton</w:t>
      </w:r>
      <w:r w:rsidR="00670B46" w:rsidRPr="00AB1F40">
        <w:t>’s</w:t>
      </w:r>
      <w:r w:rsidR="008C0C24" w:rsidRPr="00AB1F40">
        <w:t xml:space="preserve"> managerial grid</w:t>
      </w:r>
    </w:p>
    <w:p w14:paraId="13900351" w14:textId="77777777" w:rsidR="00BC4CA2" w:rsidRPr="00AB1F40" w:rsidRDefault="006518D0" w:rsidP="00A44D5B">
      <w:pPr>
        <w:jc w:val="center"/>
      </w:pPr>
      <w:r w:rsidRPr="00AB1F40">
        <w:t xml:space="preserve">(Source: Srivastava </w:t>
      </w:r>
      <w:r w:rsidRPr="00AB1F40">
        <w:rPr>
          <w:i/>
        </w:rPr>
        <w:t>et al</w:t>
      </w:r>
      <w:r w:rsidRPr="00AB1F40">
        <w:t>., 2022)</w:t>
      </w:r>
    </w:p>
    <w:p w14:paraId="16DC0296" w14:textId="77777777" w:rsidR="00270200" w:rsidRPr="00AB1F40" w:rsidRDefault="006518D0" w:rsidP="00670B46">
      <w:r w:rsidRPr="00AB1F40">
        <w:t>Blake and Mouton's managerial grid is a framework to define the leadership pattern that resembles the pattern of work f</w:t>
      </w:r>
      <w:r w:rsidR="008066E1" w:rsidRPr="00AB1F40">
        <w:t>or the leaders and the managers based on their leadership styles.</w:t>
      </w:r>
      <w:r w:rsidR="004E1B16" w:rsidRPr="00AB1F40">
        <w:t xml:space="preserve"> </w:t>
      </w:r>
      <w:r w:rsidR="008066E1" w:rsidRPr="00AB1F40">
        <w:t xml:space="preserve">The Black and Mouton managerial grid defines the effectiveness of the </w:t>
      </w:r>
      <w:r w:rsidR="004E1B16" w:rsidRPr="00AB1F40">
        <w:t>managers to establish the balance in the management of the teams for striving for the ultimate goals and objectives.</w:t>
      </w:r>
      <w:r w:rsidR="009E2EDE" w:rsidRPr="00AB1F40">
        <w:t xml:space="preserve"> As opined by Srivastava </w:t>
      </w:r>
      <w:r w:rsidR="009E2EDE" w:rsidRPr="00AB1F40">
        <w:rPr>
          <w:i/>
        </w:rPr>
        <w:t>et al</w:t>
      </w:r>
      <w:r w:rsidR="009E2EDE" w:rsidRPr="00AB1F40">
        <w:t>. (2022)</w:t>
      </w:r>
      <w:r w:rsidR="006F5FB4" w:rsidRPr="00AB1F40">
        <w:t>,</w:t>
      </w:r>
      <w:r w:rsidR="000A0C5D" w:rsidRPr="00AB1F40">
        <w:t xml:space="preserve"> </w:t>
      </w:r>
      <w:r w:rsidR="006F5FB4" w:rsidRPr="00AB1F40">
        <w:t xml:space="preserve">the model defines the different styles of </w:t>
      </w:r>
      <w:r w:rsidR="000A0C5D" w:rsidRPr="00AB1F40">
        <w:t>leadership in the management of teams.</w:t>
      </w:r>
      <w:r w:rsidRPr="00AB1F40">
        <w:t xml:space="preserve"> As per </w:t>
      </w:r>
      <w:r w:rsidR="00670B46" w:rsidRPr="00AB1F40">
        <w:rPr>
          <w:b/>
          <w:i/>
        </w:rPr>
        <w:t>Blake and Mouton’s</w:t>
      </w:r>
      <w:r w:rsidRPr="00AB1F40">
        <w:rPr>
          <w:b/>
          <w:i/>
        </w:rPr>
        <w:t xml:space="preserve"> managerial grid</w:t>
      </w:r>
      <w:r w:rsidRPr="00AB1F40">
        <w:t>, the five different aspects of leadership have been highlighted.</w:t>
      </w:r>
    </w:p>
    <w:p w14:paraId="115BE4E6" w14:textId="77777777" w:rsidR="00A3713D" w:rsidRPr="00AB1F40" w:rsidRDefault="006518D0" w:rsidP="00A44D5B">
      <w:r w:rsidRPr="00AB1F40">
        <w:lastRenderedPageBreak/>
        <w:t>The concept has been represented based on th</w:t>
      </w:r>
      <w:r w:rsidR="00670B46" w:rsidRPr="00AB1F40">
        <w:t>e graph with the X-</w:t>
      </w:r>
      <w:r w:rsidR="00C82391" w:rsidRPr="00AB1F40">
        <w:t>axis depicting</w:t>
      </w:r>
      <w:r w:rsidRPr="00AB1F40">
        <w:t xml:space="preserve"> the </w:t>
      </w:r>
      <w:r w:rsidR="007B2CA7" w:rsidRPr="00AB1F40">
        <w:t>concern for th</w:t>
      </w:r>
      <w:r w:rsidR="00670B46" w:rsidRPr="00AB1F40">
        <w:t>e production and the Y-</w:t>
      </w:r>
      <w:r w:rsidR="006D174B" w:rsidRPr="00AB1F40">
        <w:t>axis stand</w:t>
      </w:r>
      <w:r w:rsidR="00C84527" w:rsidRPr="00AB1F40">
        <w:t xml:space="preserve">ing </w:t>
      </w:r>
      <w:r w:rsidR="007B2CA7" w:rsidRPr="00AB1F40">
        <w:t>for the concern of the people.</w:t>
      </w:r>
    </w:p>
    <w:p w14:paraId="0D690C12" w14:textId="77777777" w:rsidR="007E102B" w:rsidRPr="00AB1F40" w:rsidRDefault="006518D0" w:rsidP="00A44D5B">
      <w:r w:rsidRPr="00AB1F40">
        <w:rPr>
          <w:b/>
          <w:i/>
        </w:rPr>
        <w:t>Impoverished (1, 1):</w:t>
      </w:r>
      <w:r w:rsidR="007C5FF7" w:rsidRPr="00AB1F40">
        <w:rPr>
          <w:b/>
          <w:i/>
        </w:rPr>
        <w:t xml:space="preserve"> </w:t>
      </w:r>
      <w:r w:rsidR="00134ADF" w:rsidRPr="00AB1F40">
        <w:t>This r</w:t>
      </w:r>
      <w:r w:rsidR="007C5FF7" w:rsidRPr="00AB1F40">
        <w:t>epresents the leaders with the low</w:t>
      </w:r>
      <w:r w:rsidR="00FB4771" w:rsidRPr="00AB1F40">
        <w:t>est</w:t>
      </w:r>
      <w:r w:rsidR="007C5FF7" w:rsidRPr="00AB1F40">
        <w:t xml:space="preserve"> concern for production and the people</w:t>
      </w:r>
      <w:r w:rsidR="00134ADF" w:rsidRPr="00AB1F40">
        <w:t xml:space="preserve"> (Roy, 2019)</w:t>
      </w:r>
      <w:r w:rsidR="003947D7" w:rsidRPr="00AB1F40">
        <w:t>.</w:t>
      </w:r>
    </w:p>
    <w:p w14:paraId="1200D114" w14:textId="77777777" w:rsidR="00A0175A" w:rsidRPr="00AB1F40" w:rsidRDefault="006518D0" w:rsidP="00A44D5B">
      <w:r w:rsidRPr="00AB1F40">
        <w:rPr>
          <w:b/>
          <w:i/>
        </w:rPr>
        <w:t>Country Club (1, 9):</w:t>
      </w:r>
      <w:r w:rsidR="007C5FF7" w:rsidRPr="00AB1F40">
        <w:rPr>
          <w:b/>
          <w:i/>
        </w:rPr>
        <w:t xml:space="preserve"> </w:t>
      </w:r>
      <w:r w:rsidR="00134ADF" w:rsidRPr="00AB1F40">
        <w:t>This</w:t>
      </w:r>
      <w:r w:rsidR="006F46B7">
        <w:t xml:space="preserve"> component</w:t>
      </w:r>
      <w:r w:rsidR="00134ADF" w:rsidRPr="00AB1F40">
        <w:t xml:space="preserve"> r</w:t>
      </w:r>
      <w:r w:rsidR="007C5FF7" w:rsidRPr="00AB1F40">
        <w:t>epresents the leaders with the high</w:t>
      </w:r>
      <w:r w:rsidR="00FB4771" w:rsidRPr="00AB1F40">
        <w:t>est</w:t>
      </w:r>
      <w:r w:rsidR="007C5FF7" w:rsidRPr="00AB1F40">
        <w:t xml:space="preserve"> concern for people and low</w:t>
      </w:r>
      <w:r w:rsidR="00FB4771" w:rsidRPr="00AB1F40">
        <w:t>est</w:t>
      </w:r>
      <w:r w:rsidR="007C5FF7" w:rsidRPr="00AB1F40">
        <w:t xml:space="preserve"> concern for production</w:t>
      </w:r>
      <w:r w:rsidR="00A00EDE" w:rsidRPr="00AB1F40">
        <w:t xml:space="preserve"> (</w:t>
      </w:r>
      <w:proofErr w:type="spellStart"/>
      <w:r w:rsidR="00A00EDE" w:rsidRPr="00AB1F40">
        <w:t>Todăriţă</w:t>
      </w:r>
      <w:proofErr w:type="spellEnd"/>
      <w:r w:rsidR="00A00EDE" w:rsidRPr="00AB1F40">
        <w:t>, 2021)</w:t>
      </w:r>
      <w:r w:rsidR="007C5FF7" w:rsidRPr="00AB1F40">
        <w:t>.</w:t>
      </w:r>
    </w:p>
    <w:p w14:paraId="4461AB21" w14:textId="77777777" w:rsidR="00A0175A" w:rsidRPr="00AB1F40" w:rsidRDefault="006518D0" w:rsidP="00A44D5B">
      <w:r w:rsidRPr="00AB1F40">
        <w:rPr>
          <w:b/>
          <w:i/>
        </w:rPr>
        <w:t>Produce or Perish (9, 1):</w:t>
      </w:r>
      <w:r w:rsidR="00B76217" w:rsidRPr="00AB1F40">
        <w:t xml:space="preserve"> </w:t>
      </w:r>
      <w:r w:rsidR="00134ADF" w:rsidRPr="00AB1F40">
        <w:t xml:space="preserve">This </w:t>
      </w:r>
      <w:r w:rsidR="006F46B7">
        <w:t xml:space="preserve">component </w:t>
      </w:r>
      <w:r w:rsidR="00134ADF" w:rsidRPr="00AB1F40">
        <w:t>r</w:t>
      </w:r>
      <w:r w:rsidR="00B76217" w:rsidRPr="00AB1F40">
        <w:t>epresents the leaders with the high</w:t>
      </w:r>
      <w:r w:rsidR="00FB4771" w:rsidRPr="00AB1F40">
        <w:t>est</w:t>
      </w:r>
      <w:r w:rsidR="00B76217" w:rsidRPr="00AB1F40">
        <w:t xml:space="preserve"> concern for production and the low</w:t>
      </w:r>
      <w:r w:rsidR="00FB4771" w:rsidRPr="00AB1F40">
        <w:t>est</w:t>
      </w:r>
      <w:r w:rsidR="00B76217" w:rsidRPr="00AB1F40">
        <w:t xml:space="preserve"> concern for people</w:t>
      </w:r>
      <w:r w:rsidR="00A00EDE" w:rsidRPr="00AB1F40">
        <w:t xml:space="preserve"> (Roy, 2019)</w:t>
      </w:r>
      <w:r w:rsidR="00B76217" w:rsidRPr="00AB1F40">
        <w:t>.</w:t>
      </w:r>
    </w:p>
    <w:p w14:paraId="71EEFA09" w14:textId="77777777" w:rsidR="000D0DE6" w:rsidRPr="00AB1F40" w:rsidRDefault="006518D0" w:rsidP="00A44D5B">
      <w:r w:rsidRPr="00AB1F40">
        <w:rPr>
          <w:b/>
          <w:i/>
        </w:rPr>
        <w:t>Middle of the Road (5, 5):</w:t>
      </w:r>
      <w:r w:rsidR="00134ADF" w:rsidRPr="00AB1F40">
        <w:t xml:space="preserve"> This</w:t>
      </w:r>
      <w:r w:rsidR="006F46B7">
        <w:t xml:space="preserve"> component</w:t>
      </w:r>
      <w:r w:rsidR="00134ADF" w:rsidRPr="00AB1F40">
        <w:t xml:space="preserve"> re</w:t>
      </w:r>
      <w:r w:rsidR="00B76217" w:rsidRPr="00AB1F40">
        <w:t xml:space="preserve">presents the leaders </w:t>
      </w:r>
      <w:r w:rsidR="003947D7" w:rsidRPr="00AB1F40">
        <w:t>with both moderate concern for production and the</w:t>
      </w:r>
      <w:r w:rsidR="00B76217" w:rsidRPr="00AB1F40">
        <w:t xml:space="preserve"> people</w:t>
      </w:r>
      <w:r w:rsidR="00A00EDE" w:rsidRPr="00AB1F40">
        <w:t xml:space="preserve"> (</w:t>
      </w:r>
      <w:proofErr w:type="spellStart"/>
      <w:r w:rsidR="00A00EDE" w:rsidRPr="00AB1F40">
        <w:t>Todăriţă</w:t>
      </w:r>
      <w:proofErr w:type="spellEnd"/>
      <w:r w:rsidR="00A00EDE" w:rsidRPr="00AB1F40">
        <w:t>, 2021)</w:t>
      </w:r>
      <w:r w:rsidR="003947D7" w:rsidRPr="00AB1F40">
        <w:t>.</w:t>
      </w:r>
    </w:p>
    <w:p w14:paraId="77FB1E6E" w14:textId="77777777" w:rsidR="00472B79" w:rsidRPr="00AB1F40" w:rsidRDefault="006518D0" w:rsidP="00A44D5B">
      <w:r w:rsidRPr="00AB1F40">
        <w:rPr>
          <w:b/>
          <w:i/>
        </w:rPr>
        <w:t>Team (9, 9):</w:t>
      </w:r>
      <w:r w:rsidR="00134ADF" w:rsidRPr="00AB1F40">
        <w:t xml:space="preserve"> This </w:t>
      </w:r>
      <w:r w:rsidR="006F46B7">
        <w:t xml:space="preserve">component </w:t>
      </w:r>
      <w:r w:rsidR="00134ADF" w:rsidRPr="00AB1F40">
        <w:t>r</w:t>
      </w:r>
      <w:r w:rsidRPr="00AB1F40">
        <w:t>epresents the leaders with high concern for both people and production</w:t>
      </w:r>
      <w:r w:rsidR="00A00EDE" w:rsidRPr="00AB1F40">
        <w:t xml:space="preserve"> (Srivastava </w:t>
      </w:r>
      <w:r w:rsidR="00A00EDE" w:rsidRPr="00AB1F40">
        <w:rPr>
          <w:i/>
        </w:rPr>
        <w:t>et al</w:t>
      </w:r>
      <w:r w:rsidR="00A00EDE" w:rsidRPr="00AB1F40">
        <w:t>., 2022)</w:t>
      </w:r>
      <w:r w:rsidRPr="00AB1F40">
        <w:t>.</w:t>
      </w:r>
    </w:p>
    <w:p w14:paraId="77CB6934" w14:textId="77777777" w:rsidR="0084511A" w:rsidRPr="00AB1F40" w:rsidRDefault="006518D0" w:rsidP="00DA7DF9">
      <w:pPr>
        <w:pStyle w:val="Heading1"/>
      </w:pPr>
      <w:bookmarkStart w:id="2" w:name="_Toc135756145"/>
      <w:r w:rsidRPr="00AB1F40">
        <w:t>C</w:t>
      </w:r>
      <w:r w:rsidR="00AB7CF4" w:rsidRPr="00AB1F40">
        <w:t xml:space="preserve">ritical evaluation of Doubletree by Hilton’s (Reading Pennsylvania) General Manager Craig Poole, </w:t>
      </w:r>
      <w:r w:rsidR="00DA7DF9" w:rsidRPr="00AB1F40">
        <w:t xml:space="preserve">while identifying </w:t>
      </w:r>
      <w:r w:rsidR="00AB7CF4" w:rsidRPr="00AB1F40">
        <w:t>his preferred management</w:t>
      </w:r>
      <w:r w:rsidR="00DA7DF9" w:rsidRPr="00AB1F40">
        <w:t xml:space="preserve"> style</w:t>
      </w:r>
      <w:bookmarkEnd w:id="2"/>
    </w:p>
    <w:p w14:paraId="518FEAD9" w14:textId="77777777" w:rsidR="009E1534" w:rsidRPr="00AB1F40" w:rsidRDefault="006518D0" w:rsidP="00DA7DF9">
      <w:pPr>
        <w:jc w:val="center"/>
      </w:pPr>
      <w:r w:rsidRPr="00AB1F40">
        <w:rPr>
          <w:noProof/>
          <w:lang w:val="en-US"/>
        </w:rPr>
        <w:drawing>
          <wp:inline distT="0" distB="0" distL="0" distR="0" wp14:anchorId="51F9004D" wp14:editId="588D5D5E">
            <wp:extent cx="5572125" cy="3039897"/>
            <wp:effectExtent l="19050" t="0" r="9525"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9"/>
                    <a:stretch>
                      <a:fillRect/>
                    </a:stretch>
                  </pic:blipFill>
                  <pic:spPr bwMode="auto">
                    <a:xfrm>
                      <a:off x="0" y="0"/>
                      <a:ext cx="5579105" cy="3043705"/>
                    </a:xfrm>
                    <a:prstGeom prst="rect">
                      <a:avLst/>
                    </a:prstGeom>
                    <a:noFill/>
                    <a:ln w="9525">
                      <a:noFill/>
                      <a:miter lim="800000"/>
                      <a:headEnd/>
                      <a:tailEnd/>
                    </a:ln>
                  </pic:spPr>
                </pic:pic>
              </a:graphicData>
            </a:graphic>
          </wp:inline>
        </w:drawing>
      </w:r>
    </w:p>
    <w:p w14:paraId="19316385" w14:textId="77777777" w:rsidR="00C341F3" w:rsidRPr="00AB1F40" w:rsidRDefault="006518D0" w:rsidP="009E1534">
      <w:pPr>
        <w:pStyle w:val="Caption"/>
      </w:pPr>
      <w:r w:rsidRPr="00AB1F40">
        <w:t xml:space="preserve">Figure </w:t>
      </w:r>
      <w:r w:rsidR="00FF054E" w:rsidRPr="00AB1F40">
        <w:fldChar w:fldCharType="begin"/>
      </w:r>
      <w:r w:rsidRPr="00AB1F40">
        <w:instrText xml:space="preserve"> SEQ Figure \* ARABIC </w:instrText>
      </w:r>
      <w:r w:rsidR="00FF054E" w:rsidRPr="00AB1F40">
        <w:fldChar w:fldCharType="separate"/>
      </w:r>
      <w:r w:rsidRPr="00AB1F40">
        <w:t>2</w:t>
      </w:r>
      <w:r w:rsidR="00FF054E" w:rsidRPr="00AB1F40">
        <w:fldChar w:fldCharType="end"/>
      </w:r>
      <w:r w:rsidRPr="00AB1F40">
        <w:t>: Position of Craig Poole in Blake and Mouton managerial grid</w:t>
      </w:r>
    </w:p>
    <w:p w14:paraId="16C3B33F" w14:textId="77777777" w:rsidR="00DA7DF9" w:rsidRPr="00AB1F40" w:rsidRDefault="006518D0" w:rsidP="00DA7DF9">
      <w:pPr>
        <w:jc w:val="center"/>
      </w:pPr>
      <w:r w:rsidRPr="00AB1F40">
        <w:t>(Source: Self-Created)</w:t>
      </w:r>
    </w:p>
    <w:p w14:paraId="6CC027C3" w14:textId="77777777" w:rsidR="00983942" w:rsidRPr="00AB1F40" w:rsidRDefault="006518D0" w:rsidP="00E61564">
      <w:pPr>
        <w:rPr>
          <w:rFonts w:cs="Times New Roman"/>
          <w:bCs/>
          <w:szCs w:val="24"/>
        </w:rPr>
      </w:pPr>
      <w:r w:rsidRPr="00AB1F40">
        <w:lastRenderedPageBreak/>
        <w:t xml:space="preserve">Based on </w:t>
      </w:r>
      <w:r w:rsidRPr="00AB1F40">
        <w:rPr>
          <w:rFonts w:cs="Times New Roman"/>
          <w:b/>
          <w:bCs/>
          <w:i/>
          <w:szCs w:val="24"/>
        </w:rPr>
        <w:t>Blake and Mouton</w:t>
      </w:r>
      <w:r w:rsidR="00DA7DF9" w:rsidRPr="00AB1F40">
        <w:rPr>
          <w:rFonts w:cs="Times New Roman"/>
          <w:b/>
          <w:bCs/>
          <w:i/>
          <w:szCs w:val="24"/>
        </w:rPr>
        <w:t>’s</w:t>
      </w:r>
      <w:r w:rsidRPr="00AB1F40">
        <w:rPr>
          <w:rFonts w:cs="Times New Roman"/>
          <w:b/>
          <w:bCs/>
          <w:i/>
          <w:szCs w:val="24"/>
        </w:rPr>
        <w:t xml:space="preserve"> managerial grid </w:t>
      </w:r>
      <w:r w:rsidRPr="00AB1F40">
        <w:rPr>
          <w:rFonts w:cs="Times New Roman"/>
          <w:bCs/>
          <w:szCs w:val="24"/>
        </w:rPr>
        <w:t>the</w:t>
      </w:r>
      <w:r w:rsidRPr="00AB1F40">
        <w:rPr>
          <w:rFonts w:cs="Times New Roman"/>
          <w:b/>
          <w:bCs/>
          <w:i/>
          <w:szCs w:val="24"/>
        </w:rPr>
        <w:t xml:space="preserve"> </w:t>
      </w:r>
      <w:r w:rsidRPr="00AB1F40">
        <w:rPr>
          <w:rFonts w:cs="Times New Roman"/>
          <w:bCs/>
          <w:szCs w:val="24"/>
        </w:rPr>
        <w:t>portray</w:t>
      </w:r>
      <w:r w:rsidR="00E515BD" w:rsidRPr="00AB1F40">
        <w:rPr>
          <w:rFonts w:cs="Times New Roman"/>
          <w:bCs/>
          <w:szCs w:val="24"/>
        </w:rPr>
        <w:t>al</w:t>
      </w:r>
      <w:r w:rsidRPr="00AB1F40">
        <w:rPr>
          <w:rFonts w:cs="Times New Roman"/>
          <w:bCs/>
          <w:szCs w:val="24"/>
        </w:rPr>
        <w:t xml:space="preserve"> of Craig Poole in the role of </w:t>
      </w:r>
      <w:r w:rsidR="00E22A93" w:rsidRPr="00AB1F40">
        <w:rPr>
          <w:rFonts w:cs="Times New Roman"/>
          <w:bCs/>
          <w:szCs w:val="24"/>
        </w:rPr>
        <w:t>management grid can</w:t>
      </w:r>
      <w:r w:rsidRPr="00AB1F40">
        <w:rPr>
          <w:rFonts w:cs="Times New Roman"/>
          <w:bCs/>
          <w:szCs w:val="24"/>
        </w:rPr>
        <w:t xml:space="preserve"> be evaluated </w:t>
      </w:r>
      <w:r w:rsidR="00E22A93" w:rsidRPr="00AB1F40">
        <w:rPr>
          <w:rFonts w:cs="Times New Roman"/>
          <w:bCs/>
          <w:szCs w:val="24"/>
        </w:rPr>
        <w:t>to understand his contribution to the field of hospitality and manag</w:t>
      </w:r>
      <w:r w:rsidR="00E515BD" w:rsidRPr="00AB1F40">
        <w:rPr>
          <w:rFonts w:cs="Times New Roman"/>
          <w:bCs/>
          <w:szCs w:val="24"/>
        </w:rPr>
        <w:t>e</w:t>
      </w:r>
      <w:r w:rsidR="00E22A93" w:rsidRPr="00AB1F40">
        <w:rPr>
          <w:rFonts w:cs="Times New Roman"/>
          <w:bCs/>
          <w:szCs w:val="24"/>
        </w:rPr>
        <w:t>ment.</w:t>
      </w:r>
      <w:r w:rsidR="007B0550" w:rsidRPr="00AB1F40">
        <w:rPr>
          <w:rFonts w:cs="Times New Roman"/>
          <w:bCs/>
          <w:szCs w:val="24"/>
        </w:rPr>
        <w:t xml:space="preserve"> As opined by </w:t>
      </w:r>
      <w:proofErr w:type="spellStart"/>
      <w:r w:rsidR="007B0550" w:rsidRPr="00AB1F40">
        <w:t>Dessein</w:t>
      </w:r>
      <w:proofErr w:type="spellEnd"/>
      <w:r w:rsidR="007B0550" w:rsidRPr="00AB1F40">
        <w:t xml:space="preserve"> and Santos (2021)</w:t>
      </w:r>
      <w:r w:rsidR="00E515BD" w:rsidRPr="00AB1F40">
        <w:rPr>
          <w:rFonts w:cs="Times New Roman"/>
          <w:bCs/>
          <w:szCs w:val="24"/>
        </w:rPr>
        <w:t>,</w:t>
      </w:r>
      <w:r w:rsidR="007B0550" w:rsidRPr="00AB1F40">
        <w:rPr>
          <w:rFonts w:cs="Times New Roman"/>
          <w:bCs/>
          <w:szCs w:val="24"/>
        </w:rPr>
        <w:t xml:space="preserve"> </w:t>
      </w:r>
      <w:r w:rsidR="00E515BD" w:rsidRPr="00AB1F40">
        <w:rPr>
          <w:rFonts w:cs="Times New Roman"/>
          <w:bCs/>
          <w:szCs w:val="24"/>
        </w:rPr>
        <w:t xml:space="preserve">the success of a manager can be examined through direct observation, </w:t>
      </w:r>
      <w:proofErr w:type="gramStart"/>
      <w:r w:rsidR="00E515BD" w:rsidRPr="00AB1F40">
        <w:rPr>
          <w:rFonts w:cs="Times New Roman"/>
          <w:bCs/>
          <w:szCs w:val="24"/>
        </w:rPr>
        <w:t>employee</w:t>
      </w:r>
      <w:proofErr w:type="gramEnd"/>
      <w:r w:rsidR="00E515BD" w:rsidRPr="00AB1F40">
        <w:rPr>
          <w:rFonts w:cs="Times New Roman"/>
          <w:bCs/>
          <w:szCs w:val="24"/>
        </w:rPr>
        <w:t xml:space="preserve"> and stakeholder feedback, as well as access to significant financial and social data like financial performance, guest satisfaction ratings, and personnel turnover rates.</w:t>
      </w:r>
      <w:r w:rsidR="00835A41" w:rsidRPr="00AB1F40">
        <w:rPr>
          <w:rFonts w:cs="Times New Roman"/>
          <w:bCs/>
          <w:szCs w:val="24"/>
        </w:rPr>
        <w:t xml:space="preserve"> Based on the evaluation of his perform</w:t>
      </w:r>
      <w:r w:rsidR="00971E93" w:rsidRPr="00AB1F40">
        <w:rPr>
          <w:rFonts w:cs="Times New Roman"/>
          <w:bCs/>
          <w:szCs w:val="24"/>
        </w:rPr>
        <w:t xml:space="preserve">ance on </w:t>
      </w:r>
      <w:r w:rsidR="00971E93" w:rsidRPr="00AB1F40">
        <w:rPr>
          <w:rFonts w:cs="Times New Roman"/>
          <w:b/>
          <w:bCs/>
          <w:i/>
          <w:szCs w:val="24"/>
        </w:rPr>
        <w:t>Blake and Mouton</w:t>
      </w:r>
      <w:r w:rsidR="003947D7" w:rsidRPr="00AB1F40">
        <w:rPr>
          <w:rFonts w:cs="Times New Roman"/>
          <w:b/>
          <w:bCs/>
          <w:i/>
          <w:szCs w:val="24"/>
        </w:rPr>
        <w:t>’s</w:t>
      </w:r>
      <w:r w:rsidR="00971E93" w:rsidRPr="00AB1F40">
        <w:rPr>
          <w:rFonts w:cs="Times New Roman"/>
          <w:b/>
          <w:bCs/>
          <w:i/>
          <w:szCs w:val="24"/>
        </w:rPr>
        <w:t xml:space="preserve"> managerial grid</w:t>
      </w:r>
      <w:r w:rsidR="003947D7" w:rsidRPr="00AB1F40">
        <w:rPr>
          <w:rFonts w:cs="Times New Roman"/>
          <w:bCs/>
          <w:szCs w:val="24"/>
        </w:rPr>
        <w:t>,</w:t>
      </w:r>
      <w:r w:rsidR="00835A41" w:rsidRPr="00AB1F40">
        <w:rPr>
          <w:rFonts w:cs="Times New Roman"/>
          <w:bCs/>
          <w:szCs w:val="24"/>
        </w:rPr>
        <w:t xml:space="preserve"> it can be inferred that the management pattern of Craig Poole </w:t>
      </w:r>
      <w:r w:rsidR="00CA3D99" w:rsidRPr="00AB1F40">
        <w:rPr>
          <w:rFonts w:cs="Times New Roman"/>
          <w:bCs/>
          <w:szCs w:val="24"/>
        </w:rPr>
        <w:t xml:space="preserve">depicts a high concern </w:t>
      </w:r>
      <w:r w:rsidR="003947D7" w:rsidRPr="00AB1F40">
        <w:rPr>
          <w:rFonts w:cs="Times New Roman"/>
          <w:b/>
          <w:bCs/>
          <w:i/>
          <w:szCs w:val="24"/>
        </w:rPr>
        <w:t>for both the people and the</w:t>
      </w:r>
      <w:r w:rsidR="00CA3D99" w:rsidRPr="00AB1F40">
        <w:rPr>
          <w:rFonts w:cs="Times New Roman"/>
          <w:b/>
          <w:bCs/>
          <w:i/>
          <w:szCs w:val="24"/>
        </w:rPr>
        <w:t xml:space="preserve"> production. </w:t>
      </w:r>
      <w:r w:rsidR="003947D7" w:rsidRPr="00AB1F40">
        <w:rPr>
          <w:rFonts w:cs="Times New Roman"/>
          <w:bCs/>
          <w:szCs w:val="24"/>
        </w:rPr>
        <w:t>Thus,</w:t>
      </w:r>
      <w:r w:rsidRPr="00AB1F40">
        <w:rPr>
          <w:rFonts w:cs="Times New Roman"/>
          <w:bCs/>
          <w:szCs w:val="24"/>
        </w:rPr>
        <w:t xml:space="preserve"> according to </w:t>
      </w:r>
      <w:r w:rsidRPr="00AB1F40">
        <w:rPr>
          <w:rFonts w:cs="Times New Roman"/>
          <w:b/>
          <w:bCs/>
          <w:i/>
          <w:szCs w:val="24"/>
        </w:rPr>
        <w:t xml:space="preserve">Blake and Mouton's managerial </w:t>
      </w:r>
      <w:r w:rsidR="00536D6B" w:rsidRPr="00AB1F40">
        <w:rPr>
          <w:rFonts w:cs="Times New Roman"/>
          <w:b/>
          <w:bCs/>
          <w:i/>
          <w:szCs w:val="24"/>
        </w:rPr>
        <w:t>g</w:t>
      </w:r>
      <w:r w:rsidRPr="00AB1F40">
        <w:rPr>
          <w:rFonts w:cs="Times New Roman"/>
          <w:b/>
          <w:bCs/>
          <w:i/>
          <w:szCs w:val="24"/>
        </w:rPr>
        <w:t>rid</w:t>
      </w:r>
      <w:r w:rsidR="00536D6B" w:rsidRPr="00AB1F40">
        <w:rPr>
          <w:rFonts w:cs="Times New Roman"/>
          <w:bCs/>
          <w:szCs w:val="24"/>
        </w:rPr>
        <w:t>,</w:t>
      </w:r>
      <w:r w:rsidRPr="00AB1F40">
        <w:rPr>
          <w:rFonts w:cs="Times New Roman"/>
          <w:bCs/>
          <w:szCs w:val="24"/>
        </w:rPr>
        <w:t xml:space="preserve"> Craig Poole should be placed in the team </w:t>
      </w:r>
      <w:r w:rsidR="00D30CC5" w:rsidRPr="00AB1F40">
        <w:rPr>
          <w:rFonts w:cs="Times New Roman"/>
          <w:bCs/>
          <w:szCs w:val="24"/>
        </w:rPr>
        <w:t>management grid representing the consistent</w:t>
      </w:r>
      <w:r w:rsidR="002D55C3" w:rsidRPr="00AB1F40">
        <w:rPr>
          <w:rFonts w:cs="Times New Roman"/>
          <w:bCs/>
          <w:szCs w:val="24"/>
        </w:rPr>
        <w:t xml:space="preserve"> performance of the Double Tree by </w:t>
      </w:r>
      <w:r w:rsidR="00D30CC5" w:rsidRPr="00AB1F40">
        <w:rPr>
          <w:rFonts w:cs="Times New Roman"/>
          <w:bCs/>
          <w:szCs w:val="24"/>
        </w:rPr>
        <w:t>Hilton during</w:t>
      </w:r>
      <w:r w:rsidR="00004037" w:rsidRPr="00AB1F40">
        <w:rPr>
          <w:rFonts w:cs="Times New Roman"/>
          <w:bCs/>
          <w:szCs w:val="24"/>
        </w:rPr>
        <w:t xml:space="preserve"> the tenure of Craig Poole.</w:t>
      </w:r>
      <w:r w:rsidR="002D55C3" w:rsidRPr="00AB1F40">
        <w:rPr>
          <w:rFonts w:cs="Times New Roman"/>
          <w:bCs/>
          <w:szCs w:val="24"/>
        </w:rPr>
        <w:t xml:space="preserve"> </w:t>
      </w:r>
    </w:p>
    <w:p w14:paraId="22C266AB" w14:textId="77777777" w:rsidR="00D30CC5" w:rsidRPr="00AB1F40" w:rsidRDefault="006518D0" w:rsidP="008614AB">
      <w:pPr>
        <w:rPr>
          <w:rFonts w:cs="Times New Roman"/>
          <w:bCs/>
          <w:szCs w:val="24"/>
        </w:rPr>
      </w:pPr>
      <w:r w:rsidRPr="00AB1F40">
        <w:t xml:space="preserve">As opined by </w:t>
      </w:r>
      <w:proofErr w:type="spellStart"/>
      <w:r w:rsidRPr="00AB1F40">
        <w:t>Lopatta</w:t>
      </w:r>
      <w:proofErr w:type="spellEnd"/>
      <w:r w:rsidRPr="00AB1F40">
        <w:t xml:space="preserve"> </w:t>
      </w:r>
      <w:r w:rsidRPr="00AB1F40">
        <w:rPr>
          <w:i/>
        </w:rPr>
        <w:t>et al</w:t>
      </w:r>
      <w:r w:rsidRPr="00AB1F40">
        <w:t>. (2020)</w:t>
      </w:r>
      <w:r w:rsidR="0031606B" w:rsidRPr="00AB1F40">
        <w:t xml:space="preserve">, Craig Poole resembles the elements of </w:t>
      </w:r>
      <w:r w:rsidR="0031606B" w:rsidRPr="00AB1F40">
        <w:rPr>
          <w:rFonts w:cs="Times New Roman"/>
          <w:b/>
          <w:bCs/>
          <w:i/>
          <w:szCs w:val="24"/>
        </w:rPr>
        <w:t xml:space="preserve">Blake and Mouton's managerial grid </w:t>
      </w:r>
      <w:r w:rsidR="0031606B" w:rsidRPr="00AB1F40">
        <w:rPr>
          <w:rFonts w:cs="Times New Roman"/>
          <w:bCs/>
          <w:szCs w:val="24"/>
        </w:rPr>
        <w:t xml:space="preserve">to portray the perfect </w:t>
      </w:r>
      <w:r w:rsidR="006B56DB" w:rsidRPr="00AB1F40">
        <w:rPr>
          <w:rFonts w:cs="Times New Roman"/>
          <w:bCs/>
          <w:szCs w:val="24"/>
        </w:rPr>
        <w:t>example of the leadership attributes to lea</w:t>
      </w:r>
      <w:r w:rsidR="00AB7CF4" w:rsidRPr="00AB1F40">
        <w:rPr>
          <w:rFonts w:cs="Times New Roman"/>
          <w:bCs/>
          <w:szCs w:val="24"/>
        </w:rPr>
        <w:t>d his team in the competitive s</w:t>
      </w:r>
      <w:r w:rsidR="006B56DB" w:rsidRPr="00AB1F40">
        <w:rPr>
          <w:rFonts w:cs="Times New Roman"/>
          <w:bCs/>
          <w:szCs w:val="24"/>
        </w:rPr>
        <w:t>e</w:t>
      </w:r>
      <w:r w:rsidR="00AB7CF4" w:rsidRPr="00AB1F40">
        <w:rPr>
          <w:rFonts w:cs="Times New Roman"/>
          <w:bCs/>
          <w:szCs w:val="24"/>
        </w:rPr>
        <w:t>ctor</w:t>
      </w:r>
      <w:r w:rsidR="006B56DB" w:rsidRPr="00AB1F40">
        <w:rPr>
          <w:rFonts w:cs="Times New Roman"/>
          <w:bCs/>
          <w:szCs w:val="24"/>
        </w:rPr>
        <w:t xml:space="preserve"> of the hospitality industry.</w:t>
      </w:r>
      <w:r w:rsidR="009B26DD" w:rsidRPr="00AB1F40">
        <w:rPr>
          <w:rFonts w:cs="Times New Roman"/>
          <w:bCs/>
          <w:szCs w:val="24"/>
        </w:rPr>
        <w:t xml:space="preserve"> </w:t>
      </w:r>
      <w:r w:rsidR="00AB7CF4" w:rsidRPr="00AB1F40">
        <w:rPr>
          <w:rFonts w:cs="Times New Roman"/>
          <w:bCs/>
          <w:szCs w:val="24"/>
        </w:rPr>
        <w:t>Further</w:t>
      </w:r>
      <w:r w:rsidR="008B3515" w:rsidRPr="00AB1F40">
        <w:rPr>
          <w:rFonts w:cs="Times New Roman"/>
          <w:bCs/>
          <w:szCs w:val="24"/>
        </w:rPr>
        <w:t>more</w:t>
      </w:r>
      <w:r w:rsidR="00AB7CF4" w:rsidRPr="00AB1F40">
        <w:rPr>
          <w:rFonts w:cs="Times New Roman"/>
          <w:bCs/>
          <w:szCs w:val="24"/>
        </w:rPr>
        <w:t xml:space="preserve">, the </w:t>
      </w:r>
      <w:r w:rsidR="006756EA" w:rsidRPr="00AB1F40">
        <w:rPr>
          <w:rFonts w:cs="Times New Roman"/>
          <w:bCs/>
          <w:szCs w:val="24"/>
        </w:rPr>
        <w:t>achievements of Double Tree by Hilton have</w:t>
      </w:r>
      <w:r w:rsidR="008D4465" w:rsidRPr="00AB1F40">
        <w:rPr>
          <w:rFonts w:cs="Times New Roman"/>
          <w:bCs/>
          <w:szCs w:val="24"/>
        </w:rPr>
        <w:t xml:space="preserve"> portrayed remarkable performance under the tenure </w:t>
      </w:r>
      <w:r w:rsidR="006756EA" w:rsidRPr="00AB1F40">
        <w:rPr>
          <w:rFonts w:cs="Times New Roman"/>
          <w:bCs/>
          <w:szCs w:val="24"/>
        </w:rPr>
        <w:t>of Craig</w:t>
      </w:r>
      <w:r w:rsidR="001E2264" w:rsidRPr="00AB1F40">
        <w:rPr>
          <w:rFonts w:cs="Times New Roman"/>
          <w:bCs/>
          <w:szCs w:val="24"/>
        </w:rPr>
        <w:t xml:space="preserve"> </w:t>
      </w:r>
      <w:r w:rsidR="006756EA" w:rsidRPr="00AB1F40">
        <w:rPr>
          <w:rFonts w:cs="Times New Roman"/>
          <w:bCs/>
          <w:szCs w:val="24"/>
        </w:rPr>
        <w:t>Poole in</w:t>
      </w:r>
      <w:r w:rsidR="00AB7CF4" w:rsidRPr="00AB1F40">
        <w:rPr>
          <w:rFonts w:cs="Times New Roman"/>
          <w:bCs/>
          <w:szCs w:val="24"/>
        </w:rPr>
        <w:t xml:space="preserve"> the hospitality industry to depict the perfect balance in his </w:t>
      </w:r>
      <w:r w:rsidR="0044732B" w:rsidRPr="00AB1F40">
        <w:rPr>
          <w:rFonts w:cs="Times New Roman"/>
          <w:bCs/>
          <w:szCs w:val="24"/>
        </w:rPr>
        <w:t>pe</w:t>
      </w:r>
      <w:r w:rsidR="00C907A7" w:rsidRPr="00AB1F40">
        <w:rPr>
          <w:rFonts w:cs="Times New Roman"/>
          <w:bCs/>
          <w:szCs w:val="24"/>
        </w:rPr>
        <w:t>rformance as a general manager.</w:t>
      </w:r>
      <w:r w:rsidR="008F75C5" w:rsidRPr="00AB1F40">
        <w:rPr>
          <w:rFonts w:cs="Times New Roman"/>
          <w:bCs/>
          <w:szCs w:val="24"/>
        </w:rPr>
        <w:t xml:space="preserve"> Craig Poole is placed on the fourth grid to highlight his supreme position in </w:t>
      </w:r>
      <w:r w:rsidR="00986F8A" w:rsidRPr="00AB1F40">
        <w:rPr>
          <w:rFonts w:cs="Times New Roman"/>
          <w:bCs/>
          <w:szCs w:val="24"/>
        </w:rPr>
        <w:t>his path of achieving classic examples of managerial traits for le</w:t>
      </w:r>
      <w:r w:rsidR="00012EC8" w:rsidRPr="00AB1F40">
        <w:rPr>
          <w:rFonts w:cs="Times New Roman"/>
          <w:bCs/>
          <w:szCs w:val="24"/>
        </w:rPr>
        <w:t>a</w:t>
      </w:r>
      <w:r w:rsidR="00986F8A" w:rsidRPr="00AB1F40">
        <w:rPr>
          <w:rFonts w:cs="Times New Roman"/>
          <w:bCs/>
          <w:szCs w:val="24"/>
        </w:rPr>
        <w:t xml:space="preserve">ding Doubleton by Hilton. </w:t>
      </w:r>
      <w:r w:rsidR="00AB7CF4" w:rsidRPr="00AB1F40">
        <w:rPr>
          <w:rFonts w:cs="Times New Roman"/>
          <w:bCs/>
          <w:szCs w:val="24"/>
        </w:rPr>
        <w:t xml:space="preserve">As opined by </w:t>
      </w:r>
      <w:proofErr w:type="spellStart"/>
      <w:r w:rsidR="00AB7CF4" w:rsidRPr="00AB1F40">
        <w:t>Lopatta</w:t>
      </w:r>
      <w:proofErr w:type="spellEnd"/>
      <w:r w:rsidR="00AB7CF4" w:rsidRPr="00AB1F40">
        <w:t xml:space="preserve"> </w:t>
      </w:r>
      <w:r w:rsidR="00AB7CF4" w:rsidRPr="00AB1F40">
        <w:rPr>
          <w:i/>
        </w:rPr>
        <w:t>et al</w:t>
      </w:r>
      <w:r w:rsidR="00AB7CF4" w:rsidRPr="00AB1F40">
        <w:t>. (2020)</w:t>
      </w:r>
      <w:r w:rsidR="004E5061" w:rsidRPr="00AB1F40">
        <w:rPr>
          <w:rFonts w:cs="Times New Roman"/>
          <w:bCs/>
          <w:szCs w:val="24"/>
        </w:rPr>
        <w:t>,</w:t>
      </w:r>
      <w:r w:rsidR="00C06A42" w:rsidRPr="00AB1F40">
        <w:rPr>
          <w:rFonts w:cs="Times New Roman"/>
          <w:bCs/>
          <w:szCs w:val="24"/>
        </w:rPr>
        <w:t xml:space="preserve"> </w:t>
      </w:r>
      <w:r w:rsidR="004E5061" w:rsidRPr="00AB1F40">
        <w:rPr>
          <w:rFonts w:cs="Times New Roman"/>
          <w:bCs/>
          <w:szCs w:val="24"/>
        </w:rPr>
        <w:t>the capacity of Craig to establish precise goals, allocate resources effectively, and track progress towards them is a managerial leadership function. He has exhibited excellent planning and organizational abilities, given the staff precise directions, and made sure that projects are finished on schedule and to a high degree</w:t>
      </w:r>
      <w:r w:rsidR="00FD59A0" w:rsidRPr="00AB1F40">
        <w:rPr>
          <w:rFonts w:cs="Times New Roman"/>
          <w:bCs/>
          <w:szCs w:val="24"/>
        </w:rPr>
        <w:t>.</w:t>
      </w:r>
    </w:p>
    <w:p w14:paraId="16E9674B" w14:textId="77777777" w:rsidR="008614AB" w:rsidRPr="00AB1F40" w:rsidRDefault="006518D0" w:rsidP="008614AB">
      <w:pPr>
        <w:rPr>
          <w:rFonts w:cs="Times New Roman"/>
          <w:bCs/>
          <w:szCs w:val="24"/>
        </w:rPr>
      </w:pPr>
      <w:r w:rsidRPr="00AB1F40">
        <w:rPr>
          <w:rFonts w:cs="Times New Roman"/>
          <w:bCs/>
          <w:szCs w:val="24"/>
        </w:rPr>
        <w:t>As</w:t>
      </w:r>
      <w:r w:rsidR="007B0550" w:rsidRPr="00AB1F40">
        <w:rPr>
          <w:rFonts w:cs="Times New Roman"/>
          <w:bCs/>
          <w:szCs w:val="24"/>
        </w:rPr>
        <w:t xml:space="preserve"> argued by </w:t>
      </w:r>
      <w:proofErr w:type="spellStart"/>
      <w:r w:rsidR="007B0550" w:rsidRPr="00AB1F40">
        <w:t>Dessein</w:t>
      </w:r>
      <w:proofErr w:type="spellEnd"/>
      <w:r w:rsidR="007B0550" w:rsidRPr="00AB1F40">
        <w:t xml:space="preserve"> and Santos (2021)</w:t>
      </w:r>
      <w:r w:rsidR="006640B3" w:rsidRPr="00AB1F40">
        <w:rPr>
          <w:rFonts w:cs="Times New Roman"/>
          <w:bCs/>
          <w:szCs w:val="24"/>
        </w:rPr>
        <w:t xml:space="preserve">, </w:t>
      </w:r>
      <w:r w:rsidRPr="00AB1F40">
        <w:rPr>
          <w:rFonts w:cs="Times New Roman"/>
          <w:bCs/>
          <w:szCs w:val="24"/>
        </w:rPr>
        <w:t>h</w:t>
      </w:r>
      <w:r w:rsidR="00FD59A0" w:rsidRPr="00AB1F40">
        <w:rPr>
          <w:rFonts w:cs="Times New Roman"/>
          <w:bCs/>
          <w:szCs w:val="24"/>
        </w:rPr>
        <w:t xml:space="preserve">is capacity to inspire and involve team </w:t>
      </w:r>
      <w:r w:rsidR="006640B3" w:rsidRPr="00AB1F40">
        <w:rPr>
          <w:rFonts w:cs="Times New Roman"/>
          <w:bCs/>
          <w:szCs w:val="24"/>
        </w:rPr>
        <w:t>member</w:t>
      </w:r>
      <w:r w:rsidR="00FD59A0" w:rsidRPr="00AB1F40">
        <w:rPr>
          <w:rFonts w:cs="Times New Roman"/>
          <w:bCs/>
          <w:szCs w:val="24"/>
        </w:rPr>
        <w:t xml:space="preserve">s' </w:t>
      </w:r>
      <w:r w:rsidR="00F52432" w:rsidRPr="00AB1F40">
        <w:rPr>
          <w:rFonts w:cs="Times New Roman"/>
          <w:bCs/>
          <w:szCs w:val="24"/>
        </w:rPr>
        <w:t xml:space="preserve">helps to </w:t>
      </w:r>
      <w:r w:rsidR="00FD59A0" w:rsidRPr="00AB1F40">
        <w:rPr>
          <w:rFonts w:cs="Times New Roman"/>
          <w:bCs/>
          <w:szCs w:val="24"/>
        </w:rPr>
        <w:t>support their professional development and foster an inclusive and r</w:t>
      </w:r>
      <w:r w:rsidR="00536D6B" w:rsidRPr="00AB1F40">
        <w:rPr>
          <w:rFonts w:cs="Times New Roman"/>
          <w:bCs/>
          <w:szCs w:val="24"/>
        </w:rPr>
        <w:t>espectful workplace</w:t>
      </w:r>
      <w:r w:rsidR="00FD59A0" w:rsidRPr="00AB1F40">
        <w:rPr>
          <w:rFonts w:cs="Times New Roman"/>
          <w:bCs/>
          <w:szCs w:val="24"/>
        </w:rPr>
        <w:t>.</w:t>
      </w:r>
      <w:r w:rsidR="00536D6B" w:rsidRPr="00AB1F40">
        <w:rPr>
          <w:rFonts w:cs="Times New Roman"/>
          <w:bCs/>
          <w:szCs w:val="24"/>
        </w:rPr>
        <w:t xml:space="preserve"> Therefore,</w:t>
      </w:r>
      <w:r w:rsidR="00F52432" w:rsidRPr="00AB1F40">
        <w:rPr>
          <w:rFonts w:eastAsia="Arial" w:cs="Times New Roman"/>
          <w:color w:val="00B050"/>
          <w:szCs w:val="24"/>
          <w:highlight w:val="white"/>
        </w:rPr>
        <w:t xml:space="preserve"> </w:t>
      </w:r>
      <w:r w:rsidR="006640B3" w:rsidRPr="00AB1F40">
        <w:rPr>
          <w:rFonts w:cs="Times New Roman"/>
          <w:bCs/>
          <w:szCs w:val="24"/>
        </w:rPr>
        <w:t>i</w:t>
      </w:r>
      <w:r w:rsidR="00F52432" w:rsidRPr="00AB1F40">
        <w:rPr>
          <w:rFonts w:cs="Times New Roman"/>
          <w:bCs/>
          <w:szCs w:val="24"/>
        </w:rPr>
        <w:t xml:space="preserve">t would be important to evaluate Craig's exact actions, </w:t>
      </w:r>
      <w:r w:rsidR="003C021F" w:rsidRPr="00AB1F40">
        <w:rPr>
          <w:rFonts w:cs="Times New Roman"/>
          <w:bCs/>
          <w:szCs w:val="24"/>
        </w:rPr>
        <w:t>behaviours</w:t>
      </w:r>
      <w:r w:rsidR="006640B3" w:rsidRPr="00AB1F40">
        <w:rPr>
          <w:rFonts w:cs="Times New Roman"/>
          <w:bCs/>
          <w:szCs w:val="24"/>
        </w:rPr>
        <w:t xml:space="preserve">, and results based on </w:t>
      </w:r>
      <w:r w:rsidR="006640B3" w:rsidRPr="00AB1F40">
        <w:rPr>
          <w:rFonts w:cs="Times New Roman"/>
          <w:b/>
          <w:bCs/>
          <w:i/>
          <w:szCs w:val="24"/>
        </w:rPr>
        <w:t>Blake and Mouton</w:t>
      </w:r>
      <w:r w:rsidR="003947D7" w:rsidRPr="00AB1F40">
        <w:rPr>
          <w:rFonts w:cs="Times New Roman"/>
          <w:b/>
          <w:bCs/>
          <w:i/>
          <w:szCs w:val="24"/>
        </w:rPr>
        <w:t>’s</w:t>
      </w:r>
      <w:r w:rsidR="006640B3" w:rsidRPr="00AB1F40">
        <w:rPr>
          <w:rFonts w:cs="Times New Roman"/>
          <w:b/>
          <w:bCs/>
          <w:i/>
          <w:szCs w:val="24"/>
        </w:rPr>
        <w:t xml:space="preserve"> managerial grid</w:t>
      </w:r>
      <w:r w:rsidR="00F52432" w:rsidRPr="00AB1F40">
        <w:rPr>
          <w:rFonts w:cs="Times New Roman"/>
          <w:bCs/>
          <w:szCs w:val="24"/>
        </w:rPr>
        <w:t xml:space="preserve"> to provide a more precise assessment of his effectiveness within each role.</w:t>
      </w:r>
      <w:r w:rsidR="00A14B00" w:rsidRPr="00AB1F40">
        <w:rPr>
          <w:rFonts w:cs="Times New Roman"/>
          <w:bCs/>
          <w:szCs w:val="24"/>
        </w:rPr>
        <w:t xml:space="preserve"> </w:t>
      </w:r>
      <w:r w:rsidRPr="00AB1F40">
        <w:rPr>
          <w:rFonts w:cs="Times New Roman"/>
          <w:bCs/>
          <w:szCs w:val="24"/>
        </w:rPr>
        <w:t xml:space="preserve">In this </w:t>
      </w:r>
      <w:r w:rsidR="00967F7D" w:rsidRPr="00AB1F40">
        <w:rPr>
          <w:rFonts w:cs="Times New Roman"/>
          <w:bCs/>
          <w:szCs w:val="24"/>
        </w:rPr>
        <w:t xml:space="preserve">competitive business environment, </w:t>
      </w:r>
      <w:r w:rsidR="00A14B00" w:rsidRPr="00AB1F40">
        <w:rPr>
          <w:rFonts w:cs="Times New Roman"/>
          <w:bCs/>
          <w:szCs w:val="24"/>
        </w:rPr>
        <w:t>t</w:t>
      </w:r>
      <w:r w:rsidRPr="00AB1F40">
        <w:rPr>
          <w:rFonts w:cs="Times New Roman"/>
          <w:bCs/>
          <w:szCs w:val="24"/>
        </w:rPr>
        <w:t xml:space="preserve">he </w:t>
      </w:r>
      <w:r w:rsidR="00967F7D" w:rsidRPr="00AB1F40">
        <w:rPr>
          <w:rFonts w:cs="Times New Roman"/>
          <w:bCs/>
          <w:szCs w:val="24"/>
        </w:rPr>
        <w:t xml:space="preserve">role of leadership </w:t>
      </w:r>
      <w:r w:rsidRPr="00AB1F40">
        <w:rPr>
          <w:rFonts w:cs="Times New Roman"/>
          <w:bCs/>
          <w:szCs w:val="24"/>
        </w:rPr>
        <w:t xml:space="preserve">has grown more complicated </w:t>
      </w:r>
      <w:r w:rsidR="00536D6B" w:rsidRPr="00AB1F40">
        <w:rPr>
          <w:rFonts w:cs="Times New Roman"/>
          <w:bCs/>
          <w:szCs w:val="24"/>
        </w:rPr>
        <w:t>because</w:t>
      </w:r>
      <w:r w:rsidRPr="00AB1F40">
        <w:rPr>
          <w:rFonts w:cs="Times New Roman"/>
          <w:bCs/>
          <w:szCs w:val="24"/>
        </w:rPr>
        <w:t xml:space="preserve"> of factors like </w:t>
      </w:r>
      <w:r w:rsidR="00A14B00" w:rsidRPr="00AB1F40">
        <w:rPr>
          <w:rFonts w:cs="Times New Roman"/>
          <w:bCs/>
          <w:szCs w:val="24"/>
        </w:rPr>
        <w:t>globali</w:t>
      </w:r>
      <w:r w:rsidR="00536D6B" w:rsidRPr="00AB1F40">
        <w:rPr>
          <w:rFonts w:cs="Times New Roman"/>
          <w:bCs/>
          <w:szCs w:val="24"/>
        </w:rPr>
        <w:t>s</w:t>
      </w:r>
      <w:r w:rsidR="00A14B00" w:rsidRPr="00AB1F40">
        <w:rPr>
          <w:rFonts w:cs="Times New Roman"/>
          <w:bCs/>
          <w:szCs w:val="24"/>
        </w:rPr>
        <w:t>ation</w:t>
      </w:r>
      <w:r w:rsidRPr="00AB1F40">
        <w:rPr>
          <w:rFonts w:cs="Times New Roman"/>
          <w:bCs/>
          <w:szCs w:val="24"/>
        </w:rPr>
        <w:t>, technology development, shifting consumer tastes, and uncertain economic conditions.</w:t>
      </w:r>
      <w:r w:rsidR="00967F7D" w:rsidRPr="00AB1F40">
        <w:rPr>
          <w:rFonts w:cs="Times New Roman"/>
          <w:bCs/>
          <w:szCs w:val="24"/>
        </w:rPr>
        <w:t xml:space="preserve"> </w:t>
      </w:r>
      <w:proofErr w:type="gramStart"/>
      <w:r w:rsidR="00967F7D" w:rsidRPr="00AB1F40">
        <w:rPr>
          <w:rFonts w:cs="Times New Roman"/>
          <w:bCs/>
          <w:szCs w:val="24"/>
        </w:rPr>
        <w:t>So</w:t>
      </w:r>
      <w:proofErr w:type="gramEnd"/>
      <w:r w:rsidR="00967F7D" w:rsidRPr="00AB1F40">
        <w:rPr>
          <w:rFonts w:cs="Times New Roman"/>
          <w:bCs/>
          <w:szCs w:val="24"/>
        </w:rPr>
        <w:t xml:space="preserve"> making the best use of the effective parameters ensures the success quotient of the team members to define the success of the organization as a whole.</w:t>
      </w:r>
      <w:r w:rsidR="00004416" w:rsidRPr="00AB1F40">
        <w:rPr>
          <w:rFonts w:cs="Times New Roman"/>
          <w:bCs/>
          <w:szCs w:val="24"/>
        </w:rPr>
        <w:t xml:space="preserve"> The role of Craig Po</w:t>
      </w:r>
      <w:r w:rsidR="00C907A7" w:rsidRPr="00AB1F40">
        <w:rPr>
          <w:rFonts w:cs="Times New Roman"/>
          <w:bCs/>
          <w:szCs w:val="24"/>
        </w:rPr>
        <w:t>o</w:t>
      </w:r>
      <w:r w:rsidR="00004416" w:rsidRPr="00AB1F40">
        <w:rPr>
          <w:rFonts w:cs="Times New Roman"/>
          <w:bCs/>
          <w:szCs w:val="24"/>
        </w:rPr>
        <w:t xml:space="preserve">le based on </w:t>
      </w:r>
      <w:r w:rsidR="00004416" w:rsidRPr="00AB1F40">
        <w:rPr>
          <w:rFonts w:cs="Times New Roman"/>
          <w:b/>
          <w:bCs/>
          <w:i/>
          <w:szCs w:val="24"/>
        </w:rPr>
        <w:t>Blake and Mouton</w:t>
      </w:r>
      <w:r w:rsidR="003947D7" w:rsidRPr="00AB1F40">
        <w:rPr>
          <w:rFonts w:cs="Times New Roman"/>
          <w:b/>
          <w:bCs/>
          <w:i/>
          <w:szCs w:val="24"/>
        </w:rPr>
        <w:t>’s</w:t>
      </w:r>
      <w:r w:rsidR="00004416" w:rsidRPr="00AB1F40">
        <w:rPr>
          <w:rFonts w:cs="Times New Roman"/>
          <w:b/>
          <w:bCs/>
          <w:i/>
          <w:szCs w:val="24"/>
        </w:rPr>
        <w:t xml:space="preserve"> managerial grid depicts </w:t>
      </w:r>
      <w:r w:rsidR="00004416" w:rsidRPr="00AB1F40">
        <w:rPr>
          <w:rFonts w:cs="Times New Roman"/>
          <w:bCs/>
          <w:szCs w:val="24"/>
        </w:rPr>
        <w:t xml:space="preserve">his managerial efficiency to achieve </w:t>
      </w:r>
      <w:r w:rsidR="00F309AF" w:rsidRPr="00AB1F40">
        <w:rPr>
          <w:rFonts w:cs="Times New Roman"/>
          <w:bCs/>
          <w:szCs w:val="24"/>
        </w:rPr>
        <w:t xml:space="preserve">the perfect balance in his task of achieving the </w:t>
      </w:r>
      <w:r w:rsidR="00F309AF" w:rsidRPr="00AB1F40">
        <w:rPr>
          <w:rFonts w:cs="Times New Roman"/>
          <w:bCs/>
          <w:szCs w:val="24"/>
        </w:rPr>
        <w:lastRenderedPageBreak/>
        <w:t>perfect balance in the organisation.</w:t>
      </w:r>
      <w:r w:rsidR="00F209D8" w:rsidRPr="00AB1F40">
        <w:rPr>
          <w:rFonts w:cs="Times New Roman"/>
          <w:bCs/>
          <w:szCs w:val="24"/>
        </w:rPr>
        <w:t xml:space="preserve"> He strives for the productivity of the team based on the individual focus to strive for long-term focus. </w:t>
      </w:r>
    </w:p>
    <w:p w14:paraId="132C726E" w14:textId="77777777" w:rsidR="0024694D" w:rsidRPr="00AB1F40" w:rsidRDefault="006518D0" w:rsidP="008614AB">
      <w:pPr>
        <w:pStyle w:val="Heading1"/>
        <w:rPr>
          <w:rFonts w:cs="Times New Roman"/>
          <w:szCs w:val="24"/>
        </w:rPr>
      </w:pPr>
      <w:bookmarkStart w:id="3" w:name="_Toc135756146"/>
      <w:r w:rsidRPr="00AB1F40">
        <w:t>Concept of Adair’s Model of Action-Centred Leadership (ACL)</w:t>
      </w:r>
      <w:bookmarkEnd w:id="3"/>
    </w:p>
    <w:p w14:paraId="2B2E92B2" w14:textId="77777777" w:rsidR="00DE5780" w:rsidRPr="00AB1F40" w:rsidRDefault="006518D0" w:rsidP="00DE5780">
      <w:pPr>
        <w:keepNext/>
        <w:jc w:val="center"/>
      </w:pPr>
      <w:r w:rsidRPr="00AB1F40">
        <w:rPr>
          <w:noProof/>
          <w:lang w:val="en-US"/>
        </w:rPr>
        <w:drawing>
          <wp:inline distT="0" distB="0" distL="0" distR="0" wp14:anchorId="4243BF5B" wp14:editId="3C10E897">
            <wp:extent cx="2892425" cy="2479675"/>
            <wp:effectExtent l="1905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a:stretch>
                      <a:fillRect/>
                    </a:stretch>
                  </pic:blipFill>
                  <pic:spPr bwMode="auto">
                    <a:xfrm>
                      <a:off x="0" y="0"/>
                      <a:ext cx="2892425" cy="2479675"/>
                    </a:xfrm>
                    <a:prstGeom prst="rect">
                      <a:avLst/>
                    </a:prstGeom>
                    <a:noFill/>
                    <a:ln w="9525">
                      <a:noFill/>
                      <a:miter lim="800000"/>
                      <a:headEnd/>
                      <a:tailEnd/>
                    </a:ln>
                  </pic:spPr>
                </pic:pic>
              </a:graphicData>
            </a:graphic>
          </wp:inline>
        </w:drawing>
      </w:r>
    </w:p>
    <w:p w14:paraId="34BE7B00" w14:textId="77777777" w:rsidR="00DE5780" w:rsidRPr="00AB1F40" w:rsidRDefault="006518D0" w:rsidP="00DE5780">
      <w:pPr>
        <w:pStyle w:val="Caption"/>
        <w:rPr>
          <w:szCs w:val="24"/>
        </w:rPr>
      </w:pPr>
      <w:r w:rsidRPr="00AB1F40">
        <w:rPr>
          <w:szCs w:val="24"/>
        </w:rPr>
        <w:t xml:space="preserve">Figure </w:t>
      </w:r>
      <w:r w:rsidR="00FF054E" w:rsidRPr="00AB1F40">
        <w:rPr>
          <w:szCs w:val="24"/>
        </w:rPr>
        <w:fldChar w:fldCharType="begin"/>
      </w:r>
      <w:r w:rsidRPr="00AB1F40">
        <w:rPr>
          <w:szCs w:val="24"/>
        </w:rPr>
        <w:instrText xml:space="preserve"> SEQ Figure \* ARABIC </w:instrText>
      </w:r>
      <w:r w:rsidR="00FF054E" w:rsidRPr="00AB1F40">
        <w:rPr>
          <w:szCs w:val="24"/>
        </w:rPr>
        <w:fldChar w:fldCharType="separate"/>
      </w:r>
      <w:r w:rsidR="009E1534" w:rsidRPr="00AB1F40">
        <w:rPr>
          <w:szCs w:val="24"/>
        </w:rPr>
        <w:t>3</w:t>
      </w:r>
      <w:r w:rsidR="00FF054E" w:rsidRPr="00AB1F40">
        <w:rPr>
          <w:szCs w:val="24"/>
        </w:rPr>
        <w:fldChar w:fldCharType="end"/>
      </w:r>
      <w:r w:rsidRPr="00AB1F40">
        <w:rPr>
          <w:szCs w:val="24"/>
        </w:rPr>
        <w:t>: Adair’s Model of Action-Centred Leadership</w:t>
      </w:r>
    </w:p>
    <w:p w14:paraId="0A817BA8" w14:textId="77777777" w:rsidR="00DE5780" w:rsidRPr="00AB1F40" w:rsidRDefault="006518D0" w:rsidP="00536D6B">
      <w:pPr>
        <w:jc w:val="center"/>
      </w:pPr>
      <w:r w:rsidRPr="00AB1F40">
        <w:t xml:space="preserve">(Source: </w:t>
      </w:r>
      <w:proofErr w:type="spellStart"/>
      <w:r w:rsidRPr="00AB1F40">
        <w:t>Ackah</w:t>
      </w:r>
      <w:proofErr w:type="spellEnd"/>
      <w:r w:rsidRPr="00AB1F40">
        <w:t xml:space="preserve"> </w:t>
      </w:r>
      <w:r w:rsidRPr="00AB1F40">
        <w:rPr>
          <w:i/>
        </w:rPr>
        <w:t>et al</w:t>
      </w:r>
      <w:r w:rsidRPr="00AB1F40">
        <w:t>.,</w:t>
      </w:r>
      <w:r w:rsidR="00124C28" w:rsidRPr="00AB1F40">
        <w:t xml:space="preserve"> </w:t>
      </w:r>
      <w:r w:rsidRPr="00AB1F40">
        <w:t>2019)</w:t>
      </w:r>
    </w:p>
    <w:p w14:paraId="2471888A" w14:textId="77777777" w:rsidR="00504C92" w:rsidRPr="00AB1F40" w:rsidRDefault="006518D0" w:rsidP="00504C92">
      <w:r w:rsidRPr="00AB1F40">
        <w:t xml:space="preserve">As opined by </w:t>
      </w:r>
      <w:proofErr w:type="spellStart"/>
      <w:r w:rsidRPr="00AB1F40">
        <w:t>Ackah</w:t>
      </w:r>
      <w:proofErr w:type="spellEnd"/>
      <w:r w:rsidRPr="00AB1F40">
        <w:t xml:space="preserve"> </w:t>
      </w:r>
      <w:r w:rsidRPr="00AB1F40">
        <w:rPr>
          <w:i/>
        </w:rPr>
        <w:t>et al</w:t>
      </w:r>
      <w:r w:rsidRPr="00AB1F40">
        <w:t xml:space="preserve">. (2019), </w:t>
      </w:r>
      <w:r w:rsidRPr="00AB1F40">
        <w:rPr>
          <w:b/>
          <w:i/>
        </w:rPr>
        <w:t>Adair’s Model of Action-Centred Leadership</w:t>
      </w:r>
      <w:r w:rsidR="00CF3382" w:rsidRPr="00AB1F40">
        <w:t xml:space="preserve"> can be defined as the framework of leadership </w:t>
      </w:r>
      <w:r w:rsidR="004F4DE2" w:rsidRPr="00AB1F40">
        <w:t xml:space="preserve">that emphasises the balance of the key components to derive the proper balance in maintaining effective leadership </w:t>
      </w:r>
      <w:r w:rsidR="009528ED" w:rsidRPr="00AB1F40">
        <w:t>to achieve the perfect balance in the tasks.</w:t>
      </w:r>
      <w:r w:rsidR="00723E6D" w:rsidRPr="00AB1F40">
        <w:t xml:space="preserve"> </w:t>
      </w:r>
      <w:r w:rsidR="00576883" w:rsidRPr="00AB1F40">
        <w:t>T</w:t>
      </w:r>
      <w:r w:rsidR="00E16CEC" w:rsidRPr="00AB1F40">
        <w:t>he model defines ensuring</w:t>
      </w:r>
      <w:r w:rsidR="009528ED" w:rsidRPr="00AB1F40">
        <w:t xml:space="preserve"> the proper balance in the management of </w:t>
      </w:r>
      <w:r w:rsidR="00D23ED7" w:rsidRPr="00AB1F40">
        <w:t>t</w:t>
      </w:r>
      <w:r w:rsidR="009528ED" w:rsidRPr="00AB1F40">
        <w:t xml:space="preserve">he team </w:t>
      </w:r>
      <w:r w:rsidR="00D23ED7" w:rsidRPr="00AB1F40">
        <w:t>using developing the team to support the individual aspect of the team members.</w:t>
      </w:r>
      <w:r w:rsidR="00E16CEC" w:rsidRPr="00AB1F40">
        <w:t xml:space="preserve"> </w:t>
      </w:r>
      <w:r w:rsidR="00E16CEC" w:rsidRPr="00AB1F40">
        <w:rPr>
          <w:b/>
          <w:i/>
        </w:rPr>
        <w:t xml:space="preserve">Adair’s Model of Action-Centred Leadership </w:t>
      </w:r>
      <w:r w:rsidR="00E16CEC" w:rsidRPr="00AB1F40">
        <w:t xml:space="preserve">consists of three aspects that </w:t>
      </w:r>
      <w:r w:rsidR="00723E6D" w:rsidRPr="00AB1F40">
        <w:t>depict</w:t>
      </w:r>
      <w:r w:rsidR="00E16CEC" w:rsidRPr="00AB1F40">
        <w:t xml:space="preserve"> the </w:t>
      </w:r>
      <w:r w:rsidR="00723E6D" w:rsidRPr="00AB1F40">
        <w:t>assimilation of the three elements to define the proper leadership framework.</w:t>
      </w:r>
    </w:p>
    <w:p w14:paraId="328FEBED" w14:textId="77777777" w:rsidR="000D0DE6" w:rsidRPr="00AB1F40" w:rsidRDefault="006518D0" w:rsidP="004E1B16">
      <w:pPr>
        <w:rPr>
          <w:b/>
          <w:i/>
        </w:rPr>
      </w:pPr>
      <w:r w:rsidRPr="00AB1F40">
        <w:rPr>
          <w:b/>
          <w:i/>
        </w:rPr>
        <w:t xml:space="preserve">Adair’s Model of Action-Centred Leadership </w:t>
      </w:r>
      <w:r w:rsidRPr="00AB1F40">
        <w:t>consists of three elements</w:t>
      </w:r>
      <w:r w:rsidRPr="00AB1F40">
        <w:rPr>
          <w:b/>
          <w:i/>
        </w:rPr>
        <w:t>:</w:t>
      </w:r>
    </w:p>
    <w:p w14:paraId="565ABC1D" w14:textId="77777777" w:rsidR="0011710A" w:rsidRPr="00AB1F40" w:rsidRDefault="006518D0" w:rsidP="004E1B16">
      <w:pPr>
        <w:rPr>
          <w:b/>
          <w:i/>
        </w:rPr>
      </w:pPr>
      <w:r w:rsidRPr="00AB1F40">
        <w:rPr>
          <w:b/>
          <w:i/>
        </w:rPr>
        <w:t>Task:</w:t>
      </w:r>
      <w:r w:rsidR="00C63113" w:rsidRPr="00AB1F40">
        <w:rPr>
          <w:b/>
          <w:i/>
        </w:rPr>
        <w:t xml:space="preserve"> </w:t>
      </w:r>
      <w:r w:rsidR="00C63113" w:rsidRPr="00AB1F40">
        <w:t>These aspects define the objectives and goals of the team that needs to be completed with the implementation o</w:t>
      </w:r>
      <w:r w:rsidR="008865F8" w:rsidRPr="00AB1F40">
        <w:t xml:space="preserve">f proper </w:t>
      </w:r>
      <w:r w:rsidR="006B6136" w:rsidRPr="00AB1F40">
        <w:t xml:space="preserve">planning. </w:t>
      </w:r>
      <w:r w:rsidR="00F258B0" w:rsidRPr="00AB1F40">
        <w:t xml:space="preserve">As opined by Ross </w:t>
      </w:r>
      <w:r w:rsidR="00F258B0" w:rsidRPr="00AB1F40">
        <w:rPr>
          <w:i/>
        </w:rPr>
        <w:t>et al</w:t>
      </w:r>
      <w:r w:rsidR="00F258B0" w:rsidRPr="00AB1F40">
        <w:t>. (2021)</w:t>
      </w:r>
      <w:r w:rsidR="00F61C03" w:rsidRPr="00AB1F40">
        <w:t xml:space="preserve">, this model suggests that an authentic leader should </w:t>
      </w:r>
      <w:r w:rsidR="00640028" w:rsidRPr="00AB1F40">
        <w:t>insist</w:t>
      </w:r>
      <w:r w:rsidR="00576883" w:rsidRPr="00AB1F40">
        <w:t xml:space="preserve"> the good communication and the execution of tasks. </w:t>
      </w:r>
    </w:p>
    <w:p w14:paraId="71EF7647" w14:textId="77777777" w:rsidR="0011710A" w:rsidRPr="00AB1F40" w:rsidRDefault="006518D0" w:rsidP="004E1B16">
      <w:pPr>
        <w:rPr>
          <w:b/>
          <w:i/>
        </w:rPr>
      </w:pPr>
      <w:r w:rsidRPr="00AB1F40">
        <w:rPr>
          <w:b/>
          <w:i/>
        </w:rPr>
        <w:t>Team:</w:t>
      </w:r>
      <w:r w:rsidR="00D16198" w:rsidRPr="00AB1F40">
        <w:rPr>
          <w:b/>
          <w:i/>
        </w:rPr>
        <w:t xml:space="preserve"> </w:t>
      </w:r>
      <w:r w:rsidR="00F9625C" w:rsidRPr="00AB1F40">
        <w:t xml:space="preserve">As opined by Ross </w:t>
      </w:r>
      <w:r w:rsidR="00F9625C" w:rsidRPr="00AB1F40">
        <w:rPr>
          <w:i/>
        </w:rPr>
        <w:t>et al</w:t>
      </w:r>
      <w:r w:rsidR="00F9625C" w:rsidRPr="00AB1F40">
        <w:t>. (2021)</w:t>
      </w:r>
      <w:r w:rsidR="00D16198" w:rsidRPr="00AB1F40">
        <w:t>, the model emphasises that leaders</w:t>
      </w:r>
      <w:r w:rsidR="004B2F31" w:rsidRPr="00AB1F40">
        <w:t xml:space="preserve"> should motivate their teams fro</w:t>
      </w:r>
      <w:r w:rsidR="00D80A95" w:rsidRPr="00AB1F40">
        <w:t>m</w:t>
      </w:r>
      <w:r w:rsidR="004B2F31" w:rsidRPr="00AB1F40">
        <w:t xml:space="preserve"> their wholehearted participation in realising the outcomes of their efforts.</w:t>
      </w:r>
      <w:r w:rsidR="00D16198" w:rsidRPr="00AB1F40">
        <w:t xml:space="preserve"> </w:t>
      </w:r>
    </w:p>
    <w:p w14:paraId="0A998885" w14:textId="77777777" w:rsidR="0011710A" w:rsidRPr="00AB1F40" w:rsidRDefault="006518D0" w:rsidP="004E1B16">
      <w:r w:rsidRPr="00AB1F40">
        <w:rPr>
          <w:b/>
          <w:i/>
        </w:rPr>
        <w:lastRenderedPageBreak/>
        <w:t>Individuals:</w:t>
      </w:r>
      <w:r w:rsidR="00D80A95" w:rsidRPr="00AB1F40">
        <w:rPr>
          <w:b/>
          <w:i/>
        </w:rPr>
        <w:t xml:space="preserve"> </w:t>
      </w:r>
      <w:r w:rsidR="007D6911" w:rsidRPr="00AB1F40">
        <w:t xml:space="preserve">As argued by </w:t>
      </w:r>
      <w:proofErr w:type="spellStart"/>
      <w:r w:rsidR="007D6911" w:rsidRPr="00AB1F40">
        <w:t>Ackah</w:t>
      </w:r>
      <w:proofErr w:type="spellEnd"/>
      <w:r w:rsidR="007D6911" w:rsidRPr="00AB1F40">
        <w:t xml:space="preserve"> </w:t>
      </w:r>
      <w:r w:rsidR="007D6911" w:rsidRPr="00AB1F40">
        <w:rPr>
          <w:i/>
        </w:rPr>
        <w:t>et al</w:t>
      </w:r>
      <w:r w:rsidR="007D6911" w:rsidRPr="00AB1F40">
        <w:t>. (2019)</w:t>
      </w:r>
      <w:r w:rsidR="00D80A95" w:rsidRPr="00AB1F40">
        <w:t>, the leader should understand the potential of each member of the team to focus on their weaknesses and strengths for the best possible utilisation of their talents.</w:t>
      </w:r>
    </w:p>
    <w:p w14:paraId="3F16FA35" w14:textId="77777777" w:rsidR="00E46B2B" w:rsidRPr="00AB1F40" w:rsidRDefault="006518D0" w:rsidP="00E46B2B">
      <w:pPr>
        <w:pStyle w:val="Heading1"/>
      </w:pPr>
      <w:bookmarkStart w:id="4" w:name="_Toc135756147"/>
      <w:r w:rsidRPr="00AB1F40">
        <w:t xml:space="preserve">Evaluation of how effective Craig Poole may be within each of the three key functions of managerial </w:t>
      </w:r>
      <w:proofErr w:type="gramStart"/>
      <w:r w:rsidRPr="00AB1F40">
        <w:t>leadership</w:t>
      </w:r>
      <w:bookmarkEnd w:id="4"/>
      <w:proofErr w:type="gramEnd"/>
      <w:r w:rsidRPr="00AB1F40">
        <w:t xml:space="preserve"> </w:t>
      </w:r>
    </w:p>
    <w:p w14:paraId="6F899D51" w14:textId="77777777" w:rsidR="008865F8" w:rsidRPr="00AB1F40" w:rsidRDefault="006518D0" w:rsidP="008865F8">
      <w:r w:rsidRPr="00AB1F40">
        <w:t xml:space="preserve">Craig Poole is one of the renowned </w:t>
      </w:r>
      <w:r w:rsidR="00F464EB" w:rsidRPr="00AB1F40">
        <w:t>figures</w:t>
      </w:r>
      <w:r w:rsidRPr="00AB1F40">
        <w:t xml:space="preserve"> known for his eminent contribution to the field of </w:t>
      </w:r>
      <w:r w:rsidR="00F464EB" w:rsidRPr="00AB1F40">
        <w:t>hospitality management as a frontline worker to the higher level of managerial posts assisting various responsibilities.</w:t>
      </w:r>
      <w:r w:rsidR="00E44312" w:rsidRPr="00AB1F40">
        <w:t xml:space="preserve"> </w:t>
      </w:r>
      <w:r w:rsidR="00486253" w:rsidRPr="00AB1F40">
        <w:t xml:space="preserve">As cited by </w:t>
      </w:r>
      <w:proofErr w:type="spellStart"/>
      <w:r w:rsidR="00486253" w:rsidRPr="00AB1F40">
        <w:t>Mirčetić</w:t>
      </w:r>
      <w:proofErr w:type="spellEnd"/>
      <w:r w:rsidR="00486253" w:rsidRPr="00AB1F40">
        <w:t xml:space="preserve"> (2019)</w:t>
      </w:r>
      <w:r w:rsidR="00E44312" w:rsidRPr="00AB1F40">
        <w:t>,</w:t>
      </w:r>
      <w:r w:rsidR="00F464EB" w:rsidRPr="00AB1F40">
        <w:t xml:space="preserve"> </w:t>
      </w:r>
      <w:r w:rsidR="00E44312" w:rsidRPr="00AB1F40">
        <w:t>h</w:t>
      </w:r>
      <w:r w:rsidR="003122ED" w:rsidRPr="00AB1F40">
        <w:t xml:space="preserve">e is known for his super contribution as a general manager </w:t>
      </w:r>
      <w:r w:rsidR="00024001" w:rsidRPr="00AB1F40">
        <w:t xml:space="preserve">in </w:t>
      </w:r>
      <w:r w:rsidR="00024001" w:rsidRPr="00AB1F40">
        <w:rPr>
          <w:b/>
          <w:i/>
        </w:rPr>
        <w:t>Doubletree</w:t>
      </w:r>
      <w:r w:rsidR="00024001" w:rsidRPr="00AB1F40">
        <w:rPr>
          <w:b/>
          <w:bCs/>
          <w:i/>
        </w:rPr>
        <w:t xml:space="preserve"> by Hilton. </w:t>
      </w:r>
      <w:r w:rsidR="00024001" w:rsidRPr="00AB1F40">
        <w:rPr>
          <w:bCs/>
        </w:rPr>
        <w:t>He</w:t>
      </w:r>
      <w:r w:rsidR="00024001" w:rsidRPr="00AB1F40">
        <w:rPr>
          <w:b/>
          <w:bCs/>
          <w:i/>
        </w:rPr>
        <w:t xml:space="preserve"> </w:t>
      </w:r>
      <w:r w:rsidR="00024001" w:rsidRPr="00AB1F40">
        <w:rPr>
          <w:bCs/>
        </w:rPr>
        <w:t xml:space="preserve">has received many awards for his contribution to the hospitality sector. His </w:t>
      </w:r>
      <w:r w:rsidR="00F07221" w:rsidRPr="00AB1F40">
        <w:rPr>
          <w:bCs/>
        </w:rPr>
        <w:t>awards define</w:t>
      </w:r>
      <w:r w:rsidR="00116743" w:rsidRPr="00AB1F40">
        <w:rPr>
          <w:bCs/>
        </w:rPr>
        <w:t xml:space="preserve"> his excellence as a leader </w:t>
      </w:r>
      <w:r w:rsidR="00F07221" w:rsidRPr="00AB1F40">
        <w:rPr>
          <w:bCs/>
        </w:rPr>
        <w:t xml:space="preserve">who devoted his time to setting objectives for his team to implement the strategies for better achievements. The achievements of Craig Poole have defined his ability to execute his part efficiently as a superb leader in the </w:t>
      </w:r>
      <w:r w:rsidR="00F07221" w:rsidRPr="00AB1F40">
        <w:rPr>
          <w:b/>
          <w:bCs/>
          <w:i/>
        </w:rPr>
        <w:t>tasks</w:t>
      </w:r>
      <w:r w:rsidR="00F07221" w:rsidRPr="00AB1F40">
        <w:rPr>
          <w:bCs/>
        </w:rPr>
        <w:t xml:space="preserve"> of team management.</w:t>
      </w:r>
      <w:r w:rsidR="004F2013" w:rsidRPr="00AB1F40">
        <w:rPr>
          <w:bCs/>
        </w:rPr>
        <w:t xml:space="preserve"> The revenue figure of Double Tree Hilton has reached its all-time </w:t>
      </w:r>
      <w:r w:rsidR="00A0007D" w:rsidRPr="00AB1F40">
        <w:rPr>
          <w:bCs/>
        </w:rPr>
        <w:t>high of</w:t>
      </w:r>
      <w:r w:rsidR="004F2013" w:rsidRPr="00AB1F40">
        <w:rPr>
          <w:bCs/>
        </w:rPr>
        <w:t xml:space="preserve"> about 8.77 billion </w:t>
      </w:r>
      <w:r w:rsidR="00326A20" w:rsidRPr="00AB1F40">
        <w:rPr>
          <w:bCs/>
        </w:rPr>
        <w:t xml:space="preserve">USD </w:t>
      </w:r>
      <w:r w:rsidR="004F2013" w:rsidRPr="00AB1F40">
        <w:rPr>
          <w:bCs/>
        </w:rPr>
        <w:t xml:space="preserve">in 2022 during the tenure of Craig </w:t>
      </w:r>
      <w:r w:rsidR="00A0007D" w:rsidRPr="00AB1F40">
        <w:rPr>
          <w:bCs/>
        </w:rPr>
        <w:t>Poole</w:t>
      </w:r>
      <w:r w:rsidR="00B83389" w:rsidRPr="00AB1F40">
        <w:rPr>
          <w:bCs/>
        </w:rPr>
        <w:t xml:space="preserve"> </w:t>
      </w:r>
      <w:r w:rsidR="00BC4C30" w:rsidRPr="00AB1F40">
        <w:rPr>
          <w:bCs/>
        </w:rPr>
        <w:t>(Sta</w:t>
      </w:r>
      <w:r w:rsidR="00326A20" w:rsidRPr="00AB1F40">
        <w:rPr>
          <w:bCs/>
        </w:rPr>
        <w:t>t</w:t>
      </w:r>
      <w:r w:rsidR="00BC4C30" w:rsidRPr="00AB1F40">
        <w:rPr>
          <w:bCs/>
        </w:rPr>
        <w:t>ista</w:t>
      </w:r>
      <w:r w:rsidR="00A0007D" w:rsidRPr="00AB1F40">
        <w:rPr>
          <w:bCs/>
        </w:rPr>
        <w:t>, 2023</w:t>
      </w:r>
      <w:r w:rsidR="00BC4C30" w:rsidRPr="00AB1F40">
        <w:rPr>
          <w:bCs/>
        </w:rPr>
        <w:t>)</w:t>
      </w:r>
      <w:r w:rsidR="004F2013" w:rsidRPr="00AB1F40">
        <w:rPr>
          <w:bCs/>
        </w:rPr>
        <w:t>.</w:t>
      </w:r>
      <w:r w:rsidR="00E44312" w:rsidRPr="00AB1F40">
        <w:rPr>
          <w:bCs/>
        </w:rPr>
        <w:t xml:space="preserve"> </w:t>
      </w:r>
      <w:r w:rsidR="00707B2C" w:rsidRPr="00AB1F40">
        <w:rPr>
          <w:bCs/>
        </w:rPr>
        <w:t xml:space="preserve">As opined by </w:t>
      </w:r>
      <w:proofErr w:type="spellStart"/>
      <w:r w:rsidR="00707B2C" w:rsidRPr="00AB1F40">
        <w:t>Manyuchi</w:t>
      </w:r>
      <w:proofErr w:type="spellEnd"/>
      <w:r w:rsidR="00707B2C" w:rsidRPr="00AB1F40">
        <w:t xml:space="preserve"> </w:t>
      </w:r>
      <w:r w:rsidR="00707B2C" w:rsidRPr="00AB1F40">
        <w:rPr>
          <w:i/>
        </w:rPr>
        <w:t>et al</w:t>
      </w:r>
      <w:r w:rsidR="00707B2C" w:rsidRPr="00AB1F40">
        <w:t>. (2020)</w:t>
      </w:r>
      <w:r w:rsidR="00E44312" w:rsidRPr="00AB1F40">
        <w:rPr>
          <w:bCs/>
        </w:rPr>
        <w:t>,</w:t>
      </w:r>
      <w:r w:rsidR="00F07221" w:rsidRPr="00AB1F40">
        <w:rPr>
          <w:bCs/>
        </w:rPr>
        <w:t xml:space="preserve"> </w:t>
      </w:r>
      <w:r w:rsidR="00E44312" w:rsidRPr="00AB1F40">
        <w:rPr>
          <w:bCs/>
        </w:rPr>
        <w:t>h</w:t>
      </w:r>
      <w:r w:rsidR="00F07221" w:rsidRPr="00AB1F40">
        <w:rPr>
          <w:bCs/>
        </w:rPr>
        <w:t xml:space="preserve">is coordination with his team members </w:t>
      </w:r>
      <w:r w:rsidR="00827EE7" w:rsidRPr="00AB1F40">
        <w:rPr>
          <w:bCs/>
        </w:rPr>
        <w:t xml:space="preserve">to ensure the </w:t>
      </w:r>
      <w:r w:rsidR="00BD1E04" w:rsidRPr="00AB1F40">
        <w:rPr>
          <w:bCs/>
        </w:rPr>
        <w:t xml:space="preserve">proper implication of his objectives is the outcome of his superb communication and coordination skills. The </w:t>
      </w:r>
      <w:r w:rsidR="003F0164" w:rsidRPr="00AB1F40">
        <w:rPr>
          <w:bCs/>
        </w:rPr>
        <w:t xml:space="preserve">achievements of Craig Poole have shown his relentless services in monitoring the progress of his team members to achieve the well-deserved objectives </w:t>
      </w:r>
      <w:r w:rsidR="00045F2B" w:rsidRPr="00AB1F40">
        <w:rPr>
          <w:bCs/>
        </w:rPr>
        <w:t xml:space="preserve">to usher notable achievements and accolades in hospitality management. Craig </w:t>
      </w:r>
      <w:r w:rsidR="00945387" w:rsidRPr="00AB1F40">
        <w:rPr>
          <w:bCs/>
        </w:rPr>
        <w:t xml:space="preserve">has shown his abilities as a great leader based on </w:t>
      </w:r>
      <w:r w:rsidR="00945387" w:rsidRPr="00AB1F40">
        <w:rPr>
          <w:b/>
          <w:i/>
        </w:rPr>
        <w:t xml:space="preserve">Adair’s Model of Action-Centred Leadership </w:t>
      </w:r>
      <w:r w:rsidR="00945387" w:rsidRPr="00AB1F40">
        <w:t>to define his</w:t>
      </w:r>
      <w:r w:rsidR="00945387" w:rsidRPr="00AB1F40">
        <w:rPr>
          <w:b/>
          <w:i/>
        </w:rPr>
        <w:t xml:space="preserve"> </w:t>
      </w:r>
      <w:r w:rsidR="00945387" w:rsidRPr="00AB1F40">
        <w:t xml:space="preserve">tasks </w:t>
      </w:r>
      <w:r w:rsidR="00E44312" w:rsidRPr="00AB1F40">
        <w:t>in a well-articulated manner for getting better outputs from his team members.</w:t>
      </w:r>
    </w:p>
    <w:p w14:paraId="0D651302" w14:textId="77777777" w:rsidR="00E44312" w:rsidRPr="00AB1F40" w:rsidRDefault="006518D0" w:rsidP="008E526B">
      <w:r w:rsidRPr="00AB1F40">
        <w:t xml:space="preserve">As stated by </w:t>
      </w:r>
      <w:proofErr w:type="spellStart"/>
      <w:r w:rsidRPr="00AB1F40">
        <w:t>Manyuchi</w:t>
      </w:r>
      <w:proofErr w:type="spellEnd"/>
      <w:r w:rsidRPr="00AB1F40">
        <w:t xml:space="preserve"> </w:t>
      </w:r>
      <w:r w:rsidRPr="00AB1F40">
        <w:rPr>
          <w:i/>
        </w:rPr>
        <w:t>et al</w:t>
      </w:r>
      <w:r w:rsidRPr="00AB1F40">
        <w:t>. (2020)</w:t>
      </w:r>
      <w:r w:rsidR="000217D8" w:rsidRPr="00AB1F40">
        <w:t>, Craig</w:t>
      </w:r>
      <w:r w:rsidR="00FB294B" w:rsidRPr="00AB1F40">
        <w:t xml:space="preserve"> Poole is well appreciated for his effort to </w:t>
      </w:r>
      <w:r w:rsidR="000217D8" w:rsidRPr="00AB1F40">
        <w:t xml:space="preserve">motivate his </w:t>
      </w:r>
      <w:r w:rsidR="000217D8" w:rsidRPr="00AB1F40">
        <w:rPr>
          <w:b/>
          <w:i/>
        </w:rPr>
        <w:t>team</w:t>
      </w:r>
      <w:r w:rsidR="000217D8" w:rsidRPr="00AB1F40">
        <w:t xml:space="preserve"> in the path of achieving superb achievement in realising his objectives </w:t>
      </w:r>
      <w:r w:rsidR="00AF4821" w:rsidRPr="00AB1F40">
        <w:t xml:space="preserve">to realise long-term achievements in the hospitality industry. Based on </w:t>
      </w:r>
      <w:r w:rsidR="00AF4821" w:rsidRPr="00AB1F40">
        <w:rPr>
          <w:b/>
          <w:i/>
        </w:rPr>
        <w:t>Adair’s Model of Action-Centred Leadership</w:t>
      </w:r>
      <w:r w:rsidR="00827D41" w:rsidRPr="00AB1F40">
        <w:t>, it can be argued that</w:t>
      </w:r>
      <w:r w:rsidR="00AF4821" w:rsidRPr="00AB1F40">
        <w:rPr>
          <w:b/>
          <w:i/>
        </w:rPr>
        <w:t xml:space="preserve"> </w:t>
      </w:r>
      <w:r w:rsidR="008A1E20" w:rsidRPr="00AB1F40">
        <w:t xml:space="preserve">Craig Poole </w:t>
      </w:r>
      <w:r w:rsidR="00711699" w:rsidRPr="00AB1F40">
        <w:t>fosters</w:t>
      </w:r>
      <w:r w:rsidR="008A1E20" w:rsidRPr="00AB1F40">
        <w:t xml:space="preserve"> a good culture to infuse a good environment in the </w:t>
      </w:r>
      <w:r w:rsidR="00711699" w:rsidRPr="00AB1F40">
        <w:t xml:space="preserve">workplace. Craig Poole has motivated his team members to take part in wholehearted participation in the </w:t>
      </w:r>
      <w:r w:rsidR="00155273" w:rsidRPr="00AB1F40">
        <w:t xml:space="preserve">team efforts for the better realisation of the goals and objectives. </w:t>
      </w:r>
      <w:r w:rsidR="00640028" w:rsidRPr="00AB1F40">
        <w:t xml:space="preserve">As cited by </w:t>
      </w:r>
      <w:proofErr w:type="spellStart"/>
      <w:r w:rsidR="00640028" w:rsidRPr="00AB1F40">
        <w:t>Gadomska</w:t>
      </w:r>
      <w:proofErr w:type="spellEnd"/>
      <w:r w:rsidR="00640028" w:rsidRPr="00AB1F40">
        <w:t>-Lila (2019)</w:t>
      </w:r>
      <w:r w:rsidR="00155273" w:rsidRPr="00AB1F40">
        <w:t>,</w:t>
      </w:r>
      <w:r w:rsidR="00F10715" w:rsidRPr="00AB1F40">
        <w:t xml:space="preserve"> his interpersonal </w:t>
      </w:r>
      <w:r w:rsidRPr="00AB1F40">
        <w:t>skills have</w:t>
      </w:r>
      <w:r w:rsidR="00F10715" w:rsidRPr="00AB1F40">
        <w:t xml:space="preserve"> inspired the team members to get the best effort and contribution from the team.</w:t>
      </w:r>
      <w:r w:rsidR="00E7525D" w:rsidRPr="00AB1F40">
        <w:t xml:space="preserve"> His guidance and supervision </w:t>
      </w:r>
      <w:r w:rsidR="00E7525D" w:rsidRPr="00AB1F40">
        <w:lastRenderedPageBreak/>
        <w:t>have inspired his team members to understand the long-term vision and success of his ventures in the hospitality industry.</w:t>
      </w:r>
      <w:r w:rsidR="00A64F5D" w:rsidRPr="00AB1F40">
        <w:t xml:space="preserve"> </w:t>
      </w:r>
      <w:r w:rsidR="00B83389" w:rsidRPr="00AB1F40">
        <w:t xml:space="preserve">During the tenure of Craig </w:t>
      </w:r>
      <w:r w:rsidR="00A0007D" w:rsidRPr="00AB1F40">
        <w:t>P</w:t>
      </w:r>
      <w:r w:rsidR="00B83389" w:rsidRPr="00AB1F40">
        <w:t>oole</w:t>
      </w:r>
      <w:r w:rsidR="008E526B" w:rsidRPr="00AB1F40">
        <w:t>,</w:t>
      </w:r>
      <w:r w:rsidR="00B83389" w:rsidRPr="00AB1F40">
        <w:t xml:space="preserve"> the Double Tree Hilton has expanded in </w:t>
      </w:r>
      <w:r w:rsidR="00AE2786" w:rsidRPr="00AB1F40">
        <w:t xml:space="preserve">the Asia Pacific region accounting for 624 properties in that </w:t>
      </w:r>
      <w:proofErr w:type="gramStart"/>
      <w:r w:rsidR="00AE2786" w:rsidRPr="00AB1F40">
        <w:t>particular region</w:t>
      </w:r>
      <w:proofErr w:type="gramEnd"/>
      <w:r w:rsidR="009622DC" w:rsidRPr="00AB1F40">
        <w:t xml:space="preserve"> </w:t>
      </w:r>
      <w:r w:rsidR="00AE2786" w:rsidRPr="00AB1F40">
        <w:t>(</w:t>
      </w:r>
      <w:r w:rsidR="009622DC" w:rsidRPr="00AB1F40">
        <w:t>Sta</w:t>
      </w:r>
      <w:r w:rsidR="00827D41" w:rsidRPr="00AB1F40">
        <w:t>t</w:t>
      </w:r>
      <w:r w:rsidR="009622DC" w:rsidRPr="00AB1F40">
        <w:t>ista, 2023)</w:t>
      </w:r>
      <w:r w:rsidR="00AE2786" w:rsidRPr="00AB1F40">
        <w:t xml:space="preserve">. </w:t>
      </w:r>
      <w:r w:rsidR="002D351B" w:rsidRPr="00AB1F40">
        <w:t xml:space="preserve">The open communication and well-executed plans make Craig Poole a wonderful example of </w:t>
      </w:r>
      <w:r w:rsidR="002D351B" w:rsidRPr="00AB1F40">
        <w:rPr>
          <w:b/>
          <w:i/>
        </w:rPr>
        <w:t xml:space="preserve">Adair’s Model of Action-Centred Leadership </w:t>
      </w:r>
      <w:r w:rsidR="002D351B" w:rsidRPr="00AB1F40">
        <w:t>to mark the success</w:t>
      </w:r>
      <w:r w:rsidR="002D351B" w:rsidRPr="00AB1F40">
        <w:rPr>
          <w:b/>
          <w:i/>
        </w:rPr>
        <w:t xml:space="preserve"> </w:t>
      </w:r>
      <w:r w:rsidR="00B411B9" w:rsidRPr="00AB1F40">
        <w:t>based on the</w:t>
      </w:r>
      <w:r w:rsidR="00B411B9" w:rsidRPr="00AB1F40">
        <w:rPr>
          <w:b/>
          <w:i/>
        </w:rPr>
        <w:t xml:space="preserve"> </w:t>
      </w:r>
      <w:r w:rsidR="00B411B9" w:rsidRPr="00AB1F40">
        <w:t>wonderful cooperation of his team members.</w:t>
      </w:r>
    </w:p>
    <w:p w14:paraId="7996DA76" w14:textId="77777777" w:rsidR="00E46B2B" w:rsidRPr="00AB1F40" w:rsidRDefault="006518D0" w:rsidP="008E526B">
      <w:r w:rsidRPr="00AB1F40">
        <w:t xml:space="preserve">As stated by </w:t>
      </w:r>
      <w:proofErr w:type="spellStart"/>
      <w:r w:rsidRPr="00AB1F40">
        <w:t>Gadomska</w:t>
      </w:r>
      <w:proofErr w:type="spellEnd"/>
      <w:r w:rsidRPr="00AB1F40">
        <w:t>-Lila (2019)</w:t>
      </w:r>
      <w:r w:rsidR="0074642D" w:rsidRPr="00AB1F40">
        <w:t>,</w:t>
      </w:r>
      <w:r w:rsidR="00BD12FE" w:rsidRPr="00AB1F40">
        <w:t xml:space="preserve"> based on </w:t>
      </w:r>
      <w:r w:rsidR="00BD12FE" w:rsidRPr="00AB1F40">
        <w:rPr>
          <w:b/>
          <w:i/>
        </w:rPr>
        <w:t>Adair’s Model of Action-Centred Leadership</w:t>
      </w:r>
      <w:r w:rsidR="00BD12FE" w:rsidRPr="00AB1F40">
        <w:t xml:space="preserve"> Craig Poole has concentrated on the individual developments of his team members to address the strengths and weaknesses of his team</w:t>
      </w:r>
      <w:r w:rsidR="00C65683" w:rsidRPr="00AB1F40">
        <w:t xml:space="preserve"> </w:t>
      </w:r>
      <w:r w:rsidR="00BD12FE" w:rsidRPr="00AB1F40">
        <w:t>m</w:t>
      </w:r>
      <w:r w:rsidR="00C65683" w:rsidRPr="00AB1F40">
        <w:t>em</w:t>
      </w:r>
      <w:r w:rsidR="00BD12FE" w:rsidRPr="00AB1F40">
        <w:t>bers</w:t>
      </w:r>
      <w:r w:rsidR="00C65683" w:rsidRPr="00AB1F40">
        <w:t>.</w:t>
      </w:r>
      <w:r w:rsidR="00BD12FE" w:rsidRPr="00AB1F40">
        <w:t xml:space="preserve"> </w:t>
      </w:r>
      <w:r w:rsidR="00C65683" w:rsidRPr="00AB1F40">
        <w:t xml:space="preserve">Based on </w:t>
      </w:r>
      <w:r w:rsidR="00D521A3" w:rsidRPr="00AB1F40">
        <w:t>the feedback and reviews he used to encourage</w:t>
      </w:r>
      <w:r w:rsidR="00C65683" w:rsidRPr="00AB1F40">
        <w:t xml:space="preserve"> the individual assessment and the development of the individual team members to realise the collective eff</w:t>
      </w:r>
      <w:r w:rsidR="00243FDE" w:rsidRPr="00AB1F40">
        <w:t>orts in the long-term realisation of the goals and objectives.</w:t>
      </w:r>
      <w:r w:rsidR="00D521A3" w:rsidRPr="00AB1F40">
        <w:t xml:space="preserve"> Based on the interpretations of the individual talent of the team members</w:t>
      </w:r>
      <w:r w:rsidR="007B337D" w:rsidRPr="00AB1F40">
        <w:t xml:space="preserve"> Craig Poole has put his wholehearted efforts in motivating the team members based on the individual assessment of the team members.</w:t>
      </w:r>
      <w:r w:rsidR="00862860" w:rsidRPr="00AB1F40">
        <w:t xml:space="preserve"> </w:t>
      </w:r>
      <w:r w:rsidR="00B67831" w:rsidRPr="00AB1F40">
        <w:t xml:space="preserve">As argued by </w:t>
      </w:r>
      <w:proofErr w:type="spellStart"/>
      <w:r w:rsidR="00B67831" w:rsidRPr="00AB1F40">
        <w:t>Maheshkar</w:t>
      </w:r>
      <w:proofErr w:type="spellEnd"/>
      <w:r w:rsidR="00B67831" w:rsidRPr="00AB1F40">
        <w:t xml:space="preserve"> </w:t>
      </w:r>
      <w:r w:rsidR="00B67831" w:rsidRPr="00AB1F40">
        <w:rPr>
          <w:i/>
        </w:rPr>
        <w:t>et al</w:t>
      </w:r>
      <w:r w:rsidR="00B67831" w:rsidRPr="00AB1F40">
        <w:t>. (2023)</w:t>
      </w:r>
      <w:r w:rsidR="00862860" w:rsidRPr="00AB1F40">
        <w:t>,</w:t>
      </w:r>
      <w:r w:rsidR="00D521A3" w:rsidRPr="00AB1F40">
        <w:t xml:space="preserve"> </w:t>
      </w:r>
      <w:r w:rsidR="00862860" w:rsidRPr="00AB1F40">
        <w:t xml:space="preserve">the effective </w:t>
      </w:r>
      <w:r w:rsidR="00AF501E" w:rsidRPr="00AB1F40">
        <w:t xml:space="preserve">part of Craig Poole’s leadership based on </w:t>
      </w:r>
      <w:r w:rsidR="00AF501E" w:rsidRPr="00AB1F40">
        <w:rPr>
          <w:b/>
          <w:i/>
        </w:rPr>
        <w:t xml:space="preserve">Adair’s Model of Action-Centred Leadership </w:t>
      </w:r>
      <w:r w:rsidR="00AF501E" w:rsidRPr="00AB1F40">
        <w:t>can be best judged</w:t>
      </w:r>
      <w:r w:rsidR="00AF501E" w:rsidRPr="00AB1F40">
        <w:rPr>
          <w:b/>
          <w:i/>
        </w:rPr>
        <w:t xml:space="preserve"> </w:t>
      </w:r>
      <w:r w:rsidR="002904B6" w:rsidRPr="00AB1F40">
        <w:t>based on his relationship with the individual team members</w:t>
      </w:r>
      <w:r w:rsidR="00627555" w:rsidRPr="00AB1F40">
        <w:t>.</w:t>
      </w:r>
      <w:r w:rsidR="00BF3123" w:rsidRPr="00AB1F40">
        <w:t xml:space="preserve"> The individual assessment of the team </w:t>
      </w:r>
      <w:r w:rsidR="007843EE" w:rsidRPr="00AB1F40">
        <w:t>member’s</w:t>
      </w:r>
      <w:r w:rsidR="00BF3123" w:rsidRPr="00AB1F40">
        <w:t xml:space="preserve"> </w:t>
      </w:r>
      <w:r w:rsidR="007843EE" w:rsidRPr="00AB1F40">
        <w:t xml:space="preserve">capability depicts Craig Poole's effort to achieve effective coordination among the team members </w:t>
      </w:r>
      <w:r w:rsidR="00136F25" w:rsidRPr="00AB1F40">
        <w:t xml:space="preserve">in realising the long-term objectives of his missions. One of the best efforts of </w:t>
      </w:r>
      <w:r w:rsidR="00B32FBE" w:rsidRPr="00AB1F40">
        <w:t>Craig Poole</w:t>
      </w:r>
      <w:r w:rsidR="008E526B" w:rsidRPr="00AB1F40">
        <w:t>,</w:t>
      </w:r>
      <w:r w:rsidR="00B32FBE" w:rsidRPr="00AB1F40">
        <w:t xml:space="preserve"> based</w:t>
      </w:r>
      <w:r w:rsidR="00136F25" w:rsidRPr="00AB1F40">
        <w:t xml:space="preserve"> </w:t>
      </w:r>
      <w:r w:rsidRPr="00AB1F40">
        <w:t>on Adair’s</w:t>
      </w:r>
      <w:r w:rsidR="00136F25" w:rsidRPr="00AB1F40">
        <w:rPr>
          <w:b/>
          <w:i/>
        </w:rPr>
        <w:t xml:space="preserve"> Model of Action-Centred Leadership</w:t>
      </w:r>
      <w:r w:rsidR="008E526B" w:rsidRPr="00AB1F40">
        <w:t>,</w:t>
      </w:r>
      <w:r w:rsidR="00B32FBE" w:rsidRPr="00AB1F40">
        <w:rPr>
          <w:b/>
          <w:i/>
        </w:rPr>
        <w:t xml:space="preserve"> </w:t>
      </w:r>
      <w:r w:rsidR="00B32FBE" w:rsidRPr="00AB1F40">
        <w:t>is to make the utilisation of the talents of the individuals realise the long-term vision and goals.</w:t>
      </w:r>
    </w:p>
    <w:p w14:paraId="2B47DD8D" w14:textId="77777777" w:rsidR="00E46B2B" w:rsidRPr="00AB1F40" w:rsidRDefault="006518D0" w:rsidP="008E526B">
      <w:pPr>
        <w:pStyle w:val="Heading1"/>
      </w:pPr>
      <w:bookmarkStart w:id="5" w:name="_Toc135756148"/>
      <w:r w:rsidRPr="00AB1F40">
        <w:t>Relevance of these findings in the modern business environment</w:t>
      </w:r>
      <w:bookmarkEnd w:id="5"/>
      <w:r w:rsidRPr="00AB1F40">
        <w:t xml:space="preserve"> </w:t>
      </w:r>
    </w:p>
    <w:p w14:paraId="7F0B2749" w14:textId="77777777" w:rsidR="002663C4" w:rsidRPr="00AB1F40" w:rsidRDefault="006518D0" w:rsidP="008E526B">
      <w:r w:rsidRPr="00AB1F40">
        <w:t xml:space="preserve">As stated by </w:t>
      </w:r>
      <w:proofErr w:type="spellStart"/>
      <w:r w:rsidR="00B67831" w:rsidRPr="00AB1F40">
        <w:t>Maheshkar</w:t>
      </w:r>
      <w:proofErr w:type="spellEnd"/>
      <w:r w:rsidR="00B67831" w:rsidRPr="00AB1F40">
        <w:t xml:space="preserve"> </w:t>
      </w:r>
      <w:r w:rsidR="00B67831" w:rsidRPr="00AB1F40">
        <w:rPr>
          <w:i/>
        </w:rPr>
        <w:t>et al</w:t>
      </w:r>
      <w:r w:rsidR="00B67831" w:rsidRPr="00AB1F40">
        <w:t>.</w:t>
      </w:r>
      <w:r w:rsidRPr="00AB1F40">
        <w:t xml:space="preserve"> (2023)</w:t>
      </w:r>
      <w:r w:rsidR="001A45D4" w:rsidRPr="00AB1F40">
        <w:t>, t</w:t>
      </w:r>
      <w:r w:rsidR="007700E6" w:rsidRPr="00AB1F40">
        <w:t xml:space="preserve">he </w:t>
      </w:r>
      <w:r w:rsidR="00DB5239" w:rsidRPr="00AB1F40">
        <w:t xml:space="preserve">findings of the </w:t>
      </w:r>
      <w:r w:rsidR="00DB5239" w:rsidRPr="00AB1F40">
        <w:rPr>
          <w:b/>
          <w:i/>
        </w:rPr>
        <w:t>Blake and Mouton managerial grid</w:t>
      </w:r>
      <w:r w:rsidR="00DB5239" w:rsidRPr="00AB1F40">
        <w:t xml:space="preserve"> and </w:t>
      </w:r>
      <w:r w:rsidR="00DB5239" w:rsidRPr="00AB1F40">
        <w:rPr>
          <w:b/>
          <w:i/>
        </w:rPr>
        <w:t>Adair’s Model of Action-Centred Leadership</w:t>
      </w:r>
      <w:r w:rsidR="00DB5239" w:rsidRPr="00AB1F40">
        <w:t xml:space="preserve"> are very much applicable in the practical application of the business environment.</w:t>
      </w:r>
      <w:r w:rsidR="00244098" w:rsidRPr="00AB1F40">
        <w:t xml:space="preserve"> Both theories </w:t>
      </w:r>
      <w:r w:rsidR="00FB32B2" w:rsidRPr="00AB1F40">
        <w:t>ensure</w:t>
      </w:r>
      <w:r w:rsidR="00244098" w:rsidRPr="00AB1F40">
        <w:t xml:space="preserve"> healthy communication and effective coordination among the team members to achieve </w:t>
      </w:r>
      <w:r w:rsidR="00FB32B2" w:rsidRPr="00AB1F40">
        <w:t>balance in teamwork by promoting individual talent.</w:t>
      </w:r>
      <w:r w:rsidR="00B837A2" w:rsidRPr="00AB1F40">
        <w:t xml:space="preserve"> Both models help in achieving effective leadership to understand the </w:t>
      </w:r>
      <w:r w:rsidR="001A45D4" w:rsidRPr="00AB1F40">
        <w:t>importance of long-term guidance and support to the individual members for promoting team spirit.</w:t>
      </w:r>
      <w:r w:rsidR="007D1D4F" w:rsidRPr="00AB1F40">
        <w:t xml:space="preserve"> The understanding of the options to adapt in various situations depicts the supreme qualities of leadership.</w:t>
      </w:r>
      <w:r w:rsidR="00C6281E" w:rsidRPr="00AB1F40">
        <w:t xml:space="preserve"> </w:t>
      </w:r>
      <w:r w:rsidR="003F0083" w:rsidRPr="00AB1F40">
        <w:t xml:space="preserve">As opined by Srivastava </w:t>
      </w:r>
      <w:r w:rsidR="003F0083" w:rsidRPr="00AB1F40">
        <w:rPr>
          <w:i/>
        </w:rPr>
        <w:t>et al</w:t>
      </w:r>
      <w:r w:rsidR="003F0083" w:rsidRPr="00AB1F40">
        <w:t>. (2022)</w:t>
      </w:r>
      <w:r w:rsidR="00C6281E" w:rsidRPr="00AB1F40">
        <w:t>,</w:t>
      </w:r>
      <w:r w:rsidR="00A63728" w:rsidRPr="00AB1F40">
        <w:t xml:space="preserve"> </w:t>
      </w:r>
      <w:r w:rsidR="0076088D" w:rsidRPr="00AB1F40">
        <w:t xml:space="preserve">both models emphasise </w:t>
      </w:r>
      <w:r w:rsidR="0076088D" w:rsidRPr="00AB1F40">
        <w:lastRenderedPageBreak/>
        <w:t>adaptability to the changing situations of the business world to maintain the proper balance in realising</w:t>
      </w:r>
      <w:r w:rsidR="00A63728" w:rsidRPr="00AB1F40">
        <w:t xml:space="preserve"> long-term objectives. </w:t>
      </w:r>
      <w:r w:rsidR="00FB4771" w:rsidRPr="00AB1F40">
        <w:t>The applicability</w:t>
      </w:r>
      <w:r w:rsidR="00A63728" w:rsidRPr="00AB1F40">
        <w:t xml:space="preserve"> of both models helps to </w:t>
      </w:r>
      <w:r w:rsidR="00993D14" w:rsidRPr="00AB1F40">
        <w:t>achieve</w:t>
      </w:r>
      <w:r w:rsidR="00A63728" w:rsidRPr="00AB1F40">
        <w:t xml:space="preserve"> </w:t>
      </w:r>
      <w:r w:rsidR="00993D14" w:rsidRPr="00AB1F40">
        <w:t>the structured framework in realising the objectives of the team based on capable leadership and management practice</w:t>
      </w:r>
      <w:r w:rsidR="00515337" w:rsidRPr="00AB1F40">
        <w:t xml:space="preserve"> by allocating proper resources. The capability of the leadership to support the </w:t>
      </w:r>
      <w:r w:rsidR="007279E1" w:rsidRPr="00AB1F40">
        <w:t xml:space="preserve">individual team members based on </w:t>
      </w:r>
      <w:r w:rsidR="00515337" w:rsidRPr="00AB1F40">
        <w:t>open communication</w:t>
      </w:r>
      <w:r w:rsidR="007279E1" w:rsidRPr="00AB1F40">
        <w:t xml:space="preserve"> helps to foster </w:t>
      </w:r>
      <w:r w:rsidR="00787849" w:rsidRPr="00AB1F40">
        <w:t>and sense of belonging</w:t>
      </w:r>
      <w:r w:rsidR="007279E1" w:rsidRPr="00AB1F40">
        <w:t>ness among the team members to realise the com</w:t>
      </w:r>
      <w:r w:rsidR="00787849" w:rsidRPr="00AB1F40">
        <w:t>mitment to ensuring the best possible teamwork.</w:t>
      </w:r>
    </w:p>
    <w:p w14:paraId="69EF1D25" w14:textId="77777777" w:rsidR="00E46B2B" w:rsidRPr="00AB1F40" w:rsidRDefault="006518D0" w:rsidP="008E526B">
      <w:pPr>
        <w:pStyle w:val="Heading1"/>
      </w:pPr>
      <w:bookmarkStart w:id="6" w:name="_Toc135756149"/>
      <w:r w:rsidRPr="00AB1F40">
        <w:t>Conclusion</w:t>
      </w:r>
      <w:bookmarkEnd w:id="6"/>
    </w:p>
    <w:p w14:paraId="153DF793" w14:textId="77777777" w:rsidR="00787849" w:rsidRPr="00AB1F40" w:rsidRDefault="006518D0" w:rsidP="008E526B">
      <w:r w:rsidRPr="00AB1F40">
        <w:t xml:space="preserve">To conclude a </w:t>
      </w:r>
      <w:r w:rsidR="00110C38" w:rsidRPr="00AB1F40">
        <w:t>positive workplace culture can be developed through effective managerial leadership, which can also inspire and excite workers and spur innovation and productivity based on superb coordination and collaboration.</w:t>
      </w:r>
      <w:r w:rsidR="00110C38" w:rsidRPr="00AB1F40">
        <w:rPr>
          <w:rFonts w:eastAsia="Arial" w:cs="Times New Roman"/>
          <w:szCs w:val="24"/>
          <w:highlight w:val="white"/>
        </w:rPr>
        <w:t xml:space="preserve"> </w:t>
      </w:r>
      <w:r w:rsidR="00110C38" w:rsidRPr="00AB1F40">
        <w:t>Effective managerial leadership is ultimately a dynamic process that calls for ongoing assessment, introspection, and development.</w:t>
      </w:r>
      <w:r w:rsidR="00906FBF" w:rsidRPr="00AB1F40">
        <w:rPr>
          <w:rFonts w:cs="Times New Roman"/>
          <w:bCs/>
          <w:szCs w:val="24"/>
        </w:rPr>
        <w:t xml:space="preserve"> The report suggests the contribution of Craig Poole</w:t>
      </w:r>
      <w:r w:rsidR="00906FBF" w:rsidRPr="00AB1F40">
        <w:rPr>
          <w:rFonts w:cs="Times New Roman"/>
          <w:b/>
          <w:bCs/>
          <w:szCs w:val="24"/>
        </w:rPr>
        <w:t xml:space="preserve"> </w:t>
      </w:r>
      <w:r w:rsidR="00906FBF" w:rsidRPr="00AB1F40">
        <w:rPr>
          <w:rFonts w:cs="Times New Roman"/>
          <w:bCs/>
          <w:szCs w:val="24"/>
        </w:rPr>
        <w:t>defining his role in the management of his team. The report has been justified based on the practical evaluations of Craig Poole based on the two concepts to judge his leadership and management styles in the practical scenario of the business environment.</w:t>
      </w:r>
    </w:p>
    <w:p w14:paraId="054F81CC" w14:textId="77777777" w:rsidR="001B17B4" w:rsidRPr="00AB1F40" w:rsidRDefault="006518D0">
      <w:pPr>
        <w:spacing w:after="200" w:line="276" w:lineRule="auto"/>
        <w:jc w:val="left"/>
      </w:pPr>
      <w:r w:rsidRPr="00AB1F40">
        <w:br w:type="page"/>
      </w:r>
    </w:p>
    <w:p w14:paraId="563315D9" w14:textId="77777777" w:rsidR="00E46B2B" w:rsidRPr="00AB1F40" w:rsidRDefault="006518D0" w:rsidP="008E526B">
      <w:pPr>
        <w:pStyle w:val="Heading1"/>
      </w:pPr>
      <w:bookmarkStart w:id="7" w:name="_Toc135756150"/>
      <w:r w:rsidRPr="00AB1F40">
        <w:lastRenderedPageBreak/>
        <w:t>References</w:t>
      </w:r>
      <w:bookmarkEnd w:id="7"/>
    </w:p>
    <w:p w14:paraId="00D9FC27" w14:textId="77777777" w:rsidR="006F46B7" w:rsidRPr="00AB1F40" w:rsidRDefault="006F46B7" w:rsidP="001B17B4">
      <w:proofErr w:type="spellStart"/>
      <w:r w:rsidRPr="00AB1F40">
        <w:t>Ackah</w:t>
      </w:r>
      <w:proofErr w:type="spellEnd"/>
      <w:r w:rsidRPr="00AB1F40">
        <w:t xml:space="preserve">, D., (2019). Models of Leadership and Teamwork: </w:t>
      </w:r>
      <w:proofErr w:type="spellStart"/>
      <w:r w:rsidRPr="00AB1F40">
        <w:t>Adairs</w:t>
      </w:r>
      <w:proofErr w:type="spellEnd"/>
      <w:r w:rsidRPr="00AB1F40">
        <w:t xml:space="preserve"> Action-Centred Leadership Model (1973). </w:t>
      </w:r>
      <w:r w:rsidRPr="00AB1F40">
        <w:rPr>
          <w:i/>
          <w:iCs/>
        </w:rPr>
        <w:t>Worldwide Journal of Multi-Disciplinary Studies</w:t>
      </w:r>
      <w:r w:rsidRPr="00AB1F40">
        <w:t>, </w:t>
      </w:r>
      <w:r w:rsidRPr="00AB1F40">
        <w:rPr>
          <w:i/>
          <w:iCs/>
        </w:rPr>
        <w:t>1</w:t>
      </w:r>
      <w:r w:rsidRPr="00AB1F40">
        <w:t>(5), pp.01-06.</w:t>
      </w:r>
    </w:p>
    <w:p w14:paraId="45AB213C" w14:textId="77777777" w:rsidR="006F46B7" w:rsidRPr="00AB1F40" w:rsidRDefault="006F46B7" w:rsidP="001B17B4">
      <w:proofErr w:type="spellStart"/>
      <w:r w:rsidRPr="00AB1F40">
        <w:t>Dessein</w:t>
      </w:r>
      <w:proofErr w:type="spellEnd"/>
      <w:r w:rsidRPr="00AB1F40">
        <w:t>, W. and Santos, T., (2021). Managerial style and attention. </w:t>
      </w:r>
      <w:r w:rsidRPr="00AB1F40">
        <w:rPr>
          <w:i/>
          <w:iCs/>
        </w:rPr>
        <w:t>American Economic Journal: Microeconomics</w:t>
      </w:r>
      <w:r w:rsidRPr="00AB1F40">
        <w:t>, </w:t>
      </w:r>
      <w:r w:rsidRPr="00AB1F40">
        <w:rPr>
          <w:i/>
          <w:iCs/>
        </w:rPr>
        <w:t>13</w:t>
      </w:r>
      <w:r w:rsidRPr="00AB1F40">
        <w:t>(3), pp.372-403.</w:t>
      </w:r>
    </w:p>
    <w:p w14:paraId="5126D60F" w14:textId="77777777" w:rsidR="006F46B7" w:rsidRPr="00AB1F40" w:rsidRDefault="006F46B7" w:rsidP="001B17B4">
      <w:proofErr w:type="spellStart"/>
      <w:r w:rsidRPr="00AB1F40">
        <w:t>Gadomska</w:t>
      </w:r>
      <w:proofErr w:type="spellEnd"/>
      <w:r w:rsidRPr="00AB1F40">
        <w:t>-Lila, K., (2019). Impact of Generational Diversity on Leadership. </w:t>
      </w:r>
      <w:proofErr w:type="spellStart"/>
      <w:r w:rsidRPr="00AB1F40">
        <w:rPr>
          <w:i/>
          <w:iCs/>
        </w:rPr>
        <w:t>Przedsiębiorczość</w:t>
      </w:r>
      <w:proofErr w:type="spellEnd"/>
      <w:r w:rsidRPr="00AB1F40">
        <w:rPr>
          <w:i/>
          <w:iCs/>
        </w:rPr>
        <w:t xml:space="preserve"> </w:t>
      </w:r>
      <w:proofErr w:type="spellStart"/>
      <w:r w:rsidRPr="00AB1F40">
        <w:rPr>
          <w:i/>
          <w:iCs/>
        </w:rPr>
        <w:t>i</w:t>
      </w:r>
      <w:proofErr w:type="spellEnd"/>
      <w:r w:rsidRPr="00AB1F40">
        <w:rPr>
          <w:i/>
          <w:iCs/>
        </w:rPr>
        <w:t xml:space="preserve"> </w:t>
      </w:r>
      <w:proofErr w:type="spellStart"/>
      <w:r w:rsidRPr="00AB1F40">
        <w:rPr>
          <w:i/>
          <w:iCs/>
        </w:rPr>
        <w:t>Zarządzanie</w:t>
      </w:r>
      <w:proofErr w:type="spellEnd"/>
      <w:r w:rsidRPr="00AB1F40">
        <w:t>, </w:t>
      </w:r>
      <w:r w:rsidRPr="00AB1F40">
        <w:rPr>
          <w:i/>
          <w:iCs/>
        </w:rPr>
        <w:t>20</w:t>
      </w:r>
      <w:r w:rsidRPr="00AB1F40">
        <w:t>(6.3), pp.285-297.</w:t>
      </w:r>
    </w:p>
    <w:p w14:paraId="59EEEBE4" w14:textId="77777777" w:rsidR="006F46B7" w:rsidRPr="00AB1F40" w:rsidRDefault="006F46B7" w:rsidP="001B17B4">
      <w:proofErr w:type="spellStart"/>
      <w:r w:rsidRPr="00AB1F40">
        <w:t>Lopatta</w:t>
      </w:r>
      <w:proofErr w:type="spellEnd"/>
      <w:r w:rsidRPr="00AB1F40">
        <w:t xml:space="preserve">, K., </w:t>
      </w:r>
      <w:proofErr w:type="spellStart"/>
      <w:r w:rsidRPr="00AB1F40">
        <w:t>Kaspereit</w:t>
      </w:r>
      <w:proofErr w:type="spellEnd"/>
      <w:r w:rsidRPr="00AB1F40">
        <w:t>, T. and Gastone, L.M., (2020). Part V: Managerial Style in Cost Asymmetry and Shareholder Value. </w:t>
      </w:r>
      <w:r w:rsidRPr="00AB1F40">
        <w:rPr>
          <w:i/>
          <w:iCs/>
        </w:rPr>
        <w:t>FINANCIAL REPORTING AND MANAGERIAL DECISIONS</w:t>
      </w:r>
      <w:r w:rsidRPr="00AB1F40">
        <w:t>, p.150.</w:t>
      </w:r>
    </w:p>
    <w:p w14:paraId="3DDC7FFE" w14:textId="77777777" w:rsidR="006F46B7" w:rsidRPr="00AB1F40" w:rsidRDefault="006F46B7" w:rsidP="001B17B4">
      <w:proofErr w:type="spellStart"/>
      <w:r w:rsidRPr="00AB1F40">
        <w:t>Maheshkar</w:t>
      </w:r>
      <w:proofErr w:type="spellEnd"/>
      <w:r w:rsidRPr="00AB1F40">
        <w:t xml:space="preserve">, S.P. and </w:t>
      </w:r>
      <w:proofErr w:type="spellStart"/>
      <w:r w:rsidRPr="00AB1F40">
        <w:t>Brahme</w:t>
      </w:r>
      <w:proofErr w:type="spellEnd"/>
      <w:r w:rsidRPr="00AB1F40">
        <w:t>, M.U., (2023). Leadership in Public Enterprises in India. In </w:t>
      </w:r>
      <w:r w:rsidRPr="00AB1F40">
        <w:rPr>
          <w:i/>
          <w:iCs/>
        </w:rPr>
        <w:t>Leadership and Governance for Sustainability</w:t>
      </w:r>
      <w:r w:rsidRPr="00AB1F40">
        <w:t> (pp. 1-20). IGI Global.</w:t>
      </w:r>
    </w:p>
    <w:p w14:paraId="4F26F7E8" w14:textId="77777777" w:rsidR="006F46B7" w:rsidRPr="00AB1F40" w:rsidRDefault="006F46B7" w:rsidP="001B17B4">
      <w:proofErr w:type="spellStart"/>
      <w:r w:rsidRPr="00AB1F40">
        <w:t>Manyuchi</w:t>
      </w:r>
      <w:proofErr w:type="spellEnd"/>
      <w:r w:rsidRPr="00AB1F40">
        <w:t xml:space="preserve">, M.M., </w:t>
      </w:r>
      <w:proofErr w:type="spellStart"/>
      <w:r w:rsidRPr="00AB1F40">
        <w:t>Mbohwa</w:t>
      </w:r>
      <w:proofErr w:type="spellEnd"/>
      <w:r w:rsidRPr="00AB1F40">
        <w:t xml:space="preserve">, C. and </w:t>
      </w:r>
      <w:proofErr w:type="spellStart"/>
      <w:r w:rsidRPr="00AB1F40">
        <w:t>Muzenda</w:t>
      </w:r>
      <w:proofErr w:type="spellEnd"/>
      <w:r w:rsidRPr="00AB1F40">
        <w:t>, E., (2020). Leadership in the Mining Sector: A Functional Approach for Optimum Team Performance in the Fourth Industrial Revolution. In </w:t>
      </w:r>
      <w:r w:rsidRPr="00AB1F40">
        <w:rPr>
          <w:i/>
          <w:iCs/>
        </w:rPr>
        <w:t>10th Annual International IEOM Conference, IEOM 2020</w:t>
      </w:r>
      <w:r w:rsidRPr="00AB1F40">
        <w:t> (pp. 2932-2936). IEOM Society.</w:t>
      </w:r>
    </w:p>
    <w:p w14:paraId="250167CF" w14:textId="77777777" w:rsidR="006F46B7" w:rsidRPr="00AB1F40" w:rsidRDefault="006F46B7" w:rsidP="001B17B4">
      <w:proofErr w:type="spellStart"/>
      <w:r w:rsidRPr="00AB1F40">
        <w:t>Mirčetić</w:t>
      </w:r>
      <w:proofErr w:type="spellEnd"/>
      <w:r w:rsidRPr="00AB1F40">
        <w:t>, V., (2019). Determination of the Adapted Leadership Grid. In </w:t>
      </w:r>
      <w:r w:rsidRPr="00AB1F40">
        <w:rPr>
          <w:i/>
          <w:iCs/>
        </w:rPr>
        <w:t>Proceedings of the International Conference, PAKSOM</w:t>
      </w:r>
      <w:r w:rsidRPr="00AB1F40">
        <w:t> (pp. 205-210).</w:t>
      </w:r>
    </w:p>
    <w:p w14:paraId="41F83296" w14:textId="77777777" w:rsidR="006F46B7" w:rsidRPr="00AB1F40" w:rsidRDefault="006F46B7" w:rsidP="001B17B4">
      <w:r w:rsidRPr="00AB1F40">
        <w:t xml:space="preserve">Ross, A., </w:t>
      </w:r>
      <w:proofErr w:type="spellStart"/>
      <w:r w:rsidRPr="00AB1F40">
        <w:t>Koneri</w:t>
      </w:r>
      <w:proofErr w:type="spellEnd"/>
      <w:r w:rsidRPr="00AB1F40">
        <w:t xml:space="preserve">, L. and </w:t>
      </w:r>
      <w:proofErr w:type="spellStart"/>
      <w:r w:rsidRPr="00AB1F40">
        <w:t>Stansell</w:t>
      </w:r>
      <w:proofErr w:type="spellEnd"/>
      <w:r w:rsidRPr="00AB1F40">
        <w:t xml:space="preserve">, P., (2021). Experiencing </w:t>
      </w:r>
      <w:proofErr w:type="spellStart"/>
      <w:r w:rsidRPr="00AB1F40">
        <w:t>teamship</w:t>
      </w:r>
      <w:proofErr w:type="spellEnd"/>
      <w:r w:rsidRPr="00AB1F40">
        <w:t xml:space="preserve"> by escaping the leadership lecture. </w:t>
      </w:r>
      <w:r w:rsidRPr="00AB1F40">
        <w:rPr>
          <w:i/>
          <w:iCs/>
        </w:rPr>
        <w:t>Nurse Leader</w:t>
      </w:r>
      <w:r w:rsidRPr="00AB1F40">
        <w:t>, </w:t>
      </w:r>
      <w:r w:rsidRPr="00AB1F40">
        <w:rPr>
          <w:i/>
          <w:iCs/>
        </w:rPr>
        <w:t>19</w:t>
      </w:r>
      <w:r w:rsidRPr="00AB1F40">
        <w:t>(4), pp.401-404.</w:t>
      </w:r>
    </w:p>
    <w:p w14:paraId="69B97BC8" w14:textId="77777777" w:rsidR="006F46B7" w:rsidRPr="00AB1F40" w:rsidRDefault="006F46B7" w:rsidP="00EF32AF">
      <w:r w:rsidRPr="00AB1F40">
        <w:t>Roy, D., (2019). Managerial grid in macroeconomic perspective: An empirical study (2008–2017). </w:t>
      </w:r>
      <w:r w:rsidRPr="00AB1F40">
        <w:rPr>
          <w:i/>
          <w:iCs/>
        </w:rPr>
        <w:t>Journal of Transnational Management</w:t>
      </w:r>
      <w:r w:rsidRPr="00AB1F40">
        <w:t>, </w:t>
      </w:r>
      <w:r w:rsidRPr="00AB1F40">
        <w:rPr>
          <w:i/>
          <w:iCs/>
        </w:rPr>
        <w:t>24</w:t>
      </w:r>
      <w:r w:rsidRPr="00AB1F40">
        <w:t>(3), pp.165-184.</w:t>
      </w:r>
    </w:p>
    <w:p w14:paraId="0BCE98F4" w14:textId="77777777" w:rsidR="006F46B7" w:rsidRPr="00AB1F40" w:rsidRDefault="006F46B7" w:rsidP="001B17B4">
      <w:r w:rsidRPr="00AB1F40">
        <w:t xml:space="preserve">Srivastava, N., Srivastava, </w:t>
      </w:r>
      <w:proofErr w:type="gramStart"/>
      <w:r w:rsidRPr="00AB1F40">
        <w:t>N.</w:t>
      </w:r>
      <w:proofErr w:type="gramEnd"/>
      <w:r w:rsidRPr="00AB1F40">
        <w:t xml:space="preserve"> and Srivastava, H.K., (2022). Critical evaluation of Blake and Mouton's managerial grid: a study of employees of IT sector in India. </w:t>
      </w:r>
      <w:r w:rsidRPr="00AB1F40">
        <w:rPr>
          <w:i/>
          <w:iCs/>
        </w:rPr>
        <w:t>International Journal of Social Entrepreneurship and Innovation</w:t>
      </w:r>
      <w:r w:rsidRPr="00AB1F40">
        <w:t>, </w:t>
      </w:r>
      <w:r w:rsidRPr="00AB1F40">
        <w:rPr>
          <w:i/>
          <w:iCs/>
        </w:rPr>
        <w:t>6</w:t>
      </w:r>
      <w:r w:rsidRPr="00AB1F40">
        <w:t>(2), pp.145-158.</w:t>
      </w:r>
    </w:p>
    <w:p w14:paraId="0FCE6E55" w14:textId="77777777" w:rsidR="006F46B7" w:rsidRPr="00AB1F40" w:rsidRDefault="006F46B7" w:rsidP="00BC4C30">
      <w:r w:rsidRPr="00AB1F40">
        <w:t xml:space="preserve">Statista (2023) </w:t>
      </w:r>
      <w:r w:rsidRPr="00AB1F40">
        <w:rPr>
          <w:i/>
          <w:iCs/>
        </w:rPr>
        <w:t>Hilton Worldwide Revenue 2022</w:t>
      </w:r>
      <w:r w:rsidRPr="00AB1F40">
        <w:t xml:space="preserve">, </w:t>
      </w:r>
      <w:r w:rsidRPr="00AB1F40">
        <w:rPr>
          <w:i/>
          <w:iCs/>
        </w:rPr>
        <w:t>Statista</w:t>
      </w:r>
      <w:r w:rsidRPr="00AB1F40">
        <w:t xml:space="preserve">. Available at: https://www.statista.com/statistics/297760/revenue-of-hilton-worldwide-holdings-inc/ (Accessed: 22 May 2023). </w:t>
      </w:r>
    </w:p>
    <w:p w14:paraId="7D6B745D" w14:textId="77777777" w:rsidR="006F46B7" w:rsidRPr="00AB1F40" w:rsidRDefault="006F46B7" w:rsidP="00635EED">
      <w:r w:rsidRPr="00AB1F40">
        <w:lastRenderedPageBreak/>
        <w:t>Statista         </w:t>
      </w:r>
      <w:proofErr w:type="gramStart"/>
      <w:r w:rsidRPr="00AB1F40">
        <w:t xml:space="preserve">   (</w:t>
      </w:r>
      <w:proofErr w:type="gramEnd"/>
      <w:r w:rsidRPr="00AB1F40">
        <w:t xml:space="preserve">2023) </w:t>
      </w:r>
      <w:r w:rsidRPr="00AB1F40">
        <w:rPr>
          <w:i/>
          <w:iCs/>
        </w:rPr>
        <w:t>Hilton Worldwide Hotels by region 2022</w:t>
      </w:r>
      <w:r w:rsidRPr="00AB1F40">
        <w:t xml:space="preserve">, </w:t>
      </w:r>
      <w:r w:rsidRPr="00AB1F40">
        <w:rPr>
          <w:i/>
          <w:iCs/>
        </w:rPr>
        <w:t>Statista</w:t>
      </w:r>
      <w:r w:rsidRPr="00AB1F40">
        <w:t>. Available at: https://www.statista.com/statistics/297754/number-of-hilton-worldwide-hotels-by-geographical-region/ (Accessed: 22 May 2023).</w:t>
      </w:r>
    </w:p>
    <w:p w14:paraId="1E5C0A8D" w14:textId="77777777" w:rsidR="006F46B7" w:rsidRPr="00AB1F40" w:rsidRDefault="006F46B7" w:rsidP="00635EED">
      <w:proofErr w:type="spellStart"/>
      <w:r w:rsidRPr="00AB1F40">
        <w:t>Todăriţă</w:t>
      </w:r>
      <w:proofErr w:type="spellEnd"/>
      <w:r w:rsidRPr="00AB1F40">
        <w:t>, E.T., (2021). Leadership Style Determination according to Robert Blake and Jane Mouton’s Managerial Grid. In </w:t>
      </w:r>
      <w:r w:rsidRPr="00AB1F40">
        <w:rPr>
          <w:i/>
          <w:iCs/>
        </w:rPr>
        <w:t>International conference KNOWLEDGE-BASED ORGANIZATION</w:t>
      </w:r>
      <w:r w:rsidRPr="00AB1F40">
        <w:t> (Vol. 27, No. 1, pp. 241-246).</w:t>
      </w:r>
    </w:p>
    <w:sectPr w:rsidR="006F46B7" w:rsidRPr="00AB1F40" w:rsidSect="005C5E82">
      <w:footerReference w:type="default" r:id="rId11"/>
      <w:pgSz w:w="12240" w:h="15840"/>
      <w:pgMar w:top="1440" w:right="1440" w:bottom="1440" w:left="1440" w:header="720" w:footer="720" w:gutter="0"/>
      <w:pgBorders w:display="notFirstPage" w:offsetFrom="page">
        <w:top w:val="single" w:sz="18" w:space="24" w:color="auto"/>
        <w:left w:val="single" w:sz="18" w:space="24" w:color="auto"/>
        <w:bottom w:val="single" w:sz="18" w:space="24" w:color="auto"/>
        <w:right w:val="single" w:sz="18"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635A1" w14:textId="77777777" w:rsidR="0077346D" w:rsidRDefault="0077346D" w:rsidP="00CE5894">
      <w:pPr>
        <w:spacing w:after="0" w:line="240" w:lineRule="auto"/>
      </w:pPr>
      <w:r>
        <w:separator/>
      </w:r>
    </w:p>
  </w:endnote>
  <w:endnote w:type="continuationSeparator" w:id="0">
    <w:p w14:paraId="17C4FC8D" w14:textId="77777777" w:rsidR="0077346D" w:rsidRDefault="0077346D" w:rsidP="00CE5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4946964"/>
      <w:docPartObj>
        <w:docPartGallery w:val="Page Numbers (Bottom of Page)"/>
        <w:docPartUnique/>
      </w:docPartObj>
    </w:sdtPr>
    <w:sdtContent>
      <w:p w14:paraId="439260A4" w14:textId="77777777" w:rsidR="005C5E82" w:rsidRDefault="00FF054E" w:rsidP="006F46B7">
        <w:pPr>
          <w:pStyle w:val="Footer"/>
          <w:jc w:val="right"/>
        </w:pPr>
        <w:r>
          <w:fldChar w:fldCharType="begin"/>
        </w:r>
        <w:r w:rsidR="00AB7CF4">
          <w:instrText xml:space="preserve"> PAGE   \* MERGEFORMAT </w:instrText>
        </w:r>
        <w:r>
          <w:fldChar w:fldCharType="separate"/>
        </w:r>
        <w:r w:rsidR="002A2142">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E8A10" w14:textId="77777777" w:rsidR="0077346D" w:rsidRDefault="0077346D" w:rsidP="00CE5894">
      <w:pPr>
        <w:spacing w:after="0" w:line="240" w:lineRule="auto"/>
      </w:pPr>
      <w:r>
        <w:separator/>
      </w:r>
    </w:p>
  </w:footnote>
  <w:footnote w:type="continuationSeparator" w:id="0">
    <w:p w14:paraId="4AD72AF4" w14:textId="77777777" w:rsidR="0077346D" w:rsidRDefault="0077346D" w:rsidP="00CE58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E102B"/>
    <w:rsid w:val="00004037"/>
    <w:rsid w:val="00004416"/>
    <w:rsid w:val="000066EA"/>
    <w:rsid w:val="00012EC8"/>
    <w:rsid w:val="000217D8"/>
    <w:rsid w:val="00024001"/>
    <w:rsid w:val="00045F2B"/>
    <w:rsid w:val="00052B30"/>
    <w:rsid w:val="00054272"/>
    <w:rsid w:val="00070AE7"/>
    <w:rsid w:val="00080CAE"/>
    <w:rsid w:val="000A0C5D"/>
    <w:rsid w:val="000A7B84"/>
    <w:rsid w:val="000B489A"/>
    <w:rsid w:val="000D0DE6"/>
    <w:rsid w:val="000D19F2"/>
    <w:rsid w:val="00110C38"/>
    <w:rsid w:val="00116743"/>
    <w:rsid w:val="0011710A"/>
    <w:rsid w:val="00124C28"/>
    <w:rsid w:val="00126C9E"/>
    <w:rsid w:val="00134ADF"/>
    <w:rsid w:val="00136F25"/>
    <w:rsid w:val="00155273"/>
    <w:rsid w:val="001563F0"/>
    <w:rsid w:val="00157005"/>
    <w:rsid w:val="00176840"/>
    <w:rsid w:val="001959F3"/>
    <w:rsid w:val="001A45D4"/>
    <w:rsid w:val="001B17B4"/>
    <w:rsid w:val="001E2264"/>
    <w:rsid w:val="001E341D"/>
    <w:rsid w:val="00206532"/>
    <w:rsid w:val="00230FB3"/>
    <w:rsid w:val="00243FDE"/>
    <w:rsid w:val="00244098"/>
    <w:rsid w:val="0024694D"/>
    <w:rsid w:val="002663C4"/>
    <w:rsid w:val="00270200"/>
    <w:rsid w:val="00274A48"/>
    <w:rsid w:val="0027757E"/>
    <w:rsid w:val="00285606"/>
    <w:rsid w:val="002904B6"/>
    <w:rsid w:val="002A2142"/>
    <w:rsid w:val="002B7A48"/>
    <w:rsid w:val="002C6A20"/>
    <w:rsid w:val="002D351B"/>
    <w:rsid w:val="002D55C3"/>
    <w:rsid w:val="00305AE2"/>
    <w:rsid w:val="00307365"/>
    <w:rsid w:val="00311D91"/>
    <w:rsid w:val="003122ED"/>
    <w:rsid w:val="00312437"/>
    <w:rsid w:val="0031606B"/>
    <w:rsid w:val="00324E8F"/>
    <w:rsid w:val="00326A20"/>
    <w:rsid w:val="00335EAE"/>
    <w:rsid w:val="00346211"/>
    <w:rsid w:val="00370479"/>
    <w:rsid w:val="003753CA"/>
    <w:rsid w:val="003947D7"/>
    <w:rsid w:val="003979FA"/>
    <w:rsid w:val="003A128D"/>
    <w:rsid w:val="003B2E77"/>
    <w:rsid w:val="003C021F"/>
    <w:rsid w:val="003C2C2B"/>
    <w:rsid w:val="003C60BA"/>
    <w:rsid w:val="003F0083"/>
    <w:rsid w:val="003F0164"/>
    <w:rsid w:val="003F6B39"/>
    <w:rsid w:val="004262D3"/>
    <w:rsid w:val="00443BA9"/>
    <w:rsid w:val="0044732B"/>
    <w:rsid w:val="00472B79"/>
    <w:rsid w:val="00486253"/>
    <w:rsid w:val="004B2F31"/>
    <w:rsid w:val="004C06B7"/>
    <w:rsid w:val="004D301B"/>
    <w:rsid w:val="004E1B16"/>
    <w:rsid w:val="004E5061"/>
    <w:rsid w:val="004F2013"/>
    <w:rsid w:val="004F2FBA"/>
    <w:rsid w:val="004F4DE2"/>
    <w:rsid w:val="00504C92"/>
    <w:rsid w:val="00511857"/>
    <w:rsid w:val="00515337"/>
    <w:rsid w:val="0053621A"/>
    <w:rsid w:val="00536D6B"/>
    <w:rsid w:val="005631D5"/>
    <w:rsid w:val="00576883"/>
    <w:rsid w:val="005C5D97"/>
    <w:rsid w:val="005C5E82"/>
    <w:rsid w:val="005C7ED2"/>
    <w:rsid w:val="00627555"/>
    <w:rsid w:val="00635EED"/>
    <w:rsid w:val="00640028"/>
    <w:rsid w:val="006518D0"/>
    <w:rsid w:val="00651B4C"/>
    <w:rsid w:val="006640B3"/>
    <w:rsid w:val="00670B46"/>
    <w:rsid w:val="006756EA"/>
    <w:rsid w:val="006970C0"/>
    <w:rsid w:val="006A53A8"/>
    <w:rsid w:val="006A6C01"/>
    <w:rsid w:val="006B3682"/>
    <w:rsid w:val="006B56DB"/>
    <w:rsid w:val="006B6136"/>
    <w:rsid w:val="006D174B"/>
    <w:rsid w:val="006D4635"/>
    <w:rsid w:val="006F46B7"/>
    <w:rsid w:val="006F5FB4"/>
    <w:rsid w:val="00702928"/>
    <w:rsid w:val="0070443F"/>
    <w:rsid w:val="00706E09"/>
    <w:rsid w:val="00707B2C"/>
    <w:rsid w:val="00711699"/>
    <w:rsid w:val="00723E6D"/>
    <w:rsid w:val="007279E1"/>
    <w:rsid w:val="007362DB"/>
    <w:rsid w:val="0074642D"/>
    <w:rsid w:val="0076088D"/>
    <w:rsid w:val="007700E6"/>
    <w:rsid w:val="0077346D"/>
    <w:rsid w:val="00774EFA"/>
    <w:rsid w:val="007825E9"/>
    <w:rsid w:val="007843EE"/>
    <w:rsid w:val="00787849"/>
    <w:rsid w:val="007A3A17"/>
    <w:rsid w:val="007A7C16"/>
    <w:rsid w:val="007B0550"/>
    <w:rsid w:val="007B2CA7"/>
    <w:rsid w:val="007B337D"/>
    <w:rsid w:val="007C5FF7"/>
    <w:rsid w:val="007D1D4F"/>
    <w:rsid w:val="007D6911"/>
    <w:rsid w:val="007E102B"/>
    <w:rsid w:val="007E28C7"/>
    <w:rsid w:val="007F336B"/>
    <w:rsid w:val="008066E1"/>
    <w:rsid w:val="00806FDA"/>
    <w:rsid w:val="008238C4"/>
    <w:rsid w:val="00827D41"/>
    <w:rsid w:val="00827EE7"/>
    <w:rsid w:val="00831665"/>
    <w:rsid w:val="00835A41"/>
    <w:rsid w:val="00836F96"/>
    <w:rsid w:val="0084511A"/>
    <w:rsid w:val="0084694C"/>
    <w:rsid w:val="00850A44"/>
    <w:rsid w:val="00853FA0"/>
    <w:rsid w:val="008614AB"/>
    <w:rsid w:val="00862860"/>
    <w:rsid w:val="008748B8"/>
    <w:rsid w:val="008754BC"/>
    <w:rsid w:val="008865F8"/>
    <w:rsid w:val="00892F76"/>
    <w:rsid w:val="008A1E20"/>
    <w:rsid w:val="008B3515"/>
    <w:rsid w:val="008C0C24"/>
    <w:rsid w:val="008D4465"/>
    <w:rsid w:val="008E526B"/>
    <w:rsid w:val="008F75C5"/>
    <w:rsid w:val="00901257"/>
    <w:rsid w:val="00906FBF"/>
    <w:rsid w:val="009073EB"/>
    <w:rsid w:val="009228FF"/>
    <w:rsid w:val="0093358C"/>
    <w:rsid w:val="00937559"/>
    <w:rsid w:val="00940A40"/>
    <w:rsid w:val="00945387"/>
    <w:rsid w:val="009528ED"/>
    <w:rsid w:val="00960D6E"/>
    <w:rsid w:val="009622DC"/>
    <w:rsid w:val="00967F7D"/>
    <w:rsid w:val="00971E93"/>
    <w:rsid w:val="00983942"/>
    <w:rsid w:val="00986F8A"/>
    <w:rsid w:val="00993D14"/>
    <w:rsid w:val="009B26DD"/>
    <w:rsid w:val="009B6AB2"/>
    <w:rsid w:val="009D717A"/>
    <w:rsid w:val="009E03A1"/>
    <w:rsid w:val="009E1534"/>
    <w:rsid w:val="009E2EDE"/>
    <w:rsid w:val="00A0007D"/>
    <w:rsid w:val="00A00EDE"/>
    <w:rsid w:val="00A0175A"/>
    <w:rsid w:val="00A13480"/>
    <w:rsid w:val="00A14B00"/>
    <w:rsid w:val="00A330B8"/>
    <w:rsid w:val="00A3713D"/>
    <w:rsid w:val="00A44D5B"/>
    <w:rsid w:val="00A44FB6"/>
    <w:rsid w:val="00A56652"/>
    <w:rsid w:val="00A63728"/>
    <w:rsid w:val="00A64F5D"/>
    <w:rsid w:val="00A6561A"/>
    <w:rsid w:val="00A938F3"/>
    <w:rsid w:val="00AA14BD"/>
    <w:rsid w:val="00AA3628"/>
    <w:rsid w:val="00AB1F40"/>
    <w:rsid w:val="00AB7CF4"/>
    <w:rsid w:val="00AC40C2"/>
    <w:rsid w:val="00AE2786"/>
    <w:rsid w:val="00AF26D2"/>
    <w:rsid w:val="00AF4821"/>
    <w:rsid w:val="00AF501E"/>
    <w:rsid w:val="00B32FBE"/>
    <w:rsid w:val="00B411B9"/>
    <w:rsid w:val="00B63823"/>
    <w:rsid w:val="00B67831"/>
    <w:rsid w:val="00B76217"/>
    <w:rsid w:val="00B83389"/>
    <w:rsid w:val="00B837A2"/>
    <w:rsid w:val="00BB5784"/>
    <w:rsid w:val="00BC4C30"/>
    <w:rsid w:val="00BC4CA2"/>
    <w:rsid w:val="00BC759F"/>
    <w:rsid w:val="00BD043D"/>
    <w:rsid w:val="00BD12FE"/>
    <w:rsid w:val="00BD1E04"/>
    <w:rsid w:val="00BF3123"/>
    <w:rsid w:val="00BF53FA"/>
    <w:rsid w:val="00C06A42"/>
    <w:rsid w:val="00C14E7E"/>
    <w:rsid w:val="00C2119D"/>
    <w:rsid w:val="00C21C6E"/>
    <w:rsid w:val="00C33732"/>
    <w:rsid w:val="00C341F3"/>
    <w:rsid w:val="00C41A60"/>
    <w:rsid w:val="00C6281E"/>
    <w:rsid w:val="00C63113"/>
    <w:rsid w:val="00C65683"/>
    <w:rsid w:val="00C82391"/>
    <w:rsid w:val="00C84428"/>
    <w:rsid w:val="00C84527"/>
    <w:rsid w:val="00C907A7"/>
    <w:rsid w:val="00CA3D99"/>
    <w:rsid w:val="00CA43EC"/>
    <w:rsid w:val="00CC03EE"/>
    <w:rsid w:val="00CD4F4F"/>
    <w:rsid w:val="00CE5894"/>
    <w:rsid w:val="00CF3382"/>
    <w:rsid w:val="00D039BD"/>
    <w:rsid w:val="00D16198"/>
    <w:rsid w:val="00D23ED7"/>
    <w:rsid w:val="00D30CC5"/>
    <w:rsid w:val="00D521A3"/>
    <w:rsid w:val="00D5435E"/>
    <w:rsid w:val="00D80A95"/>
    <w:rsid w:val="00D81E22"/>
    <w:rsid w:val="00D82C8B"/>
    <w:rsid w:val="00DA5F2F"/>
    <w:rsid w:val="00DA7DF9"/>
    <w:rsid w:val="00DB5239"/>
    <w:rsid w:val="00DE26E2"/>
    <w:rsid w:val="00DE5780"/>
    <w:rsid w:val="00E16CEC"/>
    <w:rsid w:val="00E21D51"/>
    <w:rsid w:val="00E22A93"/>
    <w:rsid w:val="00E44312"/>
    <w:rsid w:val="00E46B2B"/>
    <w:rsid w:val="00E515BD"/>
    <w:rsid w:val="00E5662A"/>
    <w:rsid w:val="00E61564"/>
    <w:rsid w:val="00E70440"/>
    <w:rsid w:val="00E7525D"/>
    <w:rsid w:val="00E82288"/>
    <w:rsid w:val="00EF0A3D"/>
    <w:rsid w:val="00EF32AF"/>
    <w:rsid w:val="00F07221"/>
    <w:rsid w:val="00F10715"/>
    <w:rsid w:val="00F13A7C"/>
    <w:rsid w:val="00F14211"/>
    <w:rsid w:val="00F209D8"/>
    <w:rsid w:val="00F22948"/>
    <w:rsid w:val="00F258B0"/>
    <w:rsid w:val="00F26EAA"/>
    <w:rsid w:val="00F309AF"/>
    <w:rsid w:val="00F464EB"/>
    <w:rsid w:val="00F52432"/>
    <w:rsid w:val="00F61C03"/>
    <w:rsid w:val="00F72CD9"/>
    <w:rsid w:val="00F86508"/>
    <w:rsid w:val="00F9625C"/>
    <w:rsid w:val="00FA000D"/>
    <w:rsid w:val="00FA55E2"/>
    <w:rsid w:val="00FB1A1C"/>
    <w:rsid w:val="00FB294B"/>
    <w:rsid w:val="00FB32B2"/>
    <w:rsid w:val="00FB4771"/>
    <w:rsid w:val="00FD0549"/>
    <w:rsid w:val="00FD59A0"/>
    <w:rsid w:val="00FF054E"/>
    <w:rsid w:val="00FF62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666E20C"/>
  <w15:docId w15:val="{6FFC0931-8AEA-4D72-B5D7-37B7B9772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BA9"/>
    <w:pPr>
      <w:spacing w:after="12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443BA9"/>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443BA9"/>
    <w:pPr>
      <w:keepNext/>
      <w:keepLines/>
      <w:spacing w:before="360"/>
      <w:outlineLvl w:val="1"/>
    </w:pPr>
    <w:rPr>
      <w:rFonts w:eastAsiaTheme="majorEastAsia" w:cstheme="majorBidi"/>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3BA9"/>
    <w:rPr>
      <w:rFonts w:ascii="Times New Roman" w:eastAsiaTheme="majorEastAsia" w:hAnsi="Times New Roman" w:cstheme="majorBidi"/>
      <w:b/>
      <w:bCs/>
      <w:sz w:val="24"/>
      <w:szCs w:val="28"/>
      <w:lang w:val="en-GB"/>
    </w:rPr>
  </w:style>
  <w:style w:type="paragraph" w:styleId="NoSpacing">
    <w:name w:val="No Spacing"/>
    <w:link w:val="NoSpacingChar"/>
    <w:uiPriority w:val="1"/>
    <w:qFormat/>
    <w:rsid w:val="00486253"/>
    <w:pPr>
      <w:spacing w:after="0" w:line="240" w:lineRule="auto"/>
    </w:pPr>
    <w:rPr>
      <w:rFonts w:eastAsiaTheme="minorEastAsia"/>
    </w:rPr>
  </w:style>
  <w:style w:type="character" w:customStyle="1" w:styleId="NoSpacingChar">
    <w:name w:val="No Spacing Char"/>
    <w:basedOn w:val="DefaultParagraphFont"/>
    <w:link w:val="NoSpacing"/>
    <w:uiPriority w:val="1"/>
    <w:rsid w:val="00486253"/>
    <w:rPr>
      <w:rFonts w:eastAsiaTheme="minorEastAsia"/>
    </w:rPr>
  </w:style>
  <w:style w:type="paragraph" w:styleId="BalloonText">
    <w:name w:val="Balloon Text"/>
    <w:basedOn w:val="Normal"/>
    <w:link w:val="BalloonTextChar"/>
    <w:uiPriority w:val="99"/>
    <w:semiHidden/>
    <w:unhideWhenUsed/>
    <w:rsid w:val="004862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253"/>
    <w:rPr>
      <w:rFonts w:ascii="Tahoma" w:hAnsi="Tahoma" w:cs="Tahoma"/>
      <w:sz w:val="16"/>
      <w:szCs w:val="16"/>
      <w:lang w:val="en-GB"/>
    </w:rPr>
  </w:style>
  <w:style w:type="paragraph" w:styleId="Caption">
    <w:name w:val="caption"/>
    <w:basedOn w:val="Normal"/>
    <w:next w:val="Normal"/>
    <w:uiPriority w:val="35"/>
    <w:unhideWhenUsed/>
    <w:qFormat/>
    <w:rsid w:val="00443BA9"/>
    <w:pPr>
      <w:spacing w:before="120"/>
      <w:jc w:val="center"/>
    </w:pPr>
    <w:rPr>
      <w:b/>
      <w:bCs/>
      <w:szCs w:val="18"/>
    </w:rPr>
  </w:style>
  <w:style w:type="paragraph" w:styleId="TOCHeading">
    <w:name w:val="TOC Heading"/>
    <w:basedOn w:val="Heading1"/>
    <w:next w:val="Normal"/>
    <w:uiPriority w:val="39"/>
    <w:semiHidden/>
    <w:unhideWhenUsed/>
    <w:qFormat/>
    <w:rsid w:val="005C5E82"/>
    <w:pPr>
      <w:spacing w:after="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C5E82"/>
    <w:pPr>
      <w:spacing w:after="100"/>
    </w:pPr>
  </w:style>
  <w:style w:type="character" w:styleId="Hyperlink">
    <w:name w:val="Hyperlink"/>
    <w:basedOn w:val="DefaultParagraphFont"/>
    <w:uiPriority w:val="99"/>
    <w:unhideWhenUsed/>
    <w:rsid w:val="005C5E82"/>
    <w:rPr>
      <w:color w:val="0000FF" w:themeColor="hyperlink"/>
      <w:u w:val="single"/>
    </w:rPr>
  </w:style>
  <w:style w:type="paragraph" w:styleId="Header">
    <w:name w:val="header"/>
    <w:basedOn w:val="Normal"/>
    <w:link w:val="HeaderChar"/>
    <w:uiPriority w:val="99"/>
    <w:semiHidden/>
    <w:unhideWhenUsed/>
    <w:rsid w:val="005C5E8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C5E82"/>
    <w:rPr>
      <w:rFonts w:ascii="Times New Roman" w:hAnsi="Times New Roman"/>
      <w:sz w:val="24"/>
      <w:lang w:val="en-GB"/>
    </w:rPr>
  </w:style>
  <w:style w:type="paragraph" w:styleId="Footer">
    <w:name w:val="footer"/>
    <w:basedOn w:val="Normal"/>
    <w:link w:val="FooterChar"/>
    <w:uiPriority w:val="99"/>
    <w:unhideWhenUsed/>
    <w:rsid w:val="005C5E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5E82"/>
    <w:rPr>
      <w:rFonts w:ascii="Times New Roman" w:hAnsi="Times New Roman"/>
      <w:sz w:val="24"/>
      <w:lang w:val="en-GB"/>
    </w:rPr>
  </w:style>
  <w:style w:type="character" w:styleId="CommentReference">
    <w:name w:val="annotation reference"/>
    <w:basedOn w:val="DefaultParagraphFont"/>
    <w:uiPriority w:val="99"/>
    <w:semiHidden/>
    <w:unhideWhenUsed/>
    <w:rsid w:val="00CA43EC"/>
    <w:rPr>
      <w:sz w:val="16"/>
      <w:szCs w:val="16"/>
    </w:rPr>
  </w:style>
  <w:style w:type="paragraph" w:styleId="CommentText">
    <w:name w:val="annotation text"/>
    <w:basedOn w:val="Normal"/>
    <w:link w:val="CommentTextChar"/>
    <w:uiPriority w:val="99"/>
    <w:semiHidden/>
    <w:unhideWhenUsed/>
    <w:rsid w:val="00CA43EC"/>
    <w:pPr>
      <w:spacing w:line="240" w:lineRule="auto"/>
    </w:pPr>
    <w:rPr>
      <w:sz w:val="20"/>
      <w:szCs w:val="20"/>
    </w:rPr>
  </w:style>
  <w:style w:type="character" w:customStyle="1" w:styleId="CommentTextChar">
    <w:name w:val="Comment Text Char"/>
    <w:basedOn w:val="DefaultParagraphFont"/>
    <w:link w:val="CommentText"/>
    <w:uiPriority w:val="99"/>
    <w:semiHidden/>
    <w:rsid w:val="00CA43EC"/>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CA43EC"/>
    <w:rPr>
      <w:b/>
      <w:bCs/>
    </w:rPr>
  </w:style>
  <w:style w:type="character" w:customStyle="1" w:styleId="CommentSubjectChar">
    <w:name w:val="Comment Subject Char"/>
    <w:basedOn w:val="CommentTextChar"/>
    <w:link w:val="CommentSubject"/>
    <w:uiPriority w:val="99"/>
    <w:semiHidden/>
    <w:rsid w:val="00CA43EC"/>
    <w:rPr>
      <w:rFonts w:ascii="Times New Roman" w:hAnsi="Times New Roman"/>
      <w:b/>
      <w:bCs/>
      <w:sz w:val="20"/>
      <w:szCs w:val="20"/>
      <w:lang w:val="en-GB"/>
    </w:rPr>
  </w:style>
  <w:style w:type="character" w:customStyle="1" w:styleId="Heading2Char">
    <w:name w:val="Heading 2 Char"/>
    <w:basedOn w:val="DefaultParagraphFont"/>
    <w:link w:val="Heading2"/>
    <w:uiPriority w:val="9"/>
    <w:semiHidden/>
    <w:rsid w:val="00443BA9"/>
    <w:rPr>
      <w:rFonts w:ascii="Times New Roman" w:eastAsiaTheme="majorEastAsia" w:hAnsi="Times New Roman" w:cstheme="majorBidi"/>
      <w:b/>
      <w:bCs/>
      <w:i/>
      <w:sz w:val="24"/>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41689-7A05-467B-A90F-EAC34EB70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Pages>
  <Words>2471</Words>
  <Characters>14088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radu alex</cp:lastModifiedBy>
  <cp:revision>13</cp:revision>
  <dcterms:created xsi:type="dcterms:W3CDTF">2023-05-21T07:15:00Z</dcterms:created>
  <dcterms:modified xsi:type="dcterms:W3CDTF">2023-05-26T17:07:00Z</dcterms:modified>
</cp:coreProperties>
</file>