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728C7" w:rsidRDefault="009728C7">
      <w:r>
        <w:t>Scott Morris</w:t>
      </w:r>
    </w:p>
    <w:p w:rsidR="009728C7" w:rsidRDefault="009728C7">
      <w:r>
        <w:t>PC 6706 South Wales Police</w:t>
      </w:r>
    </w:p>
    <w:p w:rsidR="009728C7" w:rsidRDefault="009728C7">
      <w:r w:rsidRPr="004328DE">
        <w:t>1922428</w:t>
      </w:r>
      <w:bookmarkStart w:id="0" w:name="_GoBack"/>
      <w:bookmarkEnd w:id="0"/>
    </w:p>
    <w:p w:rsidR="00F9006C" w:rsidRDefault="00F9006C"/>
    <w:p w:rsidR="00F9006C" w:rsidRDefault="00F9006C" w:rsidP="00F9006C">
      <w:pPr>
        <w:rPr>
          <w:b/>
        </w:rPr>
      </w:pPr>
      <w:r w:rsidRPr="00B8346B">
        <w:t xml:space="preserve">Q </w:t>
      </w:r>
      <w:r>
        <w:t xml:space="preserve">1. To deal effectively with incidents </w:t>
      </w:r>
      <w:r w:rsidRPr="00B8346B">
        <w:t xml:space="preserve">you may have </w:t>
      </w:r>
      <w:r>
        <w:t>to stop any vehicles</w:t>
      </w:r>
      <w:r w:rsidRPr="00B8346B">
        <w:t xml:space="preserve">. </w:t>
      </w:r>
    </w:p>
    <w:p w:rsidR="00F9006C" w:rsidRPr="00B8346B" w:rsidRDefault="00F9006C" w:rsidP="00F9006C">
      <w:pPr>
        <w:rPr>
          <w:bCs/>
        </w:rPr>
      </w:pPr>
      <w:r w:rsidRPr="00B8346B">
        <w:t xml:space="preserve">Define the Section 163 Road Traffic Act 1988 power regarding the stopping vehicles on roads </w:t>
      </w:r>
      <w:r w:rsidRPr="00B8346B">
        <w:rPr>
          <w:bCs/>
        </w:rPr>
        <w:t>(</w:t>
      </w:r>
      <w:r>
        <w:rPr>
          <w:bCs/>
        </w:rPr>
        <w:t>6</w:t>
      </w:r>
      <w:r w:rsidRPr="00B8346B">
        <w:rPr>
          <w:bCs/>
        </w:rPr>
        <w:t xml:space="preserve"> Marks) </w:t>
      </w:r>
    </w:p>
    <w:p w:rsidR="00F9006C" w:rsidRPr="00F9006C" w:rsidRDefault="00F9006C" w:rsidP="00F9006C">
      <w:pPr>
        <w:contextualSpacing/>
        <w:rPr>
          <w:color w:val="FF0000"/>
        </w:rPr>
      </w:pPr>
      <w:r>
        <w:rPr>
          <w:color w:val="FF0000"/>
        </w:rPr>
        <w:t>Section 163 of the road traffic act 1988 allows an officer in uniform carrying out the duties of traffic to stop a mechanically propelled vehicle, bicycle or pedestrian</w:t>
      </w:r>
      <w:r w:rsidR="00667F4F">
        <w:rPr>
          <w:color w:val="FF0000"/>
        </w:rPr>
        <w:t xml:space="preserve"> on a road or other public highway</w:t>
      </w:r>
      <w:r>
        <w:rPr>
          <w:color w:val="FF0000"/>
        </w:rPr>
        <w:t xml:space="preserve">. </w:t>
      </w:r>
    </w:p>
    <w:p w:rsidR="00F9006C" w:rsidRPr="00B8346B" w:rsidRDefault="00F9006C" w:rsidP="00F9006C">
      <w:pPr>
        <w:rPr>
          <w:b/>
        </w:rPr>
      </w:pPr>
    </w:p>
    <w:p w:rsidR="00F9006C" w:rsidRPr="00B8346B" w:rsidRDefault="00F9006C" w:rsidP="00F9006C">
      <w:pPr>
        <w:rPr>
          <w:bCs/>
        </w:rPr>
      </w:pPr>
      <w:r w:rsidRPr="00B8346B">
        <w:t xml:space="preserve">Q </w:t>
      </w:r>
      <w:r>
        <w:t>2. You</w:t>
      </w:r>
      <w:r w:rsidRPr="00B8346B">
        <w:t xml:space="preserve"> ha</w:t>
      </w:r>
      <w:r>
        <w:t>ve reasonable suspicion that a driver has committed an offence whilst their</w:t>
      </w:r>
      <w:r w:rsidRPr="00B8346B">
        <w:t xml:space="preserve"> vehicle was in motion</w:t>
      </w:r>
      <w:r>
        <w:t>. E</w:t>
      </w:r>
      <w:r w:rsidRPr="00B8346B">
        <w:t xml:space="preserve">xplain </w:t>
      </w:r>
      <w:r w:rsidRPr="000055BC">
        <w:t xml:space="preserve">Section 6(4) Road Traffic Act 1988 </w:t>
      </w:r>
      <w:r w:rsidRPr="00B8346B">
        <w:rPr>
          <w:bCs/>
        </w:rPr>
        <w:t>(4 Marks)</w:t>
      </w:r>
      <w:r w:rsidRPr="00B8346B">
        <w:rPr>
          <w:color w:val="0070C0"/>
          <w:sz w:val="16"/>
          <w:szCs w:val="16"/>
          <w:lang w:val="en"/>
        </w:rPr>
        <w:t xml:space="preserve"> </w:t>
      </w:r>
    </w:p>
    <w:p w:rsidR="00F9006C" w:rsidRDefault="0037580B" w:rsidP="0037580B">
      <w:pPr>
        <w:contextualSpacing/>
        <w:rPr>
          <w:color w:val="FF0000"/>
        </w:rPr>
      </w:pPr>
      <w:r>
        <w:rPr>
          <w:color w:val="FF0000"/>
        </w:rPr>
        <w:t xml:space="preserve">You can issue a TOR (traffic offence report) for a moving traffic offence. The offences you can do this for are covered by DEFFLA </w:t>
      </w:r>
    </w:p>
    <w:p w:rsidR="0037580B" w:rsidRDefault="0037580B" w:rsidP="0037580B">
      <w:pPr>
        <w:contextualSpacing/>
        <w:rPr>
          <w:color w:val="FF0000"/>
        </w:rPr>
      </w:pPr>
      <w:r>
        <w:rPr>
          <w:color w:val="FF0000"/>
        </w:rPr>
        <w:t>Dangerous driving</w:t>
      </w:r>
    </w:p>
    <w:p w:rsidR="0037580B" w:rsidRDefault="0037580B" w:rsidP="0037580B">
      <w:pPr>
        <w:contextualSpacing/>
        <w:rPr>
          <w:color w:val="FF0000"/>
        </w:rPr>
      </w:pPr>
      <w:r>
        <w:rPr>
          <w:color w:val="FF0000"/>
        </w:rPr>
        <w:t>Exceeding the speed limit</w:t>
      </w:r>
    </w:p>
    <w:p w:rsidR="0037580B" w:rsidRDefault="0037580B" w:rsidP="0037580B">
      <w:pPr>
        <w:contextualSpacing/>
        <w:rPr>
          <w:color w:val="FF0000"/>
        </w:rPr>
      </w:pPr>
      <w:r>
        <w:rPr>
          <w:color w:val="FF0000"/>
        </w:rPr>
        <w:t>Failing to conform to traffic signs</w:t>
      </w:r>
    </w:p>
    <w:p w:rsidR="0037580B" w:rsidRDefault="0037580B" w:rsidP="0037580B">
      <w:pPr>
        <w:contextualSpacing/>
        <w:rPr>
          <w:color w:val="FF0000"/>
        </w:rPr>
      </w:pPr>
      <w:r>
        <w:rPr>
          <w:color w:val="FF0000"/>
        </w:rPr>
        <w:t>Failing to conform to police officers direction</w:t>
      </w:r>
    </w:p>
    <w:p w:rsidR="0037580B" w:rsidRPr="0037580B" w:rsidRDefault="0037580B" w:rsidP="0037580B">
      <w:pPr>
        <w:contextualSpacing/>
        <w:rPr>
          <w:color w:val="FF0000"/>
        </w:rPr>
      </w:pPr>
    </w:p>
    <w:p w:rsidR="00F9006C" w:rsidRPr="0037580B" w:rsidRDefault="0037580B" w:rsidP="0037580B">
      <w:pPr>
        <w:contextualSpacing/>
        <w:rPr>
          <w:color w:val="FF0000"/>
        </w:rPr>
      </w:pPr>
      <w:r w:rsidRPr="0037580B">
        <w:rPr>
          <w:color w:val="FF0000"/>
        </w:rPr>
        <w:t>Aiding an</w:t>
      </w:r>
      <w:r>
        <w:rPr>
          <w:color w:val="FF0000"/>
        </w:rPr>
        <w:t>d</w:t>
      </w:r>
      <w:r w:rsidRPr="0037580B">
        <w:rPr>
          <w:color w:val="FF0000"/>
        </w:rPr>
        <w:t xml:space="preserve"> abetting</w:t>
      </w:r>
      <w:r w:rsidR="003A6BC8">
        <w:rPr>
          <w:color w:val="FF0000"/>
        </w:rPr>
        <w:t xml:space="preserve"> any of</w:t>
      </w:r>
      <w:r w:rsidRPr="0037580B">
        <w:rPr>
          <w:color w:val="FF0000"/>
        </w:rPr>
        <w:t xml:space="preserve"> the above</w:t>
      </w:r>
    </w:p>
    <w:p w:rsidR="00F9006C" w:rsidRPr="00B8346B" w:rsidRDefault="00F9006C" w:rsidP="00F9006C">
      <w:pPr>
        <w:contextualSpacing/>
        <w:rPr>
          <w:b/>
          <w:color w:val="FF0000"/>
        </w:rPr>
      </w:pPr>
    </w:p>
    <w:p w:rsidR="00F9006C" w:rsidRPr="00B8346B" w:rsidRDefault="00F9006C" w:rsidP="00F9006C">
      <w:pPr>
        <w:rPr>
          <w:bCs/>
        </w:rPr>
      </w:pPr>
      <w:r w:rsidRPr="00B8346B">
        <w:t xml:space="preserve">Q </w:t>
      </w:r>
      <w:r>
        <w:t>3</w:t>
      </w:r>
      <w:r w:rsidRPr="00B8346B">
        <w:t xml:space="preserve">. Define the offence of ‘Driving without due care and attention or reasonable consideration’ </w:t>
      </w:r>
      <w:r w:rsidRPr="00B8346B">
        <w:rPr>
          <w:bCs/>
        </w:rPr>
        <w:t>(</w:t>
      </w:r>
      <w:r>
        <w:rPr>
          <w:bCs/>
        </w:rPr>
        <w:t>5</w:t>
      </w:r>
      <w:r w:rsidRPr="00B8346B">
        <w:rPr>
          <w:bCs/>
        </w:rPr>
        <w:t xml:space="preserve"> Marks)</w:t>
      </w:r>
      <w:r w:rsidRPr="00B8346B">
        <w:rPr>
          <w:color w:val="0070C0"/>
          <w:sz w:val="16"/>
          <w:szCs w:val="16"/>
          <w:lang w:val="en"/>
        </w:rPr>
        <w:t xml:space="preserve"> </w:t>
      </w:r>
    </w:p>
    <w:p w:rsidR="00F9006C" w:rsidRPr="003A6BC8" w:rsidRDefault="009A4A2B" w:rsidP="00F9006C">
      <w:pPr>
        <w:rPr>
          <w:color w:val="FF0000"/>
          <w:sz w:val="20"/>
          <w:szCs w:val="20"/>
        </w:rPr>
      </w:pPr>
      <w:r w:rsidRPr="006400A8">
        <w:rPr>
          <w:color w:val="FF0000"/>
          <w:sz w:val="20"/>
          <w:szCs w:val="20"/>
        </w:rPr>
        <w:t xml:space="preserve">A </w:t>
      </w:r>
      <w:r w:rsidR="003A6BC8">
        <w:rPr>
          <w:color w:val="FF0000"/>
          <w:sz w:val="20"/>
          <w:szCs w:val="20"/>
        </w:rPr>
        <w:t xml:space="preserve">person is guilty of the </w:t>
      </w:r>
      <w:r w:rsidRPr="006400A8">
        <w:rPr>
          <w:color w:val="FF0000"/>
          <w:sz w:val="20"/>
          <w:szCs w:val="20"/>
        </w:rPr>
        <w:t>offence of driving without due care and attention if they drive</w:t>
      </w:r>
      <w:r w:rsidR="006400A8">
        <w:rPr>
          <w:color w:val="FF0000"/>
          <w:sz w:val="20"/>
          <w:szCs w:val="20"/>
        </w:rPr>
        <w:t xml:space="preserve"> a mechanically propelled vehicle on a road or other highway</w:t>
      </w:r>
      <w:r w:rsidRPr="006400A8">
        <w:rPr>
          <w:color w:val="FF0000"/>
          <w:sz w:val="20"/>
          <w:szCs w:val="20"/>
        </w:rPr>
        <w:t xml:space="preserve"> in a manor w</w:t>
      </w:r>
      <w:r w:rsidR="006400A8">
        <w:rPr>
          <w:color w:val="FF0000"/>
          <w:sz w:val="20"/>
          <w:szCs w:val="20"/>
        </w:rPr>
        <w:t>h</w:t>
      </w:r>
      <w:r w:rsidRPr="006400A8">
        <w:rPr>
          <w:color w:val="FF0000"/>
          <w:sz w:val="20"/>
          <w:szCs w:val="20"/>
        </w:rPr>
        <w:t xml:space="preserve">ich is </w:t>
      </w:r>
      <w:r w:rsidR="0037580B" w:rsidRPr="006400A8">
        <w:rPr>
          <w:color w:val="FF0000"/>
          <w:sz w:val="20"/>
          <w:szCs w:val="20"/>
        </w:rPr>
        <w:t>not of a standard a reasonable person would expect</w:t>
      </w:r>
      <w:r w:rsidR="003A6BC8">
        <w:rPr>
          <w:color w:val="FF0000"/>
          <w:sz w:val="20"/>
          <w:szCs w:val="20"/>
        </w:rPr>
        <w:t xml:space="preserve"> contrary to section 3 of the road traffic act 1988</w:t>
      </w:r>
    </w:p>
    <w:p w:rsidR="00F9006C" w:rsidRPr="00B8346B" w:rsidRDefault="00F9006C" w:rsidP="00F9006C">
      <w:pPr>
        <w:rPr>
          <w:bCs/>
        </w:rPr>
      </w:pPr>
      <w:r w:rsidRPr="00B8346B">
        <w:t xml:space="preserve">Q </w:t>
      </w:r>
      <w:r>
        <w:t>4</w:t>
      </w:r>
      <w:r w:rsidRPr="00B8346B">
        <w:t xml:space="preserve">. List the possible defences provided for offences of driving without due care/reasonable consideration under section 3 RTA 1988 </w:t>
      </w:r>
      <w:r w:rsidRPr="00B8346B">
        <w:rPr>
          <w:bCs/>
        </w:rPr>
        <w:t>(</w:t>
      </w:r>
      <w:r>
        <w:rPr>
          <w:bCs/>
        </w:rPr>
        <w:t>6</w:t>
      </w:r>
      <w:r w:rsidRPr="00B8346B">
        <w:rPr>
          <w:bCs/>
        </w:rPr>
        <w:t xml:space="preserve"> Marks)</w:t>
      </w:r>
      <w:r w:rsidRPr="00B8346B">
        <w:rPr>
          <w:color w:val="0070C0"/>
          <w:sz w:val="16"/>
          <w:szCs w:val="16"/>
          <w:lang w:val="en"/>
        </w:rPr>
        <w:t xml:space="preserve"> </w:t>
      </w:r>
    </w:p>
    <w:p w:rsidR="006400A8" w:rsidRPr="009A4A2B" w:rsidRDefault="009A4A2B" w:rsidP="00F9006C">
      <w:pPr>
        <w:rPr>
          <w:color w:val="FF0000"/>
        </w:rPr>
      </w:pPr>
      <w:r w:rsidRPr="009A4A2B">
        <w:rPr>
          <w:color w:val="FF0000"/>
        </w:rPr>
        <w:t>Uncontrollable outburst such as sneezing</w:t>
      </w:r>
      <w:r w:rsidR="006400A8">
        <w:rPr>
          <w:color w:val="FF0000"/>
        </w:rPr>
        <w:br/>
        <w:t>sudden mechanical failure</w:t>
      </w:r>
      <w:r w:rsidR="006400A8">
        <w:rPr>
          <w:color w:val="FF0000"/>
        </w:rPr>
        <w:br/>
        <w:t>sudden onset of a medical condition (stroke/heart attack etc)</w:t>
      </w:r>
    </w:p>
    <w:p w:rsidR="00F9006C" w:rsidRPr="00B8346B" w:rsidRDefault="00F9006C" w:rsidP="00F9006C">
      <w:pPr>
        <w:rPr>
          <w:b/>
        </w:rPr>
      </w:pPr>
    </w:p>
    <w:p w:rsidR="00F9006C" w:rsidRPr="00E169E2" w:rsidRDefault="00F9006C" w:rsidP="00F9006C">
      <w:pPr>
        <w:rPr>
          <w:bCs/>
        </w:rPr>
      </w:pPr>
      <w:bookmarkStart w:id="1" w:name="_Hlk13493657"/>
      <w:r w:rsidRPr="00B8346B">
        <w:t xml:space="preserve">Q </w:t>
      </w:r>
      <w:r>
        <w:t>5</w:t>
      </w:r>
      <w:r w:rsidRPr="00B8346B">
        <w:t>.</w:t>
      </w:r>
      <w:bookmarkEnd w:id="1"/>
      <w:r w:rsidRPr="00B8346B">
        <w:t xml:space="preserve"> You believe it is necessary t</w:t>
      </w:r>
      <w:r>
        <w:t>o seize a motorcycle. Define Section 165A Road Traffic Act 1988</w:t>
      </w:r>
      <w:r w:rsidRPr="00B8346B">
        <w:t xml:space="preserve"> </w:t>
      </w:r>
      <w:r w:rsidRPr="00B8346B">
        <w:rPr>
          <w:bCs/>
        </w:rPr>
        <w:t>(</w:t>
      </w:r>
      <w:r>
        <w:rPr>
          <w:bCs/>
        </w:rPr>
        <w:t>8</w:t>
      </w:r>
      <w:r w:rsidRPr="00B8346B">
        <w:rPr>
          <w:bCs/>
        </w:rPr>
        <w:t xml:space="preserve"> Marks)</w:t>
      </w:r>
      <w:r w:rsidRPr="00B8346B">
        <w:rPr>
          <w:color w:val="0070C0"/>
          <w:sz w:val="16"/>
          <w:szCs w:val="16"/>
          <w:lang w:val="en"/>
        </w:rPr>
        <w:t xml:space="preserve"> </w:t>
      </w:r>
    </w:p>
    <w:p w:rsidR="006400A8" w:rsidRPr="00744FD9" w:rsidRDefault="00744FD9" w:rsidP="00744FD9">
      <w:pPr>
        <w:rPr>
          <w:color w:val="FF0000"/>
        </w:rPr>
      </w:pPr>
      <w:r w:rsidRPr="00744FD9">
        <w:rPr>
          <w:iCs/>
          <w:color w:val="FF0000"/>
        </w:rPr>
        <w:t xml:space="preserve">If driver/rider does not hold the correct license. </w:t>
      </w:r>
      <w:r w:rsidR="00E169E2">
        <w:rPr>
          <w:iCs/>
          <w:color w:val="FF0000"/>
        </w:rPr>
        <w:t xml:space="preserve">or </w:t>
      </w:r>
      <w:r w:rsidRPr="00744FD9">
        <w:rPr>
          <w:iCs/>
          <w:color w:val="FF0000"/>
        </w:rPr>
        <w:t xml:space="preserve">is currently suspended from driving or does not have insurance on the vehicle </w:t>
      </w:r>
      <w:r w:rsidR="00667F4F">
        <w:rPr>
          <w:iCs/>
          <w:color w:val="FF0000"/>
        </w:rPr>
        <w:t xml:space="preserve">or is otherwise unfit to drive </w:t>
      </w:r>
      <w:r w:rsidRPr="00744FD9">
        <w:rPr>
          <w:iCs/>
          <w:color w:val="FF0000"/>
        </w:rPr>
        <w:t>then under section 165a of the road traffic act 1988 the vehicle can be seized</w:t>
      </w:r>
    </w:p>
    <w:p w:rsidR="006400A8" w:rsidRDefault="006400A8" w:rsidP="00F9006C">
      <w:pPr>
        <w:spacing w:after="0" w:line="240" w:lineRule="auto"/>
      </w:pPr>
    </w:p>
    <w:p w:rsidR="006400A8" w:rsidRDefault="006400A8" w:rsidP="00F9006C">
      <w:pPr>
        <w:spacing w:after="0" w:line="240" w:lineRule="auto"/>
      </w:pPr>
    </w:p>
    <w:p w:rsidR="00F9006C" w:rsidRDefault="00F9006C" w:rsidP="00E169E2">
      <w:pPr>
        <w:spacing w:after="0" w:line="240" w:lineRule="auto"/>
        <w:rPr>
          <w:b/>
        </w:rPr>
      </w:pPr>
      <w:r w:rsidRPr="00BC0AC9">
        <w:lastRenderedPageBreak/>
        <w:t xml:space="preserve">Q </w:t>
      </w:r>
      <w:r>
        <w:t>6</w:t>
      </w:r>
      <w:r w:rsidRPr="00BC0AC9">
        <w:t xml:space="preserve">. State the definition of a reportable road traffic collision Section 170(1) Road Traffic Act 1988 </w:t>
      </w:r>
      <w:r w:rsidRPr="00BC0AC9">
        <w:rPr>
          <w:bCs/>
        </w:rPr>
        <w:t>(8 Marks</w:t>
      </w:r>
      <w:r w:rsidRPr="00BC0AC9">
        <w:t>)</w:t>
      </w:r>
      <w:r w:rsidRPr="00BC0AC9">
        <w:rPr>
          <w:lang w:val="en"/>
        </w:rPr>
        <w:t xml:space="preserve"> </w:t>
      </w:r>
    </w:p>
    <w:p w:rsidR="00E169E2" w:rsidRPr="00F82F07" w:rsidRDefault="00E169E2" w:rsidP="00E169E2">
      <w:pPr>
        <w:spacing w:after="0" w:line="240" w:lineRule="auto"/>
        <w:rPr>
          <w:b/>
        </w:rPr>
      </w:pPr>
    </w:p>
    <w:p w:rsidR="00F9006C" w:rsidRPr="00E169E2" w:rsidRDefault="009A4A2B" w:rsidP="00F9006C">
      <w:pPr>
        <w:rPr>
          <w:rFonts w:cstheme="minorHAnsi"/>
          <w:bCs/>
          <w:color w:val="FF0000"/>
        </w:rPr>
      </w:pPr>
      <w:r w:rsidRPr="00E169E2">
        <w:rPr>
          <w:rFonts w:cstheme="minorHAnsi"/>
          <w:bCs/>
          <w:color w:val="FF0000"/>
        </w:rPr>
        <w:t>Any RTC in which there has been an injury to anyone other than the driver or significant damage has been caused is a reportable road traffic collision under the section 170 (1) of the road traffic act 1988</w:t>
      </w:r>
    </w:p>
    <w:p w:rsidR="00F9006C" w:rsidRDefault="00F9006C" w:rsidP="00F9006C">
      <w:pPr>
        <w:spacing w:after="0" w:line="240" w:lineRule="auto"/>
        <w:rPr>
          <w:b/>
        </w:rPr>
      </w:pPr>
    </w:p>
    <w:p w:rsidR="00F9006C" w:rsidRDefault="00F9006C" w:rsidP="00F9006C">
      <w:pPr>
        <w:spacing w:after="0" w:line="240" w:lineRule="auto"/>
        <w:rPr>
          <w:color w:val="0070C0"/>
          <w:sz w:val="16"/>
          <w:szCs w:val="16"/>
          <w:lang w:val="en"/>
        </w:rPr>
      </w:pPr>
      <w:r w:rsidRPr="006B7D5F">
        <w:t xml:space="preserve">Q </w:t>
      </w:r>
      <w:r>
        <w:t>7</w:t>
      </w:r>
      <w:r w:rsidRPr="006B7D5F">
        <w:t>.  Define the following terms: ‘Road’; ‘Public Place’; ‘Mechanically Propelled Vehicle’; ‘Animal’</w:t>
      </w:r>
      <w:r>
        <w:rPr>
          <w:bCs/>
        </w:rPr>
        <w:t xml:space="preserve"> </w:t>
      </w:r>
      <w:r w:rsidRPr="00A42432">
        <w:t>(</w:t>
      </w:r>
      <w:r>
        <w:t>4</w:t>
      </w:r>
      <w:r w:rsidRPr="00A42432">
        <w:t xml:space="preserve"> Marks)</w:t>
      </w:r>
      <w:r w:rsidRPr="00B31CF3">
        <w:rPr>
          <w:color w:val="0070C0"/>
          <w:sz w:val="16"/>
          <w:szCs w:val="16"/>
          <w:lang w:val="en"/>
        </w:rPr>
        <w:t xml:space="preserve"> </w:t>
      </w:r>
    </w:p>
    <w:p w:rsidR="009A4A2B" w:rsidRPr="00E169E2" w:rsidRDefault="009A4A2B" w:rsidP="00F9006C">
      <w:pPr>
        <w:spacing w:after="0" w:line="240" w:lineRule="auto"/>
        <w:rPr>
          <w:color w:val="FF0000"/>
          <w:lang w:val="en"/>
        </w:rPr>
      </w:pPr>
      <w:r w:rsidRPr="00E169E2">
        <w:rPr>
          <w:color w:val="FF0000"/>
          <w:lang w:val="en"/>
        </w:rPr>
        <w:t>Road is any highway that goes to and from a particular place, including bridges.</w:t>
      </w:r>
    </w:p>
    <w:p w:rsidR="009A4A2B" w:rsidRPr="00E169E2" w:rsidRDefault="009A4A2B" w:rsidP="00F9006C">
      <w:pPr>
        <w:spacing w:after="0" w:line="240" w:lineRule="auto"/>
        <w:rPr>
          <w:color w:val="FF0000"/>
          <w:lang w:val="en"/>
        </w:rPr>
      </w:pPr>
      <w:r w:rsidRPr="00E169E2">
        <w:rPr>
          <w:color w:val="FF0000"/>
          <w:lang w:val="en"/>
        </w:rPr>
        <w:t>Puplic place is any place the public would normally have access, paid or not</w:t>
      </w:r>
    </w:p>
    <w:p w:rsidR="009A4A2B" w:rsidRPr="00E169E2" w:rsidRDefault="009A4A2B" w:rsidP="00F9006C">
      <w:pPr>
        <w:spacing w:after="0" w:line="240" w:lineRule="auto"/>
        <w:rPr>
          <w:color w:val="FF0000"/>
          <w:lang w:val="en"/>
        </w:rPr>
      </w:pPr>
      <w:r w:rsidRPr="00E169E2">
        <w:rPr>
          <w:color w:val="FF0000"/>
          <w:lang w:val="en"/>
        </w:rPr>
        <w:t>Mechanically propelled vehicle, any vehicle propelled by SEPDOG  steam, electric, petrol,diesel, oil, gas</w:t>
      </w:r>
    </w:p>
    <w:p w:rsidR="00F9006C" w:rsidRPr="005E1632" w:rsidRDefault="009A4A2B" w:rsidP="00F9006C">
      <w:pPr>
        <w:spacing w:after="0" w:line="240" w:lineRule="auto"/>
        <w:rPr>
          <w:bCs/>
        </w:rPr>
      </w:pPr>
      <w:r w:rsidRPr="00E169E2">
        <w:rPr>
          <w:color w:val="FF0000"/>
          <w:lang w:val="en"/>
        </w:rPr>
        <w:t xml:space="preserve">Animal- cattle </w:t>
      </w:r>
      <w:r w:rsidR="00355C4B">
        <w:rPr>
          <w:color w:val="FF0000"/>
          <w:lang w:val="en"/>
        </w:rPr>
        <w:t xml:space="preserve">sheep horse </w:t>
      </w:r>
      <w:r w:rsidRPr="00E169E2">
        <w:rPr>
          <w:color w:val="FF0000"/>
          <w:lang w:val="en"/>
        </w:rPr>
        <w:t>pig dog ass mule livestock</w:t>
      </w:r>
      <w:r w:rsidR="00355C4B">
        <w:rPr>
          <w:color w:val="FF0000"/>
          <w:lang w:val="en"/>
        </w:rPr>
        <w:t xml:space="preserve">. </w:t>
      </w:r>
    </w:p>
    <w:p w:rsidR="00F9006C" w:rsidRDefault="00F9006C" w:rsidP="00F9006C">
      <w:pPr>
        <w:spacing w:after="0" w:line="240" w:lineRule="auto"/>
        <w:rPr>
          <w:bCs/>
        </w:rPr>
      </w:pPr>
    </w:p>
    <w:p w:rsidR="00F9006C" w:rsidRDefault="00F9006C" w:rsidP="00F9006C">
      <w:pPr>
        <w:spacing w:after="0" w:line="240" w:lineRule="auto"/>
        <w:rPr>
          <w:color w:val="0070C0"/>
          <w:sz w:val="16"/>
          <w:szCs w:val="16"/>
          <w:lang w:val="en"/>
        </w:rPr>
      </w:pPr>
      <w:r w:rsidRPr="006B7D5F">
        <w:t xml:space="preserve">Q </w:t>
      </w:r>
      <w:r>
        <w:t>8</w:t>
      </w:r>
      <w:r w:rsidRPr="006B7D5F">
        <w:t>. Explain the law regarding a drivers responsibility when involved in a reportable road traffic collision</w:t>
      </w:r>
      <w:r>
        <w:t>,</w:t>
      </w:r>
      <w:r w:rsidRPr="00F82F07">
        <w:t xml:space="preserve"> </w:t>
      </w:r>
      <w:r w:rsidRPr="004447EE">
        <w:rPr>
          <w:bCs/>
        </w:rPr>
        <w:t xml:space="preserve">Section 170 of the Road Traffic Act 1988 </w:t>
      </w:r>
      <w:r w:rsidRPr="00F82F07">
        <w:t>(</w:t>
      </w:r>
      <w:r>
        <w:t>10</w:t>
      </w:r>
      <w:r w:rsidRPr="00F82F07">
        <w:t xml:space="preserve"> Marks)</w:t>
      </w:r>
      <w:r w:rsidRPr="00B31CF3">
        <w:rPr>
          <w:color w:val="0070C0"/>
          <w:sz w:val="16"/>
          <w:szCs w:val="16"/>
          <w:lang w:val="en"/>
        </w:rPr>
        <w:t xml:space="preserve"> </w:t>
      </w:r>
    </w:p>
    <w:p w:rsidR="00E169E2" w:rsidRPr="00F82F07" w:rsidRDefault="00E169E2" w:rsidP="00F9006C">
      <w:pPr>
        <w:spacing w:after="0" w:line="240" w:lineRule="auto"/>
        <w:rPr>
          <w:b/>
        </w:rPr>
      </w:pPr>
    </w:p>
    <w:p w:rsidR="00F9006C" w:rsidRDefault="009A4A2B" w:rsidP="00F9006C">
      <w:pPr>
        <w:rPr>
          <w:color w:val="FF0000"/>
        </w:rPr>
      </w:pPr>
      <w:r w:rsidRPr="00EF1EF6">
        <w:rPr>
          <w:color w:val="FF0000"/>
        </w:rPr>
        <w:t xml:space="preserve">The drivers responsibility under section 170 of the road traffic </w:t>
      </w:r>
      <w:r w:rsidR="003A6BC8">
        <w:rPr>
          <w:color w:val="FF0000"/>
        </w:rPr>
        <w:t xml:space="preserve">act 1988 </w:t>
      </w:r>
      <w:r w:rsidR="00182A2F" w:rsidRPr="00EF1EF6">
        <w:rPr>
          <w:color w:val="FF0000"/>
        </w:rPr>
        <w:t>is to provide their details to anyone who might reasonably require them and to report it to the police in person as soon as possible and always within 24hrs of the incident</w:t>
      </w:r>
      <w:r w:rsidR="00667F4F">
        <w:rPr>
          <w:color w:val="FF0000"/>
        </w:rPr>
        <w:t xml:space="preserve">. </w:t>
      </w:r>
    </w:p>
    <w:p w:rsidR="00F9006C" w:rsidRPr="00667F4F" w:rsidRDefault="00667F4F" w:rsidP="00667F4F">
      <w:pPr>
        <w:rPr>
          <w:color w:val="FF0000"/>
        </w:rPr>
      </w:pPr>
      <w:r>
        <w:rPr>
          <w:color w:val="FF0000"/>
        </w:rPr>
        <w:t>If there is an injury then they should not leave the scene and immediately contact the relevant emergency services.</w:t>
      </w:r>
    </w:p>
    <w:p w:rsidR="00F9006C" w:rsidRPr="00430C0C" w:rsidRDefault="00F9006C" w:rsidP="00F9006C">
      <w:pPr>
        <w:spacing w:after="0"/>
        <w:rPr>
          <w:b/>
          <w:i/>
          <w:iCs/>
          <w:color w:val="000000" w:themeColor="text1"/>
        </w:rPr>
      </w:pPr>
    </w:p>
    <w:p w:rsidR="00F9006C" w:rsidRPr="00430C0C" w:rsidRDefault="00F9006C" w:rsidP="00F9006C">
      <w:pPr>
        <w:rPr>
          <w:bCs/>
        </w:rPr>
      </w:pPr>
      <w:r>
        <w:rPr>
          <w:bCs/>
        </w:rPr>
        <w:t>Q 9</w:t>
      </w:r>
      <w:r w:rsidRPr="00430C0C">
        <w:rPr>
          <w:bCs/>
        </w:rPr>
        <w:t xml:space="preserve">. Explain </w:t>
      </w:r>
      <w:r>
        <w:rPr>
          <w:bCs/>
        </w:rPr>
        <w:t>Section 6E RTA 1988, a power you have to enter a house and deal with a</w:t>
      </w:r>
      <w:r w:rsidRPr="00430C0C">
        <w:rPr>
          <w:bCs/>
        </w:rPr>
        <w:t xml:space="preserve"> driver for the offence of driving whilst over the prescribed limit </w:t>
      </w:r>
      <w:r w:rsidRPr="00430C0C">
        <w:t>(</w:t>
      </w:r>
      <w:r>
        <w:t>10</w:t>
      </w:r>
      <w:r w:rsidRPr="00430C0C">
        <w:t xml:space="preserve"> Marks)</w:t>
      </w:r>
      <w:r w:rsidRPr="00430C0C">
        <w:rPr>
          <w:color w:val="0070C0"/>
          <w:sz w:val="16"/>
          <w:szCs w:val="16"/>
          <w:lang w:val="en"/>
        </w:rPr>
        <w:t xml:space="preserve"> </w:t>
      </w:r>
    </w:p>
    <w:p w:rsidR="00F9006C" w:rsidRDefault="0037580B" w:rsidP="00F9006C">
      <w:pPr>
        <w:rPr>
          <w:bCs/>
          <w:iCs/>
          <w:color w:val="FF0000"/>
        </w:rPr>
      </w:pPr>
      <w:r w:rsidRPr="00EF1EF6">
        <w:rPr>
          <w:bCs/>
          <w:iCs/>
          <w:color w:val="FF0000"/>
        </w:rPr>
        <w:t>If you believe the person has been involved in a collision or a moving traffic offence</w:t>
      </w:r>
      <w:r w:rsidR="00355C4B">
        <w:rPr>
          <w:bCs/>
          <w:iCs/>
          <w:color w:val="FF0000"/>
        </w:rPr>
        <w:t xml:space="preserve"> and you believe them to be over the prescribed limit for drink or drugs</w:t>
      </w:r>
      <w:r w:rsidRPr="00EF1EF6">
        <w:rPr>
          <w:bCs/>
          <w:iCs/>
          <w:color w:val="FF0000"/>
        </w:rPr>
        <w:t xml:space="preserve"> </w:t>
      </w:r>
      <w:r w:rsidR="00EF1EF6" w:rsidRPr="00EF1EF6">
        <w:rPr>
          <w:bCs/>
          <w:iCs/>
          <w:color w:val="FF0000"/>
        </w:rPr>
        <w:t>then you have the power under section 6E of the road traffic act 1988 to enter the premises and detain the suspect to provide a sample for testing. If they refuse</w:t>
      </w:r>
      <w:r w:rsidR="00E169E2">
        <w:rPr>
          <w:bCs/>
          <w:iCs/>
          <w:color w:val="FF0000"/>
        </w:rPr>
        <w:t xml:space="preserve"> to provide a sample</w:t>
      </w:r>
      <w:r w:rsidR="00EF1EF6" w:rsidRPr="00EF1EF6">
        <w:rPr>
          <w:bCs/>
          <w:iCs/>
          <w:color w:val="FF0000"/>
        </w:rPr>
        <w:t xml:space="preserve"> this is an arrestable offence</w:t>
      </w:r>
    </w:p>
    <w:p w:rsidR="00E169E2" w:rsidRPr="00E169E2" w:rsidRDefault="00E169E2" w:rsidP="00F9006C">
      <w:pPr>
        <w:rPr>
          <w:bCs/>
          <w:iCs/>
          <w:color w:val="FF0000"/>
        </w:rPr>
      </w:pPr>
    </w:p>
    <w:p w:rsidR="00F9006C" w:rsidRDefault="00F9006C" w:rsidP="00F9006C">
      <w:r w:rsidRPr="00430C0C">
        <w:rPr>
          <w:bCs/>
        </w:rPr>
        <w:t>Q 1</w:t>
      </w:r>
      <w:r>
        <w:rPr>
          <w:bCs/>
        </w:rPr>
        <w:t>0</w:t>
      </w:r>
      <w:r w:rsidRPr="00430C0C">
        <w:rPr>
          <w:bCs/>
        </w:rPr>
        <w:t>. State the definition for the offence of causing death by dangerous driving</w:t>
      </w:r>
      <w:r>
        <w:rPr>
          <w:bCs/>
        </w:rPr>
        <w:t xml:space="preserve"> contrary to Section 1 RTA 1988</w:t>
      </w:r>
      <w:r w:rsidRPr="00430C0C">
        <w:t xml:space="preserve"> (</w:t>
      </w:r>
      <w:r>
        <w:t>5</w:t>
      </w:r>
      <w:r w:rsidR="00182A2F">
        <w:t xml:space="preserve"> Marks)</w:t>
      </w:r>
      <w:r w:rsidR="00182A2F">
        <w:tab/>
      </w:r>
      <w:r w:rsidR="00182A2F">
        <w:tab/>
      </w:r>
      <w:r w:rsidR="00182A2F">
        <w:tab/>
      </w:r>
      <w:r w:rsidR="00182A2F">
        <w:tab/>
      </w:r>
      <w:r w:rsidR="00182A2F">
        <w:tab/>
      </w:r>
      <w:r w:rsidR="00182A2F">
        <w:tab/>
      </w:r>
      <w:r w:rsidR="00182A2F">
        <w:tab/>
        <w:t xml:space="preserve">     </w:t>
      </w:r>
    </w:p>
    <w:p w:rsidR="006400A8" w:rsidRPr="00182A2F" w:rsidRDefault="00182A2F" w:rsidP="00F9006C">
      <w:pPr>
        <w:rPr>
          <w:color w:val="FF0000"/>
        </w:rPr>
      </w:pPr>
      <w:r w:rsidRPr="00182A2F">
        <w:rPr>
          <w:color w:val="FF0000"/>
        </w:rPr>
        <w:t>A person causes death by dangerous driving</w:t>
      </w:r>
      <w:r w:rsidR="0037580B">
        <w:rPr>
          <w:color w:val="FF0000"/>
        </w:rPr>
        <w:t xml:space="preserve"> if by driving a mechanically propelled vehicle on a road or other public highway causes a collision by dangerous or reckless driving and</w:t>
      </w:r>
      <w:r w:rsidRPr="00182A2F">
        <w:rPr>
          <w:color w:val="FF0000"/>
        </w:rPr>
        <w:t xml:space="preserve"> in the even</w:t>
      </w:r>
      <w:r>
        <w:rPr>
          <w:color w:val="FF0000"/>
        </w:rPr>
        <w:t>t</w:t>
      </w:r>
      <w:r w:rsidRPr="00182A2F">
        <w:rPr>
          <w:color w:val="FF0000"/>
        </w:rPr>
        <w:t xml:space="preserve"> of a col</w:t>
      </w:r>
      <w:r w:rsidR="0037580B">
        <w:rPr>
          <w:color w:val="FF0000"/>
        </w:rPr>
        <w:t>lision a person dies</w:t>
      </w:r>
      <w:r w:rsidR="00355C4B">
        <w:rPr>
          <w:color w:val="FF0000"/>
        </w:rPr>
        <w:t xml:space="preserve"> as a result of the collision </w:t>
      </w:r>
      <w:r w:rsidR="00A00B0D">
        <w:rPr>
          <w:color w:val="FF0000"/>
        </w:rPr>
        <w:t xml:space="preserve"> contrary to section one of the road traffic act 1988</w:t>
      </w:r>
    </w:p>
    <w:p w:rsidR="00F9006C" w:rsidRDefault="00F9006C" w:rsidP="00F9006C">
      <w:pPr>
        <w:rPr>
          <w:b/>
        </w:rPr>
      </w:pPr>
      <w:r w:rsidRPr="00430C0C">
        <w:t>Q 1</w:t>
      </w:r>
      <w:r>
        <w:t>1</w:t>
      </w:r>
      <w:r w:rsidRPr="00430C0C">
        <w:t>. Summ</w:t>
      </w:r>
      <w:r>
        <w:t>arise the national prescribed limits for drink/drug driving related offences</w:t>
      </w:r>
    </w:p>
    <w:p w:rsidR="00F9006C" w:rsidRPr="00430C0C" w:rsidRDefault="00F9006C" w:rsidP="00F9006C">
      <w:pPr>
        <w:rPr>
          <w:bCs/>
        </w:rPr>
      </w:pPr>
      <w:r w:rsidRPr="00430C0C">
        <w:rPr>
          <w:bCs/>
        </w:rPr>
        <w:t>(</w:t>
      </w:r>
      <w:r>
        <w:rPr>
          <w:bCs/>
        </w:rPr>
        <w:t>4</w:t>
      </w:r>
      <w:r w:rsidRPr="00430C0C">
        <w:rPr>
          <w:bCs/>
        </w:rPr>
        <w:t xml:space="preserve"> Marks)</w:t>
      </w:r>
      <w:r w:rsidRPr="00430C0C">
        <w:rPr>
          <w:color w:val="0070C0"/>
          <w:sz w:val="16"/>
          <w:szCs w:val="16"/>
          <w:lang w:val="en"/>
        </w:rPr>
        <w:t xml:space="preserve"> </w:t>
      </w:r>
    </w:p>
    <w:p w:rsidR="00F9006C" w:rsidRDefault="00F9006C" w:rsidP="00F9006C">
      <w:pPr>
        <w:spacing w:after="0"/>
        <w:rPr>
          <w:color w:val="FF0000"/>
        </w:rPr>
      </w:pPr>
      <w:r>
        <w:rPr>
          <w:color w:val="FF0000"/>
        </w:rPr>
        <w:t>Alcohol in the breath 35mg/100ml</w:t>
      </w:r>
    </w:p>
    <w:p w:rsidR="00F9006C" w:rsidRDefault="00F9006C" w:rsidP="00F9006C">
      <w:pPr>
        <w:spacing w:after="0"/>
        <w:rPr>
          <w:color w:val="FF0000"/>
        </w:rPr>
      </w:pPr>
      <w:r>
        <w:rPr>
          <w:color w:val="FF0000"/>
        </w:rPr>
        <w:t>Alcohol in the blood 80ml/100ml</w:t>
      </w:r>
    </w:p>
    <w:p w:rsidR="00F9006C" w:rsidRDefault="00F9006C" w:rsidP="00F9006C">
      <w:pPr>
        <w:spacing w:after="0"/>
        <w:rPr>
          <w:color w:val="FF0000"/>
        </w:rPr>
      </w:pPr>
      <w:r>
        <w:rPr>
          <w:color w:val="FF0000"/>
        </w:rPr>
        <w:t>Alcohol in the urine 107ml/100ml</w:t>
      </w:r>
    </w:p>
    <w:p w:rsidR="00EF1EF6" w:rsidRDefault="00EF1EF6" w:rsidP="00F9006C">
      <w:pPr>
        <w:spacing w:after="0"/>
        <w:rPr>
          <w:color w:val="FF0000"/>
        </w:rPr>
      </w:pPr>
      <w:r>
        <w:rPr>
          <w:color w:val="FF0000"/>
        </w:rPr>
        <w:t>Cocaine 10</w:t>
      </w:r>
    </w:p>
    <w:p w:rsidR="00EF1EF6" w:rsidRPr="00F9006C" w:rsidRDefault="00EF1EF6" w:rsidP="00F9006C">
      <w:pPr>
        <w:spacing w:after="0"/>
        <w:rPr>
          <w:color w:val="FF0000"/>
        </w:rPr>
      </w:pPr>
      <w:r>
        <w:rPr>
          <w:color w:val="FF0000"/>
        </w:rPr>
        <w:t>Cannabis 2</w:t>
      </w:r>
    </w:p>
    <w:p w:rsidR="00F9006C" w:rsidRDefault="00F9006C" w:rsidP="00F9006C">
      <w:pPr>
        <w:spacing w:after="0"/>
        <w:rPr>
          <w:b/>
          <w:color w:val="000000" w:themeColor="text1"/>
        </w:rPr>
      </w:pPr>
    </w:p>
    <w:p w:rsidR="00F9006C" w:rsidRPr="00430C0C" w:rsidRDefault="00F9006C" w:rsidP="00F9006C">
      <w:pPr>
        <w:spacing w:after="0"/>
        <w:rPr>
          <w:bCs/>
          <w:color w:val="0070C0"/>
          <w:sz w:val="16"/>
          <w:szCs w:val="16"/>
        </w:rPr>
      </w:pPr>
      <w:r>
        <w:rPr>
          <w:color w:val="000000" w:themeColor="text1"/>
        </w:rPr>
        <w:t>Q 12</w:t>
      </w:r>
      <w:r w:rsidRPr="00430C0C">
        <w:rPr>
          <w:color w:val="000000" w:themeColor="text1"/>
        </w:rPr>
        <w:t xml:space="preserve">. Identify and describe the role of any ‘relevant other’ people who should/could be present during a suspect interview </w:t>
      </w:r>
      <w:r w:rsidRPr="00430C0C">
        <w:rPr>
          <w:bCs/>
          <w:color w:val="000000" w:themeColor="text1"/>
        </w:rPr>
        <w:t>(</w:t>
      </w:r>
      <w:r>
        <w:rPr>
          <w:bCs/>
          <w:color w:val="000000" w:themeColor="text1"/>
        </w:rPr>
        <w:t>8</w:t>
      </w:r>
      <w:r w:rsidRPr="00430C0C">
        <w:rPr>
          <w:bCs/>
          <w:color w:val="000000" w:themeColor="text1"/>
        </w:rPr>
        <w:t xml:space="preserve"> Marks)</w:t>
      </w:r>
      <w:r w:rsidRPr="00430C0C">
        <w:rPr>
          <w:color w:val="000000" w:themeColor="text1"/>
        </w:rPr>
        <w:t xml:space="preserve"> </w:t>
      </w:r>
    </w:p>
    <w:p w:rsidR="00F9006C" w:rsidRPr="00430C0C" w:rsidRDefault="00F9006C" w:rsidP="00F9006C">
      <w:pPr>
        <w:spacing w:after="0"/>
        <w:rPr>
          <w:b/>
          <w:color w:val="000000" w:themeColor="text1"/>
        </w:rPr>
      </w:pPr>
    </w:p>
    <w:p w:rsidR="00F9006C" w:rsidRDefault="00F9006C" w:rsidP="00F9006C">
      <w:pPr>
        <w:spacing w:after="0"/>
        <w:rPr>
          <w:bCs/>
          <w:color w:val="FF0000"/>
        </w:rPr>
      </w:pPr>
      <w:r w:rsidRPr="00F9006C">
        <w:rPr>
          <w:bCs/>
          <w:color w:val="FF0000"/>
        </w:rPr>
        <w:t xml:space="preserve">It could </w:t>
      </w:r>
      <w:r>
        <w:rPr>
          <w:bCs/>
          <w:color w:val="FF0000"/>
        </w:rPr>
        <w:t xml:space="preserve">an </w:t>
      </w:r>
      <w:r w:rsidRPr="00667F4F">
        <w:rPr>
          <w:b/>
          <w:bCs/>
          <w:color w:val="FF0000"/>
        </w:rPr>
        <w:t>appropriate adult</w:t>
      </w:r>
      <w:r>
        <w:rPr>
          <w:bCs/>
          <w:color w:val="FF0000"/>
        </w:rPr>
        <w:t xml:space="preserve"> that is present during an interview. Their purpose is to support the suspect and make sure they understand the questions being asked. Not to answer for the suspect or to give legal advice. This person can be a family member but it doesn’t have to be if they are not a suitable person.</w:t>
      </w:r>
    </w:p>
    <w:p w:rsidR="00F9006C" w:rsidRPr="00F9006C" w:rsidRDefault="00F9006C" w:rsidP="00F9006C">
      <w:pPr>
        <w:spacing w:after="0"/>
        <w:rPr>
          <w:bCs/>
          <w:color w:val="FF0000"/>
        </w:rPr>
      </w:pPr>
      <w:r>
        <w:rPr>
          <w:bCs/>
          <w:color w:val="FF0000"/>
        </w:rPr>
        <w:t xml:space="preserve"> It could also be an </w:t>
      </w:r>
      <w:r w:rsidRPr="00667F4F">
        <w:rPr>
          <w:b/>
          <w:bCs/>
          <w:color w:val="FF0000"/>
        </w:rPr>
        <w:t>interprete</w:t>
      </w:r>
      <w:r>
        <w:rPr>
          <w:bCs/>
          <w:color w:val="FF0000"/>
        </w:rPr>
        <w:t>r. They would only be there to interoperate between the police and the suspect.</w:t>
      </w:r>
      <w:r w:rsidR="00E169E2">
        <w:rPr>
          <w:bCs/>
          <w:color w:val="FF0000"/>
        </w:rPr>
        <w:t xml:space="preserve"> And again offer no legal advice or answer for the suspect</w:t>
      </w:r>
    </w:p>
    <w:p w:rsidR="00F9006C" w:rsidRPr="00430C0C" w:rsidRDefault="00F9006C" w:rsidP="00F9006C">
      <w:pPr>
        <w:spacing w:after="0"/>
        <w:rPr>
          <w:b/>
          <w:color w:val="000000" w:themeColor="text1"/>
        </w:rPr>
      </w:pPr>
    </w:p>
    <w:p w:rsidR="00F9006C" w:rsidRPr="00430C0C" w:rsidRDefault="00F9006C" w:rsidP="00F9006C">
      <w:pPr>
        <w:spacing w:after="0"/>
        <w:rPr>
          <w:b/>
          <w:color w:val="FF0000"/>
          <w:u w:val="single"/>
        </w:rPr>
      </w:pPr>
    </w:p>
    <w:p w:rsidR="00F9006C" w:rsidRDefault="00F9006C" w:rsidP="00F9006C">
      <w:pPr>
        <w:spacing w:after="0"/>
        <w:rPr>
          <w:b/>
          <w:bCs/>
          <w:color w:val="0070C0"/>
          <w:sz w:val="16"/>
          <w:szCs w:val="16"/>
        </w:rPr>
      </w:pPr>
      <w:r w:rsidRPr="00900CA1">
        <w:t xml:space="preserve">Q </w:t>
      </w:r>
      <w:r>
        <w:t>13</w:t>
      </w:r>
      <w:r w:rsidRPr="00900CA1">
        <w:t xml:space="preserve">. Outline the national police interviewing model </w:t>
      </w:r>
      <w:r w:rsidRPr="00900CA1">
        <w:rPr>
          <w:bCs/>
        </w:rPr>
        <w:t>(</w:t>
      </w:r>
      <w:r>
        <w:rPr>
          <w:bCs/>
        </w:rPr>
        <w:t>10</w:t>
      </w:r>
      <w:r w:rsidRPr="00900CA1">
        <w:rPr>
          <w:bCs/>
        </w:rPr>
        <w:t xml:space="preserve"> Marks)</w:t>
      </w:r>
      <w:r w:rsidRPr="00900CA1">
        <w:rPr>
          <w:color w:val="0070C0"/>
          <w:sz w:val="16"/>
          <w:szCs w:val="16"/>
        </w:rPr>
        <w:t xml:space="preserve"> </w:t>
      </w:r>
    </w:p>
    <w:p w:rsidR="00F9006C" w:rsidRDefault="00F9006C" w:rsidP="00F9006C">
      <w:pPr>
        <w:spacing w:after="0"/>
        <w:rPr>
          <w:b/>
          <w:bCs/>
          <w:color w:val="0070C0"/>
          <w:sz w:val="16"/>
          <w:szCs w:val="16"/>
        </w:rPr>
      </w:pPr>
    </w:p>
    <w:p w:rsidR="00F9006C" w:rsidRDefault="00F9006C" w:rsidP="00F9006C">
      <w:pPr>
        <w:spacing w:after="0"/>
        <w:rPr>
          <w:bCs/>
          <w:color w:val="FF0000"/>
          <w:sz w:val="20"/>
          <w:szCs w:val="20"/>
        </w:rPr>
      </w:pPr>
      <w:r w:rsidRPr="00F9006C">
        <w:rPr>
          <w:bCs/>
          <w:color w:val="FF0000"/>
          <w:sz w:val="20"/>
          <w:szCs w:val="20"/>
        </w:rPr>
        <w:t>Peace model.</w:t>
      </w:r>
    </w:p>
    <w:p w:rsidR="00F9006C" w:rsidRDefault="00F9006C" w:rsidP="00F9006C">
      <w:pPr>
        <w:spacing w:after="0"/>
        <w:rPr>
          <w:bCs/>
          <w:color w:val="FF0000"/>
          <w:sz w:val="20"/>
          <w:szCs w:val="20"/>
        </w:rPr>
      </w:pPr>
    </w:p>
    <w:p w:rsidR="00F9006C" w:rsidRDefault="00F9006C" w:rsidP="00F9006C">
      <w:pPr>
        <w:spacing w:after="0"/>
        <w:rPr>
          <w:bCs/>
          <w:color w:val="FF0000"/>
          <w:sz w:val="20"/>
          <w:szCs w:val="20"/>
        </w:rPr>
      </w:pPr>
      <w:r>
        <w:rPr>
          <w:bCs/>
          <w:color w:val="FF0000"/>
          <w:sz w:val="20"/>
          <w:szCs w:val="20"/>
        </w:rPr>
        <w:t>Planning and prepation</w:t>
      </w:r>
      <w:r w:rsidR="00182A2F">
        <w:rPr>
          <w:bCs/>
          <w:color w:val="FF0000"/>
          <w:sz w:val="20"/>
          <w:szCs w:val="20"/>
        </w:rPr>
        <w:t xml:space="preserve"> – plan and prep for interview, get all questions ready</w:t>
      </w:r>
      <w:r w:rsidR="00667F4F">
        <w:rPr>
          <w:bCs/>
          <w:color w:val="FF0000"/>
          <w:sz w:val="20"/>
          <w:szCs w:val="20"/>
        </w:rPr>
        <w:t xml:space="preserve"> prepare for no comment interview</w:t>
      </w:r>
    </w:p>
    <w:p w:rsidR="00F9006C" w:rsidRDefault="00F9006C" w:rsidP="00F9006C">
      <w:pPr>
        <w:spacing w:after="0"/>
        <w:rPr>
          <w:bCs/>
          <w:color w:val="FF0000"/>
          <w:sz w:val="20"/>
          <w:szCs w:val="20"/>
        </w:rPr>
      </w:pPr>
      <w:r>
        <w:rPr>
          <w:bCs/>
          <w:color w:val="FF0000"/>
          <w:sz w:val="20"/>
          <w:szCs w:val="20"/>
        </w:rPr>
        <w:t>Explain and engage</w:t>
      </w:r>
      <w:r w:rsidR="00182A2F">
        <w:rPr>
          <w:bCs/>
          <w:color w:val="FF0000"/>
          <w:sz w:val="20"/>
          <w:szCs w:val="20"/>
        </w:rPr>
        <w:t>- explain the process and engage with the suspect, build a rapport</w:t>
      </w:r>
    </w:p>
    <w:p w:rsidR="00F9006C" w:rsidRDefault="00182A2F" w:rsidP="00F9006C">
      <w:pPr>
        <w:spacing w:after="0"/>
        <w:rPr>
          <w:bCs/>
          <w:color w:val="FF0000"/>
          <w:sz w:val="20"/>
          <w:szCs w:val="20"/>
        </w:rPr>
      </w:pPr>
      <w:r>
        <w:rPr>
          <w:bCs/>
          <w:color w:val="FF0000"/>
          <w:sz w:val="20"/>
          <w:szCs w:val="20"/>
        </w:rPr>
        <w:t>Account- allow the suspect time for a free narrative making notes of any key points</w:t>
      </w:r>
    </w:p>
    <w:p w:rsidR="00182A2F" w:rsidRDefault="00182A2F" w:rsidP="00F9006C">
      <w:pPr>
        <w:spacing w:after="0"/>
        <w:rPr>
          <w:bCs/>
          <w:color w:val="FF0000"/>
          <w:sz w:val="20"/>
          <w:szCs w:val="20"/>
        </w:rPr>
      </w:pPr>
      <w:r>
        <w:rPr>
          <w:bCs/>
          <w:color w:val="FF0000"/>
          <w:sz w:val="20"/>
          <w:szCs w:val="20"/>
        </w:rPr>
        <w:t>Challenge and clarify – using the notes challenge and question the account</w:t>
      </w:r>
    </w:p>
    <w:p w:rsidR="00182A2F" w:rsidRPr="00F9006C" w:rsidRDefault="00182A2F" w:rsidP="00F9006C">
      <w:pPr>
        <w:spacing w:after="0"/>
        <w:rPr>
          <w:bCs/>
          <w:color w:val="FF0000"/>
          <w:sz w:val="20"/>
          <w:szCs w:val="20"/>
        </w:rPr>
      </w:pPr>
      <w:r>
        <w:rPr>
          <w:bCs/>
          <w:color w:val="FF0000"/>
          <w:sz w:val="20"/>
          <w:szCs w:val="20"/>
        </w:rPr>
        <w:t>End.- summarise the interview and get the suspect to agree that your understanding of their story is correct, or not</w:t>
      </w:r>
      <w:r w:rsidR="00A00B0D">
        <w:rPr>
          <w:bCs/>
          <w:color w:val="FF0000"/>
          <w:sz w:val="20"/>
          <w:szCs w:val="20"/>
        </w:rPr>
        <w:t xml:space="preserve"> and make changes as required</w:t>
      </w:r>
    </w:p>
    <w:p w:rsidR="00F9006C" w:rsidRPr="00F76EC5" w:rsidRDefault="00F9006C" w:rsidP="00F9006C">
      <w:pPr>
        <w:contextualSpacing/>
        <w:rPr>
          <w:b/>
          <w:iCs/>
          <w:color w:val="FF0000"/>
        </w:rPr>
      </w:pPr>
    </w:p>
    <w:p w:rsidR="00F9006C" w:rsidRPr="00F76EC5" w:rsidRDefault="00F9006C" w:rsidP="00F9006C">
      <w:pPr>
        <w:rPr>
          <w:b/>
          <w:lang w:val="en"/>
        </w:rPr>
      </w:pPr>
      <w:r w:rsidRPr="00F76EC5">
        <w:t xml:space="preserve">Q 14. State the definition of the offence of ‘Controlling or Coercive Behaviour in an Intimate or Family Relationship’ contrary to </w:t>
      </w:r>
      <w:r w:rsidRPr="00F76EC5">
        <w:rPr>
          <w:lang w:val="en"/>
        </w:rPr>
        <w:t xml:space="preserve">Section 76 of the Serious Crime Act 2015 </w:t>
      </w:r>
    </w:p>
    <w:p w:rsidR="00F9006C" w:rsidRPr="00F76EC5" w:rsidRDefault="00F9006C" w:rsidP="00F9006C">
      <w:pPr>
        <w:rPr>
          <w:b/>
          <w:lang w:val="en"/>
        </w:rPr>
      </w:pPr>
      <w:r w:rsidRPr="00F76EC5">
        <w:rPr>
          <w:lang w:val="en"/>
        </w:rPr>
        <w:t>(6 Marks)</w:t>
      </w:r>
      <w:r w:rsidRPr="00F76EC5">
        <w:rPr>
          <w:color w:val="0070C0"/>
        </w:rPr>
        <w:t xml:space="preserve"> </w:t>
      </w:r>
    </w:p>
    <w:p w:rsidR="00667F4F" w:rsidRDefault="00744FD9" w:rsidP="00F9006C">
      <w:pPr>
        <w:rPr>
          <w:color w:val="FF0000"/>
        </w:rPr>
      </w:pPr>
      <w:r w:rsidRPr="00744FD9">
        <w:rPr>
          <w:color w:val="FF0000"/>
        </w:rPr>
        <w:t xml:space="preserve">Controlling or coercive behaviour </w:t>
      </w:r>
      <w:r>
        <w:rPr>
          <w:color w:val="FF0000"/>
        </w:rPr>
        <w:t>is a way of instilling fear into someone and getting them to do or act in a way you want. Often used in a domestic environment as it can be hard to detect. It relies on controlling all aspects of a person life and potentially cutting them of from other friends/family/colleagues so they feel isolated and are too scared to leave.</w:t>
      </w:r>
    </w:p>
    <w:p w:rsidR="00667F4F" w:rsidRPr="00667F4F" w:rsidRDefault="00667F4F" w:rsidP="00F9006C">
      <w:pPr>
        <w:rPr>
          <w:color w:val="FF0000"/>
        </w:rPr>
      </w:pPr>
    </w:p>
    <w:p w:rsidR="00F9006C" w:rsidRDefault="00F9006C" w:rsidP="00F9006C">
      <w:pPr>
        <w:rPr>
          <w:sz w:val="16"/>
          <w:szCs w:val="16"/>
        </w:rPr>
      </w:pPr>
      <w:r w:rsidRPr="00F76EC5">
        <w:rPr>
          <w:color w:val="000000"/>
        </w:rPr>
        <w:t xml:space="preserve">Q 15. </w:t>
      </w:r>
      <w:r w:rsidRPr="00F76EC5">
        <w:t xml:space="preserve">Why is the relatively new offence of ‘Coercive Control’ so important? (5 Marks) </w:t>
      </w:r>
    </w:p>
    <w:p w:rsidR="006400A8" w:rsidRDefault="00E169E2" w:rsidP="00F9006C">
      <w:pPr>
        <w:rPr>
          <w:color w:val="FF0000"/>
          <w:sz w:val="20"/>
          <w:szCs w:val="20"/>
        </w:rPr>
      </w:pPr>
      <w:r w:rsidRPr="00E169E2">
        <w:rPr>
          <w:color w:val="FF0000"/>
          <w:sz w:val="20"/>
          <w:szCs w:val="20"/>
        </w:rPr>
        <w:t>It is so important as many victims, may not even know they are victims at first</w:t>
      </w:r>
      <w:r>
        <w:rPr>
          <w:color w:val="FF0000"/>
          <w:sz w:val="20"/>
          <w:szCs w:val="20"/>
        </w:rPr>
        <w:t xml:space="preserve">. they may just think they have a jealous partner but it often starts out as the “mental” side of coercive control but that can then escalate in to full on domestic violence and by this time, the victim could have been made completely isolated. It is very important to </w:t>
      </w:r>
      <w:r w:rsidR="00667F4F">
        <w:rPr>
          <w:color w:val="FF0000"/>
          <w:sz w:val="20"/>
          <w:szCs w:val="20"/>
        </w:rPr>
        <w:t>identify</w:t>
      </w:r>
      <w:r>
        <w:rPr>
          <w:color w:val="FF0000"/>
          <w:sz w:val="20"/>
          <w:szCs w:val="20"/>
        </w:rPr>
        <w:t xml:space="preserve"> this early and try to help the victim as soon as possible</w:t>
      </w:r>
    </w:p>
    <w:p w:rsidR="00667F4F" w:rsidRPr="00667F4F" w:rsidRDefault="00667F4F" w:rsidP="00F9006C">
      <w:pPr>
        <w:rPr>
          <w:color w:val="FF0000"/>
          <w:sz w:val="20"/>
          <w:szCs w:val="20"/>
        </w:rPr>
      </w:pPr>
    </w:p>
    <w:p w:rsidR="00F9006C" w:rsidRPr="005E1632" w:rsidRDefault="00F9006C" w:rsidP="00F9006C">
      <w:pPr>
        <w:rPr>
          <w:b/>
          <w:color w:val="000000" w:themeColor="text1"/>
        </w:rPr>
      </w:pPr>
      <w:r w:rsidRPr="00F76EC5">
        <w:t xml:space="preserve">Q 16. </w:t>
      </w:r>
      <w:r w:rsidRPr="00F76EC5">
        <w:rPr>
          <w:color w:val="000000" w:themeColor="text1"/>
        </w:rPr>
        <w:t xml:space="preserve">If you believe that a child could suffer </w:t>
      </w:r>
      <w:r w:rsidRPr="00F76EC5">
        <w:rPr>
          <w:i/>
          <w:iCs/>
          <w:color w:val="000000" w:themeColor="text1"/>
        </w:rPr>
        <w:t>significant harm</w:t>
      </w:r>
      <w:r w:rsidRPr="00F76EC5">
        <w:rPr>
          <w:color w:val="000000" w:themeColor="text1"/>
        </w:rPr>
        <w:t xml:space="preserve"> due to their circumstances, </w:t>
      </w:r>
      <w:r w:rsidRPr="00F76EC5">
        <w:rPr>
          <w:i/>
          <w:iCs/>
          <w:color w:val="000000" w:themeColor="text1"/>
        </w:rPr>
        <w:t>explain</w:t>
      </w:r>
      <w:r w:rsidRPr="00F76EC5">
        <w:rPr>
          <w:color w:val="000000" w:themeColor="text1"/>
        </w:rPr>
        <w:t xml:space="preserve"> how you could ensure the child’s safety using the power provided by section 46 of the Children Act 1989 </w:t>
      </w:r>
      <w:r w:rsidRPr="00F76EC5">
        <w:rPr>
          <w:bCs/>
          <w:color w:val="000000" w:themeColor="text1"/>
        </w:rPr>
        <w:t>(10 Marks)</w:t>
      </w:r>
      <w:r w:rsidRPr="00F76EC5">
        <w:rPr>
          <w:color w:val="0070C0"/>
          <w:sz w:val="16"/>
          <w:szCs w:val="16"/>
        </w:rPr>
        <w:t xml:space="preserve"> </w:t>
      </w:r>
    </w:p>
    <w:p w:rsidR="00F9006C" w:rsidRPr="006400A8" w:rsidRDefault="006400A8" w:rsidP="00F9006C">
      <w:pPr>
        <w:rPr>
          <w:color w:val="FF0000"/>
        </w:rPr>
      </w:pPr>
      <w:r w:rsidRPr="006400A8">
        <w:rPr>
          <w:color w:val="FF0000"/>
        </w:rPr>
        <w:t xml:space="preserve">Section 46 of the childrens act 1989 allows if necessary </w:t>
      </w:r>
      <w:r>
        <w:rPr>
          <w:color w:val="FF0000"/>
        </w:rPr>
        <w:t>to temporarily remove that child from the circumstances they find them</w:t>
      </w:r>
      <w:r w:rsidR="00A00B0D">
        <w:rPr>
          <w:color w:val="FF0000"/>
        </w:rPr>
        <w:t>selves</w:t>
      </w:r>
      <w:r>
        <w:rPr>
          <w:color w:val="FF0000"/>
        </w:rPr>
        <w:t xml:space="preserve"> in, so this could be taking them to stay with family of involving social services and them taking over care of that child</w:t>
      </w:r>
      <w:r w:rsidR="00A00B0D">
        <w:rPr>
          <w:color w:val="FF0000"/>
        </w:rPr>
        <w:t>. They will make any longterm decisions on where that child should remain.</w:t>
      </w:r>
    </w:p>
    <w:p w:rsidR="00F9006C" w:rsidRDefault="00F9006C" w:rsidP="00F9006C">
      <w:pPr>
        <w:rPr>
          <w:color w:val="0070C0"/>
          <w:sz w:val="16"/>
          <w:szCs w:val="16"/>
        </w:rPr>
      </w:pPr>
      <w:r w:rsidRPr="00F76EC5">
        <w:rPr>
          <w:color w:val="000000" w:themeColor="text1"/>
        </w:rPr>
        <w:lastRenderedPageBreak/>
        <w:t xml:space="preserve">Q 17. </w:t>
      </w:r>
      <w:r w:rsidRPr="00F76EC5">
        <w:t xml:space="preserve">Define the offence of child cruelty contrary to sec 1 Children and Young Persons Act 1933 </w:t>
      </w:r>
      <w:r w:rsidRPr="00F76EC5">
        <w:rPr>
          <w:bCs/>
        </w:rPr>
        <w:t>(8 Marks)</w:t>
      </w:r>
      <w:r w:rsidRPr="00F76EC5">
        <w:t xml:space="preserve">. </w:t>
      </w:r>
    </w:p>
    <w:p w:rsidR="00F9006C" w:rsidRPr="00667F4F" w:rsidRDefault="00667F4F" w:rsidP="00F9006C">
      <w:pPr>
        <w:rPr>
          <w:b/>
          <w:color w:val="FF0000"/>
          <w:sz w:val="20"/>
          <w:szCs w:val="20"/>
        </w:rPr>
      </w:pPr>
      <w:r w:rsidRPr="00667F4F">
        <w:rPr>
          <w:color w:val="FF0000"/>
          <w:sz w:val="20"/>
          <w:szCs w:val="20"/>
        </w:rPr>
        <w:t xml:space="preserve">Child cruelty doesn’t have to be physical abuse, it could be neglect. Allowing the </w:t>
      </w:r>
      <w:r>
        <w:rPr>
          <w:color w:val="FF0000"/>
          <w:sz w:val="20"/>
          <w:szCs w:val="20"/>
        </w:rPr>
        <w:t xml:space="preserve">child to go hungry, not providing </w:t>
      </w:r>
      <w:r w:rsidRPr="00667F4F">
        <w:rPr>
          <w:color w:val="FF0000"/>
          <w:sz w:val="20"/>
          <w:szCs w:val="20"/>
        </w:rPr>
        <w:t>them with clean clothes bedding</w:t>
      </w:r>
      <w:r>
        <w:rPr>
          <w:color w:val="FF0000"/>
          <w:sz w:val="20"/>
          <w:szCs w:val="20"/>
        </w:rPr>
        <w:t xml:space="preserve"> and love</w:t>
      </w:r>
      <w:r w:rsidRPr="00667F4F">
        <w:rPr>
          <w:color w:val="FF0000"/>
          <w:sz w:val="20"/>
          <w:szCs w:val="20"/>
        </w:rPr>
        <w:t>. The child themselves could be dirty/nits or have illness brought on from neglect.</w:t>
      </w:r>
    </w:p>
    <w:p w:rsidR="00F9006C" w:rsidRPr="00F76EC5" w:rsidRDefault="00F9006C" w:rsidP="00F9006C">
      <w:pPr>
        <w:rPr>
          <w:b/>
          <w:bCs/>
          <w:color w:val="0070C0"/>
          <w:sz w:val="16"/>
          <w:szCs w:val="16"/>
        </w:rPr>
      </w:pPr>
      <w:r w:rsidRPr="00F76EC5">
        <w:rPr>
          <w:color w:val="000000"/>
        </w:rPr>
        <w:t xml:space="preserve">Q 18. Explain the risk identification, assessment and management model that should be used when dealing with such matters (6 marks) </w:t>
      </w:r>
    </w:p>
    <w:p w:rsidR="00F9006C" w:rsidRPr="00355C4B" w:rsidRDefault="00D57235" w:rsidP="00F9006C">
      <w:pPr>
        <w:rPr>
          <w:color w:val="FF0000"/>
        </w:rPr>
      </w:pPr>
      <w:r w:rsidRPr="00355C4B">
        <w:rPr>
          <w:color w:val="FF0000"/>
        </w:rPr>
        <w:t>THRIVE</w:t>
      </w:r>
    </w:p>
    <w:p w:rsidR="00D57235" w:rsidRPr="00355C4B" w:rsidRDefault="00D57235" w:rsidP="00F9006C">
      <w:pPr>
        <w:rPr>
          <w:color w:val="FF0000"/>
        </w:rPr>
      </w:pPr>
      <w:r w:rsidRPr="00355C4B">
        <w:rPr>
          <w:color w:val="FF0000"/>
        </w:rPr>
        <w:t xml:space="preserve">Threat harm risk </w:t>
      </w:r>
    </w:p>
    <w:p w:rsidR="00F9006C" w:rsidRDefault="00F9006C" w:rsidP="00F9006C">
      <w:r w:rsidRPr="00F76EC5">
        <w:t xml:space="preserve">Q 19. Outline the requirements of the </w:t>
      </w:r>
      <w:r w:rsidRPr="00F76EC5">
        <w:rPr>
          <w:i/>
          <w:iCs/>
        </w:rPr>
        <w:t>Public Protection Notification</w:t>
      </w:r>
      <w:r w:rsidRPr="00F76EC5">
        <w:t xml:space="preserve"> (PPN) process </w:t>
      </w:r>
      <w:r w:rsidRPr="00F76EC5">
        <w:rPr>
          <w:bCs/>
        </w:rPr>
        <w:t>(6 Marks)</w:t>
      </w:r>
      <w:r w:rsidRPr="00F76EC5">
        <w:t xml:space="preserve">. </w:t>
      </w:r>
    </w:p>
    <w:p w:rsidR="006400A8" w:rsidRPr="006400A8" w:rsidRDefault="006400A8" w:rsidP="00F9006C">
      <w:pPr>
        <w:rPr>
          <w:b/>
          <w:color w:val="FF0000"/>
        </w:rPr>
      </w:pPr>
      <w:r w:rsidRPr="006400A8">
        <w:rPr>
          <w:color w:val="FF0000"/>
        </w:rPr>
        <w:t xml:space="preserve">A </w:t>
      </w:r>
      <w:r w:rsidR="00A00B0D">
        <w:rPr>
          <w:color w:val="FF0000"/>
        </w:rPr>
        <w:t>PPN</w:t>
      </w:r>
      <w:r w:rsidR="003A6BC8">
        <w:rPr>
          <w:color w:val="FF0000"/>
        </w:rPr>
        <w:t xml:space="preserve"> must be completed in all instances </w:t>
      </w:r>
      <w:r w:rsidRPr="006400A8">
        <w:rPr>
          <w:color w:val="FF0000"/>
        </w:rPr>
        <w:t>of domestic violence</w:t>
      </w:r>
      <w:r>
        <w:rPr>
          <w:color w:val="FF0000"/>
        </w:rPr>
        <w:t>, this must be completed before the end of that officers shift. No exceptions. Within that PPN all questions must be asked and at the end a risk assessment completed, scoring the PPN as high, medium or low risk.</w:t>
      </w:r>
      <w:r w:rsidR="003A6BC8">
        <w:rPr>
          <w:color w:val="FF0000"/>
        </w:rPr>
        <w:t xml:space="preserve"> This is then sent of</w:t>
      </w:r>
      <w:r w:rsidR="00A00B0D">
        <w:rPr>
          <w:color w:val="FF0000"/>
        </w:rPr>
        <w:t>f</w:t>
      </w:r>
      <w:r w:rsidR="003A6BC8">
        <w:rPr>
          <w:color w:val="FF0000"/>
        </w:rPr>
        <w:t xml:space="preserve"> to all rel</w:t>
      </w:r>
      <w:r w:rsidR="00A00B0D">
        <w:rPr>
          <w:color w:val="FF0000"/>
        </w:rPr>
        <w:t>e</w:t>
      </w:r>
      <w:r w:rsidR="003A6BC8">
        <w:rPr>
          <w:color w:val="FF0000"/>
        </w:rPr>
        <w:t xml:space="preserve">vant partner </w:t>
      </w:r>
      <w:r w:rsidR="00A00B0D">
        <w:rPr>
          <w:color w:val="FF0000"/>
        </w:rPr>
        <w:t>agencies</w:t>
      </w:r>
      <w:r w:rsidR="003A6BC8">
        <w:rPr>
          <w:color w:val="FF0000"/>
        </w:rPr>
        <w:t>… with the victims consent</w:t>
      </w:r>
    </w:p>
    <w:p w:rsidR="00F9006C" w:rsidRPr="00F76EC5" w:rsidRDefault="00F9006C" w:rsidP="00F9006C">
      <w:pPr>
        <w:rPr>
          <w:b/>
        </w:rPr>
      </w:pPr>
    </w:p>
    <w:p w:rsidR="00F9006C" w:rsidRDefault="00F9006C" w:rsidP="00F9006C">
      <w:pPr>
        <w:rPr>
          <w:bCs/>
        </w:rPr>
      </w:pPr>
      <w:r w:rsidRPr="00F76EC5">
        <w:t xml:space="preserve">Q 20. In cases where there is violence or threat of violence towards the victim, the offender should be arrested and where possible charged with an offence. Where this is not possible an investigating officer can apply for a DVPN. Explain this process </w:t>
      </w:r>
      <w:r w:rsidRPr="00F76EC5">
        <w:rPr>
          <w:bCs/>
        </w:rPr>
        <w:t xml:space="preserve">(12 Marks) </w:t>
      </w:r>
    </w:p>
    <w:p w:rsidR="00EF1EF6" w:rsidRPr="00EF1EF6" w:rsidRDefault="00EF1EF6" w:rsidP="00F9006C">
      <w:pPr>
        <w:rPr>
          <w:bCs/>
          <w:color w:val="FF0000"/>
        </w:rPr>
      </w:pPr>
      <w:r w:rsidRPr="00EF1EF6">
        <w:rPr>
          <w:bCs/>
          <w:color w:val="FF0000"/>
        </w:rPr>
        <w:t>Domestic violence protection notice</w:t>
      </w:r>
    </w:p>
    <w:p w:rsidR="00EF1EF6" w:rsidRPr="00EF1EF6" w:rsidRDefault="00EF1EF6" w:rsidP="00F9006C">
      <w:pPr>
        <w:rPr>
          <w:bCs/>
          <w:color w:val="FF0000"/>
        </w:rPr>
      </w:pPr>
      <w:r w:rsidRPr="00EF1EF6">
        <w:rPr>
          <w:bCs/>
          <w:color w:val="FF0000"/>
        </w:rPr>
        <w:t xml:space="preserve">Is a process put in place to help safeguard the victim. The officer can request that the court imposes a restraining order against the offender. If the offender then breaches this order </w:t>
      </w:r>
      <w:r w:rsidR="003A6BC8">
        <w:rPr>
          <w:bCs/>
          <w:color w:val="FF0000"/>
        </w:rPr>
        <w:t xml:space="preserve">they </w:t>
      </w:r>
      <w:r w:rsidRPr="00EF1EF6">
        <w:rPr>
          <w:bCs/>
          <w:color w:val="FF0000"/>
        </w:rPr>
        <w:t>can immediately be arrested and charged for this offence</w:t>
      </w:r>
      <w:r w:rsidR="003A6BC8">
        <w:rPr>
          <w:bCs/>
          <w:color w:val="FF0000"/>
        </w:rPr>
        <w:t xml:space="preserve">. </w:t>
      </w:r>
    </w:p>
    <w:p w:rsidR="00F9006C" w:rsidRPr="00F76EC5" w:rsidRDefault="00F9006C" w:rsidP="00F9006C">
      <w:pPr>
        <w:rPr>
          <w:b/>
        </w:rPr>
      </w:pPr>
    </w:p>
    <w:p w:rsidR="00F9006C" w:rsidRPr="00F76EC5" w:rsidRDefault="00F9006C" w:rsidP="00F9006C">
      <w:pPr>
        <w:rPr>
          <w:b/>
          <w:bCs/>
          <w:color w:val="0070C0"/>
          <w:sz w:val="16"/>
          <w:szCs w:val="16"/>
        </w:rPr>
      </w:pPr>
      <w:r w:rsidRPr="00F76EC5">
        <w:rPr>
          <w:bCs/>
          <w:color w:val="000000" w:themeColor="text1"/>
        </w:rPr>
        <w:t xml:space="preserve">Q 21. Explain what is meant by ‘Child Sexual Exploitation’ </w:t>
      </w:r>
      <w:r w:rsidRPr="00F76EC5">
        <w:rPr>
          <w:color w:val="000000" w:themeColor="text1"/>
        </w:rPr>
        <w:t>(10 Marks)</w:t>
      </w:r>
      <w:r w:rsidRPr="00F76EC5">
        <w:rPr>
          <w:bCs/>
          <w:color w:val="000000" w:themeColor="text1"/>
        </w:rPr>
        <w:t xml:space="preserve"> </w:t>
      </w:r>
    </w:p>
    <w:p w:rsidR="00F9006C" w:rsidRPr="00F76EC5" w:rsidRDefault="00EF1EF6" w:rsidP="00F9006C">
      <w:pPr>
        <w:rPr>
          <w:b/>
          <w:bCs/>
          <w:i/>
          <w:iCs/>
          <w:color w:val="000000" w:themeColor="text1"/>
        </w:rPr>
      </w:pPr>
      <w:r w:rsidRPr="00EF1EF6">
        <w:rPr>
          <w:bCs/>
          <w:iCs/>
          <w:color w:val="FF0000"/>
        </w:rPr>
        <w:t>All children (under18s)</w:t>
      </w:r>
      <w:r>
        <w:rPr>
          <w:bCs/>
          <w:iCs/>
          <w:color w:val="FF0000"/>
        </w:rPr>
        <w:t xml:space="preserve"> are classed as vulnerable, so child sexual exploitation is to take advantage of that vulnerability in a sexual nature. It doesn’t have to be physical. It can be photos/videos. It can be any part of the network, someone trafficking a child for sexual purposes, they themselves do not need to get any sexual gratification from it, just be involved in the process.</w:t>
      </w:r>
    </w:p>
    <w:p w:rsidR="00F9006C" w:rsidRPr="00F76EC5" w:rsidRDefault="00F9006C" w:rsidP="00F9006C">
      <w:pPr>
        <w:contextualSpacing/>
      </w:pPr>
    </w:p>
    <w:p w:rsidR="00F9006C" w:rsidRDefault="00F9006C" w:rsidP="00F9006C">
      <w:r w:rsidRPr="00F76EC5">
        <w:t>Q 22. Define</w:t>
      </w:r>
      <w:r w:rsidRPr="00F76EC5">
        <w:rPr>
          <w:bCs/>
        </w:rPr>
        <w:t xml:space="preserve"> the offence of Rape contrary to Section 1 Sexual offences Act 2003 </w:t>
      </w:r>
      <w:r w:rsidRPr="00F76EC5">
        <w:t>(5 marks)</w:t>
      </w:r>
    </w:p>
    <w:p w:rsidR="00182A2F" w:rsidRPr="0037580B" w:rsidRDefault="00182A2F" w:rsidP="00F9006C">
      <w:pPr>
        <w:rPr>
          <w:color w:val="FF0000"/>
        </w:rPr>
      </w:pPr>
      <w:r w:rsidRPr="0037580B">
        <w:rPr>
          <w:color w:val="FF0000"/>
        </w:rPr>
        <w:t>A person (A) commits the offence of rape if they penetrate a person (B) in the anus, vagina or mouth with their penis and do not have the consent of (B) or do not reasonably believe they would have the consent of (b)</w:t>
      </w:r>
    </w:p>
    <w:p w:rsidR="00F9006C" w:rsidRDefault="00F9006C" w:rsidP="00F9006C">
      <w:pPr>
        <w:spacing w:after="0"/>
        <w:rPr>
          <w:color w:val="FF0000"/>
        </w:rPr>
      </w:pPr>
    </w:p>
    <w:p w:rsidR="00F9006C" w:rsidRPr="00F76EC5" w:rsidRDefault="00F9006C" w:rsidP="00F9006C">
      <w:pPr>
        <w:spacing w:after="0"/>
        <w:rPr>
          <w:b/>
        </w:rPr>
      </w:pPr>
    </w:p>
    <w:p w:rsidR="00F9006C" w:rsidRPr="00F76EC5" w:rsidRDefault="00F9006C" w:rsidP="00F9006C">
      <w:pPr>
        <w:spacing w:after="0"/>
        <w:rPr>
          <w:b/>
          <w:color w:val="0070C0"/>
          <w:sz w:val="16"/>
          <w:szCs w:val="16"/>
        </w:rPr>
      </w:pPr>
      <w:r w:rsidRPr="00F76EC5">
        <w:t xml:space="preserve">Q 23. With regard to the matter of a victim’s consent in a case of rape, outline the evidential presumptions that a court can make under Section 75 (a) &amp; (b). of the Sexual Offences Act 2003 </w:t>
      </w:r>
      <w:r w:rsidRPr="00F76EC5">
        <w:rPr>
          <w:bCs/>
        </w:rPr>
        <w:t>(8 Marks)</w:t>
      </w:r>
      <w:r w:rsidRPr="00F76EC5">
        <w:t xml:space="preserve"> </w:t>
      </w:r>
    </w:p>
    <w:p w:rsidR="00355C4B" w:rsidRDefault="00F9006C" w:rsidP="00355C4B">
      <w:pPr>
        <w:spacing w:after="0"/>
        <w:rPr>
          <w:b/>
        </w:rPr>
      </w:pPr>
      <w:r w:rsidRPr="00F76EC5">
        <w:t xml:space="preserve"> </w:t>
      </w:r>
      <w:bookmarkStart w:id="2" w:name="_Hlk12271490"/>
    </w:p>
    <w:p w:rsidR="00F9006C" w:rsidRPr="00355C4B" w:rsidRDefault="00F9006C" w:rsidP="00355C4B">
      <w:pPr>
        <w:spacing w:after="0"/>
        <w:rPr>
          <w:b/>
        </w:rPr>
      </w:pPr>
      <w:r w:rsidRPr="00F76EC5">
        <w:rPr>
          <w:bCs/>
          <w:color w:val="000000" w:themeColor="text1"/>
        </w:rPr>
        <w:lastRenderedPageBreak/>
        <w:t xml:space="preserve">Q 24. </w:t>
      </w:r>
      <w:bookmarkEnd w:id="2"/>
      <w:r w:rsidRPr="00F76EC5">
        <w:rPr>
          <w:bCs/>
          <w:color w:val="000000" w:themeColor="text1"/>
        </w:rPr>
        <w:t xml:space="preserve">Define Section 18 (1) PACE search power </w:t>
      </w:r>
      <w:r w:rsidRPr="00F76EC5">
        <w:rPr>
          <w:color w:val="000000" w:themeColor="text1"/>
        </w:rPr>
        <w:t>(6 Marks)</w:t>
      </w:r>
      <w:r w:rsidRPr="00F76EC5">
        <w:rPr>
          <w:bCs/>
          <w:color w:val="0070C0"/>
          <w:sz w:val="16"/>
          <w:szCs w:val="16"/>
        </w:rPr>
        <w:t xml:space="preserve"> </w:t>
      </w:r>
    </w:p>
    <w:p w:rsidR="00F9006C" w:rsidRPr="0037580B" w:rsidRDefault="0037580B" w:rsidP="00F9006C">
      <w:pPr>
        <w:contextualSpacing/>
        <w:rPr>
          <w:bCs/>
          <w:color w:val="FF0000"/>
        </w:rPr>
      </w:pPr>
      <w:r>
        <w:rPr>
          <w:bCs/>
          <w:color w:val="FF0000"/>
        </w:rPr>
        <w:t>Section 18 (1) of pace is the power to search the suspects premises after an arrest</w:t>
      </w:r>
      <w:r w:rsidR="00744FD9">
        <w:rPr>
          <w:bCs/>
          <w:color w:val="FF0000"/>
        </w:rPr>
        <w:t xml:space="preserve"> if you believe you will find articles related to that offence or offences of a similar nature</w:t>
      </w:r>
    </w:p>
    <w:p w:rsidR="00F9006C" w:rsidRPr="00F76EC5" w:rsidRDefault="00F9006C" w:rsidP="00F9006C">
      <w:pPr>
        <w:rPr>
          <w:b/>
          <w:bCs/>
          <w:color w:val="FF0000"/>
        </w:rPr>
      </w:pPr>
    </w:p>
    <w:p w:rsidR="00F9006C" w:rsidRPr="00F76EC5" w:rsidRDefault="00F9006C" w:rsidP="00F9006C">
      <w:pPr>
        <w:rPr>
          <w:color w:val="000000" w:themeColor="text1"/>
        </w:rPr>
      </w:pPr>
      <w:r w:rsidRPr="00F76EC5">
        <w:rPr>
          <w:bCs/>
          <w:color w:val="000000" w:themeColor="text1"/>
        </w:rPr>
        <w:t xml:space="preserve">Q 25.  Explain the power of seizure of any property found when a search power is lawfully executed </w:t>
      </w:r>
      <w:r w:rsidRPr="00F76EC5">
        <w:rPr>
          <w:color w:val="000000" w:themeColor="text1"/>
        </w:rPr>
        <w:t>(8 Marks)</w:t>
      </w:r>
      <w:r w:rsidRPr="00F76EC5">
        <w:rPr>
          <w:bCs/>
          <w:color w:val="0070C0"/>
          <w:sz w:val="16"/>
          <w:szCs w:val="16"/>
        </w:rPr>
        <w:t xml:space="preserve"> </w:t>
      </w:r>
    </w:p>
    <w:p w:rsidR="003A6BC8" w:rsidRPr="003A6BC8" w:rsidRDefault="00744FD9" w:rsidP="003A6BC8">
      <w:pPr>
        <w:tabs>
          <w:tab w:val="left" w:pos="6198"/>
        </w:tabs>
        <w:spacing w:after="0" w:line="240" w:lineRule="auto"/>
        <w:rPr>
          <w:rFonts w:eastAsia="Calibri" w:cstheme="minorHAnsi"/>
          <w:color w:val="FF0000"/>
          <w:sz w:val="20"/>
          <w:szCs w:val="20"/>
        </w:rPr>
      </w:pPr>
      <w:r w:rsidRPr="00744FD9">
        <w:rPr>
          <w:rFonts w:eastAsia="Calibri" w:cstheme="minorHAnsi"/>
          <w:color w:val="FF0000"/>
          <w:sz w:val="20"/>
          <w:szCs w:val="20"/>
        </w:rPr>
        <w:t xml:space="preserve">An </w:t>
      </w:r>
      <w:r w:rsidR="003A6BC8">
        <w:rPr>
          <w:rFonts w:eastAsia="Calibri" w:cstheme="minorHAnsi"/>
          <w:color w:val="FF0000"/>
          <w:sz w:val="20"/>
          <w:szCs w:val="20"/>
        </w:rPr>
        <w:t>officer</w:t>
      </w:r>
      <w:r w:rsidRPr="00744FD9">
        <w:rPr>
          <w:rFonts w:eastAsia="Calibri" w:cstheme="minorHAnsi"/>
          <w:color w:val="FF0000"/>
          <w:sz w:val="20"/>
          <w:szCs w:val="20"/>
        </w:rPr>
        <w:t xml:space="preserve"> carrying out a lawful search can seize any property that is believed to be </w:t>
      </w:r>
      <w:r>
        <w:rPr>
          <w:rFonts w:eastAsia="Calibri" w:cstheme="minorHAnsi"/>
          <w:color w:val="FF0000"/>
          <w:sz w:val="20"/>
          <w:szCs w:val="20"/>
        </w:rPr>
        <w:t>linked to that offence or similar offences or be the result of any unlawful gains I.e money found on the premises</w:t>
      </w:r>
      <w:r w:rsidR="003A6BC8">
        <w:rPr>
          <w:rFonts w:eastAsia="Calibri" w:cstheme="minorHAnsi"/>
          <w:color w:val="FF0000"/>
          <w:sz w:val="20"/>
          <w:szCs w:val="20"/>
        </w:rPr>
        <w:t>. This will then be exhibited and used in the case against the suspect</w:t>
      </w:r>
    </w:p>
    <w:sectPr w:rsidR="003A6BC8" w:rsidRPr="003A6BC8" w:rsidSect="00A00B0D">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57235" w:rsidRDefault="00D57235" w:rsidP="00A00B0D">
      <w:pPr>
        <w:spacing w:after="0" w:line="240" w:lineRule="auto"/>
      </w:pPr>
      <w:r>
        <w:separator/>
      </w:r>
    </w:p>
  </w:endnote>
  <w:endnote w:type="continuationSeparator" w:id="0">
    <w:p w:rsidR="00D57235" w:rsidRDefault="00D57235" w:rsidP="00A00B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55C4B" w:rsidRDefault="00355C4B" w:rsidP="00355C4B">
    <w:pPr>
      <w:pStyle w:val="Footer"/>
      <w:rPr>
        <w:color w:val="000000"/>
        <w:sz w:val="17"/>
      </w:rPr>
    </w:pPr>
    <w:bookmarkStart w:id="5" w:name="TITUS1FooterEvenPages"/>
    <w:r w:rsidRPr="00355C4B">
      <w:rPr>
        <w:color w:val="000000"/>
        <w:sz w:val="17"/>
      </w:rPr>
      <w:t> </w:t>
    </w:r>
  </w:p>
  <w:bookmarkEnd w:id="5"/>
  <w:p w:rsidR="00355C4B" w:rsidRDefault="00355C4B" w:rsidP="00355C4B">
    <w:pPr>
      <w:pStyle w:val="Footer"/>
    </w:pPr>
  </w:p>
  <w:p w:rsidR="00D57235" w:rsidRDefault="00D572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7235" w:rsidRDefault="00355C4B" w:rsidP="00355C4B">
    <w:pPr>
      <w:pStyle w:val="Footer"/>
      <w:rPr>
        <w:color w:val="000000"/>
        <w:sz w:val="17"/>
      </w:rPr>
    </w:pPr>
    <w:bookmarkStart w:id="6" w:name="TITUS1FooterPrimary"/>
    <w:r>
      <w:rPr>
        <w:color w:val="000000"/>
        <w:sz w:val="17"/>
      </w:rPr>
      <w:t> </w:t>
    </w:r>
  </w:p>
  <w:bookmarkEnd w:id="6"/>
  <w:p w:rsidR="00D57235" w:rsidRDefault="00D5723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7235" w:rsidRDefault="00355C4B" w:rsidP="00355C4B">
    <w:pPr>
      <w:pStyle w:val="Footer"/>
      <w:rPr>
        <w:color w:val="000000"/>
        <w:sz w:val="17"/>
      </w:rPr>
    </w:pPr>
    <w:bookmarkStart w:id="8" w:name="TITUS1FooterFirstPage"/>
    <w:r>
      <w:rPr>
        <w:color w:val="000000"/>
        <w:sz w:val="17"/>
      </w:rPr>
      <w:t> </w:t>
    </w:r>
  </w:p>
  <w:bookmarkEnd w:id="8"/>
  <w:p w:rsidR="00D57235" w:rsidRDefault="00D572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57235" w:rsidRDefault="00D57235" w:rsidP="00A00B0D">
      <w:pPr>
        <w:spacing w:after="0" w:line="240" w:lineRule="auto"/>
      </w:pPr>
      <w:r>
        <w:separator/>
      </w:r>
    </w:p>
  </w:footnote>
  <w:footnote w:type="continuationSeparator" w:id="0">
    <w:p w:rsidR="00D57235" w:rsidRDefault="00D57235" w:rsidP="00A00B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55C4B" w:rsidRDefault="00355C4B" w:rsidP="00355C4B">
    <w:pPr>
      <w:pStyle w:val="Header"/>
      <w:rPr>
        <w:color w:val="000000"/>
        <w:sz w:val="17"/>
      </w:rPr>
    </w:pPr>
    <w:bookmarkStart w:id="3" w:name="TITUS1HeaderEvenPages"/>
    <w:r w:rsidRPr="00355C4B">
      <w:rPr>
        <w:color w:val="000000"/>
        <w:sz w:val="17"/>
      </w:rPr>
      <w:t> </w:t>
    </w:r>
  </w:p>
  <w:bookmarkEnd w:id="3"/>
  <w:p w:rsidR="00355C4B" w:rsidRDefault="00355C4B" w:rsidP="00355C4B">
    <w:pPr>
      <w:pStyle w:val="Header"/>
    </w:pPr>
  </w:p>
  <w:p w:rsidR="00D57235" w:rsidRDefault="00D572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7235" w:rsidRDefault="00355C4B" w:rsidP="00355C4B">
    <w:pPr>
      <w:pStyle w:val="Header"/>
      <w:rPr>
        <w:color w:val="000000"/>
        <w:sz w:val="17"/>
      </w:rPr>
    </w:pPr>
    <w:bookmarkStart w:id="4" w:name="TITUS1HeaderPrimary"/>
    <w:r>
      <w:rPr>
        <w:color w:val="000000"/>
        <w:sz w:val="17"/>
      </w:rPr>
      <w:t> </w:t>
    </w:r>
  </w:p>
  <w:bookmarkEnd w:id="4"/>
  <w:p w:rsidR="00D57235" w:rsidRDefault="00D572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7235" w:rsidRDefault="00355C4B" w:rsidP="00355C4B">
    <w:pPr>
      <w:pStyle w:val="Header"/>
      <w:rPr>
        <w:color w:val="000000"/>
        <w:sz w:val="17"/>
      </w:rPr>
    </w:pPr>
    <w:bookmarkStart w:id="7" w:name="TITUS1HeaderFirstPage"/>
    <w:r>
      <w:rPr>
        <w:color w:val="000000"/>
        <w:sz w:val="17"/>
      </w:rPr>
      <w:t> </w:t>
    </w:r>
  </w:p>
  <w:bookmarkEnd w:id="7"/>
  <w:p w:rsidR="00D57235" w:rsidRDefault="00D5723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28C7"/>
    <w:rsid w:val="00182A2F"/>
    <w:rsid w:val="00355C4B"/>
    <w:rsid w:val="0037580B"/>
    <w:rsid w:val="003918C1"/>
    <w:rsid w:val="003A6BC8"/>
    <w:rsid w:val="005B2519"/>
    <w:rsid w:val="006400A8"/>
    <w:rsid w:val="00667F4F"/>
    <w:rsid w:val="00744FD9"/>
    <w:rsid w:val="009728C7"/>
    <w:rsid w:val="009A4A2B"/>
    <w:rsid w:val="00A00B0D"/>
    <w:rsid w:val="00D57235"/>
    <w:rsid w:val="00E169E2"/>
    <w:rsid w:val="00EF1EF6"/>
    <w:rsid w:val="00F90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EA6AF5"/>
  <w15:chartTrackingRefBased/>
  <w15:docId w15:val="{6B730B11-2F58-4215-9409-318EF1C32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006C"/>
    <w:pPr>
      <w:ind w:left="720"/>
      <w:contextualSpacing/>
    </w:pPr>
  </w:style>
  <w:style w:type="paragraph" w:styleId="Header">
    <w:name w:val="header"/>
    <w:basedOn w:val="Normal"/>
    <w:link w:val="HeaderChar"/>
    <w:uiPriority w:val="99"/>
    <w:unhideWhenUsed/>
    <w:rsid w:val="00A00B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0B0D"/>
  </w:style>
  <w:style w:type="paragraph" w:styleId="Footer">
    <w:name w:val="footer"/>
    <w:basedOn w:val="Normal"/>
    <w:link w:val="FooterChar"/>
    <w:uiPriority w:val="99"/>
    <w:unhideWhenUsed/>
    <w:rsid w:val="00A00B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B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5</Pages>
  <Words>1533</Words>
  <Characters>8742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Morris,Scott swp6706</dc:creator>
  <cp:keywords/>
  <dc:description/>
  <cp:lastModifiedBy>Morris,Scott swp6706</cp:lastModifiedBy>
  <cp:revision>2</cp:revision>
  <dcterms:created xsi:type="dcterms:W3CDTF">2020-11-16T12:45:00Z</dcterms:created>
  <dcterms:modified xsi:type="dcterms:W3CDTF">2020-11-16T15:02:00Z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3214a3fe-452d-4b7f-b166-ef3dbc106680</vt:lpwstr>
  </property>
  <property fmtid="{D5CDD505-2E9C-101B-9397-08002B2CF9AE}" pid="3" name="Classification">
    <vt:lpwstr>OFFICIAL</vt:lpwstr>
  </property>
  <property fmtid="{D5CDD505-2E9C-101B-9397-08002B2CF9AE}" pid="4" name="Visibility">
    <vt:lpwstr>NOT VISIBLE</vt:lpwstr>
  </property>
</Properties>
</file>