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EB323" w14:textId="77777777" w:rsidR="00276570" w:rsidRPr="001E5D8D" w:rsidRDefault="00276570" w:rsidP="001E5D8D">
      <w:pPr>
        <w:spacing w:after="0" w:line="360" w:lineRule="auto"/>
        <w:jc w:val="center"/>
        <w:rPr>
          <w:rFonts w:ascii="Arial" w:eastAsiaTheme="majorEastAsia" w:hAnsi="Arial" w:cs="Arial"/>
          <w:color w:val="000000" w:themeColor="text1"/>
          <w:spacing w:val="-10"/>
          <w:kern w:val="28"/>
        </w:rPr>
      </w:pPr>
    </w:p>
    <w:p w14:paraId="5D9B07BA" w14:textId="77777777" w:rsidR="00276570" w:rsidRPr="001E5D8D" w:rsidRDefault="00276570" w:rsidP="001E5D8D">
      <w:pPr>
        <w:spacing w:after="0" w:line="360" w:lineRule="auto"/>
        <w:jc w:val="center"/>
        <w:rPr>
          <w:rFonts w:ascii="Arial" w:eastAsiaTheme="majorEastAsia" w:hAnsi="Arial" w:cs="Arial"/>
          <w:color w:val="000000" w:themeColor="text1"/>
          <w:spacing w:val="-10"/>
          <w:kern w:val="28"/>
        </w:rPr>
      </w:pPr>
    </w:p>
    <w:p w14:paraId="1F844563" w14:textId="77777777" w:rsidR="00276570" w:rsidRPr="001E5D8D" w:rsidRDefault="00276570" w:rsidP="001E5D8D">
      <w:pPr>
        <w:spacing w:after="0" w:line="360" w:lineRule="auto"/>
        <w:jc w:val="center"/>
        <w:rPr>
          <w:rFonts w:ascii="Arial" w:eastAsiaTheme="majorEastAsia" w:hAnsi="Arial" w:cs="Arial"/>
          <w:color w:val="000000" w:themeColor="text1"/>
          <w:spacing w:val="-10"/>
          <w:kern w:val="28"/>
        </w:rPr>
      </w:pPr>
    </w:p>
    <w:p w14:paraId="052584B9" w14:textId="77777777" w:rsidR="004C1789" w:rsidRPr="001E5D8D" w:rsidRDefault="004C1789" w:rsidP="004C1789">
      <w:pPr>
        <w:spacing w:after="0" w:line="360" w:lineRule="auto"/>
        <w:jc w:val="center"/>
        <w:rPr>
          <w:rFonts w:ascii="Arial" w:eastAsiaTheme="majorEastAsia" w:hAnsi="Arial" w:cs="Arial"/>
          <w:color w:val="000000" w:themeColor="text1"/>
          <w:spacing w:val="-10"/>
          <w:kern w:val="28"/>
        </w:rPr>
      </w:pPr>
    </w:p>
    <w:p w14:paraId="0B615B24" w14:textId="77777777" w:rsidR="004C1789" w:rsidRPr="00074402" w:rsidRDefault="004C1789" w:rsidP="004C1789">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76E3E6CB" wp14:editId="2019FF45">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F234D1" w14:textId="77777777" w:rsidR="004C1789" w:rsidRPr="00074402" w:rsidRDefault="004C1789" w:rsidP="004C1789">
      <w:pPr>
        <w:spacing w:line="360" w:lineRule="auto"/>
        <w:rPr>
          <w:rFonts w:ascii="Arial" w:hAnsi="Arial" w:cs="Arial"/>
          <w:szCs w:val="24"/>
        </w:rPr>
      </w:pPr>
    </w:p>
    <w:p w14:paraId="56E10D5E" w14:textId="77777777" w:rsidR="004C1789" w:rsidRPr="00074402" w:rsidRDefault="004C1789" w:rsidP="004C1789">
      <w:pPr>
        <w:spacing w:line="360" w:lineRule="auto"/>
        <w:rPr>
          <w:rFonts w:ascii="Arial" w:hAnsi="Arial" w:cs="Arial"/>
          <w:szCs w:val="24"/>
        </w:rPr>
      </w:pPr>
    </w:p>
    <w:p w14:paraId="12CAA804" w14:textId="77777777" w:rsidR="004C1789" w:rsidRDefault="004C1789" w:rsidP="004C1789">
      <w:pPr>
        <w:spacing w:line="360" w:lineRule="auto"/>
        <w:rPr>
          <w:rFonts w:ascii="Arial" w:hAnsi="Arial" w:cs="Arial"/>
          <w:szCs w:val="24"/>
        </w:rPr>
      </w:pPr>
    </w:p>
    <w:p w14:paraId="039C6544" w14:textId="77777777" w:rsidR="004C1789" w:rsidRDefault="004C1789" w:rsidP="004C1789">
      <w:pPr>
        <w:spacing w:line="360" w:lineRule="auto"/>
        <w:rPr>
          <w:rFonts w:ascii="Arial" w:hAnsi="Arial" w:cs="Arial"/>
          <w:szCs w:val="24"/>
        </w:rPr>
      </w:pPr>
    </w:p>
    <w:p w14:paraId="21E5A3F1" w14:textId="77777777" w:rsidR="004C1789" w:rsidRPr="00074402" w:rsidRDefault="004C1789" w:rsidP="004C1789">
      <w:pPr>
        <w:spacing w:line="360" w:lineRule="auto"/>
        <w:rPr>
          <w:rFonts w:ascii="Arial" w:hAnsi="Arial" w:cs="Arial"/>
          <w:szCs w:val="24"/>
        </w:rPr>
      </w:pPr>
    </w:p>
    <w:p w14:paraId="01CF1DE9" w14:textId="77777777" w:rsidR="004C1789" w:rsidRDefault="004C1789" w:rsidP="004C1789">
      <w:pPr>
        <w:spacing w:after="0" w:line="240" w:lineRule="auto"/>
        <w:jc w:val="center"/>
        <w:rPr>
          <w:rFonts w:ascii="Arial" w:hAnsi="Arial" w:cs="Arial"/>
          <w:b/>
          <w:bCs/>
          <w:sz w:val="28"/>
          <w:szCs w:val="28"/>
          <w:u w:val="single"/>
        </w:rPr>
      </w:pPr>
      <w:r>
        <w:rPr>
          <w:rFonts w:ascii="Arial" w:hAnsi="Arial" w:cs="Arial"/>
          <w:b/>
          <w:bCs/>
          <w:sz w:val="28"/>
          <w:szCs w:val="28"/>
          <w:u w:val="single"/>
        </w:rPr>
        <w:t xml:space="preserve">Assessment Component 1 </w:t>
      </w:r>
    </w:p>
    <w:p w14:paraId="01BB2075" w14:textId="77777777" w:rsidR="004C1789" w:rsidRDefault="004C1789" w:rsidP="004C1789">
      <w:pPr>
        <w:spacing w:after="0" w:line="240" w:lineRule="auto"/>
        <w:jc w:val="center"/>
        <w:rPr>
          <w:rFonts w:ascii="Arial" w:hAnsi="Arial" w:cs="Arial"/>
          <w:b/>
          <w:bCs/>
          <w:sz w:val="28"/>
          <w:szCs w:val="28"/>
          <w:u w:val="single"/>
        </w:rPr>
      </w:pPr>
    </w:p>
    <w:p w14:paraId="02D8CD73" w14:textId="77777777" w:rsidR="004C1789" w:rsidRDefault="004C1789" w:rsidP="004C1789">
      <w:pPr>
        <w:spacing w:after="0" w:line="240" w:lineRule="auto"/>
        <w:jc w:val="center"/>
        <w:rPr>
          <w:rFonts w:ascii="Arial" w:hAnsi="Arial" w:cs="Arial"/>
          <w:b/>
          <w:bCs/>
          <w:sz w:val="28"/>
          <w:szCs w:val="28"/>
          <w:u w:val="single"/>
        </w:rPr>
      </w:pPr>
      <w:r>
        <w:rPr>
          <w:rFonts w:ascii="Arial" w:hAnsi="Arial" w:cs="Arial"/>
          <w:b/>
          <w:bCs/>
          <w:sz w:val="28"/>
          <w:szCs w:val="28"/>
          <w:u w:val="single"/>
        </w:rPr>
        <w:t>Written Essay</w:t>
      </w:r>
    </w:p>
    <w:p w14:paraId="524E6DF1" w14:textId="77777777" w:rsidR="004C1789" w:rsidRDefault="004C1789" w:rsidP="004C1789">
      <w:pPr>
        <w:spacing w:after="0" w:line="240" w:lineRule="auto"/>
        <w:jc w:val="center"/>
        <w:rPr>
          <w:rFonts w:ascii="Arial" w:hAnsi="Arial" w:cs="Arial"/>
          <w:b/>
          <w:bCs/>
          <w:sz w:val="28"/>
          <w:szCs w:val="28"/>
        </w:rPr>
      </w:pPr>
    </w:p>
    <w:p w14:paraId="25DC9F78" w14:textId="77777777" w:rsidR="004C1789" w:rsidRDefault="004C1789" w:rsidP="004C1789">
      <w:pPr>
        <w:tabs>
          <w:tab w:val="left" w:pos="6540"/>
        </w:tabs>
        <w:spacing w:line="360" w:lineRule="auto"/>
        <w:rPr>
          <w:rFonts w:ascii="Arial" w:hAnsi="Arial" w:cs="Arial"/>
          <w:sz w:val="28"/>
          <w:szCs w:val="28"/>
        </w:rPr>
      </w:pPr>
    </w:p>
    <w:p w14:paraId="1BDE84F4" w14:textId="77777777" w:rsidR="004C1789" w:rsidRDefault="004C1789" w:rsidP="004C1789">
      <w:pPr>
        <w:tabs>
          <w:tab w:val="left" w:pos="6540"/>
        </w:tabs>
        <w:spacing w:line="360" w:lineRule="auto"/>
        <w:rPr>
          <w:rFonts w:ascii="Arial" w:hAnsi="Arial" w:cs="Arial"/>
          <w:sz w:val="28"/>
          <w:szCs w:val="28"/>
        </w:rPr>
      </w:pPr>
    </w:p>
    <w:p w14:paraId="429F4D9F" w14:textId="77777777" w:rsidR="004C1789" w:rsidRDefault="004C1789" w:rsidP="004C1789">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 Mutiat Shobajo</w:t>
      </w:r>
    </w:p>
    <w:p w14:paraId="7471A373" w14:textId="77777777" w:rsidR="004C1789" w:rsidRDefault="004C1789" w:rsidP="004C1789">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 1910057</w:t>
      </w:r>
    </w:p>
    <w:p w14:paraId="4698790C" w14:textId="77777777" w:rsidR="004C1789" w:rsidRDefault="004C1789" w:rsidP="004C1789">
      <w:pPr>
        <w:tabs>
          <w:tab w:val="left" w:pos="6540"/>
        </w:tabs>
        <w:spacing w:line="360" w:lineRule="auto"/>
        <w:rPr>
          <w:rFonts w:ascii="Arial" w:hAnsi="Arial" w:cs="Arial"/>
          <w:sz w:val="28"/>
          <w:szCs w:val="28"/>
        </w:rPr>
      </w:pPr>
    </w:p>
    <w:p w14:paraId="6268AE61" w14:textId="77777777" w:rsidR="004C1789" w:rsidRPr="009B28B0" w:rsidRDefault="004C1789" w:rsidP="004C1789">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Pr>
          <w:rFonts w:ascii="Arial" w:hAnsi="Arial" w:cs="Arial"/>
          <w:sz w:val="28"/>
          <w:szCs w:val="28"/>
        </w:rPr>
        <w:t xml:space="preserve">Introduction to Research </w:t>
      </w:r>
    </w:p>
    <w:p w14:paraId="64F6A417" w14:textId="77777777" w:rsidR="004C1789" w:rsidRDefault="004C1789" w:rsidP="004C1789">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Pr="009B28B0">
        <w:t xml:space="preserve"> </w:t>
      </w:r>
      <w:r w:rsidRPr="009B28B0">
        <w:rPr>
          <w:rFonts w:ascii="Arial" w:hAnsi="Arial" w:cs="Arial"/>
          <w:sz w:val="28"/>
          <w:szCs w:val="28"/>
        </w:rPr>
        <w:t>(BMHP500</w:t>
      </w:r>
      <w:r>
        <w:rPr>
          <w:rFonts w:ascii="Arial" w:hAnsi="Arial" w:cs="Arial"/>
          <w:sz w:val="28"/>
          <w:szCs w:val="28"/>
        </w:rPr>
        <w:t>5</w:t>
      </w:r>
      <w:r w:rsidRPr="009B28B0">
        <w:rPr>
          <w:rFonts w:ascii="Arial" w:hAnsi="Arial" w:cs="Arial"/>
          <w:sz w:val="28"/>
          <w:szCs w:val="28"/>
        </w:rPr>
        <w:t>_LON)</w:t>
      </w:r>
    </w:p>
    <w:p w14:paraId="6501F2ED" w14:textId="77777777" w:rsidR="004C1789" w:rsidRDefault="004C1789" w:rsidP="004C1789">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 DR. Rachael Adebayo</w:t>
      </w:r>
    </w:p>
    <w:p w14:paraId="16D14F82" w14:textId="77777777" w:rsidR="004C1789" w:rsidRPr="00964AB3" w:rsidRDefault="004C1789" w:rsidP="004C1789">
      <w:pPr>
        <w:tabs>
          <w:tab w:val="left" w:pos="6540"/>
        </w:tabs>
        <w:spacing w:line="360" w:lineRule="auto"/>
        <w:rPr>
          <w:rFonts w:ascii="Arial" w:hAnsi="Arial" w:cs="Arial"/>
          <w:b/>
          <w:bCs/>
          <w:sz w:val="28"/>
          <w:szCs w:val="28"/>
        </w:rPr>
      </w:pPr>
      <w:r w:rsidRPr="00964AB3">
        <w:rPr>
          <w:rFonts w:ascii="Arial" w:hAnsi="Arial" w:cs="Arial"/>
          <w:b/>
          <w:bCs/>
          <w:sz w:val="28"/>
          <w:szCs w:val="28"/>
        </w:rPr>
        <w:t>Word count</w:t>
      </w:r>
      <w:r>
        <w:rPr>
          <w:rFonts w:ascii="Arial" w:hAnsi="Arial" w:cs="Arial"/>
          <w:b/>
          <w:bCs/>
          <w:sz w:val="28"/>
          <w:szCs w:val="28"/>
        </w:rPr>
        <w:t>:  3500</w:t>
      </w:r>
    </w:p>
    <w:p w14:paraId="3066A023" w14:textId="77777777" w:rsidR="00276570" w:rsidRPr="001E5D8D" w:rsidRDefault="00276570" w:rsidP="001E5D8D">
      <w:pPr>
        <w:spacing w:after="0" w:line="360" w:lineRule="auto"/>
        <w:rPr>
          <w:rFonts w:ascii="Arial" w:eastAsiaTheme="majorEastAsia" w:hAnsi="Arial" w:cs="Arial"/>
          <w:color w:val="000000" w:themeColor="text1"/>
          <w:spacing w:val="-10"/>
          <w:kern w:val="28"/>
        </w:rPr>
      </w:pPr>
    </w:p>
    <w:p w14:paraId="6C1A28E4" w14:textId="77777777" w:rsidR="004B2365" w:rsidRPr="001E5D8D" w:rsidRDefault="004B2365" w:rsidP="001E5D8D">
      <w:pPr>
        <w:spacing w:after="0" w:line="360" w:lineRule="auto"/>
        <w:rPr>
          <w:rFonts w:ascii="Arial" w:eastAsiaTheme="majorEastAsia" w:hAnsi="Arial" w:cs="Arial"/>
          <w:color w:val="000000" w:themeColor="text1"/>
          <w:spacing w:val="-10"/>
          <w:kern w:val="28"/>
        </w:rPr>
      </w:pPr>
    </w:p>
    <w:p w14:paraId="505E9AA6" w14:textId="19275604" w:rsidR="004B2365" w:rsidRPr="004C1789" w:rsidRDefault="004B2365" w:rsidP="004C1789">
      <w:pPr>
        <w:tabs>
          <w:tab w:val="left" w:pos="720"/>
        </w:tabs>
        <w:spacing w:after="0" w:line="360" w:lineRule="auto"/>
        <w:rPr>
          <w:rFonts w:ascii="Arial" w:eastAsiaTheme="majorEastAsia" w:hAnsi="Arial" w:cs="Arial"/>
          <w:color w:val="000000" w:themeColor="text1"/>
          <w:spacing w:val="-10"/>
          <w:kern w:val="28"/>
        </w:rPr>
      </w:pPr>
    </w:p>
    <w:p w14:paraId="585FBE5A" w14:textId="77777777" w:rsidR="00AA0CB6" w:rsidRDefault="00AA0CB6" w:rsidP="001E5D8D">
      <w:pPr>
        <w:spacing w:after="0" w:line="360" w:lineRule="auto"/>
        <w:rPr>
          <w:rFonts w:ascii="Arial" w:hAnsi="Arial" w:cs="Arial"/>
          <w:color w:val="000000" w:themeColor="text1"/>
        </w:rPr>
      </w:pPr>
    </w:p>
    <w:p w14:paraId="6C1659AF" w14:textId="151B93C6" w:rsidR="00AA0CB6" w:rsidRDefault="00AA0CB6">
      <w:pPr>
        <w:rPr>
          <w:rFonts w:ascii="Arial" w:hAnsi="Arial" w:cs="Arial"/>
          <w:color w:val="000000" w:themeColor="text1"/>
        </w:rPr>
      </w:pPr>
    </w:p>
    <w:p w14:paraId="307B8A5B" w14:textId="77777777" w:rsidR="00AA0CB6" w:rsidRDefault="00AA0CB6" w:rsidP="00AA0CB6">
      <w:pPr>
        <w:spacing w:after="0" w:line="360" w:lineRule="auto"/>
        <w:jc w:val="center"/>
        <w:rPr>
          <w:rFonts w:ascii="Arial" w:hAnsi="Arial" w:cs="Arial"/>
          <w:color w:val="000000" w:themeColor="text1"/>
        </w:rPr>
      </w:pPr>
      <w:r>
        <w:rPr>
          <w:rFonts w:ascii="Arial" w:hAnsi="Arial" w:cs="Arial"/>
          <w:color w:val="000000" w:themeColor="text1"/>
        </w:rPr>
        <w:t>Table of Contents</w:t>
      </w:r>
    </w:p>
    <w:sdt>
      <w:sdtPr>
        <w:rPr>
          <w:rFonts w:ascii="Arial" w:eastAsiaTheme="minorHAnsi" w:hAnsi="Arial" w:cs="Arial"/>
          <w:b w:val="0"/>
          <w:bCs w:val="0"/>
          <w:color w:val="000000" w:themeColor="text1"/>
          <w:sz w:val="22"/>
          <w:szCs w:val="22"/>
          <w:lang w:eastAsia="en-US"/>
        </w:rPr>
        <w:id w:val="-1108118963"/>
        <w:docPartObj>
          <w:docPartGallery w:val="Table of Contents"/>
          <w:docPartUnique/>
        </w:docPartObj>
      </w:sdtPr>
      <w:sdtEndPr>
        <w:rPr>
          <w:noProof/>
        </w:rPr>
      </w:sdtEndPr>
      <w:sdtContent>
        <w:p w14:paraId="0E77A199" w14:textId="77777777" w:rsidR="00AA0CB6" w:rsidRPr="00AA0CB6" w:rsidRDefault="00AA0CB6" w:rsidP="00AA0CB6">
          <w:pPr>
            <w:pStyle w:val="TOCHeading"/>
            <w:spacing w:before="0" w:line="360" w:lineRule="auto"/>
            <w:rPr>
              <w:rFonts w:ascii="Arial" w:hAnsi="Arial" w:cs="Arial"/>
              <w:color w:val="000000" w:themeColor="text1"/>
              <w:sz w:val="22"/>
              <w:szCs w:val="22"/>
            </w:rPr>
          </w:pPr>
          <w:r w:rsidRPr="00AA0CB6">
            <w:rPr>
              <w:rFonts w:ascii="Arial" w:hAnsi="Arial" w:cs="Arial"/>
              <w:color w:val="000000" w:themeColor="text1"/>
              <w:sz w:val="22"/>
              <w:szCs w:val="22"/>
            </w:rPr>
            <w:t>Contents</w:t>
          </w:r>
        </w:p>
        <w:p w14:paraId="1E7F2A93" w14:textId="77777777" w:rsidR="00AA0CB6" w:rsidRPr="00AA0CB6" w:rsidRDefault="00AA0CB6">
          <w:pPr>
            <w:pStyle w:val="TOC1"/>
            <w:tabs>
              <w:tab w:val="right" w:leader="dot" w:pos="9017"/>
            </w:tabs>
            <w:rPr>
              <w:rFonts w:ascii="Arial" w:hAnsi="Arial" w:cs="Arial"/>
              <w:noProof/>
            </w:rPr>
          </w:pPr>
          <w:r w:rsidRPr="00AA0CB6">
            <w:rPr>
              <w:rFonts w:ascii="Arial" w:hAnsi="Arial" w:cs="Arial"/>
              <w:color w:val="000000" w:themeColor="text1"/>
            </w:rPr>
            <w:fldChar w:fldCharType="begin"/>
          </w:r>
          <w:r w:rsidRPr="00AA0CB6">
            <w:rPr>
              <w:rFonts w:ascii="Arial" w:hAnsi="Arial" w:cs="Arial"/>
              <w:color w:val="000000" w:themeColor="text1"/>
            </w:rPr>
            <w:instrText xml:space="preserve"> TOC \o "1-3" \h \z \u </w:instrText>
          </w:r>
          <w:r w:rsidRPr="00AA0CB6">
            <w:rPr>
              <w:rFonts w:ascii="Arial" w:hAnsi="Arial" w:cs="Arial"/>
              <w:color w:val="000000" w:themeColor="text1"/>
            </w:rPr>
            <w:fldChar w:fldCharType="separate"/>
          </w:r>
          <w:hyperlink w:anchor="_Toc93430897" w:history="1">
            <w:r w:rsidRPr="00AA0CB6">
              <w:rPr>
                <w:rStyle w:val="Hyperlink"/>
                <w:rFonts w:ascii="Arial" w:hAnsi="Arial" w:cs="Arial"/>
                <w:noProof/>
              </w:rPr>
              <w:t>1.0 Background Information and Rationale for the Selection of the Research Topic</w:t>
            </w:r>
            <w:r w:rsidRPr="00AA0CB6">
              <w:rPr>
                <w:rFonts w:ascii="Arial" w:hAnsi="Arial" w:cs="Arial"/>
                <w:noProof/>
                <w:webHidden/>
              </w:rPr>
              <w:tab/>
            </w:r>
            <w:r w:rsidRPr="00AA0CB6">
              <w:rPr>
                <w:rFonts w:ascii="Arial" w:hAnsi="Arial" w:cs="Arial"/>
                <w:noProof/>
                <w:webHidden/>
              </w:rPr>
              <w:fldChar w:fldCharType="begin"/>
            </w:r>
            <w:r w:rsidRPr="00AA0CB6">
              <w:rPr>
                <w:rFonts w:ascii="Arial" w:hAnsi="Arial" w:cs="Arial"/>
                <w:noProof/>
                <w:webHidden/>
              </w:rPr>
              <w:instrText xml:space="preserve"> PAGEREF _Toc93430897 \h </w:instrText>
            </w:r>
            <w:r w:rsidRPr="00AA0CB6">
              <w:rPr>
                <w:rFonts w:ascii="Arial" w:hAnsi="Arial" w:cs="Arial"/>
                <w:noProof/>
                <w:webHidden/>
              </w:rPr>
            </w:r>
            <w:r w:rsidRPr="00AA0CB6">
              <w:rPr>
                <w:rFonts w:ascii="Arial" w:hAnsi="Arial" w:cs="Arial"/>
                <w:noProof/>
                <w:webHidden/>
              </w:rPr>
              <w:fldChar w:fldCharType="separate"/>
            </w:r>
            <w:r w:rsidRPr="00AA0CB6">
              <w:rPr>
                <w:rFonts w:ascii="Arial" w:hAnsi="Arial" w:cs="Arial"/>
                <w:noProof/>
                <w:webHidden/>
              </w:rPr>
              <w:t>3</w:t>
            </w:r>
            <w:r w:rsidRPr="00AA0CB6">
              <w:rPr>
                <w:rFonts w:ascii="Arial" w:hAnsi="Arial" w:cs="Arial"/>
                <w:noProof/>
                <w:webHidden/>
              </w:rPr>
              <w:fldChar w:fldCharType="end"/>
            </w:r>
          </w:hyperlink>
        </w:p>
        <w:p w14:paraId="0F910187" w14:textId="77777777" w:rsidR="00AA0CB6" w:rsidRPr="00AA0CB6" w:rsidRDefault="004C1789">
          <w:pPr>
            <w:pStyle w:val="TOC1"/>
            <w:tabs>
              <w:tab w:val="right" w:leader="dot" w:pos="9017"/>
            </w:tabs>
            <w:rPr>
              <w:rFonts w:ascii="Arial" w:hAnsi="Arial" w:cs="Arial"/>
              <w:noProof/>
            </w:rPr>
          </w:pPr>
          <w:hyperlink w:anchor="_Toc93430898" w:history="1">
            <w:r w:rsidR="00AA0CB6" w:rsidRPr="00AA0CB6">
              <w:rPr>
                <w:rStyle w:val="Hyperlink"/>
                <w:rFonts w:ascii="Arial" w:hAnsi="Arial" w:cs="Arial"/>
                <w:noProof/>
              </w:rPr>
              <w:t>2.0 Methodology and Methods</w:t>
            </w:r>
            <w:r w:rsidR="00AA0CB6" w:rsidRPr="00AA0CB6">
              <w:rPr>
                <w:rFonts w:ascii="Arial" w:hAnsi="Arial" w:cs="Arial"/>
                <w:noProof/>
                <w:webHidden/>
              </w:rPr>
              <w:tab/>
            </w:r>
            <w:r w:rsidR="00AA0CB6" w:rsidRPr="00AA0CB6">
              <w:rPr>
                <w:rFonts w:ascii="Arial" w:hAnsi="Arial" w:cs="Arial"/>
                <w:noProof/>
                <w:webHidden/>
              </w:rPr>
              <w:fldChar w:fldCharType="begin"/>
            </w:r>
            <w:r w:rsidR="00AA0CB6" w:rsidRPr="00AA0CB6">
              <w:rPr>
                <w:rFonts w:ascii="Arial" w:hAnsi="Arial" w:cs="Arial"/>
                <w:noProof/>
                <w:webHidden/>
              </w:rPr>
              <w:instrText xml:space="preserve"> PAGEREF _Toc93430898 \h </w:instrText>
            </w:r>
            <w:r w:rsidR="00AA0CB6" w:rsidRPr="00AA0CB6">
              <w:rPr>
                <w:rFonts w:ascii="Arial" w:hAnsi="Arial" w:cs="Arial"/>
                <w:noProof/>
                <w:webHidden/>
              </w:rPr>
            </w:r>
            <w:r w:rsidR="00AA0CB6" w:rsidRPr="00AA0CB6">
              <w:rPr>
                <w:rFonts w:ascii="Arial" w:hAnsi="Arial" w:cs="Arial"/>
                <w:noProof/>
                <w:webHidden/>
              </w:rPr>
              <w:fldChar w:fldCharType="separate"/>
            </w:r>
            <w:r w:rsidR="00AA0CB6" w:rsidRPr="00AA0CB6">
              <w:rPr>
                <w:rFonts w:ascii="Arial" w:hAnsi="Arial" w:cs="Arial"/>
                <w:noProof/>
                <w:webHidden/>
              </w:rPr>
              <w:t>4</w:t>
            </w:r>
            <w:r w:rsidR="00AA0CB6" w:rsidRPr="00AA0CB6">
              <w:rPr>
                <w:rFonts w:ascii="Arial" w:hAnsi="Arial" w:cs="Arial"/>
                <w:noProof/>
                <w:webHidden/>
              </w:rPr>
              <w:fldChar w:fldCharType="end"/>
            </w:r>
          </w:hyperlink>
        </w:p>
        <w:p w14:paraId="48F44D64" w14:textId="77777777" w:rsidR="00AA0CB6" w:rsidRPr="00AA0CB6" w:rsidRDefault="004C1789">
          <w:pPr>
            <w:pStyle w:val="TOC1"/>
            <w:tabs>
              <w:tab w:val="right" w:leader="dot" w:pos="9017"/>
            </w:tabs>
            <w:rPr>
              <w:rFonts w:ascii="Arial" w:hAnsi="Arial" w:cs="Arial"/>
              <w:noProof/>
            </w:rPr>
          </w:pPr>
          <w:hyperlink w:anchor="_Toc93430899" w:history="1">
            <w:r w:rsidR="00AA0CB6" w:rsidRPr="00AA0CB6">
              <w:rPr>
                <w:rStyle w:val="Hyperlink"/>
                <w:rFonts w:ascii="Arial" w:hAnsi="Arial" w:cs="Arial"/>
                <w:noProof/>
              </w:rPr>
              <w:t>3.0 Consideration of the Importance of Ethical Practice in Research</w:t>
            </w:r>
            <w:r w:rsidR="00AA0CB6" w:rsidRPr="00AA0CB6">
              <w:rPr>
                <w:rFonts w:ascii="Arial" w:hAnsi="Arial" w:cs="Arial"/>
                <w:noProof/>
                <w:webHidden/>
              </w:rPr>
              <w:tab/>
            </w:r>
            <w:r w:rsidR="00AA0CB6" w:rsidRPr="00AA0CB6">
              <w:rPr>
                <w:rFonts w:ascii="Arial" w:hAnsi="Arial" w:cs="Arial"/>
                <w:noProof/>
                <w:webHidden/>
              </w:rPr>
              <w:fldChar w:fldCharType="begin"/>
            </w:r>
            <w:r w:rsidR="00AA0CB6" w:rsidRPr="00AA0CB6">
              <w:rPr>
                <w:rFonts w:ascii="Arial" w:hAnsi="Arial" w:cs="Arial"/>
                <w:noProof/>
                <w:webHidden/>
              </w:rPr>
              <w:instrText xml:space="preserve"> PAGEREF _Toc93430899 \h </w:instrText>
            </w:r>
            <w:r w:rsidR="00AA0CB6" w:rsidRPr="00AA0CB6">
              <w:rPr>
                <w:rFonts w:ascii="Arial" w:hAnsi="Arial" w:cs="Arial"/>
                <w:noProof/>
                <w:webHidden/>
              </w:rPr>
            </w:r>
            <w:r w:rsidR="00AA0CB6" w:rsidRPr="00AA0CB6">
              <w:rPr>
                <w:rFonts w:ascii="Arial" w:hAnsi="Arial" w:cs="Arial"/>
                <w:noProof/>
                <w:webHidden/>
              </w:rPr>
              <w:fldChar w:fldCharType="separate"/>
            </w:r>
            <w:r w:rsidR="00AA0CB6" w:rsidRPr="00AA0CB6">
              <w:rPr>
                <w:rFonts w:ascii="Arial" w:hAnsi="Arial" w:cs="Arial"/>
                <w:noProof/>
                <w:webHidden/>
              </w:rPr>
              <w:t>5</w:t>
            </w:r>
            <w:r w:rsidR="00AA0CB6" w:rsidRPr="00AA0CB6">
              <w:rPr>
                <w:rFonts w:ascii="Arial" w:hAnsi="Arial" w:cs="Arial"/>
                <w:noProof/>
                <w:webHidden/>
              </w:rPr>
              <w:fldChar w:fldCharType="end"/>
            </w:r>
          </w:hyperlink>
        </w:p>
        <w:p w14:paraId="5F49DBC1" w14:textId="77777777" w:rsidR="00AA0CB6" w:rsidRPr="00AA0CB6" w:rsidRDefault="004C1789">
          <w:pPr>
            <w:pStyle w:val="TOC1"/>
            <w:tabs>
              <w:tab w:val="right" w:leader="dot" w:pos="9017"/>
            </w:tabs>
            <w:rPr>
              <w:rFonts w:ascii="Arial" w:hAnsi="Arial" w:cs="Arial"/>
              <w:noProof/>
            </w:rPr>
          </w:pPr>
          <w:hyperlink w:anchor="_Toc93430900" w:history="1">
            <w:r w:rsidR="00AA0CB6" w:rsidRPr="00AA0CB6">
              <w:rPr>
                <w:rStyle w:val="Hyperlink"/>
                <w:rFonts w:ascii="Arial" w:hAnsi="Arial" w:cs="Arial"/>
                <w:noProof/>
                <w:shd w:val="clear" w:color="auto" w:fill="FFFFFF"/>
              </w:rPr>
              <w:t>4.0 A Thematic Review of Published Literature Related to the Research Topic</w:t>
            </w:r>
            <w:r w:rsidR="00AA0CB6" w:rsidRPr="00AA0CB6">
              <w:rPr>
                <w:rFonts w:ascii="Arial" w:hAnsi="Arial" w:cs="Arial"/>
                <w:noProof/>
                <w:webHidden/>
              </w:rPr>
              <w:tab/>
            </w:r>
            <w:r w:rsidR="00AA0CB6" w:rsidRPr="00AA0CB6">
              <w:rPr>
                <w:rFonts w:ascii="Arial" w:hAnsi="Arial" w:cs="Arial"/>
                <w:noProof/>
                <w:webHidden/>
              </w:rPr>
              <w:fldChar w:fldCharType="begin"/>
            </w:r>
            <w:r w:rsidR="00AA0CB6" w:rsidRPr="00AA0CB6">
              <w:rPr>
                <w:rFonts w:ascii="Arial" w:hAnsi="Arial" w:cs="Arial"/>
                <w:noProof/>
                <w:webHidden/>
              </w:rPr>
              <w:instrText xml:space="preserve"> PAGEREF _Toc93430900 \h </w:instrText>
            </w:r>
            <w:r w:rsidR="00AA0CB6" w:rsidRPr="00AA0CB6">
              <w:rPr>
                <w:rFonts w:ascii="Arial" w:hAnsi="Arial" w:cs="Arial"/>
                <w:noProof/>
                <w:webHidden/>
              </w:rPr>
            </w:r>
            <w:r w:rsidR="00AA0CB6" w:rsidRPr="00AA0CB6">
              <w:rPr>
                <w:rFonts w:ascii="Arial" w:hAnsi="Arial" w:cs="Arial"/>
                <w:noProof/>
                <w:webHidden/>
              </w:rPr>
              <w:fldChar w:fldCharType="separate"/>
            </w:r>
            <w:r w:rsidR="00AA0CB6" w:rsidRPr="00AA0CB6">
              <w:rPr>
                <w:rFonts w:ascii="Arial" w:hAnsi="Arial" w:cs="Arial"/>
                <w:noProof/>
                <w:webHidden/>
              </w:rPr>
              <w:t>6</w:t>
            </w:r>
            <w:r w:rsidR="00AA0CB6" w:rsidRPr="00AA0CB6">
              <w:rPr>
                <w:rFonts w:ascii="Arial" w:hAnsi="Arial" w:cs="Arial"/>
                <w:noProof/>
                <w:webHidden/>
              </w:rPr>
              <w:fldChar w:fldCharType="end"/>
            </w:r>
          </w:hyperlink>
        </w:p>
        <w:p w14:paraId="2F806091" w14:textId="77777777" w:rsidR="00AA0CB6" w:rsidRPr="00AA0CB6" w:rsidRDefault="004C1789">
          <w:pPr>
            <w:pStyle w:val="TOC2"/>
            <w:tabs>
              <w:tab w:val="right" w:leader="dot" w:pos="9017"/>
            </w:tabs>
            <w:rPr>
              <w:rFonts w:ascii="Arial" w:hAnsi="Arial" w:cs="Arial"/>
              <w:noProof/>
            </w:rPr>
          </w:pPr>
          <w:hyperlink w:anchor="_Toc93430901" w:history="1">
            <w:r w:rsidR="00AA0CB6" w:rsidRPr="00AA0CB6">
              <w:rPr>
                <w:rStyle w:val="Hyperlink"/>
                <w:rFonts w:ascii="Arial" w:hAnsi="Arial" w:cs="Arial"/>
                <w:noProof/>
                <w:shd w:val="clear" w:color="auto" w:fill="FFFFFF"/>
              </w:rPr>
              <w:t>4.1 Factors that contribute to smoking</w:t>
            </w:r>
            <w:r w:rsidR="00AA0CB6" w:rsidRPr="00AA0CB6">
              <w:rPr>
                <w:rFonts w:ascii="Arial" w:hAnsi="Arial" w:cs="Arial"/>
                <w:noProof/>
                <w:webHidden/>
              </w:rPr>
              <w:tab/>
            </w:r>
            <w:r w:rsidR="00AA0CB6" w:rsidRPr="00AA0CB6">
              <w:rPr>
                <w:rFonts w:ascii="Arial" w:hAnsi="Arial" w:cs="Arial"/>
                <w:noProof/>
                <w:webHidden/>
              </w:rPr>
              <w:fldChar w:fldCharType="begin"/>
            </w:r>
            <w:r w:rsidR="00AA0CB6" w:rsidRPr="00AA0CB6">
              <w:rPr>
                <w:rFonts w:ascii="Arial" w:hAnsi="Arial" w:cs="Arial"/>
                <w:noProof/>
                <w:webHidden/>
              </w:rPr>
              <w:instrText xml:space="preserve"> PAGEREF _Toc93430901 \h </w:instrText>
            </w:r>
            <w:r w:rsidR="00AA0CB6" w:rsidRPr="00AA0CB6">
              <w:rPr>
                <w:rFonts w:ascii="Arial" w:hAnsi="Arial" w:cs="Arial"/>
                <w:noProof/>
                <w:webHidden/>
              </w:rPr>
            </w:r>
            <w:r w:rsidR="00AA0CB6" w:rsidRPr="00AA0CB6">
              <w:rPr>
                <w:rFonts w:ascii="Arial" w:hAnsi="Arial" w:cs="Arial"/>
                <w:noProof/>
                <w:webHidden/>
              </w:rPr>
              <w:fldChar w:fldCharType="separate"/>
            </w:r>
            <w:r w:rsidR="00AA0CB6" w:rsidRPr="00AA0CB6">
              <w:rPr>
                <w:rFonts w:ascii="Arial" w:hAnsi="Arial" w:cs="Arial"/>
                <w:noProof/>
                <w:webHidden/>
              </w:rPr>
              <w:t>6</w:t>
            </w:r>
            <w:r w:rsidR="00AA0CB6" w:rsidRPr="00AA0CB6">
              <w:rPr>
                <w:rFonts w:ascii="Arial" w:hAnsi="Arial" w:cs="Arial"/>
                <w:noProof/>
                <w:webHidden/>
              </w:rPr>
              <w:fldChar w:fldCharType="end"/>
            </w:r>
          </w:hyperlink>
        </w:p>
        <w:p w14:paraId="6B057244" w14:textId="77777777" w:rsidR="00AA0CB6" w:rsidRPr="00AA0CB6" w:rsidRDefault="004C1789">
          <w:pPr>
            <w:pStyle w:val="TOC2"/>
            <w:tabs>
              <w:tab w:val="right" w:leader="dot" w:pos="9017"/>
            </w:tabs>
            <w:rPr>
              <w:rFonts w:ascii="Arial" w:hAnsi="Arial" w:cs="Arial"/>
              <w:noProof/>
            </w:rPr>
          </w:pPr>
          <w:hyperlink w:anchor="_Toc93430902" w:history="1">
            <w:r w:rsidR="00AA0CB6" w:rsidRPr="00AA0CB6">
              <w:rPr>
                <w:rStyle w:val="Hyperlink"/>
                <w:rFonts w:ascii="Arial" w:hAnsi="Arial" w:cs="Arial"/>
                <w:noProof/>
                <w:shd w:val="clear" w:color="auto" w:fill="FFFFFF"/>
              </w:rPr>
              <w:t>4.2 Availability of alternatives</w:t>
            </w:r>
            <w:r w:rsidR="00AA0CB6" w:rsidRPr="00AA0CB6">
              <w:rPr>
                <w:rFonts w:ascii="Arial" w:hAnsi="Arial" w:cs="Arial"/>
                <w:noProof/>
                <w:webHidden/>
              </w:rPr>
              <w:tab/>
            </w:r>
            <w:r w:rsidR="00AA0CB6" w:rsidRPr="00AA0CB6">
              <w:rPr>
                <w:rFonts w:ascii="Arial" w:hAnsi="Arial" w:cs="Arial"/>
                <w:noProof/>
                <w:webHidden/>
              </w:rPr>
              <w:fldChar w:fldCharType="begin"/>
            </w:r>
            <w:r w:rsidR="00AA0CB6" w:rsidRPr="00AA0CB6">
              <w:rPr>
                <w:rFonts w:ascii="Arial" w:hAnsi="Arial" w:cs="Arial"/>
                <w:noProof/>
                <w:webHidden/>
              </w:rPr>
              <w:instrText xml:space="preserve"> PAGEREF _Toc93430902 \h </w:instrText>
            </w:r>
            <w:r w:rsidR="00AA0CB6" w:rsidRPr="00AA0CB6">
              <w:rPr>
                <w:rFonts w:ascii="Arial" w:hAnsi="Arial" w:cs="Arial"/>
                <w:noProof/>
                <w:webHidden/>
              </w:rPr>
            </w:r>
            <w:r w:rsidR="00AA0CB6" w:rsidRPr="00AA0CB6">
              <w:rPr>
                <w:rFonts w:ascii="Arial" w:hAnsi="Arial" w:cs="Arial"/>
                <w:noProof/>
                <w:webHidden/>
              </w:rPr>
              <w:fldChar w:fldCharType="separate"/>
            </w:r>
            <w:r w:rsidR="00AA0CB6" w:rsidRPr="00AA0CB6">
              <w:rPr>
                <w:rFonts w:ascii="Arial" w:hAnsi="Arial" w:cs="Arial"/>
                <w:noProof/>
                <w:webHidden/>
              </w:rPr>
              <w:t>8</w:t>
            </w:r>
            <w:r w:rsidR="00AA0CB6" w:rsidRPr="00AA0CB6">
              <w:rPr>
                <w:rFonts w:ascii="Arial" w:hAnsi="Arial" w:cs="Arial"/>
                <w:noProof/>
                <w:webHidden/>
              </w:rPr>
              <w:fldChar w:fldCharType="end"/>
            </w:r>
          </w:hyperlink>
        </w:p>
        <w:p w14:paraId="4AFD8181" w14:textId="77777777" w:rsidR="00AA0CB6" w:rsidRPr="00AA0CB6" w:rsidRDefault="004C1789">
          <w:pPr>
            <w:pStyle w:val="TOC2"/>
            <w:tabs>
              <w:tab w:val="right" w:leader="dot" w:pos="9017"/>
            </w:tabs>
            <w:rPr>
              <w:rFonts w:ascii="Arial" w:hAnsi="Arial" w:cs="Arial"/>
              <w:noProof/>
            </w:rPr>
          </w:pPr>
          <w:hyperlink w:anchor="_Toc93430903" w:history="1">
            <w:r w:rsidR="00AA0CB6" w:rsidRPr="00AA0CB6">
              <w:rPr>
                <w:rStyle w:val="Hyperlink"/>
                <w:rFonts w:ascii="Arial" w:hAnsi="Arial" w:cs="Arial"/>
                <w:noProof/>
                <w:shd w:val="clear" w:color="auto" w:fill="FFFFFF"/>
              </w:rPr>
              <w:t>4.3 Effects of Smoking</w:t>
            </w:r>
            <w:r w:rsidR="00AA0CB6" w:rsidRPr="00AA0CB6">
              <w:rPr>
                <w:rFonts w:ascii="Arial" w:hAnsi="Arial" w:cs="Arial"/>
                <w:noProof/>
                <w:webHidden/>
              </w:rPr>
              <w:tab/>
            </w:r>
            <w:r w:rsidR="00AA0CB6" w:rsidRPr="00AA0CB6">
              <w:rPr>
                <w:rFonts w:ascii="Arial" w:hAnsi="Arial" w:cs="Arial"/>
                <w:noProof/>
                <w:webHidden/>
              </w:rPr>
              <w:fldChar w:fldCharType="begin"/>
            </w:r>
            <w:r w:rsidR="00AA0CB6" w:rsidRPr="00AA0CB6">
              <w:rPr>
                <w:rFonts w:ascii="Arial" w:hAnsi="Arial" w:cs="Arial"/>
                <w:noProof/>
                <w:webHidden/>
              </w:rPr>
              <w:instrText xml:space="preserve"> PAGEREF _Toc93430903 \h </w:instrText>
            </w:r>
            <w:r w:rsidR="00AA0CB6" w:rsidRPr="00AA0CB6">
              <w:rPr>
                <w:rFonts w:ascii="Arial" w:hAnsi="Arial" w:cs="Arial"/>
                <w:noProof/>
                <w:webHidden/>
              </w:rPr>
            </w:r>
            <w:r w:rsidR="00AA0CB6" w:rsidRPr="00AA0CB6">
              <w:rPr>
                <w:rFonts w:ascii="Arial" w:hAnsi="Arial" w:cs="Arial"/>
                <w:noProof/>
                <w:webHidden/>
              </w:rPr>
              <w:fldChar w:fldCharType="separate"/>
            </w:r>
            <w:r w:rsidR="00AA0CB6" w:rsidRPr="00AA0CB6">
              <w:rPr>
                <w:rFonts w:ascii="Arial" w:hAnsi="Arial" w:cs="Arial"/>
                <w:noProof/>
                <w:webHidden/>
              </w:rPr>
              <w:t>8</w:t>
            </w:r>
            <w:r w:rsidR="00AA0CB6" w:rsidRPr="00AA0CB6">
              <w:rPr>
                <w:rFonts w:ascii="Arial" w:hAnsi="Arial" w:cs="Arial"/>
                <w:noProof/>
                <w:webHidden/>
              </w:rPr>
              <w:fldChar w:fldCharType="end"/>
            </w:r>
          </w:hyperlink>
        </w:p>
        <w:p w14:paraId="7A5E13CB" w14:textId="77777777" w:rsidR="00AA0CB6" w:rsidRPr="00AA0CB6" w:rsidRDefault="004C1789">
          <w:pPr>
            <w:pStyle w:val="TOC2"/>
            <w:tabs>
              <w:tab w:val="right" w:leader="dot" w:pos="9017"/>
            </w:tabs>
            <w:rPr>
              <w:rFonts w:ascii="Arial" w:hAnsi="Arial" w:cs="Arial"/>
              <w:noProof/>
            </w:rPr>
          </w:pPr>
          <w:hyperlink w:anchor="_Toc93430904" w:history="1">
            <w:r w:rsidR="00AA0CB6" w:rsidRPr="00AA0CB6">
              <w:rPr>
                <w:rStyle w:val="Hyperlink"/>
                <w:rFonts w:ascii="Arial" w:hAnsi="Arial" w:cs="Arial"/>
                <w:noProof/>
                <w:shd w:val="clear" w:color="auto" w:fill="FFFFFF"/>
              </w:rPr>
              <w:t>4.4 Strategies against Smoking</w:t>
            </w:r>
            <w:r w:rsidR="00AA0CB6" w:rsidRPr="00AA0CB6">
              <w:rPr>
                <w:rFonts w:ascii="Arial" w:hAnsi="Arial" w:cs="Arial"/>
                <w:noProof/>
                <w:webHidden/>
              </w:rPr>
              <w:tab/>
            </w:r>
            <w:r w:rsidR="00AA0CB6" w:rsidRPr="00AA0CB6">
              <w:rPr>
                <w:rFonts w:ascii="Arial" w:hAnsi="Arial" w:cs="Arial"/>
                <w:noProof/>
                <w:webHidden/>
              </w:rPr>
              <w:fldChar w:fldCharType="begin"/>
            </w:r>
            <w:r w:rsidR="00AA0CB6" w:rsidRPr="00AA0CB6">
              <w:rPr>
                <w:rFonts w:ascii="Arial" w:hAnsi="Arial" w:cs="Arial"/>
                <w:noProof/>
                <w:webHidden/>
              </w:rPr>
              <w:instrText xml:space="preserve"> PAGEREF _Toc93430904 \h </w:instrText>
            </w:r>
            <w:r w:rsidR="00AA0CB6" w:rsidRPr="00AA0CB6">
              <w:rPr>
                <w:rFonts w:ascii="Arial" w:hAnsi="Arial" w:cs="Arial"/>
                <w:noProof/>
                <w:webHidden/>
              </w:rPr>
            </w:r>
            <w:r w:rsidR="00AA0CB6" w:rsidRPr="00AA0CB6">
              <w:rPr>
                <w:rFonts w:ascii="Arial" w:hAnsi="Arial" w:cs="Arial"/>
                <w:noProof/>
                <w:webHidden/>
              </w:rPr>
              <w:fldChar w:fldCharType="separate"/>
            </w:r>
            <w:r w:rsidR="00AA0CB6" w:rsidRPr="00AA0CB6">
              <w:rPr>
                <w:rFonts w:ascii="Arial" w:hAnsi="Arial" w:cs="Arial"/>
                <w:noProof/>
                <w:webHidden/>
              </w:rPr>
              <w:t>9</w:t>
            </w:r>
            <w:r w:rsidR="00AA0CB6" w:rsidRPr="00AA0CB6">
              <w:rPr>
                <w:rFonts w:ascii="Arial" w:hAnsi="Arial" w:cs="Arial"/>
                <w:noProof/>
                <w:webHidden/>
              </w:rPr>
              <w:fldChar w:fldCharType="end"/>
            </w:r>
          </w:hyperlink>
        </w:p>
        <w:p w14:paraId="062A3C19" w14:textId="77777777" w:rsidR="00AA0CB6" w:rsidRPr="00AA0CB6" w:rsidRDefault="004C1789">
          <w:pPr>
            <w:pStyle w:val="TOC1"/>
            <w:tabs>
              <w:tab w:val="right" w:leader="dot" w:pos="9017"/>
            </w:tabs>
            <w:rPr>
              <w:rFonts w:ascii="Arial" w:hAnsi="Arial" w:cs="Arial"/>
              <w:noProof/>
            </w:rPr>
          </w:pPr>
          <w:hyperlink w:anchor="_Toc93430905" w:history="1">
            <w:r w:rsidR="00AA0CB6" w:rsidRPr="00AA0CB6">
              <w:rPr>
                <w:rStyle w:val="Hyperlink"/>
                <w:rFonts w:ascii="Arial" w:hAnsi="Arial" w:cs="Arial"/>
                <w:noProof/>
                <w:shd w:val="clear" w:color="auto" w:fill="FFFFFF"/>
              </w:rPr>
              <w:t>5.0 Findings and Discussions based on the Review of Published Literature</w:t>
            </w:r>
            <w:r w:rsidR="00AA0CB6" w:rsidRPr="00AA0CB6">
              <w:rPr>
                <w:rFonts w:ascii="Arial" w:hAnsi="Arial" w:cs="Arial"/>
                <w:noProof/>
                <w:webHidden/>
              </w:rPr>
              <w:tab/>
            </w:r>
            <w:r w:rsidR="00AA0CB6" w:rsidRPr="00AA0CB6">
              <w:rPr>
                <w:rFonts w:ascii="Arial" w:hAnsi="Arial" w:cs="Arial"/>
                <w:noProof/>
                <w:webHidden/>
              </w:rPr>
              <w:fldChar w:fldCharType="begin"/>
            </w:r>
            <w:r w:rsidR="00AA0CB6" w:rsidRPr="00AA0CB6">
              <w:rPr>
                <w:rFonts w:ascii="Arial" w:hAnsi="Arial" w:cs="Arial"/>
                <w:noProof/>
                <w:webHidden/>
              </w:rPr>
              <w:instrText xml:space="preserve"> PAGEREF _Toc93430905 \h </w:instrText>
            </w:r>
            <w:r w:rsidR="00AA0CB6" w:rsidRPr="00AA0CB6">
              <w:rPr>
                <w:rFonts w:ascii="Arial" w:hAnsi="Arial" w:cs="Arial"/>
                <w:noProof/>
                <w:webHidden/>
              </w:rPr>
            </w:r>
            <w:r w:rsidR="00AA0CB6" w:rsidRPr="00AA0CB6">
              <w:rPr>
                <w:rFonts w:ascii="Arial" w:hAnsi="Arial" w:cs="Arial"/>
                <w:noProof/>
                <w:webHidden/>
              </w:rPr>
              <w:fldChar w:fldCharType="separate"/>
            </w:r>
            <w:r w:rsidR="00AA0CB6" w:rsidRPr="00AA0CB6">
              <w:rPr>
                <w:rFonts w:ascii="Arial" w:hAnsi="Arial" w:cs="Arial"/>
                <w:noProof/>
                <w:webHidden/>
              </w:rPr>
              <w:t>9</w:t>
            </w:r>
            <w:r w:rsidR="00AA0CB6" w:rsidRPr="00AA0CB6">
              <w:rPr>
                <w:rFonts w:ascii="Arial" w:hAnsi="Arial" w:cs="Arial"/>
                <w:noProof/>
                <w:webHidden/>
              </w:rPr>
              <w:fldChar w:fldCharType="end"/>
            </w:r>
          </w:hyperlink>
        </w:p>
        <w:p w14:paraId="1D504D8C" w14:textId="77777777" w:rsidR="00AA0CB6" w:rsidRPr="00AA0CB6" w:rsidRDefault="004C1789">
          <w:pPr>
            <w:pStyle w:val="TOC1"/>
            <w:tabs>
              <w:tab w:val="right" w:leader="dot" w:pos="9017"/>
            </w:tabs>
            <w:rPr>
              <w:rFonts w:ascii="Arial" w:hAnsi="Arial" w:cs="Arial"/>
              <w:noProof/>
            </w:rPr>
          </w:pPr>
          <w:hyperlink w:anchor="_Toc93430906" w:history="1">
            <w:r w:rsidR="00AA0CB6" w:rsidRPr="00AA0CB6">
              <w:rPr>
                <w:rStyle w:val="Hyperlink"/>
                <w:rFonts w:ascii="Arial" w:hAnsi="Arial" w:cs="Arial"/>
                <w:noProof/>
                <w:shd w:val="clear" w:color="auto" w:fill="FFFFFF"/>
              </w:rPr>
              <w:t>6.0 Conclusions and Recommendations for Future Policy and Practice</w:t>
            </w:r>
            <w:r w:rsidR="00AA0CB6" w:rsidRPr="00AA0CB6">
              <w:rPr>
                <w:rFonts w:ascii="Arial" w:hAnsi="Arial" w:cs="Arial"/>
                <w:noProof/>
                <w:webHidden/>
              </w:rPr>
              <w:tab/>
            </w:r>
            <w:r w:rsidR="00AA0CB6" w:rsidRPr="00AA0CB6">
              <w:rPr>
                <w:rFonts w:ascii="Arial" w:hAnsi="Arial" w:cs="Arial"/>
                <w:noProof/>
                <w:webHidden/>
              </w:rPr>
              <w:fldChar w:fldCharType="begin"/>
            </w:r>
            <w:r w:rsidR="00AA0CB6" w:rsidRPr="00AA0CB6">
              <w:rPr>
                <w:rFonts w:ascii="Arial" w:hAnsi="Arial" w:cs="Arial"/>
                <w:noProof/>
                <w:webHidden/>
              </w:rPr>
              <w:instrText xml:space="preserve"> PAGEREF _Toc93430906 \h </w:instrText>
            </w:r>
            <w:r w:rsidR="00AA0CB6" w:rsidRPr="00AA0CB6">
              <w:rPr>
                <w:rFonts w:ascii="Arial" w:hAnsi="Arial" w:cs="Arial"/>
                <w:noProof/>
                <w:webHidden/>
              </w:rPr>
            </w:r>
            <w:r w:rsidR="00AA0CB6" w:rsidRPr="00AA0CB6">
              <w:rPr>
                <w:rFonts w:ascii="Arial" w:hAnsi="Arial" w:cs="Arial"/>
                <w:noProof/>
                <w:webHidden/>
              </w:rPr>
              <w:fldChar w:fldCharType="separate"/>
            </w:r>
            <w:r w:rsidR="00AA0CB6" w:rsidRPr="00AA0CB6">
              <w:rPr>
                <w:rFonts w:ascii="Arial" w:hAnsi="Arial" w:cs="Arial"/>
                <w:noProof/>
                <w:webHidden/>
              </w:rPr>
              <w:t>10</w:t>
            </w:r>
            <w:r w:rsidR="00AA0CB6" w:rsidRPr="00AA0CB6">
              <w:rPr>
                <w:rFonts w:ascii="Arial" w:hAnsi="Arial" w:cs="Arial"/>
                <w:noProof/>
                <w:webHidden/>
              </w:rPr>
              <w:fldChar w:fldCharType="end"/>
            </w:r>
          </w:hyperlink>
        </w:p>
        <w:p w14:paraId="2CBBABC2" w14:textId="77777777" w:rsidR="00AA0CB6" w:rsidRPr="00AA0CB6" w:rsidRDefault="004C1789">
          <w:pPr>
            <w:pStyle w:val="TOC1"/>
            <w:tabs>
              <w:tab w:val="right" w:leader="dot" w:pos="9017"/>
            </w:tabs>
            <w:rPr>
              <w:rFonts w:ascii="Arial" w:hAnsi="Arial" w:cs="Arial"/>
              <w:noProof/>
            </w:rPr>
          </w:pPr>
          <w:hyperlink w:anchor="_Toc93430907" w:history="1">
            <w:r w:rsidR="00AA0CB6" w:rsidRPr="00AA0CB6">
              <w:rPr>
                <w:rStyle w:val="Hyperlink"/>
                <w:rFonts w:ascii="Arial" w:hAnsi="Arial" w:cs="Arial"/>
                <w:noProof/>
              </w:rPr>
              <w:t>Reference List</w:t>
            </w:r>
            <w:r w:rsidR="00AA0CB6" w:rsidRPr="00AA0CB6">
              <w:rPr>
                <w:rFonts w:ascii="Arial" w:hAnsi="Arial" w:cs="Arial"/>
                <w:noProof/>
                <w:webHidden/>
              </w:rPr>
              <w:tab/>
            </w:r>
            <w:r w:rsidR="00AA0CB6" w:rsidRPr="00AA0CB6">
              <w:rPr>
                <w:rFonts w:ascii="Arial" w:hAnsi="Arial" w:cs="Arial"/>
                <w:noProof/>
                <w:webHidden/>
              </w:rPr>
              <w:fldChar w:fldCharType="begin"/>
            </w:r>
            <w:r w:rsidR="00AA0CB6" w:rsidRPr="00AA0CB6">
              <w:rPr>
                <w:rFonts w:ascii="Arial" w:hAnsi="Arial" w:cs="Arial"/>
                <w:noProof/>
                <w:webHidden/>
              </w:rPr>
              <w:instrText xml:space="preserve"> PAGEREF _Toc93430907 \h </w:instrText>
            </w:r>
            <w:r w:rsidR="00AA0CB6" w:rsidRPr="00AA0CB6">
              <w:rPr>
                <w:rFonts w:ascii="Arial" w:hAnsi="Arial" w:cs="Arial"/>
                <w:noProof/>
                <w:webHidden/>
              </w:rPr>
            </w:r>
            <w:r w:rsidR="00AA0CB6" w:rsidRPr="00AA0CB6">
              <w:rPr>
                <w:rFonts w:ascii="Arial" w:hAnsi="Arial" w:cs="Arial"/>
                <w:noProof/>
                <w:webHidden/>
              </w:rPr>
              <w:fldChar w:fldCharType="separate"/>
            </w:r>
            <w:r w:rsidR="00AA0CB6" w:rsidRPr="00AA0CB6">
              <w:rPr>
                <w:rFonts w:ascii="Arial" w:hAnsi="Arial" w:cs="Arial"/>
                <w:noProof/>
                <w:webHidden/>
              </w:rPr>
              <w:t>11</w:t>
            </w:r>
            <w:r w:rsidR="00AA0CB6" w:rsidRPr="00AA0CB6">
              <w:rPr>
                <w:rFonts w:ascii="Arial" w:hAnsi="Arial" w:cs="Arial"/>
                <w:noProof/>
                <w:webHidden/>
              </w:rPr>
              <w:fldChar w:fldCharType="end"/>
            </w:r>
          </w:hyperlink>
        </w:p>
        <w:p w14:paraId="36B8F849" w14:textId="77777777" w:rsidR="00AA0CB6" w:rsidRDefault="004C1789">
          <w:pPr>
            <w:pStyle w:val="TOC1"/>
            <w:tabs>
              <w:tab w:val="right" w:leader="dot" w:pos="9017"/>
            </w:tabs>
            <w:rPr>
              <w:noProof/>
            </w:rPr>
          </w:pPr>
          <w:hyperlink w:anchor="_Toc93430908" w:history="1">
            <w:r w:rsidR="00AA0CB6" w:rsidRPr="00AA0CB6">
              <w:rPr>
                <w:rStyle w:val="Hyperlink"/>
                <w:rFonts w:ascii="Arial" w:hAnsi="Arial" w:cs="Arial"/>
                <w:noProof/>
              </w:rPr>
              <w:t>Data Summary Table of Journal Articles</w:t>
            </w:r>
            <w:r w:rsidR="00AA0CB6" w:rsidRPr="00AA0CB6">
              <w:rPr>
                <w:rFonts w:ascii="Arial" w:hAnsi="Arial" w:cs="Arial"/>
                <w:noProof/>
                <w:webHidden/>
              </w:rPr>
              <w:tab/>
            </w:r>
            <w:r w:rsidR="00AA0CB6" w:rsidRPr="00AA0CB6">
              <w:rPr>
                <w:rFonts w:ascii="Arial" w:hAnsi="Arial" w:cs="Arial"/>
                <w:noProof/>
                <w:webHidden/>
              </w:rPr>
              <w:fldChar w:fldCharType="begin"/>
            </w:r>
            <w:r w:rsidR="00AA0CB6" w:rsidRPr="00AA0CB6">
              <w:rPr>
                <w:rFonts w:ascii="Arial" w:hAnsi="Arial" w:cs="Arial"/>
                <w:noProof/>
                <w:webHidden/>
              </w:rPr>
              <w:instrText xml:space="preserve"> PAGEREF _Toc93430908 \h </w:instrText>
            </w:r>
            <w:r w:rsidR="00AA0CB6" w:rsidRPr="00AA0CB6">
              <w:rPr>
                <w:rFonts w:ascii="Arial" w:hAnsi="Arial" w:cs="Arial"/>
                <w:noProof/>
                <w:webHidden/>
              </w:rPr>
            </w:r>
            <w:r w:rsidR="00AA0CB6" w:rsidRPr="00AA0CB6">
              <w:rPr>
                <w:rFonts w:ascii="Arial" w:hAnsi="Arial" w:cs="Arial"/>
                <w:noProof/>
                <w:webHidden/>
              </w:rPr>
              <w:fldChar w:fldCharType="separate"/>
            </w:r>
            <w:r w:rsidR="00AA0CB6" w:rsidRPr="00AA0CB6">
              <w:rPr>
                <w:rFonts w:ascii="Arial" w:hAnsi="Arial" w:cs="Arial"/>
                <w:noProof/>
                <w:webHidden/>
              </w:rPr>
              <w:t>14</w:t>
            </w:r>
            <w:r w:rsidR="00AA0CB6" w:rsidRPr="00AA0CB6">
              <w:rPr>
                <w:rFonts w:ascii="Arial" w:hAnsi="Arial" w:cs="Arial"/>
                <w:noProof/>
                <w:webHidden/>
              </w:rPr>
              <w:fldChar w:fldCharType="end"/>
            </w:r>
          </w:hyperlink>
        </w:p>
        <w:p w14:paraId="7119D4F2" w14:textId="77777777" w:rsidR="00AA0CB6" w:rsidRPr="00AA0CB6" w:rsidRDefault="00AA0CB6" w:rsidP="00AA0CB6">
          <w:pPr>
            <w:spacing w:after="0" w:line="360" w:lineRule="auto"/>
            <w:rPr>
              <w:rFonts w:ascii="Arial" w:hAnsi="Arial" w:cs="Arial"/>
              <w:color w:val="000000" w:themeColor="text1"/>
            </w:rPr>
          </w:pPr>
          <w:r w:rsidRPr="00AA0CB6">
            <w:rPr>
              <w:rFonts w:ascii="Arial" w:hAnsi="Arial" w:cs="Arial"/>
              <w:b/>
              <w:bCs/>
              <w:noProof/>
              <w:color w:val="000000" w:themeColor="text1"/>
            </w:rPr>
            <w:fldChar w:fldCharType="end"/>
          </w:r>
        </w:p>
      </w:sdtContent>
    </w:sdt>
    <w:p w14:paraId="070B2C3F" w14:textId="77777777" w:rsidR="00AA0CB6" w:rsidRPr="00AA0CB6" w:rsidRDefault="00AA0CB6" w:rsidP="00AA0CB6">
      <w:pPr>
        <w:spacing w:after="0" w:line="360" w:lineRule="auto"/>
        <w:rPr>
          <w:rFonts w:ascii="Arial" w:hAnsi="Arial" w:cs="Arial"/>
          <w:color w:val="000000" w:themeColor="text1"/>
        </w:rPr>
      </w:pPr>
    </w:p>
    <w:p w14:paraId="52AD28C1" w14:textId="77777777" w:rsidR="00AA0CB6" w:rsidRPr="00AA0CB6" w:rsidRDefault="00AA0CB6" w:rsidP="00AA0CB6">
      <w:pPr>
        <w:spacing w:after="0" w:line="360" w:lineRule="auto"/>
        <w:rPr>
          <w:rFonts w:ascii="Arial" w:hAnsi="Arial" w:cs="Arial"/>
          <w:color w:val="000000" w:themeColor="text1"/>
        </w:rPr>
      </w:pPr>
    </w:p>
    <w:p w14:paraId="580152F9" w14:textId="77777777" w:rsidR="004B2365" w:rsidRPr="00AA0CB6" w:rsidRDefault="004B2365" w:rsidP="00AA0CB6">
      <w:pPr>
        <w:spacing w:after="0" w:line="360" w:lineRule="auto"/>
        <w:rPr>
          <w:rFonts w:ascii="Arial" w:hAnsi="Arial" w:cs="Arial"/>
          <w:color w:val="000000" w:themeColor="text1"/>
        </w:rPr>
      </w:pPr>
      <w:r w:rsidRPr="00AA0CB6">
        <w:rPr>
          <w:rFonts w:ascii="Arial" w:hAnsi="Arial" w:cs="Arial"/>
          <w:color w:val="000000" w:themeColor="text1"/>
        </w:rPr>
        <w:br w:type="page"/>
      </w:r>
    </w:p>
    <w:p w14:paraId="45D8F2A6" w14:textId="77777777" w:rsidR="009954E3" w:rsidRPr="00AA0CB6" w:rsidRDefault="004B2365" w:rsidP="00AA0CB6">
      <w:pPr>
        <w:tabs>
          <w:tab w:val="left" w:pos="720"/>
        </w:tabs>
        <w:spacing w:after="0" w:line="360" w:lineRule="auto"/>
        <w:jc w:val="center"/>
        <w:rPr>
          <w:rFonts w:ascii="Arial" w:eastAsiaTheme="majorEastAsia" w:hAnsi="Arial" w:cs="Arial"/>
          <w:color w:val="000000" w:themeColor="text1"/>
          <w:spacing w:val="-10"/>
          <w:kern w:val="28"/>
        </w:rPr>
      </w:pPr>
      <w:r w:rsidRPr="00AA0CB6">
        <w:rPr>
          <w:rFonts w:ascii="Arial" w:eastAsiaTheme="majorEastAsia" w:hAnsi="Arial" w:cs="Arial"/>
          <w:color w:val="000000" w:themeColor="text1"/>
          <w:spacing w:val="-10"/>
          <w:kern w:val="28"/>
        </w:rPr>
        <w:lastRenderedPageBreak/>
        <w:t>A Systematic Literature Review on Smoking among the Youth</w:t>
      </w:r>
    </w:p>
    <w:p w14:paraId="2EE19C21" w14:textId="77777777" w:rsidR="00E67414" w:rsidRPr="00AA0CB6" w:rsidRDefault="004A6517" w:rsidP="007B4F23">
      <w:pPr>
        <w:pStyle w:val="Heading1"/>
        <w:spacing w:before="0" w:line="360" w:lineRule="auto"/>
        <w:jc w:val="center"/>
        <w:rPr>
          <w:rFonts w:ascii="Arial" w:hAnsi="Arial" w:cs="Arial"/>
          <w:color w:val="000000" w:themeColor="text1"/>
          <w:sz w:val="22"/>
          <w:szCs w:val="22"/>
        </w:rPr>
      </w:pPr>
      <w:bookmarkStart w:id="0" w:name="_Toc93430897"/>
      <w:r w:rsidRPr="00AA0CB6">
        <w:rPr>
          <w:rFonts w:ascii="Arial" w:hAnsi="Arial" w:cs="Arial"/>
          <w:color w:val="000000" w:themeColor="text1"/>
          <w:sz w:val="22"/>
          <w:szCs w:val="22"/>
        </w:rPr>
        <w:t>1.0 Background Information and Rationale for the Selection of the Research Topic</w:t>
      </w:r>
      <w:bookmarkEnd w:id="0"/>
    </w:p>
    <w:p w14:paraId="202F5EF4" w14:textId="77777777" w:rsidR="001E5D8D" w:rsidRPr="00AA0CB6" w:rsidRDefault="004A6517" w:rsidP="00AA0CB6">
      <w:pPr>
        <w:spacing w:after="0" w:line="360" w:lineRule="auto"/>
        <w:ind w:firstLine="720"/>
        <w:rPr>
          <w:rFonts w:ascii="Arial" w:hAnsi="Arial" w:cs="Arial"/>
          <w:color w:val="000000" w:themeColor="text1"/>
        </w:rPr>
      </w:pPr>
      <w:r w:rsidRPr="00AA0CB6">
        <w:rPr>
          <w:rFonts w:ascii="Arial" w:hAnsi="Arial" w:cs="Arial"/>
          <w:color w:val="000000" w:themeColor="text1"/>
        </w:rPr>
        <w:t>Smoking among children and young adults in the U.K. has been a matter of major concern for parents and the healthcare systems for many years. Research studies show that smoking contributes to socioeconomic inequalities in the health sector (</w:t>
      </w:r>
      <w:r w:rsidRPr="00AA0CB6">
        <w:rPr>
          <w:rFonts w:ascii="Arial" w:hAnsi="Arial" w:cs="Arial"/>
          <w:color w:val="000000" w:themeColor="text1"/>
          <w:shd w:val="clear" w:color="auto" w:fill="FFFFFF"/>
        </w:rPr>
        <w:t>Green et al., 2020, 3</w:t>
      </w:r>
      <w:r w:rsidRPr="00AA0CB6">
        <w:rPr>
          <w:rFonts w:ascii="Arial" w:hAnsi="Arial" w:cs="Arial"/>
          <w:color w:val="000000" w:themeColor="text1"/>
        </w:rPr>
        <w:t>). E-cigarette use has been implicated and associated with increasing the renormalization of smoking among youth (</w:t>
      </w:r>
      <w:r w:rsidRPr="00AA0CB6">
        <w:rPr>
          <w:rFonts w:ascii="Arial" w:hAnsi="Arial" w:cs="Arial"/>
          <w:color w:val="000000" w:themeColor="text1"/>
          <w:shd w:val="clear" w:color="auto" w:fill="FFFFFF"/>
        </w:rPr>
        <w:t>Brown et al., 2020, 3</w:t>
      </w:r>
      <w:r w:rsidRPr="00AA0CB6">
        <w:rPr>
          <w:rFonts w:ascii="Arial" w:hAnsi="Arial" w:cs="Arial"/>
          <w:color w:val="000000" w:themeColor="text1"/>
        </w:rPr>
        <w:t xml:space="preserve">). The rates of use of e-cigarettes have increased tremendously in recent years. Increasing the age of tobacco use in the country is also associated with reduced uptake rates of smoking in children and young adults. Early smoking in young adults and children is critical in determining the user's long-term effect of dependency on tobacco. Early uptake of smoking is associated with risky behaviors such as alcoholism and substance abuse, among other poor social outcomes. A study by Conner et al. (2018, 369) shows that the use of e-cigarettes is associated with the initiation of children and young adults to smoking behaviors and less associated with the escalation of smoking habits in this group. Children in the U.K. have continued to be at risk of smoking cigarettes and which is a health hazard in their lives. The government, among other agencies, is responsible for keeping children away from the risks of smoking through regulatory policies and legislation. This research study focuses on the implications and impacts of youth smoking in the U.K. </w:t>
      </w:r>
    </w:p>
    <w:p w14:paraId="545A7C9F" w14:textId="77777777" w:rsidR="00E67414" w:rsidRPr="00AA0CB6" w:rsidRDefault="004A6517" w:rsidP="00AA0CB6">
      <w:pPr>
        <w:spacing w:after="0" w:line="360" w:lineRule="auto"/>
        <w:ind w:firstLine="720"/>
        <w:rPr>
          <w:rFonts w:ascii="Arial" w:hAnsi="Arial" w:cs="Arial"/>
          <w:color w:val="000000" w:themeColor="text1"/>
        </w:rPr>
      </w:pPr>
      <w:r w:rsidRPr="00AA0CB6">
        <w:rPr>
          <w:rFonts w:ascii="Arial" w:hAnsi="Arial" w:cs="Arial"/>
          <w:color w:val="000000" w:themeColor="text1"/>
        </w:rPr>
        <w:t>At least 18 percent of 11-15-year-olds in the U.K. have admitted to having smoked cigarettes at least once. This shows how cigarette products are continuously becoming available to young people. Exposure of young adults and children to adults smoking is an important determinant of smoking uptake in children and young adults in the population (</w:t>
      </w:r>
      <w:r w:rsidRPr="00AA0CB6">
        <w:rPr>
          <w:rFonts w:ascii="Arial" w:hAnsi="Arial" w:cs="Arial"/>
          <w:color w:val="000000" w:themeColor="text1"/>
          <w:shd w:val="clear" w:color="auto" w:fill="FFFFFF"/>
        </w:rPr>
        <w:t>Taylor-Robinson et al., 2017, 12</w:t>
      </w:r>
      <w:r w:rsidRPr="00AA0CB6">
        <w:rPr>
          <w:rFonts w:ascii="Arial" w:hAnsi="Arial" w:cs="Arial"/>
          <w:color w:val="000000" w:themeColor="text1"/>
        </w:rPr>
        <w:t xml:space="preserve">). Adult smoking alongside peer smoking has been implicated in initiating smoking uptake in children. This is a key determinant in transmitting smoking behaviors between young adults, children, and adults. This is why adult smoking in cars carrying children is another concern among health players in the U.K. since this has been linked to children's illnesses associated with secondary smoke. According to </w:t>
      </w:r>
      <w:r w:rsidRPr="00AA0CB6">
        <w:rPr>
          <w:rFonts w:ascii="Arial" w:hAnsi="Arial" w:cs="Arial"/>
          <w:color w:val="000000" w:themeColor="text1"/>
          <w:shd w:val="clear" w:color="auto" w:fill="FFFFFF"/>
        </w:rPr>
        <w:t>Laverty et al. (2020, 345), smoking in cars carrying children is highly detrimental, and this calls for the implementation of policies that will control the same to avoid children from getting sick as a result of secondhand smoke. The period between formulation and implementation of the legislation on the ban on menthol cigarettes took a long time to be affected, and the players in the industry misused this period to gain profits. According to Hiscock et al. (2020, 140), the sale of menthol cigarettes increased in the U.K. between the formulation of the ban and the implementation. Menthol cigarettes are overly harmful to smokers' lives, and this has been a problem in the U.K. for a long time before its implementation.</w:t>
      </w:r>
    </w:p>
    <w:p w14:paraId="2E6BD2A1" w14:textId="77777777" w:rsidR="008402D0" w:rsidRPr="00AA0CB6" w:rsidRDefault="008402D0" w:rsidP="00AA0CB6">
      <w:pPr>
        <w:spacing w:after="0" w:line="360" w:lineRule="auto"/>
        <w:ind w:firstLine="720"/>
        <w:rPr>
          <w:rFonts w:ascii="Arial" w:hAnsi="Arial" w:cs="Arial"/>
          <w:color w:val="000000" w:themeColor="text1"/>
        </w:rPr>
      </w:pPr>
      <w:r w:rsidRPr="00AA0CB6">
        <w:rPr>
          <w:rFonts w:ascii="Arial" w:hAnsi="Arial" w:cs="Arial"/>
          <w:color w:val="000000" w:themeColor="text1"/>
          <w:shd w:val="clear" w:color="auto" w:fill="FFFFFF"/>
        </w:rPr>
        <w:lastRenderedPageBreak/>
        <w:t xml:space="preserve">Therefore, the primary aim of the systematic review is </w:t>
      </w:r>
      <w:r w:rsidRPr="00AA0CB6">
        <w:rPr>
          <w:rFonts w:ascii="Arial" w:hAnsi="Arial" w:cs="Arial"/>
          <w:color w:val="000000" w:themeColor="text1"/>
        </w:rPr>
        <w:t xml:space="preserve">to </w:t>
      </w:r>
      <w:proofErr w:type="spellStart"/>
      <w:r w:rsidRPr="00AA0CB6">
        <w:rPr>
          <w:rFonts w:ascii="Arial" w:hAnsi="Arial" w:cs="Arial"/>
          <w:color w:val="000000" w:themeColor="text1"/>
        </w:rPr>
        <w:t>analyse</w:t>
      </w:r>
      <w:proofErr w:type="spellEnd"/>
      <w:r w:rsidRPr="00AA0CB6">
        <w:rPr>
          <w:rFonts w:ascii="Arial" w:hAnsi="Arial" w:cs="Arial"/>
          <w:color w:val="000000" w:themeColor="text1"/>
        </w:rPr>
        <w:t xml:space="preserve"> the impact of smoking behaviors on the youth in the U.K. The review will also determine the socioeconomic indicators that induce smoking among the youth in the U.K.</w:t>
      </w:r>
      <w:r w:rsidRPr="00AA0CB6">
        <w:rPr>
          <w:rFonts w:ascii="Arial" w:hAnsi="Arial" w:cs="Arial"/>
          <w:color w:val="000000" w:themeColor="text1"/>
          <w:shd w:val="clear" w:color="auto" w:fill="FFFFFF"/>
        </w:rPr>
        <w:t xml:space="preserve"> The systematic review will also reveal the factors that contribute to the high rate of smoking among the youth in the U.K., which will help in developing targeted prevention and deterrence measures for this population</w:t>
      </w:r>
      <w:r w:rsidR="00A60FB5" w:rsidRPr="00AA0CB6">
        <w:rPr>
          <w:rFonts w:ascii="Arial" w:hAnsi="Arial" w:cs="Arial"/>
          <w:color w:val="000000" w:themeColor="text1"/>
          <w:shd w:val="clear" w:color="auto" w:fill="FFFFFF"/>
        </w:rPr>
        <w:t xml:space="preserve">. </w:t>
      </w:r>
      <w:r w:rsidRPr="00AA0CB6">
        <w:rPr>
          <w:rFonts w:ascii="Arial" w:hAnsi="Arial" w:cs="Arial"/>
          <w:color w:val="000000" w:themeColor="text1"/>
          <w:shd w:val="clear" w:color="auto" w:fill="FFFFFF"/>
        </w:rPr>
        <w:t>The review will be guided by the following research questions:</w:t>
      </w:r>
    </w:p>
    <w:p w14:paraId="797C2F6B" w14:textId="77777777" w:rsidR="008402D0" w:rsidRPr="00AA0CB6" w:rsidRDefault="008402D0" w:rsidP="00AA0CB6">
      <w:pPr>
        <w:pStyle w:val="ListParagraph"/>
        <w:numPr>
          <w:ilvl w:val="0"/>
          <w:numId w:val="12"/>
        </w:numPr>
        <w:spacing w:after="0" w:line="360" w:lineRule="auto"/>
        <w:ind w:left="0" w:firstLine="0"/>
        <w:rPr>
          <w:rFonts w:ascii="Arial" w:hAnsi="Arial" w:cs="Arial"/>
          <w:color w:val="000000" w:themeColor="text1"/>
        </w:rPr>
      </w:pPr>
      <w:r w:rsidRPr="00AA0CB6">
        <w:rPr>
          <w:rFonts w:ascii="Arial" w:hAnsi="Arial" w:cs="Arial"/>
          <w:color w:val="000000" w:themeColor="text1"/>
        </w:rPr>
        <w:t>What are the socioeconomic indicators that induce smoking among the youth?</w:t>
      </w:r>
    </w:p>
    <w:p w14:paraId="2C342045" w14:textId="77777777" w:rsidR="008402D0" w:rsidRPr="00AA0CB6" w:rsidRDefault="008402D0" w:rsidP="00AA0CB6">
      <w:pPr>
        <w:pStyle w:val="ListParagraph"/>
        <w:numPr>
          <w:ilvl w:val="0"/>
          <w:numId w:val="12"/>
        </w:numPr>
        <w:spacing w:after="0" w:line="360" w:lineRule="auto"/>
        <w:ind w:left="0" w:firstLine="0"/>
        <w:rPr>
          <w:rFonts w:ascii="Arial" w:hAnsi="Arial" w:cs="Arial"/>
          <w:color w:val="000000" w:themeColor="text1"/>
          <w:shd w:val="clear" w:color="auto" w:fill="FFFFFF"/>
        </w:rPr>
      </w:pPr>
      <w:r w:rsidRPr="00AA0CB6">
        <w:rPr>
          <w:rFonts w:ascii="Arial" w:hAnsi="Arial" w:cs="Arial"/>
          <w:color w:val="000000" w:themeColor="text1"/>
        </w:rPr>
        <w:t>What is the relationship between the family background of a youth and cigarette smoking initiation and escalation?</w:t>
      </w:r>
      <w:r w:rsidRPr="00AA0CB6">
        <w:rPr>
          <w:rFonts w:ascii="Arial" w:hAnsi="Arial" w:cs="Arial"/>
          <w:color w:val="000000" w:themeColor="text1"/>
          <w:shd w:val="clear" w:color="auto" w:fill="FFFFFF"/>
        </w:rPr>
        <w:t xml:space="preserve"> </w:t>
      </w:r>
    </w:p>
    <w:p w14:paraId="66C6CF68" w14:textId="77777777" w:rsidR="004A6517" w:rsidRPr="00AA0CB6" w:rsidRDefault="008402D0" w:rsidP="00AA0CB6">
      <w:pPr>
        <w:spacing w:after="0" w:line="360" w:lineRule="auto"/>
        <w:ind w:firstLine="720"/>
        <w:rPr>
          <w:rFonts w:ascii="Arial" w:hAnsi="Arial" w:cs="Arial"/>
          <w:color w:val="000000" w:themeColor="text1"/>
        </w:rPr>
      </w:pPr>
      <w:r w:rsidRPr="00AA0CB6">
        <w:rPr>
          <w:rFonts w:ascii="Arial" w:hAnsi="Arial" w:cs="Arial"/>
          <w:color w:val="000000" w:themeColor="text1"/>
          <w:shd w:val="clear" w:color="auto" w:fill="FFFFFF"/>
        </w:rPr>
        <w:t xml:space="preserve">The rationale for </w:t>
      </w:r>
      <w:r w:rsidR="004A6517" w:rsidRPr="00AA0CB6">
        <w:rPr>
          <w:rFonts w:ascii="Arial" w:hAnsi="Arial" w:cs="Arial"/>
          <w:color w:val="000000" w:themeColor="text1"/>
          <w:shd w:val="clear" w:color="auto" w:fill="FFFFFF"/>
        </w:rPr>
        <w:t xml:space="preserve">conducting the systematic literature review </w:t>
      </w:r>
      <w:r w:rsidRPr="00AA0CB6">
        <w:rPr>
          <w:rFonts w:ascii="Arial" w:hAnsi="Arial" w:cs="Arial"/>
          <w:color w:val="000000" w:themeColor="text1"/>
          <w:shd w:val="clear" w:color="auto" w:fill="FFFFFF"/>
        </w:rPr>
        <w:t xml:space="preserve">is that it </w:t>
      </w:r>
      <w:r w:rsidR="004A6517" w:rsidRPr="00AA0CB6">
        <w:rPr>
          <w:rFonts w:ascii="Arial" w:hAnsi="Arial" w:cs="Arial"/>
          <w:color w:val="000000" w:themeColor="text1"/>
          <w:shd w:val="clear" w:color="auto" w:fill="FFFFFF"/>
        </w:rPr>
        <w:t xml:space="preserve">will offer pertinent insights into the extent of smoking among the youth in the UK as a social and health problem. </w:t>
      </w:r>
      <w:r w:rsidR="00307BDC" w:rsidRPr="00AA0CB6">
        <w:rPr>
          <w:rFonts w:ascii="Arial" w:hAnsi="Arial" w:cs="Arial"/>
          <w:color w:val="000000" w:themeColor="text1"/>
          <w:shd w:val="clear" w:color="auto" w:fill="FFFFFF"/>
        </w:rPr>
        <w:t xml:space="preserve">Understanding the statistics regarding smoking among the youth in the UK is essential in developing suitable measures to address the problem. </w:t>
      </w:r>
      <w:r w:rsidR="004A6517" w:rsidRPr="00AA0CB6">
        <w:rPr>
          <w:rFonts w:ascii="Arial" w:hAnsi="Arial" w:cs="Arial"/>
          <w:color w:val="000000" w:themeColor="text1"/>
          <w:shd w:val="clear" w:color="auto" w:fill="FFFFFF"/>
        </w:rPr>
        <w:t xml:space="preserve">The review will engage existing current and past literature, which will help in understanding the background of the problem. Reviewing the literature systematically will also demonstrate the existing </w:t>
      </w:r>
      <w:r w:rsidR="00307BDC" w:rsidRPr="00AA0CB6">
        <w:rPr>
          <w:rFonts w:ascii="Arial" w:hAnsi="Arial" w:cs="Arial"/>
          <w:color w:val="000000" w:themeColor="text1"/>
          <w:shd w:val="clear" w:color="auto" w:fill="FFFFFF"/>
        </w:rPr>
        <w:t>measures and strategies that different entities have put in place to curb the menace of smoking among the youth. The information will be vital in comparing the effectiveness of these strategies, and in identifying any emerging measures that the relevant authorities can consider in managing the menace. Most importantly, the systematic review provides an opportunity for identifying knowledge gaps that future research can explore. Therefore, this exercise will contribute significant insights into the topic of smoking among youth by bringing forth new information, while facilitating identification of knowledge gaps, which when investigated through scientific research, will offer new understanding of the topic.</w:t>
      </w:r>
    </w:p>
    <w:p w14:paraId="740FA889" w14:textId="77777777" w:rsidR="00A71EDB" w:rsidRPr="00AA0CB6" w:rsidRDefault="00CA2DFC" w:rsidP="007B4F23">
      <w:pPr>
        <w:pStyle w:val="Heading1"/>
        <w:spacing w:before="0" w:line="360" w:lineRule="auto"/>
        <w:jc w:val="center"/>
        <w:rPr>
          <w:rFonts w:ascii="Arial" w:hAnsi="Arial" w:cs="Arial"/>
          <w:color w:val="000000" w:themeColor="text1"/>
          <w:sz w:val="22"/>
          <w:szCs w:val="22"/>
        </w:rPr>
      </w:pPr>
      <w:bookmarkStart w:id="1" w:name="_Toc93430898"/>
      <w:r w:rsidRPr="00AA0CB6">
        <w:rPr>
          <w:rFonts w:ascii="Arial" w:hAnsi="Arial" w:cs="Arial"/>
          <w:color w:val="000000" w:themeColor="text1"/>
          <w:sz w:val="22"/>
          <w:szCs w:val="22"/>
        </w:rPr>
        <w:t>2.0 Methodology and Methods</w:t>
      </w:r>
      <w:bookmarkEnd w:id="1"/>
    </w:p>
    <w:p w14:paraId="17C19538" w14:textId="77777777" w:rsidR="000213F2" w:rsidRPr="00AA0CB6" w:rsidRDefault="00541746" w:rsidP="00AA0CB6">
      <w:pPr>
        <w:tabs>
          <w:tab w:val="left" w:pos="720"/>
        </w:tabs>
        <w:spacing w:after="0" w:line="360" w:lineRule="auto"/>
        <w:rPr>
          <w:rFonts w:ascii="Arial" w:hAnsi="Arial" w:cs="Arial"/>
          <w:color w:val="000000" w:themeColor="text1"/>
          <w:shd w:val="clear" w:color="auto" w:fill="FFFFFF"/>
        </w:rPr>
      </w:pPr>
      <w:r w:rsidRPr="00AA0CB6">
        <w:rPr>
          <w:rFonts w:ascii="Arial" w:hAnsi="Arial" w:cs="Arial"/>
          <w:color w:val="000000" w:themeColor="text1"/>
        </w:rPr>
        <w:tab/>
        <w:t xml:space="preserve">The primary sources for the systematic review were retrieved from major online databases. The initial step was to outline the keywords that would facilitate the search through the different databases. These keywords included smoking, smoking among the youth, smoking statistics among the youth, factors contributing to smoking among the youth, </w:t>
      </w:r>
      <w:r w:rsidRPr="00AA0CB6">
        <w:rPr>
          <w:rFonts w:ascii="Arial" w:hAnsi="Arial" w:cs="Arial"/>
          <w:color w:val="000000" w:themeColor="text1"/>
          <w:shd w:val="clear" w:color="auto" w:fill="FFFFFF"/>
        </w:rPr>
        <w:t xml:space="preserve">youths ages 15-24 + smoking from 2010, Smoking in youth, smoking indicators, and causes of smoking among the youth. Operators such as AND OR, NOT, year of publication, and quotes around the search phrases were used to further filter the search results. An initial search was conducted on Google Scholar, which is an open-source database for academic materials. This search process was very useful, as it yielded numerous results within this topic. Using the “sort by” feature, the search was limited to any literature published within the last </w:t>
      </w:r>
      <w:r w:rsidR="00F43FBC" w:rsidRPr="00AA0CB6">
        <w:rPr>
          <w:rFonts w:ascii="Arial" w:hAnsi="Arial" w:cs="Arial"/>
          <w:color w:val="000000" w:themeColor="text1"/>
          <w:shd w:val="clear" w:color="auto" w:fill="FFFFFF"/>
        </w:rPr>
        <w:t>five years. This filter ensured that only the most current literature is retrieved and used t</w:t>
      </w:r>
      <w:r w:rsidR="000213F2" w:rsidRPr="00AA0CB6">
        <w:rPr>
          <w:rFonts w:ascii="Arial" w:hAnsi="Arial" w:cs="Arial"/>
          <w:color w:val="000000" w:themeColor="text1"/>
          <w:shd w:val="clear" w:color="auto" w:fill="FFFFFF"/>
        </w:rPr>
        <w:t>o inform the systematic review.</w:t>
      </w:r>
    </w:p>
    <w:p w14:paraId="78864C26" w14:textId="77777777" w:rsidR="000213F2" w:rsidRPr="00AA0CB6" w:rsidRDefault="000213F2" w:rsidP="00AA0CB6">
      <w:pPr>
        <w:spacing w:after="0" w:line="360" w:lineRule="auto"/>
        <w:rPr>
          <w:rFonts w:ascii="Arial" w:hAnsi="Arial" w:cs="Arial"/>
          <w:color w:val="000000" w:themeColor="text1"/>
        </w:rPr>
      </w:pPr>
      <w:r w:rsidRPr="00AA0CB6">
        <w:rPr>
          <w:rFonts w:ascii="Arial" w:hAnsi="Arial" w:cs="Arial"/>
          <w:color w:val="000000" w:themeColor="text1"/>
          <w:shd w:val="clear" w:color="auto" w:fill="FFFFFF"/>
        </w:rPr>
        <w:lastRenderedPageBreak/>
        <w:tab/>
      </w:r>
      <w:r w:rsidR="00304D28" w:rsidRPr="00AA0CB6">
        <w:rPr>
          <w:rFonts w:ascii="Arial" w:hAnsi="Arial" w:cs="Arial"/>
          <w:color w:val="000000" w:themeColor="text1"/>
          <w:shd w:val="clear" w:color="auto" w:fill="FFFFFF"/>
        </w:rPr>
        <w:t xml:space="preserve">Google scholar provided an assortment of results related to smoking among the youth in U.K, which was further filtered by skimming though the abstract to establish relevance. </w:t>
      </w:r>
      <w:r w:rsidR="00FB2DF9" w:rsidRPr="00AA0CB6">
        <w:rPr>
          <w:rFonts w:ascii="Arial" w:hAnsi="Arial" w:cs="Arial"/>
          <w:color w:val="000000" w:themeColor="text1"/>
          <w:shd w:val="clear" w:color="auto" w:fill="FFFFFF"/>
        </w:rPr>
        <w:t>T</w:t>
      </w:r>
      <w:r w:rsidR="00304D28" w:rsidRPr="00AA0CB6">
        <w:rPr>
          <w:rFonts w:ascii="Arial" w:hAnsi="Arial" w:cs="Arial"/>
          <w:color w:val="000000" w:themeColor="text1"/>
          <w:shd w:val="clear" w:color="auto" w:fill="FFFFFF"/>
        </w:rPr>
        <w:t xml:space="preserve">he review focused on identifying </w:t>
      </w:r>
      <w:r w:rsidR="00FB2DF9" w:rsidRPr="00AA0CB6">
        <w:rPr>
          <w:rFonts w:ascii="Arial" w:hAnsi="Arial" w:cs="Arial"/>
          <w:color w:val="000000" w:themeColor="text1"/>
          <w:shd w:val="clear" w:color="auto" w:fill="FFFFFF"/>
        </w:rPr>
        <w:t xml:space="preserve">original articles within this topic, </w:t>
      </w:r>
      <w:r w:rsidR="00304D28" w:rsidRPr="00AA0CB6">
        <w:rPr>
          <w:rFonts w:ascii="Arial" w:hAnsi="Arial" w:cs="Arial"/>
          <w:color w:val="000000" w:themeColor="text1"/>
          <w:shd w:val="clear" w:color="auto" w:fill="FFFFFF"/>
        </w:rPr>
        <w:t>yielded eight relevant articles that fit the cri</w:t>
      </w:r>
      <w:r w:rsidRPr="00AA0CB6">
        <w:rPr>
          <w:rFonts w:ascii="Arial" w:hAnsi="Arial" w:cs="Arial"/>
          <w:color w:val="000000" w:themeColor="text1"/>
          <w:shd w:val="clear" w:color="auto" w:fill="FFFFFF"/>
        </w:rPr>
        <w:t xml:space="preserve">teria for the systematic review. Other databases used to retrieve literature regarding the same topic included </w:t>
      </w:r>
      <w:r w:rsidRPr="00AA0CB6">
        <w:rPr>
          <w:rFonts w:ascii="Arial" w:hAnsi="Arial" w:cs="Arial"/>
          <w:color w:val="000000" w:themeColor="text1"/>
        </w:rPr>
        <w:t>EBSCOhost and LexisNexis. The same keywords were used in these databases. The key terms were fed into the search engines of the online databases, and articles were then selected for the research study. The research study utilized a descriptive qualitative research design while systematically reviewing peer-reviewed articles obtained from online data sources. Qualitative data was obtained from the peer-reviewed articles shortlisted for the study on youth smoking in the U.K. A meta-analysis was carried out on the qualitative data to provide insights into youth smoking in the U.K. The inclusion criteria for the peer-reviewed articles focused on the youth aged between 11 and 24. The peer-reviewed articles were also recent and not published earlier than five years ago. This criterion helped in the shortlisting of relevant articles to include in the final shortlisted articles. The exclusion criteria left out articles on youths under the age of 11 and those over 25 years of age. Articles that were also published earlier than five years ago were excluded from the search. Also, articles on people outside the U.K. were excluded, as the scope of the research was on smoking within the U.K.</w:t>
      </w:r>
    </w:p>
    <w:p w14:paraId="53244098" w14:textId="77777777" w:rsidR="001E5D8D" w:rsidRPr="00AA0CB6" w:rsidRDefault="001E5D8D" w:rsidP="007B4F23">
      <w:pPr>
        <w:pStyle w:val="Heading1"/>
        <w:spacing w:before="0" w:line="360" w:lineRule="auto"/>
        <w:jc w:val="center"/>
        <w:rPr>
          <w:rFonts w:ascii="Arial" w:hAnsi="Arial" w:cs="Arial"/>
          <w:color w:val="000000" w:themeColor="text1"/>
          <w:sz w:val="22"/>
          <w:szCs w:val="22"/>
        </w:rPr>
      </w:pPr>
      <w:bookmarkStart w:id="2" w:name="_Toc93430899"/>
      <w:r w:rsidRPr="00AA0CB6">
        <w:rPr>
          <w:rFonts w:ascii="Arial" w:hAnsi="Arial" w:cs="Arial"/>
          <w:color w:val="000000" w:themeColor="text1"/>
          <w:sz w:val="22"/>
          <w:szCs w:val="22"/>
        </w:rPr>
        <w:t>3.0 Consideration of the Importance of Ethical Practice in Research</w:t>
      </w:r>
      <w:bookmarkEnd w:id="2"/>
    </w:p>
    <w:p w14:paraId="30CEEB8D" w14:textId="77777777" w:rsidR="00EE0C80" w:rsidRPr="00AA0CB6" w:rsidRDefault="00EE0C80" w:rsidP="00AA0CB6">
      <w:pPr>
        <w:tabs>
          <w:tab w:val="left" w:pos="720"/>
        </w:tabs>
        <w:spacing w:after="0" w:line="360" w:lineRule="auto"/>
        <w:rPr>
          <w:rFonts w:ascii="Arial" w:hAnsi="Arial" w:cs="Arial"/>
          <w:color w:val="000000" w:themeColor="text1"/>
          <w:shd w:val="clear" w:color="auto" w:fill="FFFFFF"/>
        </w:rPr>
      </w:pPr>
      <w:r w:rsidRPr="00AA0CB6">
        <w:rPr>
          <w:rFonts w:ascii="Arial" w:hAnsi="Arial" w:cs="Arial"/>
          <w:color w:val="000000" w:themeColor="text1"/>
          <w:shd w:val="clear" w:color="auto" w:fill="FFFFFF"/>
        </w:rPr>
        <w:tab/>
      </w:r>
      <w:r w:rsidR="001E5D8D" w:rsidRPr="00AA0CB6">
        <w:rPr>
          <w:rFonts w:ascii="Arial" w:hAnsi="Arial" w:cs="Arial"/>
          <w:color w:val="000000" w:themeColor="text1"/>
          <w:shd w:val="clear" w:color="auto" w:fill="FFFFFF"/>
        </w:rPr>
        <w:t>The importance of ethical practice in research cannot be overlooked. Ethical standards govern research processes, ensuring that they are fair, transparent, valuable, and promote mutual r</w:t>
      </w:r>
      <w:r w:rsidR="007A6FBE" w:rsidRPr="00AA0CB6">
        <w:rPr>
          <w:rFonts w:ascii="Arial" w:hAnsi="Arial" w:cs="Arial"/>
          <w:color w:val="000000" w:themeColor="text1"/>
          <w:shd w:val="clear" w:color="auto" w:fill="FFFFFF"/>
        </w:rPr>
        <w:t>espect amongst all stakeholders</w:t>
      </w:r>
      <w:r w:rsidR="001E5D8D" w:rsidRPr="00AA0CB6">
        <w:rPr>
          <w:rFonts w:ascii="Arial" w:hAnsi="Arial" w:cs="Arial"/>
          <w:color w:val="000000" w:themeColor="text1"/>
          <w:shd w:val="clear" w:color="auto" w:fill="FFFFFF"/>
        </w:rPr>
        <w:t xml:space="preserve">. Ethical practice in research not only promotes the wellbeing of the subjects, but also promotes the validity and credibility of the study findings. Credible and valid </w:t>
      </w:r>
      <w:r w:rsidR="00380CD0" w:rsidRPr="00AA0CB6">
        <w:rPr>
          <w:rFonts w:ascii="Arial" w:hAnsi="Arial" w:cs="Arial"/>
          <w:color w:val="000000" w:themeColor="text1"/>
          <w:shd w:val="clear" w:color="auto" w:fill="FFFFFF"/>
        </w:rPr>
        <w:t xml:space="preserve">study results are more applicable to practice, while invalid results are likely to be overlooked when implementing </w:t>
      </w:r>
      <w:r w:rsidR="007042AF" w:rsidRPr="00AA0CB6">
        <w:rPr>
          <w:rFonts w:ascii="Arial" w:hAnsi="Arial" w:cs="Arial"/>
          <w:color w:val="000000" w:themeColor="text1"/>
          <w:shd w:val="clear" w:color="auto" w:fill="FFFFFF"/>
        </w:rPr>
        <w:t>findings into practice. Failure to adhere to ethical practice during research is a waste of resources that could have been used to produce useful knowledge that advances practice. There are various ways that researchers can ensure adherence to ethical practice during research. For example, submitting the research proposal for approval by the Institutional Review Board, IRB, is an important step in promoting ethical practice. The board critically analyzes the research to ensure that the researcher preserves the respondents’ rights and wellbeing</w:t>
      </w:r>
      <w:r w:rsidRPr="00AA0CB6">
        <w:rPr>
          <w:rFonts w:ascii="Arial" w:hAnsi="Arial" w:cs="Arial"/>
          <w:color w:val="000000" w:themeColor="text1"/>
          <w:shd w:val="clear" w:color="auto" w:fill="FFFFFF"/>
        </w:rPr>
        <w:t>. If the study meets the board’s threshold for ethical research, a researcher gets the greenlight to continue. If any ethical standards are likely to be violated, the board may decline approval or suggest adjustments.</w:t>
      </w:r>
    </w:p>
    <w:p w14:paraId="0D2F3C05" w14:textId="77777777" w:rsidR="00FB2DF9" w:rsidRPr="00AA0CB6" w:rsidRDefault="00EE0C80" w:rsidP="00AA0CB6">
      <w:pPr>
        <w:tabs>
          <w:tab w:val="left" w:pos="720"/>
        </w:tabs>
        <w:spacing w:after="0" w:line="360" w:lineRule="auto"/>
        <w:rPr>
          <w:rFonts w:ascii="Arial" w:hAnsi="Arial" w:cs="Arial"/>
          <w:color w:val="000000" w:themeColor="text1"/>
          <w:shd w:val="clear" w:color="auto" w:fill="FFFFFF"/>
        </w:rPr>
      </w:pPr>
      <w:r w:rsidRPr="00AA0CB6">
        <w:rPr>
          <w:rFonts w:ascii="Arial" w:hAnsi="Arial" w:cs="Arial"/>
          <w:color w:val="000000" w:themeColor="text1"/>
          <w:shd w:val="clear" w:color="auto" w:fill="FFFFFF"/>
        </w:rPr>
        <w:tab/>
        <w:t xml:space="preserve">Researchers can also observe ethical practice research </w:t>
      </w:r>
      <w:r w:rsidR="00F51193" w:rsidRPr="00AA0CB6">
        <w:rPr>
          <w:rFonts w:ascii="Arial" w:hAnsi="Arial" w:cs="Arial"/>
          <w:color w:val="000000" w:themeColor="text1"/>
          <w:shd w:val="clear" w:color="auto" w:fill="FFFFFF"/>
        </w:rPr>
        <w:t xml:space="preserve">by observing ethical standards such as confidentiality, protecting patients from harm, and seeking consent from the respondents. Confidentiality stems from protecting participants and their information from </w:t>
      </w:r>
      <w:r w:rsidR="00F51193" w:rsidRPr="00AA0CB6">
        <w:rPr>
          <w:rFonts w:ascii="Arial" w:hAnsi="Arial" w:cs="Arial"/>
          <w:color w:val="000000" w:themeColor="text1"/>
          <w:shd w:val="clear" w:color="auto" w:fill="FFFFFF"/>
        </w:rPr>
        <w:lastRenderedPageBreak/>
        <w:t>access by unauthorized entities. Researchers should p</w:t>
      </w:r>
      <w:r w:rsidR="00A4314E" w:rsidRPr="00AA0CB6">
        <w:rPr>
          <w:rFonts w:ascii="Arial" w:hAnsi="Arial" w:cs="Arial"/>
          <w:color w:val="000000" w:themeColor="text1"/>
          <w:shd w:val="clear" w:color="auto" w:fill="FFFFFF"/>
        </w:rPr>
        <w:t xml:space="preserve">rovide a comprehensive discussion on how they intend to protect participants’ information. Using pseudo names </w:t>
      </w:r>
      <w:r w:rsidR="00105F97" w:rsidRPr="00AA0CB6">
        <w:rPr>
          <w:rFonts w:ascii="Arial" w:hAnsi="Arial" w:cs="Arial"/>
          <w:color w:val="000000" w:themeColor="text1"/>
          <w:shd w:val="clear" w:color="auto" w:fill="FFFFFF"/>
        </w:rPr>
        <w:t xml:space="preserve">instead of real names and gathering research-related data without including personal information is one way that researchers can promote </w:t>
      </w:r>
      <w:r w:rsidR="00333D24" w:rsidRPr="00AA0CB6">
        <w:rPr>
          <w:rFonts w:ascii="Arial" w:hAnsi="Arial" w:cs="Arial"/>
          <w:color w:val="000000" w:themeColor="text1"/>
          <w:shd w:val="clear" w:color="auto" w:fill="FFFFFF"/>
        </w:rPr>
        <w:t xml:space="preserve">confidentiality and privacy of the participants. Seeking consent is another important </w:t>
      </w:r>
      <w:r w:rsidR="00477357" w:rsidRPr="00AA0CB6">
        <w:rPr>
          <w:rFonts w:ascii="Arial" w:hAnsi="Arial" w:cs="Arial"/>
          <w:color w:val="000000" w:themeColor="text1"/>
          <w:shd w:val="clear" w:color="auto" w:fill="FFFFFF"/>
        </w:rPr>
        <w:t xml:space="preserve">ethical standard in practice, as it indicates that the participants were not coerced to engage in the study. Refraining from any activities that predispose respondents to harm is another way of promoting ethical standards in practice. In consideration for ethical standards in practice, this systematic review </w:t>
      </w:r>
      <w:r w:rsidR="00CD05DC" w:rsidRPr="00AA0CB6">
        <w:rPr>
          <w:rFonts w:ascii="Arial" w:hAnsi="Arial" w:cs="Arial"/>
          <w:color w:val="000000" w:themeColor="text1"/>
          <w:shd w:val="clear" w:color="auto" w:fill="FFFFFF"/>
        </w:rPr>
        <w:t>utilized articles that observed ethical standards for research. All studies that did not demonstrate initiatives to observe ethical principles such as confidentiality, privacy, and non-maleficence</w:t>
      </w:r>
      <w:r w:rsidR="00BE3C91" w:rsidRPr="00AA0CB6">
        <w:rPr>
          <w:rFonts w:ascii="Arial" w:hAnsi="Arial" w:cs="Arial"/>
          <w:color w:val="000000" w:themeColor="text1"/>
          <w:shd w:val="clear" w:color="auto" w:fill="FFFFFF"/>
        </w:rPr>
        <w:t xml:space="preserve"> were excluded from the systematic review.</w:t>
      </w:r>
    </w:p>
    <w:p w14:paraId="681E3D58" w14:textId="77777777" w:rsidR="001830BF" w:rsidRPr="00AA0CB6" w:rsidRDefault="00B9365C" w:rsidP="007B4F23">
      <w:pPr>
        <w:pStyle w:val="Heading1"/>
        <w:spacing w:before="0" w:line="360" w:lineRule="auto"/>
        <w:jc w:val="center"/>
        <w:rPr>
          <w:rFonts w:ascii="Arial" w:hAnsi="Arial" w:cs="Arial"/>
          <w:color w:val="000000" w:themeColor="text1"/>
          <w:sz w:val="22"/>
          <w:szCs w:val="22"/>
          <w:shd w:val="clear" w:color="auto" w:fill="FFFFFF"/>
        </w:rPr>
      </w:pPr>
      <w:bookmarkStart w:id="3" w:name="_Toc93430900"/>
      <w:r w:rsidRPr="00AA0CB6">
        <w:rPr>
          <w:rFonts w:ascii="Arial" w:hAnsi="Arial" w:cs="Arial"/>
          <w:color w:val="000000" w:themeColor="text1"/>
          <w:sz w:val="22"/>
          <w:szCs w:val="22"/>
          <w:shd w:val="clear" w:color="auto" w:fill="FFFFFF"/>
        </w:rPr>
        <w:t xml:space="preserve">4.0 </w:t>
      </w:r>
      <w:r w:rsidR="001830BF" w:rsidRPr="00AA0CB6">
        <w:rPr>
          <w:rFonts w:ascii="Arial" w:hAnsi="Arial" w:cs="Arial"/>
          <w:color w:val="000000" w:themeColor="text1"/>
          <w:sz w:val="22"/>
          <w:szCs w:val="22"/>
          <w:shd w:val="clear" w:color="auto" w:fill="FFFFFF"/>
        </w:rPr>
        <w:t>A Thematic Review of Published Literature Related to the Research Topic</w:t>
      </w:r>
      <w:bookmarkEnd w:id="3"/>
    </w:p>
    <w:p w14:paraId="6B243547" w14:textId="77777777" w:rsidR="001830BF" w:rsidRPr="00AA0CB6" w:rsidRDefault="00DB45F5" w:rsidP="00AA0CB6">
      <w:pPr>
        <w:tabs>
          <w:tab w:val="left" w:pos="720"/>
        </w:tabs>
        <w:spacing w:after="0" w:line="360" w:lineRule="auto"/>
        <w:rPr>
          <w:rFonts w:ascii="Arial" w:hAnsi="Arial" w:cs="Arial"/>
          <w:color w:val="000000" w:themeColor="text1"/>
          <w:shd w:val="clear" w:color="auto" w:fill="FFFFFF"/>
        </w:rPr>
      </w:pPr>
      <w:r w:rsidRPr="00AA0CB6">
        <w:rPr>
          <w:rFonts w:ascii="Arial" w:hAnsi="Arial" w:cs="Arial"/>
          <w:color w:val="000000" w:themeColor="text1"/>
        </w:rPr>
        <w:tab/>
        <w:t xml:space="preserve">Smoking among youths in the recent past has become a matter of concern for many players in the industry—social inequalities among the children and young adults initiation to smoking habits in evident in the U.K. population. Higher initiation rates to smoking in children and young adults are linked to socioeconomic disadvantages in the general population. It is imperative to note that socioeconomically disadvantaged youths are at higher risk of uptake smoking and progressive smoking among London and beyond. 18 percent of 11-15-year-olds in the U.K. have admitted to having smoked cigarettes at least once. This shows how cigarette products are continuously becoming available to young people. Exposure of young adults and children to adults smoking is an important determinant of smoking uptake in children and young within the general population. The research study demonstrates that </w:t>
      </w:r>
      <w:r w:rsidR="00F8389C" w:rsidRPr="00AA0CB6">
        <w:rPr>
          <w:rFonts w:ascii="Arial" w:hAnsi="Arial" w:cs="Arial"/>
          <w:color w:val="000000" w:themeColor="text1"/>
        </w:rPr>
        <w:t xml:space="preserve">during </w:t>
      </w:r>
      <w:r w:rsidRPr="00AA0CB6">
        <w:rPr>
          <w:rFonts w:ascii="Arial" w:hAnsi="Arial" w:cs="Arial"/>
          <w:color w:val="000000" w:themeColor="text1"/>
        </w:rPr>
        <w:t xml:space="preserve">the </w:t>
      </w:r>
      <w:r w:rsidR="00F8389C" w:rsidRPr="00AA0CB6">
        <w:rPr>
          <w:rFonts w:ascii="Arial" w:hAnsi="Arial" w:cs="Arial"/>
          <w:color w:val="000000" w:themeColor="text1"/>
        </w:rPr>
        <w:t>adolescent</w:t>
      </w:r>
      <w:r w:rsidRPr="00AA0CB6">
        <w:rPr>
          <w:rFonts w:ascii="Arial" w:hAnsi="Arial" w:cs="Arial"/>
          <w:color w:val="000000" w:themeColor="text1"/>
        </w:rPr>
        <w:t xml:space="preserve"> </w:t>
      </w:r>
      <w:r w:rsidR="00F8389C" w:rsidRPr="00AA0CB6">
        <w:rPr>
          <w:rFonts w:ascii="Arial" w:hAnsi="Arial" w:cs="Arial"/>
          <w:color w:val="000000" w:themeColor="text1"/>
        </w:rPr>
        <w:t>development stage, the youth</w:t>
      </w:r>
      <w:r w:rsidRPr="00AA0CB6">
        <w:rPr>
          <w:rFonts w:ascii="Arial" w:hAnsi="Arial" w:cs="Arial"/>
          <w:color w:val="000000" w:themeColor="text1"/>
        </w:rPr>
        <w:t xml:space="preserve"> </w:t>
      </w:r>
      <w:r w:rsidR="00F8389C" w:rsidRPr="00AA0CB6">
        <w:rPr>
          <w:rFonts w:ascii="Arial" w:hAnsi="Arial" w:cs="Arial"/>
          <w:color w:val="000000" w:themeColor="text1"/>
        </w:rPr>
        <w:t>are likely to</w:t>
      </w:r>
      <w:r w:rsidRPr="00AA0CB6">
        <w:rPr>
          <w:rFonts w:ascii="Arial" w:hAnsi="Arial" w:cs="Arial"/>
          <w:color w:val="000000" w:themeColor="text1"/>
        </w:rPr>
        <w:t xml:space="preserve"> involve themselves in a lot of experimentation with their lives. Uptake of smoking is highly prevalent at this stage and therefore derives addiction when the adolesc</w:t>
      </w:r>
      <w:r w:rsidR="00D131E7" w:rsidRPr="00AA0CB6">
        <w:rPr>
          <w:rFonts w:ascii="Arial" w:hAnsi="Arial" w:cs="Arial"/>
          <w:color w:val="000000" w:themeColor="text1"/>
        </w:rPr>
        <w:t>ents become progressive smokers. Teenagers at this stage are more likely to fall into addiction because of the level of brain development that takes place during these developmental years.</w:t>
      </w:r>
      <w:r w:rsidR="001E7BB0" w:rsidRPr="00AA0CB6">
        <w:rPr>
          <w:rFonts w:ascii="Arial" w:hAnsi="Arial" w:cs="Arial"/>
          <w:color w:val="000000" w:themeColor="text1"/>
          <w:shd w:val="clear" w:color="auto" w:fill="FFFFFF"/>
        </w:rPr>
        <w:t xml:space="preserve"> </w:t>
      </w:r>
      <w:r w:rsidR="00B9365C" w:rsidRPr="00AA0CB6">
        <w:rPr>
          <w:rFonts w:ascii="Arial" w:hAnsi="Arial" w:cs="Arial"/>
          <w:color w:val="000000" w:themeColor="text1"/>
          <w:shd w:val="clear" w:color="auto" w:fill="FFFFFF"/>
        </w:rPr>
        <w:t>A variety of themes emerged from the literature review, including factors that contribute to smoking among the youth, availability of alternatives such as e-cigarettes, effects of smoking on individuals, health care sector, and public sector, and successful strategies in reducing the prevalence of smoking among this population.</w:t>
      </w:r>
    </w:p>
    <w:p w14:paraId="671CDC9A" w14:textId="77777777" w:rsidR="00B9365C" w:rsidRPr="00AA0CB6" w:rsidRDefault="00B9365C" w:rsidP="00AA0CB6">
      <w:pPr>
        <w:pStyle w:val="Heading2"/>
        <w:spacing w:before="0" w:line="360" w:lineRule="auto"/>
        <w:rPr>
          <w:rFonts w:ascii="Arial" w:hAnsi="Arial" w:cs="Arial"/>
          <w:color w:val="000000" w:themeColor="text1"/>
          <w:sz w:val="22"/>
          <w:szCs w:val="22"/>
          <w:shd w:val="clear" w:color="auto" w:fill="FFFFFF"/>
        </w:rPr>
      </w:pPr>
      <w:bookmarkStart w:id="4" w:name="_Toc93430901"/>
      <w:r w:rsidRPr="00AA0CB6">
        <w:rPr>
          <w:rFonts w:ascii="Arial" w:hAnsi="Arial" w:cs="Arial"/>
          <w:color w:val="000000" w:themeColor="text1"/>
          <w:sz w:val="22"/>
          <w:szCs w:val="22"/>
          <w:shd w:val="clear" w:color="auto" w:fill="FFFFFF"/>
        </w:rPr>
        <w:t>4.1 Factors that contribute to smoking</w:t>
      </w:r>
      <w:bookmarkEnd w:id="4"/>
    </w:p>
    <w:p w14:paraId="5947EADE" w14:textId="77777777" w:rsidR="001E7BB0" w:rsidRPr="00AA0CB6" w:rsidRDefault="00DC7390" w:rsidP="00AA0CB6">
      <w:pPr>
        <w:spacing w:after="0" w:line="360" w:lineRule="auto"/>
        <w:ind w:firstLine="720"/>
        <w:rPr>
          <w:rFonts w:ascii="Arial" w:hAnsi="Arial" w:cs="Arial"/>
          <w:color w:val="000000" w:themeColor="text1"/>
          <w:shd w:val="clear" w:color="auto" w:fill="FFFFFF"/>
        </w:rPr>
      </w:pPr>
      <w:r w:rsidRPr="00AA0CB6">
        <w:rPr>
          <w:rFonts w:ascii="Arial" w:hAnsi="Arial" w:cs="Arial"/>
          <w:color w:val="000000" w:themeColor="text1"/>
        </w:rPr>
        <w:t>The use of electronic cigarettes increased rapidly in the U.K. from the year 2011. Research indicates that about 6 percent of adults are currently using e-cigarettes since 2011 (</w:t>
      </w:r>
      <w:r w:rsidRPr="00AA0CB6">
        <w:rPr>
          <w:rFonts w:ascii="Arial" w:hAnsi="Arial" w:cs="Arial"/>
          <w:color w:val="000000" w:themeColor="text1"/>
          <w:shd w:val="clear" w:color="auto" w:fill="FFFFFF"/>
        </w:rPr>
        <w:t>Green et al., 2020, 4</w:t>
      </w:r>
      <w:r w:rsidRPr="00AA0CB6">
        <w:rPr>
          <w:rFonts w:ascii="Arial" w:hAnsi="Arial" w:cs="Arial"/>
          <w:color w:val="000000" w:themeColor="text1"/>
        </w:rPr>
        <w:t>). Using electronic cigarettes has since been regarded as less harmful than traditional cigarettes, as experts indicate. However, the fact remains that the use of e-cigarettes is harmful to one's health compared to an individual who is a non-smoker (</w:t>
      </w:r>
      <w:r w:rsidRPr="00AA0CB6">
        <w:rPr>
          <w:rFonts w:ascii="Arial" w:hAnsi="Arial" w:cs="Arial"/>
          <w:color w:val="000000" w:themeColor="text1"/>
          <w:shd w:val="clear" w:color="auto" w:fill="FFFFFF"/>
        </w:rPr>
        <w:t xml:space="preserve">Green </w:t>
      </w:r>
      <w:r w:rsidRPr="00AA0CB6">
        <w:rPr>
          <w:rFonts w:ascii="Arial" w:hAnsi="Arial" w:cs="Arial"/>
          <w:color w:val="000000" w:themeColor="text1"/>
          <w:shd w:val="clear" w:color="auto" w:fill="FFFFFF"/>
        </w:rPr>
        <w:lastRenderedPageBreak/>
        <w:t>et al., 2020, 4</w:t>
      </w:r>
      <w:r w:rsidRPr="00AA0CB6">
        <w:rPr>
          <w:rFonts w:ascii="Arial" w:hAnsi="Arial" w:cs="Arial"/>
          <w:color w:val="000000" w:themeColor="text1"/>
        </w:rPr>
        <w:t>). The current legislation in the U.K. prohibits e-cigarette dealers from selling the equipment to young adults under 18 years. The E-cigarette is implicated as a potential factor to the renormalization of smoking among youths in the U.K. (</w:t>
      </w:r>
      <w:r w:rsidRPr="00AA0CB6">
        <w:rPr>
          <w:rFonts w:ascii="Arial" w:hAnsi="Arial" w:cs="Arial"/>
          <w:color w:val="000000" w:themeColor="text1"/>
          <w:shd w:val="clear" w:color="auto" w:fill="FFFFFF"/>
        </w:rPr>
        <w:t>Brown et al., 2020, 3</w:t>
      </w:r>
      <w:r w:rsidRPr="00AA0CB6">
        <w:rPr>
          <w:rFonts w:ascii="Arial" w:hAnsi="Arial" w:cs="Arial"/>
          <w:color w:val="000000" w:themeColor="text1"/>
        </w:rPr>
        <w:t>).</w:t>
      </w:r>
      <w:r w:rsidR="003124D7" w:rsidRPr="00AA0CB6">
        <w:rPr>
          <w:rFonts w:ascii="Arial" w:hAnsi="Arial" w:cs="Arial"/>
          <w:color w:val="000000" w:themeColor="text1"/>
        </w:rPr>
        <w:t xml:space="preserve"> </w:t>
      </w:r>
      <w:r w:rsidR="003124D7" w:rsidRPr="00AA0CB6">
        <w:rPr>
          <w:rFonts w:ascii="Arial" w:hAnsi="Arial" w:cs="Arial"/>
          <w:color w:val="000000" w:themeColor="text1"/>
          <w:shd w:val="clear" w:color="auto" w:fill="FFFFFF"/>
        </w:rPr>
        <w:t>For many smokers in the U.K. and beyond, smoking habits are often derived from addictions and other behaviors that are detrimental to the lives of the children in question (Laverty et al., 2019, 609). The early ages in life are when children want to experiment with things, and smoking uptake is likely one of the things they want to experiment on. Therefore, the experimentation may likely lead to addiction from adolescence.</w:t>
      </w:r>
    </w:p>
    <w:p w14:paraId="370A2835" w14:textId="77777777" w:rsidR="003124D7" w:rsidRPr="00AA0CB6" w:rsidRDefault="003124D7" w:rsidP="00AA0CB6">
      <w:pPr>
        <w:spacing w:after="0" w:line="360" w:lineRule="auto"/>
        <w:ind w:firstLine="720"/>
        <w:rPr>
          <w:rFonts w:ascii="Arial" w:hAnsi="Arial" w:cs="Arial"/>
          <w:color w:val="000000" w:themeColor="text1"/>
          <w:shd w:val="clear" w:color="auto" w:fill="FFFFFF"/>
        </w:rPr>
      </w:pPr>
      <w:r w:rsidRPr="00AA0CB6">
        <w:rPr>
          <w:rFonts w:ascii="Arial" w:hAnsi="Arial" w:cs="Arial"/>
          <w:color w:val="000000" w:themeColor="text1"/>
          <w:shd w:val="clear" w:color="auto" w:fill="FFFFFF"/>
        </w:rPr>
        <w:t>It is imperative to note that the media content showing cigarettes also serves to increase the smoking uptake among children and young adults. Instead, the government should fund the media to raise awareness about the effects of smoking and reduce the rates of smoking among adolescents and youths in the U.</w:t>
      </w:r>
      <w:r w:rsidR="001E7BB0" w:rsidRPr="00AA0CB6">
        <w:rPr>
          <w:rFonts w:ascii="Arial" w:hAnsi="Arial" w:cs="Arial"/>
          <w:color w:val="000000" w:themeColor="text1"/>
          <w:shd w:val="clear" w:color="auto" w:fill="FFFFFF"/>
        </w:rPr>
        <w:t>K. (Hopkinson et al., 2016, 2). Over the years, the media would sell tobacco products through advertisements, creating awareness about the products. Initiatives such as warning signs regarding the adverse effects of such products during the adverts did not seem to help reduce the prevalence of smoking among the young adults. Similarly, packets of cigarettes contained attractive imagery meant to attract the customers. Despite the warning messages about the adverse outcomes, the prevalence of smoking remained high in the U.K. Therefore, the media played a significant role in promoting smoking in the past.</w:t>
      </w:r>
    </w:p>
    <w:p w14:paraId="1BB53FC4" w14:textId="77777777" w:rsidR="00814AF2" w:rsidRPr="00AA0CB6" w:rsidRDefault="00814AF2" w:rsidP="00AA0CB6">
      <w:pPr>
        <w:spacing w:after="0" w:line="360" w:lineRule="auto"/>
        <w:ind w:firstLine="720"/>
        <w:rPr>
          <w:rFonts w:ascii="Arial" w:hAnsi="Arial" w:cs="Arial"/>
          <w:color w:val="000000" w:themeColor="text1"/>
          <w:shd w:val="clear" w:color="auto" w:fill="FFFFFF"/>
        </w:rPr>
      </w:pPr>
      <w:r w:rsidRPr="00AA0CB6">
        <w:rPr>
          <w:rFonts w:ascii="Arial" w:hAnsi="Arial" w:cs="Arial"/>
          <w:color w:val="000000" w:themeColor="text1"/>
          <w:shd w:val="clear" w:color="auto" w:fill="FFFFFF"/>
        </w:rPr>
        <w:t xml:space="preserve">Another theme that emerged during the literature review was religion and its role as a factor in smoking. Hussein, Walker, and Moon (2019, 2263) conducted a study investigating the role of religion in smoking, controlling for factors such as gender, age, ethnicity, and socio-economic status. The prevalence of smoking was highest among those who do not profess any religion, followed by Christian religion. Muslims were found to be less likely to smoke. These findings were also echoed in a research by </w:t>
      </w:r>
      <w:proofErr w:type="spellStart"/>
      <w:r w:rsidR="00530534" w:rsidRPr="00AA0CB6">
        <w:rPr>
          <w:rFonts w:ascii="Arial" w:hAnsi="Arial" w:cs="Arial"/>
          <w:color w:val="000000" w:themeColor="text1"/>
          <w:shd w:val="clear" w:color="auto" w:fill="FFFFFF"/>
        </w:rPr>
        <w:t>Widyaningrum</w:t>
      </w:r>
      <w:proofErr w:type="spellEnd"/>
      <w:r w:rsidR="00530534" w:rsidRPr="00AA0CB6">
        <w:rPr>
          <w:rFonts w:ascii="Arial" w:hAnsi="Arial" w:cs="Arial"/>
          <w:color w:val="000000" w:themeColor="text1"/>
          <w:shd w:val="clear" w:color="auto" w:fill="FFFFFF"/>
        </w:rPr>
        <w:t xml:space="preserve"> and Yu </w:t>
      </w:r>
      <w:r w:rsidRPr="00AA0CB6">
        <w:rPr>
          <w:rFonts w:ascii="Arial" w:hAnsi="Arial" w:cs="Arial"/>
          <w:color w:val="000000" w:themeColor="text1"/>
          <w:shd w:val="clear" w:color="auto" w:fill="FFFFFF"/>
        </w:rPr>
        <w:t>(2018</w:t>
      </w:r>
      <w:r w:rsidR="00530534" w:rsidRPr="00AA0CB6">
        <w:rPr>
          <w:rFonts w:ascii="Arial" w:hAnsi="Arial" w:cs="Arial"/>
          <w:color w:val="000000" w:themeColor="text1"/>
          <w:shd w:val="clear" w:color="auto" w:fill="FFFFFF"/>
        </w:rPr>
        <w:t>, 676</w:t>
      </w:r>
      <w:r w:rsidRPr="00AA0CB6">
        <w:rPr>
          <w:rFonts w:ascii="Arial" w:hAnsi="Arial" w:cs="Arial"/>
          <w:color w:val="000000" w:themeColor="text1"/>
          <w:shd w:val="clear" w:color="auto" w:fill="FFFFFF"/>
        </w:rPr>
        <w:t xml:space="preserve">), who found that individuals practicing Islam are less likely to smoke, and more likely to cease </w:t>
      </w:r>
      <w:r w:rsidR="00A94436" w:rsidRPr="00AA0CB6">
        <w:rPr>
          <w:rFonts w:ascii="Arial" w:hAnsi="Arial" w:cs="Arial"/>
          <w:color w:val="000000" w:themeColor="text1"/>
          <w:shd w:val="clear" w:color="auto" w:fill="FFFFFF"/>
        </w:rPr>
        <w:t xml:space="preserve">the habit when they engage in regular prayers. This observation can be attributed to the religious teachings that the body is a temple, hence should not be violated with drugs and other substances to please the body. </w:t>
      </w:r>
      <w:proofErr w:type="spellStart"/>
      <w:r w:rsidR="00A94436" w:rsidRPr="00AA0CB6">
        <w:rPr>
          <w:rFonts w:ascii="Arial" w:hAnsi="Arial" w:cs="Arial"/>
          <w:color w:val="000000" w:themeColor="text1"/>
          <w:shd w:val="clear" w:color="auto" w:fill="FFFFFF"/>
        </w:rPr>
        <w:t>Nunziata</w:t>
      </w:r>
      <w:proofErr w:type="spellEnd"/>
      <w:r w:rsidR="00A94436" w:rsidRPr="00AA0CB6">
        <w:rPr>
          <w:rFonts w:ascii="Arial" w:hAnsi="Arial" w:cs="Arial"/>
          <w:color w:val="000000" w:themeColor="text1"/>
          <w:shd w:val="clear" w:color="auto" w:fill="FFFFFF"/>
        </w:rPr>
        <w:t xml:space="preserve"> and </w:t>
      </w:r>
      <w:proofErr w:type="spellStart"/>
      <w:r w:rsidR="00A94436" w:rsidRPr="00AA0CB6">
        <w:rPr>
          <w:rFonts w:ascii="Arial" w:hAnsi="Arial" w:cs="Arial"/>
          <w:color w:val="000000" w:themeColor="text1"/>
          <w:shd w:val="clear" w:color="auto" w:fill="FFFFFF"/>
        </w:rPr>
        <w:t>Toffolutti</w:t>
      </w:r>
      <w:proofErr w:type="spellEnd"/>
      <w:r w:rsidR="00A94436" w:rsidRPr="00AA0CB6">
        <w:rPr>
          <w:rFonts w:ascii="Arial" w:hAnsi="Arial" w:cs="Arial"/>
          <w:color w:val="000000" w:themeColor="text1"/>
          <w:shd w:val="clear" w:color="auto" w:fill="FFFFFF"/>
        </w:rPr>
        <w:t xml:space="preserve"> (2019) also confirmed these findings, citing that 13-19% of non-religious individuals are more likely to </w:t>
      </w:r>
      <w:r w:rsidR="00BB584F" w:rsidRPr="00AA0CB6">
        <w:rPr>
          <w:rFonts w:ascii="Arial" w:hAnsi="Arial" w:cs="Arial"/>
          <w:color w:val="000000" w:themeColor="text1"/>
          <w:shd w:val="clear" w:color="auto" w:fill="FFFFFF"/>
        </w:rPr>
        <w:t>smoke than people who subscribe to any religious doctrines. These findings provide important insights into the importance of religion in deterring smoking habits. Religions has the potential to deter smoking habits, and this provides essential grounds for educational programs that seek to create awareness about the negative effects of smoking</w:t>
      </w:r>
    </w:p>
    <w:p w14:paraId="135BF2C2" w14:textId="77777777" w:rsidR="00D704C4" w:rsidRPr="00AA0CB6" w:rsidRDefault="00814AF2" w:rsidP="00AA0CB6">
      <w:pPr>
        <w:spacing w:after="0" w:line="360" w:lineRule="auto"/>
        <w:ind w:firstLine="720"/>
        <w:rPr>
          <w:rFonts w:ascii="Arial" w:hAnsi="Arial" w:cs="Arial"/>
          <w:color w:val="000000" w:themeColor="text1"/>
          <w:shd w:val="clear" w:color="auto" w:fill="FFFFFF"/>
        </w:rPr>
      </w:pPr>
      <w:r w:rsidRPr="00AA0CB6">
        <w:rPr>
          <w:rFonts w:ascii="Arial" w:hAnsi="Arial" w:cs="Arial"/>
          <w:color w:val="000000" w:themeColor="text1"/>
          <w:shd w:val="clear" w:color="auto" w:fill="FFFFFF"/>
        </w:rPr>
        <w:t xml:space="preserve">Peer pressure also emerged as a common theme related to smoking among youths aged 15 to 24 years. </w:t>
      </w:r>
      <w:r w:rsidR="00530534" w:rsidRPr="00AA0CB6">
        <w:rPr>
          <w:rFonts w:ascii="Arial" w:hAnsi="Arial" w:cs="Arial"/>
          <w:color w:val="000000" w:themeColor="text1"/>
          <w:shd w:val="clear" w:color="auto" w:fill="FFFFFF"/>
        </w:rPr>
        <w:t xml:space="preserve">Research studies confirm that susceptibility to peer pressure is a significant causative factor for smoking among teenagers and the youth. </w:t>
      </w:r>
      <w:r w:rsidR="002C56DD" w:rsidRPr="00AA0CB6">
        <w:rPr>
          <w:rFonts w:ascii="Arial" w:hAnsi="Arial" w:cs="Arial"/>
          <w:color w:val="000000" w:themeColor="text1"/>
          <w:shd w:val="clear" w:color="auto" w:fill="FFFFFF"/>
        </w:rPr>
        <w:t>Pittman</w:t>
      </w:r>
      <w:r w:rsidR="00530534" w:rsidRPr="00AA0CB6">
        <w:rPr>
          <w:rFonts w:ascii="Arial" w:hAnsi="Arial" w:cs="Arial"/>
          <w:color w:val="000000" w:themeColor="text1"/>
          <w:shd w:val="clear" w:color="auto" w:fill="FFFFFF"/>
        </w:rPr>
        <w:t xml:space="preserve"> (</w:t>
      </w:r>
      <w:r w:rsidR="002C56DD" w:rsidRPr="00AA0CB6">
        <w:rPr>
          <w:rFonts w:ascii="Arial" w:hAnsi="Arial" w:cs="Arial"/>
          <w:color w:val="000000" w:themeColor="text1"/>
          <w:shd w:val="clear" w:color="auto" w:fill="FFFFFF"/>
        </w:rPr>
        <w:t>2019, 54</w:t>
      </w:r>
      <w:r w:rsidR="00530534" w:rsidRPr="00AA0CB6">
        <w:rPr>
          <w:rFonts w:ascii="Arial" w:hAnsi="Arial" w:cs="Arial"/>
          <w:color w:val="000000" w:themeColor="text1"/>
          <w:shd w:val="clear" w:color="auto" w:fill="FFFFFF"/>
        </w:rPr>
        <w:t xml:space="preserve">) </w:t>
      </w:r>
      <w:r w:rsidR="00530534" w:rsidRPr="00AA0CB6">
        <w:rPr>
          <w:rFonts w:ascii="Arial" w:hAnsi="Arial" w:cs="Arial"/>
          <w:color w:val="000000" w:themeColor="text1"/>
          <w:shd w:val="clear" w:color="auto" w:fill="FFFFFF"/>
        </w:rPr>
        <w:lastRenderedPageBreak/>
        <w:t xml:space="preserve">attributes this predisposition to </w:t>
      </w:r>
      <w:r w:rsidR="002C56DD" w:rsidRPr="00AA0CB6">
        <w:rPr>
          <w:rFonts w:ascii="Arial" w:hAnsi="Arial" w:cs="Arial"/>
          <w:color w:val="000000" w:themeColor="text1"/>
          <w:shd w:val="clear" w:color="auto" w:fill="FFFFFF"/>
        </w:rPr>
        <w:t>the impressionability of the youth during this developmental stage.</w:t>
      </w:r>
      <w:r w:rsidR="00134C78" w:rsidRPr="00AA0CB6">
        <w:rPr>
          <w:rFonts w:ascii="Arial" w:hAnsi="Arial" w:cs="Arial"/>
          <w:color w:val="000000" w:themeColor="text1"/>
          <w:shd w:val="clear" w:color="auto" w:fill="FFFFFF"/>
        </w:rPr>
        <w:t xml:space="preserve"> Therefore, initiation into smoking takes place during the years between 15 and 24 years, setting the victims up for addiction. According to </w:t>
      </w:r>
      <w:r w:rsidR="00D704C4" w:rsidRPr="00AA0CB6">
        <w:rPr>
          <w:rFonts w:ascii="Arial" w:hAnsi="Arial" w:cs="Arial"/>
          <w:color w:val="000000" w:themeColor="text1"/>
        </w:rPr>
        <w:t xml:space="preserve">Hsieh and van </w:t>
      </w:r>
      <w:proofErr w:type="spellStart"/>
      <w:r w:rsidR="00D704C4" w:rsidRPr="00AA0CB6">
        <w:rPr>
          <w:rFonts w:ascii="Arial" w:hAnsi="Arial" w:cs="Arial"/>
          <w:color w:val="000000" w:themeColor="text1"/>
        </w:rPr>
        <w:t>Kippersluis</w:t>
      </w:r>
      <w:proofErr w:type="spellEnd"/>
      <w:r w:rsidR="00D704C4" w:rsidRPr="00AA0CB6">
        <w:rPr>
          <w:rFonts w:ascii="Arial" w:hAnsi="Arial" w:cs="Arial"/>
          <w:color w:val="000000" w:themeColor="text1"/>
          <w:shd w:val="clear" w:color="auto" w:fill="FFFFFF"/>
        </w:rPr>
        <w:t xml:space="preserve"> </w:t>
      </w:r>
      <w:r w:rsidR="00134C78" w:rsidRPr="00AA0CB6">
        <w:rPr>
          <w:rFonts w:ascii="Arial" w:hAnsi="Arial" w:cs="Arial"/>
          <w:color w:val="000000" w:themeColor="text1"/>
          <w:shd w:val="clear" w:color="auto" w:fill="FFFFFF"/>
        </w:rPr>
        <w:t>(</w:t>
      </w:r>
      <w:r w:rsidR="00D704C4" w:rsidRPr="00AA0CB6">
        <w:rPr>
          <w:rFonts w:ascii="Arial" w:hAnsi="Arial" w:cs="Arial"/>
          <w:color w:val="000000" w:themeColor="text1"/>
          <w:shd w:val="clear" w:color="auto" w:fill="FFFFFF"/>
        </w:rPr>
        <w:t>2018, 825</w:t>
      </w:r>
      <w:r w:rsidR="00134C78" w:rsidRPr="00AA0CB6">
        <w:rPr>
          <w:rFonts w:ascii="Arial" w:hAnsi="Arial" w:cs="Arial"/>
          <w:color w:val="000000" w:themeColor="text1"/>
          <w:shd w:val="clear" w:color="auto" w:fill="FFFFFF"/>
        </w:rPr>
        <w:t xml:space="preserve">), social interactions play a crucial role in smoking initiation in adolescents. Emotional instability, which is prevalent among this age group due to the changing hormones, increases the young adults’ predisposition to smoking. Similarly, the youth at this age are </w:t>
      </w:r>
      <w:r w:rsidR="00E55484" w:rsidRPr="00AA0CB6">
        <w:rPr>
          <w:rFonts w:ascii="Arial" w:hAnsi="Arial" w:cs="Arial"/>
          <w:color w:val="000000" w:themeColor="text1"/>
          <w:shd w:val="clear" w:color="auto" w:fill="FFFFFF"/>
        </w:rPr>
        <w:t>not conscientious, as they tend to live dangerously in the name of living their life (</w:t>
      </w:r>
      <w:r w:rsidR="00E55484" w:rsidRPr="00AA0CB6">
        <w:rPr>
          <w:rFonts w:ascii="Arial" w:hAnsi="Arial" w:cs="Arial"/>
          <w:color w:val="000000" w:themeColor="text1"/>
        </w:rPr>
        <w:t>Hsieh &amp;</w:t>
      </w:r>
      <w:r w:rsidR="00D704C4" w:rsidRPr="00AA0CB6">
        <w:rPr>
          <w:rFonts w:ascii="Arial" w:hAnsi="Arial" w:cs="Arial"/>
          <w:color w:val="000000" w:themeColor="text1"/>
        </w:rPr>
        <w:t xml:space="preserve"> van</w:t>
      </w:r>
      <w:r w:rsidR="00E55484" w:rsidRPr="00AA0CB6">
        <w:rPr>
          <w:rFonts w:ascii="Arial" w:hAnsi="Arial" w:cs="Arial"/>
          <w:color w:val="000000" w:themeColor="text1"/>
        </w:rPr>
        <w:t xml:space="preserve"> </w:t>
      </w:r>
      <w:proofErr w:type="spellStart"/>
      <w:r w:rsidR="00E55484" w:rsidRPr="00AA0CB6">
        <w:rPr>
          <w:rFonts w:ascii="Arial" w:hAnsi="Arial" w:cs="Arial"/>
          <w:color w:val="000000" w:themeColor="text1"/>
        </w:rPr>
        <w:t>Kippersluis</w:t>
      </w:r>
      <w:proofErr w:type="spellEnd"/>
      <w:r w:rsidR="00E55484" w:rsidRPr="00AA0CB6">
        <w:rPr>
          <w:rFonts w:ascii="Arial" w:hAnsi="Arial" w:cs="Arial"/>
          <w:color w:val="000000" w:themeColor="text1"/>
        </w:rPr>
        <w:t>, 2018, 825</w:t>
      </w:r>
      <w:r w:rsidR="00E55484" w:rsidRPr="00AA0CB6">
        <w:rPr>
          <w:rFonts w:ascii="Arial" w:hAnsi="Arial" w:cs="Arial"/>
          <w:color w:val="000000" w:themeColor="text1"/>
          <w:shd w:val="clear" w:color="auto" w:fill="FFFFFF"/>
        </w:rPr>
        <w:t>). As a result, this age group is likely to engage in risky behaviors, including initiation into smoking.</w:t>
      </w:r>
      <w:r w:rsidR="00D704C4" w:rsidRPr="00AA0CB6">
        <w:rPr>
          <w:rFonts w:ascii="Arial" w:hAnsi="Arial" w:cs="Arial"/>
          <w:color w:val="000000" w:themeColor="text1"/>
          <w:shd w:val="clear" w:color="auto" w:fill="FFFFFF"/>
        </w:rPr>
        <w:t xml:space="preserve"> They are also less likely to resist peer pressure, hence their higher potential to engage in smoking and other unbecoming behaviors.</w:t>
      </w:r>
    </w:p>
    <w:p w14:paraId="497CCAED" w14:textId="77777777" w:rsidR="00D704C4" w:rsidRPr="00AA0CB6" w:rsidRDefault="00D704C4" w:rsidP="00AA0CB6">
      <w:pPr>
        <w:spacing w:after="0" w:line="360" w:lineRule="auto"/>
        <w:ind w:firstLine="720"/>
        <w:rPr>
          <w:rFonts w:ascii="Arial" w:hAnsi="Arial" w:cs="Arial"/>
          <w:color w:val="000000" w:themeColor="text1"/>
          <w:shd w:val="clear" w:color="auto" w:fill="FFFFFF"/>
        </w:rPr>
      </w:pPr>
      <w:r w:rsidRPr="00AA0CB6">
        <w:rPr>
          <w:rFonts w:ascii="Arial" w:hAnsi="Arial" w:cs="Arial"/>
          <w:color w:val="000000" w:themeColor="text1"/>
        </w:rPr>
        <w:t>The socioeconomic indicators that induce smoking in youth include the socioeconomic disadvantage of the youths within the general population. The socioeconomically disadvantaged youths are at a higher risk of uptake in smoking and becoming progressive smokers. Family background and juvenile background have an impact on smoking habits in the youths. The youths who have delinquencies and criminal records have a higher prevalence of progressive smoking in the U.K. Family plays a huge role in youth smoking since it can be passed epigenetically from the parents to the rest of their generation. Parents smoking in front of their children has a huge impact on smoking uptake among adolescents, and therefore it can be concluded that children learn from their parents.</w:t>
      </w:r>
    </w:p>
    <w:p w14:paraId="5381C6C1" w14:textId="77777777" w:rsidR="00B9365C" w:rsidRPr="00AA0CB6" w:rsidRDefault="00B9365C" w:rsidP="00AA0CB6">
      <w:pPr>
        <w:pStyle w:val="Heading2"/>
        <w:spacing w:before="0" w:line="360" w:lineRule="auto"/>
        <w:rPr>
          <w:rFonts w:ascii="Arial" w:hAnsi="Arial" w:cs="Arial"/>
          <w:color w:val="000000" w:themeColor="text1"/>
          <w:sz w:val="22"/>
          <w:szCs w:val="22"/>
          <w:shd w:val="clear" w:color="auto" w:fill="FFFFFF"/>
        </w:rPr>
      </w:pPr>
      <w:bookmarkStart w:id="5" w:name="_Toc93430902"/>
      <w:r w:rsidRPr="00AA0CB6">
        <w:rPr>
          <w:rFonts w:ascii="Arial" w:hAnsi="Arial" w:cs="Arial"/>
          <w:color w:val="000000" w:themeColor="text1"/>
          <w:sz w:val="22"/>
          <w:szCs w:val="22"/>
          <w:shd w:val="clear" w:color="auto" w:fill="FFFFFF"/>
        </w:rPr>
        <w:t>4.2 Availability of alternatives</w:t>
      </w:r>
      <w:bookmarkEnd w:id="5"/>
    </w:p>
    <w:p w14:paraId="34B2C017" w14:textId="77777777" w:rsidR="00B9365C" w:rsidRPr="007B4F23" w:rsidRDefault="001E7BB0" w:rsidP="007B4F23">
      <w:pPr>
        <w:spacing w:after="0" w:line="360" w:lineRule="auto"/>
        <w:ind w:firstLine="720"/>
        <w:rPr>
          <w:rFonts w:ascii="Arial" w:hAnsi="Arial" w:cs="Arial"/>
          <w:color w:val="000000" w:themeColor="text1"/>
        </w:rPr>
      </w:pPr>
      <w:r w:rsidRPr="00AA0CB6">
        <w:rPr>
          <w:rFonts w:ascii="Arial" w:hAnsi="Arial" w:cs="Arial"/>
          <w:color w:val="000000" w:themeColor="text1"/>
          <w:shd w:val="clear" w:color="auto" w:fill="FFFFFF"/>
        </w:rPr>
        <w:t>Electronic cigarettes were first made in China and have since spread throughout the globe (</w:t>
      </w:r>
      <w:proofErr w:type="spellStart"/>
      <w:r w:rsidRPr="00AA0CB6">
        <w:rPr>
          <w:rFonts w:ascii="Arial" w:hAnsi="Arial" w:cs="Arial"/>
          <w:color w:val="000000" w:themeColor="text1"/>
          <w:shd w:val="clear" w:color="auto" w:fill="FFFFFF"/>
        </w:rPr>
        <w:t>Hallingberg</w:t>
      </w:r>
      <w:proofErr w:type="spellEnd"/>
      <w:r w:rsidRPr="00AA0CB6">
        <w:rPr>
          <w:rFonts w:ascii="Arial" w:hAnsi="Arial" w:cs="Arial"/>
          <w:color w:val="000000" w:themeColor="text1"/>
          <w:shd w:val="clear" w:color="auto" w:fill="FFFFFF"/>
        </w:rPr>
        <w:t xml:space="preserve"> et al., 2020, 208). Water pipe smoking, otherwise known as shisha, is widespread among the youths in the U.K. and beyond. Many research studies have been carried out to demonstrate whether e-cigarettes can be used as a cessation of smoking among the youth and as a harm reduction mechanism (Kotecha et al., 167). Research evidence proves that alternatives</w:t>
      </w:r>
    </w:p>
    <w:p w14:paraId="4880145D" w14:textId="77777777" w:rsidR="00B9365C" w:rsidRPr="00AA0CB6" w:rsidRDefault="00B9365C" w:rsidP="00AA0CB6">
      <w:pPr>
        <w:pStyle w:val="Heading2"/>
        <w:spacing w:before="0" w:line="360" w:lineRule="auto"/>
        <w:rPr>
          <w:rFonts w:ascii="Arial" w:hAnsi="Arial" w:cs="Arial"/>
          <w:color w:val="000000" w:themeColor="text1"/>
          <w:sz w:val="22"/>
          <w:szCs w:val="22"/>
          <w:shd w:val="clear" w:color="auto" w:fill="FFFFFF"/>
        </w:rPr>
      </w:pPr>
      <w:bookmarkStart w:id="6" w:name="_Toc93430903"/>
      <w:r w:rsidRPr="00AA0CB6">
        <w:rPr>
          <w:rFonts w:ascii="Arial" w:hAnsi="Arial" w:cs="Arial"/>
          <w:color w:val="000000" w:themeColor="text1"/>
          <w:sz w:val="22"/>
          <w:szCs w:val="22"/>
          <w:shd w:val="clear" w:color="auto" w:fill="FFFFFF"/>
        </w:rPr>
        <w:t>4.3 Effects of Smoking</w:t>
      </w:r>
      <w:bookmarkEnd w:id="6"/>
    </w:p>
    <w:p w14:paraId="7499FDBD" w14:textId="77777777" w:rsidR="00B9365C" w:rsidRPr="00AA0CB6" w:rsidRDefault="003124D7" w:rsidP="00AA0CB6">
      <w:pPr>
        <w:spacing w:after="0" w:line="360" w:lineRule="auto"/>
        <w:rPr>
          <w:rFonts w:ascii="Arial" w:hAnsi="Arial" w:cs="Arial"/>
          <w:color w:val="000000" w:themeColor="text1"/>
        </w:rPr>
      </w:pPr>
      <w:r w:rsidRPr="00AA0CB6">
        <w:rPr>
          <w:rFonts w:ascii="Arial" w:hAnsi="Arial" w:cs="Arial"/>
          <w:color w:val="000000" w:themeColor="text1"/>
          <w:shd w:val="clear" w:color="auto" w:fill="FFFFFF"/>
        </w:rPr>
        <w:t>Smoking cigarette among the youth population is a causal association that has been implicated with adversities in the health outcomes. Many debates have been raised on the impact of the introduction of electronic cigarettes and their widespread availability in the U.K. as an alternative to traditional cigarettes. In the recent past, e-cigarettes have been used as a cessation method to replace combustible cigarette smoking (Siddiqui et al., 2019, 403).</w:t>
      </w:r>
      <w:r w:rsidR="00D704C4" w:rsidRPr="00AA0CB6">
        <w:rPr>
          <w:rFonts w:ascii="Arial" w:hAnsi="Arial" w:cs="Arial"/>
          <w:color w:val="000000" w:themeColor="text1"/>
          <w:shd w:val="clear" w:color="auto" w:fill="FFFFFF"/>
        </w:rPr>
        <w:t xml:space="preserve"> </w:t>
      </w:r>
      <w:r w:rsidR="00D704C4" w:rsidRPr="00AA0CB6">
        <w:rPr>
          <w:rFonts w:ascii="Arial" w:hAnsi="Arial" w:cs="Arial"/>
          <w:color w:val="000000" w:themeColor="text1"/>
        </w:rPr>
        <w:t xml:space="preserve">Smoking in the youth causes cardiovascular infections, respiratory conditions, and complications during pregnancy. Smoking has been implicated as one of the major causes of illnesses among the youth. Smoking can cause cancer, among other serious illnesses. Among the many causes is the problem of addiction. Once addicted to smoking, it becomes very difficult to quit even when an individual’s health is compromised. The research study </w:t>
      </w:r>
      <w:r w:rsidR="00D704C4" w:rsidRPr="00AA0CB6">
        <w:rPr>
          <w:rFonts w:ascii="Arial" w:hAnsi="Arial" w:cs="Arial"/>
          <w:color w:val="000000" w:themeColor="text1"/>
        </w:rPr>
        <w:lastRenderedPageBreak/>
        <w:t xml:space="preserve">also depicts that smoking can lead to behaviors other than addiction, such as substance and drug abuse and alcohol abuse. </w:t>
      </w:r>
    </w:p>
    <w:p w14:paraId="52A82037" w14:textId="77777777" w:rsidR="00B9365C" w:rsidRPr="00AA0CB6" w:rsidRDefault="00B9365C" w:rsidP="00AA0CB6">
      <w:pPr>
        <w:pStyle w:val="Heading2"/>
        <w:spacing w:before="0" w:line="360" w:lineRule="auto"/>
        <w:rPr>
          <w:rFonts w:ascii="Arial" w:hAnsi="Arial" w:cs="Arial"/>
          <w:color w:val="000000" w:themeColor="text1"/>
          <w:sz w:val="22"/>
          <w:szCs w:val="22"/>
          <w:shd w:val="clear" w:color="auto" w:fill="FFFFFF"/>
        </w:rPr>
      </w:pPr>
      <w:bookmarkStart w:id="7" w:name="_Toc93430904"/>
      <w:r w:rsidRPr="00AA0CB6">
        <w:rPr>
          <w:rFonts w:ascii="Arial" w:hAnsi="Arial" w:cs="Arial"/>
          <w:color w:val="000000" w:themeColor="text1"/>
          <w:sz w:val="22"/>
          <w:szCs w:val="22"/>
          <w:shd w:val="clear" w:color="auto" w:fill="FFFFFF"/>
        </w:rPr>
        <w:t>4.4 Strategies against Smoking</w:t>
      </w:r>
      <w:bookmarkEnd w:id="7"/>
    </w:p>
    <w:p w14:paraId="16E8AED5" w14:textId="77777777" w:rsidR="00DF5892" w:rsidRPr="00AA0CB6" w:rsidRDefault="00DC7390" w:rsidP="00AA0CB6">
      <w:pPr>
        <w:spacing w:after="0" w:line="360" w:lineRule="auto"/>
        <w:ind w:firstLine="720"/>
        <w:rPr>
          <w:rFonts w:ascii="Arial" w:hAnsi="Arial" w:cs="Arial"/>
          <w:color w:val="000000" w:themeColor="text1"/>
        </w:rPr>
      </w:pPr>
      <w:r w:rsidRPr="00AA0CB6">
        <w:rPr>
          <w:rFonts w:ascii="Arial" w:hAnsi="Arial" w:cs="Arial"/>
          <w:color w:val="000000" w:themeColor="text1"/>
        </w:rPr>
        <w:t>Smoke-free legislation is regarded as a great way to control tobacco usage among the youths in the U.K. However, many studies have pointed out that the impact of smoke-free legislation on smoking uptake is under-explored in the area of adolescents (</w:t>
      </w:r>
      <w:proofErr w:type="spellStart"/>
      <w:r w:rsidRPr="00AA0CB6">
        <w:rPr>
          <w:rFonts w:ascii="Arial" w:hAnsi="Arial" w:cs="Arial"/>
          <w:color w:val="000000" w:themeColor="text1"/>
          <w:shd w:val="clear" w:color="auto" w:fill="FFFFFF"/>
        </w:rPr>
        <w:t>Katikireddi</w:t>
      </w:r>
      <w:proofErr w:type="spellEnd"/>
      <w:r w:rsidRPr="00AA0CB6">
        <w:rPr>
          <w:rFonts w:ascii="Arial" w:hAnsi="Arial" w:cs="Arial"/>
          <w:color w:val="000000" w:themeColor="text1"/>
          <w:shd w:val="clear" w:color="auto" w:fill="FFFFFF"/>
        </w:rPr>
        <w:t xml:space="preserve"> et al., 2016, 1671</w:t>
      </w:r>
      <w:r w:rsidRPr="00AA0CB6">
        <w:rPr>
          <w:rFonts w:ascii="Arial" w:hAnsi="Arial" w:cs="Arial"/>
          <w:color w:val="000000" w:themeColor="text1"/>
        </w:rPr>
        <w:t>). Therefore, there is limited research evidence regarding successful prevention strategies against smoking exposure to youths between the ages of 15 and 24 years old at the risk of smoking</w:t>
      </w:r>
      <w:r w:rsidR="00DF5892" w:rsidRPr="00AA0CB6">
        <w:rPr>
          <w:rFonts w:ascii="Arial" w:hAnsi="Arial" w:cs="Arial"/>
          <w:color w:val="000000" w:themeColor="text1"/>
        </w:rPr>
        <w:t xml:space="preserve"> uptake and progressive smoking. Laverty et al. (2020, 354) also explored the impact of banning smoking in cars with children as secondhand smokers. Exposure of children to secondhand smoke is a factor that causes illnesses in children.</w:t>
      </w:r>
    </w:p>
    <w:p w14:paraId="7787D47A" w14:textId="77777777" w:rsidR="00B9365C" w:rsidRPr="00AA0CB6" w:rsidRDefault="00DF5892" w:rsidP="00AA0CB6">
      <w:pPr>
        <w:spacing w:after="0" w:line="360" w:lineRule="auto"/>
        <w:ind w:firstLine="720"/>
        <w:rPr>
          <w:rFonts w:ascii="Arial" w:hAnsi="Arial" w:cs="Arial"/>
          <w:color w:val="000000" w:themeColor="text1"/>
          <w:shd w:val="clear" w:color="auto" w:fill="FFFFFF"/>
        </w:rPr>
      </w:pPr>
      <w:r w:rsidRPr="00AA0CB6">
        <w:rPr>
          <w:rFonts w:ascii="Arial" w:hAnsi="Arial" w:cs="Arial"/>
          <w:color w:val="000000" w:themeColor="text1"/>
        </w:rPr>
        <w:t xml:space="preserve">The implementation of the smoke-free legislation in the U.K. and the increase of the minimum age allowed to buy cigarettes to 18 from 16 has greatly reduced the rate of smoking uptake among the youth in the U.K. According to </w:t>
      </w:r>
      <w:r w:rsidRPr="00AA0CB6">
        <w:rPr>
          <w:rFonts w:ascii="Arial" w:hAnsi="Arial" w:cs="Arial"/>
          <w:color w:val="000000" w:themeColor="text1"/>
          <w:shd w:val="clear" w:color="auto" w:fill="FFFFFF"/>
        </w:rPr>
        <w:t>Anyanwu et al. (2020, 1974), while it is celebrated that the legislation and policies reduce the uptake of smoking among the youth, progressive smoking among this group of individuals in the U.K. is becoming a menace. High-income countries are implicated with the highest rates of smoking in the low incomes population. This is an indication of how the socioeconomic status of the youth population contributes to their uptake and progressive smoking habits in the U.K. Smoke-free legislation in the country has been linked to a reduction in cardiovascular complications, respiratory complications, and even conditions related to pregnancies within the general population. Disadvantaged children and young adults in the population are likely to start smoking early in life, and this will therefore mean an increased prevalence of smoking among the youth population (Green et al., 2016, 204). Studies on the assessment of smoking behaviors in youth have indicated that biomarkers are highly accurate than self-reports by the youth on their history of smoking (Khouja et al., 2020, 13). In many cases, the youth's data about whether they have ever smoked in their life sometimes results in biases since individual reports may lie about the same. However, with biomarkers, the data obtained is legit with little to no biases.</w:t>
      </w:r>
    </w:p>
    <w:p w14:paraId="30EF47E1" w14:textId="77777777" w:rsidR="001830BF" w:rsidRPr="00AA0CB6" w:rsidRDefault="00AA0CB6" w:rsidP="00392E9D">
      <w:pPr>
        <w:pStyle w:val="Heading1"/>
        <w:spacing w:before="0" w:line="360" w:lineRule="auto"/>
        <w:jc w:val="center"/>
        <w:rPr>
          <w:rFonts w:ascii="Arial" w:hAnsi="Arial" w:cs="Arial"/>
          <w:color w:val="000000" w:themeColor="text1"/>
          <w:sz w:val="22"/>
          <w:szCs w:val="22"/>
          <w:shd w:val="clear" w:color="auto" w:fill="FFFFFF"/>
        </w:rPr>
      </w:pPr>
      <w:bookmarkStart w:id="8" w:name="_Toc93430905"/>
      <w:r w:rsidRPr="00AA0CB6">
        <w:rPr>
          <w:rFonts w:ascii="Arial" w:hAnsi="Arial" w:cs="Arial"/>
          <w:color w:val="000000" w:themeColor="text1"/>
          <w:sz w:val="22"/>
          <w:szCs w:val="22"/>
          <w:shd w:val="clear" w:color="auto" w:fill="FFFFFF"/>
        </w:rPr>
        <w:t xml:space="preserve">5.0 </w:t>
      </w:r>
      <w:r w:rsidR="001830BF" w:rsidRPr="00AA0CB6">
        <w:rPr>
          <w:rFonts w:ascii="Arial" w:hAnsi="Arial" w:cs="Arial"/>
          <w:color w:val="000000" w:themeColor="text1"/>
          <w:sz w:val="22"/>
          <w:szCs w:val="22"/>
          <w:shd w:val="clear" w:color="auto" w:fill="FFFFFF"/>
        </w:rPr>
        <w:t>Findings and Discussions based on the Review of Published Literature</w:t>
      </w:r>
      <w:bookmarkEnd w:id="8"/>
    </w:p>
    <w:p w14:paraId="66A54A71" w14:textId="77777777" w:rsidR="001830BF" w:rsidRPr="00AA0CB6" w:rsidRDefault="0036724F" w:rsidP="00AA0CB6">
      <w:pPr>
        <w:tabs>
          <w:tab w:val="left" w:pos="720"/>
        </w:tabs>
        <w:spacing w:after="0" w:line="360" w:lineRule="auto"/>
        <w:rPr>
          <w:rFonts w:ascii="Arial" w:hAnsi="Arial" w:cs="Arial"/>
          <w:color w:val="000000" w:themeColor="text1"/>
          <w:shd w:val="clear" w:color="auto" w:fill="FFFFFF"/>
        </w:rPr>
      </w:pPr>
      <w:r w:rsidRPr="00AA0CB6">
        <w:rPr>
          <w:rFonts w:ascii="Arial" w:hAnsi="Arial" w:cs="Arial"/>
          <w:color w:val="000000" w:themeColor="text1"/>
          <w:shd w:val="clear" w:color="auto" w:fill="FFFFFF"/>
        </w:rPr>
        <w:t xml:space="preserve">The systematic review of literature revealed that smoking continues to be a prevalent public health concern in the United Kingdom. The problem is prevalent among youths between 15 and 24 years. The high prevalence of smoking at this age is a concern because it predisposes the youth to serious health conditions such as cardiovascular diseases, stroke, and COPD, despite the preventability of these conditions. The literature revealed that factors such as the media, availability of alternatives, and peer pressure contribute to the high prevalence of the menace. </w:t>
      </w:r>
      <w:r w:rsidR="00BA663F" w:rsidRPr="00AA0CB6">
        <w:rPr>
          <w:rFonts w:ascii="Arial" w:hAnsi="Arial" w:cs="Arial"/>
          <w:color w:val="000000" w:themeColor="text1"/>
          <w:shd w:val="clear" w:color="auto" w:fill="FFFFFF"/>
        </w:rPr>
        <w:t xml:space="preserve">These findings offer important information that can inform </w:t>
      </w:r>
      <w:r w:rsidR="00BA663F" w:rsidRPr="00AA0CB6">
        <w:rPr>
          <w:rFonts w:ascii="Arial" w:hAnsi="Arial" w:cs="Arial"/>
          <w:color w:val="000000" w:themeColor="text1"/>
          <w:shd w:val="clear" w:color="auto" w:fill="FFFFFF"/>
        </w:rPr>
        <w:lastRenderedPageBreak/>
        <w:t xml:space="preserve">development of deterrence and cessation programs targeting this age group. </w:t>
      </w:r>
      <w:r w:rsidRPr="00AA0CB6">
        <w:rPr>
          <w:rFonts w:ascii="Arial" w:hAnsi="Arial" w:cs="Arial"/>
          <w:color w:val="000000" w:themeColor="text1"/>
          <w:shd w:val="clear" w:color="auto" w:fill="FFFFFF"/>
        </w:rPr>
        <w:t xml:space="preserve">The literature also revealed that </w:t>
      </w:r>
      <w:r w:rsidR="00BA663F" w:rsidRPr="00AA0CB6">
        <w:rPr>
          <w:rFonts w:ascii="Arial" w:hAnsi="Arial" w:cs="Arial"/>
          <w:color w:val="000000" w:themeColor="text1"/>
          <w:shd w:val="clear" w:color="auto" w:fill="FFFFFF"/>
        </w:rPr>
        <w:t>religion is a moderating factor in smoking prevalence. Religious people are less likely to engage in smoking behaviors due to their beliefs. These findings provide essential background information on how religion can be integrated into the educational programs against smoking, and whether this integration would be successful in reducing prevalence of smoking.</w:t>
      </w:r>
      <w:r w:rsidR="009413A0" w:rsidRPr="00AA0CB6">
        <w:rPr>
          <w:rFonts w:ascii="Arial" w:hAnsi="Arial" w:cs="Arial"/>
          <w:color w:val="000000" w:themeColor="text1"/>
          <w:shd w:val="clear" w:color="auto" w:fill="FFFFFF"/>
        </w:rPr>
        <w:t xml:space="preserve"> The literature also found a wealth of information regarding prevention strategies, including government restrictions and cessation programs. The effectiveness of these measures is still debatable, as they seem effective for particular populations. This knowledge gap provides potential for future research on population-targeted programs for reducing smoking prevalence.</w:t>
      </w:r>
    </w:p>
    <w:p w14:paraId="6E25CABB" w14:textId="77777777" w:rsidR="001830BF" w:rsidRPr="00AA0CB6" w:rsidRDefault="00AA0CB6" w:rsidP="00392E9D">
      <w:pPr>
        <w:pStyle w:val="Heading1"/>
        <w:spacing w:before="0" w:line="360" w:lineRule="auto"/>
        <w:jc w:val="center"/>
        <w:rPr>
          <w:rFonts w:ascii="Arial" w:hAnsi="Arial" w:cs="Arial"/>
          <w:color w:val="000000" w:themeColor="text1"/>
          <w:sz w:val="22"/>
          <w:szCs w:val="22"/>
          <w:shd w:val="clear" w:color="auto" w:fill="FFFFFF"/>
        </w:rPr>
      </w:pPr>
      <w:bookmarkStart w:id="9" w:name="_Toc93430906"/>
      <w:r w:rsidRPr="00AA0CB6">
        <w:rPr>
          <w:rFonts w:ascii="Arial" w:hAnsi="Arial" w:cs="Arial"/>
          <w:color w:val="000000" w:themeColor="text1"/>
          <w:sz w:val="22"/>
          <w:szCs w:val="22"/>
          <w:shd w:val="clear" w:color="auto" w:fill="FFFFFF"/>
        </w:rPr>
        <w:t xml:space="preserve">6.0 </w:t>
      </w:r>
      <w:r w:rsidR="001830BF" w:rsidRPr="00AA0CB6">
        <w:rPr>
          <w:rFonts w:ascii="Arial" w:hAnsi="Arial" w:cs="Arial"/>
          <w:color w:val="000000" w:themeColor="text1"/>
          <w:sz w:val="22"/>
          <w:szCs w:val="22"/>
          <w:shd w:val="clear" w:color="auto" w:fill="FFFFFF"/>
        </w:rPr>
        <w:t>Conclusions and Recommendations for Future Policy and Practice</w:t>
      </w:r>
      <w:bookmarkEnd w:id="9"/>
    </w:p>
    <w:p w14:paraId="3ADF678A" w14:textId="77777777" w:rsidR="001830BF" w:rsidRPr="00AA0CB6" w:rsidRDefault="00D704C4" w:rsidP="00AA0CB6">
      <w:pPr>
        <w:tabs>
          <w:tab w:val="left" w:pos="720"/>
        </w:tabs>
        <w:spacing w:after="0" w:line="360" w:lineRule="auto"/>
        <w:rPr>
          <w:rFonts w:ascii="Arial" w:hAnsi="Arial" w:cs="Arial"/>
          <w:color w:val="000000" w:themeColor="text1"/>
          <w:shd w:val="clear" w:color="auto" w:fill="FFFFFF"/>
        </w:rPr>
      </w:pPr>
      <w:r w:rsidRPr="00AA0CB6">
        <w:rPr>
          <w:rFonts w:ascii="Arial" w:hAnsi="Arial" w:cs="Arial"/>
          <w:color w:val="000000" w:themeColor="text1"/>
        </w:rPr>
        <w:t>While the policies controlling tobacco in the U.K. are taking a new direction, so are the products in the market. Youth smoking has since become a menace in society, and there is a need to alleviate the problem using the right tools. Together with funding awareness campaigns, policies, and legislation are some of the factors that can be used to reduce youth smoking prevalence. The government should be at the center stage towards finding solutions to this problem to make the U.K. a better place for children and young adults.</w:t>
      </w:r>
    </w:p>
    <w:p w14:paraId="2793D97F" w14:textId="77777777" w:rsidR="00A71EDB" w:rsidRPr="00AA0CB6" w:rsidRDefault="00A71EDB" w:rsidP="00AA0CB6">
      <w:pPr>
        <w:spacing w:after="0" w:line="360" w:lineRule="auto"/>
        <w:rPr>
          <w:rFonts w:ascii="Arial" w:hAnsi="Arial" w:cs="Arial"/>
          <w:color w:val="000000" w:themeColor="text1"/>
        </w:rPr>
      </w:pPr>
      <w:r w:rsidRPr="00AA0CB6">
        <w:rPr>
          <w:rFonts w:ascii="Arial" w:hAnsi="Arial" w:cs="Arial"/>
          <w:color w:val="000000" w:themeColor="text1"/>
        </w:rPr>
        <w:br w:type="page"/>
      </w:r>
    </w:p>
    <w:p w14:paraId="6E0BB819" w14:textId="77777777" w:rsidR="00A4061F" w:rsidRPr="00AA0CB6" w:rsidRDefault="00A71EDB" w:rsidP="00AA0CB6">
      <w:pPr>
        <w:pStyle w:val="Heading1"/>
        <w:spacing w:before="0" w:line="360" w:lineRule="auto"/>
        <w:rPr>
          <w:rFonts w:ascii="Arial" w:hAnsi="Arial" w:cs="Arial"/>
          <w:color w:val="000000" w:themeColor="text1"/>
          <w:sz w:val="22"/>
          <w:szCs w:val="22"/>
        </w:rPr>
      </w:pPr>
      <w:bookmarkStart w:id="10" w:name="_Toc93430907"/>
      <w:r w:rsidRPr="00AA0CB6">
        <w:rPr>
          <w:rFonts w:ascii="Arial" w:hAnsi="Arial" w:cs="Arial"/>
          <w:color w:val="000000" w:themeColor="text1"/>
          <w:sz w:val="22"/>
          <w:szCs w:val="22"/>
        </w:rPr>
        <w:lastRenderedPageBreak/>
        <w:t>R</w:t>
      </w:r>
      <w:r w:rsidR="009903C4" w:rsidRPr="00AA0CB6">
        <w:rPr>
          <w:rFonts w:ascii="Arial" w:hAnsi="Arial" w:cs="Arial"/>
          <w:color w:val="000000" w:themeColor="text1"/>
          <w:sz w:val="22"/>
          <w:szCs w:val="22"/>
        </w:rPr>
        <w:t>eference List</w:t>
      </w:r>
      <w:bookmarkEnd w:id="10"/>
    </w:p>
    <w:p w14:paraId="52A2848D" w14:textId="77777777" w:rsidR="0036724F" w:rsidRPr="00AA0CB6" w:rsidRDefault="0036724F" w:rsidP="00AA0CB6">
      <w:pPr>
        <w:spacing w:after="0" w:line="360" w:lineRule="auto"/>
        <w:ind w:left="720" w:hanging="720"/>
        <w:rPr>
          <w:rFonts w:ascii="Arial" w:hAnsi="Arial" w:cs="Arial"/>
          <w:color w:val="000000" w:themeColor="text1"/>
          <w:shd w:val="clear" w:color="auto" w:fill="FFFFFF"/>
        </w:rPr>
      </w:pPr>
      <w:r w:rsidRPr="00AA0CB6">
        <w:rPr>
          <w:rFonts w:ascii="Arial" w:hAnsi="Arial" w:cs="Arial"/>
          <w:color w:val="000000" w:themeColor="text1"/>
          <w:shd w:val="clear" w:color="auto" w:fill="FFFFFF"/>
        </w:rPr>
        <w:t xml:space="preserve">Anyanwu, P.E., Craig, P., </w:t>
      </w:r>
      <w:proofErr w:type="spellStart"/>
      <w:r w:rsidRPr="00AA0CB6">
        <w:rPr>
          <w:rFonts w:ascii="Arial" w:hAnsi="Arial" w:cs="Arial"/>
          <w:color w:val="000000" w:themeColor="text1"/>
          <w:shd w:val="clear" w:color="auto" w:fill="FFFFFF"/>
        </w:rPr>
        <w:t>Katikireddi</w:t>
      </w:r>
      <w:proofErr w:type="spellEnd"/>
      <w:r w:rsidRPr="00AA0CB6">
        <w:rPr>
          <w:rFonts w:ascii="Arial" w:hAnsi="Arial" w:cs="Arial"/>
          <w:color w:val="000000" w:themeColor="text1"/>
          <w:shd w:val="clear" w:color="auto" w:fill="FFFFFF"/>
        </w:rPr>
        <w:t xml:space="preserve">, S.V. and Green, M.J., 2020. Impact of U.K. tobacco control policies on inequalities in youth smoking uptake: a natural experiment study. </w:t>
      </w:r>
      <w:r w:rsidRPr="00AA0CB6">
        <w:rPr>
          <w:rFonts w:ascii="Arial" w:hAnsi="Arial" w:cs="Arial"/>
          <w:i/>
          <w:iCs/>
          <w:color w:val="000000" w:themeColor="text1"/>
          <w:shd w:val="clear" w:color="auto" w:fill="FFFFFF"/>
        </w:rPr>
        <w:t>Nicotine and Tobacco Research</w:t>
      </w:r>
      <w:r w:rsidRPr="00AA0CB6">
        <w:rPr>
          <w:rFonts w:ascii="Arial" w:hAnsi="Arial" w:cs="Arial"/>
          <w:color w:val="000000" w:themeColor="text1"/>
          <w:shd w:val="clear" w:color="auto" w:fill="FFFFFF"/>
        </w:rPr>
        <w:t>, </w:t>
      </w:r>
      <w:r w:rsidRPr="00AA0CB6">
        <w:rPr>
          <w:rFonts w:ascii="Arial" w:hAnsi="Arial" w:cs="Arial"/>
          <w:i/>
          <w:iCs/>
          <w:color w:val="000000" w:themeColor="text1"/>
          <w:shd w:val="clear" w:color="auto" w:fill="FFFFFF"/>
        </w:rPr>
        <w:t>22</w:t>
      </w:r>
      <w:r w:rsidRPr="00AA0CB6">
        <w:rPr>
          <w:rFonts w:ascii="Arial" w:hAnsi="Arial" w:cs="Arial"/>
          <w:color w:val="000000" w:themeColor="text1"/>
          <w:shd w:val="clear" w:color="auto" w:fill="FFFFFF"/>
        </w:rPr>
        <w:t xml:space="preserve">(11), pp.1973-1980. </w:t>
      </w:r>
      <w:hyperlink r:id="rId10" w:history="1">
        <w:r w:rsidRPr="00AA0CB6">
          <w:rPr>
            <w:rStyle w:val="Hyperlink"/>
            <w:rFonts w:ascii="Arial" w:hAnsi="Arial" w:cs="Arial"/>
            <w:color w:val="000000" w:themeColor="text1"/>
            <w:shd w:val="clear" w:color="auto" w:fill="FFFFFF"/>
          </w:rPr>
          <w:t>https://academic.oup.com/ntr/article/22/11/1973/5848536</w:t>
        </w:r>
      </w:hyperlink>
    </w:p>
    <w:p w14:paraId="3FC3FD99" w14:textId="77777777" w:rsidR="0036724F" w:rsidRPr="00AA0CB6" w:rsidRDefault="0036724F" w:rsidP="00AA0CB6">
      <w:pPr>
        <w:spacing w:after="0" w:line="360" w:lineRule="auto"/>
        <w:ind w:left="720" w:hanging="720"/>
        <w:rPr>
          <w:rFonts w:ascii="Arial" w:hAnsi="Arial" w:cs="Arial"/>
          <w:color w:val="000000" w:themeColor="text1"/>
          <w:shd w:val="clear" w:color="auto" w:fill="FFFFFF"/>
        </w:rPr>
      </w:pPr>
      <w:r w:rsidRPr="00AA0CB6">
        <w:rPr>
          <w:rFonts w:ascii="Arial" w:hAnsi="Arial" w:cs="Arial"/>
          <w:color w:val="000000" w:themeColor="text1"/>
          <w:shd w:val="clear" w:color="auto" w:fill="FFFFFF"/>
        </w:rPr>
        <w:t xml:space="preserve">Brown, R., </w:t>
      </w:r>
      <w:proofErr w:type="spellStart"/>
      <w:r w:rsidRPr="00AA0CB6">
        <w:rPr>
          <w:rFonts w:ascii="Arial" w:hAnsi="Arial" w:cs="Arial"/>
          <w:color w:val="000000" w:themeColor="text1"/>
          <w:shd w:val="clear" w:color="auto" w:fill="FFFFFF"/>
        </w:rPr>
        <w:t>Bauld</w:t>
      </w:r>
      <w:proofErr w:type="spellEnd"/>
      <w:r w:rsidRPr="00AA0CB6">
        <w:rPr>
          <w:rFonts w:ascii="Arial" w:hAnsi="Arial" w:cs="Arial"/>
          <w:color w:val="000000" w:themeColor="text1"/>
          <w:shd w:val="clear" w:color="auto" w:fill="FFFFFF"/>
        </w:rPr>
        <w:t xml:space="preserve">, L., de Lacy, E., Hallberg, B., Maynard, O., </w:t>
      </w:r>
      <w:proofErr w:type="spellStart"/>
      <w:r w:rsidRPr="00AA0CB6">
        <w:rPr>
          <w:rFonts w:ascii="Arial" w:hAnsi="Arial" w:cs="Arial"/>
          <w:color w:val="000000" w:themeColor="text1"/>
          <w:shd w:val="clear" w:color="auto" w:fill="FFFFFF"/>
        </w:rPr>
        <w:t>McKell</w:t>
      </w:r>
      <w:proofErr w:type="spellEnd"/>
      <w:r w:rsidRPr="00AA0CB6">
        <w:rPr>
          <w:rFonts w:ascii="Arial" w:hAnsi="Arial" w:cs="Arial"/>
          <w:color w:val="000000" w:themeColor="text1"/>
          <w:shd w:val="clear" w:color="auto" w:fill="FFFFFF"/>
        </w:rPr>
        <w:t xml:space="preserve">, J., Moore, L., and Moore, G., 2020. A qualitative study of e-cigarette emergence and the potential for </w:t>
      </w:r>
      <w:proofErr w:type="spellStart"/>
      <w:r w:rsidRPr="00AA0CB6">
        <w:rPr>
          <w:rFonts w:ascii="Arial" w:hAnsi="Arial" w:cs="Arial"/>
          <w:color w:val="000000" w:themeColor="text1"/>
          <w:shd w:val="clear" w:color="auto" w:fill="FFFFFF"/>
        </w:rPr>
        <w:t>renormalisation</w:t>
      </w:r>
      <w:proofErr w:type="spellEnd"/>
      <w:r w:rsidRPr="00AA0CB6">
        <w:rPr>
          <w:rFonts w:ascii="Arial" w:hAnsi="Arial" w:cs="Arial"/>
          <w:color w:val="000000" w:themeColor="text1"/>
          <w:shd w:val="clear" w:color="auto" w:fill="FFFFFF"/>
        </w:rPr>
        <w:t xml:space="preserve"> of smoking in U.K. youth. </w:t>
      </w:r>
      <w:r w:rsidRPr="00AA0CB6">
        <w:rPr>
          <w:rFonts w:ascii="Arial" w:hAnsi="Arial" w:cs="Arial"/>
          <w:i/>
          <w:iCs/>
          <w:color w:val="000000" w:themeColor="text1"/>
          <w:shd w:val="clear" w:color="auto" w:fill="FFFFFF"/>
        </w:rPr>
        <w:t>International Journal of Drug Policy</w:t>
      </w:r>
      <w:r w:rsidRPr="00AA0CB6">
        <w:rPr>
          <w:rFonts w:ascii="Arial" w:hAnsi="Arial" w:cs="Arial"/>
          <w:color w:val="000000" w:themeColor="text1"/>
          <w:shd w:val="clear" w:color="auto" w:fill="FFFFFF"/>
        </w:rPr>
        <w:t>, </w:t>
      </w:r>
      <w:r w:rsidRPr="00AA0CB6">
        <w:rPr>
          <w:rFonts w:ascii="Arial" w:hAnsi="Arial" w:cs="Arial"/>
          <w:i/>
          <w:iCs/>
          <w:color w:val="000000" w:themeColor="text1"/>
          <w:shd w:val="clear" w:color="auto" w:fill="FFFFFF"/>
        </w:rPr>
        <w:t>75</w:t>
      </w:r>
      <w:r w:rsidRPr="00AA0CB6">
        <w:rPr>
          <w:rFonts w:ascii="Arial" w:hAnsi="Arial" w:cs="Arial"/>
          <w:color w:val="000000" w:themeColor="text1"/>
          <w:shd w:val="clear" w:color="auto" w:fill="FFFFFF"/>
        </w:rPr>
        <w:t xml:space="preserve">, p.102598. </w:t>
      </w:r>
      <w:hyperlink r:id="rId11" w:history="1">
        <w:r w:rsidRPr="00AA0CB6">
          <w:rPr>
            <w:rStyle w:val="Hyperlink"/>
            <w:rFonts w:ascii="Arial" w:hAnsi="Arial" w:cs="Arial"/>
            <w:color w:val="000000" w:themeColor="text1"/>
            <w:shd w:val="clear" w:color="auto" w:fill="FFFFFF"/>
          </w:rPr>
          <w:t>https://www.sciencedirect.com/science/article/pii/S0955395919303056</w:t>
        </w:r>
      </w:hyperlink>
    </w:p>
    <w:p w14:paraId="5CE4B165" w14:textId="77777777" w:rsidR="0036724F" w:rsidRPr="00AA0CB6" w:rsidRDefault="0036724F" w:rsidP="00AA0CB6">
      <w:pPr>
        <w:spacing w:after="0" w:line="360" w:lineRule="auto"/>
        <w:ind w:left="720" w:hanging="720"/>
        <w:rPr>
          <w:rFonts w:ascii="Arial" w:hAnsi="Arial" w:cs="Arial"/>
          <w:color w:val="000000" w:themeColor="text1"/>
          <w:shd w:val="clear" w:color="auto" w:fill="FFFFFF"/>
        </w:rPr>
      </w:pPr>
      <w:r w:rsidRPr="00AA0CB6">
        <w:rPr>
          <w:rFonts w:ascii="Arial" w:hAnsi="Arial" w:cs="Arial"/>
          <w:color w:val="000000" w:themeColor="text1"/>
          <w:shd w:val="clear" w:color="auto" w:fill="FFFFFF"/>
        </w:rPr>
        <w:t xml:space="preserve">Conner, M., Grogan, S., Simms-Ellis, R., </w:t>
      </w:r>
      <w:proofErr w:type="spellStart"/>
      <w:r w:rsidRPr="00AA0CB6">
        <w:rPr>
          <w:rFonts w:ascii="Arial" w:hAnsi="Arial" w:cs="Arial"/>
          <w:color w:val="000000" w:themeColor="text1"/>
          <w:shd w:val="clear" w:color="auto" w:fill="FFFFFF"/>
        </w:rPr>
        <w:t>Flett</w:t>
      </w:r>
      <w:proofErr w:type="spellEnd"/>
      <w:r w:rsidRPr="00AA0CB6">
        <w:rPr>
          <w:rFonts w:ascii="Arial" w:hAnsi="Arial" w:cs="Arial"/>
          <w:color w:val="000000" w:themeColor="text1"/>
          <w:shd w:val="clear" w:color="auto" w:fill="FFFFFF"/>
        </w:rPr>
        <w:t>, K., Sykes-</w:t>
      </w:r>
      <w:proofErr w:type="spellStart"/>
      <w:r w:rsidRPr="00AA0CB6">
        <w:rPr>
          <w:rFonts w:ascii="Arial" w:hAnsi="Arial" w:cs="Arial"/>
          <w:color w:val="000000" w:themeColor="text1"/>
          <w:shd w:val="clear" w:color="auto" w:fill="FFFFFF"/>
        </w:rPr>
        <w:t>Muskett</w:t>
      </w:r>
      <w:proofErr w:type="spellEnd"/>
      <w:r w:rsidRPr="00AA0CB6">
        <w:rPr>
          <w:rFonts w:ascii="Arial" w:hAnsi="Arial" w:cs="Arial"/>
          <w:color w:val="000000" w:themeColor="text1"/>
          <w:shd w:val="clear" w:color="auto" w:fill="FFFFFF"/>
        </w:rPr>
        <w:t xml:space="preserve">, B., </w:t>
      </w:r>
      <w:proofErr w:type="spellStart"/>
      <w:r w:rsidRPr="00AA0CB6">
        <w:rPr>
          <w:rFonts w:ascii="Arial" w:hAnsi="Arial" w:cs="Arial"/>
          <w:color w:val="000000" w:themeColor="text1"/>
          <w:shd w:val="clear" w:color="auto" w:fill="FFFFFF"/>
        </w:rPr>
        <w:t>Cowap</w:t>
      </w:r>
      <w:proofErr w:type="spellEnd"/>
      <w:r w:rsidRPr="00AA0CB6">
        <w:rPr>
          <w:rFonts w:ascii="Arial" w:hAnsi="Arial" w:cs="Arial"/>
          <w:color w:val="000000" w:themeColor="text1"/>
          <w:shd w:val="clear" w:color="auto" w:fill="FFFFFF"/>
        </w:rPr>
        <w:t xml:space="preserve">, L., Lawton, R., Armitage, C.J., Meads, D., Torgerson, C. and West, R., 2018. Do electronic cigarettes increase cigarette smoking in U.K. adolescents? Evidence from a 12-month prospective study. </w:t>
      </w:r>
      <w:r w:rsidRPr="00AA0CB6">
        <w:rPr>
          <w:rFonts w:ascii="Arial" w:hAnsi="Arial" w:cs="Arial"/>
          <w:i/>
          <w:iCs/>
          <w:color w:val="000000" w:themeColor="text1"/>
          <w:shd w:val="clear" w:color="auto" w:fill="FFFFFF"/>
        </w:rPr>
        <w:t>Tobacco Control</w:t>
      </w:r>
      <w:r w:rsidRPr="00AA0CB6">
        <w:rPr>
          <w:rFonts w:ascii="Arial" w:hAnsi="Arial" w:cs="Arial"/>
          <w:color w:val="000000" w:themeColor="text1"/>
          <w:shd w:val="clear" w:color="auto" w:fill="FFFFFF"/>
        </w:rPr>
        <w:t>, </w:t>
      </w:r>
      <w:r w:rsidRPr="00AA0CB6">
        <w:rPr>
          <w:rFonts w:ascii="Arial" w:hAnsi="Arial" w:cs="Arial"/>
          <w:i/>
          <w:iCs/>
          <w:color w:val="000000" w:themeColor="text1"/>
          <w:shd w:val="clear" w:color="auto" w:fill="FFFFFF"/>
        </w:rPr>
        <w:t>27</w:t>
      </w:r>
      <w:r w:rsidRPr="00AA0CB6">
        <w:rPr>
          <w:rFonts w:ascii="Arial" w:hAnsi="Arial" w:cs="Arial"/>
          <w:color w:val="000000" w:themeColor="text1"/>
          <w:shd w:val="clear" w:color="auto" w:fill="FFFFFF"/>
        </w:rPr>
        <w:t xml:space="preserve">(4), pp.365-372. </w:t>
      </w:r>
      <w:hyperlink r:id="rId12" w:history="1">
        <w:r w:rsidRPr="00AA0CB6">
          <w:rPr>
            <w:rStyle w:val="Hyperlink"/>
            <w:rFonts w:ascii="Arial" w:hAnsi="Arial" w:cs="Arial"/>
            <w:color w:val="000000" w:themeColor="text1"/>
            <w:shd w:val="clear" w:color="auto" w:fill="FFFFFF"/>
          </w:rPr>
          <w:t>https://tobaccocontrol.bmj.com/content/27/4/365.abstract</w:t>
        </w:r>
      </w:hyperlink>
    </w:p>
    <w:p w14:paraId="4C764F39" w14:textId="77777777" w:rsidR="0036724F" w:rsidRPr="00AA0CB6" w:rsidRDefault="0036724F" w:rsidP="00AA0CB6">
      <w:pPr>
        <w:spacing w:after="0" w:line="360" w:lineRule="auto"/>
        <w:ind w:left="720" w:hanging="720"/>
        <w:rPr>
          <w:rFonts w:ascii="Arial" w:hAnsi="Arial" w:cs="Arial"/>
          <w:color w:val="000000" w:themeColor="text1"/>
          <w:shd w:val="clear" w:color="auto" w:fill="FFFFFF"/>
        </w:rPr>
      </w:pPr>
      <w:r w:rsidRPr="00AA0CB6">
        <w:rPr>
          <w:rFonts w:ascii="Arial" w:hAnsi="Arial" w:cs="Arial"/>
          <w:color w:val="000000" w:themeColor="text1"/>
          <w:shd w:val="clear" w:color="auto" w:fill="FFFFFF"/>
        </w:rPr>
        <w:t xml:space="preserve">Green, M.J., Gray, L., Sweeting, H., and </w:t>
      </w:r>
      <w:proofErr w:type="spellStart"/>
      <w:r w:rsidRPr="00AA0CB6">
        <w:rPr>
          <w:rFonts w:ascii="Arial" w:hAnsi="Arial" w:cs="Arial"/>
          <w:color w:val="000000" w:themeColor="text1"/>
          <w:shd w:val="clear" w:color="auto" w:fill="FFFFFF"/>
        </w:rPr>
        <w:t>Benzeval</w:t>
      </w:r>
      <w:proofErr w:type="spellEnd"/>
      <w:r w:rsidRPr="00AA0CB6">
        <w:rPr>
          <w:rFonts w:ascii="Arial" w:hAnsi="Arial" w:cs="Arial"/>
          <w:color w:val="000000" w:themeColor="text1"/>
          <w:shd w:val="clear" w:color="auto" w:fill="FFFFFF"/>
        </w:rPr>
        <w:t xml:space="preserve">, M., 2020. Socioeconomic patterning of vaping by smoking status among U.K. adults and youth. </w:t>
      </w:r>
      <w:r w:rsidRPr="00AA0CB6">
        <w:rPr>
          <w:rFonts w:ascii="Arial" w:hAnsi="Arial" w:cs="Arial"/>
          <w:i/>
          <w:iCs/>
          <w:color w:val="000000" w:themeColor="text1"/>
          <w:shd w:val="clear" w:color="auto" w:fill="FFFFFF"/>
        </w:rPr>
        <w:t>BMC Public Health</w:t>
      </w:r>
      <w:r w:rsidRPr="00AA0CB6">
        <w:rPr>
          <w:rFonts w:ascii="Arial" w:hAnsi="Arial" w:cs="Arial"/>
          <w:color w:val="000000" w:themeColor="text1"/>
          <w:shd w:val="clear" w:color="auto" w:fill="FFFFFF"/>
        </w:rPr>
        <w:t>, </w:t>
      </w:r>
      <w:r w:rsidRPr="00AA0CB6">
        <w:rPr>
          <w:rFonts w:ascii="Arial" w:hAnsi="Arial" w:cs="Arial"/>
          <w:i/>
          <w:iCs/>
          <w:color w:val="000000" w:themeColor="text1"/>
          <w:shd w:val="clear" w:color="auto" w:fill="FFFFFF"/>
        </w:rPr>
        <w:t>20</w:t>
      </w:r>
      <w:r w:rsidRPr="00AA0CB6">
        <w:rPr>
          <w:rFonts w:ascii="Arial" w:hAnsi="Arial" w:cs="Arial"/>
          <w:color w:val="000000" w:themeColor="text1"/>
          <w:shd w:val="clear" w:color="auto" w:fill="FFFFFF"/>
        </w:rPr>
        <w:t xml:space="preserve">(1), pp.1-11. </w:t>
      </w:r>
      <w:hyperlink r:id="rId13" w:history="1">
        <w:r w:rsidRPr="00AA0CB6">
          <w:rPr>
            <w:rStyle w:val="Hyperlink"/>
            <w:rFonts w:ascii="Arial" w:hAnsi="Arial" w:cs="Arial"/>
            <w:color w:val="000000" w:themeColor="text1"/>
            <w:shd w:val="clear" w:color="auto" w:fill="FFFFFF"/>
          </w:rPr>
          <w:t>https://link.springer.com/article/10.1186/s12889-020-8270-3</w:t>
        </w:r>
      </w:hyperlink>
    </w:p>
    <w:p w14:paraId="71CA2E3F" w14:textId="77777777" w:rsidR="0036724F" w:rsidRPr="00AA0CB6" w:rsidRDefault="0036724F" w:rsidP="00AA0CB6">
      <w:pPr>
        <w:spacing w:after="0" w:line="360" w:lineRule="auto"/>
        <w:ind w:left="720" w:hanging="720"/>
        <w:rPr>
          <w:rFonts w:ascii="Arial" w:hAnsi="Arial" w:cs="Arial"/>
          <w:color w:val="000000" w:themeColor="text1"/>
          <w:shd w:val="clear" w:color="auto" w:fill="FFFFFF"/>
        </w:rPr>
      </w:pPr>
      <w:r w:rsidRPr="00AA0CB6">
        <w:rPr>
          <w:rFonts w:ascii="Arial" w:hAnsi="Arial" w:cs="Arial"/>
          <w:color w:val="000000" w:themeColor="text1"/>
          <w:shd w:val="clear" w:color="auto" w:fill="FFFFFF"/>
        </w:rPr>
        <w:t xml:space="preserve">Green, M.J., Leyland, A.H., Sweeting, H. and </w:t>
      </w:r>
      <w:proofErr w:type="spellStart"/>
      <w:r w:rsidRPr="00AA0CB6">
        <w:rPr>
          <w:rFonts w:ascii="Arial" w:hAnsi="Arial" w:cs="Arial"/>
          <w:color w:val="000000" w:themeColor="text1"/>
          <w:shd w:val="clear" w:color="auto" w:fill="FFFFFF"/>
        </w:rPr>
        <w:t>Benzeval</w:t>
      </w:r>
      <w:proofErr w:type="spellEnd"/>
      <w:r w:rsidRPr="00AA0CB6">
        <w:rPr>
          <w:rFonts w:ascii="Arial" w:hAnsi="Arial" w:cs="Arial"/>
          <w:color w:val="000000" w:themeColor="text1"/>
          <w:shd w:val="clear" w:color="auto" w:fill="FFFFFF"/>
        </w:rPr>
        <w:t>, M., 2016. Socioeconomic position and early adolescent smoking development: evidence from the British Youth Panel Survey (1994–2008). </w:t>
      </w:r>
      <w:r w:rsidRPr="00AA0CB6">
        <w:rPr>
          <w:rFonts w:ascii="Arial" w:hAnsi="Arial" w:cs="Arial"/>
          <w:i/>
          <w:iCs/>
          <w:color w:val="000000" w:themeColor="text1"/>
          <w:shd w:val="clear" w:color="auto" w:fill="FFFFFF"/>
        </w:rPr>
        <w:t>Tobacco Control</w:t>
      </w:r>
      <w:r w:rsidRPr="00AA0CB6">
        <w:rPr>
          <w:rFonts w:ascii="Arial" w:hAnsi="Arial" w:cs="Arial"/>
          <w:color w:val="000000" w:themeColor="text1"/>
          <w:shd w:val="clear" w:color="auto" w:fill="FFFFFF"/>
        </w:rPr>
        <w:t>, </w:t>
      </w:r>
      <w:r w:rsidRPr="00AA0CB6">
        <w:rPr>
          <w:rFonts w:ascii="Arial" w:hAnsi="Arial" w:cs="Arial"/>
          <w:i/>
          <w:iCs/>
          <w:color w:val="000000" w:themeColor="text1"/>
          <w:shd w:val="clear" w:color="auto" w:fill="FFFFFF"/>
        </w:rPr>
        <w:t>25</w:t>
      </w:r>
      <w:r w:rsidRPr="00AA0CB6">
        <w:rPr>
          <w:rFonts w:ascii="Arial" w:hAnsi="Arial" w:cs="Arial"/>
          <w:color w:val="000000" w:themeColor="text1"/>
          <w:shd w:val="clear" w:color="auto" w:fill="FFFFFF"/>
        </w:rPr>
        <w:t xml:space="preserve">(2), pp.203-210. </w:t>
      </w:r>
      <w:hyperlink r:id="rId14" w:history="1">
        <w:r w:rsidRPr="00AA0CB6">
          <w:rPr>
            <w:rStyle w:val="Hyperlink"/>
            <w:rFonts w:ascii="Arial" w:hAnsi="Arial" w:cs="Arial"/>
            <w:color w:val="000000" w:themeColor="text1"/>
            <w:shd w:val="clear" w:color="auto" w:fill="FFFFFF"/>
          </w:rPr>
          <w:t>https://tobaccocontrol.bmj.com/content/tobaccocontrol/25/2/203.full.pdf</w:t>
        </w:r>
      </w:hyperlink>
    </w:p>
    <w:p w14:paraId="745D2058" w14:textId="77777777" w:rsidR="0036724F" w:rsidRPr="00AA0CB6" w:rsidRDefault="0036724F" w:rsidP="00AA0CB6">
      <w:pPr>
        <w:tabs>
          <w:tab w:val="left" w:pos="720"/>
        </w:tabs>
        <w:spacing w:after="0" w:line="360" w:lineRule="auto"/>
        <w:ind w:left="720" w:hanging="720"/>
        <w:rPr>
          <w:rStyle w:val="Hyperlink"/>
          <w:rFonts w:ascii="Arial" w:hAnsi="Arial" w:cs="Arial"/>
          <w:color w:val="000000" w:themeColor="text1"/>
          <w:shd w:val="clear" w:color="auto" w:fill="FFFFFF"/>
        </w:rPr>
      </w:pPr>
      <w:r w:rsidRPr="00AA0CB6">
        <w:rPr>
          <w:rFonts w:ascii="Arial" w:hAnsi="Arial" w:cs="Arial"/>
          <w:color w:val="000000" w:themeColor="text1"/>
          <w:shd w:val="clear" w:color="auto" w:fill="FFFFFF"/>
        </w:rPr>
        <w:t xml:space="preserve">Hallberg, B., Maynard, O.M., </w:t>
      </w:r>
      <w:proofErr w:type="spellStart"/>
      <w:r w:rsidRPr="00AA0CB6">
        <w:rPr>
          <w:rFonts w:ascii="Arial" w:hAnsi="Arial" w:cs="Arial"/>
          <w:color w:val="000000" w:themeColor="text1"/>
          <w:shd w:val="clear" w:color="auto" w:fill="FFFFFF"/>
        </w:rPr>
        <w:t>Bauld</w:t>
      </w:r>
      <w:proofErr w:type="spellEnd"/>
      <w:r w:rsidRPr="00AA0CB6">
        <w:rPr>
          <w:rFonts w:ascii="Arial" w:hAnsi="Arial" w:cs="Arial"/>
          <w:color w:val="000000" w:themeColor="text1"/>
          <w:shd w:val="clear" w:color="auto" w:fill="FFFFFF"/>
        </w:rPr>
        <w:t xml:space="preserve">, L., Brown, R., Gray, L., </w:t>
      </w:r>
      <w:proofErr w:type="spellStart"/>
      <w:r w:rsidRPr="00AA0CB6">
        <w:rPr>
          <w:rFonts w:ascii="Arial" w:hAnsi="Arial" w:cs="Arial"/>
          <w:color w:val="000000" w:themeColor="text1"/>
          <w:shd w:val="clear" w:color="auto" w:fill="FFFFFF"/>
        </w:rPr>
        <w:t>Lowthian</w:t>
      </w:r>
      <w:proofErr w:type="spellEnd"/>
      <w:r w:rsidRPr="00AA0CB6">
        <w:rPr>
          <w:rFonts w:ascii="Arial" w:hAnsi="Arial" w:cs="Arial"/>
          <w:color w:val="000000" w:themeColor="text1"/>
          <w:shd w:val="clear" w:color="auto" w:fill="FFFFFF"/>
        </w:rPr>
        <w:t xml:space="preserve">, E., </w:t>
      </w:r>
      <w:proofErr w:type="spellStart"/>
      <w:r w:rsidRPr="00AA0CB6">
        <w:rPr>
          <w:rFonts w:ascii="Arial" w:hAnsi="Arial" w:cs="Arial"/>
          <w:color w:val="000000" w:themeColor="text1"/>
          <w:shd w:val="clear" w:color="auto" w:fill="FFFFFF"/>
        </w:rPr>
        <w:t>MacKintosh</w:t>
      </w:r>
      <w:proofErr w:type="spellEnd"/>
      <w:r w:rsidRPr="00AA0CB6">
        <w:rPr>
          <w:rFonts w:ascii="Arial" w:hAnsi="Arial" w:cs="Arial"/>
          <w:color w:val="000000" w:themeColor="text1"/>
          <w:shd w:val="clear" w:color="auto" w:fill="FFFFFF"/>
        </w:rPr>
        <w:t xml:space="preserve">, A.M., Moore, L., </w:t>
      </w:r>
      <w:proofErr w:type="spellStart"/>
      <w:r w:rsidRPr="00AA0CB6">
        <w:rPr>
          <w:rFonts w:ascii="Arial" w:hAnsi="Arial" w:cs="Arial"/>
          <w:color w:val="000000" w:themeColor="text1"/>
          <w:shd w:val="clear" w:color="auto" w:fill="FFFFFF"/>
        </w:rPr>
        <w:t>Munafo</w:t>
      </w:r>
      <w:proofErr w:type="spellEnd"/>
      <w:r w:rsidRPr="00AA0CB6">
        <w:rPr>
          <w:rFonts w:ascii="Arial" w:hAnsi="Arial" w:cs="Arial"/>
          <w:color w:val="000000" w:themeColor="text1"/>
          <w:shd w:val="clear" w:color="auto" w:fill="FFFFFF"/>
        </w:rPr>
        <w:t xml:space="preserve">, M.R., and Moore, G., 2020. Have e-cigarettes </w:t>
      </w:r>
      <w:proofErr w:type="spellStart"/>
      <w:r w:rsidRPr="00AA0CB6">
        <w:rPr>
          <w:rFonts w:ascii="Arial" w:hAnsi="Arial" w:cs="Arial"/>
          <w:color w:val="000000" w:themeColor="text1"/>
          <w:shd w:val="clear" w:color="auto" w:fill="FFFFFF"/>
        </w:rPr>
        <w:t>renormalised</w:t>
      </w:r>
      <w:proofErr w:type="spellEnd"/>
      <w:r w:rsidRPr="00AA0CB6">
        <w:rPr>
          <w:rFonts w:ascii="Arial" w:hAnsi="Arial" w:cs="Arial"/>
          <w:color w:val="000000" w:themeColor="text1"/>
          <w:shd w:val="clear" w:color="auto" w:fill="FFFFFF"/>
        </w:rPr>
        <w:t xml:space="preserve"> or displaced youth smoking? Results of a segmented regression analysis of repeated cross-sectional survey data in England, Scotland, and Wales. </w:t>
      </w:r>
      <w:r w:rsidRPr="00AA0CB6">
        <w:rPr>
          <w:rFonts w:ascii="Arial" w:hAnsi="Arial" w:cs="Arial"/>
          <w:i/>
          <w:iCs/>
          <w:color w:val="000000" w:themeColor="text1"/>
          <w:shd w:val="clear" w:color="auto" w:fill="FFFFFF"/>
        </w:rPr>
        <w:t>Tobacco Control</w:t>
      </w:r>
      <w:r w:rsidRPr="00AA0CB6">
        <w:rPr>
          <w:rFonts w:ascii="Arial" w:hAnsi="Arial" w:cs="Arial"/>
          <w:color w:val="000000" w:themeColor="text1"/>
          <w:shd w:val="clear" w:color="auto" w:fill="FFFFFF"/>
        </w:rPr>
        <w:t>, </w:t>
      </w:r>
      <w:r w:rsidRPr="00AA0CB6">
        <w:rPr>
          <w:rFonts w:ascii="Arial" w:hAnsi="Arial" w:cs="Arial"/>
          <w:i/>
          <w:iCs/>
          <w:color w:val="000000" w:themeColor="text1"/>
          <w:shd w:val="clear" w:color="auto" w:fill="FFFFFF"/>
        </w:rPr>
        <w:t>29</w:t>
      </w:r>
      <w:r w:rsidRPr="00AA0CB6">
        <w:rPr>
          <w:rFonts w:ascii="Arial" w:hAnsi="Arial" w:cs="Arial"/>
          <w:color w:val="000000" w:themeColor="text1"/>
          <w:shd w:val="clear" w:color="auto" w:fill="FFFFFF"/>
        </w:rPr>
        <w:t xml:space="preserve">(2), pp.207-216. </w:t>
      </w:r>
      <w:hyperlink r:id="rId15" w:history="1">
        <w:r w:rsidRPr="00AA0CB6">
          <w:rPr>
            <w:rStyle w:val="Hyperlink"/>
            <w:rFonts w:ascii="Arial" w:hAnsi="Arial" w:cs="Arial"/>
            <w:color w:val="000000" w:themeColor="text1"/>
            <w:shd w:val="clear" w:color="auto" w:fill="FFFFFF"/>
          </w:rPr>
          <w:t>https://tobaccocontrol.bmj.com/content/29/2/207?ref=vc.ru</w:t>
        </w:r>
      </w:hyperlink>
    </w:p>
    <w:p w14:paraId="33AEBABE" w14:textId="77777777" w:rsidR="0036724F" w:rsidRPr="00AA0CB6" w:rsidRDefault="0036724F" w:rsidP="00AA0CB6">
      <w:pPr>
        <w:tabs>
          <w:tab w:val="left" w:pos="720"/>
        </w:tabs>
        <w:spacing w:after="0" w:line="360" w:lineRule="auto"/>
        <w:ind w:left="720" w:hanging="720"/>
        <w:rPr>
          <w:rStyle w:val="Hyperlink"/>
          <w:rFonts w:ascii="Arial" w:hAnsi="Arial" w:cs="Arial"/>
          <w:color w:val="000000" w:themeColor="text1"/>
          <w:shd w:val="clear" w:color="auto" w:fill="FFFFFF"/>
        </w:rPr>
      </w:pPr>
      <w:r w:rsidRPr="00AA0CB6">
        <w:rPr>
          <w:rFonts w:ascii="Arial" w:hAnsi="Arial" w:cs="Arial"/>
          <w:color w:val="000000" w:themeColor="text1"/>
          <w:shd w:val="clear" w:color="auto" w:fill="FFFFFF"/>
        </w:rPr>
        <w:t xml:space="preserve">Hiscock, R., Silver, K., </w:t>
      </w:r>
      <w:proofErr w:type="spellStart"/>
      <w:r w:rsidRPr="00AA0CB6">
        <w:rPr>
          <w:rFonts w:ascii="Arial" w:hAnsi="Arial" w:cs="Arial"/>
          <w:color w:val="000000" w:themeColor="text1"/>
          <w:shd w:val="clear" w:color="auto" w:fill="FFFFFF"/>
        </w:rPr>
        <w:t>Zatoński</w:t>
      </w:r>
      <w:proofErr w:type="spellEnd"/>
      <w:r w:rsidRPr="00AA0CB6">
        <w:rPr>
          <w:rFonts w:ascii="Arial" w:hAnsi="Arial" w:cs="Arial"/>
          <w:color w:val="000000" w:themeColor="text1"/>
          <w:shd w:val="clear" w:color="auto" w:fill="FFFFFF"/>
        </w:rPr>
        <w:t xml:space="preserve">, M. and Gilmore, A.B., 2020. Tobacco industry tactics to circumvent and undermine the menthol cigarette ban in the U.K. </w:t>
      </w:r>
      <w:r w:rsidRPr="00AA0CB6">
        <w:rPr>
          <w:rFonts w:ascii="Arial" w:hAnsi="Arial" w:cs="Arial"/>
          <w:i/>
          <w:iCs/>
          <w:color w:val="000000" w:themeColor="text1"/>
          <w:shd w:val="clear" w:color="auto" w:fill="FFFFFF"/>
        </w:rPr>
        <w:t>Tobacco Control</w:t>
      </w:r>
      <w:r w:rsidRPr="00AA0CB6">
        <w:rPr>
          <w:rFonts w:ascii="Arial" w:hAnsi="Arial" w:cs="Arial"/>
          <w:color w:val="000000" w:themeColor="text1"/>
          <w:shd w:val="clear" w:color="auto" w:fill="FFFFFF"/>
        </w:rPr>
        <w:t>, </w:t>
      </w:r>
      <w:r w:rsidRPr="00AA0CB6">
        <w:rPr>
          <w:rFonts w:ascii="Arial" w:hAnsi="Arial" w:cs="Arial"/>
          <w:i/>
          <w:iCs/>
          <w:color w:val="000000" w:themeColor="text1"/>
          <w:shd w:val="clear" w:color="auto" w:fill="FFFFFF"/>
        </w:rPr>
        <w:t>29</w:t>
      </w:r>
      <w:r w:rsidRPr="00AA0CB6">
        <w:rPr>
          <w:rFonts w:ascii="Arial" w:hAnsi="Arial" w:cs="Arial"/>
          <w:color w:val="000000" w:themeColor="text1"/>
          <w:shd w:val="clear" w:color="auto" w:fill="FFFFFF"/>
        </w:rPr>
        <w:t xml:space="preserve">(e1), </w:t>
      </w:r>
      <w:proofErr w:type="gramStart"/>
      <w:r w:rsidRPr="00AA0CB6">
        <w:rPr>
          <w:rFonts w:ascii="Arial" w:hAnsi="Arial" w:cs="Arial"/>
          <w:color w:val="000000" w:themeColor="text1"/>
          <w:shd w:val="clear" w:color="auto" w:fill="FFFFFF"/>
        </w:rPr>
        <w:t>pp.e</w:t>
      </w:r>
      <w:proofErr w:type="gramEnd"/>
      <w:r w:rsidRPr="00AA0CB6">
        <w:rPr>
          <w:rFonts w:ascii="Arial" w:hAnsi="Arial" w:cs="Arial"/>
          <w:color w:val="000000" w:themeColor="text1"/>
          <w:shd w:val="clear" w:color="auto" w:fill="FFFFFF"/>
        </w:rPr>
        <w:t xml:space="preserve">138-e142. </w:t>
      </w:r>
      <w:hyperlink r:id="rId16" w:history="1">
        <w:r w:rsidRPr="00AA0CB6">
          <w:rPr>
            <w:rStyle w:val="Hyperlink"/>
            <w:rFonts w:ascii="Arial" w:hAnsi="Arial" w:cs="Arial"/>
            <w:color w:val="000000" w:themeColor="text1"/>
            <w:shd w:val="clear" w:color="auto" w:fill="FFFFFF"/>
          </w:rPr>
          <w:t>https://tobaccocontrol.bmj.com/content/tobaccocontrol/29/e1/e138.full.pdf</w:t>
        </w:r>
      </w:hyperlink>
    </w:p>
    <w:p w14:paraId="513EDEB8" w14:textId="77777777" w:rsidR="0036724F" w:rsidRPr="00AA0CB6" w:rsidRDefault="0036724F" w:rsidP="00AA0CB6">
      <w:pPr>
        <w:tabs>
          <w:tab w:val="left" w:pos="720"/>
        </w:tabs>
        <w:spacing w:after="0" w:line="360" w:lineRule="auto"/>
        <w:ind w:left="720" w:hanging="720"/>
        <w:rPr>
          <w:rFonts w:ascii="Arial" w:hAnsi="Arial" w:cs="Arial"/>
          <w:color w:val="000000" w:themeColor="text1"/>
          <w:shd w:val="clear" w:color="auto" w:fill="FFFFFF"/>
        </w:rPr>
      </w:pPr>
      <w:r w:rsidRPr="00AA0CB6">
        <w:rPr>
          <w:rFonts w:ascii="Arial" w:hAnsi="Arial" w:cs="Arial"/>
          <w:color w:val="000000" w:themeColor="text1"/>
          <w:shd w:val="clear" w:color="auto" w:fill="FFFFFF"/>
        </w:rPr>
        <w:t xml:space="preserve">Hopkinson, N.S., Millett, C., Glantz, S., Arnott, D. and McNeill, A., 2016. U.K. government should fund stop smoking media campaigns, not give tax breaks to films with smoking imagery. </w:t>
      </w:r>
      <w:r w:rsidRPr="00AA0CB6">
        <w:rPr>
          <w:rFonts w:ascii="Arial" w:hAnsi="Arial" w:cs="Arial"/>
          <w:i/>
          <w:iCs/>
          <w:color w:val="000000" w:themeColor="text1"/>
          <w:shd w:val="clear" w:color="auto" w:fill="FFFFFF"/>
        </w:rPr>
        <w:t>Addiction</w:t>
      </w:r>
      <w:r w:rsidRPr="00AA0CB6">
        <w:rPr>
          <w:rFonts w:ascii="Arial" w:hAnsi="Arial" w:cs="Arial"/>
          <w:color w:val="000000" w:themeColor="text1"/>
          <w:shd w:val="clear" w:color="auto" w:fill="FFFFFF"/>
        </w:rPr>
        <w:t xml:space="preserve">. </w:t>
      </w:r>
      <w:hyperlink r:id="rId17" w:history="1">
        <w:r w:rsidRPr="00AA0CB6">
          <w:rPr>
            <w:rStyle w:val="Hyperlink"/>
            <w:rFonts w:ascii="Arial" w:hAnsi="Arial" w:cs="Arial"/>
            <w:color w:val="000000" w:themeColor="text1"/>
            <w:shd w:val="clear" w:color="auto" w:fill="FFFFFF"/>
          </w:rPr>
          <w:t>https://onlinelibrary.wiley.com/doi/pdf/10.1111/add.13511</w:t>
        </w:r>
      </w:hyperlink>
    </w:p>
    <w:p w14:paraId="73F30E8F" w14:textId="77777777" w:rsidR="00D704C4" w:rsidRPr="00AA0CB6" w:rsidRDefault="00D704C4" w:rsidP="00AA0CB6">
      <w:pPr>
        <w:tabs>
          <w:tab w:val="left" w:pos="720"/>
        </w:tabs>
        <w:spacing w:after="0" w:line="360" w:lineRule="auto"/>
        <w:ind w:left="720" w:hanging="720"/>
        <w:rPr>
          <w:rFonts w:ascii="Arial" w:hAnsi="Arial" w:cs="Arial"/>
          <w:color w:val="000000" w:themeColor="text1"/>
          <w:shd w:val="clear" w:color="auto" w:fill="FFFFFF"/>
        </w:rPr>
      </w:pPr>
      <w:r w:rsidRPr="00AA0CB6">
        <w:rPr>
          <w:rFonts w:ascii="Arial" w:hAnsi="Arial" w:cs="Arial"/>
          <w:color w:val="000000" w:themeColor="text1"/>
          <w:shd w:val="clear" w:color="auto" w:fill="FFFFFF"/>
        </w:rPr>
        <w:t xml:space="preserve">Hsieh, C.S. and Van </w:t>
      </w:r>
      <w:proofErr w:type="spellStart"/>
      <w:r w:rsidRPr="00AA0CB6">
        <w:rPr>
          <w:rFonts w:ascii="Arial" w:hAnsi="Arial" w:cs="Arial"/>
          <w:color w:val="000000" w:themeColor="text1"/>
          <w:shd w:val="clear" w:color="auto" w:fill="FFFFFF"/>
        </w:rPr>
        <w:t>Kippersluis</w:t>
      </w:r>
      <w:proofErr w:type="spellEnd"/>
      <w:r w:rsidRPr="00AA0CB6">
        <w:rPr>
          <w:rFonts w:ascii="Arial" w:hAnsi="Arial" w:cs="Arial"/>
          <w:color w:val="000000" w:themeColor="text1"/>
          <w:shd w:val="clear" w:color="auto" w:fill="FFFFFF"/>
        </w:rPr>
        <w:t>, H., 2018. Smoking initiation: Peers and personality. </w:t>
      </w:r>
      <w:r w:rsidRPr="00AA0CB6">
        <w:rPr>
          <w:rFonts w:ascii="Arial" w:hAnsi="Arial" w:cs="Arial"/>
          <w:i/>
          <w:iCs/>
          <w:color w:val="000000" w:themeColor="text1"/>
          <w:shd w:val="clear" w:color="auto" w:fill="FFFFFF"/>
        </w:rPr>
        <w:t>Quantitative Economics</w:t>
      </w:r>
      <w:r w:rsidRPr="00AA0CB6">
        <w:rPr>
          <w:rFonts w:ascii="Arial" w:hAnsi="Arial" w:cs="Arial"/>
          <w:color w:val="000000" w:themeColor="text1"/>
          <w:shd w:val="clear" w:color="auto" w:fill="FFFFFF"/>
        </w:rPr>
        <w:t>, </w:t>
      </w:r>
      <w:r w:rsidRPr="00AA0CB6">
        <w:rPr>
          <w:rFonts w:ascii="Arial" w:hAnsi="Arial" w:cs="Arial"/>
          <w:i/>
          <w:iCs/>
          <w:color w:val="000000" w:themeColor="text1"/>
          <w:shd w:val="clear" w:color="auto" w:fill="FFFFFF"/>
        </w:rPr>
        <w:t>9</w:t>
      </w:r>
      <w:r w:rsidRPr="00AA0CB6">
        <w:rPr>
          <w:rFonts w:ascii="Arial" w:hAnsi="Arial" w:cs="Arial"/>
          <w:color w:val="000000" w:themeColor="text1"/>
          <w:shd w:val="clear" w:color="auto" w:fill="FFFFFF"/>
        </w:rPr>
        <w:t>(2), pp.825-863.</w:t>
      </w:r>
    </w:p>
    <w:p w14:paraId="4E827C5C" w14:textId="77777777" w:rsidR="00BB584F" w:rsidRPr="00AA0CB6" w:rsidRDefault="00BB584F" w:rsidP="00AA0CB6">
      <w:pPr>
        <w:tabs>
          <w:tab w:val="left" w:pos="720"/>
        </w:tabs>
        <w:spacing w:after="0" w:line="360" w:lineRule="auto"/>
        <w:ind w:left="720" w:hanging="720"/>
        <w:rPr>
          <w:rFonts w:ascii="Arial" w:hAnsi="Arial" w:cs="Arial"/>
          <w:color w:val="000000" w:themeColor="text1"/>
          <w:shd w:val="clear" w:color="auto" w:fill="FFFFFF"/>
        </w:rPr>
      </w:pPr>
      <w:r w:rsidRPr="00AA0CB6">
        <w:rPr>
          <w:rFonts w:ascii="Arial" w:hAnsi="Arial" w:cs="Arial"/>
          <w:color w:val="000000" w:themeColor="text1"/>
          <w:shd w:val="clear" w:color="auto" w:fill="FFFFFF"/>
        </w:rPr>
        <w:lastRenderedPageBreak/>
        <w:t>Hussain, M., Walker, C. and Moon, G., 2019. Smoking and religion: untangling associations using English survey data. </w:t>
      </w:r>
      <w:r w:rsidRPr="00AA0CB6">
        <w:rPr>
          <w:rFonts w:ascii="Arial" w:hAnsi="Arial" w:cs="Arial"/>
          <w:i/>
          <w:iCs/>
          <w:color w:val="000000" w:themeColor="text1"/>
          <w:shd w:val="clear" w:color="auto" w:fill="FFFFFF"/>
        </w:rPr>
        <w:t>Journal of Religion and Health</w:t>
      </w:r>
      <w:r w:rsidRPr="00AA0CB6">
        <w:rPr>
          <w:rFonts w:ascii="Arial" w:hAnsi="Arial" w:cs="Arial"/>
          <w:color w:val="000000" w:themeColor="text1"/>
          <w:shd w:val="clear" w:color="auto" w:fill="FFFFFF"/>
        </w:rPr>
        <w:t>, </w:t>
      </w:r>
      <w:r w:rsidRPr="00AA0CB6">
        <w:rPr>
          <w:rFonts w:ascii="Arial" w:hAnsi="Arial" w:cs="Arial"/>
          <w:i/>
          <w:iCs/>
          <w:color w:val="000000" w:themeColor="text1"/>
          <w:shd w:val="clear" w:color="auto" w:fill="FFFFFF"/>
        </w:rPr>
        <w:t>58</w:t>
      </w:r>
      <w:r w:rsidRPr="00AA0CB6">
        <w:rPr>
          <w:rFonts w:ascii="Arial" w:hAnsi="Arial" w:cs="Arial"/>
          <w:color w:val="000000" w:themeColor="text1"/>
          <w:shd w:val="clear" w:color="auto" w:fill="FFFFFF"/>
        </w:rPr>
        <w:t>(6), pp.2263-2276.</w:t>
      </w:r>
    </w:p>
    <w:p w14:paraId="7EE9AB5C" w14:textId="77777777" w:rsidR="0036724F" w:rsidRPr="00AA0CB6" w:rsidRDefault="0036724F" w:rsidP="00AA0CB6">
      <w:pPr>
        <w:spacing w:after="0" w:line="360" w:lineRule="auto"/>
        <w:ind w:left="720" w:hanging="720"/>
        <w:rPr>
          <w:rFonts w:ascii="Arial" w:hAnsi="Arial" w:cs="Arial"/>
          <w:color w:val="000000" w:themeColor="text1"/>
          <w:shd w:val="clear" w:color="auto" w:fill="FFFFFF"/>
        </w:rPr>
      </w:pPr>
      <w:proofErr w:type="spellStart"/>
      <w:r w:rsidRPr="00AA0CB6">
        <w:rPr>
          <w:rFonts w:ascii="Arial" w:hAnsi="Arial" w:cs="Arial"/>
          <w:color w:val="000000" w:themeColor="text1"/>
          <w:shd w:val="clear" w:color="auto" w:fill="FFFFFF"/>
        </w:rPr>
        <w:t>Katikireddi</w:t>
      </w:r>
      <w:proofErr w:type="spellEnd"/>
      <w:r w:rsidRPr="00AA0CB6">
        <w:rPr>
          <w:rFonts w:ascii="Arial" w:hAnsi="Arial" w:cs="Arial"/>
          <w:color w:val="000000" w:themeColor="text1"/>
          <w:shd w:val="clear" w:color="auto" w:fill="FFFFFF"/>
        </w:rPr>
        <w:t xml:space="preserve">, S.V., Der, G., Roberts, C. and Haw, S., 2016. Has childhood smoking reduced following smoke-free public places legislation? A segmented regression analysis of cross-sectional U.K. school-based surveys. </w:t>
      </w:r>
      <w:r w:rsidRPr="00AA0CB6">
        <w:rPr>
          <w:rFonts w:ascii="Arial" w:hAnsi="Arial" w:cs="Arial"/>
          <w:i/>
          <w:iCs/>
          <w:color w:val="000000" w:themeColor="text1"/>
          <w:shd w:val="clear" w:color="auto" w:fill="FFFFFF"/>
        </w:rPr>
        <w:t>Nicotine &amp; Tobacco Research</w:t>
      </w:r>
      <w:r w:rsidRPr="00AA0CB6">
        <w:rPr>
          <w:rFonts w:ascii="Arial" w:hAnsi="Arial" w:cs="Arial"/>
          <w:color w:val="000000" w:themeColor="text1"/>
          <w:shd w:val="clear" w:color="auto" w:fill="FFFFFF"/>
        </w:rPr>
        <w:t>, </w:t>
      </w:r>
      <w:r w:rsidRPr="00AA0CB6">
        <w:rPr>
          <w:rFonts w:ascii="Arial" w:hAnsi="Arial" w:cs="Arial"/>
          <w:i/>
          <w:iCs/>
          <w:color w:val="000000" w:themeColor="text1"/>
          <w:shd w:val="clear" w:color="auto" w:fill="FFFFFF"/>
        </w:rPr>
        <w:t>18</w:t>
      </w:r>
      <w:r w:rsidRPr="00AA0CB6">
        <w:rPr>
          <w:rFonts w:ascii="Arial" w:hAnsi="Arial" w:cs="Arial"/>
          <w:color w:val="000000" w:themeColor="text1"/>
          <w:shd w:val="clear" w:color="auto" w:fill="FFFFFF"/>
        </w:rPr>
        <w:t xml:space="preserve">(7), pp.1670-1674. </w:t>
      </w:r>
      <w:hyperlink r:id="rId18" w:history="1">
        <w:r w:rsidRPr="00AA0CB6">
          <w:rPr>
            <w:rStyle w:val="Hyperlink"/>
            <w:rFonts w:ascii="Arial" w:hAnsi="Arial" w:cs="Arial"/>
            <w:color w:val="000000" w:themeColor="text1"/>
            <w:shd w:val="clear" w:color="auto" w:fill="FFFFFF"/>
          </w:rPr>
          <w:t>https://academic.oup.com/ntr/article/18/7/1670/2509725</w:t>
        </w:r>
      </w:hyperlink>
    </w:p>
    <w:p w14:paraId="655FF5BC" w14:textId="77777777" w:rsidR="0036724F" w:rsidRPr="00AA0CB6" w:rsidRDefault="0036724F" w:rsidP="00AA0CB6">
      <w:pPr>
        <w:spacing w:after="0" w:line="360" w:lineRule="auto"/>
        <w:ind w:left="720" w:hanging="720"/>
        <w:rPr>
          <w:rFonts w:ascii="Arial" w:hAnsi="Arial" w:cs="Arial"/>
          <w:color w:val="000000" w:themeColor="text1"/>
          <w:shd w:val="clear" w:color="auto" w:fill="FFFFFF"/>
        </w:rPr>
      </w:pPr>
      <w:r w:rsidRPr="00AA0CB6">
        <w:rPr>
          <w:rFonts w:ascii="Arial" w:hAnsi="Arial" w:cs="Arial"/>
          <w:color w:val="000000" w:themeColor="text1"/>
          <w:shd w:val="clear" w:color="auto" w:fill="FFFFFF"/>
        </w:rPr>
        <w:t xml:space="preserve">Khouja, J.N., </w:t>
      </w:r>
      <w:proofErr w:type="spellStart"/>
      <w:r w:rsidRPr="00AA0CB6">
        <w:rPr>
          <w:rFonts w:ascii="Arial" w:hAnsi="Arial" w:cs="Arial"/>
          <w:color w:val="000000" w:themeColor="text1"/>
          <w:shd w:val="clear" w:color="auto" w:fill="FFFFFF"/>
        </w:rPr>
        <w:t>Munafò</w:t>
      </w:r>
      <w:proofErr w:type="spellEnd"/>
      <w:r w:rsidRPr="00AA0CB6">
        <w:rPr>
          <w:rFonts w:ascii="Arial" w:hAnsi="Arial" w:cs="Arial"/>
          <w:color w:val="000000" w:themeColor="text1"/>
          <w:shd w:val="clear" w:color="auto" w:fill="FFFFFF"/>
        </w:rPr>
        <w:t xml:space="preserve">, M.R., </w:t>
      </w:r>
      <w:proofErr w:type="spellStart"/>
      <w:r w:rsidRPr="00AA0CB6">
        <w:rPr>
          <w:rFonts w:ascii="Arial" w:hAnsi="Arial" w:cs="Arial"/>
          <w:color w:val="000000" w:themeColor="text1"/>
          <w:shd w:val="clear" w:color="auto" w:fill="FFFFFF"/>
        </w:rPr>
        <w:t>Relton</w:t>
      </w:r>
      <w:proofErr w:type="spellEnd"/>
      <w:r w:rsidRPr="00AA0CB6">
        <w:rPr>
          <w:rFonts w:ascii="Arial" w:hAnsi="Arial" w:cs="Arial"/>
          <w:color w:val="000000" w:themeColor="text1"/>
          <w:shd w:val="clear" w:color="auto" w:fill="FFFFFF"/>
        </w:rPr>
        <w:t xml:space="preserve">, C.L., Taylor, A.E., Gage, S.H., and Richmond, R.C., 2020. Investigating the added value of biomarkers compared with self-reported smoking in predicting future e-cigarette use: Evidence from a longitudinal U.K. cohort study. </w:t>
      </w:r>
      <w:proofErr w:type="spellStart"/>
      <w:r w:rsidRPr="00AA0CB6">
        <w:rPr>
          <w:rFonts w:ascii="Arial" w:hAnsi="Arial" w:cs="Arial"/>
          <w:i/>
          <w:iCs/>
          <w:color w:val="000000" w:themeColor="text1"/>
          <w:shd w:val="clear" w:color="auto" w:fill="FFFFFF"/>
        </w:rPr>
        <w:t>PloS</w:t>
      </w:r>
      <w:proofErr w:type="spellEnd"/>
      <w:r w:rsidRPr="00AA0CB6">
        <w:rPr>
          <w:rFonts w:ascii="Arial" w:hAnsi="Arial" w:cs="Arial"/>
          <w:i/>
          <w:iCs/>
          <w:color w:val="000000" w:themeColor="text1"/>
          <w:shd w:val="clear" w:color="auto" w:fill="FFFFFF"/>
        </w:rPr>
        <w:t xml:space="preserve"> one</w:t>
      </w:r>
      <w:r w:rsidRPr="00AA0CB6">
        <w:rPr>
          <w:rFonts w:ascii="Arial" w:hAnsi="Arial" w:cs="Arial"/>
          <w:color w:val="000000" w:themeColor="text1"/>
          <w:shd w:val="clear" w:color="auto" w:fill="FFFFFF"/>
        </w:rPr>
        <w:t>, </w:t>
      </w:r>
      <w:r w:rsidRPr="00AA0CB6">
        <w:rPr>
          <w:rFonts w:ascii="Arial" w:hAnsi="Arial" w:cs="Arial"/>
          <w:i/>
          <w:iCs/>
          <w:color w:val="000000" w:themeColor="text1"/>
          <w:shd w:val="clear" w:color="auto" w:fill="FFFFFF"/>
        </w:rPr>
        <w:t>15</w:t>
      </w:r>
      <w:r w:rsidRPr="00AA0CB6">
        <w:rPr>
          <w:rFonts w:ascii="Arial" w:hAnsi="Arial" w:cs="Arial"/>
          <w:color w:val="000000" w:themeColor="text1"/>
          <w:shd w:val="clear" w:color="auto" w:fill="FFFFFF"/>
        </w:rPr>
        <w:t xml:space="preserve">(7), p.e0235629. </w:t>
      </w:r>
      <w:hyperlink r:id="rId19" w:history="1">
        <w:r w:rsidRPr="00AA0CB6">
          <w:rPr>
            <w:rStyle w:val="Hyperlink"/>
            <w:rFonts w:ascii="Arial" w:hAnsi="Arial" w:cs="Arial"/>
            <w:color w:val="000000" w:themeColor="text1"/>
            <w:shd w:val="clear" w:color="auto" w:fill="FFFFFF"/>
          </w:rPr>
          <w:t>https://journals.plos.org/plosone/article?id=10.1371/journal.pone.0235629</w:t>
        </w:r>
      </w:hyperlink>
    </w:p>
    <w:p w14:paraId="2D631D51" w14:textId="77777777" w:rsidR="0036724F" w:rsidRPr="00AA0CB6" w:rsidRDefault="0036724F" w:rsidP="00AA0CB6">
      <w:pPr>
        <w:spacing w:after="0" w:line="360" w:lineRule="auto"/>
        <w:ind w:left="720" w:hanging="720"/>
        <w:rPr>
          <w:rFonts w:ascii="Arial" w:hAnsi="Arial" w:cs="Arial"/>
          <w:color w:val="000000" w:themeColor="text1"/>
          <w:shd w:val="clear" w:color="auto" w:fill="FFFFFF"/>
        </w:rPr>
      </w:pPr>
      <w:r w:rsidRPr="00AA0CB6">
        <w:rPr>
          <w:rFonts w:ascii="Arial" w:hAnsi="Arial" w:cs="Arial"/>
          <w:color w:val="000000" w:themeColor="text1"/>
          <w:shd w:val="clear" w:color="auto" w:fill="FFFFFF"/>
        </w:rPr>
        <w:t xml:space="preserve">Kotecha, S., Jawad, M. and </w:t>
      </w:r>
      <w:proofErr w:type="spellStart"/>
      <w:r w:rsidRPr="00AA0CB6">
        <w:rPr>
          <w:rFonts w:ascii="Arial" w:hAnsi="Arial" w:cs="Arial"/>
          <w:color w:val="000000" w:themeColor="text1"/>
          <w:shd w:val="clear" w:color="auto" w:fill="FFFFFF"/>
        </w:rPr>
        <w:t>Iliffe</w:t>
      </w:r>
      <w:proofErr w:type="spellEnd"/>
      <w:r w:rsidRPr="00AA0CB6">
        <w:rPr>
          <w:rFonts w:ascii="Arial" w:hAnsi="Arial" w:cs="Arial"/>
          <w:color w:val="000000" w:themeColor="text1"/>
          <w:shd w:val="clear" w:color="auto" w:fill="FFFFFF"/>
        </w:rPr>
        <w:t>, S., 2016. Knowledge, attitudes, and beliefs towards waterpipe tobacco smoking and electronic shisha (e-shisha) among young adults in London: a qualitative analysis. </w:t>
      </w:r>
      <w:r w:rsidRPr="00AA0CB6">
        <w:rPr>
          <w:rFonts w:ascii="Arial" w:hAnsi="Arial" w:cs="Arial"/>
          <w:i/>
          <w:iCs/>
          <w:color w:val="000000" w:themeColor="text1"/>
          <w:shd w:val="clear" w:color="auto" w:fill="FFFFFF"/>
        </w:rPr>
        <w:t>Primary health care research &amp; development</w:t>
      </w:r>
      <w:r w:rsidRPr="00AA0CB6">
        <w:rPr>
          <w:rFonts w:ascii="Arial" w:hAnsi="Arial" w:cs="Arial"/>
          <w:color w:val="000000" w:themeColor="text1"/>
          <w:shd w:val="clear" w:color="auto" w:fill="FFFFFF"/>
        </w:rPr>
        <w:t>, </w:t>
      </w:r>
      <w:r w:rsidRPr="00AA0CB6">
        <w:rPr>
          <w:rFonts w:ascii="Arial" w:hAnsi="Arial" w:cs="Arial"/>
          <w:i/>
          <w:iCs/>
          <w:color w:val="000000" w:themeColor="text1"/>
          <w:shd w:val="clear" w:color="auto" w:fill="FFFFFF"/>
        </w:rPr>
        <w:t>17</w:t>
      </w:r>
      <w:r w:rsidRPr="00AA0CB6">
        <w:rPr>
          <w:rFonts w:ascii="Arial" w:hAnsi="Arial" w:cs="Arial"/>
          <w:color w:val="000000" w:themeColor="text1"/>
          <w:shd w:val="clear" w:color="auto" w:fill="FFFFFF"/>
        </w:rPr>
        <w:t xml:space="preserve">(2), pp.166-174. </w:t>
      </w:r>
      <w:hyperlink r:id="rId20" w:history="1">
        <w:r w:rsidRPr="00AA0CB6">
          <w:rPr>
            <w:rStyle w:val="Hyperlink"/>
            <w:rFonts w:ascii="Arial" w:hAnsi="Arial" w:cs="Arial"/>
            <w:color w:val="000000" w:themeColor="text1"/>
            <w:shd w:val="clear" w:color="auto" w:fill="FFFFFF"/>
          </w:rPr>
          <w:t>https://www.cambridge.org/core/services/aop-cambridge-core/content/view/CCD6451447AA6D11A2FDD0D479BFC566/S1463423615000237a.pdf/knowledge_attitudes_and_beliefs_towards_waterpipe_tobacco_smoking_and_electronic_shisha_eshisha_among_young_adults_in_london_a_qualitative_analysis.pdf</w:t>
        </w:r>
      </w:hyperlink>
    </w:p>
    <w:p w14:paraId="4E68751B" w14:textId="77777777" w:rsidR="0036724F" w:rsidRPr="00AA0CB6" w:rsidRDefault="0036724F" w:rsidP="00AA0CB6">
      <w:pPr>
        <w:spacing w:after="0" w:line="360" w:lineRule="auto"/>
        <w:ind w:left="720" w:hanging="720"/>
        <w:rPr>
          <w:rFonts w:ascii="Arial" w:hAnsi="Arial" w:cs="Arial"/>
          <w:color w:val="000000" w:themeColor="text1"/>
          <w:shd w:val="clear" w:color="auto" w:fill="FFFFFF"/>
        </w:rPr>
      </w:pPr>
      <w:r w:rsidRPr="00AA0CB6">
        <w:rPr>
          <w:rFonts w:ascii="Arial" w:hAnsi="Arial" w:cs="Arial"/>
          <w:color w:val="000000" w:themeColor="text1"/>
          <w:shd w:val="clear" w:color="auto" w:fill="FFFFFF"/>
        </w:rPr>
        <w:t xml:space="preserve">Laverty, A.A., </w:t>
      </w:r>
      <w:proofErr w:type="spellStart"/>
      <w:r w:rsidRPr="00AA0CB6">
        <w:rPr>
          <w:rFonts w:ascii="Arial" w:hAnsi="Arial" w:cs="Arial"/>
          <w:color w:val="000000" w:themeColor="text1"/>
          <w:shd w:val="clear" w:color="auto" w:fill="FFFFFF"/>
        </w:rPr>
        <w:t>Filippidis</w:t>
      </w:r>
      <w:proofErr w:type="spellEnd"/>
      <w:r w:rsidRPr="00AA0CB6">
        <w:rPr>
          <w:rFonts w:ascii="Arial" w:hAnsi="Arial" w:cs="Arial"/>
          <w:color w:val="000000" w:themeColor="text1"/>
          <w:shd w:val="clear" w:color="auto" w:fill="FFFFFF"/>
        </w:rPr>
        <w:t xml:space="preserve">, F.T., Taylor-Robinson, D., Millett, C., Bush, </w:t>
      </w:r>
      <w:proofErr w:type="gramStart"/>
      <w:r w:rsidRPr="00AA0CB6">
        <w:rPr>
          <w:rFonts w:ascii="Arial" w:hAnsi="Arial" w:cs="Arial"/>
          <w:color w:val="000000" w:themeColor="text1"/>
          <w:shd w:val="clear" w:color="auto" w:fill="FFFFFF"/>
        </w:rPr>
        <w:t>A.</w:t>
      </w:r>
      <w:proofErr w:type="gramEnd"/>
      <w:r w:rsidRPr="00AA0CB6">
        <w:rPr>
          <w:rFonts w:ascii="Arial" w:hAnsi="Arial" w:cs="Arial"/>
          <w:color w:val="000000" w:themeColor="text1"/>
          <w:shd w:val="clear" w:color="auto" w:fill="FFFFFF"/>
        </w:rPr>
        <w:t xml:space="preserve"> and Hopkinson, N.S., 2019. Smoking uptake in U.K. children: analysis of the U.K. Millennium Cohort Study. </w:t>
      </w:r>
      <w:r w:rsidRPr="00AA0CB6">
        <w:rPr>
          <w:rFonts w:ascii="Arial" w:hAnsi="Arial" w:cs="Arial"/>
          <w:i/>
          <w:iCs/>
          <w:color w:val="000000" w:themeColor="text1"/>
          <w:shd w:val="clear" w:color="auto" w:fill="FFFFFF"/>
        </w:rPr>
        <w:t>Thorax</w:t>
      </w:r>
      <w:r w:rsidRPr="00AA0CB6">
        <w:rPr>
          <w:rFonts w:ascii="Arial" w:hAnsi="Arial" w:cs="Arial"/>
          <w:color w:val="000000" w:themeColor="text1"/>
          <w:shd w:val="clear" w:color="auto" w:fill="FFFFFF"/>
        </w:rPr>
        <w:t>, </w:t>
      </w:r>
      <w:r w:rsidRPr="00AA0CB6">
        <w:rPr>
          <w:rFonts w:ascii="Arial" w:hAnsi="Arial" w:cs="Arial"/>
          <w:i/>
          <w:iCs/>
          <w:color w:val="000000" w:themeColor="text1"/>
          <w:shd w:val="clear" w:color="auto" w:fill="FFFFFF"/>
        </w:rPr>
        <w:t>74</w:t>
      </w:r>
      <w:r w:rsidRPr="00AA0CB6">
        <w:rPr>
          <w:rFonts w:ascii="Arial" w:hAnsi="Arial" w:cs="Arial"/>
          <w:color w:val="000000" w:themeColor="text1"/>
          <w:shd w:val="clear" w:color="auto" w:fill="FFFFFF"/>
        </w:rPr>
        <w:t xml:space="preserve">(6), pp.607-610. </w:t>
      </w:r>
      <w:hyperlink r:id="rId21" w:history="1">
        <w:r w:rsidRPr="00AA0CB6">
          <w:rPr>
            <w:rStyle w:val="Hyperlink"/>
            <w:rFonts w:ascii="Arial" w:hAnsi="Arial" w:cs="Arial"/>
            <w:color w:val="000000" w:themeColor="text1"/>
            <w:shd w:val="clear" w:color="auto" w:fill="FFFFFF"/>
          </w:rPr>
          <w:t>https://livrepository.liverpool.ac.uk/3029042/1/Thorax_revision.pdf</w:t>
        </w:r>
      </w:hyperlink>
    </w:p>
    <w:p w14:paraId="18616DFE" w14:textId="77777777" w:rsidR="0036724F" w:rsidRPr="00AA0CB6" w:rsidRDefault="0036724F" w:rsidP="00AA0CB6">
      <w:pPr>
        <w:tabs>
          <w:tab w:val="left" w:pos="720"/>
        </w:tabs>
        <w:spacing w:after="0" w:line="360" w:lineRule="auto"/>
        <w:ind w:left="720" w:hanging="720"/>
        <w:rPr>
          <w:rFonts w:ascii="Arial" w:hAnsi="Arial" w:cs="Arial"/>
          <w:color w:val="000000" w:themeColor="text1"/>
          <w:shd w:val="clear" w:color="auto" w:fill="FFFFFF"/>
        </w:rPr>
      </w:pPr>
      <w:r w:rsidRPr="00AA0CB6">
        <w:rPr>
          <w:rFonts w:ascii="Arial" w:hAnsi="Arial" w:cs="Arial"/>
          <w:color w:val="000000" w:themeColor="text1"/>
          <w:shd w:val="clear" w:color="auto" w:fill="FFFFFF"/>
        </w:rPr>
        <w:t xml:space="preserve">Laverty, A.A., Hone, T., </w:t>
      </w:r>
      <w:proofErr w:type="spellStart"/>
      <w:r w:rsidRPr="00AA0CB6">
        <w:rPr>
          <w:rFonts w:ascii="Arial" w:hAnsi="Arial" w:cs="Arial"/>
          <w:color w:val="000000" w:themeColor="text1"/>
          <w:shd w:val="clear" w:color="auto" w:fill="FFFFFF"/>
        </w:rPr>
        <w:t>Vamos</w:t>
      </w:r>
      <w:proofErr w:type="spellEnd"/>
      <w:r w:rsidRPr="00AA0CB6">
        <w:rPr>
          <w:rFonts w:ascii="Arial" w:hAnsi="Arial" w:cs="Arial"/>
          <w:color w:val="000000" w:themeColor="text1"/>
          <w:shd w:val="clear" w:color="auto" w:fill="FFFFFF"/>
        </w:rPr>
        <w:t xml:space="preserve">, E.P., Anyanwu, P.E., Taylor-Robinson, D., de Vocht, F., Millett, C., and Hopkinson, N.S., 2020. Impact of banning smoking in cars with children on secondhand smoke: a natural experiment in England and Scotland. </w:t>
      </w:r>
      <w:r w:rsidRPr="00AA0CB6">
        <w:rPr>
          <w:rFonts w:ascii="Arial" w:hAnsi="Arial" w:cs="Arial"/>
          <w:i/>
          <w:iCs/>
          <w:color w:val="000000" w:themeColor="text1"/>
          <w:shd w:val="clear" w:color="auto" w:fill="FFFFFF"/>
        </w:rPr>
        <w:t>Thorax</w:t>
      </w:r>
      <w:r w:rsidRPr="00AA0CB6">
        <w:rPr>
          <w:rFonts w:ascii="Arial" w:hAnsi="Arial" w:cs="Arial"/>
          <w:color w:val="000000" w:themeColor="text1"/>
          <w:shd w:val="clear" w:color="auto" w:fill="FFFFFF"/>
        </w:rPr>
        <w:t>, </w:t>
      </w:r>
      <w:r w:rsidRPr="00AA0CB6">
        <w:rPr>
          <w:rFonts w:ascii="Arial" w:hAnsi="Arial" w:cs="Arial"/>
          <w:i/>
          <w:iCs/>
          <w:color w:val="000000" w:themeColor="text1"/>
          <w:shd w:val="clear" w:color="auto" w:fill="FFFFFF"/>
        </w:rPr>
        <w:t>75</w:t>
      </w:r>
      <w:r w:rsidRPr="00AA0CB6">
        <w:rPr>
          <w:rFonts w:ascii="Arial" w:hAnsi="Arial" w:cs="Arial"/>
          <w:color w:val="000000" w:themeColor="text1"/>
          <w:shd w:val="clear" w:color="auto" w:fill="FFFFFF"/>
        </w:rPr>
        <w:t xml:space="preserve">(4), pp.345-347. </w:t>
      </w:r>
      <w:hyperlink r:id="rId22" w:history="1">
        <w:r w:rsidRPr="00AA0CB6">
          <w:rPr>
            <w:rStyle w:val="Hyperlink"/>
            <w:rFonts w:ascii="Arial" w:hAnsi="Arial" w:cs="Arial"/>
            <w:color w:val="000000" w:themeColor="text1"/>
            <w:shd w:val="clear" w:color="auto" w:fill="FFFFFF"/>
          </w:rPr>
          <w:t>https://thorax.bmj.com/content/thoraxjnl/75/4/345.full.pdf</w:t>
        </w:r>
      </w:hyperlink>
    </w:p>
    <w:p w14:paraId="6CC5734D" w14:textId="77777777" w:rsidR="00BB584F" w:rsidRPr="00AA0CB6" w:rsidRDefault="00BB584F" w:rsidP="00AA0CB6">
      <w:pPr>
        <w:tabs>
          <w:tab w:val="left" w:pos="720"/>
        </w:tabs>
        <w:spacing w:after="0" w:line="360" w:lineRule="auto"/>
        <w:ind w:left="720" w:hanging="720"/>
        <w:rPr>
          <w:rFonts w:ascii="Arial" w:hAnsi="Arial" w:cs="Arial"/>
          <w:color w:val="000000" w:themeColor="text1"/>
          <w:shd w:val="clear" w:color="auto" w:fill="FFFFFF"/>
        </w:rPr>
      </w:pPr>
      <w:proofErr w:type="spellStart"/>
      <w:r w:rsidRPr="00AA0CB6">
        <w:rPr>
          <w:rFonts w:ascii="Arial" w:hAnsi="Arial" w:cs="Arial"/>
          <w:color w:val="000000" w:themeColor="text1"/>
          <w:shd w:val="clear" w:color="auto" w:fill="FFFFFF"/>
        </w:rPr>
        <w:t>Nunziata</w:t>
      </w:r>
      <w:proofErr w:type="spellEnd"/>
      <w:r w:rsidRPr="00AA0CB6">
        <w:rPr>
          <w:rFonts w:ascii="Arial" w:hAnsi="Arial" w:cs="Arial"/>
          <w:color w:val="000000" w:themeColor="text1"/>
          <w:shd w:val="clear" w:color="auto" w:fill="FFFFFF"/>
        </w:rPr>
        <w:t xml:space="preserve">, L. and </w:t>
      </w:r>
      <w:proofErr w:type="spellStart"/>
      <w:r w:rsidRPr="00AA0CB6">
        <w:rPr>
          <w:rFonts w:ascii="Arial" w:hAnsi="Arial" w:cs="Arial"/>
          <w:color w:val="000000" w:themeColor="text1"/>
          <w:shd w:val="clear" w:color="auto" w:fill="FFFFFF"/>
        </w:rPr>
        <w:t>Toffolutti</w:t>
      </w:r>
      <w:proofErr w:type="spellEnd"/>
      <w:r w:rsidRPr="00AA0CB6">
        <w:rPr>
          <w:rFonts w:ascii="Arial" w:hAnsi="Arial" w:cs="Arial"/>
          <w:color w:val="000000" w:themeColor="text1"/>
          <w:shd w:val="clear" w:color="auto" w:fill="FFFFFF"/>
        </w:rPr>
        <w:t>, V., 2019. “Thou shalt not smoke”: religion and smoking in a natural experiment of History. </w:t>
      </w:r>
      <w:r w:rsidRPr="00AA0CB6">
        <w:rPr>
          <w:rFonts w:ascii="Arial" w:hAnsi="Arial" w:cs="Arial"/>
          <w:i/>
          <w:iCs/>
          <w:color w:val="000000" w:themeColor="text1"/>
          <w:shd w:val="clear" w:color="auto" w:fill="FFFFFF"/>
        </w:rPr>
        <w:t>SSM-Population Health</w:t>
      </w:r>
      <w:r w:rsidRPr="00AA0CB6">
        <w:rPr>
          <w:rFonts w:ascii="Arial" w:hAnsi="Arial" w:cs="Arial"/>
          <w:color w:val="000000" w:themeColor="text1"/>
          <w:shd w:val="clear" w:color="auto" w:fill="FFFFFF"/>
        </w:rPr>
        <w:t>, </w:t>
      </w:r>
      <w:r w:rsidRPr="00AA0CB6">
        <w:rPr>
          <w:rFonts w:ascii="Arial" w:hAnsi="Arial" w:cs="Arial"/>
          <w:i/>
          <w:iCs/>
          <w:color w:val="000000" w:themeColor="text1"/>
          <w:shd w:val="clear" w:color="auto" w:fill="FFFFFF"/>
        </w:rPr>
        <w:t>8</w:t>
      </w:r>
      <w:r w:rsidRPr="00AA0CB6">
        <w:rPr>
          <w:rFonts w:ascii="Arial" w:hAnsi="Arial" w:cs="Arial"/>
          <w:color w:val="000000" w:themeColor="text1"/>
          <w:shd w:val="clear" w:color="auto" w:fill="FFFFFF"/>
        </w:rPr>
        <w:t>, p.100412.</w:t>
      </w:r>
    </w:p>
    <w:p w14:paraId="6DE53C7E" w14:textId="77777777" w:rsidR="001607FD" w:rsidRPr="00AA0CB6" w:rsidRDefault="001607FD" w:rsidP="00AA0CB6">
      <w:pPr>
        <w:tabs>
          <w:tab w:val="left" w:pos="720"/>
        </w:tabs>
        <w:spacing w:after="0" w:line="360" w:lineRule="auto"/>
        <w:ind w:left="720" w:hanging="720"/>
        <w:rPr>
          <w:rFonts w:ascii="Arial" w:hAnsi="Arial" w:cs="Arial"/>
          <w:color w:val="000000" w:themeColor="text1"/>
          <w:shd w:val="clear" w:color="auto" w:fill="FFFFFF"/>
        </w:rPr>
      </w:pPr>
      <w:r w:rsidRPr="00AA0CB6">
        <w:rPr>
          <w:rFonts w:ascii="Arial" w:hAnsi="Arial" w:cs="Arial"/>
          <w:color w:val="000000" w:themeColor="text1"/>
          <w:shd w:val="clear" w:color="auto" w:fill="FFFFFF"/>
        </w:rPr>
        <w:t>Pittman, A.F., 2019. Implications of peer pressure for adolescent nursing research: A concept analysis approach. </w:t>
      </w:r>
      <w:r w:rsidRPr="00AA0CB6">
        <w:rPr>
          <w:rFonts w:ascii="Arial" w:hAnsi="Arial" w:cs="Arial"/>
          <w:i/>
          <w:iCs/>
          <w:color w:val="000000" w:themeColor="text1"/>
          <w:shd w:val="clear" w:color="auto" w:fill="FFFFFF"/>
        </w:rPr>
        <w:t>Comprehensive Child and Adolescent Nursing</w:t>
      </w:r>
      <w:r w:rsidRPr="00AA0CB6">
        <w:rPr>
          <w:rFonts w:ascii="Arial" w:hAnsi="Arial" w:cs="Arial"/>
          <w:color w:val="000000" w:themeColor="text1"/>
          <w:shd w:val="clear" w:color="auto" w:fill="FFFFFF"/>
        </w:rPr>
        <w:t>, </w:t>
      </w:r>
      <w:r w:rsidRPr="00AA0CB6">
        <w:rPr>
          <w:rFonts w:ascii="Arial" w:hAnsi="Arial" w:cs="Arial"/>
          <w:i/>
          <w:iCs/>
          <w:color w:val="000000" w:themeColor="text1"/>
          <w:shd w:val="clear" w:color="auto" w:fill="FFFFFF"/>
        </w:rPr>
        <w:t>42</w:t>
      </w:r>
      <w:r w:rsidRPr="00AA0CB6">
        <w:rPr>
          <w:rFonts w:ascii="Arial" w:hAnsi="Arial" w:cs="Arial"/>
          <w:color w:val="000000" w:themeColor="text1"/>
          <w:shd w:val="clear" w:color="auto" w:fill="FFFFFF"/>
        </w:rPr>
        <w:t>(1), pp.54-70.</w:t>
      </w:r>
    </w:p>
    <w:p w14:paraId="0E4EA0CB" w14:textId="77777777" w:rsidR="0036724F" w:rsidRPr="00AA0CB6" w:rsidRDefault="0036724F" w:rsidP="00AA0CB6">
      <w:pPr>
        <w:spacing w:after="0" w:line="360" w:lineRule="auto"/>
        <w:ind w:left="720" w:hanging="720"/>
        <w:rPr>
          <w:rFonts w:ascii="Arial" w:hAnsi="Arial" w:cs="Arial"/>
          <w:color w:val="000000" w:themeColor="text1"/>
          <w:shd w:val="clear" w:color="auto" w:fill="FFFFFF"/>
        </w:rPr>
      </w:pPr>
      <w:r w:rsidRPr="00AA0CB6">
        <w:rPr>
          <w:rFonts w:ascii="Arial" w:hAnsi="Arial" w:cs="Arial"/>
          <w:color w:val="000000" w:themeColor="text1"/>
          <w:shd w:val="clear" w:color="auto" w:fill="FFFFFF"/>
        </w:rPr>
        <w:t xml:space="preserve">Siddiqui, F., </w:t>
      </w:r>
      <w:proofErr w:type="spellStart"/>
      <w:r w:rsidRPr="00AA0CB6">
        <w:rPr>
          <w:rFonts w:ascii="Arial" w:hAnsi="Arial" w:cs="Arial"/>
          <w:color w:val="000000" w:themeColor="text1"/>
          <w:shd w:val="clear" w:color="auto" w:fill="FFFFFF"/>
        </w:rPr>
        <w:t>Mishu</w:t>
      </w:r>
      <w:proofErr w:type="spellEnd"/>
      <w:r w:rsidRPr="00AA0CB6">
        <w:rPr>
          <w:rFonts w:ascii="Arial" w:hAnsi="Arial" w:cs="Arial"/>
          <w:color w:val="000000" w:themeColor="text1"/>
          <w:shd w:val="clear" w:color="auto" w:fill="FFFFFF"/>
        </w:rPr>
        <w:t xml:space="preserve">, M., Marshall, A.M., and Siddiqi, K., 2019. E-cigarette use and subsequent smoking in adolescents and young adults: a perspective. </w:t>
      </w:r>
      <w:r w:rsidRPr="00AA0CB6">
        <w:rPr>
          <w:rFonts w:ascii="Arial" w:hAnsi="Arial" w:cs="Arial"/>
          <w:i/>
          <w:iCs/>
          <w:color w:val="000000" w:themeColor="text1"/>
          <w:shd w:val="clear" w:color="auto" w:fill="FFFFFF"/>
        </w:rPr>
        <w:t>Expert review of respiratory medicine</w:t>
      </w:r>
      <w:r w:rsidRPr="00AA0CB6">
        <w:rPr>
          <w:rFonts w:ascii="Arial" w:hAnsi="Arial" w:cs="Arial"/>
          <w:color w:val="000000" w:themeColor="text1"/>
          <w:shd w:val="clear" w:color="auto" w:fill="FFFFFF"/>
        </w:rPr>
        <w:t>, </w:t>
      </w:r>
      <w:r w:rsidRPr="00AA0CB6">
        <w:rPr>
          <w:rFonts w:ascii="Arial" w:hAnsi="Arial" w:cs="Arial"/>
          <w:i/>
          <w:iCs/>
          <w:color w:val="000000" w:themeColor="text1"/>
          <w:shd w:val="clear" w:color="auto" w:fill="FFFFFF"/>
        </w:rPr>
        <w:t>13</w:t>
      </w:r>
      <w:r w:rsidRPr="00AA0CB6">
        <w:rPr>
          <w:rFonts w:ascii="Arial" w:hAnsi="Arial" w:cs="Arial"/>
          <w:color w:val="000000" w:themeColor="text1"/>
          <w:shd w:val="clear" w:color="auto" w:fill="FFFFFF"/>
        </w:rPr>
        <w:t xml:space="preserve">(5), pp.403-405. </w:t>
      </w:r>
      <w:hyperlink r:id="rId23" w:history="1">
        <w:r w:rsidRPr="00AA0CB6">
          <w:rPr>
            <w:rStyle w:val="Hyperlink"/>
            <w:rFonts w:ascii="Arial" w:hAnsi="Arial" w:cs="Arial"/>
            <w:color w:val="000000" w:themeColor="text1"/>
            <w:shd w:val="clear" w:color="auto" w:fill="FFFFFF"/>
          </w:rPr>
          <w:t>https://www.tandfonline.com/doi/full/10.1080/17476348.2019.1589371</w:t>
        </w:r>
      </w:hyperlink>
    </w:p>
    <w:p w14:paraId="797B3853" w14:textId="77777777" w:rsidR="0036724F" w:rsidRPr="00AA0CB6" w:rsidRDefault="0036724F" w:rsidP="00AA0CB6">
      <w:pPr>
        <w:tabs>
          <w:tab w:val="left" w:pos="720"/>
        </w:tabs>
        <w:spacing w:after="0" w:line="360" w:lineRule="auto"/>
        <w:ind w:left="720" w:hanging="720"/>
        <w:rPr>
          <w:rFonts w:ascii="Arial" w:hAnsi="Arial" w:cs="Arial"/>
          <w:color w:val="000000" w:themeColor="text1"/>
          <w:shd w:val="clear" w:color="auto" w:fill="FFFFFF"/>
        </w:rPr>
      </w:pPr>
      <w:r w:rsidRPr="00AA0CB6">
        <w:rPr>
          <w:rFonts w:ascii="Arial" w:hAnsi="Arial" w:cs="Arial"/>
          <w:color w:val="000000" w:themeColor="text1"/>
          <w:shd w:val="clear" w:color="auto" w:fill="FFFFFF"/>
        </w:rPr>
        <w:lastRenderedPageBreak/>
        <w:t xml:space="preserve">Taylor-Robinson, D.C., Wickham, S., Campbell, M., Robinson, J., Pearce, A., and Barr, B., 2017. Does exposure to adult smoking explain social inequalities in early childhood smoking initiation? Findings from the U.K. Millennium Cohort Study. </w:t>
      </w:r>
      <w:proofErr w:type="spellStart"/>
      <w:r w:rsidRPr="00AA0CB6">
        <w:rPr>
          <w:rFonts w:ascii="Arial" w:hAnsi="Arial" w:cs="Arial"/>
          <w:i/>
          <w:iCs/>
          <w:color w:val="000000" w:themeColor="text1"/>
          <w:shd w:val="clear" w:color="auto" w:fill="FFFFFF"/>
        </w:rPr>
        <w:t>PloS</w:t>
      </w:r>
      <w:proofErr w:type="spellEnd"/>
      <w:r w:rsidRPr="00AA0CB6">
        <w:rPr>
          <w:rFonts w:ascii="Arial" w:hAnsi="Arial" w:cs="Arial"/>
          <w:i/>
          <w:iCs/>
          <w:color w:val="000000" w:themeColor="text1"/>
          <w:shd w:val="clear" w:color="auto" w:fill="FFFFFF"/>
        </w:rPr>
        <w:t xml:space="preserve"> one</w:t>
      </w:r>
      <w:r w:rsidRPr="00AA0CB6">
        <w:rPr>
          <w:rFonts w:ascii="Arial" w:hAnsi="Arial" w:cs="Arial"/>
          <w:color w:val="000000" w:themeColor="text1"/>
          <w:shd w:val="clear" w:color="auto" w:fill="FFFFFF"/>
        </w:rPr>
        <w:t>, </w:t>
      </w:r>
      <w:r w:rsidRPr="00AA0CB6">
        <w:rPr>
          <w:rFonts w:ascii="Arial" w:hAnsi="Arial" w:cs="Arial"/>
          <w:i/>
          <w:iCs/>
          <w:color w:val="000000" w:themeColor="text1"/>
          <w:shd w:val="clear" w:color="auto" w:fill="FFFFFF"/>
        </w:rPr>
        <w:t>12</w:t>
      </w:r>
      <w:r w:rsidRPr="00AA0CB6">
        <w:rPr>
          <w:rFonts w:ascii="Arial" w:hAnsi="Arial" w:cs="Arial"/>
          <w:color w:val="000000" w:themeColor="text1"/>
          <w:shd w:val="clear" w:color="auto" w:fill="FFFFFF"/>
        </w:rPr>
        <w:t xml:space="preserve">(6), p.e0178633. </w:t>
      </w:r>
      <w:hyperlink r:id="rId24" w:history="1">
        <w:r w:rsidRPr="00AA0CB6">
          <w:rPr>
            <w:rStyle w:val="Hyperlink"/>
            <w:rFonts w:ascii="Arial" w:hAnsi="Arial" w:cs="Arial"/>
            <w:color w:val="000000" w:themeColor="text1"/>
            <w:shd w:val="clear" w:color="auto" w:fill="FFFFFF"/>
          </w:rPr>
          <w:t>https://journals.plos.org/plosone/article?id=10.1371/journal.pone.0178633</w:t>
        </w:r>
      </w:hyperlink>
    </w:p>
    <w:p w14:paraId="072CCB48" w14:textId="77777777" w:rsidR="00845797" w:rsidRPr="00AA0CB6" w:rsidRDefault="00BB584F" w:rsidP="00AA0CB6">
      <w:pPr>
        <w:tabs>
          <w:tab w:val="left" w:pos="720"/>
        </w:tabs>
        <w:spacing w:after="0" w:line="360" w:lineRule="auto"/>
        <w:ind w:left="720" w:hanging="720"/>
        <w:rPr>
          <w:rFonts w:ascii="Arial" w:hAnsi="Arial" w:cs="Arial"/>
          <w:color w:val="000000" w:themeColor="text1"/>
          <w:shd w:val="clear" w:color="auto" w:fill="FFFFFF"/>
        </w:rPr>
      </w:pPr>
      <w:proofErr w:type="spellStart"/>
      <w:r w:rsidRPr="00AA0CB6">
        <w:rPr>
          <w:rFonts w:ascii="Arial" w:hAnsi="Arial" w:cs="Arial"/>
          <w:color w:val="000000" w:themeColor="text1"/>
          <w:shd w:val="clear" w:color="auto" w:fill="FFFFFF"/>
        </w:rPr>
        <w:t>Widyaningrum</w:t>
      </w:r>
      <w:proofErr w:type="spellEnd"/>
      <w:r w:rsidRPr="00AA0CB6">
        <w:rPr>
          <w:rFonts w:ascii="Arial" w:hAnsi="Arial" w:cs="Arial"/>
          <w:color w:val="000000" w:themeColor="text1"/>
          <w:shd w:val="clear" w:color="auto" w:fill="FFFFFF"/>
        </w:rPr>
        <w:t>, N. and Yu, J., 2018. Tobacco use among the adult Muslim population in Indonesia: a preliminary study on religion, cultural, and socioeconomic factors. </w:t>
      </w:r>
      <w:r w:rsidRPr="00AA0CB6">
        <w:rPr>
          <w:rFonts w:ascii="Arial" w:hAnsi="Arial" w:cs="Arial"/>
          <w:i/>
          <w:iCs/>
          <w:color w:val="000000" w:themeColor="text1"/>
          <w:shd w:val="clear" w:color="auto" w:fill="FFFFFF"/>
        </w:rPr>
        <w:t>Journal of Drug Issues</w:t>
      </w:r>
      <w:r w:rsidRPr="00AA0CB6">
        <w:rPr>
          <w:rFonts w:ascii="Arial" w:hAnsi="Arial" w:cs="Arial"/>
          <w:color w:val="000000" w:themeColor="text1"/>
          <w:shd w:val="clear" w:color="auto" w:fill="FFFFFF"/>
        </w:rPr>
        <w:t>, </w:t>
      </w:r>
      <w:r w:rsidRPr="00AA0CB6">
        <w:rPr>
          <w:rFonts w:ascii="Arial" w:hAnsi="Arial" w:cs="Arial"/>
          <w:i/>
          <w:iCs/>
          <w:color w:val="000000" w:themeColor="text1"/>
          <w:shd w:val="clear" w:color="auto" w:fill="FFFFFF"/>
        </w:rPr>
        <w:t>48</w:t>
      </w:r>
      <w:r w:rsidRPr="00AA0CB6">
        <w:rPr>
          <w:rFonts w:ascii="Arial" w:hAnsi="Arial" w:cs="Arial"/>
          <w:color w:val="000000" w:themeColor="text1"/>
          <w:shd w:val="clear" w:color="auto" w:fill="FFFFFF"/>
        </w:rPr>
        <w:t>(4), pp.676-688.</w:t>
      </w:r>
    </w:p>
    <w:p w14:paraId="5C7F37D6" w14:textId="77777777" w:rsidR="00A665CE" w:rsidRDefault="00A665CE" w:rsidP="0036724F">
      <w:pPr>
        <w:tabs>
          <w:tab w:val="left" w:pos="720"/>
        </w:tabs>
        <w:spacing w:after="0" w:line="360" w:lineRule="auto"/>
        <w:ind w:left="720" w:hanging="720"/>
        <w:rPr>
          <w:rFonts w:ascii="Times New Roman" w:hAnsi="Times New Roman" w:cs="Times New Roman"/>
          <w:color w:val="000000" w:themeColor="text1"/>
          <w:sz w:val="24"/>
          <w:szCs w:val="24"/>
        </w:rPr>
      </w:pPr>
    </w:p>
    <w:p w14:paraId="178DECCE" w14:textId="77777777" w:rsidR="00A665CE" w:rsidRDefault="00A665C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3AC24911" w14:textId="77777777" w:rsidR="00A665CE" w:rsidRPr="00A665CE" w:rsidRDefault="00A665CE" w:rsidP="00AA0CB6">
      <w:pPr>
        <w:pStyle w:val="Heading1"/>
        <w:spacing w:before="0" w:line="360" w:lineRule="auto"/>
        <w:jc w:val="center"/>
      </w:pPr>
      <w:bookmarkStart w:id="11" w:name="_Toc93430908"/>
      <w:r w:rsidRPr="00A665CE">
        <w:lastRenderedPageBreak/>
        <w:t>Data Summary Table of Journal Articles</w:t>
      </w:r>
      <w:bookmarkEnd w:id="11"/>
    </w:p>
    <w:tbl>
      <w:tblPr>
        <w:tblStyle w:val="TableGrid"/>
        <w:tblW w:w="0" w:type="auto"/>
        <w:tblLayout w:type="fixed"/>
        <w:tblLook w:val="04A0" w:firstRow="1" w:lastRow="0" w:firstColumn="1" w:lastColumn="0" w:noHBand="0" w:noVBand="1"/>
      </w:tblPr>
      <w:tblGrid>
        <w:gridCol w:w="1435"/>
        <w:gridCol w:w="7915"/>
      </w:tblGrid>
      <w:tr w:rsidR="00A665CE" w:rsidRPr="0089263F" w14:paraId="687D8A2E" w14:textId="77777777" w:rsidTr="00D26A55">
        <w:tc>
          <w:tcPr>
            <w:tcW w:w="1435" w:type="dxa"/>
          </w:tcPr>
          <w:p w14:paraId="4A79EDC9" w14:textId="77777777" w:rsidR="00A665CE" w:rsidRPr="00D82F98" w:rsidRDefault="00A665CE" w:rsidP="00D26A55">
            <w:pPr>
              <w:spacing w:line="360" w:lineRule="auto"/>
              <w:rPr>
                <w:rFonts w:ascii="Arial" w:hAnsi="Arial" w:cs="Arial"/>
              </w:rPr>
            </w:pPr>
            <w:r w:rsidRPr="00D82F98">
              <w:rPr>
                <w:rFonts w:ascii="Arial" w:hAnsi="Arial" w:cs="Arial"/>
              </w:rPr>
              <w:t>Reference</w:t>
            </w:r>
          </w:p>
        </w:tc>
        <w:tc>
          <w:tcPr>
            <w:tcW w:w="7915" w:type="dxa"/>
          </w:tcPr>
          <w:p w14:paraId="42A42557" w14:textId="77777777" w:rsidR="00A665CE" w:rsidRPr="0089263F" w:rsidRDefault="00A665CE" w:rsidP="00D26A55">
            <w:pPr>
              <w:spacing w:line="360" w:lineRule="auto"/>
              <w:ind w:left="720" w:hanging="720"/>
              <w:rPr>
                <w:rFonts w:ascii="Arial" w:hAnsi="Arial" w:cs="Arial"/>
                <w:color w:val="222222"/>
                <w:shd w:val="clear" w:color="auto" w:fill="FFFFFF"/>
              </w:rPr>
            </w:pPr>
            <w:r w:rsidRPr="0089263F">
              <w:rPr>
                <w:rFonts w:ascii="Arial" w:hAnsi="Arial" w:cs="Arial"/>
                <w:color w:val="222222"/>
                <w:shd w:val="clear" w:color="auto" w:fill="FFFFFF"/>
              </w:rPr>
              <w:t xml:space="preserve">Green, M.J., Gray, L., Sweeting, H., and </w:t>
            </w:r>
            <w:proofErr w:type="spellStart"/>
            <w:r w:rsidRPr="0089263F">
              <w:rPr>
                <w:rFonts w:ascii="Arial" w:hAnsi="Arial" w:cs="Arial"/>
                <w:color w:val="222222"/>
                <w:shd w:val="clear" w:color="auto" w:fill="FFFFFF"/>
              </w:rPr>
              <w:t>Benzeval</w:t>
            </w:r>
            <w:proofErr w:type="spellEnd"/>
            <w:r w:rsidRPr="0089263F">
              <w:rPr>
                <w:rFonts w:ascii="Arial" w:hAnsi="Arial" w:cs="Arial"/>
                <w:color w:val="222222"/>
                <w:shd w:val="clear" w:color="auto" w:fill="FFFFFF"/>
              </w:rPr>
              <w:t>, M., 2020. Socioeconomic patterning of vaping by smoking status among U.K. adults and youth. </w:t>
            </w:r>
            <w:r w:rsidRPr="0089263F">
              <w:rPr>
                <w:rFonts w:ascii="Arial" w:hAnsi="Arial" w:cs="Arial"/>
                <w:i/>
                <w:iCs/>
                <w:color w:val="222222"/>
                <w:shd w:val="clear" w:color="auto" w:fill="FFFFFF"/>
              </w:rPr>
              <w:t>BMC Public Health</w:t>
            </w:r>
            <w:r w:rsidRPr="0089263F">
              <w:rPr>
                <w:rFonts w:ascii="Arial" w:hAnsi="Arial" w:cs="Arial"/>
                <w:color w:val="222222"/>
                <w:shd w:val="clear" w:color="auto" w:fill="FFFFFF"/>
              </w:rPr>
              <w:t>, </w:t>
            </w:r>
            <w:r w:rsidRPr="0089263F">
              <w:rPr>
                <w:rFonts w:ascii="Arial" w:hAnsi="Arial" w:cs="Arial"/>
                <w:i/>
                <w:iCs/>
                <w:color w:val="222222"/>
                <w:shd w:val="clear" w:color="auto" w:fill="FFFFFF"/>
              </w:rPr>
              <w:t>20</w:t>
            </w:r>
            <w:r w:rsidRPr="0089263F">
              <w:rPr>
                <w:rFonts w:ascii="Arial" w:hAnsi="Arial" w:cs="Arial"/>
                <w:color w:val="222222"/>
                <w:shd w:val="clear" w:color="auto" w:fill="FFFFFF"/>
              </w:rPr>
              <w:t xml:space="preserve">(1), pp.1-11. </w:t>
            </w:r>
            <w:hyperlink r:id="rId25" w:history="1">
              <w:r w:rsidRPr="0089263F">
                <w:rPr>
                  <w:rStyle w:val="Hyperlink"/>
                  <w:rFonts w:ascii="Arial" w:hAnsi="Arial" w:cs="Arial"/>
                  <w:shd w:val="clear" w:color="auto" w:fill="FFFFFF"/>
                </w:rPr>
                <w:t>https://link.springer.com/article/10.1186/s12889-020-8270-3</w:t>
              </w:r>
            </w:hyperlink>
          </w:p>
          <w:p w14:paraId="2E3954F8" w14:textId="77777777" w:rsidR="00A665CE" w:rsidRPr="0089263F" w:rsidRDefault="00A665CE" w:rsidP="00D26A55">
            <w:pPr>
              <w:spacing w:line="360" w:lineRule="auto"/>
              <w:rPr>
                <w:rFonts w:ascii="Arial" w:hAnsi="Arial" w:cs="Arial"/>
              </w:rPr>
            </w:pPr>
          </w:p>
        </w:tc>
      </w:tr>
      <w:tr w:rsidR="00A665CE" w:rsidRPr="0089263F" w14:paraId="13C2015B" w14:textId="77777777" w:rsidTr="00D26A55">
        <w:tc>
          <w:tcPr>
            <w:tcW w:w="1435" w:type="dxa"/>
          </w:tcPr>
          <w:p w14:paraId="332AE99E" w14:textId="77777777" w:rsidR="00A665CE" w:rsidRPr="0089263F" w:rsidRDefault="00A665CE" w:rsidP="00D26A55">
            <w:pPr>
              <w:spacing w:line="360" w:lineRule="auto"/>
              <w:rPr>
                <w:rFonts w:ascii="Arial" w:hAnsi="Arial" w:cs="Arial"/>
              </w:rPr>
            </w:pPr>
            <w:r w:rsidRPr="0089263F">
              <w:rPr>
                <w:rFonts w:ascii="Arial" w:hAnsi="Arial" w:cs="Arial"/>
              </w:rPr>
              <w:t>Summary</w:t>
            </w:r>
          </w:p>
        </w:tc>
        <w:tc>
          <w:tcPr>
            <w:tcW w:w="7915" w:type="dxa"/>
          </w:tcPr>
          <w:p w14:paraId="10512340" w14:textId="77777777" w:rsidR="00A665CE" w:rsidRPr="0089263F" w:rsidRDefault="00A665CE" w:rsidP="00D26A55">
            <w:pPr>
              <w:spacing w:line="360" w:lineRule="auto"/>
              <w:rPr>
                <w:rFonts w:ascii="Arial" w:hAnsi="Arial" w:cs="Arial"/>
              </w:rPr>
            </w:pPr>
            <w:r w:rsidRPr="0089263F">
              <w:rPr>
                <w:rFonts w:ascii="Arial" w:hAnsi="Arial" w:cs="Arial"/>
              </w:rPr>
              <w:t>This article delves into the socioeconomic health inequalities that arise due to smoking. The impact of socioeconomic disadvantage on vaping by the status of smoking is explained through the study. Vaping among the youths in the U.K. has been captured as less harmful but may be harmful compared to non-smokers in the U.K.</w:t>
            </w:r>
          </w:p>
        </w:tc>
      </w:tr>
      <w:tr w:rsidR="00A665CE" w:rsidRPr="0089263F" w14:paraId="5E210338" w14:textId="77777777" w:rsidTr="00D26A55">
        <w:tc>
          <w:tcPr>
            <w:tcW w:w="1435" w:type="dxa"/>
          </w:tcPr>
          <w:p w14:paraId="14BAAEE4" w14:textId="77777777" w:rsidR="00A665CE" w:rsidRPr="0089263F" w:rsidRDefault="00A665CE" w:rsidP="00D26A55">
            <w:pPr>
              <w:spacing w:line="360" w:lineRule="auto"/>
              <w:rPr>
                <w:rFonts w:ascii="Arial" w:hAnsi="Arial" w:cs="Arial"/>
              </w:rPr>
            </w:pPr>
            <w:r w:rsidRPr="0089263F">
              <w:rPr>
                <w:rFonts w:ascii="Arial" w:hAnsi="Arial" w:cs="Arial"/>
              </w:rPr>
              <w:t>Evaluation</w:t>
            </w:r>
          </w:p>
        </w:tc>
        <w:tc>
          <w:tcPr>
            <w:tcW w:w="7915" w:type="dxa"/>
          </w:tcPr>
          <w:p w14:paraId="58D42875" w14:textId="77777777" w:rsidR="00A665CE" w:rsidRPr="0089263F" w:rsidRDefault="00A665CE" w:rsidP="00D26A55">
            <w:pPr>
              <w:spacing w:line="360" w:lineRule="auto"/>
              <w:rPr>
                <w:rFonts w:ascii="Arial" w:hAnsi="Arial" w:cs="Arial"/>
              </w:rPr>
            </w:pPr>
            <w:r w:rsidRPr="0089263F">
              <w:rPr>
                <w:rFonts w:ascii="Arial" w:hAnsi="Arial" w:cs="Arial"/>
              </w:rPr>
              <w:t xml:space="preserve">The limitation of the research is that the question on vaping did not consider variables on frequencies of smoking or different e-cigarette devices. </w:t>
            </w:r>
          </w:p>
        </w:tc>
      </w:tr>
      <w:tr w:rsidR="00A665CE" w:rsidRPr="0089263F" w14:paraId="716692A2" w14:textId="77777777" w:rsidTr="00D26A55">
        <w:tc>
          <w:tcPr>
            <w:tcW w:w="1435" w:type="dxa"/>
          </w:tcPr>
          <w:p w14:paraId="338558B5" w14:textId="77777777" w:rsidR="00A665CE" w:rsidRPr="0089263F" w:rsidRDefault="00A665CE" w:rsidP="00D26A55">
            <w:pPr>
              <w:spacing w:line="360" w:lineRule="auto"/>
              <w:rPr>
                <w:rFonts w:ascii="Arial" w:hAnsi="Arial" w:cs="Arial"/>
              </w:rPr>
            </w:pPr>
            <w:r w:rsidRPr="0089263F">
              <w:rPr>
                <w:rFonts w:ascii="Arial" w:hAnsi="Arial" w:cs="Arial"/>
              </w:rPr>
              <w:t>Link</w:t>
            </w:r>
          </w:p>
        </w:tc>
        <w:tc>
          <w:tcPr>
            <w:tcW w:w="7915" w:type="dxa"/>
          </w:tcPr>
          <w:p w14:paraId="1DA8D7AC" w14:textId="77777777" w:rsidR="00A665CE" w:rsidRPr="0089263F" w:rsidRDefault="00A665CE" w:rsidP="00D26A55">
            <w:pPr>
              <w:spacing w:line="360" w:lineRule="auto"/>
              <w:rPr>
                <w:rFonts w:ascii="Arial" w:hAnsi="Arial" w:cs="Arial"/>
              </w:rPr>
            </w:pPr>
            <w:r w:rsidRPr="0089263F">
              <w:rPr>
                <w:rFonts w:ascii="Arial" w:hAnsi="Arial" w:cs="Arial"/>
              </w:rPr>
              <w:t xml:space="preserve">Research conclusions made from the study on inequalities in vaping among the youth by their smoking status provide more insights into how socioeconomic disadvantages result in health inequalities among the youths in the U.K. </w:t>
            </w:r>
          </w:p>
        </w:tc>
      </w:tr>
      <w:tr w:rsidR="00A665CE" w:rsidRPr="0089263F" w14:paraId="458F3AFC" w14:textId="77777777" w:rsidTr="00D26A55">
        <w:tc>
          <w:tcPr>
            <w:tcW w:w="1435" w:type="dxa"/>
          </w:tcPr>
          <w:p w14:paraId="0714570D" w14:textId="77777777" w:rsidR="00A665CE" w:rsidRPr="00D82F98" w:rsidRDefault="00A665CE" w:rsidP="00D26A55">
            <w:pPr>
              <w:spacing w:line="360" w:lineRule="auto"/>
              <w:rPr>
                <w:rFonts w:ascii="Arial" w:hAnsi="Arial" w:cs="Arial"/>
              </w:rPr>
            </w:pPr>
            <w:r w:rsidRPr="00D82F98">
              <w:rPr>
                <w:rFonts w:ascii="Arial" w:hAnsi="Arial" w:cs="Arial"/>
              </w:rPr>
              <w:t>Reference</w:t>
            </w:r>
          </w:p>
        </w:tc>
        <w:tc>
          <w:tcPr>
            <w:tcW w:w="7915" w:type="dxa"/>
          </w:tcPr>
          <w:p w14:paraId="325C4D7D" w14:textId="77777777" w:rsidR="00A665CE" w:rsidRPr="0089263F" w:rsidRDefault="00A665CE" w:rsidP="00D26A55">
            <w:pPr>
              <w:spacing w:line="360" w:lineRule="auto"/>
              <w:ind w:left="720" w:hanging="720"/>
              <w:rPr>
                <w:rFonts w:ascii="Arial" w:hAnsi="Arial" w:cs="Arial"/>
                <w:color w:val="222222"/>
                <w:shd w:val="clear" w:color="auto" w:fill="FFFFFF"/>
              </w:rPr>
            </w:pPr>
            <w:r w:rsidRPr="0089263F">
              <w:rPr>
                <w:rFonts w:ascii="Arial" w:hAnsi="Arial" w:cs="Arial"/>
                <w:color w:val="222222"/>
                <w:shd w:val="clear" w:color="auto" w:fill="FFFFFF"/>
              </w:rPr>
              <w:t xml:space="preserve">Brown, R., </w:t>
            </w:r>
            <w:proofErr w:type="spellStart"/>
            <w:r w:rsidRPr="0089263F">
              <w:rPr>
                <w:rFonts w:ascii="Arial" w:hAnsi="Arial" w:cs="Arial"/>
                <w:color w:val="222222"/>
                <w:shd w:val="clear" w:color="auto" w:fill="FFFFFF"/>
              </w:rPr>
              <w:t>Bauld</w:t>
            </w:r>
            <w:proofErr w:type="spellEnd"/>
            <w:r w:rsidRPr="0089263F">
              <w:rPr>
                <w:rFonts w:ascii="Arial" w:hAnsi="Arial" w:cs="Arial"/>
                <w:color w:val="222222"/>
                <w:shd w:val="clear" w:color="auto" w:fill="FFFFFF"/>
              </w:rPr>
              <w:t xml:space="preserve">, L., de Lacy, E., Hallberg, B., Maynard, O., </w:t>
            </w:r>
            <w:proofErr w:type="spellStart"/>
            <w:r w:rsidRPr="0089263F">
              <w:rPr>
                <w:rFonts w:ascii="Arial" w:hAnsi="Arial" w:cs="Arial"/>
                <w:color w:val="222222"/>
                <w:shd w:val="clear" w:color="auto" w:fill="FFFFFF"/>
              </w:rPr>
              <w:t>McKell</w:t>
            </w:r>
            <w:proofErr w:type="spellEnd"/>
            <w:r w:rsidRPr="0089263F">
              <w:rPr>
                <w:rFonts w:ascii="Arial" w:hAnsi="Arial" w:cs="Arial"/>
                <w:color w:val="222222"/>
                <w:shd w:val="clear" w:color="auto" w:fill="FFFFFF"/>
              </w:rPr>
              <w:t xml:space="preserve">, J., Moore, L., and Moore, G., 2020. A qualitative study of e-cigarette emergence and the potential for </w:t>
            </w:r>
            <w:proofErr w:type="spellStart"/>
            <w:r w:rsidRPr="0089263F">
              <w:rPr>
                <w:rFonts w:ascii="Arial" w:hAnsi="Arial" w:cs="Arial"/>
                <w:color w:val="222222"/>
                <w:shd w:val="clear" w:color="auto" w:fill="FFFFFF"/>
              </w:rPr>
              <w:t>renormalisation</w:t>
            </w:r>
            <w:proofErr w:type="spellEnd"/>
            <w:r w:rsidRPr="0089263F">
              <w:rPr>
                <w:rFonts w:ascii="Arial" w:hAnsi="Arial" w:cs="Arial"/>
                <w:color w:val="222222"/>
                <w:shd w:val="clear" w:color="auto" w:fill="FFFFFF"/>
              </w:rPr>
              <w:t xml:space="preserve"> of smoking in U.K. youth. </w:t>
            </w:r>
            <w:r w:rsidRPr="0089263F">
              <w:rPr>
                <w:rFonts w:ascii="Arial" w:hAnsi="Arial" w:cs="Arial"/>
                <w:i/>
                <w:iCs/>
                <w:color w:val="222222"/>
                <w:shd w:val="clear" w:color="auto" w:fill="FFFFFF"/>
              </w:rPr>
              <w:t>International Journal of Drug Policy</w:t>
            </w:r>
            <w:r w:rsidRPr="0089263F">
              <w:rPr>
                <w:rFonts w:ascii="Arial" w:hAnsi="Arial" w:cs="Arial"/>
                <w:color w:val="222222"/>
                <w:shd w:val="clear" w:color="auto" w:fill="FFFFFF"/>
              </w:rPr>
              <w:t>, </w:t>
            </w:r>
            <w:r w:rsidRPr="0089263F">
              <w:rPr>
                <w:rFonts w:ascii="Arial" w:hAnsi="Arial" w:cs="Arial"/>
                <w:i/>
                <w:iCs/>
                <w:color w:val="222222"/>
                <w:shd w:val="clear" w:color="auto" w:fill="FFFFFF"/>
              </w:rPr>
              <w:t>75</w:t>
            </w:r>
            <w:r w:rsidRPr="0089263F">
              <w:rPr>
                <w:rFonts w:ascii="Arial" w:hAnsi="Arial" w:cs="Arial"/>
                <w:color w:val="222222"/>
                <w:shd w:val="clear" w:color="auto" w:fill="FFFFFF"/>
              </w:rPr>
              <w:t xml:space="preserve">, p.102598. </w:t>
            </w:r>
            <w:hyperlink r:id="rId26" w:history="1">
              <w:r w:rsidRPr="0089263F">
                <w:rPr>
                  <w:rStyle w:val="Hyperlink"/>
                  <w:rFonts w:ascii="Arial" w:hAnsi="Arial" w:cs="Arial"/>
                  <w:shd w:val="clear" w:color="auto" w:fill="FFFFFF"/>
                </w:rPr>
                <w:t>https://www.sciencedirect.com/science/article/pii/S0955395919303056</w:t>
              </w:r>
            </w:hyperlink>
          </w:p>
          <w:p w14:paraId="1A157DFE" w14:textId="77777777" w:rsidR="00A665CE" w:rsidRPr="0089263F" w:rsidRDefault="00A665CE" w:rsidP="00D26A55">
            <w:pPr>
              <w:spacing w:line="360" w:lineRule="auto"/>
              <w:rPr>
                <w:rFonts w:ascii="Arial" w:hAnsi="Arial" w:cs="Arial"/>
              </w:rPr>
            </w:pPr>
          </w:p>
        </w:tc>
      </w:tr>
      <w:tr w:rsidR="00A665CE" w:rsidRPr="0089263F" w14:paraId="61D2A1E0" w14:textId="77777777" w:rsidTr="00D26A55">
        <w:tc>
          <w:tcPr>
            <w:tcW w:w="1435" w:type="dxa"/>
          </w:tcPr>
          <w:p w14:paraId="22D6BADA" w14:textId="77777777" w:rsidR="00A665CE" w:rsidRPr="0089263F" w:rsidRDefault="00A665CE" w:rsidP="00D26A55">
            <w:pPr>
              <w:spacing w:line="360" w:lineRule="auto"/>
              <w:rPr>
                <w:rFonts w:ascii="Arial" w:hAnsi="Arial" w:cs="Arial"/>
              </w:rPr>
            </w:pPr>
            <w:r w:rsidRPr="0089263F">
              <w:rPr>
                <w:rFonts w:ascii="Arial" w:hAnsi="Arial" w:cs="Arial"/>
              </w:rPr>
              <w:t>Summary</w:t>
            </w:r>
          </w:p>
        </w:tc>
        <w:tc>
          <w:tcPr>
            <w:tcW w:w="7915" w:type="dxa"/>
          </w:tcPr>
          <w:p w14:paraId="22CB06DA" w14:textId="77777777" w:rsidR="00A665CE" w:rsidRPr="0089263F" w:rsidRDefault="00A665CE" w:rsidP="00D26A55">
            <w:pPr>
              <w:spacing w:line="360" w:lineRule="auto"/>
              <w:rPr>
                <w:rFonts w:ascii="Arial" w:hAnsi="Arial" w:cs="Arial"/>
              </w:rPr>
            </w:pPr>
            <w:r w:rsidRPr="0089263F">
              <w:rPr>
                <w:rFonts w:ascii="Arial" w:hAnsi="Arial" w:cs="Arial"/>
              </w:rPr>
              <w:t xml:space="preserve">The study is focused on the potential of e-cigarette smoking to renormalize smoking in the U.K. youth. The absence of marketing awareness about the effects of smoking indicates the limited support for the potential mechanisms that may renormalize smoking in youths. </w:t>
            </w:r>
          </w:p>
        </w:tc>
      </w:tr>
      <w:tr w:rsidR="00A665CE" w:rsidRPr="0089263F" w14:paraId="64510457" w14:textId="77777777" w:rsidTr="00D26A55">
        <w:tc>
          <w:tcPr>
            <w:tcW w:w="1435" w:type="dxa"/>
          </w:tcPr>
          <w:p w14:paraId="6898EF8E" w14:textId="77777777" w:rsidR="00A665CE" w:rsidRPr="0089263F" w:rsidRDefault="00A665CE" w:rsidP="00D26A55">
            <w:pPr>
              <w:spacing w:line="360" w:lineRule="auto"/>
              <w:rPr>
                <w:rFonts w:ascii="Arial" w:hAnsi="Arial" w:cs="Arial"/>
              </w:rPr>
            </w:pPr>
            <w:r w:rsidRPr="0089263F">
              <w:rPr>
                <w:rFonts w:ascii="Arial" w:hAnsi="Arial" w:cs="Arial"/>
              </w:rPr>
              <w:t>Evaluation</w:t>
            </w:r>
          </w:p>
        </w:tc>
        <w:tc>
          <w:tcPr>
            <w:tcW w:w="7915" w:type="dxa"/>
          </w:tcPr>
          <w:p w14:paraId="4E2B0AFA" w14:textId="77777777" w:rsidR="00A665CE" w:rsidRPr="0089263F" w:rsidRDefault="00A665CE" w:rsidP="00D26A55">
            <w:pPr>
              <w:spacing w:line="360" w:lineRule="auto"/>
              <w:rPr>
                <w:rFonts w:ascii="Arial" w:hAnsi="Arial" w:cs="Arial"/>
              </w:rPr>
            </w:pPr>
            <w:r w:rsidRPr="0089263F">
              <w:rPr>
                <w:rFonts w:ascii="Arial" w:hAnsi="Arial" w:cs="Arial"/>
              </w:rPr>
              <w:t xml:space="preserve">The findings in the study utilized insights that were generated from a few respondents rather than a representation of the larger targeted population of the youth. </w:t>
            </w:r>
          </w:p>
        </w:tc>
      </w:tr>
      <w:tr w:rsidR="00A665CE" w:rsidRPr="0089263F" w14:paraId="00FAF0C2" w14:textId="77777777" w:rsidTr="00D26A55">
        <w:tc>
          <w:tcPr>
            <w:tcW w:w="1435" w:type="dxa"/>
          </w:tcPr>
          <w:p w14:paraId="1320708C" w14:textId="77777777" w:rsidR="00A665CE" w:rsidRPr="0089263F" w:rsidRDefault="00A665CE" w:rsidP="00D26A55">
            <w:pPr>
              <w:spacing w:line="360" w:lineRule="auto"/>
              <w:rPr>
                <w:rFonts w:ascii="Arial" w:hAnsi="Arial" w:cs="Arial"/>
              </w:rPr>
            </w:pPr>
            <w:r w:rsidRPr="0089263F">
              <w:rPr>
                <w:rFonts w:ascii="Arial" w:hAnsi="Arial" w:cs="Arial"/>
              </w:rPr>
              <w:t>Link</w:t>
            </w:r>
          </w:p>
        </w:tc>
        <w:tc>
          <w:tcPr>
            <w:tcW w:w="7915" w:type="dxa"/>
          </w:tcPr>
          <w:p w14:paraId="5E8A76C3" w14:textId="77777777" w:rsidR="00A665CE" w:rsidRPr="0089263F" w:rsidRDefault="00A665CE" w:rsidP="00D26A55">
            <w:pPr>
              <w:spacing w:line="360" w:lineRule="auto"/>
              <w:rPr>
                <w:rFonts w:ascii="Arial" w:hAnsi="Arial" w:cs="Arial"/>
              </w:rPr>
            </w:pPr>
            <w:r w:rsidRPr="0089263F">
              <w:rPr>
                <w:rFonts w:ascii="Arial" w:hAnsi="Arial" w:cs="Arial"/>
              </w:rPr>
              <w:t xml:space="preserve">The conclusions provided in the research offer evidence of how e-cigarettes have the highest potential of making the youth in the U.K. renormalize smoking. </w:t>
            </w:r>
          </w:p>
        </w:tc>
      </w:tr>
      <w:tr w:rsidR="00A665CE" w:rsidRPr="0089263F" w14:paraId="29217256" w14:textId="77777777" w:rsidTr="00D26A55">
        <w:tc>
          <w:tcPr>
            <w:tcW w:w="1435" w:type="dxa"/>
          </w:tcPr>
          <w:p w14:paraId="35F2F4C1" w14:textId="77777777" w:rsidR="00A665CE" w:rsidRPr="0089263F" w:rsidRDefault="00A665CE" w:rsidP="00D26A55">
            <w:pPr>
              <w:spacing w:line="360" w:lineRule="auto"/>
              <w:rPr>
                <w:rFonts w:ascii="Arial" w:hAnsi="Arial" w:cs="Arial"/>
              </w:rPr>
            </w:pPr>
            <w:r w:rsidRPr="0089263F">
              <w:rPr>
                <w:rFonts w:ascii="Arial" w:hAnsi="Arial" w:cs="Arial"/>
              </w:rPr>
              <w:t>Reference</w:t>
            </w:r>
          </w:p>
        </w:tc>
        <w:tc>
          <w:tcPr>
            <w:tcW w:w="7915" w:type="dxa"/>
          </w:tcPr>
          <w:p w14:paraId="44A46562" w14:textId="77777777" w:rsidR="00A665CE" w:rsidRPr="0089263F" w:rsidRDefault="00A665CE" w:rsidP="00D26A55">
            <w:pPr>
              <w:spacing w:line="360" w:lineRule="auto"/>
              <w:ind w:left="720" w:hanging="720"/>
              <w:rPr>
                <w:rFonts w:ascii="Arial" w:hAnsi="Arial" w:cs="Arial"/>
                <w:color w:val="222222"/>
                <w:shd w:val="clear" w:color="auto" w:fill="FFFFFF"/>
              </w:rPr>
            </w:pPr>
            <w:r w:rsidRPr="0089263F">
              <w:rPr>
                <w:rFonts w:ascii="Arial" w:hAnsi="Arial" w:cs="Arial"/>
                <w:color w:val="222222"/>
                <w:shd w:val="clear" w:color="auto" w:fill="FFFFFF"/>
              </w:rPr>
              <w:t xml:space="preserve">Anyanwu, P.E., Craig, P., </w:t>
            </w:r>
            <w:proofErr w:type="spellStart"/>
            <w:r w:rsidRPr="0089263F">
              <w:rPr>
                <w:rFonts w:ascii="Arial" w:hAnsi="Arial" w:cs="Arial"/>
                <w:color w:val="222222"/>
                <w:shd w:val="clear" w:color="auto" w:fill="FFFFFF"/>
              </w:rPr>
              <w:t>Katikireddi</w:t>
            </w:r>
            <w:proofErr w:type="spellEnd"/>
            <w:r w:rsidRPr="0089263F">
              <w:rPr>
                <w:rFonts w:ascii="Arial" w:hAnsi="Arial" w:cs="Arial"/>
                <w:color w:val="222222"/>
                <w:shd w:val="clear" w:color="auto" w:fill="FFFFFF"/>
              </w:rPr>
              <w:t xml:space="preserve">, S.V. and Green, M.J., 2020. Impact of U.K. tobacco control policies on inequalities in youth smoking uptake: a natural experiment study. </w:t>
            </w:r>
            <w:r w:rsidRPr="0089263F">
              <w:rPr>
                <w:rFonts w:ascii="Arial" w:hAnsi="Arial" w:cs="Arial"/>
                <w:i/>
                <w:iCs/>
                <w:color w:val="222222"/>
                <w:shd w:val="clear" w:color="auto" w:fill="FFFFFF"/>
              </w:rPr>
              <w:t>Nicotine and Tobacco Research</w:t>
            </w:r>
            <w:r w:rsidRPr="0089263F">
              <w:rPr>
                <w:rFonts w:ascii="Arial" w:hAnsi="Arial" w:cs="Arial"/>
                <w:color w:val="222222"/>
                <w:shd w:val="clear" w:color="auto" w:fill="FFFFFF"/>
              </w:rPr>
              <w:t>, </w:t>
            </w:r>
            <w:r w:rsidRPr="0089263F">
              <w:rPr>
                <w:rFonts w:ascii="Arial" w:hAnsi="Arial" w:cs="Arial"/>
                <w:i/>
                <w:iCs/>
                <w:color w:val="222222"/>
                <w:shd w:val="clear" w:color="auto" w:fill="FFFFFF"/>
              </w:rPr>
              <w:t>22</w:t>
            </w:r>
            <w:r w:rsidRPr="0089263F">
              <w:rPr>
                <w:rFonts w:ascii="Arial" w:hAnsi="Arial" w:cs="Arial"/>
                <w:color w:val="222222"/>
                <w:shd w:val="clear" w:color="auto" w:fill="FFFFFF"/>
              </w:rPr>
              <w:t xml:space="preserve">(11), </w:t>
            </w:r>
            <w:r w:rsidRPr="0089263F">
              <w:rPr>
                <w:rFonts w:ascii="Arial" w:hAnsi="Arial" w:cs="Arial"/>
                <w:color w:val="222222"/>
                <w:shd w:val="clear" w:color="auto" w:fill="FFFFFF"/>
              </w:rPr>
              <w:lastRenderedPageBreak/>
              <w:t xml:space="preserve">pp.1973-1980. </w:t>
            </w:r>
            <w:hyperlink r:id="rId27" w:history="1">
              <w:r w:rsidRPr="0089263F">
                <w:rPr>
                  <w:rStyle w:val="Hyperlink"/>
                  <w:rFonts w:ascii="Arial" w:hAnsi="Arial" w:cs="Arial"/>
                  <w:shd w:val="clear" w:color="auto" w:fill="FFFFFF"/>
                </w:rPr>
                <w:t>https://academic.oup.com/ntr/article/22/11/1973/5848536</w:t>
              </w:r>
            </w:hyperlink>
          </w:p>
          <w:p w14:paraId="71D23AAA" w14:textId="77777777" w:rsidR="00A665CE" w:rsidRPr="0089263F" w:rsidRDefault="00A665CE" w:rsidP="00D26A55">
            <w:pPr>
              <w:spacing w:line="360" w:lineRule="auto"/>
              <w:rPr>
                <w:rFonts w:ascii="Arial" w:hAnsi="Arial" w:cs="Arial"/>
              </w:rPr>
            </w:pPr>
          </w:p>
        </w:tc>
      </w:tr>
      <w:tr w:rsidR="00A665CE" w:rsidRPr="0089263F" w14:paraId="43426BF4" w14:textId="77777777" w:rsidTr="00D26A55">
        <w:tc>
          <w:tcPr>
            <w:tcW w:w="1435" w:type="dxa"/>
          </w:tcPr>
          <w:p w14:paraId="032C1A59" w14:textId="77777777" w:rsidR="00A665CE" w:rsidRPr="0089263F" w:rsidRDefault="00A665CE" w:rsidP="00D26A55">
            <w:pPr>
              <w:spacing w:line="360" w:lineRule="auto"/>
              <w:rPr>
                <w:rFonts w:ascii="Arial" w:hAnsi="Arial" w:cs="Arial"/>
              </w:rPr>
            </w:pPr>
            <w:r w:rsidRPr="0089263F">
              <w:rPr>
                <w:rFonts w:ascii="Arial" w:hAnsi="Arial" w:cs="Arial"/>
              </w:rPr>
              <w:lastRenderedPageBreak/>
              <w:t>Summary</w:t>
            </w:r>
          </w:p>
        </w:tc>
        <w:tc>
          <w:tcPr>
            <w:tcW w:w="7915" w:type="dxa"/>
          </w:tcPr>
          <w:p w14:paraId="4DFB7849" w14:textId="77777777" w:rsidR="00A665CE" w:rsidRPr="0089263F" w:rsidRDefault="00A665CE" w:rsidP="00D26A55">
            <w:pPr>
              <w:spacing w:line="360" w:lineRule="auto"/>
              <w:rPr>
                <w:rFonts w:ascii="Arial" w:hAnsi="Arial" w:cs="Arial"/>
              </w:rPr>
            </w:pPr>
            <w:r w:rsidRPr="0089263F">
              <w:rPr>
                <w:rFonts w:ascii="Arial" w:hAnsi="Arial" w:cs="Arial"/>
              </w:rPr>
              <w:t xml:space="preserve">The study is focused on tobacco control policies in the youth population. The legal age change from 16 to 18 greatly reduced smoking initiation in young children in the U.K. The control policy results in a long-term impact on the prevalence of smoking in youth. </w:t>
            </w:r>
          </w:p>
        </w:tc>
      </w:tr>
      <w:tr w:rsidR="00A665CE" w:rsidRPr="0089263F" w14:paraId="49BE1DC9" w14:textId="77777777" w:rsidTr="00D26A55">
        <w:tc>
          <w:tcPr>
            <w:tcW w:w="1435" w:type="dxa"/>
          </w:tcPr>
          <w:p w14:paraId="66343B8A" w14:textId="77777777" w:rsidR="00A665CE" w:rsidRPr="0089263F" w:rsidRDefault="00A665CE" w:rsidP="00D26A55">
            <w:pPr>
              <w:spacing w:line="360" w:lineRule="auto"/>
              <w:rPr>
                <w:rFonts w:ascii="Arial" w:hAnsi="Arial" w:cs="Arial"/>
              </w:rPr>
            </w:pPr>
            <w:r w:rsidRPr="0089263F">
              <w:rPr>
                <w:rFonts w:ascii="Arial" w:hAnsi="Arial" w:cs="Arial"/>
              </w:rPr>
              <w:t>Evaluation</w:t>
            </w:r>
          </w:p>
        </w:tc>
        <w:tc>
          <w:tcPr>
            <w:tcW w:w="7915" w:type="dxa"/>
          </w:tcPr>
          <w:p w14:paraId="7CDD1D68" w14:textId="77777777" w:rsidR="00A665CE" w:rsidRPr="0089263F" w:rsidRDefault="00A665CE" w:rsidP="00D26A55">
            <w:pPr>
              <w:spacing w:line="360" w:lineRule="auto"/>
              <w:rPr>
                <w:rFonts w:ascii="Arial" w:hAnsi="Arial" w:cs="Arial"/>
              </w:rPr>
            </w:pPr>
            <w:r w:rsidRPr="0089263F">
              <w:rPr>
                <w:rFonts w:ascii="Arial" w:hAnsi="Arial" w:cs="Arial"/>
              </w:rPr>
              <w:t xml:space="preserve">The smoke-free legislation in the study portrays the limited impact of the policies on the prevalence of smoking in the adult population but rather the youth population. </w:t>
            </w:r>
          </w:p>
        </w:tc>
      </w:tr>
      <w:tr w:rsidR="00A665CE" w:rsidRPr="0089263F" w14:paraId="624E1D2B" w14:textId="77777777" w:rsidTr="00D26A55">
        <w:tc>
          <w:tcPr>
            <w:tcW w:w="1435" w:type="dxa"/>
          </w:tcPr>
          <w:p w14:paraId="1D897D5E" w14:textId="77777777" w:rsidR="00A665CE" w:rsidRPr="0089263F" w:rsidRDefault="00A665CE" w:rsidP="00D26A55">
            <w:pPr>
              <w:spacing w:line="360" w:lineRule="auto"/>
              <w:rPr>
                <w:rFonts w:ascii="Arial" w:hAnsi="Arial" w:cs="Arial"/>
              </w:rPr>
            </w:pPr>
            <w:r w:rsidRPr="0089263F">
              <w:rPr>
                <w:rFonts w:ascii="Arial" w:hAnsi="Arial" w:cs="Arial"/>
              </w:rPr>
              <w:t>Link</w:t>
            </w:r>
          </w:p>
        </w:tc>
        <w:tc>
          <w:tcPr>
            <w:tcW w:w="7915" w:type="dxa"/>
          </w:tcPr>
          <w:p w14:paraId="3E9B2E5B" w14:textId="77777777" w:rsidR="00A665CE" w:rsidRPr="0089263F" w:rsidRDefault="00A665CE" w:rsidP="00D26A55">
            <w:pPr>
              <w:spacing w:line="360" w:lineRule="auto"/>
              <w:rPr>
                <w:rFonts w:ascii="Arial" w:hAnsi="Arial" w:cs="Arial"/>
              </w:rPr>
            </w:pPr>
            <w:r w:rsidRPr="0089263F">
              <w:rPr>
                <w:rFonts w:ascii="Arial" w:hAnsi="Arial" w:cs="Arial"/>
              </w:rPr>
              <w:t xml:space="preserve">The research study provides insights that policies adopted in tobacco control in the U.K. are crucial in reducing the prevalence of youth smoking initiation at an early age of 16. </w:t>
            </w:r>
          </w:p>
        </w:tc>
      </w:tr>
      <w:tr w:rsidR="00A665CE" w:rsidRPr="0089263F" w14:paraId="36326D77" w14:textId="77777777" w:rsidTr="00D26A55">
        <w:tc>
          <w:tcPr>
            <w:tcW w:w="1435" w:type="dxa"/>
          </w:tcPr>
          <w:p w14:paraId="69C1D8BB" w14:textId="77777777" w:rsidR="00A665CE" w:rsidRPr="0089263F" w:rsidRDefault="00A665CE" w:rsidP="00D26A55">
            <w:pPr>
              <w:spacing w:line="360" w:lineRule="auto"/>
              <w:rPr>
                <w:rFonts w:ascii="Arial" w:hAnsi="Arial" w:cs="Arial"/>
              </w:rPr>
            </w:pPr>
            <w:r w:rsidRPr="0089263F">
              <w:rPr>
                <w:rFonts w:ascii="Arial" w:hAnsi="Arial" w:cs="Arial"/>
              </w:rPr>
              <w:t>Reference</w:t>
            </w:r>
          </w:p>
        </w:tc>
        <w:tc>
          <w:tcPr>
            <w:tcW w:w="7915" w:type="dxa"/>
          </w:tcPr>
          <w:p w14:paraId="4CA45D2B" w14:textId="77777777" w:rsidR="00A665CE" w:rsidRPr="0089263F" w:rsidRDefault="00A665CE" w:rsidP="00D26A55">
            <w:pPr>
              <w:spacing w:line="360" w:lineRule="auto"/>
              <w:ind w:left="720" w:hanging="720"/>
              <w:rPr>
                <w:rFonts w:ascii="Arial" w:hAnsi="Arial" w:cs="Arial"/>
                <w:color w:val="222222"/>
                <w:shd w:val="clear" w:color="auto" w:fill="FFFFFF"/>
              </w:rPr>
            </w:pPr>
            <w:r w:rsidRPr="0089263F">
              <w:rPr>
                <w:rFonts w:ascii="Arial" w:hAnsi="Arial" w:cs="Arial"/>
                <w:color w:val="222222"/>
                <w:shd w:val="clear" w:color="auto" w:fill="FFFFFF"/>
              </w:rPr>
              <w:t xml:space="preserve">Taylor-Robinson, D.C., Wickham, S., Campbell, M., Robinson, J., Pearce, A., and Barr, B., 2017. Does exposure to adult smoking explain social inequalities in early childhood smoking initiation? Findings from the U.K. Millennium Cohort Study. </w:t>
            </w:r>
            <w:proofErr w:type="spellStart"/>
            <w:r w:rsidRPr="0089263F">
              <w:rPr>
                <w:rFonts w:ascii="Arial" w:hAnsi="Arial" w:cs="Arial"/>
                <w:i/>
                <w:iCs/>
                <w:color w:val="222222"/>
                <w:shd w:val="clear" w:color="auto" w:fill="FFFFFF"/>
              </w:rPr>
              <w:t>PloS</w:t>
            </w:r>
            <w:proofErr w:type="spellEnd"/>
            <w:r w:rsidRPr="0089263F">
              <w:rPr>
                <w:rFonts w:ascii="Arial" w:hAnsi="Arial" w:cs="Arial"/>
                <w:i/>
                <w:iCs/>
                <w:color w:val="222222"/>
                <w:shd w:val="clear" w:color="auto" w:fill="FFFFFF"/>
              </w:rPr>
              <w:t xml:space="preserve"> one</w:t>
            </w:r>
            <w:r w:rsidRPr="0089263F">
              <w:rPr>
                <w:rFonts w:ascii="Arial" w:hAnsi="Arial" w:cs="Arial"/>
                <w:color w:val="222222"/>
                <w:shd w:val="clear" w:color="auto" w:fill="FFFFFF"/>
              </w:rPr>
              <w:t>, </w:t>
            </w:r>
            <w:r w:rsidRPr="0089263F">
              <w:rPr>
                <w:rFonts w:ascii="Arial" w:hAnsi="Arial" w:cs="Arial"/>
                <w:i/>
                <w:iCs/>
                <w:color w:val="222222"/>
                <w:shd w:val="clear" w:color="auto" w:fill="FFFFFF"/>
              </w:rPr>
              <w:t>12</w:t>
            </w:r>
            <w:r w:rsidRPr="0089263F">
              <w:rPr>
                <w:rFonts w:ascii="Arial" w:hAnsi="Arial" w:cs="Arial"/>
                <w:color w:val="222222"/>
                <w:shd w:val="clear" w:color="auto" w:fill="FFFFFF"/>
              </w:rPr>
              <w:t xml:space="preserve">(6), p.e0178633. </w:t>
            </w:r>
            <w:hyperlink r:id="rId28" w:history="1">
              <w:r w:rsidRPr="0089263F">
                <w:rPr>
                  <w:rStyle w:val="Hyperlink"/>
                  <w:rFonts w:ascii="Arial" w:hAnsi="Arial" w:cs="Arial"/>
                  <w:shd w:val="clear" w:color="auto" w:fill="FFFFFF"/>
                </w:rPr>
                <w:t>https://journals.plos.org/plosone/article?id=10.1371/journal.pone.0178633</w:t>
              </w:r>
            </w:hyperlink>
          </w:p>
          <w:p w14:paraId="58970F4A" w14:textId="77777777" w:rsidR="00A665CE" w:rsidRPr="0089263F" w:rsidRDefault="00A665CE" w:rsidP="00D26A55">
            <w:pPr>
              <w:spacing w:line="360" w:lineRule="auto"/>
              <w:rPr>
                <w:rFonts w:ascii="Arial" w:hAnsi="Arial" w:cs="Arial"/>
              </w:rPr>
            </w:pPr>
          </w:p>
        </w:tc>
      </w:tr>
      <w:tr w:rsidR="00A665CE" w:rsidRPr="0089263F" w14:paraId="4D4D7093" w14:textId="77777777" w:rsidTr="00D26A55">
        <w:tc>
          <w:tcPr>
            <w:tcW w:w="1435" w:type="dxa"/>
          </w:tcPr>
          <w:p w14:paraId="479E3111" w14:textId="77777777" w:rsidR="00A665CE" w:rsidRPr="0089263F" w:rsidRDefault="00A665CE" w:rsidP="00D26A55">
            <w:pPr>
              <w:spacing w:line="360" w:lineRule="auto"/>
              <w:rPr>
                <w:rFonts w:ascii="Arial" w:hAnsi="Arial" w:cs="Arial"/>
              </w:rPr>
            </w:pPr>
            <w:r w:rsidRPr="0089263F">
              <w:rPr>
                <w:rFonts w:ascii="Arial" w:hAnsi="Arial" w:cs="Arial"/>
              </w:rPr>
              <w:t>Summary</w:t>
            </w:r>
          </w:p>
        </w:tc>
        <w:tc>
          <w:tcPr>
            <w:tcW w:w="7915" w:type="dxa"/>
          </w:tcPr>
          <w:p w14:paraId="1ACD33EB" w14:textId="77777777" w:rsidR="00A665CE" w:rsidRPr="0089263F" w:rsidRDefault="00A665CE" w:rsidP="00D26A55">
            <w:pPr>
              <w:spacing w:line="360" w:lineRule="auto"/>
              <w:rPr>
                <w:rFonts w:ascii="Arial" w:hAnsi="Arial" w:cs="Arial"/>
              </w:rPr>
            </w:pPr>
            <w:r w:rsidRPr="0089263F">
              <w:rPr>
                <w:rFonts w:ascii="Arial" w:hAnsi="Arial" w:cs="Arial"/>
              </w:rPr>
              <w:t xml:space="preserve">The study aimed at assessing the socioeconomic gradient in the smoking initiation for young children at the age of 11 years after exposure to adult smoking. About 2.7 percent of all the children in the target population had tried to smoke a cigarette by 11 years. </w:t>
            </w:r>
          </w:p>
        </w:tc>
      </w:tr>
      <w:tr w:rsidR="00A665CE" w:rsidRPr="0089263F" w14:paraId="236BA965" w14:textId="77777777" w:rsidTr="00D26A55">
        <w:tc>
          <w:tcPr>
            <w:tcW w:w="1435" w:type="dxa"/>
          </w:tcPr>
          <w:p w14:paraId="2EE485B4" w14:textId="77777777" w:rsidR="00A665CE" w:rsidRPr="0089263F" w:rsidRDefault="00A665CE" w:rsidP="00D26A55">
            <w:pPr>
              <w:spacing w:line="360" w:lineRule="auto"/>
              <w:rPr>
                <w:rFonts w:ascii="Arial" w:hAnsi="Arial" w:cs="Arial"/>
              </w:rPr>
            </w:pPr>
            <w:r w:rsidRPr="0089263F">
              <w:rPr>
                <w:rFonts w:ascii="Arial" w:hAnsi="Arial" w:cs="Arial"/>
              </w:rPr>
              <w:t>Evaluation</w:t>
            </w:r>
          </w:p>
        </w:tc>
        <w:tc>
          <w:tcPr>
            <w:tcW w:w="7915" w:type="dxa"/>
          </w:tcPr>
          <w:p w14:paraId="0FEA1D1D" w14:textId="77777777" w:rsidR="00A665CE" w:rsidRPr="0089263F" w:rsidRDefault="00A665CE" w:rsidP="00D26A55">
            <w:pPr>
              <w:spacing w:line="360" w:lineRule="auto"/>
              <w:rPr>
                <w:rFonts w:ascii="Arial" w:hAnsi="Arial" w:cs="Arial"/>
              </w:rPr>
            </w:pPr>
            <w:r w:rsidRPr="0089263F">
              <w:rPr>
                <w:rFonts w:ascii="Arial" w:hAnsi="Arial" w:cs="Arial"/>
              </w:rPr>
              <w:t xml:space="preserve">The limitation of the research is that it does not explain how initiation leads to actual smoking after age 11. </w:t>
            </w:r>
          </w:p>
        </w:tc>
      </w:tr>
      <w:tr w:rsidR="00A665CE" w:rsidRPr="0089263F" w14:paraId="0A3FB3E4" w14:textId="77777777" w:rsidTr="00D26A55">
        <w:tc>
          <w:tcPr>
            <w:tcW w:w="1435" w:type="dxa"/>
          </w:tcPr>
          <w:p w14:paraId="744E4295" w14:textId="77777777" w:rsidR="00A665CE" w:rsidRPr="0089263F" w:rsidRDefault="00A665CE" w:rsidP="00D26A55">
            <w:pPr>
              <w:spacing w:line="360" w:lineRule="auto"/>
              <w:rPr>
                <w:rFonts w:ascii="Arial" w:hAnsi="Arial" w:cs="Arial"/>
              </w:rPr>
            </w:pPr>
            <w:r w:rsidRPr="0089263F">
              <w:rPr>
                <w:rFonts w:ascii="Arial" w:hAnsi="Arial" w:cs="Arial"/>
              </w:rPr>
              <w:t>Link</w:t>
            </w:r>
          </w:p>
        </w:tc>
        <w:tc>
          <w:tcPr>
            <w:tcW w:w="7915" w:type="dxa"/>
          </w:tcPr>
          <w:p w14:paraId="795D457D" w14:textId="77777777" w:rsidR="00A665CE" w:rsidRPr="0089263F" w:rsidRDefault="00A665CE" w:rsidP="00D26A55">
            <w:pPr>
              <w:spacing w:line="360" w:lineRule="auto"/>
              <w:rPr>
                <w:rFonts w:ascii="Arial" w:hAnsi="Arial" w:cs="Arial"/>
              </w:rPr>
            </w:pPr>
            <w:r w:rsidRPr="0089263F">
              <w:rPr>
                <w:rFonts w:ascii="Arial" w:hAnsi="Arial" w:cs="Arial"/>
              </w:rPr>
              <w:t xml:space="preserve">This study will provide more information on how social inequalities and exposure to adult smoking impact children at an early age. </w:t>
            </w:r>
          </w:p>
        </w:tc>
      </w:tr>
      <w:tr w:rsidR="00A665CE" w:rsidRPr="0089263F" w14:paraId="3BD4364F" w14:textId="77777777" w:rsidTr="00D26A55">
        <w:tc>
          <w:tcPr>
            <w:tcW w:w="1435" w:type="dxa"/>
          </w:tcPr>
          <w:p w14:paraId="48E4DF76" w14:textId="77777777" w:rsidR="00A665CE" w:rsidRPr="0089263F" w:rsidRDefault="00A665CE" w:rsidP="00D26A55">
            <w:pPr>
              <w:spacing w:line="360" w:lineRule="auto"/>
              <w:rPr>
                <w:rFonts w:ascii="Arial" w:hAnsi="Arial" w:cs="Arial"/>
              </w:rPr>
            </w:pPr>
            <w:r w:rsidRPr="0089263F">
              <w:rPr>
                <w:rFonts w:ascii="Arial" w:hAnsi="Arial" w:cs="Arial"/>
              </w:rPr>
              <w:t>Reference</w:t>
            </w:r>
          </w:p>
        </w:tc>
        <w:tc>
          <w:tcPr>
            <w:tcW w:w="7915" w:type="dxa"/>
          </w:tcPr>
          <w:p w14:paraId="0F5D7D19" w14:textId="77777777" w:rsidR="00A665CE" w:rsidRPr="0089263F" w:rsidRDefault="00A665CE" w:rsidP="00D26A55">
            <w:pPr>
              <w:spacing w:line="360" w:lineRule="auto"/>
              <w:ind w:left="720" w:hanging="720"/>
              <w:rPr>
                <w:rFonts w:ascii="Arial" w:hAnsi="Arial" w:cs="Arial"/>
                <w:color w:val="222222"/>
                <w:shd w:val="clear" w:color="auto" w:fill="FFFFFF"/>
              </w:rPr>
            </w:pPr>
            <w:r w:rsidRPr="0089263F">
              <w:rPr>
                <w:rFonts w:ascii="Arial" w:hAnsi="Arial" w:cs="Arial"/>
                <w:color w:val="222222"/>
                <w:shd w:val="clear" w:color="auto" w:fill="FFFFFF"/>
              </w:rPr>
              <w:t xml:space="preserve">Conner, M., Grogan, S., Simms-Ellis, R., </w:t>
            </w:r>
            <w:proofErr w:type="spellStart"/>
            <w:r w:rsidRPr="0089263F">
              <w:rPr>
                <w:rFonts w:ascii="Arial" w:hAnsi="Arial" w:cs="Arial"/>
                <w:color w:val="222222"/>
                <w:shd w:val="clear" w:color="auto" w:fill="FFFFFF"/>
              </w:rPr>
              <w:t>Flett</w:t>
            </w:r>
            <w:proofErr w:type="spellEnd"/>
            <w:r w:rsidRPr="0089263F">
              <w:rPr>
                <w:rFonts w:ascii="Arial" w:hAnsi="Arial" w:cs="Arial"/>
                <w:color w:val="222222"/>
                <w:shd w:val="clear" w:color="auto" w:fill="FFFFFF"/>
              </w:rPr>
              <w:t>, K., Sykes-</w:t>
            </w:r>
            <w:proofErr w:type="spellStart"/>
            <w:r w:rsidRPr="0089263F">
              <w:rPr>
                <w:rFonts w:ascii="Arial" w:hAnsi="Arial" w:cs="Arial"/>
                <w:color w:val="222222"/>
                <w:shd w:val="clear" w:color="auto" w:fill="FFFFFF"/>
              </w:rPr>
              <w:t>Muskett</w:t>
            </w:r>
            <w:proofErr w:type="spellEnd"/>
            <w:r w:rsidRPr="0089263F">
              <w:rPr>
                <w:rFonts w:ascii="Arial" w:hAnsi="Arial" w:cs="Arial"/>
                <w:color w:val="222222"/>
                <w:shd w:val="clear" w:color="auto" w:fill="FFFFFF"/>
              </w:rPr>
              <w:t xml:space="preserve">, B., </w:t>
            </w:r>
            <w:proofErr w:type="spellStart"/>
            <w:r w:rsidRPr="0089263F">
              <w:rPr>
                <w:rFonts w:ascii="Arial" w:hAnsi="Arial" w:cs="Arial"/>
                <w:color w:val="222222"/>
                <w:shd w:val="clear" w:color="auto" w:fill="FFFFFF"/>
              </w:rPr>
              <w:t>Cowap</w:t>
            </w:r>
            <w:proofErr w:type="spellEnd"/>
            <w:r w:rsidRPr="0089263F">
              <w:rPr>
                <w:rFonts w:ascii="Arial" w:hAnsi="Arial" w:cs="Arial"/>
                <w:color w:val="222222"/>
                <w:shd w:val="clear" w:color="auto" w:fill="FFFFFF"/>
              </w:rPr>
              <w:t xml:space="preserve">, L., Lawton, R., Armitage, C.J., Meads, D., Torgerson, C. and West, R., 2018. Do electronic cigarettes increase cigarette smoking in U.K. adolescents? Evidence from a 12-month prospective study. </w:t>
            </w:r>
            <w:r w:rsidRPr="0089263F">
              <w:rPr>
                <w:rFonts w:ascii="Arial" w:hAnsi="Arial" w:cs="Arial"/>
                <w:i/>
                <w:iCs/>
                <w:color w:val="222222"/>
                <w:shd w:val="clear" w:color="auto" w:fill="FFFFFF"/>
              </w:rPr>
              <w:t>Tobacco Control</w:t>
            </w:r>
            <w:r w:rsidRPr="0089263F">
              <w:rPr>
                <w:rFonts w:ascii="Arial" w:hAnsi="Arial" w:cs="Arial"/>
                <w:color w:val="222222"/>
                <w:shd w:val="clear" w:color="auto" w:fill="FFFFFF"/>
              </w:rPr>
              <w:t>, </w:t>
            </w:r>
            <w:r w:rsidRPr="0089263F">
              <w:rPr>
                <w:rFonts w:ascii="Arial" w:hAnsi="Arial" w:cs="Arial"/>
                <w:i/>
                <w:iCs/>
                <w:color w:val="222222"/>
                <w:shd w:val="clear" w:color="auto" w:fill="FFFFFF"/>
              </w:rPr>
              <w:t>27</w:t>
            </w:r>
            <w:r w:rsidRPr="0089263F">
              <w:rPr>
                <w:rFonts w:ascii="Arial" w:hAnsi="Arial" w:cs="Arial"/>
                <w:color w:val="222222"/>
                <w:shd w:val="clear" w:color="auto" w:fill="FFFFFF"/>
              </w:rPr>
              <w:t xml:space="preserve">(4), pp.365-372. </w:t>
            </w:r>
            <w:hyperlink r:id="rId29" w:history="1">
              <w:r w:rsidRPr="0089263F">
                <w:rPr>
                  <w:rStyle w:val="Hyperlink"/>
                  <w:rFonts w:ascii="Arial" w:hAnsi="Arial" w:cs="Arial"/>
                  <w:shd w:val="clear" w:color="auto" w:fill="FFFFFF"/>
                </w:rPr>
                <w:t>https://tobaccocontrol.bmj.com/content/27/4/365.abstract</w:t>
              </w:r>
            </w:hyperlink>
          </w:p>
          <w:p w14:paraId="1094E9A6" w14:textId="77777777" w:rsidR="00A665CE" w:rsidRPr="0089263F" w:rsidRDefault="00A665CE" w:rsidP="00D26A55">
            <w:pPr>
              <w:spacing w:line="360" w:lineRule="auto"/>
              <w:rPr>
                <w:rFonts w:ascii="Arial" w:hAnsi="Arial" w:cs="Arial"/>
              </w:rPr>
            </w:pPr>
          </w:p>
        </w:tc>
      </w:tr>
      <w:tr w:rsidR="00A665CE" w:rsidRPr="0089263F" w14:paraId="0DB040D2" w14:textId="77777777" w:rsidTr="00D26A55">
        <w:tc>
          <w:tcPr>
            <w:tcW w:w="1435" w:type="dxa"/>
          </w:tcPr>
          <w:p w14:paraId="57344698" w14:textId="77777777" w:rsidR="00A665CE" w:rsidRPr="0089263F" w:rsidRDefault="00A665CE" w:rsidP="00D26A55">
            <w:pPr>
              <w:spacing w:line="360" w:lineRule="auto"/>
              <w:rPr>
                <w:rFonts w:ascii="Arial" w:hAnsi="Arial" w:cs="Arial"/>
              </w:rPr>
            </w:pPr>
            <w:r w:rsidRPr="0089263F">
              <w:rPr>
                <w:rFonts w:ascii="Arial" w:hAnsi="Arial" w:cs="Arial"/>
              </w:rPr>
              <w:t>Summary</w:t>
            </w:r>
          </w:p>
        </w:tc>
        <w:tc>
          <w:tcPr>
            <w:tcW w:w="7915" w:type="dxa"/>
          </w:tcPr>
          <w:p w14:paraId="0B852384" w14:textId="77777777" w:rsidR="00A665CE" w:rsidRPr="0089263F" w:rsidRDefault="00A665CE" w:rsidP="00D26A55">
            <w:pPr>
              <w:spacing w:line="360" w:lineRule="auto"/>
              <w:rPr>
                <w:rFonts w:ascii="Arial" w:hAnsi="Arial" w:cs="Arial"/>
              </w:rPr>
            </w:pPr>
            <w:r w:rsidRPr="0089263F">
              <w:rPr>
                <w:rFonts w:ascii="Arial" w:hAnsi="Arial" w:cs="Arial"/>
              </w:rPr>
              <w:t xml:space="preserve">The study is delved on a twelve-month survey on whether electronic smoking </w:t>
            </w:r>
            <w:r w:rsidRPr="0089263F">
              <w:rPr>
                <w:rFonts w:ascii="Arial" w:hAnsi="Arial" w:cs="Arial"/>
              </w:rPr>
              <w:lastRenderedPageBreak/>
              <w:t xml:space="preserve">among adolescents in the U.K. is associated with initiation and escalation of smoking habits. The use of e-cigarettes is robustly associated with the adolescent imitation to cigarette smoking but modestly when it comes to the escalation of cigarette smoking in U.K. adolescents. </w:t>
            </w:r>
          </w:p>
        </w:tc>
      </w:tr>
      <w:tr w:rsidR="00A665CE" w:rsidRPr="0089263F" w14:paraId="73EA4EAD" w14:textId="77777777" w:rsidTr="00D26A55">
        <w:tc>
          <w:tcPr>
            <w:tcW w:w="1435" w:type="dxa"/>
          </w:tcPr>
          <w:p w14:paraId="3DB35ECD" w14:textId="77777777" w:rsidR="00A665CE" w:rsidRPr="0089263F" w:rsidRDefault="00A665CE" w:rsidP="00D26A55">
            <w:pPr>
              <w:spacing w:line="360" w:lineRule="auto"/>
              <w:rPr>
                <w:rFonts w:ascii="Arial" w:hAnsi="Arial" w:cs="Arial"/>
              </w:rPr>
            </w:pPr>
            <w:r w:rsidRPr="0089263F">
              <w:rPr>
                <w:rFonts w:ascii="Arial" w:hAnsi="Arial" w:cs="Arial"/>
              </w:rPr>
              <w:lastRenderedPageBreak/>
              <w:t>Evaluation</w:t>
            </w:r>
          </w:p>
        </w:tc>
        <w:tc>
          <w:tcPr>
            <w:tcW w:w="7915" w:type="dxa"/>
          </w:tcPr>
          <w:p w14:paraId="2548C640" w14:textId="77777777" w:rsidR="00A665CE" w:rsidRPr="0089263F" w:rsidRDefault="00A665CE" w:rsidP="00D26A55">
            <w:pPr>
              <w:spacing w:line="360" w:lineRule="auto"/>
              <w:rPr>
                <w:rFonts w:ascii="Arial" w:hAnsi="Arial" w:cs="Arial"/>
              </w:rPr>
            </w:pPr>
            <w:r w:rsidRPr="0089263F">
              <w:rPr>
                <w:rFonts w:ascii="Arial" w:hAnsi="Arial" w:cs="Arial"/>
              </w:rPr>
              <w:t xml:space="preserve">This study is the first on the association between e-cigarette smoking and cigarette smoking initiation and escalation among the population of adolescents in the U.K. </w:t>
            </w:r>
          </w:p>
        </w:tc>
      </w:tr>
      <w:tr w:rsidR="00A665CE" w:rsidRPr="0089263F" w14:paraId="55BA5297" w14:textId="77777777" w:rsidTr="00D26A55">
        <w:tc>
          <w:tcPr>
            <w:tcW w:w="1435" w:type="dxa"/>
          </w:tcPr>
          <w:p w14:paraId="7ED94359" w14:textId="77777777" w:rsidR="00A665CE" w:rsidRPr="0089263F" w:rsidRDefault="00A665CE" w:rsidP="00D26A55">
            <w:pPr>
              <w:spacing w:line="360" w:lineRule="auto"/>
              <w:rPr>
                <w:rFonts w:ascii="Arial" w:hAnsi="Arial" w:cs="Arial"/>
              </w:rPr>
            </w:pPr>
            <w:r w:rsidRPr="0089263F">
              <w:rPr>
                <w:rFonts w:ascii="Arial" w:hAnsi="Arial" w:cs="Arial"/>
              </w:rPr>
              <w:t>Link</w:t>
            </w:r>
          </w:p>
        </w:tc>
        <w:tc>
          <w:tcPr>
            <w:tcW w:w="7915" w:type="dxa"/>
          </w:tcPr>
          <w:p w14:paraId="6FF99AF3" w14:textId="77777777" w:rsidR="00A665CE" w:rsidRPr="0089263F" w:rsidRDefault="00A665CE" w:rsidP="00D26A55">
            <w:pPr>
              <w:spacing w:line="360" w:lineRule="auto"/>
              <w:rPr>
                <w:rFonts w:ascii="Arial" w:hAnsi="Arial" w:cs="Arial"/>
              </w:rPr>
            </w:pPr>
            <w:r w:rsidRPr="0089263F">
              <w:rPr>
                <w:rFonts w:ascii="Arial" w:hAnsi="Arial" w:cs="Arial"/>
              </w:rPr>
              <w:t xml:space="preserve">The study will provide insights into how electronic cigarettes are associated with the escalating use of cigarettes in the adolescent population in the U.K. </w:t>
            </w:r>
          </w:p>
        </w:tc>
      </w:tr>
      <w:tr w:rsidR="00A665CE" w:rsidRPr="0089263F" w14:paraId="05EC8F9D" w14:textId="77777777" w:rsidTr="00D26A55">
        <w:tc>
          <w:tcPr>
            <w:tcW w:w="1435" w:type="dxa"/>
          </w:tcPr>
          <w:p w14:paraId="67FF3D80" w14:textId="77777777" w:rsidR="00A665CE" w:rsidRPr="0089263F" w:rsidRDefault="00A665CE" w:rsidP="00D26A55">
            <w:pPr>
              <w:spacing w:line="360" w:lineRule="auto"/>
              <w:rPr>
                <w:rFonts w:ascii="Arial" w:hAnsi="Arial" w:cs="Arial"/>
              </w:rPr>
            </w:pPr>
            <w:r w:rsidRPr="0089263F">
              <w:rPr>
                <w:rFonts w:ascii="Arial" w:hAnsi="Arial" w:cs="Arial"/>
              </w:rPr>
              <w:t>Reference</w:t>
            </w:r>
          </w:p>
        </w:tc>
        <w:tc>
          <w:tcPr>
            <w:tcW w:w="7915" w:type="dxa"/>
          </w:tcPr>
          <w:p w14:paraId="45E73EC0" w14:textId="77777777" w:rsidR="00A665CE" w:rsidRPr="0089263F" w:rsidRDefault="00A665CE" w:rsidP="00D26A55">
            <w:pPr>
              <w:spacing w:line="360" w:lineRule="auto"/>
              <w:ind w:left="720" w:hanging="720"/>
              <w:rPr>
                <w:rFonts w:ascii="Arial" w:hAnsi="Arial" w:cs="Arial"/>
                <w:color w:val="222222"/>
                <w:shd w:val="clear" w:color="auto" w:fill="FFFFFF"/>
              </w:rPr>
            </w:pPr>
            <w:r w:rsidRPr="0089263F">
              <w:rPr>
                <w:rFonts w:ascii="Arial" w:hAnsi="Arial" w:cs="Arial"/>
                <w:color w:val="222222"/>
                <w:shd w:val="clear" w:color="auto" w:fill="FFFFFF"/>
              </w:rPr>
              <w:t xml:space="preserve">Hiscock, R., Silver, K., </w:t>
            </w:r>
            <w:proofErr w:type="spellStart"/>
            <w:r w:rsidRPr="0089263F">
              <w:rPr>
                <w:rFonts w:ascii="Arial" w:hAnsi="Arial" w:cs="Arial"/>
                <w:color w:val="222222"/>
                <w:shd w:val="clear" w:color="auto" w:fill="FFFFFF"/>
              </w:rPr>
              <w:t>Zatoński</w:t>
            </w:r>
            <w:proofErr w:type="spellEnd"/>
            <w:r w:rsidRPr="0089263F">
              <w:rPr>
                <w:rFonts w:ascii="Arial" w:hAnsi="Arial" w:cs="Arial"/>
                <w:color w:val="222222"/>
                <w:shd w:val="clear" w:color="auto" w:fill="FFFFFF"/>
              </w:rPr>
              <w:t xml:space="preserve">, M. and Gilmore, A.B., 2020. Tobacco industry tactics to circumvent and undermine the menthol cigarette ban in the U.K. </w:t>
            </w:r>
            <w:r w:rsidRPr="0089263F">
              <w:rPr>
                <w:rFonts w:ascii="Arial" w:hAnsi="Arial" w:cs="Arial"/>
                <w:i/>
                <w:iCs/>
                <w:color w:val="222222"/>
                <w:shd w:val="clear" w:color="auto" w:fill="FFFFFF"/>
              </w:rPr>
              <w:t>Tobacco Control</w:t>
            </w:r>
            <w:r w:rsidRPr="0089263F">
              <w:rPr>
                <w:rFonts w:ascii="Arial" w:hAnsi="Arial" w:cs="Arial"/>
                <w:color w:val="222222"/>
                <w:shd w:val="clear" w:color="auto" w:fill="FFFFFF"/>
              </w:rPr>
              <w:t>, </w:t>
            </w:r>
            <w:r w:rsidRPr="0089263F">
              <w:rPr>
                <w:rFonts w:ascii="Arial" w:hAnsi="Arial" w:cs="Arial"/>
                <w:i/>
                <w:iCs/>
                <w:color w:val="222222"/>
                <w:shd w:val="clear" w:color="auto" w:fill="FFFFFF"/>
              </w:rPr>
              <w:t>29</w:t>
            </w:r>
            <w:r w:rsidRPr="0089263F">
              <w:rPr>
                <w:rFonts w:ascii="Arial" w:hAnsi="Arial" w:cs="Arial"/>
                <w:color w:val="222222"/>
                <w:shd w:val="clear" w:color="auto" w:fill="FFFFFF"/>
              </w:rPr>
              <w:t xml:space="preserve">(e1), </w:t>
            </w:r>
            <w:proofErr w:type="gramStart"/>
            <w:r w:rsidRPr="0089263F">
              <w:rPr>
                <w:rFonts w:ascii="Arial" w:hAnsi="Arial" w:cs="Arial"/>
                <w:color w:val="222222"/>
                <w:shd w:val="clear" w:color="auto" w:fill="FFFFFF"/>
              </w:rPr>
              <w:t>pp.e</w:t>
            </w:r>
            <w:proofErr w:type="gramEnd"/>
            <w:r w:rsidRPr="0089263F">
              <w:rPr>
                <w:rFonts w:ascii="Arial" w:hAnsi="Arial" w:cs="Arial"/>
                <w:color w:val="222222"/>
                <w:shd w:val="clear" w:color="auto" w:fill="FFFFFF"/>
              </w:rPr>
              <w:t xml:space="preserve">138-e142. </w:t>
            </w:r>
            <w:hyperlink r:id="rId30" w:history="1">
              <w:r w:rsidRPr="0089263F">
                <w:rPr>
                  <w:rStyle w:val="Hyperlink"/>
                  <w:rFonts w:ascii="Arial" w:hAnsi="Arial" w:cs="Arial"/>
                  <w:shd w:val="clear" w:color="auto" w:fill="FFFFFF"/>
                </w:rPr>
                <w:t>https://tobaccocontrol.bmj.com/content/tobaccocontrol/29/e1/e138.full.pdf</w:t>
              </w:r>
            </w:hyperlink>
          </w:p>
          <w:p w14:paraId="535F3121" w14:textId="77777777" w:rsidR="00A665CE" w:rsidRPr="0089263F" w:rsidRDefault="00A665CE" w:rsidP="00D26A55">
            <w:pPr>
              <w:spacing w:line="360" w:lineRule="auto"/>
              <w:rPr>
                <w:rFonts w:ascii="Arial" w:hAnsi="Arial" w:cs="Arial"/>
              </w:rPr>
            </w:pPr>
          </w:p>
        </w:tc>
      </w:tr>
      <w:tr w:rsidR="00A665CE" w:rsidRPr="0089263F" w14:paraId="1C434ECE" w14:textId="77777777" w:rsidTr="00D26A55">
        <w:tc>
          <w:tcPr>
            <w:tcW w:w="1435" w:type="dxa"/>
          </w:tcPr>
          <w:p w14:paraId="5F4E3E98" w14:textId="77777777" w:rsidR="00A665CE" w:rsidRPr="0089263F" w:rsidRDefault="00A665CE" w:rsidP="00D26A55">
            <w:pPr>
              <w:spacing w:line="360" w:lineRule="auto"/>
              <w:rPr>
                <w:rFonts w:ascii="Arial" w:hAnsi="Arial" w:cs="Arial"/>
              </w:rPr>
            </w:pPr>
            <w:r w:rsidRPr="0089263F">
              <w:rPr>
                <w:rFonts w:ascii="Arial" w:hAnsi="Arial" w:cs="Arial"/>
              </w:rPr>
              <w:t>Summary</w:t>
            </w:r>
          </w:p>
        </w:tc>
        <w:tc>
          <w:tcPr>
            <w:tcW w:w="7915" w:type="dxa"/>
          </w:tcPr>
          <w:p w14:paraId="57C42EC6" w14:textId="77777777" w:rsidR="00A665CE" w:rsidRPr="0089263F" w:rsidRDefault="00A665CE" w:rsidP="00D26A55">
            <w:pPr>
              <w:spacing w:line="360" w:lineRule="auto"/>
              <w:rPr>
                <w:rFonts w:ascii="Arial" w:hAnsi="Arial" w:cs="Arial"/>
              </w:rPr>
            </w:pPr>
            <w:r w:rsidRPr="0089263F">
              <w:rPr>
                <w:rFonts w:ascii="Arial" w:hAnsi="Arial" w:cs="Arial"/>
              </w:rPr>
              <w:t xml:space="preserve">The study is based on the tactics used by the players in the tobacco industry to get around or undermine the ban on menthol cigarettes in the U.K. The tobacco industry has tactfully introduced diverse products that could get around the ban on menthol cigarettes. </w:t>
            </w:r>
          </w:p>
        </w:tc>
      </w:tr>
      <w:tr w:rsidR="00A665CE" w:rsidRPr="0089263F" w14:paraId="2F45E1F4" w14:textId="77777777" w:rsidTr="00D26A55">
        <w:tc>
          <w:tcPr>
            <w:tcW w:w="1435" w:type="dxa"/>
          </w:tcPr>
          <w:p w14:paraId="5D32E563" w14:textId="77777777" w:rsidR="00A665CE" w:rsidRPr="0089263F" w:rsidRDefault="00A665CE" w:rsidP="00D26A55">
            <w:pPr>
              <w:spacing w:line="360" w:lineRule="auto"/>
              <w:rPr>
                <w:rFonts w:ascii="Arial" w:hAnsi="Arial" w:cs="Arial"/>
              </w:rPr>
            </w:pPr>
            <w:r w:rsidRPr="0089263F">
              <w:rPr>
                <w:rFonts w:ascii="Arial" w:hAnsi="Arial" w:cs="Arial"/>
              </w:rPr>
              <w:t>Evaluation</w:t>
            </w:r>
          </w:p>
        </w:tc>
        <w:tc>
          <w:tcPr>
            <w:tcW w:w="7915" w:type="dxa"/>
          </w:tcPr>
          <w:p w14:paraId="0496FBC8" w14:textId="77777777" w:rsidR="00A665CE" w:rsidRPr="0089263F" w:rsidRDefault="00A665CE" w:rsidP="00D26A55">
            <w:pPr>
              <w:spacing w:line="360" w:lineRule="auto"/>
              <w:rPr>
                <w:rFonts w:ascii="Arial" w:hAnsi="Arial" w:cs="Arial"/>
              </w:rPr>
            </w:pPr>
            <w:r w:rsidRPr="0089263F">
              <w:rPr>
                <w:rFonts w:ascii="Arial" w:hAnsi="Arial" w:cs="Arial"/>
              </w:rPr>
              <w:t xml:space="preserve">One strength of this study is that it elaborates on the need to shorten the implementation period of the ban on smoking since menthol cigarette sales increase to implementation. </w:t>
            </w:r>
          </w:p>
        </w:tc>
      </w:tr>
      <w:tr w:rsidR="00A665CE" w:rsidRPr="0089263F" w14:paraId="36E395B8" w14:textId="77777777" w:rsidTr="00D26A55">
        <w:tc>
          <w:tcPr>
            <w:tcW w:w="1435" w:type="dxa"/>
          </w:tcPr>
          <w:p w14:paraId="26FA0D42" w14:textId="77777777" w:rsidR="00A665CE" w:rsidRPr="0089263F" w:rsidRDefault="00A665CE" w:rsidP="00D26A55">
            <w:pPr>
              <w:spacing w:line="360" w:lineRule="auto"/>
              <w:rPr>
                <w:rFonts w:ascii="Arial" w:hAnsi="Arial" w:cs="Arial"/>
              </w:rPr>
            </w:pPr>
            <w:r w:rsidRPr="0089263F">
              <w:rPr>
                <w:rFonts w:ascii="Arial" w:hAnsi="Arial" w:cs="Arial"/>
              </w:rPr>
              <w:t>Link</w:t>
            </w:r>
          </w:p>
        </w:tc>
        <w:tc>
          <w:tcPr>
            <w:tcW w:w="7915" w:type="dxa"/>
          </w:tcPr>
          <w:p w14:paraId="61DB589E" w14:textId="77777777" w:rsidR="00A665CE" w:rsidRPr="0089263F" w:rsidRDefault="00A665CE" w:rsidP="00D26A55">
            <w:pPr>
              <w:spacing w:line="360" w:lineRule="auto"/>
              <w:rPr>
                <w:rFonts w:ascii="Arial" w:hAnsi="Arial" w:cs="Arial"/>
              </w:rPr>
            </w:pPr>
            <w:r w:rsidRPr="0089263F">
              <w:rPr>
                <w:rFonts w:ascii="Arial" w:hAnsi="Arial" w:cs="Arial"/>
              </w:rPr>
              <w:t xml:space="preserve">The research explains how the dependence and establishment of smoking in the youth may result from menthol cigarettes. </w:t>
            </w:r>
          </w:p>
        </w:tc>
      </w:tr>
      <w:tr w:rsidR="00A665CE" w:rsidRPr="0089263F" w14:paraId="7ADD1D32" w14:textId="77777777" w:rsidTr="00D26A55">
        <w:tc>
          <w:tcPr>
            <w:tcW w:w="1435" w:type="dxa"/>
          </w:tcPr>
          <w:p w14:paraId="53F37209" w14:textId="77777777" w:rsidR="00A665CE" w:rsidRPr="0089263F" w:rsidRDefault="00A665CE" w:rsidP="00D26A55">
            <w:pPr>
              <w:spacing w:line="360" w:lineRule="auto"/>
              <w:rPr>
                <w:rFonts w:ascii="Arial" w:hAnsi="Arial" w:cs="Arial"/>
              </w:rPr>
            </w:pPr>
            <w:r w:rsidRPr="0089263F">
              <w:rPr>
                <w:rFonts w:ascii="Arial" w:hAnsi="Arial" w:cs="Arial"/>
              </w:rPr>
              <w:t>Reference</w:t>
            </w:r>
          </w:p>
        </w:tc>
        <w:tc>
          <w:tcPr>
            <w:tcW w:w="7915" w:type="dxa"/>
          </w:tcPr>
          <w:p w14:paraId="3D6A93F8" w14:textId="77777777" w:rsidR="00A665CE" w:rsidRPr="0089263F" w:rsidRDefault="00A665CE" w:rsidP="00D26A55">
            <w:pPr>
              <w:spacing w:line="360" w:lineRule="auto"/>
              <w:ind w:left="720" w:hanging="720"/>
              <w:rPr>
                <w:rFonts w:ascii="Arial" w:hAnsi="Arial" w:cs="Arial"/>
                <w:color w:val="222222"/>
                <w:shd w:val="clear" w:color="auto" w:fill="FFFFFF"/>
              </w:rPr>
            </w:pPr>
            <w:r w:rsidRPr="0089263F">
              <w:rPr>
                <w:rFonts w:ascii="Arial" w:hAnsi="Arial" w:cs="Arial"/>
                <w:color w:val="222222"/>
                <w:shd w:val="clear" w:color="auto" w:fill="FFFFFF"/>
              </w:rPr>
              <w:t xml:space="preserve">Khouja, J.N., </w:t>
            </w:r>
            <w:proofErr w:type="spellStart"/>
            <w:r w:rsidRPr="0089263F">
              <w:rPr>
                <w:rFonts w:ascii="Arial" w:hAnsi="Arial" w:cs="Arial"/>
                <w:color w:val="222222"/>
                <w:shd w:val="clear" w:color="auto" w:fill="FFFFFF"/>
              </w:rPr>
              <w:t>Munafò</w:t>
            </w:r>
            <w:proofErr w:type="spellEnd"/>
            <w:r w:rsidRPr="0089263F">
              <w:rPr>
                <w:rFonts w:ascii="Arial" w:hAnsi="Arial" w:cs="Arial"/>
                <w:color w:val="222222"/>
                <w:shd w:val="clear" w:color="auto" w:fill="FFFFFF"/>
              </w:rPr>
              <w:t xml:space="preserve">, M.R., </w:t>
            </w:r>
            <w:proofErr w:type="spellStart"/>
            <w:r w:rsidRPr="0089263F">
              <w:rPr>
                <w:rFonts w:ascii="Arial" w:hAnsi="Arial" w:cs="Arial"/>
                <w:color w:val="222222"/>
                <w:shd w:val="clear" w:color="auto" w:fill="FFFFFF"/>
              </w:rPr>
              <w:t>Relton</w:t>
            </w:r>
            <w:proofErr w:type="spellEnd"/>
            <w:r w:rsidRPr="0089263F">
              <w:rPr>
                <w:rFonts w:ascii="Arial" w:hAnsi="Arial" w:cs="Arial"/>
                <w:color w:val="222222"/>
                <w:shd w:val="clear" w:color="auto" w:fill="FFFFFF"/>
              </w:rPr>
              <w:t xml:space="preserve">, C.L., Taylor, A.E., Gage, S.H., and Richmond, R.C., 2020. Investigating the added value of biomarkers compared with self-reported smoking in predicting future e-cigarette use: Evidence from a longitudinal U.K. cohort study. </w:t>
            </w:r>
            <w:proofErr w:type="spellStart"/>
            <w:r w:rsidRPr="0089263F">
              <w:rPr>
                <w:rFonts w:ascii="Arial" w:hAnsi="Arial" w:cs="Arial"/>
                <w:i/>
                <w:iCs/>
                <w:color w:val="222222"/>
                <w:shd w:val="clear" w:color="auto" w:fill="FFFFFF"/>
              </w:rPr>
              <w:t>PloS</w:t>
            </w:r>
            <w:proofErr w:type="spellEnd"/>
            <w:r w:rsidRPr="0089263F">
              <w:rPr>
                <w:rFonts w:ascii="Arial" w:hAnsi="Arial" w:cs="Arial"/>
                <w:i/>
                <w:iCs/>
                <w:color w:val="222222"/>
                <w:shd w:val="clear" w:color="auto" w:fill="FFFFFF"/>
              </w:rPr>
              <w:t xml:space="preserve"> one</w:t>
            </w:r>
            <w:r w:rsidRPr="0089263F">
              <w:rPr>
                <w:rFonts w:ascii="Arial" w:hAnsi="Arial" w:cs="Arial"/>
                <w:color w:val="222222"/>
                <w:shd w:val="clear" w:color="auto" w:fill="FFFFFF"/>
              </w:rPr>
              <w:t>, </w:t>
            </w:r>
            <w:r w:rsidRPr="0089263F">
              <w:rPr>
                <w:rFonts w:ascii="Arial" w:hAnsi="Arial" w:cs="Arial"/>
                <w:i/>
                <w:iCs/>
                <w:color w:val="222222"/>
                <w:shd w:val="clear" w:color="auto" w:fill="FFFFFF"/>
              </w:rPr>
              <w:t>15</w:t>
            </w:r>
            <w:r w:rsidRPr="0089263F">
              <w:rPr>
                <w:rFonts w:ascii="Arial" w:hAnsi="Arial" w:cs="Arial"/>
                <w:color w:val="222222"/>
                <w:shd w:val="clear" w:color="auto" w:fill="FFFFFF"/>
              </w:rPr>
              <w:t xml:space="preserve">(7), p.e0235629. </w:t>
            </w:r>
            <w:hyperlink r:id="rId31" w:history="1">
              <w:r w:rsidRPr="0089263F">
                <w:rPr>
                  <w:rStyle w:val="Hyperlink"/>
                  <w:rFonts w:ascii="Arial" w:hAnsi="Arial" w:cs="Arial"/>
                  <w:shd w:val="clear" w:color="auto" w:fill="FFFFFF"/>
                </w:rPr>
                <w:t>https://journals.plos.org/plosone/article?id=10.1371/journal.pone.0235629</w:t>
              </w:r>
            </w:hyperlink>
          </w:p>
          <w:p w14:paraId="3CBB5C9F" w14:textId="77777777" w:rsidR="00A665CE" w:rsidRPr="0089263F" w:rsidRDefault="00A665CE" w:rsidP="00D26A55">
            <w:pPr>
              <w:spacing w:line="360" w:lineRule="auto"/>
              <w:rPr>
                <w:rFonts w:ascii="Arial" w:hAnsi="Arial" w:cs="Arial"/>
              </w:rPr>
            </w:pPr>
          </w:p>
        </w:tc>
      </w:tr>
      <w:tr w:rsidR="00A665CE" w:rsidRPr="0089263F" w14:paraId="68C1D514" w14:textId="77777777" w:rsidTr="00D26A55">
        <w:tc>
          <w:tcPr>
            <w:tcW w:w="1435" w:type="dxa"/>
          </w:tcPr>
          <w:p w14:paraId="0FB5F46A" w14:textId="77777777" w:rsidR="00A665CE" w:rsidRPr="0089263F" w:rsidRDefault="00A665CE" w:rsidP="00D26A55">
            <w:pPr>
              <w:spacing w:line="360" w:lineRule="auto"/>
              <w:rPr>
                <w:rFonts w:ascii="Arial" w:hAnsi="Arial" w:cs="Arial"/>
              </w:rPr>
            </w:pPr>
            <w:r w:rsidRPr="0089263F">
              <w:rPr>
                <w:rFonts w:ascii="Arial" w:hAnsi="Arial" w:cs="Arial"/>
              </w:rPr>
              <w:t>Summary</w:t>
            </w:r>
          </w:p>
        </w:tc>
        <w:tc>
          <w:tcPr>
            <w:tcW w:w="7915" w:type="dxa"/>
          </w:tcPr>
          <w:p w14:paraId="526E33B0" w14:textId="77777777" w:rsidR="00A665CE" w:rsidRPr="0089263F" w:rsidRDefault="00A665CE" w:rsidP="00D26A55">
            <w:pPr>
              <w:spacing w:line="360" w:lineRule="auto"/>
              <w:rPr>
                <w:rFonts w:ascii="Arial" w:hAnsi="Arial" w:cs="Arial"/>
              </w:rPr>
            </w:pPr>
            <w:r w:rsidRPr="0089263F">
              <w:rPr>
                <w:rFonts w:ascii="Arial" w:hAnsi="Arial" w:cs="Arial"/>
              </w:rPr>
              <w:t xml:space="preserve">The research study focuses on an investigative approach on biomarkers as key in predicting cigarette smoking in the future than self-report. It is based on the assessment of the association of cotinine and later e-cigarette smoking in the population which was not initially exposed to e-cigarettes in youth. </w:t>
            </w:r>
            <w:r w:rsidRPr="0089263F">
              <w:rPr>
                <w:rFonts w:ascii="Arial" w:hAnsi="Arial" w:cs="Arial"/>
              </w:rPr>
              <w:lastRenderedPageBreak/>
              <w:t>Biomarkers can be employed in the assessment of smoking behavior accurately and objectively than using self-report from youths.</w:t>
            </w:r>
          </w:p>
        </w:tc>
      </w:tr>
      <w:tr w:rsidR="00A665CE" w:rsidRPr="0089263F" w14:paraId="765F5E6F" w14:textId="77777777" w:rsidTr="00D26A55">
        <w:tc>
          <w:tcPr>
            <w:tcW w:w="1435" w:type="dxa"/>
          </w:tcPr>
          <w:p w14:paraId="6F1860EA" w14:textId="77777777" w:rsidR="00A665CE" w:rsidRPr="0089263F" w:rsidRDefault="00A665CE" w:rsidP="00D26A55">
            <w:pPr>
              <w:spacing w:line="360" w:lineRule="auto"/>
              <w:rPr>
                <w:rFonts w:ascii="Arial" w:hAnsi="Arial" w:cs="Arial"/>
              </w:rPr>
            </w:pPr>
            <w:r w:rsidRPr="0089263F">
              <w:rPr>
                <w:rFonts w:ascii="Arial" w:hAnsi="Arial" w:cs="Arial"/>
              </w:rPr>
              <w:lastRenderedPageBreak/>
              <w:t>Evaluation</w:t>
            </w:r>
          </w:p>
        </w:tc>
        <w:tc>
          <w:tcPr>
            <w:tcW w:w="7915" w:type="dxa"/>
          </w:tcPr>
          <w:p w14:paraId="154AEC7E" w14:textId="77777777" w:rsidR="00A665CE" w:rsidRPr="0089263F" w:rsidRDefault="00A665CE" w:rsidP="00D26A55">
            <w:pPr>
              <w:spacing w:line="360" w:lineRule="auto"/>
              <w:rPr>
                <w:rFonts w:ascii="Arial" w:hAnsi="Arial" w:cs="Arial"/>
              </w:rPr>
            </w:pPr>
            <w:r w:rsidRPr="0089263F">
              <w:rPr>
                <w:rFonts w:ascii="Arial" w:hAnsi="Arial" w:cs="Arial"/>
              </w:rPr>
              <w:t xml:space="preserve">The study's strength is that it provides an alternative to self-reporting, which is often misreported among the youths. Biomarkers are important in verifying the truth about the history of smoking. </w:t>
            </w:r>
          </w:p>
        </w:tc>
      </w:tr>
      <w:tr w:rsidR="00A665CE" w:rsidRPr="0089263F" w14:paraId="59C0B547" w14:textId="77777777" w:rsidTr="00D26A55">
        <w:tc>
          <w:tcPr>
            <w:tcW w:w="1435" w:type="dxa"/>
          </w:tcPr>
          <w:p w14:paraId="43B6BF29" w14:textId="77777777" w:rsidR="00A665CE" w:rsidRPr="0089263F" w:rsidRDefault="00A665CE" w:rsidP="00D26A55">
            <w:pPr>
              <w:spacing w:line="360" w:lineRule="auto"/>
              <w:rPr>
                <w:rFonts w:ascii="Arial" w:hAnsi="Arial" w:cs="Arial"/>
              </w:rPr>
            </w:pPr>
            <w:r w:rsidRPr="0089263F">
              <w:rPr>
                <w:rFonts w:ascii="Arial" w:hAnsi="Arial" w:cs="Arial"/>
              </w:rPr>
              <w:t>Link</w:t>
            </w:r>
          </w:p>
        </w:tc>
        <w:tc>
          <w:tcPr>
            <w:tcW w:w="7915" w:type="dxa"/>
          </w:tcPr>
          <w:p w14:paraId="54D06508" w14:textId="77777777" w:rsidR="00A665CE" w:rsidRPr="0089263F" w:rsidRDefault="00A665CE" w:rsidP="00D26A55">
            <w:pPr>
              <w:spacing w:line="360" w:lineRule="auto"/>
              <w:rPr>
                <w:rFonts w:ascii="Arial" w:hAnsi="Arial" w:cs="Arial"/>
              </w:rPr>
            </w:pPr>
            <w:r w:rsidRPr="0089263F">
              <w:rPr>
                <w:rFonts w:ascii="Arial" w:hAnsi="Arial" w:cs="Arial"/>
              </w:rPr>
              <w:t xml:space="preserve">The research will provide relevant insights on the gateway hypothesis assessment, which often relies on self-reporting and the need for biomarkers to predict smoking in youth. </w:t>
            </w:r>
          </w:p>
        </w:tc>
      </w:tr>
      <w:tr w:rsidR="00A665CE" w:rsidRPr="0089263F" w14:paraId="0567FFF0" w14:textId="77777777" w:rsidTr="00D26A55">
        <w:tc>
          <w:tcPr>
            <w:tcW w:w="1435" w:type="dxa"/>
          </w:tcPr>
          <w:p w14:paraId="50F748AC" w14:textId="77777777" w:rsidR="00A665CE" w:rsidRPr="0089263F" w:rsidRDefault="00A665CE" w:rsidP="00D26A55">
            <w:pPr>
              <w:spacing w:line="360" w:lineRule="auto"/>
              <w:rPr>
                <w:rFonts w:ascii="Arial" w:hAnsi="Arial" w:cs="Arial"/>
              </w:rPr>
            </w:pPr>
            <w:r w:rsidRPr="0089263F">
              <w:rPr>
                <w:rFonts w:ascii="Arial" w:hAnsi="Arial" w:cs="Arial"/>
              </w:rPr>
              <w:t>Reference</w:t>
            </w:r>
          </w:p>
        </w:tc>
        <w:tc>
          <w:tcPr>
            <w:tcW w:w="7915" w:type="dxa"/>
          </w:tcPr>
          <w:p w14:paraId="39ABCD32" w14:textId="77777777" w:rsidR="00A665CE" w:rsidRPr="0089263F" w:rsidRDefault="00A665CE" w:rsidP="00D26A55">
            <w:pPr>
              <w:spacing w:line="360" w:lineRule="auto"/>
              <w:ind w:left="720" w:hanging="720"/>
              <w:rPr>
                <w:rFonts w:ascii="Arial" w:hAnsi="Arial" w:cs="Arial"/>
                <w:color w:val="222222"/>
                <w:shd w:val="clear" w:color="auto" w:fill="FFFFFF"/>
              </w:rPr>
            </w:pPr>
            <w:r w:rsidRPr="0089263F">
              <w:rPr>
                <w:rFonts w:ascii="Arial" w:hAnsi="Arial" w:cs="Arial"/>
                <w:color w:val="222222"/>
                <w:shd w:val="clear" w:color="auto" w:fill="FFFFFF"/>
              </w:rPr>
              <w:t xml:space="preserve">Green, M.J., Leyland, A.H., Sweeting, H. and </w:t>
            </w:r>
            <w:proofErr w:type="spellStart"/>
            <w:r w:rsidRPr="0089263F">
              <w:rPr>
                <w:rFonts w:ascii="Arial" w:hAnsi="Arial" w:cs="Arial"/>
                <w:color w:val="222222"/>
                <w:shd w:val="clear" w:color="auto" w:fill="FFFFFF"/>
              </w:rPr>
              <w:t>Benzeval</w:t>
            </w:r>
            <w:proofErr w:type="spellEnd"/>
            <w:r w:rsidRPr="0089263F">
              <w:rPr>
                <w:rFonts w:ascii="Arial" w:hAnsi="Arial" w:cs="Arial"/>
                <w:color w:val="222222"/>
                <w:shd w:val="clear" w:color="auto" w:fill="FFFFFF"/>
              </w:rPr>
              <w:t>, M., 2016. Socioeconomic position and early adolescent smoking development: evidence from the British Youth Panel Survey (1994–2008). </w:t>
            </w:r>
            <w:r w:rsidRPr="0089263F">
              <w:rPr>
                <w:rFonts w:ascii="Arial" w:hAnsi="Arial" w:cs="Arial"/>
                <w:i/>
                <w:iCs/>
                <w:color w:val="222222"/>
                <w:shd w:val="clear" w:color="auto" w:fill="FFFFFF"/>
              </w:rPr>
              <w:t>Tobacco Control</w:t>
            </w:r>
            <w:r w:rsidRPr="0089263F">
              <w:rPr>
                <w:rFonts w:ascii="Arial" w:hAnsi="Arial" w:cs="Arial"/>
                <w:color w:val="222222"/>
                <w:shd w:val="clear" w:color="auto" w:fill="FFFFFF"/>
              </w:rPr>
              <w:t>, </w:t>
            </w:r>
            <w:r w:rsidRPr="0089263F">
              <w:rPr>
                <w:rFonts w:ascii="Arial" w:hAnsi="Arial" w:cs="Arial"/>
                <w:i/>
                <w:iCs/>
                <w:color w:val="222222"/>
                <w:shd w:val="clear" w:color="auto" w:fill="FFFFFF"/>
              </w:rPr>
              <w:t>25</w:t>
            </w:r>
            <w:r w:rsidRPr="0089263F">
              <w:rPr>
                <w:rFonts w:ascii="Arial" w:hAnsi="Arial" w:cs="Arial"/>
                <w:color w:val="222222"/>
                <w:shd w:val="clear" w:color="auto" w:fill="FFFFFF"/>
              </w:rPr>
              <w:t xml:space="preserve">(2), pp.203-210. </w:t>
            </w:r>
            <w:hyperlink r:id="rId32" w:history="1">
              <w:r w:rsidRPr="0089263F">
                <w:rPr>
                  <w:rStyle w:val="Hyperlink"/>
                  <w:rFonts w:ascii="Arial" w:hAnsi="Arial" w:cs="Arial"/>
                  <w:shd w:val="clear" w:color="auto" w:fill="FFFFFF"/>
                </w:rPr>
                <w:t>https://tobaccocontrol.bmj.com/content/tobaccocontrol/25/2/203.full.pdf</w:t>
              </w:r>
            </w:hyperlink>
          </w:p>
          <w:p w14:paraId="0EEBC16C" w14:textId="77777777" w:rsidR="00A665CE" w:rsidRPr="0089263F" w:rsidRDefault="00A665CE" w:rsidP="00D26A55">
            <w:pPr>
              <w:spacing w:line="360" w:lineRule="auto"/>
              <w:rPr>
                <w:rFonts w:ascii="Arial" w:hAnsi="Arial" w:cs="Arial"/>
              </w:rPr>
            </w:pPr>
          </w:p>
        </w:tc>
      </w:tr>
      <w:tr w:rsidR="00A665CE" w:rsidRPr="0089263F" w14:paraId="05E25AC5" w14:textId="77777777" w:rsidTr="00D26A55">
        <w:tc>
          <w:tcPr>
            <w:tcW w:w="1435" w:type="dxa"/>
          </w:tcPr>
          <w:p w14:paraId="01D25A68" w14:textId="77777777" w:rsidR="00A665CE" w:rsidRPr="0089263F" w:rsidRDefault="00A665CE" w:rsidP="00D26A55">
            <w:pPr>
              <w:spacing w:line="360" w:lineRule="auto"/>
              <w:rPr>
                <w:rFonts w:ascii="Arial" w:hAnsi="Arial" w:cs="Arial"/>
              </w:rPr>
            </w:pPr>
            <w:r w:rsidRPr="0089263F">
              <w:rPr>
                <w:rFonts w:ascii="Arial" w:hAnsi="Arial" w:cs="Arial"/>
              </w:rPr>
              <w:t>Summary</w:t>
            </w:r>
          </w:p>
        </w:tc>
        <w:tc>
          <w:tcPr>
            <w:tcW w:w="7915" w:type="dxa"/>
          </w:tcPr>
          <w:p w14:paraId="7DE2EE71" w14:textId="77777777" w:rsidR="00A665CE" w:rsidRPr="0089263F" w:rsidRDefault="00A665CE" w:rsidP="00D26A55">
            <w:pPr>
              <w:spacing w:line="360" w:lineRule="auto"/>
              <w:rPr>
                <w:rFonts w:ascii="Arial" w:hAnsi="Arial" w:cs="Arial"/>
              </w:rPr>
            </w:pPr>
            <w:r w:rsidRPr="0089263F">
              <w:rPr>
                <w:rFonts w:ascii="Arial" w:hAnsi="Arial" w:cs="Arial"/>
              </w:rPr>
              <w:t xml:space="preserve">Green et al. (2016, 203) examine the association between socioeconomic position and early adolescent smoking initiation among the youth population by using evidence from a British youth panel survey from the year 1994 to the year 2008.  Increasing the policies on tobacco control in the U.K. effectively increases rates of quitting and reduces the uptake of cigarette smoking among the youth. </w:t>
            </w:r>
          </w:p>
        </w:tc>
      </w:tr>
      <w:tr w:rsidR="00A665CE" w:rsidRPr="0089263F" w14:paraId="43FC1DEB" w14:textId="77777777" w:rsidTr="00D26A55">
        <w:tc>
          <w:tcPr>
            <w:tcW w:w="1435" w:type="dxa"/>
          </w:tcPr>
          <w:p w14:paraId="57C0E965" w14:textId="77777777" w:rsidR="00A665CE" w:rsidRPr="0089263F" w:rsidRDefault="00A665CE" w:rsidP="00D26A55">
            <w:pPr>
              <w:spacing w:line="360" w:lineRule="auto"/>
              <w:rPr>
                <w:rFonts w:ascii="Arial" w:hAnsi="Arial" w:cs="Arial"/>
              </w:rPr>
            </w:pPr>
            <w:r w:rsidRPr="0089263F">
              <w:rPr>
                <w:rFonts w:ascii="Arial" w:hAnsi="Arial" w:cs="Arial"/>
              </w:rPr>
              <w:t>Evaluation</w:t>
            </w:r>
          </w:p>
        </w:tc>
        <w:tc>
          <w:tcPr>
            <w:tcW w:w="7915" w:type="dxa"/>
          </w:tcPr>
          <w:p w14:paraId="1EC69984" w14:textId="77777777" w:rsidR="00A665CE" w:rsidRPr="0089263F" w:rsidRDefault="00A665CE" w:rsidP="00D26A55">
            <w:pPr>
              <w:spacing w:line="360" w:lineRule="auto"/>
              <w:rPr>
                <w:rFonts w:ascii="Arial" w:hAnsi="Arial" w:cs="Arial"/>
              </w:rPr>
            </w:pPr>
            <w:r w:rsidRPr="0089263F">
              <w:rPr>
                <w:rFonts w:ascii="Arial" w:hAnsi="Arial" w:cs="Arial"/>
              </w:rPr>
              <w:t xml:space="preserve">The data obtained from the research study is highly useful since it is obtained from a panel survey that spans more than a decade. The data is, therefore, extensive. </w:t>
            </w:r>
          </w:p>
        </w:tc>
      </w:tr>
      <w:tr w:rsidR="00A665CE" w:rsidRPr="0089263F" w14:paraId="1B41E240" w14:textId="77777777" w:rsidTr="00D26A55">
        <w:tc>
          <w:tcPr>
            <w:tcW w:w="1435" w:type="dxa"/>
          </w:tcPr>
          <w:p w14:paraId="3A14865B" w14:textId="77777777" w:rsidR="00A665CE" w:rsidRPr="0089263F" w:rsidRDefault="00A665CE" w:rsidP="00D26A55">
            <w:pPr>
              <w:spacing w:line="360" w:lineRule="auto"/>
              <w:rPr>
                <w:rFonts w:ascii="Arial" w:hAnsi="Arial" w:cs="Arial"/>
              </w:rPr>
            </w:pPr>
            <w:r w:rsidRPr="0089263F">
              <w:rPr>
                <w:rFonts w:ascii="Arial" w:hAnsi="Arial" w:cs="Arial"/>
              </w:rPr>
              <w:t>Link</w:t>
            </w:r>
          </w:p>
        </w:tc>
        <w:tc>
          <w:tcPr>
            <w:tcW w:w="7915" w:type="dxa"/>
          </w:tcPr>
          <w:p w14:paraId="40731D90" w14:textId="77777777" w:rsidR="00A665CE" w:rsidRPr="0089263F" w:rsidRDefault="00A665CE" w:rsidP="00D26A55">
            <w:pPr>
              <w:spacing w:line="360" w:lineRule="auto"/>
              <w:rPr>
                <w:rFonts w:ascii="Arial" w:hAnsi="Arial" w:cs="Arial"/>
              </w:rPr>
            </w:pPr>
            <w:r w:rsidRPr="0089263F">
              <w:rPr>
                <w:rFonts w:ascii="Arial" w:hAnsi="Arial" w:cs="Arial"/>
              </w:rPr>
              <w:t xml:space="preserve">The study will provide information on whether early smoking in adolescents and its association with socioeconomic position have changed in a population which operates in areas where tobacco policies are well implemented. </w:t>
            </w:r>
          </w:p>
        </w:tc>
      </w:tr>
      <w:tr w:rsidR="00A665CE" w:rsidRPr="0089263F" w14:paraId="52B50E96" w14:textId="77777777" w:rsidTr="00D26A55">
        <w:tc>
          <w:tcPr>
            <w:tcW w:w="1435" w:type="dxa"/>
          </w:tcPr>
          <w:p w14:paraId="499168EC" w14:textId="77777777" w:rsidR="00A665CE" w:rsidRPr="0089263F" w:rsidRDefault="00A665CE" w:rsidP="00D26A55">
            <w:pPr>
              <w:spacing w:line="360" w:lineRule="auto"/>
              <w:rPr>
                <w:rFonts w:ascii="Arial" w:hAnsi="Arial" w:cs="Arial"/>
              </w:rPr>
            </w:pPr>
            <w:r w:rsidRPr="0089263F">
              <w:rPr>
                <w:rFonts w:ascii="Arial" w:hAnsi="Arial" w:cs="Arial"/>
              </w:rPr>
              <w:t>Reference</w:t>
            </w:r>
          </w:p>
        </w:tc>
        <w:tc>
          <w:tcPr>
            <w:tcW w:w="7915" w:type="dxa"/>
          </w:tcPr>
          <w:p w14:paraId="6A72FDFF" w14:textId="77777777" w:rsidR="00A665CE" w:rsidRPr="0089263F" w:rsidRDefault="00A665CE" w:rsidP="00D26A55">
            <w:pPr>
              <w:spacing w:line="360" w:lineRule="auto"/>
              <w:ind w:left="720" w:hanging="720"/>
              <w:rPr>
                <w:rFonts w:ascii="Arial" w:hAnsi="Arial" w:cs="Arial"/>
                <w:color w:val="222222"/>
                <w:shd w:val="clear" w:color="auto" w:fill="FFFFFF"/>
              </w:rPr>
            </w:pPr>
            <w:r w:rsidRPr="0089263F">
              <w:rPr>
                <w:rFonts w:ascii="Arial" w:hAnsi="Arial" w:cs="Arial"/>
                <w:color w:val="222222"/>
                <w:shd w:val="clear" w:color="auto" w:fill="FFFFFF"/>
              </w:rPr>
              <w:t xml:space="preserve">Laverty, A.A., </w:t>
            </w:r>
            <w:proofErr w:type="spellStart"/>
            <w:r w:rsidRPr="0089263F">
              <w:rPr>
                <w:rFonts w:ascii="Arial" w:hAnsi="Arial" w:cs="Arial"/>
                <w:color w:val="222222"/>
                <w:shd w:val="clear" w:color="auto" w:fill="FFFFFF"/>
              </w:rPr>
              <w:t>Filippidis</w:t>
            </w:r>
            <w:proofErr w:type="spellEnd"/>
            <w:r w:rsidRPr="0089263F">
              <w:rPr>
                <w:rFonts w:ascii="Arial" w:hAnsi="Arial" w:cs="Arial"/>
                <w:color w:val="222222"/>
                <w:shd w:val="clear" w:color="auto" w:fill="FFFFFF"/>
              </w:rPr>
              <w:t xml:space="preserve">, F.T., Taylor-Robinson, D., Millett, C., Bush, A. and Hopkinson, N.S., 2019. Smoking uptake in U.K. children: analysis of the U.K. Millennium Cohort Study. </w:t>
            </w:r>
            <w:r w:rsidRPr="0089263F">
              <w:rPr>
                <w:rFonts w:ascii="Arial" w:hAnsi="Arial" w:cs="Arial"/>
                <w:i/>
                <w:iCs/>
                <w:color w:val="222222"/>
                <w:shd w:val="clear" w:color="auto" w:fill="FFFFFF"/>
              </w:rPr>
              <w:t>Thorax</w:t>
            </w:r>
            <w:r w:rsidRPr="0089263F">
              <w:rPr>
                <w:rFonts w:ascii="Arial" w:hAnsi="Arial" w:cs="Arial"/>
                <w:color w:val="222222"/>
                <w:shd w:val="clear" w:color="auto" w:fill="FFFFFF"/>
              </w:rPr>
              <w:t>, </w:t>
            </w:r>
            <w:r w:rsidRPr="0089263F">
              <w:rPr>
                <w:rFonts w:ascii="Arial" w:hAnsi="Arial" w:cs="Arial"/>
                <w:i/>
                <w:iCs/>
                <w:color w:val="222222"/>
                <w:shd w:val="clear" w:color="auto" w:fill="FFFFFF"/>
              </w:rPr>
              <w:t>74</w:t>
            </w:r>
            <w:r w:rsidRPr="0089263F">
              <w:rPr>
                <w:rFonts w:ascii="Arial" w:hAnsi="Arial" w:cs="Arial"/>
                <w:color w:val="222222"/>
                <w:shd w:val="clear" w:color="auto" w:fill="FFFFFF"/>
              </w:rPr>
              <w:t xml:space="preserve">(6), pp.607-610. </w:t>
            </w:r>
            <w:hyperlink r:id="rId33" w:history="1">
              <w:r w:rsidRPr="0089263F">
                <w:rPr>
                  <w:rStyle w:val="Hyperlink"/>
                  <w:rFonts w:ascii="Arial" w:hAnsi="Arial" w:cs="Arial"/>
                  <w:shd w:val="clear" w:color="auto" w:fill="FFFFFF"/>
                </w:rPr>
                <w:t>https://livrepository.liverpool.ac.uk/3029042/1/Thorax_revision.pdf</w:t>
              </w:r>
            </w:hyperlink>
          </w:p>
          <w:p w14:paraId="58871ECA" w14:textId="77777777" w:rsidR="00A665CE" w:rsidRPr="0089263F" w:rsidRDefault="00A665CE" w:rsidP="00D26A55">
            <w:pPr>
              <w:spacing w:line="360" w:lineRule="auto"/>
              <w:rPr>
                <w:rFonts w:ascii="Arial" w:hAnsi="Arial" w:cs="Arial"/>
              </w:rPr>
            </w:pPr>
          </w:p>
        </w:tc>
      </w:tr>
      <w:tr w:rsidR="00A665CE" w:rsidRPr="0089263F" w14:paraId="7609070E" w14:textId="77777777" w:rsidTr="00D26A55">
        <w:tc>
          <w:tcPr>
            <w:tcW w:w="1435" w:type="dxa"/>
          </w:tcPr>
          <w:p w14:paraId="06FD7D38" w14:textId="77777777" w:rsidR="00A665CE" w:rsidRPr="0089263F" w:rsidRDefault="00A665CE" w:rsidP="00D26A55">
            <w:pPr>
              <w:spacing w:line="360" w:lineRule="auto"/>
              <w:rPr>
                <w:rFonts w:ascii="Arial" w:hAnsi="Arial" w:cs="Arial"/>
              </w:rPr>
            </w:pPr>
            <w:r w:rsidRPr="0089263F">
              <w:rPr>
                <w:rFonts w:ascii="Arial" w:hAnsi="Arial" w:cs="Arial"/>
              </w:rPr>
              <w:t>Summary</w:t>
            </w:r>
          </w:p>
        </w:tc>
        <w:tc>
          <w:tcPr>
            <w:tcW w:w="7915" w:type="dxa"/>
          </w:tcPr>
          <w:p w14:paraId="45B96FF6" w14:textId="77777777" w:rsidR="00A665CE" w:rsidRPr="0089263F" w:rsidRDefault="00A665CE" w:rsidP="00D26A55">
            <w:pPr>
              <w:spacing w:line="360" w:lineRule="auto"/>
              <w:rPr>
                <w:rFonts w:ascii="Arial" w:hAnsi="Arial" w:cs="Arial"/>
              </w:rPr>
            </w:pPr>
            <w:r w:rsidRPr="0089263F">
              <w:rPr>
                <w:rFonts w:ascii="Arial" w:hAnsi="Arial" w:cs="Arial"/>
              </w:rPr>
              <w:t xml:space="preserve">The study uses analysis on the millennium cohort for smoking uptake in children aged about 14 years. Peer-group smoking and caregiver smoking are crucial drivers of early initiation of smoking habits in children at around 14 and where interventions need to be focused. </w:t>
            </w:r>
          </w:p>
        </w:tc>
      </w:tr>
      <w:tr w:rsidR="00A665CE" w:rsidRPr="0089263F" w14:paraId="0F7DAE1F" w14:textId="77777777" w:rsidTr="00D26A55">
        <w:tc>
          <w:tcPr>
            <w:tcW w:w="1435" w:type="dxa"/>
          </w:tcPr>
          <w:p w14:paraId="5360AA5B" w14:textId="77777777" w:rsidR="00A665CE" w:rsidRPr="0089263F" w:rsidRDefault="00A665CE" w:rsidP="00D26A55">
            <w:pPr>
              <w:spacing w:line="360" w:lineRule="auto"/>
              <w:rPr>
                <w:rFonts w:ascii="Arial" w:hAnsi="Arial" w:cs="Arial"/>
              </w:rPr>
            </w:pPr>
            <w:r w:rsidRPr="0089263F">
              <w:rPr>
                <w:rFonts w:ascii="Arial" w:hAnsi="Arial" w:cs="Arial"/>
              </w:rPr>
              <w:t>Evaluation</w:t>
            </w:r>
          </w:p>
        </w:tc>
        <w:tc>
          <w:tcPr>
            <w:tcW w:w="7915" w:type="dxa"/>
          </w:tcPr>
          <w:p w14:paraId="3E745214" w14:textId="77777777" w:rsidR="00A665CE" w:rsidRPr="0089263F" w:rsidRDefault="00A665CE" w:rsidP="00D26A55">
            <w:pPr>
              <w:spacing w:line="360" w:lineRule="auto"/>
              <w:rPr>
                <w:rFonts w:ascii="Arial" w:hAnsi="Arial" w:cs="Arial"/>
              </w:rPr>
            </w:pPr>
            <w:r w:rsidRPr="0089263F">
              <w:rPr>
                <w:rFonts w:ascii="Arial" w:hAnsi="Arial" w:cs="Arial"/>
              </w:rPr>
              <w:t xml:space="preserve">Laverty et al. (2019, 2) provide important estimates on the numbers of </w:t>
            </w:r>
            <w:r w:rsidRPr="0089263F">
              <w:rPr>
                <w:rFonts w:ascii="Arial" w:hAnsi="Arial" w:cs="Arial"/>
              </w:rPr>
              <w:lastRenderedPageBreak/>
              <w:t>cigarette smokers and non-smokers in the children's population and which can be used to predict future smoking habits.</w:t>
            </w:r>
          </w:p>
        </w:tc>
      </w:tr>
      <w:tr w:rsidR="00A665CE" w:rsidRPr="0089263F" w14:paraId="632190EF" w14:textId="77777777" w:rsidTr="00D26A55">
        <w:tc>
          <w:tcPr>
            <w:tcW w:w="1435" w:type="dxa"/>
          </w:tcPr>
          <w:p w14:paraId="638DA178" w14:textId="77777777" w:rsidR="00A665CE" w:rsidRPr="0089263F" w:rsidRDefault="00A665CE" w:rsidP="00D26A55">
            <w:pPr>
              <w:spacing w:line="360" w:lineRule="auto"/>
              <w:rPr>
                <w:rFonts w:ascii="Arial" w:hAnsi="Arial" w:cs="Arial"/>
              </w:rPr>
            </w:pPr>
            <w:r w:rsidRPr="0089263F">
              <w:rPr>
                <w:rFonts w:ascii="Arial" w:hAnsi="Arial" w:cs="Arial"/>
              </w:rPr>
              <w:lastRenderedPageBreak/>
              <w:t>Link</w:t>
            </w:r>
          </w:p>
        </w:tc>
        <w:tc>
          <w:tcPr>
            <w:tcW w:w="7915" w:type="dxa"/>
          </w:tcPr>
          <w:p w14:paraId="4B785A00" w14:textId="77777777" w:rsidR="00A665CE" w:rsidRPr="0089263F" w:rsidRDefault="00A665CE" w:rsidP="00D26A55">
            <w:pPr>
              <w:spacing w:line="360" w:lineRule="auto"/>
              <w:rPr>
                <w:rFonts w:ascii="Arial" w:hAnsi="Arial" w:cs="Arial"/>
              </w:rPr>
            </w:pPr>
            <w:r w:rsidRPr="0089263F">
              <w:rPr>
                <w:rFonts w:ascii="Arial" w:hAnsi="Arial" w:cs="Arial"/>
              </w:rPr>
              <w:t xml:space="preserve">While the article is largely based on cigarette uptake in children aged about 14 years, the early initiation to smoking drives the children to addiction at an early age as young as 14 years. </w:t>
            </w:r>
          </w:p>
        </w:tc>
      </w:tr>
      <w:tr w:rsidR="00A665CE" w:rsidRPr="0089263F" w14:paraId="5F142F51" w14:textId="77777777" w:rsidTr="00D26A55">
        <w:tc>
          <w:tcPr>
            <w:tcW w:w="1435" w:type="dxa"/>
          </w:tcPr>
          <w:p w14:paraId="19C1FFFC" w14:textId="77777777" w:rsidR="00A665CE" w:rsidRPr="0089263F" w:rsidRDefault="00A665CE" w:rsidP="00D26A55">
            <w:pPr>
              <w:spacing w:line="360" w:lineRule="auto"/>
              <w:rPr>
                <w:rFonts w:ascii="Arial" w:hAnsi="Arial" w:cs="Arial"/>
              </w:rPr>
            </w:pPr>
            <w:r w:rsidRPr="0089263F">
              <w:rPr>
                <w:rFonts w:ascii="Arial" w:hAnsi="Arial" w:cs="Arial"/>
              </w:rPr>
              <w:t>Reference</w:t>
            </w:r>
          </w:p>
        </w:tc>
        <w:tc>
          <w:tcPr>
            <w:tcW w:w="7915" w:type="dxa"/>
          </w:tcPr>
          <w:p w14:paraId="4286343F" w14:textId="77777777" w:rsidR="00A665CE" w:rsidRPr="0089263F" w:rsidRDefault="00A665CE" w:rsidP="00D26A55">
            <w:pPr>
              <w:spacing w:line="360" w:lineRule="auto"/>
              <w:ind w:left="720" w:hanging="720"/>
              <w:rPr>
                <w:rFonts w:ascii="Arial" w:hAnsi="Arial" w:cs="Arial"/>
                <w:color w:val="222222"/>
                <w:shd w:val="clear" w:color="auto" w:fill="FFFFFF"/>
              </w:rPr>
            </w:pPr>
            <w:proofErr w:type="spellStart"/>
            <w:r w:rsidRPr="0089263F">
              <w:rPr>
                <w:rFonts w:ascii="Arial" w:hAnsi="Arial" w:cs="Arial"/>
                <w:color w:val="222222"/>
                <w:shd w:val="clear" w:color="auto" w:fill="FFFFFF"/>
              </w:rPr>
              <w:t>Katikireddi</w:t>
            </w:r>
            <w:proofErr w:type="spellEnd"/>
            <w:r w:rsidRPr="0089263F">
              <w:rPr>
                <w:rFonts w:ascii="Arial" w:hAnsi="Arial" w:cs="Arial"/>
                <w:color w:val="222222"/>
                <w:shd w:val="clear" w:color="auto" w:fill="FFFFFF"/>
              </w:rPr>
              <w:t xml:space="preserve">, S.V., Der, G., Roberts, C. and Haw, S., 2016. Has childhood smoking reduced following smoke-free public places legislation? A segmented regression analysis of cross-sectional U.K. school-based surveys. </w:t>
            </w:r>
            <w:r w:rsidRPr="0089263F">
              <w:rPr>
                <w:rFonts w:ascii="Arial" w:hAnsi="Arial" w:cs="Arial"/>
                <w:i/>
                <w:iCs/>
                <w:color w:val="222222"/>
                <w:shd w:val="clear" w:color="auto" w:fill="FFFFFF"/>
              </w:rPr>
              <w:t>Nicotine &amp; Tobacco Research</w:t>
            </w:r>
            <w:r w:rsidRPr="0089263F">
              <w:rPr>
                <w:rFonts w:ascii="Arial" w:hAnsi="Arial" w:cs="Arial"/>
                <w:color w:val="222222"/>
                <w:shd w:val="clear" w:color="auto" w:fill="FFFFFF"/>
              </w:rPr>
              <w:t>, </w:t>
            </w:r>
            <w:r w:rsidRPr="0089263F">
              <w:rPr>
                <w:rFonts w:ascii="Arial" w:hAnsi="Arial" w:cs="Arial"/>
                <w:i/>
                <w:iCs/>
                <w:color w:val="222222"/>
                <w:shd w:val="clear" w:color="auto" w:fill="FFFFFF"/>
              </w:rPr>
              <w:t>18</w:t>
            </w:r>
            <w:r w:rsidRPr="0089263F">
              <w:rPr>
                <w:rFonts w:ascii="Arial" w:hAnsi="Arial" w:cs="Arial"/>
                <w:color w:val="222222"/>
                <w:shd w:val="clear" w:color="auto" w:fill="FFFFFF"/>
              </w:rPr>
              <w:t xml:space="preserve">(7), pp.1670-1674. </w:t>
            </w:r>
            <w:hyperlink r:id="rId34" w:history="1">
              <w:r w:rsidRPr="0089263F">
                <w:rPr>
                  <w:rStyle w:val="Hyperlink"/>
                  <w:rFonts w:ascii="Arial" w:hAnsi="Arial" w:cs="Arial"/>
                  <w:shd w:val="clear" w:color="auto" w:fill="FFFFFF"/>
                </w:rPr>
                <w:t>https://academic.oup.com/ntr/article/18/7/1670/2509725</w:t>
              </w:r>
            </w:hyperlink>
          </w:p>
          <w:p w14:paraId="318F3C97" w14:textId="77777777" w:rsidR="00A665CE" w:rsidRPr="0089263F" w:rsidRDefault="00A665CE" w:rsidP="00D26A55">
            <w:pPr>
              <w:spacing w:line="360" w:lineRule="auto"/>
              <w:rPr>
                <w:rFonts w:ascii="Arial" w:hAnsi="Arial" w:cs="Arial"/>
              </w:rPr>
            </w:pPr>
          </w:p>
        </w:tc>
      </w:tr>
      <w:tr w:rsidR="00A665CE" w:rsidRPr="0089263F" w14:paraId="2081EDD1" w14:textId="77777777" w:rsidTr="00D26A55">
        <w:tc>
          <w:tcPr>
            <w:tcW w:w="1435" w:type="dxa"/>
          </w:tcPr>
          <w:p w14:paraId="246814B0" w14:textId="77777777" w:rsidR="00A665CE" w:rsidRPr="0089263F" w:rsidRDefault="00A665CE" w:rsidP="00D26A55">
            <w:pPr>
              <w:spacing w:line="360" w:lineRule="auto"/>
              <w:rPr>
                <w:rFonts w:ascii="Arial" w:hAnsi="Arial" w:cs="Arial"/>
              </w:rPr>
            </w:pPr>
            <w:r w:rsidRPr="0089263F">
              <w:rPr>
                <w:rFonts w:ascii="Arial" w:hAnsi="Arial" w:cs="Arial"/>
              </w:rPr>
              <w:t>Summary</w:t>
            </w:r>
          </w:p>
        </w:tc>
        <w:tc>
          <w:tcPr>
            <w:tcW w:w="7915" w:type="dxa"/>
          </w:tcPr>
          <w:p w14:paraId="47EE6ABF" w14:textId="77777777" w:rsidR="00A665CE" w:rsidRPr="0089263F" w:rsidRDefault="00A665CE" w:rsidP="00D26A55">
            <w:pPr>
              <w:spacing w:line="360" w:lineRule="auto"/>
              <w:rPr>
                <w:rFonts w:ascii="Arial" w:hAnsi="Arial" w:cs="Arial"/>
              </w:rPr>
            </w:pPr>
            <w:r w:rsidRPr="0089263F">
              <w:rPr>
                <w:rFonts w:ascii="Arial" w:hAnsi="Arial" w:cs="Arial"/>
              </w:rPr>
              <w:t xml:space="preserve">The article is focused on the impact of smoke-free legislation on tobacco control in the U.K. among school-going children. The implementation of smoke-free legislation was greatly associated with about a 4.3 percent reduction in the prevalence of regular smoking for 15-year-olds. </w:t>
            </w:r>
          </w:p>
        </w:tc>
      </w:tr>
      <w:tr w:rsidR="00A665CE" w:rsidRPr="0089263F" w14:paraId="7F6E5F6F" w14:textId="77777777" w:rsidTr="00D26A55">
        <w:tc>
          <w:tcPr>
            <w:tcW w:w="1435" w:type="dxa"/>
          </w:tcPr>
          <w:p w14:paraId="338D28E4" w14:textId="77777777" w:rsidR="00A665CE" w:rsidRPr="0089263F" w:rsidRDefault="00A665CE" w:rsidP="00D26A55">
            <w:pPr>
              <w:spacing w:line="360" w:lineRule="auto"/>
              <w:rPr>
                <w:rFonts w:ascii="Arial" w:hAnsi="Arial" w:cs="Arial"/>
              </w:rPr>
            </w:pPr>
            <w:r w:rsidRPr="0089263F">
              <w:rPr>
                <w:rFonts w:ascii="Arial" w:hAnsi="Arial" w:cs="Arial"/>
              </w:rPr>
              <w:t>Evaluation</w:t>
            </w:r>
          </w:p>
        </w:tc>
        <w:tc>
          <w:tcPr>
            <w:tcW w:w="7915" w:type="dxa"/>
          </w:tcPr>
          <w:p w14:paraId="496694FC" w14:textId="77777777" w:rsidR="00A665CE" w:rsidRPr="0089263F" w:rsidRDefault="00A665CE" w:rsidP="00D26A55">
            <w:pPr>
              <w:spacing w:line="360" w:lineRule="auto"/>
              <w:rPr>
                <w:rFonts w:ascii="Arial" w:hAnsi="Arial" w:cs="Arial"/>
              </w:rPr>
            </w:pPr>
            <w:r w:rsidRPr="0089263F">
              <w:rPr>
                <w:rFonts w:ascii="Arial" w:hAnsi="Arial" w:cs="Arial"/>
              </w:rPr>
              <w:t xml:space="preserve">The article’s limitation is that it provides evidence on the effect of smoke-free legislation on teenage girls and not boys and, therefore, may not represent childhood smoking. </w:t>
            </w:r>
          </w:p>
        </w:tc>
      </w:tr>
      <w:tr w:rsidR="00A665CE" w:rsidRPr="0089263F" w14:paraId="22435544" w14:textId="77777777" w:rsidTr="00D26A55">
        <w:tc>
          <w:tcPr>
            <w:tcW w:w="1435" w:type="dxa"/>
          </w:tcPr>
          <w:p w14:paraId="48502800" w14:textId="77777777" w:rsidR="00A665CE" w:rsidRPr="0089263F" w:rsidRDefault="00A665CE" w:rsidP="00D26A55">
            <w:pPr>
              <w:spacing w:line="360" w:lineRule="auto"/>
              <w:rPr>
                <w:rFonts w:ascii="Arial" w:hAnsi="Arial" w:cs="Arial"/>
              </w:rPr>
            </w:pPr>
            <w:r w:rsidRPr="0089263F">
              <w:rPr>
                <w:rFonts w:ascii="Arial" w:hAnsi="Arial" w:cs="Arial"/>
              </w:rPr>
              <w:t>Link</w:t>
            </w:r>
          </w:p>
        </w:tc>
        <w:tc>
          <w:tcPr>
            <w:tcW w:w="7915" w:type="dxa"/>
          </w:tcPr>
          <w:p w14:paraId="461B5972" w14:textId="77777777" w:rsidR="00A665CE" w:rsidRPr="0089263F" w:rsidRDefault="00A665CE" w:rsidP="00D26A55">
            <w:pPr>
              <w:spacing w:line="360" w:lineRule="auto"/>
              <w:rPr>
                <w:rFonts w:ascii="Arial" w:hAnsi="Arial" w:cs="Arial"/>
              </w:rPr>
            </w:pPr>
            <w:r w:rsidRPr="0089263F">
              <w:rPr>
                <w:rFonts w:ascii="Arial" w:hAnsi="Arial" w:cs="Arial"/>
              </w:rPr>
              <w:t xml:space="preserve">The article provides relevant insights on how smoke-free legislation enhances the cessation of smoking in some people. However, the effect may be deemed short-lived. </w:t>
            </w:r>
          </w:p>
        </w:tc>
      </w:tr>
      <w:tr w:rsidR="00A665CE" w:rsidRPr="0089263F" w14:paraId="4AF42787" w14:textId="77777777" w:rsidTr="00D26A55">
        <w:tc>
          <w:tcPr>
            <w:tcW w:w="1435" w:type="dxa"/>
          </w:tcPr>
          <w:p w14:paraId="0C2AC5EE" w14:textId="77777777" w:rsidR="00A665CE" w:rsidRPr="0089263F" w:rsidRDefault="00A665CE" w:rsidP="00D26A55">
            <w:pPr>
              <w:spacing w:line="360" w:lineRule="auto"/>
              <w:rPr>
                <w:rFonts w:ascii="Arial" w:hAnsi="Arial" w:cs="Arial"/>
              </w:rPr>
            </w:pPr>
            <w:r w:rsidRPr="0089263F">
              <w:rPr>
                <w:rFonts w:ascii="Arial" w:hAnsi="Arial" w:cs="Arial"/>
              </w:rPr>
              <w:t>Reference</w:t>
            </w:r>
          </w:p>
        </w:tc>
        <w:tc>
          <w:tcPr>
            <w:tcW w:w="7915" w:type="dxa"/>
          </w:tcPr>
          <w:p w14:paraId="5FF80617" w14:textId="77777777" w:rsidR="00A665CE" w:rsidRPr="0089263F" w:rsidRDefault="00A665CE" w:rsidP="00D26A55">
            <w:pPr>
              <w:spacing w:line="360" w:lineRule="auto"/>
              <w:ind w:left="720" w:hanging="720"/>
              <w:rPr>
                <w:rFonts w:ascii="Arial" w:hAnsi="Arial" w:cs="Arial"/>
                <w:color w:val="222222"/>
                <w:shd w:val="clear" w:color="auto" w:fill="FFFFFF"/>
              </w:rPr>
            </w:pPr>
            <w:r w:rsidRPr="0089263F">
              <w:rPr>
                <w:rFonts w:ascii="Arial" w:hAnsi="Arial" w:cs="Arial"/>
                <w:color w:val="222222"/>
                <w:shd w:val="clear" w:color="auto" w:fill="FFFFFF"/>
              </w:rPr>
              <w:t xml:space="preserve">Siddiqui, F., </w:t>
            </w:r>
            <w:proofErr w:type="spellStart"/>
            <w:r w:rsidRPr="0089263F">
              <w:rPr>
                <w:rFonts w:ascii="Arial" w:hAnsi="Arial" w:cs="Arial"/>
                <w:color w:val="222222"/>
                <w:shd w:val="clear" w:color="auto" w:fill="FFFFFF"/>
              </w:rPr>
              <w:t>Mishu</w:t>
            </w:r>
            <w:proofErr w:type="spellEnd"/>
            <w:r w:rsidRPr="0089263F">
              <w:rPr>
                <w:rFonts w:ascii="Arial" w:hAnsi="Arial" w:cs="Arial"/>
                <w:color w:val="222222"/>
                <w:shd w:val="clear" w:color="auto" w:fill="FFFFFF"/>
              </w:rPr>
              <w:t xml:space="preserve">, M., Marshall, A.M., and Siddiqi, K., 2019. E-cigarette use and subsequent smoking in adolescents and young adults: a perspective. </w:t>
            </w:r>
            <w:r w:rsidRPr="0089263F">
              <w:rPr>
                <w:rFonts w:ascii="Arial" w:hAnsi="Arial" w:cs="Arial"/>
                <w:i/>
                <w:iCs/>
                <w:color w:val="222222"/>
                <w:shd w:val="clear" w:color="auto" w:fill="FFFFFF"/>
              </w:rPr>
              <w:t>Expert review of respiratory medicine</w:t>
            </w:r>
            <w:r w:rsidRPr="0089263F">
              <w:rPr>
                <w:rFonts w:ascii="Arial" w:hAnsi="Arial" w:cs="Arial"/>
                <w:color w:val="222222"/>
                <w:shd w:val="clear" w:color="auto" w:fill="FFFFFF"/>
              </w:rPr>
              <w:t>, </w:t>
            </w:r>
            <w:r w:rsidRPr="0089263F">
              <w:rPr>
                <w:rFonts w:ascii="Arial" w:hAnsi="Arial" w:cs="Arial"/>
                <w:i/>
                <w:iCs/>
                <w:color w:val="222222"/>
                <w:shd w:val="clear" w:color="auto" w:fill="FFFFFF"/>
              </w:rPr>
              <w:t>13</w:t>
            </w:r>
            <w:r w:rsidRPr="0089263F">
              <w:rPr>
                <w:rFonts w:ascii="Arial" w:hAnsi="Arial" w:cs="Arial"/>
                <w:color w:val="222222"/>
                <w:shd w:val="clear" w:color="auto" w:fill="FFFFFF"/>
              </w:rPr>
              <w:t xml:space="preserve">(5), pp.403-405. </w:t>
            </w:r>
            <w:hyperlink r:id="rId35" w:history="1">
              <w:r w:rsidRPr="0089263F">
                <w:rPr>
                  <w:rStyle w:val="Hyperlink"/>
                  <w:rFonts w:ascii="Arial" w:hAnsi="Arial" w:cs="Arial"/>
                  <w:shd w:val="clear" w:color="auto" w:fill="FFFFFF"/>
                </w:rPr>
                <w:t>https://www.tandfonline.com/doi/full/10.1080/17476348.2019.1589371</w:t>
              </w:r>
            </w:hyperlink>
          </w:p>
          <w:p w14:paraId="490E76E6" w14:textId="77777777" w:rsidR="00A665CE" w:rsidRPr="0089263F" w:rsidRDefault="00A665CE" w:rsidP="00D26A55">
            <w:pPr>
              <w:spacing w:line="360" w:lineRule="auto"/>
              <w:rPr>
                <w:rFonts w:ascii="Arial" w:hAnsi="Arial" w:cs="Arial"/>
              </w:rPr>
            </w:pPr>
          </w:p>
        </w:tc>
      </w:tr>
      <w:tr w:rsidR="00A665CE" w:rsidRPr="0089263F" w14:paraId="03EB2B49" w14:textId="77777777" w:rsidTr="00D26A55">
        <w:tc>
          <w:tcPr>
            <w:tcW w:w="1435" w:type="dxa"/>
          </w:tcPr>
          <w:p w14:paraId="139D34F2" w14:textId="77777777" w:rsidR="00A665CE" w:rsidRPr="0089263F" w:rsidRDefault="00A665CE" w:rsidP="00D26A55">
            <w:pPr>
              <w:spacing w:line="360" w:lineRule="auto"/>
              <w:rPr>
                <w:rFonts w:ascii="Arial" w:hAnsi="Arial" w:cs="Arial"/>
              </w:rPr>
            </w:pPr>
            <w:r w:rsidRPr="0089263F">
              <w:rPr>
                <w:rFonts w:ascii="Arial" w:hAnsi="Arial" w:cs="Arial"/>
              </w:rPr>
              <w:t>Summary</w:t>
            </w:r>
          </w:p>
        </w:tc>
        <w:tc>
          <w:tcPr>
            <w:tcW w:w="7915" w:type="dxa"/>
          </w:tcPr>
          <w:p w14:paraId="1104E5A8" w14:textId="77777777" w:rsidR="00A665CE" w:rsidRPr="0089263F" w:rsidRDefault="00A665CE" w:rsidP="00D26A55">
            <w:pPr>
              <w:spacing w:line="360" w:lineRule="auto"/>
              <w:rPr>
                <w:rFonts w:ascii="Arial" w:hAnsi="Arial" w:cs="Arial"/>
              </w:rPr>
            </w:pPr>
            <w:r w:rsidRPr="0089263F">
              <w:rPr>
                <w:rFonts w:ascii="Arial" w:hAnsi="Arial" w:cs="Arial"/>
              </w:rPr>
              <w:t xml:space="preserve">The article provides a perspective on the use of e-cigarettes and the subsequent smoking among young adults and adolescents in the U.K. Young people in the U.K. may use e-cigarettes and even transition to cigarette smoking due to other factors that make the population susceptible to both. </w:t>
            </w:r>
          </w:p>
        </w:tc>
      </w:tr>
      <w:tr w:rsidR="00A665CE" w:rsidRPr="0089263F" w14:paraId="0423E8F8" w14:textId="77777777" w:rsidTr="00D26A55">
        <w:tc>
          <w:tcPr>
            <w:tcW w:w="1435" w:type="dxa"/>
          </w:tcPr>
          <w:p w14:paraId="6FE84D68" w14:textId="77777777" w:rsidR="00A665CE" w:rsidRPr="0089263F" w:rsidRDefault="00A665CE" w:rsidP="00D26A55">
            <w:pPr>
              <w:spacing w:line="360" w:lineRule="auto"/>
              <w:rPr>
                <w:rFonts w:ascii="Arial" w:hAnsi="Arial" w:cs="Arial"/>
              </w:rPr>
            </w:pPr>
            <w:r w:rsidRPr="0089263F">
              <w:rPr>
                <w:rFonts w:ascii="Arial" w:hAnsi="Arial" w:cs="Arial"/>
              </w:rPr>
              <w:t>Evaluation</w:t>
            </w:r>
          </w:p>
        </w:tc>
        <w:tc>
          <w:tcPr>
            <w:tcW w:w="7915" w:type="dxa"/>
          </w:tcPr>
          <w:p w14:paraId="3DEE9055" w14:textId="77777777" w:rsidR="00A665CE" w:rsidRPr="0089263F" w:rsidRDefault="00A665CE" w:rsidP="00D26A55">
            <w:pPr>
              <w:spacing w:line="360" w:lineRule="auto"/>
              <w:rPr>
                <w:rFonts w:ascii="Arial" w:hAnsi="Arial" w:cs="Arial"/>
              </w:rPr>
            </w:pPr>
            <w:r w:rsidRPr="0089263F">
              <w:rPr>
                <w:rFonts w:ascii="Arial" w:hAnsi="Arial" w:cs="Arial"/>
              </w:rPr>
              <w:t xml:space="preserve">The article provides limited evidence on common liability and gateway effect perspective on cigarette smoking among school-going children. </w:t>
            </w:r>
          </w:p>
        </w:tc>
      </w:tr>
      <w:tr w:rsidR="00A665CE" w:rsidRPr="0089263F" w14:paraId="23B9E35B" w14:textId="77777777" w:rsidTr="00D26A55">
        <w:tc>
          <w:tcPr>
            <w:tcW w:w="1435" w:type="dxa"/>
          </w:tcPr>
          <w:p w14:paraId="70AD2EA2" w14:textId="77777777" w:rsidR="00A665CE" w:rsidRPr="0089263F" w:rsidRDefault="00A665CE" w:rsidP="00D26A55">
            <w:pPr>
              <w:spacing w:line="360" w:lineRule="auto"/>
              <w:rPr>
                <w:rFonts w:ascii="Arial" w:hAnsi="Arial" w:cs="Arial"/>
              </w:rPr>
            </w:pPr>
            <w:r w:rsidRPr="0089263F">
              <w:rPr>
                <w:rFonts w:ascii="Arial" w:hAnsi="Arial" w:cs="Arial"/>
              </w:rPr>
              <w:t>Link</w:t>
            </w:r>
          </w:p>
        </w:tc>
        <w:tc>
          <w:tcPr>
            <w:tcW w:w="7915" w:type="dxa"/>
          </w:tcPr>
          <w:p w14:paraId="3EE2F410" w14:textId="77777777" w:rsidR="00A665CE" w:rsidRPr="0089263F" w:rsidRDefault="00A665CE" w:rsidP="00D26A55">
            <w:pPr>
              <w:spacing w:line="360" w:lineRule="auto"/>
              <w:rPr>
                <w:rFonts w:ascii="Arial" w:hAnsi="Arial" w:cs="Arial"/>
              </w:rPr>
            </w:pPr>
            <w:r w:rsidRPr="0089263F">
              <w:rPr>
                <w:rFonts w:ascii="Arial" w:hAnsi="Arial" w:cs="Arial"/>
              </w:rPr>
              <w:t xml:space="preserve">The article is important in providing a comprehensive perspective on the association between e-cigarette smoking and cigarette smoking for young adults. </w:t>
            </w:r>
          </w:p>
        </w:tc>
      </w:tr>
      <w:tr w:rsidR="00A665CE" w:rsidRPr="0089263F" w14:paraId="6B8BFD8F" w14:textId="77777777" w:rsidTr="00D26A55">
        <w:tc>
          <w:tcPr>
            <w:tcW w:w="1435" w:type="dxa"/>
          </w:tcPr>
          <w:p w14:paraId="2D53CFDC" w14:textId="77777777" w:rsidR="00A665CE" w:rsidRPr="0089263F" w:rsidRDefault="00A665CE" w:rsidP="00D26A55">
            <w:pPr>
              <w:spacing w:line="360" w:lineRule="auto"/>
              <w:rPr>
                <w:rFonts w:ascii="Arial" w:hAnsi="Arial" w:cs="Arial"/>
              </w:rPr>
            </w:pPr>
            <w:r w:rsidRPr="0089263F">
              <w:rPr>
                <w:rFonts w:ascii="Arial" w:hAnsi="Arial" w:cs="Arial"/>
              </w:rPr>
              <w:t>Reference</w:t>
            </w:r>
          </w:p>
        </w:tc>
        <w:tc>
          <w:tcPr>
            <w:tcW w:w="7915" w:type="dxa"/>
          </w:tcPr>
          <w:p w14:paraId="0359EE70" w14:textId="77777777" w:rsidR="00A665CE" w:rsidRPr="0089263F" w:rsidRDefault="00A665CE" w:rsidP="00D26A55">
            <w:pPr>
              <w:spacing w:line="360" w:lineRule="auto"/>
              <w:ind w:left="720" w:hanging="720"/>
              <w:rPr>
                <w:rFonts w:ascii="Arial" w:hAnsi="Arial" w:cs="Arial"/>
                <w:color w:val="222222"/>
                <w:shd w:val="clear" w:color="auto" w:fill="FFFFFF"/>
              </w:rPr>
            </w:pPr>
            <w:r w:rsidRPr="0089263F">
              <w:rPr>
                <w:rFonts w:ascii="Arial" w:hAnsi="Arial" w:cs="Arial"/>
                <w:color w:val="222222"/>
                <w:shd w:val="clear" w:color="auto" w:fill="FFFFFF"/>
              </w:rPr>
              <w:t xml:space="preserve">Hopkinson, N.S., Millett, C., Glantz, S., Arnott, D. and McNeill, A., 2016. U.K. </w:t>
            </w:r>
            <w:r w:rsidRPr="0089263F">
              <w:rPr>
                <w:rFonts w:ascii="Arial" w:hAnsi="Arial" w:cs="Arial"/>
                <w:color w:val="222222"/>
                <w:shd w:val="clear" w:color="auto" w:fill="FFFFFF"/>
              </w:rPr>
              <w:lastRenderedPageBreak/>
              <w:t xml:space="preserve">government should fund stop smoking media campaigns, not give tax breaks to films with smoking imagery. </w:t>
            </w:r>
            <w:r w:rsidRPr="0089263F">
              <w:rPr>
                <w:rFonts w:ascii="Arial" w:hAnsi="Arial" w:cs="Arial"/>
                <w:i/>
                <w:iCs/>
                <w:color w:val="222222"/>
                <w:shd w:val="clear" w:color="auto" w:fill="FFFFFF"/>
              </w:rPr>
              <w:t>Addiction</w:t>
            </w:r>
            <w:r w:rsidRPr="0089263F">
              <w:rPr>
                <w:rFonts w:ascii="Arial" w:hAnsi="Arial" w:cs="Arial"/>
                <w:color w:val="222222"/>
                <w:shd w:val="clear" w:color="auto" w:fill="FFFFFF"/>
              </w:rPr>
              <w:t xml:space="preserve">. </w:t>
            </w:r>
            <w:hyperlink r:id="rId36" w:history="1">
              <w:r w:rsidRPr="0089263F">
                <w:rPr>
                  <w:rStyle w:val="Hyperlink"/>
                  <w:rFonts w:ascii="Arial" w:hAnsi="Arial" w:cs="Arial"/>
                  <w:shd w:val="clear" w:color="auto" w:fill="FFFFFF"/>
                </w:rPr>
                <w:t>https://onlinelibrary.wiley.com/doi/pdf/10.1111/add.13511</w:t>
              </w:r>
            </w:hyperlink>
          </w:p>
          <w:p w14:paraId="2C1CE50D" w14:textId="77777777" w:rsidR="00A665CE" w:rsidRPr="0089263F" w:rsidRDefault="00A665CE" w:rsidP="00D26A55">
            <w:pPr>
              <w:spacing w:line="360" w:lineRule="auto"/>
              <w:rPr>
                <w:rFonts w:ascii="Arial" w:hAnsi="Arial" w:cs="Arial"/>
              </w:rPr>
            </w:pPr>
          </w:p>
        </w:tc>
      </w:tr>
      <w:tr w:rsidR="00A665CE" w:rsidRPr="0089263F" w14:paraId="0BB76F3C" w14:textId="77777777" w:rsidTr="00D26A55">
        <w:tc>
          <w:tcPr>
            <w:tcW w:w="1435" w:type="dxa"/>
          </w:tcPr>
          <w:p w14:paraId="748B4EFB" w14:textId="77777777" w:rsidR="00A665CE" w:rsidRPr="0089263F" w:rsidRDefault="00A665CE" w:rsidP="00D26A55">
            <w:pPr>
              <w:spacing w:line="360" w:lineRule="auto"/>
              <w:rPr>
                <w:rFonts w:ascii="Arial" w:hAnsi="Arial" w:cs="Arial"/>
              </w:rPr>
            </w:pPr>
            <w:r w:rsidRPr="0089263F">
              <w:rPr>
                <w:rFonts w:ascii="Arial" w:hAnsi="Arial" w:cs="Arial"/>
              </w:rPr>
              <w:lastRenderedPageBreak/>
              <w:t>Summary</w:t>
            </w:r>
          </w:p>
        </w:tc>
        <w:tc>
          <w:tcPr>
            <w:tcW w:w="7915" w:type="dxa"/>
          </w:tcPr>
          <w:p w14:paraId="1F61F317" w14:textId="77777777" w:rsidR="00A665CE" w:rsidRPr="0089263F" w:rsidRDefault="00A665CE" w:rsidP="00D26A55">
            <w:pPr>
              <w:tabs>
                <w:tab w:val="left" w:pos="1020"/>
              </w:tabs>
              <w:spacing w:line="360" w:lineRule="auto"/>
              <w:rPr>
                <w:rFonts w:ascii="Arial" w:hAnsi="Arial" w:cs="Arial"/>
              </w:rPr>
            </w:pPr>
            <w:r w:rsidRPr="0089263F">
              <w:rPr>
                <w:rFonts w:ascii="Arial" w:hAnsi="Arial" w:cs="Arial"/>
              </w:rPr>
              <w:t xml:space="preserve">The article focuses on the role of the government in controlling content in media related to cigarette smoking and its impact on children. Funding campaigns on media on anti-tobacco use may help addicted smokers quit smoking and reduce the prevalence of uptake of smoking among the youth population. </w:t>
            </w:r>
          </w:p>
        </w:tc>
      </w:tr>
      <w:tr w:rsidR="00A665CE" w:rsidRPr="0089263F" w14:paraId="76E1CA3F" w14:textId="77777777" w:rsidTr="00D26A55">
        <w:tc>
          <w:tcPr>
            <w:tcW w:w="1435" w:type="dxa"/>
          </w:tcPr>
          <w:p w14:paraId="1732F4EA" w14:textId="77777777" w:rsidR="00A665CE" w:rsidRPr="0089263F" w:rsidRDefault="00A665CE" w:rsidP="00D26A55">
            <w:pPr>
              <w:spacing w:line="360" w:lineRule="auto"/>
              <w:rPr>
                <w:rFonts w:ascii="Arial" w:hAnsi="Arial" w:cs="Arial"/>
              </w:rPr>
            </w:pPr>
            <w:r w:rsidRPr="0089263F">
              <w:rPr>
                <w:rFonts w:ascii="Arial" w:hAnsi="Arial" w:cs="Arial"/>
              </w:rPr>
              <w:t>Evaluation</w:t>
            </w:r>
          </w:p>
        </w:tc>
        <w:tc>
          <w:tcPr>
            <w:tcW w:w="7915" w:type="dxa"/>
          </w:tcPr>
          <w:p w14:paraId="18EA7D9E" w14:textId="77777777" w:rsidR="00A665CE" w:rsidRPr="0089263F" w:rsidRDefault="00A665CE" w:rsidP="00D26A55">
            <w:pPr>
              <w:spacing w:line="360" w:lineRule="auto"/>
              <w:rPr>
                <w:rFonts w:ascii="Arial" w:hAnsi="Arial" w:cs="Arial"/>
              </w:rPr>
            </w:pPr>
            <w:r w:rsidRPr="0089263F">
              <w:rPr>
                <w:rFonts w:ascii="Arial" w:hAnsi="Arial" w:cs="Arial"/>
              </w:rPr>
              <w:t xml:space="preserve">The article's limitation is that it does not provide comprehensive data on the impact of tobacco imagery in media on uptake smoking in children. </w:t>
            </w:r>
          </w:p>
        </w:tc>
      </w:tr>
      <w:tr w:rsidR="00A665CE" w:rsidRPr="0089263F" w14:paraId="026D9DDD" w14:textId="77777777" w:rsidTr="00D26A55">
        <w:tc>
          <w:tcPr>
            <w:tcW w:w="1435" w:type="dxa"/>
          </w:tcPr>
          <w:p w14:paraId="4F18C766" w14:textId="77777777" w:rsidR="00A665CE" w:rsidRPr="0089263F" w:rsidRDefault="00A665CE" w:rsidP="00D26A55">
            <w:pPr>
              <w:spacing w:line="360" w:lineRule="auto"/>
              <w:rPr>
                <w:rFonts w:ascii="Arial" w:hAnsi="Arial" w:cs="Arial"/>
              </w:rPr>
            </w:pPr>
            <w:r w:rsidRPr="0089263F">
              <w:rPr>
                <w:rFonts w:ascii="Arial" w:hAnsi="Arial" w:cs="Arial"/>
              </w:rPr>
              <w:t>Link</w:t>
            </w:r>
          </w:p>
        </w:tc>
        <w:tc>
          <w:tcPr>
            <w:tcW w:w="7915" w:type="dxa"/>
          </w:tcPr>
          <w:p w14:paraId="04A67F48" w14:textId="77777777" w:rsidR="00A665CE" w:rsidRPr="0089263F" w:rsidRDefault="00A665CE" w:rsidP="00D26A55">
            <w:pPr>
              <w:spacing w:line="360" w:lineRule="auto"/>
              <w:rPr>
                <w:rFonts w:ascii="Arial" w:hAnsi="Arial" w:cs="Arial"/>
              </w:rPr>
            </w:pPr>
            <w:r w:rsidRPr="0089263F">
              <w:rPr>
                <w:rFonts w:ascii="Arial" w:hAnsi="Arial" w:cs="Arial"/>
              </w:rPr>
              <w:t xml:space="preserve">The government has a huge role in controlling smoking and uptake among children and young adults in the U.K. The article will provide insights on comprehensive data on the impact of media on smoking uptake in children and young adults. </w:t>
            </w:r>
          </w:p>
        </w:tc>
      </w:tr>
      <w:tr w:rsidR="00A665CE" w:rsidRPr="0089263F" w14:paraId="5AE8F899" w14:textId="77777777" w:rsidTr="00D26A55">
        <w:tc>
          <w:tcPr>
            <w:tcW w:w="1435" w:type="dxa"/>
          </w:tcPr>
          <w:p w14:paraId="424DDD4F" w14:textId="77777777" w:rsidR="00A665CE" w:rsidRPr="0089263F" w:rsidRDefault="00A665CE" w:rsidP="00D26A55">
            <w:pPr>
              <w:spacing w:line="360" w:lineRule="auto"/>
              <w:rPr>
                <w:rFonts w:ascii="Arial" w:hAnsi="Arial" w:cs="Arial"/>
              </w:rPr>
            </w:pPr>
            <w:r w:rsidRPr="0089263F">
              <w:rPr>
                <w:rFonts w:ascii="Arial" w:hAnsi="Arial" w:cs="Arial"/>
              </w:rPr>
              <w:t>Reference</w:t>
            </w:r>
          </w:p>
        </w:tc>
        <w:tc>
          <w:tcPr>
            <w:tcW w:w="7915" w:type="dxa"/>
          </w:tcPr>
          <w:p w14:paraId="402FF81E" w14:textId="77777777" w:rsidR="00A665CE" w:rsidRPr="0089263F" w:rsidRDefault="00A665CE" w:rsidP="00D26A55">
            <w:pPr>
              <w:spacing w:line="360" w:lineRule="auto"/>
              <w:ind w:left="720" w:hanging="720"/>
              <w:rPr>
                <w:rFonts w:ascii="Arial" w:hAnsi="Arial" w:cs="Arial"/>
                <w:color w:val="222222"/>
                <w:shd w:val="clear" w:color="auto" w:fill="FFFFFF"/>
              </w:rPr>
            </w:pPr>
            <w:r w:rsidRPr="0089263F">
              <w:rPr>
                <w:rFonts w:ascii="Arial" w:hAnsi="Arial" w:cs="Arial"/>
                <w:color w:val="222222"/>
                <w:shd w:val="clear" w:color="auto" w:fill="FFFFFF"/>
              </w:rPr>
              <w:t xml:space="preserve">Kotecha, S., Jawad, M. and </w:t>
            </w:r>
            <w:proofErr w:type="spellStart"/>
            <w:r w:rsidRPr="0089263F">
              <w:rPr>
                <w:rFonts w:ascii="Arial" w:hAnsi="Arial" w:cs="Arial"/>
                <w:color w:val="222222"/>
                <w:shd w:val="clear" w:color="auto" w:fill="FFFFFF"/>
              </w:rPr>
              <w:t>Iliffe</w:t>
            </w:r>
            <w:proofErr w:type="spellEnd"/>
            <w:r w:rsidRPr="0089263F">
              <w:rPr>
                <w:rFonts w:ascii="Arial" w:hAnsi="Arial" w:cs="Arial"/>
                <w:color w:val="222222"/>
                <w:shd w:val="clear" w:color="auto" w:fill="FFFFFF"/>
              </w:rPr>
              <w:t>, S., 2016. Knowledge, attitudes, and beliefs towards waterpipe tobacco smoking and electronic shisha (e-shisha) among young adults in London: a qualitative analysis. </w:t>
            </w:r>
            <w:r w:rsidRPr="0089263F">
              <w:rPr>
                <w:rFonts w:ascii="Arial" w:hAnsi="Arial" w:cs="Arial"/>
                <w:i/>
                <w:iCs/>
                <w:color w:val="222222"/>
                <w:shd w:val="clear" w:color="auto" w:fill="FFFFFF"/>
              </w:rPr>
              <w:t>Primary health care research &amp; development</w:t>
            </w:r>
            <w:r w:rsidRPr="0089263F">
              <w:rPr>
                <w:rFonts w:ascii="Arial" w:hAnsi="Arial" w:cs="Arial"/>
                <w:color w:val="222222"/>
                <w:shd w:val="clear" w:color="auto" w:fill="FFFFFF"/>
              </w:rPr>
              <w:t>, </w:t>
            </w:r>
            <w:r w:rsidRPr="0089263F">
              <w:rPr>
                <w:rFonts w:ascii="Arial" w:hAnsi="Arial" w:cs="Arial"/>
                <w:i/>
                <w:iCs/>
                <w:color w:val="222222"/>
                <w:shd w:val="clear" w:color="auto" w:fill="FFFFFF"/>
              </w:rPr>
              <w:t>17</w:t>
            </w:r>
            <w:r w:rsidRPr="0089263F">
              <w:rPr>
                <w:rFonts w:ascii="Arial" w:hAnsi="Arial" w:cs="Arial"/>
                <w:color w:val="222222"/>
                <w:shd w:val="clear" w:color="auto" w:fill="FFFFFF"/>
              </w:rPr>
              <w:t xml:space="preserve">(2), pp.166-174. </w:t>
            </w:r>
            <w:hyperlink r:id="rId37" w:history="1">
              <w:r w:rsidRPr="0089263F">
                <w:rPr>
                  <w:rStyle w:val="Hyperlink"/>
                  <w:rFonts w:ascii="Arial" w:hAnsi="Arial" w:cs="Arial"/>
                  <w:shd w:val="clear" w:color="auto" w:fill="FFFFFF"/>
                </w:rPr>
                <w:t>https://www.cambridge.org/core/services/aop-cambridge-core/content/view/CCD6451447AA6D11A2FDD0D479BFC566/S1463423615000237a.pdf/knowledge_attitudes_and_beliefs_towards_waterpipe_tobacco_smoking_and_electronic_shisha_eshisha_among_young_adults_in_london_a_qualitative_analysis.pdf</w:t>
              </w:r>
            </w:hyperlink>
          </w:p>
          <w:p w14:paraId="0B4E6E45" w14:textId="77777777" w:rsidR="00A665CE" w:rsidRPr="0089263F" w:rsidRDefault="00A665CE" w:rsidP="00D26A55">
            <w:pPr>
              <w:spacing w:line="360" w:lineRule="auto"/>
              <w:rPr>
                <w:rFonts w:ascii="Arial" w:hAnsi="Arial" w:cs="Arial"/>
              </w:rPr>
            </w:pPr>
          </w:p>
        </w:tc>
      </w:tr>
      <w:tr w:rsidR="00A665CE" w:rsidRPr="0089263F" w14:paraId="3E1EA0D2" w14:textId="77777777" w:rsidTr="00D26A55">
        <w:tc>
          <w:tcPr>
            <w:tcW w:w="1435" w:type="dxa"/>
          </w:tcPr>
          <w:p w14:paraId="3695F3E1" w14:textId="77777777" w:rsidR="00A665CE" w:rsidRPr="0089263F" w:rsidRDefault="00A665CE" w:rsidP="00D26A55">
            <w:pPr>
              <w:spacing w:line="360" w:lineRule="auto"/>
              <w:rPr>
                <w:rFonts w:ascii="Arial" w:hAnsi="Arial" w:cs="Arial"/>
              </w:rPr>
            </w:pPr>
            <w:r w:rsidRPr="0089263F">
              <w:rPr>
                <w:rFonts w:ascii="Arial" w:hAnsi="Arial" w:cs="Arial"/>
              </w:rPr>
              <w:t>Summary</w:t>
            </w:r>
          </w:p>
        </w:tc>
        <w:tc>
          <w:tcPr>
            <w:tcW w:w="7915" w:type="dxa"/>
          </w:tcPr>
          <w:p w14:paraId="31B9C09A" w14:textId="77777777" w:rsidR="00A665CE" w:rsidRPr="0089263F" w:rsidRDefault="00A665CE" w:rsidP="00D26A55">
            <w:pPr>
              <w:tabs>
                <w:tab w:val="left" w:pos="1020"/>
              </w:tabs>
              <w:spacing w:line="360" w:lineRule="auto"/>
              <w:rPr>
                <w:rFonts w:ascii="Arial" w:hAnsi="Arial" w:cs="Arial"/>
              </w:rPr>
            </w:pPr>
            <w:r w:rsidRPr="0089263F">
              <w:rPr>
                <w:rFonts w:ascii="Arial" w:hAnsi="Arial" w:cs="Arial"/>
              </w:rPr>
              <w:t xml:space="preserve">This article tries to understand the attitudes, beliefs, and knowledge of waterpipe tobacco smoking and its effect on harm reduction among young adults in the U.K. The authors state that peer influence is the key factor in the uptake of waterpipe smoking among teenagers. </w:t>
            </w:r>
          </w:p>
        </w:tc>
      </w:tr>
      <w:tr w:rsidR="00A665CE" w:rsidRPr="0089263F" w14:paraId="72A47572" w14:textId="77777777" w:rsidTr="00D26A55">
        <w:tc>
          <w:tcPr>
            <w:tcW w:w="1435" w:type="dxa"/>
          </w:tcPr>
          <w:p w14:paraId="380C8011" w14:textId="77777777" w:rsidR="00A665CE" w:rsidRPr="0089263F" w:rsidRDefault="00A665CE" w:rsidP="00D26A55">
            <w:pPr>
              <w:spacing w:line="360" w:lineRule="auto"/>
              <w:rPr>
                <w:rFonts w:ascii="Arial" w:hAnsi="Arial" w:cs="Arial"/>
              </w:rPr>
            </w:pPr>
            <w:r w:rsidRPr="0089263F">
              <w:rPr>
                <w:rFonts w:ascii="Arial" w:hAnsi="Arial" w:cs="Arial"/>
              </w:rPr>
              <w:t>Evaluation</w:t>
            </w:r>
          </w:p>
        </w:tc>
        <w:tc>
          <w:tcPr>
            <w:tcW w:w="7915" w:type="dxa"/>
          </w:tcPr>
          <w:p w14:paraId="5299D59B" w14:textId="77777777" w:rsidR="00A665CE" w:rsidRPr="0089263F" w:rsidRDefault="00A665CE" w:rsidP="00D26A55">
            <w:pPr>
              <w:spacing w:line="360" w:lineRule="auto"/>
              <w:rPr>
                <w:rFonts w:ascii="Arial" w:hAnsi="Arial" w:cs="Arial"/>
              </w:rPr>
            </w:pPr>
            <w:r w:rsidRPr="0089263F">
              <w:rPr>
                <w:rFonts w:ascii="Arial" w:hAnsi="Arial" w:cs="Arial"/>
              </w:rPr>
              <w:t xml:space="preserve">The strength of the article is that the research used a pilot study and triangulation, which helped validate the finding of the research. </w:t>
            </w:r>
          </w:p>
        </w:tc>
      </w:tr>
      <w:tr w:rsidR="00A665CE" w:rsidRPr="0089263F" w14:paraId="727235E4" w14:textId="77777777" w:rsidTr="00D26A55">
        <w:tc>
          <w:tcPr>
            <w:tcW w:w="1435" w:type="dxa"/>
          </w:tcPr>
          <w:p w14:paraId="2A3A83F6" w14:textId="77777777" w:rsidR="00A665CE" w:rsidRPr="0089263F" w:rsidRDefault="00A665CE" w:rsidP="00D26A55">
            <w:pPr>
              <w:spacing w:line="360" w:lineRule="auto"/>
              <w:rPr>
                <w:rFonts w:ascii="Arial" w:hAnsi="Arial" w:cs="Arial"/>
              </w:rPr>
            </w:pPr>
            <w:r w:rsidRPr="0089263F">
              <w:rPr>
                <w:rFonts w:ascii="Arial" w:hAnsi="Arial" w:cs="Arial"/>
              </w:rPr>
              <w:t>Link</w:t>
            </w:r>
          </w:p>
        </w:tc>
        <w:tc>
          <w:tcPr>
            <w:tcW w:w="7915" w:type="dxa"/>
          </w:tcPr>
          <w:p w14:paraId="21E53D6D" w14:textId="77777777" w:rsidR="00A665CE" w:rsidRPr="0089263F" w:rsidRDefault="00A665CE" w:rsidP="00D26A55">
            <w:pPr>
              <w:spacing w:line="360" w:lineRule="auto"/>
              <w:rPr>
                <w:rFonts w:ascii="Arial" w:hAnsi="Arial" w:cs="Arial"/>
              </w:rPr>
            </w:pPr>
            <w:r w:rsidRPr="0089263F">
              <w:rPr>
                <w:rFonts w:ascii="Arial" w:hAnsi="Arial" w:cs="Arial"/>
              </w:rPr>
              <w:t xml:space="preserve">The article presents a research study that is the first on the harm reduction of e-shisha among young adults in the literature of waterpipe tobacco. This will provide a comprehensive perspective of whether knowledge, attitudes, and belief system could be used in harm reduction interventions for young adults in London. </w:t>
            </w:r>
          </w:p>
        </w:tc>
      </w:tr>
      <w:tr w:rsidR="00A665CE" w:rsidRPr="0089263F" w14:paraId="55E626EB" w14:textId="77777777" w:rsidTr="00D26A55">
        <w:tc>
          <w:tcPr>
            <w:tcW w:w="1435" w:type="dxa"/>
          </w:tcPr>
          <w:p w14:paraId="228A6DFB" w14:textId="77777777" w:rsidR="00A665CE" w:rsidRPr="0089263F" w:rsidRDefault="00A665CE" w:rsidP="00D26A55">
            <w:pPr>
              <w:spacing w:line="360" w:lineRule="auto"/>
              <w:rPr>
                <w:rFonts w:ascii="Arial" w:hAnsi="Arial" w:cs="Arial"/>
              </w:rPr>
            </w:pPr>
            <w:r w:rsidRPr="0089263F">
              <w:rPr>
                <w:rFonts w:ascii="Arial" w:hAnsi="Arial" w:cs="Arial"/>
              </w:rPr>
              <w:lastRenderedPageBreak/>
              <w:t>Reference</w:t>
            </w:r>
          </w:p>
        </w:tc>
        <w:tc>
          <w:tcPr>
            <w:tcW w:w="7915" w:type="dxa"/>
          </w:tcPr>
          <w:p w14:paraId="33A9FD4B" w14:textId="77777777" w:rsidR="00A665CE" w:rsidRPr="0089263F" w:rsidRDefault="00A665CE" w:rsidP="00D26A55">
            <w:pPr>
              <w:spacing w:line="360" w:lineRule="auto"/>
              <w:ind w:left="720" w:hanging="720"/>
              <w:rPr>
                <w:rFonts w:ascii="Arial" w:hAnsi="Arial" w:cs="Arial"/>
                <w:color w:val="222222"/>
                <w:shd w:val="clear" w:color="auto" w:fill="FFFFFF"/>
              </w:rPr>
            </w:pPr>
            <w:r w:rsidRPr="0089263F">
              <w:rPr>
                <w:rFonts w:ascii="Arial" w:hAnsi="Arial" w:cs="Arial"/>
                <w:color w:val="222222"/>
                <w:shd w:val="clear" w:color="auto" w:fill="FFFFFF"/>
              </w:rPr>
              <w:t xml:space="preserve">Hallberg, B., Maynard, O.M., </w:t>
            </w:r>
            <w:proofErr w:type="spellStart"/>
            <w:r w:rsidRPr="0089263F">
              <w:rPr>
                <w:rFonts w:ascii="Arial" w:hAnsi="Arial" w:cs="Arial"/>
                <w:color w:val="222222"/>
                <w:shd w:val="clear" w:color="auto" w:fill="FFFFFF"/>
              </w:rPr>
              <w:t>Bauld</w:t>
            </w:r>
            <w:proofErr w:type="spellEnd"/>
            <w:r w:rsidRPr="0089263F">
              <w:rPr>
                <w:rFonts w:ascii="Arial" w:hAnsi="Arial" w:cs="Arial"/>
                <w:color w:val="222222"/>
                <w:shd w:val="clear" w:color="auto" w:fill="FFFFFF"/>
              </w:rPr>
              <w:t xml:space="preserve">, L., Brown, R., Gray, L., </w:t>
            </w:r>
            <w:proofErr w:type="spellStart"/>
            <w:r w:rsidRPr="0089263F">
              <w:rPr>
                <w:rFonts w:ascii="Arial" w:hAnsi="Arial" w:cs="Arial"/>
                <w:color w:val="222222"/>
                <w:shd w:val="clear" w:color="auto" w:fill="FFFFFF"/>
              </w:rPr>
              <w:t>Lowthian</w:t>
            </w:r>
            <w:proofErr w:type="spellEnd"/>
            <w:r w:rsidRPr="0089263F">
              <w:rPr>
                <w:rFonts w:ascii="Arial" w:hAnsi="Arial" w:cs="Arial"/>
                <w:color w:val="222222"/>
                <w:shd w:val="clear" w:color="auto" w:fill="FFFFFF"/>
              </w:rPr>
              <w:t xml:space="preserve">, E., </w:t>
            </w:r>
            <w:proofErr w:type="spellStart"/>
            <w:r w:rsidRPr="0089263F">
              <w:rPr>
                <w:rFonts w:ascii="Arial" w:hAnsi="Arial" w:cs="Arial"/>
                <w:color w:val="222222"/>
                <w:shd w:val="clear" w:color="auto" w:fill="FFFFFF"/>
              </w:rPr>
              <w:t>MacKintosh</w:t>
            </w:r>
            <w:proofErr w:type="spellEnd"/>
            <w:r w:rsidRPr="0089263F">
              <w:rPr>
                <w:rFonts w:ascii="Arial" w:hAnsi="Arial" w:cs="Arial"/>
                <w:color w:val="222222"/>
                <w:shd w:val="clear" w:color="auto" w:fill="FFFFFF"/>
              </w:rPr>
              <w:t xml:space="preserve">, A.M., Moore, L., </w:t>
            </w:r>
            <w:proofErr w:type="spellStart"/>
            <w:r w:rsidRPr="0089263F">
              <w:rPr>
                <w:rFonts w:ascii="Arial" w:hAnsi="Arial" w:cs="Arial"/>
                <w:color w:val="222222"/>
                <w:shd w:val="clear" w:color="auto" w:fill="FFFFFF"/>
              </w:rPr>
              <w:t>Munafo</w:t>
            </w:r>
            <w:proofErr w:type="spellEnd"/>
            <w:r w:rsidRPr="0089263F">
              <w:rPr>
                <w:rFonts w:ascii="Arial" w:hAnsi="Arial" w:cs="Arial"/>
                <w:color w:val="222222"/>
                <w:shd w:val="clear" w:color="auto" w:fill="FFFFFF"/>
              </w:rPr>
              <w:t xml:space="preserve">, M.R., and Moore, G., 2020. Have e-cigarettes </w:t>
            </w:r>
            <w:proofErr w:type="spellStart"/>
            <w:r w:rsidRPr="0089263F">
              <w:rPr>
                <w:rFonts w:ascii="Arial" w:hAnsi="Arial" w:cs="Arial"/>
                <w:color w:val="222222"/>
                <w:shd w:val="clear" w:color="auto" w:fill="FFFFFF"/>
              </w:rPr>
              <w:t>renormalised</w:t>
            </w:r>
            <w:proofErr w:type="spellEnd"/>
            <w:r w:rsidRPr="0089263F">
              <w:rPr>
                <w:rFonts w:ascii="Arial" w:hAnsi="Arial" w:cs="Arial"/>
                <w:color w:val="222222"/>
                <w:shd w:val="clear" w:color="auto" w:fill="FFFFFF"/>
              </w:rPr>
              <w:t xml:space="preserve"> or displaced youth smoking? Results of a segmented regression analysis of repeated cross-sectional survey data in England, Scotland, and Wales. </w:t>
            </w:r>
            <w:r w:rsidRPr="0089263F">
              <w:rPr>
                <w:rFonts w:ascii="Arial" w:hAnsi="Arial" w:cs="Arial"/>
                <w:i/>
                <w:iCs/>
                <w:color w:val="222222"/>
                <w:shd w:val="clear" w:color="auto" w:fill="FFFFFF"/>
              </w:rPr>
              <w:t>Tobacco Control</w:t>
            </w:r>
            <w:r w:rsidRPr="0089263F">
              <w:rPr>
                <w:rFonts w:ascii="Arial" w:hAnsi="Arial" w:cs="Arial"/>
                <w:color w:val="222222"/>
                <w:shd w:val="clear" w:color="auto" w:fill="FFFFFF"/>
              </w:rPr>
              <w:t>, </w:t>
            </w:r>
            <w:r w:rsidRPr="0089263F">
              <w:rPr>
                <w:rFonts w:ascii="Arial" w:hAnsi="Arial" w:cs="Arial"/>
                <w:i/>
                <w:iCs/>
                <w:color w:val="222222"/>
                <w:shd w:val="clear" w:color="auto" w:fill="FFFFFF"/>
              </w:rPr>
              <w:t>29</w:t>
            </w:r>
            <w:r w:rsidRPr="0089263F">
              <w:rPr>
                <w:rFonts w:ascii="Arial" w:hAnsi="Arial" w:cs="Arial"/>
                <w:color w:val="222222"/>
                <w:shd w:val="clear" w:color="auto" w:fill="FFFFFF"/>
              </w:rPr>
              <w:t xml:space="preserve">(2), pp.207-216. </w:t>
            </w:r>
            <w:hyperlink r:id="rId38" w:history="1">
              <w:r w:rsidRPr="0089263F">
                <w:rPr>
                  <w:rStyle w:val="Hyperlink"/>
                  <w:rFonts w:ascii="Arial" w:hAnsi="Arial" w:cs="Arial"/>
                  <w:shd w:val="clear" w:color="auto" w:fill="FFFFFF"/>
                </w:rPr>
                <w:t>https://tobaccocontrol.bmj.com/content/29/2/207?ref=vc.ru</w:t>
              </w:r>
            </w:hyperlink>
          </w:p>
          <w:p w14:paraId="1B66E830" w14:textId="77777777" w:rsidR="00A665CE" w:rsidRPr="0089263F" w:rsidRDefault="00A665CE" w:rsidP="00D26A55">
            <w:pPr>
              <w:spacing w:line="360" w:lineRule="auto"/>
              <w:rPr>
                <w:rFonts w:ascii="Arial" w:hAnsi="Arial" w:cs="Arial"/>
              </w:rPr>
            </w:pPr>
          </w:p>
        </w:tc>
      </w:tr>
      <w:tr w:rsidR="00A665CE" w:rsidRPr="0089263F" w14:paraId="4BC7DC06" w14:textId="77777777" w:rsidTr="00D26A55">
        <w:tc>
          <w:tcPr>
            <w:tcW w:w="1435" w:type="dxa"/>
          </w:tcPr>
          <w:p w14:paraId="796FE906" w14:textId="77777777" w:rsidR="00A665CE" w:rsidRPr="0089263F" w:rsidRDefault="00A665CE" w:rsidP="00D26A55">
            <w:pPr>
              <w:spacing w:line="360" w:lineRule="auto"/>
              <w:rPr>
                <w:rFonts w:ascii="Arial" w:hAnsi="Arial" w:cs="Arial"/>
              </w:rPr>
            </w:pPr>
            <w:r w:rsidRPr="0089263F">
              <w:rPr>
                <w:rFonts w:ascii="Arial" w:hAnsi="Arial" w:cs="Arial"/>
              </w:rPr>
              <w:t>Summary</w:t>
            </w:r>
          </w:p>
        </w:tc>
        <w:tc>
          <w:tcPr>
            <w:tcW w:w="7915" w:type="dxa"/>
          </w:tcPr>
          <w:p w14:paraId="554B7B59" w14:textId="77777777" w:rsidR="00A665CE" w:rsidRPr="0089263F" w:rsidRDefault="00A665CE" w:rsidP="00D26A55">
            <w:pPr>
              <w:spacing w:line="360" w:lineRule="auto"/>
              <w:rPr>
                <w:rFonts w:ascii="Arial" w:hAnsi="Arial" w:cs="Arial"/>
              </w:rPr>
            </w:pPr>
            <w:r w:rsidRPr="0089263F">
              <w:rPr>
                <w:rFonts w:ascii="Arial" w:hAnsi="Arial" w:cs="Arial"/>
              </w:rPr>
              <w:t xml:space="preserve">The research study in this article provides a comprehensive examination of the impact of limited e-cigarette regulation and its rapid growth rate in its use on renormalized smoking among the youth. E-cigarettes have changed rapidly and may not resemble traditional cigarettes. </w:t>
            </w:r>
          </w:p>
        </w:tc>
      </w:tr>
      <w:tr w:rsidR="00A665CE" w:rsidRPr="0089263F" w14:paraId="6E2DCEF1" w14:textId="77777777" w:rsidTr="00D26A55">
        <w:tc>
          <w:tcPr>
            <w:tcW w:w="1435" w:type="dxa"/>
          </w:tcPr>
          <w:p w14:paraId="4D50B216" w14:textId="77777777" w:rsidR="00A665CE" w:rsidRPr="0089263F" w:rsidRDefault="00A665CE" w:rsidP="00D26A55">
            <w:pPr>
              <w:spacing w:line="360" w:lineRule="auto"/>
              <w:rPr>
                <w:rFonts w:ascii="Arial" w:hAnsi="Arial" w:cs="Arial"/>
              </w:rPr>
            </w:pPr>
            <w:r w:rsidRPr="0089263F">
              <w:rPr>
                <w:rFonts w:ascii="Arial" w:hAnsi="Arial" w:cs="Arial"/>
              </w:rPr>
              <w:t>Evaluation</w:t>
            </w:r>
          </w:p>
        </w:tc>
        <w:tc>
          <w:tcPr>
            <w:tcW w:w="7915" w:type="dxa"/>
          </w:tcPr>
          <w:p w14:paraId="2BCCE304" w14:textId="77777777" w:rsidR="00A665CE" w:rsidRPr="0089263F" w:rsidRDefault="00A665CE" w:rsidP="00D26A55">
            <w:pPr>
              <w:spacing w:line="360" w:lineRule="auto"/>
              <w:rPr>
                <w:rFonts w:ascii="Arial" w:hAnsi="Arial" w:cs="Arial"/>
              </w:rPr>
            </w:pPr>
            <w:r w:rsidRPr="0089263F">
              <w:rPr>
                <w:rFonts w:ascii="Arial" w:hAnsi="Arial" w:cs="Arial"/>
              </w:rPr>
              <w:t xml:space="preserve">The article provides little evidence that smoking renormalization among the youth is accelerated during limited regulation on e-cigarettes and their rapid growth. </w:t>
            </w:r>
          </w:p>
        </w:tc>
      </w:tr>
      <w:tr w:rsidR="00A665CE" w:rsidRPr="0089263F" w14:paraId="4822ED00" w14:textId="77777777" w:rsidTr="00D26A55">
        <w:tc>
          <w:tcPr>
            <w:tcW w:w="1435" w:type="dxa"/>
          </w:tcPr>
          <w:p w14:paraId="6E68E01F" w14:textId="77777777" w:rsidR="00A665CE" w:rsidRPr="0089263F" w:rsidRDefault="00A665CE" w:rsidP="00D26A55">
            <w:pPr>
              <w:spacing w:line="360" w:lineRule="auto"/>
              <w:rPr>
                <w:rFonts w:ascii="Arial" w:hAnsi="Arial" w:cs="Arial"/>
              </w:rPr>
            </w:pPr>
            <w:r w:rsidRPr="0089263F">
              <w:rPr>
                <w:rFonts w:ascii="Arial" w:hAnsi="Arial" w:cs="Arial"/>
              </w:rPr>
              <w:t>Link</w:t>
            </w:r>
          </w:p>
        </w:tc>
        <w:tc>
          <w:tcPr>
            <w:tcW w:w="7915" w:type="dxa"/>
          </w:tcPr>
          <w:p w14:paraId="486AE6BE" w14:textId="77777777" w:rsidR="00A665CE" w:rsidRPr="0089263F" w:rsidRDefault="00A665CE" w:rsidP="00D26A55">
            <w:pPr>
              <w:spacing w:line="360" w:lineRule="auto"/>
              <w:rPr>
                <w:rFonts w:ascii="Arial" w:hAnsi="Arial" w:cs="Arial"/>
              </w:rPr>
            </w:pPr>
            <w:r w:rsidRPr="0089263F">
              <w:rPr>
                <w:rFonts w:ascii="Arial" w:hAnsi="Arial" w:cs="Arial"/>
              </w:rPr>
              <w:t xml:space="preserve">While the article is limited in evidence about the relationship between e-cigarettes mimicking traditional cigarettes, it provides a relevant argument on the acceptability of smoking habits among the youths. It shows the impact of unregulated growth of the use of e-cigarettes among the youths in Great Britain. </w:t>
            </w:r>
          </w:p>
        </w:tc>
      </w:tr>
      <w:tr w:rsidR="00A665CE" w:rsidRPr="0089263F" w14:paraId="0131F7C7" w14:textId="77777777" w:rsidTr="00D26A55">
        <w:tc>
          <w:tcPr>
            <w:tcW w:w="1435" w:type="dxa"/>
          </w:tcPr>
          <w:p w14:paraId="7EEAFB01" w14:textId="77777777" w:rsidR="00A665CE" w:rsidRPr="0089263F" w:rsidRDefault="00A665CE" w:rsidP="00D26A55">
            <w:pPr>
              <w:spacing w:line="360" w:lineRule="auto"/>
              <w:rPr>
                <w:rFonts w:ascii="Arial" w:hAnsi="Arial" w:cs="Arial"/>
              </w:rPr>
            </w:pPr>
            <w:r w:rsidRPr="0089263F">
              <w:rPr>
                <w:rFonts w:ascii="Arial" w:hAnsi="Arial" w:cs="Arial"/>
              </w:rPr>
              <w:t>Reference</w:t>
            </w:r>
          </w:p>
        </w:tc>
        <w:tc>
          <w:tcPr>
            <w:tcW w:w="7915" w:type="dxa"/>
          </w:tcPr>
          <w:p w14:paraId="17AC45AF" w14:textId="77777777" w:rsidR="00A665CE" w:rsidRPr="0089263F" w:rsidRDefault="00A665CE" w:rsidP="00D26A55">
            <w:pPr>
              <w:spacing w:line="360" w:lineRule="auto"/>
              <w:ind w:left="720" w:hanging="720"/>
              <w:rPr>
                <w:rFonts w:ascii="Arial" w:hAnsi="Arial" w:cs="Arial"/>
                <w:color w:val="222222"/>
                <w:shd w:val="clear" w:color="auto" w:fill="FFFFFF"/>
              </w:rPr>
            </w:pPr>
            <w:r w:rsidRPr="0089263F">
              <w:rPr>
                <w:rFonts w:ascii="Arial" w:hAnsi="Arial" w:cs="Arial"/>
                <w:color w:val="222222"/>
                <w:shd w:val="clear" w:color="auto" w:fill="FFFFFF"/>
              </w:rPr>
              <w:t xml:space="preserve">Laverty, A.A., Hone, T., </w:t>
            </w:r>
            <w:proofErr w:type="spellStart"/>
            <w:r w:rsidRPr="0089263F">
              <w:rPr>
                <w:rFonts w:ascii="Arial" w:hAnsi="Arial" w:cs="Arial"/>
                <w:color w:val="222222"/>
                <w:shd w:val="clear" w:color="auto" w:fill="FFFFFF"/>
              </w:rPr>
              <w:t>Vamos</w:t>
            </w:r>
            <w:proofErr w:type="spellEnd"/>
            <w:r w:rsidRPr="0089263F">
              <w:rPr>
                <w:rFonts w:ascii="Arial" w:hAnsi="Arial" w:cs="Arial"/>
                <w:color w:val="222222"/>
                <w:shd w:val="clear" w:color="auto" w:fill="FFFFFF"/>
              </w:rPr>
              <w:t xml:space="preserve">, E.P., Anyanwu, P.E., Taylor-Robinson, D., de Vocht, F., Millett, C., and Hopkinson, N.S., 2020. Impact of banning smoking in cars with children on secondhand smoke: a natural experiment in England and Scotland. </w:t>
            </w:r>
            <w:r w:rsidRPr="0089263F">
              <w:rPr>
                <w:rFonts w:ascii="Arial" w:hAnsi="Arial" w:cs="Arial"/>
                <w:i/>
                <w:iCs/>
                <w:color w:val="222222"/>
                <w:shd w:val="clear" w:color="auto" w:fill="FFFFFF"/>
              </w:rPr>
              <w:t>Thorax</w:t>
            </w:r>
            <w:r w:rsidRPr="0089263F">
              <w:rPr>
                <w:rFonts w:ascii="Arial" w:hAnsi="Arial" w:cs="Arial"/>
                <w:color w:val="222222"/>
                <w:shd w:val="clear" w:color="auto" w:fill="FFFFFF"/>
              </w:rPr>
              <w:t>, </w:t>
            </w:r>
            <w:r w:rsidRPr="0089263F">
              <w:rPr>
                <w:rFonts w:ascii="Arial" w:hAnsi="Arial" w:cs="Arial"/>
                <w:i/>
                <w:iCs/>
                <w:color w:val="222222"/>
                <w:shd w:val="clear" w:color="auto" w:fill="FFFFFF"/>
              </w:rPr>
              <w:t>75</w:t>
            </w:r>
            <w:r w:rsidRPr="0089263F">
              <w:rPr>
                <w:rFonts w:ascii="Arial" w:hAnsi="Arial" w:cs="Arial"/>
                <w:color w:val="222222"/>
                <w:shd w:val="clear" w:color="auto" w:fill="FFFFFF"/>
              </w:rPr>
              <w:t xml:space="preserve">(4), pp.345-347. </w:t>
            </w:r>
            <w:hyperlink r:id="rId39" w:history="1">
              <w:r w:rsidRPr="0089263F">
                <w:rPr>
                  <w:rStyle w:val="Hyperlink"/>
                  <w:rFonts w:ascii="Arial" w:hAnsi="Arial" w:cs="Arial"/>
                  <w:shd w:val="clear" w:color="auto" w:fill="FFFFFF"/>
                </w:rPr>
                <w:t>https://thorax.bmj.com/content/thoraxjnl/75/4/345.full.pdf</w:t>
              </w:r>
            </w:hyperlink>
          </w:p>
          <w:p w14:paraId="46FA08D7" w14:textId="77777777" w:rsidR="00A665CE" w:rsidRPr="0089263F" w:rsidRDefault="00A665CE" w:rsidP="00D26A55">
            <w:pPr>
              <w:spacing w:line="360" w:lineRule="auto"/>
              <w:rPr>
                <w:rFonts w:ascii="Arial" w:hAnsi="Arial" w:cs="Arial"/>
              </w:rPr>
            </w:pPr>
          </w:p>
        </w:tc>
      </w:tr>
      <w:tr w:rsidR="00A665CE" w:rsidRPr="0089263F" w14:paraId="623D22FC" w14:textId="77777777" w:rsidTr="00D26A55">
        <w:tc>
          <w:tcPr>
            <w:tcW w:w="1435" w:type="dxa"/>
          </w:tcPr>
          <w:p w14:paraId="74FB2E55" w14:textId="77777777" w:rsidR="00A665CE" w:rsidRPr="0089263F" w:rsidRDefault="00A665CE" w:rsidP="00D26A55">
            <w:pPr>
              <w:spacing w:line="360" w:lineRule="auto"/>
              <w:rPr>
                <w:rFonts w:ascii="Arial" w:hAnsi="Arial" w:cs="Arial"/>
              </w:rPr>
            </w:pPr>
            <w:r w:rsidRPr="0089263F">
              <w:rPr>
                <w:rFonts w:ascii="Arial" w:hAnsi="Arial" w:cs="Arial"/>
              </w:rPr>
              <w:t>Summary</w:t>
            </w:r>
          </w:p>
        </w:tc>
        <w:tc>
          <w:tcPr>
            <w:tcW w:w="7915" w:type="dxa"/>
          </w:tcPr>
          <w:p w14:paraId="632D770D" w14:textId="77777777" w:rsidR="00A665CE" w:rsidRPr="0089263F" w:rsidRDefault="00A665CE" w:rsidP="00D26A55">
            <w:pPr>
              <w:spacing w:line="360" w:lineRule="auto"/>
              <w:rPr>
                <w:rFonts w:ascii="Arial" w:hAnsi="Arial" w:cs="Arial"/>
              </w:rPr>
            </w:pPr>
            <w:r w:rsidRPr="0089263F">
              <w:rPr>
                <w:rFonts w:ascii="Arial" w:hAnsi="Arial" w:cs="Arial"/>
              </w:rPr>
              <w:t xml:space="preserve">Laverty et al. (2020, 354) explore the impact of banning smoking in cars with children as secondhand smokers. Exposure of children to secondhand smoke is a factor that causes illnesses in children. </w:t>
            </w:r>
          </w:p>
        </w:tc>
      </w:tr>
      <w:tr w:rsidR="00A665CE" w:rsidRPr="0089263F" w14:paraId="22118BA1" w14:textId="77777777" w:rsidTr="00D26A55">
        <w:tc>
          <w:tcPr>
            <w:tcW w:w="1435" w:type="dxa"/>
          </w:tcPr>
          <w:p w14:paraId="5E7401A6" w14:textId="77777777" w:rsidR="00A665CE" w:rsidRPr="0089263F" w:rsidRDefault="00A665CE" w:rsidP="00D26A55">
            <w:pPr>
              <w:spacing w:line="360" w:lineRule="auto"/>
              <w:rPr>
                <w:rFonts w:ascii="Arial" w:hAnsi="Arial" w:cs="Arial"/>
              </w:rPr>
            </w:pPr>
            <w:r w:rsidRPr="0089263F">
              <w:rPr>
                <w:rFonts w:ascii="Arial" w:hAnsi="Arial" w:cs="Arial"/>
              </w:rPr>
              <w:t>Evaluation</w:t>
            </w:r>
          </w:p>
        </w:tc>
        <w:tc>
          <w:tcPr>
            <w:tcW w:w="7915" w:type="dxa"/>
          </w:tcPr>
          <w:p w14:paraId="237030EC" w14:textId="77777777" w:rsidR="00A665CE" w:rsidRPr="0089263F" w:rsidRDefault="00A665CE" w:rsidP="00D26A55">
            <w:pPr>
              <w:spacing w:line="360" w:lineRule="auto"/>
              <w:rPr>
                <w:rFonts w:ascii="Arial" w:hAnsi="Arial" w:cs="Arial"/>
              </w:rPr>
            </w:pPr>
            <w:r w:rsidRPr="0089263F">
              <w:rPr>
                <w:rFonts w:ascii="Arial" w:hAnsi="Arial" w:cs="Arial"/>
              </w:rPr>
              <w:t xml:space="preserve">The strength of the experiment conducted in the article is that it used high—quality data from both countries, making room for the observed changes to be plausible relative to the intervention policy. </w:t>
            </w:r>
          </w:p>
        </w:tc>
      </w:tr>
      <w:tr w:rsidR="00A665CE" w:rsidRPr="0089263F" w14:paraId="7F687DD6" w14:textId="77777777" w:rsidTr="00D26A55">
        <w:tc>
          <w:tcPr>
            <w:tcW w:w="1435" w:type="dxa"/>
          </w:tcPr>
          <w:p w14:paraId="16265451" w14:textId="77777777" w:rsidR="00A665CE" w:rsidRPr="0089263F" w:rsidRDefault="00A665CE" w:rsidP="00D26A55">
            <w:pPr>
              <w:spacing w:line="360" w:lineRule="auto"/>
              <w:rPr>
                <w:rFonts w:ascii="Arial" w:hAnsi="Arial" w:cs="Arial"/>
              </w:rPr>
            </w:pPr>
            <w:r w:rsidRPr="0089263F">
              <w:rPr>
                <w:rFonts w:ascii="Arial" w:hAnsi="Arial" w:cs="Arial"/>
              </w:rPr>
              <w:t>Link</w:t>
            </w:r>
          </w:p>
        </w:tc>
        <w:tc>
          <w:tcPr>
            <w:tcW w:w="7915" w:type="dxa"/>
          </w:tcPr>
          <w:p w14:paraId="577D5D13" w14:textId="77777777" w:rsidR="00A665CE" w:rsidRPr="0089263F" w:rsidRDefault="00A665CE" w:rsidP="00D26A55">
            <w:pPr>
              <w:spacing w:line="360" w:lineRule="auto"/>
              <w:rPr>
                <w:rFonts w:ascii="Arial" w:hAnsi="Arial" w:cs="Arial"/>
              </w:rPr>
            </w:pPr>
            <w:r w:rsidRPr="0089263F">
              <w:rPr>
                <w:rFonts w:ascii="Arial" w:hAnsi="Arial" w:cs="Arial"/>
              </w:rPr>
              <w:t xml:space="preserve">The high-quality data in the article will be used to examine the need to ban smoking in cars with children and which may be a potential cause of smoking uptake in young adults. </w:t>
            </w:r>
          </w:p>
        </w:tc>
      </w:tr>
    </w:tbl>
    <w:p w14:paraId="66B07612" w14:textId="77777777" w:rsidR="00A665CE" w:rsidRPr="0036724F" w:rsidRDefault="00A665CE" w:rsidP="0036724F">
      <w:pPr>
        <w:tabs>
          <w:tab w:val="left" w:pos="720"/>
        </w:tabs>
        <w:spacing w:after="0" w:line="360" w:lineRule="auto"/>
        <w:ind w:left="720" w:hanging="720"/>
        <w:rPr>
          <w:rFonts w:ascii="Times New Roman" w:hAnsi="Times New Roman" w:cs="Times New Roman"/>
          <w:color w:val="000000" w:themeColor="text1"/>
          <w:sz w:val="24"/>
          <w:szCs w:val="24"/>
        </w:rPr>
      </w:pPr>
    </w:p>
    <w:sectPr w:rsidR="00A665CE" w:rsidRPr="0036724F" w:rsidSect="00DF1DD5">
      <w:headerReference w:type="default" r:id="rId40"/>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E30DD" w14:textId="77777777" w:rsidR="000E5429" w:rsidRDefault="000E5429" w:rsidP="00362A7F">
      <w:pPr>
        <w:spacing w:after="0" w:line="240" w:lineRule="auto"/>
      </w:pPr>
      <w:r>
        <w:separator/>
      </w:r>
    </w:p>
  </w:endnote>
  <w:endnote w:type="continuationSeparator" w:id="0">
    <w:p w14:paraId="5E898990" w14:textId="77777777" w:rsidR="000E5429" w:rsidRDefault="000E5429" w:rsidP="00362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E9025" w14:textId="77777777" w:rsidR="000E5429" w:rsidRDefault="000E5429" w:rsidP="00362A7F">
      <w:pPr>
        <w:spacing w:after="0" w:line="240" w:lineRule="auto"/>
      </w:pPr>
      <w:r>
        <w:separator/>
      </w:r>
    </w:p>
  </w:footnote>
  <w:footnote w:type="continuationSeparator" w:id="0">
    <w:p w14:paraId="6B4F28ED" w14:textId="77777777" w:rsidR="000E5429" w:rsidRDefault="000E5429" w:rsidP="00362A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AED89" w14:textId="77777777" w:rsidR="002F2531" w:rsidRPr="00F82D14" w:rsidRDefault="004B2365" w:rsidP="00F82D14">
    <w:pPr>
      <w:pStyle w:val="Header"/>
      <w:jc w:val="right"/>
      <w:rPr>
        <w:rFonts w:ascii="Times New Roman" w:hAnsi="Times New Roman" w:cs="Times New Roman"/>
        <w:sz w:val="24"/>
        <w:szCs w:val="24"/>
      </w:rPr>
    </w:pPr>
    <w:r>
      <w:rPr>
        <w:rFonts w:ascii="Times New Roman" w:hAnsi="Times New Roman" w:cs="Times New Roman"/>
        <w:sz w:val="24"/>
        <w:szCs w:val="24"/>
      </w:rPr>
      <w:t>Smoking in Youth</w:t>
    </w:r>
    <w:r w:rsidR="002F2531">
      <w:rPr>
        <w:rFonts w:ascii="Times New Roman" w:hAnsi="Times New Roman" w:cs="Times New Roman"/>
        <w:sz w:val="24"/>
        <w:szCs w:val="24"/>
      </w:rPr>
      <w:t xml:space="preserve">     </w:t>
    </w:r>
    <w:sdt>
      <w:sdtPr>
        <w:rPr>
          <w:rFonts w:ascii="Times New Roman" w:hAnsi="Times New Roman" w:cs="Times New Roman"/>
          <w:sz w:val="24"/>
          <w:szCs w:val="24"/>
        </w:rPr>
        <w:id w:val="2059582994"/>
        <w:docPartObj>
          <w:docPartGallery w:val="Page Numbers (Top of Page)"/>
          <w:docPartUnique/>
        </w:docPartObj>
      </w:sdtPr>
      <w:sdtEndPr>
        <w:rPr>
          <w:noProof/>
        </w:rPr>
      </w:sdtEndPr>
      <w:sdtContent>
        <w:r w:rsidR="002F2531" w:rsidRPr="00F82D14">
          <w:rPr>
            <w:rFonts w:ascii="Times New Roman" w:hAnsi="Times New Roman" w:cs="Times New Roman"/>
            <w:sz w:val="24"/>
            <w:szCs w:val="24"/>
          </w:rPr>
          <w:fldChar w:fldCharType="begin"/>
        </w:r>
        <w:r w:rsidR="002F2531" w:rsidRPr="00F82D14">
          <w:rPr>
            <w:rFonts w:ascii="Times New Roman" w:hAnsi="Times New Roman" w:cs="Times New Roman"/>
            <w:sz w:val="24"/>
            <w:szCs w:val="24"/>
          </w:rPr>
          <w:instrText xml:space="preserve"> PAGE   \* MERGEFORMAT </w:instrText>
        </w:r>
        <w:r w:rsidR="002F2531" w:rsidRPr="00F82D14">
          <w:rPr>
            <w:rFonts w:ascii="Times New Roman" w:hAnsi="Times New Roman" w:cs="Times New Roman"/>
            <w:sz w:val="24"/>
            <w:szCs w:val="24"/>
          </w:rPr>
          <w:fldChar w:fldCharType="separate"/>
        </w:r>
        <w:r w:rsidR="00392E9D">
          <w:rPr>
            <w:rFonts w:ascii="Times New Roman" w:hAnsi="Times New Roman" w:cs="Times New Roman"/>
            <w:noProof/>
            <w:sz w:val="24"/>
            <w:szCs w:val="24"/>
          </w:rPr>
          <w:t>10</w:t>
        </w:r>
        <w:r w:rsidR="002F2531" w:rsidRPr="00F82D14">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2575B"/>
    <w:multiLevelType w:val="hybridMultilevel"/>
    <w:tmpl w:val="18BC2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A64BFE"/>
    <w:multiLevelType w:val="hybridMultilevel"/>
    <w:tmpl w:val="31A4E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3473C1"/>
    <w:multiLevelType w:val="hybridMultilevel"/>
    <w:tmpl w:val="0E9CB2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443466C"/>
    <w:multiLevelType w:val="hybridMultilevel"/>
    <w:tmpl w:val="A978C98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6650EC"/>
    <w:multiLevelType w:val="hybridMultilevel"/>
    <w:tmpl w:val="705032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06566F5"/>
    <w:multiLevelType w:val="hybridMultilevel"/>
    <w:tmpl w:val="135275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A72051F"/>
    <w:multiLevelType w:val="multilevel"/>
    <w:tmpl w:val="2F22BBAA"/>
    <w:lvl w:ilvl="0">
      <w:start w:val="8"/>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62CC6E4B"/>
    <w:multiLevelType w:val="hybridMultilevel"/>
    <w:tmpl w:val="05C4813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49033D1"/>
    <w:multiLevelType w:val="multilevel"/>
    <w:tmpl w:val="3A52B95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7044AF8"/>
    <w:multiLevelType w:val="hybridMultilevel"/>
    <w:tmpl w:val="FAE48A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0818E4"/>
    <w:multiLevelType w:val="hybridMultilevel"/>
    <w:tmpl w:val="34643A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B5A7D21"/>
    <w:multiLevelType w:val="hybridMultilevel"/>
    <w:tmpl w:val="558C3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0"/>
  </w:num>
  <w:num w:numId="5">
    <w:abstractNumId w:val="11"/>
  </w:num>
  <w:num w:numId="6">
    <w:abstractNumId w:val="3"/>
  </w:num>
  <w:num w:numId="7">
    <w:abstractNumId w:val="5"/>
  </w:num>
  <w:num w:numId="8">
    <w:abstractNumId w:val="2"/>
  </w:num>
  <w:num w:numId="9">
    <w:abstractNumId w:val="4"/>
  </w:num>
  <w:num w:numId="10">
    <w:abstractNumId w:val="10"/>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488"/>
    <w:rsid w:val="000073E6"/>
    <w:rsid w:val="000213F2"/>
    <w:rsid w:val="00021AF4"/>
    <w:rsid w:val="000257EC"/>
    <w:rsid w:val="000311AD"/>
    <w:rsid w:val="0006541D"/>
    <w:rsid w:val="00067748"/>
    <w:rsid w:val="000760FE"/>
    <w:rsid w:val="00085B71"/>
    <w:rsid w:val="00091498"/>
    <w:rsid w:val="000A2450"/>
    <w:rsid w:val="000A5048"/>
    <w:rsid w:val="000B067F"/>
    <w:rsid w:val="000C6FCA"/>
    <w:rsid w:val="000E1AC4"/>
    <w:rsid w:val="000E5429"/>
    <w:rsid w:val="000F2DC2"/>
    <w:rsid w:val="000F31E7"/>
    <w:rsid w:val="000F6059"/>
    <w:rsid w:val="00105F97"/>
    <w:rsid w:val="00107513"/>
    <w:rsid w:val="00117EE3"/>
    <w:rsid w:val="00124B12"/>
    <w:rsid w:val="00134C78"/>
    <w:rsid w:val="001607FD"/>
    <w:rsid w:val="00163BAB"/>
    <w:rsid w:val="00170E9E"/>
    <w:rsid w:val="001830BF"/>
    <w:rsid w:val="001869E5"/>
    <w:rsid w:val="00196976"/>
    <w:rsid w:val="001A043F"/>
    <w:rsid w:val="001A5D5E"/>
    <w:rsid w:val="001B696F"/>
    <w:rsid w:val="001C58F1"/>
    <w:rsid w:val="001D401D"/>
    <w:rsid w:val="001D4131"/>
    <w:rsid w:val="001D4EB4"/>
    <w:rsid w:val="001E57AD"/>
    <w:rsid w:val="001E5D8D"/>
    <w:rsid w:val="001E7BB0"/>
    <w:rsid w:val="00204C1E"/>
    <w:rsid w:val="00211DCA"/>
    <w:rsid w:val="00226F5F"/>
    <w:rsid w:val="00235374"/>
    <w:rsid w:val="00236BC8"/>
    <w:rsid w:val="00255B91"/>
    <w:rsid w:val="00262042"/>
    <w:rsid w:val="002643E5"/>
    <w:rsid w:val="002706ED"/>
    <w:rsid w:val="00276570"/>
    <w:rsid w:val="002922AD"/>
    <w:rsid w:val="00292A1C"/>
    <w:rsid w:val="002A1030"/>
    <w:rsid w:val="002A2714"/>
    <w:rsid w:val="002A3267"/>
    <w:rsid w:val="002C56DD"/>
    <w:rsid w:val="002D54D1"/>
    <w:rsid w:val="002E1F2F"/>
    <w:rsid w:val="002F2531"/>
    <w:rsid w:val="00302AAD"/>
    <w:rsid w:val="00304D28"/>
    <w:rsid w:val="003056EE"/>
    <w:rsid w:val="00307BDC"/>
    <w:rsid w:val="003124D7"/>
    <w:rsid w:val="00326220"/>
    <w:rsid w:val="00327A8E"/>
    <w:rsid w:val="0033297F"/>
    <w:rsid w:val="00333D24"/>
    <w:rsid w:val="0034226B"/>
    <w:rsid w:val="00346245"/>
    <w:rsid w:val="00362A7F"/>
    <w:rsid w:val="00366C59"/>
    <w:rsid w:val="0036724F"/>
    <w:rsid w:val="00367A3C"/>
    <w:rsid w:val="00380CD0"/>
    <w:rsid w:val="00383ED5"/>
    <w:rsid w:val="00392E9D"/>
    <w:rsid w:val="0039567B"/>
    <w:rsid w:val="00397548"/>
    <w:rsid w:val="003A2BCC"/>
    <w:rsid w:val="003B53F5"/>
    <w:rsid w:val="003E2879"/>
    <w:rsid w:val="00401F32"/>
    <w:rsid w:val="00402132"/>
    <w:rsid w:val="00404628"/>
    <w:rsid w:val="004207CB"/>
    <w:rsid w:val="00430F4F"/>
    <w:rsid w:val="0043125E"/>
    <w:rsid w:val="00442496"/>
    <w:rsid w:val="00446AB2"/>
    <w:rsid w:val="00477357"/>
    <w:rsid w:val="004821D5"/>
    <w:rsid w:val="004A2F16"/>
    <w:rsid w:val="004A6517"/>
    <w:rsid w:val="004B1669"/>
    <w:rsid w:val="004B2365"/>
    <w:rsid w:val="004C0833"/>
    <w:rsid w:val="004C1789"/>
    <w:rsid w:val="004D55BB"/>
    <w:rsid w:val="004E5B57"/>
    <w:rsid w:val="004F6E63"/>
    <w:rsid w:val="005034A4"/>
    <w:rsid w:val="00504C95"/>
    <w:rsid w:val="00507178"/>
    <w:rsid w:val="00521F5A"/>
    <w:rsid w:val="00526288"/>
    <w:rsid w:val="00530534"/>
    <w:rsid w:val="00537863"/>
    <w:rsid w:val="00541746"/>
    <w:rsid w:val="005537EB"/>
    <w:rsid w:val="00582C53"/>
    <w:rsid w:val="005850D0"/>
    <w:rsid w:val="005851F0"/>
    <w:rsid w:val="00587FB2"/>
    <w:rsid w:val="005A79D4"/>
    <w:rsid w:val="005B1D4D"/>
    <w:rsid w:val="005C3FF3"/>
    <w:rsid w:val="005D183A"/>
    <w:rsid w:val="005F39C8"/>
    <w:rsid w:val="005F51BB"/>
    <w:rsid w:val="00604072"/>
    <w:rsid w:val="0062296D"/>
    <w:rsid w:val="00624E5C"/>
    <w:rsid w:val="006767AE"/>
    <w:rsid w:val="006939DB"/>
    <w:rsid w:val="006C4D19"/>
    <w:rsid w:val="006D5B43"/>
    <w:rsid w:val="006F2A4F"/>
    <w:rsid w:val="007042AF"/>
    <w:rsid w:val="0070698C"/>
    <w:rsid w:val="00711A63"/>
    <w:rsid w:val="007215DE"/>
    <w:rsid w:val="007215ED"/>
    <w:rsid w:val="00727EE8"/>
    <w:rsid w:val="00730EDB"/>
    <w:rsid w:val="00740A83"/>
    <w:rsid w:val="00744B25"/>
    <w:rsid w:val="00753CE2"/>
    <w:rsid w:val="00754A69"/>
    <w:rsid w:val="007651F0"/>
    <w:rsid w:val="007746AB"/>
    <w:rsid w:val="007761B8"/>
    <w:rsid w:val="007A50A4"/>
    <w:rsid w:val="007A6FBE"/>
    <w:rsid w:val="007B4CE9"/>
    <w:rsid w:val="007B4F23"/>
    <w:rsid w:val="007B6537"/>
    <w:rsid w:val="007C0643"/>
    <w:rsid w:val="007C2E62"/>
    <w:rsid w:val="007E0662"/>
    <w:rsid w:val="008071B9"/>
    <w:rsid w:val="00814AF2"/>
    <w:rsid w:val="00833F1B"/>
    <w:rsid w:val="00835580"/>
    <w:rsid w:val="008402D0"/>
    <w:rsid w:val="008444C6"/>
    <w:rsid w:val="00845797"/>
    <w:rsid w:val="008532AC"/>
    <w:rsid w:val="00853CCC"/>
    <w:rsid w:val="008549E0"/>
    <w:rsid w:val="008A6CE4"/>
    <w:rsid w:val="008A795B"/>
    <w:rsid w:val="008C2724"/>
    <w:rsid w:val="008D2D9E"/>
    <w:rsid w:val="008E6A79"/>
    <w:rsid w:val="008E70AE"/>
    <w:rsid w:val="008F5125"/>
    <w:rsid w:val="00914B8D"/>
    <w:rsid w:val="00923F7A"/>
    <w:rsid w:val="009413A0"/>
    <w:rsid w:val="00941883"/>
    <w:rsid w:val="009438A5"/>
    <w:rsid w:val="00961D7C"/>
    <w:rsid w:val="009714E4"/>
    <w:rsid w:val="00977374"/>
    <w:rsid w:val="009903C4"/>
    <w:rsid w:val="00994188"/>
    <w:rsid w:val="009954E3"/>
    <w:rsid w:val="009D14DB"/>
    <w:rsid w:val="009E73CD"/>
    <w:rsid w:val="009F3CD5"/>
    <w:rsid w:val="00A0116D"/>
    <w:rsid w:val="00A121B7"/>
    <w:rsid w:val="00A12277"/>
    <w:rsid w:val="00A330F6"/>
    <w:rsid w:val="00A359B3"/>
    <w:rsid w:val="00A4061F"/>
    <w:rsid w:val="00A4278F"/>
    <w:rsid w:val="00A4314E"/>
    <w:rsid w:val="00A60FB5"/>
    <w:rsid w:val="00A665CE"/>
    <w:rsid w:val="00A71EDB"/>
    <w:rsid w:val="00A76488"/>
    <w:rsid w:val="00A94030"/>
    <w:rsid w:val="00A94436"/>
    <w:rsid w:val="00AA0CB6"/>
    <w:rsid w:val="00AB0DC1"/>
    <w:rsid w:val="00AB3F91"/>
    <w:rsid w:val="00AC028F"/>
    <w:rsid w:val="00AD2ABE"/>
    <w:rsid w:val="00AF2F62"/>
    <w:rsid w:val="00AF6AAF"/>
    <w:rsid w:val="00AF7829"/>
    <w:rsid w:val="00B0285C"/>
    <w:rsid w:val="00B03DAF"/>
    <w:rsid w:val="00B14BD7"/>
    <w:rsid w:val="00B15463"/>
    <w:rsid w:val="00B15795"/>
    <w:rsid w:val="00B1678F"/>
    <w:rsid w:val="00B22FDA"/>
    <w:rsid w:val="00B24687"/>
    <w:rsid w:val="00B52CDA"/>
    <w:rsid w:val="00B66B6B"/>
    <w:rsid w:val="00B66D61"/>
    <w:rsid w:val="00B67955"/>
    <w:rsid w:val="00B9365C"/>
    <w:rsid w:val="00B962CC"/>
    <w:rsid w:val="00BA32B6"/>
    <w:rsid w:val="00BA663F"/>
    <w:rsid w:val="00BB0EDB"/>
    <w:rsid w:val="00BB584F"/>
    <w:rsid w:val="00BC1953"/>
    <w:rsid w:val="00BC1BBB"/>
    <w:rsid w:val="00BC4505"/>
    <w:rsid w:val="00BD29AC"/>
    <w:rsid w:val="00BE3C91"/>
    <w:rsid w:val="00C04A38"/>
    <w:rsid w:val="00C13D92"/>
    <w:rsid w:val="00C36D16"/>
    <w:rsid w:val="00C370E1"/>
    <w:rsid w:val="00C52FD7"/>
    <w:rsid w:val="00C55E59"/>
    <w:rsid w:val="00C55FE0"/>
    <w:rsid w:val="00C660B8"/>
    <w:rsid w:val="00C6744E"/>
    <w:rsid w:val="00C84618"/>
    <w:rsid w:val="00CA2DFC"/>
    <w:rsid w:val="00CB15AC"/>
    <w:rsid w:val="00CB2EA6"/>
    <w:rsid w:val="00CB4BF5"/>
    <w:rsid w:val="00CD05DC"/>
    <w:rsid w:val="00CD1893"/>
    <w:rsid w:val="00CF1BF9"/>
    <w:rsid w:val="00D10A04"/>
    <w:rsid w:val="00D131E7"/>
    <w:rsid w:val="00D312FD"/>
    <w:rsid w:val="00D50EC6"/>
    <w:rsid w:val="00D568F2"/>
    <w:rsid w:val="00D66355"/>
    <w:rsid w:val="00D704C4"/>
    <w:rsid w:val="00D87300"/>
    <w:rsid w:val="00D94181"/>
    <w:rsid w:val="00DB45F5"/>
    <w:rsid w:val="00DC3E95"/>
    <w:rsid w:val="00DC7390"/>
    <w:rsid w:val="00DE04F9"/>
    <w:rsid w:val="00DF1DD5"/>
    <w:rsid w:val="00DF5892"/>
    <w:rsid w:val="00DF7D63"/>
    <w:rsid w:val="00E03A14"/>
    <w:rsid w:val="00E243CA"/>
    <w:rsid w:val="00E33970"/>
    <w:rsid w:val="00E3608C"/>
    <w:rsid w:val="00E51CC7"/>
    <w:rsid w:val="00E55484"/>
    <w:rsid w:val="00E67414"/>
    <w:rsid w:val="00E70FE0"/>
    <w:rsid w:val="00E73968"/>
    <w:rsid w:val="00E95508"/>
    <w:rsid w:val="00EA7B32"/>
    <w:rsid w:val="00EB3F3A"/>
    <w:rsid w:val="00EB5871"/>
    <w:rsid w:val="00EC6701"/>
    <w:rsid w:val="00ED6E96"/>
    <w:rsid w:val="00EE0C80"/>
    <w:rsid w:val="00EE6D4D"/>
    <w:rsid w:val="00F10A4A"/>
    <w:rsid w:val="00F20BFF"/>
    <w:rsid w:val="00F21726"/>
    <w:rsid w:val="00F43FBC"/>
    <w:rsid w:val="00F4429F"/>
    <w:rsid w:val="00F51193"/>
    <w:rsid w:val="00F6654F"/>
    <w:rsid w:val="00F82D14"/>
    <w:rsid w:val="00F8389C"/>
    <w:rsid w:val="00F97D54"/>
    <w:rsid w:val="00FA2529"/>
    <w:rsid w:val="00FB2DF9"/>
    <w:rsid w:val="00FE09C1"/>
    <w:rsid w:val="00FE642F"/>
    <w:rsid w:val="00FE6B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6E4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0CB6"/>
    <w:pPr>
      <w:keepNext/>
      <w:keepLines/>
      <w:spacing w:before="480" w:after="0"/>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AA0CB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CB6"/>
    <w:rPr>
      <w:rFonts w:ascii="Times New Roman" w:eastAsiaTheme="majorEastAsia" w:hAnsi="Times New Roman" w:cstheme="majorBidi"/>
      <w:b/>
      <w:bCs/>
      <w:sz w:val="24"/>
      <w:szCs w:val="28"/>
    </w:rPr>
  </w:style>
  <w:style w:type="paragraph" w:styleId="Header">
    <w:name w:val="header"/>
    <w:basedOn w:val="Normal"/>
    <w:link w:val="HeaderChar"/>
    <w:uiPriority w:val="99"/>
    <w:unhideWhenUsed/>
    <w:rsid w:val="00362A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2A7F"/>
  </w:style>
  <w:style w:type="paragraph" w:styleId="Footer">
    <w:name w:val="footer"/>
    <w:basedOn w:val="Normal"/>
    <w:link w:val="FooterChar"/>
    <w:uiPriority w:val="99"/>
    <w:unhideWhenUsed/>
    <w:rsid w:val="00362A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2A7F"/>
  </w:style>
  <w:style w:type="paragraph" w:styleId="ListParagraph">
    <w:name w:val="List Paragraph"/>
    <w:basedOn w:val="Normal"/>
    <w:uiPriority w:val="34"/>
    <w:qFormat/>
    <w:rsid w:val="00E51CC7"/>
    <w:pPr>
      <w:ind w:left="720"/>
      <w:contextualSpacing/>
    </w:pPr>
  </w:style>
  <w:style w:type="paragraph" w:styleId="BalloonText">
    <w:name w:val="Balloon Text"/>
    <w:basedOn w:val="Normal"/>
    <w:link w:val="BalloonTextChar"/>
    <w:uiPriority w:val="99"/>
    <w:semiHidden/>
    <w:unhideWhenUsed/>
    <w:rsid w:val="00DE04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04F9"/>
    <w:rPr>
      <w:rFonts w:ascii="Tahoma" w:hAnsi="Tahoma" w:cs="Tahoma"/>
      <w:sz w:val="16"/>
      <w:szCs w:val="16"/>
    </w:rPr>
  </w:style>
  <w:style w:type="character" w:styleId="Hyperlink">
    <w:name w:val="Hyperlink"/>
    <w:basedOn w:val="DefaultParagraphFont"/>
    <w:uiPriority w:val="99"/>
    <w:unhideWhenUsed/>
    <w:rsid w:val="0036724F"/>
    <w:rPr>
      <w:color w:val="0000FF" w:themeColor="hyperlink"/>
      <w:u w:val="single"/>
    </w:rPr>
  </w:style>
  <w:style w:type="table" w:styleId="TableGrid">
    <w:name w:val="Table Grid"/>
    <w:basedOn w:val="TableNormal"/>
    <w:uiPriority w:val="39"/>
    <w:rsid w:val="00A66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A0CB6"/>
    <w:pPr>
      <w:outlineLvl w:val="9"/>
    </w:pPr>
    <w:rPr>
      <w:rFonts w:asciiTheme="majorHAnsi" w:hAnsiTheme="majorHAnsi"/>
      <w:color w:val="365F91" w:themeColor="accent1" w:themeShade="BF"/>
      <w:sz w:val="28"/>
      <w:lang w:eastAsia="ja-JP"/>
    </w:rPr>
  </w:style>
  <w:style w:type="character" w:customStyle="1" w:styleId="Heading2Char">
    <w:name w:val="Heading 2 Char"/>
    <w:basedOn w:val="DefaultParagraphFont"/>
    <w:link w:val="Heading2"/>
    <w:uiPriority w:val="9"/>
    <w:rsid w:val="00AA0CB6"/>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AA0CB6"/>
    <w:pPr>
      <w:spacing w:after="100"/>
    </w:pPr>
  </w:style>
  <w:style w:type="paragraph" w:styleId="TOC2">
    <w:name w:val="toc 2"/>
    <w:basedOn w:val="Normal"/>
    <w:next w:val="Normal"/>
    <w:autoRedefine/>
    <w:uiPriority w:val="39"/>
    <w:unhideWhenUsed/>
    <w:rsid w:val="00AA0CB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186/s12889-020-8270-3" TargetMode="External"/><Relationship Id="rId18" Type="http://schemas.openxmlformats.org/officeDocument/2006/relationships/hyperlink" Target="https://academic.oup.com/ntr/article/18/7/1670/2509725" TargetMode="External"/><Relationship Id="rId26" Type="http://schemas.openxmlformats.org/officeDocument/2006/relationships/hyperlink" Target="https://www.sciencedirect.com/science/article/pii/S0955395919303056" TargetMode="External"/><Relationship Id="rId39" Type="http://schemas.openxmlformats.org/officeDocument/2006/relationships/hyperlink" Target="https://thorax.bmj.com/content/thoraxjnl/75/4/345.full.pdf" TargetMode="External"/><Relationship Id="rId21" Type="http://schemas.openxmlformats.org/officeDocument/2006/relationships/hyperlink" Target="https://livrepository.liverpool.ac.uk/3029042/1/Thorax_revision.pdf" TargetMode="External"/><Relationship Id="rId34" Type="http://schemas.openxmlformats.org/officeDocument/2006/relationships/hyperlink" Target="https://academic.oup.com/ntr/article/18/7/1670/2509725"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tobaccocontrol.bmj.com/content/tobaccocontrol/29/e1/e138.full.pdf" TargetMode="External"/><Relationship Id="rId20" Type="http://schemas.openxmlformats.org/officeDocument/2006/relationships/hyperlink" Target="https://www.cambridge.org/core/services/aop-cambridge-core/content/view/CCD6451447AA6D11A2FDD0D479BFC566/S1463423615000237a.pdf/knowledge_attitudes_and_beliefs_towards_waterpipe_tobacco_smoking_and_electronic_shisha_eshisha_among_young_adults_in_london_a_qualitative_analysis.pdf" TargetMode="External"/><Relationship Id="rId29" Type="http://schemas.openxmlformats.org/officeDocument/2006/relationships/hyperlink" Target="https://tobaccocontrol.bmj.com/content/27/4/365.abstrac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0955395919303056" TargetMode="External"/><Relationship Id="rId24" Type="http://schemas.openxmlformats.org/officeDocument/2006/relationships/hyperlink" Target="https://journals.plos.org/plosone/article?id=10.1371/journal.pone.0178633" TargetMode="External"/><Relationship Id="rId32" Type="http://schemas.openxmlformats.org/officeDocument/2006/relationships/hyperlink" Target="https://tobaccocontrol.bmj.com/content/tobaccocontrol/25/2/203.full.pdf" TargetMode="External"/><Relationship Id="rId37" Type="http://schemas.openxmlformats.org/officeDocument/2006/relationships/hyperlink" Target="https://www.cambridge.org/core/services/aop-cambridge-core/content/view/CCD6451447AA6D11A2FDD0D479BFC566/S1463423615000237a.pdf/knowledge_attitudes_and_beliefs_towards_waterpipe_tobacco_smoking_and_electronic_shisha_eshisha_among_young_adults_in_london_a_qualitative_analysis.pdf"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tobaccocontrol.bmj.com/content/29/2/207?ref=vc.ru" TargetMode="External"/><Relationship Id="rId23" Type="http://schemas.openxmlformats.org/officeDocument/2006/relationships/hyperlink" Target="https://www.tandfonline.com/doi/full/10.1080/17476348.2019.1589371" TargetMode="External"/><Relationship Id="rId28" Type="http://schemas.openxmlformats.org/officeDocument/2006/relationships/hyperlink" Target="https://journals.plos.org/plosone/article?id=10.1371/journal.pone.0178633" TargetMode="External"/><Relationship Id="rId36" Type="http://schemas.openxmlformats.org/officeDocument/2006/relationships/hyperlink" Target="https://onlinelibrary.wiley.com/doi/pdf/10.1111/add.13511" TargetMode="External"/><Relationship Id="rId10" Type="http://schemas.openxmlformats.org/officeDocument/2006/relationships/hyperlink" Target="https://academic.oup.com/ntr/article/22/11/1973/5848536" TargetMode="External"/><Relationship Id="rId19" Type="http://schemas.openxmlformats.org/officeDocument/2006/relationships/hyperlink" Target="https://journals.plos.org/plosone/article?id=10.1371/journal.pone.0235629" TargetMode="External"/><Relationship Id="rId31" Type="http://schemas.openxmlformats.org/officeDocument/2006/relationships/hyperlink" Target="https://journals.plos.org/plosone/article?id=10.1371/journal.pone.0235629"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tobaccocontrol.bmj.com/content/tobaccocontrol/25/2/203.full.pdf" TargetMode="External"/><Relationship Id="rId22" Type="http://schemas.openxmlformats.org/officeDocument/2006/relationships/hyperlink" Target="https://thorax.bmj.com/content/thoraxjnl/75/4/345.full.pdf" TargetMode="External"/><Relationship Id="rId27" Type="http://schemas.openxmlformats.org/officeDocument/2006/relationships/hyperlink" Target="https://academic.oup.com/ntr/article/22/11/1973/5848536" TargetMode="External"/><Relationship Id="rId30" Type="http://schemas.openxmlformats.org/officeDocument/2006/relationships/hyperlink" Target="https://tobaccocontrol.bmj.com/content/tobaccocontrol/29/e1/e138.full.pdf" TargetMode="External"/><Relationship Id="rId35" Type="http://schemas.openxmlformats.org/officeDocument/2006/relationships/hyperlink" Target="https://www.tandfonline.com/doi/full/10.1080/17476348.2019.1589371"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tobaccocontrol.bmj.com/content/27/4/365.abstract" TargetMode="External"/><Relationship Id="rId17" Type="http://schemas.openxmlformats.org/officeDocument/2006/relationships/hyperlink" Target="https://onlinelibrary.wiley.com/doi/pdf/10.1111/add.13511" TargetMode="External"/><Relationship Id="rId25" Type="http://schemas.openxmlformats.org/officeDocument/2006/relationships/hyperlink" Target="https://link.springer.com/article/10.1186/s12889-020-8270-3" TargetMode="External"/><Relationship Id="rId33" Type="http://schemas.openxmlformats.org/officeDocument/2006/relationships/hyperlink" Target="https://livrepository.liverpool.ac.uk/3029042/1/Thorax_revision.pdf" TargetMode="External"/><Relationship Id="rId38" Type="http://schemas.openxmlformats.org/officeDocument/2006/relationships/hyperlink" Target="https://tobaccocontrol.bmj.com/content/29/2/207?ref=v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721FF-71DA-4D26-A12D-B3FA6A1FC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7295</Words>
  <Characters>41584</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2022-01-18T21:02:00Z</dcterms:created>
  <dcterms:modified xsi:type="dcterms:W3CDTF">2022-01-18T21:02:00Z</dcterms:modified>
</cp:coreProperties>
</file>