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1FD54" w14:textId="2E914DD4" w:rsidR="00A51164" w:rsidRDefault="00B006F4" w:rsidP="00FC4C74">
      <w:pPr>
        <w:jc w:val="center"/>
        <w:rPr>
          <w:rFonts w:ascii="Century" w:hAnsi="Century"/>
          <w:b/>
          <w:bCs/>
          <w:u w:val="single"/>
        </w:rPr>
      </w:pPr>
      <w:r>
        <w:rPr>
          <w:rFonts w:ascii="Century" w:hAnsi="Century"/>
          <w:b/>
          <w:bCs/>
          <w:u w:val="single"/>
        </w:rPr>
        <w:t>Report</w:t>
      </w:r>
      <w:r w:rsidR="00FC4C74" w:rsidRPr="007B3076">
        <w:rPr>
          <w:rFonts w:ascii="Century" w:hAnsi="Century"/>
          <w:b/>
          <w:bCs/>
          <w:u w:val="single"/>
        </w:rPr>
        <w:t xml:space="preserve"> </w:t>
      </w:r>
      <w:r w:rsidR="007B3076" w:rsidRPr="007B3076">
        <w:rPr>
          <w:rFonts w:ascii="Century" w:hAnsi="Century"/>
          <w:b/>
          <w:bCs/>
          <w:u w:val="single"/>
        </w:rPr>
        <w:t>about Communication</w:t>
      </w:r>
    </w:p>
    <w:p w14:paraId="468518C8" w14:textId="6CA4E076" w:rsidR="007B3076" w:rsidRDefault="007B3076" w:rsidP="007B3076">
      <w:pPr>
        <w:jc w:val="center"/>
        <w:rPr>
          <w:rFonts w:ascii="Century" w:hAnsi="Century"/>
          <w:b/>
          <w:bCs/>
        </w:rPr>
      </w:pPr>
      <w:r>
        <w:rPr>
          <w:rFonts w:ascii="Century" w:hAnsi="Century"/>
          <w:b/>
          <w:bCs/>
        </w:rPr>
        <w:t>By Ana Barreto – 1818630</w:t>
      </w:r>
    </w:p>
    <w:p w14:paraId="0C43F54C" w14:textId="77777777" w:rsidR="007B3076" w:rsidRDefault="007B3076" w:rsidP="007B3076">
      <w:pPr>
        <w:jc w:val="center"/>
        <w:rPr>
          <w:rFonts w:ascii="Century" w:hAnsi="Century"/>
          <w:b/>
          <w:bCs/>
        </w:rPr>
      </w:pPr>
    </w:p>
    <w:p w14:paraId="37B33A75" w14:textId="6F082B58" w:rsidR="007B3076" w:rsidRDefault="007B3076" w:rsidP="0036232C">
      <w:pPr>
        <w:spacing w:line="480" w:lineRule="auto"/>
        <w:jc w:val="both"/>
        <w:rPr>
          <w:rFonts w:ascii="Century" w:hAnsi="Century"/>
        </w:rPr>
      </w:pPr>
      <w:r>
        <w:rPr>
          <w:rFonts w:ascii="Century" w:hAnsi="Century"/>
        </w:rPr>
        <w:t>Communication is the formula to share, thoughts, information, ideas and emotions, basically everything.</w:t>
      </w:r>
      <w:r w:rsidR="00650067">
        <w:rPr>
          <w:rFonts w:ascii="Century" w:hAnsi="Century"/>
        </w:rPr>
        <w:t xml:space="preserve"> </w:t>
      </w:r>
      <w:r>
        <w:rPr>
          <w:rFonts w:ascii="Century" w:hAnsi="Century"/>
        </w:rPr>
        <w:t xml:space="preserve">As a </w:t>
      </w:r>
      <w:proofErr w:type="gramStart"/>
      <w:r>
        <w:rPr>
          <w:rFonts w:ascii="Century" w:hAnsi="Century"/>
        </w:rPr>
        <w:t>living organism</w:t>
      </w:r>
      <w:r w:rsidR="00650067">
        <w:rPr>
          <w:rFonts w:ascii="Century" w:hAnsi="Century"/>
        </w:rPr>
        <w:t>s</w:t>
      </w:r>
      <w:proofErr w:type="gramEnd"/>
      <w:r>
        <w:rPr>
          <w:rFonts w:ascii="Century" w:hAnsi="Century"/>
        </w:rPr>
        <w:t xml:space="preserve"> we communicate all the time, with words, gestures, signs and symbols. </w:t>
      </w:r>
      <w:r w:rsidR="00D307ED">
        <w:rPr>
          <w:rFonts w:ascii="Century" w:hAnsi="Century"/>
        </w:rPr>
        <w:t xml:space="preserve">The act of communicating involves at least one sender, a message, and one receiver. The sender formulates an information or idea that he transmits through words, gestures, symbols, cloths and others forms, to a receiver who will assimilate it, understand it and then respond to it. </w:t>
      </w:r>
      <w:r>
        <w:rPr>
          <w:rFonts w:ascii="Century" w:hAnsi="Century"/>
        </w:rPr>
        <w:t>Greetings to a colleague and give her or him a complement “You look very good” it is a way of communication, smiling because of the compliment she or he receive</w:t>
      </w:r>
      <w:r w:rsidR="003863BA">
        <w:rPr>
          <w:rFonts w:ascii="Century" w:hAnsi="Century"/>
        </w:rPr>
        <w:t>d</w:t>
      </w:r>
      <w:r>
        <w:rPr>
          <w:rFonts w:ascii="Century" w:hAnsi="Century"/>
        </w:rPr>
        <w:t xml:space="preserve">, is another way of communication. </w:t>
      </w:r>
    </w:p>
    <w:p w14:paraId="2773C0B6" w14:textId="1EB4D5C5" w:rsidR="00001461" w:rsidRDefault="00001461" w:rsidP="0036232C">
      <w:pPr>
        <w:spacing w:line="480" w:lineRule="auto"/>
        <w:jc w:val="both"/>
        <w:rPr>
          <w:rFonts w:ascii="Century" w:hAnsi="Century"/>
        </w:rPr>
      </w:pPr>
    </w:p>
    <w:p w14:paraId="1617EB85" w14:textId="2A49FF85" w:rsidR="00921AC3" w:rsidRDefault="00921AC3" w:rsidP="0036232C">
      <w:pPr>
        <w:spacing w:line="480" w:lineRule="auto"/>
        <w:jc w:val="both"/>
        <w:rPr>
          <w:rFonts w:ascii="Century" w:hAnsi="Century"/>
        </w:rPr>
      </w:pPr>
      <w:r>
        <w:rPr>
          <w:rFonts w:ascii="Century" w:hAnsi="Century"/>
        </w:rPr>
        <w:t xml:space="preserve">Through out the time communication was object of study by different scientists such as Shannon and Weaver theory and David </w:t>
      </w:r>
      <w:proofErr w:type="spellStart"/>
      <w:r>
        <w:rPr>
          <w:rFonts w:ascii="Century" w:hAnsi="Century"/>
        </w:rPr>
        <w:t>Berlo’s</w:t>
      </w:r>
      <w:proofErr w:type="spellEnd"/>
      <w:r>
        <w:rPr>
          <w:rFonts w:ascii="Century" w:hAnsi="Century"/>
        </w:rPr>
        <w:t xml:space="preserve"> SMCR theory. Must of them understand communication as a way to share information, in order to have a sender, a message and a receiver, but for Shanno</w:t>
      </w:r>
      <w:r w:rsidR="00456E1D">
        <w:rPr>
          <w:rFonts w:ascii="Century" w:hAnsi="Century"/>
        </w:rPr>
        <w:t>n and Weaver communication was a bit more than that so in their theory communication becomes cyclic, because they add the feedback on theirs model. Feedback is what permits the receiver to transmit to the sender, that the message was delivered and it was properly understood by the receiver.</w:t>
      </w:r>
    </w:p>
    <w:p w14:paraId="0C94CB37" w14:textId="77777777" w:rsidR="0036232C" w:rsidRDefault="0036232C" w:rsidP="0036232C">
      <w:pPr>
        <w:spacing w:line="480" w:lineRule="auto"/>
        <w:jc w:val="both"/>
        <w:rPr>
          <w:rFonts w:ascii="Century" w:hAnsi="Century"/>
        </w:rPr>
      </w:pPr>
    </w:p>
    <w:p w14:paraId="5E97C282" w14:textId="2A642BBD" w:rsidR="008C17D6" w:rsidRDefault="00AF4549" w:rsidP="0036232C">
      <w:pPr>
        <w:spacing w:line="480" w:lineRule="auto"/>
        <w:jc w:val="both"/>
        <w:rPr>
          <w:rFonts w:ascii="Century" w:hAnsi="Century"/>
          <w:b/>
          <w:bCs/>
        </w:rPr>
      </w:pPr>
      <w:r w:rsidRPr="00AF4549">
        <w:rPr>
          <w:rFonts w:ascii="Century" w:hAnsi="Century"/>
          <w:b/>
          <w:bCs/>
        </w:rPr>
        <w:t>Effective Communication in a business organization</w:t>
      </w:r>
      <w:r>
        <w:rPr>
          <w:rFonts w:ascii="Century" w:hAnsi="Century"/>
          <w:b/>
          <w:bCs/>
        </w:rPr>
        <w:t>.</w:t>
      </w:r>
    </w:p>
    <w:p w14:paraId="35D3FD53" w14:textId="48519BCA" w:rsidR="00422077" w:rsidRDefault="00AF4549" w:rsidP="0036232C">
      <w:pPr>
        <w:spacing w:line="480" w:lineRule="auto"/>
        <w:jc w:val="both"/>
        <w:rPr>
          <w:rFonts w:ascii="Century" w:hAnsi="Century"/>
        </w:rPr>
      </w:pPr>
      <w:r>
        <w:rPr>
          <w:rFonts w:ascii="Century" w:hAnsi="Century"/>
        </w:rPr>
        <w:t>Communication is essential for life, and in a workplace is not different</w:t>
      </w:r>
      <w:r w:rsidR="00AD4B0C">
        <w:rPr>
          <w:rFonts w:ascii="Century" w:hAnsi="Century"/>
        </w:rPr>
        <w:t>, “As team members work together to understand problems and manage projects, hundreds, if not thousands, of verbal comments are exchanged.” (</w:t>
      </w:r>
      <w:r w:rsidR="005A7ACE">
        <w:rPr>
          <w:rFonts w:ascii="Century" w:hAnsi="Century"/>
        </w:rPr>
        <w:t>Griffiths, B.A. and Dunham, E.B., 2015, p. 48)</w:t>
      </w:r>
      <w:r w:rsidR="004F4D08">
        <w:rPr>
          <w:rFonts w:ascii="Century" w:hAnsi="Century"/>
        </w:rPr>
        <w:t xml:space="preserve">. But in the workplace if the communication is not effective and if </w:t>
      </w:r>
      <w:r w:rsidR="00803A5C">
        <w:rPr>
          <w:rFonts w:ascii="Century" w:hAnsi="Century"/>
        </w:rPr>
        <w:t xml:space="preserve">it </w:t>
      </w:r>
      <w:r w:rsidR="004F4D08">
        <w:rPr>
          <w:rFonts w:ascii="Century" w:hAnsi="Century"/>
        </w:rPr>
        <w:t>is poor</w:t>
      </w:r>
      <w:r w:rsidR="00700BC3">
        <w:rPr>
          <w:rFonts w:ascii="Century" w:hAnsi="Century"/>
        </w:rPr>
        <w:t>,</w:t>
      </w:r>
      <w:r w:rsidR="004F4D08">
        <w:rPr>
          <w:rFonts w:ascii="Century" w:hAnsi="Century"/>
        </w:rPr>
        <w:t xml:space="preserve"> that will bring </w:t>
      </w:r>
      <w:r w:rsidR="004F4D08">
        <w:rPr>
          <w:rFonts w:ascii="Century" w:hAnsi="Century"/>
        </w:rPr>
        <w:lastRenderedPageBreak/>
        <w:t>negative consequences to the individual</w:t>
      </w:r>
      <w:r w:rsidR="00803A5C">
        <w:rPr>
          <w:rFonts w:ascii="Century" w:hAnsi="Century"/>
        </w:rPr>
        <w:t>,</w:t>
      </w:r>
      <w:r w:rsidR="004F4D08">
        <w:rPr>
          <w:rFonts w:ascii="Century" w:hAnsi="Century"/>
        </w:rPr>
        <w:t xml:space="preserve"> </w:t>
      </w:r>
      <w:r w:rsidR="00803A5C">
        <w:rPr>
          <w:rFonts w:ascii="Century" w:hAnsi="Century"/>
        </w:rPr>
        <w:t>t</w:t>
      </w:r>
      <w:r w:rsidR="004F4D08">
        <w:rPr>
          <w:rFonts w:ascii="Century" w:hAnsi="Century"/>
        </w:rPr>
        <w:t xml:space="preserve">o the team and </w:t>
      </w:r>
      <w:r w:rsidR="00803A5C">
        <w:rPr>
          <w:rFonts w:ascii="Century" w:hAnsi="Century"/>
        </w:rPr>
        <w:t xml:space="preserve">to the </w:t>
      </w:r>
      <w:r w:rsidR="004F4D08">
        <w:rPr>
          <w:rFonts w:ascii="Century" w:hAnsi="Century"/>
        </w:rPr>
        <w:t>orga</w:t>
      </w:r>
      <w:r w:rsidR="00803A5C">
        <w:rPr>
          <w:rFonts w:ascii="Century" w:hAnsi="Century"/>
        </w:rPr>
        <w:t>nization</w:t>
      </w:r>
      <w:r w:rsidR="00BD2211">
        <w:rPr>
          <w:rFonts w:ascii="Century" w:hAnsi="Century"/>
        </w:rPr>
        <w:t>.</w:t>
      </w:r>
      <w:r w:rsidR="00BF1D01">
        <w:rPr>
          <w:rFonts w:ascii="Century" w:hAnsi="Century"/>
        </w:rPr>
        <w:t xml:space="preserve"> </w:t>
      </w:r>
      <w:r w:rsidR="00BD2211">
        <w:rPr>
          <w:rFonts w:ascii="Century" w:hAnsi="Century"/>
        </w:rPr>
        <w:t>L</w:t>
      </w:r>
      <w:r w:rsidR="00BF1D01">
        <w:rPr>
          <w:rFonts w:ascii="Century" w:hAnsi="Century"/>
        </w:rPr>
        <w:t xml:space="preserve">ike when directions are misunderstood can lead to mistakes, to waste of time, </w:t>
      </w:r>
      <w:r w:rsidR="00BD2211">
        <w:rPr>
          <w:rFonts w:ascii="Century" w:hAnsi="Century"/>
        </w:rPr>
        <w:t xml:space="preserve">waste of </w:t>
      </w:r>
      <w:r w:rsidR="00BF1D01">
        <w:rPr>
          <w:rFonts w:ascii="Century" w:hAnsi="Century"/>
        </w:rPr>
        <w:t>attempt and waste of recourse</w:t>
      </w:r>
      <w:r w:rsidR="004F4D08">
        <w:rPr>
          <w:rFonts w:ascii="Century" w:hAnsi="Century"/>
        </w:rPr>
        <w:t>.</w:t>
      </w:r>
      <w:r w:rsidR="00422077">
        <w:rPr>
          <w:rFonts w:ascii="Century" w:hAnsi="Century"/>
        </w:rPr>
        <w:t xml:space="preserve"> As example of a not effective communication or poor communication in my workplace </w:t>
      </w:r>
      <w:r w:rsidR="009B1F9C">
        <w:rPr>
          <w:rFonts w:ascii="Century" w:hAnsi="Century"/>
        </w:rPr>
        <w:t>I can tell about a situation that happed  not long ago</w:t>
      </w:r>
      <w:r w:rsidR="00674989">
        <w:rPr>
          <w:rFonts w:ascii="Century" w:hAnsi="Century"/>
        </w:rPr>
        <w:t xml:space="preserve"> </w:t>
      </w:r>
      <w:r w:rsidR="00880B38">
        <w:rPr>
          <w:rFonts w:ascii="Century" w:hAnsi="Century"/>
        </w:rPr>
        <w:t>when a customer claim some issue with the hotel bed linen, that was giving him problems to sleep, in an attempt to solve the issue the front office Duty Manager offer to the guest a different bed linen that the hotel is keeping just as a sample, guest was happy with the solution</w:t>
      </w:r>
      <w:r w:rsidR="003F657D">
        <w:rPr>
          <w:rFonts w:ascii="Century" w:hAnsi="Century"/>
        </w:rPr>
        <w:t xml:space="preserve"> and actions were taken. The hotel police says that the bed linen must be change</w:t>
      </w:r>
      <w:r w:rsidR="00085A6A">
        <w:rPr>
          <w:rFonts w:ascii="Century" w:hAnsi="Century"/>
        </w:rPr>
        <w:t>d</w:t>
      </w:r>
      <w:r w:rsidR="003F657D">
        <w:rPr>
          <w:rFonts w:ascii="Century" w:hAnsi="Century"/>
        </w:rPr>
        <w:t xml:space="preserve"> every second day, so on the </w:t>
      </w:r>
      <w:r w:rsidR="00730CFC">
        <w:rPr>
          <w:rFonts w:ascii="Century" w:hAnsi="Century"/>
        </w:rPr>
        <w:t xml:space="preserve">day was suppose to change the linen, </w:t>
      </w:r>
      <w:r w:rsidR="009679F1">
        <w:rPr>
          <w:rFonts w:ascii="Century" w:hAnsi="Century"/>
        </w:rPr>
        <w:t>d</w:t>
      </w:r>
      <w:r w:rsidR="00730CFC">
        <w:rPr>
          <w:rFonts w:ascii="Century" w:hAnsi="Century"/>
        </w:rPr>
        <w:t xml:space="preserve">uty </w:t>
      </w:r>
      <w:r w:rsidR="009679F1">
        <w:rPr>
          <w:rFonts w:ascii="Century" w:hAnsi="Century"/>
        </w:rPr>
        <w:t>m</w:t>
      </w:r>
      <w:r w:rsidR="00730CFC">
        <w:rPr>
          <w:rFonts w:ascii="Century" w:hAnsi="Century"/>
        </w:rPr>
        <w:t xml:space="preserve">anager asked to the office coordinator to </w:t>
      </w:r>
      <w:r w:rsidR="001E5131">
        <w:rPr>
          <w:rFonts w:ascii="Century" w:hAnsi="Century"/>
        </w:rPr>
        <w:t>transmit</w:t>
      </w:r>
      <w:r w:rsidR="00730CFC">
        <w:rPr>
          <w:rFonts w:ascii="Century" w:hAnsi="Century"/>
        </w:rPr>
        <w:t xml:space="preserve"> to the housekeeper to have extra care on that room when change the bed linen, he indicated which kind of linen housekeeper should make the bed and suggested to send the dirty linen from that room to wash separately from the all </w:t>
      </w:r>
      <w:r w:rsidR="001E5131">
        <w:rPr>
          <w:rFonts w:ascii="Century" w:hAnsi="Century"/>
        </w:rPr>
        <w:t xml:space="preserve">hotel </w:t>
      </w:r>
      <w:r w:rsidR="00730CFC">
        <w:rPr>
          <w:rFonts w:ascii="Century" w:hAnsi="Century"/>
        </w:rPr>
        <w:t>dirty linen</w:t>
      </w:r>
      <w:r w:rsidR="001439D0">
        <w:rPr>
          <w:rFonts w:ascii="Century" w:hAnsi="Century"/>
        </w:rPr>
        <w:t>,</w:t>
      </w:r>
      <w:r w:rsidR="00730CFC">
        <w:rPr>
          <w:rFonts w:ascii="Century" w:hAnsi="Century"/>
        </w:rPr>
        <w:t xml:space="preserve"> to not get messed up with </w:t>
      </w:r>
      <w:r w:rsidR="001E5131">
        <w:rPr>
          <w:rFonts w:ascii="Century" w:hAnsi="Century"/>
        </w:rPr>
        <w:t xml:space="preserve">the different type. When queried why should go </w:t>
      </w:r>
      <w:r w:rsidR="001439D0">
        <w:rPr>
          <w:rFonts w:ascii="Century" w:hAnsi="Century"/>
        </w:rPr>
        <w:t>separately</w:t>
      </w:r>
      <w:r w:rsidR="001E5131">
        <w:rPr>
          <w:rFonts w:ascii="Century" w:hAnsi="Century"/>
        </w:rPr>
        <w:t xml:space="preserve"> he answer</w:t>
      </w:r>
      <w:r w:rsidR="00730CFC">
        <w:rPr>
          <w:rFonts w:ascii="Century" w:hAnsi="Century"/>
        </w:rPr>
        <w:t xml:space="preserve"> </w:t>
      </w:r>
      <w:r w:rsidR="001E5131">
        <w:rPr>
          <w:rFonts w:ascii="Century" w:hAnsi="Century"/>
        </w:rPr>
        <w:t xml:space="preserve">that was guest personal linen instead of say was hotel sample and should not get messed up with the rest of the hotel linen. Housekeeper notice that the guest </w:t>
      </w:r>
      <w:r w:rsidR="00DC0097">
        <w:rPr>
          <w:rFonts w:ascii="Century" w:hAnsi="Century"/>
        </w:rPr>
        <w:t>checks</w:t>
      </w:r>
      <w:r w:rsidR="001E5131">
        <w:rPr>
          <w:rFonts w:ascii="Century" w:hAnsi="Century"/>
        </w:rPr>
        <w:t xml:space="preserve"> out date was next day</w:t>
      </w:r>
      <w:r w:rsidR="001439D0">
        <w:rPr>
          <w:rFonts w:ascii="Century" w:hAnsi="Century"/>
        </w:rPr>
        <w:t>,</w:t>
      </w:r>
      <w:r w:rsidR="001E5131">
        <w:rPr>
          <w:rFonts w:ascii="Century" w:hAnsi="Century"/>
        </w:rPr>
        <w:t xml:space="preserve"> and the </w:t>
      </w:r>
      <w:r w:rsidR="001439D0">
        <w:rPr>
          <w:rFonts w:ascii="Century" w:hAnsi="Century"/>
        </w:rPr>
        <w:t xml:space="preserve">bed </w:t>
      </w:r>
      <w:r w:rsidR="001E5131">
        <w:rPr>
          <w:rFonts w:ascii="Century" w:hAnsi="Century"/>
        </w:rPr>
        <w:t>linen would not be back on time to be delivered to the guest.</w:t>
      </w:r>
      <w:r w:rsidR="00DC0097">
        <w:rPr>
          <w:rFonts w:ascii="Century" w:hAnsi="Century"/>
        </w:rPr>
        <w:t xml:space="preserve"> Was when housekeeper take action and contact the linen company where together find out the best solution to the</w:t>
      </w:r>
      <w:r w:rsidR="001439D0">
        <w:rPr>
          <w:rFonts w:ascii="Century" w:hAnsi="Century"/>
        </w:rPr>
        <w:t xml:space="preserve"> bed</w:t>
      </w:r>
      <w:r w:rsidR="00DC0097">
        <w:rPr>
          <w:rFonts w:ascii="Century" w:hAnsi="Century"/>
        </w:rPr>
        <w:t xml:space="preserve"> linen get back on next day in the first hour in order to be delivered to the guest on time</w:t>
      </w:r>
      <w:r w:rsidR="001439D0">
        <w:rPr>
          <w:rFonts w:ascii="Century" w:hAnsi="Century"/>
        </w:rPr>
        <w:t>,</w:t>
      </w:r>
      <w:r w:rsidR="00DC0097">
        <w:rPr>
          <w:rFonts w:ascii="Century" w:hAnsi="Century"/>
        </w:rPr>
        <w:t xml:space="preserve"> before the check out. The hotel was charged by the linen company for the extra service provide</w:t>
      </w:r>
      <w:r w:rsidR="009679F1">
        <w:rPr>
          <w:rFonts w:ascii="Century" w:hAnsi="Century"/>
        </w:rPr>
        <w:t>d</w:t>
      </w:r>
      <w:r w:rsidR="00DC0097">
        <w:rPr>
          <w:rFonts w:ascii="Century" w:hAnsi="Century"/>
        </w:rPr>
        <w:t>,</w:t>
      </w:r>
      <w:r w:rsidR="001439D0">
        <w:rPr>
          <w:rFonts w:ascii="Century" w:hAnsi="Century"/>
        </w:rPr>
        <w:t xml:space="preserve"> therefore</w:t>
      </w:r>
      <w:r w:rsidR="00DC0097">
        <w:rPr>
          <w:rFonts w:ascii="Century" w:hAnsi="Century"/>
        </w:rPr>
        <w:t xml:space="preserve"> the hotel did not charge the guest for it. On day after when the </w:t>
      </w:r>
      <w:r w:rsidR="009679F1">
        <w:rPr>
          <w:rFonts w:ascii="Century" w:hAnsi="Century"/>
        </w:rPr>
        <w:t>linen arrived, housekeeper contact the duty manager</w:t>
      </w:r>
      <w:r w:rsidR="00DC0097">
        <w:rPr>
          <w:rFonts w:ascii="Century" w:hAnsi="Century"/>
        </w:rPr>
        <w:t xml:space="preserve"> </w:t>
      </w:r>
      <w:r w:rsidR="009679F1">
        <w:rPr>
          <w:rFonts w:ascii="Century" w:hAnsi="Century"/>
        </w:rPr>
        <w:t xml:space="preserve">to inform him about and to make the arrangements to deliver the bed linen to the guest. On that day was a different manager in duty, along the conversation with the housekeeper he </w:t>
      </w:r>
      <w:r w:rsidR="001439D0">
        <w:rPr>
          <w:rFonts w:ascii="Century" w:hAnsi="Century"/>
        </w:rPr>
        <w:t>clarifies</w:t>
      </w:r>
      <w:r w:rsidR="009679F1">
        <w:rPr>
          <w:rFonts w:ascii="Century" w:hAnsi="Century"/>
        </w:rPr>
        <w:t xml:space="preserve"> that was a misunderstood and that bed linen belongs to the hotel and not to the guest.</w:t>
      </w:r>
      <w:r w:rsidR="001439D0">
        <w:rPr>
          <w:rFonts w:ascii="Century" w:hAnsi="Century"/>
        </w:rPr>
        <w:t xml:space="preserve"> On the end because of a bad communication, all the effort input to solve a problem and find the solution for that, was a waste of time, effort and money.</w:t>
      </w:r>
    </w:p>
    <w:p w14:paraId="0EE81967" w14:textId="77777777" w:rsidR="00F3631C" w:rsidRDefault="00F3631C" w:rsidP="0036232C">
      <w:pPr>
        <w:spacing w:line="480" w:lineRule="auto"/>
        <w:jc w:val="both"/>
        <w:rPr>
          <w:rFonts w:ascii="Century" w:hAnsi="Century"/>
        </w:rPr>
      </w:pPr>
    </w:p>
    <w:p w14:paraId="57A4AA84" w14:textId="3E4C4461" w:rsidR="00950DB7" w:rsidRDefault="00803A5C" w:rsidP="0036232C">
      <w:pPr>
        <w:spacing w:line="480" w:lineRule="auto"/>
        <w:jc w:val="both"/>
        <w:rPr>
          <w:rFonts w:ascii="Century" w:hAnsi="Century"/>
        </w:rPr>
      </w:pPr>
      <w:r>
        <w:rPr>
          <w:rFonts w:ascii="Century" w:hAnsi="Century"/>
        </w:rPr>
        <w:t>In the other hand good communication within the work place brings benefits for all</w:t>
      </w:r>
      <w:r w:rsidR="00FD78FB">
        <w:rPr>
          <w:rFonts w:ascii="Century" w:hAnsi="Century"/>
        </w:rPr>
        <w:t xml:space="preserve"> and can solidify a team. Teammates with effective communication among them help</w:t>
      </w:r>
      <w:r w:rsidR="004C2813">
        <w:rPr>
          <w:rFonts w:ascii="Century" w:hAnsi="Century"/>
        </w:rPr>
        <w:t>s</w:t>
      </w:r>
      <w:r w:rsidR="00FD78FB">
        <w:rPr>
          <w:rFonts w:ascii="Century" w:hAnsi="Century"/>
        </w:rPr>
        <w:t xml:space="preserve"> each other, take in consideration other opinions</w:t>
      </w:r>
      <w:r w:rsidR="004C2813">
        <w:rPr>
          <w:rFonts w:ascii="Century" w:hAnsi="Century"/>
        </w:rPr>
        <w:t xml:space="preserve">, they get more eager to participate and </w:t>
      </w:r>
      <w:r w:rsidR="008D05B9">
        <w:rPr>
          <w:rFonts w:ascii="Century" w:hAnsi="Century"/>
        </w:rPr>
        <w:t>be</w:t>
      </w:r>
      <w:r w:rsidR="00293271">
        <w:rPr>
          <w:rFonts w:ascii="Century" w:hAnsi="Century"/>
        </w:rPr>
        <w:t>e</w:t>
      </w:r>
      <w:r w:rsidR="008D05B9">
        <w:rPr>
          <w:rFonts w:ascii="Century" w:hAnsi="Century"/>
        </w:rPr>
        <w:t xml:space="preserve">n </w:t>
      </w:r>
      <w:r w:rsidR="004C2813">
        <w:rPr>
          <w:rFonts w:ascii="Century" w:hAnsi="Century"/>
        </w:rPr>
        <w:t xml:space="preserve">involved with the growth of the team and consequently the growth of the organization. </w:t>
      </w:r>
      <w:r w:rsidR="00413202">
        <w:rPr>
          <w:rFonts w:ascii="Century" w:hAnsi="Century"/>
        </w:rPr>
        <w:t xml:space="preserve">Going back two years ago, when the company where I work had the objective to joy the Marriott Group and become a Luxury hotel, I can recall we had a very good and effective communication. Everyday after the managers morning meetings, each manager from each department was meeting the staff </w:t>
      </w:r>
      <w:r w:rsidR="00F853F0">
        <w:rPr>
          <w:rFonts w:ascii="Century" w:hAnsi="Century"/>
        </w:rPr>
        <w:t>to inform about the changes and the actions that we were going to head in order to accomplish the goal that was joying Marriott group and get the Luxury status, and together with the staff to find the best strategy</w:t>
      </w:r>
      <w:r w:rsidR="00085A6A">
        <w:rPr>
          <w:rFonts w:ascii="Century" w:hAnsi="Century"/>
        </w:rPr>
        <w:t xml:space="preserve"> to accomplish that. Was a big challenge and effort input for all the staff members without exceptions, we change the standard of the rooms, we change the services and with that all the staff need to learn about the new services and standard pretty much overnight, we change the way we had been working for years. </w:t>
      </w:r>
      <w:r w:rsidR="00511BCB">
        <w:rPr>
          <w:rFonts w:ascii="Century" w:hAnsi="Century"/>
        </w:rPr>
        <w:t xml:space="preserve">Fortunately, within all the headaches and complications along the way, in the end we reach the proposed goal. On the inspection day, when the inspector introduced him self as a Marriott inspector and requested to the general manager to </w:t>
      </w:r>
      <w:r w:rsidR="00192E8D">
        <w:rPr>
          <w:rFonts w:ascii="Century" w:hAnsi="Century"/>
        </w:rPr>
        <w:t>show him all the facilities. When the word was spread that the inspector was in house all the staff immediately gain a</w:t>
      </w:r>
      <w:r w:rsidR="00950DB7">
        <w:rPr>
          <w:rFonts w:ascii="Century" w:hAnsi="Century"/>
        </w:rPr>
        <w:t>n</w:t>
      </w:r>
      <w:r w:rsidR="00192E8D">
        <w:rPr>
          <w:rFonts w:ascii="Century" w:hAnsi="Century"/>
        </w:rPr>
        <w:t xml:space="preserve"> extra motivation to be the best professional with the best attitude, we were all so engaged with the task that the departments helped </w:t>
      </w:r>
      <w:r w:rsidR="00950DB7">
        <w:rPr>
          <w:rFonts w:ascii="Century" w:hAnsi="Century"/>
        </w:rPr>
        <w:t>each other</w:t>
      </w:r>
      <w:r w:rsidR="00192E8D">
        <w:rPr>
          <w:rFonts w:ascii="Century" w:hAnsi="Century"/>
        </w:rPr>
        <w:t xml:space="preserve">. The award was in fact the </w:t>
      </w:r>
      <w:r w:rsidR="00BA782E">
        <w:rPr>
          <w:rFonts w:ascii="Century" w:hAnsi="Century"/>
        </w:rPr>
        <w:t>points received from the inspection that allow the hotel to joy the Marriott Group and becomes a Luxury Hotel, mission accomplished.</w:t>
      </w:r>
      <w:r w:rsidR="00FB2A3F">
        <w:rPr>
          <w:rFonts w:ascii="Century" w:hAnsi="Century"/>
        </w:rPr>
        <w:t xml:space="preserve"> What we can take from this is that between managers and employees</w:t>
      </w:r>
      <w:r w:rsidR="002125C8">
        <w:rPr>
          <w:rFonts w:ascii="Century" w:hAnsi="Century"/>
        </w:rPr>
        <w:t xml:space="preserve"> must have respect, sharing, listening, critical thinking, attention with body language to result in a</w:t>
      </w:r>
      <w:r w:rsidR="00712015">
        <w:rPr>
          <w:rFonts w:ascii="Century" w:hAnsi="Century"/>
        </w:rPr>
        <w:t>n</w:t>
      </w:r>
      <w:r w:rsidR="002125C8">
        <w:rPr>
          <w:rFonts w:ascii="Century" w:hAnsi="Century"/>
        </w:rPr>
        <w:t xml:space="preserve"> effective communication.</w:t>
      </w:r>
      <w:r w:rsidR="00EB742E">
        <w:rPr>
          <w:rFonts w:ascii="Century" w:hAnsi="Century"/>
        </w:rPr>
        <w:t xml:space="preserve"> “Communication skills, such as active listening and assertiveness, help </w:t>
      </w:r>
      <w:r w:rsidR="00EB742E">
        <w:rPr>
          <w:rFonts w:ascii="Century" w:hAnsi="Century"/>
        </w:rPr>
        <w:lastRenderedPageBreak/>
        <w:t>make information processing more transparent.” (</w:t>
      </w:r>
      <w:bookmarkStart w:id="0" w:name="_Hlk17964333"/>
      <w:r w:rsidR="00EB742E">
        <w:rPr>
          <w:rFonts w:ascii="Century" w:hAnsi="Century"/>
        </w:rPr>
        <w:t xml:space="preserve">Griffiths, B.A. and Dunham, E.B., 2015, p.51). </w:t>
      </w:r>
    </w:p>
    <w:bookmarkEnd w:id="0"/>
    <w:p w14:paraId="598B4230" w14:textId="77777777" w:rsidR="00F3631C" w:rsidRDefault="00F3631C" w:rsidP="0033597F">
      <w:pPr>
        <w:spacing w:line="480" w:lineRule="auto"/>
        <w:jc w:val="both"/>
        <w:rPr>
          <w:rFonts w:ascii="Century" w:hAnsi="Century"/>
        </w:rPr>
      </w:pPr>
    </w:p>
    <w:p w14:paraId="371DAA74" w14:textId="792347ED" w:rsidR="003C7FB9" w:rsidRDefault="00EB742E" w:rsidP="0033597F">
      <w:pPr>
        <w:spacing w:line="480" w:lineRule="auto"/>
        <w:jc w:val="both"/>
        <w:rPr>
          <w:rFonts w:ascii="Century" w:hAnsi="Century"/>
        </w:rPr>
      </w:pPr>
      <w:r>
        <w:rPr>
          <w:rFonts w:ascii="Century" w:hAnsi="Century"/>
        </w:rPr>
        <w:t>Listening is very important skill for an effective communication</w:t>
      </w:r>
      <w:r w:rsidR="00DE6B6B">
        <w:rPr>
          <w:rFonts w:ascii="Century" w:hAnsi="Century"/>
        </w:rPr>
        <w:t>. Must of the communication problems start because people are not listening to one another while the conversation, they are hearing but not listening. We can see it often during a conversation while the speaker is talking the listener instead of concentrate in what as been said, he is comparing histories and experiences</w:t>
      </w:r>
      <w:r w:rsidR="0033597F">
        <w:rPr>
          <w:rFonts w:ascii="Century" w:hAnsi="Century"/>
        </w:rPr>
        <w:t xml:space="preserve"> or</w:t>
      </w:r>
      <w:r w:rsidR="00DE6B6B">
        <w:rPr>
          <w:rFonts w:ascii="Century" w:hAnsi="Century"/>
        </w:rPr>
        <w:t xml:space="preserve"> thinking about something else different or even trying to see ahead what will be said</w:t>
      </w:r>
      <w:r w:rsidR="0033597F">
        <w:rPr>
          <w:rFonts w:ascii="Century" w:hAnsi="Century"/>
        </w:rPr>
        <w:t>. (</w:t>
      </w:r>
      <w:bookmarkStart w:id="1" w:name="_Hlk17970153"/>
      <w:r w:rsidR="0033597F">
        <w:rPr>
          <w:rFonts w:ascii="Century" w:hAnsi="Century"/>
        </w:rPr>
        <w:t>Griffiths, B.A. and Dunham, E.B., 2015, p.51).</w:t>
      </w:r>
      <w:r w:rsidR="0033597F">
        <w:rPr>
          <w:rFonts w:ascii="Century" w:hAnsi="Century"/>
        </w:rPr>
        <w:t xml:space="preserve"> </w:t>
      </w:r>
      <w:bookmarkEnd w:id="1"/>
      <w:r w:rsidR="0033597F">
        <w:rPr>
          <w:rFonts w:ascii="Century" w:hAnsi="Century"/>
        </w:rPr>
        <w:t xml:space="preserve">An active listener is the one who instead of jumping in conclusions, listen with attention to understand what was said and the speaker’s felling, putting himself in the other </w:t>
      </w:r>
      <w:r w:rsidR="00F204B6">
        <w:rPr>
          <w:rFonts w:ascii="Century" w:hAnsi="Century"/>
        </w:rPr>
        <w:t>position without judgement. An active listener is taken attention to the posture</w:t>
      </w:r>
      <w:r w:rsidR="00686F0F">
        <w:rPr>
          <w:rFonts w:ascii="Century" w:hAnsi="Century"/>
        </w:rPr>
        <w:t xml:space="preserve"> we can use the SOLER acronym to describe it. That consist in face straight the person; open posture not crossed arms or legs; demonstrate that is absorbed and connected; eye contact very important and the last but not the least be calm </w:t>
      </w:r>
      <w:r w:rsidR="003C7FB9">
        <w:rPr>
          <w:rFonts w:ascii="Century" w:hAnsi="Century"/>
        </w:rPr>
        <w:t>in order to allow the conversation to fluid naturally.</w:t>
      </w:r>
      <w:r w:rsidR="00E34F71">
        <w:rPr>
          <w:rFonts w:ascii="Century" w:hAnsi="Century"/>
        </w:rPr>
        <w:t xml:space="preserve"> </w:t>
      </w:r>
    </w:p>
    <w:p w14:paraId="47124677" w14:textId="77777777" w:rsidR="00F3631C" w:rsidRDefault="00F3631C" w:rsidP="0033597F">
      <w:pPr>
        <w:spacing w:line="480" w:lineRule="auto"/>
        <w:jc w:val="both"/>
        <w:rPr>
          <w:rFonts w:ascii="Century" w:hAnsi="Century"/>
        </w:rPr>
      </w:pPr>
    </w:p>
    <w:p w14:paraId="4F4C6F16" w14:textId="4E770547" w:rsidR="00712015" w:rsidRDefault="00712015" w:rsidP="0033597F">
      <w:pPr>
        <w:spacing w:line="480" w:lineRule="auto"/>
        <w:jc w:val="both"/>
        <w:rPr>
          <w:rFonts w:ascii="Century" w:hAnsi="Century"/>
        </w:rPr>
      </w:pPr>
      <w:r>
        <w:rPr>
          <w:rFonts w:ascii="Century" w:hAnsi="Century"/>
        </w:rPr>
        <w:t xml:space="preserve">What I feel in my department at this moment is a lack of communication, the communication is not fluid in two ways but instead it is only one way. I can observe during the meetings that my manager is just passing important information </w:t>
      </w:r>
      <w:r w:rsidR="00501DEE">
        <w:rPr>
          <w:rFonts w:ascii="Century" w:hAnsi="Century"/>
        </w:rPr>
        <w:t>and addressing concerns and fails and, when finish what as to say, is dismissing the meeting without give us opportunity to discuss problems and concerns that we also have. And for me this is not leadership because a good leader must listen the staff, must be worried and aware with the staff problems in order to keep the motivation and the engagement. And this is only possible with a good communication along managers and employees.</w:t>
      </w:r>
      <w:r w:rsidR="00726D77">
        <w:rPr>
          <w:rFonts w:ascii="Century" w:hAnsi="Century"/>
        </w:rPr>
        <w:t xml:space="preserve"> But in my workplace, </w:t>
      </w:r>
      <w:r w:rsidR="00726D77">
        <w:rPr>
          <w:rFonts w:ascii="Century" w:hAnsi="Century"/>
        </w:rPr>
        <w:lastRenderedPageBreak/>
        <w:t>we have more communication problems due to different background, we have people from all around the world working there and with different level of English, what sometimes becomes a challenge to give a simple instruction or transmit a simple information. But is not only that</w:t>
      </w:r>
      <w:r w:rsidR="009E4BE6">
        <w:rPr>
          <w:rFonts w:ascii="Century" w:hAnsi="Century"/>
        </w:rPr>
        <w:t>,</w:t>
      </w:r>
      <w:r w:rsidR="00726D77">
        <w:rPr>
          <w:rFonts w:ascii="Century" w:hAnsi="Century"/>
        </w:rPr>
        <w:t xml:space="preserve"> different background and culture </w:t>
      </w:r>
      <w:r w:rsidR="009E4BE6">
        <w:rPr>
          <w:rFonts w:ascii="Century" w:hAnsi="Century"/>
        </w:rPr>
        <w:t xml:space="preserve">it </w:t>
      </w:r>
      <w:r w:rsidR="00726D77">
        <w:rPr>
          <w:rFonts w:ascii="Century" w:hAnsi="Century"/>
        </w:rPr>
        <w:t>is also different posture and ways to see the things, what I am trying to say is what</w:t>
      </w:r>
      <w:r w:rsidR="009E4BE6">
        <w:rPr>
          <w:rFonts w:ascii="Century" w:hAnsi="Century"/>
        </w:rPr>
        <w:t xml:space="preserve"> is</w:t>
      </w:r>
      <w:r w:rsidR="00726D77">
        <w:rPr>
          <w:rFonts w:ascii="Century" w:hAnsi="Century"/>
        </w:rPr>
        <w:t xml:space="preserve"> in my point of view being straight and clear, to another colleague </w:t>
      </w:r>
      <w:r w:rsidR="009E4BE6">
        <w:rPr>
          <w:rFonts w:ascii="Century" w:hAnsi="Century"/>
        </w:rPr>
        <w:t>can be interpret as</w:t>
      </w:r>
      <w:r w:rsidR="00726D77">
        <w:rPr>
          <w:rFonts w:ascii="Century" w:hAnsi="Century"/>
        </w:rPr>
        <w:t xml:space="preserve"> being rude or invasive.</w:t>
      </w:r>
      <w:r w:rsidR="009E4BE6">
        <w:rPr>
          <w:rFonts w:ascii="Century" w:hAnsi="Century"/>
        </w:rPr>
        <w:t xml:space="preserve"> </w:t>
      </w:r>
      <w:r w:rsidR="00E34F71">
        <w:rPr>
          <w:rFonts w:ascii="Century" w:hAnsi="Century"/>
        </w:rPr>
        <w:t>“Because members do not always know the exact intent of one another’s comments, there can be multiple interpretations and frequent misunderstandings.” (</w:t>
      </w:r>
      <w:bookmarkStart w:id="2" w:name="_Hlk17973147"/>
      <w:r w:rsidR="00E34F71">
        <w:rPr>
          <w:rFonts w:ascii="Century" w:hAnsi="Century"/>
        </w:rPr>
        <w:t>Griffiths, B.A. and Dunham, E.B., 2015, p.</w:t>
      </w:r>
      <w:r w:rsidR="00E34F71">
        <w:rPr>
          <w:rFonts w:ascii="Century" w:hAnsi="Century"/>
        </w:rPr>
        <w:t>48</w:t>
      </w:r>
      <w:r w:rsidR="00E34F71">
        <w:rPr>
          <w:rFonts w:ascii="Century" w:hAnsi="Century"/>
        </w:rPr>
        <w:t>).</w:t>
      </w:r>
      <w:r w:rsidR="00E34F71">
        <w:rPr>
          <w:rFonts w:ascii="Century" w:hAnsi="Century"/>
        </w:rPr>
        <w:t xml:space="preserve"> </w:t>
      </w:r>
      <w:bookmarkEnd w:id="2"/>
    </w:p>
    <w:p w14:paraId="0824CDFE" w14:textId="77777777" w:rsidR="00F3631C" w:rsidRDefault="00F3631C" w:rsidP="0033597F">
      <w:pPr>
        <w:spacing w:line="480" w:lineRule="auto"/>
        <w:jc w:val="both"/>
        <w:rPr>
          <w:rFonts w:ascii="Century" w:hAnsi="Century"/>
        </w:rPr>
      </w:pPr>
    </w:p>
    <w:p w14:paraId="70EE4D89" w14:textId="258491DE" w:rsidR="00E34F71" w:rsidRDefault="00E34F71" w:rsidP="0033597F">
      <w:pPr>
        <w:spacing w:line="480" w:lineRule="auto"/>
        <w:jc w:val="both"/>
        <w:rPr>
          <w:rFonts w:ascii="Century" w:hAnsi="Century"/>
        </w:rPr>
      </w:pPr>
      <w:r>
        <w:rPr>
          <w:rFonts w:ascii="Century" w:hAnsi="Century"/>
        </w:rPr>
        <w:t>Working there helped me to improve my non verbal communication. I am now more aware of other people’s posture, gestures and body language</w:t>
      </w:r>
      <w:r w:rsidR="00F3631C">
        <w:rPr>
          <w:rFonts w:ascii="Century" w:hAnsi="Century"/>
        </w:rPr>
        <w:t xml:space="preserve">. Most of the time the new staff is scared of say they are not understanding some task and when questioned about the first answer is say yes or nod affirmatively.  Being with attention in the body language can tell you so much, we can see all the confusion and afraid and weakness through the eyes, the posture of the body even the ton of their voice not clear and not sure of the word they just said. </w:t>
      </w:r>
      <w:r w:rsidR="00CE3C68">
        <w:rPr>
          <w:rFonts w:ascii="Century" w:hAnsi="Century"/>
        </w:rPr>
        <w:t xml:space="preserve">Another point is that working everyday for years with another person you become friends and sometimes is difficult to separate the friendship to the teammate </w:t>
      </w:r>
      <w:r w:rsidR="003934F9">
        <w:rPr>
          <w:rFonts w:ascii="Century" w:hAnsi="Century"/>
        </w:rPr>
        <w:t xml:space="preserve">especially when you are in a higher position than the other. For example I am a very friendly person and I like to work and to be in a happy and relax environment, so I am always </w:t>
      </w:r>
      <w:r w:rsidR="003B5CF7">
        <w:rPr>
          <w:rFonts w:ascii="Century" w:hAnsi="Century"/>
        </w:rPr>
        <w:t xml:space="preserve">kidding, making jokes with my colleagues so that everyone is always happy while we are working, but unfortunately </w:t>
      </w:r>
      <w:r w:rsidR="004512BB">
        <w:rPr>
          <w:rFonts w:ascii="Century" w:hAnsi="Century"/>
        </w:rPr>
        <w:t xml:space="preserve">it </w:t>
      </w:r>
      <w:r w:rsidR="003B5CF7">
        <w:rPr>
          <w:rFonts w:ascii="Century" w:hAnsi="Century"/>
        </w:rPr>
        <w:t xml:space="preserve">is also my job description as a supervisor </w:t>
      </w:r>
      <w:r w:rsidR="003934F9">
        <w:rPr>
          <w:rFonts w:ascii="Century" w:hAnsi="Century"/>
        </w:rPr>
        <w:t xml:space="preserve">when </w:t>
      </w:r>
      <w:r w:rsidR="003B5CF7">
        <w:rPr>
          <w:rFonts w:ascii="Century" w:hAnsi="Century"/>
        </w:rPr>
        <w:t>the</w:t>
      </w:r>
      <w:r w:rsidR="003934F9">
        <w:rPr>
          <w:rFonts w:ascii="Century" w:hAnsi="Century"/>
        </w:rPr>
        <w:t xml:space="preserve"> task </w:t>
      </w:r>
      <w:r w:rsidR="003B5CF7">
        <w:rPr>
          <w:rFonts w:ascii="Century" w:hAnsi="Century"/>
        </w:rPr>
        <w:t xml:space="preserve">is </w:t>
      </w:r>
      <w:r w:rsidR="003934F9">
        <w:rPr>
          <w:rFonts w:ascii="Century" w:hAnsi="Century"/>
        </w:rPr>
        <w:t xml:space="preserve">not </w:t>
      </w:r>
      <w:r w:rsidR="003B5CF7">
        <w:rPr>
          <w:rFonts w:ascii="Century" w:hAnsi="Century"/>
        </w:rPr>
        <w:t>complete</w:t>
      </w:r>
      <w:r w:rsidR="003934F9">
        <w:rPr>
          <w:rFonts w:ascii="Century" w:hAnsi="Century"/>
        </w:rPr>
        <w:t xml:space="preserve"> properly I must to call attention and ask to be redone</w:t>
      </w:r>
      <w:r w:rsidR="003B5CF7">
        <w:rPr>
          <w:rFonts w:ascii="Century" w:hAnsi="Century"/>
        </w:rPr>
        <w:t xml:space="preserve">, not always this is taken in a good way so I must to be assertive in order to the job to be done. And this can and must be done without be disrespect or rude. </w:t>
      </w:r>
      <w:r w:rsidR="004512BB">
        <w:rPr>
          <w:rFonts w:ascii="Century" w:hAnsi="Century"/>
        </w:rPr>
        <w:t xml:space="preserve">“Assertive people are able to stand up for </w:t>
      </w:r>
      <w:r w:rsidR="004512BB">
        <w:rPr>
          <w:rFonts w:ascii="Century" w:hAnsi="Century"/>
        </w:rPr>
        <w:lastRenderedPageBreak/>
        <w:t>themselves and communicate their ideas firmly without bullying, patronizing or manipulating others.” (</w:t>
      </w:r>
      <w:r w:rsidR="004512BB">
        <w:rPr>
          <w:rFonts w:ascii="Century" w:hAnsi="Century"/>
        </w:rPr>
        <w:t>Griffiths, B.A. and Dunham, E.B., 2015, p.</w:t>
      </w:r>
      <w:r w:rsidR="004512BB">
        <w:rPr>
          <w:rFonts w:ascii="Century" w:hAnsi="Century"/>
        </w:rPr>
        <w:t>55</w:t>
      </w:r>
      <w:r w:rsidR="004512BB">
        <w:rPr>
          <w:rFonts w:ascii="Century" w:hAnsi="Century"/>
        </w:rPr>
        <w:t>).</w:t>
      </w:r>
      <w:r w:rsidR="004512BB">
        <w:rPr>
          <w:rFonts w:ascii="Century" w:hAnsi="Century"/>
        </w:rPr>
        <w:t xml:space="preserve"> </w:t>
      </w:r>
    </w:p>
    <w:p w14:paraId="33AFDB19" w14:textId="008A3CB5" w:rsidR="00E34F71" w:rsidRDefault="00E34F71" w:rsidP="0033597F">
      <w:pPr>
        <w:spacing w:line="480" w:lineRule="auto"/>
        <w:jc w:val="both"/>
        <w:rPr>
          <w:rFonts w:ascii="Century" w:hAnsi="Century"/>
        </w:rPr>
      </w:pPr>
    </w:p>
    <w:p w14:paraId="14345CFF" w14:textId="26982DB1" w:rsidR="0033597F" w:rsidRDefault="00686F0F" w:rsidP="0033597F">
      <w:pPr>
        <w:spacing w:line="480" w:lineRule="auto"/>
        <w:jc w:val="both"/>
        <w:rPr>
          <w:rFonts w:ascii="Century" w:hAnsi="Century"/>
        </w:rPr>
      </w:pPr>
      <w:r>
        <w:rPr>
          <w:rFonts w:ascii="Century" w:hAnsi="Century"/>
        </w:rPr>
        <w:t xml:space="preserve">   </w:t>
      </w:r>
    </w:p>
    <w:p w14:paraId="00B97521" w14:textId="79B337A6" w:rsidR="00EB742E" w:rsidRDefault="00EB742E" w:rsidP="0036232C">
      <w:pPr>
        <w:spacing w:line="480" w:lineRule="auto"/>
        <w:jc w:val="both"/>
        <w:rPr>
          <w:rFonts w:ascii="Century" w:hAnsi="Century"/>
        </w:rPr>
      </w:pPr>
    </w:p>
    <w:p w14:paraId="01CBB360" w14:textId="5BC6C2FC" w:rsidR="00950DB7" w:rsidRDefault="00950DB7" w:rsidP="0036232C">
      <w:pPr>
        <w:spacing w:line="480" w:lineRule="auto"/>
        <w:jc w:val="both"/>
        <w:rPr>
          <w:rFonts w:ascii="Century" w:hAnsi="Century"/>
        </w:rPr>
      </w:pPr>
    </w:p>
    <w:p w14:paraId="733312AA" w14:textId="6807F7A0" w:rsidR="00FB2A3F" w:rsidRDefault="00FB2A3F" w:rsidP="0036232C">
      <w:pPr>
        <w:spacing w:line="480" w:lineRule="auto"/>
        <w:jc w:val="both"/>
        <w:rPr>
          <w:rFonts w:ascii="Century" w:hAnsi="Century"/>
          <w:b/>
          <w:bCs/>
        </w:rPr>
      </w:pPr>
    </w:p>
    <w:p w14:paraId="5A32F4F4" w14:textId="77777777" w:rsidR="00FB2A3F" w:rsidRPr="00FB2A3F" w:rsidRDefault="00FB2A3F" w:rsidP="0036232C">
      <w:pPr>
        <w:spacing w:line="480" w:lineRule="auto"/>
        <w:jc w:val="both"/>
        <w:rPr>
          <w:rFonts w:ascii="Century" w:hAnsi="Century"/>
          <w:b/>
          <w:bCs/>
        </w:rPr>
      </w:pPr>
    </w:p>
    <w:p w14:paraId="79ECEAEB" w14:textId="63CD578D" w:rsidR="00AF4549" w:rsidRPr="00AF4549" w:rsidRDefault="00192E8D" w:rsidP="0036232C">
      <w:pPr>
        <w:spacing w:line="480" w:lineRule="auto"/>
        <w:jc w:val="both"/>
        <w:rPr>
          <w:rFonts w:ascii="Century" w:hAnsi="Century"/>
        </w:rPr>
      </w:pPr>
      <w:r>
        <w:rPr>
          <w:rFonts w:ascii="Century" w:hAnsi="Century"/>
        </w:rPr>
        <w:t xml:space="preserve">   </w:t>
      </w:r>
    </w:p>
    <w:p w14:paraId="3F02BE28" w14:textId="73DC5174" w:rsidR="00D307ED" w:rsidRDefault="00D307ED" w:rsidP="007B3076">
      <w:pPr>
        <w:jc w:val="both"/>
        <w:rPr>
          <w:rFonts w:ascii="Century" w:hAnsi="Century"/>
        </w:rPr>
      </w:pPr>
    </w:p>
    <w:p w14:paraId="662DBB8F" w14:textId="038156DD" w:rsidR="00456E1D" w:rsidRDefault="00456E1D" w:rsidP="007B3076">
      <w:pPr>
        <w:jc w:val="both"/>
        <w:rPr>
          <w:rFonts w:ascii="Century" w:hAnsi="Century"/>
        </w:rPr>
      </w:pPr>
    </w:p>
    <w:p w14:paraId="13EDFDB5" w14:textId="2C2ABCAE" w:rsidR="00456E1D" w:rsidRDefault="00456E1D" w:rsidP="007B3076">
      <w:pPr>
        <w:jc w:val="both"/>
        <w:rPr>
          <w:rFonts w:ascii="Century" w:hAnsi="Century"/>
        </w:rPr>
      </w:pPr>
    </w:p>
    <w:p w14:paraId="7E953453" w14:textId="3D05618B" w:rsidR="00456E1D" w:rsidRDefault="00456E1D" w:rsidP="007B3076">
      <w:pPr>
        <w:jc w:val="both"/>
        <w:rPr>
          <w:rFonts w:ascii="Century" w:hAnsi="Century"/>
        </w:rPr>
      </w:pPr>
    </w:p>
    <w:p w14:paraId="127BE20C" w14:textId="359BA3F4" w:rsidR="00456E1D" w:rsidRDefault="00456E1D" w:rsidP="007B3076">
      <w:pPr>
        <w:jc w:val="both"/>
        <w:rPr>
          <w:rFonts w:ascii="Century" w:hAnsi="Century"/>
        </w:rPr>
      </w:pPr>
    </w:p>
    <w:p w14:paraId="2EED86F5" w14:textId="695F2B22" w:rsidR="00456E1D" w:rsidRDefault="00456E1D" w:rsidP="007B3076">
      <w:pPr>
        <w:jc w:val="both"/>
        <w:rPr>
          <w:rFonts w:ascii="Century" w:hAnsi="Century"/>
        </w:rPr>
      </w:pPr>
    </w:p>
    <w:p w14:paraId="0306B828" w14:textId="33D39339" w:rsidR="00456E1D" w:rsidRDefault="00456E1D" w:rsidP="007B3076">
      <w:pPr>
        <w:jc w:val="both"/>
        <w:rPr>
          <w:rFonts w:ascii="Century" w:hAnsi="Century"/>
        </w:rPr>
      </w:pPr>
    </w:p>
    <w:p w14:paraId="56C3D07E" w14:textId="31225A00" w:rsidR="00456E1D" w:rsidRDefault="00456E1D" w:rsidP="007B3076">
      <w:pPr>
        <w:jc w:val="both"/>
        <w:rPr>
          <w:rFonts w:ascii="Century" w:hAnsi="Century"/>
        </w:rPr>
      </w:pPr>
    </w:p>
    <w:p w14:paraId="0DE37EE1" w14:textId="6B873F26" w:rsidR="00456E1D" w:rsidRDefault="00456E1D" w:rsidP="007B3076">
      <w:pPr>
        <w:jc w:val="both"/>
        <w:rPr>
          <w:rFonts w:ascii="Century" w:hAnsi="Century"/>
        </w:rPr>
      </w:pPr>
    </w:p>
    <w:p w14:paraId="3E8E8499" w14:textId="7C81BBB8" w:rsidR="00456E1D" w:rsidRDefault="00456E1D" w:rsidP="007B3076">
      <w:pPr>
        <w:jc w:val="both"/>
        <w:rPr>
          <w:rFonts w:ascii="Century" w:hAnsi="Century"/>
        </w:rPr>
      </w:pPr>
    </w:p>
    <w:p w14:paraId="180B6F64" w14:textId="09BD1863" w:rsidR="00456E1D" w:rsidRDefault="00456E1D" w:rsidP="007B3076">
      <w:pPr>
        <w:jc w:val="both"/>
        <w:rPr>
          <w:rFonts w:ascii="Century" w:hAnsi="Century"/>
        </w:rPr>
      </w:pPr>
    </w:p>
    <w:p w14:paraId="365D4543" w14:textId="3336F721" w:rsidR="00456E1D" w:rsidRDefault="00456E1D" w:rsidP="007B3076">
      <w:pPr>
        <w:jc w:val="both"/>
        <w:rPr>
          <w:rFonts w:ascii="Century" w:hAnsi="Century"/>
        </w:rPr>
      </w:pPr>
    </w:p>
    <w:p w14:paraId="5EB37405" w14:textId="2576C526" w:rsidR="00456E1D" w:rsidRDefault="00456E1D" w:rsidP="007B3076">
      <w:pPr>
        <w:jc w:val="both"/>
        <w:rPr>
          <w:rFonts w:ascii="Century" w:hAnsi="Century"/>
        </w:rPr>
      </w:pPr>
    </w:p>
    <w:p w14:paraId="58761AC5" w14:textId="45EDDAD9" w:rsidR="00456E1D" w:rsidRDefault="00456E1D" w:rsidP="007B3076">
      <w:pPr>
        <w:jc w:val="both"/>
        <w:rPr>
          <w:rFonts w:ascii="Century" w:hAnsi="Century"/>
        </w:rPr>
      </w:pPr>
    </w:p>
    <w:p w14:paraId="50F18428" w14:textId="5C67DDC1" w:rsidR="00456E1D" w:rsidRDefault="00456E1D" w:rsidP="007B3076">
      <w:pPr>
        <w:jc w:val="both"/>
        <w:rPr>
          <w:rFonts w:ascii="Century" w:hAnsi="Century"/>
        </w:rPr>
      </w:pPr>
    </w:p>
    <w:p w14:paraId="17B30C2F" w14:textId="4AE71D19" w:rsidR="00456E1D" w:rsidRDefault="00456E1D" w:rsidP="007B3076">
      <w:pPr>
        <w:jc w:val="both"/>
        <w:rPr>
          <w:rFonts w:ascii="Century" w:hAnsi="Century"/>
        </w:rPr>
      </w:pPr>
    </w:p>
    <w:p w14:paraId="1F542080" w14:textId="796F8EDC" w:rsidR="00456E1D" w:rsidRDefault="00456E1D" w:rsidP="007B3076">
      <w:pPr>
        <w:jc w:val="both"/>
        <w:rPr>
          <w:rFonts w:ascii="Century" w:hAnsi="Century"/>
        </w:rPr>
      </w:pPr>
    </w:p>
    <w:p w14:paraId="47C88F3F" w14:textId="742C5181" w:rsidR="00456E1D" w:rsidRDefault="00456E1D" w:rsidP="007B3076">
      <w:pPr>
        <w:jc w:val="both"/>
        <w:rPr>
          <w:rFonts w:ascii="Century" w:hAnsi="Century"/>
        </w:rPr>
      </w:pPr>
    </w:p>
    <w:p w14:paraId="633FB819" w14:textId="10BFD442" w:rsidR="00456E1D" w:rsidRDefault="00456E1D" w:rsidP="00456E1D">
      <w:pPr>
        <w:jc w:val="center"/>
        <w:rPr>
          <w:rFonts w:ascii="Century" w:hAnsi="Century"/>
          <w:b/>
          <w:bCs/>
        </w:rPr>
      </w:pPr>
      <w:r>
        <w:rPr>
          <w:rFonts w:ascii="Century" w:hAnsi="Century"/>
          <w:b/>
          <w:bCs/>
        </w:rPr>
        <w:t>References:</w:t>
      </w:r>
    </w:p>
    <w:p w14:paraId="2A3EA63E" w14:textId="407C7031" w:rsidR="00456E1D" w:rsidRDefault="00456E1D" w:rsidP="00456E1D">
      <w:pPr>
        <w:jc w:val="center"/>
        <w:rPr>
          <w:rFonts w:ascii="Century" w:hAnsi="Century"/>
          <w:b/>
          <w:bCs/>
        </w:rPr>
      </w:pPr>
    </w:p>
    <w:p w14:paraId="00E8CF36" w14:textId="104567F6" w:rsidR="00456E1D" w:rsidRDefault="00456E1D" w:rsidP="00456E1D">
      <w:pPr>
        <w:jc w:val="both"/>
        <w:rPr>
          <w:rFonts w:ascii="Century" w:hAnsi="Century"/>
        </w:rPr>
      </w:pPr>
      <w:proofErr w:type="spellStart"/>
      <w:r>
        <w:rPr>
          <w:rFonts w:ascii="Century" w:hAnsi="Century"/>
        </w:rPr>
        <w:t>Maund</w:t>
      </w:r>
      <w:proofErr w:type="spellEnd"/>
      <w:r>
        <w:rPr>
          <w:rFonts w:ascii="Century" w:hAnsi="Century"/>
        </w:rPr>
        <w:t xml:space="preserve">, A. et al (2017) </w:t>
      </w:r>
      <w:r>
        <w:rPr>
          <w:rFonts w:ascii="Century" w:hAnsi="Century"/>
          <w:i/>
          <w:iCs/>
        </w:rPr>
        <w:t xml:space="preserve">Certificate in Higher Education: Skills for the Workplace Student Yearbook. </w:t>
      </w:r>
      <w:r w:rsidR="00ED0C42">
        <w:rPr>
          <w:rFonts w:ascii="Century" w:hAnsi="Century"/>
        </w:rPr>
        <w:t>London: Sage</w:t>
      </w:r>
    </w:p>
    <w:p w14:paraId="51B1FD31" w14:textId="344B1CD0" w:rsidR="00ED0C42" w:rsidRDefault="00ED0C42" w:rsidP="00456E1D">
      <w:pPr>
        <w:jc w:val="both"/>
        <w:rPr>
          <w:rFonts w:ascii="Century" w:hAnsi="Century"/>
        </w:rPr>
      </w:pPr>
    </w:p>
    <w:p w14:paraId="409D3380" w14:textId="77777777" w:rsidR="00ED0C42" w:rsidRPr="00ED0C42" w:rsidRDefault="00ED0C42" w:rsidP="00456E1D">
      <w:pPr>
        <w:jc w:val="both"/>
        <w:rPr>
          <w:rFonts w:ascii="Century" w:hAnsi="Century"/>
        </w:rPr>
      </w:pPr>
      <w:bookmarkStart w:id="3" w:name="_GoBack"/>
      <w:bookmarkEnd w:id="3"/>
    </w:p>
    <w:sectPr w:rsidR="00ED0C42" w:rsidRPr="00ED0C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12820" w14:textId="77777777" w:rsidR="005B6817" w:rsidRDefault="005B6817" w:rsidP="00FB1A49">
      <w:pPr>
        <w:spacing w:after="0" w:line="240" w:lineRule="auto"/>
      </w:pPr>
      <w:r>
        <w:separator/>
      </w:r>
    </w:p>
  </w:endnote>
  <w:endnote w:type="continuationSeparator" w:id="0">
    <w:p w14:paraId="1F7532A8" w14:textId="77777777" w:rsidR="005B6817" w:rsidRDefault="005B6817" w:rsidP="00FB1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5191573"/>
      <w:docPartObj>
        <w:docPartGallery w:val="Page Numbers (Bottom of Page)"/>
        <w:docPartUnique/>
      </w:docPartObj>
    </w:sdtPr>
    <w:sdtEndPr>
      <w:rPr>
        <w:noProof/>
      </w:rPr>
    </w:sdtEndPr>
    <w:sdtContent>
      <w:p w14:paraId="23339371" w14:textId="43E15912" w:rsidR="004F4D08" w:rsidRDefault="004F4D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64D5E5" w14:textId="77777777" w:rsidR="004F4D08" w:rsidRDefault="004F4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AEDB5" w14:textId="77777777" w:rsidR="005B6817" w:rsidRDefault="005B6817" w:rsidP="00FB1A49">
      <w:pPr>
        <w:spacing w:after="0" w:line="240" w:lineRule="auto"/>
      </w:pPr>
      <w:r>
        <w:separator/>
      </w:r>
    </w:p>
  </w:footnote>
  <w:footnote w:type="continuationSeparator" w:id="0">
    <w:p w14:paraId="17EBF948" w14:textId="77777777" w:rsidR="005B6817" w:rsidRDefault="005B6817" w:rsidP="00FB1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BBFFE" w14:textId="3AC2CF3C" w:rsidR="004F4D08" w:rsidRDefault="004F4D08" w:rsidP="00FC4C74">
    <w:pPr>
      <w:spacing w:line="264" w:lineRule="auto"/>
      <w:jc w:val="center"/>
      <w:rPr>
        <w:rFonts w:ascii="Century" w:hAnsi="Century"/>
        <w:sz w:val="16"/>
        <w:szCs w:val="16"/>
      </w:rPr>
    </w:pPr>
    <w:r w:rsidRPr="00FC4C74">
      <w:rPr>
        <w:noProof/>
      </w:rPr>
      <mc:AlternateContent>
        <mc:Choice Requires="wps">
          <w:drawing>
            <wp:anchor distT="0" distB="0" distL="114300" distR="114300" simplePos="0" relativeHeight="251659264" behindDoc="0" locked="0" layoutInCell="1" allowOverlap="1" wp14:anchorId="7F6DD8D8" wp14:editId="3424DDD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499FA7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FC4C74">
      <w:rPr>
        <w:rFonts w:ascii="Century" w:hAnsi="Century"/>
        <w:sz w:val="16"/>
        <w:szCs w:val="16"/>
      </w:rPr>
      <w:t xml:space="preserve">Effective Team Working and Communication, </w:t>
    </w:r>
    <w:r>
      <w:rPr>
        <w:rFonts w:ascii="Century" w:hAnsi="Century"/>
        <w:sz w:val="16"/>
        <w:szCs w:val="16"/>
      </w:rPr>
      <w:t>U</w:t>
    </w:r>
    <w:r w:rsidRPr="00FC4C74">
      <w:rPr>
        <w:rFonts w:ascii="Century" w:hAnsi="Century"/>
        <w:sz w:val="16"/>
        <w:szCs w:val="16"/>
      </w:rPr>
      <w:t>niversity of Wales Trinity Saint David, London, 2019</w:t>
    </w:r>
  </w:p>
  <w:p w14:paraId="5E950025" w14:textId="69E39884" w:rsidR="004F4D08" w:rsidRPr="00FC4C74" w:rsidRDefault="004F4D08" w:rsidP="00FC4C74">
    <w:pPr>
      <w:spacing w:line="264" w:lineRule="auto"/>
      <w:jc w:val="center"/>
      <w:rPr>
        <w:rFonts w:ascii="Century" w:hAnsi="Century"/>
        <w:sz w:val="16"/>
        <w:szCs w:val="16"/>
      </w:rPr>
    </w:pPr>
    <w:r>
      <w:rPr>
        <w:rFonts w:ascii="Century" w:hAnsi="Century"/>
        <w:sz w:val="16"/>
        <w:szCs w:val="16"/>
      </w:rPr>
      <w:t>Lecture Name: Benedict Maher</w:t>
    </w:r>
  </w:p>
  <w:p w14:paraId="51571502" w14:textId="77777777" w:rsidR="004F4D08" w:rsidRDefault="004F4D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49"/>
    <w:rsid w:val="00001461"/>
    <w:rsid w:val="00085A6A"/>
    <w:rsid w:val="000B66ED"/>
    <w:rsid w:val="0011313F"/>
    <w:rsid w:val="001439D0"/>
    <w:rsid w:val="00153064"/>
    <w:rsid w:val="00192E8D"/>
    <w:rsid w:val="001E4825"/>
    <w:rsid w:val="001E5131"/>
    <w:rsid w:val="002125C8"/>
    <w:rsid w:val="0022033E"/>
    <w:rsid w:val="00251745"/>
    <w:rsid w:val="00293271"/>
    <w:rsid w:val="0033597F"/>
    <w:rsid w:val="003508BB"/>
    <w:rsid w:val="0036232C"/>
    <w:rsid w:val="003863BA"/>
    <w:rsid w:val="003934F9"/>
    <w:rsid w:val="003B5CF7"/>
    <w:rsid w:val="003C7FB9"/>
    <w:rsid w:val="003F657D"/>
    <w:rsid w:val="00410C0D"/>
    <w:rsid w:val="00413202"/>
    <w:rsid w:val="00422077"/>
    <w:rsid w:val="004512BB"/>
    <w:rsid w:val="0045436A"/>
    <w:rsid w:val="00456E1D"/>
    <w:rsid w:val="004741E8"/>
    <w:rsid w:val="004C2813"/>
    <w:rsid w:val="004E682F"/>
    <w:rsid w:val="004F4D08"/>
    <w:rsid w:val="00501DEE"/>
    <w:rsid w:val="00511BCB"/>
    <w:rsid w:val="00550E66"/>
    <w:rsid w:val="005A7ACE"/>
    <w:rsid w:val="005B6817"/>
    <w:rsid w:val="00650067"/>
    <w:rsid w:val="00655ADC"/>
    <w:rsid w:val="00674989"/>
    <w:rsid w:val="00686F0F"/>
    <w:rsid w:val="00700BC3"/>
    <w:rsid w:val="00712015"/>
    <w:rsid w:val="00726D77"/>
    <w:rsid w:val="00730CFC"/>
    <w:rsid w:val="0073256E"/>
    <w:rsid w:val="007B3076"/>
    <w:rsid w:val="007D1687"/>
    <w:rsid w:val="00803A5C"/>
    <w:rsid w:val="00880B38"/>
    <w:rsid w:val="00895E51"/>
    <w:rsid w:val="008C17D6"/>
    <w:rsid w:val="008D05B9"/>
    <w:rsid w:val="00921AC3"/>
    <w:rsid w:val="00950DB7"/>
    <w:rsid w:val="009679F1"/>
    <w:rsid w:val="009B1F9C"/>
    <w:rsid w:val="009D5B9A"/>
    <w:rsid w:val="009E4BE6"/>
    <w:rsid w:val="00A51164"/>
    <w:rsid w:val="00AD0291"/>
    <w:rsid w:val="00AD4B0C"/>
    <w:rsid w:val="00AF4549"/>
    <w:rsid w:val="00B006F4"/>
    <w:rsid w:val="00BA782E"/>
    <w:rsid w:val="00BD2211"/>
    <w:rsid w:val="00BF1D01"/>
    <w:rsid w:val="00C407FB"/>
    <w:rsid w:val="00C95618"/>
    <w:rsid w:val="00CB5B23"/>
    <w:rsid w:val="00CE3C68"/>
    <w:rsid w:val="00D03321"/>
    <w:rsid w:val="00D307ED"/>
    <w:rsid w:val="00DC0097"/>
    <w:rsid w:val="00DE2567"/>
    <w:rsid w:val="00DE6B6B"/>
    <w:rsid w:val="00E00E6E"/>
    <w:rsid w:val="00E34F71"/>
    <w:rsid w:val="00EB742E"/>
    <w:rsid w:val="00ED0C42"/>
    <w:rsid w:val="00EF6ACD"/>
    <w:rsid w:val="00F204B6"/>
    <w:rsid w:val="00F3631C"/>
    <w:rsid w:val="00F853F0"/>
    <w:rsid w:val="00FB1A49"/>
    <w:rsid w:val="00FB2A3F"/>
    <w:rsid w:val="00FC4C74"/>
    <w:rsid w:val="00FD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BA77A"/>
  <w15:chartTrackingRefBased/>
  <w15:docId w15:val="{EE4C29C2-F033-4B8A-B554-4AD94892E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A49"/>
  </w:style>
  <w:style w:type="paragraph" w:styleId="Footer">
    <w:name w:val="footer"/>
    <w:basedOn w:val="Normal"/>
    <w:link w:val="FooterChar"/>
    <w:uiPriority w:val="99"/>
    <w:unhideWhenUsed/>
    <w:rsid w:val="00FB1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853EC-DB7E-455F-B077-288F5673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7</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BARRETO</dc:creator>
  <cp:keywords/>
  <dc:description/>
  <cp:lastModifiedBy>ANA BARRETO</cp:lastModifiedBy>
  <cp:revision>13</cp:revision>
  <dcterms:created xsi:type="dcterms:W3CDTF">2019-08-16T16:21:00Z</dcterms:created>
  <dcterms:modified xsi:type="dcterms:W3CDTF">2019-08-29T11:54:00Z</dcterms:modified>
</cp:coreProperties>
</file>