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F944051" w:rsidP="0A02ED66" w:rsidRDefault="6F944051" w14:paraId="412EEF76" w14:textId="035130D6">
      <w:pPr>
        <w:pStyle w:val="ListParagraph"/>
        <w:ind w:left="720"/>
        <w:jc w:val="both"/>
        <w:rPr>
          <w:rFonts w:ascii="Times New Roman" w:hAnsi="Times New Roman" w:cs="Times New Roman"/>
        </w:rPr>
      </w:pPr>
      <w:r w:rsidRPr="0A02ED66" w:rsidR="6F944051">
        <w:rPr>
          <w:rFonts w:ascii="Times New Roman" w:hAnsi="Times New Roman" w:cs="Times New Roman"/>
        </w:rPr>
        <w:t xml:space="preserve">Student </w:t>
      </w:r>
      <w:r w:rsidRPr="0A02ED66" w:rsidR="6F944051">
        <w:rPr>
          <w:rFonts w:ascii="Times New Roman" w:hAnsi="Times New Roman" w:cs="Times New Roman"/>
        </w:rPr>
        <w:t>Name:</w:t>
      </w:r>
      <w:r w:rsidRPr="0A02ED66" w:rsidR="6F944051">
        <w:rPr>
          <w:rFonts w:ascii="Times New Roman" w:hAnsi="Times New Roman" w:cs="Times New Roman"/>
        </w:rPr>
        <w:t xml:space="preserve"> TATI BANGOURA</w:t>
      </w:r>
    </w:p>
    <w:p w:rsidR="6F944051" w:rsidP="0A02ED66" w:rsidRDefault="6F944051" w14:paraId="14C315B6" w14:textId="33CED4B7">
      <w:pPr>
        <w:pStyle w:val="ListParagraph"/>
        <w:ind w:left="720"/>
        <w:jc w:val="both"/>
        <w:rPr>
          <w:rFonts w:ascii="Times New Roman" w:hAnsi="Times New Roman" w:cs="Times New Roman"/>
        </w:rPr>
      </w:pPr>
      <w:r w:rsidRPr="0A02ED66" w:rsidR="6F944051">
        <w:rPr>
          <w:rFonts w:ascii="Times New Roman" w:hAnsi="Times New Roman" w:cs="Times New Roman"/>
        </w:rPr>
        <w:t>Student Number: 2120469</w:t>
      </w:r>
    </w:p>
    <w:p w:rsidR="2E11AE75" w:rsidP="0A02ED66" w:rsidRDefault="2E11AE75" w14:paraId="77FD83D1" w14:textId="0E51401F">
      <w:pPr>
        <w:pStyle w:val="ListParagraph"/>
        <w:ind w:left="720"/>
        <w:jc w:val="both"/>
        <w:rPr>
          <w:rFonts w:ascii="Times New Roman" w:hAnsi="Times New Roman" w:cs="Times New Roman"/>
        </w:rPr>
      </w:pPr>
      <w:r w:rsidRPr="0A02ED66" w:rsidR="2E11AE75">
        <w:rPr>
          <w:rFonts w:ascii="Times New Roman" w:hAnsi="Times New Roman" w:cs="Times New Roman"/>
        </w:rPr>
        <w:t>Programme</w:t>
      </w:r>
      <w:r w:rsidRPr="0A02ED66" w:rsidR="2E11AE75">
        <w:rPr>
          <w:rFonts w:ascii="Times New Roman" w:hAnsi="Times New Roman" w:cs="Times New Roman"/>
        </w:rPr>
        <w:t>: BSc (Hons) Heal</w:t>
      </w:r>
      <w:r w:rsidRPr="0A02ED66" w:rsidR="59AAEBEB">
        <w:rPr>
          <w:rFonts w:ascii="Times New Roman" w:hAnsi="Times New Roman" w:cs="Times New Roman"/>
        </w:rPr>
        <w:t>th and Social Care</w:t>
      </w:r>
    </w:p>
    <w:p w:rsidR="59AAEBEB" w:rsidP="0A02ED66" w:rsidRDefault="59AAEBEB" w14:paraId="4FBD4B67" w14:textId="7BA619FC">
      <w:pPr>
        <w:pStyle w:val="ListParagraph"/>
        <w:ind w:left="720"/>
        <w:jc w:val="both"/>
        <w:rPr>
          <w:rFonts w:ascii="Times New Roman" w:hAnsi="Times New Roman" w:cs="Times New Roman"/>
        </w:rPr>
      </w:pPr>
      <w:r w:rsidRPr="0A02ED66" w:rsidR="59AAEBEB">
        <w:rPr>
          <w:rFonts w:ascii="Times New Roman" w:hAnsi="Times New Roman" w:cs="Times New Roman"/>
        </w:rPr>
        <w:t>Module: Empowering the Older Person</w:t>
      </w:r>
    </w:p>
    <w:p w:rsidR="676FE787" w:rsidP="0A02ED66" w:rsidRDefault="676FE787" w14:paraId="26C23742" w14:textId="609C7F99">
      <w:pPr>
        <w:pStyle w:val="ListParagraph"/>
        <w:ind w:left="720"/>
        <w:jc w:val="both"/>
        <w:rPr>
          <w:rFonts w:ascii="Times New Roman" w:hAnsi="Times New Roman" w:cs="Times New Roman"/>
        </w:rPr>
      </w:pPr>
      <w:r w:rsidRPr="0A02ED66" w:rsidR="676FE787">
        <w:rPr>
          <w:rFonts w:ascii="Times New Roman" w:hAnsi="Times New Roman" w:cs="Times New Roman"/>
        </w:rPr>
        <w:t>Module Code: BMHP6027</w:t>
      </w:r>
    </w:p>
    <w:p w:rsidR="6F944051" w:rsidP="0A02ED66" w:rsidRDefault="6F944051" w14:paraId="2D5288E5" w14:textId="65EAC9A7">
      <w:pPr>
        <w:pStyle w:val="ListParagraph"/>
        <w:ind w:left="720"/>
        <w:jc w:val="both"/>
        <w:rPr>
          <w:rFonts w:ascii="Times New Roman" w:hAnsi="Times New Roman" w:cs="Times New Roman"/>
        </w:rPr>
      </w:pPr>
      <w:r w:rsidRPr="0A02ED66" w:rsidR="6F944051">
        <w:rPr>
          <w:rFonts w:ascii="Times New Roman" w:hAnsi="Times New Roman" w:cs="Times New Roman"/>
        </w:rPr>
        <w:t>Lecturer Name: Rizwan Nad</w:t>
      </w:r>
      <w:r w:rsidRPr="0A02ED66" w:rsidR="15A56585">
        <w:rPr>
          <w:rFonts w:ascii="Times New Roman" w:hAnsi="Times New Roman" w:cs="Times New Roman"/>
        </w:rPr>
        <w:t>im</w:t>
      </w:r>
    </w:p>
    <w:p w:rsidR="0A02ED66" w:rsidP="0A02ED66" w:rsidRDefault="0A02ED66" w14:paraId="16A2AA96" w14:textId="4A23F874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6D7BD745" w14:textId="78595BF3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5CA7892F" w14:textId="0C842F20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52D277F2" w14:textId="3D536C44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694AC633" w14:textId="6576FAA7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27786DCC" w14:textId="6915EDA8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4775E5DD" w14:textId="55D8A7A9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25A2D668" w14:textId="77488302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3A669470" w14:textId="2B5E7E7C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5175920B" w14:textId="1C9B62D8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63FDE0DF" w14:textId="1F10F798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0DFD6987" w14:textId="2698DFCD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554198DE" w14:textId="12BAE8FF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6D1165B6" w14:textId="6B02C6A2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152B4257" w14:textId="78EACC6F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3FFA2A73" w14:textId="575EF29E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1BC48ECA" w14:textId="72002600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4B022F25" w14:textId="0AAA2CA1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2BBADA9D" w14:textId="52E143DF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22C66824" w14:textId="753824F7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60113FD0" w14:textId="389C832F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375DD7E8" w14:textId="2108B5E3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7AD7BAAE" w14:textId="26358EA4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6EC71D62" w14:textId="60274193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6B67A4A8" w14:textId="4F0174E5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3E8A553F" w14:textId="4550763E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72B3B30F" w14:textId="5E3E0181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18BC91C6" w14:textId="71212CF8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4964F80A" w14:textId="562E0B84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0DB8F458" w14:textId="48A9E919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055DB58A" w14:textId="27993F0C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5A631199" w14:textId="741BE44E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1CC26155" w14:textId="5131B02F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="0A02ED66" w:rsidP="0A02ED66" w:rsidRDefault="0A02ED66" w14:paraId="7975365E" w14:textId="57FAF19D">
      <w:pPr>
        <w:pStyle w:val="Normal"/>
        <w:ind w:left="720"/>
        <w:jc w:val="both"/>
        <w:rPr>
          <w:rFonts w:ascii="Times New Roman" w:hAnsi="Times New Roman" w:cs="Times New Roman"/>
        </w:rPr>
      </w:pPr>
    </w:p>
    <w:p w:rsidR="74FF2EB5" w:rsidP="0A02ED66" w:rsidRDefault="74FF2EB5" w14:paraId="7FED068C" w14:textId="46955D6F">
      <w:pPr>
        <w:pStyle w:val="Normal"/>
        <w:ind w:left="720"/>
        <w:jc w:val="both"/>
        <w:rPr>
          <w:rFonts w:ascii="Times New Roman" w:hAnsi="Times New Roman" w:cs="Times New Roman"/>
        </w:rPr>
      </w:pPr>
      <w:r w:rsidRPr="0A02ED66" w:rsidR="74FF2EB5">
        <w:rPr>
          <w:rFonts w:ascii="Times New Roman" w:hAnsi="Times New Roman" w:cs="Times New Roman"/>
        </w:rPr>
        <w:t>REFERENCES:</w:t>
      </w:r>
    </w:p>
    <w:p w:rsidR="0A02ED66" w:rsidP="0A02ED66" w:rsidRDefault="0A02ED66" w14:paraId="523812E4" w14:textId="12CE237F">
      <w:pPr>
        <w:pStyle w:val="ListParagraph"/>
        <w:ind w:left="720"/>
        <w:jc w:val="both"/>
        <w:rPr>
          <w:rFonts w:ascii="Times New Roman" w:hAnsi="Times New Roman" w:cs="Times New Roman"/>
        </w:rPr>
      </w:pPr>
    </w:p>
    <w:p w:rsidRPr="007E7AB3" w:rsidR="00B733FD" w:rsidP="007E7AB3" w:rsidRDefault="007E7AB3" w14:paraId="4A6EDE1B" w14:textId="7DF7BD4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 xml:space="preserve">Peeters, J.M., Van Beek, A.P., </w:t>
      </w:r>
      <w:proofErr w:type="spellStart"/>
      <w:r w:rsidRPr="007E7AB3">
        <w:rPr>
          <w:rFonts w:ascii="Times New Roman" w:hAnsi="Times New Roman" w:cs="Times New Roman"/>
        </w:rPr>
        <w:t>Meerveld</w:t>
      </w:r>
      <w:proofErr w:type="spellEnd"/>
      <w:r w:rsidRPr="007E7AB3">
        <w:rPr>
          <w:rFonts w:ascii="Times New Roman" w:hAnsi="Times New Roman" w:cs="Times New Roman"/>
        </w:rPr>
        <w:t xml:space="preserve">, J.H., </w:t>
      </w:r>
      <w:proofErr w:type="spellStart"/>
      <w:r w:rsidRPr="007E7AB3">
        <w:rPr>
          <w:rFonts w:ascii="Times New Roman" w:hAnsi="Times New Roman" w:cs="Times New Roman"/>
        </w:rPr>
        <w:t>Spreeuwenberg</w:t>
      </w:r>
      <w:proofErr w:type="spellEnd"/>
      <w:r w:rsidRPr="007E7AB3">
        <w:rPr>
          <w:rFonts w:ascii="Times New Roman" w:hAnsi="Times New Roman" w:cs="Times New Roman"/>
        </w:rPr>
        <w:t>, P.M. and Francke, A.L., 2010. Informal caregivers of persons with dementia, their use of and needs for specific professional support: a survey of the National Dementia Programme. </w:t>
      </w:r>
      <w:r w:rsidRPr="007E7AB3">
        <w:rPr>
          <w:rFonts w:ascii="Times New Roman" w:hAnsi="Times New Roman" w:cs="Times New Roman"/>
          <w:i/>
          <w:iCs/>
        </w:rPr>
        <w:t>BMC nursing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9</w:t>
      </w:r>
      <w:r w:rsidRPr="007E7AB3">
        <w:rPr>
          <w:rFonts w:ascii="Times New Roman" w:hAnsi="Times New Roman" w:cs="Times New Roman"/>
        </w:rPr>
        <w:t>(1), p.9.</w:t>
      </w:r>
    </w:p>
    <w:p w:rsidRPr="007E7AB3" w:rsidR="007E7AB3" w:rsidP="007E7AB3" w:rsidRDefault="007E7AB3" w14:paraId="2B2D38E3" w14:textId="2FF37F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 xml:space="preserve">Seidel, D. and </w:t>
      </w:r>
      <w:proofErr w:type="spellStart"/>
      <w:r w:rsidRPr="007E7AB3">
        <w:rPr>
          <w:rFonts w:ascii="Times New Roman" w:hAnsi="Times New Roman" w:cs="Times New Roman"/>
        </w:rPr>
        <w:t>Thyrian</w:t>
      </w:r>
      <w:proofErr w:type="spellEnd"/>
      <w:r w:rsidRPr="007E7AB3">
        <w:rPr>
          <w:rFonts w:ascii="Times New Roman" w:hAnsi="Times New Roman" w:cs="Times New Roman"/>
        </w:rPr>
        <w:t>, J.R., 2019. Burden of caring for people with dementia–comparing family caregivers and professional caregivers. A descriptive study. </w:t>
      </w:r>
      <w:r w:rsidRPr="007E7AB3">
        <w:rPr>
          <w:rFonts w:ascii="Times New Roman" w:hAnsi="Times New Roman" w:cs="Times New Roman"/>
          <w:i/>
          <w:iCs/>
        </w:rPr>
        <w:t>Journal of multidisciplinary healthcare</w:t>
      </w:r>
      <w:r w:rsidRPr="007E7AB3">
        <w:rPr>
          <w:rFonts w:ascii="Times New Roman" w:hAnsi="Times New Roman" w:cs="Times New Roman"/>
        </w:rPr>
        <w:t>, pp.655-663.</w:t>
      </w:r>
    </w:p>
    <w:p w:rsidRPr="007E7AB3" w:rsidR="007E7AB3" w:rsidP="007E7AB3" w:rsidRDefault="007E7AB3" w14:paraId="4986798A" w14:textId="40CE066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Manthorpe, J., Samsi, K. and Rapaport, J., 2012. When the profession becomes personal: dementia care practitioners as family caregivers. </w:t>
      </w:r>
      <w:r w:rsidRPr="007E7AB3">
        <w:rPr>
          <w:rFonts w:ascii="Times New Roman" w:hAnsi="Times New Roman" w:cs="Times New Roman"/>
          <w:i/>
          <w:iCs/>
        </w:rPr>
        <w:t>International psychogeriatrics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24</w:t>
      </w:r>
      <w:r w:rsidRPr="007E7AB3">
        <w:rPr>
          <w:rFonts w:ascii="Times New Roman" w:hAnsi="Times New Roman" w:cs="Times New Roman"/>
        </w:rPr>
        <w:t>(6), pp.902-910.</w:t>
      </w:r>
    </w:p>
    <w:p w:rsidRPr="007E7AB3" w:rsidR="007E7AB3" w:rsidP="007E7AB3" w:rsidRDefault="007E7AB3" w14:paraId="488B0826" w14:textId="0F34793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 xml:space="preserve">Bruvik, F.K., Ulstein, I.D., </w:t>
      </w:r>
      <w:proofErr w:type="spellStart"/>
      <w:r w:rsidRPr="007E7AB3">
        <w:rPr>
          <w:rFonts w:ascii="Times New Roman" w:hAnsi="Times New Roman" w:cs="Times New Roman"/>
        </w:rPr>
        <w:t>Ranhoff</w:t>
      </w:r>
      <w:proofErr w:type="spellEnd"/>
      <w:r w:rsidRPr="007E7AB3">
        <w:rPr>
          <w:rFonts w:ascii="Times New Roman" w:hAnsi="Times New Roman" w:cs="Times New Roman"/>
        </w:rPr>
        <w:t>, A.H. and Engedal, K., 2012. The quality of life of people with dementia and their family carers. </w:t>
      </w:r>
      <w:r w:rsidRPr="007E7AB3">
        <w:rPr>
          <w:rFonts w:ascii="Times New Roman" w:hAnsi="Times New Roman" w:cs="Times New Roman"/>
          <w:i/>
          <w:iCs/>
        </w:rPr>
        <w:t>Dementia and geriatric cognitive disorders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34</w:t>
      </w:r>
      <w:r w:rsidRPr="007E7AB3">
        <w:rPr>
          <w:rFonts w:ascii="Times New Roman" w:hAnsi="Times New Roman" w:cs="Times New Roman"/>
        </w:rPr>
        <w:t>(1), pp.7-14.</w:t>
      </w:r>
    </w:p>
    <w:p w:rsidRPr="007E7AB3" w:rsidR="007E7AB3" w:rsidP="007E7AB3" w:rsidRDefault="007E7AB3" w14:paraId="6B7937BF" w14:textId="40F8B20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Gaugler, J.E., Westra, B.L. and Kane, R.L., 2016. Professional discipline and support recommendations for family caregivers of persons with dementia. </w:t>
      </w:r>
      <w:r w:rsidRPr="007E7AB3">
        <w:rPr>
          <w:rFonts w:ascii="Times New Roman" w:hAnsi="Times New Roman" w:cs="Times New Roman"/>
          <w:i/>
          <w:iCs/>
        </w:rPr>
        <w:t>International Psychogeriatrics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28</w:t>
      </w:r>
      <w:r w:rsidRPr="007E7AB3">
        <w:rPr>
          <w:rFonts w:ascii="Times New Roman" w:hAnsi="Times New Roman" w:cs="Times New Roman"/>
        </w:rPr>
        <w:t>(6), pp.1029-1040.</w:t>
      </w:r>
    </w:p>
    <w:p w:rsidRPr="007E7AB3" w:rsidR="007E7AB3" w:rsidP="007E7AB3" w:rsidRDefault="007E7AB3" w14:paraId="59E88CFF" w14:textId="654EDAC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 xml:space="preserve">Yaffe, M.J., Orzeck, P. and </w:t>
      </w:r>
      <w:proofErr w:type="spellStart"/>
      <w:r w:rsidRPr="007E7AB3">
        <w:rPr>
          <w:rFonts w:ascii="Times New Roman" w:hAnsi="Times New Roman" w:cs="Times New Roman"/>
        </w:rPr>
        <w:t>Barylak</w:t>
      </w:r>
      <w:proofErr w:type="spellEnd"/>
      <w:r w:rsidRPr="007E7AB3">
        <w:rPr>
          <w:rFonts w:ascii="Times New Roman" w:hAnsi="Times New Roman" w:cs="Times New Roman"/>
        </w:rPr>
        <w:t>, L., 2008. Family physicians’ perspectives on care of dementia patients and family caregivers. </w:t>
      </w:r>
      <w:r w:rsidRPr="007E7AB3">
        <w:rPr>
          <w:rFonts w:ascii="Times New Roman" w:hAnsi="Times New Roman" w:cs="Times New Roman"/>
          <w:i/>
          <w:iCs/>
        </w:rPr>
        <w:t>Canadian Family Physician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54</w:t>
      </w:r>
      <w:r w:rsidRPr="007E7AB3">
        <w:rPr>
          <w:rFonts w:ascii="Times New Roman" w:hAnsi="Times New Roman" w:cs="Times New Roman"/>
        </w:rPr>
        <w:t>(7), pp.1008-1015.</w:t>
      </w:r>
    </w:p>
    <w:p w:rsidRPr="007E7AB3" w:rsidR="007E7AB3" w:rsidP="007E7AB3" w:rsidRDefault="007E7AB3" w14:paraId="0B070455" w14:textId="037C595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Bressan, V., Visintini, C. and Palese, A., 2020. What do family caregivers of people with dementia need? A mixed‐method systematic review. </w:t>
      </w:r>
      <w:r w:rsidRPr="007E7AB3">
        <w:rPr>
          <w:rFonts w:ascii="Times New Roman" w:hAnsi="Times New Roman" w:cs="Times New Roman"/>
          <w:i/>
          <w:iCs/>
        </w:rPr>
        <w:t>Health &amp; social care in the community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28</w:t>
      </w:r>
      <w:r w:rsidRPr="007E7AB3">
        <w:rPr>
          <w:rFonts w:ascii="Times New Roman" w:hAnsi="Times New Roman" w:cs="Times New Roman"/>
        </w:rPr>
        <w:t>(6), pp.1942-1960.</w:t>
      </w:r>
    </w:p>
    <w:p w:rsidRPr="007E7AB3" w:rsidR="007E7AB3" w:rsidP="007E7AB3" w:rsidRDefault="007E7AB3" w14:paraId="1B14B987" w14:textId="66426D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Brodaty, H. and Donkin, M., 2009. Family caregivers of people with dementia. </w:t>
      </w:r>
      <w:r w:rsidRPr="007E7AB3">
        <w:rPr>
          <w:rFonts w:ascii="Times New Roman" w:hAnsi="Times New Roman" w:cs="Times New Roman"/>
          <w:i/>
          <w:iCs/>
        </w:rPr>
        <w:t>Dialogues in clinical neuroscience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11</w:t>
      </w:r>
      <w:r w:rsidRPr="007E7AB3">
        <w:rPr>
          <w:rFonts w:ascii="Times New Roman" w:hAnsi="Times New Roman" w:cs="Times New Roman"/>
        </w:rPr>
        <w:t>(2), pp.217-228.</w:t>
      </w:r>
    </w:p>
    <w:p w:rsidRPr="007E7AB3" w:rsidR="007E7AB3" w:rsidP="007E7AB3" w:rsidRDefault="007E7AB3" w14:paraId="18912D3F" w14:textId="017F01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Chien, L.Y., Chu, H., Guo, J.L., Liao, Y.M., Chang, L.I., Chen, C.H. and Chou, K.R., 2011. Caregiver support groups in patients with dementia: a meta‐analysis. </w:t>
      </w:r>
      <w:r w:rsidRPr="007E7AB3">
        <w:rPr>
          <w:rFonts w:ascii="Times New Roman" w:hAnsi="Times New Roman" w:cs="Times New Roman"/>
          <w:i/>
          <w:iCs/>
        </w:rPr>
        <w:t>International journal of geriatric psychiatry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26</w:t>
      </w:r>
      <w:r w:rsidRPr="007E7AB3">
        <w:rPr>
          <w:rFonts w:ascii="Times New Roman" w:hAnsi="Times New Roman" w:cs="Times New Roman"/>
        </w:rPr>
        <w:t>(10), pp.1089-1098.</w:t>
      </w:r>
    </w:p>
    <w:p w:rsidRPr="007E7AB3" w:rsidR="007E7AB3" w:rsidP="007E7AB3" w:rsidRDefault="007E7AB3" w14:paraId="46993710" w14:textId="0D93C83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7E7AB3">
        <w:rPr>
          <w:rFonts w:ascii="Times New Roman" w:hAnsi="Times New Roman" w:cs="Times New Roman"/>
        </w:rPr>
        <w:t>Schoenmakers</w:t>
      </w:r>
      <w:proofErr w:type="spellEnd"/>
      <w:r w:rsidRPr="007E7AB3">
        <w:rPr>
          <w:rFonts w:ascii="Times New Roman" w:hAnsi="Times New Roman" w:cs="Times New Roman"/>
        </w:rPr>
        <w:t xml:space="preserve">, B., </w:t>
      </w:r>
      <w:proofErr w:type="spellStart"/>
      <w:r w:rsidRPr="007E7AB3">
        <w:rPr>
          <w:rFonts w:ascii="Times New Roman" w:hAnsi="Times New Roman" w:cs="Times New Roman"/>
        </w:rPr>
        <w:t>Buntinx</w:t>
      </w:r>
      <w:proofErr w:type="spellEnd"/>
      <w:r w:rsidRPr="007E7AB3">
        <w:rPr>
          <w:rFonts w:ascii="Times New Roman" w:hAnsi="Times New Roman" w:cs="Times New Roman"/>
        </w:rPr>
        <w:t xml:space="preserve">, F. and </w:t>
      </w:r>
      <w:proofErr w:type="spellStart"/>
      <w:r w:rsidRPr="007E7AB3">
        <w:rPr>
          <w:rFonts w:ascii="Times New Roman" w:hAnsi="Times New Roman" w:cs="Times New Roman"/>
        </w:rPr>
        <w:t>DeLepeleire</w:t>
      </w:r>
      <w:proofErr w:type="spellEnd"/>
      <w:r w:rsidRPr="007E7AB3">
        <w:rPr>
          <w:rFonts w:ascii="Times New Roman" w:hAnsi="Times New Roman" w:cs="Times New Roman"/>
        </w:rPr>
        <w:t>, J., 2010. Supporting the dementia family caregiver: the effect of home care intervention on general well-being. </w:t>
      </w:r>
      <w:r w:rsidRPr="007E7AB3">
        <w:rPr>
          <w:rFonts w:ascii="Times New Roman" w:hAnsi="Times New Roman" w:cs="Times New Roman"/>
          <w:i/>
          <w:iCs/>
        </w:rPr>
        <w:t>Aging and Mental Health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14</w:t>
      </w:r>
      <w:r w:rsidRPr="007E7AB3">
        <w:rPr>
          <w:rFonts w:ascii="Times New Roman" w:hAnsi="Times New Roman" w:cs="Times New Roman"/>
        </w:rPr>
        <w:t>(1), pp.44-56.</w:t>
      </w:r>
    </w:p>
    <w:p w:rsidRPr="007E7AB3" w:rsidR="007E7AB3" w:rsidP="007E7AB3" w:rsidRDefault="007E7AB3" w14:paraId="37DF8AB1" w14:textId="3C259D6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Thompson, C.A., Spilsbury, K., Hall, J., Birks, Y., Barnes, C. and Adamson, J., 2007. Systematic review of information and support interventions for caregivers of people with dementia. </w:t>
      </w:r>
      <w:r w:rsidRPr="007E7AB3">
        <w:rPr>
          <w:rFonts w:ascii="Times New Roman" w:hAnsi="Times New Roman" w:cs="Times New Roman"/>
          <w:i/>
          <w:iCs/>
        </w:rPr>
        <w:t>BMC geriatrics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7</w:t>
      </w:r>
      <w:r w:rsidRPr="007E7AB3">
        <w:rPr>
          <w:rFonts w:ascii="Times New Roman" w:hAnsi="Times New Roman" w:cs="Times New Roman"/>
        </w:rPr>
        <w:t>(1), p.18.</w:t>
      </w:r>
    </w:p>
    <w:p w:rsidRPr="007E7AB3" w:rsidR="007E7AB3" w:rsidP="007E7AB3" w:rsidRDefault="007E7AB3" w14:paraId="74CF1C4F" w14:textId="07F853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 xml:space="preserve">Reinhard, S.C., Given, B., </w:t>
      </w:r>
      <w:proofErr w:type="spellStart"/>
      <w:r w:rsidRPr="007E7AB3">
        <w:rPr>
          <w:rFonts w:ascii="Times New Roman" w:hAnsi="Times New Roman" w:cs="Times New Roman"/>
        </w:rPr>
        <w:t>Petlick</w:t>
      </w:r>
      <w:proofErr w:type="spellEnd"/>
      <w:r w:rsidRPr="007E7AB3">
        <w:rPr>
          <w:rFonts w:ascii="Times New Roman" w:hAnsi="Times New Roman" w:cs="Times New Roman"/>
        </w:rPr>
        <w:t>, N.H. and Bemis, A., 2008. Supporting family caregivers in providing care. </w:t>
      </w:r>
      <w:r w:rsidRPr="007E7AB3">
        <w:rPr>
          <w:rFonts w:ascii="Times New Roman" w:hAnsi="Times New Roman" w:cs="Times New Roman"/>
          <w:i/>
          <w:iCs/>
        </w:rPr>
        <w:t>Patient safety and quality: An evidence-based handbook for nurses</w:t>
      </w:r>
      <w:r w:rsidRPr="007E7AB3">
        <w:rPr>
          <w:rFonts w:ascii="Times New Roman" w:hAnsi="Times New Roman" w:cs="Times New Roman"/>
        </w:rPr>
        <w:t>.</w:t>
      </w:r>
    </w:p>
    <w:p w:rsidRPr="007E7AB3" w:rsidR="007E7AB3" w:rsidP="007E7AB3" w:rsidRDefault="007E7AB3" w14:paraId="511F37B7" w14:textId="328676C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Schulz, R. and Martire, L.M., 2004. Family caregiving of persons with dementia: prevalence, health effects, and support strategies. </w:t>
      </w:r>
      <w:r w:rsidRPr="007E7AB3">
        <w:rPr>
          <w:rFonts w:ascii="Times New Roman" w:hAnsi="Times New Roman" w:cs="Times New Roman"/>
          <w:i/>
          <w:iCs/>
        </w:rPr>
        <w:t>The American journal of geriatric psychiatry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12</w:t>
      </w:r>
      <w:r w:rsidRPr="007E7AB3">
        <w:rPr>
          <w:rFonts w:ascii="Times New Roman" w:hAnsi="Times New Roman" w:cs="Times New Roman"/>
        </w:rPr>
        <w:t>(3), pp.240-249.</w:t>
      </w:r>
    </w:p>
    <w:p w:rsidRPr="007E7AB3" w:rsidR="007E7AB3" w:rsidP="007E7AB3" w:rsidRDefault="007E7AB3" w14:paraId="7AD480C4" w14:textId="13C3E2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7E7AB3">
        <w:rPr>
          <w:rFonts w:ascii="Times New Roman" w:hAnsi="Times New Roman" w:cs="Times New Roman"/>
        </w:rPr>
        <w:lastRenderedPageBreak/>
        <w:t>Lindeza</w:t>
      </w:r>
      <w:proofErr w:type="spellEnd"/>
      <w:r w:rsidRPr="007E7AB3">
        <w:rPr>
          <w:rFonts w:ascii="Times New Roman" w:hAnsi="Times New Roman" w:cs="Times New Roman"/>
        </w:rPr>
        <w:t>, P., Rodrigues, M., Costa, J., Guerreiro, M. and Rosa, M.M., 2020. Impact of dementia on informal care: a systematic review of family caregivers’ perceptions. </w:t>
      </w:r>
      <w:r w:rsidRPr="007E7AB3">
        <w:rPr>
          <w:rFonts w:ascii="Times New Roman" w:hAnsi="Times New Roman" w:cs="Times New Roman"/>
          <w:i/>
          <w:iCs/>
        </w:rPr>
        <w:t>BMJ supportive &amp; palliative care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14</w:t>
      </w:r>
      <w:r w:rsidRPr="007E7AB3">
        <w:rPr>
          <w:rFonts w:ascii="Times New Roman" w:hAnsi="Times New Roman" w:cs="Times New Roman"/>
        </w:rPr>
        <w:t xml:space="preserve">(e1), </w:t>
      </w:r>
      <w:proofErr w:type="gramStart"/>
      <w:r w:rsidRPr="007E7AB3">
        <w:rPr>
          <w:rFonts w:ascii="Times New Roman" w:hAnsi="Times New Roman" w:cs="Times New Roman"/>
        </w:rPr>
        <w:t>pp.e</w:t>
      </w:r>
      <w:proofErr w:type="gramEnd"/>
      <w:r w:rsidRPr="007E7AB3">
        <w:rPr>
          <w:rFonts w:ascii="Times New Roman" w:hAnsi="Times New Roman" w:cs="Times New Roman"/>
        </w:rPr>
        <w:t>38-e49.</w:t>
      </w:r>
    </w:p>
    <w:p w:rsidRPr="007E7AB3" w:rsidR="007E7AB3" w:rsidP="007E7AB3" w:rsidRDefault="007E7AB3" w14:paraId="6EC8A672" w14:textId="3BAE1BE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7E7AB3">
        <w:rPr>
          <w:rFonts w:ascii="Times New Roman" w:hAnsi="Times New Roman" w:cs="Times New Roman"/>
        </w:rPr>
        <w:t>Rosness</w:t>
      </w:r>
      <w:proofErr w:type="spellEnd"/>
      <w:r w:rsidRPr="007E7AB3">
        <w:rPr>
          <w:rFonts w:ascii="Times New Roman" w:hAnsi="Times New Roman" w:cs="Times New Roman"/>
        </w:rPr>
        <w:t>, T.A., Haugen, P.K. and Engedal, K., 2008. Support to family carers of patients with frontotemporal dementia. </w:t>
      </w:r>
      <w:r w:rsidRPr="007E7AB3">
        <w:rPr>
          <w:rFonts w:ascii="Times New Roman" w:hAnsi="Times New Roman" w:cs="Times New Roman"/>
          <w:i/>
          <w:iCs/>
        </w:rPr>
        <w:t>Aging and Mental Health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12</w:t>
      </w:r>
      <w:r w:rsidRPr="007E7AB3">
        <w:rPr>
          <w:rFonts w:ascii="Times New Roman" w:hAnsi="Times New Roman" w:cs="Times New Roman"/>
        </w:rPr>
        <w:t>(4), pp.462-466.</w:t>
      </w:r>
    </w:p>
    <w:p w:rsidRPr="007E7AB3" w:rsidR="007E7AB3" w:rsidP="007E7AB3" w:rsidRDefault="007E7AB3" w14:paraId="72918ECD" w14:textId="3D4A4D0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 xml:space="preserve">Moberg, C., Grundberg, Å., Konradsen, H., </w:t>
      </w:r>
      <w:proofErr w:type="spellStart"/>
      <w:r w:rsidRPr="007E7AB3">
        <w:rPr>
          <w:rFonts w:ascii="Times New Roman" w:hAnsi="Times New Roman" w:cs="Times New Roman"/>
        </w:rPr>
        <w:t>Kallström</w:t>
      </w:r>
      <w:proofErr w:type="spellEnd"/>
      <w:r w:rsidRPr="007E7AB3">
        <w:rPr>
          <w:rFonts w:ascii="Times New Roman" w:hAnsi="Times New Roman" w:cs="Times New Roman"/>
        </w:rPr>
        <w:t>, A.P., Leung, A.Y. and Kabir, Z.N., 2022. Meeting own needs and supporting ability to care: Family caregivers’ and health care professionals’ perspectives on professional support provided through a potential mobile application. </w:t>
      </w:r>
      <w:r w:rsidRPr="007E7AB3">
        <w:rPr>
          <w:rFonts w:ascii="Times New Roman" w:hAnsi="Times New Roman" w:cs="Times New Roman"/>
          <w:i/>
          <w:iCs/>
        </w:rPr>
        <w:t>Dementia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21</w:t>
      </w:r>
      <w:r w:rsidRPr="007E7AB3">
        <w:rPr>
          <w:rFonts w:ascii="Times New Roman" w:hAnsi="Times New Roman" w:cs="Times New Roman"/>
        </w:rPr>
        <w:t>(4), pp.1120-1134.</w:t>
      </w:r>
    </w:p>
    <w:p w:rsidRPr="007E7AB3" w:rsidR="007E7AB3" w:rsidP="007E7AB3" w:rsidRDefault="007E7AB3" w14:paraId="44FF33AB" w14:textId="052A638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 xml:space="preserve">Lethin, C., Hallberg, I.R., Karlsson, S. and </w:t>
      </w:r>
      <w:proofErr w:type="spellStart"/>
      <w:r w:rsidRPr="007E7AB3">
        <w:rPr>
          <w:rFonts w:ascii="Times New Roman" w:hAnsi="Times New Roman" w:cs="Times New Roman"/>
        </w:rPr>
        <w:t>Janlöv</w:t>
      </w:r>
      <w:proofErr w:type="spellEnd"/>
      <w:r w:rsidRPr="007E7AB3">
        <w:rPr>
          <w:rFonts w:ascii="Times New Roman" w:hAnsi="Times New Roman" w:cs="Times New Roman"/>
        </w:rPr>
        <w:t xml:space="preserve">, A.C., 2016. Family </w:t>
      </w:r>
      <w:proofErr w:type="gramStart"/>
      <w:r w:rsidRPr="007E7AB3">
        <w:rPr>
          <w:rFonts w:ascii="Times New Roman" w:hAnsi="Times New Roman" w:cs="Times New Roman"/>
        </w:rPr>
        <w:t>caregivers</w:t>
      </w:r>
      <w:proofErr w:type="gramEnd"/>
      <w:r w:rsidRPr="007E7AB3">
        <w:rPr>
          <w:rFonts w:ascii="Times New Roman" w:hAnsi="Times New Roman" w:cs="Times New Roman"/>
        </w:rPr>
        <w:t xml:space="preserve"> experiences of formal care when caring for persons with dementia through the process of the disease. </w:t>
      </w:r>
      <w:r w:rsidRPr="007E7AB3">
        <w:rPr>
          <w:rFonts w:ascii="Times New Roman" w:hAnsi="Times New Roman" w:cs="Times New Roman"/>
          <w:i/>
          <w:iCs/>
        </w:rPr>
        <w:t>Scandinavian journal of caring sciences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30</w:t>
      </w:r>
      <w:r w:rsidRPr="007E7AB3">
        <w:rPr>
          <w:rFonts w:ascii="Times New Roman" w:hAnsi="Times New Roman" w:cs="Times New Roman"/>
        </w:rPr>
        <w:t>(3), pp.526-534.</w:t>
      </w:r>
    </w:p>
    <w:p w:rsidRPr="007E7AB3" w:rsidR="007E7AB3" w:rsidP="007E7AB3" w:rsidRDefault="007E7AB3" w14:paraId="47D072AE" w14:textId="7E6EEEA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7E7AB3">
        <w:rPr>
          <w:rFonts w:ascii="Times New Roman" w:hAnsi="Times New Roman" w:cs="Times New Roman"/>
        </w:rPr>
        <w:t>Krutter</w:t>
      </w:r>
      <w:proofErr w:type="spellEnd"/>
      <w:r w:rsidRPr="007E7AB3">
        <w:rPr>
          <w:rFonts w:ascii="Times New Roman" w:hAnsi="Times New Roman" w:cs="Times New Roman"/>
        </w:rPr>
        <w:t xml:space="preserve">, S., Schaffler-Schaden, D., Essl-Maurer, R., Wurm, L., Seymer, A., </w:t>
      </w:r>
      <w:proofErr w:type="spellStart"/>
      <w:r w:rsidRPr="007E7AB3">
        <w:rPr>
          <w:rFonts w:ascii="Times New Roman" w:hAnsi="Times New Roman" w:cs="Times New Roman"/>
        </w:rPr>
        <w:t>Kriechmayr</w:t>
      </w:r>
      <w:proofErr w:type="spellEnd"/>
      <w:r w:rsidRPr="007E7AB3">
        <w:rPr>
          <w:rFonts w:ascii="Times New Roman" w:hAnsi="Times New Roman" w:cs="Times New Roman"/>
        </w:rPr>
        <w:t>, C., Mann, E., Osterbrink, J. and Flamm, M., 2020. Comparing perspectives of family caregivers and healthcare professionals regarding caregiver burden in dementia care: results of a mixed methods study in a rural setting. </w:t>
      </w:r>
      <w:r w:rsidRPr="007E7AB3">
        <w:rPr>
          <w:rFonts w:ascii="Times New Roman" w:hAnsi="Times New Roman" w:cs="Times New Roman"/>
          <w:i/>
          <w:iCs/>
        </w:rPr>
        <w:t>Age and Ageing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49</w:t>
      </w:r>
      <w:r w:rsidRPr="007E7AB3">
        <w:rPr>
          <w:rFonts w:ascii="Times New Roman" w:hAnsi="Times New Roman" w:cs="Times New Roman"/>
        </w:rPr>
        <w:t>(2), pp.199-207.</w:t>
      </w:r>
    </w:p>
    <w:p w:rsidRPr="007E7AB3" w:rsidR="007E7AB3" w:rsidP="007E7AB3" w:rsidRDefault="007E7AB3" w14:paraId="358F65A3" w14:textId="4E3E3D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Takahashi, M., Tanaka, K. and Miyaoka, H., 2005. Depression and associated factors of informal caregivers versus professional caregivers of demented patients. </w:t>
      </w:r>
      <w:r w:rsidRPr="007E7AB3">
        <w:rPr>
          <w:rFonts w:ascii="Times New Roman" w:hAnsi="Times New Roman" w:cs="Times New Roman"/>
          <w:i/>
          <w:iCs/>
        </w:rPr>
        <w:t>Psychiatry and clinical neurosciences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59</w:t>
      </w:r>
      <w:r w:rsidRPr="007E7AB3">
        <w:rPr>
          <w:rFonts w:ascii="Times New Roman" w:hAnsi="Times New Roman" w:cs="Times New Roman"/>
        </w:rPr>
        <w:t>(4), pp.473-480.</w:t>
      </w:r>
    </w:p>
    <w:p w:rsidRPr="007E7AB3" w:rsidR="007E7AB3" w:rsidP="007E7AB3" w:rsidRDefault="007E7AB3" w14:paraId="71BD8178" w14:textId="25CF98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7AB3">
        <w:rPr>
          <w:rFonts w:ascii="Times New Roman" w:hAnsi="Times New Roman" w:cs="Times New Roman"/>
        </w:rPr>
        <w:t>Zhao, W., Jones, C., Wu, M.L. and Moyle, W., 2022. Healthcare professionals' dementia knowledge and attitudes towards dementia care and family carers' perceptions of dementia care in China: An integrative review. </w:t>
      </w:r>
      <w:r w:rsidRPr="007E7AB3">
        <w:rPr>
          <w:rFonts w:ascii="Times New Roman" w:hAnsi="Times New Roman" w:cs="Times New Roman"/>
          <w:i/>
          <w:iCs/>
        </w:rPr>
        <w:t>Journal of Clinical Nursing</w:t>
      </w:r>
      <w:r w:rsidRPr="007E7AB3">
        <w:rPr>
          <w:rFonts w:ascii="Times New Roman" w:hAnsi="Times New Roman" w:cs="Times New Roman"/>
        </w:rPr>
        <w:t>, </w:t>
      </w:r>
      <w:r w:rsidRPr="007E7AB3">
        <w:rPr>
          <w:rFonts w:ascii="Times New Roman" w:hAnsi="Times New Roman" w:cs="Times New Roman"/>
          <w:i/>
          <w:iCs/>
        </w:rPr>
        <w:t>31</w:t>
      </w:r>
      <w:r w:rsidRPr="007E7AB3">
        <w:rPr>
          <w:rFonts w:ascii="Times New Roman" w:hAnsi="Times New Roman" w:cs="Times New Roman"/>
        </w:rPr>
        <w:t>(13-14), pp.1753-1775.</w:t>
      </w:r>
    </w:p>
    <w:p w:rsidRPr="007E7AB3" w:rsidR="007E7AB3" w:rsidP="007E7AB3" w:rsidRDefault="007E7AB3" w14:paraId="033FEA6F" w14:textId="41C53B44">
      <w:pPr>
        <w:ind w:left="360"/>
        <w:jc w:val="both"/>
        <w:rPr>
          <w:rFonts w:ascii="Times New Roman" w:hAnsi="Times New Roman" w:cs="Times New Roman"/>
        </w:rPr>
      </w:pPr>
    </w:p>
    <w:sectPr w:rsidRPr="007E7AB3" w:rsidR="007E7AB3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4ed81459cc44298"/>
      <w:footerReference w:type="default" r:id="Rb7ad9c619cee467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02ED66" w:rsidTr="0A02ED66" w14:paraId="2846754C">
      <w:trPr>
        <w:trHeight w:val="300"/>
      </w:trPr>
      <w:tc>
        <w:tcPr>
          <w:tcW w:w="3120" w:type="dxa"/>
          <w:tcMar/>
        </w:tcPr>
        <w:p w:rsidR="0A02ED66" w:rsidP="0A02ED66" w:rsidRDefault="0A02ED66" w14:paraId="5A297D44" w14:textId="4FF72AB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02ED66" w:rsidP="0A02ED66" w:rsidRDefault="0A02ED66" w14:paraId="7A399C97" w14:textId="0A53E10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02ED66" w:rsidP="0A02ED66" w:rsidRDefault="0A02ED66" w14:paraId="369A354B" w14:textId="459AA7C5">
          <w:pPr>
            <w:pStyle w:val="Header"/>
            <w:bidi w:val="0"/>
            <w:ind w:right="-115"/>
            <w:jc w:val="right"/>
          </w:pPr>
        </w:p>
      </w:tc>
    </w:tr>
  </w:tbl>
  <w:p w:rsidR="0A02ED66" w:rsidP="0A02ED66" w:rsidRDefault="0A02ED66" w14:paraId="6D4EC03F" w14:textId="7C9A60C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02ED66" w:rsidTr="0A02ED66" w14:paraId="549BEB08">
      <w:trPr>
        <w:trHeight w:val="300"/>
      </w:trPr>
      <w:tc>
        <w:tcPr>
          <w:tcW w:w="3120" w:type="dxa"/>
          <w:tcMar/>
        </w:tcPr>
        <w:p w:rsidR="0A02ED66" w:rsidP="0A02ED66" w:rsidRDefault="0A02ED66" w14:paraId="19F86B5D" w14:textId="72A7AED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02ED66" w:rsidP="0A02ED66" w:rsidRDefault="0A02ED66" w14:paraId="23F86F9E" w14:textId="1532D17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02ED66" w:rsidP="0A02ED66" w:rsidRDefault="0A02ED66" w14:paraId="5D11BC51" w14:textId="396EAA8A">
          <w:pPr>
            <w:pStyle w:val="Header"/>
            <w:bidi w:val="0"/>
            <w:ind w:right="-115"/>
            <w:jc w:val="right"/>
          </w:pPr>
        </w:p>
      </w:tc>
    </w:tr>
  </w:tbl>
  <w:p w:rsidR="0A02ED66" w:rsidP="0A02ED66" w:rsidRDefault="0A02ED66" w14:paraId="1A8CB113" w14:textId="6A079398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906332"/>
    <w:multiLevelType w:val="hybridMultilevel"/>
    <w:tmpl w:val="8D34AA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619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B3"/>
    <w:rsid w:val="00086815"/>
    <w:rsid w:val="007753DE"/>
    <w:rsid w:val="007E7AB3"/>
    <w:rsid w:val="00B733FD"/>
    <w:rsid w:val="0581D768"/>
    <w:rsid w:val="0A02ED66"/>
    <w:rsid w:val="0EBFFA2D"/>
    <w:rsid w:val="15A56585"/>
    <w:rsid w:val="16C995A2"/>
    <w:rsid w:val="16C995A2"/>
    <w:rsid w:val="1B88D632"/>
    <w:rsid w:val="20435E68"/>
    <w:rsid w:val="2D9D8E4B"/>
    <w:rsid w:val="2E11AE75"/>
    <w:rsid w:val="3016E1E3"/>
    <w:rsid w:val="42B2926F"/>
    <w:rsid w:val="4CCC46F7"/>
    <w:rsid w:val="4CCC46F7"/>
    <w:rsid w:val="524590E4"/>
    <w:rsid w:val="524590E4"/>
    <w:rsid w:val="53C42954"/>
    <w:rsid w:val="54B1B352"/>
    <w:rsid w:val="59AAEBEB"/>
    <w:rsid w:val="676FE787"/>
    <w:rsid w:val="6F944051"/>
    <w:rsid w:val="72B4DD7E"/>
    <w:rsid w:val="72B4DD7E"/>
    <w:rsid w:val="74BB4779"/>
    <w:rsid w:val="74FF2EB5"/>
    <w:rsid w:val="7A11C7DB"/>
    <w:rsid w:val="7D32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747E8"/>
  <w15:chartTrackingRefBased/>
  <w15:docId w15:val="{2ACE9BC0-E2E1-48DF-9984-CA973D2D1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733FD"/>
    <w:pPr>
      <w:keepNext/>
      <w:keepLines/>
      <w:framePr w:hSpace="180" w:wrap="around" w:hAnchor="margin" w:y="2970"/>
      <w:spacing w:before="360" w:after="80" w:line="360" w:lineRule="auto"/>
      <w:jc w:val="both"/>
      <w:outlineLvl w:val="0"/>
    </w:pPr>
    <w:rPr>
      <w:rFonts w:ascii="Times New Roman" w:hAnsi="Times New Roman"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AB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7A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7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7A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7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7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7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7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733FD"/>
    <w:rPr>
      <w:rFonts w:ascii="Times New Roman" w:hAnsi="Times New Roman" w:eastAsiaTheme="majorEastAsia" w:cstheme="majorBidi"/>
      <w:b/>
      <w:color w:val="000000" w:themeColor="text1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E7AB3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E7AB3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E7AB3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E7AB3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E7AB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E7AB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E7AB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E7A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7AB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E7AB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7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E7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7AB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E7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7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7AB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7AB3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E7AB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7AB3"/>
    <w:rPr>
      <w:b/>
      <w:bCs/>
      <w:smallCaps/>
      <w:color w:val="2F5496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A02ED6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A02ED6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header.xml" Id="R64ed81459cc44298" /><Relationship Type="http://schemas.openxmlformats.org/officeDocument/2006/relationships/footer" Target="footer.xml" Id="Rb7ad9c619cee467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</dc:creator>
  <keywords/>
  <dc:description/>
  <lastModifiedBy>Tati Bangoura (2120469)</lastModifiedBy>
  <revision>2</revision>
  <dcterms:created xsi:type="dcterms:W3CDTF">2026-02-27T07:35:00.0000000Z</dcterms:created>
  <dcterms:modified xsi:type="dcterms:W3CDTF">2026-03-09T16:09:15.7867862Z</dcterms:modified>
</coreProperties>
</file>