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BD2FC" w14:textId="340914D7" w:rsidR="00106A76" w:rsidRDefault="00106A76" w:rsidP="00106A76">
      <w:pPr>
        <w:rPr>
          <w:b/>
          <w:lang w:val="en-GB"/>
        </w:rPr>
      </w:pPr>
      <w:r>
        <w:rPr>
          <w:b/>
          <w:lang w:val="en-GB"/>
        </w:rPr>
        <w:t>Aran Kamil-Thomas</w:t>
      </w:r>
      <w:r w:rsidR="00763FC2">
        <w:rPr>
          <w:b/>
          <w:lang w:val="en-GB"/>
        </w:rPr>
        <w:t xml:space="preserve"> </w:t>
      </w:r>
    </w:p>
    <w:p w14:paraId="6B1CD3CE" w14:textId="77777777" w:rsidR="007B0EB7" w:rsidRDefault="007B0EB7" w:rsidP="00106A76">
      <w:pPr>
        <w:rPr>
          <w:b/>
          <w:lang w:val="en-GB"/>
        </w:rPr>
      </w:pPr>
      <w:r>
        <w:rPr>
          <w:b/>
          <w:lang w:val="en-GB"/>
        </w:rPr>
        <w:t xml:space="preserve">1807532 </w:t>
      </w:r>
    </w:p>
    <w:p w14:paraId="5B714EF0" w14:textId="4BF66E83" w:rsidR="007B0EB7" w:rsidRDefault="007B0EB7" w:rsidP="00106A76">
      <w:pPr>
        <w:rPr>
          <w:b/>
          <w:lang w:val="en-GB"/>
        </w:rPr>
      </w:pPr>
      <w:bookmarkStart w:id="0" w:name="_GoBack"/>
      <w:bookmarkEnd w:id="0"/>
      <w:r>
        <w:rPr>
          <w:b/>
          <w:lang w:val="en-GB"/>
        </w:rPr>
        <w:t>M4X01975</w:t>
      </w:r>
    </w:p>
    <w:p w14:paraId="23624A34" w14:textId="62D06D32" w:rsidR="00106A76" w:rsidRDefault="00264413" w:rsidP="00106A76">
      <w:pPr>
        <w:rPr>
          <w:b/>
          <w:lang w:val="en-GB"/>
        </w:rPr>
      </w:pPr>
      <w:r w:rsidRPr="00106A76">
        <w:rPr>
          <w:b/>
          <w:lang w:val="en-GB"/>
        </w:rPr>
        <w:t>Architecture in your own town</w:t>
      </w:r>
      <w:r w:rsidR="00106A76">
        <w:rPr>
          <w:b/>
          <w:lang w:val="en-GB"/>
        </w:rPr>
        <w:t xml:space="preserve">. </w:t>
      </w:r>
    </w:p>
    <w:p w14:paraId="45ED523A" w14:textId="3AF84381" w:rsidR="00974876" w:rsidRDefault="00923BAE" w:rsidP="00106A76">
      <w:pPr>
        <w:rPr>
          <w:lang w:val="en-GB"/>
        </w:rPr>
      </w:pPr>
      <w:r>
        <w:rPr>
          <w:lang w:val="en-GB"/>
        </w:rPr>
        <w:t xml:space="preserve">Within this assignment the comparison of two buildings will be </w:t>
      </w:r>
      <w:r w:rsidR="00C850BC">
        <w:rPr>
          <w:lang w:val="en-GB"/>
        </w:rPr>
        <w:t xml:space="preserve">made </w:t>
      </w:r>
      <w:r>
        <w:rPr>
          <w:lang w:val="en-GB"/>
        </w:rPr>
        <w:t xml:space="preserve">in depth </w:t>
      </w:r>
      <w:r w:rsidR="005F6097">
        <w:rPr>
          <w:lang w:val="en-GB"/>
        </w:rPr>
        <w:t xml:space="preserve">situated in the </w:t>
      </w:r>
      <w:r>
        <w:rPr>
          <w:lang w:val="en-GB"/>
        </w:rPr>
        <w:t xml:space="preserve">town of Wrexham. The use of site plans, sections and elevations will be </w:t>
      </w:r>
      <w:r w:rsidR="005F6097">
        <w:rPr>
          <w:lang w:val="en-GB"/>
        </w:rPr>
        <w:t>displayed and analysed</w:t>
      </w:r>
      <w:r>
        <w:rPr>
          <w:lang w:val="en-GB"/>
        </w:rPr>
        <w:t xml:space="preserve"> </w:t>
      </w:r>
      <w:r w:rsidR="003C3B41">
        <w:rPr>
          <w:lang w:val="en-GB"/>
        </w:rPr>
        <w:t>to further display the comparison between the two structures.</w:t>
      </w:r>
      <w:r w:rsidR="00974876">
        <w:rPr>
          <w:lang w:val="en-GB"/>
        </w:rPr>
        <w:t xml:space="preserve"> Also, great attention to the style and form of these structures will be explored to fully understand the use and function of each structure.</w:t>
      </w:r>
      <w:r w:rsidR="005F6097">
        <w:rPr>
          <w:lang w:val="en-GB"/>
        </w:rPr>
        <w:t xml:space="preserve"> A historic church and</w:t>
      </w:r>
      <w:r w:rsidR="00C605A3">
        <w:rPr>
          <w:lang w:val="en-GB"/>
        </w:rPr>
        <w:t xml:space="preserve"> a modern </w:t>
      </w:r>
      <w:r w:rsidR="005F6097">
        <w:rPr>
          <w:lang w:val="en-GB"/>
        </w:rPr>
        <w:t>buil</w:t>
      </w:r>
      <w:r w:rsidR="00C605A3">
        <w:rPr>
          <w:lang w:val="en-GB"/>
        </w:rPr>
        <w:t>d</w:t>
      </w:r>
      <w:r w:rsidR="005F6097">
        <w:rPr>
          <w:lang w:val="en-GB"/>
        </w:rPr>
        <w:t xml:space="preserve"> have been chosen to show the vast array of architecture </w:t>
      </w:r>
      <w:r w:rsidR="00C605A3">
        <w:rPr>
          <w:lang w:val="en-GB"/>
        </w:rPr>
        <w:t>with</w:t>
      </w:r>
      <w:r w:rsidR="005F6097">
        <w:rPr>
          <w:lang w:val="en-GB"/>
        </w:rPr>
        <w:t>in Wrexham</w:t>
      </w:r>
      <w:r w:rsidR="00C605A3">
        <w:rPr>
          <w:lang w:val="en-GB"/>
        </w:rPr>
        <w:t xml:space="preserve"> </w:t>
      </w:r>
      <w:r w:rsidR="00974876">
        <w:rPr>
          <w:lang w:val="en-GB"/>
        </w:rPr>
        <w:t>town. By analysing both these contrasting buildings it will help to observe</w:t>
      </w:r>
      <w:r w:rsidR="00C605A3">
        <w:rPr>
          <w:lang w:val="en-GB"/>
        </w:rPr>
        <w:t xml:space="preserve"> how architecture </w:t>
      </w:r>
      <w:r w:rsidR="002D7914">
        <w:rPr>
          <w:lang w:val="en-GB"/>
        </w:rPr>
        <w:t>within</w:t>
      </w:r>
      <w:r w:rsidR="00974876">
        <w:rPr>
          <w:lang w:val="en-GB"/>
        </w:rPr>
        <w:t xml:space="preserve"> the</w:t>
      </w:r>
      <w:r w:rsidR="00C605A3">
        <w:rPr>
          <w:lang w:val="en-GB"/>
        </w:rPr>
        <w:t xml:space="preserve"> town</w:t>
      </w:r>
      <w:r w:rsidR="00EE1A42">
        <w:rPr>
          <w:lang w:val="en-GB"/>
        </w:rPr>
        <w:t xml:space="preserve"> and the UK as a whole</w:t>
      </w:r>
      <w:r w:rsidR="00974876">
        <w:rPr>
          <w:lang w:val="en-GB"/>
        </w:rPr>
        <w:t xml:space="preserve"> </w:t>
      </w:r>
      <w:r w:rsidR="00C605A3">
        <w:rPr>
          <w:lang w:val="en-GB"/>
        </w:rPr>
        <w:t xml:space="preserve">has </w:t>
      </w:r>
      <w:r w:rsidR="00974876">
        <w:rPr>
          <w:lang w:val="en-GB"/>
        </w:rPr>
        <w:t>developed</w:t>
      </w:r>
      <w:r w:rsidR="00C605A3">
        <w:rPr>
          <w:lang w:val="en-GB"/>
        </w:rPr>
        <w:t xml:space="preserve"> </w:t>
      </w:r>
      <w:r w:rsidR="00EE1A42">
        <w:rPr>
          <w:lang w:val="en-GB"/>
        </w:rPr>
        <w:t xml:space="preserve">and evolved throughout the years. </w:t>
      </w:r>
      <w:proofErr w:type="spellStart"/>
      <w:r w:rsidR="00022469" w:rsidRPr="0064354A">
        <w:rPr>
          <w:lang w:val="en-GB"/>
        </w:rPr>
        <w:t>Tinniswood</w:t>
      </w:r>
      <w:proofErr w:type="spellEnd"/>
      <w:r w:rsidR="00022469" w:rsidRPr="0064354A">
        <w:rPr>
          <w:lang w:val="en-GB"/>
        </w:rPr>
        <w:t xml:space="preserve"> (2011)</w:t>
      </w:r>
      <w:r w:rsidR="00796E19" w:rsidRPr="0064354A">
        <w:rPr>
          <w:lang w:val="en-GB"/>
        </w:rPr>
        <w:t>.</w:t>
      </w:r>
    </w:p>
    <w:p w14:paraId="7ECD9BA0" w14:textId="7ED9BBD2" w:rsidR="00EE1A42" w:rsidRPr="00E66844" w:rsidRDefault="00EE1A42" w:rsidP="00106A76">
      <w:pPr>
        <w:rPr>
          <w:sz w:val="23"/>
          <w:szCs w:val="23"/>
          <w:u w:val="single"/>
          <w:lang w:val="en-GB"/>
        </w:rPr>
      </w:pPr>
      <w:r w:rsidRPr="00E66844">
        <w:rPr>
          <w:sz w:val="23"/>
          <w:szCs w:val="23"/>
          <w:u w:val="single"/>
          <w:lang w:val="en-GB"/>
        </w:rPr>
        <w:t>St. Giles</w:t>
      </w:r>
      <w:r w:rsidR="00E66844">
        <w:rPr>
          <w:sz w:val="23"/>
          <w:szCs w:val="23"/>
          <w:u w:val="single"/>
          <w:lang w:val="en-GB"/>
        </w:rPr>
        <w:t>’</w:t>
      </w:r>
      <w:r w:rsidRPr="00E66844">
        <w:rPr>
          <w:sz w:val="23"/>
          <w:szCs w:val="23"/>
          <w:u w:val="single"/>
          <w:lang w:val="en-GB"/>
        </w:rPr>
        <w:t xml:space="preserve"> Parish Church. </w:t>
      </w:r>
    </w:p>
    <w:p w14:paraId="14C95A92" w14:textId="67B213EB" w:rsidR="001031FC" w:rsidRDefault="001D5419" w:rsidP="00106A76">
      <w:pPr>
        <w:rPr>
          <w:lang w:val="en-GB"/>
        </w:rPr>
      </w:pPr>
      <w:r>
        <w:rPr>
          <w:lang w:val="en-GB"/>
        </w:rPr>
        <w:t xml:space="preserve">The Wrexham Parish Church serves as a beacon for </w:t>
      </w:r>
      <w:r w:rsidR="001031FC">
        <w:rPr>
          <w:lang w:val="en-GB"/>
        </w:rPr>
        <w:t>the town</w:t>
      </w:r>
      <w:r w:rsidR="007F7615">
        <w:rPr>
          <w:lang w:val="en-GB"/>
        </w:rPr>
        <w:t>.</w:t>
      </w:r>
      <w:r>
        <w:rPr>
          <w:lang w:val="en-GB"/>
        </w:rPr>
        <w:t xml:space="preserve"> </w:t>
      </w:r>
      <w:r w:rsidR="001031FC">
        <w:rPr>
          <w:lang w:val="en-GB"/>
        </w:rPr>
        <w:t>Being the oldest surviving church, t</w:t>
      </w:r>
      <w:r>
        <w:rPr>
          <w:lang w:val="en-GB"/>
        </w:rPr>
        <w:t>his</w:t>
      </w:r>
      <w:r w:rsidR="007F7615">
        <w:rPr>
          <w:lang w:val="en-GB"/>
        </w:rPr>
        <w:t xml:space="preserve"> </w:t>
      </w:r>
      <w:r w:rsidR="00684C3C">
        <w:rPr>
          <w:lang w:val="en-GB"/>
        </w:rPr>
        <w:t>135-foot</w:t>
      </w:r>
      <w:r w:rsidR="007F7615">
        <w:rPr>
          <w:lang w:val="en-GB"/>
        </w:rPr>
        <w:t xml:space="preserve"> </w:t>
      </w:r>
      <w:r>
        <w:rPr>
          <w:lang w:val="en-GB"/>
        </w:rPr>
        <w:t xml:space="preserve">historical structure is </w:t>
      </w:r>
      <w:r w:rsidR="001031FC">
        <w:rPr>
          <w:lang w:val="en-GB"/>
        </w:rPr>
        <w:t xml:space="preserve">very </w:t>
      </w:r>
      <w:r>
        <w:rPr>
          <w:lang w:val="en-GB"/>
        </w:rPr>
        <w:t>well know</w:t>
      </w:r>
      <w:r w:rsidR="007F7615">
        <w:rPr>
          <w:lang w:val="en-GB"/>
        </w:rPr>
        <w:t>n</w:t>
      </w:r>
      <w:r w:rsidR="001031FC">
        <w:rPr>
          <w:lang w:val="en-GB"/>
        </w:rPr>
        <w:t xml:space="preserve"> and </w:t>
      </w:r>
      <w:r w:rsidR="007F7615">
        <w:rPr>
          <w:lang w:val="en-GB"/>
        </w:rPr>
        <w:t>can be seen and heard from far and wide</w:t>
      </w:r>
      <w:r>
        <w:rPr>
          <w:lang w:val="en-GB"/>
        </w:rPr>
        <w:t xml:space="preserve"> to </w:t>
      </w:r>
      <w:r w:rsidR="001031FC">
        <w:rPr>
          <w:lang w:val="en-GB"/>
        </w:rPr>
        <w:t xml:space="preserve">all </w:t>
      </w:r>
      <w:r>
        <w:rPr>
          <w:lang w:val="en-GB"/>
        </w:rPr>
        <w:t>the citizens of Wrexham</w:t>
      </w:r>
      <w:r w:rsidR="001031FC">
        <w:rPr>
          <w:lang w:val="en-GB"/>
        </w:rPr>
        <w:t>.</w:t>
      </w:r>
      <w:r w:rsidR="007F7615">
        <w:rPr>
          <w:lang w:val="en-GB"/>
        </w:rPr>
        <w:t xml:space="preserve"> </w:t>
      </w:r>
      <w:r w:rsidR="00684C3C">
        <w:rPr>
          <w:lang w:val="en-GB"/>
        </w:rPr>
        <w:t xml:space="preserve">Due to the orientation of the church being </w:t>
      </w:r>
      <w:r w:rsidR="001031FC">
        <w:rPr>
          <w:lang w:val="en-GB"/>
        </w:rPr>
        <w:t>within the town cent</w:t>
      </w:r>
      <w:r w:rsidR="00796E19">
        <w:rPr>
          <w:lang w:val="en-GB"/>
        </w:rPr>
        <w:t>re</w:t>
      </w:r>
      <w:r w:rsidR="001031FC">
        <w:rPr>
          <w:lang w:val="en-GB"/>
        </w:rPr>
        <w:t xml:space="preserve"> the church is </w:t>
      </w:r>
      <w:r w:rsidR="00684C3C">
        <w:rPr>
          <w:lang w:val="en-GB"/>
        </w:rPr>
        <w:t xml:space="preserve">close to almost everything </w:t>
      </w:r>
      <w:r w:rsidR="001031FC">
        <w:rPr>
          <w:lang w:val="en-GB"/>
        </w:rPr>
        <w:t>Wrexham has to offer. C</w:t>
      </w:r>
      <w:r w:rsidR="00684C3C">
        <w:rPr>
          <w:lang w:val="en-GB"/>
        </w:rPr>
        <w:t>ountless weddings, christenings</w:t>
      </w:r>
      <w:r w:rsidR="009B4F30">
        <w:rPr>
          <w:lang w:val="en-GB"/>
        </w:rPr>
        <w:t xml:space="preserve">, </w:t>
      </w:r>
      <w:r w:rsidR="00684C3C">
        <w:rPr>
          <w:lang w:val="en-GB"/>
        </w:rPr>
        <w:t xml:space="preserve">funerals </w:t>
      </w:r>
      <w:r w:rsidR="009B4F30">
        <w:rPr>
          <w:lang w:val="en-GB"/>
        </w:rPr>
        <w:t xml:space="preserve">and Christmas markets </w:t>
      </w:r>
      <w:r w:rsidR="00684C3C">
        <w:rPr>
          <w:lang w:val="en-GB"/>
        </w:rPr>
        <w:t>are withheld in the church</w:t>
      </w:r>
      <w:r w:rsidR="001031FC">
        <w:rPr>
          <w:lang w:val="en-GB"/>
        </w:rPr>
        <w:t xml:space="preserve"> due to it being </w:t>
      </w:r>
      <w:r w:rsidR="00121954">
        <w:rPr>
          <w:lang w:val="en-GB"/>
        </w:rPr>
        <w:t xml:space="preserve">well </w:t>
      </w:r>
      <w:r w:rsidR="001031FC">
        <w:rPr>
          <w:lang w:val="en-GB"/>
        </w:rPr>
        <w:t>situated and</w:t>
      </w:r>
      <w:r w:rsidR="009B4F30">
        <w:rPr>
          <w:lang w:val="en-GB"/>
        </w:rPr>
        <w:t xml:space="preserve"> also</w:t>
      </w:r>
      <w:r w:rsidR="001031FC">
        <w:rPr>
          <w:lang w:val="en-GB"/>
        </w:rPr>
        <w:t xml:space="preserve"> </w:t>
      </w:r>
      <w:r w:rsidR="009B4F30">
        <w:rPr>
          <w:lang w:val="en-GB"/>
        </w:rPr>
        <w:t>very</w:t>
      </w:r>
      <w:r w:rsidR="001031FC">
        <w:rPr>
          <w:lang w:val="en-GB"/>
        </w:rPr>
        <w:t xml:space="preserve"> well known around the area</w:t>
      </w:r>
      <w:r w:rsidR="008520CA">
        <w:rPr>
          <w:lang w:val="en-GB"/>
        </w:rPr>
        <w:t xml:space="preserve"> </w:t>
      </w:r>
      <w:r w:rsidR="001031FC">
        <w:rPr>
          <w:lang w:val="en-GB"/>
        </w:rPr>
        <w:t xml:space="preserve">as </w:t>
      </w:r>
      <w:r w:rsidR="00ED186D">
        <w:rPr>
          <w:lang w:val="en-GB"/>
        </w:rPr>
        <w:t xml:space="preserve">being </w:t>
      </w:r>
      <w:r w:rsidR="001031FC">
        <w:rPr>
          <w:lang w:val="en-GB"/>
        </w:rPr>
        <w:t xml:space="preserve">one of the seven wonders of </w:t>
      </w:r>
      <w:r w:rsidR="008520CA">
        <w:rPr>
          <w:lang w:val="en-GB"/>
        </w:rPr>
        <w:t>W</w:t>
      </w:r>
      <w:r w:rsidR="001031FC">
        <w:rPr>
          <w:lang w:val="en-GB"/>
        </w:rPr>
        <w:t>ales</w:t>
      </w:r>
      <w:r w:rsidR="008520CA">
        <w:rPr>
          <w:lang w:val="en-GB"/>
        </w:rPr>
        <w:t>.</w:t>
      </w:r>
      <w:r w:rsidR="001031FC">
        <w:rPr>
          <w:lang w:val="en-GB"/>
        </w:rPr>
        <w:t xml:space="preserve"> </w:t>
      </w:r>
      <w:r w:rsidR="009B4F30" w:rsidRPr="00523F50">
        <w:rPr>
          <w:lang w:val="en-GB"/>
        </w:rPr>
        <w:t>(</w:t>
      </w:r>
      <w:r w:rsidR="00ED186D" w:rsidRPr="00523F50">
        <w:rPr>
          <w:lang w:val="en-GB"/>
        </w:rPr>
        <w:t>St Giles Parish Church Wrexham</w:t>
      </w:r>
      <w:r w:rsidR="00AE6BA0" w:rsidRPr="00523F50">
        <w:rPr>
          <w:lang w:val="en-GB"/>
        </w:rPr>
        <w:t xml:space="preserve">, </w:t>
      </w:r>
      <w:r w:rsidR="00ED186D" w:rsidRPr="00523F50">
        <w:rPr>
          <w:lang w:val="en-GB"/>
        </w:rPr>
        <w:t>2019).</w:t>
      </w:r>
      <w:r w:rsidR="00ED186D">
        <w:rPr>
          <w:lang w:val="en-GB"/>
        </w:rPr>
        <w:t xml:space="preserve">  </w:t>
      </w:r>
    </w:p>
    <w:p w14:paraId="0444425A" w14:textId="064137EC" w:rsidR="001971F3" w:rsidRDefault="00DA0F7C" w:rsidP="00106A76">
      <w:pPr>
        <w:rPr>
          <w:rFonts w:cs="Arial"/>
          <w:color w:val="000000"/>
          <w:szCs w:val="17"/>
          <w:shd w:val="clear" w:color="auto" w:fill="FFFFFF"/>
        </w:rPr>
      </w:pPr>
      <w:r>
        <w:rPr>
          <w:lang w:val="en-GB"/>
        </w:rPr>
        <w:t xml:space="preserve">Constructed </w:t>
      </w:r>
      <w:r w:rsidR="00944D1D">
        <w:rPr>
          <w:lang w:val="en-GB"/>
        </w:rPr>
        <w:t>between the 15</w:t>
      </w:r>
      <w:r w:rsidR="00944D1D" w:rsidRPr="00944D1D">
        <w:rPr>
          <w:vertAlign w:val="superscript"/>
          <w:lang w:val="en-GB"/>
        </w:rPr>
        <w:t>th</w:t>
      </w:r>
      <w:r w:rsidR="00944D1D">
        <w:rPr>
          <w:lang w:val="en-GB"/>
        </w:rPr>
        <w:t xml:space="preserve"> – 16</w:t>
      </w:r>
      <w:r w:rsidR="00944D1D" w:rsidRPr="00944D1D">
        <w:rPr>
          <w:vertAlign w:val="superscript"/>
          <w:lang w:val="en-GB"/>
        </w:rPr>
        <w:t>th</w:t>
      </w:r>
      <w:r w:rsidR="00944D1D">
        <w:rPr>
          <w:lang w:val="en-GB"/>
        </w:rPr>
        <w:t xml:space="preserve"> century this historic church comes within the </w:t>
      </w:r>
      <w:r w:rsidR="009B4F30">
        <w:rPr>
          <w:lang w:val="en-GB"/>
        </w:rPr>
        <w:t>medieval</w:t>
      </w:r>
      <w:r w:rsidR="00944D1D">
        <w:rPr>
          <w:lang w:val="en-GB"/>
        </w:rPr>
        <w:t xml:space="preserve"> era in </w:t>
      </w:r>
      <w:r w:rsidR="00121954">
        <w:rPr>
          <w:lang w:val="en-GB"/>
        </w:rPr>
        <w:t>British architecture</w:t>
      </w:r>
      <w:r w:rsidR="00944D1D">
        <w:rPr>
          <w:lang w:val="en-GB"/>
        </w:rPr>
        <w:t xml:space="preserve"> due </w:t>
      </w:r>
      <w:r w:rsidR="00CC0F79">
        <w:rPr>
          <w:lang w:val="en-GB"/>
        </w:rPr>
        <w:t>to displaying emphasis on vertical and horizontal lines with the detailing of the church e.g. horizontal transoms and vertical mullions as framing of the windows.</w:t>
      </w:r>
      <w:r w:rsidR="009B4F30">
        <w:rPr>
          <w:lang w:val="en-GB"/>
        </w:rPr>
        <w:t xml:space="preserve"> </w:t>
      </w:r>
      <w:r w:rsidR="00ED186D">
        <w:rPr>
          <w:lang w:val="en-GB"/>
        </w:rPr>
        <w:t xml:space="preserve">It is also considered to be one of the most popular structures within </w:t>
      </w:r>
      <w:r w:rsidR="00ED186D" w:rsidRPr="00ED186D">
        <w:rPr>
          <w:rFonts w:cs="Arial"/>
          <w:color w:val="000000"/>
          <w:szCs w:val="17"/>
          <w:shd w:val="clear" w:color="auto" w:fill="FFFFFF"/>
        </w:rPr>
        <w:t>medieval ecclesiastical architecture in Wales</w:t>
      </w:r>
      <w:r w:rsidR="00ED186D">
        <w:rPr>
          <w:rFonts w:cs="Arial"/>
          <w:color w:val="000000"/>
          <w:szCs w:val="17"/>
          <w:shd w:val="clear" w:color="auto" w:fill="FFFFFF"/>
        </w:rPr>
        <w:t>.</w:t>
      </w:r>
      <w:r w:rsidR="001971F3">
        <w:rPr>
          <w:rFonts w:cs="Arial"/>
          <w:color w:val="000000"/>
          <w:szCs w:val="17"/>
          <w:shd w:val="clear" w:color="auto" w:fill="FFFFFF"/>
        </w:rPr>
        <w:t xml:space="preserve"> </w:t>
      </w:r>
    </w:p>
    <w:p w14:paraId="2966A601" w14:textId="401EF763" w:rsidR="00AE6BA0" w:rsidRDefault="00AE6BA0" w:rsidP="00106A76">
      <w:pPr>
        <w:rPr>
          <w:rFonts w:cs="Arial"/>
          <w:color w:val="000000"/>
          <w:szCs w:val="17"/>
          <w:shd w:val="clear" w:color="auto" w:fill="FFFFFF"/>
        </w:rPr>
      </w:pPr>
      <w:r w:rsidRPr="00AE6BA0">
        <w:drawing>
          <wp:anchor distT="0" distB="0" distL="114300" distR="114300" simplePos="0" relativeHeight="251658240" behindDoc="0" locked="0" layoutInCell="1" allowOverlap="1" wp14:anchorId="096AB0F8" wp14:editId="200B3DE3">
            <wp:simplePos x="0" y="0"/>
            <wp:positionH relativeFrom="margin">
              <wp:align>left</wp:align>
            </wp:positionH>
            <wp:positionV relativeFrom="paragraph">
              <wp:posOffset>1141760</wp:posOffset>
            </wp:positionV>
            <wp:extent cx="3641090" cy="2425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41090" cy="2425700"/>
                    </a:xfrm>
                    <a:prstGeom prst="rect">
                      <a:avLst/>
                    </a:prstGeom>
                  </pic:spPr>
                </pic:pic>
              </a:graphicData>
            </a:graphic>
            <wp14:sizeRelH relativeFrom="page">
              <wp14:pctWidth>0</wp14:pctWidth>
            </wp14:sizeRelH>
            <wp14:sizeRelV relativeFrom="page">
              <wp14:pctHeight>0</wp14:pctHeight>
            </wp14:sizeRelV>
          </wp:anchor>
        </w:drawing>
      </w:r>
      <w:r w:rsidR="00623118">
        <w:rPr>
          <w:rFonts w:cs="Arial"/>
          <w:color w:val="000000"/>
          <w:szCs w:val="17"/>
          <w:shd w:val="clear" w:color="auto" w:fill="FFFFFF"/>
        </w:rPr>
        <w:t xml:space="preserve">Due to a previous demolished church built </w:t>
      </w:r>
      <w:r w:rsidR="00C438B0">
        <w:rPr>
          <w:rFonts w:cs="Arial"/>
          <w:color w:val="000000"/>
          <w:szCs w:val="17"/>
          <w:shd w:val="clear" w:color="auto" w:fill="FFFFFF"/>
        </w:rPr>
        <w:t>in the 14</w:t>
      </w:r>
      <w:r w:rsidR="00C438B0" w:rsidRPr="00C438B0">
        <w:rPr>
          <w:rFonts w:cs="Arial"/>
          <w:color w:val="000000"/>
          <w:szCs w:val="17"/>
          <w:shd w:val="clear" w:color="auto" w:fill="FFFFFF"/>
          <w:vertAlign w:val="superscript"/>
        </w:rPr>
        <w:t>th</w:t>
      </w:r>
      <w:r w:rsidR="00C438B0">
        <w:rPr>
          <w:rFonts w:cs="Arial"/>
          <w:color w:val="000000"/>
          <w:szCs w:val="17"/>
          <w:shd w:val="clear" w:color="auto" w:fill="FFFFFF"/>
        </w:rPr>
        <w:t xml:space="preserve"> century </w:t>
      </w:r>
      <w:r w:rsidR="00623118">
        <w:rPr>
          <w:rFonts w:cs="Arial"/>
          <w:color w:val="000000"/>
          <w:szCs w:val="17"/>
          <w:shd w:val="clear" w:color="auto" w:fill="FFFFFF"/>
        </w:rPr>
        <w:t>on the same foundations as St Giles remanence of the old church still remain</w:t>
      </w:r>
      <w:r w:rsidR="00121954">
        <w:rPr>
          <w:rFonts w:cs="Arial"/>
          <w:color w:val="000000"/>
          <w:szCs w:val="17"/>
          <w:shd w:val="clear" w:color="auto" w:fill="FFFFFF"/>
        </w:rPr>
        <w:t>s</w:t>
      </w:r>
      <w:r w:rsidR="00623118">
        <w:rPr>
          <w:rFonts w:cs="Arial"/>
          <w:color w:val="000000"/>
          <w:szCs w:val="17"/>
          <w:shd w:val="clear" w:color="auto" w:fill="FFFFFF"/>
        </w:rPr>
        <w:t xml:space="preserve"> within the infrastructure of St Giles</w:t>
      </w:r>
      <w:r w:rsidR="00C438B0">
        <w:rPr>
          <w:rFonts w:cs="Arial"/>
          <w:color w:val="000000"/>
          <w:szCs w:val="17"/>
          <w:shd w:val="clear" w:color="auto" w:fill="FFFFFF"/>
        </w:rPr>
        <w:t xml:space="preserve"> to this day. This shows how unique of a structure this church is and how it has </w:t>
      </w:r>
      <w:r w:rsidR="00121954">
        <w:rPr>
          <w:rFonts w:cs="Arial"/>
          <w:color w:val="000000"/>
          <w:szCs w:val="17"/>
          <w:shd w:val="clear" w:color="auto" w:fill="FFFFFF"/>
        </w:rPr>
        <w:t xml:space="preserve">incorporated and is </w:t>
      </w:r>
      <w:r w:rsidR="00C438B0">
        <w:rPr>
          <w:rFonts w:cs="Arial"/>
          <w:color w:val="000000"/>
          <w:szCs w:val="17"/>
          <w:shd w:val="clear" w:color="auto" w:fill="FFFFFF"/>
        </w:rPr>
        <w:t>true to its history. A bell tower was added to the build after the main structure was completed to ensure St Giles was the tallest Church in Wrexham. Thought to have been completed in 1505, studies later shown that the construction of the bell tower persisted until 1520</w:t>
      </w:r>
      <w:r w:rsidR="00121954">
        <w:rPr>
          <w:rFonts w:cs="Arial"/>
          <w:color w:val="000000"/>
          <w:szCs w:val="17"/>
          <w:shd w:val="clear" w:color="auto" w:fill="FFFFFF"/>
        </w:rPr>
        <w:t xml:space="preserve"> with a new gothic look to the face of the church</w:t>
      </w:r>
      <w:r w:rsidR="00C438B0">
        <w:rPr>
          <w:rFonts w:cs="Arial"/>
          <w:color w:val="000000"/>
          <w:szCs w:val="17"/>
          <w:shd w:val="clear" w:color="auto" w:fill="FFFFFF"/>
        </w:rPr>
        <w:t>. To this day the chimes of the bell</w:t>
      </w:r>
      <w:r w:rsidR="001D487B">
        <w:rPr>
          <w:rFonts w:cs="Arial"/>
          <w:color w:val="000000"/>
          <w:szCs w:val="17"/>
          <w:shd w:val="clear" w:color="auto" w:fill="FFFFFF"/>
        </w:rPr>
        <w:t xml:space="preserve">s are one of the Parish Churches best qualities. </w:t>
      </w:r>
      <w:r w:rsidRPr="00FA1C18">
        <w:rPr>
          <w:rFonts w:cs="Arial"/>
          <w:color w:val="000000"/>
          <w:szCs w:val="17"/>
          <w:shd w:val="clear" w:color="auto" w:fill="FFFFFF"/>
        </w:rPr>
        <w:t>(Buildings of Wrexham St Giles, 2013).</w:t>
      </w:r>
      <w:r>
        <w:rPr>
          <w:rFonts w:cs="Arial"/>
          <w:color w:val="000000"/>
          <w:szCs w:val="17"/>
          <w:shd w:val="clear" w:color="auto" w:fill="FFFFFF"/>
        </w:rPr>
        <w:t xml:space="preserve"> </w:t>
      </w:r>
    </w:p>
    <w:p w14:paraId="7CC83E50" w14:textId="7FAAA5F6" w:rsidR="00C81D55" w:rsidRPr="00121954" w:rsidRDefault="00C81D55" w:rsidP="00106A76">
      <w:pPr>
        <w:rPr>
          <w:rFonts w:cs="Arial"/>
          <w:color w:val="000000"/>
          <w:szCs w:val="17"/>
          <w:shd w:val="clear" w:color="auto" w:fill="FFFFFF"/>
        </w:rPr>
      </w:pPr>
      <w:r w:rsidRPr="0082474E">
        <w:rPr>
          <w:rFonts w:cs="Arial"/>
          <w:i/>
          <w:color w:val="000000"/>
          <w:szCs w:val="17"/>
          <w:shd w:val="clear" w:color="auto" w:fill="FFFFFF"/>
        </w:rPr>
        <w:t>Fig 1</w:t>
      </w:r>
      <w:r w:rsidRPr="0082474E">
        <w:rPr>
          <w:rFonts w:cs="Arial"/>
          <w:color w:val="000000"/>
          <w:szCs w:val="17"/>
          <w:shd w:val="clear" w:color="auto" w:fill="FFFFFF"/>
        </w:rPr>
        <w:t xml:space="preserve"> (</w:t>
      </w:r>
      <w:r w:rsidR="00946DBA" w:rsidRPr="0082474E">
        <w:rPr>
          <w:rFonts w:cs="Arial"/>
          <w:color w:val="000000"/>
          <w:szCs w:val="17"/>
          <w:shd w:val="clear" w:color="auto" w:fill="FFFFFF"/>
        </w:rPr>
        <w:t>St Giles’ Parish Church Wrexham, 201</w:t>
      </w:r>
      <w:r w:rsidR="00EE0522" w:rsidRPr="0082474E">
        <w:rPr>
          <w:rFonts w:cs="Arial"/>
          <w:color w:val="000000"/>
          <w:szCs w:val="17"/>
          <w:shd w:val="clear" w:color="auto" w:fill="FFFFFF"/>
        </w:rPr>
        <w:t>9</w:t>
      </w:r>
      <w:r w:rsidRPr="0082474E">
        <w:rPr>
          <w:rFonts w:cs="Arial"/>
          <w:color w:val="000000"/>
          <w:szCs w:val="17"/>
          <w:shd w:val="clear" w:color="auto" w:fill="FFFFFF"/>
        </w:rPr>
        <w:t>)</w:t>
      </w:r>
      <w:r w:rsidR="00796E19" w:rsidRPr="0082474E">
        <w:rPr>
          <w:rFonts w:cs="Arial"/>
          <w:color w:val="000000"/>
          <w:szCs w:val="17"/>
          <w:shd w:val="clear" w:color="auto" w:fill="FFFFFF"/>
        </w:rPr>
        <w:t>.</w:t>
      </w:r>
      <w:r w:rsidR="00796E19" w:rsidRPr="00946DBA">
        <w:rPr>
          <w:rFonts w:cs="Arial"/>
          <w:color w:val="000000"/>
          <w:szCs w:val="17"/>
          <w:shd w:val="clear" w:color="auto" w:fill="FFFFFF"/>
        </w:rPr>
        <w:t xml:space="preserve"> </w:t>
      </w:r>
    </w:p>
    <w:p w14:paraId="474BD1E1" w14:textId="77777777" w:rsidR="00904D95" w:rsidRDefault="00EC1AE1" w:rsidP="00106A76">
      <w:pPr>
        <w:rPr>
          <w:rFonts w:cs="Arial"/>
          <w:color w:val="000000"/>
          <w:szCs w:val="17"/>
          <w:shd w:val="clear" w:color="auto" w:fill="FFFFFF"/>
        </w:rPr>
      </w:pPr>
      <w:r>
        <w:rPr>
          <w:noProof/>
        </w:rPr>
        <w:lastRenderedPageBreak/>
        <w:drawing>
          <wp:anchor distT="0" distB="0" distL="114300" distR="114300" simplePos="0" relativeHeight="251659264" behindDoc="0" locked="0" layoutInCell="1" allowOverlap="1" wp14:anchorId="04940C70" wp14:editId="0962257D">
            <wp:simplePos x="1009650" y="971550"/>
            <wp:positionH relativeFrom="column">
              <wp:align>left</wp:align>
            </wp:positionH>
            <wp:positionV relativeFrom="paragraph">
              <wp:align>top</wp:align>
            </wp:positionV>
            <wp:extent cx="2193704" cy="4186968"/>
            <wp:effectExtent l="95250" t="57150" r="111760" b="6159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6331" t="18009" r="24254" b="16113"/>
                    <a:stretch/>
                  </pic:blipFill>
                  <pic:spPr bwMode="auto">
                    <a:xfrm rot="21443021">
                      <a:off x="0" y="0"/>
                      <a:ext cx="2193704" cy="4186968"/>
                    </a:xfrm>
                    <a:prstGeom prst="rect">
                      <a:avLst/>
                    </a:prstGeom>
                    <a:ln>
                      <a:noFill/>
                    </a:ln>
                    <a:extLst>
                      <a:ext uri="{53640926-AAD7-44D8-BBD7-CCE9431645EC}">
                        <a14:shadowObscured xmlns:a14="http://schemas.microsoft.com/office/drawing/2010/main"/>
                      </a:ext>
                    </a:extLst>
                  </pic:spPr>
                </pic:pic>
              </a:graphicData>
            </a:graphic>
          </wp:anchor>
        </w:drawing>
      </w:r>
      <w:r>
        <w:rPr>
          <w:rFonts w:cs="Arial"/>
          <w:color w:val="000000"/>
          <w:szCs w:val="17"/>
          <w:shd w:val="clear" w:color="auto" w:fill="FFFFFF"/>
        </w:rPr>
        <w:t>This is a drawing of the floor plan of St Giles church. The diagr</w:t>
      </w:r>
      <w:r w:rsidR="00073A43">
        <w:rPr>
          <w:rFonts w:cs="Arial"/>
          <w:color w:val="000000"/>
          <w:szCs w:val="17"/>
          <w:shd w:val="clear" w:color="auto" w:fill="FFFFFF"/>
        </w:rPr>
        <w:t>am shows the plan with named sections</w:t>
      </w:r>
      <w:r w:rsidR="00FE2019">
        <w:rPr>
          <w:rFonts w:cs="Arial"/>
          <w:color w:val="000000"/>
          <w:szCs w:val="17"/>
          <w:shd w:val="clear" w:color="auto" w:fill="FFFFFF"/>
        </w:rPr>
        <w:t>. Apart from accommodating the congregation the nave is one of the most decorated areas of the church at ground level. With detailing within the 10 coulombs that separate the seating ails, 5 coulombs to each side to provide support to the up</w:t>
      </w:r>
      <w:r w:rsidR="0098269E">
        <w:rPr>
          <w:rFonts w:cs="Arial"/>
          <w:color w:val="000000"/>
          <w:szCs w:val="17"/>
          <w:shd w:val="clear" w:color="auto" w:fill="FFFFFF"/>
        </w:rPr>
        <w:t>per floors above the North and South ails.</w:t>
      </w:r>
      <w:r w:rsidR="00FE2019">
        <w:rPr>
          <w:rFonts w:cs="Arial"/>
          <w:color w:val="000000"/>
          <w:szCs w:val="17"/>
          <w:shd w:val="clear" w:color="auto" w:fill="FFFFFF"/>
        </w:rPr>
        <w:t xml:space="preserve"> </w:t>
      </w:r>
      <w:r w:rsidR="00F105B9">
        <w:rPr>
          <w:rFonts w:cs="Arial"/>
          <w:color w:val="000000"/>
          <w:szCs w:val="17"/>
          <w:shd w:val="clear" w:color="auto" w:fill="FFFFFF"/>
        </w:rPr>
        <w:t>The</w:t>
      </w:r>
      <w:r w:rsidR="00AF6853">
        <w:rPr>
          <w:rFonts w:cs="Arial"/>
          <w:color w:val="000000"/>
          <w:szCs w:val="17"/>
          <w:shd w:val="clear" w:color="auto" w:fill="FFFFFF"/>
        </w:rPr>
        <w:t xml:space="preserve"> P</w:t>
      </w:r>
      <w:r w:rsidR="00F105B9">
        <w:rPr>
          <w:rFonts w:cs="Arial"/>
          <w:color w:val="000000"/>
          <w:szCs w:val="17"/>
          <w:shd w:val="clear" w:color="auto" w:fill="FFFFFF"/>
        </w:rPr>
        <w:t xml:space="preserve">ulpit </w:t>
      </w:r>
      <w:r w:rsidR="00AF6853">
        <w:rPr>
          <w:rFonts w:cs="Arial"/>
          <w:color w:val="000000"/>
          <w:szCs w:val="17"/>
          <w:shd w:val="clear" w:color="auto" w:fill="FFFFFF"/>
        </w:rPr>
        <w:t xml:space="preserve">was added the church by the architect Benjamin Ferry in 1867. It is made of White Mansfield stone with accents of </w:t>
      </w:r>
      <w:r w:rsidR="00BE6EFC">
        <w:rPr>
          <w:rFonts w:cs="Arial"/>
          <w:color w:val="000000"/>
          <w:szCs w:val="17"/>
          <w:shd w:val="clear" w:color="auto" w:fill="FFFFFF"/>
        </w:rPr>
        <w:t xml:space="preserve">Devonshire </w:t>
      </w:r>
      <w:r w:rsidR="00640FA4">
        <w:rPr>
          <w:rFonts w:cs="Arial"/>
          <w:color w:val="000000"/>
          <w:szCs w:val="17"/>
          <w:shd w:val="clear" w:color="auto" w:fill="FFFFFF"/>
        </w:rPr>
        <w:t xml:space="preserve">Marble accompanied by detailed carvings of Jesus Christ within the coulombs. </w:t>
      </w:r>
      <w:r w:rsidR="00990DDC">
        <w:rPr>
          <w:rFonts w:cs="Arial"/>
          <w:color w:val="000000"/>
          <w:szCs w:val="17"/>
          <w:shd w:val="clear" w:color="auto" w:fill="FFFFFF"/>
        </w:rPr>
        <w:t xml:space="preserve"> </w:t>
      </w:r>
    </w:p>
    <w:p w14:paraId="4362DB77" w14:textId="28FF6592" w:rsidR="00E66844" w:rsidRDefault="00904D95" w:rsidP="00106A76">
      <w:pPr>
        <w:rPr>
          <w:rFonts w:cs="Arial"/>
          <w:color w:val="000000"/>
          <w:szCs w:val="17"/>
          <w:shd w:val="clear" w:color="auto" w:fill="FFFFFF"/>
        </w:rPr>
      </w:pPr>
      <w:r>
        <w:rPr>
          <w:rFonts w:cs="Arial"/>
          <w:color w:val="000000"/>
          <w:szCs w:val="17"/>
          <w:shd w:val="clear" w:color="auto" w:fill="FFFFFF"/>
        </w:rPr>
        <w:t>Adjacent to</w:t>
      </w:r>
      <w:r w:rsidR="00640FA4">
        <w:rPr>
          <w:rFonts w:cs="Arial"/>
          <w:color w:val="000000"/>
          <w:szCs w:val="17"/>
          <w:shd w:val="clear" w:color="auto" w:fill="FFFFFF"/>
        </w:rPr>
        <w:t xml:space="preserve"> </w:t>
      </w:r>
      <w:r>
        <w:rPr>
          <w:rFonts w:cs="Arial"/>
          <w:color w:val="000000"/>
          <w:szCs w:val="17"/>
          <w:shd w:val="clear" w:color="auto" w:fill="FFFFFF"/>
        </w:rPr>
        <w:t xml:space="preserve">the nave is the tower and chancel the tower section of the church is where the bell is kept on higher floors. This area also serves as the main entrance to the church and points towards the north star. The chancel section is where the main alter is in church </w:t>
      </w:r>
      <w:r w:rsidR="00E66844">
        <w:rPr>
          <w:rFonts w:cs="Arial"/>
          <w:color w:val="000000"/>
          <w:szCs w:val="17"/>
          <w:shd w:val="clear" w:color="auto" w:fill="FFFFFF"/>
        </w:rPr>
        <w:t>decorated well with stained-glass windows at the back of the church</w:t>
      </w:r>
      <w:r w:rsidR="00E66844" w:rsidRPr="0082474E">
        <w:rPr>
          <w:rFonts w:cs="Arial"/>
          <w:color w:val="000000"/>
          <w:szCs w:val="17"/>
          <w:shd w:val="clear" w:color="auto" w:fill="FFFFFF"/>
        </w:rPr>
        <w:t>. (St Giles Parish Church Wrexham, 2019).</w:t>
      </w:r>
      <w:r w:rsidR="00E66844">
        <w:rPr>
          <w:rFonts w:cs="Arial"/>
          <w:color w:val="000000"/>
          <w:szCs w:val="17"/>
          <w:shd w:val="clear" w:color="auto" w:fill="FFFFFF"/>
        </w:rPr>
        <w:t xml:space="preserve"> </w:t>
      </w:r>
    </w:p>
    <w:p w14:paraId="15EC01D0" w14:textId="27B7AB92" w:rsidR="00EC1AE1" w:rsidRPr="00EE0522" w:rsidRDefault="00E66844" w:rsidP="00106A76">
      <w:pPr>
        <w:rPr>
          <w:rFonts w:cs="Arial"/>
          <w:color w:val="000000"/>
          <w:szCs w:val="17"/>
          <w:shd w:val="clear" w:color="auto" w:fill="FFFFFF"/>
        </w:rPr>
      </w:pPr>
      <w:r w:rsidRPr="0082474E">
        <w:rPr>
          <w:rFonts w:cs="Arial"/>
          <w:i/>
          <w:color w:val="000000"/>
          <w:szCs w:val="17"/>
          <w:shd w:val="clear" w:color="auto" w:fill="FFFFFF"/>
        </w:rPr>
        <w:t>Fig 2</w:t>
      </w:r>
      <w:r w:rsidRPr="0082474E">
        <w:rPr>
          <w:rFonts w:cs="Arial"/>
          <w:color w:val="000000"/>
          <w:szCs w:val="17"/>
          <w:shd w:val="clear" w:color="auto" w:fill="FFFFFF"/>
        </w:rPr>
        <w:t xml:space="preserve"> (</w:t>
      </w:r>
      <w:r w:rsidR="00EE0522" w:rsidRPr="0082474E">
        <w:rPr>
          <w:rFonts w:cs="Arial"/>
          <w:color w:val="000000"/>
          <w:szCs w:val="17"/>
          <w:shd w:val="clear" w:color="auto" w:fill="FFFFFF"/>
        </w:rPr>
        <w:t>St Giles Parish Church Wrexham, 2019)</w:t>
      </w:r>
      <w:r w:rsidR="00C73201">
        <w:rPr>
          <w:rFonts w:cs="Arial"/>
          <w:color w:val="000000"/>
          <w:szCs w:val="17"/>
          <w:shd w:val="clear" w:color="auto" w:fill="FFFFFF"/>
        </w:rPr>
        <w:t>.</w:t>
      </w:r>
      <w:r w:rsidR="00EC1AE1" w:rsidRPr="00EE0522">
        <w:rPr>
          <w:rFonts w:cs="Arial"/>
          <w:color w:val="000000"/>
          <w:szCs w:val="17"/>
          <w:shd w:val="clear" w:color="auto" w:fill="FFFFFF"/>
        </w:rPr>
        <w:br w:type="textWrapping" w:clear="all"/>
      </w:r>
    </w:p>
    <w:p w14:paraId="016DC925" w14:textId="77777777" w:rsidR="00EC1AE1" w:rsidRDefault="00EC1AE1" w:rsidP="00106A76">
      <w:pPr>
        <w:rPr>
          <w:rFonts w:cs="Arial"/>
          <w:color w:val="000000"/>
          <w:szCs w:val="17"/>
          <w:u w:val="single"/>
          <w:shd w:val="clear" w:color="auto" w:fill="FFFFFF"/>
        </w:rPr>
      </w:pPr>
    </w:p>
    <w:p w14:paraId="4A711679" w14:textId="77777777" w:rsidR="00EC1AE1" w:rsidRDefault="00EC1AE1" w:rsidP="00106A76">
      <w:pPr>
        <w:rPr>
          <w:rFonts w:cs="Arial"/>
          <w:color w:val="000000"/>
          <w:szCs w:val="17"/>
          <w:u w:val="single"/>
          <w:shd w:val="clear" w:color="auto" w:fill="FFFFFF"/>
        </w:rPr>
      </w:pPr>
    </w:p>
    <w:p w14:paraId="4CC90D8F" w14:textId="6F7806D5" w:rsidR="00EC1AE1" w:rsidRPr="00E66844" w:rsidRDefault="00317B61" w:rsidP="00106A76">
      <w:pPr>
        <w:rPr>
          <w:rFonts w:cs="Arial"/>
          <w:color w:val="000000"/>
          <w:sz w:val="23"/>
          <w:szCs w:val="23"/>
          <w:u w:val="single"/>
          <w:shd w:val="clear" w:color="auto" w:fill="FFFFFF"/>
        </w:rPr>
      </w:pPr>
      <w:r w:rsidRPr="00E66844">
        <w:rPr>
          <w:rFonts w:cs="Arial"/>
          <w:color w:val="000000"/>
          <w:sz w:val="23"/>
          <w:szCs w:val="23"/>
          <w:u w:val="single"/>
          <w:shd w:val="clear" w:color="auto" w:fill="FFFFFF"/>
        </w:rPr>
        <w:t>Ty Pawb</w:t>
      </w:r>
      <w:r w:rsidR="00EC1AE1" w:rsidRPr="00E66844">
        <w:rPr>
          <w:rFonts w:cs="Arial"/>
          <w:color w:val="000000"/>
          <w:sz w:val="23"/>
          <w:szCs w:val="23"/>
          <w:u w:val="single"/>
          <w:shd w:val="clear" w:color="auto" w:fill="FFFFFF"/>
        </w:rPr>
        <w:t>.</w:t>
      </w:r>
    </w:p>
    <w:p w14:paraId="14FF6DDF" w14:textId="15D29705" w:rsidR="00AE6BA0" w:rsidRDefault="00796E19" w:rsidP="00106A76">
      <w:pPr>
        <w:rPr>
          <w:rFonts w:cs="Arial"/>
          <w:color w:val="000000"/>
          <w:szCs w:val="17"/>
          <w:shd w:val="clear" w:color="auto" w:fill="FFFFFF"/>
        </w:rPr>
      </w:pPr>
      <w:r>
        <w:rPr>
          <w:rFonts w:cs="Arial"/>
          <w:color w:val="000000"/>
          <w:szCs w:val="17"/>
          <w:shd w:val="clear" w:color="auto" w:fill="FFFFFF"/>
        </w:rPr>
        <w:t xml:space="preserve">Ty Pawb </w:t>
      </w:r>
      <w:r w:rsidR="0006247A">
        <w:rPr>
          <w:rFonts w:cs="Arial"/>
          <w:color w:val="000000"/>
          <w:szCs w:val="17"/>
          <w:shd w:val="clear" w:color="auto" w:fill="FFFFFF"/>
        </w:rPr>
        <w:t xml:space="preserve">(‘Everybody’s House’) </w:t>
      </w:r>
      <w:r>
        <w:rPr>
          <w:rFonts w:cs="Arial"/>
          <w:color w:val="000000"/>
          <w:szCs w:val="17"/>
          <w:shd w:val="clear" w:color="auto" w:fill="FFFFFF"/>
        </w:rPr>
        <w:t xml:space="preserve">is a modern look to an already existing building in the centre of Wexham town. </w:t>
      </w:r>
      <w:r w:rsidR="006947BD">
        <w:rPr>
          <w:rFonts w:cs="Arial"/>
          <w:color w:val="000000"/>
          <w:szCs w:val="17"/>
          <w:shd w:val="clear" w:color="auto" w:fill="FFFFFF"/>
        </w:rPr>
        <w:t>The revamp to</w:t>
      </w:r>
      <w:r w:rsidR="0006247A">
        <w:rPr>
          <w:rFonts w:cs="Arial"/>
          <w:color w:val="000000"/>
          <w:szCs w:val="17"/>
          <w:shd w:val="clear" w:color="auto" w:fill="FFFFFF"/>
        </w:rPr>
        <w:t xml:space="preserve"> the old market space has boosted Wrexhams artistic status massively. In 201</w:t>
      </w:r>
      <w:r w:rsidR="007E7115">
        <w:rPr>
          <w:rFonts w:cs="Arial"/>
          <w:color w:val="000000"/>
          <w:szCs w:val="17"/>
          <w:shd w:val="clear" w:color="auto" w:fill="FFFFFF"/>
        </w:rPr>
        <w:t>8</w:t>
      </w:r>
      <w:r w:rsidR="0006247A">
        <w:rPr>
          <w:rFonts w:cs="Arial"/>
          <w:color w:val="000000"/>
          <w:szCs w:val="17"/>
          <w:shd w:val="clear" w:color="auto" w:fill="FFFFFF"/>
        </w:rPr>
        <w:t xml:space="preserve"> Featherstone Young transformed a once dull market space with a multi-story car park </w:t>
      </w:r>
      <w:r w:rsidR="002E048D">
        <w:rPr>
          <w:rFonts w:cs="Arial"/>
          <w:color w:val="000000"/>
          <w:szCs w:val="17"/>
          <w:shd w:val="clear" w:color="auto" w:fill="FFFFFF"/>
        </w:rPr>
        <w:t xml:space="preserve">on the roof to a budding, exciting new project that could influence the artistic culture of Wrexham for a long time to come. </w:t>
      </w:r>
    </w:p>
    <w:p w14:paraId="3696A1B5" w14:textId="31A15346" w:rsidR="002E048D" w:rsidRDefault="002E048D" w:rsidP="00106A76">
      <w:pPr>
        <w:rPr>
          <w:rFonts w:cs="Arial"/>
          <w:color w:val="000000"/>
          <w:szCs w:val="17"/>
          <w:shd w:val="clear" w:color="auto" w:fill="FFFFFF"/>
        </w:rPr>
      </w:pPr>
      <w:r>
        <w:rPr>
          <w:rFonts w:cs="Arial"/>
          <w:color w:val="000000"/>
          <w:szCs w:val="17"/>
          <w:shd w:val="clear" w:color="auto" w:fill="FFFFFF"/>
        </w:rPr>
        <w:t>Although the idea of a</w:t>
      </w:r>
      <w:r w:rsidR="00F42773">
        <w:rPr>
          <w:rFonts w:cs="Arial"/>
          <w:color w:val="000000"/>
          <w:szCs w:val="17"/>
          <w:shd w:val="clear" w:color="auto" w:fill="FFFFFF"/>
        </w:rPr>
        <w:t>n</w:t>
      </w:r>
      <w:r>
        <w:rPr>
          <w:rFonts w:cs="Arial"/>
          <w:color w:val="000000"/>
          <w:szCs w:val="17"/>
          <w:shd w:val="clear" w:color="auto" w:fill="FFFFFF"/>
        </w:rPr>
        <w:t xml:space="preserve"> open public space to freely express art and culture sounds like a great and innovative idea, the tendencies of the Wrexham population are not always so easily please</w:t>
      </w:r>
      <w:r w:rsidR="00265833">
        <w:rPr>
          <w:rFonts w:cs="Arial"/>
          <w:color w:val="000000"/>
          <w:szCs w:val="17"/>
          <w:shd w:val="clear" w:color="auto" w:fill="FFFFFF"/>
        </w:rPr>
        <w:t xml:space="preserve">d. Due to Chester, a neighboring city to </w:t>
      </w:r>
      <w:r w:rsidR="00F42773">
        <w:rPr>
          <w:rFonts w:cs="Arial"/>
          <w:color w:val="000000"/>
          <w:szCs w:val="17"/>
          <w:shd w:val="clear" w:color="auto" w:fill="FFFFFF"/>
        </w:rPr>
        <w:t>W</w:t>
      </w:r>
      <w:r w:rsidR="00265833">
        <w:rPr>
          <w:rFonts w:cs="Arial"/>
          <w:color w:val="000000"/>
          <w:szCs w:val="17"/>
          <w:shd w:val="clear" w:color="auto" w:fill="FFFFFF"/>
        </w:rPr>
        <w:t>rexham being somewhat more upmarket and highly developed culturally compared to Wrexham it makes it easy to ask the question why does Wrexham need a space like this</w:t>
      </w:r>
      <w:r w:rsidR="00F42773">
        <w:rPr>
          <w:rFonts w:cs="Arial"/>
          <w:color w:val="000000"/>
          <w:szCs w:val="17"/>
          <w:shd w:val="clear" w:color="auto" w:fill="FFFFFF"/>
        </w:rPr>
        <w:t>?</w:t>
      </w:r>
      <w:r w:rsidR="00F42773" w:rsidRPr="00F42773">
        <w:rPr>
          <w:rFonts w:cs="Arial"/>
          <w:color w:val="000000"/>
          <w:szCs w:val="17"/>
          <w:shd w:val="clear" w:color="auto" w:fill="FFFFFF"/>
        </w:rPr>
        <w:t xml:space="preserve"> </w:t>
      </w:r>
      <w:r w:rsidR="00F42773">
        <w:rPr>
          <w:rFonts w:cs="Arial"/>
          <w:color w:val="000000"/>
          <w:szCs w:val="17"/>
          <w:shd w:val="clear" w:color="auto" w:fill="FFFFFF"/>
        </w:rPr>
        <w:t xml:space="preserve">After heavy criticism from locals a protest poster emerged in the town center, ‘for a minority, people can just go to places like Chester for their </w:t>
      </w:r>
      <w:r w:rsidR="00E14E95">
        <w:rPr>
          <w:rFonts w:cs="Arial"/>
          <w:color w:val="000000"/>
          <w:szCs w:val="17"/>
          <w:shd w:val="clear" w:color="auto" w:fill="FFFFFF"/>
        </w:rPr>
        <w:t>art ‘</w:t>
      </w:r>
      <w:r w:rsidR="00F42773">
        <w:rPr>
          <w:rFonts w:cs="Arial"/>
          <w:color w:val="000000"/>
          <w:szCs w:val="17"/>
          <w:shd w:val="clear" w:color="auto" w:fill="FFFFFF"/>
        </w:rPr>
        <w:t>.</w:t>
      </w:r>
      <w:r w:rsidR="00265833">
        <w:rPr>
          <w:rFonts w:cs="Arial"/>
          <w:color w:val="000000"/>
          <w:szCs w:val="17"/>
          <w:shd w:val="clear" w:color="auto" w:fill="FFFFFF"/>
        </w:rPr>
        <w:t xml:space="preserve"> </w:t>
      </w:r>
      <w:r w:rsidR="00E14E95">
        <w:rPr>
          <w:rFonts w:cs="Arial"/>
          <w:color w:val="000000"/>
          <w:szCs w:val="17"/>
          <w:shd w:val="clear" w:color="auto" w:fill="FFFFFF"/>
        </w:rPr>
        <w:t xml:space="preserve">Despite the onslaught of negative </w:t>
      </w:r>
      <w:r w:rsidR="00E14E95">
        <w:rPr>
          <w:rFonts w:cs="Arial"/>
          <w:color w:val="000000"/>
          <w:szCs w:val="17"/>
          <w:shd w:val="clear" w:color="auto" w:fill="FFFFFF"/>
        </w:rPr>
        <w:lastRenderedPageBreak/>
        <w:t xml:space="preserve">criticism towards their project Featherstone Young pushed </w:t>
      </w:r>
      <w:r w:rsidR="00326CCB">
        <w:rPr>
          <w:rFonts w:cs="Arial"/>
          <w:color w:val="000000"/>
          <w:szCs w:val="17"/>
          <w:shd w:val="clear" w:color="auto" w:fill="FFFFFF"/>
        </w:rPr>
        <w:t>the</w:t>
      </w:r>
      <w:r w:rsidR="00E14E95">
        <w:rPr>
          <w:rFonts w:cs="Arial"/>
          <w:color w:val="000000"/>
          <w:szCs w:val="17"/>
          <w:shd w:val="clear" w:color="auto" w:fill="FFFFFF"/>
        </w:rPr>
        <w:t xml:space="preserve"> somewhat of an experiment of a </w:t>
      </w:r>
      <w:r w:rsidR="000346B8" w:rsidRPr="00C73276">
        <w:drawing>
          <wp:anchor distT="0" distB="0" distL="114300" distR="114300" simplePos="0" relativeHeight="251660288" behindDoc="0" locked="0" layoutInCell="1" allowOverlap="1" wp14:anchorId="60BED36F" wp14:editId="7D9C2676">
            <wp:simplePos x="0" y="0"/>
            <wp:positionH relativeFrom="margin">
              <wp:align>left</wp:align>
            </wp:positionH>
            <wp:positionV relativeFrom="paragraph">
              <wp:posOffset>593046</wp:posOffset>
            </wp:positionV>
            <wp:extent cx="5624623" cy="2146724"/>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1855"/>
                    <a:stretch/>
                  </pic:blipFill>
                  <pic:spPr bwMode="auto">
                    <a:xfrm>
                      <a:off x="0" y="0"/>
                      <a:ext cx="5624623" cy="21467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4E95">
        <w:rPr>
          <w:rFonts w:cs="Arial"/>
          <w:color w:val="000000"/>
          <w:szCs w:val="17"/>
          <w:shd w:val="clear" w:color="auto" w:fill="FFFFFF"/>
        </w:rPr>
        <w:t>project to completion 201</w:t>
      </w:r>
      <w:r w:rsidR="007E7115">
        <w:rPr>
          <w:rFonts w:cs="Arial"/>
          <w:color w:val="000000"/>
          <w:szCs w:val="17"/>
          <w:shd w:val="clear" w:color="auto" w:fill="FFFFFF"/>
        </w:rPr>
        <w:t>8</w:t>
      </w:r>
      <w:r w:rsidR="00E14E95">
        <w:rPr>
          <w:rFonts w:cs="Arial"/>
          <w:color w:val="000000"/>
          <w:szCs w:val="17"/>
          <w:shd w:val="clear" w:color="auto" w:fill="FFFFFF"/>
        </w:rPr>
        <w:t>. (</w:t>
      </w:r>
      <w:r w:rsidR="00E14E95" w:rsidRPr="001A60BE">
        <w:rPr>
          <w:rFonts w:cs="Arial"/>
          <w:color w:val="000000"/>
          <w:szCs w:val="17"/>
          <w:shd w:val="clear" w:color="auto" w:fill="FFFFFF"/>
        </w:rPr>
        <w:t>Astbury, 2018, p.1).</w:t>
      </w:r>
      <w:r w:rsidR="00326CCB">
        <w:rPr>
          <w:rFonts w:cs="Arial"/>
          <w:color w:val="000000"/>
          <w:szCs w:val="17"/>
          <w:shd w:val="clear" w:color="auto" w:fill="FFFFFF"/>
        </w:rPr>
        <w:t xml:space="preserve"> </w:t>
      </w:r>
    </w:p>
    <w:p w14:paraId="74AE3A70" w14:textId="232DC010" w:rsidR="000346B8" w:rsidRPr="00946DBA" w:rsidRDefault="000346B8" w:rsidP="00106A76">
      <w:pPr>
        <w:rPr>
          <w:rFonts w:cs="Arial"/>
          <w:color w:val="000000"/>
          <w:szCs w:val="17"/>
          <w:shd w:val="clear" w:color="auto" w:fill="FFFFFF"/>
        </w:rPr>
      </w:pPr>
      <w:r w:rsidRPr="001A60BE">
        <w:rPr>
          <w:rFonts w:cs="Arial"/>
          <w:color w:val="000000"/>
          <w:szCs w:val="17"/>
          <w:shd w:val="clear" w:color="auto" w:fill="FFFFFF"/>
        </w:rPr>
        <w:t>Fig 3 (</w:t>
      </w:r>
      <w:r w:rsidR="00946DBA" w:rsidRPr="001A60BE">
        <w:rPr>
          <w:rFonts w:cs="Arial"/>
          <w:color w:val="000000"/>
          <w:szCs w:val="17"/>
          <w:shd w:val="clear" w:color="auto" w:fill="FFFFFF"/>
        </w:rPr>
        <w:t>Morris, 2018</w:t>
      </w:r>
      <w:r w:rsidRPr="001A60BE">
        <w:rPr>
          <w:rFonts w:cs="Arial"/>
          <w:color w:val="000000"/>
          <w:szCs w:val="17"/>
          <w:shd w:val="clear" w:color="auto" w:fill="FFFFFF"/>
        </w:rPr>
        <w:t>).</w:t>
      </w:r>
      <w:r w:rsidRPr="00946DBA">
        <w:rPr>
          <w:rFonts w:cs="Arial"/>
          <w:color w:val="000000"/>
          <w:szCs w:val="17"/>
          <w:shd w:val="clear" w:color="auto" w:fill="FFFFFF"/>
        </w:rPr>
        <w:t xml:space="preserve"> </w:t>
      </w:r>
    </w:p>
    <w:p w14:paraId="13DB5497" w14:textId="434C27E5" w:rsidR="00EE0522" w:rsidRDefault="00326CCB" w:rsidP="00106A76">
      <w:pPr>
        <w:rPr>
          <w:rFonts w:cs="Arial"/>
          <w:color w:val="000000"/>
          <w:szCs w:val="17"/>
          <w:shd w:val="clear" w:color="auto" w:fill="FFFFFF"/>
        </w:rPr>
      </w:pPr>
      <w:r>
        <w:rPr>
          <w:rFonts w:cs="Arial"/>
          <w:color w:val="000000"/>
          <w:szCs w:val="17"/>
          <w:shd w:val="clear" w:color="auto" w:fill="FFFFFF"/>
        </w:rPr>
        <w:t xml:space="preserve">Since the grand opening of </w:t>
      </w:r>
      <w:r w:rsidR="00C73276">
        <w:rPr>
          <w:rFonts w:cs="Arial"/>
          <w:color w:val="000000"/>
          <w:szCs w:val="17"/>
          <w:shd w:val="clear" w:color="auto" w:fill="FFFFFF"/>
        </w:rPr>
        <w:t>Ty Pawb,</w:t>
      </w:r>
      <w:r>
        <w:rPr>
          <w:rFonts w:cs="Arial"/>
          <w:color w:val="000000"/>
          <w:szCs w:val="17"/>
          <w:shd w:val="clear" w:color="auto" w:fill="FFFFFF"/>
        </w:rPr>
        <w:t xml:space="preserve"> the project has been a revelation within the town. Allowing once </w:t>
      </w:r>
      <w:r w:rsidR="00C73276">
        <w:rPr>
          <w:rFonts w:cs="Arial"/>
          <w:color w:val="000000"/>
          <w:szCs w:val="17"/>
          <w:shd w:val="clear" w:color="auto" w:fill="FFFFFF"/>
        </w:rPr>
        <w:t>non-used</w:t>
      </w:r>
      <w:r>
        <w:rPr>
          <w:rFonts w:cs="Arial"/>
          <w:color w:val="000000"/>
          <w:szCs w:val="17"/>
          <w:shd w:val="clear" w:color="auto" w:fill="FFFFFF"/>
        </w:rPr>
        <w:t xml:space="preserve"> and in Featherstone</w:t>
      </w:r>
      <w:r w:rsidR="000346B8">
        <w:rPr>
          <w:rFonts w:cs="Arial"/>
          <w:color w:val="000000"/>
          <w:szCs w:val="17"/>
          <w:shd w:val="clear" w:color="auto" w:fill="FFFFFF"/>
        </w:rPr>
        <w:t>’</w:t>
      </w:r>
      <w:r>
        <w:rPr>
          <w:rFonts w:cs="Arial"/>
          <w:color w:val="000000"/>
          <w:szCs w:val="17"/>
          <w:shd w:val="clear" w:color="auto" w:fill="FFFFFF"/>
        </w:rPr>
        <w:t xml:space="preserve">s words ‘baggy’ space, to open up countless opportunities to locals to trade, learn and interact whereas once there was nowhere this unique scheme was possible in </w:t>
      </w:r>
      <w:r w:rsidR="00C73276">
        <w:rPr>
          <w:rFonts w:cs="Arial"/>
          <w:color w:val="000000"/>
          <w:szCs w:val="17"/>
          <w:shd w:val="clear" w:color="auto" w:fill="FFFFFF"/>
        </w:rPr>
        <w:t>W</w:t>
      </w:r>
      <w:r>
        <w:rPr>
          <w:rFonts w:cs="Arial"/>
          <w:color w:val="000000"/>
          <w:szCs w:val="17"/>
          <w:shd w:val="clear" w:color="auto" w:fill="FFFFFF"/>
        </w:rPr>
        <w:t>rexham</w:t>
      </w:r>
      <w:r w:rsidR="00C73276">
        <w:rPr>
          <w:rFonts w:cs="Arial"/>
          <w:color w:val="000000"/>
          <w:szCs w:val="17"/>
          <w:shd w:val="clear" w:color="auto" w:fill="FFFFFF"/>
        </w:rPr>
        <w:t>.</w:t>
      </w:r>
      <w:r w:rsidR="000346B8">
        <w:rPr>
          <w:rFonts w:cs="Arial"/>
          <w:color w:val="000000"/>
          <w:szCs w:val="17"/>
          <w:shd w:val="clear" w:color="auto" w:fill="FFFFFF"/>
        </w:rPr>
        <w:t xml:space="preserve"> (</w:t>
      </w:r>
      <w:r w:rsidR="000346B8" w:rsidRPr="001A60BE">
        <w:rPr>
          <w:rFonts w:cs="Arial"/>
          <w:color w:val="000000"/>
          <w:szCs w:val="17"/>
          <w:shd w:val="clear" w:color="auto" w:fill="FFFFFF"/>
        </w:rPr>
        <w:t>Astbury, 2018, p.2).</w:t>
      </w:r>
      <w:r w:rsidR="000346B8">
        <w:rPr>
          <w:rFonts w:cs="Arial"/>
          <w:color w:val="000000"/>
          <w:szCs w:val="17"/>
          <w:shd w:val="clear" w:color="auto" w:fill="FFFFFF"/>
        </w:rPr>
        <w:t xml:space="preserve"> </w:t>
      </w:r>
      <w:r w:rsidR="00C73276">
        <w:rPr>
          <w:rFonts w:cs="Arial"/>
          <w:color w:val="000000"/>
          <w:szCs w:val="17"/>
          <w:shd w:val="clear" w:color="auto" w:fill="FFFFFF"/>
        </w:rPr>
        <w:t xml:space="preserve">  </w:t>
      </w:r>
      <w:r w:rsidR="00C73276">
        <w:rPr>
          <w:color w:val="000000"/>
          <w:szCs w:val="42"/>
          <w:shd w:val="clear" w:color="auto" w:fill="FFFFFF"/>
        </w:rPr>
        <w:t>‘’</w:t>
      </w:r>
      <w:r w:rsidR="00C73276" w:rsidRPr="00C73276">
        <w:rPr>
          <w:color w:val="000000"/>
          <w:szCs w:val="42"/>
          <w:shd w:val="clear" w:color="auto" w:fill="FFFFFF"/>
        </w:rPr>
        <w:t>It is exemplary in its transformation of under-used space … in its demonstration of how much can be done with little architectural intervention</w:t>
      </w:r>
      <w:r w:rsidR="00C73276">
        <w:rPr>
          <w:color w:val="000000"/>
          <w:szCs w:val="42"/>
          <w:shd w:val="clear" w:color="auto" w:fill="FFFFFF"/>
        </w:rPr>
        <w:t xml:space="preserve">’’ </w:t>
      </w:r>
      <w:r w:rsidR="00C73276" w:rsidRPr="00112248">
        <w:rPr>
          <w:color w:val="000000"/>
          <w:szCs w:val="42"/>
          <w:shd w:val="clear" w:color="auto" w:fill="FFFFFF"/>
        </w:rPr>
        <w:t>(Featherstone, 2018, p. 2).</w:t>
      </w:r>
      <w:r w:rsidR="00C73276">
        <w:rPr>
          <w:color w:val="000000"/>
          <w:szCs w:val="42"/>
          <w:shd w:val="clear" w:color="auto" w:fill="FFFFFF"/>
        </w:rPr>
        <w:t xml:space="preserve"> </w:t>
      </w:r>
      <w:r w:rsidR="000346B8">
        <w:rPr>
          <w:color w:val="000000"/>
          <w:szCs w:val="42"/>
          <w:shd w:val="clear" w:color="auto" w:fill="FFFFFF"/>
        </w:rPr>
        <w:t xml:space="preserve"> </w:t>
      </w:r>
      <w:r w:rsidR="000346B8">
        <w:rPr>
          <w:rFonts w:cs="Arial"/>
          <w:color w:val="000000"/>
          <w:szCs w:val="17"/>
          <w:shd w:val="clear" w:color="auto" w:fill="FFFFFF"/>
        </w:rPr>
        <w:t>The use of the term ‘baggy’ space is a very cleaver con</w:t>
      </w:r>
      <w:r w:rsidR="00946DBA">
        <w:rPr>
          <w:rFonts w:cs="Arial"/>
          <w:color w:val="000000"/>
          <w:szCs w:val="17"/>
          <w:shd w:val="clear" w:color="auto" w:fill="FFFFFF"/>
        </w:rPr>
        <w:t>cept of doing more with less is perfect for such a project as Ty Pawb</w:t>
      </w:r>
      <w:r w:rsidR="00EE0522">
        <w:rPr>
          <w:rFonts w:cs="Arial"/>
          <w:color w:val="000000"/>
          <w:szCs w:val="17"/>
          <w:shd w:val="clear" w:color="auto" w:fill="FFFFFF"/>
        </w:rPr>
        <w:t xml:space="preserve">, applying the minim which is cos effective and allowing the creative users of the space make it their own by using their art, in their space.  </w:t>
      </w:r>
    </w:p>
    <w:p w14:paraId="5F5F7545" w14:textId="32724DB8" w:rsidR="000346B8" w:rsidRPr="00DD1392" w:rsidRDefault="00DD1392" w:rsidP="00106A76">
      <w:pPr>
        <w:rPr>
          <w:color w:val="000000"/>
          <w:szCs w:val="42"/>
          <w:shd w:val="clear" w:color="auto" w:fill="FFFFFF"/>
        </w:rPr>
      </w:pPr>
      <w:r w:rsidRPr="00DD1392">
        <w:drawing>
          <wp:anchor distT="0" distB="0" distL="114300" distR="114300" simplePos="0" relativeHeight="251661312" behindDoc="1" locked="0" layoutInCell="1" allowOverlap="1" wp14:anchorId="5AF2438C" wp14:editId="083356B0">
            <wp:simplePos x="0" y="0"/>
            <wp:positionH relativeFrom="margin">
              <wp:align>left</wp:align>
            </wp:positionH>
            <wp:positionV relativeFrom="paragraph">
              <wp:posOffset>20364</wp:posOffset>
            </wp:positionV>
            <wp:extent cx="2615565" cy="3269615"/>
            <wp:effectExtent l="0" t="0" r="0" b="6985"/>
            <wp:wrapTight wrapText="bothSides">
              <wp:wrapPolygon edited="0">
                <wp:start x="0" y="0"/>
                <wp:lineTo x="0" y="21520"/>
                <wp:lineTo x="21395" y="21520"/>
                <wp:lineTo x="2139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1158" cy="3277125"/>
                    </a:xfrm>
                    <a:prstGeom prst="rect">
                      <a:avLst/>
                    </a:prstGeom>
                  </pic:spPr>
                </pic:pic>
              </a:graphicData>
            </a:graphic>
            <wp14:sizeRelH relativeFrom="margin">
              <wp14:pctWidth>0</wp14:pctWidth>
            </wp14:sizeRelH>
            <wp14:sizeRelV relativeFrom="margin">
              <wp14:pctHeight>0</wp14:pctHeight>
            </wp14:sizeRelV>
          </wp:anchor>
        </w:drawing>
      </w:r>
      <w:r w:rsidR="00EE0522">
        <w:rPr>
          <w:color w:val="000000"/>
          <w:szCs w:val="42"/>
          <w:shd w:val="clear" w:color="auto" w:fill="FFFFFF"/>
        </w:rPr>
        <w:t xml:space="preserve">The materials for this build were described as robust by Featherstone. </w:t>
      </w:r>
      <w:r w:rsidR="002E32AA">
        <w:rPr>
          <w:color w:val="000000"/>
          <w:szCs w:val="42"/>
          <w:shd w:val="clear" w:color="auto" w:fill="FFFFFF"/>
        </w:rPr>
        <w:t>By utilizing cuts into existing precast</w:t>
      </w:r>
      <w:r w:rsidR="00EE0522">
        <w:rPr>
          <w:color w:val="000000"/>
          <w:szCs w:val="42"/>
          <w:shd w:val="clear" w:color="auto" w:fill="FFFFFF"/>
        </w:rPr>
        <w:t xml:space="preserve"> concrete </w:t>
      </w:r>
      <w:r w:rsidR="002E32AA">
        <w:rPr>
          <w:color w:val="000000"/>
          <w:szCs w:val="42"/>
          <w:shd w:val="clear" w:color="auto" w:fill="FFFFFF"/>
        </w:rPr>
        <w:t>allows a natural flow of light within the space. A challenge to change a low roofed car park into a double-height rooms was achieved to create vertical and horizontal view-points throughout the space.</w:t>
      </w:r>
      <w:r w:rsidR="00946DBA">
        <w:rPr>
          <w:rFonts w:cs="Arial"/>
          <w:color w:val="000000"/>
          <w:szCs w:val="17"/>
          <w:shd w:val="clear" w:color="auto" w:fill="FFFFFF"/>
        </w:rPr>
        <w:t xml:space="preserve"> </w:t>
      </w:r>
      <w:r>
        <w:rPr>
          <w:rFonts w:cs="Arial"/>
          <w:color w:val="000000"/>
          <w:szCs w:val="17"/>
          <w:shd w:val="clear" w:color="auto" w:fill="FFFFFF"/>
        </w:rPr>
        <w:t>B</w:t>
      </w:r>
      <w:r w:rsidRPr="00DD1392">
        <w:rPr>
          <w:rFonts w:cs="Arial"/>
          <w:color w:val="000000"/>
          <w:szCs w:val="17"/>
          <w:shd w:val="clear" w:color="auto" w:fill="FFFFFF"/>
        </w:rPr>
        <w:t xml:space="preserve">lockwork and </w:t>
      </w:r>
      <w:r w:rsidRPr="00DD1392">
        <w:rPr>
          <w:rFonts w:cs="Arial"/>
          <w:color w:val="000000"/>
          <w:szCs w:val="17"/>
          <w:shd w:val="clear" w:color="auto" w:fill="FFFFFF"/>
        </w:rPr>
        <w:t>galvanized</w:t>
      </w:r>
      <w:r w:rsidRPr="00DD1392">
        <w:rPr>
          <w:rFonts w:cs="Arial"/>
          <w:color w:val="000000"/>
          <w:szCs w:val="17"/>
          <w:shd w:val="clear" w:color="auto" w:fill="FFFFFF"/>
        </w:rPr>
        <w:t xml:space="preserve"> steel mesh</w:t>
      </w:r>
      <w:r>
        <w:rPr>
          <w:rFonts w:cs="Arial"/>
          <w:color w:val="000000"/>
          <w:szCs w:val="17"/>
          <w:shd w:val="clear" w:color="auto" w:fill="FFFFFF"/>
        </w:rPr>
        <w:t xml:space="preserve"> create for a fair faced look throughout the space, this is accommodated by ribbed plywood wall linings to blend the space to a more streetscape aesthetic.  </w:t>
      </w:r>
    </w:p>
    <w:p w14:paraId="39456675" w14:textId="6E755C96" w:rsidR="00AE6BA0" w:rsidRDefault="00484BFD" w:rsidP="00106A76">
      <w:pPr>
        <w:rPr>
          <w:rFonts w:cs="Arial"/>
          <w:color w:val="000000"/>
          <w:szCs w:val="17"/>
          <w:shd w:val="clear" w:color="auto" w:fill="FFFFFF"/>
        </w:rPr>
      </w:pPr>
      <w:r>
        <w:rPr>
          <w:rFonts w:cs="Arial"/>
          <w:color w:val="000000"/>
          <w:szCs w:val="17"/>
          <w:shd w:val="clear" w:color="auto" w:fill="FFFFFF"/>
        </w:rPr>
        <w:t xml:space="preserve"> </w:t>
      </w:r>
      <w:r w:rsidR="00155E41" w:rsidRPr="00112248">
        <w:rPr>
          <w:rFonts w:cs="Arial"/>
          <w:color w:val="000000"/>
          <w:szCs w:val="17"/>
          <w:shd w:val="clear" w:color="auto" w:fill="FFFFFF"/>
        </w:rPr>
        <w:t>Fig 4 (Morris, 2018).</w:t>
      </w:r>
      <w:r w:rsidR="00155E41">
        <w:rPr>
          <w:rFonts w:cs="Arial"/>
          <w:color w:val="000000"/>
          <w:szCs w:val="17"/>
          <w:shd w:val="clear" w:color="auto" w:fill="FFFFFF"/>
        </w:rPr>
        <w:t xml:space="preserve"> </w:t>
      </w:r>
    </w:p>
    <w:p w14:paraId="74DCA416" w14:textId="14C1B81A" w:rsidR="00484BFD" w:rsidRDefault="00484BFD" w:rsidP="00106A76">
      <w:pPr>
        <w:rPr>
          <w:rFonts w:cs="Arial"/>
          <w:color w:val="000000"/>
          <w:szCs w:val="17"/>
          <w:shd w:val="clear" w:color="auto" w:fill="FFFFFF"/>
        </w:rPr>
      </w:pPr>
    </w:p>
    <w:p w14:paraId="66C08AD8" w14:textId="039B72AA" w:rsidR="00484BFD" w:rsidRDefault="00484BFD" w:rsidP="00106A76">
      <w:pPr>
        <w:rPr>
          <w:rFonts w:cs="Arial"/>
          <w:color w:val="000000"/>
          <w:szCs w:val="17"/>
          <w:shd w:val="clear" w:color="auto" w:fill="FFFFFF"/>
        </w:rPr>
      </w:pPr>
    </w:p>
    <w:p w14:paraId="7D8A9056" w14:textId="47D0365E" w:rsidR="00484BFD" w:rsidRDefault="00484BFD" w:rsidP="00106A76">
      <w:pPr>
        <w:rPr>
          <w:rFonts w:cs="Arial"/>
          <w:color w:val="000000"/>
          <w:szCs w:val="17"/>
          <w:shd w:val="clear" w:color="auto" w:fill="FFFFFF"/>
        </w:rPr>
      </w:pPr>
    </w:p>
    <w:p w14:paraId="19C28932" w14:textId="5715FCDC" w:rsidR="00484BFD" w:rsidRDefault="00484BFD" w:rsidP="00106A76">
      <w:pPr>
        <w:rPr>
          <w:rFonts w:cs="Arial"/>
          <w:color w:val="000000"/>
          <w:szCs w:val="17"/>
          <w:shd w:val="clear" w:color="auto" w:fill="FFFFFF"/>
        </w:rPr>
      </w:pPr>
    </w:p>
    <w:p w14:paraId="01925885" w14:textId="3128DBD4" w:rsidR="00484BFD" w:rsidRDefault="00484BFD" w:rsidP="00106A76">
      <w:pPr>
        <w:rPr>
          <w:rFonts w:cs="Arial"/>
          <w:color w:val="000000"/>
          <w:szCs w:val="17"/>
          <w:shd w:val="clear" w:color="auto" w:fill="FFFFFF"/>
        </w:rPr>
      </w:pPr>
    </w:p>
    <w:p w14:paraId="595C54A1" w14:textId="7BD877EC" w:rsidR="00484BFD" w:rsidRDefault="007D3344" w:rsidP="00106A76">
      <w:pPr>
        <w:rPr>
          <w:rFonts w:cs="Arial"/>
          <w:color w:val="000000"/>
          <w:szCs w:val="17"/>
          <w:shd w:val="clear" w:color="auto" w:fill="FFFFFF"/>
        </w:rPr>
      </w:pPr>
      <w:r w:rsidRPr="00465347">
        <w:rPr>
          <w:noProof/>
          <w:highlight w:val="darkGray"/>
        </w:rPr>
        <w:lastRenderedPageBreak/>
        <w:drawing>
          <wp:anchor distT="0" distB="0" distL="114300" distR="114300" simplePos="0" relativeHeight="251662336" behindDoc="0" locked="0" layoutInCell="1" allowOverlap="1" wp14:anchorId="602FD33E" wp14:editId="6E4D46CD">
            <wp:simplePos x="0" y="0"/>
            <wp:positionH relativeFrom="column">
              <wp:posOffset>-190006</wp:posOffset>
            </wp:positionH>
            <wp:positionV relativeFrom="paragraph">
              <wp:posOffset>544</wp:posOffset>
            </wp:positionV>
            <wp:extent cx="3167380" cy="2274842"/>
            <wp:effectExtent l="0" t="0" r="0" b="0"/>
            <wp:wrapThrough wrapText="bothSides">
              <wp:wrapPolygon edited="0">
                <wp:start x="0" y="0"/>
                <wp:lineTo x="0" y="21347"/>
                <wp:lineTo x="21435" y="21347"/>
                <wp:lineTo x="2143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2449" t="14516" r="22271" b="14901"/>
                    <a:stretch/>
                  </pic:blipFill>
                  <pic:spPr bwMode="auto">
                    <a:xfrm>
                      <a:off x="0" y="0"/>
                      <a:ext cx="3167380" cy="22748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5E41" w:rsidRPr="00465347">
        <w:rPr>
          <w:rFonts w:cs="Arial"/>
          <w:color w:val="000000"/>
          <w:szCs w:val="17"/>
          <w:highlight w:val="darkGray"/>
          <w:shd w:val="clear" w:color="auto" w:fill="FFFFFF"/>
        </w:rPr>
        <w:t xml:space="preserve">Fig </w:t>
      </w:r>
      <w:r w:rsidR="00100A77" w:rsidRPr="00465347">
        <w:rPr>
          <w:rFonts w:cs="Arial"/>
          <w:color w:val="000000"/>
          <w:szCs w:val="17"/>
          <w:highlight w:val="darkGray"/>
          <w:shd w:val="clear" w:color="auto" w:fill="FFFFFF"/>
        </w:rPr>
        <w:t>5</w:t>
      </w:r>
      <w:r w:rsidR="00155E41" w:rsidRPr="00465347">
        <w:rPr>
          <w:rFonts w:cs="Arial"/>
          <w:color w:val="000000"/>
          <w:szCs w:val="17"/>
          <w:highlight w:val="darkGray"/>
          <w:shd w:val="clear" w:color="auto" w:fill="FFFFFF"/>
        </w:rPr>
        <w:t xml:space="preserve"> </w:t>
      </w:r>
      <w:r w:rsidR="001F0911" w:rsidRPr="00465347">
        <w:rPr>
          <w:rFonts w:cs="Arial"/>
          <w:color w:val="000000"/>
          <w:szCs w:val="17"/>
          <w:highlight w:val="darkGray"/>
          <w:shd w:val="clear" w:color="auto" w:fill="FFFFFF"/>
        </w:rPr>
        <w:t>(Morris, 2018</w:t>
      </w:r>
      <w:r w:rsidR="001F0911">
        <w:rPr>
          <w:rFonts w:cs="Arial"/>
          <w:color w:val="000000"/>
          <w:szCs w:val="17"/>
          <w:shd w:val="clear" w:color="auto" w:fill="FFFFFF"/>
        </w:rPr>
        <w:t>).</w:t>
      </w:r>
    </w:p>
    <w:p w14:paraId="6051316E" w14:textId="1FCD6E6C" w:rsidR="007D3344" w:rsidRDefault="007D3344" w:rsidP="00106A76">
      <w:pPr>
        <w:rPr>
          <w:rFonts w:cs="Arial"/>
          <w:color w:val="000000"/>
          <w:szCs w:val="17"/>
          <w:shd w:val="clear" w:color="auto" w:fill="FFFFFF"/>
        </w:rPr>
      </w:pPr>
    </w:p>
    <w:p w14:paraId="70779778" w14:textId="311DD1A8" w:rsidR="007D3344" w:rsidRDefault="007D3344" w:rsidP="00106A76">
      <w:pPr>
        <w:rPr>
          <w:rFonts w:cs="Arial"/>
          <w:color w:val="000000"/>
          <w:szCs w:val="17"/>
          <w:shd w:val="clear" w:color="auto" w:fill="FFFFFF"/>
        </w:rPr>
      </w:pPr>
    </w:p>
    <w:p w14:paraId="5867AE73" w14:textId="1C9C452D" w:rsidR="001F0911" w:rsidRPr="001F0911" w:rsidRDefault="001F0911" w:rsidP="001F0911">
      <w:pPr>
        <w:rPr>
          <w:rFonts w:cs="Arial"/>
          <w:szCs w:val="17"/>
        </w:rPr>
      </w:pPr>
    </w:p>
    <w:p w14:paraId="32168932" w14:textId="2599FF55" w:rsidR="001F0911" w:rsidRPr="001F0911" w:rsidRDefault="001F0911" w:rsidP="001F0911">
      <w:pPr>
        <w:rPr>
          <w:rFonts w:cs="Arial"/>
          <w:szCs w:val="17"/>
        </w:rPr>
      </w:pPr>
    </w:p>
    <w:p w14:paraId="1FE53440" w14:textId="371242F5" w:rsidR="001F0911" w:rsidRPr="001F0911" w:rsidRDefault="001F0911" w:rsidP="001F0911">
      <w:pPr>
        <w:rPr>
          <w:rFonts w:cs="Arial"/>
          <w:szCs w:val="17"/>
        </w:rPr>
      </w:pPr>
    </w:p>
    <w:p w14:paraId="529F8453" w14:textId="4CA43D64" w:rsidR="001F0911" w:rsidRPr="001F0911" w:rsidRDefault="001F0911" w:rsidP="001F0911">
      <w:pPr>
        <w:rPr>
          <w:rFonts w:cs="Arial"/>
          <w:szCs w:val="17"/>
        </w:rPr>
      </w:pPr>
    </w:p>
    <w:p w14:paraId="53D40BFB" w14:textId="08DC702F" w:rsidR="001F0911" w:rsidRPr="001F0911" w:rsidRDefault="001F0911" w:rsidP="001F0911">
      <w:pPr>
        <w:rPr>
          <w:rFonts w:cs="Arial"/>
          <w:szCs w:val="17"/>
        </w:rPr>
      </w:pPr>
    </w:p>
    <w:p w14:paraId="0BC85FF1" w14:textId="3DA521F6" w:rsidR="001F0911" w:rsidRPr="001F0911" w:rsidRDefault="001F0911" w:rsidP="001F0911">
      <w:pPr>
        <w:rPr>
          <w:rFonts w:cs="Arial"/>
          <w:szCs w:val="17"/>
        </w:rPr>
      </w:pPr>
    </w:p>
    <w:p w14:paraId="4C61C9E7" w14:textId="0314BD20" w:rsidR="001F0911" w:rsidRPr="001F0911" w:rsidRDefault="001F0911" w:rsidP="001F0911">
      <w:pPr>
        <w:rPr>
          <w:rFonts w:cs="Arial"/>
          <w:szCs w:val="17"/>
        </w:rPr>
      </w:pPr>
      <w:r>
        <w:rPr>
          <w:noProof/>
        </w:rPr>
        <w:drawing>
          <wp:anchor distT="0" distB="0" distL="114300" distR="114300" simplePos="0" relativeHeight="251663360" behindDoc="1" locked="0" layoutInCell="1" allowOverlap="1" wp14:anchorId="078D1498" wp14:editId="42DDCC5F">
            <wp:simplePos x="0" y="0"/>
            <wp:positionH relativeFrom="margin">
              <wp:posOffset>-94870</wp:posOffset>
            </wp:positionH>
            <wp:positionV relativeFrom="paragraph">
              <wp:posOffset>111752</wp:posOffset>
            </wp:positionV>
            <wp:extent cx="3317240" cy="2437765"/>
            <wp:effectExtent l="0" t="0" r="0" b="635"/>
            <wp:wrapThrough wrapText="bothSides">
              <wp:wrapPolygon edited="0">
                <wp:start x="0" y="0"/>
                <wp:lineTo x="0" y="21437"/>
                <wp:lineTo x="21459" y="21437"/>
                <wp:lineTo x="2145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BEBA8EAE-BF5A-486C-A8C5-ECC9F3942E4B}">
                          <a14:imgProps xmlns:a14="http://schemas.microsoft.com/office/drawing/2010/main">
                            <a14:imgLayer r:embed="rId13">
                              <a14:imgEffect>
                                <a14:colorTemperature colorTemp="7200"/>
                              </a14:imgEffect>
                              <a14:imgEffect>
                                <a14:saturation sat="33000"/>
                              </a14:imgEffect>
                            </a14:imgLayer>
                          </a14:imgProps>
                        </a:ext>
                        <a:ext uri="{28A0092B-C50C-407E-A947-70E740481C1C}">
                          <a14:useLocalDpi xmlns:a14="http://schemas.microsoft.com/office/drawing/2010/main" val="0"/>
                        </a:ext>
                      </a:extLst>
                    </a:blip>
                    <a:srcRect l="22450" t="22759" r="23013" b="5981"/>
                    <a:stretch/>
                  </pic:blipFill>
                  <pic:spPr bwMode="auto">
                    <a:xfrm>
                      <a:off x="0" y="0"/>
                      <a:ext cx="3317240" cy="2437765"/>
                    </a:xfrm>
                    <a:prstGeom prst="rect">
                      <a:avLst/>
                    </a:prstGeom>
                    <a:ln>
                      <a:noFill/>
                    </a:ln>
                    <a:extLst>
                      <a:ext uri="{53640926-AAD7-44D8-BBD7-CCE9431645EC}">
                        <a14:shadowObscured xmlns:a14="http://schemas.microsoft.com/office/drawing/2010/main"/>
                      </a:ext>
                    </a:extLst>
                  </pic:spPr>
                </pic:pic>
              </a:graphicData>
            </a:graphic>
          </wp:anchor>
        </w:drawing>
      </w:r>
    </w:p>
    <w:p w14:paraId="4D88D73B" w14:textId="77777777" w:rsidR="001F0911" w:rsidRDefault="001F0911" w:rsidP="001F0911">
      <w:pPr>
        <w:rPr>
          <w:rFonts w:cs="Arial"/>
          <w:szCs w:val="17"/>
        </w:rPr>
      </w:pPr>
    </w:p>
    <w:p w14:paraId="78E37CB0" w14:textId="77777777" w:rsidR="001F0911" w:rsidRDefault="001F0911" w:rsidP="001F0911">
      <w:pPr>
        <w:rPr>
          <w:rFonts w:cs="Arial"/>
          <w:szCs w:val="17"/>
        </w:rPr>
      </w:pPr>
    </w:p>
    <w:p w14:paraId="2F784D78" w14:textId="77777777" w:rsidR="001F0911" w:rsidRDefault="001F0911" w:rsidP="001F0911">
      <w:pPr>
        <w:rPr>
          <w:rFonts w:cs="Arial"/>
          <w:szCs w:val="17"/>
        </w:rPr>
      </w:pPr>
    </w:p>
    <w:p w14:paraId="270D3DDC" w14:textId="23B6796A" w:rsidR="001F0911" w:rsidRDefault="00100A77" w:rsidP="001F0911">
      <w:pPr>
        <w:rPr>
          <w:rFonts w:cs="Arial"/>
          <w:szCs w:val="17"/>
        </w:rPr>
      </w:pPr>
      <w:r w:rsidRPr="00465347">
        <w:rPr>
          <w:rFonts w:cs="Arial"/>
          <w:szCs w:val="17"/>
          <w:highlight w:val="darkGray"/>
        </w:rPr>
        <w:t xml:space="preserve">Fig 6 </w:t>
      </w:r>
      <w:r w:rsidR="001F0911" w:rsidRPr="00465347">
        <w:rPr>
          <w:rFonts w:cs="Arial"/>
          <w:szCs w:val="17"/>
          <w:highlight w:val="darkGray"/>
        </w:rPr>
        <w:t>(Morris, 2018).</w:t>
      </w:r>
      <w:r w:rsidR="001F0911">
        <w:rPr>
          <w:rFonts w:cs="Arial"/>
          <w:szCs w:val="17"/>
        </w:rPr>
        <w:t xml:space="preserve">                                         </w:t>
      </w:r>
    </w:p>
    <w:p w14:paraId="6CEAF8E2" w14:textId="0D5ADFFB" w:rsidR="001F0911" w:rsidRDefault="001F0911" w:rsidP="001F0911">
      <w:pPr>
        <w:rPr>
          <w:rFonts w:cs="Arial"/>
          <w:szCs w:val="17"/>
        </w:rPr>
      </w:pPr>
    </w:p>
    <w:p w14:paraId="724F469E" w14:textId="66552291" w:rsidR="001F0911" w:rsidRDefault="001F0911" w:rsidP="001F0911">
      <w:pPr>
        <w:rPr>
          <w:rFonts w:cs="Arial"/>
          <w:szCs w:val="17"/>
        </w:rPr>
      </w:pPr>
    </w:p>
    <w:p w14:paraId="6B1C0896" w14:textId="2D82629F" w:rsidR="001F0911" w:rsidRDefault="001F0911" w:rsidP="001F0911">
      <w:pPr>
        <w:rPr>
          <w:rFonts w:cs="Arial"/>
          <w:szCs w:val="17"/>
        </w:rPr>
      </w:pPr>
    </w:p>
    <w:p w14:paraId="7E0E389D" w14:textId="029ECA7D" w:rsidR="001F0911" w:rsidRDefault="001F0911" w:rsidP="001F0911">
      <w:pPr>
        <w:rPr>
          <w:rFonts w:cs="Arial"/>
          <w:szCs w:val="17"/>
        </w:rPr>
      </w:pPr>
    </w:p>
    <w:p w14:paraId="20CABCCF" w14:textId="70BA11CD" w:rsidR="001F0911" w:rsidRDefault="001F0911" w:rsidP="001F0911">
      <w:pPr>
        <w:rPr>
          <w:rFonts w:cs="Arial"/>
          <w:szCs w:val="17"/>
        </w:rPr>
      </w:pPr>
    </w:p>
    <w:p w14:paraId="27F06269" w14:textId="01E7ABCA" w:rsidR="001F0911" w:rsidRDefault="001F0911" w:rsidP="001F0911">
      <w:pPr>
        <w:rPr>
          <w:rFonts w:cs="Arial"/>
          <w:szCs w:val="17"/>
        </w:rPr>
      </w:pPr>
    </w:p>
    <w:p w14:paraId="23E3B291" w14:textId="2E4AE7C7" w:rsidR="001F0911" w:rsidRDefault="001F0911" w:rsidP="001F0911">
      <w:pPr>
        <w:rPr>
          <w:rFonts w:cs="Arial"/>
          <w:szCs w:val="17"/>
        </w:rPr>
      </w:pPr>
    </w:p>
    <w:p w14:paraId="2C71FB4D" w14:textId="2B931616" w:rsidR="001F0911" w:rsidRPr="00465347" w:rsidRDefault="001F0911" w:rsidP="001F0911">
      <w:pPr>
        <w:rPr>
          <w:rFonts w:cs="Arial"/>
          <w:szCs w:val="17"/>
        </w:rPr>
      </w:pPr>
      <w:r w:rsidRPr="00465347">
        <w:rPr>
          <w:noProof/>
          <w:highlight w:val="darkGray"/>
        </w:rPr>
        <w:drawing>
          <wp:anchor distT="0" distB="0" distL="114300" distR="114300" simplePos="0" relativeHeight="251664384" behindDoc="1" locked="0" layoutInCell="1" allowOverlap="1" wp14:anchorId="5F25B183" wp14:editId="514C133A">
            <wp:simplePos x="0" y="0"/>
            <wp:positionH relativeFrom="margin">
              <wp:align>left</wp:align>
            </wp:positionH>
            <wp:positionV relativeFrom="paragraph">
              <wp:posOffset>13063</wp:posOffset>
            </wp:positionV>
            <wp:extent cx="4108450" cy="1668780"/>
            <wp:effectExtent l="0" t="0" r="6350" b="7620"/>
            <wp:wrapThrough wrapText="bothSides">
              <wp:wrapPolygon edited="0">
                <wp:start x="0" y="0"/>
                <wp:lineTo x="0" y="21452"/>
                <wp:lineTo x="21533" y="21452"/>
                <wp:lineTo x="2153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1909" t="36414" r="22374" b="23353"/>
                    <a:stretch/>
                  </pic:blipFill>
                  <pic:spPr bwMode="auto">
                    <a:xfrm>
                      <a:off x="0" y="0"/>
                      <a:ext cx="4108450" cy="1668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0A77" w:rsidRPr="00465347">
        <w:rPr>
          <w:rFonts w:cs="Arial"/>
          <w:szCs w:val="17"/>
          <w:highlight w:val="darkGray"/>
        </w:rPr>
        <w:t xml:space="preserve">Fig 7 </w:t>
      </w:r>
      <w:r w:rsidRPr="00465347">
        <w:rPr>
          <w:rFonts w:cs="Arial"/>
          <w:szCs w:val="17"/>
          <w:highlight w:val="darkGray"/>
        </w:rPr>
        <w:t>(Morris, 2018).</w:t>
      </w:r>
    </w:p>
    <w:p w14:paraId="626488C9" w14:textId="20CA930E" w:rsidR="001F0911" w:rsidRDefault="001F0911" w:rsidP="001F0911">
      <w:pPr>
        <w:rPr>
          <w:rFonts w:cs="Arial"/>
          <w:szCs w:val="17"/>
        </w:rPr>
      </w:pPr>
      <w:r>
        <w:rPr>
          <w:rFonts w:cs="Arial"/>
          <w:szCs w:val="17"/>
        </w:rPr>
        <w:t xml:space="preserve">    </w:t>
      </w:r>
    </w:p>
    <w:p w14:paraId="16783E34" w14:textId="1DF71A9F" w:rsidR="001F0911" w:rsidRDefault="001F0911" w:rsidP="001F0911">
      <w:pPr>
        <w:rPr>
          <w:rFonts w:cs="Arial"/>
          <w:szCs w:val="17"/>
        </w:rPr>
      </w:pPr>
    </w:p>
    <w:p w14:paraId="2BC51569" w14:textId="42D33A35" w:rsidR="001F0911" w:rsidRDefault="001F0911" w:rsidP="001F0911">
      <w:pPr>
        <w:rPr>
          <w:rFonts w:cs="Arial"/>
          <w:szCs w:val="17"/>
        </w:rPr>
      </w:pPr>
    </w:p>
    <w:p w14:paraId="3C6CCDA9" w14:textId="351A8E08" w:rsidR="001F0911" w:rsidRDefault="001F0911" w:rsidP="001F0911">
      <w:pPr>
        <w:rPr>
          <w:rFonts w:cs="Arial"/>
          <w:szCs w:val="17"/>
        </w:rPr>
      </w:pPr>
    </w:p>
    <w:p w14:paraId="56C7A73D" w14:textId="4467C34D" w:rsidR="001F0911" w:rsidRDefault="001F0911" w:rsidP="001F0911">
      <w:pPr>
        <w:rPr>
          <w:rFonts w:cs="Arial"/>
          <w:szCs w:val="17"/>
        </w:rPr>
      </w:pPr>
    </w:p>
    <w:p w14:paraId="5BBC2947" w14:textId="5C886D7F" w:rsidR="001F0911" w:rsidRDefault="001F0911" w:rsidP="001F0911">
      <w:pPr>
        <w:rPr>
          <w:rFonts w:cs="Arial"/>
          <w:szCs w:val="17"/>
        </w:rPr>
      </w:pPr>
    </w:p>
    <w:p w14:paraId="78DD7FC5" w14:textId="647B9237" w:rsidR="001F0911" w:rsidRDefault="001F0911" w:rsidP="001F0911">
      <w:pPr>
        <w:rPr>
          <w:rFonts w:cs="Arial"/>
          <w:szCs w:val="17"/>
        </w:rPr>
      </w:pPr>
    </w:p>
    <w:p w14:paraId="73A52650" w14:textId="21BBBF34" w:rsidR="001F0911" w:rsidRDefault="001F0911" w:rsidP="001F0911">
      <w:pPr>
        <w:rPr>
          <w:rFonts w:cs="Arial"/>
          <w:szCs w:val="17"/>
        </w:rPr>
      </w:pPr>
    </w:p>
    <w:p w14:paraId="3AA2F659" w14:textId="18D1809D" w:rsidR="001F0911" w:rsidRDefault="001F0911" w:rsidP="001F0911">
      <w:pPr>
        <w:rPr>
          <w:rFonts w:cs="Arial"/>
          <w:szCs w:val="17"/>
        </w:rPr>
      </w:pPr>
    </w:p>
    <w:p w14:paraId="72A6ADC2" w14:textId="28340154" w:rsidR="001F0911" w:rsidRDefault="00100A77" w:rsidP="001F0911">
      <w:pPr>
        <w:rPr>
          <w:rFonts w:cs="Arial"/>
          <w:szCs w:val="17"/>
          <w14:shadow w14:blurRad="50800" w14:dist="50800" w14:dir="600000" w14:sx="0" w14:sy="0" w14:kx="0" w14:ky="0" w14:algn="ctr">
            <w14:srgbClr w14:val="000000">
              <w14:alpha w14:val="56863"/>
            </w14:srgbClr>
          </w14:shadow>
        </w:rPr>
      </w:pPr>
      <w:r>
        <w:rPr>
          <w:rFonts w:cs="Arial"/>
          <w:szCs w:val="17"/>
          <w14:shadow w14:blurRad="50800" w14:dist="50800" w14:dir="600000" w14:sx="0" w14:sy="0" w14:kx="0" w14:ky="0" w14:algn="ctr">
            <w14:srgbClr w14:val="000000">
              <w14:alpha w14:val="56863"/>
            </w14:srgbClr>
          </w14:shadow>
        </w:rPr>
        <w:lastRenderedPageBreak/>
        <w:t xml:space="preserve">To conclude, It Is very clear to see that these spaces are completely different in nature but for purpose they both are community-based spaces where people of the community can have a place to express </w:t>
      </w:r>
      <w:proofErr w:type="gramStart"/>
      <w:r>
        <w:rPr>
          <w:rFonts w:cs="Arial"/>
          <w:szCs w:val="17"/>
          <w14:shadow w14:blurRad="50800" w14:dist="50800" w14:dir="600000" w14:sx="0" w14:sy="0" w14:kx="0" w14:ky="0" w14:algn="ctr">
            <w14:srgbClr w14:val="000000">
              <w14:alpha w14:val="56863"/>
            </w14:srgbClr>
          </w14:shadow>
        </w:rPr>
        <w:t>their</w:t>
      </w:r>
      <w:proofErr w:type="gramEnd"/>
      <w:r>
        <w:rPr>
          <w:rFonts w:cs="Arial"/>
          <w:szCs w:val="17"/>
          <w14:shadow w14:blurRad="50800" w14:dist="50800" w14:dir="600000" w14:sx="0" w14:sy="0" w14:kx="0" w14:ky="0" w14:algn="ctr">
            <w14:srgbClr w14:val="000000">
              <w14:alpha w14:val="56863"/>
            </w14:srgbClr>
          </w14:shadow>
        </w:rPr>
        <w:t xml:space="preserve"> believes and interact with one another. The same concept for the use of a building well over 700 years apart, wow. </w:t>
      </w:r>
      <w:r w:rsidR="00465347">
        <w:rPr>
          <w:rFonts w:cs="Arial"/>
          <w:szCs w:val="17"/>
          <w14:shadow w14:blurRad="50800" w14:dist="50800" w14:dir="600000" w14:sx="0" w14:sy="0" w14:kx="0" w14:ky="0" w14:algn="ctr">
            <w14:srgbClr w14:val="000000">
              <w14:alpha w14:val="56863"/>
            </w14:srgbClr>
          </w14:shadow>
        </w:rPr>
        <w:t xml:space="preserve"> </w:t>
      </w:r>
    </w:p>
    <w:p w14:paraId="6E23CE07" w14:textId="6EA3CC90" w:rsidR="00465347" w:rsidRDefault="00465347" w:rsidP="001F0911">
      <w:pPr>
        <w:rPr>
          <w:rFonts w:cs="Arial"/>
          <w:szCs w:val="17"/>
          <w14:shadow w14:blurRad="50800" w14:dist="50800" w14:dir="600000" w14:sx="0" w14:sy="0" w14:kx="0" w14:ky="0" w14:algn="ctr">
            <w14:srgbClr w14:val="000000">
              <w14:alpha w14:val="56863"/>
            </w14:srgbClr>
          </w14:shadow>
        </w:rPr>
      </w:pPr>
    </w:p>
    <w:p w14:paraId="1CEBB16B" w14:textId="19020827" w:rsidR="00465347" w:rsidRDefault="00465347" w:rsidP="001F0911">
      <w:pPr>
        <w:rPr>
          <w:rFonts w:cs="Arial"/>
          <w:szCs w:val="17"/>
          <w14:shadow w14:blurRad="50800" w14:dist="50800" w14:dir="600000" w14:sx="0" w14:sy="0" w14:kx="0" w14:ky="0" w14:algn="ctr">
            <w14:srgbClr w14:val="000000">
              <w14:alpha w14:val="56863"/>
            </w14:srgbClr>
          </w14:shadow>
        </w:rPr>
      </w:pPr>
    </w:p>
    <w:p w14:paraId="5E7C33C9" w14:textId="553798EC" w:rsidR="00465347" w:rsidRDefault="00465347" w:rsidP="001F0911">
      <w:pPr>
        <w:rPr>
          <w:rFonts w:cs="Arial"/>
          <w:sz w:val="23"/>
          <w:szCs w:val="23"/>
          <w:u w:val="single"/>
          <w14:shadow w14:blurRad="50800" w14:dist="50800" w14:dir="600000" w14:sx="0" w14:sy="0" w14:kx="0" w14:ky="0" w14:algn="ctr">
            <w14:srgbClr w14:val="000000">
              <w14:alpha w14:val="56863"/>
            </w14:srgbClr>
          </w14:shadow>
        </w:rPr>
      </w:pPr>
      <w:r w:rsidRPr="00465347">
        <w:rPr>
          <w:rFonts w:cs="Arial"/>
          <w:sz w:val="23"/>
          <w:szCs w:val="23"/>
          <w:u w:val="single"/>
          <w14:shadow w14:blurRad="50800" w14:dist="50800" w14:dir="600000" w14:sx="0" w14:sy="0" w14:kx="0" w14:ky="0" w14:algn="ctr">
            <w14:srgbClr w14:val="000000">
              <w14:alpha w14:val="56863"/>
            </w14:srgbClr>
          </w14:shadow>
        </w:rPr>
        <w:t>Refence list</w:t>
      </w:r>
      <w:r>
        <w:rPr>
          <w:rFonts w:cs="Arial"/>
          <w:sz w:val="23"/>
          <w:szCs w:val="23"/>
          <w:u w:val="single"/>
          <w14:shadow w14:blurRad="50800" w14:dist="50800" w14:dir="600000" w14:sx="0" w14:sy="0" w14:kx="0" w14:ky="0" w14:algn="ctr">
            <w14:srgbClr w14:val="000000">
              <w14:alpha w14:val="56863"/>
            </w14:srgbClr>
          </w14:shadow>
        </w:rPr>
        <w:t xml:space="preserve">.  </w:t>
      </w:r>
    </w:p>
    <w:p w14:paraId="7140BF71" w14:textId="77777777" w:rsidR="00FA1C18" w:rsidRDefault="00FA1C18" w:rsidP="001F0911">
      <w:pPr>
        <w:rPr>
          <w:rFonts w:cs="Arial"/>
          <w:color w:val="000000"/>
          <w:szCs w:val="17"/>
          <w:shd w:val="clear" w:color="auto" w:fill="FFFFFF"/>
        </w:rPr>
      </w:pPr>
    </w:p>
    <w:p w14:paraId="1C924F13" w14:textId="25FE738D" w:rsidR="00FA1C18" w:rsidRDefault="001A60BE" w:rsidP="001F0911">
      <w:pPr>
        <w:rPr>
          <w:rFonts w:cs="Arial"/>
          <w:color w:val="000000"/>
          <w:szCs w:val="17"/>
          <w:shd w:val="clear" w:color="auto" w:fill="FFFFFF"/>
        </w:rPr>
      </w:pPr>
      <w:r w:rsidRPr="001A60BE">
        <w:rPr>
          <w:rFonts w:cs="Arial"/>
          <w:color w:val="000000"/>
          <w:szCs w:val="17"/>
          <w:shd w:val="clear" w:color="auto" w:fill="FFFFFF"/>
        </w:rPr>
        <w:t>Astbury, J. (2018) ‘Something for everybody: Ty Pawb art gallery by Featherstone Young’, Architects Journal, pp.1-4.</w:t>
      </w:r>
    </w:p>
    <w:p w14:paraId="222104E5" w14:textId="77777777" w:rsidR="00FA1C18" w:rsidRDefault="00FA1C18" w:rsidP="001F0911">
      <w:pPr>
        <w:rPr>
          <w:rFonts w:cs="Arial"/>
          <w:color w:val="000000"/>
          <w:szCs w:val="17"/>
          <w:shd w:val="clear" w:color="auto" w:fill="FFFFFF"/>
        </w:rPr>
      </w:pPr>
    </w:p>
    <w:p w14:paraId="50F26861" w14:textId="67C596F0" w:rsidR="00465347" w:rsidRPr="00FA1C18" w:rsidRDefault="00523F50" w:rsidP="001F0911">
      <w:pPr>
        <w:rPr>
          <w:rFonts w:cs="Arial"/>
          <w:i/>
          <w:szCs w:val="17"/>
          <w:shd w:val="clear" w:color="auto" w:fill="FFFFFF"/>
        </w:rPr>
      </w:pPr>
      <w:r w:rsidRPr="00523F50">
        <w:rPr>
          <w:rFonts w:cs="Arial"/>
          <w:color w:val="000000"/>
          <w:szCs w:val="17"/>
          <w:shd w:val="clear" w:color="auto" w:fill="FFFFFF"/>
        </w:rPr>
        <w:t>B</w:t>
      </w:r>
      <w:r w:rsidRPr="00523F50">
        <w:rPr>
          <w:rFonts w:cs="Arial"/>
          <w:color w:val="000000"/>
          <w:szCs w:val="17"/>
          <w:shd w:val="clear" w:color="auto" w:fill="FFFFFF"/>
        </w:rPr>
        <w:t xml:space="preserve">uildings of Wrexham </w:t>
      </w:r>
      <w:r w:rsidR="00FA1C18">
        <w:rPr>
          <w:rFonts w:cs="Arial"/>
          <w:color w:val="000000"/>
          <w:szCs w:val="17"/>
          <w:shd w:val="clear" w:color="auto" w:fill="FFFFFF"/>
        </w:rPr>
        <w:t>(</w:t>
      </w:r>
      <w:r w:rsidRPr="00523F50">
        <w:rPr>
          <w:rFonts w:cs="Arial"/>
          <w:color w:val="000000"/>
          <w:szCs w:val="17"/>
          <w:shd w:val="clear" w:color="auto" w:fill="FFFFFF"/>
        </w:rPr>
        <w:t>2013)</w:t>
      </w:r>
      <w:r w:rsidR="00FA1C18">
        <w:rPr>
          <w:rFonts w:cs="Arial"/>
          <w:color w:val="000000"/>
          <w:szCs w:val="17"/>
          <w:shd w:val="clear" w:color="auto" w:fill="FFFFFF"/>
        </w:rPr>
        <w:t xml:space="preserve"> </w:t>
      </w:r>
      <w:r w:rsidR="00FA1C18">
        <w:rPr>
          <w:rFonts w:cs="Arial"/>
          <w:i/>
          <w:color w:val="000000"/>
          <w:szCs w:val="17"/>
          <w:shd w:val="clear" w:color="auto" w:fill="FFFFFF"/>
        </w:rPr>
        <w:t xml:space="preserve">St Giles Church. </w:t>
      </w:r>
    </w:p>
    <w:p w14:paraId="3647A74C" w14:textId="4638024A" w:rsidR="00FA1C18" w:rsidRPr="00FA1C18" w:rsidRDefault="00FA1C18" w:rsidP="001F0911">
      <w:pPr>
        <w:rPr>
          <w:rFonts w:cs="Arial"/>
          <w14:shadow w14:blurRad="50800" w14:dist="50800" w14:dir="600000" w14:sx="0" w14:sy="0" w14:kx="0" w14:ky="0" w14:algn="ctr">
            <w14:srgbClr w14:val="000000">
              <w14:alpha w14:val="56863"/>
            </w14:srgbClr>
          </w14:shadow>
        </w:rPr>
      </w:pPr>
      <w:r w:rsidRPr="00FA1C18">
        <w:rPr>
          <w:rFonts w:cs="Arial"/>
          <w14:shadow w14:blurRad="50800" w14:dist="50800" w14:dir="600000" w14:sx="0" w14:sy="0" w14:kx="0" w14:ky="0" w14:algn="ctr">
            <w14:srgbClr w14:val="000000">
              <w14:alpha w14:val="56863"/>
            </w14:srgbClr>
          </w14:shadow>
        </w:rPr>
        <w:t xml:space="preserve">Available at: </w:t>
      </w:r>
      <w:hyperlink r:id="rId15" w:history="1">
        <w:r w:rsidRPr="00FA1C18">
          <w:rPr>
            <w:rStyle w:val="Hyperlink"/>
            <w:rFonts w:cs="Arial"/>
            <w:color w:val="auto"/>
            <w:u w:val="none"/>
            <w14:shadow w14:blurRad="50800" w14:dist="50800" w14:dir="600000" w14:sx="0" w14:sy="0" w14:kx="0" w14:ky="0" w14:algn="ctr">
              <w14:srgbClr w14:val="000000">
                <w14:alpha w14:val="56863"/>
              </w14:srgbClr>
            </w14:shadow>
          </w:rPr>
          <w:t>https://www.buildingsofwrexham.co.uk/st-giles-church/</w:t>
        </w:r>
      </w:hyperlink>
      <w:r>
        <w:rPr>
          <w:rFonts w:cs="Arial"/>
          <w14:shadow w14:blurRad="50800" w14:dist="50800" w14:dir="600000" w14:sx="0" w14:sy="0" w14:kx="0" w14:ky="0" w14:algn="ctr">
            <w14:srgbClr w14:val="000000">
              <w14:alpha w14:val="56863"/>
            </w14:srgbClr>
          </w14:shadow>
        </w:rPr>
        <w:t xml:space="preserve"> </w:t>
      </w:r>
    </w:p>
    <w:p w14:paraId="02DF6F81" w14:textId="605001AA" w:rsidR="00523F50" w:rsidRDefault="00FA1C18"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FA1C18">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7CDC215C" w14:textId="77777777" w:rsidR="00C73201" w:rsidRDefault="00C73201" w:rsidP="001F0911">
      <w:pPr>
        <w:rPr>
          <w:rFonts w:cs="Arial"/>
          <w14:shadow w14:blurRad="50800" w14:dist="50800" w14:dir="600000" w14:sx="0" w14:sy="0" w14:kx="0" w14:ky="0" w14:algn="ctr">
            <w14:srgbClr w14:val="000000">
              <w14:alpha w14:val="56863"/>
            </w14:srgbClr>
          </w14:shadow>
        </w:rPr>
      </w:pPr>
    </w:p>
    <w:p w14:paraId="38AD69D7" w14:textId="77777777" w:rsidR="0082474E" w:rsidRDefault="0082474E" w:rsidP="0082474E">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1 </w:t>
      </w:r>
    </w:p>
    <w:p w14:paraId="7DA26BF7" w14:textId="015208C5" w:rsidR="0082474E" w:rsidRPr="0082474E" w:rsidRDefault="0082474E" w:rsidP="0082474E">
      <w:pPr>
        <w:rPr>
          <w:rFonts w:cs="Arial"/>
          <w14:shadow w14:blurRad="50800" w14:dist="50800" w14:dir="600000" w14:sx="0" w14:sy="0" w14:kx="0" w14:ky="0" w14:algn="ctr">
            <w14:srgbClr w14:val="000000">
              <w14:alpha w14:val="56863"/>
            </w14:srgbClr>
          </w14:shadow>
        </w:rPr>
      </w:pPr>
      <w:r w:rsidRPr="0082474E">
        <w:rPr>
          <w:rFonts w:cs="Arial"/>
          <w14:shadow w14:blurRad="50800" w14:dist="50800" w14:dir="600000" w14:sx="0" w14:sy="0" w14:kx="0" w14:ky="0" w14:algn="ctr">
            <w14:srgbClr w14:val="000000">
              <w14:alpha w14:val="56863"/>
            </w14:srgbClr>
          </w14:shadow>
        </w:rPr>
        <w:t xml:space="preserve">St Giles’ Parish Church Wrexham.com. (2019) </w:t>
      </w:r>
      <w:r w:rsidR="00C73201">
        <w:rPr>
          <w:rFonts w:cs="Arial"/>
          <w14:shadow w14:blurRad="50800" w14:dist="50800" w14:dir="600000" w14:sx="0" w14:sy="0" w14:kx="0" w14:ky="0" w14:algn="ctr">
            <w14:srgbClr w14:val="000000">
              <w14:alpha w14:val="56863"/>
            </w14:srgbClr>
          </w14:shadow>
        </w:rPr>
        <w:t xml:space="preserve">Exterior view of </w:t>
      </w:r>
      <w:r w:rsidRPr="0082474E">
        <w:rPr>
          <w:rFonts w:cs="Arial"/>
          <w14:shadow w14:blurRad="50800" w14:dist="50800" w14:dir="600000" w14:sx="0" w14:sy="0" w14:kx="0" w14:ky="0" w14:algn="ctr">
            <w14:srgbClr w14:val="000000">
              <w14:alpha w14:val="56863"/>
            </w14:srgbClr>
          </w14:shadow>
        </w:rPr>
        <w:t xml:space="preserve">St Giles. </w:t>
      </w:r>
    </w:p>
    <w:p w14:paraId="5B14D8AB" w14:textId="77777777" w:rsidR="0082474E" w:rsidRPr="0082474E" w:rsidRDefault="0082474E" w:rsidP="0082474E">
      <w:pPr>
        <w:rPr>
          <w:rFonts w:cs="Arial"/>
          <w14:shadow w14:blurRad="50800" w14:dist="50800" w14:dir="600000" w14:sx="0" w14:sy="0" w14:kx="0" w14:ky="0" w14:algn="ctr">
            <w14:srgbClr w14:val="000000">
              <w14:alpha w14:val="56863"/>
            </w14:srgbClr>
          </w14:shadow>
        </w:rPr>
      </w:pPr>
      <w:r w:rsidRPr="0082474E">
        <w:rPr>
          <w:rFonts w:cs="Arial"/>
          <w14:shadow w14:blurRad="50800" w14:dist="50800" w14:dir="600000" w14:sx="0" w14:sy="0" w14:kx="0" w14:ky="0" w14:algn="ctr">
            <w14:srgbClr w14:val="000000">
              <w14:alpha w14:val="56863"/>
            </w14:srgbClr>
          </w14:shadow>
        </w:rPr>
        <w:t xml:space="preserve">Available at: https://stgilesparishchurchwrexham.org.uk/joomla30/index.php/gallery/external-views#!St_Giles__713_ </w:t>
      </w:r>
    </w:p>
    <w:p w14:paraId="42DD9DF7" w14:textId="49C8EE5D" w:rsidR="0082474E" w:rsidRDefault="0082474E" w:rsidP="0082474E">
      <w:pPr>
        <w:rPr>
          <w:rFonts w:cs="Arial"/>
          <w14:shadow w14:blurRad="50800" w14:dist="50800" w14:dir="600000" w14:sx="0" w14:sy="0" w14:kx="0" w14:ky="0" w14:algn="ctr">
            <w14:srgbClr w14:val="000000">
              <w14:alpha w14:val="56863"/>
            </w14:srgbClr>
          </w14:shadow>
        </w:rPr>
      </w:pPr>
      <w:r w:rsidRPr="0082474E">
        <w:rPr>
          <w:rFonts w:cs="Arial"/>
          <w14:shadow w14:blurRad="50800" w14:dist="50800" w14:dir="600000" w14:sx="0" w14:sy="0" w14:kx="0" w14:ky="0" w14:algn="ctr">
            <w14:srgbClr w14:val="000000">
              <w14:alpha w14:val="56863"/>
            </w14:srgbClr>
          </w14:shadow>
        </w:rPr>
        <w:t>(Accessed: 5th January 2019).</w:t>
      </w:r>
    </w:p>
    <w:p w14:paraId="681EE543" w14:textId="77777777" w:rsidR="00C73201" w:rsidRDefault="00C73201" w:rsidP="001F0911">
      <w:pPr>
        <w:rPr>
          <w:rFonts w:cs="Arial"/>
          <w:i/>
          <w14:shadow w14:blurRad="50800" w14:dist="50800" w14:dir="600000" w14:sx="0" w14:sy="0" w14:kx="0" w14:ky="0" w14:algn="ctr">
            <w14:srgbClr w14:val="000000">
              <w14:alpha w14:val="56863"/>
            </w14:srgbClr>
          </w14:shadow>
        </w:rPr>
      </w:pPr>
    </w:p>
    <w:p w14:paraId="229864FB" w14:textId="2CE85558" w:rsidR="0082474E" w:rsidRDefault="0082474E" w:rsidP="001F0911">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2 </w:t>
      </w:r>
    </w:p>
    <w:p w14:paraId="630730A4" w14:textId="432718BA" w:rsidR="0082474E" w:rsidRDefault="00C73201" w:rsidP="001F0911">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St Giles’ Parish Church Wrexham.com. (2019) </w:t>
      </w:r>
      <w:r>
        <w:rPr>
          <w:rFonts w:cs="Arial"/>
          <w:i/>
          <w14:shadow w14:blurRad="50800" w14:dist="50800" w14:dir="600000" w14:sx="0" w14:sy="0" w14:kx="0" w14:ky="0" w14:algn="ctr">
            <w14:srgbClr w14:val="000000">
              <w14:alpha w14:val="56863"/>
            </w14:srgbClr>
          </w14:shadow>
        </w:rPr>
        <w:t xml:space="preserve">Plan view of St Giles’. </w:t>
      </w:r>
    </w:p>
    <w:p w14:paraId="4DEC6306" w14:textId="6C15F56C" w:rsidR="00C73201" w:rsidRDefault="00C73201"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C73201">
        <w:t xml:space="preserve"> </w:t>
      </w:r>
      <w:hyperlink r:id="rId16" w:history="1">
        <w:r w:rsidRPr="00C73201">
          <w:rPr>
            <w:rStyle w:val="Hyperlink"/>
            <w:rFonts w:cs="Arial"/>
            <w:color w:val="auto"/>
            <w:u w:val="none"/>
            <w14:shadow w14:blurRad="50800" w14:dist="50800" w14:dir="600000" w14:sx="0" w14:sy="0" w14:kx="0" w14:ky="0" w14:algn="ctr">
              <w14:srgbClr w14:val="000000">
                <w14:alpha w14:val="56863"/>
              </w14:srgbClr>
            </w14:shadow>
          </w:rPr>
          <w:t>https://stgilesparishchurchwrexham.org.uk/joomla30/index.php/history</w:t>
        </w:r>
      </w:hyperlink>
      <w:r w:rsidRPr="00C73201">
        <w:rPr>
          <w:rFonts w:cs="Arial"/>
          <w14:shadow w14:blurRad="50800" w14:dist="50800" w14:dir="600000" w14:sx="0" w14:sy="0" w14:kx="0" w14:ky="0" w14:algn="ctr">
            <w14:srgbClr w14:val="000000">
              <w14:alpha w14:val="56863"/>
            </w14:srgbClr>
          </w14:shadow>
        </w:rPr>
        <w:t xml:space="preserve"> </w:t>
      </w:r>
      <w:r>
        <w:rPr>
          <w:rFonts w:cs="Arial"/>
          <w14:shadow w14:blurRad="50800" w14:dist="50800" w14:dir="600000" w14:sx="0" w14:sy="0" w14:kx="0" w14:ky="0" w14:algn="ctr">
            <w14:srgbClr w14:val="000000">
              <w14:alpha w14:val="56863"/>
            </w14:srgbClr>
          </w14:shadow>
        </w:rPr>
        <w:t xml:space="preserve"> </w:t>
      </w:r>
    </w:p>
    <w:p w14:paraId="21752C8B" w14:textId="58DB28A5" w:rsidR="00C73201" w:rsidRPr="00C73201" w:rsidRDefault="00C73201"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C73201">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084C6A32" w14:textId="77777777" w:rsidR="001A60BE" w:rsidRDefault="001A60BE" w:rsidP="001F0911">
      <w:pPr>
        <w:rPr>
          <w:rFonts w:cs="Arial"/>
          <w:i/>
          <w14:shadow w14:blurRad="50800" w14:dist="50800" w14:dir="600000" w14:sx="0" w14:sy="0" w14:kx="0" w14:ky="0" w14:algn="ctr">
            <w14:srgbClr w14:val="000000">
              <w14:alpha w14:val="56863"/>
            </w14:srgbClr>
          </w14:shadow>
        </w:rPr>
      </w:pPr>
    </w:p>
    <w:p w14:paraId="75A7C908" w14:textId="1508A91D" w:rsidR="00C73201" w:rsidRDefault="001A60BE" w:rsidP="001F0911">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3 </w:t>
      </w:r>
    </w:p>
    <w:p w14:paraId="6EF0289A" w14:textId="3CC9B8E1" w:rsidR="001A60BE" w:rsidRDefault="001A60BE" w:rsidP="001F0911">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Morris, J. (2018) </w:t>
      </w:r>
      <w:r w:rsidRPr="001A60BE">
        <w:rPr>
          <w:rFonts w:cs="Arial"/>
          <w:i/>
          <w14:shadow w14:blurRad="50800" w14:dist="50800" w14:dir="600000" w14:sx="0" w14:sy="0" w14:kx="0" w14:ky="0" w14:algn="ctr">
            <w14:srgbClr w14:val="000000">
              <w14:alpha w14:val="56863"/>
            </w14:srgbClr>
          </w14:shadow>
        </w:rPr>
        <w:t>Ty Pawb</w:t>
      </w:r>
      <w:r>
        <w:rPr>
          <w:rFonts w:cs="Arial"/>
          <w:i/>
          <w14:shadow w14:blurRad="50800" w14:dist="50800" w14:dir="600000" w14:sx="0" w14:sy="0" w14:kx="0" w14:ky="0" w14:algn="ctr">
            <w14:srgbClr w14:val="000000">
              <w14:alpha w14:val="56863"/>
            </w14:srgbClr>
          </w14:shadow>
        </w:rPr>
        <w:t>.</w:t>
      </w:r>
    </w:p>
    <w:p w14:paraId="21C669BB" w14:textId="0379D568" w:rsidR="001A60BE" w:rsidRDefault="001A60BE"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1A60BE">
        <w:t xml:space="preserve"> </w:t>
      </w:r>
      <w:hyperlink r:id="rId17" w:history="1">
        <w:r w:rsidRPr="001A60BE">
          <w:rPr>
            <w:rStyle w:val="Hyperlink"/>
            <w:rFonts w:cs="Arial"/>
            <w:color w:val="auto"/>
            <w:u w:val="none"/>
            <w14:shadow w14:blurRad="50800" w14:dist="50800" w14:dir="600000" w14:sx="0" w14:sy="0" w14:kx="0" w14:ky="0" w14:algn="ctr">
              <w14:srgbClr w14:val="000000">
                <w14:alpha w14:val="56863"/>
              </w14:srgbClr>
            </w14:shadow>
          </w:rPr>
          <w:t>https://www.architectsjournal.co.uk/buildings/something-for-everybody-ty-pawb-art-gallery-by-featherstone-young/10034988.article?search=https%3a%2f%2fwww.architectsjournal.co.uk%2fsearcharticles%3fqsearch%3d1%26keywords%3dsomething+for+everybody</w:t>
        </w:r>
      </w:hyperlink>
      <w:r w:rsidRPr="001A60BE">
        <w:rPr>
          <w:rFonts w:cs="Arial"/>
          <w14:shadow w14:blurRad="50800" w14:dist="50800" w14:dir="600000" w14:sx="0" w14:sy="0" w14:kx="0" w14:ky="0" w14:algn="ctr">
            <w14:srgbClr w14:val="000000">
              <w14:alpha w14:val="56863"/>
            </w14:srgbClr>
          </w14:shadow>
        </w:rPr>
        <w:t xml:space="preserve"> </w:t>
      </w:r>
    </w:p>
    <w:p w14:paraId="73FC97AC" w14:textId="2383DED7" w:rsidR="001A60BE" w:rsidRPr="001A60BE" w:rsidRDefault="001A60BE"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1A60BE">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767DDB2D" w14:textId="77777777" w:rsidR="001A60BE" w:rsidRDefault="001A60BE" w:rsidP="001F0911">
      <w:pPr>
        <w:rPr>
          <w:rFonts w:cs="Arial"/>
          <w14:shadow w14:blurRad="50800" w14:dist="50800" w14:dir="600000" w14:sx="0" w14:sy="0" w14:kx="0" w14:ky="0" w14:algn="ctr">
            <w14:srgbClr w14:val="000000">
              <w14:alpha w14:val="56863"/>
            </w14:srgbClr>
          </w14:shadow>
        </w:rPr>
      </w:pPr>
    </w:p>
    <w:p w14:paraId="36EDF863" w14:textId="54305591" w:rsidR="001A60BE" w:rsidRPr="00112248" w:rsidRDefault="00112248" w:rsidP="001F0911">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lastRenderedPageBreak/>
        <w:t>Fig 4</w:t>
      </w:r>
    </w:p>
    <w:p w14:paraId="0FABB458" w14:textId="7F532E72" w:rsidR="00112248" w:rsidRDefault="00112248" w:rsidP="00112248">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Morris, J. (2018) </w:t>
      </w:r>
      <w:r w:rsidRPr="001A60BE">
        <w:rPr>
          <w:rFonts w:cs="Arial"/>
          <w:i/>
          <w14:shadow w14:blurRad="50800" w14:dist="50800" w14:dir="600000" w14:sx="0" w14:sy="0" w14:kx="0" w14:ky="0" w14:algn="ctr">
            <w14:srgbClr w14:val="000000">
              <w14:alpha w14:val="56863"/>
            </w14:srgbClr>
          </w14:shadow>
        </w:rPr>
        <w:t>Ty P</w:t>
      </w:r>
      <w:r>
        <w:rPr>
          <w:rFonts w:cs="Arial"/>
          <w:i/>
          <w14:shadow w14:blurRad="50800" w14:dist="50800" w14:dir="600000" w14:sx="0" w14:sy="0" w14:kx="0" w14:ky="0" w14:algn="ctr">
            <w14:srgbClr w14:val="000000">
              <w14:alpha w14:val="56863"/>
            </w14:srgbClr>
          </w14:shadow>
        </w:rPr>
        <w:t>awb</w:t>
      </w:r>
      <w:r>
        <w:rPr>
          <w:rFonts w:cs="Arial"/>
          <w:i/>
          <w14:shadow w14:blurRad="50800" w14:dist="50800" w14:dir="600000" w14:sx="0" w14:sy="0" w14:kx="0" w14:ky="0" w14:algn="ctr">
            <w14:srgbClr w14:val="000000">
              <w14:alpha w14:val="56863"/>
            </w14:srgbClr>
          </w14:shadow>
        </w:rPr>
        <w:t>.</w:t>
      </w:r>
    </w:p>
    <w:p w14:paraId="493245CC" w14:textId="77777777" w:rsidR="00112248"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1A60BE">
        <w:t xml:space="preserve"> </w:t>
      </w:r>
      <w:hyperlink r:id="rId18" w:history="1">
        <w:r w:rsidRPr="001A60BE">
          <w:rPr>
            <w:rStyle w:val="Hyperlink"/>
            <w:rFonts w:cs="Arial"/>
            <w:color w:val="auto"/>
            <w:u w:val="none"/>
            <w14:shadow w14:blurRad="50800" w14:dist="50800" w14:dir="600000" w14:sx="0" w14:sy="0" w14:kx="0" w14:ky="0" w14:algn="ctr">
              <w14:srgbClr w14:val="000000">
                <w14:alpha w14:val="56863"/>
              </w14:srgbClr>
            </w14:shadow>
          </w:rPr>
          <w:t>https://www.architectsjournal.co.uk/buildings/something-for-everybody-ty-pawb-art-gallery-by-featherstone-young/10034988.article?search=https%3a%2f%2fwww.architectsjournal.co.uk%2fsearcharticles%3fqsearch%3d1%26keywords%3dsomething+for+everybody</w:t>
        </w:r>
      </w:hyperlink>
      <w:r w:rsidRPr="001A60BE">
        <w:rPr>
          <w:rFonts w:cs="Arial"/>
          <w14:shadow w14:blurRad="50800" w14:dist="50800" w14:dir="600000" w14:sx="0" w14:sy="0" w14:kx="0" w14:ky="0" w14:algn="ctr">
            <w14:srgbClr w14:val="000000">
              <w14:alpha w14:val="56863"/>
            </w14:srgbClr>
          </w14:shadow>
        </w:rPr>
        <w:t xml:space="preserve"> </w:t>
      </w:r>
    </w:p>
    <w:p w14:paraId="28AC74EF" w14:textId="77777777" w:rsidR="00112248" w:rsidRPr="001A60BE"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1A60BE">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662A3DC7" w14:textId="1B7C2ADB" w:rsidR="001A60BE" w:rsidRDefault="001A60BE" w:rsidP="001F0911">
      <w:pPr>
        <w:rPr>
          <w:rFonts w:cs="Arial"/>
          <w14:shadow w14:blurRad="50800" w14:dist="50800" w14:dir="600000" w14:sx="0" w14:sy="0" w14:kx="0" w14:ky="0" w14:algn="ctr">
            <w14:srgbClr w14:val="000000">
              <w14:alpha w14:val="56863"/>
            </w14:srgbClr>
          </w14:shadow>
        </w:rPr>
      </w:pPr>
    </w:p>
    <w:p w14:paraId="35360E8E" w14:textId="68124D84" w:rsidR="00112248" w:rsidRPr="00112248" w:rsidRDefault="00112248" w:rsidP="00112248">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w:t>
      </w:r>
      <w:r>
        <w:rPr>
          <w:rFonts w:cs="Arial"/>
          <w:i/>
          <w14:shadow w14:blurRad="50800" w14:dist="50800" w14:dir="600000" w14:sx="0" w14:sy="0" w14:kx="0" w14:ky="0" w14:algn="ctr">
            <w14:srgbClr w14:val="000000">
              <w14:alpha w14:val="56863"/>
            </w14:srgbClr>
          </w14:shadow>
        </w:rPr>
        <w:t>5</w:t>
      </w:r>
    </w:p>
    <w:p w14:paraId="75D93CAB" w14:textId="15FE8FD2" w:rsidR="00112248" w:rsidRDefault="00112248" w:rsidP="00112248">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Morris, J. (2018) </w:t>
      </w:r>
      <w:r>
        <w:rPr>
          <w:rFonts w:cs="Arial"/>
          <w:i/>
          <w14:shadow w14:blurRad="50800" w14:dist="50800" w14:dir="600000" w14:sx="0" w14:sy="0" w14:kx="0" w14:ky="0" w14:algn="ctr">
            <w14:srgbClr w14:val="000000">
              <w14:alpha w14:val="56863"/>
            </w14:srgbClr>
          </w14:shadow>
        </w:rPr>
        <w:t>Ground Floor Plan</w:t>
      </w:r>
      <w:r>
        <w:rPr>
          <w:rFonts w:cs="Arial"/>
          <w:i/>
          <w14:shadow w14:blurRad="50800" w14:dist="50800" w14:dir="600000" w14:sx="0" w14:sy="0" w14:kx="0" w14:ky="0" w14:algn="ctr">
            <w14:srgbClr w14:val="000000">
              <w14:alpha w14:val="56863"/>
            </w14:srgbClr>
          </w14:shadow>
        </w:rPr>
        <w:t>.</w:t>
      </w:r>
    </w:p>
    <w:p w14:paraId="29F95938" w14:textId="77777777" w:rsidR="00112248"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1A60BE">
        <w:t xml:space="preserve"> </w:t>
      </w:r>
      <w:hyperlink r:id="rId19" w:history="1">
        <w:r w:rsidRPr="001A60BE">
          <w:rPr>
            <w:rStyle w:val="Hyperlink"/>
            <w:rFonts w:cs="Arial"/>
            <w:color w:val="auto"/>
            <w:u w:val="none"/>
            <w14:shadow w14:blurRad="50800" w14:dist="50800" w14:dir="600000" w14:sx="0" w14:sy="0" w14:kx="0" w14:ky="0" w14:algn="ctr">
              <w14:srgbClr w14:val="000000">
                <w14:alpha w14:val="56863"/>
              </w14:srgbClr>
            </w14:shadow>
          </w:rPr>
          <w:t>https://www.architectsjournal.co.uk/buildings/something-for-everybody-ty-pawb-art-gallery-by-featherstone-young/10034988.article?search=https%3a%2f%2fwww.architectsjournal.co.uk%2fsearcharticles%3fqsearch%3d1%26keywords%3dsomething+for+everybody</w:t>
        </w:r>
      </w:hyperlink>
      <w:r w:rsidRPr="001A60BE">
        <w:rPr>
          <w:rFonts w:cs="Arial"/>
          <w14:shadow w14:blurRad="50800" w14:dist="50800" w14:dir="600000" w14:sx="0" w14:sy="0" w14:kx="0" w14:ky="0" w14:algn="ctr">
            <w14:srgbClr w14:val="000000">
              <w14:alpha w14:val="56863"/>
            </w14:srgbClr>
          </w14:shadow>
        </w:rPr>
        <w:t xml:space="preserve"> </w:t>
      </w:r>
    </w:p>
    <w:p w14:paraId="5DE07ECD" w14:textId="77777777" w:rsidR="00112248" w:rsidRPr="001A60BE"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1A60BE">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0584E190" w14:textId="21349C5E" w:rsidR="00112248" w:rsidRDefault="00112248" w:rsidP="001F0911">
      <w:pPr>
        <w:rPr>
          <w:rFonts w:cs="Arial"/>
          <w14:shadow w14:blurRad="50800" w14:dist="50800" w14:dir="600000" w14:sx="0" w14:sy="0" w14:kx="0" w14:ky="0" w14:algn="ctr">
            <w14:srgbClr w14:val="000000">
              <w14:alpha w14:val="56863"/>
            </w14:srgbClr>
          </w14:shadow>
        </w:rPr>
      </w:pPr>
    </w:p>
    <w:p w14:paraId="38A5C5EB" w14:textId="072546B4" w:rsidR="00112248" w:rsidRPr="00112248" w:rsidRDefault="00112248" w:rsidP="00112248">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w:t>
      </w:r>
      <w:r>
        <w:rPr>
          <w:rFonts w:cs="Arial"/>
          <w:i/>
          <w14:shadow w14:blurRad="50800" w14:dist="50800" w14:dir="600000" w14:sx="0" w14:sy="0" w14:kx="0" w14:ky="0" w14:algn="ctr">
            <w14:srgbClr w14:val="000000">
              <w14:alpha w14:val="56863"/>
            </w14:srgbClr>
          </w14:shadow>
        </w:rPr>
        <w:t>6</w:t>
      </w:r>
    </w:p>
    <w:p w14:paraId="4AA6A7E8" w14:textId="0FF6E2C0" w:rsidR="00112248" w:rsidRDefault="00112248" w:rsidP="00112248">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Morris, J. (2018) </w:t>
      </w:r>
      <w:r>
        <w:rPr>
          <w:rFonts w:cs="Arial"/>
          <w:i/>
          <w14:shadow w14:blurRad="50800" w14:dist="50800" w14:dir="600000" w14:sx="0" w14:sy="0" w14:kx="0" w14:ky="0" w14:algn="ctr">
            <w14:srgbClr w14:val="000000">
              <w14:alpha w14:val="56863"/>
            </w14:srgbClr>
          </w14:shadow>
        </w:rPr>
        <w:t>1</w:t>
      </w:r>
      <w:r w:rsidRPr="00112248">
        <w:rPr>
          <w:rFonts w:cs="Arial"/>
          <w:i/>
          <w:vertAlign w:val="superscript"/>
          <w14:shadow w14:blurRad="50800" w14:dist="50800" w14:dir="600000" w14:sx="0" w14:sy="0" w14:kx="0" w14:ky="0" w14:algn="ctr">
            <w14:srgbClr w14:val="000000">
              <w14:alpha w14:val="56863"/>
            </w14:srgbClr>
          </w14:shadow>
        </w:rPr>
        <w:t>st</w:t>
      </w:r>
      <w:r>
        <w:rPr>
          <w:rFonts w:cs="Arial"/>
          <w:i/>
          <w14:shadow w14:blurRad="50800" w14:dist="50800" w14:dir="600000" w14:sx="0" w14:sy="0" w14:kx="0" w14:ky="0" w14:algn="ctr">
            <w14:srgbClr w14:val="000000">
              <w14:alpha w14:val="56863"/>
            </w14:srgbClr>
          </w14:shadow>
        </w:rPr>
        <w:t xml:space="preserve"> Floor Plan</w:t>
      </w:r>
      <w:r>
        <w:rPr>
          <w:rFonts w:cs="Arial"/>
          <w:i/>
          <w14:shadow w14:blurRad="50800" w14:dist="50800" w14:dir="600000" w14:sx="0" w14:sy="0" w14:kx="0" w14:ky="0" w14:algn="ctr">
            <w14:srgbClr w14:val="000000">
              <w14:alpha w14:val="56863"/>
            </w14:srgbClr>
          </w14:shadow>
        </w:rPr>
        <w:t>.</w:t>
      </w:r>
    </w:p>
    <w:p w14:paraId="76843975" w14:textId="77777777" w:rsidR="00112248"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1A60BE">
        <w:t xml:space="preserve"> </w:t>
      </w:r>
      <w:hyperlink r:id="rId20" w:history="1">
        <w:r w:rsidRPr="001A60BE">
          <w:rPr>
            <w:rStyle w:val="Hyperlink"/>
            <w:rFonts w:cs="Arial"/>
            <w:color w:val="auto"/>
            <w:u w:val="none"/>
            <w14:shadow w14:blurRad="50800" w14:dist="50800" w14:dir="600000" w14:sx="0" w14:sy="0" w14:kx="0" w14:ky="0" w14:algn="ctr">
              <w14:srgbClr w14:val="000000">
                <w14:alpha w14:val="56863"/>
              </w14:srgbClr>
            </w14:shadow>
          </w:rPr>
          <w:t>https://www.architectsjournal.co.uk/buildings/something-for-everybody-ty-pawb-art-gallery-by-featherstone-young/10034988.article?search=https%3a%2f%2fwww.architectsjournal.co.uk%2fsearcharticles%3fqsearch%3d1%26keywords%3dsomething+for+everybody</w:t>
        </w:r>
      </w:hyperlink>
      <w:r w:rsidRPr="001A60BE">
        <w:rPr>
          <w:rFonts w:cs="Arial"/>
          <w14:shadow w14:blurRad="50800" w14:dist="50800" w14:dir="600000" w14:sx="0" w14:sy="0" w14:kx="0" w14:ky="0" w14:algn="ctr">
            <w14:srgbClr w14:val="000000">
              <w14:alpha w14:val="56863"/>
            </w14:srgbClr>
          </w14:shadow>
        </w:rPr>
        <w:t xml:space="preserve"> </w:t>
      </w:r>
    </w:p>
    <w:p w14:paraId="499D36F6" w14:textId="77777777" w:rsidR="00112248" w:rsidRPr="001A60BE"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1A60BE">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7A5F8CB3" w14:textId="3EA5A4F7" w:rsidR="00112248" w:rsidRDefault="00112248" w:rsidP="001F0911">
      <w:pPr>
        <w:rPr>
          <w:rFonts w:cs="Arial"/>
          <w14:shadow w14:blurRad="50800" w14:dist="50800" w14:dir="600000" w14:sx="0" w14:sy="0" w14:kx="0" w14:ky="0" w14:algn="ctr">
            <w14:srgbClr w14:val="000000">
              <w14:alpha w14:val="56863"/>
            </w14:srgbClr>
          </w14:shadow>
        </w:rPr>
      </w:pPr>
    </w:p>
    <w:p w14:paraId="7FC203EA" w14:textId="3A5750A4" w:rsidR="00112248" w:rsidRPr="00112248" w:rsidRDefault="00112248" w:rsidP="00112248">
      <w:pPr>
        <w:rPr>
          <w:rFonts w:cs="Arial"/>
          <w:i/>
          <w14:shadow w14:blurRad="50800" w14:dist="50800" w14:dir="600000" w14:sx="0" w14:sy="0" w14:kx="0" w14:ky="0" w14:algn="ctr">
            <w14:srgbClr w14:val="000000">
              <w14:alpha w14:val="56863"/>
            </w14:srgbClr>
          </w14:shadow>
        </w:rPr>
      </w:pPr>
      <w:r>
        <w:rPr>
          <w:rFonts w:cs="Arial"/>
          <w:i/>
          <w14:shadow w14:blurRad="50800" w14:dist="50800" w14:dir="600000" w14:sx="0" w14:sy="0" w14:kx="0" w14:ky="0" w14:algn="ctr">
            <w14:srgbClr w14:val="000000">
              <w14:alpha w14:val="56863"/>
            </w14:srgbClr>
          </w14:shadow>
        </w:rPr>
        <w:t xml:space="preserve">Fig </w:t>
      </w:r>
      <w:r>
        <w:rPr>
          <w:rFonts w:cs="Arial"/>
          <w:i/>
          <w14:shadow w14:blurRad="50800" w14:dist="50800" w14:dir="600000" w14:sx="0" w14:sy="0" w14:kx="0" w14:ky="0" w14:algn="ctr">
            <w14:srgbClr w14:val="000000">
              <w14:alpha w14:val="56863"/>
            </w14:srgbClr>
          </w14:shadow>
        </w:rPr>
        <w:t>7</w:t>
      </w:r>
    </w:p>
    <w:p w14:paraId="511D16AD" w14:textId="0E65F452" w:rsidR="00112248" w:rsidRDefault="00112248" w:rsidP="00112248">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Morris, J. (2018) </w:t>
      </w:r>
      <w:r>
        <w:rPr>
          <w:rFonts w:cs="Arial"/>
          <w:i/>
          <w14:shadow w14:blurRad="50800" w14:dist="50800" w14:dir="600000" w14:sx="0" w14:sy="0" w14:kx="0" w14:ky="0" w14:algn="ctr">
            <w14:srgbClr w14:val="000000">
              <w14:alpha w14:val="56863"/>
            </w14:srgbClr>
          </w14:shadow>
        </w:rPr>
        <w:t>Section A-A</w:t>
      </w:r>
      <w:r>
        <w:rPr>
          <w:rFonts w:cs="Arial"/>
          <w:i/>
          <w14:shadow w14:blurRad="50800" w14:dist="50800" w14:dir="600000" w14:sx="0" w14:sy="0" w14:kx="0" w14:ky="0" w14:algn="ctr">
            <w14:srgbClr w14:val="000000">
              <w14:alpha w14:val="56863"/>
            </w14:srgbClr>
          </w14:shadow>
        </w:rPr>
        <w:t>.</w:t>
      </w:r>
    </w:p>
    <w:p w14:paraId="63FBCFA0" w14:textId="77777777" w:rsidR="00112248"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1A60BE">
        <w:t xml:space="preserve"> </w:t>
      </w:r>
      <w:hyperlink r:id="rId21" w:history="1">
        <w:r w:rsidRPr="001A60BE">
          <w:rPr>
            <w:rStyle w:val="Hyperlink"/>
            <w:rFonts w:cs="Arial"/>
            <w:color w:val="auto"/>
            <w:u w:val="none"/>
            <w14:shadow w14:blurRad="50800" w14:dist="50800" w14:dir="600000" w14:sx="0" w14:sy="0" w14:kx="0" w14:ky="0" w14:algn="ctr">
              <w14:srgbClr w14:val="000000">
                <w14:alpha w14:val="56863"/>
              </w14:srgbClr>
            </w14:shadow>
          </w:rPr>
          <w:t>https://www.architectsjournal.co.uk/buildings/something-for-everybody-ty-pawb-art-gallery-by-featherstone-young/10034988.article?search=https%3a%2f%2fwww.architectsjournal.co.uk%2fsearcharticles%3fqsearch%3d1%26keywords%3dsomething+for+everybody</w:t>
        </w:r>
      </w:hyperlink>
      <w:r w:rsidRPr="001A60BE">
        <w:rPr>
          <w:rFonts w:cs="Arial"/>
          <w14:shadow w14:blurRad="50800" w14:dist="50800" w14:dir="600000" w14:sx="0" w14:sy="0" w14:kx="0" w14:ky="0" w14:algn="ctr">
            <w14:srgbClr w14:val="000000">
              <w14:alpha w14:val="56863"/>
            </w14:srgbClr>
          </w14:shadow>
        </w:rPr>
        <w:t xml:space="preserve"> </w:t>
      </w:r>
    </w:p>
    <w:p w14:paraId="4E5912BA" w14:textId="77777777" w:rsidR="00112248" w:rsidRPr="001A60BE" w:rsidRDefault="00112248" w:rsidP="00112248">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1A60BE">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73B66DF8" w14:textId="0D659673" w:rsidR="00112248" w:rsidRDefault="00112248" w:rsidP="001F0911">
      <w:pPr>
        <w:rPr>
          <w:rFonts w:cs="Arial"/>
          <w14:shadow w14:blurRad="50800" w14:dist="50800" w14:dir="600000" w14:sx="0" w14:sy="0" w14:kx="0" w14:ky="0" w14:algn="ctr">
            <w14:srgbClr w14:val="000000">
              <w14:alpha w14:val="56863"/>
            </w14:srgbClr>
          </w14:shadow>
        </w:rPr>
      </w:pPr>
    </w:p>
    <w:p w14:paraId="0D49842F" w14:textId="5860C0B6" w:rsidR="00112248" w:rsidRDefault="00112248" w:rsidP="001F0911">
      <w:pPr>
        <w:rPr>
          <w:rFonts w:cs="Arial"/>
          <w14:shadow w14:blurRad="50800" w14:dist="50800" w14:dir="600000" w14:sx="0" w14:sy="0" w14:kx="0" w14:ky="0" w14:algn="ctr">
            <w14:srgbClr w14:val="000000">
              <w14:alpha w14:val="56863"/>
            </w14:srgbClr>
          </w14:shadow>
        </w:rPr>
      </w:pPr>
    </w:p>
    <w:p w14:paraId="12CDE474" w14:textId="77777777" w:rsidR="00112248" w:rsidRDefault="00112248" w:rsidP="001F0911">
      <w:pPr>
        <w:rPr>
          <w:rFonts w:cs="Arial"/>
          <w14:shadow w14:blurRad="50800" w14:dist="50800" w14:dir="600000" w14:sx="0" w14:sy="0" w14:kx="0" w14:ky="0" w14:algn="ctr">
            <w14:srgbClr w14:val="000000">
              <w14:alpha w14:val="56863"/>
            </w14:srgbClr>
          </w14:shadow>
        </w:rPr>
      </w:pPr>
    </w:p>
    <w:p w14:paraId="5C1BE53C" w14:textId="77777777" w:rsidR="00112248" w:rsidRDefault="00112248" w:rsidP="001F0911">
      <w:pPr>
        <w:rPr>
          <w:rFonts w:cs="Arial"/>
          <w14:shadow w14:blurRad="50800" w14:dist="50800" w14:dir="600000" w14:sx="0" w14:sy="0" w14:kx="0" w14:ky="0" w14:algn="ctr">
            <w14:srgbClr w14:val="000000">
              <w14:alpha w14:val="56863"/>
            </w14:srgbClr>
          </w14:shadow>
        </w:rPr>
      </w:pPr>
    </w:p>
    <w:p w14:paraId="23CD851A" w14:textId="625EB3F2" w:rsidR="0064354A" w:rsidRDefault="0064354A" w:rsidP="001F0911">
      <w:pPr>
        <w:rPr>
          <w:rFonts w:cs="Arial"/>
          <w:i/>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lastRenderedPageBreak/>
        <w:t>St Giles’s Parish Church Wrexham</w:t>
      </w:r>
      <w:r w:rsidR="00523F50">
        <w:rPr>
          <w:rFonts w:cs="Arial"/>
          <w14:shadow w14:blurRad="50800" w14:dist="50800" w14:dir="600000" w14:sx="0" w14:sy="0" w14:kx="0" w14:ky="0" w14:algn="ctr">
            <w14:srgbClr w14:val="000000">
              <w14:alpha w14:val="56863"/>
            </w14:srgbClr>
          </w14:shadow>
        </w:rPr>
        <w:t xml:space="preserve"> (2019) </w:t>
      </w:r>
      <w:r w:rsidR="00523F50" w:rsidRPr="00523F50">
        <w:rPr>
          <w:rFonts w:cs="Arial"/>
          <w:i/>
          <w14:shadow w14:blurRad="50800" w14:dist="50800" w14:dir="600000" w14:sx="0" w14:sy="0" w14:kx="0" w14:ky="0" w14:algn="ctr">
            <w14:srgbClr w14:val="000000">
              <w14:alpha w14:val="56863"/>
            </w14:srgbClr>
          </w14:shadow>
        </w:rPr>
        <w:t>A visible and active Christian witness at the heart of Wrexham</w:t>
      </w:r>
      <w:r w:rsidR="00523F50">
        <w:rPr>
          <w:rFonts w:cs="Arial"/>
          <w:i/>
          <w14:shadow w14:blurRad="50800" w14:dist="50800" w14:dir="600000" w14:sx="0" w14:sy="0" w14:kx="0" w14:ky="0" w14:algn="ctr">
            <w14:srgbClr w14:val="000000">
              <w14:alpha w14:val="56863"/>
            </w14:srgbClr>
          </w14:shadow>
        </w:rPr>
        <w:t xml:space="preserve">. </w:t>
      </w:r>
    </w:p>
    <w:p w14:paraId="7446B4DF" w14:textId="77777777" w:rsidR="00523F50" w:rsidRPr="00523F50" w:rsidRDefault="00523F50"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Available at:</w:t>
      </w:r>
      <w:r w:rsidRPr="00523F50">
        <w:t xml:space="preserve"> </w:t>
      </w:r>
      <w:hyperlink r:id="rId22" w:history="1">
        <w:r w:rsidRPr="00523F50">
          <w:rPr>
            <w:rStyle w:val="Hyperlink"/>
            <w:rFonts w:cs="Arial"/>
            <w:color w:val="auto"/>
            <w:u w:val="none"/>
            <w14:shadow w14:blurRad="50800" w14:dist="50800" w14:dir="600000" w14:sx="0" w14:sy="0" w14:kx="0" w14:ky="0" w14:algn="ctr">
              <w14:srgbClr w14:val="000000">
                <w14:alpha w14:val="56863"/>
              </w14:srgbClr>
            </w14:shadow>
          </w:rPr>
          <w:t>https://stgilesparishchurchwrexham.org.uk/joomla30/index.php</w:t>
        </w:r>
      </w:hyperlink>
      <w:r w:rsidRPr="00523F50">
        <w:rPr>
          <w:rFonts w:cs="Arial"/>
          <w14:shadow w14:blurRad="50800" w14:dist="50800" w14:dir="600000" w14:sx="0" w14:sy="0" w14:kx="0" w14:ky="0" w14:algn="ctr">
            <w14:srgbClr w14:val="000000">
              <w14:alpha w14:val="56863"/>
            </w14:srgbClr>
          </w14:shadow>
        </w:rPr>
        <w:t xml:space="preserve"> </w:t>
      </w:r>
    </w:p>
    <w:p w14:paraId="4E144E78" w14:textId="00D07B69" w:rsidR="00523F50" w:rsidRPr="00523F50" w:rsidRDefault="00523F50"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(Accessed: 5</w:t>
      </w:r>
      <w:r w:rsidRPr="00523F50">
        <w:rPr>
          <w:rFonts w:cs="Arial"/>
          <w:vertAlign w:val="superscript"/>
          <w14:shadow w14:blurRad="50800" w14:dist="50800" w14:dir="600000" w14:sx="0" w14:sy="0" w14:kx="0" w14:ky="0" w14:algn="ctr">
            <w14:srgbClr w14:val="000000">
              <w14:alpha w14:val="56863"/>
            </w14:srgbClr>
          </w14:shadow>
        </w:rPr>
        <w:t>th</w:t>
      </w:r>
      <w:r>
        <w:rPr>
          <w:rFonts w:cs="Arial"/>
          <w14:shadow w14:blurRad="50800" w14:dist="50800" w14:dir="600000" w14:sx="0" w14:sy="0" w14:kx="0" w14:ky="0" w14:algn="ctr">
            <w14:srgbClr w14:val="000000">
              <w14:alpha w14:val="56863"/>
            </w14:srgbClr>
          </w14:shadow>
        </w:rPr>
        <w:t xml:space="preserve"> January 2019). </w:t>
      </w:r>
    </w:p>
    <w:p w14:paraId="796153E3" w14:textId="77777777" w:rsidR="0064354A" w:rsidRDefault="0064354A" w:rsidP="001F0911">
      <w:pPr>
        <w:rPr>
          <w:rFonts w:cs="Arial"/>
          <w14:shadow w14:blurRad="50800" w14:dist="50800" w14:dir="600000" w14:sx="0" w14:sy="0" w14:kx="0" w14:ky="0" w14:algn="ctr">
            <w14:srgbClr w14:val="000000">
              <w14:alpha w14:val="56863"/>
            </w14:srgbClr>
          </w14:shadow>
        </w:rPr>
      </w:pPr>
    </w:p>
    <w:p w14:paraId="23D2F8CA" w14:textId="4EC75AA3" w:rsidR="00465347" w:rsidRDefault="00465347" w:rsidP="001F0911">
      <w:pPr>
        <w:rPr>
          <w:rFonts w:cs="Arial"/>
          <w:i/>
          <w14:shadow w14:blurRad="50800" w14:dist="50800" w14:dir="600000" w14:sx="0" w14:sy="0" w14:kx="0" w14:ky="0" w14:algn="ctr">
            <w14:srgbClr w14:val="000000">
              <w14:alpha w14:val="56863"/>
            </w14:srgbClr>
          </w14:shadow>
        </w:rPr>
      </w:pPr>
      <w:r w:rsidRPr="00465347">
        <w:rPr>
          <w:rFonts w:cs="Arial"/>
          <w14:shadow w14:blurRad="50800" w14:dist="50800" w14:dir="600000" w14:sx="0" w14:sy="0" w14:kx="0" w14:ky="0" w14:algn="ctr">
            <w14:srgbClr w14:val="000000">
              <w14:alpha w14:val="56863"/>
            </w14:srgbClr>
          </w14:shadow>
        </w:rPr>
        <w:t>Tinniswood</w:t>
      </w:r>
      <w:r>
        <w:rPr>
          <w:rFonts w:cs="Arial"/>
          <w14:shadow w14:blurRad="50800" w14:dist="50800" w14:dir="600000" w14:sx="0" w14:sy="0" w14:kx="0" w14:ky="0" w14:algn="ctr">
            <w14:srgbClr w14:val="000000">
              <w14:alpha w14:val="56863"/>
            </w14:srgbClr>
          </w14:shadow>
        </w:rPr>
        <w:t>, A</w:t>
      </w:r>
      <w:r w:rsidR="0064354A">
        <w:rPr>
          <w:rFonts w:cs="Arial"/>
          <w14:shadow w14:blurRad="50800" w14:dist="50800" w14:dir="600000" w14:sx="0" w14:sy="0" w14:kx="0" w14:ky="0" w14:algn="ctr">
            <w14:srgbClr w14:val="000000">
              <w14:alpha w14:val="56863"/>
            </w14:srgbClr>
          </w14:shadow>
        </w:rPr>
        <w:t xml:space="preserve">. (2011) </w:t>
      </w:r>
      <w:r w:rsidR="0064354A">
        <w:rPr>
          <w:rFonts w:cs="Arial"/>
          <w:i/>
          <w14:shadow w14:blurRad="50800" w14:dist="50800" w14:dir="600000" w14:sx="0" w14:sy="0" w14:kx="0" w14:ky="0" w14:algn="ctr">
            <w14:srgbClr w14:val="000000">
              <w14:alpha w14:val="56863"/>
            </w14:srgbClr>
          </w14:shadow>
        </w:rPr>
        <w:t>BBC, A History of British Architecture.</w:t>
      </w:r>
    </w:p>
    <w:p w14:paraId="33644F67" w14:textId="1B8579E0" w:rsidR="0064354A" w:rsidRDefault="0064354A" w:rsidP="001F0911">
      <w:pPr>
        <w:rPr>
          <w:rFonts w:cs="Arial"/>
          <w14:shadow w14:blurRad="50800" w14:dist="50800" w14:dir="600000" w14:sx="0" w14:sy="0" w14:kx="0" w14:ky="0" w14:algn="ctr">
            <w14:srgbClr w14:val="000000">
              <w14:alpha w14:val="56863"/>
            </w14:srgbClr>
          </w14:shadow>
        </w:rPr>
      </w:pPr>
      <w:r>
        <w:rPr>
          <w:rFonts w:cs="Arial"/>
          <w14:shadow w14:blurRad="50800" w14:dist="50800" w14:dir="600000" w14:sx="0" w14:sy="0" w14:kx="0" w14:ky="0" w14:algn="ctr">
            <w14:srgbClr w14:val="000000">
              <w14:alpha w14:val="56863"/>
            </w14:srgbClr>
          </w14:shadow>
        </w:rPr>
        <w:t xml:space="preserve">Available at: </w:t>
      </w:r>
      <w:r w:rsidRPr="0064354A">
        <w:rPr>
          <w:rFonts w:cs="Arial"/>
          <w14:shadow w14:blurRad="50800" w14:dist="50800" w14:dir="600000" w14:sx="0" w14:sy="0" w14:kx="0" w14:ky="0" w14:algn="ctr">
            <w14:srgbClr w14:val="000000">
              <w14:alpha w14:val="56863"/>
            </w14:srgbClr>
          </w14:shadow>
        </w:rPr>
        <w:t>http://www.bbc.co.uk/history/british/architecture_01.shtml</w:t>
      </w:r>
      <w:r>
        <w:rPr>
          <w:rFonts w:cs="Arial"/>
          <w14:shadow w14:blurRad="50800" w14:dist="50800" w14:dir="600000" w14:sx="0" w14:sy="0" w14:kx="0" w14:ky="0" w14:algn="ctr">
            <w14:srgbClr w14:val="000000">
              <w14:alpha w14:val="56863"/>
            </w14:srgbClr>
          </w14:shadow>
        </w:rPr>
        <w:t xml:space="preserve"> </w:t>
      </w:r>
    </w:p>
    <w:p w14:paraId="6AA153EC" w14:textId="308E0391" w:rsidR="0064354A" w:rsidRPr="0064354A" w:rsidRDefault="00523F50" w:rsidP="0064354A">
      <w:pPr>
        <w:rPr>
          <w14:shadow w14:blurRad="50800" w14:dist="50800" w14:dir="600000" w14:sx="0" w14:sy="0" w14:kx="0" w14:ky="0" w14:algn="ctr">
            <w14:srgbClr w14:val="000000">
              <w14:alpha w14:val="56863"/>
            </w14:srgbClr>
          </w14:shadow>
        </w:rPr>
      </w:pPr>
      <w:r>
        <w:rPr>
          <w14:shadow w14:blurRad="50800" w14:dist="50800" w14:dir="600000" w14:sx="0" w14:sy="0" w14:kx="0" w14:ky="0" w14:algn="ctr">
            <w14:srgbClr w14:val="000000">
              <w14:alpha w14:val="56863"/>
            </w14:srgbClr>
          </w14:shadow>
        </w:rPr>
        <w:t>(</w:t>
      </w:r>
      <w:r w:rsidR="0064354A">
        <w:rPr>
          <w14:shadow w14:blurRad="50800" w14:dist="50800" w14:dir="600000" w14:sx="0" w14:sy="0" w14:kx="0" w14:ky="0" w14:algn="ctr">
            <w14:srgbClr w14:val="000000">
              <w14:alpha w14:val="56863"/>
            </w14:srgbClr>
          </w14:shadow>
        </w:rPr>
        <w:t>Accessed: 5</w:t>
      </w:r>
      <w:r w:rsidR="0064354A" w:rsidRPr="0064354A">
        <w:rPr>
          <w:vertAlign w:val="superscript"/>
          <w14:shadow w14:blurRad="50800" w14:dist="50800" w14:dir="600000" w14:sx="0" w14:sy="0" w14:kx="0" w14:ky="0" w14:algn="ctr">
            <w14:srgbClr w14:val="000000">
              <w14:alpha w14:val="56863"/>
            </w14:srgbClr>
          </w14:shadow>
        </w:rPr>
        <w:t>th</w:t>
      </w:r>
      <w:r w:rsidR="0064354A">
        <w:rPr>
          <w14:shadow w14:blurRad="50800" w14:dist="50800" w14:dir="600000" w14:sx="0" w14:sy="0" w14:kx="0" w14:ky="0" w14:algn="ctr">
            <w14:srgbClr w14:val="000000">
              <w14:alpha w14:val="56863"/>
            </w14:srgbClr>
          </w14:shadow>
        </w:rPr>
        <w:t xml:space="preserve"> January 2019).  </w:t>
      </w:r>
      <w:r w:rsidR="00C73201">
        <w:rPr>
          <w14:shadow w14:blurRad="50800" w14:dist="50800" w14:dir="600000" w14:sx="0" w14:sy="0" w14:kx="0" w14:ky="0" w14:algn="ctr">
            <w14:srgbClr w14:val="000000">
              <w14:alpha w14:val="56863"/>
            </w14:srgbClr>
          </w14:shadow>
        </w:rPr>
        <w:t xml:space="preserve"> </w:t>
      </w:r>
    </w:p>
    <w:sectPr w:rsidR="0064354A" w:rsidRPr="006435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D9EEB" w14:textId="77777777" w:rsidR="00063E38" w:rsidRDefault="00063E38" w:rsidP="00106A76">
      <w:pPr>
        <w:spacing w:after="0" w:line="240" w:lineRule="auto"/>
      </w:pPr>
      <w:r>
        <w:separator/>
      </w:r>
    </w:p>
  </w:endnote>
  <w:endnote w:type="continuationSeparator" w:id="0">
    <w:p w14:paraId="4429083E" w14:textId="77777777" w:rsidR="00063E38" w:rsidRDefault="00063E38" w:rsidP="00106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2F879" w14:textId="77777777" w:rsidR="00063E38" w:rsidRDefault="00063E38" w:rsidP="00106A76">
      <w:pPr>
        <w:spacing w:after="0" w:line="240" w:lineRule="auto"/>
      </w:pPr>
      <w:r>
        <w:separator/>
      </w:r>
    </w:p>
  </w:footnote>
  <w:footnote w:type="continuationSeparator" w:id="0">
    <w:p w14:paraId="14C4B364" w14:textId="77777777" w:rsidR="00063E38" w:rsidRDefault="00063E38" w:rsidP="00106A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13"/>
    <w:rsid w:val="00022469"/>
    <w:rsid w:val="000346B8"/>
    <w:rsid w:val="0006247A"/>
    <w:rsid w:val="00063E38"/>
    <w:rsid w:val="00073A43"/>
    <w:rsid w:val="00100A77"/>
    <w:rsid w:val="001031FC"/>
    <w:rsid w:val="00106A76"/>
    <w:rsid w:val="00112248"/>
    <w:rsid w:val="00121954"/>
    <w:rsid w:val="00155E41"/>
    <w:rsid w:val="001971F3"/>
    <w:rsid w:val="001A60BE"/>
    <w:rsid w:val="001D487B"/>
    <w:rsid w:val="001D5419"/>
    <w:rsid w:val="001F0911"/>
    <w:rsid w:val="00264413"/>
    <w:rsid w:val="00265833"/>
    <w:rsid w:val="002B7708"/>
    <w:rsid w:val="002D7914"/>
    <w:rsid w:val="002E048D"/>
    <w:rsid w:val="002E32AA"/>
    <w:rsid w:val="00317B61"/>
    <w:rsid w:val="00326CCB"/>
    <w:rsid w:val="003C3B41"/>
    <w:rsid w:val="00463C2E"/>
    <w:rsid w:val="00465347"/>
    <w:rsid w:val="00484BFD"/>
    <w:rsid w:val="00523F50"/>
    <w:rsid w:val="005C73F0"/>
    <w:rsid w:val="005F6097"/>
    <w:rsid w:val="00606DCC"/>
    <w:rsid w:val="00623118"/>
    <w:rsid w:val="00640FA4"/>
    <w:rsid w:val="0064354A"/>
    <w:rsid w:val="0064499A"/>
    <w:rsid w:val="00684C3C"/>
    <w:rsid w:val="006947BD"/>
    <w:rsid w:val="00763FC2"/>
    <w:rsid w:val="00796E19"/>
    <w:rsid w:val="007B0EB7"/>
    <w:rsid w:val="007D3344"/>
    <w:rsid w:val="007E7115"/>
    <w:rsid w:val="007F7615"/>
    <w:rsid w:val="008122AB"/>
    <w:rsid w:val="0082474E"/>
    <w:rsid w:val="008520CA"/>
    <w:rsid w:val="00904D95"/>
    <w:rsid w:val="00923BAE"/>
    <w:rsid w:val="00944D1D"/>
    <w:rsid w:val="00946DBA"/>
    <w:rsid w:val="00974876"/>
    <w:rsid w:val="0098269E"/>
    <w:rsid w:val="00990DDC"/>
    <w:rsid w:val="009B4F30"/>
    <w:rsid w:val="00A262EA"/>
    <w:rsid w:val="00AB59ED"/>
    <w:rsid w:val="00AE6BA0"/>
    <w:rsid w:val="00AF6853"/>
    <w:rsid w:val="00BE6EFC"/>
    <w:rsid w:val="00C438B0"/>
    <w:rsid w:val="00C463A5"/>
    <w:rsid w:val="00C605A3"/>
    <w:rsid w:val="00C73201"/>
    <w:rsid w:val="00C73276"/>
    <w:rsid w:val="00C81D55"/>
    <w:rsid w:val="00C850BC"/>
    <w:rsid w:val="00CC0F79"/>
    <w:rsid w:val="00DA0F7C"/>
    <w:rsid w:val="00DD1392"/>
    <w:rsid w:val="00E14E95"/>
    <w:rsid w:val="00E22429"/>
    <w:rsid w:val="00E46941"/>
    <w:rsid w:val="00E66844"/>
    <w:rsid w:val="00EC1AE1"/>
    <w:rsid w:val="00ED186D"/>
    <w:rsid w:val="00EE0522"/>
    <w:rsid w:val="00EE1A42"/>
    <w:rsid w:val="00F105B9"/>
    <w:rsid w:val="00F42773"/>
    <w:rsid w:val="00FA1C18"/>
    <w:rsid w:val="00FC5485"/>
    <w:rsid w:val="00FE2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30339"/>
  <w15:chartTrackingRefBased/>
  <w15:docId w15:val="{1DD0C8DD-487A-4433-B813-C4950E05F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A76"/>
  </w:style>
  <w:style w:type="paragraph" w:styleId="Footer">
    <w:name w:val="footer"/>
    <w:basedOn w:val="Normal"/>
    <w:link w:val="FooterChar"/>
    <w:uiPriority w:val="99"/>
    <w:unhideWhenUsed/>
    <w:rsid w:val="00106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A76"/>
  </w:style>
  <w:style w:type="character" w:styleId="Hyperlink">
    <w:name w:val="Hyperlink"/>
    <w:basedOn w:val="DefaultParagraphFont"/>
    <w:uiPriority w:val="99"/>
    <w:unhideWhenUsed/>
    <w:rsid w:val="00523F50"/>
    <w:rPr>
      <w:color w:val="0563C1" w:themeColor="hyperlink"/>
      <w:u w:val="single"/>
    </w:rPr>
  </w:style>
  <w:style w:type="character" w:styleId="UnresolvedMention">
    <w:name w:val="Unresolved Mention"/>
    <w:basedOn w:val="DefaultParagraphFont"/>
    <w:uiPriority w:val="99"/>
    <w:semiHidden/>
    <w:unhideWhenUsed/>
    <w:rsid w:val="00523F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48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18" Type="http://schemas.openxmlformats.org/officeDocument/2006/relationships/hyperlink" Target="https://www.architectsjournal.co.uk/buildings/something-for-everybody-ty-pawb-art-gallery-by-featherstone-young/10034988.article?search=https%3a%2f%2fwww.architectsjournal.co.uk%2fsearcharticles%3fqsearch%3d1%26keywords%3dsomething+for+everybody" TargetMode="External"/><Relationship Id="rId3" Type="http://schemas.openxmlformats.org/officeDocument/2006/relationships/settings" Target="settings.xml"/><Relationship Id="rId21" Type="http://schemas.openxmlformats.org/officeDocument/2006/relationships/hyperlink" Target="https://www.architectsjournal.co.uk/buildings/something-for-everybody-ty-pawb-art-gallery-by-featherstone-young/10034988.article?search=https%3a%2f%2fwww.architectsjournal.co.uk%2fsearcharticles%3fqsearch%3d1%26keywords%3dsomething+for+everybod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rchitectsjournal.co.uk/buildings/something-for-everybody-ty-pawb-art-gallery-by-featherstone-young/10034988.article?search=https%3a%2f%2fwww.architectsjournal.co.uk%2fsearcharticles%3fqsearch%3d1%26keywords%3dsomething+for+everybody" TargetMode="External"/><Relationship Id="rId2" Type="http://schemas.openxmlformats.org/officeDocument/2006/relationships/styles" Target="styles.xml"/><Relationship Id="rId16" Type="http://schemas.openxmlformats.org/officeDocument/2006/relationships/hyperlink" Target="https://stgilesparishchurchwrexham.org.uk/joomla30/index.php/history" TargetMode="External"/><Relationship Id="rId20" Type="http://schemas.openxmlformats.org/officeDocument/2006/relationships/hyperlink" Target="https://www.architectsjournal.co.uk/buildings/something-for-everybody-ty-pawb-art-gallery-by-featherstone-young/10034988.article?search=https%3a%2f%2fwww.architectsjournal.co.uk%2fsearcharticles%3fqsearch%3d1%26keywords%3dsomething+for+everybod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uildingsofwrexham.co.uk/st-giles-church/"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architectsjournal.co.uk/buildings/something-for-everybody-ty-pawb-art-gallery-by-featherstone-young/10034988.article?search=https%3a%2f%2fwww.architectsjournal.co.uk%2fsearcharticles%3fqsearch%3d1%26keywords%3dsomething+for+everybod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stgilesparishchurchwrexham.org.uk/joomla30/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864DC-8DC4-4344-BE6E-407C3244C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1617</Words>
  <Characters>9222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ARANSPC</dc:creator>
  <cp:keywords/>
  <dc:description/>
  <cp:lastModifiedBy>ARANSPC</cp:lastModifiedBy>
  <cp:revision>2</cp:revision>
  <dcterms:created xsi:type="dcterms:W3CDTF">2019-01-21T13:31:00Z</dcterms:created>
  <dcterms:modified xsi:type="dcterms:W3CDTF">2019-01-21T13:31:00Z</dcterms:modified>
</cp:coreProperties>
</file>