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45A99D" w14:textId="77777777" w:rsidR="00F235C5" w:rsidRPr="00F235C5" w:rsidRDefault="00F235C5" w:rsidP="00F235C5">
      <w:pPr>
        <w:spacing w:line="360" w:lineRule="auto"/>
        <w:jc w:val="both"/>
        <w:rPr>
          <w:rFonts w:ascii="Times New Roman" w:hAnsi="Times New Roman" w:cs="Times New Roman"/>
          <w:sz w:val="24"/>
          <w:szCs w:val="24"/>
        </w:rPr>
      </w:pPr>
      <w:r w:rsidRPr="00F235C5">
        <w:rPr>
          <w:rFonts w:ascii="Times New Roman" w:hAnsi="Times New Roman" w:cs="Times New Roman"/>
          <w:sz w:val="24"/>
          <w:szCs w:val="24"/>
        </w:rPr>
        <w:t xml:space="preserve">Choose a group in society and consider how they have had to engage with the ‘politics of recognition’ </w:t>
      </w:r>
      <w:proofErr w:type="gramStart"/>
      <w:r w:rsidRPr="00F235C5">
        <w:rPr>
          <w:rFonts w:ascii="Times New Roman" w:hAnsi="Times New Roman" w:cs="Times New Roman"/>
          <w:sz w:val="24"/>
          <w:szCs w:val="24"/>
        </w:rPr>
        <w:t>in order to</w:t>
      </w:r>
      <w:proofErr w:type="gramEnd"/>
      <w:r w:rsidRPr="00F235C5">
        <w:rPr>
          <w:rFonts w:ascii="Times New Roman" w:hAnsi="Times New Roman" w:cs="Times New Roman"/>
          <w:sz w:val="24"/>
          <w:szCs w:val="24"/>
        </w:rPr>
        <w:t xml:space="preserve"> seek greater equity in the last 50 years.</w:t>
      </w:r>
    </w:p>
    <w:p w14:paraId="78F2E96B" w14:textId="77777777" w:rsidR="00740013" w:rsidRDefault="00740013" w:rsidP="00607A5A">
      <w:pPr>
        <w:spacing w:after="0" w:line="360" w:lineRule="auto"/>
        <w:jc w:val="both"/>
        <w:rPr>
          <w:rFonts w:ascii="Times New Roman" w:hAnsi="Times New Roman" w:cs="Times New Roman"/>
          <w:sz w:val="24"/>
          <w:szCs w:val="24"/>
        </w:rPr>
      </w:pPr>
    </w:p>
    <w:p w14:paraId="11EA517A" w14:textId="470DD6B6" w:rsidR="00E5157F" w:rsidRPr="00607A5A" w:rsidRDefault="00FC2191" w:rsidP="00607A5A">
      <w:pPr>
        <w:spacing w:after="0" w:line="360" w:lineRule="auto"/>
        <w:jc w:val="both"/>
        <w:rPr>
          <w:rFonts w:ascii="Times New Roman" w:hAnsi="Times New Roman" w:cs="Times New Roman"/>
          <w:sz w:val="24"/>
          <w:szCs w:val="24"/>
        </w:rPr>
      </w:pPr>
      <w:r w:rsidRPr="00607A5A">
        <w:rPr>
          <w:rFonts w:ascii="Times New Roman" w:hAnsi="Times New Roman" w:cs="Times New Roman"/>
          <w:sz w:val="24"/>
          <w:szCs w:val="24"/>
        </w:rPr>
        <w:t>A</w:t>
      </w:r>
      <w:r w:rsidR="00210727" w:rsidRPr="00607A5A">
        <w:rPr>
          <w:rFonts w:ascii="Times New Roman" w:hAnsi="Times New Roman" w:cs="Times New Roman"/>
          <w:sz w:val="24"/>
          <w:szCs w:val="24"/>
        </w:rPr>
        <w:t>t a global le</w:t>
      </w:r>
      <w:r w:rsidRPr="00607A5A">
        <w:rPr>
          <w:rFonts w:ascii="Times New Roman" w:hAnsi="Times New Roman" w:cs="Times New Roman"/>
          <w:sz w:val="24"/>
          <w:szCs w:val="24"/>
        </w:rPr>
        <w:t>v</w:t>
      </w:r>
      <w:r w:rsidR="00210727" w:rsidRPr="00607A5A">
        <w:rPr>
          <w:rFonts w:ascii="Times New Roman" w:hAnsi="Times New Roman" w:cs="Times New Roman"/>
          <w:sz w:val="24"/>
          <w:szCs w:val="24"/>
        </w:rPr>
        <w:t>e</w:t>
      </w:r>
      <w:r w:rsidRPr="00607A5A">
        <w:rPr>
          <w:rFonts w:ascii="Times New Roman" w:hAnsi="Times New Roman" w:cs="Times New Roman"/>
          <w:sz w:val="24"/>
          <w:szCs w:val="24"/>
        </w:rPr>
        <w:t>l</w:t>
      </w:r>
      <w:r w:rsidR="00210727" w:rsidRPr="00607A5A">
        <w:rPr>
          <w:rFonts w:ascii="Times New Roman" w:hAnsi="Times New Roman" w:cs="Times New Roman"/>
          <w:sz w:val="24"/>
          <w:szCs w:val="24"/>
        </w:rPr>
        <w:t xml:space="preserve">, there </w:t>
      </w:r>
      <w:r w:rsidR="00F43ED3" w:rsidRPr="00607A5A">
        <w:rPr>
          <w:rFonts w:ascii="Times New Roman" w:hAnsi="Times New Roman" w:cs="Times New Roman"/>
          <w:sz w:val="24"/>
          <w:szCs w:val="24"/>
        </w:rPr>
        <w:t>are one billion people who experience some form of disability (World Bank, 2020), the most current data available</w:t>
      </w:r>
      <w:r w:rsidRPr="00607A5A">
        <w:rPr>
          <w:rFonts w:ascii="Times New Roman" w:hAnsi="Times New Roman" w:cs="Times New Roman"/>
          <w:sz w:val="24"/>
          <w:szCs w:val="24"/>
        </w:rPr>
        <w:t xml:space="preserve"> showed that </w:t>
      </w:r>
      <w:r w:rsidR="00C33C34" w:rsidRPr="00607A5A">
        <w:rPr>
          <w:rFonts w:ascii="Times New Roman" w:hAnsi="Times New Roman" w:cs="Times New Roman"/>
          <w:sz w:val="24"/>
          <w:szCs w:val="24"/>
        </w:rPr>
        <w:t>there was 1</w:t>
      </w:r>
      <w:r w:rsidRPr="00607A5A">
        <w:rPr>
          <w:rFonts w:ascii="Times New Roman" w:hAnsi="Times New Roman" w:cs="Times New Roman"/>
          <w:sz w:val="24"/>
          <w:szCs w:val="24"/>
        </w:rPr>
        <w:t xml:space="preserve">3.9 </w:t>
      </w:r>
      <w:r w:rsidR="00C33C34" w:rsidRPr="00607A5A">
        <w:rPr>
          <w:rFonts w:ascii="Times New Roman" w:hAnsi="Times New Roman" w:cs="Times New Roman"/>
          <w:sz w:val="24"/>
          <w:szCs w:val="24"/>
        </w:rPr>
        <w:t xml:space="preserve">million disabled people in the United Kingdom in </w:t>
      </w:r>
      <w:r w:rsidR="00EE54C8" w:rsidRPr="00607A5A">
        <w:rPr>
          <w:rFonts w:ascii="Times New Roman" w:hAnsi="Times New Roman" w:cs="Times New Roman"/>
          <w:sz w:val="24"/>
          <w:szCs w:val="24"/>
        </w:rPr>
        <w:t>2017 (Scope, No Date)</w:t>
      </w:r>
      <w:r w:rsidR="00B46740" w:rsidRPr="00607A5A">
        <w:rPr>
          <w:rFonts w:ascii="Times New Roman" w:hAnsi="Times New Roman" w:cs="Times New Roman"/>
          <w:sz w:val="24"/>
          <w:szCs w:val="24"/>
        </w:rPr>
        <w:t xml:space="preserve"> and what is of growing concern is that </w:t>
      </w:r>
      <w:r w:rsidR="00263F4F" w:rsidRPr="00607A5A">
        <w:rPr>
          <w:rFonts w:ascii="Times New Roman" w:hAnsi="Times New Roman" w:cs="Times New Roman"/>
          <w:sz w:val="24"/>
          <w:szCs w:val="24"/>
        </w:rPr>
        <w:t>this figure is set to augment considerably (Priestly</w:t>
      </w:r>
      <w:r w:rsidR="0045690C" w:rsidRPr="00607A5A">
        <w:rPr>
          <w:rFonts w:ascii="Times New Roman" w:hAnsi="Times New Roman" w:cs="Times New Roman"/>
          <w:sz w:val="24"/>
          <w:szCs w:val="24"/>
        </w:rPr>
        <w:t xml:space="preserve">, 2012), however Larkin (2009) asserts that any data that relates to disability will not be </w:t>
      </w:r>
      <w:r w:rsidR="003A0956" w:rsidRPr="00607A5A">
        <w:rPr>
          <w:rFonts w:ascii="Times New Roman" w:hAnsi="Times New Roman" w:cs="Times New Roman"/>
          <w:sz w:val="24"/>
          <w:szCs w:val="24"/>
        </w:rPr>
        <w:t>accurate</w:t>
      </w:r>
      <w:r w:rsidR="0045690C" w:rsidRPr="00607A5A">
        <w:rPr>
          <w:rFonts w:ascii="Times New Roman" w:hAnsi="Times New Roman" w:cs="Times New Roman"/>
          <w:sz w:val="24"/>
          <w:szCs w:val="24"/>
        </w:rPr>
        <w:t xml:space="preserve"> </w:t>
      </w:r>
      <w:r w:rsidR="00CC21E6" w:rsidRPr="00607A5A">
        <w:rPr>
          <w:rFonts w:ascii="Times New Roman" w:hAnsi="Times New Roman" w:cs="Times New Roman"/>
          <w:sz w:val="24"/>
          <w:szCs w:val="24"/>
        </w:rPr>
        <w:t xml:space="preserve">, firstly due to the fact that </w:t>
      </w:r>
      <w:r w:rsidR="003A0956" w:rsidRPr="00607A5A">
        <w:rPr>
          <w:rFonts w:ascii="Times New Roman" w:hAnsi="Times New Roman" w:cs="Times New Roman"/>
          <w:sz w:val="24"/>
          <w:szCs w:val="24"/>
        </w:rPr>
        <w:t>statistics</w:t>
      </w:r>
      <w:r w:rsidR="008F4E92" w:rsidRPr="00607A5A">
        <w:rPr>
          <w:rFonts w:ascii="Times New Roman" w:hAnsi="Times New Roman" w:cs="Times New Roman"/>
          <w:sz w:val="24"/>
          <w:szCs w:val="24"/>
        </w:rPr>
        <w:t xml:space="preserve"> is influenced to draw public awareness</w:t>
      </w:r>
      <w:r w:rsidR="007906EE" w:rsidRPr="00607A5A">
        <w:rPr>
          <w:rFonts w:ascii="Times New Roman" w:hAnsi="Times New Roman" w:cs="Times New Roman"/>
          <w:sz w:val="24"/>
          <w:szCs w:val="24"/>
        </w:rPr>
        <w:t xml:space="preserve">, and </w:t>
      </w:r>
      <w:r w:rsidR="003A0956" w:rsidRPr="00607A5A">
        <w:rPr>
          <w:rFonts w:ascii="Times New Roman" w:hAnsi="Times New Roman" w:cs="Times New Roman"/>
          <w:sz w:val="24"/>
          <w:szCs w:val="24"/>
        </w:rPr>
        <w:t xml:space="preserve">secondly, </w:t>
      </w:r>
      <w:r w:rsidR="007906EE" w:rsidRPr="00607A5A">
        <w:rPr>
          <w:rFonts w:ascii="Times New Roman" w:hAnsi="Times New Roman" w:cs="Times New Roman"/>
          <w:sz w:val="24"/>
          <w:szCs w:val="24"/>
        </w:rPr>
        <w:t>disability is not a static condition</w:t>
      </w:r>
      <w:r w:rsidR="003A0956" w:rsidRPr="00607A5A">
        <w:rPr>
          <w:rFonts w:ascii="Times New Roman" w:hAnsi="Times New Roman" w:cs="Times New Roman"/>
          <w:sz w:val="24"/>
          <w:szCs w:val="24"/>
        </w:rPr>
        <w:t>, some impairments could be temporary</w:t>
      </w:r>
      <w:r w:rsidR="001E19D0" w:rsidRPr="00607A5A">
        <w:rPr>
          <w:rFonts w:ascii="Times New Roman" w:hAnsi="Times New Roman" w:cs="Times New Roman"/>
          <w:sz w:val="24"/>
          <w:szCs w:val="24"/>
        </w:rPr>
        <w:t xml:space="preserve">. </w:t>
      </w:r>
      <w:r w:rsidR="00E5157F" w:rsidRPr="00607A5A">
        <w:rPr>
          <w:rFonts w:ascii="Times New Roman" w:hAnsi="Times New Roman" w:cs="Times New Roman"/>
          <w:sz w:val="24"/>
          <w:szCs w:val="24"/>
        </w:rPr>
        <w:t xml:space="preserve">Disability is a concept that has been around for many centuries, </w:t>
      </w:r>
      <w:r w:rsidR="00943240" w:rsidRPr="00607A5A">
        <w:rPr>
          <w:rFonts w:ascii="Times New Roman" w:hAnsi="Times New Roman" w:cs="Times New Roman"/>
          <w:sz w:val="24"/>
          <w:szCs w:val="24"/>
        </w:rPr>
        <w:t xml:space="preserve">there is evidence </w:t>
      </w:r>
      <w:r w:rsidR="008835CF" w:rsidRPr="00607A5A">
        <w:rPr>
          <w:rFonts w:ascii="Times New Roman" w:hAnsi="Times New Roman" w:cs="Times New Roman"/>
          <w:sz w:val="24"/>
          <w:szCs w:val="24"/>
        </w:rPr>
        <w:t>tracing back to the 11</w:t>
      </w:r>
      <w:r w:rsidR="008835CF" w:rsidRPr="00607A5A">
        <w:rPr>
          <w:rFonts w:ascii="Times New Roman" w:hAnsi="Times New Roman" w:cs="Times New Roman"/>
          <w:sz w:val="24"/>
          <w:szCs w:val="24"/>
          <w:vertAlign w:val="superscript"/>
        </w:rPr>
        <w:t>th</w:t>
      </w:r>
      <w:r w:rsidR="008835CF" w:rsidRPr="00607A5A">
        <w:rPr>
          <w:rFonts w:ascii="Times New Roman" w:hAnsi="Times New Roman" w:cs="Times New Roman"/>
          <w:sz w:val="24"/>
          <w:szCs w:val="24"/>
        </w:rPr>
        <w:t xml:space="preserve"> century (Historic England</w:t>
      </w:r>
      <w:r w:rsidR="001C5467" w:rsidRPr="00607A5A">
        <w:rPr>
          <w:rFonts w:ascii="Times New Roman" w:hAnsi="Times New Roman" w:cs="Times New Roman"/>
          <w:sz w:val="24"/>
          <w:szCs w:val="24"/>
        </w:rPr>
        <w:t>, No Date)</w:t>
      </w:r>
      <w:r w:rsidR="00525E2B" w:rsidRPr="00607A5A">
        <w:rPr>
          <w:rFonts w:ascii="Times New Roman" w:hAnsi="Times New Roman" w:cs="Times New Roman"/>
          <w:sz w:val="24"/>
          <w:szCs w:val="24"/>
        </w:rPr>
        <w:t>, however the focus of this assignment will look at disability or disabled people</w:t>
      </w:r>
      <w:r w:rsidR="00DF0231" w:rsidRPr="00607A5A">
        <w:rPr>
          <w:rFonts w:ascii="Times New Roman" w:hAnsi="Times New Roman" w:cs="Times New Roman"/>
          <w:sz w:val="24"/>
          <w:szCs w:val="24"/>
        </w:rPr>
        <w:t xml:space="preserve"> as a group</w:t>
      </w:r>
      <w:r w:rsidR="00525E2B" w:rsidRPr="00607A5A">
        <w:rPr>
          <w:rFonts w:ascii="Times New Roman" w:hAnsi="Times New Roman" w:cs="Times New Roman"/>
          <w:sz w:val="24"/>
          <w:szCs w:val="24"/>
        </w:rPr>
        <w:t xml:space="preserve"> within the past 50 years,</w:t>
      </w:r>
      <w:r w:rsidR="00F03AA9" w:rsidRPr="00607A5A">
        <w:rPr>
          <w:rFonts w:ascii="Times New Roman" w:hAnsi="Times New Roman" w:cs="Times New Roman"/>
          <w:sz w:val="24"/>
          <w:szCs w:val="24"/>
        </w:rPr>
        <w:t xml:space="preserve"> from </w:t>
      </w:r>
      <w:r w:rsidR="00525E2B" w:rsidRPr="00607A5A">
        <w:rPr>
          <w:rFonts w:ascii="Times New Roman" w:hAnsi="Times New Roman" w:cs="Times New Roman"/>
          <w:sz w:val="24"/>
          <w:szCs w:val="24"/>
        </w:rPr>
        <w:t xml:space="preserve">the 1970s. </w:t>
      </w:r>
    </w:p>
    <w:p w14:paraId="52B6245B" w14:textId="309D8A15" w:rsidR="00835782" w:rsidRPr="00607A5A" w:rsidRDefault="00835782" w:rsidP="00607A5A">
      <w:pPr>
        <w:spacing w:after="0" w:line="360" w:lineRule="auto"/>
        <w:jc w:val="both"/>
        <w:rPr>
          <w:rFonts w:ascii="Times New Roman" w:hAnsi="Times New Roman" w:cs="Times New Roman"/>
          <w:sz w:val="24"/>
          <w:szCs w:val="24"/>
        </w:rPr>
      </w:pPr>
    </w:p>
    <w:p w14:paraId="149C30A1" w14:textId="1B6074AE" w:rsidR="0099141C" w:rsidRPr="00607A5A" w:rsidRDefault="00835782" w:rsidP="00607A5A">
      <w:pPr>
        <w:spacing w:after="0" w:line="360" w:lineRule="auto"/>
        <w:jc w:val="both"/>
        <w:rPr>
          <w:rFonts w:ascii="Times New Roman" w:hAnsi="Times New Roman" w:cs="Times New Roman"/>
          <w:sz w:val="24"/>
          <w:szCs w:val="24"/>
        </w:rPr>
      </w:pPr>
      <w:r w:rsidRPr="00607A5A">
        <w:rPr>
          <w:rFonts w:ascii="Times New Roman" w:hAnsi="Times New Roman" w:cs="Times New Roman"/>
          <w:sz w:val="24"/>
          <w:szCs w:val="24"/>
        </w:rPr>
        <w:t>This assignment will continue to focus on</w:t>
      </w:r>
      <w:r w:rsidR="007F6243" w:rsidRPr="00607A5A">
        <w:rPr>
          <w:rFonts w:ascii="Times New Roman" w:hAnsi="Times New Roman" w:cs="Times New Roman"/>
          <w:sz w:val="24"/>
          <w:szCs w:val="24"/>
        </w:rPr>
        <w:t xml:space="preserve"> the group</w:t>
      </w:r>
      <w:r w:rsidR="008B6224" w:rsidRPr="00607A5A">
        <w:rPr>
          <w:rFonts w:ascii="Times New Roman" w:hAnsi="Times New Roman" w:cs="Times New Roman"/>
          <w:sz w:val="24"/>
          <w:szCs w:val="24"/>
        </w:rPr>
        <w:t>,</w:t>
      </w:r>
      <w:r w:rsidRPr="00607A5A">
        <w:rPr>
          <w:rFonts w:ascii="Times New Roman" w:hAnsi="Times New Roman" w:cs="Times New Roman"/>
          <w:sz w:val="24"/>
          <w:szCs w:val="24"/>
        </w:rPr>
        <w:t xml:space="preserve"> disabled people, initially by </w:t>
      </w:r>
      <w:r w:rsidR="008756F0" w:rsidRPr="00607A5A">
        <w:rPr>
          <w:rFonts w:ascii="Times New Roman" w:hAnsi="Times New Roman" w:cs="Times New Roman"/>
          <w:sz w:val="24"/>
          <w:szCs w:val="24"/>
        </w:rPr>
        <w:t>ensuring that the group will dynamically conform to group formation, lookin</w:t>
      </w:r>
      <w:r w:rsidR="00C6177E" w:rsidRPr="00607A5A">
        <w:rPr>
          <w:rFonts w:ascii="Times New Roman" w:hAnsi="Times New Roman" w:cs="Times New Roman"/>
          <w:sz w:val="24"/>
          <w:szCs w:val="24"/>
        </w:rPr>
        <w:t xml:space="preserve">g to identity, and how positive identity </w:t>
      </w:r>
      <w:r w:rsidR="0004752C" w:rsidRPr="00607A5A">
        <w:rPr>
          <w:rFonts w:ascii="Times New Roman" w:hAnsi="Times New Roman" w:cs="Times New Roman"/>
          <w:sz w:val="24"/>
          <w:szCs w:val="24"/>
        </w:rPr>
        <w:t xml:space="preserve">and sense of </w:t>
      </w:r>
      <w:r w:rsidR="001B695D" w:rsidRPr="00607A5A">
        <w:rPr>
          <w:rFonts w:ascii="Times New Roman" w:hAnsi="Times New Roman" w:cs="Times New Roman"/>
          <w:sz w:val="24"/>
          <w:szCs w:val="24"/>
        </w:rPr>
        <w:t xml:space="preserve">belonging to a group </w:t>
      </w:r>
      <w:r w:rsidR="00841577" w:rsidRPr="00607A5A">
        <w:rPr>
          <w:rFonts w:ascii="Times New Roman" w:hAnsi="Times New Roman" w:cs="Times New Roman"/>
          <w:sz w:val="24"/>
          <w:szCs w:val="24"/>
        </w:rPr>
        <w:t xml:space="preserve">that </w:t>
      </w:r>
      <w:r w:rsidR="001B695D" w:rsidRPr="00607A5A">
        <w:rPr>
          <w:rFonts w:ascii="Times New Roman" w:hAnsi="Times New Roman" w:cs="Times New Roman"/>
          <w:sz w:val="24"/>
          <w:szCs w:val="24"/>
        </w:rPr>
        <w:t xml:space="preserve">allows individuals to </w:t>
      </w:r>
      <w:r w:rsidR="00F41946" w:rsidRPr="00607A5A">
        <w:rPr>
          <w:rFonts w:ascii="Times New Roman" w:hAnsi="Times New Roman" w:cs="Times New Roman"/>
          <w:sz w:val="24"/>
          <w:szCs w:val="24"/>
        </w:rPr>
        <w:t xml:space="preserve">challenge the political system for </w:t>
      </w:r>
      <w:r w:rsidR="00841577" w:rsidRPr="00607A5A">
        <w:rPr>
          <w:rFonts w:ascii="Times New Roman" w:hAnsi="Times New Roman" w:cs="Times New Roman"/>
          <w:sz w:val="24"/>
          <w:szCs w:val="24"/>
        </w:rPr>
        <w:t xml:space="preserve">equality. </w:t>
      </w:r>
      <w:r w:rsidR="005B24E6" w:rsidRPr="00607A5A">
        <w:rPr>
          <w:rFonts w:ascii="Times New Roman" w:hAnsi="Times New Roman" w:cs="Times New Roman"/>
          <w:sz w:val="24"/>
          <w:szCs w:val="24"/>
        </w:rPr>
        <w:t xml:space="preserve">There will be reference to a global and British definition of </w:t>
      </w:r>
      <w:r w:rsidR="00380174" w:rsidRPr="00607A5A">
        <w:rPr>
          <w:rFonts w:ascii="Times New Roman" w:hAnsi="Times New Roman" w:cs="Times New Roman"/>
          <w:sz w:val="24"/>
          <w:szCs w:val="24"/>
        </w:rPr>
        <w:t xml:space="preserve">disability, with </w:t>
      </w:r>
      <w:r w:rsidR="00FD4F60" w:rsidRPr="00607A5A">
        <w:rPr>
          <w:rFonts w:ascii="Times New Roman" w:hAnsi="Times New Roman" w:cs="Times New Roman"/>
          <w:sz w:val="24"/>
          <w:szCs w:val="24"/>
        </w:rPr>
        <w:t>reference to areas of social exclusion that disabled people sustain</w:t>
      </w:r>
      <w:r w:rsidR="00FB5142" w:rsidRPr="00607A5A">
        <w:rPr>
          <w:rFonts w:ascii="Times New Roman" w:hAnsi="Times New Roman" w:cs="Times New Roman"/>
          <w:sz w:val="24"/>
          <w:szCs w:val="24"/>
        </w:rPr>
        <w:t>. The focus will turn to explore the concepts of equality</w:t>
      </w:r>
      <w:r w:rsidR="00464638" w:rsidRPr="00607A5A">
        <w:rPr>
          <w:rFonts w:ascii="Times New Roman" w:hAnsi="Times New Roman" w:cs="Times New Roman"/>
          <w:sz w:val="24"/>
          <w:szCs w:val="24"/>
        </w:rPr>
        <w:t xml:space="preserve">, </w:t>
      </w:r>
      <w:r w:rsidR="007168C3" w:rsidRPr="00607A5A">
        <w:rPr>
          <w:rFonts w:ascii="Times New Roman" w:hAnsi="Times New Roman" w:cs="Times New Roman"/>
          <w:sz w:val="24"/>
          <w:szCs w:val="24"/>
        </w:rPr>
        <w:t xml:space="preserve">equity, </w:t>
      </w:r>
      <w:r w:rsidR="00464638" w:rsidRPr="00607A5A">
        <w:rPr>
          <w:rFonts w:ascii="Times New Roman" w:hAnsi="Times New Roman" w:cs="Times New Roman"/>
          <w:sz w:val="24"/>
          <w:szCs w:val="24"/>
        </w:rPr>
        <w:t xml:space="preserve">and liberation, which correlates to the </w:t>
      </w:r>
      <w:r w:rsidR="005E1194" w:rsidRPr="00607A5A">
        <w:rPr>
          <w:rFonts w:ascii="Times New Roman" w:hAnsi="Times New Roman" w:cs="Times New Roman"/>
          <w:sz w:val="24"/>
          <w:szCs w:val="24"/>
        </w:rPr>
        <w:t xml:space="preserve">social model of disability.  The </w:t>
      </w:r>
      <w:r w:rsidR="002B2CA5" w:rsidRPr="00607A5A">
        <w:rPr>
          <w:rFonts w:ascii="Times New Roman" w:hAnsi="Times New Roman" w:cs="Times New Roman"/>
          <w:sz w:val="24"/>
          <w:szCs w:val="24"/>
        </w:rPr>
        <w:t xml:space="preserve">assignment will then turn to discuss the politics of recognition </w:t>
      </w:r>
      <w:r w:rsidR="003516E5" w:rsidRPr="00607A5A">
        <w:rPr>
          <w:rFonts w:ascii="Times New Roman" w:hAnsi="Times New Roman" w:cs="Times New Roman"/>
          <w:sz w:val="24"/>
          <w:szCs w:val="24"/>
        </w:rPr>
        <w:t>with a</w:t>
      </w:r>
      <w:r w:rsidR="004510E7" w:rsidRPr="00607A5A">
        <w:rPr>
          <w:rFonts w:ascii="Times New Roman" w:hAnsi="Times New Roman" w:cs="Times New Roman"/>
          <w:sz w:val="24"/>
          <w:szCs w:val="24"/>
        </w:rPr>
        <w:t xml:space="preserve"> </w:t>
      </w:r>
      <w:r w:rsidR="00D83A9A" w:rsidRPr="00607A5A">
        <w:rPr>
          <w:rFonts w:ascii="Times New Roman" w:hAnsi="Times New Roman" w:cs="Times New Roman"/>
          <w:sz w:val="24"/>
          <w:szCs w:val="24"/>
        </w:rPr>
        <w:t>comparison</w:t>
      </w:r>
      <w:r w:rsidR="004510E7" w:rsidRPr="00607A5A">
        <w:rPr>
          <w:rFonts w:ascii="Times New Roman" w:hAnsi="Times New Roman" w:cs="Times New Roman"/>
          <w:sz w:val="24"/>
          <w:szCs w:val="24"/>
        </w:rPr>
        <w:t xml:space="preserve"> </w:t>
      </w:r>
      <w:r w:rsidR="00D83A9A" w:rsidRPr="00607A5A">
        <w:rPr>
          <w:rFonts w:ascii="Times New Roman" w:hAnsi="Times New Roman" w:cs="Times New Roman"/>
          <w:sz w:val="24"/>
          <w:szCs w:val="24"/>
        </w:rPr>
        <w:t xml:space="preserve">as to what constitutes as a vital human need, touching upon the theory of human motivation. </w:t>
      </w:r>
      <w:r w:rsidR="00DD7891" w:rsidRPr="00607A5A">
        <w:rPr>
          <w:rFonts w:ascii="Times New Roman" w:hAnsi="Times New Roman" w:cs="Times New Roman"/>
          <w:sz w:val="24"/>
          <w:szCs w:val="24"/>
        </w:rPr>
        <w:t xml:space="preserve">There will be </w:t>
      </w:r>
      <w:r w:rsidR="004D7ACF" w:rsidRPr="00607A5A">
        <w:rPr>
          <w:rFonts w:ascii="Times New Roman" w:hAnsi="Times New Roman" w:cs="Times New Roman"/>
          <w:sz w:val="24"/>
          <w:szCs w:val="24"/>
        </w:rPr>
        <w:t>reference to how the politics of recognition allowed for activism, through the endeavour for social chang</w:t>
      </w:r>
      <w:r w:rsidR="00ED669C" w:rsidRPr="00607A5A">
        <w:rPr>
          <w:rFonts w:ascii="Times New Roman" w:hAnsi="Times New Roman" w:cs="Times New Roman"/>
          <w:sz w:val="24"/>
          <w:szCs w:val="24"/>
        </w:rPr>
        <w:t xml:space="preserve">e, and the development of legislation to promote equality and </w:t>
      </w:r>
      <w:r w:rsidR="00391B30" w:rsidRPr="00607A5A">
        <w:rPr>
          <w:rFonts w:ascii="Times New Roman" w:hAnsi="Times New Roman" w:cs="Times New Roman"/>
          <w:sz w:val="24"/>
          <w:szCs w:val="24"/>
        </w:rPr>
        <w:t>eradicate discrimination, with a reference to a report on the progress of the Equality Act 2010</w:t>
      </w:r>
      <w:r w:rsidR="00173E01" w:rsidRPr="00607A5A">
        <w:rPr>
          <w:rFonts w:ascii="Times New Roman" w:hAnsi="Times New Roman" w:cs="Times New Roman"/>
          <w:sz w:val="24"/>
          <w:szCs w:val="24"/>
        </w:rPr>
        <w:t xml:space="preserve">. There will be brief reference to the difficulty in accessing education, and how education is important for one’s sense of self and employment. </w:t>
      </w:r>
      <w:r w:rsidR="003D6208" w:rsidRPr="00607A5A">
        <w:rPr>
          <w:rFonts w:ascii="Times New Roman" w:hAnsi="Times New Roman" w:cs="Times New Roman"/>
          <w:sz w:val="24"/>
          <w:szCs w:val="24"/>
        </w:rPr>
        <w:t>There will also be a reference to social status and how inclusion in education and employment can allow for social mobility</w:t>
      </w:r>
      <w:r w:rsidR="008B0EEF" w:rsidRPr="00607A5A">
        <w:rPr>
          <w:rFonts w:ascii="Times New Roman" w:hAnsi="Times New Roman" w:cs="Times New Roman"/>
          <w:sz w:val="24"/>
          <w:szCs w:val="24"/>
        </w:rPr>
        <w:t xml:space="preserve">, however it is argued that social inequality is required within societal structures. </w:t>
      </w:r>
    </w:p>
    <w:p w14:paraId="5E68FA45" w14:textId="77777777" w:rsidR="008B0EEF" w:rsidRPr="00607A5A" w:rsidRDefault="008B0EEF" w:rsidP="00607A5A">
      <w:pPr>
        <w:spacing w:after="0" w:line="360" w:lineRule="auto"/>
        <w:jc w:val="both"/>
        <w:rPr>
          <w:rFonts w:ascii="Times New Roman" w:hAnsi="Times New Roman" w:cs="Times New Roman"/>
          <w:sz w:val="24"/>
          <w:szCs w:val="24"/>
        </w:rPr>
      </w:pPr>
    </w:p>
    <w:p w14:paraId="59B5C92F" w14:textId="16D3711A" w:rsidR="00B32066" w:rsidRPr="00607A5A" w:rsidRDefault="00B32066" w:rsidP="00607A5A">
      <w:pPr>
        <w:spacing w:after="0" w:line="360" w:lineRule="auto"/>
        <w:jc w:val="both"/>
        <w:rPr>
          <w:rFonts w:ascii="Times New Roman" w:hAnsi="Times New Roman" w:cs="Times New Roman"/>
          <w:sz w:val="24"/>
          <w:szCs w:val="24"/>
        </w:rPr>
      </w:pPr>
      <w:r w:rsidRPr="00607A5A">
        <w:rPr>
          <w:rFonts w:ascii="Times New Roman" w:hAnsi="Times New Roman" w:cs="Times New Roman"/>
          <w:sz w:val="24"/>
          <w:szCs w:val="24"/>
        </w:rPr>
        <w:t>The assignment brief asked for a group in society to be chosen to explore the remainder of the assignment brief, therefore the chosen group</w:t>
      </w:r>
      <w:r w:rsidR="00D761ED" w:rsidRPr="00607A5A">
        <w:rPr>
          <w:rFonts w:ascii="Times New Roman" w:hAnsi="Times New Roman" w:cs="Times New Roman"/>
          <w:sz w:val="24"/>
          <w:szCs w:val="24"/>
        </w:rPr>
        <w:t xml:space="preserve"> that will be focused upon </w:t>
      </w:r>
      <w:r w:rsidR="00AF5FB5" w:rsidRPr="00607A5A">
        <w:rPr>
          <w:rFonts w:ascii="Times New Roman" w:hAnsi="Times New Roman" w:cs="Times New Roman"/>
          <w:sz w:val="24"/>
          <w:szCs w:val="24"/>
        </w:rPr>
        <w:t>, as already noted above,</w:t>
      </w:r>
      <w:r w:rsidRPr="00607A5A">
        <w:rPr>
          <w:rFonts w:ascii="Times New Roman" w:hAnsi="Times New Roman" w:cs="Times New Roman"/>
          <w:sz w:val="24"/>
          <w:szCs w:val="24"/>
        </w:rPr>
        <w:t xml:space="preserve"> is </w:t>
      </w:r>
      <w:r w:rsidR="00D761ED" w:rsidRPr="00607A5A">
        <w:rPr>
          <w:rFonts w:ascii="Times New Roman" w:hAnsi="Times New Roman" w:cs="Times New Roman"/>
          <w:sz w:val="24"/>
          <w:szCs w:val="24"/>
        </w:rPr>
        <w:t xml:space="preserve">that </w:t>
      </w:r>
      <w:r w:rsidR="00AF5FB5" w:rsidRPr="00607A5A">
        <w:rPr>
          <w:rFonts w:ascii="Times New Roman" w:hAnsi="Times New Roman" w:cs="Times New Roman"/>
          <w:sz w:val="24"/>
          <w:szCs w:val="24"/>
        </w:rPr>
        <w:t xml:space="preserve">of </w:t>
      </w:r>
      <w:r w:rsidRPr="00607A5A">
        <w:rPr>
          <w:rFonts w:ascii="Times New Roman" w:hAnsi="Times New Roman" w:cs="Times New Roman"/>
          <w:sz w:val="24"/>
          <w:szCs w:val="24"/>
        </w:rPr>
        <w:t xml:space="preserve">disabled </w:t>
      </w:r>
      <w:r w:rsidR="00D761ED" w:rsidRPr="00607A5A">
        <w:rPr>
          <w:rFonts w:ascii="Times New Roman" w:hAnsi="Times New Roman" w:cs="Times New Roman"/>
          <w:sz w:val="24"/>
          <w:szCs w:val="24"/>
        </w:rPr>
        <w:t>people,</w:t>
      </w:r>
      <w:r w:rsidRPr="00607A5A">
        <w:rPr>
          <w:rFonts w:ascii="Times New Roman" w:hAnsi="Times New Roman" w:cs="Times New Roman"/>
          <w:sz w:val="24"/>
          <w:szCs w:val="24"/>
        </w:rPr>
        <w:t xml:space="preserve"> to clarify there will be an exploration to group formation to concur that the chosen group will be appropriat</w:t>
      </w:r>
      <w:r w:rsidR="004D003A" w:rsidRPr="00607A5A">
        <w:rPr>
          <w:rFonts w:ascii="Times New Roman" w:hAnsi="Times New Roman" w:cs="Times New Roman"/>
          <w:sz w:val="24"/>
          <w:szCs w:val="24"/>
        </w:rPr>
        <w:t>e</w:t>
      </w:r>
      <w:r w:rsidRPr="00607A5A">
        <w:rPr>
          <w:rFonts w:ascii="Times New Roman" w:hAnsi="Times New Roman" w:cs="Times New Roman"/>
          <w:sz w:val="24"/>
          <w:szCs w:val="24"/>
        </w:rPr>
        <w:t>.  According to Myers (2002) a group should constitute with two or more people, however Hogg (2006a, cited in Crawford and Novak, 2018) believes that it requires three individuals to form a group</w:t>
      </w:r>
      <w:r w:rsidR="004D372A" w:rsidRPr="00607A5A">
        <w:rPr>
          <w:rFonts w:ascii="Times New Roman" w:hAnsi="Times New Roman" w:cs="Times New Roman"/>
          <w:sz w:val="24"/>
          <w:szCs w:val="24"/>
        </w:rPr>
        <w:t xml:space="preserve"> that must have shared characteristics.</w:t>
      </w:r>
      <w:r w:rsidRPr="00607A5A">
        <w:rPr>
          <w:rFonts w:ascii="Times New Roman" w:hAnsi="Times New Roman" w:cs="Times New Roman"/>
          <w:sz w:val="24"/>
          <w:szCs w:val="24"/>
        </w:rPr>
        <w:t xml:space="preserve">, however Myers (2002) notes that any group formation must be based on the trait of interaction that </w:t>
      </w:r>
      <w:r w:rsidRPr="00607A5A">
        <w:rPr>
          <w:rFonts w:ascii="Times New Roman" w:hAnsi="Times New Roman" w:cs="Times New Roman"/>
          <w:sz w:val="24"/>
          <w:szCs w:val="24"/>
        </w:rPr>
        <w:lastRenderedPageBreak/>
        <w:t>allows for influence between group members, these groups form with the intentions to been seen and identify as a whole, as “us”</w:t>
      </w:r>
      <w:r w:rsidR="004D372A" w:rsidRPr="00607A5A">
        <w:rPr>
          <w:rFonts w:ascii="Times New Roman" w:hAnsi="Times New Roman" w:cs="Times New Roman"/>
          <w:sz w:val="24"/>
          <w:szCs w:val="24"/>
        </w:rPr>
        <w:t xml:space="preserve">, with the overall intent to supply information that in turn would accomplish goals. Cooley (1909, cited in Crawford and Novak, 2018) assert that this form of grouping is known as secondary groups, as they serve a specific purpose, this formed groups allows one to achieve positive feelings about themselves, heightening the self-esteem, as they feel they are belonging to a group (Barrett, 2017). </w:t>
      </w:r>
    </w:p>
    <w:p w14:paraId="4399CAFA" w14:textId="7E0CBAC0" w:rsidR="00385D0D" w:rsidRPr="00607A5A" w:rsidRDefault="00385D0D" w:rsidP="00607A5A">
      <w:pPr>
        <w:spacing w:after="0" w:line="360" w:lineRule="auto"/>
        <w:jc w:val="both"/>
        <w:rPr>
          <w:rFonts w:ascii="Times New Roman" w:hAnsi="Times New Roman" w:cs="Times New Roman"/>
          <w:sz w:val="24"/>
          <w:szCs w:val="24"/>
        </w:rPr>
      </w:pPr>
    </w:p>
    <w:p w14:paraId="49654119" w14:textId="16CB7AE4" w:rsidR="00385D0D" w:rsidRPr="00607A5A" w:rsidRDefault="000455B1" w:rsidP="00607A5A">
      <w:pPr>
        <w:spacing w:after="0" w:line="360" w:lineRule="auto"/>
        <w:jc w:val="both"/>
        <w:rPr>
          <w:rFonts w:ascii="Times New Roman" w:hAnsi="Times New Roman" w:cs="Times New Roman"/>
          <w:sz w:val="24"/>
          <w:szCs w:val="24"/>
        </w:rPr>
      </w:pPr>
      <w:r w:rsidRPr="00607A5A">
        <w:rPr>
          <w:rFonts w:ascii="Times New Roman" w:hAnsi="Times New Roman" w:cs="Times New Roman"/>
          <w:sz w:val="24"/>
          <w:szCs w:val="24"/>
        </w:rPr>
        <w:t>However, to accept the above statement,</w:t>
      </w:r>
      <w:r w:rsidR="00385D0D" w:rsidRPr="00607A5A">
        <w:rPr>
          <w:rFonts w:ascii="Times New Roman" w:hAnsi="Times New Roman" w:cs="Times New Roman"/>
          <w:sz w:val="24"/>
          <w:szCs w:val="24"/>
        </w:rPr>
        <w:t xml:space="preserve"> an exploration of</w:t>
      </w:r>
      <w:r w:rsidRPr="00607A5A">
        <w:rPr>
          <w:rFonts w:ascii="Times New Roman" w:hAnsi="Times New Roman" w:cs="Times New Roman"/>
          <w:sz w:val="24"/>
          <w:szCs w:val="24"/>
        </w:rPr>
        <w:t xml:space="preserve"> the definition </w:t>
      </w:r>
      <w:r w:rsidR="00E37707" w:rsidRPr="00607A5A">
        <w:rPr>
          <w:rFonts w:ascii="Times New Roman" w:hAnsi="Times New Roman" w:cs="Times New Roman"/>
          <w:sz w:val="24"/>
          <w:szCs w:val="24"/>
        </w:rPr>
        <w:t>of disability</w:t>
      </w:r>
      <w:r w:rsidR="00385D0D" w:rsidRPr="00607A5A">
        <w:rPr>
          <w:rFonts w:ascii="Times New Roman" w:hAnsi="Times New Roman" w:cs="Times New Roman"/>
          <w:sz w:val="24"/>
          <w:szCs w:val="24"/>
        </w:rPr>
        <w:t xml:space="preserve"> must be considered. When considering a definition, it is possible to look for a global definition from the United Nations (No Date, Online) that assert disabled people, or as they term persons with disabilities, to be any individual who have ‘ long-term physical, mental, intellectual or sensory impairments’, which through interaction endure various environmental and attitudinal barriers,  which in turn prevents disabled people from being able to partake in full participation, on an equal basis to others, in society (United Nations, No Date). Looking to the United Kingdom, disabled people are defined through legislation, the most current definition would be adopted from the Equality Act (2010</w:t>
      </w:r>
      <w:r w:rsidR="008E33E4" w:rsidRPr="00607A5A">
        <w:rPr>
          <w:rFonts w:ascii="Times New Roman" w:hAnsi="Times New Roman" w:cs="Times New Roman"/>
          <w:sz w:val="24"/>
          <w:szCs w:val="24"/>
        </w:rPr>
        <w:t xml:space="preserve">, </w:t>
      </w:r>
      <w:r w:rsidR="0097172C" w:rsidRPr="00607A5A">
        <w:rPr>
          <w:rFonts w:ascii="Times New Roman" w:hAnsi="Times New Roman" w:cs="Times New Roman"/>
          <w:sz w:val="24"/>
          <w:szCs w:val="24"/>
        </w:rPr>
        <w:t>p.4</w:t>
      </w:r>
      <w:r w:rsidR="00385D0D" w:rsidRPr="00607A5A">
        <w:rPr>
          <w:rFonts w:ascii="Times New Roman" w:hAnsi="Times New Roman" w:cs="Times New Roman"/>
          <w:sz w:val="24"/>
          <w:szCs w:val="24"/>
        </w:rPr>
        <w:t xml:space="preserve">) </w:t>
      </w:r>
    </w:p>
    <w:p w14:paraId="26E70E16" w14:textId="77777777" w:rsidR="008E33E4" w:rsidRPr="00607A5A" w:rsidRDefault="008E33E4" w:rsidP="00607A5A">
      <w:pPr>
        <w:pStyle w:val="legclearfix"/>
        <w:shd w:val="clear" w:color="auto" w:fill="FFFFFF"/>
        <w:spacing w:before="0" w:beforeAutospacing="0" w:after="0" w:afterAutospacing="0" w:line="360" w:lineRule="auto"/>
        <w:ind w:left="567" w:right="567"/>
        <w:jc w:val="both"/>
        <w:rPr>
          <w:rStyle w:val="legds"/>
        </w:rPr>
      </w:pPr>
    </w:p>
    <w:p w14:paraId="77D1EDE6" w14:textId="36B70928" w:rsidR="008E33E4" w:rsidRPr="00607A5A" w:rsidRDefault="008E33E4" w:rsidP="00607A5A">
      <w:pPr>
        <w:pStyle w:val="legclearfix"/>
        <w:shd w:val="clear" w:color="auto" w:fill="FFFFFF"/>
        <w:spacing w:before="0" w:beforeAutospacing="0" w:after="0" w:afterAutospacing="0" w:line="360" w:lineRule="auto"/>
        <w:ind w:left="567" w:right="567"/>
        <w:jc w:val="both"/>
      </w:pPr>
      <w:r w:rsidRPr="00607A5A">
        <w:rPr>
          <w:rStyle w:val="legds"/>
        </w:rPr>
        <w:t> person (P) has a disability if—</w:t>
      </w:r>
    </w:p>
    <w:p w14:paraId="4BA08E5C" w14:textId="77777777" w:rsidR="008E33E4" w:rsidRPr="00607A5A" w:rsidRDefault="008E33E4" w:rsidP="00607A5A">
      <w:pPr>
        <w:pStyle w:val="legclearfix"/>
        <w:shd w:val="clear" w:color="auto" w:fill="FFFFFF"/>
        <w:spacing w:before="0" w:beforeAutospacing="0" w:after="0" w:afterAutospacing="0" w:line="360" w:lineRule="auto"/>
        <w:ind w:left="567" w:right="567"/>
        <w:jc w:val="both"/>
      </w:pPr>
      <w:r w:rsidRPr="00607A5A">
        <w:rPr>
          <w:rStyle w:val="legds"/>
        </w:rPr>
        <w:t>(a)P has a physical or mental impairment, and</w:t>
      </w:r>
    </w:p>
    <w:p w14:paraId="6982385C" w14:textId="17362F08" w:rsidR="008E33E4" w:rsidRPr="00607A5A" w:rsidRDefault="008E33E4" w:rsidP="00607A5A">
      <w:pPr>
        <w:pStyle w:val="legclearfix"/>
        <w:shd w:val="clear" w:color="auto" w:fill="FFFFFF"/>
        <w:spacing w:before="0" w:beforeAutospacing="0" w:after="0" w:afterAutospacing="0" w:line="360" w:lineRule="auto"/>
        <w:ind w:left="567" w:right="567"/>
        <w:jc w:val="both"/>
        <w:rPr>
          <w:rStyle w:val="legds"/>
        </w:rPr>
      </w:pPr>
      <w:r w:rsidRPr="00607A5A">
        <w:rPr>
          <w:rStyle w:val="legds"/>
        </w:rPr>
        <w:t>(b)the impairment has a substantial and long-term adverse effect on P's ability to carry out normal day-to-day activities (Equality Act, 2010, p.</w:t>
      </w:r>
      <w:r w:rsidR="0097172C" w:rsidRPr="00607A5A">
        <w:rPr>
          <w:rStyle w:val="legds"/>
        </w:rPr>
        <w:t>4</w:t>
      </w:r>
      <w:r w:rsidRPr="00607A5A">
        <w:rPr>
          <w:rStyle w:val="legds"/>
        </w:rPr>
        <w:t>)</w:t>
      </w:r>
    </w:p>
    <w:p w14:paraId="6A1AF246" w14:textId="26CD6144" w:rsidR="00B32066" w:rsidRPr="00607A5A" w:rsidRDefault="00B32066" w:rsidP="00607A5A">
      <w:pPr>
        <w:spacing w:after="0" w:line="360" w:lineRule="auto"/>
        <w:jc w:val="both"/>
        <w:rPr>
          <w:rFonts w:ascii="Times New Roman" w:hAnsi="Times New Roman" w:cs="Times New Roman"/>
          <w:sz w:val="24"/>
          <w:szCs w:val="24"/>
        </w:rPr>
      </w:pPr>
    </w:p>
    <w:p w14:paraId="475E812A" w14:textId="48A6A9AB" w:rsidR="003C1124" w:rsidRPr="00607A5A" w:rsidRDefault="008E33E4" w:rsidP="00607A5A">
      <w:pPr>
        <w:spacing w:after="0" w:line="360" w:lineRule="auto"/>
        <w:jc w:val="both"/>
        <w:rPr>
          <w:rFonts w:ascii="Times New Roman" w:hAnsi="Times New Roman" w:cs="Times New Roman"/>
          <w:sz w:val="24"/>
          <w:szCs w:val="24"/>
        </w:rPr>
      </w:pPr>
      <w:r w:rsidRPr="00607A5A">
        <w:rPr>
          <w:rFonts w:ascii="Times New Roman" w:hAnsi="Times New Roman" w:cs="Times New Roman"/>
          <w:sz w:val="24"/>
          <w:szCs w:val="24"/>
        </w:rPr>
        <w:t xml:space="preserve">In this instance both definitions are in accord, however the United Nations (No Date) definitions include two additional impairments, and in their original statement, it is noted that a further list of categories where people who may claim to be defined as having a disability is not included within the definitions. </w:t>
      </w:r>
      <w:r w:rsidR="003C1124" w:rsidRPr="00607A5A">
        <w:rPr>
          <w:rFonts w:ascii="Times New Roman" w:hAnsi="Times New Roman" w:cs="Times New Roman"/>
          <w:sz w:val="24"/>
          <w:szCs w:val="24"/>
        </w:rPr>
        <w:t>Therefore, it is possible to concur that disabled people can form a group, as the individuals would have commonalities that would define them as being disabled.</w:t>
      </w:r>
    </w:p>
    <w:p w14:paraId="580712D4" w14:textId="77777777" w:rsidR="003C1124" w:rsidRPr="00607A5A" w:rsidRDefault="003C1124" w:rsidP="00607A5A">
      <w:pPr>
        <w:spacing w:after="0" w:line="360" w:lineRule="auto"/>
        <w:jc w:val="both"/>
        <w:rPr>
          <w:rFonts w:ascii="Times New Roman" w:hAnsi="Times New Roman" w:cs="Times New Roman"/>
          <w:sz w:val="24"/>
          <w:szCs w:val="24"/>
        </w:rPr>
      </w:pPr>
    </w:p>
    <w:p w14:paraId="30192E84" w14:textId="236133C9" w:rsidR="00B32066" w:rsidRDefault="008E33E4" w:rsidP="00607A5A">
      <w:pPr>
        <w:spacing w:after="0" w:line="360" w:lineRule="auto"/>
        <w:jc w:val="both"/>
        <w:rPr>
          <w:rFonts w:ascii="Times New Roman" w:hAnsi="Times New Roman" w:cs="Times New Roman"/>
          <w:sz w:val="24"/>
          <w:szCs w:val="24"/>
        </w:rPr>
      </w:pPr>
      <w:r w:rsidRPr="00607A5A">
        <w:rPr>
          <w:rFonts w:ascii="Times New Roman" w:hAnsi="Times New Roman" w:cs="Times New Roman"/>
          <w:sz w:val="24"/>
          <w:szCs w:val="24"/>
        </w:rPr>
        <w:t xml:space="preserve">The </w:t>
      </w:r>
      <w:r w:rsidR="0002018A" w:rsidRPr="00607A5A">
        <w:rPr>
          <w:rFonts w:ascii="Times New Roman" w:hAnsi="Times New Roman" w:cs="Times New Roman"/>
          <w:sz w:val="24"/>
          <w:szCs w:val="24"/>
        </w:rPr>
        <w:t>World Bank (2020</w:t>
      </w:r>
      <w:r w:rsidR="00505592" w:rsidRPr="00607A5A">
        <w:rPr>
          <w:rFonts w:ascii="Times New Roman" w:hAnsi="Times New Roman" w:cs="Times New Roman"/>
          <w:sz w:val="24"/>
          <w:szCs w:val="24"/>
        </w:rPr>
        <w:t xml:space="preserve">) </w:t>
      </w:r>
      <w:r w:rsidR="002147B2" w:rsidRPr="00607A5A">
        <w:rPr>
          <w:rFonts w:ascii="Times New Roman" w:hAnsi="Times New Roman" w:cs="Times New Roman"/>
          <w:sz w:val="24"/>
          <w:szCs w:val="24"/>
        </w:rPr>
        <w:t xml:space="preserve">concur with the earlier </w:t>
      </w:r>
      <w:r w:rsidR="0062077D" w:rsidRPr="00607A5A">
        <w:rPr>
          <w:rFonts w:ascii="Times New Roman" w:hAnsi="Times New Roman" w:cs="Times New Roman"/>
          <w:sz w:val="24"/>
          <w:szCs w:val="24"/>
        </w:rPr>
        <w:t xml:space="preserve">statement from the United </w:t>
      </w:r>
      <w:r w:rsidR="00A448FF" w:rsidRPr="00607A5A">
        <w:rPr>
          <w:rFonts w:ascii="Times New Roman" w:hAnsi="Times New Roman" w:cs="Times New Roman"/>
          <w:sz w:val="24"/>
          <w:szCs w:val="24"/>
        </w:rPr>
        <w:t>Nations</w:t>
      </w:r>
      <w:r w:rsidR="002147B2" w:rsidRPr="00607A5A">
        <w:rPr>
          <w:rFonts w:ascii="Times New Roman" w:hAnsi="Times New Roman" w:cs="Times New Roman"/>
          <w:sz w:val="24"/>
          <w:szCs w:val="24"/>
        </w:rPr>
        <w:t>, notin</w:t>
      </w:r>
      <w:r w:rsidR="0062077D" w:rsidRPr="00607A5A">
        <w:rPr>
          <w:rFonts w:ascii="Times New Roman" w:hAnsi="Times New Roman" w:cs="Times New Roman"/>
          <w:sz w:val="24"/>
          <w:szCs w:val="24"/>
        </w:rPr>
        <w:t>g</w:t>
      </w:r>
      <w:r w:rsidR="002147B2" w:rsidRPr="00607A5A">
        <w:rPr>
          <w:rFonts w:ascii="Times New Roman" w:hAnsi="Times New Roman" w:cs="Times New Roman"/>
          <w:sz w:val="24"/>
          <w:szCs w:val="24"/>
        </w:rPr>
        <w:t xml:space="preserve"> that disabled people</w:t>
      </w:r>
      <w:r w:rsidR="0062077D" w:rsidRPr="00607A5A">
        <w:rPr>
          <w:rFonts w:ascii="Times New Roman" w:hAnsi="Times New Roman" w:cs="Times New Roman"/>
          <w:sz w:val="24"/>
          <w:szCs w:val="24"/>
        </w:rPr>
        <w:t xml:space="preserve"> are excluded</w:t>
      </w:r>
      <w:r w:rsidR="00D765BE" w:rsidRPr="00607A5A">
        <w:rPr>
          <w:rFonts w:ascii="Times New Roman" w:hAnsi="Times New Roman" w:cs="Times New Roman"/>
          <w:sz w:val="24"/>
          <w:szCs w:val="24"/>
        </w:rPr>
        <w:t xml:space="preserve"> from full participation, they state that the con</w:t>
      </w:r>
      <w:r w:rsidR="00077DB1" w:rsidRPr="00607A5A">
        <w:rPr>
          <w:rFonts w:ascii="Times New Roman" w:hAnsi="Times New Roman" w:cs="Times New Roman"/>
          <w:sz w:val="24"/>
          <w:szCs w:val="24"/>
        </w:rPr>
        <w:t xml:space="preserve">sequences of being disabled are regarded as having diminished socioeconomic </w:t>
      </w:r>
      <w:r w:rsidR="0081617A" w:rsidRPr="00607A5A">
        <w:rPr>
          <w:rFonts w:ascii="Times New Roman" w:hAnsi="Times New Roman" w:cs="Times New Roman"/>
          <w:sz w:val="24"/>
          <w:szCs w:val="24"/>
        </w:rPr>
        <w:t xml:space="preserve"> outcomes, such as having</w:t>
      </w:r>
      <w:r w:rsidR="00A448FF" w:rsidRPr="00607A5A">
        <w:rPr>
          <w:rFonts w:ascii="Times New Roman" w:hAnsi="Times New Roman" w:cs="Times New Roman"/>
          <w:sz w:val="24"/>
          <w:szCs w:val="24"/>
        </w:rPr>
        <w:t xml:space="preserve"> </w:t>
      </w:r>
      <w:r w:rsidR="0081617A" w:rsidRPr="00607A5A">
        <w:rPr>
          <w:rFonts w:ascii="Times New Roman" w:hAnsi="Times New Roman" w:cs="Times New Roman"/>
          <w:sz w:val="24"/>
          <w:szCs w:val="24"/>
        </w:rPr>
        <w:t xml:space="preserve">less opportunity of education attainment and gaining </w:t>
      </w:r>
      <w:r w:rsidR="00DD2C8D" w:rsidRPr="00607A5A">
        <w:rPr>
          <w:rFonts w:ascii="Times New Roman" w:hAnsi="Times New Roman" w:cs="Times New Roman"/>
          <w:sz w:val="24"/>
          <w:szCs w:val="24"/>
        </w:rPr>
        <w:t xml:space="preserve">employment to enduring higher </w:t>
      </w:r>
      <w:r w:rsidR="00A448FF" w:rsidRPr="00607A5A">
        <w:rPr>
          <w:rFonts w:ascii="Times New Roman" w:hAnsi="Times New Roman" w:cs="Times New Roman"/>
          <w:sz w:val="24"/>
          <w:szCs w:val="24"/>
        </w:rPr>
        <w:t>rates</w:t>
      </w:r>
      <w:r w:rsidR="00DD2C8D" w:rsidRPr="00607A5A">
        <w:rPr>
          <w:rFonts w:ascii="Times New Roman" w:hAnsi="Times New Roman" w:cs="Times New Roman"/>
          <w:sz w:val="24"/>
          <w:szCs w:val="24"/>
        </w:rPr>
        <w:t xml:space="preserve"> of pover</w:t>
      </w:r>
      <w:r w:rsidR="00A448FF" w:rsidRPr="00607A5A">
        <w:rPr>
          <w:rFonts w:ascii="Times New Roman" w:hAnsi="Times New Roman" w:cs="Times New Roman"/>
          <w:sz w:val="24"/>
          <w:szCs w:val="24"/>
        </w:rPr>
        <w:t xml:space="preserve">ty </w:t>
      </w:r>
      <w:r w:rsidR="00DD2C8D" w:rsidRPr="00607A5A">
        <w:rPr>
          <w:rFonts w:ascii="Times New Roman" w:hAnsi="Times New Roman" w:cs="Times New Roman"/>
          <w:sz w:val="24"/>
          <w:szCs w:val="24"/>
        </w:rPr>
        <w:t>and poorer health outcomes</w:t>
      </w:r>
      <w:r w:rsidR="00A448FF" w:rsidRPr="00607A5A">
        <w:rPr>
          <w:rFonts w:ascii="Times New Roman" w:hAnsi="Times New Roman" w:cs="Times New Roman"/>
          <w:sz w:val="24"/>
          <w:szCs w:val="24"/>
        </w:rPr>
        <w:t xml:space="preserve">, these would be more commonly describes as the </w:t>
      </w:r>
      <w:r w:rsidR="00B17EE9" w:rsidRPr="00607A5A">
        <w:rPr>
          <w:rFonts w:ascii="Times New Roman" w:hAnsi="Times New Roman" w:cs="Times New Roman"/>
          <w:sz w:val="24"/>
          <w:szCs w:val="24"/>
        </w:rPr>
        <w:lastRenderedPageBreak/>
        <w:t>dimensions</w:t>
      </w:r>
      <w:r w:rsidR="00A448FF" w:rsidRPr="00607A5A">
        <w:rPr>
          <w:rFonts w:ascii="Times New Roman" w:hAnsi="Times New Roman" w:cs="Times New Roman"/>
          <w:sz w:val="24"/>
          <w:szCs w:val="24"/>
        </w:rPr>
        <w:t xml:space="preserve"> of social exclusion (</w:t>
      </w:r>
      <w:proofErr w:type="spellStart"/>
      <w:r w:rsidR="00A448FF" w:rsidRPr="00607A5A">
        <w:rPr>
          <w:rFonts w:ascii="Times New Roman" w:hAnsi="Times New Roman" w:cs="Times New Roman"/>
          <w:sz w:val="24"/>
          <w:szCs w:val="24"/>
        </w:rPr>
        <w:t>Taket</w:t>
      </w:r>
      <w:proofErr w:type="spellEnd"/>
      <w:r w:rsidR="00A448FF" w:rsidRPr="00607A5A">
        <w:rPr>
          <w:rFonts w:ascii="Times New Roman" w:hAnsi="Times New Roman" w:cs="Times New Roman"/>
          <w:sz w:val="24"/>
          <w:szCs w:val="24"/>
        </w:rPr>
        <w:t xml:space="preserve"> </w:t>
      </w:r>
      <w:r w:rsidR="00A448FF" w:rsidRPr="00607A5A">
        <w:rPr>
          <w:rFonts w:ascii="Times New Roman" w:hAnsi="Times New Roman" w:cs="Times New Roman"/>
          <w:i/>
          <w:iCs/>
          <w:sz w:val="24"/>
          <w:szCs w:val="24"/>
        </w:rPr>
        <w:t>et al</w:t>
      </w:r>
      <w:r w:rsidR="00A448FF" w:rsidRPr="00607A5A">
        <w:rPr>
          <w:rFonts w:ascii="Times New Roman" w:hAnsi="Times New Roman" w:cs="Times New Roman"/>
          <w:sz w:val="24"/>
          <w:szCs w:val="24"/>
        </w:rPr>
        <w:t xml:space="preserve">., 2009). </w:t>
      </w:r>
      <w:r w:rsidR="00F97836" w:rsidRPr="00607A5A">
        <w:rPr>
          <w:rFonts w:ascii="Times New Roman" w:hAnsi="Times New Roman" w:cs="Times New Roman"/>
          <w:sz w:val="24"/>
          <w:szCs w:val="24"/>
        </w:rPr>
        <w:t xml:space="preserve">Social exclusion often </w:t>
      </w:r>
      <w:r w:rsidR="0035375E" w:rsidRPr="00607A5A">
        <w:rPr>
          <w:rFonts w:ascii="Times New Roman" w:hAnsi="Times New Roman" w:cs="Times New Roman"/>
          <w:sz w:val="24"/>
          <w:szCs w:val="24"/>
        </w:rPr>
        <w:t xml:space="preserve">arises </w:t>
      </w:r>
      <w:r w:rsidR="00492991" w:rsidRPr="00607A5A">
        <w:rPr>
          <w:rFonts w:ascii="Times New Roman" w:hAnsi="Times New Roman" w:cs="Times New Roman"/>
          <w:sz w:val="24"/>
          <w:szCs w:val="24"/>
        </w:rPr>
        <w:t xml:space="preserve">in disability studies </w:t>
      </w:r>
      <w:r w:rsidR="0035375E" w:rsidRPr="00607A5A">
        <w:rPr>
          <w:rFonts w:ascii="Times New Roman" w:hAnsi="Times New Roman" w:cs="Times New Roman"/>
          <w:sz w:val="24"/>
          <w:szCs w:val="24"/>
        </w:rPr>
        <w:t>as the</w:t>
      </w:r>
      <w:r w:rsidR="00C220F2" w:rsidRPr="00607A5A">
        <w:rPr>
          <w:rFonts w:ascii="Times New Roman" w:hAnsi="Times New Roman" w:cs="Times New Roman"/>
          <w:sz w:val="24"/>
          <w:szCs w:val="24"/>
        </w:rPr>
        <w:t xml:space="preserve"> person is viewed as </w:t>
      </w:r>
      <w:r w:rsidR="00492991" w:rsidRPr="00607A5A">
        <w:rPr>
          <w:rFonts w:ascii="Times New Roman" w:hAnsi="Times New Roman" w:cs="Times New Roman"/>
          <w:sz w:val="24"/>
          <w:szCs w:val="24"/>
        </w:rPr>
        <w:t xml:space="preserve">a </w:t>
      </w:r>
      <w:r w:rsidR="00C220F2" w:rsidRPr="00607A5A">
        <w:rPr>
          <w:rFonts w:ascii="Times New Roman" w:hAnsi="Times New Roman" w:cs="Times New Roman"/>
          <w:sz w:val="24"/>
          <w:szCs w:val="24"/>
        </w:rPr>
        <w:t>problem, according to the medical model of disability</w:t>
      </w:r>
      <w:r w:rsidR="00492991" w:rsidRPr="00607A5A">
        <w:rPr>
          <w:rFonts w:ascii="Times New Roman" w:hAnsi="Times New Roman" w:cs="Times New Roman"/>
          <w:sz w:val="24"/>
          <w:szCs w:val="24"/>
        </w:rPr>
        <w:t xml:space="preserve"> (</w:t>
      </w:r>
      <w:proofErr w:type="spellStart"/>
      <w:r w:rsidR="00487CF8" w:rsidRPr="00607A5A">
        <w:rPr>
          <w:rFonts w:ascii="Times New Roman" w:hAnsi="Times New Roman" w:cs="Times New Roman"/>
          <w:sz w:val="24"/>
          <w:szCs w:val="24"/>
        </w:rPr>
        <w:t>Degener</w:t>
      </w:r>
      <w:proofErr w:type="spellEnd"/>
      <w:r w:rsidR="00487CF8" w:rsidRPr="00607A5A">
        <w:rPr>
          <w:rFonts w:ascii="Times New Roman" w:hAnsi="Times New Roman" w:cs="Times New Roman"/>
          <w:sz w:val="24"/>
          <w:szCs w:val="24"/>
        </w:rPr>
        <w:t>, 2016).</w:t>
      </w:r>
    </w:p>
    <w:p w14:paraId="630C6CAD" w14:textId="77777777" w:rsidR="00FE6320" w:rsidRPr="00607A5A" w:rsidRDefault="00FE6320" w:rsidP="00607A5A">
      <w:pPr>
        <w:spacing w:after="0" w:line="360" w:lineRule="auto"/>
        <w:jc w:val="both"/>
        <w:rPr>
          <w:rFonts w:ascii="Times New Roman" w:hAnsi="Times New Roman" w:cs="Times New Roman"/>
          <w:sz w:val="24"/>
          <w:szCs w:val="24"/>
        </w:rPr>
      </w:pPr>
    </w:p>
    <w:p w14:paraId="2B39ADA2" w14:textId="7552859E" w:rsidR="00CA0032" w:rsidRPr="00607A5A" w:rsidRDefault="00B17EE9" w:rsidP="00607A5A">
      <w:pPr>
        <w:spacing w:after="0" w:line="360" w:lineRule="auto"/>
        <w:jc w:val="both"/>
        <w:rPr>
          <w:rFonts w:ascii="Times New Roman" w:hAnsi="Times New Roman" w:cs="Times New Roman"/>
          <w:sz w:val="24"/>
          <w:szCs w:val="24"/>
        </w:rPr>
      </w:pPr>
      <w:r w:rsidRPr="00607A5A">
        <w:rPr>
          <w:rFonts w:ascii="Times New Roman" w:hAnsi="Times New Roman" w:cs="Times New Roman"/>
          <w:sz w:val="24"/>
          <w:szCs w:val="24"/>
        </w:rPr>
        <w:t xml:space="preserve">Having </w:t>
      </w:r>
      <w:r w:rsidR="001B7EEF" w:rsidRPr="00607A5A">
        <w:rPr>
          <w:rFonts w:ascii="Times New Roman" w:hAnsi="Times New Roman" w:cs="Times New Roman"/>
          <w:sz w:val="24"/>
          <w:szCs w:val="24"/>
        </w:rPr>
        <w:t xml:space="preserve">ascertained that disabled people conform to </w:t>
      </w:r>
      <w:r w:rsidR="00E9534A" w:rsidRPr="00607A5A">
        <w:rPr>
          <w:rFonts w:ascii="Times New Roman" w:hAnsi="Times New Roman" w:cs="Times New Roman"/>
          <w:sz w:val="24"/>
          <w:szCs w:val="24"/>
        </w:rPr>
        <w:t>group status and that the</w:t>
      </w:r>
      <w:r w:rsidR="00B70874" w:rsidRPr="00607A5A">
        <w:rPr>
          <w:rFonts w:ascii="Times New Roman" w:hAnsi="Times New Roman" w:cs="Times New Roman"/>
          <w:sz w:val="24"/>
          <w:szCs w:val="24"/>
        </w:rPr>
        <w:t>y</w:t>
      </w:r>
      <w:r w:rsidR="00E9534A" w:rsidRPr="00607A5A">
        <w:rPr>
          <w:rFonts w:ascii="Times New Roman" w:hAnsi="Times New Roman" w:cs="Times New Roman"/>
          <w:sz w:val="24"/>
          <w:szCs w:val="24"/>
        </w:rPr>
        <w:t xml:space="preserve"> face social exclusion, it must be </w:t>
      </w:r>
      <w:r w:rsidR="00B70874" w:rsidRPr="00607A5A">
        <w:rPr>
          <w:rFonts w:ascii="Times New Roman" w:hAnsi="Times New Roman" w:cs="Times New Roman"/>
          <w:sz w:val="24"/>
          <w:szCs w:val="24"/>
        </w:rPr>
        <w:t>acknowledged</w:t>
      </w:r>
      <w:r w:rsidR="00E9534A" w:rsidRPr="00607A5A">
        <w:rPr>
          <w:rFonts w:ascii="Times New Roman" w:hAnsi="Times New Roman" w:cs="Times New Roman"/>
          <w:sz w:val="24"/>
          <w:szCs w:val="24"/>
        </w:rPr>
        <w:t xml:space="preserve"> that the group have had many struggles over the past 50 years </w:t>
      </w:r>
      <w:r w:rsidR="00383D8C" w:rsidRPr="00607A5A">
        <w:rPr>
          <w:rFonts w:ascii="Times New Roman" w:hAnsi="Times New Roman" w:cs="Times New Roman"/>
          <w:sz w:val="24"/>
          <w:szCs w:val="24"/>
        </w:rPr>
        <w:t>to attain inclusion, social justice and inclusion (</w:t>
      </w:r>
      <w:r w:rsidR="00F7613E" w:rsidRPr="00607A5A">
        <w:rPr>
          <w:rFonts w:ascii="Times New Roman" w:hAnsi="Times New Roman" w:cs="Times New Roman"/>
          <w:sz w:val="24"/>
          <w:szCs w:val="24"/>
        </w:rPr>
        <w:t>Barton,</w:t>
      </w:r>
      <w:r w:rsidR="00D96871" w:rsidRPr="00607A5A">
        <w:rPr>
          <w:rFonts w:ascii="Times New Roman" w:hAnsi="Times New Roman" w:cs="Times New Roman"/>
          <w:sz w:val="24"/>
          <w:szCs w:val="24"/>
        </w:rPr>
        <w:t xml:space="preserve"> 2001</w:t>
      </w:r>
      <w:r w:rsidR="00383D8C" w:rsidRPr="00607A5A">
        <w:rPr>
          <w:rFonts w:ascii="Times New Roman" w:hAnsi="Times New Roman" w:cs="Times New Roman"/>
          <w:sz w:val="24"/>
          <w:szCs w:val="24"/>
        </w:rPr>
        <w:t xml:space="preserve">), thus in turn </w:t>
      </w:r>
      <w:r w:rsidR="003D1EA9" w:rsidRPr="00607A5A">
        <w:rPr>
          <w:rFonts w:ascii="Times New Roman" w:hAnsi="Times New Roman" w:cs="Times New Roman"/>
          <w:sz w:val="24"/>
          <w:szCs w:val="24"/>
        </w:rPr>
        <w:t>has required an accomplishment of acquiring equality</w:t>
      </w:r>
      <w:r w:rsidR="00B70874" w:rsidRPr="00607A5A">
        <w:rPr>
          <w:rFonts w:ascii="Times New Roman" w:hAnsi="Times New Roman" w:cs="Times New Roman"/>
          <w:sz w:val="24"/>
          <w:szCs w:val="24"/>
        </w:rPr>
        <w:t xml:space="preserve"> with equality being defined as </w:t>
      </w:r>
      <w:r w:rsidR="00474BE5" w:rsidRPr="00607A5A">
        <w:rPr>
          <w:rFonts w:ascii="Times New Roman" w:hAnsi="Times New Roman" w:cs="Times New Roman"/>
          <w:sz w:val="24"/>
          <w:szCs w:val="24"/>
        </w:rPr>
        <w:t>‘ensuring that every in</w:t>
      </w:r>
      <w:r w:rsidR="00E8051D" w:rsidRPr="00607A5A">
        <w:rPr>
          <w:rFonts w:ascii="Times New Roman" w:hAnsi="Times New Roman" w:cs="Times New Roman"/>
          <w:sz w:val="24"/>
          <w:szCs w:val="24"/>
        </w:rPr>
        <w:t xml:space="preserve">dividual has </w:t>
      </w:r>
      <w:r w:rsidR="000A56F1" w:rsidRPr="00607A5A">
        <w:rPr>
          <w:rFonts w:ascii="Times New Roman" w:hAnsi="Times New Roman" w:cs="Times New Roman"/>
          <w:sz w:val="24"/>
          <w:szCs w:val="24"/>
        </w:rPr>
        <w:t xml:space="preserve">an equal opportunity to make the most of their lives’ (Equality and Human Rights Commission, </w:t>
      </w:r>
      <w:r w:rsidR="001E6916" w:rsidRPr="00607A5A">
        <w:rPr>
          <w:rFonts w:ascii="Times New Roman" w:hAnsi="Times New Roman" w:cs="Times New Roman"/>
          <w:sz w:val="24"/>
          <w:szCs w:val="24"/>
        </w:rPr>
        <w:t>2018, online)</w:t>
      </w:r>
      <w:r w:rsidR="004C7D6A" w:rsidRPr="00607A5A">
        <w:rPr>
          <w:rFonts w:ascii="Times New Roman" w:hAnsi="Times New Roman" w:cs="Times New Roman"/>
          <w:sz w:val="24"/>
          <w:szCs w:val="24"/>
        </w:rPr>
        <w:t>.</w:t>
      </w:r>
      <w:r w:rsidR="00F817B7" w:rsidRPr="00607A5A">
        <w:rPr>
          <w:rFonts w:ascii="Times New Roman" w:hAnsi="Times New Roman" w:cs="Times New Roman"/>
          <w:sz w:val="24"/>
          <w:szCs w:val="24"/>
        </w:rPr>
        <w:t xml:space="preserve"> </w:t>
      </w:r>
      <w:r w:rsidR="00880DBA" w:rsidRPr="00607A5A">
        <w:rPr>
          <w:rFonts w:ascii="Times New Roman" w:hAnsi="Times New Roman" w:cs="Times New Roman"/>
          <w:sz w:val="24"/>
          <w:szCs w:val="24"/>
        </w:rPr>
        <w:t>Although, h</w:t>
      </w:r>
      <w:r w:rsidR="007B1DEE" w:rsidRPr="00607A5A">
        <w:rPr>
          <w:rFonts w:ascii="Times New Roman" w:hAnsi="Times New Roman" w:cs="Times New Roman"/>
          <w:sz w:val="24"/>
          <w:szCs w:val="24"/>
        </w:rPr>
        <w:t xml:space="preserve">aving </w:t>
      </w:r>
      <w:r w:rsidR="003D2548" w:rsidRPr="00607A5A">
        <w:rPr>
          <w:rFonts w:ascii="Times New Roman" w:hAnsi="Times New Roman" w:cs="Times New Roman"/>
          <w:sz w:val="24"/>
          <w:szCs w:val="24"/>
        </w:rPr>
        <w:t xml:space="preserve">equality </w:t>
      </w:r>
      <w:r w:rsidR="0061125F" w:rsidRPr="00607A5A">
        <w:rPr>
          <w:rFonts w:ascii="Times New Roman" w:hAnsi="Times New Roman" w:cs="Times New Roman"/>
          <w:sz w:val="24"/>
          <w:szCs w:val="24"/>
        </w:rPr>
        <w:t xml:space="preserve">however does </w:t>
      </w:r>
      <w:r w:rsidR="003D2548" w:rsidRPr="00607A5A">
        <w:rPr>
          <w:rFonts w:ascii="Times New Roman" w:hAnsi="Times New Roman" w:cs="Times New Roman"/>
          <w:sz w:val="24"/>
          <w:szCs w:val="24"/>
        </w:rPr>
        <w:t>not always providing disabled people with an equal status in society</w:t>
      </w:r>
      <w:r w:rsidR="0061125F" w:rsidRPr="00607A5A">
        <w:rPr>
          <w:rFonts w:ascii="Times New Roman" w:hAnsi="Times New Roman" w:cs="Times New Roman"/>
          <w:sz w:val="24"/>
          <w:szCs w:val="24"/>
        </w:rPr>
        <w:t>(</w:t>
      </w:r>
      <w:proofErr w:type="spellStart"/>
      <w:r w:rsidR="0061125F" w:rsidRPr="00607A5A">
        <w:rPr>
          <w:rFonts w:ascii="Times New Roman" w:hAnsi="Times New Roman" w:cs="Times New Roman"/>
          <w:sz w:val="24"/>
          <w:szCs w:val="24"/>
        </w:rPr>
        <w:t>Taket</w:t>
      </w:r>
      <w:proofErr w:type="spellEnd"/>
      <w:r w:rsidR="0061125F" w:rsidRPr="00607A5A">
        <w:rPr>
          <w:rFonts w:ascii="Times New Roman" w:hAnsi="Times New Roman" w:cs="Times New Roman"/>
          <w:sz w:val="24"/>
          <w:szCs w:val="24"/>
        </w:rPr>
        <w:t xml:space="preserve"> </w:t>
      </w:r>
      <w:r w:rsidR="0061125F" w:rsidRPr="00607A5A">
        <w:rPr>
          <w:rFonts w:ascii="Times New Roman" w:hAnsi="Times New Roman" w:cs="Times New Roman"/>
          <w:i/>
          <w:iCs/>
          <w:sz w:val="24"/>
          <w:szCs w:val="24"/>
        </w:rPr>
        <w:t>et al</w:t>
      </w:r>
      <w:r w:rsidR="0061125F" w:rsidRPr="00607A5A">
        <w:rPr>
          <w:rFonts w:ascii="Times New Roman" w:hAnsi="Times New Roman" w:cs="Times New Roman"/>
          <w:sz w:val="24"/>
          <w:szCs w:val="24"/>
        </w:rPr>
        <w:t>., 2009)</w:t>
      </w:r>
      <w:r w:rsidR="003D2548" w:rsidRPr="00607A5A">
        <w:rPr>
          <w:rFonts w:ascii="Times New Roman" w:hAnsi="Times New Roman" w:cs="Times New Roman"/>
          <w:sz w:val="24"/>
          <w:szCs w:val="24"/>
        </w:rPr>
        <w:t>, w</w:t>
      </w:r>
      <w:r w:rsidR="00785EDE" w:rsidRPr="00607A5A">
        <w:rPr>
          <w:rFonts w:ascii="Times New Roman" w:hAnsi="Times New Roman" w:cs="Times New Roman"/>
          <w:sz w:val="24"/>
          <w:szCs w:val="24"/>
        </w:rPr>
        <w:t>hat it does i</w:t>
      </w:r>
      <w:r w:rsidR="00AB5ED0" w:rsidRPr="00607A5A">
        <w:rPr>
          <w:rFonts w:ascii="Times New Roman" w:hAnsi="Times New Roman" w:cs="Times New Roman"/>
          <w:sz w:val="24"/>
          <w:szCs w:val="24"/>
        </w:rPr>
        <w:t>s</w:t>
      </w:r>
      <w:r w:rsidR="00785EDE" w:rsidRPr="00607A5A">
        <w:rPr>
          <w:rFonts w:ascii="Times New Roman" w:hAnsi="Times New Roman" w:cs="Times New Roman"/>
          <w:sz w:val="24"/>
          <w:szCs w:val="24"/>
        </w:rPr>
        <w:t xml:space="preserve"> </w:t>
      </w:r>
      <w:r w:rsidR="00AB5ED0" w:rsidRPr="00607A5A">
        <w:rPr>
          <w:rFonts w:ascii="Times New Roman" w:hAnsi="Times New Roman" w:cs="Times New Roman"/>
          <w:sz w:val="24"/>
          <w:szCs w:val="24"/>
        </w:rPr>
        <w:t>provides sameness, giving resources to all those who are in need, to provide equality of opportunity, however this can also be disadvantageous, as not everyone begins on an equal par (</w:t>
      </w:r>
      <w:proofErr w:type="spellStart"/>
      <w:r w:rsidR="00FE2372" w:rsidRPr="00607A5A">
        <w:rPr>
          <w:rFonts w:ascii="Times New Roman" w:hAnsi="Times New Roman" w:cs="Times New Roman"/>
          <w:sz w:val="24"/>
          <w:szCs w:val="24"/>
        </w:rPr>
        <w:t>Spicker</w:t>
      </w:r>
      <w:proofErr w:type="spellEnd"/>
      <w:r w:rsidR="00FE2372" w:rsidRPr="00607A5A">
        <w:rPr>
          <w:rFonts w:ascii="Times New Roman" w:hAnsi="Times New Roman" w:cs="Times New Roman"/>
          <w:sz w:val="24"/>
          <w:szCs w:val="24"/>
        </w:rPr>
        <w:t>, 2008</w:t>
      </w:r>
      <w:r w:rsidR="00AB5ED0" w:rsidRPr="00607A5A">
        <w:rPr>
          <w:rFonts w:ascii="Times New Roman" w:hAnsi="Times New Roman" w:cs="Times New Roman"/>
          <w:sz w:val="24"/>
          <w:szCs w:val="24"/>
        </w:rPr>
        <w:t>)</w:t>
      </w:r>
      <w:r w:rsidR="003D2548" w:rsidRPr="00607A5A">
        <w:rPr>
          <w:rFonts w:ascii="Times New Roman" w:hAnsi="Times New Roman" w:cs="Times New Roman"/>
          <w:sz w:val="24"/>
          <w:szCs w:val="24"/>
        </w:rPr>
        <w:t xml:space="preserve"> </w:t>
      </w:r>
      <w:r w:rsidR="006F7CAF" w:rsidRPr="00607A5A">
        <w:rPr>
          <w:rFonts w:ascii="Times New Roman" w:hAnsi="Times New Roman" w:cs="Times New Roman"/>
          <w:sz w:val="24"/>
          <w:szCs w:val="24"/>
        </w:rPr>
        <w:t xml:space="preserve">and therefore the concept of equity must be considered. Equity is defined as </w:t>
      </w:r>
      <w:r w:rsidR="00C83E19" w:rsidRPr="00607A5A">
        <w:rPr>
          <w:rFonts w:ascii="Times New Roman" w:hAnsi="Times New Roman" w:cs="Times New Roman"/>
          <w:sz w:val="24"/>
          <w:szCs w:val="24"/>
        </w:rPr>
        <w:t xml:space="preserve">having </w:t>
      </w:r>
      <w:r w:rsidR="005C0ADA" w:rsidRPr="00607A5A">
        <w:rPr>
          <w:rFonts w:ascii="Times New Roman" w:hAnsi="Times New Roman" w:cs="Times New Roman"/>
          <w:sz w:val="24"/>
          <w:szCs w:val="24"/>
        </w:rPr>
        <w:t xml:space="preserve">the </w:t>
      </w:r>
      <w:r w:rsidR="00C83E19" w:rsidRPr="00607A5A">
        <w:rPr>
          <w:rFonts w:ascii="Times New Roman" w:hAnsi="Times New Roman" w:cs="Times New Roman"/>
          <w:sz w:val="24"/>
          <w:szCs w:val="24"/>
        </w:rPr>
        <w:t xml:space="preserve">distribution of </w:t>
      </w:r>
      <w:r w:rsidR="001D03B4" w:rsidRPr="00607A5A">
        <w:rPr>
          <w:rFonts w:ascii="Times New Roman" w:hAnsi="Times New Roman" w:cs="Times New Roman"/>
          <w:sz w:val="24"/>
          <w:szCs w:val="24"/>
        </w:rPr>
        <w:t xml:space="preserve">justice and </w:t>
      </w:r>
      <w:r w:rsidR="00C83E19" w:rsidRPr="00607A5A">
        <w:rPr>
          <w:rFonts w:ascii="Times New Roman" w:hAnsi="Times New Roman" w:cs="Times New Roman"/>
          <w:sz w:val="24"/>
          <w:szCs w:val="24"/>
        </w:rPr>
        <w:t xml:space="preserve">fairness, such as </w:t>
      </w:r>
      <w:r w:rsidR="00B061B7" w:rsidRPr="00607A5A">
        <w:rPr>
          <w:rFonts w:ascii="Times New Roman" w:hAnsi="Times New Roman" w:cs="Times New Roman"/>
          <w:sz w:val="24"/>
          <w:szCs w:val="24"/>
        </w:rPr>
        <w:t>income and wealth, whether through social benefits or employment</w:t>
      </w:r>
      <w:r w:rsidR="005C0ADA" w:rsidRPr="00607A5A">
        <w:rPr>
          <w:rFonts w:ascii="Times New Roman" w:hAnsi="Times New Roman" w:cs="Times New Roman"/>
          <w:sz w:val="24"/>
          <w:szCs w:val="24"/>
        </w:rPr>
        <w:t>,</w:t>
      </w:r>
      <w:r w:rsidR="00F73353" w:rsidRPr="00607A5A">
        <w:rPr>
          <w:rFonts w:ascii="Times New Roman" w:hAnsi="Times New Roman" w:cs="Times New Roman"/>
          <w:sz w:val="24"/>
          <w:szCs w:val="24"/>
        </w:rPr>
        <w:t xml:space="preserve"> based on individual need, </w:t>
      </w:r>
      <w:r w:rsidR="005C0ADA" w:rsidRPr="00607A5A">
        <w:rPr>
          <w:rFonts w:ascii="Times New Roman" w:hAnsi="Times New Roman" w:cs="Times New Roman"/>
          <w:sz w:val="24"/>
          <w:szCs w:val="24"/>
        </w:rPr>
        <w:t xml:space="preserve"> as </w:t>
      </w:r>
      <w:r w:rsidR="005F281B" w:rsidRPr="00607A5A">
        <w:rPr>
          <w:rFonts w:ascii="Times New Roman" w:hAnsi="Times New Roman" w:cs="Times New Roman"/>
          <w:sz w:val="24"/>
          <w:szCs w:val="24"/>
        </w:rPr>
        <w:t xml:space="preserve">one disabled individual may require additional assistance in comparison to another </w:t>
      </w:r>
      <w:r w:rsidR="00030D53" w:rsidRPr="00607A5A">
        <w:rPr>
          <w:rFonts w:ascii="Times New Roman" w:hAnsi="Times New Roman" w:cs="Times New Roman"/>
          <w:sz w:val="24"/>
          <w:szCs w:val="24"/>
        </w:rPr>
        <w:t>dis</w:t>
      </w:r>
      <w:r w:rsidR="005F281B" w:rsidRPr="00607A5A">
        <w:rPr>
          <w:rFonts w:ascii="Times New Roman" w:hAnsi="Times New Roman" w:cs="Times New Roman"/>
          <w:sz w:val="24"/>
          <w:szCs w:val="24"/>
        </w:rPr>
        <w:t xml:space="preserve">abled person to allow them to be equal, </w:t>
      </w:r>
      <w:r w:rsidR="00030D53" w:rsidRPr="00607A5A">
        <w:rPr>
          <w:rFonts w:ascii="Times New Roman" w:hAnsi="Times New Roman" w:cs="Times New Roman"/>
          <w:sz w:val="24"/>
          <w:szCs w:val="24"/>
        </w:rPr>
        <w:t>in short having different but to make them the same</w:t>
      </w:r>
      <w:r w:rsidR="00023681" w:rsidRPr="00607A5A">
        <w:rPr>
          <w:rFonts w:ascii="Times New Roman" w:hAnsi="Times New Roman" w:cs="Times New Roman"/>
          <w:sz w:val="24"/>
          <w:szCs w:val="24"/>
        </w:rPr>
        <w:t>,</w:t>
      </w:r>
      <w:r w:rsidR="00C30455" w:rsidRPr="00607A5A">
        <w:rPr>
          <w:rFonts w:ascii="Times New Roman" w:hAnsi="Times New Roman" w:cs="Times New Roman"/>
          <w:sz w:val="24"/>
          <w:szCs w:val="24"/>
        </w:rPr>
        <w:t xml:space="preserve"> </w:t>
      </w:r>
      <w:r w:rsidR="00CA0032" w:rsidRPr="00607A5A">
        <w:rPr>
          <w:rFonts w:ascii="Times New Roman" w:hAnsi="Times New Roman" w:cs="Times New Roman"/>
          <w:sz w:val="24"/>
          <w:szCs w:val="24"/>
        </w:rPr>
        <w:t>this is not only to have equality of opportunity but also to have equality of outcome</w:t>
      </w:r>
      <w:r w:rsidR="00C30455" w:rsidRPr="00607A5A">
        <w:rPr>
          <w:rFonts w:ascii="Times New Roman" w:hAnsi="Times New Roman" w:cs="Times New Roman"/>
          <w:sz w:val="24"/>
          <w:szCs w:val="24"/>
        </w:rPr>
        <w:t xml:space="preserve"> </w:t>
      </w:r>
      <w:r w:rsidR="00023681" w:rsidRPr="00607A5A">
        <w:rPr>
          <w:rFonts w:ascii="Times New Roman" w:hAnsi="Times New Roman" w:cs="Times New Roman"/>
          <w:sz w:val="24"/>
          <w:szCs w:val="24"/>
        </w:rPr>
        <w:t xml:space="preserve">(Blakemore and Griggs, 2007). </w:t>
      </w:r>
    </w:p>
    <w:p w14:paraId="5EC6E310" w14:textId="77777777" w:rsidR="00CA0032" w:rsidRPr="00607A5A" w:rsidRDefault="00CA0032" w:rsidP="00607A5A">
      <w:pPr>
        <w:spacing w:after="0" w:line="360" w:lineRule="auto"/>
        <w:contextualSpacing/>
        <w:jc w:val="both"/>
        <w:rPr>
          <w:rFonts w:ascii="Times New Roman" w:hAnsi="Times New Roman" w:cs="Times New Roman"/>
          <w:sz w:val="24"/>
          <w:szCs w:val="24"/>
        </w:rPr>
      </w:pPr>
    </w:p>
    <w:p w14:paraId="0F01B408" w14:textId="690D8850" w:rsidR="00CA0032" w:rsidRPr="00607A5A" w:rsidRDefault="00CA0032"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This is best demonstrated in the image below</w:t>
      </w:r>
      <w:r w:rsidR="00C679E3" w:rsidRPr="00607A5A">
        <w:rPr>
          <w:rFonts w:ascii="Times New Roman" w:hAnsi="Times New Roman" w:cs="Times New Roman"/>
          <w:sz w:val="24"/>
          <w:szCs w:val="24"/>
        </w:rPr>
        <w:t xml:space="preserve"> </w:t>
      </w:r>
    </w:p>
    <w:p w14:paraId="4000ABD1" w14:textId="4695751D" w:rsidR="007222AF" w:rsidRPr="00607A5A" w:rsidRDefault="00C679E3" w:rsidP="00740013">
      <w:pPr>
        <w:spacing w:after="0" w:line="360" w:lineRule="auto"/>
        <w:contextualSpacing/>
        <w:jc w:val="center"/>
        <w:rPr>
          <w:rFonts w:ascii="Times New Roman" w:hAnsi="Times New Roman" w:cs="Times New Roman"/>
          <w:sz w:val="24"/>
          <w:szCs w:val="24"/>
        </w:rPr>
      </w:pPr>
      <w:r w:rsidRPr="00607A5A">
        <w:rPr>
          <w:rFonts w:ascii="Times New Roman" w:hAnsi="Times New Roman" w:cs="Times New Roman"/>
          <w:noProof/>
          <w:sz w:val="24"/>
          <w:szCs w:val="24"/>
        </w:rPr>
        <w:drawing>
          <wp:inline distT="0" distB="0" distL="0" distR="0" wp14:anchorId="6EBAA908" wp14:editId="0350902C">
            <wp:extent cx="3267075" cy="18135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89835" cy="1826221"/>
                    </a:xfrm>
                    <a:prstGeom prst="rect">
                      <a:avLst/>
                    </a:prstGeom>
                  </pic:spPr>
                </pic:pic>
              </a:graphicData>
            </a:graphic>
          </wp:inline>
        </w:drawing>
      </w:r>
    </w:p>
    <w:p w14:paraId="440CB5BC" w14:textId="36A4C1D1" w:rsidR="00ED0938" w:rsidRPr="00607A5A" w:rsidRDefault="00ED0938" w:rsidP="00740013">
      <w:pPr>
        <w:spacing w:after="0" w:line="360" w:lineRule="auto"/>
        <w:contextualSpacing/>
        <w:jc w:val="center"/>
        <w:rPr>
          <w:rFonts w:ascii="Times New Roman" w:hAnsi="Times New Roman" w:cs="Times New Roman"/>
          <w:sz w:val="24"/>
          <w:szCs w:val="24"/>
        </w:rPr>
      </w:pPr>
    </w:p>
    <w:p w14:paraId="14F82A79" w14:textId="012B2C85" w:rsidR="00C679E3" w:rsidRPr="00607A5A" w:rsidRDefault="00ED0938" w:rsidP="00740013">
      <w:pPr>
        <w:spacing w:after="0" w:line="360" w:lineRule="auto"/>
        <w:contextualSpacing/>
        <w:jc w:val="center"/>
        <w:rPr>
          <w:rFonts w:ascii="Times New Roman" w:hAnsi="Times New Roman" w:cs="Times New Roman"/>
          <w:sz w:val="24"/>
          <w:szCs w:val="24"/>
        </w:rPr>
      </w:pPr>
      <w:r w:rsidRPr="00607A5A">
        <w:rPr>
          <w:rFonts w:ascii="Times New Roman" w:hAnsi="Times New Roman" w:cs="Times New Roman"/>
          <w:sz w:val="24"/>
          <w:szCs w:val="24"/>
        </w:rPr>
        <w:t>Image 1</w:t>
      </w:r>
      <w:r w:rsidR="00EA2B51" w:rsidRPr="00607A5A">
        <w:rPr>
          <w:rFonts w:ascii="Times New Roman" w:hAnsi="Times New Roman" w:cs="Times New Roman"/>
          <w:sz w:val="24"/>
          <w:szCs w:val="24"/>
        </w:rPr>
        <w:t>: Lynch, Sutherland and Walton-</w:t>
      </w:r>
      <w:proofErr w:type="spellStart"/>
      <w:r w:rsidR="00EA2B51" w:rsidRPr="00607A5A">
        <w:rPr>
          <w:rFonts w:ascii="Times New Roman" w:hAnsi="Times New Roman" w:cs="Times New Roman"/>
          <w:sz w:val="24"/>
          <w:szCs w:val="24"/>
        </w:rPr>
        <w:t>Fisette</w:t>
      </w:r>
      <w:proofErr w:type="spellEnd"/>
      <w:r w:rsidR="00EA2B51" w:rsidRPr="00607A5A">
        <w:rPr>
          <w:rFonts w:ascii="Times New Roman" w:hAnsi="Times New Roman" w:cs="Times New Roman"/>
          <w:sz w:val="24"/>
          <w:szCs w:val="24"/>
        </w:rPr>
        <w:t xml:space="preserve"> (2020)</w:t>
      </w:r>
    </w:p>
    <w:p w14:paraId="0B59DF8E" w14:textId="77777777" w:rsidR="00C679E3" w:rsidRPr="00607A5A" w:rsidRDefault="00C679E3" w:rsidP="00607A5A">
      <w:pPr>
        <w:spacing w:after="0" w:line="360" w:lineRule="auto"/>
        <w:contextualSpacing/>
        <w:jc w:val="both"/>
        <w:rPr>
          <w:rFonts w:ascii="Times New Roman" w:hAnsi="Times New Roman" w:cs="Times New Roman"/>
          <w:sz w:val="24"/>
          <w:szCs w:val="24"/>
        </w:rPr>
      </w:pPr>
    </w:p>
    <w:p w14:paraId="7000CCF9" w14:textId="7FDC00B5" w:rsidR="00050D3D" w:rsidRPr="00607A5A" w:rsidRDefault="00ED0938"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 xml:space="preserve">The image to the left-hand side, titled equality, demonstrates that giving </w:t>
      </w:r>
      <w:proofErr w:type="gramStart"/>
      <w:r w:rsidRPr="00607A5A">
        <w:rPr>
          <w:rFonts w:ascii="Times New Roman" w:hAnsi="Times New Roman" w:cs="Times New Roman"/>
          <w:sz w:val="24"/>
          <w:szCs w:val="24"/>
        </w:rPr>
        <w:t>each individual</w:t>
      </w:r>
      <w:proofErr w:type="gramEnd"/>
      <w:r w:rsidRPr="00607A5A">
        <w:rPr>
          <w:rFonts w:ascii="Times New Roman" w:hAnsi="Times New Roman" w:cs="Times New Roman"/>
          <w:sz w:val="24"/>
          <w:szCs w:val="24"/>
        </w:rPr>
        <w:t xml:space="preserve"> a box</w:t>
      </w:r>
      <w:r w:rsidR="009B04B3" w:rsidRPr="00607A5A">
        <w:rPr>
          <w:rFonts w:ascii="Times New Roman" w:hAnsi="Times New Roman" w:cs="Times New Roman"/>
          <w:sz w:val="24"/>
          <w:szCs w:val="24"/>
        </w:rPr>
        <w:t xml:space="preserve">, </w:t>
      </w:r>
      <w:r w:rsidRPr="00607A5A">
        <w:rPr>
          <w:rFonts w:ascii="Times New Roman" w:hAnsi="Times New Roman" w:cs="Times New Roman"/>
          <w:sz w:val="24"/>
          <w:szCs w:val="24"/>
        </w:rPr>
        <w:t>the same</w:t>
      </w:r>
      <w:r w:rsidR="009B04B3" w:rsidRPr="00607A5A">
        <w:rPr>
          <w:rFonts w:ascii="Times New Roman" w:hAnsi="Times New Roman" w:cs="Times New Roman"/>
          <w:sz w:val="24"/>
          <w:szCs w:val="24"/>
        </w:rPr>
        <w:t>,</w:t>
      </w:r>
      <w:r w:rsidRPr="00607A5A">
        <w:rPr>
          <w:rFonts w:ascii="Times New Roman" w:hAnsi="Times New Roman" w:cs="Times New Roman"/>
          <w:sz w:val="24"/>
          <w:szCs w:val="24"/>
        </w:rPr>
        <w:t xml:space="preserve"> to stand on</w:t>
      </w:r>
      <w:r w:rsidR="009314EA" w:rsidRPr="00607A5A">
        <w:rPr>
          <w:rFonts w:ascii="Times New Roman" w:hAnsi="Times New Roman" w:cs="Times New Roman"/>
          <w:sz w:val="24"/>
          <w:szCs w:val="24"/>
        </w:rPr>
        <w:t>, so giving the equality of opportunity</w:t>
      </w:r>
      <w:r w:rsidR="004A6F1D" w:rsidRPr="00607A5A">
        <w:rPr>
          <w:rFonts w:ascii="Times New Roman" w:hAnsi="Times New Roman" w:cs="Times New Roman"/>
          <w:sz w:val="24"/>
          <w:szCs w:val="24"/>
        </w:rPr>
        <w:t xml:space="preserve">, however it </w:t>
      </w:r>
      <w:r w:rsidRPr="00607A5A">
        <w:rPr>
          <w:rFonts w:ascii="Times New Roman" w:hAnsi="Times New Roman" w:cs="Times New Roman"/>
          <w:sz w:val="24"/>
          <w:szCs w:val="24"/>
        </w:rPr>
        <w:t xml:space="preserve">is still causing a disadvantage. However, when observing the image </w:t>
      </w:r>
      <w:r w:rsidR="00F32F69" w:rsidRPr="00607A5A">
        <w:rPr>
          <w:rFonts w:ascii="Times New Roman" w:hAnsi="Times New Roman" w:cs="Times New Roman"/>
          <w:sz w:val="24"/>
          <w:szCs w:val="24"/>
        </w:rPr>
        <w:t>in the middle</w:t>
      </w:r>
      <w:r w:rsidRPr="00607A5A">
        <w:rPr>
          <w:rFonts w:ascii="Times New Roman" w:hAnsi="Times New Roman" w:cs="Times New Roman"/>
          <w:sz w:val="24"/>
          <w:szCs w:val="24"/>
        </w:rPr>
        <w:t>, titled equity, the boxes</w:t>
      </w:r>
      <w:r w:rsidR="009B04B3" w:rsidRPr="00607A5A">
        <w:rPr>
          <w:rFonts w:ascii="Times New Roman" w:hAnsi="Times New Roman" w:cs="Times New Roman"/>
          <w:sz w:val="24"/>
          <w:szCs w:val="24"/>
        </w:rPr>
        <w:t xml:space="preserve">, </w:t>
      </w:r>
      <w:r w:rsidRPr="00607A5A">
        <w:rPr>
          <w:rFonts w:ascii="Times New Roman" w:hAnsi="Times New Roman" w:cs="Times New Roman"/>
          <w:sz w:val="24"/>
          <w:szCs w:val="24"/>
        </w:rPr>
        <w:t>resources</w:t>
      </w:r>
      <w:r w:rsidR="009B04B3" w:rsidRPr="00607A5A">
        <w:rPr>
          <w:rFonts w:ascii="Times New Roman" w:hAnsi="Times New Roman" w:cs="Times New Roman"/>
          <w:sz w:val="24"/>
          <w:szCs w:val="24"/>
        </w:rPr>
        <w:t>,</w:t>
      </w:r>
      <w:r w:rsidRPr="00607A5A">
        <w:rPr>
          <w:rFonts w:ascii="Times New Roman" w:hAnsi="Times New Roman" w:cs="Times New Roman"/>
          <w:sz w:val="24"/>
          <w:szCs w:val="24"/>
        </w:rPr>
        <w:t xml:space="preserve"> are distributed by need resulting in fairness</w:t>
      </w:r>
      <w:r w:rsidR="009314EA" w:rsidRPr="00607A5A">
        <w:rPr>
          <w:rFonts w:ascii="Times New Roman" w:hAnsi="Times New Roman" w:cs="Times New Roman"/>
          <w:sz w:val="24"/>
          <w:szCs w:val="24"/>
        </w:rPr>
        <w:t>, giving an equality of opportunity and</w:t>
      </w:r>
      <w:r w:rsidR="004A6F1D" w:rsidRPr="00607A5A">
        <w:rPr>
          <w:rFonts w:ascii="Times New Roman" w:hAnsi="Times New Roman" w:cs="Times New Roman"/>
          <w:sz w:val="24"/>
          <w:szCs w:val="24"/>
        </w:rPr>
        <w:t xml:space="preserve"> of outcome</w:t>
      </w:r>
      <w:r w:rsidRPr="00607A5A">
        <w:rPr>
          <w:rFonts w:ascii="Times New Roman" w:hAnsi="Times New Roman" w:cs="Times New Roman"/>
          <w:sz w:val="24"/>
          <w:szCs w:val="24"/>
        </w:rPr>
        <w:t xml:space="preserve">. However, if </w:t>
      </w:r>
      <w:r w:rsidR="009B04B3" w:rsidRPr="00607A5A">
        <w:rPr>
          <w:rFonts w:ascii="Times New Roman" w:hAnsi="Times New Roman" w:cs="Times New Roman"/>
          <w:sz w:val="24"/>
          <w:szCs w:val="24"/>
        </w:rPr>
        <w:t>the</w:t>
      </w:r>
      <w:r w:rsidR="007222AF" w:rsidRPr="00607A5A">
        <w:rPr>
          <w:rFonts w:ascii="Times New Roman" w:hAnsi="Times New Roman" w:cs="Times New Roman"/>
          <w:sz w:val="24"/>
          <w:szCs w:val="24"/>
        </w:rPr>
        <w:t xml:space="preserve"> views of the</w:t>
      </w:r>
      <w:r w:rsidR="009B04B3" w:rsidRPr="00607A5A">
        <w:rPr>
          <w:rFonts w:ascii="Times New Roman" w:hAnsi="Times New Roman" w:cs="Times New Roman"/>
          <w:sz w:val="24"/>
          <w:szCs w:val="24"/>
        </w:rPr>
        <w:t xml:space="preserve"> social model of disabili</w:t>
      </w:r>
      <w:r w:rsidR="00EC5D5F" w:rsidRPr="00607A5A">
        <w:rPr>
          <w:rFonts w:ascii="Times New Roman" w:hAnsi="Times New Roman" w:cs="Times New Roman"/>
          <w:sz w:val="24"/>
          <w:szCs w:val="24"/>
        </w:rPr>
        <w:t xml:space="preserve">ty, </w:t>
      </w:r>
      <w:r w:rsidR="00F704DE" w:rsidRPr="00607A5A">
        <w:rPr>
          <w:rFonts w:ascii="Times New Roman" w:hAnsi="Times New Roman" w:cs="Times New Roman"/>
          <w:sz w:val="24"/>
          <w:szCs w:val="24"/>
        </w:rPr>
        <w:t xml:space="preserve">where </w:t>
      </w:r>
      <w:r w:rsidR="00EC5D5F" w:rsidRPr="00607A5A">
        <w:rPr>
          <w:rFonts w:ascii="Times New Roman" w:hAnsi="Times New Roman" w:cs="Times New Roman"/>
          <w:sz w:val="24"/>
          <w:szCs w:val="24"/>
        </w:rPr>
        <w:t xml:space="preserve">this model </w:t>
      </w:r>
      <w:r w:rsidR="008406F0" w:rsidRPr="00607A5A">
        <w:rPr>
          <w:rFonts w:ascii="Times New Roman" w:hAnsi="Times New Roman" w:cs="Times New Roman"/>
          <w:sz w:val="24"/>
          <w:szCs w:val="24"/>
        </w:rPr>
        <w:t xml:space="preserve">continually challenges that barriers </w:t>
      </w:r>
      <w:r w:rsidR="001C2DBF" w:rsidRPr="00607A5A">
        <w:rPr>
          <w:rFonts w:ascii="Times New Roman" w:hAnsi="Times New Roman" w:cs="Times New Roman"/>
          <w:sz w:val="24"/>
          <w:szCs w:val="24"/>
        </w:rPr>
        <w:t xml:space="preserve">should be removed </w:t>
      </w:r>
      <w:r w:rsidR="008406F0" w:rsidRPr="00607A5A">
        <w:rPr>
          <w:rFonts w:ascii="Times New Roman" w:hAnsi="Times New Roman" w:cs="Times New Roman"/>
          <w:sz w:val="24"/>
          <w:szCs w:val="24"/>
        </w:rPr>
        <w:t xml:space="preserve">for </w:t>
      </w:r>
      <w:r w:rsidR="001C2DBF" w:rsidRPr="00607A5A">
        <w:rPr>
          <w:rFonts w:ascii="Times New Roman" w:hAnsi="Times New Roman" w:cs="Times New Roman"/>
          <w:sz w:val="24"/>
          <w:szCs w:val="24"/>
        </w:rPr>
        <w:t xml:space="preserve">equal </w:t>
      </w:r>
      <w:r w:rsidR="00F32F69" w:rsidRPr="00607A5A">
        <w:rPr>
          <w:rFonts w:ascii="Times New Roman" w:hAnsi="Times New Roman" w:cs="Times New Roman"/>
          <w:sz w:val="24"/>
          <w:szCs w:val="24"/>
        </w:rPr>
        <w:t>inclusion</w:t>
      </w:r>
      <w:r w:rsidR="008406F0" w:rsidRPr="00607A5A">
        <w:rPr>
          <w:rFonts w:ascii="Times New Roman" w:hAnsi="Times New Roman" w:cs="Times New Roman"/>
          <w:sz w:val="24"/>
          <w:szCs w:val="24"/>
        </w:rPr>
        <w:t xml:space="preserve"> </w:t>
      </w:r>
      <w:r w:rsidR="007222AF" w:rsidRPr="00607A5A">
        <w:rPr>
          <w:rFonts w:ascii="Times New Roman" w:hAnsi="Times New Roman" w:cs="Times New Roman"/>
          <w:sz w:val="24"/>
          <w:szCs w:val="24"/>
        </w:rPr>
        <w:t>(</w:t>
      </w:r>
      <w:r w:rsidR="00F7613E" w:rsidRPr="00607A5A">
        <w:rPr>
          <w:rFonts w:ascii="Times New Roman" w:hAnsi="Times New Roman" w:cs="Times New Roman"/>
          <w:sz w:val="24"/>
          <w:szCs w:val="24"/>
        </w:rPr>
        <w:t>Oliver, 2013</w:t>
      </w:r>
      <w:r w:rsidR="007222AF" w:rsidRPr="00607A5A">
        <w:rPr>
          <w:rFonts w:ascii="Times New Roman" w:hAnsi="Times New Roman" w:cs="Times New Roman"/>
          <w:sz w:val="24"/>
          <w:szCs w:val="24"/>
        </w:rPr>
        <w:t>), were</w:t>
      </w:r>
      <w:r w:rsidR="008406F0" w:rsidRPr="00607A5A">
        <w:rPr>
          <w:rFonts w:ascii="Times New Roman" w:hAnsi="Times New Roman" w:cs="Times New Roman"/>
          <w:sz w:val="24"/>
          <w:szCs w:val="24"/>
        </w:rPr>
        <w:t xml:space="preserve"> </w:t>
      </w:r>
      <w:r w:rsidR="007222AF" w:rsidRPr="00607A5A">
        <w:rPr>
          <w:rFonts w:ascii="Times New Roman" w:hAnsi="Times New Roman" w:cs="Times New Roman"/>
          <w:sz w:val="24"/>
          <w:szCs w:val="24"/>
        </w:rPr>
        <w:t>applied, the barrier</w:t>
      </w:r>
      <w:r w:rsidR="001E0727" w:rsidRPr="00607A5A">
        <w:rPr>
          <w:rFonts w:ascii="Times New Roman" w:hAnsi="Times New Roman" w:cs="Times New Roman"/>
          <w:sz w:val="24"/>
          <w:szCs w:val="24"/>
        </w:rPr>
        <w:t>,</w:t>
      </w:r>
      <w:r w:rsidR="007222AF" w:rsidRPr="00607A5A">
        <w:rPr>
          <w:rFonts w:ascii="Times New Roman" w:hAnsi="Times New Roman" w:cs="Times New Roman"/>
          <w:sz w:val="24"/>
          <w:szCs w:val="24"/>
        </w:rPr>
        <w:t xml:space="preserve"> </w:t>
      </w:r>
      <w:r w:rsidR="001E0727" w:rsidRPr="00607A5A">
        <w:rPr>
          <w:rFonts w:ascii="Times New Roman" w:hAnsi="Times New Roman" w:cs="Times New Roman"/>
          <w:sz w:val="24"/>
          <w:szCs w:val="24"/>
        </w:rPr>
        <w:t xml:space="preserve">the fence, </w:t>
      </w:r>
      <w:r w:rsidR="007222AF" w:rsidRPr="00607A5A">
        <w:rPr>
          <w:rFonts w:ascii="Times New Roman" w:hAnsi="Times New Roman" w:cs="Times New Roman"/>
          <w:sz w:val="24"/>
          <w:szCs w:val="24"/>
        </w:rPr>
        <w:t xml:space="preserve">in </w:t>
      </w:r>
      <w:r w:rsidR="00DC4E12" w:rsidRPr="00607A5A">
        <w:rPr>
          <w:rFonts w:ascii="Times New Roman" w:hAnsi="Times New Roman" w:cs="Times New Roman"/>
          <w:sz w:val="24"/>
          <w:szCs w:val="24"/>
        </w:rPr>
        <w:t>the image to the right-hand side</w:t>
      </w:r>
      <w:r w:rsidR="001E0727" w:rsidRPr="00607A5A">
        <w:rPr>
          <w:rFonts w:ascii="Times New Roman" w:hAnsi="Times New Roman" w:cs="Times New Roman"/>
          <w:sz w:val="24"/>
          <w:szCs w:val="24"/>
        </w:rPr>
        <w:t>, titled liberation</w:t>
      </w:r>
      <w:r w:rsidR="007222AF" w:rsidRPr="00607A5A">
        <w:rPr>
          <w:rFonts w:ascii="Times New Roman" w:hAnsi="Times New Roman" w:cs="Times New Roman"/>
          <w:sz w:val="24"/>
          <w:szCs w:val="24"/>
        </w:rPr>
        <w:t>, would be removed</w:t>
      </w:r>
      <w:r w:rsidR="0065197F" w:rsidRPr="00607A5A">
        <w:rPr>
          <w:rFonts w:ascii="Times New Roman" w:hAnsi="Times New Roman" w:cs="Times New Roman"/>
          <w:sz w:val="24"/>
          <w:szCs w:val="24"/>
        </w:rPr>
        <w:t>, this in turn would remove the need for the additional support</w:t>
      </w:r>
      <w:r w:rsidR="00306A38" w:rsidRPr="00607A5A">
        <w:rPr>
          <w:rFonts w:ascii="Times New Roman" w:hAnsi="Times New Roman" w:cs="Times New Roman"/>
          <w:sz w:val="24"/>
          <w:szCs w:val="24"/>
        </w:rPr>
        <w:t>,</w:t>
      </w:r>
      <w:r w:rsidR="00E56399" w:rsidRPr="00607A5A">
        <w:rPr>
          <w:rFonts w:ascii="Times New Roman" w:hAnsi="Times New Roman" w:cs="Times New Roman"/>
          <w:sz w:val="24"/>
          <w:szCs w:val="24"/>
        </w:rPr>
        <w:t xml:space="preserve"> in the instance the boxes</w:t>
      </w:r>
      <w:r w:rsidR="00EA2B51" w:rsidRPr="00607A5A">
        <w:rPr>
          <w:rFonts w:ascii="Times New Roman" w:hAnsi="Times New Roman" w:cs="Times New Roman"/>
          <w:sz w:val="24"/>
          <w:szCs w:val="24"/>
        </w:rPr>
        <w:t xml:space="preserve">, this is related to the concept of liberation, </w:t>
      </w:r>
      <w:r w:rsidR="008E3B48" w:rsidRPr="00607A5A">
        <w:rPr>
          <w:rFonts w:ascii="Times New Roman" w:hAnsi="Times New Roman" w:cs="Times New Roman"/>
          <w:sz w:val="24"/>
          <w:szCs w:val="24"/>
        </w:rPr>
        <w:t xml:space="preserve">removal of barriers to include everyone, which combines the concept of </w:t>
      </w:r>
      <w:r w:rsidR="00281B49" w:rsidRPr="00607A5A">
        <w:rPr>
          <w:rFonts w:ascii="Times New Roman" w:hAnsi="Times New Roman" w:cs="Times New Roman"/>
          <w:sz w:val="24"/>
          <w:szCs w:val="24"/>
        </w:rPr>
        <w:t>equality and equity (Lynch, Sutherland and Walton-</w:t>
      </w:r>
      <w:proofErr w:type="spellStart"/>
      <w:r w:rsidR="00281B49" w:rsidRPr="00607A5A">
        <w:rPr>
          <w:rFonts w:ascii="Times New Roman" w:hAnsi="Times New Roman" w:cs="Times New Roman"/>
          <w:sz w:val="24"/>
          <w:szCs w:val="24"/>
        </w:rPr>
        <w:t>Fisette</w:t>
      </w:r>
      <w:proofErr w:type="spellEnd"/>
      <w:r w:rsidR="00281B49" w:rsidRPr="00607A5A">
        <w:rPr>
          <w:rFonts w:ascii="Times New Roman" w:hAnsi="Times New Roman" w:cs="Times New Roman"/>
          <w:sz w:val="24"/>
          <w:szCs w:val="24"/>
        </w:rPr>
        <w:t>, 2020).</w:t>
      </w:r>
      <w:r w:rsidR="00F32F69" w:rsidRPr="00607A5A">
        <w:rPr>
          <w:rFonts w:ascii="Times New Roman" w:hAnsi="Times New Roman" w:cs="Times New Roman"/>
          <w:sz w:val="24"/>
          <w:szCs w:val="24"/>
        </w:rPr>
        <w:t xml:space="preserve"> </w:t>
      </w:r>
      <w:r w:rsidR="00306A38" w:rsidRPr="00607A5A">
        <w:rPr>
          <w:rFonts w:ascii="Times New Roman" w:hAnsi="Times New Roman" w:cs="Times New Roman"/>
          <w:sz w:val="24"/>
          <w:szCs w:val="24"/>
        </w:rPr>
        <w:t xml:space="preserve"> When considering these terms, it can cause much confusion as Lynch, Sutherland and Walton-</w:t>
      </w:r>
      <w:proofErr w:type="spellStart"/>
      <w:r w:rsidR="00306A38" w:rsidRPr="00607A5A">
        <w:rPr>
          <w:rFonts w:ascii="Times New Roman" w:hAnsi="Times New Roman" w:cs="Times New Roman"/>
          <w:sz w:val="24"/>
          <w:szCs w:val="24"/>
        </w:rPr>
        <w:t>Fisette</w:t>
      </w:r>
      <w:proofErr w:type="spellEnd"/>
      <w:r w:rsidR="00306A38" w:rsidRPr="00607A5A">
        <w:rPr>
          <w:rFonts w:ascii="Times New Roman" w:hAnsi="Times New Roman" w:cs="Times New Roman"/>
          <w:sz w:val="24"/>
          <w:szCs w:val="24"/>
        </w:rPr>
        <w:t xml:space="preserve"> (2020</w:t>
      </w:r>
      <w:r w:rsidR="00116B67" w:rsidRPr="00607A5A">
        <w:rPr>
          <w:rFonts w:ascii="Times New Roman" w:hAnsi="Times New Roman" w:cs="Times New Roman"/>
          <w:sz w:val="24"/>
          <w:szCs w:val="24"/>
        </w:rPr>
        <w:t xml:space="preserve">) highlight the terms are often used interchangeably. </w:t>
      </w:r>
    </w:p>
    <w:p w14:paraId="6A21F041" w14:textId="77777777" w:rsidR="00116B67" w:rsidRPr="00607A5A" w:rsidRDefault="00116B67" w:rsidP="00607A5A">
      <w:pPr>
        <w:spacing w:after="0" w:line="360" w:lineRule="auto"/>
        <w:contextualSpacing/>
        <w:jc w:val="both"/>
        <w:rPr>
          <w:rFonts w:ascii="Times New Roman" w:hAnsi="Times New Roman" w:cs="Times New Roman"/>
          <w:sz w:val="24"/>
          <w:szCs w:val="24"/>
        </w:rPr>
      </w:pPr>
    </w:p>
    <w:p w14:paraId="32BE5094" w14:textId="3DCAEEAE" w:rsidR="00CB63BC" w:rsidRPr="00607A5A" w:rsidRDefault="00B1416B"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It is now appropriate to turn</w:t>
      </w:r>
      <w:r w:rsidR="00BC4345" w:rsidRPr="00607A5A">
        <w:rPr>
          <w:rFonts w:ascii="Times New Roman" w:hAnsi="Times New Roman" w:cs="Times New Roman"/>
          <w:sz w:val="24"/>
          <w:szCs w:val="24"/>
        </w:rPr>
        <w:t xml:space="preserve"> to explore t</w:t>
      </w:r>
      <w:r w:rsidR="00EF05F1" w:rsidRPr="00607A5A">
        <w:rPr>
          <w:rFonts w:ascii="Times New Roman" w:hAnsi="Times New Roman" w:cs="Times New Roman"/>
          <w:sz w:val="24"/>
          <w:szCs w:val="24"/>
        </w:rPr>
        <w:t>he politics of recognition</w:t>
      </w:r>
      <w:r w:rsidR="003438C4" w:rsidRPr="00607A5A">
        <w:rPr>
          <w:rFonts w:ascii="Times New Roman" w:hAnsi="Times New Roman" w:cs="Times New Roman"/>
          <w:sz w:val="24"/>
          <w:szCs w:val="24"/>
        </w:rPr>
        <w:t xml:space="preserve">, </w:t>
      </w:r>
      <w:r w:rsidR="00203A68" w:rsidRPr="00607A5A">
        <w:rPr>
          <w:rFonts w:ascii="Times New Roman" w:hAnsi="Times New Roman" w:cs="Times New Roman"/>
          <w:sz w:val="24"/>
          <w:szCs w:val="24"/>
        </w:rPr>
        <w:t>as the work of Charl</w:t>
      </w:r>
      <w:r w:rsidR="002A1A14" w:rsidRPr="00607A5A">
        <w:rPr>
          <w:rFonts w:ascii="Times New Roman" w:hAnsi="Times New Roman" w:cs="Times New Roman"/>
          <w:sz w:val="24"/>
          <w:szCs w:val="24"/>
        </w:rPr>
        <w:t>e</w:t>
      </w:r>
      <w:r w:rsidR="00203A68" w:rsidRPr="00607A5A">
        <w:rPr>
          <w:rFonts w:ascii="Times New Roman" w:hAnsi="Times New Roman" w:cs="Times New Roman"/>
          <w:sz w:val="24"/>
          <w:szCs w:val="24"/>
        </w:rPr>
        <w:t xml:space="preserve">s Taylor </w:t>
      </w:r>
      <w:r w:rsidR="002A1A14" w:rsidRPr="00607A5A">
        <w:rPr>
          <w:rFonts w:ascii="Times New Roman" w:hAnsi="Times New Roman" w:cs="Times New Roman"/>
          <w:sz w:val="24"/>
          <w:szCs w:val="24"/>
        </w:rPr>
        <w:t xml:space="preserve">has become a common approach </w:t>
      </w:r>
      <w:r w:rsidR="00413612" w:rsidRPr="00607A5A">
        <w:rPr>
          <w:rFonts w:ascii="Times New Roman" w:hAnsi="Times New Roman" w:cs="Times New Roman"/>
          <w:sz w:val="24"/>
          <w:szCs w:val="24"/>
        </w:rPr>
        <w:t>to understand the struggles that disable</w:t>
      </w:r>
      <w:r w:rsidR="00F8746B" w:rsidRPr="00607A5A">
        <w:rPr>
          <w:rFonts w:ascii="Times New Roman" w:hAnsi="Times New Roman" w:cs="Times New Roman"/>
          <w:sz w:val="24"/>
          <w:szCs w:val="24"/>
        </w:rPr>
        <w:t>d</w:t>
      </w:r>
      <w:r w:rsidR="00413612" w:rsidRPr="00607A5A">
        <w:rPr>
          <w:rFonts w:ascii="Times New Roman" w:hAnsi="Times New Roman" w:cs="Times New Roman"/>
          <w:sz w:val="24"/>
          <w:szCs w:val="24"/>
        </w:rPr>
        <w:t xml:space="preserve"> individuals and groups </w:t>
      </w:r>
      <w:r w:rsidR="00AD6574" w:rsidRPr="00607A5A">
        <w:rPr>
          <w:rFonts w:ascii="Times New Roman" w:hAnsi="Times New Roman" w:cs="Times New Roman"/>
          <w:sz w:val="24"/>
          <w:szCs w:val="24"/>
        </w:rPr>
        <w:t xml:space="preserve">have </w:t>
      </w:r>
      <w:r w:rsidR="00E31911" w:rsidRPr="00607A5A">
        <w:rPr>
          <w:rFonts w:ascii="Times New Roman" w:hAnsi="Times New Roman" w:cs="Times New Roman"/>
          <w:sz w:val="24"/>
          <w:szCs w:val="24"/>
        </w:rPr>
        <w:t>endeavoured</w:t>
      </w:r>
      <w:r w:rsidR="00AD6574" w:rsidRPr="00607A5A">
        <w:rPr>
          <w:rFonts w:ascii="Times New Roman" w:hAnsi="Times New Roman" w:cs="Times New Roman"/>
          <w:sz w:val="24"/>
          <w:szCs w:val="24"/>
        </w:rPr>
        <w:t xml:space="preserve"> to </w:t>
      </w:r>
      <w:r w:rsidR="00E31911" w:rsidRPr="00607A5A">
        <w:rPr>
          <w:rFonts w:ascii="Times New Roman" w:hAnsi="Times New Roman" w:cs="Times New Roman"/>
          <w:sz w:val="24"/>
          <w:szCs w:val="24"/>
        </w:rPr>
        <w:t>seek acceptance and recognition</w:t>
      </w:r>
      <w:r w:rsidR="00E42196" w:rsidRPr="00607A5A">
        <w:rPr>
          <w:rFonts w:ascii="Times New Roman" w:hAnsi="Times New Roman" w:cs="Times New Roman"/>
          <w:sz w:val="24"/>
          <w:szCs w:val="24"/>
        </w:rPr>
        <w:t xml:space="preserve"> (</w:t>
      </w:r>
      <w:r w:rsidR="00E31911" w:rsidRPr="00607A5A">
        <w:rPr>
          <w:rFonts w:ascii="Times New Roman" w:hAnsi="Times New Roman" w:cs="Times New Roman"/>
          <w:sz w:val="24"/>
          <w:szCs w:val="24"/>
        </w:rPr>
        <w:t>Meer</w:t>
      </w:r>
      <w:r w:rsidR="00E42196" w:rsidRPr="00607A5A">
        <w:rPr>
          <w:rFonts w:ascii="Times New Roman" w:hAnsi="Times New Roman" w:cs="Times New Roman"/>
          <w:sz w:val="24"/>
          <w:szCs w:val="24"/>
        </w:rPr>
        <w:t>,</w:t>
      </w:r>
      <w:r w:rsidR="00471449" w:rsidRPr="00607A5A">
        <w:rPr>
          <w:rFonts w:ascii="Times New Roman" w:hAnsi="Times New Roman" w:cs="Times New Roman"/>
          <w:sz w:val="24"/>
          <w:szCs w:val="24"/>
        </w:rPr>
        <w:t xml:space="preserve"> Martineau and Thompson, </w:t>
      </w:r>
      <w:r w:rsidR="00E31911" w:rsidRPr="00607A5A">
        <w:rPr>
          <w:rFonts w:ascii="Times New Roman" w:hAnsi="Times New Roman" w:cs="Times New Roman"/>
          <w:sz w:val="24"/>
          <w:szCs w:val="24"/>
        </w:rPr>
        <w:t xml:space="preserve">2012). </w:t>
      </w:r>
      <w:r w:rsidR="005801AA" w:rsidRPr="00607A5A">
        <w:rPr>
          <w:rFonts w:ascii="Times New Roman" w:hAnsi="Times New Roman" w:cs="Times New Roman"/>
          <w:sz w:val="24"/>
          <w:szCs w:val="24"/>
        </w:rPr>
        <w:t xml:space="preserve"> </w:t>
      </w:r>
      <w:r w:rsidR="00FA3007" w:rsidRPr="00607A5A">
        <w:rPr>
          <w:rFonts w:ascii="Times New Roman" w:hAnsi="Times New Roman" w:cs="Times New Roman"/>
          <w:sz w:val="24"/>
          <w:szCs w:val="24"/>
        </w:rPr>
        <w:t>However</w:t>
      </w:r>
      <w:r w:rsidR="008520DA" w:rsidRPr="00607A5A">
        <w:rPr>
          <w:rFonts w:ascii="Times New Roman" w:hAnsi="Times New Roman" w:cs="Times New Roman"/>
          <w:sz w:val="24"/>
          <w:szCs w:val="24"/>
        </w:rPr>
        <w:t xml:space="preserve">, acknowledgment must also be given to Axel </w:t>
      </w:r>
      <w:proofErr w:type="spellStart"/>
      <w:r w:rsidR="008520DA" w:rsidRPr="00607A5A">
        <w:rPr>
          <w:rFonts w:ascii="Times New Roman" w:hAnsi="Times New Roman" w:cs="Times New Roman"/>
          <w:sz w:val="24"/>
          <w:szCs w:val="24"/>
        </w:rPr>
        <w:t>Honneth</w:t>
      </w:r>
      <w:proofErr w:type="spellEnd"/>
      <w:r w:rsidR="008520DA" w:rsidRPr="00607A5A">
        <w:rPr>
          <w:rFonts w:ascii="Times New Roman" w:hAnsi="Times New Roman" w:cs="Times New Roman"/>
          <w:sz w:val="24"/>
          <w:szCs w:val="24"/>
        </w:rPr>
        <w:t xml:space="preserve"> on the development of the concept politics of </w:t>
      </w:r>
      <w:r w:rsidR="003729A0" w:rsidRPr="00607A5A">
        <w:rPr>
          <w:rFonts w:ascii="Times New Roman" w:hAnsi="Times New Roman" w:cs="Times New Roman"/>
          <w:sz w:val="24"/>
          <w:szCs w:val="24"/>
        </w:rPr>
        <w:t>r</w:t>
      </w:r>
      <w:r w:rsidR="00460A4A" w:rsidRPr="00607A5A">
        <w:rPr>
          <w:rFonts w:ascii="Times New Roman" w:hAnsi="Times New Roman" w:cs="Times New Roman"/>
          <w:sz w:val="24"/>
          <w:szCs w:val="24"/>
        </w:rPr>
        <w:t xml:space="preserve">ecognition, also the roots of this concept is in the work of </w:t>
      </w:r>
      <w:r w:rsidR="00AE318C" w:rsidRPr="00607A5A">
        <w:rPr>
          <w:rFonts w:ascii="Times New Roman" w:hAnsi="Times New Roman" w:cs="Times New Roman"/>
          <w:sz w:val="24"/>
          <w:szCs w:val="24"/>
        </w:rPr>
        <w:t>philosopher</w:t>
      </w:r>
      <w:r w:rsidR="00460A4A" w:rsidRPr="00607A5A">
        <w:rPr>
          <w:rFonts w:ascii="Times New Roman" w:hAnsi="Times New Roman" w:cs="Times New Roman"/>
          <w:sz w:val="24"/>
          <w:szCs w:val="24"/>
        </w:rPr>
        <w:t xml:space="preserve"> Georg </w:t>
      </w:r>
      <w:r w:rsidR="00AE318C" w:rsidRPr="00607A5A">
        <w:rPr>
          <w:rFonts w:ascii="Times New Roman" w:hAnsi="Times New Roman" w:cs="Times New Roman"/>
          <w:sz w:val="24"/>
          <w:szCs w:val="24"/>
        </w:rPr>
        <w:t>Hegel</w:t>
      </w:r>
      <w:r w:rsidR="00460A4A" w:rsidRPr="00607A5A">
        <w:rPr>
          <w:rFonts w:ascii="Times New Roman" w:hAnsi="Times New Roman" w:cs="Times New Roman"/>
          <w:sz w:val="24"/>
          <w:szCs w:val="24"/>
        </w:rPr>
        <w:t xml:space="preserve">, who </w:t>
      </w:r>
      <w:r w:rsidR="001E34CF" w:rsidRPr="00607A5A">
        <w:rPr>
          <w:rFonts w:ascii="Times New Roman" w:hAnsi="Times New Roman" w:cs="Times New Roman"/>
          <w:sz w:val="24"/>
          <w:szCs w:val="24"/>
        </w:rPr>
        <w:t>emphasised that recognition is con</w:t>
      </w:r>
      <w:r w:rsidR="00751C3D" w:rsidRPr="00607A5A">
        <w:rPr>
          <w:rFonts w:ascii="Times New Roman" w:hAnsi="Times New Roman" w:cs="Times New Roman"/>
          <w:sz w:val="24"/>
          <w:szCs w:val="24"/>
        </w:rPr>
        <w:t>s</w:t>
      </w:r>
      <w:r w:rsidR="001E34CF" w:rsidRPr="00607A5A">
        <w:rPr>
          <w:rFonts w:ascii="Times New Roman" w:hAnsi="Times New Roman" w:cs="Times New Roman"/>
          <w:sz w:val="24"/>
          <w:szCs w:val="24"/>
        </w:rPr>
        <w:t xml:space="preserve">tructed through mutual </w:t>
      </w:r>
      <w:r w:rsidR="00751C3D" w:rsidRPr="00607A5A">
        <w:rPr>
          <w:rFonts w:ascii="Times New Roman" w:hAnsi="Times New Roman" w:cs="Times New Roman"/>
          <w:sz w:val="24"/>
          <w:szCs w:val="24"/>
        </w:rPr>
        <w:t xml:space="preserve">positive acknowledgments of identity between different individuals (McQueen, 2015). </w:t>
      </w:r>
    </w:p>
    <w:p w14:paraId="3FB94C97" w14:textId="77777777" w:rsidR="0099141C" w:rsidRPr="00607A5A" w:rsidRDefault="0099141C" w:rsidP="00607A5A">
      <w:pPr>
        <w:spacing w:after="0" w:line="360" w:lineRule="auto"/>
        <w:contextualSpacing/>
        <w:jc w:val="both"/>
        <w:rPr>
          <w:rFonts w:ascii="Times New Roman" w:hAnsi="Times New Roman" w:cs="Times New Roman"/>
          <w:sz w:val="24"/>
          <w:szCs w:val="24"/>
        </w:rPr>
      </w:pPr>
    </w:p>
    <w:p w14:paraId="3352FC3F" w14:textId="47025665" w:rsidR="00CB63BC" w:rsidRPr="00607A5A" w:rsidRDefault="00F15B76"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Taylor (199</w:t>
      </w:r>
      <w:r w:rsidR="005E6D09" w:rsidRPr="00607A5A">
        <w:rPr>
          <w:rFonts w:ascii="Times New Roman" w:hAnsi="Times New Roman" w:cs="Times New Roman"/>
          <w:sz w:val="24"/>
          <w:szCs w:val="24"/>
        </w:rPr>
        <w:t>2</w:t>
      </w:r>
      <w:r w:rsidR="004744E9" w:rsidRPr="00607A5A">
        <w:rPr>
          <w:rFonts w:ascii="Times New Roman" w:hAnsi="Times New Roman" w:cs="Times New Roman"/>
          <w:sz w:val="24"/>
          <w:szCs w:val="24"/>
        </w:rPr>
        <w:t>, p</w:t>
      </w:r>
      <w:r w:rsidR="009D22B4" w:rsidRPr="00607A5A">
        <w:rPr>
          <w:rFonts w:ascii="Times New Roman" w:hAnsi="Times New Roman" w:cs="Times New Roman"/>
          <w:sz w:val="24"/>
          <w:szCs w:val="24"/>
        </w:rPr>
        <w:t>.26</w:t>
      </w:r>
      <w:r w:rsidR="005E6D09" w:rsidRPr="00607A5A">
        <w:rPr>
          <w:rFonts w:ascii="Times New Roman" w:hAnsi="Times New Roman" w:cs="Times New Roman"/>
          <w:sz w:val="24"/>
          <w:szCs w:val="24"/>
        </w:rPr>
        <w:t xml:space="preserve">) </w:t>
      </w:r>
      <w:r w:rsidR="009D22B4" w:rsidRPr="00607A5A">
        <w:rPr>
          <w:rFonts w:ascii="Times New Roman" w:hAnsi="Times New Roman" w:cs="Times New Roman"/>
          <w:sz w:val="24"/>
          <w:szCs w:val="24"/>
        </w:rPr>
        <w:t xml:space="preserve">contends </w:t>
      </w:r>
      <w:r w:rsidR="004744E9" w:rsidRPr="00607A5A">
        <w:rPr>
          <w:rFonts w:ascii="Times New Roman" w:hAnsi="Times New Roman" w:cs="Times New Roman"/>
          <w:sz w:val="24"/>
          <w:szCs w:val="24"/>
        </w:rPr>
        <w:t xml:space="preserve">that recognition would be deemed as a </w:t>
      </w:r>
      <w:r w:rsidR="009D22B4" w:rsidRPr="00607A5A">
        <w:rPr>
          <w:rFonts w:ascii="Times New Roman" w:hAnsi="Times New Roman" w:cs="Times New Roman"/>
          <w:sz w:val="24"/>
          <w:szCs w:val="24"/>
        </w:rPr>
        <w:t>‘</w:t>
      </w:r>
      <w:r w:rsidR="004744E9" w:rsidRPr="00607A5A">
        <w:rPr>
          <w:rFonts w:ascii="Times New Roman" w:hAnsi="Times New Roman" w:cs="Times New Roman"/>
          <w:sz w:val="24"/>
          <w:szCs w:val="24"/>
        </w:rPr>
        <w:t xml:space="preserve">vital </w:t>
      </w:r>
      <w:r w:rsidR="009D22B4" w:rsidRPr="00607A5A">
        <w:rPr>
          <w:rFonts w:ascii="Times New Roman" w:hAnsi="Times New Roman" w:cs="Times New Roman"/>
          <w:sz w:val="24"/>
          <w:szCs w:val="24"/>
        </w:rPr>
        <w:t xml:space="preserve">human </w:t>
      </w:r>
      <w:r w:rsidR="004744E9" w:rsidRPr="00607A5A">
        <w:rPr>
          <w:rFonts w:ascii="Times New Roman" w:hAnsi="Times New Roman" w:cs="Times New Roman"/>
          <w:sz w:val="24"/>
          <w:szCs w:val="24"/>
        </w:rPr>
        <w:t>need</w:t>
      </w:r>
      <w:r w:rsidR="00C6048C" w:rsidRPr="00607A5A">
        <w:rPr>
          <w:rFonts w:ascii="Times New Roman" w:hAnsi="Times New Roman" w:cs="Times New Roman"/>
          <w:sz w:val="24"/>
          <w:szCs w:val="24"/>
        </w:rPr>
        <w:t>,</w:t>
      </w:r>
      <w:r w:rsidR="009D22B4" w:rsidRPr="00607A5A">
        <w:rPr>
          <w:rFonts w:ascii="Times New Roman" w:hAnsi="Times New Roman" w:cs="Times New Roman"/>
          <w:sz w:val="24"/>
          <w:szCs w:val="24"/>
        </w:rPr>
        <w:t>’</w:t>
      </w:r>
      <w:r w:rsidR="001B2445" w:rsidRPr="00607A5A">
        <w:rPr>
          <w:rFonts w:ascii="Times New Roman" w:hAnsi="Times New Roman" w:cs="Times New Roman"/>
          <w:sz w:val="24"/>
          <w:szCs w:val="24"/>
        </w:rPr>
        <w:t xml:space="preserve"> as </w:t>
      </w:r>
      <w:r w:rsidR="00BE2092" w:rsidRPr="00607A5A">
        <w:rPr>
          <w:rFonts w:ascii="Times New Roman" w:hAnsi="Times New Roman" w:cs="Times New Roman"/>
          <w:sz w:val="24"/>
          <w:szCs w:val="24"/>
        </w:rPr>
        <w:t xml:space="preserve">being </w:t>
      </w:r>
      <w:r w:rsidR="00C6048C" w:rsidRPr="00607A5A">
        <w:rPr>
          <w:rFonts w:ascii="Times New Roman" w:hAnsi="Times New Roman" w:cs="Times New Roman"/>
          <w:sz w:val="24"/>
          <w:szCs w:val="24"/>
        </w:rPr>
        <w:t>recognised draws</w:t>
      </w:r>
      <w:r w:rsidR="00BE2092" w:rsidRPr="00607A5A">
        <w:rPr>
          <w:rFonts w:ascii="Times New Roman" w:hAnsi="Times New Roman" w:cs="Times New Roman"/>
          <w:sz w:val="24"/>
          <w:szCs w:val="24"/>
        </w:rPr>
        <w:t xml:space="preserve"> </w:t>
      </w:r>
      <w:r w:rsidR="00C6048C" w:rsidRPr="00607A5A">
        <w:rPr>
          <w:rFonts w:ascii="Times New Roman" w:hAnsi="Times New Roman" w:cs="Times New Roman"/>
          <w:sz w:val="24"/>
          <w:szCs w:val="24"/>
        </w:rPr>
        <w:t xml:space="preserve">to </w:t>
      </w:r>
      <w:r w:rsidR="00BE2092" w:rsidRPr="00607A5A">
        <w:rPr>
          <w:rFonts w:ascii="Times New Roman" w:hAnsi="Times New Roman" w:cs="Times New Roman"/>
          <w:sz w:val="24"/>
          <w:szCs w:val="24"/>
        </w:rPr>
        <w:t>a positive sense of self,</w:t>
      </w:r>
      <w:r w:rsidR="00C6048C" w:rsidRPr="00607A5A">
        <w:rPr>
          <w:rFonts w:ascii="Times New Roman" w:hAnsi="Times New Roman" w:cs="Times New Roman"/>
          <w:sz w:val="24"/>
          <w:szCs w:val="24"/>
        </w:rPr>
        <w:t xml:space="preserve"> whereas being misrecognised </w:t>
      </w:r>
      <w:r w:rsidR="00956308" w:rsidRPr="00607A5A">
        <w:rPr>
          <w:rFonts w:ascii="Times New Roman" w:hAnsi="Times New Roman" w:cs="Times New Roman"/>
          <w:sz w:val="24"/>
          <w:szCs w:val="24"/>
        </w:rPr>
        <w:t>can lead to a diminished sense of self</w:t>
      </w:r>
      <w:r w:rsidR="00271FF5" w:rsidRPr="00607A5A">
        <w:rPr>
          <w:rFonts w:ascii="Times New Roman" w:hAnsi="Times New Roman" w:cs="Times New Roman"/>
          <w:sz w:val="24"/>
          <w:szCs w:val="24"/>
        </w:rPr>
        <w:t xml:space="preserve">. </w:t>
      </w:r>
      <w:r w:rsidR="00F373D4" w:rsidRPr="00607A5A">
        <w:rPr>
          <w:rFonts w:ascii="Times New Roman" w:hAnsi="Times New Roman" w:cs="Times New Roman"/>
          <w:sz w:val="24"/>
          <w:szCs w:val="24"/>
        </w:rPr>
        <w:t>In contrary, it could be argued th</w:t>
      </w:r>
      <w:r w:rsidR="00C242A8" w:rsidRPr="00607A5A">
        <w:rPr>
          <w:rFonts w:ascii="Times New Roman" w:hAnsi="Times New Roman" w:cs="Times New Roman"/>
          <w:sz w:val="24"/>
          <w:szCs w:val="24"/>
        </w:rPr>
        <w:t>at the</w:t>
      </w:r>
      <w:r w:rsidR="002D0CE9" w:rsidRPr="00607A5A">
        <w:rPr>
          <w:rFonts w:ascii="Times New Roman" w:hAnsi="Times New Roman" w:cs="Times New Roman"/>
          <w:sz w:val="24"/>
          <w:szCs w:val="24"/>
        </w:rPr>
        <w:t xml:space="preserve"> essential human needs </w:t>
      </w:r>
      <w:r w:rsidR="00326F99" w:rsidRPr="00607A5A">
        <w:rPr>
          <w:rFonts w:ascii="Times New Roman" w:hAnsi="Times New Roman" w:cs="Times New Roman"/>
          <w:sz w:val="24"/>
          <w:szCs w:val="24"/>
        </w:rPr>
        <w:t xml:space="preserve">a person requires is that of the basic needs that Maslow </w:t>
      </w:r>
      <w:r w:rsidR="004D1659" w:rsidRPr="00607A5A">
        <w:rPr>
          <w:rFonts w:ascii="Times New Roman" w:hAnsi="Times New Roman" w:cs="Times New Roman"/>
          <w:sz w:val="24"/>
          <w:szCs w:val="24"/>
        </w:rPr>
        <w:t xml:space="preserve">(1987) would </w:t>
      </w:r>
      <w:r w:rsidR="00C72C91" w:rsidRPr="00607A5A">
        <w:rPr>
          <w:rFonts w:ascii="Times New Roman" w:hAnsi="Times New Roman" w:cs="Times New Roman"/>
          <w:sz w:val="24"/>
          <w:szCs w:val="24"/>
        </w:rPr>
        <w:t xml:space="preserve">consider as </w:t>
      </w:r>
      <w:r w:rsidR="00046750" w:rsidRPr="00607A5A">
        <w:rPr>
          <w:rFonts w:ascii="Times New Roman" w:hAnsi="Times New Roman" w:cs="Times New Roman"/>
          <w:sz w:val="24"/>
          <w:szCs w:val="24"/>
        </w:rPr>
        <w:t>the two lower levels of his hierarchical pyramid model of human motivation theory</w:t>
      </w:r>
      <w:r w:rsidR="002E3485" w:rsidRPr="00607A5A">
        <w:rPr>
          <w:rFonts w:ascii="Times New Roman" w:hAnsi="Times New Roman" w:cs="Times New Roman"/>
          <w:sz w:val="24"/>
          <w:szCs w:val="24"/>
        </w:rPr>
        <w:t xml:space="preserve">, these being physiological and safety needs, meeting the </w:t>
      </w:r>
      <w:r w:rsidR="00EB6DD5" w:rsidRPr="00607A5A">
        <w:rPr>
          <w:rFonts w:ascii="Times New Roman" w:hAnsi="Times New Roman" w:cs="Times New Roman"/>
          <w:sz w:val="24"/>
          <w:szCs w:val="24"/>
        </w:rPr>
        <w:t>necessities</w:t>
      </w:r>
      <w:r w:rsidR="002E3485" w:rsidRPr="00607A5A">
        <w:rPr>
          <w:rFonts w:ascii="Times New Roman" w:hAnsi="Times New Roman" w:cs="Times New Roman"/>
          <w:sz w:val="24"/>
          <w:szCs w:val="24"/>
        </w:rPr>
        <w:t xml:space="preserve"> of survival of possessing </w:t>
      </w:r>
      <w:r w:rsidR="00EB6DD5" w:rsidRPr="00607A5A">
        <w:rPr>
          <w:rFonts w:ascii="Times New Roman" w:hAnsi="Times New Roman" w:cs="Times New Roman"/>
          <w:sz w:val="24"/>
          <w:szCs w:val="24"/>
        </w:rPr>
        <w:t>water, food, warmth with a safe and secure place to rest</w:t>
      </w:r>
      <w:r w:rsidR="00A202CF" w:rsidRPr="00607A5A">
        <w:rPr>
          <w:rFonts w:ascii="Times New Roman" w:hAnsi="Times New Roman" w:cs="Times New Roman"/>
          <w:sz w:val="24"/>
          <w:szCs w:val="24"/>
        </w:rPr>
        <w:t>. Along with social relations</w:t>
      </w:r>
      <w:r w:rsidR="00373564" w:rsidRPr="00607A5A">
        <w:rPr>
          <w:rFonts w:ascii="Times New Roman" w:hAnsi="Times New Roman" w:cs="Times New Roman"/>
          <w:sz w:val="24"/>
          <w:szCs w:val="24"/>
        </w:rPr>
        <w:t>,</w:t>
      </w:r>
      <w:r w:rsidR="00A202CF" w:rsidRPr="00607A5A">
        <w:rPr>
          <w:rFonts w:ascii="Times New Roman" w:hAnsi="Times New Roman" w:cs="Times New Roman"/>
          <w:sz w:val="24"/>
          <w:szCs w:val="24"/>
        </w:rPr>
        <w:t xml:space="preserve"> one’s self-esteem can enhance </w:t>
      </w:r>
      <w:r w:rsidR="00373564" w:rsidRPr="00607A5A">
        <w:rPr>
          <w:rFonts w:ascii="Times New Roman" w:hAnsi="Times New Roman" w:cs="Times New Roman"/>
          <w:sz w:val="24"/>
          <w:szCs w:val="24"/>
        </w:rPr>
        <w:t>that allows one to reach self-actualization</w:t>
      </w:r>
      <w:r w:rsidR="008E7243" w:rsidRPr="00607A5A">
        <w:rPr>
          <w:rFonts w:ascii="Times New Roman" w:hAnsi="Times New Roman" w:cs="Times New Roman"/>
          <w:sz w:val="24"/>
          <w:szCs w:val="24"/>
        </w:rPr>
        <w:t xml:space="preserve">. </w:t>
      </w:r>
      <w:r w:rsidR="00A3415B" w:rsidRPr="00607A5A">
        <w:rPr>
          <w:rFonts w:ascii="Times New Roman" w:hAnsi="Times New Roman" w:cs="Times New Roman"/>
          <w:sz w:val="24"/>
          <w:szCs w:val="24"/>
        </w:rPr>
        <w:t xml:space="preserve">Rogers (1959) </w:t>
      </w:r>
      <w:r w:rsidR="00C00060" w:rsidRPr="00607A5A">
        <w:rPr>
          <w:rFonts w:ascii="Times New Roman" w:hAnsi="Times New Roman" w:cs="Times New Roman"/>
          <w:sz w:val="24"/>
          <w:szCs w:val="24"/>
        </w:rPr>
        <w:t xml:space="preserve">would agree with </w:t>
      </w:r>
      <w:r w:rsidR="00C02DA5" w:rsidRPr="00607A5A">
        <w:rPr>
          <w:rFonts w:ascii="Times New Roman" w:hAnsi="Times New Roman" w:cs="Times New Roman"/>
          <w:sz w:val="24"/>
          <w:szCs w:val="24"/>
        </w:rPr>
        <w:t xml:space="preserve">the main hypotheses </w:t>
      </w:r>
      <w:r w:rsidR="00C00060" w:rsidRPr="00607A5A">
        <w:rPr>
          <w:rFonts w:ascii="Times New Roman" w:hAnsi="Times New Roman" w:cs="Times New Roman"/>
          <w:sz w:val="24"/>
          <w:szCs w:val="24"/>
        </w:rPr>
        <w:t xml:space="preserve">of Maslow’s theory, however </w:t>
      </w:r>
      <w:r w:rsidR="00387E29" w:rsidRPr="00607A5A">
        <w:rPr>
          <w:rFonts w:ascii="Times New Roman" w:hAnsi="Times New Roman" w:cs="Times New Roman"/>
          <w:sz w:val="24"/>
          <w:szCs w:val="24"/>
        </w:rPr>
        <w:t xml:space="preserve">to </w:t>
      </w:r>
      <w:r w:rsidR="0036512B" w:rsidRPr="00607A5A">
        <w:rPr>
          <w:rFonts w:ascii="Times New Roman" w:hAnsi="Times New Roman" w:cs="Times New Roman"/>
          <w:sz w:val="24"/>
          <w:szCs w:val="24"/>
        </w:rPr>
        <w:t xml:space="preserve">enable self-actualization an </w:t>
      </w:r>
      <w:r w:rsidR="00B13E94" w:rsidRPr="00607A5A">
        <w:rPr>
          <w:rFonts w:ascii="Times New Roman" w:hAnsi="Times New Roman" w:cs="Times New Roman"/>
          <w:sz w:val="24"/>
          <w:szCs w:val="24"/>
        </w:rPr>
        <w:t>individual</w:t>
      </w:r>
      <w:r w:rsidR="0036512B" w:rsidRPr="00607A5A">
        <w:rPr>
          <w:rFonts w:ascii="Times New Roman" w:hAnsi="Times New Roman" w:cs="Times New Roman"/>
          <w:sz w:val="24"/>
          <w:szCs w:val="24"/>
        </w:rPr>
        <w:t xml:space="preserve"> would have to </w:t>
      </w:r>
      <w:r w:rsidR="00E80FB8" w:rsidRPr="00607A5A">
        <w:rPr>
          <w:rFonts w:ascii="Times New Roman" w:hAnsi="Times New Roman" w:cs="Times New Roman"/>
          <w:sz w:val="24"/>
          <w:szCs w:val="24"/>
        </w:rPr>
        <w:t>acknowledges</w:t>
      </w:r>
      <w:r w:rsidR="00B13E94" w:rsidRPr="00607A5A">
        <w:rPr>
          <w:rFonts w:ascii="Times New Roman" w:hAnsi="Times New Roman" w:cs="Times New Roman"/>
          <w:sz w:val="24"/>
          <w:szCs w:val="24"/>
        </w:rPr>
        <w:t xml:space="preserve"> that they are in a place of content within themselves to allow for openness, self-disclosure</w:t>
      </w:r>
      <w:r w:rsidR="00420E34" w:rsidRPr="00607A5A">
        <w:rPr>
          <w:rFonts w:ascii="Times New Roman" w:hAnsi="Times New Roman" w:cs="Times New Roman"/>
          <w:sz w:val="24"/>
          <w:szCs w:val="24"/>
        </w:rPr>
        <w:t xml:space="preserve"> and be of </w:t>
      </w:r>
      <w:r w:rsidR="00E80FB8" w:rsidRPr="00607A5A">
        <w:rPr>
          <w:rFonts w:ascii="Times New Roman" w:hAnsi="Times New Roman" w:cs="Times New Roman"/>
          <w:sz w:val="24"/>
          <w:szCs w:val="24"/>
        </w:rPr>
        <w:t>acceptance of who they are</w:t>
      </w:r>
      <w:r w:rsidR="002B2162" w:rsidRPr="00607A5A">
        <w:rPr>
          <w:rFonts w:ascii="Times New Roman" w:hAnsi="Times New Roman" w:cs="Times New Roman"/>
          <w:sz w:val="24"/>
          <w:szCs w:val="24"/>
        </w:rPr>
        <w:t xml:space="preserve">, being unable to express oneself </w:t>
      </w:r>
      <w:r w:rsidR="008C539A" w:rsidRPr="00607A5A">
        <w:rPr>
          <w:rFonts w:ascii="Times New Roman" w:hAnsi="Times New Roman" w:cs="Times New Roman"/>
          <w:sz w:val="24"/>
          <w:szCs w:val="24"/>
        </w:rPr>
        <w:t xml:space="preserve">as a whole </w:t>
      </w:r>
      <w:r w:rsidR="00E37707" w:rsidRPr="00607A5A">
        <w:rPr>
          <w:rFonts w:ascii="Times New Roman" w:hAnsi="Times New Roman" w:cs="Times New Roman"/>
          <w:sz w:val="24"/>
          <w:szCs w:val="24"/>
        </w:rPr>
        <w:t>will negatively effect one’s sense of self.</w:t>
      </w:r>
    </w:p>
    <w:p w14:paraId="489985CF" w14:textId="44AF3DC0" w:rsidR="00B27621" w:rsidRPr="00607A5A" w:rsidRDefault="00B27621" w:rsidP="00607A5A">
      <w:pPr>
        <w:spacing w:after="0" w:line="360" w:lineRule="auto"/>
        <w:contextualSpacing/>
        <w:jc w:val="both"/>
        <w:rPr>
          <w:rFonts w:ascii="Times New Roman" w:hAnsi="Times New Roman" w:cs="Times New Roman"/>
          <w:sz w:val="24"/>
          <w:szCs w:val="24"/>
        </w:rPr>
      </w:pPr>
    </w:p>
    <w:p w14:paraId="37CB6325" w14:textId="789A47CE" w:rsidR="001C2DBF" w:rsidRPr="00607A5A" w:rsidRDefault="00372435"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Nicholson (1996</w:t>
      </w:r>
      <w:r w:rsidR="000E1F04" w:rsidRPr="00607A5A">
        <w:rPr>
          <w:rFonts w:ascii="Times New Roman" w:hAnsi="Times New Roman" w:cs="Times New Roman"/>
          <w:sz w:val="24"/>
          <w:szCs w:val="24"/>
        </w:rPr>
        <w:t>)</w:t>
      </w:r>
      <w:r w:rsidRPr="00607A5A">
        <w:rPr>
          <w:rFonts w:ascii="Times New Roman" w:hAnsi="Times New Roman" w:cs="Times New Roman"/>
          <w:sz w:val="24"/>
          <w:szCs w:val="24"/>
        </w:rPr>
        <w:t xml:space="preserve"> would add that recognition </w:t>
      </w:r>
      <w:r w:rsidR="000E1F04" w:rsidRPr="00607A5A">
        <w:rPr>
          <w:rFonts w:ascii="Times New Roman" w:hAnsi="Times New Roman" w:cs="Times New Roman"/>
          <w:sz w:val="24"/>
          <w:szCs w:val="24"/>
        </w:rPr>
        <w:t xml:space="preserve">allows for groups to gain acknowledgment and status, however </w:t>
      </w:r>
      <w:proofErr w:type="spellStart"/>
      <w:r w:rsidR="00EF1889" w:rsidRPr="00607A5A">
        <w:rPr>
          <w:rFonts w:ascii="Times New Roman" w:hAnsi="Times New Roman" w:cs="Times New Roman"/>
          <w:sz w:val="24"/>
          <w:szCs w:val="24"/>
        </w:rPr>
        <w:t>Finklesein</w:t>
      </w:r>
      <w:proofErr w:type="spellEnd"/>
      <w:r w:rsidR="00EF1889" w:rsidRPr="00607A5A">
        <w:rPr>
          <w:rFonts w:ascii="Times New Roman" w:hAnsi="Times New Roman" w:cs="Times New Roman"/>
          <w:sz w:val="24"/>
          <w:szCs w:val="24"/>
        </w:rPr>
        <w:t xml:space="preserve"> (1990) would argue that although disabled individuals and groups do want </w:t>
      </w:r>
      <w:r w:rsidR="004F6117" w:rsidRPr="00607A5A">
        <w:rPr>
          <w:rFonts w:ascii="Times New Roman" w:hAnsi="Times New Roman" w:cs="Times New Roman"/>
          <w:sz w:val="24"/>
          <w:szCs w:val="24"/>
        </w:rPr>
        <w:t>recognition, there are many people in society who do not want to be self-</w:t>
      </w:r>
      <w:r w:rsidR="006649A3" w:rsidRPr="00607A5A">
        <w:rPr>
          <w:rFonts w:ascii="Times New Roman" w:hAnsi="Times New Roman" w:cs="Times New Roman"/>
          <w:sz w:val="24"/>
          <w:szCs w:val="24"/>
        </w:rPr>
        <w:t>identified</w:t>
      </w:r>
      <w:r w:rsidR="004F6117" w:rsidRPr="00607A5A">
        <w:rPr>
          <w:rFonts w:ascii="Times New Roman" w:hAnsi="Times New Roman" w:cs="Times New Roman"/>
          <w:sz w:val="24"/>
          <w:szCs w:val="24"/>
        </w:rPr>
        <w:t xml:space="preserve"> as being disabled</w:t>
      </w:r>
      <w:r w:rsidR="00BD6044" w:rsidRPr="00607A5A">
        <w:rPr>
          <w:rFonts w:ascii="Times New Roman" w:hAnsi="Times New Roman" w:cs="Times New Roman"/>
          <w:sz w:val="24"/>
          <w:szCs w:val="24"/>
        </w:rPr>
        <w:t xml:space="preserve">, firstly, </w:t>
      </w:r>
      <w:r w:rsidR="006649A3" w:rsidRPr="00607A5A">
        <w:rPr>
          <w:rFonts w:ascii="Times New Roman" w:hAnsi="Times New Roman" w:cs="Times New Roman"/>
          <w:sz w:val="24"/>
          <w:szCs w:val="24"/>
        </w:rPr>
        <w:t>d</w:t>
      </w:r>
      <w:r w:rsidR="00E42DF3" w:rsidRPr="00607A5A">
        <w:rPr>
          <w:rFonts w:ascii="Times New Roman" w:hAnsi="Times New Roman" w:cs="Times New Roman"/>
          <w:sz w:val="24"/>
          <w:szCs w:val="24"/>
        </w:rPr>
        <w:t>ue</w:t>
      </w:r>
      <w:r w:rsidR="00BD6044" w:rsidRPr="00607A5A">
        <w:rPr>
          <w:rFonts w:ascii="Times New Roman" w:hAnsi="Times New Roman" w:cs="Times New Roman"/>
          <w:sz w:val="24"/>
          <w:szCs w:val="24"/>
        </w:rPr>
        <w:t xml:space="preserve"> complexity of the definition and concept of disability and secondly due to the negative </w:t>
      </w:r>
      <w:r w:rsidR="008224DB" w:rsidRPr="00607A5A">
        <w:rPr>
          <w:rFonts w:ascii="Times New Roman" w:hAnsi="Times New Roman" w:cs="Times New Roman"/>
          <w:sz w:val="24"/>
          <w:szCs w:val="24"/>
        </w:rPr>
        <w:t>implications</w:t>
      </w:r>
      <w:r w:rsidR="00BD6044" w:rsidRPr="00607A5A">
        <w:rPr>
          <w:rFonts w:ascii="Times New Roman" w:hAnsi="Times New Roman" w:cs="Times New Roman"/>
          <w:sz w:val="24"/>
          <w:szCs w:val="24"/>
        </w:rPr>
        <w:t xml:space="preserve"> that being disabled </w:t>
      </w:r>
      <w:r w:rsidR="008224DB" w:rsidRPr="00607A5A">
        <w:rPr>
          <w:rFonts w:ascii="Times New Roman" w:hAnsi="Times New Roman" w:cs="Times New Roman"/>
          <w:sz w:val="24"/>
          <w:szCs w:val="24"/>
        </w:rPr>
        <w:t>entails</w:t>
      </w:r>
      <w:r w:rsidR="00BD6044" w:rsidRPr="00607A5A">
        <w:rPr>
          <w:rFonts w:ascii="Times New Roman" w:hAnsi="Times New Roman" w:cs="Times New Roman"/>
          <w:sz w:val="24"/>
          <w:szCs w:val="24"/>
        </w:rPr>
        <w:t>, concepts such as being labelled</w:t>
      </w:r>
      <w:r w:rsidR="00D90E4D" w:rsidRPr="00607A5A">
        <w:rPr>
          <w:rFonts w:ascii="Times New Roman" w:hAnsi="Times New Roman" w:cs="Times New Roman"/>
          <w:sz w:val="24"/>
          <w:szCs w:val="24"/>
        </w:rPr>
        <w:t xml:space="preserve"> or discriminated against. </w:t>
      </w:r>
    </w:p>
    <w:p w14:paraId="72B9A4CD" w14:textId="3B6AB0AF" w:rsidR="00E56399" w:rsidRPr="00607A5A" w:rsidRDefault="00E56399" w:rsidP="00607A5A">
      <w:pPr>
        <w:spacing w:after="0" w:line="360" w:lineRule="auto"/>
        <w:contextualSpacing/>
        <w:jc w:val="both"/>
        <w:rPr>
          <w:rFonts w:ascii="Times New Roman" w:hAnsi="Times New Roman" w:cs="Times New Roman"/>
          <w:sz w:val="24"/>
          <w:szCs w:val="24"/>
        </w:rPr>
      </w:pPr>
    </w:p>
    <w:p w14:paraId="53B21035" w14:textId="0F2917D7" w:rsidR="00A36DCB" w:rsidRPr="00607A5A" w:rsidRDefault="008F0F0E" w:rsidP="00607A5A">
      <w:pPr>
        <w:spacing w:after="0" w:line="360" w:lineRule="auto"/>
        <w:contextualSpacing/>
        <w:jc w:val="both"/>
        <w:rPr>
          <w:rFonts w:ascii="Times New Roman" w:hAnsi="Times New Roman" w:cs="Times New Roman"/>
          <w:sz w:val="24"/>
          <w:szCs w:val="24"/>
        </w:rPr>
      </w:pPr>
      <w:proofErr w:type="spellStart"/>
      <w:r w:rsidRPr="00607A5A">
        <w:rPr>
          <w:rFonts w:ascii="Times New Roman" w:hAnsi="Times New Roman" w:cs="Times New Roman"/>
          <w:sz w:val="24"/>
          <w:szCs w:val="24"/>
        </w:rPr>
        <w:t>Sabatello</w:t>
      </w:r>
      <w:proofErr w:type="spellEnd"/>
      <w:r w:rsidRPr="00607A5A">
        <w:rPr>
          <w:rFonts w:ascii="Times New Roman" w:hAnsi="Times New Roman" w:cs="Times New Roman"/>
          <w:sz w:val="24"/>
          <w:szCs w:val="24"/>
        </w:rPr>
        <w:t xml:space="preserve"> (2013) asserts that individual disabled people have channelled for changes since </w:t>
      </w:r>
      <w:r w:rsidR="00522D60" w:rsidRPr="00607A5A">
        <w:rPr>
          <w:rFonts w:ascii="Times New Roman" w:hAnsi="Times New Roman" w:cs="Times New Roman"/>
          <w:sz w:val="24"/>
          <w:szCs w:val="24"/>
        </w:rPr>
        <w:t>the nineteenth century, however it is sin</w:t>
      </w:r>
      <w:r w:rsidR="00B22956" w:rsidRPr="00607A5A">
        <w:rPr>
          <w:rFonts w:ascii="Times New Roman" w:hAnsi="Times New Roman" w:cs="Times New Roman"/>
          <w:sz w:val="24"/>
          <w:szCs w:val="24"/>
        </w:rPr>
        <w:t>c</w:t>
      </w:r>
      <w:r w:rsidR="00522D60" w:rsidRPr="00607A5A">
        <w:rPr>
          <w:rFonts w:ascii="Times New Roman" w:hAnsi="Times New Roman" w:cs="Times New Roman"/>
          <w:sz w:val="24"/>
          <w:szCs w:val="24"/>
        </w:rPr>
        <w:t xml:space="preserve">e the </w:t>
      </w:r>
      <w:r w:rsidR="00573C95" w:rsidRPr="00607A5A">
        <w:rPr>
          <w:rFonts w:ascii="Times New Roman" w:hAnsi="Times New Roman" w:cs="Times New Roman"/>
          <w:sz w:val="24"/>
          <w:szCs w:val="24"/>
        </w:rPr>
        <w:t xml:space="preserve">groups have formed that  social movements </w:t>
      </w:r>
      <w:r w:rsidR="00B22956" w:rsidRPr="00607A5A">
        <w:rPr>
          <w:rFonts w:ascii="Times New Roman" w:hAnsi="Times New Roman" w:cs="Times New Roman"/>
          <w:sz w:val="24"/>
          <w:szCs w:val="24"/>
        </w:rPr>
        <w:t>have established</w:t>
      </w:r>
      <w:r w:rsidR="00A316AE" w:rsidRPr="00607A5A">
        <w:rPr>
          <w:rFonts w:ascii="Times New Roman" w:hAnsi="Times New Roman" w:cs="Times New Roman"/>
          <w:sz w:val="24"/>
          <w:szCs w:val="24"/>
        </w:rPr>
        <w:t xml:space="preserve"> in the 1960s and 1970s, this allowed for continuous </w:t>
      </w:r>
      <w:r w:rsidR="004C06EF" w:rsidRPr="00607A5A">
        <w:rPr>
          <w:rFonts w:ascii="Times New Roman" w:hAnsi="Times New Roman" w:cs="Times New Roman"/>
          <w:sz w:val="24"/>
          <w:szCs w:val="24"/>
        </w:rPr>
        <w:t xml:space="preserve">activism that had influence on changing </w:t>
      </w:r>
      <w:r w:rsidR="00AC31B4" w:rsidRPr="00607A5A">
        <w:rPr>
          <w:rFonts w:ascii="Times New Roman" w:hAnsi="Times New Roman" w:cs="Times New Roman"/>
          <w:sz w:val="24"/>
          <w:szCs w:val="24"/>
        </w:rPr>
        <w:t>disability rights that challenged oppression and discrimination (Oliver and Barnes</w:t>
      </w:r>
      <w:r w:rsidR="00474829" w:rsidRPr="00607A5A">
        <w:rPr>
          <w:rFonts w:ascii="Times New Roman" w:hAnsi="Times New Roman" w:cs="Times New Roman"/>
          <w:sz w:val="24"/>
          <w:szCs w:val="24"/>
        </w:rPr>
        <w:t xml:space="preserve">, 1998). It is also during the 1970s that the social model of disability </w:t>
      </w:r>
      <w:r w:rsidR="001D06FA" w:rsidRPr="00607A5A">
        <w:rPr>
          <w:rFonts w:ascii="Times New Roman" w:hAnsi="Times New Roman" w:cs="Times New Roman"/>
          <w:sz w:val="24"/>
          <w:szCs w:val="24"/>
        </w:rPr>
        <w:t>developed (</w:t>
      </w:r>
      <w:proofErr w:type="spellStart"/>
      <w:r w:rsidR="00CF25BF" w:rsidRPr="00607A5A">
        <w:rPr>
          <w:rFonts w:ascii="Times New Roman" w:hAnsi="Times New Roman" w:cs="Times New Roman"/>
          <w:sz w:val="24"/>
          <w:szCs w:val="24"/>
        </w:rPr>
        <w:t>Haegele</w:t>
      </w:r>
      <w:proofErr w:type="spellEnd"/>
      <w:r w:rsidR="00CF25BF" w:rsidRPr="00607A5A">
        <w:rPr>
          <w:rFonts w:ascii="Times New Roman" w:hAnsi="Times New Roman" w:cs="Times New Roman"/>
          <w:sz w:val="24"/>
          <w:szCs w:val="24"/>
        </w:rPr>
        <w:t xml:space="preserve"> and Hodge, 2016</w:t>
      </w:r>
      <w:r w:rsidR="001D06FA" w:rsidRPr="00607A5A">
        <w:rPr>
          <w:rFonts w:ascii="Times New Roman" w:hAnsi="Times New Roman" w:cs="Times New Roman"/>
          <w:sz w:val="24"/>
          <w:szCs w:val="24"/>
        </w:rPr>
        <w:t>)</w:t>
      </w:r>
      <w:r w:rsidR="00014928" w:rsidRPr="00607A5A">
        <w:rPr>
          <w:rFonts w:ascii="Times New Roman" w:hAnsi="Times New Roman" w:cs="Times New Roman"/>
          <w:sz w:val="24"/>
          <w:szCs w:val="24"/>
        </w:rPr>
        <w:t>,</w:t>
      </w:r>
      <w:r w:rsidR="00FB5C39" w:rsidRPr="00607A5A">
        <w:rPr>
          <w:rFonts w:ascii="Times New Roman" w:hAnsi="Times New Roman" w:cs="Times New Roman"/>
          <w:sz w:val="24"/>
          <w:szCs w:val="24"/>
        </w:rPr>
        <w:t xml:space="preserve"> and </w:t>
      </w:r>
      <w:r w:rsidR="00430025" w:rsidRPr="00607A5A">
        <w:rPr>
          <w:rFonts w:ascii="Times New Roman" w:hAnsi="Times New Roman" w:cs="Times New Roman"/>
          <w:sz w:val="24"/>
          <w:szCs w:val="24"/>
        </w:rPr>
        <w:t>Shakespeare</w:t>
      </w:r>
      <w:r w:rsidR="00FB5C39" w:rsidRPr="00607A5A">
        <w:rPr>
          <w:rFonts w:ascii="Times New Roman" w:hAnsi="Times New Roman" w:cs="Times New Roman"/>
          <w:sz w:val="24"/>
          <w:szCs w:val="24"/>
        </w:rPr>
        <w:t xml:space="preserve"> (2006) asserts that it is this model that </w:t>
      </w:r>
      <w:r w:rsidR="003F0B1A" w:rsidRPr="00607A5A">
        <w:rPr>
          <w:rFonts w:ascii="Times New Roman" w:hAnsi="Times New Roman" w:cs="Times New Roman"/>
          <w:sz w:val="24"/>
          <w:szCs w:val="24"/>
        </w:rPr>
        <w:t>was consider</w:t>
      </w:r>
      <w:r w:rsidR="00430025" w:rsidRPr="00607A5A">
        <w:rPr>
          <w:rFonts w:ascii="Times New Roman" w:hAnsi="Times New Roman" w:cs="Times New Roman"/>
          <w:sz w:val="24"/>
          <w:szCs w:val="24"/>
        </w:rPr>
        <w:t>ed</w:t>
      </w:r>
      <w:r w:rsidR="003F0B1A" w:rsidRPr="00607A5A">
        <w:rPr>
          <w:rFonts w:ascii="Times New Roman" w:hAnsi="Times New Roman" w:cs="Times New Roman"/>
          <w:sz w:val="24"/>
          <w:szCs w:val="24"/>
        </w:rPr>
        <w:t xml:space="preserve"> as the </w:t>
      </w:r>
      <w:r w:rsidR="00AF3F78" w:rsidRPr="00607A5A">
        <w:rPr>
          <w:rFonts w:ascii="Times New Roman" w:hAnsi="Times New Roman" w:cs="Times New Roman"/>
          <w:sz w:val="24"/>
          <w:szCs w:val="24"/>
        </w:rPr>
        <w:t xml:space="preserve">critical catalyst </w:t>
      </w:r>
      <w:r w:rsidR="00430025" w:rsidRPr="00607A5A">
        <w:rPr>
          <w:rFonts w:ascii="Times New Roman" w:hAnsi="Times New Roman" w:cs="Times New Roman"/>
          <w:sz w:val="24"/>
          <w:szCs w:val="24"/>
        </w:rPr>
        <w:t xml:space="preserve">for </w:t>
      </w:r>
      <w:r w:rsidR="00122CAF" w:rsidRPr="00607A5A">
        <w:rPr>
          <w:rFonts w:ascii="Times New Roman" w:hAnsi="Times New Roman" w:cs="Times New Roman"/>
          <w:sz w:val="24"/>
          <w:szCs w:val="24"/>
        </w:rPr>
        <w:t xml:space="preserve">constructive changes. The social model of disability </w:t>
      </w:r>
      <w:r w:rsidR="00AC65A0" w:rsidRPr="00607A5A">
        <w:rPr>
          <w:rFonts w:ascii="Times New Roman" w:hAnsi="Times New Roman" w:cs="Times New Roman"/>
          <w:sz w:val="24"/>
          <w:szCs w:val="24"/>
        </w:rPr>
        <w:t xml:space="preserve">aims to shift the societal perspectives </w:t>
      </w:r>
      <w:r w:rsidR="00810B7C" w:rsidRPr="00607A5A">
        <w:rPr>
          <w:rFonts w:ascii="Times New Roman" w:hAnsi="Times New Roman" w:cs="Times New Roman"/>
          <w:sz w:val="24"/>
          <w:szCs w:val="24"/>
        </w:rPr>
        <w:t xml:space="preserve">to demonstrate that it was the environment and negative attitudes that categorised people as being disabled, such </w:t>
      </w:r>
      <w:r w:rsidR="00E7792A" w:rsidRPr="00607A5A">
        <w:rPr>
          <w:rFonts w:ascii="Times New Roman" w:hAnsi="Times New Roman" w:cs="Times New Roman"/>
          <w:sz w:val="24"/>
          <w:szCs w:val="24"/>
        </w:rPr>
        <w:t xml:space="preserve">as </w:t>
      </w:r>
      <w:r w:rsidR="00D24E0C" w:rsidRPr="00607A5A">
        <w:rPr>
          <w:rFonts w:ascii="Times New Roman" w:hAnsi="Times New Roman" w:cs="Times New Roman"/>
          <w:sz w:val="24"/>
          <w:szCs w:val="24"/>
        </w:rPr>
        <w:t>inaccessible buildings</w:t>
      </w:r>
      <w:r w:rsidR="007F50F7" w:rsidRPr="00607A5A">
        <w:rPr>
          <w:rFonts w:ascii="Times New Roman" w:hAnsi="Times New Roman" w:cs="Times New Roman"/>
          <w:sz w:val="24"/>
          <w:szCs w:val="24"/>
        </w:rPr>
        <w:t xml:space="preserve">, communication barriers, </w:t>
      </w:r>
      <w:r w:rsidR="003E7A0D" w:rsidRPr="00607A5A">
        <w:rPr>
          <w:rFonts w:ascii="Times New Roman" w:hAnsi="Times New Roman" w:cs="Times New Roman"/>
          <w:sz w:val="24"/>
          <w:szCs w:val="24"/>
        </w:rPr>
        <w:t>prejudices,</w:t>
      </w:r>
      <w:r w:rsidR="007F50F7" w:rsidRPr="00607A5A">
        <w:rPr>
          <w:rFonts w:ascii="Times New Roman" w:hAnsi="Times New Roman" w:cs="Times New Roman"/>
          <w:sz w:val="24"/>
          <w:szCs w:val="24"/>
        </w:rPr>
        <w:t xml:space="preserve"> </w:t>
      </w:r>
      <w:r w:rsidR="003E7A0D" w:rsidRPr="00607A5A">
        <w:rPr>
          <w:rFonts w:ascii="Times New Roman" w:hAnsi="Times New Roman" w:cs="Times New Roman"/>
          <w:sz w:val="24"/>
          <w:szCs w:val="24"/>
        </w:rPr>
        <w:t>stereotyping</w:t>
      </w:r>
      <w:r w:rsidR="007F50F7" w:rsidRPr="00607A5A">
        <w:rPr>
          <w:rFonts w:ascii="Times New Roman" w:hAnsi="Times New Roman" w:cs="Times New Roman"/>
          <w:sz w:val="24"/>
          <w:szCs w:val="24"/>
        </w:rPr>
        <w:t xml:space="preserve"> and </w:t>
      </w:r>
      <w:r w:rsidR="003E7A0D" w:rsidRPr="00607A5A">
        <w:rPr>
          <w:rFonts w:ascii="Times New Roman" w:hAnsi="Times New Roman" w:cs="Times New Roman"/>
          <w:sz w:val="24"/>
          <w:szCs w:val="24"/>
        </w:rPr>
        <w:t>discrimination (</w:t>
      </w:r>
      <w:r w:rsidR="00FB5C39" w:rsidRPr="00607A5A">
        <w:rPr>
          <w:rFonts w:ascii="Times New Roman" w:hAnsi="Times New Roman" w:cs="Times New Roman"/>
          <w:sz w:val="24"/>
          <w:szCs w:val="24"/>
        </w:rPr>
        <w:t>Shakespeare, 2017).</w:t>
      </w:r>
      <w:r w:rsidR="00122CAF" w:rsidRPr="00607A5A">
        <w:rPr>
          <w:rFonts w:ascii="Times New Roman" w:hAnsi="Times New Roman" w:cs="Times New Roman"/>
          <w:sz w:val="24"/>
          <w:szCs w:val="24"/>
        </w:rPr>
        <w:t xml:space="preserve"> The opposed model </w:t>
      </w:r>
      <w:r w:rsidR="00B67D87" w:rsidRPr="00607A5A">
        <w:rPr>
          <w:rFonts w:ascii="Times New Roman" w:hAnsi="Times New Roman" w:cs="Times New Roman"/>
          <w:sz w:val="24"/>
          <w:szCs w:val="24"/>
        </w:rPr>
        <w:t>of disability is the medical model (</w:t>
      </w:r>
      <w:r w:rsidR="00A12186" w:rsidRPr="00607A5A">
        <w:rPr>
          <w:rFonts w:ascii="Times New Roman" w:hAnsi="Times New Roman" w:cs="Times New Roman"/>
          <w:sz w:val="24"/>
          <w:szCs w:val="24"/>
        </w:rPr>
        <w:t>Re</w:t>
      </w:r>
      <w:r w:rsidR="00EA6193" w:rsidRPr="00607A5A">
        <w:rPr>
          <w:rFonts w:ascii="Times New Roman" w:hAnsi="Times New Roman" w:cs="Times New Roman"/>
          <w:sz w:val="24"/>
          <w:szCs w:val="24"/>
        </w:rPr>
        <w:t xml:space="preserve">tief and </w:t>
      </w:r>
      <w:proofErr w:type="spellStart"/>
      <w:r w:rsidR="00EA6193" w:rsidRPr="00607A5A">
        <w:rPr>
          <w:rFonts w:ascii="Times New Roman" w:hAnsi="Times New Roman" w:cs="Times New Roman"/>
          <w:sz w:val="24"/>
          <w:szCs w:val="24"/>
        </w:rPr>
        <w:t>Le</w:t>
      </w:r>
      <w:r w:rsidR="00285D49" w:rsidRPr="00607A5A">
        <w:rPr>
          <w:rFonts w:ascii="Times New Roman" w:hAnsi="Times New Roman" w:cs="Times New Roman"/>
          <w:sz w:val="24"/>
          <w:szCs w:val="24"/>
        </w:rPr>
        <w:t>t</w:t>
      </w:r>
      <w:r w:rsidR="00EA6193" w:rsidRPr="00607A5A">
        <w:rPr>
          <w:rFonts w:ascii="Times New Roman" w:hAnsi="Times New Roman" w:cs="Times New Roman"/>
          <w:sz w:val="24"/>
          <w:szCs w:val="24"/>
        </w:rPr>
        <w:t>sosa</w:t>
      </w:r>
      <w:proofErr w:type="spellEnd"/>
      <w:r w:rsidR="00EA6193" w:rsidRPr="00607A5A">
        <w:rPr>
          <w:rFonts w:ascii="Times New Roman" w:hAnsi="Times New Roman" w:cs="Times New Roman"/>
          <w:sz w:val="24"/>
          <w:szCs w:val="24"/>
        </w:rPr>
        <w:t>, 2018</w:t>
      </w:r>
      <w:r w:rsidR="00B67D87" w:rsidRPr="00607A5A">
        <w:rPr>
          <w:rFonts w:ascii="Times New Roman" w:hAnsi="Times New Roman" w:cs="Times New Roman"/>
          <w:sz w:val="24"/>
          <w:szCs w:val="24"/>
        </w:rPr>
        <w:t>)</w:t>
      </w:r>
      <w:r w:rsidR="00EA6193" w:rsidRPr="00607A5A">
        <w:rPr>
          <w:rFonts w:ascii="Times New Roman" w:hAnsi="Times New Roman" w:cs="Times New Roman"/>
          <w:sz w:val="24"/>
          <w:szCs w:val="24"/>
        </w:rPr>
        <w:t xml:space="preserve">, this model views the person </w:t>
      </w:r>
      <w:r w:rsidR="0095673F" w:rsidRPr="00607A5A">
        <w:rPr>
          <w:rFonts w:ascii="Times New Roman" w:hAnsi="Times New Roman" w:cs="Times New Roman"/>
          <w:sz w:val="24"/>
          <w:szCs w:val="24"/>
        </w:rPr>
        <w:t xml:space="preserve">and the disability as the dilemma, and that </w:t>
      </w:r>
      <w:r w:rsidR="000404C0" w:rsidRPr="00607A5A">
        <w:rPr>
          <w:rFonts w:ascii="Times New Roman" w:hAnsi="Times New Roman" w:cs="Times New Roman"/>
          <w:sz w:val="24"/>
          <w:szCs w:val="24"/>
        </w:rPr>
        <w:t>a medical response is the way to rectify the problem</w:t>
      </w:r>
      <w:r w:rsidR="00921776" w:rsidRPr="00607A5A">
        <w:rPr>
          <w:rFonts w:ascii="Times New Roman" w:hAnsi="Times New Roman" w:cs="Times New Roman"/>
          <w:sz w:val="24"/>
          <w:szCs w:val="24"/>
        </w:rPr>
        <w:t xml:space="preserve">. </w:t>
      </w:r>
    </w:p>
    <w:p w14:paraId="7AD6679D" w14:textId="0E51E188" w:rsidR="00921776" w:rsidRPr="00607A5A" w:rsidRDefault="00921776" w:rsidP="00607A5A">
      <w:pPr>
        <w:spacing w:after="0" w:line="360" w:lineRule="auto"/>
        <w:contextualSpacing/>
        <w:jc w:val="both"/>
        <w:rPr>
          <w:rFonts w:ascii="Times New Roman" w:hAnsi="Times New Roman" w:cs="Times New Roman"/>
          <w:sz w:val="24"/>
          <w:szCs w:val="24"/>
        </w:rPr>
      </w:pPr>
    </w:p>
    <w:p w14:paraId="4C4E5749" w14:textId="78B19B4D" w:rsidR="00102B35" w:rsidRPr="00607A5A" w:rsidRDefault="00317111"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 xml:space="preserve">Through </w:t>
      </w:r>
      <w:r w:rsidR="001B5B96" w:rsidRPr="00607A5A">
        <w:rPr>
          <w:rFonts w:ascii="Times New Roman" w:hAnsi="Times New Roman" w:cs="Times New Roman"/>
          <w:sz w:val="24"/>
          <w:szCs w:val="24"/>
        </w:rPr>
        <w:t>the 1980s</w:t>
      </w:r>
      <w:r w:rsidR="009A6B55" w:rsidRPr="00607A5A">
        <w:rPr>
          <w:rFonts w:ascii="Times New Roman" w:hAnsi="Times New Roman" w:cs="Times New Roman"/>
          <w:sz w:val="24"/>
          <w:szCs w:val="24"/>
        </w:rPr>
        <w:t xml:space="preserve"> and early 1990s</w:t>
      </w:r>
      <w:r w:rsidR="001B5B96" w:rsidRPr="00607A5A">
        <w:rPr>
          <w:rFonts w:ascii="Times New Roman" w:hAnsi="Times New Roman" w:cs="Times New Roman"/>
          <w:sz w:val="24"/>
          <w:szCs w:val="24"/>
        </w:rPr>
        <w:t xml:space="preserve"> </w:t>
      </w:r>
      <w:r w:rsidR="003F6879" w:rsidRPr="00607A5A">
        <w:rPr>
          <w:rFonts w:ascii="Times New Roman" w:hAnsi="Times New Roman" w:cs="Times New Roman"/>
          <w:sz w:val="24"/>
          <w:szCs w:val="24"/>
        </w:rPr>
        <w:t>there was continued activism</w:t>
      </w:r>
      <w:r w:rsidR="001B5B96" w:rsidRPr="00607A5A">
        <w:rPr>
          <w:rFonts w:ascii="Times New Roman" w:hAnsi="Times New Roman" w:cs="Times New Roman"/>
          <w:sz w:val="24"/>
          <w:szCs w:val="24"/>
        </w:rPr>
        <w:t xml:space="preserve"> that</w:t>
      </w:r>
      <w:r w:rsidR="003F6879" w:rsidRPr="00607A5A">
        <w:rPr>
          <w:rFonts w:ascii="Times New Roman" w:hAnsi="Times New Roman" w:cs="Times New Roman"/>
          <w:sz w:val="24"/>
          <w:szCs w:val="24"/>
        </w:rPr>
        <w:t xml:space="preserve"> engaged with the politics of recognition</w:t>
      </w:r>
      <w:r w:rsidR="009A6B55" w:rsidRPr="00607A5A">
        <w:rPr>
          <w:rFonts w:ascii="Times New Roman" w:hAnsi="Times New Roman" w:cs="Times New Roman"/>
          <w:sz w:val="24"/>
          <w:szCs w:val="24"/>
        </w:rPr>
        <w:t xml:space="preserve"> to seek </w:t>
      </w:r>
      <w:r w:rsidR="004D5E97" w:rsidRPr="00607A5A">
        <w:rPr>
          <w:rFonts w:ascii="Times New Roman" w:hAnsi="Times New Roman" w:cs="Times New Roman"/>
          <w:sz w:val="24"/>
          <w:szCs w:val="24"/>
        </w:rPr>
        <w:t xml:space="preserve">equality and equity, this challenged for </w:t>
      </w:r>
      <w:r w:rsidR="006133FC" w:rsidRPr="00607A5A">
        <w:rPr>
          <w:rFonts w:ascii="Times New Roman" w:hAnsi="Times New Roman" w:cs="Times New Roman"/>
          <w:sz w:val="24"/>
          <w:szCs w:val="24"/>
        </w:rPr>
        <w:t>policy development</w:t>
      </w:r>
      <w:r w:rsidR="00ED54F3" w:rsidRPr="00607A5A">
        <w:rPr>
          <w:rFonts w:ascii="Times New Roman" w:hAnsi="Times New Roman" w:cs="Times New Roman"/>
          <w:sz w:val="24"/>
          <w:szCs w:val="24"/>
        </w:rPr>
        <w:t xml:space="preserve"> to eradicate discrimination and to promote </w:t>
      </w:r>
      <w:r w:rsidR="004D2016" w:rsidRPr="00607A5A">
        <w:rPr>
          <w:rFonts w:ascii="Times New Roman" w:hAnsi="Times New Roman" w:cs="Times New Roman"/>
          <w:sz w:val="24"/>
          <w:szCs w:val="24"/>
        </w:rPr>
        <w:t>access</w:t>
      </w:r>
      <w:r w:rsidR="00AC52A5" w:rsidRPr="00607A5A">
        <w:rPr>
          <w:rFonts w:ascii="Times New Roman" w:hAnsi="Times New Roman" w:cs="Times New Roman"/>
          <w:sz w:val="24"/>
          <w:szCs w:val="24"/>
        </w:rPr>
        <w:t xml:space="preserve"> to </w:t>
      </w:r>
      <w:r w:rsidR="003D494B" w:rsidRPr="00607A5A">
        <w:rPr>
          <w:rFonts w:ascii="Times New Roman" w:hAnsi="Times New Roman" w:cs="Times New Roman"/>
          <w:sz w:val="24"/>
          <w:szCs w:val="24"/>
        </w:rPr>
        <w:t>education, employment and welfare (</w:t>
      </w:r>
      <w:r w:rsidR="0008296A" w:rsidRPr="00607A5A">
        <w:rPr>
          <w:rFonts w:ascii="Times New Roman" w:hAnsi="Times New Roman" w:cs="Times New Roman"/>
          <w:sz w:val="24"/>
          <w:szCs w:val="24"/>
        </w:rPr>
        <w:t>Pearson</w:t>
      </w:r>
      <w:r w:rsidR="00827722" w:rsidRPr="00607A5A">
        <w:rPr>
          <w:rFonts w:ascii="Times New Roman" w:hAnsi="Times New Roman" w:cs="Times New Roman"/>
          <w:sz w:val="24"/>
          <w:szCs w:val="24"/>
        </w:rPr>
        <w:t xml:space="preserve"> and </w:t>
      </w:r>
      <w:proofErr w:type="spellStart"/>
      <w:r w:rsidR="00827722" w:rsidRPr="00607A5A">
        <w:rPr>
          <w:rFonts w:ascii="Times New Roman" w:hAnsi="Times New Roman" w:cs="Times New Roman"/>
          <w:sz w:val="24"/>
          <w:szCs w:val="24"/>
        </w:rPr>
        <w:t>Trevisian</w:t>
      </w:r>
      <w:proofErr w:type="spellEnd"/>
      <w:r w:rsidR="00827722" w:rsidRPr="00607A5A">
        <w:rPr>
          <w:rFonts w:ascii="Times New Roman" w:hAnsi="Times New Roman" w:cs="Times New Roman"/>
          <w:sz w:val="24"/>
          <w:szCs w:val="24"/>
        </w:rPr>
        <w:t>, 2015)</w:t>
      </w:r>
      <w:r w:rsidR="00F03AA9" w:rsidRPr="00607A5A">
        <w:rPr>
          <w:rFonts w:ascii="Times New Roman" w:hAnsi="Times New Roman" w:cs="Times New Roman"/>
          <w:sz w:val="24"/>
          <w:szCs w:val="24"/>
        </w:rPr>
        <w:t xml:space="preserve">, </w:t>
      </w:r>
      <w:r w:rsidR="00102B35" w:rsidRPr="00607A5A">
        <w:rPr>
          <w:rFonts w:ascii="Times New Roman" w:hAnsi="Times New Roman" w:cs="Times New Roman"/>
          <w:sz w:val="24"/>
          <w:szCs w:val="24"/>
        </w:rPr>
        <w:t xml:space="preserve">activism was demonstrated </w:t>
      </w:r>
      <w:r w:rsidR="001D643B" w:rsidRPr="00607A5A">
        <w:rPr>
          <w:rFonts w:ascii="Times New Roman" w:hAnsi="Times New Roman" w:cs="Times New Roman"/>
          <w:sz w:val="24"/>
          <w:szCs w:val="24"/>
        </w:rPr>
        <w:t>through</w:t>
      </w:r>
      <w:r w:rsidR="00102B35" w:rsidRPr="00607A5A">
        <w:rPr>
          <w:rFonts w:ascii="Times New Roman" w:hAnsi="Times New Roman" w:cs="Times New Roman"/>
          <w:sz w:val="24"/>
          <w:szCs w:val="24"/>
        </w:rPr>
        <w:t xml:space="preserve"> </w:t>
      </w:r>
      <w:r w:rsidR="00A410DC" w:rsidRPr="00607A5A">
        <w:rPr>
          <w:rFonts w:ascii="Times New Roman" w:hAnsi="Times New Roman" w:cs="Times New Roman"/>
          <w:sz w:val="24"/>
          <w:szCs w:val="24"/>
        </w:rPr>
        <w:t xml:space="preserve">verbal acts of demonstration, chanting and shouting, acts of </w:t>
      </w:r>
      <w:r w:rsidR="00770AA1" w:rsidRPr="00607A5A">
        <w:rPr>
          <w:rFonts w:ascii="Times New Roman" w:hAnsi="Times New Roman" w:cs="Times New Roman"/>
          <w:sz w:val="24"/>
          <w:szCs w:val="24"/>
        </w:rPr>
        <w:t>immobilising</w:t>
      </w:r>
      <w:r w:rsidR="003D26EB" w:rsidRPr="00607A5A">
        <w:rPr>
          <w:rFonts w:ascii="Times New Roman" w:hAnsi="Times New Roman" w:cs="Times New Roman"/>
          <w:sz w:val="24"/>
          <w:szCs w:val="24"/>
        </w:rPr>
        <w:t xml:space="preserve"> themselves by chaining to public transport</w:t>
      </w:r>
      <w:r w:rsidR="007E14FD" w:rsidRPr="00607A5A">
        <w:rPr>
          <w:rFonts w:ascii="Times New Roman" w:hAnsi="Times New Roman" w:cs="Times New Roman"/>
          <w:sz w:val="24"/>
          <w:szCs w:val="24"/>
        </w:rPr>
        <w:t xml:space="preserve">, this deviant </w:t>
      </w:r>
    </w:p>
    <w:p w14:paraId="67AA1379" w14:textId="77777777" w:rsidR="004B6558" w:rsidRPr="00607A5A" w:rsidRDefault="00770AA1"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behaviour</w:t>
      </w:r>
      <w:r w:rsidR="007E14FD" w:rsidRPr="00607A5A">
        <w:rPr>
          <w:rFonts w:ascii="Times New Roman" w:hAnsi="Times New Roman" w:cs="Times New Roman"/>
          <w:sz w:val="24"/>
          <w:szCs w:val="24"/>
        </w:rPr>
        <w:t xml:space="preserve"> commanded </w:t>
      </w:r>
      <w:r w:rsidR="005612F9" w:rsidRPr="00607A5A">
        <w:rPr>
          <w:rFonts w:ascii="Times New Roman" w:hAnsi="Times New Roman" w:cs="Times New Roman"/>
          <w:sz w:val="24"/>
          <w:szCs w:val="24"/>
        </w:rPr>
        <w:t>for their opinions to be heard (R</w:t>
      </w:r>
      <w:r w:rsidR="000D6C13" w:rsidRPr="00607A5A">
        <w:rPr>
          <w:rFonts w:ascii="Times New Roman" w:hAnsi="Times New Roman" w:cs="Times New Roman"/>
          <w:sz w:val="24"/>
          <w:szCs w:val="24"/>
        </w:rPr>
        <w:t>ose</w:t>
      </w:r>
      <w:r w:rsidR="005612F9" w:rsidRPr="00607A5A">
        <w:rPr>
          <w:rFonts w:ascii="Times New Roman" w:hAnsi="Times New Roman" w:cs="Times New Roman"/>
          <w:sz w:val="24"/>
          <w:szCs w:val="24"/>
        </w:rPr>
        <w:t>, 2015)</w:t>
      </w:r>
      <w:r w:rsidR="00535EC4" w:rsidRPr="00607A5A">
        <w:rPr>
          <w:rFonts w:ascii="Times New Roman" w:hAnsi="Times New Roman" w:cs="Times New Roman"/>
          <w:sz w:val="24"/>
          <w:szCs w:val="24"/>
        </w:rPr>
        <w:t>.</w:t>
      </w:r>
      <w:r w:rsidR="00BE7F92" w:rsidRPr="00607A5A">
        <w:rPr>
          <w:rFonts w:ascii="Times New Roman" w:hAnsi="Times New Roman" w:cs="Times New Roman"/>
          <w:sz w:val="24"/>
          <w:szCs w:val="24"/>
        </w:rPr>
        <w:t xml:space="preserve"> The results of </w:t>
      </w:r>
      <w:r w:rsidR="00932192" w:rsidRPr="00607A5A">
        <w:rPr>
          <w:rFonts w:ascii="Times New Roman" w:hAnsi="Times New Roman" w:cs="Times New Roman"/>
          <w:sz w:val="24"/>
          <w:szCs w:val="24"/>
        </w:rPr>
        <w:t>these protests and continued activisms</w:t>
      </w:r>
      <w:r w:rsidRPr="00607A5A">
        <w:rPr>
          <w:rFonts w:ascii="Times New Roman" w:hAnsi="Times New Roman" w:cs="Times New Roman"/>
          <w:sz w:val="24"/>
          <w:szCs w:val="24"/>
        </w:rPr>
        <w:t xml:space="preserve"> resulted in the </w:t>
      </w:r>
      <w:r w:rsidR="00671F4F" w:rsidRPr="00607A5A">
        <w:rPr>
          <w:rFonts w:ascii="Times New Roman" w:hAnsi="Times New Roman" w:cs="Times New Roman"/>
          <w:sz w:val="24"/>
          <w:szCs w:val="24"/>
        </w:rPr>
        <w:t xml:space="preserve">legislation </w:t>
      </w:r>
      <w:r w:rsidR="006C29C4" w:rsidRPr="00607A5A">
        <w:rPr>
          <w:rFonts w:ascii="Times New Roman" w:hAnsi="Times New Roman" w:cs="Times New Roman"/>
          <w:sz w:val="24"/>
          <w:szCs w:val="24"/>
        </w:rPr>
        <w:t>the Disability Discrimination Act 1995</w:t>
      </w:r>
      <w:r w:rsidR="00473BD7" w:rsidRPr="00607A5A">
        <w:rPr>
          <w:rFonts w:ascii="Times New Roman" w:hAnsi="Times New Roman" w:cs="Times New Roman"/>
          <w:sz w:val="24"/>
          <w:szCs w:val="24"/>
        </w:rPr>
        <w:t xml:space="preserve"> (Woodhams and Corby, 2003)</w:t>
      </w:r>
      <w:r w:rsidR="003D2C6C" w:rsidRPr="00607A5A">
        <w:rPr>
          <w:rFonts w:ascii="Times New Roman" w:hAnsi="Times New Roman" w:cs="Times New Roman"/>
          <w:sz w:val="24"/>
          <w:szCs w:val="24"/>
        </w:rPr>
        <w:t xml:space="preserve">. </w:t>
      </w:r>
      <w:r w:rsidR="00687336" w:rsidRPr="00607A5A">
        <w:rPr>
          <w:rFonts w:ascii="Times New Roman" w:hAnsi="Times New Roman" w:cs="Times New Roman"/>
          <w:sz w:val="24"/>
          <w:szCs w:val="24"/>
        </w:rPr>
        <w:t xml:space="preserve"> </w:t>
      </w:r>
      <w:proofErr w:type="spellStart"/>
      <w:r w:rsidR="00860D27" w:rsidRPr="00607A5A">
        <w:rPr>
          <w:rFonts w:ascii="Times New Roman" w:hAnsi="Times New Roman" w:cs="Times New Roman"/>
          <w:sz w:val="24"/>
          <w:szCs w:val="24"/>
        </w:rPr>
        <w:t>Alcock</w:t>
      </w:r>
      <w:proofErr w:type="spellEnd"/>
      <w:r w:rsidR="00860D27" w:rsidRPr="00607A5A">
        <w:rPr>
          <w:rFonts w:ascii="Times New Roman" w:hAnsi="Times New Roman" w:cs="Times New Roman"/>
          <w:sz w:val="24"/>
          <w:szCs w:val="24"/>
        </w:rPr>
        <w:t xml:space="preserve"> </w:t>
      </w:r>
      <w:r w:rsidR="00860D27" w:rsidRPr="00607A5A">
        <w:rPr>
          <w:rFonts w:ascii="Times New Roman" w:hAnsi="Times New Roman" w:cs="Times New Roman"/>
          <w:i/>
          <w:iCs/>
          <w:sz w:val="24"/>
          <w:szCs w:val="24"/>
        </w:rPr>
        <w:t>et al.</w:t>
      </w:r>
      <w:r w:rsidR="00860D27" w:rsidRPr="00607A5A">
        <w:rPr>
          <w:rFonts w:ascii="Times New Roman" w:hAnsi="Times New Roman" w:cs="Times New Roman"/>
          <w:sz w:val="24"/>
          <w:szCs w:val="24"/>
        </w:rPr>
        <w:t xml:space="preserve"> (201) assert the introduction of the Disability </w:t>
      </w:r>
      <w:r w:rsidR="00E91E49" w:rsidRPr="00607A5A">
        <w:rPr>
          <w:rFonts w:ascii="Times New Roman" w:hAnsi="Times New Roman" w:cs="Times New Roman"/>
          <w:sz w:val="24"/>
          <w:szCs w:val="24"/>
        </w:rPr>
        <w:t>Discrimination</w:t>
      </w:r>
      <w:r w:rsidR="00860D27" w:rsidRPr="00607A5A">
        <w:rPr>
          <w:rFonts w:ascii="Times New Roman" w:hAnsi="Times New Roman" w:cs="Times New Roman"/>
          <w:sz w:val="24"/>
          <w:szCs w:val="24"/>
        </w:rPr>
        <w:t xml:space="preserve"> </w:t>
      </w:r>
      <w:r w:rsidR="00E91E49" w:rsidRPr="00607A5A">
        <w:rPr>
          <w:rFonts w:ascii="Times New Roman" w:hAnsi="Times New Roman" w:cs="Times New Roman"/>
          <w:sz w:val="24"/>
          <w:szCs w:val="24"/>
        </w:rPr>
        <w:t>A</w:t>
      </w:r>
      <w:r w:rsidR="00860D27" w:rsidRPr="00607A5A">
        <w:rPr>
          <w:rFonts w:ascii="Times New Roman" w:hAnsi="Times New Roman" w:cs="Times New Roman"/>
          <w:sz w:val="24"/>
          <w:szCs w:val="24"/>
        </w:rPr>
        <w:t>ct w</w:t>
      </w:r>
      <w:r w:rsidR="00622585" w:rsidRPr="00607A5A">
        <w:rPr>
          <w:rFonts w:ascii="Times New Roman" w:hAnsi="Times New Roman" w:cs="Times New Roman"/>
          <w:sz w:val="24"/>
          <w:szCs w:val="24"/>
        </w:rPr>
        <w:t xml:space="preserve">as to remove discrimination within society against disabled </w:t>
      </w:r>
      <w:r w:rsidR="000C2BFC" w:rsidRPr="00607A5A">
        <w:rPr>
          <w:rFonts w:ascii="Times New Roman" w:hAnsi="Times New Roman" w:cs="Times New Roman"/>
          <w:sz w:val="24"/>
          <w:szCs w:val="24"/>
        </w:rPr>
        <w:t>people,</w:t>
      </w:r>
      <w:r w:rsidR="00F67394" w:rsidRPr="00607A5A">
        <w:rPr>
          <w:rFonts w:ascii="Times New Roman" w:hAnsi="Times New Roman" w:cs="Times New Roman"/>
          <w:sz w:val="24"/>
          <w:szCs w:val="24"/>
        </w:rPr>
        <w:t xml:space="preserve"> there was also the aim to attain legal protection that would </w:t>
      </w:r>
      <w:r w:rsidR="004D402C" w:rsidRPr="00607A5A">
        <w:rPr>
          <w:rFonts w:ascii="Times New Roman" w:hAnsi="Times New Roman" w:cs="Times New Roman"/>
          <w:sz w:val="24"/>
          <w:szCs w:val="24"/>
        </w:rPr>
        <w:t xml:space="preserve">prohibit discrimination in employment and </w:t>
      </w:r>
      <w:r w:rsidR="004845D3" w:rsidRPr="00607A5A">
        <w:rPr>
          <w:rFonts w:ascii="Times New Roman" w:hAnsi="Times New Roman" w:cs="Times New Roman"/>
          <w:sz w:val="24"/>
          <w:szCs w:val="24"/>
        </w:rPr>
        <w:t>access</w:t>
      </w:r>
      <w:r w:rsidR="004D402C" w:rsidRPr="00607A5A">
        <w:rPr>
          <w:rFonts w:ascii="Times New Roman" w:hAnsi="Times New Roman" w:cs="Times New Roman"/>
          <w:sz w:val="24"/>
          <w:szCs w:val="24"/>
        </w:rPr>
        <w:t xml:space="preserve"> to </w:t>
      </w:r>
      <w:r w:rsidR="004845D3" w:rsidRPr="00607A5A">
        <w:rPr>
          <w:rFonts w:ascii="Times New Roman" w:hAnsi="Times New Roman" w:cs="Times New Roman"/>
          <w:sz w:val="24"/>
          <w:szCs w:val="24"/>
        </w:rPr>
        <w:t>gaining</w:t>
      </w:r>
      <w:r w:rsidR="004D402C" w:rsidRPr="00607A5A">
        <w:rPr>
          <w:rFonts w:ascii="Times New Roman" w:hAnsi="Times New Roman" w:cs="Times New Roman"/>
          <w:sz w:val="24"/>
          <w:szCs w:val="24"/>
        </w:rPr>
        <w:t xml:space="preserve"> employment </w:t>
      </w:r>
      <w:r w:rsidR="000C2BFC" w:rsidRPr="00607A5A">
        <w:rPr>
          <w:rFonts w:ascii="Times New Roman" w:hAnsi="Times New Roman" w:cs="Times New Roman"/>
          <w:sz w:val="24"/>
          <w:szCs w:val="24"/>
        </w:rPr>
        <w:t>and</w:t>
      </w:r>
      <w:r w:rsidR="004D402C" w:rsidRPr="00607A5A">
        <w:rPr>
          <w:rFonts w:ascii="Times New Roman" w:hAnsi="Times New Roman" w:cs="Times New Roman"/>
          <w:sz w:val="24"/>
          <w:szCs w:val="24"/>
        </w:rPr>
        <w:t xml:space="preserve"> when </w:t>
      </w:r>
      <w:r w:rsidR="004845D3" w:rsidRPr="00607A5A">
        <w:rPr>
          <w:rFonts w:ascii="Times New Roman" w:hAnsi="Times New Roman" w:cs="Times New Roman"/>
          <w:sz w:val="24"/>
          <w:szCs w:val="24"/>
        </w:rPr>
        <w:t>needing to access services and goods</w:t>
      </w:r>
      <w:r w:rsidR="00073F23" w:rsidRPr="00607A5A">
        <w:rPr>
          <w:rFonts w:ascii="Times New Roman" w:hAnsi="Times New Roman" w:cs="Times New Roman"/>
          <w:sz w:val="24"/>
          <w:szCs w:val="24"/>
        </w:rPr>
        <w:t xml:space="preserve">, </w:t>
      </w:r>
      <w:r w:rsidR="000C2BFC" w:rsidRPr="00607A5A">
        <w:rPr>
          <w:rFonts w:ascii="Times New Roman" w:hAnsi="Times New Roman" w:cs="Times New Roman"/>
          <w:sz w:val="24"/>
          <w:szCs w:val="24"/>
        </w:rPr>
        <w:t>subsequently</w:t>
      </w:r>
      <w:r w:rsidR="009E1FAC" w:rsidRPr="00607A5A">
        <w:rPr>
          <w:rFonts w:ascii="Times New Roman" w:hAnsi="Times New Roman" w:cs="Times New Roman"/>
          <w:sz w:val="24"/>
          <w:szCs w:val="24"/>
        </w:rPr>
        <w:t xml:space="preserve"> the Disability Rights Commission was </w:t>
      </w:r>
      <w:r w:rsidR="000C2BFC" w:rsidRPr="00607A5A">
        <w:rPr>
          <w:rFonts w:ascii="Times New Roman" w:hAnsi="Times New Roman" w:cs="Times New Roman"/>
          <w:sz w:val="24"/>
          <w:szCs w:val="24"/>
        </w:rPr>
        <w:t>formed</w:t>
      </w:r>
      <w:r w:rsidR="004B6558" w:rsidRPr="00607A5A">
        <w:rPr>
          <w:rFonts w:ascii="Times New Roman" w:hAnsi="Times New Roman" w:cs="Times New Roman"/>
          <w:sz w:val="24"/>
          <w:szCs w:val="24"/>
        </w:rPr>
        <w:t xml:space="preserve">. </w:t>
      </w:r>
    </w:p>
    <w:p w14:paraId="30C597B4" w14:textId="77777777" w:rsidR="004B6558" w:rsidRPr="00607A5A" w:rsidRDefault="004B6558" w:rsidP="00607A5A">
      <w:pPr>
        <w:spacing w:after="0" w:line="360" w:lineRule="auto"/>
        <w:contextualSpacing/>
        <w:jc w:val="both"/>
        <w:rPr>
          <w:rFonts w:ascii="Times New Roman" w:hAnsi="Times New Roman" w:cs="Times New Roman"/>
          <w:sz w:val="24"/>
          <w:szCs w:val="24"/>
        </w:rPr>
      </w:pPr>
    </w:p>
    <w:p w14:paraId="572A8351" w14:textId="1BBB5BD5" w:rsidR="0000344A" w:rsidRPr="00607A5A" w:rsidRDefault="004B6558"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lastRenderedPageBreak/>
        <w:t xml:space="preserve">However continued discrimination and </w:t>
      </w:r>
      <w:r w:rsidR="00EC079C" w:rsidRPr="00607A5A">
        <w:rPr>
          <w:rFonts w:ascii="Times New Roman" w:hAnsi="Times New Roman" w:cs="Times New Roman"/>
          <w:sz w:val="24"/>
          <w:szCs w:val="24"/>
        </w:rPr>
        <w:t>oppression</w:t>
      </w:r>
      <w:r w:rsidR="00D97941" w:rsidRPr="00607A5A">
        <w:rPr>
          <w:rFonts w:ascii="Times New Roman" w:hAnsi="Times New Roman" w:cs="Times New Roman"/>
          <w:sz w:val="24"/>
          <w:szCs w:val="24"/>
        </w:rPr>
        <w:t xml:space="preserve">, not only </w:t>
      </w:r>
      <w:r w:rsidR="00CC2E1D" w:rsidRPr="00607A5A">
        <w:rPr>
          <w:rFonts w:ascii="Times New Roman" w:hAnsi="Times New Roman" w:cs="Times New Roman"/>
          <w:sz w:val="24"/>
          <w:szCs w:val="24"/>
        </w:rPr>
        <w:t>towards</w:t>
      </w:r>
      <w:r w:rsidR="00D97941" w:rsidRPr="00607A5A">
        <w:rPr>
          <w:rFonts w:ascii="Times New Roman" w:hAnsi="Times New Roman" w:cs="Times New Roman"/>
          <w:sz w:val="24"/>
          <w:szCs w:val="24"/>
        </w:rPr>
        <w:t xml:space="preserve"> disabled people</w:t>
      </w:r>
      <w:r w:rsidR="00CC2E1D" w:rsidRPr="00607A5A">
        <w:rPr>
          <w:rFonts w:ascii="Times New Roman" w:hAnsi="Times New Roman" w:cs="Times New Roman"/>
          <w:sz w:val="24"/>
          <w:szCs w:val="24"/>
        </w:rPr>
        <w:t xml:space="preserve">, allowed for the </w:t>
      </w:r>
      <w:r w:rsidR="003C0C5D" w:rsidRPr="00607A5A">
        <w:rPr>
          <w:rFonts w:ascii="Times New Roman" w:hAnsi="Times New Roman" w:cs="Times New Roman"/>
          <w:sz w:val="24"/>
          <w:szCs w:val="24"/>
        </w:rPr>
        <w:t>creation</w:t>
      </w:r>
      <w:r w:rsidR="00CC2E1D" w:rsidRPr="00607A5A">
        <w:rPr>
          <w:rFonts w:ascii="Times New Roman" w:hAnsi="Times New Roman" w:cs="Times New Roman"/>
          <w:sz w:val="24"/>
          <w:szCs w:val="24"/>
        </w:rPr>
        <w:t xml:space="preserve"> of the </w:t>
      </w:r>
      <w:r w:rsidR="003C0C5D" w:rsidRPr="00607A5A">
        <w:rPr>
          <w:rFonts w:ascii="Times New Roman" w:hAnsi="Times New Roman" w:cs="Times New Roman"/>
          <w:sz w:val="24"/>
          <w:szCs w:val="24"/>
        </w:rPr>
        <w:t>Equality</w:t>
      </w:r>
      <w:r w:rsidR="00CC2E1D" w:rsidRPr="00607A5A">
        <w:rPr>
          <w:rFonts w:ascii="Times New Roman" w:hAnsi="Times New Roman" w:cs="Times New Roman"/>
          <w:sz w:val="24"/>
          <w:szCs w:val="24"/>
        </w:rPr>
        <w:t xml:space="preserve"> Act 2010</w:t>
      </w:r>
      <w:r w:rsidR="00AF6454" w:rsidRPr="00607A5A">
        <w:rPr>
          <w:rFonts w:ascii="Times New Roman" w:hAnsi="Times New Roman" w:cs="Times New Roman"/>
          <w:sz w:val="24"/>
          <w:szCs w:val="24"/>
        </w:rPr>
        <w:t xml:space="preserve">, its principles were provide </w:t>
      </w:r>
      <w:r w:rsidR="003C0C5D" w:rsidRPr="00607A5A">
        <w:rPr>
          <w:rFonts w:ascii="Times New Roman" w:hAnsi="Times New Roman" w:cs="Times New Roman"/>
          <w:sz w:val="24"/>
          <w:szCs w:val="24"/>
        </w:rPr>
        <w:t>equality</w:t>
      </w:r>
      <w:r w:rsidR="00AF6454" w:rsidRPr="00607A5A">
        <w:rPr>
          <w:rFonts w:ascii="Times New Roman" w:hAnsi="Times New Roman" w:cs="Times New Roman"/>
          <w:sz w:val="24"/>
          <w:szCs w:val="24"/>
        </w:rPr>
        <w:t xml:space="preserve"> and rights to all individuals that would meet the nine protected </w:t>
      </w:r>
      <w:r w:rsidR="0000344A" w:rsidRPr="00607A5A">
        <w:rPr>
          <w:rFonts w:ascii="Times New Roman" w:hAnsi="Times New Roman" w:cs="Times New Roman"/>
          <w:sz w:val="24"/>
          <w:szCs w:val="24"/>
        </w:rPr>
        <w:t>characteristics</w:t>
      </w:r>
      <w:r w:rsidR="003C0C5D" w:rsidRPr="00607A5A">
        <w:rPr>
          <w:rFonts w:ascii="Times New Roman" w:hAnsi="Times New Roman" w:cs="Times New Roman"/>
          <w:sz w:val="24"/>
          <w:szCs w:val="24"/>
        </w:rPr>
        <w:t xml:space="preserve"> (Equality and Human Rights Commission, 2019</w:t>
      </w:r>
      <w:r w:rsidR="00AF6454" w:rsidRPr="00607A5A">
        <w:rPr>
          <w:rFonts w:ascii="Times New Roman" w:hAnsi="Times New Roman" w:cs="Times New Roman"/>
          <w:sz w:val="24"/>
          <w:szCs w:val="24"/>
        </w:rPr>
        <w:t>, which would b</w:t>
      </w:r>
      <w:r w:rsidR="0000344A" w:rsidRPr="00607A5A">
        <w:rPr>
          <w:rFonts w:ascii="Times New Roman" w:hAnsi="Times New Roman" w:cs="Times New Roman"/>
          <w:sz w:val="24"/>
          <w:szCs w:val="24"/>
        </w:rPr>
        <w:t>e based on age, disability, marriage and civil partnership, race, pregnancy and maternity</w:t>
      </w:r>
      <w:r w:rsidR="00AE6560" w:rsidRPr="00607A5A">
        <w:rPr>
          <w:rFonts w:ascii="Times New Roman" w:hAnsi="Times New Roman" w:cs="Times New Roman"/>
          <w:sz w:val="24"/>
          <w:szCs w:val="24"/>
        </w:rPr>
        <w:t>, gender reassignment, sex, sexual orientation and religion or belief (Equality and Human Rights Commission, 2019</w:t>
      </w:r>
      <w:r w:rsidR="003C0C5D" w:rsidRPr="00607A5A">
        <w:rPr>
          <w:rFonts w:ascii="Times New Roman" w:hAnsi="Times New Roman" w:cs="Times New Roman"/>
          <w:sz w:val="24"/>
          <w:szCs w:val="24"/>
        </w:rPr>
        <w:t>a</w:t>
      </w:r>
      <w:r w:rsidR="00AE6560" w:rsidRPr="00607A5A">
        <w:rPr>
          <w:rFonts w:ascii="Times New Roman" w:hAnsi="Times New Roman" w:cs="Times New Roman"/>
          <w:sz w:val="24"/>
          <w:szCs w:val="24"/>
        </w:rPr>
        <w:t>)</w:t>
      </w:r>
      <w:r w:rsidR="00761062" w:rsidRPr="00607A5A">
        <w:rPr>
          <w:rFonts w:ascii="Times New Roman" w:hAnsi="Times New Roman" w:cs="Times New Roman"/>
          <w:sz w:val="24"/>
          <w:szCs w:val="24"/>
        </w:rPr>
        <w:t xml:space="preserve">, its main areas </w:t>
      </w:r>
      <w:r w:rsidR="00BE76B8" w:rsidRPr="00607A5A">
        <w:rPr>
          <w:rFonts w:ascii="Times New Roman" w:hAnsi="Times New Roman" w:cs="Times New Roman"/>
          <w:sz w:val="24"/>
          <w:szCs w:val="24"/>
        </w:rPr>
        <w:t xml:space="preserve">of </w:t>
      </w:r>
      <w:r w:rsidR="00F121DE" w:rsidRPr="00607A5A">
        <w:rPr>
          <w:rFonts w:ascii="Times New Roman" w:hAnsi="Times New Roman" w:cs="Times New Roman"/>
          <w:sz w:val="24"/>
          <w:szCs w:val="24"/>
        </w:rPr>
        <w:t>protection</w:t>
      </w:r>
      <w:r w:rsidR="00BE76B8" w:rsidRPr="00607A5A">
        <w:rPr>
          <w:rFonts w:ascii="Times New Roman" w:hAnsi="Times New Roman" w:cs="Times New Roman"/>
          <w:sz w:val="24"/>
          <w:szCs w:val="24"/>
        </w:rPr>
        <w:t xml:space="preserve"> would be against </w:t>
      </w:r>
      <w:r w:rsidR="00F121DE" w:rsidRPr="00607A5A">
        <w:rPr>
          <w:rFonts w:ascii="Times New Roman" w:hAnsi="Times New Roman" w:cs="Times New Roman"/>
          <w:sz w:val="24"/>
          <w:szCs w:val="24"/>
        </w:rPr>
        <w:t>harassment</w:t>
      </w:r>
      <w:r w:rsidR="00BE76B8" w:rsidRPr="00607A5A">
        <w:rPr>
          <w:rFonts w:ascii="Times New Roman" w:hAnsi="Times New Roman" w:cs="Times New Roman"/>
          <w:sz w:val="24"/>
          <w:szCs w:val="24"/>
        </w:rPr>
        <w:t>, discrimination and victimization</w:t>
      </w:r>
      <w:r w:rsidR="004F0B52" w:rsidRPr="00607A5A">
        <w:rPr>
          <w:rFonts w:ascii="Times New Roman" w:hAnsi="Times New Roman" w:cs="Times New Roman"/>
          <w:sz w:val="24"/>
          <w:szCs w:val="24"/>
        </w:rPr>
        <w:t xml:space="preserve"> and a focus upon employment</w:t>
      </w:r>
      <w:r w:rsidR="0083161B" w:rsidRPr="00607A5A">
        <w:rPr>
          <w:rFonts w:ascii="Times New Roman" w:hAnsi="Times New Roman" w:cs="Times New Roman"/>
          <w:sz w:val="24"/>
          <w:szCs w:val="24"/>
        </w:rPr>
        <w:t xml:space="preserve"> (</w:t>
      </w:r>
      <w:proofErr w:type="spellStart"/>
      <w:r w:rsidR="0083161B" w:rsidRPr="00607A5A">
        <w:rPr>
          <w:rFonts w:ascii="Times New Roman" w:hAnsi="Times New Roman" w:cs="Times New Roman"/>
          <w:sz w:val="24"/>
          <w:szCs w:val="24"/>
        </w:rPr>
        <w:t>Hepple</w:t>
      </w:r>
      <w:proofErr w:type="spellEnd"/>
      <w:r w:rsidR="0083161B" w:rsidRPr="00607A5A">
        <w:rPr>
          <w:rFonts w:ascii="Times New Roman" w:hAnsi="Times New Roman" w:cs="Times New Roman"/>
          <w:sz w:val="24"/>
          <w:szCs w:val="24"/>
        </w:rPr>
        <w:t xml:space="preserve">, 2010). </w:t>
      </w:r>
    </w:p>
    <w:p w14:paraId="733895C7" w14:textId="6BC23574" w:rsidR="00CC2E1D" w:rsidRPr="00607A5A" w:rsidRDefault="00CC2E1D" w:rsidP="00607A5A">
      <w:pPr>
        <w:spacing w:after="0" w:line="360" w:lineRule="auto"/>
        <w:contextualSpacing/>
        <w:jc w:val="both"/>
        <w:rPr>
          <w:rFonts w:ascii="Times New Roman" w:hAnsi="Times New Roman" w:cs="Times New Roman"/>
          <w:sz w:val="24"/>
          <w:szCs w:val="24"/>
        </w:rPr>
      </w:pPr>
    </w:p>
    <w:p w14:paraId="448851F9" w14:textId="33ABC411" w:rsidR="00B17063" w:rsidRPr="00607A5A" w:rsidRDefault="00A61E99"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 xml:space="preserve">The </w:t>
      </w:r>
      <w:r w:rsidR="007B3850" w:rsidRPr="00607A5A">
        <w:rPr>
          <w:rFonts w:ascii="Times New Roman" w:hAnsi="Times New Roman" w:cs="Times New Roman"/>
          <w:sz w:val="24"/>
          <w:szCs w:val="24"/>
        </w:rPr>
        <w:t>Parliament</w:t>
      </w:r>
      <w:r w:rsidR="00F45E0C" w:rsidRPr="00607A5A">
        <w:rPr>
          <w:rFonts w:ascii="Times New Roman" w:hAnsi="Times New Roman" w:cs="Times New Roman"/>
          <w:sz w:val="24"/>
          <w:szCs w:val="24"/>
        </w:rPr>
        <w:t>:</w:t>
      </w:r>
      <w:r w:rsidRPr="00607A5A">
        <w:rPr>
          <w:rFonts w:ascii="Times New Roman" w:hAnsi="Times New Roman" w:cs="Times New Roman"/>
          <w:sz w:val="24"/>
          <w:szCs w:val="24"/>
        </w:rPr>
        <w:t xml:space="preserve"> House of Lords </w:t>
      </w:r>
      <w:r w:rsidR="007B3850" w:rsidRPr="00607A5A">
        <w:rPr>
          <w:rFonts w:ascii="Times New Roman" w:hAnsi="Times New Roman" w:cs="Times New Roman"/>
          <w:sz w:val="24"/>
          <w:szCs w:val="24"/>
        </w:rPr>
        <w:t>(</w:t>
      </w:r>
      <w:r w:rsidRPr="00607A5A">
        <w:rPr>
          <w:rFonts w:ascii="Times New Roman" w:hAnsi="Times New Roman" w:cs="Times New Roman"/>
          <w:sz w:val="24"/>
          <w:szCs w:val="24"/>
        </w:rPr>
        <w:t>201</w:t>
      </w:r>
      <w:r w:rsidR="000C2B52" w:rsidRPr="00607A5A">
        <w:rPr>
          <w:rFonts w:ascii="Times New Roman" w:hAnsi="Times New Roman" w:cs="Times New Roman"/>
          <w:sz w:val="24"/>
          <w:szCs w:val="24"/>
        </w:rPr>
        <w:t>6</w:t>
      </w:r>
      <w:r w:rsidR="007B3850" w:rsidRPr="00607A5A">
        <w:rPr>
          <w:rFonts w:ascii="Times New Roman" w:hAnsi="Times New Roman" w:cs="Times New Roman"/>
          <w:sz w:val="24"/>
          <w:szCs w:val="24"/>
        </w:rPr>
        <w:t>)</w:t>
      </w:r>
      <w:r w:rsidR="000C2B52" w:rsidRPr="00607A5A">
        <w:rPr>
          <w:rFonts w:ascii="Times New Roman" w:hAnsi="Times New Roman" w:cs="Times New Roman"/>
          <w:sz w:val="24"/>
          <w:szCs w:val="24"/>
        </w:rPr>
        <w:t xml:space="preserve">, received a repot in 2015-2016, with it overall recommendations as to the impact the Equality Act 2010 has had toward the </w:t>
      </w:r>
      <w:r w:rsidR="00142096" w:rsidRPr="00607A5A">
        <w:rPr>
          <w:rFonts w:ascii="Times New Roman" w:hAnsi="Times New Roman" w:cs="Times New Roman"/>
          <w:sz w:val="24"/>
          <w:szCs w:val="24"/>
        </w:rPr>
        <w:t>eradication of the negative attitudes</w:t>
      </w:r>
      <w:r w:rsidR="00D51244" w:rsidRPr="00607A5A">
        <w:rPr>
          <w:rFonts w:ascii="Times New Roman" w:hAnsi="Times New Roman" w:cs="Times New Roman"/>
          <w:sz w:val="24"/>
          <w:szCs w:val="24"/>
        </w:rPr>
        <w:t xml:space="preserve"> of discrimination against disabled people, the report highlights </w:t>
      </w:r>
      <w:r w:rsidR="008E5774" w:rsidRPr="00607A5A">
        <w:rPr>
          <w:rFonts w:ascii="Times New Roman" w:hAnsi="Times New Roman" w:cs="Times New Roman"/>
          <w:sz w:val="24"/>
          <w:szCs w:val="24"/>
        </w:rPr>
        <w:t>‘</w:t>
      </w:r>
      <w:r w:rsidR="00D51244" w:rsidRPr="00607A5A">
        <w:rPr>
          <w:rFonts w:ascii="Times New Roman" w:hAnsi="Times New Roman" w:cs="Times New Roman"/>
          <w:sz w:val="24"/>
          <w:szCs w:val="24"/>
        </w:rPr>
        <w:t xml:space="preserve">that </w:t>
      </w:r>
      <w:r w:rsidR="008E5774" w:rsidRPr="00607A5A">
        <w:rPr>
          <w:rFonts w:ascii="Times New Roman" w:hAnsi="Times New Roman" w:cs="Times New Roman"/>
          <w:sz w:val="24"/>
          <w:szCs w:val="24"/>
        </w:rPr>
        <w:t xml:space="preserve"> much more needs to be done’ (</w:t>
      </w:r>
      <w:r w:rsidR="00F45E0C" w:rsidRPr="00607A5A">
        <w:rPr>
          <w:rFonts w:ascii="Times New Roman" w:hAnsi="Times New Roman" w:cs="Times New Roman"/>
          <w:sz w:val="24"/>
          <w:szCs w:val="24"/>
        </w:rPr>
        <w:t xml:space="preserve">Parliament: </w:t>
      </w:r>
      <w:r w:rsidR="007B3850" w:rsidRPr="00607A5A">
        <w:rPr>
          <w:rFonts w:ascii="Times New Roman" w:hAnsi="Times New Roman" w:cs="Times New Roman"/>
          <w:sz w:val="24"/>
          <w:szCs w:val="24"/>
        </w:rPr>
        <w:t>House of Lords, 2016, p.5)</w:t>
      </w:r>
      <w:r w:rsidR="001D08FF" w:rsidRPr="00607A5A">
        <w:rPr>
          <w:rFonts w:ascii="Times New Roman" w:hAnsi="Times New Roman" w:cs="Times New Roman"/>
          <w:sz w:val="24"/>
          <w:szCs w:val="24"/>
        </w:rPr>
        <w:t xml:space="preserve">, noting that there was continued issues with social </w:t>
      </w:r>
      <w:r w:rsidR="00CE0C96" w:rsidRPr="00607A5A">
        <w:rPr>
          <w:rFonts w:ascii="Times New Roman" w:hAnsi="Times New Roman" w:cs="Times New Roman"/>
          <w:sz w:val="24"/>
          <w:szCs w:val="24"/>
        </w:rPr>
        <w:t>exclusion, access to leisure activities, education and employment</w:t>
      </w:r>
      <w:r w:rsidR="00E8460D" w:rsidRPr="00607A5A">
        <w:rPr>
          <w:rFonts w:ascii="Times New Roman" w:hAnsi="Times New Roman" w:cs="Times New Roman"/>
          <w:sz w:val="24"/>
          <w:szCs w:val="24"/>
        </w:rPr>
        <w:t xml:space="preserve">. </w:t>
      </w:r>
    </w:p>
    <w:p w14:paraId="650093E4" w14:textId="623687FD" w:rsidR="00E8460D" w:rsidRPr="00607A5A" w:rsidRDefault="00E8460D" w:rsidP="00607A5A">
      <w:pPr>
        <w:spacing w:after="0" w:line="360" w:lineRule="auto"/>
        <w:contextualSpacing/>
        <w:jc w:val="both"/>
        <w:rPr>
          <w:rFonts w:ascii="Times New Roman" w:hAnsi="Times New Roman" w:cs="Times New Roman"/>
          <w:sz w:val="24"/>
          <w:szCs w:val="24"/>
        </w:rPr>
      </w:pPr>
    </w:p>
    <w:p w14:paraId="610BDFE8" w14:textId="719F3BFE" w:rsidR="00E8460D" w:rsidRPr="00607A5A" w:rsidRDefault="00E8460D"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 xml:space="preserve">Although for disabled people there are many areas of social exclusion, there will be a </w:t>
      </w:r>
      <w:r w:rsidR="001F5328" w:rsidRPr="00607A5A">
        <w:rPr>
          <w:rFonts w:ascii="Times New Roman" w:hAnsi="Times New Roman" w:cs="Times New Roman"/>
          <w:sz w:val="24"/>
          <w:szCs w:val="24"/>
        </w:rPr>
        <w:t xml:space="preserve">brief </w:t>
      </w:r>
      <w:r w:rsidRPr="00607A5A">
        <w:rPr>
          <w:rFonts w:ascii="Times New Roman" w:hAnsi="Times New Roman" w:cs="Times New Roman"/>
          <w:sz w:val="24"/>
          <w:szCs w:val="24"/>
        </w:rPr>
        <w:t xml:space="preserve">focus on </w:t>
      </w:r>
      <w:r w:rsidR="001F5328" w:rsidRPr="00607A5A">
        <w:rPr>
          <w:rFonts w:ascii="Times New Roman" w:hAnsi="Times New Roman" w:cs="Times New Roman"/>
          <w:sz w:val="24"/>
          <w:szCs w:val="24"/>
        </w:rPr>
        <w:t xml:space="preserve">education, </w:t>
      </w:r>
      <w:r w:rsidR="00F45E0C" w:rsidRPr="00607A5A">
        <w:rPr>
          <w:rFonts w:ascii="Times New Roman" w:hAnsi="Times New Roman" w:cs="Times New Roman"/>
          <w:sz w:val="24"/>
          <w:szCs w:val="24"/>
        </w:rPr>
        <w:t>employment,</w:t>
      </w:r>
      <w:r w:rsidR="001F5328" w:rsidRPr="00607A5A">
        <w:rPr>
          <w:rFonts w:ascii="Times New Roman" w:hAnsi="Times New Roman" w:cs="Times New Roman"/>
          <w:sz w:val="24"/>
          <w:szCs w:val="24"/>
        </w:rPr>
        <w:t xml:space="preserve"> and poverty. </w:t>
      </w:r>
      <w:r w:rsidR="00FC6C5E" w:rsidRPr="00607A5A">
        <w:rPr>
          <w:rFonts w:ascii="Times New Roman" w:hAnsi="Times New Roman" w:cs="Times New Roman"/>
          <w:sz w:val="24"/>
          <w:szCs w:val="24"/>
        </w:rPr>
        <w:t>Of the earlier figure</w:t>
      </w:r>
      <w:r w:rsidR="00FA1F00" w:rsidRPr="00607A5A">
        <w:rPr>
          <w:rFonts w:ascii="Times New Roman" w:hAnsi="Times New Roman" w:cs="Times New Roman"/>
          <w:sz w:val="24"/>
          <w:szCs w:val="24"/>
        </w:rPr>
        <w:t>,</w:t>
      </w:r>
      <w:r w:rsidR="00FC6C5E" w:rsidRPr="00607A5A">
        <w:rPr>
          <w:rFonts w:ascii="Times New Roman" w:hAnsi="Times New Roman" w:cs="Times New Roman"/>
          <w:sz w:val="24"/>
          <w:szCs w:val="24"/>
        </w:rPr>
        <w:t xml:space="preserve"> </w:t>
      </w:r>
      <w:r w:rsidR="00FA1F00" w:rsidRPr="00607A5A">
        <w:rPr>
          <w:rFonts w:ascii="Times New Roman" w:hAnsi="Times New Roman" w:cs="Times New Roman"/>
          <w:sz w:val="24"/>
          <w:szCs w:val="24"/>
        </w:rPr>
        <w:t xml:space="preserve">13.9 million, </w:t>
      </w:r>
      <w:r w:rsidR="00FC6C5E" w:rsidRPr="00607A5A">
        <w:rPr>
          <w:rFonts w:ascii="Times New Roman" w:hAnsi="Times New Roman" w:cs="Times New Roman"/>
          <w:sz w:val="24"/>
          <w:szCs w:val="24"/>
        </w:rPr>
        <w:t xml:space="preserve">of disabled people in the United </w:t>
      </w:r>
      <w:r w:rsidR="002B7357" w:rsidRPr="00607A5A">
        <w:rPr>
          <w:rFonts w:ascii="Times New Roman" w:hAnsi="Times New Roman" w:cs="Times New Roman"/>
          <w:sz w:val="24"/>
          <w:szCs w:val="24"/>
        </w:rPr>
        <w:t>K</w:t>
      </w:r>
      <w:r w:rsidR="00FC6C5E" w:rsidRPr="00607A5A">
        <w:rPr>
          <w:rFonts w:ascii="Times New Roman" w:hAnsi="Times New Roman" w:cs="Times New Roman"/>
          <w:sz w:val="24"/>
          <w:szCs w:val="24"/>
        </w:rPr>
        <w:t>ingdom, 8% of them would be children (Scope, No Date)</w:t>
      </w:r>
      <w:r w:rsidR="00FA1F00" w:rsidRPr="00607A5A">
        <w:rPr>
          <w:rFonts w:ascii="Times New Roman" w:hAnsi="Times New Roman" w:cs="Times New Roman"/>
          <w:sz w:val="24"/>
          <w:szCs w:val="24"/>
        </w:rPr>
        <w:t xml:space="preserve">. Bines and Lei (2011) note </w:t>
      </w:r>
      <w:r w:rsidR="006D711A" w:rsidRPr="00607A5A">
        <w:rPr>
          <w:rFonts w:ascii="Times New Roman" w:hAnsi="Times New Roman" w:cs="Times New Roman"/>
          <w:sz w:val="24"/>
          <w:szCs w:val="24"/>
        </w:rPr>
        <w:t xml:space="preserve">of the difficulty for children to be offered and be able to </w:t>
      </w:r>
      <w:r w:rsidR="002A5994" w:rsidRPr="00607A5A">
        <w:rPr>
          <w:rFonts w:ascii="Times New Roman" w:hAnsi="Times New Roman" w:cs="Times New Roman"/>
          <w:sz w:val="24"/>
          <w:szCs w:val="24"/>
        </w:rPr>
        <w:t>enrol into primary education</w:t>
      </w:r>
      <w:r w:rsidR="00B87959" w:rsidRPr="00607A5A">
        <w:rPr>
          <w:rFonts w:ascii="Times New Roman" w:hAnsi="Times New Roman" w:cs="Times New Roman"/>
          <w:sz w:val="24"/>
          <w:szCs w:val="24"/>
        </w:rPr>
        <w:t xml:space="preserve">. </w:t>
      </w:r>
      <w:r w:rsidR="002D77E4" w:rsidRPr="00607A5A">
        <w:rPr>
          <w:rFonts w:ascii="Times New Roman" w:hAnsi="Times New Roman" w:cs="Times New Roman"/>
          <w:sz w:val="24"/>
          <w:szCs w:val="24"/>
        </w:rPr>
        <w:t xml:space="preserve">The Office </w:t>
      </w:r>
      <w:r w:rsidR="00CB0E63" w:rsidRPr="00607A5A">
        <w:rPr>
          <w:rFonts w:ascii="Times New Roman" w:hAnsi="Times New Roman" w:cs="Times New Roman"/>
          <w:sz w:val="24"/>
          <w:szCs w:val="24"/>
        </w:rPr>
        <w:t>f</w:t>
      </w:r>
      <w:r w:rsidR="002D77E4" w:rsidRPr="00607A5A">
        <w:rPr>
          <w:rFonts w:ascii="Times New Roman" w:hAnsi="Times New Roman" w:cs="Times New Roman"/>
          <w:sz w:val="24"/>
          <w:szCs w:val="24"/>
        </w:rPr>
        <w:t>or National Statistics (</w:t>
      </w:r>
      <w:r w:rsidR="00CB0E63" w:rsidRPr="00607A5A">
        <w:rPr>
          <w:rFonts w:ascii="Times New Roman" w:hAnsi="Times New Roman" w:cs="Times New Roman"/>
          <w:sz w:val="24"/>
          <w:szCs w:val="24"/>
        </w:rPr>
        <w:t>2019</w:t>
      </w:r>
      <w:r w:rsidR="002D77E4" w:rsidRPr="00607A5A">
        <w:rPr>
          <w:rFonts w:ascii="Times New Roman" w:hAnsi="Times New Roman" w:cs="Times New Roman"/>
          <w:sz w:val="24"/>
          <w:szCs w:val="24"/>
        </w:rPr>
        <w:t xml:space="preserve">) have </w:t>
      </w:r>
      <w:r w:rsidR="00CB0E63" w:rsidRPr="00607A5A">
        <w:rPr>
          <w:rFonts w:ascii="Times New Roman" w:hAnsi="Times New Roman" w:cs="Times New Roman"/>
          <w:sz w:val="24"/>
          <w:szCs w:val="24"/>
        </w:rPr>
        <w:t xml:space="preserve">carried out research in the past 6 years, the outcome shows that </w:t>
      </w:r>
      <w:r w:rsidR="00153636" w:rsidRPr="00607A5A">
        <w:rPr>
          <w:rFonts w:ascii="Times New Roman" w:hAnsi="Times New Roman" w:cs="Times New Roman"/>
          <w:sz w:val="24"/>
          <w:szCs w:val="24"/>
        </w:rPr>
        <w:t xml:space="preserve">although there has been a small rise in educational attainment for disabled children, there continues to be a large gap between disabled children and </w:t>
      </w:r>
      <w:r w:rsidR="00EA189D" w:rsidRPr="00607A5A">
        <w:rPr>
          <w:rFonts w:ascii="Times New Roman" w:hAnsi="Times New Roman" w:cs="Times New Roman"/>
          <w:sz w:val="24"/>
          <w:szCs w:val="24"/>
        </w:rPr>
        <w:t xml:space="preserve">non-disabled children. </w:t>
      </w:r>
      <w:r w:rsidR="00B87959" w:rsidRPr="00607A5A">
        <w:rPr>
          <w:rFonts w:ascii="Times New Roman" w:hAnsi="Times New Roman" w:cs="Times New Roman"/>
          <w:sz w:val="24"/>
          <w:szCs w:val="24"/>
        </w:rPr>
        <w:t xml:space="preserve">Education is seen to be an essential measure </w:t>
      </w:r>
      <w:r w:rsidR="00065F82" w:rsidRPr="00607A5A">
        <w:rPr>
          <w:rFonts w:ascii="Times New Roman" w:hAnsi="Times New Roman" w:cs="Times New Roman"/>
          <w:sz w:val="24"/>
          <w:szCs w:val="24"/>
        </w:rPr>
        <w:t xml:space="preserve">as a key to future success that in turn can open up many opportunities, however it is not only </w:t>
      </w:r>
      <w:r w:rsidR="00313CFA" w:rsidRPr="00607A5A">
        <w:rPr>
          <w:rFonts w:ascii="Times New Roman" w:hAnsi="Times New Roman" w:cs="Times New Roman"/>
          <w:sz w:val="24"/>
          <w:szCs w:val="24"/>
        </w:rPr>
        <w:t>the curriculum a child will learn through education</w:t>
      </w:r>
      <w:r w:rsidR="00B25FDB" w:rsidRPr="00607A5A">
        <w:rPr>
          <w:rFonts w:ascii="Times New Roman" w:hAnsi="Times New Roman" w:cs="Times New Roman"/>
          <w:sz w:val="24"/>
          <w:szCs w:val="24"/>
        </w:rPr>
        <w:t xml:space="preserve"> (</w:t>
      </w:r>
      <w:r w:rsidR="00D1088B" w:rsidRPr="00607A5A">
        <w:rPr>
          <w:rFonts w:ascii="Times New Roman" w:hAnsi="Times New Roman" w:cs="Times New Roman"/>
          <w:sz w:val="24"/>
          <w:szCs w:val="24"/>
        </w:rPr>
        <w:t>Al-</w:t>
      </w:r>
      <w:proofErr w:type="spellStart"/>
      <w:r w:rsidR="00D1088B" w:rsidRPr="00607A5A">
        <w:rPr>
          <w:rFonts w:ascii="Times New Roman" w:hAnsi="Times New Roman" w:cs="Times New Roman"/>
          <w:sz w:val="24"/>
          <w:szCs w:val="24"/>
        </w:rPr>
        <w:t>Shuaibi</w:t>
      </w:r>
      <w:proofErr w:type="spellEnd"/>
      <w:r w:rsidR="00821DDB" w:rsidRPr="00607A5A">
        <w:rPr>
          <w:rFonts w:ascii="Times New Roman" w:hAnsi="Times New Roman" w:cs="Times New Roman"/>
          <w:sz w:val="24"/>
          <w:szCs w:val="24"/>
        </w:rPr>
        <w:t>, 2014).</w:t>
      </w:r>
      <w:r w:rsidR="00E24B39" w:rsidRPr="00607A5A">
        <w:rPr>
          <w:rFonts w:ascii="Times New Roman" w:hAnsi="Times New Roman" w:cs="Times New Roman"/>
          <w:sz w:val="24"/>
          <w:szCs w:val="24"/>
        </w:rPr>
        <w:t xml:space="preserve"> </w:t>
      </w:r>
      <w:r w:rsidR="00821DDB" w:rsidRPr="00607A5A">
        <w:rPr>
          <w:rFonts w:ascii="Times New Roman" w:hAnsi="Times New Roman" w:cs="Times New Roman"/>
          <w:sz w:val="24"/>
          <w:szCs w:val="24"/>
        </w:rPr>
        <w:t>Education</w:t>
      </w:r>
      <w:r w:rsidR="00B25FDB" w:rsidRPr="00607A5A">
        <w:rPr>
          <w:rFonts w:ascii="Times New Roman" w:hAnsi="Times New Roman" w:cs="Times New Roman"/>
          <w:sz w:val="24"/>
          <w:szCs w:val="24"/>
        </w:rPr>
        <w:t xml:space="preserve"> </w:t>
      </w:r>
      <w:r w:rsidR="00E05B8E" w:rsidRPr="00607A5A">
        <w:rPr>
          <w:rFonts w:ascii="Times New Roman" w:hAnsi="Times New Roman" w:cs="Times New Roman"/>
          <w:sz w:val="24"/>
          <w:szCs w:val="24"/>
        </w:rPr>
        <w:t xml:space="preserve">also </w:t>
      </w:r>
      <w:r w:rsidR="00B25FDB" w:rsidRPr="00607A5A">
        <w:rPr>
          <w:rFonts w:ascii="Times New Roman" w:hAnsi="Times New Roman" w:cs="Times New Roman"/>
          <w:sz w:val="24"/>
          <w:szCs w:val="24"/>
        </w:rPr>
        <w:t>allows for interactions and social relations to form</w:t>
      </w:r>
      <w:r w:rsidR="00E05B8E" w:rsidRPr="00607A5A">
        <w:rPr>
          <w:rFonts w:ascii="Times New Roman" w:hAnsi="Times New Roman" w:cs="Times New Roman"/>
          <w:sz w:val="24"/>
          <w:szCs w:val="24"/>
        </w:rPr>
        <w:t xml:space="preserve">, these are fundamental aspects that will allow for one to develop a positive sense of self </w:t>
      </w:r>
      <w:r w:rsidR="00E961B7" w:rsidRPr="00607A5A">
        <w:rPr>
          <w:rFonts w:ascii="Times New Roman" w:hAnsi="Times New Roman" w:cs="Times New Roman"/>
          <w:sz w:val="24"/>
          <w:szCs w:val="24"/>
        </w:rPr>
        <w:t>(Fitch, 2003</w:t>
      </w:r>
      <w:r w:rsidR="007E3243" w:rsidRPr="00607A5A">
        <w:rPr>
          <w:rFonts w:ascii="Times New Roman" w:hAnsi="Times New Roman" w:cs="Times New Roman"/>
          <w:sz w:val="24"/>
          <w:szCs w:val="24"/>
        </w:rPr>
        <w:t xml:space="preserve">) and for the </w:t>
      </w:r>
      <w:r w:rsidR="004A6AF8" w:rsidRPr="00607A5A">
        <w:rPr>
          <w:rFonts w:ascii="Times New Roman" w:hAnsi="Times New Roman" w:cs="Times New Roman"/>
          <w:sz w:val="24"/>
          <w:szCs w:val="24"/>
        </w:rPr>
        <w:t>improved prospects of gaining employability (Brown, 2003).</w:t>
      </w:r>
    </w:p>
    <w:p w14:paraId="33B8B5FA" w14:textId="00556704" w:rsidR="00EC007C" w:rsidRPr="00607A5A" w:rsidRDefault="00EC007C" w:rsidP="00607A5A">
      <w:pPr>
        <w:spacing w:after="0" w:line="360" w:lineRule="auto"/>
        <w:contextualSpacing/>
        <w:jc w:val="both"/>
        <w:rPr>
          <w:rFonts w:ascii="Times New Roman" w:hAnsi="Times New Roman" w:cs="Times New Roman"/>
          <w:sz w:val="24"/>
          <w:szCs w:val="24"/>
        </w:rPr>
      </w:pPr>
    </w:p>
    <w:p w14:paraId="0F1A6D84" w14:textId="5D7D93DD" w:rsidR="003F2178" w:rsidRPr="00607A5A" w:rsidRDefault="00631EA0" w:rsidP="00607A5A">
      <w:pPr>
        <w:pStyle w:val="NormalWeb"/>
        <w:spacing w:before="0" w:beforeAutospacing="0" w:after="0" w:afterAutospacing="0" w:line="360" w:lineRule="auto"/>
        <w:jc w:val="both"/>
      </w:pPr>
      <w:r w:rsidRPr="00607A5A">
        <w:t>An area ma</w:t>
      </w:r>
      <w:r w:rsidR="00B544C8" w:rsidRPr="00607A5A">
        <w:t>ny disabled people endure exclusion is in employment</w:t>
      </w:r>
      <w:r w:rsidR="00020CB8" w:rsidRPr="00607A5A">
        <w:t xml:space="preserve"> (</w:t>
      </w:r>
      <w:proofErr w:type="spellStart"/>
      <w:r w:rsidR="00F45E0C" w:rsidRPr="00607A5A">
        <w:t>Spicker</w:t>
      </w:r>
      <w:proofErr w:type="spellEnd"/>
      <w:r w:rsidR="00F45E0C" w:rsidRPr="00607A5A">
        <w:t>, 2012</w:t>
      </w:r>
      <w:r w:rsidR="00134258" w:rsidRPr="00607A5A">
        <w:t>; Pilgrim, 2017</w:t>
      </w:r>
      <w:r w:rsidR="00020CB8" w:rsidRPr="00607A5A">
        <w:t xml:space="preserve">). Between July </w:t>
      </w:r>
      <w:r w:rsidR="00EA189D" w:rsidRPr="00607A5A">
        <w:t>and September 2019</w:t>
      </w:r>
      <w:r w:rsidR="00EE6E0D" w:rsidRPr="00607A5A">
        <w:t xml:space="preserve"> there were 7.9 million disabled people of working age</w:t>
      </w:r>
      <w:r w:rsidR="000C601B" w:rsidRPr="00607A5A">
        <w:t xml:space="preserve">, with approximately 3.7  million of them being unemployed or economically </w:t>
      </w:r>
      <w:r w:rsidR="00884FB5" w:rsidRPr="00607A5A">
        <w:t>inactive</w:t>
      </w:r>
      <w:r w:rsidR="000C601B" w:rsidRPr="00607A5A">
        <w:t xml:space="preserve"> (House of Common, 2020</w:t>
      </w:r>
      <w:r w:rsidR="004039BA" w:rsidRPr="00607A5A">
        <w:t xml:space="preserve">), where economically inactive is </w:t>
      </w:r>
      <w:r w:rsidR="00000B89" w:rsidRPr="00607A5A">
        <w:t xml:space="preserve">represented as </w:t>
      </w:r>
      <w:r w:rsidR="00884FB5" w:rsidRPr="00607A5A">
        <w:t xml:space="preserve">students or being too ill to gain employment </w:t>
      </w:r>
      <w:r w:rsidR="00884FB5" w:rsidRPr="00607A5A">
        <w:rPr>
          <w:rFonts w:eastAsiaTheme="minorEastAsia"/>
          <w:kern w:val="24"/>
        </w:rPr>
        <w:t xml:space="preserve">(House of Commons, 2019). </w:t>
      </w:r>
      <w:r w:rsidR="002A236A" w:rsidRPr="00607A5A">
        <w:rPr>
          <w:rFonts w:eastAsiaTheme="minorEastAsia"/>
          <w:kern w:val="24"/>
        </w:rPr>
        <w:t xml:space="preserve">The </w:t>
      </w:r>
      <w:r w:rsidR="008E07D1" w:rsidRPr="00607A5A">
        <w:rPr>
          <w:rFonts w:eastAsiaTheme="minorEastAsia"/>
          <w:kern w:val="24"/>
        </w:rPr>
        <w:t>Department</w:t>
      </w:r>
      <w:r w:rsidR="002A236A" w:rsidRPr="00607A5A">
        <w:rPr>
          <w:rFonts w:eastAsiaTheme="minorEastAsia"/>
          <w:kern w:val="24"/>
        </w:rPr>
        <w:t xml:space="preserve"> for Education and </w:t>
      </w:r>
      <w:r w:rsidR="002A236A" w:rsidRPr="00607A5A">
        <w:rPr>
          <w:rFonts w:eastAsiaTheme="minorEastAsia"/>
          <w:kern w:val="24"/>
        </w:rPr>
        <w:lastRenderedPageBreak/>
        <w:t>Employment (1998, cited in</w:t>
      </w:r>
      <w:r w:rsidR="00C24040" w:rsidRPr="00607A5A">
        <w:rPr>
          <w:rFonts w:eastAsiaTheme="minorEastAsia"/>
          <w:kern w:val="24"/>
        </w:rPr>
        <w:t xml:space="preserve"> </w:t>
      </w:r>
      <w:r w:rsidR="002A236A" w:rsidRPr="00607A5A">
        <w:rPr>
          <w:rFonts w:eastAsiaTheme="minorEastAsia"/>
          <w:kern w:val="24"/>
        </w:rPr>
        <w:t>Pilgrim, 2017) note</w:t>
      </w:r>
      <w:r w:rsidR="00F45C46" w:rsidRPr="00607A5A">
        <w:rPr>
          <w:rFonts w:eastAsiaTheme="minorEastAsia"/>
          <w:kern w:val="24"/>
        </w:rPr>
        <w:t>d that three ti</w:t>
      </w:r>
      <w:r w:rsidR="00C24040" w:rsidRPr="00607A5A">
        <w:rPr>
          <w:rFonts w:eastAsiaTheme="minorEastAsia"/>
          <w:kern w:val="24"/>
        </w:rPr>
        <w:t>m</w:t>
      </w:r>
      <w:r w:rsidR="00F45C46" w:rsidRPr="00607A5A">
        <w:rPr>
          <w:rFonts w:eastAsiaTheme="minorEastAsia"/>
          <w:kern w:val="24"/>
        </w:rPr>
        <w:t xml:space="preserve">es as many </w:t>
      </w:r>
      <w:r w:rsidR="00C24040" w:rsidRPr="00607A5A">
        <w:rPr>
          <w:rFonts w:eastAsiaTheme="minorEastAsia"/>
          <w:kern w:val="24"/>
        </w:rPr>
        <w:t>people with mental health conditions would be unemployed compared to physical</w:t>
      </w:r>
      <w:r w:rsidR="00A84D03" w:rsidRPr="00607A5A">
        <w:rPr>
          <w:rFonts w:eastAsiaTheme="minorEastAsia"/>
          <w:kern w:val="24"/>
        </w:rPr>
        <w:t>ly disabled people.</w:t>
      </w:r>
      <w:r w:rsidR="00147241" w:rsidRPr="00607A5A">
        <w:rPr>
          <w:rFonts w:eastAsiaTheme="minorEastAsia"/>
          <w:kern w:val="24"/>
        </w:rPr>
        <w:t xml:space="preserve"> </w:t>
      </w:r>
      <w:r w:rsidR="00222E23" w:rsidRPr="00607A5A">
        <w:rPr>
          <w:shd w:val="clear" w:color="auto" w:fill="FFFFFF"/>
        </w:rPr>
        <w:t>Tough, Siegrist and Fekete (2017)</w:t>
      </w:r>
      <w:r w:rsidR="00574B22" w:rsidRPr="00607A5A">
        <w:rPr>
          <w:shd w:val="clear" w:color="auto" w:fill="FFFFFF"/>
        </w:rPr>
        <w:t xml:space="preserve"> assert the disabled people suffer from ill-being and lower </w:t>
      </w:r>
      <w:r w:rsidR="00C00DBC" w:rsidRPr="00607A5A">
        <w:rPr>
          <w:shd w:val="clear" w:color="auto" w:fill="FFFFFF"/>
        </w:rPr>
        <w:t>self-esteem</w:t>
      </w:r>
      <w:r w:rsidR="00531C1E" w:rsidRPr="00607A5A">
        <w:rPr>
          <w:shd w:val="clear" w:color="auto" w:fill="FFFFFF"/>
        </w:rPr>
        <w:t>, with Pilgr</w:t>
      </w:r>
      <w:r w:rsidR="00311B42" w:rsidRPr="00607A5A">
        <w:rPr>
          <w:shd w:val="clear" w:color="auto" w:fill="FFFFFF"/>
        </w:rPr>
        <w:t>i</w:t>
      </w:r>
      <w:r w:rsidR="00531C1E" w:rsidRPr="00607A5A">
        <w:rPr>
          <w:shd w:val="clear" w:color="auto" w:fill="FFFFFF"/>
        </w:rPr>
        <w:t xml:space="preserve">m (2017) asserting that </w:t>
      </w:r>
      <w:r w:rsidR="00311B42" w:rsidRPr="00607A5A">
        <w:rPr>
          <w:shd w:val="clear" w:color="auto" w:fill="FFFFFF"/>
        </w:rPr>
        <w:t>being in employment is a pathway to achieving positive mental health</w:t>
      </w:r>
      <w:r w:rsidR="003A2E30" w:rsidRPr="00607A5A">
        <w:rPr>
          <w:shd w:val="clear" w:color="auto" w:fill="FFFFFF"/>
        </w:rPr>
        <w:t xml:space="preserve">, it </w:t>
      </w:r>
      <w:r w:rsidR="005B1EF8" w:rsidRPr="00607A5A">
        <w:rPr>
          <w:shd w:val="clear" w:color="auto" w:fill="FFFFFF"/>
        </w:rPr>
        <w:t>also alleviates the stress and worry of income</w:t>
      </w:r>
      <w:r w:rsidR="003802F1" w:rsidRPr="00607A5A">
        <w:rPr>
          <w:shd w:val="clear" w:color="auto" w:fill="FFFFFF"/>
        </w:rPr>
        <w:t xml:space="preserve">. </w:t>
      </w:r>
    </w:p>
    <w:p w14:paraId="11E4BE95" w14:textId="0F701E2B" w:rsidR="00B544C8" w:rsidRPr="00607A5A" w:rsidRDefault="00B544C8" w:rsidP="00607A5A">
      <w:pPr>
        <w:spacing w:after="0" w:line="360" w:lineRule="auto"/>
        <w:contextualSpacing/>
        <w:jc w:val="both"/>
        <w:rPr>
          <w:rFonts w:ascii="Times New Roman" w:hAnsi="Times New Roman" w:cs="Times New Roman"/>
          <w:sz w:val="24"/>
          <w:szCs w:val="24"/>
        </w:rPr>
      </w:pPr>
    </w:p>
    <w:p w14:paraId="3A7BDF5D" w14:textId="65F7CE1F" w:rsidR="00DE7BF2" w:rsidRPr="00607A5A" w:rsidRDefault="00DA3F0C"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When being unemploye</w:t>
      </w:r>
      <w:r w:rsidR="00915E69" w:rsidRPr="00607A5A">
        <w:rPr>
          <w:rFonts w:ascii="Times New Roman" w:hAnsi="Times New Roman" w:cs="Times New Roman"/>
          <w:sz w:val="24"/>
          <w:szCs w:val="24"/>
        </w:rPr>
        <w:t>d individuals can claim welfare benefits</w:t>
      </w:r>
      <w:r w:rsidR="007F5E7E" w:rsidRPr="00607A5A">
        <w:rPr>
          <w:rFonts w:ascii="Times New Roman" w:hAnsi="Times New Roman" w:cs="Times New Roman"/>
          <w:sz w:val="24"/>
          <w:szCs w:val="24"/>
        </w:rPr>
        <w:t xml:space="preserve"> (</w:t>
      </w:r>
      <w:r w:rsidR="00905FC0" w:rsidRPr="00607A5A">
        <w:rPr>
          <w:rFonts w:ascii="Times New Roman" w:hAnsi="Times New Roman" w:cs="Times New Roman"/>
          <w:sz w:val="24"/>
          <w:szCs w:val="24"/>
        </w:rPr>
        <w:t>Go</w:t>
      </w:r>
      <w:r w:rsidR="00D8455D" w:rsidRPr="00607A5A">
        <w:rPr>
          <w:rFonts w:ascii="Times New Roman" w:hAnsi="Times New Roman" w:cs="Times New Roman"/>
          <w:sz w:val="24"/>
          <w:szCs w:val="24"/>
        </w:rPr>
        <w:t xml:space="preserve">v.uk, No Date; </w:t>
      </w:r>
      <w:r w:rsidR="00D8455D" w:rsidRPr="00607A5A">
        <w:rPr>
          <w:rFonts w:ascii="Times New Roman" w:eastAsia="Times New Roman" w:hAnsi="Times New Roman" w:cs="Times New Roman"/>
          <w:sz w:val="24"/>
          <w:szCs w:val="24"/>
          <w:lang w:eastAsia="en-GB"/>
        </w:rPr>
        <w:t>Royston, 2012</w:t>
      </w:r>
      <w:r w:rsidR="007F5E7E" w:rsidRPr="00607A5A">
        <w:rPr>
          <w:rFonts w:ascii="Times New Roman" w:hAnsi="Times New Roman" w:cs="Times New Roman"/>
          <w:sz w:val="24"/>
          <w:szCs w:val="24"/>
        </w:rPr>
        <w:t xml:space="preserve"> )</w:t>
      </w:r>
      <w:r w:rsidR="00915E69" w:rsidRPr="00607A5A">
        <w:rPr>
          <w:rFonts w:ascii="Times New Roman" w:hAnsi="Times New Roman" w:cs="Times New Roman"/>
          <w:sz w:val="24"/>
          <w:szCs w:val="24"/>
        </w:rPr>
        <w:t>, disabled people can have additional monetary support (</w:t>
      </w:r>
      <w:r w:rsidR="00D8455D" w:rsidRPr="00607A5A">
        <w:rPr>
          <w:rFonts w:ascii="Times New Roman" w:hAnsi="Times New Roman" w:cs="Times New Roman"/>
          <w:sz w:val="24"/>
          <w:szCs w:val="24"/>
        </w:rPr>
        <w:t>Gov.uk, No Date a</w:t>
      </w:r>
      <w:r w:rsidR="00915E69" w:rsidRPr="00607A5A">
        <w:rPr>
          <w:rFonts w:ascii="Times New Roman" w:hAnsi="Times New Roman" w:cs="Times New Roman"/>
          <w:sz w:val="24"/>
          <w:szCs w:val="24"/>
        </w:rPr>
        <w:t xml:space="preserve">) however many </w:t>
      </w:r>
      <w:r w:rsidR="00AB4074" w:rsidRPr="00607A5A">
        <w:rPr>
          <w:rFonts w:ascii="Times New Roman" w:hAnsi="Times New Roman" w:cs="Times New Roman"/>
          <w:sz w:val="24"/>
          <w:szCs w:val="24"/>
        </w:rPr>
        <w:t>disabled people struggle to survive off the welfare benefits, pushing them into poverty (</w:t>
      </w:r>
      <w:r w:rsidR="00541EC1" w:rsidRPr="00607A5A">
        <w:rPr>
          <w:rFonts w:ascii="Times New Roman" w:hAnsi="Times New Roman" w:cs="Times New Roman"/>
          <w:sz w:val="24"/>
          <w:szCs w:val="24"/>
        </w:rPr>
        <w:t>Joseph Rowntree Foundation, No Date</w:t>
      </w:r>
      <w:r w:rsidR="00AB4074" w:rsidRPr="00607A5A">
        <w:rPr>
          <w:rFonts w:ascii="Times New Roman" w:hAnsi="Times New Roman" w:cs="Times New Roman"/>
          <w:sz w:val="24"/>
          <w:szCs w:val="24"/>
        </w:rPr>
        <w:t xml:space="preserve">). Poverty is a complex </w:t>
      </w:r>
      <w:r w:rsidR="00DE7BF2" w:rsidRPr="00607A5A">
        <w:rPr>
          <w:rFonts w:ascii="Times New Roman" w:hAnsi="Times New Roman" w:cs="Times New Roman"/>
          <w:sz w:val="24"/>
          <w:szCs w:val="24"/>
        </w:rPr>
        <w:t xml:space="preserve">and broad </w:t>
      </w:r>
      <w:r w:rsidR="00AB4074" w:rsidRPr="00607A5A">
        <w:rPr>
          <w:rFonts w:ascii="Times New Roman" w:hAnsi="Times New Roman" w:cs="Times New Roman"/>
          <w:sz w:val="24"/>
          <w:szCs w:val="24"/>
        </w:rPr>
        <w:t>concept</w:t>
      </w:r>
      <w:r w:rsidR="00DE7BF2" w:rsidRPr="00607A5A">
        <w:rPr>
          <w:rFonts w:ascii="Times New Roman" w:hAnsi="Times New Roman" w:cs="Times New Roman"/>
          <w:sz w:val="24"/>
          <w:szCs w:val="24"/>
        </w:rPr>
        <w:t xml:space="preserve"> </w:t>
      </w:r>
      <w:r w:rsidR="00A905B2" w:rsidRPr="00607A5A">
        <w:rPr>
          <w:rFonts w:ascii="Times New Roman" w:hAnsi="Times New Roman" w:cs="Times New Roman"/>
          <w:sz w:val="24"/>
          <w:szCs w:val="24"/>
        </w:rPr>
        <w:t>(Joseph Rowntree Foundation, No Date a</w:t>
      </w:r>
      <w:r w:rsidR="00DE7BF2" w:rsidRPr="00607A5A">
        <w:rPr>
          <w:rFonts w:ascii="Times New Roman" w:hAnsi="Times New Roman" w:cs="Times New Roman"/>
          <w:sz w:val="24"/>
          <w:szCs w:val="24"/>
        </w:rPr>
        <w:t xml:space="preserve">), however </w:t>
      </w:r>
      <w:r w:rsidR="00E96821" w:rsidRPr="00607A5A">
        <w:rPr>
          <w:rFonts w:ascii="Times New Roman" w:hAnsi="Times New Roman" w:cs="Times New Roman"/>
          <w:sz w:val="24"/>
          <w:szCs w:val="24"/>
        </w:rPr>
        <w:t xml:space="preserve">it is noted as being in a </w:t>
      </w:r>
      <w:r w:rsidR="00EF5BEE" w:rsidRPr="00607A5A">
        <w:rPr>
          <w:rFonts w:ascii="Times New Roman" w:hAnsi="Times New Roman" w:cs="Times New Roman"/>
          <w:sz w:val="24"/>
          <w:szCs w:val="24"/>
        </w:rPr>
        <w:t xml:space="preserve">situation where </w:t>
      </w:r>
      <w:r w:rsidR="00BA6A2B" w:rsidRPr="00607A5A">
        <w:rPr>
          <w:rFonts w:ascii="Times New Roman" w:hAnsi="Times New Roman" w:cs="Times New Roman"/>
          <w:sz w:val="24"/>
          <w:szCs w:val="24"/>
        </w:rPr>
        <w:t>one cannot afford the basic necessities to survive, food, clothing</w:t>
      </w:r>
      <w:r w:rsidR="00E35A4F" w:rsidRPr="00607A5A">
        <w:rPr>
          <w:rFonts w:ascii="Times New Roman" w:hAnsi="Times New Roman" w:cs="Times New Roman"/>
          <w:sz w:val="24"/>
          <w:szCs w:val="24"/>
        </w:rPr>
        <w:t>,</w:t>
      </w:r>
      <w:r w:rsidR="00BA6A2B" w:rsidRPr="00607A5A">
        <w:rPr>
          <w:rFonts w:ascii="Times New Roman" w:hAnsi="Times New Roman" w:cs="Times New Roman"/>
          <w:sz w:val="24"/>
          <w:szCs w:val="24"/>
        </w:rPr>
        <w:t xml:space="preserve"> bills</w:t>
      </w:r>
      <w:r w:rsidR="00E35A4F" w:rsidRPr="00607A5A">
        <w:rPr>
          <w:rFonts w:ascii="Times New Roman" w:hAnsi="Times New Roman" w:cs="Times New Roman"/>
          <w:sz w:val="24"/>
          <w:szCs w:val="24"/>
        </w:rPr>
        <w:t xml:space="preserve"> and rent are only a few to mention.</w:t>
      </w:r>
      <w:r w:rsidR="00147241" w:rsidRPr="00607A5A">
        <w:rPr>
          <w:rFonts w:ascii="Times New Roman" w:hAnsi="Times New Roman" w:cs="Times New Roman"/>
          <w:sz w:val="24"/>
          <w:szCs w:val="24"/>
        </w:rPr>
        <w:t xml:space="preserve"> It is also noted that unemployment can cause people to have unstructured daily life, allowing disabled people to be excluded from life-fulfilling activities (Pilgrim, 2017).</w:t>
      </w:r>
      <w:r w:rsidR="00147241" w:rsidRPr="00607A5A">
        <w:rPr>
          <w:rFonts w:ascii="Times New Roman" w:hAnsi="Times New Roman" w:cs="Times New Roman"/>
          <w:sz w:val="24"/>
          <w:szCs w:val="24"/>
          <w:shd w:val="clear" w:color="auto" w:fill="FFFFFF"/>
        </w:rPr>
        <w:t xml:space="preserve"> If one was to return to the theory of motivation and basic needs (Maslow, 1987), earlier noted, the income from an employment would be able to pay towards the basic needs the individuals need for survival (Pilgrim, 2017).</w:t>
      </w:r>
    </w:p>
    <w:p w14:paraId="530B530E" w14:textId="77777777" w:rsidR="00147241" w:rsidRPr="00607A5A" w:rsidRDefault="00147241" w:rsidP="00607A5A">
      <w:pPr>
        <w:spacing w:after="0" w:line="360" w:lineRule="auto"/>
        <w:contextualSpacing/>
        <w:jc w:val="both"/>
        <w:rPr>
          <w:rFonts w:ascii="Times New Roman" w:hAnsi="Times New Roman" w:cs="Times New Roman"/>
          <w:sz w:val="24"/>
          <w:szCs w:val="24"/>
        </w:rPr>
      </w:pPr>
    </w:p>
    <w:p w14:paraId="5D36B007" w14:textId="1F921946" w:rsidR="00F371A5" w:rsidRPr="00607A5A" w:rsidRDefault="008F13E8"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When individuals</w:t>
      </w:r>
      <w:r w:rsidR="00BC796D" w:rsidRPr="00607A5A">
        <w:rPr>
          <w:rFonts w:ascii="Times New Roman" w:hAnsi="Times New Roman" w:cs="Times New Roman"/>
          <w:sz w:val="24"/>
          <w:szCs w:val="24"/>
        </w:rPr>
        <w:t>, such as disabled people,</w:t>
      </w:r>
      <w:r w:rsidRPr="00607A5A">
        <w:rPr>
          <w:rFonts w:ascii="Times New Roman" w:hAnsi="Times New Roman" w:cs="Times New Roman"/>
          <w:sz w:val="24"/>
          <w:szCs w:val="24"/>
        </w:rPr>
        <w:t xml:space="preserve"> are segregated in society due to income and wealth</w:t>
      </w:r>
      <w:r w:rsidR="00BB626B" w:rsidRPr="00607A5A">
        <w:rPr>
          <w:rFonts w:ascii="Times New Roman" w:hAnsi="Times New Roman" w:cs="Times New Roman"/>
          <w:sz w:val="24"/>
          <w:szCs w:val="24"/>
        </w:rPr>
        <w:t xml:space="preserve">, </w:t>
      </w:r>
      <w:r w:rsidR="006D7DA9" w:rsidRPr="00607A5A">
        <w:rPr>
          <w:rFonts w:ascii="Times New Roman" w:hAnsi="Times New Roman" w:cs="Times New Roman"/>
          <w:sz w:val="24"/>
          <w:szCs w:val="24"/>
        </w:rPr>
        <w:t xml:space="preserve">they can </w:t>
      </w:r>
      <w:r w:rsidR="004C2E5F" w:rsidRPr="00607A5A">
        <w:rPr>
          <w:rFonts w:ascii="Times New Roman" w:hAnsi="Times New Roman" w:cs="Times New Roman"/>
          <w:sz w:val="24"/>
          <w:szCs w:val="24"/>
        </w:rPr>
        <w:t>be divided</w:t>
      </w:r>
      <w:r w:rsidR="006D7DA9" w:rsidRPr="00607A5A">
        <w:rPr>
          <w:rFonts w:ascii="Times New Roman" w:hAnsi="Times New Roman" w:cs="Times New Roman"/>
          <w:sz w:val="24"/>
          <w:szCs w:val="24"/>
        </w:rPr>
        <w:t xml:space="preserve"> into status</w:t>
      </w:r>
      <w:r w:rsidR="0055267D" w:rsidRPr="00607A5A">
        <w:rPr>
          <w:rFonts w:ascii="Times New Roman" w:hAnsi="Times New Roman" w:cs="Times New Roman"/>
          <w:sz w:val="24"/>
          <w:szCs w:val="24"/>
        </w:rPr>
        <w:t xml:space="preserve">, being on benefits would denote </w:t>
      </w:r>
      <w:r w:rsidR="00571D9B" w:rsidRPr="00607A5A">
        <w:rPr>
          <w:rFonts w:ascii="Times New Roman" w:hAnsi="Times New Roman" w:cs="Times New Roman"/>
          <w:sz w:val="24"/>
          <w:szCs w:val="24"/>
        </w:rPr>
        <w:t xml:space="preserve">a lower income and in turn be </w:t>
      </w:r>
      <w:r w:rsidR="00450890" w:rsidRPr="00607A5A">
        <w:rPr>
          <w:rFonts w:ascii="Times New Roman" w:hAnsi="Times New Roman" w:cs="Times New Roman"/>
          <w:sz w:val="24"/>
          <w:szCs w:val="24"/>
        </w:rPr>
        <w:t>categorised</w:t>
      </w:r>
      <w:r w:rsidR="00571D9B" w:rsidRPr="00607A5A">
        <w:rPr>
          <w:rFonts w:ascii="Times New Roman" w:hAnsi="Times New Roman" w:cs="Times New Roman"/>
          <w:sz w:val="24"/>
          <w:szCs w:val="24"/>
        </w:rPr>
        <w:t xml:space="preserve"> as being lower-class status</w:t>
      </w:r>
      <w:r w:rsidR="00DF27BF" w:rsidRPr="00607A5A">
        <w:rPr>
          <w:rFonts w:ascii="Times New Roman" w:hAnsi="Times New Roman" w:cs="Times New Roman"/>
          <w:sz w:val="24"/>
          <w:szCs w:val="24"/>
        </w:rPr>
        <w:t xml:space="preserve"> (</w:t>
      </w:r>
      <w:r w:rsidR="00BB626B" w:rsidRPr="00607A5A">
        <w:rPr>
          <w:rFonts w:ascii="Times New Roman" w:hAnsi="Times New Roman" w:cs="Times New Roman"/>
          <w:sz w:val="24"/>
          <w:szCs w:val="24"/>
        </w:rPr>
        <w:t>Drake, 1999</w:t>
      </w:r>
      <w:r w:rsidR="00DF27BF" w:rsidRPr="00607A5A">
        <w:rPr>
          <w:rFonts w:ascii="Times New Roman" w:hAnsi="Times New Roman" w:cs="Times New Roman"/>
          <w:sz w:val="24"/>
          <w:szCs w:val="24"/>
        </w:rPr>
        <w:t>)</w:t>
      </w:r>
      <w:r w:rsidR="00381C18" w:rsidRPr="00607A5A">
        <w:rPr>
          <w:rFonts w:ascii="Times New Roman" w:hAnsi="Times New Roman" w:cs="Times New Roman"/>
          <w:sz w:val="24"/>
          <w:szCs w:val="24"/>
        </w:rPr>
        <w:t xml:space="preserve">, gaining employment would in turn allow one </w:t>
      </w:r>
      <w:r w:rsidR="000E66BA" w:rsidRPr="00607A5A">
        <w:rPr>
          <w:rFonts w:ascii="Times New Roman" w:hAnsi="Times New Roman" w:cs="Times New Roman"/>
          <w:sz w:val="24"/>
          <w:szCs w:val="24"/>
        </w:rPr>
        <w:t>earn an income and move in an upward direction</w:t>
      </w:r>
      <w:r w:rsidR="008C5C8B" w:rsidRPr="00607A5A">
        <w:rPr>
          <w:rFonts w:ascii="Times New Roman" w:hAnsi="Times New Roman" w:cs="Times New Roman"/>
          <w:sz w:val="24"/>
          <w:szCs w:val="24"/>
        </w:rPr>
        <w:t xml:space="preserve"> and increase their social status, this would be known as the concept of social mobility</w:t>
      </w:r>
      <w:r w:rsidR="00757E3C" w:rsidRPr="00607A5A">
        <w:rPr>
          <w:rFonts w:ascii="Times New Roman" w:hAnsi="Times New Roman" w:cs="Times New Roman"/>
          <w:sz w:val="24"/>
          <w:szCs w:val="24"/>
        </w:rPr>
        <w:t xml:space="preserve"> (</w:t>
      </w:r>
      <w:proofErr w:type="spellStart"/>
      <w:r w:rsidR="00604FC7" w:rsidRPr="00607A5A">
        <w:rPr>
          <w:rFonts w:ascii="Times New Roman" w:hAnsi="Times New Roman" w:cs="Times New Roman"/>
          <w:sz w:val="24"/>
          <w:szCs w:val="24"/>
        </w:rPr>
        <w:t>Culliney</w:t>
      </w:r>
      <w:proofErr w:type="spellEnd"/>
      <w:r w:rsidR="00604FC7" w:rsidRPr="00607A5A">
        <w:rPr>
          <w:rFonts w:ascii="Times New Roman" w:hAnsi="Times New Roman" w:cs="Times New Roman"/>
          <w:sz w:val="24"/>
          <w:szCs w:val="24"/>
        </w:rPr>
        <w:t>, 2020</w:t>
      </w:r>
      <w:r w:rsidR="00757E3C" w:rsidRPr="00607A5A">
        <w:rPr>
          <w:rFonts w:ascii="Times New Roman" w:hAnsi="Times New Roman" w:cs="Times New Roman"/>
          <w:sz w:val="24"/>
          <w:szCs w:val="24"/>
        </w:rPr>
        <w:t xml:space="preserve">). However, </w:t>
      </w:r>
      <w:r w:rsidR="00F371A5" w:rsidRPr="00607A5A">
        <w:rPr>
          <w:rFonts w:ascii="Times New Roman" w:hAnsi="Times New Roman" w:cs="Times New Roman"/>
          <w:sz w:val="24"/>
          <w:szCs w:val="24"/>
        </w:rPr>
        <w:t xml:space="preserve">Kent (2006) would argue, </w:t>
      </w:r>
      <w:r w:rsidR="00090DD6" w:rsidRPr="00607A5A">
        <w:rPr>
          <w:rFonts w:ascii="Times New Roman" w:hAnsi="Times New Roman" w:cs="Times New Roman"/>
          <w:sz w:val="24"/>
          <w:szCs w:val="24"/>
        </w:rPr>
        <w:t xml:space="preserve">from a functionalists </w:t>
      </w:r>
      <w:r w:rsidR="0040670E" w:rsidRPr="00607A5A">
        <w:rPr>
          <w:rFonts w:ascii="Times New Roman" w:hAnsi="Times New Roman" w:cs="Times New Roman"/>
          <w:sz w:val="24"/>
          <w:szCs w:val="24"/>
        </w:rPr>
        <w:t>perspective</w:t>
      </w:r>
      <w:r w:rsidR="00090DD6" w:rsidRPr="00607A5A">
        <w:rPr>
          <w:rFonts w:ascii="Times New Roman" w:hAnsi="Times New Roman" w:cs="Times New Roman"/>
          <w:sz w:val="24"/>
          <w:szCs w:val="24"/>
        </w:rPr>
        <w:t xml:space="preserve">, that society requires social inequality as it would be difficult to </w:t>
      </w:r>
      <w:r w:rsidR="0040670E" w:rsidRPr="00607A5A">
        <w:rPr>
          <w:rFonts w:ascii="Times New Roman" w:hAnsi="Times New Roman" w:cs="Times New Roman"/>
          <w:sz w:val="24"/>
          <w:szCs w:val="24"/>
        </w:rPr>
        <w:t>segregate</w:t>
      </w:r>
      <w:r w:rsidR="00855AF2" w:rsidRPr="00607A5A">
        <w:rPr>
          <w:rFonts w:ascii="Times New Roman" w:hAnsi="Times New Roman" w:cs="Times New Roman"/>
          <w:sz w:val="24"/>
          <w:szCs w:val="24"/>
        </w:rPr>
        <w:t xml:space="preserve"> the division of labour, thus meaning should everyone be </w:t>
      </w:r>
      <w:r w:rsidR="0040670E" w:rsidRPr="00607A5A">
        <w:rPr>
          <w:rFonts w:ascii="Times New Roman" w:hAnsi="Times New Roman" w:cs="Times New Roman"/>
          <w:sz w:val="24"/>
          <w:szCs w:val="24"/>
        </w:rPr>
        <w:t xml:space="preserve">at the same status it would be detrimental to society. </w:t>
      </w:r>
    </w:p>
    <w:p w14:paraId="709F4F19" w14:textId="1814171C" w:rsidR="00E56399" w:rsidRPr="00607A5A" w:rsidRDefault="00E56399" w:rsidP="00607A5A">
      <w:pPr>
        <w:spacing w:after="0" w:line="360" w:lineRule="auto"/>
        <w:contextualSpacing/>
        <w:jc w:val="both"/>
        <w:rPr>
          <w:rFonts w:ascii="Times New Roman" w:hAnsi="Times New Roman" w:cs="Times New Roman"/>
          <w:sz w:val="24"/>
          <w:szCs w:val="24"/>
        </w:rPr>
      </w:pPr>
    </w:p>
    <w:p w14:paraId="06961634" w14:textId="65617783" w:rsidR="00011DEF" w:rsidRPr="00607A5A" w:rsidRDefault="008C6E6F"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 xml:space="preserve">To conclude, the group explored in this assignment were disabled people, having </w:t>
      </w:r>
      <w:r w:rsidR="00E81B4D" w:rsidRPr="00607A5A">
        <w:rPr>
          <w:rFonts w:ascii="Times New Roman" w:hAnsi="Times New Roman" w:cs="Times New Roman"/>
          <w:sz w:val="24"/>
          <w:szCs w:val="24"/>
        </w:rPr>
        <w:t xml:space="preserve">considered how groups form and that the definition of disability, </w:t>
      </w:r>
      <w:r w:rsidR="007D4B18" w:rsidRPr="00607A5A">
        <w:rPr>
          <w:rFonts w:ascii="Times New Roman" w:hAnsi="Times New Roman" w:cs="Times New Roman"/>
          <w:sz w:val="24"/>
          <w:szCs w:val="24"/>
        </w:rPr>
        <w:t xml:space="preserve">it is evident that as long as two or three members with commonalities with </w:t>
      </w:r>
      <w:r w:rsidR="00283703" w:rsidRPr="00607A5A">
        <w:rPr>
          <w:rFonts w:ascii="Times New Roman" w:hAnsi="Times New Roman" w:cs="Times New Roman"/>
          <w:sz w:val="24"/>
          <w:szCs w:val="24"/>
        </w:rPr>
        <w:t xml:space="preserve">a disability or an impairment that excludes them from daily routine </w:t>
      </w:r>
      <w:r w:rsidR="008754DD" w:rsidRPr="00607A5A">
        <w:rPr>
          <w:rFonts w:ascii="Times New Roman" w:hAnsi="Times New Roman" w:cs="Times New Roman"/>
          <w:sz w:val="24"/>
          <w:szCs w:val="24"/>
        </w:rPr>
        <w:t>in comparison to</w:t>
      </w:r>
      <w:r w:rsidR="00283703" w:rsidRPr="00607A5A">
        <w:rPr>
          <w:rFonts w:ascii="Times New Roman" w:hAnsi="Times New Roman" w:cs="Times New Roman"/>
          <w:sz w:val="24"/>
          <w:szCs w:val="24"/>
        </w:rPr>
        <w:t xml:space="preserve"> non-disabled people, then </w:t>
      </w:r>
      <w:r w:rsidR="00490076" w:rsidRPr="00607A5A">
        <w:rPr>
          <w:rFonts w:ascii="Times New Roman" w:hAnsi="Times New Roman" w:cs="Times New Roman"/>
          <w:sz w:val="24"/>
          <w:szCs w:val="24"/>
        </w:rPr>
        <w:t>it is possible to unify</w:t>
      </w:r>
      <w:r w:rsidR="008754DD" w:rsidRPr="00607A5A">
        <w:rPr>
          <w:rFonts w:ascii="Times New Roman" w:hAnsi="Times New Roman" w:cs="Times New Roman"/>
          <w:sz w:val="24"/>
          <w:szCs w:val="24"/>
        </w:rPr>
        <w:t xml:space="preserve"> and a group can form</w:t>
      </w:r>
      <w:r w:rsidR="00BC3273" w:rsidRPr="00607A5A">
        <w:rPr>
          <w:rFonts w:ascii="Times New Roman" w:hAnsi="Times New Roman" w:cs="Times New Roman"/>
          <w:sz w:val="24"/>
          <w:szCs w:val="24"/>
        </w:rPr>
        <w:t xml:space="preserve">. Having also explored the disability definition, </w:t>
      </w:r>
      <w:r w:rsidR="002D74FF" w:rsidRPr="00607A5A">
        <w:rPr>
          <w:rFonts w:ascii="Times New Roman" w:hAnsi="Times New Roman" w:cs="Times New Roman"/>
          <w:sz w:val="24"/>
          <w:szCs w:val="24"/>
        </w:rPr>
        <w:t xml:space="preserve">the areas of social exclusion is considered as the definition signifies that </w:t>
      </w:r>
      <w:r w:rsidR="00F02FDE" w:rsidRPr="00607A5A">
        <w:rPr>
          <w:rFonts w:ascii="Times New Roman" w:hAnsi="Times New Roman" w:cs="Times New Roman"/>
          <w:sz w:val="24"/>
          <w:szCs w:val="24"/>
        </w:rPr>
        <w:t xml:space="preserve">disabled people cannot partake in everyday activities. </w:t>
      </w:r>
      <w:r w:rsidR="0004020F" w:rsidRPr="00607A5A">
        <w:rPr>
          <w:rFonts w:ascii="Times New Roman" w:hAnsi="Times New Roman" w:cs="Times New Roman"/>
          <w:sz w:val="24"/>
          <w:szCs w:val="24"/>
        </w:rPr>
        <w:t xml:space="preserve"> Further exploring looked to </w:t>
      </w:r>
      <w:r w:rsidR="003E3FA5" w:rsidRPr="00607A5A">
        <w:rPr>
          <w:rFonts w:ascii="Times New Roman" w:hAnsi="Times New Roman" w:cs="Times New Roman"/>
          <w:sz w:val="24"/>
          <w:szCs w:val="24"/>
        </w:rPr>
        <w:t xml:space="preserve">the concept of equality, equity and liberation, and having </w:t>
      </w:r>
      <w:r w:rsidR="00270065" w:rsidRPr="00607A5A">
        <w:rPr>
          <w:rFonts w:ascii="Times New Roman" w:hAnsi="Times New Roman" w:cs="Times New Roman"/>
          <w:sz w:val="24"/>
          <w:szCs w:val="24"/>
        </w:rPr>
        <w:t xml:space="preserve">associated to the </w:t>
      </w:r>
      <w:r w:rsidR="00270065" w:rsidRPr="00607A5A">
        <w:rPr>
          <w:rFonts w:ascii="Times New Roman" w:hAnsi="Times New Roman" w:cs="Times New Roman"/>
          <w:sz w:val="24"/>
          <w:szCs w:val="24"/>
        </w:rPr>
        <w:lastRenderedPageBreak/>
        <w:t xml:space="preserve">social model of disability, it is evident that equity and liberation is </w:t>
      </w:r>
      <w:r w:rsidR="00032201" w:rsidRPr="00607A5A">
        <w:rPr>
          <w:rFonts w:ascii="Times New Roman" w:hAnsi="Times New Roman" w:cs="Times New Roman"/>
          <w:sz w:val="24"/>
          <w:szCs w:val="24"/>
        </w:rPr>
        <w:t xml:space="preserve">in accord with the social model of disability, to either provide assistance in the area that it is required on a needs basis or to remove the barriers to allow for </w:t>
      </w:r>
      <w:r w:rsidR="006F1A5A" w:rsidRPr="00607A5A">
        <w:rPr>
          <w:rFonts w:ascii="Times New Roman" w:hAnsi="Times New Roman" w:cs="Times New Roman"/>
          <w:sz w:val="24"/>
          <w:szCs w:val="24"/>
        </w:rPr>
        <w:t>inclusion. When considering the politics of recognition, it is vital for individuals to have their needs recognised</w:t>
      </w:r>
      <w:r w:rsidR="00C06F1C" w:rsidRPr="00607A5A">
        <w:rPr>
          <w:rFonts w:ascii="Times New Roman" w:hAnsi="Times New Roman" w:cs="Times New Roman"/>
          <w:sz w:val="24"/>
          <w:szCs w:val="24"/>
        </w:rPr>
        <w:t xml:space="preserve">, yet it is also important that the needs Maslow </w:t>
      </w:r>
      <w:r w:rsidR="00D53648" w:rsidRPr="00607A5A">
        <w:rPr>
          <w:rFonts w:ascii="Times New Roman" w:hAnsi="Times New Roman" w:cs="Times New Roman"/>
          <w:sz w:val="24"/>
          <w:szCs w:val="24"/>
        </w:rPr>
        <w:t>considers</w:t>
      </w:r>
      <w:r w:rsidR="00C06F1C" w:rsidRPr="00607A5A">
        <w:rPr>
          <w:rFonts w:ascii="Times New Roman" w:hAnsi="Times New Roman" w:cs="Times New Roman"/>
          <w:sz w:val="24"/>
          <w:szCs w:val="24"/>
        </w:rPr>
        <w:t xml:space="preserve"> are vital </w:t>
      </w:r>
      <w:r w:rsidR="00D53648" w:rsidRPr="00607A5A">
        <w:rPr>
          <w:rFonts w:ascii="Times New Roman" w:hAnsi="Times New Roman" w:cs="Times New Roman"/>
          <w:sz w:val="24"/>
          <w:szCs w:val="24"/>
        </w:rPr>
        <w:t xml:space="preserve">are met, it could be considered that Maslow’s view would be more appropriate, however some may need the </w:t>
      </w:r>
      <w:r w:rsidR="00B20D0A" w:rsidRPr="00607A5A">
        <w:rPr>
          <w:rFonts w:ascii="Times New Roman" w:hAnsi="Times New Roman" w:cs="Times New Roman"/>
          <w:sz w:val="24"/>
          <w:szCs w:val="24"/>
        </w:rPr>
        <w:t>support of a group to be able to attain their vital needs, it</w:t>
      </w:r>
      <w:r w:rsidR="003D73DC" w:rsidRPr="00607A5A">
        <w:rPr>
          <w:rFonts w:ascii="Times New Roman" w:hAnsi="Times New Roman" w:cs="Times New Roman"/>
          <w:sz w:val="24"/>
          <w:szCs w:val="24"/>
        </w:rPr>
        <w:t xml:space="preserve"> i</w:t>
      </w:r>
      <w:r w:rsidR="00B20D0A" w:rsidRPr="00607A5A">
        <w:rPr>
          <w:rFonts w:ascii="Times New Roman" w:hAnsi="Times New Roman" w:cs="Times New Roman"/>
          <w:sz w:val="24"/>
          <w:szCs w:val="24"/>
        </w:rPr>
        <w:t>s possible that both these concepts should go hand in hand to prom</w:t>
      </w:r>
      <w:r w:rsidR="003D73DC" w:rsidRPr="00607A5A">
        <w:rPr>
          <w:rFonts w:ascii="Times New Roman" w:hAnsi="Times New Roman" w:cs="Times New Roman"/>
          <w:sz w:val="24"/>
          <w:szCs w:val="24"/>
        </w:rPr>
        <w:t xml:space="preserve">ote equity and liberation. </w:t>
      </w:r>
    </w:p>
    <w:p w14:paraId="6732D54C" w14:textId="242DB65A" w:rsidR="003D73DC" w:rsidRPr="00607A5A" w:rsidRDefault="003D73DC" w:rsidP="00607A5A">
      <w:pPr>
        <w:spacing w:after="0" w:line="360" w:lineRule="auto"/>
        <w:contextualSpacing/>
        <w:jc w:val="both"/>
        <w:rPr>
          <w:rFonts w:ascii="Times New Roman" w:hAnsi="Times New Roman" w:cs="Times New Roman"/>
          <w:sz w:val="24"/>
          <w:szCs w:val="24"/>
        </w:rPr>
      </w:pPr>
    </w:p>
    <w:p w14:paraId="08B96A33" w14:textId="70AFF5AE" w:rsidR="003D73DC" w:rsidRPr="00607A5A" w:rsidRDefault="003D73DC" w:rsidP="00607A5A">
      <w:pPr>
        <w:spacing w:after="0" w:line="360" w:lineRule="auto"/>
        <w:contextualSpacing/>
        <w:jc w:val="both"/>
        <w:rPr>
          <w:rFonts w:ascii="Times New Roman" w:hAnsi="Times New Roman" w:cs="Times New Roman"/>
          <w:sz w:val="24"/>
          <w:szCs w:val="24"/>
        </w:rPr>
      </w:pPr>
      <w:r w:rsidRPr="00607A5A">
        <w:rPr>
          <w:rFonts w:ascii="Times New Roman" w:hAnsi="Times New Roman" w:cs="Times New Roman"/>
          <w:sz w:val="24"/>
          <w:szCs w:val="24"/>
        </w:rPr>
        <w:t>Even w</w:t>
      </w:r>
      <w:r w:rsidR="00A716E1" w:rsidRPr="00607A5A">
        <w:rPr>
          <w:rFonts w:ascii="Times New Roman" w:hAnsi="Times New Roman" w:cs="Times New Roman"/>
          <w:sz w:val="24"/>
          <w:szCs w:val="24"/>
        </w:rPr>
        <w:t xml:space="preserve">hen legislation has been provided, the report </w:t>
      </w:r>
      <w:r w:rsidR="004E56F6" w:rsidRPr="00607A5A">
        <w:rPr>
          <w:rFonts w:ascii="Times New Roman" w:hAnsi="Times New Roman" w:cs="Times New Roman"/>
          <w:sz w:val="24"/>
          <w:szCs w:val="24"/>
        </w:rPr>
        <w:t xml:space="preserve">Parliament: </w:t>
      </w:r>
      <w:r w:rsidR="00A716E1" w:rsidRPr="00607A5A">
        <w:rPr>
          <w:rFonts w:ascii="Times New Roman" w:hAnsi="Times New Roman" w:cs="Times New Roman"/>
          <w:sz w:val="24"/>
          <w:szCs w:val="24"/>
        </w:rPr>
        <w:t xml:space="preserve">House of Lords (2016) </w:t>
      </w:r>
      <w:r w:rsidR="00CA5AEB" w:rsidRPr="00607A5A">
        <w:rPr>
          <w:rFonts w:ascii="Times New Roman" w:hAnsi="Times New Roman" w:cs="Times New Roman"/>
          <w:sz w:val="24"/>
          <w:szCs w:val="24"/>
        </w:rPr>
        <w:t xml:space="preserve">asserts there continues to be injustice </w:t>
      </w:r>
      <w:r w:rsidR="0084127F" w:rsidRPr="00607A5A">
        <w:rPr>
          <w:rFonts w:ascii="Times New Roman" w:hAnsi="Times New Roman" w:cs="Times New Roman"/>
          <w:sz w:val="24"/>
          <w:szCs w:val="24"/>
        </w:rPr>
        <w:t>to</w:t>
      </w:r>
      <w:r w:rsidR="004E56F6" w:rsidRPr="00607A5A">
        <w:rPr>
          <w:rFonts w:ascii="Times New Roman" w:hAnsi="Times New Roman" w:cs="Times New Roman"/>
          <w:sz w:val="24"/>
          <w:szCs w:val="24"/>
        </w:rPr>
        <w:t>wards</w:t>
      </w:r>
      <w:r w:rsidR="0084127F" w:rsidRPr="00607A5A">
        <w:rPr>
          <w:rFonts w:ascii="Times New Roman" w:hAnsi="Times New Roman" w:cs="Times New Roman"/>
          <w:sz w:val="24"/>
          <w:szCs w:val="24"/>
        </w:rPr>
        <w:t xml:space="preserve"> disabled people</w:t>
      </w:r>
      <w:r w:rsidR="004E56F6" w:rsidRPr="00607A5A">
        <w:rPr>
          <w:rFonts w:ascii="Times New Roman" w:hAnsi="Times New Roman" w:cs="Times New Roman"/>
          <w:sz w:val="24"/>
          <w:szCs w:val="24"/>
        </w:rPr>
        <w:t xml:space="preserve">. There was evidence that showed that having education allowed for more than </w:t>
      </w:r>
      <w:r w:rsidR="00EB2D55" w:rsidRPr="00607A5A">
        <w:rPr>
          <w:rFonts w:ascii="Times New Roman" w:hAnsi="Times New Roman" w:cs="Times New Roman"/>
          <w:sz w:val="24"/>
          <w:szCs w:val="24"/>
        </w:rPr>
        <w:t>education, social relations and interactions</w:t>
      </w:r>
      <w:r w:rsidR="00824A78" w:rsidRPr="00607A5A">
        <w:rPr>
          <w:rFonts w:ascii="Times New Roman" w:hAnsi="Times New Roman" w:cs="Times New Roman"/>
          <w:sz w:val="24"/>
          <w:szCs w:val="24"/>
        </w:rPr>
        <w:t xml:space="preserve">, and a route to gain access to employment. It is also difficult to know and exact figure of how many disabled people </w:t>
      </w:r>
      <w:r w:rsidR="006B090C" w:rsidRPr="00607A5A">
        <w:rPr>
          <w:rFonts w:ascii="Times New Roman" w:hAnsi="Times New Roman" w:cs="Times New Roman"/>
          <w:sz w:val="24"/>
          <w:szCs w:val="24"/>
        </w:rPr>
        <w:t xml:space="preserve">are actually unemployed, as when people are unemployed they are also noted as being </w:t>
      </w:r>
      <w:r w:rsidR="00A35409" w:rsidRPr="00607A5A">
        <w:rPr>
          <w:rFonts w:ascii="Times New Roman" w:hAnsi="Times New Roman" w:cs="Times New Roman"/>
          <w:sz w:val="24"/>
          <w:szCs w:val="24"/>
        </w:rPr>
        <w:t>economically</w:t>
      </w:r>
      <w:r w:rsidR="006B090C" w:rsidRPr="00607A5A">
        <w:rPr>
          <w:rFonts w:ascii="Times New Roman" w:hAnsi="Times New Roman" w:cs="Times New Roman"/>
          <w:sz w:val="24"/>
          <w:szCs w:val="24"/>
        </w:rPr>
        <w:t xml:space="preserve"> inactive, meaning that there are people who could not work even if they wanted to, and included students</w:t>
      </w:r>
      <w:r w:rsidR="00A35409" w:rsidRPr="00607A5A">
        <w:rPr>
          <w:rFonts w:ascii="Times New Roman" w:hAnsi="Times New Roman" w:cs="Times New Roman"/>
          <w:sz w:val="24"/>
          <w:szCs w:val="24"/>
        </w:rPr>
        <w:t xml:space="preserve">. </w:t>
      </w:r>
      <w:r w:rsidR="00715B19" w:rsidRPr="00607A5A">
        <w:rPr>
          <w:rFonts w:ascii="Times New Roman" w:hAnsi="Times New Roman" w:cs="Times New Roman"/>
          <w:sz w:val="24"/>
          <w:szCs w:val="24"/>
        </w:rPr>
        <w:t xml:space="preserve">Having noted that being employed would benefit </w:t>
      </w:r>
      <w:r w:rsidR="00B672BA" w:rsidRPr="00607A5A">
        <w:rPr>
          <w:rFonts w:ascii="Times New Roman" w:hAnsi="Times New Roman" w:cs="Times New Roman"/>
          <w:sz w:val="24"/>
          <w:szCs w:val="24"/>
        </w:rPr>
        <w:t xml:space="preserve">in income and positive mental health and in turn allowing for social status to be improved through social mobility, there was an argument from a functionalist perspective noting how </w:t>
      </w:r>
      <w:r w:rsidR="00554935" w:rsidRPr="00607A5A">
        <w:rPr>
          <w:rFonts w:ascii="Times New Roman" w:hAnsi="Times New Roman" w:cs="Times New Roman"/>
          <w:sz w:val="24"/>
          <w:szCs w:val="24"/>
        </w:rPr>
        <w:t xml:space="preserve">being equal in society could be detrimental, however should peoples physical and mental health be </w:t>
      </w:r>
      <w:r w:rsidR="00792A9B" w:rsidRPr="00607A5A">
        <w:rPr>
          <w:rFonts w:ascii="Times New Roman" w:hAnsi="Times New Roman" w:cs="Times New Roman"/>
          <w:sz w:val="24"/>
          <w:szCs w:val="24"/>
        </w:rPr>
        <w:t>ignored and demoralised</w:t>
      </w:r>
      <w:r w:rsidR="00155424" w:rsidRPr="00607A5A">
        <w:rPr>
          <w:rFonts w:ascii="Times New Roman" w:hAnsi="Times New Roman" w:cs="Times New Roman"/>
          <w:sz w:val="24"/>
          <w:szCs w:val="24"/>
        </w:rPr>
        <w:t xml:space="preserve">, there must be a way to </w:t>
      </w:r>
      <w:r w:rsidR="00A5509A" w:rsidRPr="00607A5A">
        <w:rPr>
          <w:rFonts w:ascii="Times New Roman" w:hAnsi="Times New Roman" w:cs="Times New Roman"/>
          <w:sz w:val="24"/>
          <w:szCs w:val="24"/>
        </w:rPr>
        <w:t xml:space="preserve">construct a society where disabled people, and also other oppressed groups, can live in </w:t>
      </w:r>
      <w:r w:rsidR="00566791" w:rsidRPr="00607A5A">
        <w:rPr>
          <w:rFonts w:ascii="Times New Roman" w:hAnsi="Times New Roman" w:cs="Times New Roman"/>
          <w:sz w:val="24"/>
          <w:szCs w:val="24"/>
        </w:rPr>
        <w:t>an accord</w:t>
      </w:r>
      <w:r w:rsidR="009C2CA6" w:rsidRPr="00607A5A">
        <w:rPr>
          <w:rFonts w:ascii="Times New Roman" w:hAnsi="Times New Roman" w:cs="Times New Roman"/>
          <w:sz w:val="24"/>
          <w:szCs w:val="24"/>
        </w:rPr>
        <w:t xml:space="preserve"> without compromising the </w:t>
      </w:r>
      <w:r w:rsidR="00C530B7" w:rsidRPr="00607A5A">
        <w:rPr>
          <w:rFonts w:ascii="Times New Roman" w:hAnsi="Times New Roman" w:cs="Times New Roman"/>
          <w:sz w:val="24"/>
          <w:szCs w:val="24"/>
        </w:rPr>
        <w:t xml:space="preserve">functionalists perspective that there would be too many individuals on the same level. </w:t>
      </w:r>
    </w:p>
    <w:p w14:paraId="5D99169C" w14:textId="0B429298" w:rsidR="00CB29C4" w:rsidRDefault="00CB29C4">
      <w:pPr>
        <w:rPr>
          <w:rFonts w:ascii="Times New Roman" w:hAnsi="Times New Roman" w:cs="Times New Roman"/>
          <w:sz w:val="24"/>
          <w:szCs w:val="24"/>
        </w:rPr>
      </w:pPr>
      <w:r>
        <w:rPr>
          <w:rFonts w:ascii="Times New Roman" w:hAnsi="Times New Roman" w:cs="Times New Roman"/>
          <w:sz w:val="24"/>
          <w:szCs w:val="24"/>
        </w:rPr>
        <w:br w:type="page"/>
      </w:r>
    </w:p>
    <w:p w14:paraId="62829CC1" w14:textId="77777777" w:rsidR="00FE6320" w:rsidRPr="00083F44" w:rsidRDefault="00FE6320" w:rsidP="00FE6320">
      <w:pPr>
        <w:spacing w:after="0" w:line="240" w:lineRule="auto"/>
        <w:ind w:left="720" w:hanging="720"/>
        <w:rPr>
          <w:rFonts w:ascii="Times New Roman" w:hAnsi="Times New Roman" w:cs="Times New Roman"/>
          <w:sz w:val="24"/>
          <w:szCs w:val="24"/>
        </w:rPr>
      </w:pPr>
      <w:bookmarkStart w:id="0" w:name="_Hlk47538463"/>
      <w:r w:rsidRPr="00083F44">
        <w:rPr>
          <w:rFonts w:ascii="Times New Roman" w:hAnsi="Times New Roman" w:cs="Times New Roman"/>
          <w:sz w:val="24"/>
          <w:szCs w:val="24"/>
        </w:rPr>
        <w:t>Al-</w:t>
      </w:r>
      <w:proofErr w:type="spellStart"/>
      <w:r w:rsidRPr="00083F44">
        <w:rPr>
          <w:rFonts w:ascii="Times New Roman" w:hAnsi="Times New Roman" w:cs="Times New Roman"/>
          <w:sz w:val="24"/>
          <w:szCs w:val="24"/>
        </w:rPr>
        <w:t>Shuaibi</w:t>
      </w:r>
      <w:proofErr w:type="spellEnd"/>
      <w:r w:rsidRPr="00083F44">
        <w:rPr>
          <w:rFonts w:ascii="Times New Roman" w:hAnsi="Times New Roman" w:cs="Times New Roman"/>
          <w:sz w:val="24"/>
          <w:szCs w:val="24"/>
        </w:rPr>
        <w:t xml:space="preserve">, </w:t>
      </w:r>
      <w:bookmarkEnd w:id="0"/>
      <w:r w:rsidRPr="00083F44">
        <w:rPr>
          <w:rFonts w:ascii="Times New Roman" w:hAnsi="Times New Roman" w:cs="Times New Roman"/>
          <w:sz w:val="24"/>
          <w:szCs w:val="24"/>
        </w:rPr>
        <w:t xml:space="preserve">A. (2014). </w:t>
      </w:r>
      <w:r w:rsidRPr="00083F44">
        <w:rPr>
          <w:rFonts w:ascii="Times New Roman" w:hAnsi="Times New Roman" w:cs="Times New Roman"/>
          <w:i/>
          <w:iCs/>
          <w:sz w:val="24"/>
          <w:szCs w:val="24"/>
        </w:rPr>
        <w:t>The Importance of Education</w:t>
      </w:r>
      <w:r w:rsidRPr="00083F44">
        <w:rPr>
          <w:rFonts w:ascii="Times New Roman" w:hAnsi="Times New Roman" w:cs="Times New Roman"/>
          <w:sz w:val="24"/>
          <w:szCs w:val="24"/>
        </w:rPr>
        <w:t>. Available at: https://www.researchgate.net/publication/260075970_The_Importance_of_Education (Accessed: 31 July 2020).</w:t>
      </w:r>
    </w:p>
    <w:p w14:paraId="47C48A87"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Barrett, D.W. (2017) </w:t>
      </w:r>
      <w:r w:rsidRPr="00083F44">
        <w:rPr>
          <w:rFonts w:ascii="Times New Roman" w:hAnsi="Times New Roman" w:cs="Times New Roman"/>
          <w:i/>
          <w:iCs/>
          <w:sz w:val="24"/>
          <w:szCs w:val="24"/>
        </w:rPr>
        <w:t>Social Psychology Core Concepts and Emerging Trends</w:t>
      </w:r>
      <w:r w:rsidRPr="00083F44">
        <w:rPr>
          <w:rFonts w:ascii="Times New Roman" w:hAnsi="Times New Roman" w:cs="Times New Roman"/>
          <w:sz w:val="24"/>
          <w:szCs w:val="24"/>
        </w:rPr>
        <w:t>. London: Sage Publication Ltd.</w:t>
      </w:r>
    </w:p>
    <w:p w14:paraId="5A0344E4"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Barton, L (2001) </w:t>
      </w:r>
      <w:r w:rsidRPr="00083F44">
        <w:rPr>
          <w:rFonts w:ascii="Times New Roman" w:hAnsi="Times New Roman" w:cs="Times New Roman"/>
          <w:i/>
          <w:iCs/>
          <w:sz w:val="24"/>
          <w:szCs w:val="24"/>
        </w:rPr>
        <w:t xml:space="preserve">Disability, </w:t>
      </w:r>
      <w:proofErr w:type="spellStart"/>
      <w:r w:rsidRPr="00083F44">
        <w:rPr>
          <w:rFonts w:ascii="Times New Roman" w:hAnsi="Times New Roman" w:cs="Times New Roman"/>
          <w:i/>
          <w:iCs/>
          <w:sz w:val="24"/>
          <w:szCs w:val="24"/>
        </w:rPr>
        <w:t>Politcs</w:t>
      </w:r>
      <w:proofErr w:type="spellEnd"/>
      <w:r w:rsidRPr="00083F44">
        <w:rPr>
          <w:rFonts w:ascii="Times New Roman" w:hAnsi="Times New Roman" w:cs="Times New Roman"/>
          <w:i/>
          <w:iCs/>
          <w:sz w:val="24"/>
          <w:szCs w:val="24"/>
        </w:rPr>
        <w:t xml:space="preserve"> &amp; The Struggle </w:t>
      </w:r>
      <w:proofErr w:type="gramStart"/>
      <w:r w:rsidRPr="00083F44">
        <w:rPr>
          <w:rFonts w:ascii="Times New Roman" w:hAnsi="Times New Roman" w:cs="Times New Roman"/>
          <w:i/>
          <w:iCs/>
          <w:sz w:val="24"/>
          <w:szCs w:val="24"/>
        </w:rPr>
        <w:t>For</w:t>
      </w:r>
      <w:proofErr w:type="gramEnd"/>
      <w:r w:rsidRPr="00083F44">
        <w:rPr>
          <w:rFonts w:ascii="Times New Roman" w:hAnsi="Times New Roman" w:cs="Times New Roman"/>
          <w:i/>
          <w:iCs/>
          <w:sz w:val="24"/>
          <w:szCs w:val="24"/>
        </w:rPr>
        <w:t xml:space="preserve"> Change.</w:t>
      </w:r>
      <w:r w:rsidRPr="00083F44">
        <w:rPr>
          <w:rFonts w:ascii="Times New Roman" w:hAnsi="Times New Roman" w:cs="Times New Roman"/>
          <w:sz w:val="24"/>
          <w:szCs w:val="24"/>
        </w:rPr>
        <w:t xml:space="preserve"> London: David Fulton Publishers Ltd.  </w:t>
      </w:r>
    </w:p>
    <w:p w14:paraId="4A76D597"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Bines, H. and Lei, P. (2011) ‘Disability and Education: The Longest Ride to Inclusion’, </w:t>
      </w:r>
      <w:r w:rsidRPr="00083F44">
        <w:rPr>
          <w:rFonts w:ascii="Times New Roman" w:hAnsi="Times New Roman" w:cs="Times New Roman"/>
          <w:i/>
          <w:iCs/>
          <w:sz w:val="24"/>
          <w:szCs w:val="24"/>
        </w:rPr>
        <w:t>International Journal of Educational Development,</w:t>
      </w:r>
      <w:r w:rsidRPr="00083F44">
        <w:rPr>
          <w:rFonts w:ascii="Times New Roman" w:hAnsi="Times New Roman" w:cs="Times New Roman"/>
          <w:sz w:val="24"/>
          <w:szCs w:val="24"/>
        </w:rPr>
        <w:t xml:space="preserve"> 35(5) pp. 41-424.</w:t>
      </w:r>
    </w:p>
    <w:p w14:paraId="4BECD7DF"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Blakemore, K. and Griggs, E. (2007) </w:t>
      </w:r>
      <w:r w:rsidRPr="00083F44">
        <w:rPr>
          <w:rFonts w:ascii="Times New Roman" w:hAnsi="Times New Roman" w:cs="Times New Roman"/>
          <w:i/>
          <w:iCs/>
          <w:sz w:val="24"/>
          <w:szCs w:val="24"/>
        </w:rPr>
        <w:t xml:space="preserve">Social Policy </w:t>
      </w:r>
      <w:proofErr w:type="gramStart"/>
      <w:r w:rsidRPr="00083F44">
        <w:rPr>
          <w:rFonts w:ascii="Times New Roman" w:hAnsi="Times New Roman" w:cs="Times New Roman"/>
          <w:i/>
          <w:iCs/>
          <w:sz w:val="24"/>
          <w:szCs w:val="24"/>
        </w:rPr>
        <w:t>An</w:t>
      </w:r>
      <w:proofErr w:type="gramEnd"/>
      <w:r w:rsidRPr="00083F44">
        <w:rPr>
          <w:rFonts w:ascii="Times New Roman" w:hAnsi="Times New Roman" w:cs="Times New Roman"/>
          <w:i/>
          <w:iCs/>
          <w:sz w:val="24"/>
          <w:szCs w:val="24"/>
        </w:rPr>
        <w:t xml:space="preserve"> Introduction</w:t>
      </w:r>
      <w:r w:rsidRPr="00083F44">
        <w:rPr>
          <w:rFonts w:ascii="Times New Roman" w:hAnsi="Times New Roman" w:cs="Times New Roman"/>
          <w:sz w:val="24"/>
          <w:szCs w:val="24"/>
        </w:rPr>
        <w:t>. 3</w:t>
      </w:r>
      <w:r w:rsidRPr="00083F44">
        <w:rPr>
          <w:rFonts w:ascii="Times New Roman" w:hAnsi="Times New Roman" w:cs="Times New Roman"/>
          <w:sz w:val="24"/>
          <w:szCs w:val="24"/>
          <w:vertAlign w:val="superscript"/>
        </w:rPr>
        <w:t>rd</w:t>
      </w:r>
      <w:r w:rsidRPr="00083F44">
        <w:rPr>
          <w:rFonts w:ascii="Times New Roman" w:hAnsi="Times New Roman" w:cs="Times New Roman"/>
          <w:sz w:val="24"/>
          <w:szCs w:val="24"/>
        </w:rPr>
        <w:t xml:space="preserve"> </w:t>
      </w:r>
      <w:proofErr w:type="spellStart"/>
      <w:r w:rsidRPr="00083F44">
        <w:rPr>
          <w:rFonts w:ascii="Times New Roman" w:hAnsi="Times New Roman" w:cs="Times New Roman"/>
          <w:sz w:val="24"/>
          <w:szCs w:val="24"/>
        </w:rPr>
        <w:t>edn</w:t>
      </w:r>
      <w:proofErr w:type="spellEnd"/>
      <w:r w:rsidRPr="00083F44">
        <w:rPr>
          <w:rFonts w:ascii="Times New Roman" w:hAnsi="Times New Roman" w:cs="Times New Roman"/>
          <w:sz w:val="24"/>
          <w:szCs w:val="24"/>
        </w:rPr>
        <w:t xml:space="preserve">. Berkshire: Open University Press. </w:t>
      </w:r>
    </w:p>
    <w:p w14:paraId="582273EE" w14:textId="77777777" w:rsidR="00FE6320" w:rsidRPr="00DA625D" w:rsidRDefault="00FE6320" w:rsidP="00FE6320">
      <w:pPr>
        <w:spacing w:after="0" w:line="240" w:lineRule="auto"/>
        <w:ind w:left="720" w:hanging="720"/>
        <w:rPr>
          <w:rFonts w:ascii="Times New Roman" w:hAnsi="Times New Roman" w:cs="Times New Roman"/>
          <w:sz w:val="24"/>
          <w:szCs w:val="24"/>
          <w:shd w:val="clear" w:color="auto" w:fill="FFFFFF"/>
        </w:rPr>
      </w:pPr>
      <w:r w:rsidRPr="00083F44">
        <w:rPr>
          <w:rFonts w:ascii="Times New Roman" w:hAnsi="Times New Roman" w:cs="Times New Roman"/>
          <w:sz w:val="24"/>
          <w:szCs w:val="24"/>
          <w:shd w:val="clear" w:color="auto" w:fill="FFFFFF"/>
        </w:rPr>
        <w:t>Brown, P. (2003) ‘The Opportunity Trap: Education and Employment in a Global Economy’, </w:t>
      </w:r>
      <w:r w:rsidRPr="00DA625D">
        <w:rPr>
          <w:rFonts w:ascii="Times New Roman" w:hAnsi="Times New Roman" w:cs="Times New Roman"/>
          <w:i/>
          <w:iCs/>
          <w:sz w:val="24"/>
          <w:szCs w:val="24"/>
          <w:shd w:val="clear" w:color="auto" w:fill="FFFFFF"/>
        </w:rPr>
        <w:t>European Educational Research Journal</w:t>
      </w:r>
      <w:r w:rsidRPr="00DA625D">
        <w:rPr>
          <w:rFonts w:ascii="Times New Roman" w:hAnsi="Times New Roman" w:cs="Times New Roman"/>
          <w:sz w:val="24"/>
          <w:szCs w:val="24"/>
          <w:shd w:val="clear" w:color="auto" w:fill="FFFFFF"/>
        </w:rPr>
        <w:t>, </w:t>
      </w:r>
      <w:r w:rsidRPr="00DA625D">
        <w:rPr>
          <w:rFonts w:ascii="Times New Roman" w:hAnsi="Times New Roman" w:cs="Times New Roman"/>
          <w:i/>
          <w:iCs/>
          <w:sz w:val="24"/>
          <w:szCs w:val="24"/>
          <w:shd w:val="clear" w:color="auto" w:fill="FFFFFF"/>
        </w:rPr>
        <w:t>2</w:t>
      </w:r>
      <w:r w:rsidRPr="00DA625D">
        <w:rPr>
          <w:rFonts w:ascii="Times New Roman" w:hAnsi="Times New Roman" w:cs="Times New Roman"/>
          <w:sz w:val="24"/>
          <w:szCs w:val="24"/>
          <w:shd w:val="clear" w:color="auto" w:fill="FFFFFF"/>
        </w:rPr>
        <w:t>(1) pp. 141–179.</w:t>
      </w:r>
    </w:p>
    <w:p w14:paraId="3CC65D35" w14:textId="77777777" w:rsidR="00FE6320" w:rsidRPr="00DA625D" w:rsidRDefault="00FE6320" w:rsidP="00FE6320">
      <w:pPr>
        <w:spacing w:after="0" w:line="240" w:lineRule="auto"/>
        <w:ind w:left="720" w:hanging="720"/>
        <w:rPr>
          <w:rFonts w:ascii="Times New Roman" w:hAnsi="Times New Roman" w:cs="Times New Roman"/>
          <w:sz w:val="24"/>
          <w:szCs w:val="24"/>
        </w:rPr>
      </w:pPr>
      <w:r w:rsidRPr="00DA625D">
        <w:rPr>
          <w:rFonts w:ascii="Times New Roman" w:hAnsi="Times New Roman" w:cs="Times New Roman"/>
          <w:sz w:val="24"/>
          <w:szCs w:val="24"/>
        </w:rPr>
        <w:t xml:space="preserve">Crawford, </w:t>
      </w:r>
      <w:proofErr w:type="gramStart"/>
      <w:r w:rsidRPr="00DA625D">
        <w:rPr>
          <w:rFonts w:ascii="Times New Roman" w:hAnsi="Times New Roman" w:cs="Times New Roman"/>
          <w:sz w:val="24"/>
          <w:szCs w:val="24"/>
        </w:rPr>
        <w:t>L.A.</w:t>
      </w:r>
      <w:proofErr w:type="gramEnd"/>
      <w:r w:rsidRPr="00DA625D">
        <w:rPr>
          <w:rFonts w:ascii="Times New Roman" w:hAnsi="Times New Roman" w:cs="Times New Roman"/>
          <w:sz w:val="24"/>
          <w:szCs w:val="24"/>
        </w:rPr>
        <w:t xml:space="preserve"> and Novak, K.B. (2018) </w:t>
      </w:r>
      <w:r w:rsidRPr="00DA625D">
        <w:rPr>
          <w:rFonts w:ascii="Times New Roman" w:hAnsi="Times New Roman" w:cs="Times New Roman"/>
          <w:i/>
          <w:iCs/>
          <w:sz w:val="24"/>
          <w:szCs w:val="24"/>
        </w:rPr>
        <w:t>Individual and Society Sociological Social Psychology</w:t>
      </w:r>
      <w:r w:rsidRPr="00DA625D">
        <w:rPr>
          <w:rFonts w:ascii="Times New Roman" w:hAnsi="Times New Roman" w:cs="Times New Roman"/>
          <w:sz w:val="24"/>
          <w:szCs w:val="24"/>
        </w:rPr>
        <w:t>. Oxon: Routledge.</w:t>
      </w:r>
    </w:p>
    <w:p w14:paraId="20F29BBD" w14:textId="77777777" w:rsidR="00FE6320" w:rsidRPr="00DA625D" w:rsidRDefault="00FE6320" w:rsidP="00FE6320">
      <w:pPr>
        <w:spacing w:after="0" w:line="240" w:lineRule="auto"/>
        <w:ind w:left="720" w:hanging="720"/>
        <w:rPr>
          <w:rFonts w:ascii="Times New Roman" w:hAnsi="Times New Roman" w:cs="Times New Roman"/>
          <w:sz w:val="24"/>
          <w:szCs w:val="24"/>
        </w:rPr>
      </w:pPr>
      <w:proofErr w:type="spellStart"/>
      <w:r w:rsidRPr="00DA625D">
        <w:rPr>
          <w:rFonts w:ascii="Times New Roman" w:hAnsi="Times New Roman" w:cs="Times New Roman"/>
          <w:sz w:val="24"/>
          <w:szCs w:val="24"/>
        </w:rPr>
        <w:t>Culliney</w:t>
      </w:r>
      <w:proofErr w:type="spellEnd"/>
      <w:r w:rsidRPr="00DA625D">
        <w:rPr>
          <w:rFonts w:ascii="Times New Roman" w:hAnsi="Times New Roman" w:cs="Times New Roman"/>
          <w:sz w:val="24"/>
          <w:szCs w:val="24"/>
        </w:rPr>
        <w:t xml:space="preserve">, M. (2020) ‘Personal Contacts, Employment and Social Mobility in Britain’, </w:t>
      </w:r>
      <w:r w:rsidRPr="00DA625D">
        <w:rPr>
          <w:rFonts w:ascii="Times New Roman" w:hAnsi="Times New Roman" w:cs="Times New Roman"/>
          <w:i/>
          <w:iCs/>
          <w:sz w:val="24"/>
          <w:szCs w:val="24"/>
        </w:rPr>
        <w:t xml:space="preserve">Journal of Education and Work, </w:t>
      </w:r>
      <w:r w:rsidRPr="00DA625D">
        <w:rPr>
          <w:rFonts w:ascii="Times New Roman" w:hAnsi="Times New Roman" w:cs="Times New Roman"/>
          <w:sz w:val="24"/>
          <w:szCs w:val="24"/>
        </w:rPr>
        <w:t>33(2) pp. 115-128.</w:t>
      </w:r>
    </w:p>
    <w:p w14:paraId="164D6134" w14:textId="77777777" w:rsidR="00FE6320" w:rsidRPr="00DA625D" w:rsidRDefault="00FE6320" w:rsidP="00FE6320">
      <w:pPr>
        <w:spacing w:after="0" w:line="240" w:lineRule="auto"/>
        <w:ind w:left="720" w:hanging="720"/>
        <w:rPr>
          <w:rFonts w:ascii="Times New Roman" w:hAnsi="Times New Roman" w:cs="Times New Roman"/>
          <w:sz w:val="24"/>
          <w:szCs w:val="24"/>
        </w:rPr>
      </w:pPr>
      <w:r w:rsidRPr="00DA625D">
        <w:rPr>
          <w:rFonts w:ascii="Times New Roman" w:hAnsi="Times New Roman" w:cs="Times New Roman"/>
          <w:sz w:val="24"/>
          <w:szCs w:val="24"/>
        </w:rPr>
        <w:t xml:space="preserve">Drake, R.F. (1999) </w:t>
      </w:r>
      <w:r w:rsidRPr="00DA625D">
        <w:rPr>
          <w:rFonts w:ascii="Times New Roman" w:hAnsi="Times New Roman" w:cs="Times New Roman"/>
          <w:i/>
          <w:iCs/>
          <w:sz w:val="24"/>
          <w:szCs w:val="24"/>
        </w:rPr>
        <w:t>Understanding Disability Policies</w:t>
      </w:r>
      <w:r w:rsidRPr="00DA625D">
        <w:rPr>
          <w:rFonts w:ascii="Times New Roman" w:hAnsi="Times New Roman" w:cs="Times New Roman"/>
          <w:sz w:val="24"/>
          <w:szCs w:val="24"/>
        </w:rPr>
        <w:t xml:space="preserve">. London: Palgrave </w:t>
      </w:r>
      <w:proofErr w:type="spellStart"/>
      <w:r w:rsidRPr="00DA625D">
        <w:rPr>
          <w:rFonts w:ascii="Times New Roman" w:hAnsi="Times New Roman" w:cs="Times New Roman"/>
          <w:sz w:val="24"/>
          <w:szCs w:val="24"/>
        </w:rPr>
        <w:t>McMillain</w:t>
      </w:r>
      <w:proofErr w:type="spellEnd"/>
      <w:r w:rsidRPr="00DA625D">
        <w:rPr>
          <w:rFonts w:ascii="Times New Roman" w:hAnsi="Times New Roman" w:cs="Times New Roman"/>
          <w:sz w:val="24"/>
          <w:szCs w:val="24"/>
        </w:rPr>
        <w:t>.</w:t>
      </w:r>
    </w:p>
    <w:p w14:paraId="3196BC91" w14:textId="77777777" w:rsidR="00FE6320" w:rsidRPr="00DA625D" w:rsidRDefault="00FE6320" w:rsidP="00FE6320">
      <w:pPr>
        <w:spacing w:after="0" w:line="240" w:lineRule="auto"/>
        <w:ind w:left="720" w:hanging="720"/>
        <w:rPr>
          <w:rFonts w:ascii="Times New Roman" w:hAnsi="Times New Roman" w:cs="Times New Roman"/>
          <w:sz w:val="24"/>
          <w:szCs w:val="24"/>
        </w:rPr>
      </w:pPr>
      <w:proofErr w:type="spellStart"/>
      <w:r w:rsidRPr="00DA625D">
        <w:rPr>
          <w:rFonts w:ascii="Times New Roman" w:hAnsi="Times New Roman" w:cs="Times New Roman"/>
          <w:sz w:val="24"/>
          <w:szCs w:val="24"/>
        </w:rPr>
        <w:t>Degener</w:t>
      </w:r>
      <w:proofErr w:type="spellEnd"/>
      <w:r w:rsidRPr="00DA625D">
        <w:rPr>
          <w:rFonts w:ascii="Times New Roman" w:hAnsi="Times New Roman" w:cs="Times New Roman"/>
          <w:sz w:val="24"/>
          <w:szCs w:val="24"/>
        </w:rPr>
        <w:t>, T. (2016) ‘</w:t>
      </w:r>
      <w:proofErr w:type="spellStart"/>
      <w:r w:rsidRPr="00DA625D">
        <w:rPr>
          <w:rFonts w:ascii="Times New Roman" w:hAnsi="Times New Roman" w:cs="Times New Roman"/>
          <w:sz w:val="24"/>
          <w:szCs w:val="24"/>
        </w:rPr>
        <w:t>Dsiability</w:t>
      </w:r>
      <w:proofErr w:type="spellEnd"/>
      <w:r w:rsidRPr="00DA625D">
        <w:rPr>
          <w:rFonts w:ascii="Times New Roman" w:hAnsi="Times New Roman" w:cs="Times New Roman"/>
          <w:sz w:val="24"/>
          <w:szCs w:val="24"/>
        </w:rPr>
        <w:t xml:space="preserve"> in a Human Rights Context’, </w:t>
      </w:r>
      <w:r w:rsidRPr="00DA625D">
        <w:rPr>
          <w:rFonts w:ascii="Times New Roman" w:hAnsi="Times New Roman" w:cs="Times New Roman"/>
          <w:i/>
          <w:iCs/>
          <w:sz w:val="24"/>
          <w:szCs w:val="24"/>
        </w:rPr>
        <w:t>Laws,</w:t>
      </w:r>
      <w:r w:rsidRPr="00DA625D">
        <w:rPr>
          <w:rFonts w:ascii="Times New Roman" w:hAnsi="Times New Roman" w:cs="Times New Roman"/>
          <w:sz w:val="24"/>
          <w:szCs w:val="24"/>
        </w:rPr>
        <w:t xml:space="preserve"> 5(3) pp. 1-24.</w:t>
      </w:r>
    </w:p>
    <w:p w14:paraId="7ECCD4BF"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DA625D">
        <w:rPr>
          <w:rFonts w:ascii="Times New Roman" w:hAnsi="Times New Roman" w:cs="Times New Roman"/>
          <w:sz w:val="24"/>
          <w:szCs w:val="24"/>
        </w:rPr>
        <w:t xml:space="preserve">Equality and Human Rights Commission (2018) </w:t>
      </w:r>
      <w:r w:rsidRPr="00DA625D">
        <w:rPr>
          <w:rFonts w:ascii="Times New Roman" w:hAnsi="Times New Roman" w:cs="Times New Roman"/>
          <w:i/>
          <w:iCs/>
          <w:sz w:val="24"/>
          <w:szCs w:val="24"/>
        </w:rPr>
        <w:t>Understanding Equality</w:t>
      </w:r>
      <w:r w:rsidRPr="00DA625D">
        <w:rPr>
          <w:rFonts w:ascii="Times New Roman" w:hAnsi="Times New Roman" w:cs="Times New Roman"/>
          <w:sz w:val="24"/>
          <w:szCs w:val="24"/>
        </w:rPr>
        <w:t>. Available at: https://www.equalityhumanrights.com/en/secondary-education-resources/useful-information/understanding-equality (Accessed 21 July 2020).</w:t>
      </w:r>
    </w:p>
    <w:p w14:paraId="130AADEF"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 Equality and Human Rights Commission (2019) </w:t>
      </w:r>
      <w:r w:rsidRPr="00083F44">
        <w:rPr>
          <w:rFonts w:ascii="Times New Roman" w:hAnsi="Times New Roman" w:cs="Times New Roman"/>
          <w:i/>
          <w:iCs/>
          <w:sz w:val="24"/>
          <w:szCs w:val="24"/>
        </w:rPr>
        <w:t xml:space="preserve">What Equality Act. </w:t>
      </w:r>
      <w:r w:rsidRPr="00083F44">
        <w:rPr>
          <w:rFonts w:ascii="Times New Roman" w:hAnsi="Times New Roman" w:cs="Times New Roman"/>
          <w:sz w:val="24"/>
          <w:szCs w:val="24"/>
        </w:rPr>
        <w:t>Available at:</w:t>
      </w:r>
    </w:p>
    <w:p w14:paraId="1BBF57C2"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https://www.equalityhumanrights.com/en/equality-act-2010/what-equality-act (accessed: 5</w:t>
      </w:r>
      <w:r w:rsidRPr="00083F44">
        <w:rPr>
          <w:rFonts w:ascii="Times New Roman" w:hAnsi="Times New Roman" w:cs="Times New Roman"/>
          <w:sz w:val="24"/>
          <w:szCs w:val="24"/>
          <w:vertAlign w:val="superscript"/>
        </w:rPr>
        <w:t xml:space="preserve"> </w:t>
      </w:r>
      <w:r w:rsidRPr="00083F44">
        <w:rPr>
          <w:rFonts w:ascii="Times New Roman" w:hAnsi="Times New Roman" w:cs="Times New Roman"/>
          <w:sz w:val="24"/>
          <w:szCs w:val="24"/>
        </w:rPr>
        <w:t>July 2020).</w:t>
      </w:r>
    </w:p>
    <w:p w14:paraId="16966E38"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Equality and Human Rights Commission (2019a) </w:t>
      </w:r>
      <w:r w:rsidRPr="00083F44">
        <w:rPr>
          <w:rFonts w:ascii="Times New Roman" w:hAnsi="Times New Roman" w:cs="Times New Roman"/>
          <w:i/>
          <w:iCs/>
          <w:sz w:val="24"/>
          <w:szCs w:val="24"/>
        </w:rPr>
        <w:t>Protected Characteristics</w:t>
      </w:r>
      <w:r w:rsidRPr="00083F44">
        <w:rPr>
          <w:rFonts w:ascii="Times New Roman" w:hAnsi="Times New Roman" w:cs="Times New Roman"/>
          <w:sz w:val="24"/>
          <w:szCs w:val="24"/>
        </w:rPr>
        <w:t xml:space="preserve">. Available at: </w:t>
      </w:r>
      <w:hyperlink r:id="rId8" w:history="1">
        <w:r w:rsidRPr="00083F44">
          <w:rPr>
            <w:rStyle w:val="Hyperlink"/>
            <w:rFonts w:ascii="Times New Roman" w:hAnsi="Times New Roman" w:cs="Times New Roman"/>
            <w:color w:val="auto"/>
            <w:sz w:val="24"/>
            <w:szCs w:val="24"/>
            <w:u w:val="none"/>
          </w:rPr>
          <w:t>https://www.equalityhumanrights.com/en/equality-act/protected-characteristics</w:t>
        </w:r>
      </w:hyperlink>
      <w:r w:rsidRPr="00083F44">
        <w:rPr>
          <w:rFonts w:ascii="Times New Roman" w:hAnsi="Times New Roman" w:cs="Times New Roman"/>
          <w:sz w:val="24"/>
          <w:szCs w:val="24"/>
        </w:rPr>
        <w:t xml:space="preserve"> (Accessed: 5 July 2020). </w:t>
      </w:r>
    </w:p>
    <w:p w14:paraId="240F0B6C"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Finklestein, V (1990) ‘‘We’ Are Not Disabled, ‘You@ Are’, in Gregory, S. and Hartley, G.M. (eds) </w:t>
      </w:r>
      <w:r w:rsidRPr="00083F44">
        <w:rPr>
          <w:rFonts w:ascii="Times New Roman" w:hAnsi="Times New Roman" w:cs="Times New Roman"/>
          <w:i/>
          <w:iCs/>
          <w:sz w:val="24"/>
          <w:szCs w:val="24"/>
        </w:rPr>
        <w:t>Constructing Deafness</w:t>
      </w:r>
      <w:r w:rsidRPr="00083F44">
        <w:rPr>
          <w:rFonts w:ascii="Times New Roman" w:hAnsi="Times New Roman" w:cs="Times New Roman"/>
          <w:sz w:val="24"/>
          <w:szCs w:val="24"/>
        </w:rPr>
        <w:t>. London: Continuum.</w:t>
      </w:r>
    </w:p>
    <w:p w14:paraId="70360719" w14:textId="77777777" w:rsidR="00FE6320" w:rsidRPr="00083F44" w:rsidRDefault="00FE6320" w:rsidP="00FE6320">
      <w:pPr>
        <w:spacing w:after="0" w:line="240" w:lineRule="auto"/>
        <w:ind w:left="720" w:hanging="720"/>
        <w:rPr>
          <w:rFonts w:ascii="Times New Roman" w:hAnsi="Times New Roman" w:cs="Times New Roman"/>
          <w:sz w:val="24"/>
          <w:szCs w:val="24"/>
          <w:shd w:val="clear" w:color="auto" w:fill="FCFCFC"/>
        </w:rPr>
      </w:pPr>
      <w:r w:rsidRPr="00083F44">
        <w:rPr>
          <w:rFonts w:ascii="Times New Roman" w:hAnsi="Times New Roman" w:cs="Times New Roman"/>
          <w:sz w:val="24"/>
          <w:szCs w:val="24"/>
          <w:shd w:val="clear" w:color="auto" w:fill="FCFCFC"/>
        </w:rPr>
        <w:t>Fitch, F. (2003) ‘Inclusion, Exclusion, and Ideology: Special Education Students' Changing Sense of Self’, </w:t>
      </w:r>
      <w:r w:rsidRPr="00083F44">
        <w:rPr>
          <w:rFonts w:ascii="Times New Roman" w:hAnsi="Times New Roman" w:cs="Times New Roman"/>
          <w:i/>
          <w:iCs/>
          <w:sz w:val="24"/>
          <w:szCs w:val="24"/>
          <w:shd w:val="clear" w:color="auto" w:fill="FCFCFC"/>
        </w:rPr>
        <w:t>The Urban Review,</w:t>
      </w:r>
      <w:r w:rsidRPr="00083F44">
        <w:rPr>
          <w:rFonts w:ascii="Times New Roman" w:hAnsi="Times New Roman" w:cs="Times New Roman"/>
          <w:sz w:val="24"/>
          <w:szCs w:val="24"/>
          <w:shd w:val="clear" w:color="auto" w:fill="FCFCFC"/>
        </w:rPr>
        <w:t xml:space="preserve"> </w:t>
      </w:r>
      <w:r w:rsidRPr="00083F44">
        <w:rPr>
          <w:rFonts w:ascii="Times New Roman" w:hAnsi="Times New Roman" w:cs="Times New Roman"/>
          <w:b/>
          <w:bCs/>
          <w:sz w:val="24"/>
          <w:szCs w:val="24"/>
          <w:shd w:val="clear" w:color="auto" w:fill="FCFCFC"/>
        </w:rPr>
        <w:t>35, pp. </w:t>
      </w:r>
      <w:r w:rsidRPr="00083F44">
        <w:rPr>
          <w:rFonts w:ascii="Times New Roman" w:hAnsi="Times New Roman" w:cs="Times New Roman"/>
          <w:sz w:val="24"/>
          <w:szCs w:val="24"/>
          <w:shd w:val="clear" w:color="auto" w:fill="FCFCFC"/>
        </w:rPr>
        <w:t xml:space="preserve">233–252. </w:t>
      </w:r>
    </w:p>
    <w:p w14:paraId="63BB3441"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Gov.uk (No Date) </w:t>
      </w:r>
      <w:r w:rsidRPr="00083F44">
        <w:rPr>
          <w:rFonts w:ascii="Times New Roman" w:hAnsi="Times New Roman" w:cs="Times New Roman"/>
          <w:i/>
          <w:iCs/>
          <w:sz w:val="24"/>
          <w:szCs w:val="24"/>
        </w:rPr>
        <w:t>Jobseeker’s Allowance (JSA</w:t>
      </w:r>
      <w:r w:rsidRPr="00083F44">
        <w:rPr>
          <w:rFonts w:ascii="Times New Roman" w:hAnsi="Times New Roman" w:cs="Times New Roman"/>
          <w:sz w:val="24"/>
          <w:szCs w:val="24"/>
        </w:rPr>
        <w:t>) Available at: https://www.gov.uk/jobseekers-allowance (Accessed: 2 August 2020)</w:t>
      </w:r>
    </w:p>
    <w:p w14:paraId="1FD08A4A"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Gov.uk (No Date a) </w:t>
      </w:r>
      <w:r w:rsidRPr="00083F44">
        <w:rPr>
          <w:rFonts w:ascii="Times New Roman" w:hAnsi="Times New Roman" w:cs="Times New Roman"/>
          <w:i/>
          <w:iCs/>
          <w:sz w:val="24"/>
          <w:szCs w:val="24"/>
        </w:rPr>
        <w:t xml:space="preserve">Financial Help if </w:t>
      </w:r>
      <w:proofErr w:type="gramStart"/>
      <w:r w:rsidRPr="00083F44">
        <w:rPr>
          <w:rFonts w:ascii="Times New Roman" w:hAnsi="Times New Roman" w:cs="Times New Roman"/>
          <w:i/>
          <w:iCs/>
          <w:sz w:val="24"/>
          <w:szCs w:val="24"/>
        </w:rPr>
        <w:t>you’re</w:t>
      </w:r>
      <w:proofErr w:type="gramEnd"/>
      <w:r w:rsidRPr="00083F44">
        <w:rPr>
          <w:rFonts w:ascii="Times New Roman" w:hAnsi="Times New Roman" w:cs="Times New Roman"/>
          <w:i/>
          <w:iCs/>
          <w:sz w:val="24"/>
          <w:szCs w:val="24"/>
        </w:rPr>
        <w:t xml:space="preserve"> Disabled.</w:t>
      </w:r>
      <w:r w:rsidRPr="00083F44">
        <w:rPr>
          <w:rFonts w:ascii="Times New Roman" w:hAnsi="Times New Roman" w:cs="Times New Roman"/>
          <w:sz w:val="24"/>
          <w:szCs w:val="24"/>
        </w:rPr>
        <w:t xml:space="preserve">  Available at: https://www.gov.uk/financial-help-disabled/disability-and-sickness-benefits (Accessed: 2 August 2020)</w:t>
      </w:r>
    </w:p>
    <w:p w14:paraId="1E560935" w14:textId="77777777" w:rsidR="00FE6320" w:rsidRPr="00083F44" w:rsidRDefault="00FE6320" w:rsidP="00FE6320">
      <w:pPr>
        <w:spacing w:after="0" w:line="240" w:lineRule="auto"/>
        <w:ind w:left="720" w:hanging="720"/>
        <w:rPr>
          <w:rFonts w:ascii="Times New Roman" w:hAnsi="Times New Roman" w:cs="Times New Roman"/>
          <w:sz w:val="24"/>
          <w:szCs w:val="24"/>
        </w:rPr>
      </w:pPr>
      <w:proofErr w:type="spellStart"/>
      <w:r w:rsidRPr="00083F44">
        <w:rPr>
          <w:rFonts w:ascii="Times New Roman" w:hAnsi="Times New Roman" w:cs="Times New Roman"/>
          <w:sz w:val="24"/>
          <w:szCs w:val="24"/>
        </w:rPr>
        <w:t>Haegele</w:t>
      </w:r>
      <w:proofErr w:type="spellEnd"/>
      <w:r w:rsidRPr="00083F44">
        <w:rPr>
          <w:rFonts w:ascii="Times New Roman" w:hAnsi="Times New Roman" w:cs="Times New Roman"/>
          <w:sz w:val="24"/>
          <w:szCs w:val="24"/>
        </w:rPr>
        <w:t xml:space="preserve">, J.A. and Hodge, S (2016) ‘Disability Discourse: Overview and Critiques of the Medical and Social Models’, </w:t>
      </w:r>
      <w:r w:rsidRPr="00083F44">
        <w:rPr>
          <w:rFonts w:ascii="Times New Roman" w:hAnsi="Times New Roman" w:cs="Times New Roman"/>
          <w:i/>
          <w:iCs/>
          <w:sz w:val="24"/>
          <w:szCs w:val="24"/>
        </w:rPr>
        <w:t xml:space="preserve">Quest, </w:t>
      </w:r>
      <w:r w:rsidRPr="00083F44">
        <w:rPr>
          <w:rFonts w:ascii="Times New Roman" w:hAnsi="Times New Roman" w:cs="Times New Roman"/>
          <w:sz w:val="24"/>
          <w:szCs w:val="24"/>
        </w:rPr>
        <w:t>68(2) pp. 193-206.</w:t>
      </w:r>
    </w:p>
    <w:p w14:paraId="65AC054D" w14:textId="77777777" w:rsidR="00FE6320" w:rsidRPr="00083F44" w:rsidRDefault="00FE6320" w:rsidP="00FE6320">
      <w:pPr>
        <w:spacing w:after="0" w:line="240" w:lineRule="auto"/>
        <w:ind w:left="720" w:hanging="720"/>
        <w:rPr>
          <w:rFonts w:ascii="Times New Roman" w:hAnsi="Times New Roman" w:cs="Times New Roman"/>
          <w:sz w:val="24"/>
          <w:szCs w:val="24"/>
        </w:rPr>
      </w:pPr>
      <w:proofErr w:type="spellStart"/>
      <w:r w:rsidRPr="00083F44">
        <w:rPr>
          <w:rFonts w:ascii="Times New Roman" w:hAnsi="Times New Roman" w:cs="Times New Roman"/>
          <w:sz w:val="24"/>
          <w:szCs w:val="24"/>
        </w:rPr>
        <w:t>Hepple</w:t>
      </w:r>
      <w:proofErr w:type="spellEnd"/>
      <w:r w:rsidRPr="00083F44">
        <w:rPr>
          <w:rFonts w:ascii="Times New Roman" w:hAnsi="Times New Roman" w:cs="Times New Roman"/>
          <w:sz w:val="24"/>
          <w:szCs w:val="24"/>
        </w:rPr>
        <w:t>, B. (2010</w:t>
      </w:r>
      <w:proofErr w:type="gramStart"/>
      <w:r w:rsidRPr="00083F44">
        <w:rPr>
          <w:rFonts w:ascii="Times New Roman" w:hAnsi="Times New Roman" w:cs="Times New Roman"/>
          <w:sz w:val="24"/>
          <w:szCs w:val="24"/>
        </w:rPr>
        <w:t>)  ‘</w:t>
      </w:r>
      <w:proofErr w:type="gramEnd"/>
      <w:r w:rsidRPr="00083F44">
        <w:rPr>
          <w:rFonts w:ascii="Times New Roman" w:hAnsi="Times New Roman" w:cs="Times New Roman"/>
          <w:sz w:val="24"/>
          <w:szCs w:val="24"/>
        </w:rPr>
        <w:t xml:space="preserve">The New Single Equality Act in Britain’, </w:t>
      </w:r>
      <w:r w:rsidRPr="00083F44">
        <w:rPr>
          <w:rFonts w:ascii="Times New Roman" w:hAnsi="Times New Roman" w:cs="Times New Roman"/>
          <w:i/>
          <w:iCs/>
          <w:sz w:val="24"/>
          <w:szCs w:val="24"/>
        </w:rPr>
        <w:t>The Equal Rights Review</w:t>
      </w:r>
      <w:r w:rsidRPr="00083F44">
        <w:rPr>
          <w:rFonts w:ascii="Times New Roman" w:hAnsi="Times New Roman" w:cs="Times New Roman"/>
          <w:sz w:val="24"/>
          <w:szCs w:val="24"/>
        </w:rPr>
        <w:t>. 5, pp. 11-24.</w:t>
      </w:r>
    </w:p>
    <w:p w14:paraId="13544D04"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Historic England (No Date) </w:t>
      </w:r>
      <w:r w:rsidRPr="00083F44">
        <w:rPr>
          <w:rFonts w:ascii="Times New Roman" w:hAnsi="Times New Roman" w:cs="Times New Roman"/>
          <w:i/>
          <w:iCs/>
          <w:sz w:val="24"/>
          <w:szCs w:val="24"/>
        </w:rPr>
        <w:t xml:space="preserve">Disability History. </w:t>
      </w:r>
      <w:r w:rsidRPr="00083F44">
        <w:rPr>
          <w:rFonts w:ascii="Times New Roman" w:hAnsi="Times New Roman" w:cs="Times New Roman"/>
          <w:sz w:val="24"/>
          <w:szCs w:val="24"/>
        </w:rPr>
        <w:t>Available at: https://historicengland.org.uk/research/inclusive-heritage/disability-history/1050-1485/ (Accessed: 23 July 2020)</w:t>
      </w:r>
    </w:p>
    <w:p w14:paraId="241B5777" w14:textId="77777777" w:rsidR="00FE6320" w:rsidRPr="00083F44" w:rsidRDefault="00FE6320" w:rsidP="00FE6320">
      <w:pPr>
        <w:pStyle w:val="NormalWeb"/>
        <w:spacing w:before="0" w:beforeAutospacing="0" w:after="0" w:afterAutospacing="0"/>
        <w:ind w:left="720" w:hanging="720"/>
      </w:pPr>
      <w:r w:rsidRPr="00083F44">
        <w:rPr>
          <w:rFonts w:eastAsiaTheme="minorEastAsia"/>
          <w:kern w:val="24"/>
        </w:rPr>
        <w:t xml:space="preserve">House of Commons (2019) </w:t>
      </w:r>
      <w:r w:rsidRPr="00083F44">
        <w:rPr>
          <w:rFonts w:eastAsiaTheme="minorEastAsia"/>
          <w:i/>
          <w:iCs/>
          <w:kern w:val="24"/>
        </w:rPr>
        <w:t xml:space="preserve">Understanding statistics on employment, </w:t>
      </w:r>
      <w:proofErr w:type="gramStart"/>
      <w:r w:rsidRPr="00083F44">
        <w:rPr>
          <w:rFonts w:eastAsiaTheme="minorEastAsia"/>
          <w:i/>
          <w:iCs/>
          <w:kern w:val="24"/>
        </w:rPr>
        <w:t>unemployment</w:t>
      </w:r>
      <w:proofErr w:type="gramEnd"/>
      <w:r w:rsidRPr="00083F44">
        <w:rPr>
          <w:rFonts w:eastAsiaTheme="minorEastAsia"/>
          <w:i/>
          <w:iCs/>
          <w:kern w:val="24"/>
        </w:rPr>
        <w:t xml:space="preserve"> and earnings</w:t>
      </w:r>
      <w:r w:rsidRPr="00083F44">
        <w:rPr>
          <w:rFonts w:eastAsiaTheme="minorEastAsia"/>
          <w:kern w:val="24"/>
        </w:rPr>
        <w:t xml:space="preserve">. Available at: http://researchbriefings.files.parliament.uk/documents/SN07119/SN07119.pdf </w:t>
      </w:r>
      <w:r w:rsidRPr="00083F44">
        <w:rPr>
          <w:rFonts w:eastAsiaTheme="minorEastAsia"/>
          <w:kern w:val="24"/>
          <w:lang w:val="en-US"/>
        </w:rPr>
        <w:t>(Accessed: 30 April 2020).</w:t>
      </w:r>
    </w:p>
    <w:p w14:paraId="47F72EDF"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House of Commons (2020) </w:t>
      </w:r>
      <w:r w:rsidRPr="00083F44">
        <w:rPr>
          <w:rFonts w:ascii="Times New Roman" w:hAnsi="Times New Roman" w:cs="Times New Roman"/>
          <w:i/>
          <w:iCs/>
          <w:sz w:val="24"/>
          <w:szCs w:val="24"/>
        </w:rPr>
        <w:t>People with Disabilities in Employment</w:t>
      </w:r>
      <w:r w:rsidRPr="00083F44">
        <w:rPr>
          <w:rFonts w:ascii="Times New Roman" w:hAnsi="Times New Roman" w:cs="Times New Roman"/>
          <w:sz w:val="24"/>
          <w:szCs w:val="24"/>
        </w:rPr>
        <w:t>. Available at: http://researchbriefings.files.parliament.uk/documents/CBP-7540/CBP-7540.pdf (Accessed: 1 August 2020)</w:t>
      </w:r>
    </w:p>
    <w:p w14:paraId="70CDF527" w14:textId="77777777" w:rsidR="00FE6320" w:rsidRPr="00083F44" w:rsidRDefault="00FE6320" w:rsidP="00FE6320">
      <w:pPr>
        <w:spacing w:after="0" w:line="240" w:lineRule="auto"/>
        <w:ind w:left="720" w:hanging="720"/>
        <w:rPr>
          <w:rFonts w:ascii="Times New Roman" w:hAnsi="Times New Roman" w:cs="Times New Roman"/>
          <w:sz w:val="24"/>
          <w:szCs w:val="24"/>
        </w:rPr>
      </w:pPr>
      <w:bookmarkStart w:id="1" w:name="_Hlk47541516"/>
      <w:r w:rsidRPr="00083F44">
        <w:rPr>
          <w:rFonts w:ascii="Times New Roman" w:hAnsi="Times New Roman" w:cs="Times New Roman"/>
          <w:sz w:val="24"/>
          <w:szCs w:val="24"/>
        </w:rPr>
        <w:t xml:space="preserve">Joseph Rowntree Foundation (No Date) </w:t>
      </w:r>
      <w:bookmarkEnd w:id="1"/>
      <w:r w:rsidRPr="00083F44">
        <w:rPr>
          <w:rFonts w:ascii="Times New Roman" w:hAnsi="Times New Roman" w:cs="Times New Roman"/>
          <w:i/>
          <w:iCs/>
          <w:sz w:val="24"/>
          <w:szCs w:val="24"/>
        </w:rPr>
        <w:t>Poverty rates in families with a disabled person.</w:t>
      </w:r>
      <w:r w:rsidRPr="00083F44">
        <w:rPr>
          <w:rFonts w:ascii="Times New Roman" w:hAnsi="Times New Roman" w:cs="Times New Roman"/>
          <w:sz w:val="24"/>
          <w:szCs w:val="24"/>
        </w:rPr>
        <w:t xml:space="preserve"> Available at: https://www.jrf.org.uk/data/poverty-rates-families-disabled-person </w:t>
      </w:r>
      <w:bookmarkStart w:id="2" w:name="_Hlk47541772"/>
      <w:r w:rsidRPr="00083F44">
        <w:rPr>
          <w:rFonts w:ascii="Times New Roman" w:hAnsi="Times New Roman" w:cs="Times New Roman"/>
          <w:sz w:val="24"/>
          <w:szCs w:val="24"/>
        </w:rPr>
        <w:t>(Accessed: 2 August 2020)</w:t>
      </w:r>
      <w:bookmarkEnd w:id="2"/>
    </w:p>
    <w:p w14:paraId="2842D8B3"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Joseph Rowntree Foundation (No Date a) </w:t>
      </w:r>
      <w:r w:rsidRPr="00083F44">
        <w:rPr>
          <w:rFonts w:ascii="Times New Roman" w:hAnsi="Times New Roman" w:cs="Times New Roman"/>
          <w:i/>
          <w:iCs/>
          <w:sz w:val="24"/>
          <w:szCs w:val="24"/>
        </w:rPr>
        <w:t>What is Poverty?</w:t>
      </w:r>
      <w:r w:rsidRPr="00083F44">
        <w:rPr>
          <w:rFonts w:ascii="Times New Roman" w:hAnsi="Times New Roman" w:cs="Times New Roman"/>
          <w:sz w:val="24"/>
          <w:szCs w:val="24"/>
        </w:rPr>
        <w:t xml:space="preserve"> Available at: https://www.jrf.org.uk/our-work/what-is-poverty </w:t>
      </w:r>
      <w:bookmarkStart w:id="3" w:name="_Hlk47542265"/>
      <w:r w:rsidRPr="00083F44">
        <w:rPr>
          <w:rFonts w:ascii="Times New Roman" w:hAnsi="Times New Roman" w:cs="Times New Roman"/>
          <w:sz w:val="24"/>
          <w:szCs w:val="24"/>
        </w:rPr>
        <w:t>(Accessed: 2 August 2020)</w:t>
      </w:r>
      <w:bookmarkEnd w:id="3"/>
    </w:p>
    <w:p w14:paraId="27800480"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Kent, M. (2006) </w:t>
      </w:r>
      <w:r w:rsidRPr="00083F44">
        <w:rPr>
          <w:rFonts w:ascii="Times New Roman" w:hAnsi="Times New Roman" w:cs="Times New Roman"/>
          <w:i/>
          <w:iCs/>
          <w:sz w:val="24"/>
          <w:szCs w:val="24"/>
        </w:rPr>
        <w:t>Oxford Dictionary of Sports Science and Medicine</w:t>
      </w:r>
      <w:r w:rsidRPr="00083F44">
        <w:rPr>
          <w:rFonts w:ascii="Times New Roman" w:hAnsi="Times New Roman" w:cs="Times New Roman"/>
          <w:sz w:val="24"/>
          <w:szCs w:val="24"/>
        </w:rPr>
        <w:t>. Oxford: Oxford University Press.</w:t>
      </w:r>
    </w:p>
    <w:p w14:paraId="75396230"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Larkin, M (2009) Vulnerable Groups in Health and Social Care. London: Sage Publications Ltd.</w:t>
      </w:r>
    </w:p>
    <w:p w14:paraId="3578B46A"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Lynch, S., Sutherland, S. and Walton-</w:t>
      </w:r>
      <w:proofErr w:type="spellStart"/>
      <w:r w:rsidRPr="00083F44">
        <w:rPr>
          <w:rFonts w:ascii="Times New Roman" w:hAnsi="Times New Roman" w:cs="Times New Roman"/>
          <w:sz w:val="24"/>
          <w:szCs w:val="24"/>
        </w:rPr>
        <w:t>Fisette</w:t>
      </w:r>
      <w:proofErr w:type="spellEnd"/>
      <w:r w:rsidRPr="00083F44">
        <w:rPr>
          <w:rFonts w:ascii="Times New Roman" w:hAnsi="Times New Roman" w:cs="Times New Roman"/>
          <w:sz w:val="24"/>
          <w:szCs w:val="24"/>
        </w:rPr>
        <w:t xml:space="preserve">, J. (2020) ‘The A-Z of Social Justice Physical Education: Part 1’, </w:t>
      </w:r>
      <w:r w:rsidRPr="00083F44">
        <w:rPr>
          <w:rFonts w:ascii="Times New Roman" w:hAnsi="Times New Roman" w:cs="Times New Roman"/>
          <w:i/>
          <w:iCs/>
          <w:sz w:val="24"/>
          <w:szCs w:val="24"/>
        </w:rPr>
        <w:t>Journal of Physical Education Recreation &amp; Dance,</w:t>
      </w:r>
      <w:r w:rsidRPr="00083F44">
        <w:rPr>
          <w:rFonts w:ascii="Times New Roman" w:hAnsi="Times New Roman" w:cs="Times New Roman"/>
          <w:sz w:val="24"/>
          <w:szCs w:val="24"/>
        </w:rPr>
        <w:t xml:space="preserve"> 91(4) pp. 8-12.</w:t>
      </w:r>
    </w:p>
    <w:p w14:paraId="72AE0C6A"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Maslow, A.H. (1987) </w:t>
      </w:r>
      <w:r w:rsidRPr="00083F44">
        <w:rPr>
          <w:rFonts w:ascii="Times New Roman" w:hAnsi="Times New Roman" w:cs="Times New Roman"/>
          <w:i/>
          <w:iCs/>
          <w:sz w:val="24"/>
          <w:szCs w:val="24"/>
        </w:rPr>
        <w:t>Motivation and Personality</w:t>
      </w:r>
      <w:r w:rsidRPr="00083F44">
        <w:rPr>
          <w:rFonts w:ascii="Times New Roman" w:hAnsi="Times New Roman" w:cs="Times New Roman"/>
          <w:sz w:val="24"/>
          <w:szCs w:val="24"/>
        </w:rPr>
        <w:t>. 3</w:t>
      </w:r>
      <w:r w:rsidRPr="00083F44">
        <w:rPr>
          <w:rFonts w:ascii="Times New Roman" w:hAnsi="Times New Roman" w:cs="Times New Roman"/>
          <w:sz w:val="24"/>
          <w:szCs w:val="24"/>
          <w:vertAlign w:val="superscript"/>
        </w:rPr>
        <w:t>rd</w:t>
      </w:r>
      <w:r w:rsidRPr="00083F44">
        <w:rPr>
          <w:rFonts w:ascii="Times New Roman" w:hAnsi="Times New Roman" w:cs="Times New Roman"/>
          <w:sz w:val="24"/>
          <w:szCs w:val="24"/>
        </w:rPr>
        <w:t xml:space="preserve"> </w:t>
      </w:r>
      <w:proofErr w:type="spellStart"/>
      <w:r w:rsidRPr="00083F44">
        <w:rPr>
          <w:rFonts w:ascii="Times New Roman" w:hAnsi="Times New Roman" w:cs="Times New Roman"/>
          <w:sz w:val="24"/>
          <w:szCs w:val="24"/>
        </w:rPr>
        <w:t>edn</w:t>
      </w:r>
      <w:proofErr w:type="spellEnd"/>
      <w:r w:rsidRPr="00083F44">
        <w:rPr>
          <w:rFonts w:ascii="Times New Roman" w:hAnsi="Times New Roman" w:cs="Times New Roman"/>
          <w:sz w:val="24"/>
          <w:szCs w:val="24"/>
        </w:rPr>
        <w:t xml:space="preserve">. London: Harper &amp; Row. </w:t>
      </w:r>
    </w:p>
    <w:p w14:paraId="1A1F2A68"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McQueen, P. (2015) </w:t>
      </w:r>
      <w:r w:rsidRPr="00083F44">
        <w:rPr>
          <w:rFonts w:ascii="Times New Roman" w:hAnsi="Times New Roman" w:cs="Times New Roman"/>
          <w:i/>
          <w:iCs/>
          <w:sz w:val="24"/>
          <w:szCs w:val="24"/>
        </w:rPr>
        <w:t xml:space="preserve">Subjectivity, </w:t>
      </w:r>
      <w:proofErr w:type="gramStart"/>
      <w:r w:rsidRPr="00083F44">
        <w:rPr>
          <w:rFonts w:ascii="Times New Roman" w:hAnsi="Times New Roman" w:cs="Times New Roman"/>
          <w:i/>
          <w:iCs/>
          <w:sz w:val="24"/>
          <w:szCs w:val="24"/>
        </w:rPr>
        <w:t>Gender</w:t>
      </w:r>
      <w:proofErr w:type="gramEnd"/>
      <w:r w:rsidRPr="00083F44">
        <w:rPr>
          <w:rFonts w:ascii="Times New Roman" w:hAnsi="Times New Roman" w:cs="Times New Roman"/>
          <w:i/>
          <w:iCs/>
          <w:sz w:val="24"/>
          <w:szCs w:val="24"/>
        </w:rPr>
        <w:t xml:space="preserve"> and the Struggle for Recognition</w:t>
      </w:r>
      <w:r w:rsidRPr="00083F44">
        <w:rPr>
          <w:rFonts w:ascii="Times New Roman" w:hAnsi="Times New Roman" w:cs="Times New Roman"/>
          <w:sz w:val="24"/>
          <w:szCs w:val="24"/>
        </w:rPr>
        <w:t>. London: Palgrave McMillian.</w:t>
      </w:r>
    </w:p>
    <w:p w14:paraId="38AAA0D6"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Meer, N., Martineau, W. and Thompson, S. (2012) ‘Theory and Practice in the Politics of Recognition and Misrecognition, </w:t>
      </w:r>
      <w:r w:rsidRPr="00083F44">
        <w:rPr>
          <w:rFonts w:ascii="Times New Roman" w:hAnsi="Times New Roman" w:cs="Times New Roman"/>
          <w:i/>
          <w:iCs/>
          <w:sz w:val="24"/>
          <w:szCs w:val="24"/>
        </w:rPr>
        <w:t>Res Publics</w:t>
      </w:r>
      <w:r w:rsidRPr="00083F44">
        <w:rPr>
          <w:rFonts w:ascii="Times New Roman" w:hAnsi="Times New Roman" w:cs="Times New Roman"/>
          <w:sz w:val="24"/>
          <w:szCs w:val="24"/>
        </w:rPr>
        <w:t>, 18, pp. 1-9.</w:t>
      </w:r>
    </w:p>
    <w:p w14:paraId="04E90F68"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Myers, D.G. (2002) </w:t>
      </w:r>
      <w:r w:rsidRPr="00083F44">
        <w:rPr>
          <w:rFonts w:ascii="Times New Roman" w:hAnsi="Times New Roman" w:cs="Times New Roman"/>
          <w:i/>
          <w:iCs/>
          <w:sz w:val="24"/>
          <w:szCs w:val="24"/>
        </w:rPr>
        <w:t>Social Psychology</w:t>
      </w:r>
      <w:r w:rsidRPr="00083F44">
        <w:rPr>
          <w:rFonts w:ascii="Times New Roman" w:hAnsi="Times New Roman" w:cs="Times New Roman"/>
          <w:sz w:val="24"/>
          <w:szCs w:val="24"/>
        </w:rPr>
        <w:t>. 7</w:t>
      </w:r>
      <w:r w:rsidRPr="00083F44">
        <w:rPr>
          <w:rFonts w:ascii="Times New Roman" w:hAnsi="Times New Roman" w:cs="Times New Roman"/>
          <w:sz w:val="24"/>
          <w:szCs w:val="24"/>
          <w:vertAlign w:val="superscript"/>
        </w:rPr>
        <w:t>th</w:t>
      </w:r>
      <w:r w:rsidRPr="00083F44">
        <w:rPr>
          <w:rFonts w:ascii="Times New Roman" w:hAnsi="Times New Roman" w:cs="Times New Roman"/>
          <w:sz w:val="24"/>
          <w:szCs w:val="24"/>
        </w:rPr>
        <w:t xml:space="preserve"> </w:t>
      </w:r>
      <w:proofErr w:type="spellStart"/>
      <w:r w:rsidRPr="00083F44">
        <w:rPr>
          <w:rFonts w:ascii="Times New Roman" w:hAnsi="Times New Roman" w:cs="Times New Roman"/>
          <w:sz w:val="24"/>
          <w:szCs w:val="24"/>
        </w:rPr>
        <w:t>edn</w:t>
      </w:r>
      <w:proofErr w:type="spellEnd"/>
      <w:r w:rsidRPr="00083F44">
        <w:rPr>
          <w:rFonts w:ascii="Times New Roman" w:hAnsi="Times New Roman" w:cs="Times New Roman"/>
          <w:sz w:val="24"/>
          <w:szCs w:val="24"/>
        </w:rPr>
        <w:t>. New York: McGraw-Hill.</w:t>
      </w:r>
    </w:p>
    <w:p w14:paraId="7C00BE34"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Nicholson, L. (1996) ‘Identity and the Politics of Recognition </w:t>
      </w:r>
      <w:proofErr w:type="gramStart"/>
      <w:r w:rsidRPr="00083F44">
        <w:rPr>
          <w:rFonts w:ascii="Times New Roman" w:hAnsi="Times New Roman" w:cs="Times New Roman"/>
          <w:sz w:val="24"/>
          <w:szCs w:val="24"/>
        </w:rPr>
        <w:t>To</w:t>
      </w:r>
      <w:proofErr w:type="gramEnd"/>
      <w:r w:rsidRPr="00083F44">
        <w:rPr>
          <w:rFonts w:ascii="Times New Roman" w:hAnsi="Times New Roman" w:cs="Times New Roman"/>
          <w:sz w:val="24"/>
          <w:szCs w:val="24"/>
        </w:rPr>
        <w:t xml:space="preserve"> Be Or Not To Be: Charles Taylor and the Politics of Recognition’, </w:t>
      </w:r>
      <w:r w:rsidRPr="00083F44">
        <w:rPr>
          <w:rFonts w:ascii="Times New Roman" w:hAnsi="Times New Roman" w:cs="Times New Roman"/>
          <w:i/>
          <w:iCs/>
          <w:sz w:val="24"/>
          <w:szCs w:val="24"/>
        </w:rPr>
        <w:t>Constellations</w:t>
      </w:r>
      <w:r w:rsidRPr="00083F44">
        <w:rPr>
          <w:rFonts w:ascii="Times New Roman" w:hAnsi="Times New Roman" w:cs="Times New Roman"/>
          <w:sz w:val="24"/>
          <w:szCs w:val="24"/>
        </w:rPr>
        <w:t>, 3(1) pp.1-16.</w:t>
      </w:r>
    </w:p>
    <w:p w14:paraId="438DBE49"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Oliver, M (2013) ‘The Social Model of Disability: Thirty Years On’, </w:t>
      </w:r>
      <w:r w:rsidRPr="00083F44">
        <w:rPr>
          <w:rFonts w:ascii="Times New Roman" w:hAnsi="Times New Roman" w:cs="Times New Roman"/>
          <w:i/>
          <w:iCs/>
          <w:sz w:val="24"/>
          <w:szCs w:val="24"/>
        </w:rPr>
        <w:t>Disability &amp; Society</w:t>
      </w:r>
      <w:r w:rsidRPr="00083F44">
        <w:rPr>
          <w:rFonts w:ascii="Times New Roman" w:hAnsi="Times New Roman" w:cs="Times New Roman"/>
          <w:sz w:val="24"/>
          <w:szCs w:val="24"/>
        </w:rPr>
        <w:t>, 28(7) pp. 1024-1026.</w:t>
      </w:r>
    </w:p>
    <w:p w14:paraId="2FC9D7DA"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Oliver, M. and Barnes, C. (1998) </w:t>
      </w:r>
      <w:r w:rsidRPr="00083F44">
        <w:rPr>
          <w:rFonts w:ascii="Times New Roman" w:hAnsi="Times New Roman" w:cs="Times New Roman"/>
          <w:i/>
          <w:iCs/>
          <w:sz w:val="24"/>
          <w:szCs w:val="24"/>
        </w:rPr>
        <w:t>Social Policy and Disabled People: From Exclusion and Inclusion</w:t>
      </w:r>
      <w:r w:rsidRPr="00083F44">
        <w:rPr>
          <w:rFonts w:ascii="Times New Roman" w:hAnsi="Times New Roman" w:cs="Times New Roman"/>
          <w:sz w:val="24"/>
          <w:szCs w:val="24"/>
        </w:rPr>
        <w:t xml:space="preserve">. London: Longman. </w:t>
      </w:r>
    </w:p>
    <w:p w14:paraId="6D6A9E29" w14:textId="77777777" w:rsidR="00FE6320" w:rsidRPr="00083F44" w:rsidRDefault="00FE6320" w:rsidP="00FE6320">
      <w:pPr>
        <w:suppressAutoHyphens/>
        <w:autoSpaceDN w:val="0"/>
        <w:spacing w:after="0" w:line="240" w:lineRule="auto"/>
        <w:ind w:left="720" w:hanging="720"/>
        <w:textAlignment w:val="baseline"/>
        <w:rPr>
          <w:rFonts w:ascii="Times New Roman" w:eastAsia="Calibri" w:hAnsi="Times New Roman" w:cs="Times New Roman"/>
          <w:sz w:val="24"/>
          <w:szCs w:val="24"/>
        </w:rPr>
      </w:pPr>
      <w:r w:rsidRPr="00083F44">
        <w:rPr>
          <w:rFonts w:ascii="Times New Roman" w:eastAsia="Calibri" w:hAnsi="Times New Roman" w:cs="Times New Roman"/>
          <w:sz w:val="24"/>
          <w:szCs w:val="24"/>
        </w:rPr>
        <w:t xml:space="preserve">Parliament: House of Lords (2016) </w:t>
      </w:r>
      <w:r w:rsidRPr="00083F44">
        <w:rPr>
          <w:rFonts w:ascii="Times New Roman" w:eastAsia="Calibri" w:hAnsi="Times New Roman" w:cs="Times New Roman"/>
          <w:i/>
          <w:sz w:val="24"/>
          <w:szCs w:val="24"/>
        </w:rPr>
        <w:t>The Equality Act 2010: the impact on disabled people.</w:t>
      </w:r>
      <w:r w:rsidRPr="00083F44">
        <w:rPr>
          <w:rFonts w:ascii="Times New Roman" w:eastAsia="Calibri" w:hAnsi="Times New Roman" w:cs="Times New Roman"/>
          <w:sz w:val="24"/>
          <w:szCs w:val="24"/>
        </w:rPr>
        <w:t xml:space="preserve"> (HL Paper 117). London: The Stationery Office Limited. </w:t>
      </w:r>
    </w:p>
    <w:p w14:paraId="2E426E2D"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Office for National Statistics (2019) </w:t>
      </w:r>
      <w:r w:rsidRPr="00083F44">
        <w:rPr>
          <w:rFonts w:ascii="Times New Roman" w:hAnsi="Times New Roman" w:cs="Times New Roman"/>
          <w:i/>
          <w:iCs/>
          <w:sz w:val="24"/>
          <w:szCs w:val="24"/>
        </w:rPr>
        <w:t>Disability and Education, UK: 2019.</w:t>
      </w:r>
      <w:r w:rsidRPr="00083F44">
        <w:rPr>
          <w:rFonts w:ascii="Times New Roman" w:hAnsi="Times New Roman" w:cs="Times New Roman"/>
          <w:sz w:val="24"/>
          <w:szCs w:val="24"/>
        </w:rPr>
        <w:t xml:space="preserve"> Available a: https://www.ons.gov.uk/peoplepopulationandcommunity/healthandsocialcare/disability/bulletins/disabilityandeducationuk/2019 (Accessed: 1 August 2020)</w:t>
      </w:r>
    </w:p>
    <w:p w14:paraId="458981C0" w14:textId="77777777" w:rsidR="00FE6320" w:rsidRDefault="00FE6320" w:rsidP="00FE6320">
      <w:pPr>
        <w:spacing w:after="0" w:line="240" w:lineRule="auto"/>
        <w:ind w:left="720" w:hanging="720"/>
        <w:contextualSpacing/>
        <w:rPr>
          <w:rFonts w:ascii="Times New Roman" w:hAnsi="Times New Roman" w:cs="Times New Roman"/>
          <w:sz w:val="24"/>
          <w:szCs w:val="24"/>
        </w:rPr>
      </w:pPr>
      <w:proofErr w:type="spellStart"/>
      <w:proofErr w:type="gramStart"/>
      <w:r w:rsidRPr="00083F44">
        <w:rPr>
          <w:rFonts w:ascii="Times New Roman" w:hAnsi="Times New Roman" w:cs="Times New Roman"/>
          <w:sz w:val="24"/>
          <w:szCs w:val="24"/>
        </w:rPr>
        <w:t>Pearson,C</w:t>
      </w:r>
      <w:proofErr w:type="spellEnd"/>
      <w:r w:rsidRPr="00083F44">
        <w:rPr>
          <w:rFonts w:ascii="Times New Roman" w:hAnsi="Times New Roman" w:cs="Times New Roman"/>
          <w:sz w:val="24"/>
          <w:szCs w:val="24"/>
        </w:rPr>
        <w:t>.</w:t>
      </w:r>
      <w:proofErr w:type="gramEnd"/>
      <w:r w:rsidRPr="00083F44">
        <w:rPr>
          <w:rFonts w:ascii="Times New Roman" w:hAnsi="Times New Roman" w:cs="Times New Roman"/>
          <w:sz w:val="24"/>
          <w:szCs w:val="24"/>
        </w:rPr>
        <w:t xml:space="preserve"> and </w:t>
      </w:r>
      <w:proofErr w:type="spellStart"/>
      <w:r w:rsidRPr="00083F44">
        <w:rPr>
          <w:rFonts w:ascii="Times New Roman" w:hAnsi="Times New Roman" w:cs="Times New Roman"/>
          <w:sz w:val="24"/>
          <w:szCs w:val="24"/>
        </w:rPr>
        <w:t>Trevisian</w:t>
      </w:r>
      <w:proofErr w:type="spellEnd"/>
      <w:r w:rsidRPr="00083F44">
        <w:rPr>
          <w:rFonts w:ascii="Times New Roman" w:hAnsi="Times New Roman" w:cs="Times New Roman"/>
          <w:sz w:val="24"/>
          <w:szCs w:val="24"/>
        </w:rPr>
        <w:t xml:space="preserve">, F (2015) ‘Disability  Activism, in the New Media Ecology: </w:t>
      </w:r>
      <w:proofErr w:type="spellStart"/>
      <w:r w:rsidRPr="00083F44">
        <w:rPr>
          <w:rFonts w:ascii="Times New Roman" w:hAnsi="Times New Roman" w:cs="Times New Roman"/>
          <w:sz w:val="24"/>
          <w:szCs w:val="24"/>
        </w:rPr>
        <w:t>Camapiging</w:t>
      </w:r>
      <w:proofErr w:type="spellEnd"/>
      <w:r w:rsidRPr="00083F44">
        <w:rPr>
          <w:rFonts w:ascii="Times New Roman" w:hAnsi="Times New Roman" w:cs="Times New Roman"/>
          <w:sz w:val="24"/>
          <w:szCs w:val="24"/>
        </w:rPr>
        <w:t xml:space="preserve"> Strategies  in the Digital Era’, </w:t>
      </w:r>
      <w:r w:rsidRPr="00083F44">
        <w:rPr>
          <w:rFonts w:ascii="Times New Roman" w:hAnsi="Times New Roman" w:cs="Times New Roman"/>
          <w:i/>
          <w:iCs/>
          <w:sz w:val="24"/>
          <w:szCs w:val="24"/>
        </w:rPr>
        <w:t>Disabilities and Society</w:t>
      </w:r>
      <w:r w:rsidRPr="00083F44">
        <w:rPr>
          <w:rFonts w:ascii="Times New Roman" w:hAnsi="Times New Roman" w:cs="Times New Roman"/>
          <w:sz w:val="24"/>
          <w:szCs w:val="24"/>
        </w:rPr>
        <w:t>, 30(6) pp. 924-990.</w:t>
      </w:r>
    </w:p>
    <w:p w14:paraId="47436E94" w14:textId="77777777" w:rsidR="00FE6320" w:rsidRPr="00083F44" w:rsidRDefault="00FE6320" w:rsidP="00FE6320">
      <w:pPr>
        <w:spacing w:after="0" w:line="24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Pilgrim, D. (2017) </w:t>
      </w:r>
      <w:r w:rsidRPr="00497E59">
        <w:rPr>
          <w:rFonts w:ascii="Times New Roman" w:hAnsi="Times New Roman" w:cs="Times New Roman"/>
          <w:i/>
          <w:iCs/>
          <w:sz w:val="24"/>
          <w:szCs w:val="24"/>
        </w:rPr>
        <w:t>Key Concepts in Mental Health.</w:t>
      </w:r>
      <w:r>
        <w:rPr>
          <w:rFonts w:ascii="Times New Roman" w:hAnsi="Times New Roman" w:cs="Times New Roman"/>
          <w:sz w:val="24"/>
          <w:szCs w:val="24"/>
        </w:rPr>
        <w:t xml:space="preserve"> 4</w:t>
      </w:r>
      <w:r w:rsidRPr="00497E59">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Londons</w:t>
      </w:r>
      <w:proofErr w:type="spellEnd"/>
      <w:r>
        <w:rPr>
          <w:rFonts w:ascii="Times New Roman" w:hAnsi="Times New Roman" w:cs="Times New Roman"/>
          <w:sz w:val="24"/>
          <w:szCs w:val="24"/>
        </w:rPr>
        <w:t>: Sage Publication Ltd.</w:t>
      </w:r>
    </w:p>
    <w:p w14:paraId="00F5F6B7"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Priestly, M. (2012) ‘Disability’, in </w:t>
      </w:r>
      <w:proofErr w:type="spellStart"/>
      <w:r w:rsidRPr="00083F44">
        <w:rPr>
          <w:rFonts w:ascii="Times New Roman" w:hAnsi="Times New Roman" w:cs="Times New Roman"/>
          <w:sz w:val="24"/>
          <w:szCs w:val="24"/>
        </w:rPr>
        <w:t>Alcock</w:t>
      </w:r>
      <w:proofErr w:type="spellEnd"/>
      <w:r w:rsidRPr="00083F44">
        <w:rPr>
          <w:rFonts w:ascii="Times New Roman" w:hAnsi="Times New Roman" w:cs="Times New Roman"/>
          <w:sz w:val="24"/>
          <w:szCs w:val="24"/>
        </w:rPr>
        <w:t xml:space="preserve">, P., May, M. and Wright, S. (eds) </w:t>
      </w:r>
      <w:r w:rsidRPr="00083F44">
        <w:rPr>
          <w:rFonts w:ascii="Times New Roman" w:hAnsi="Times New Roman" w:cs="Times New Roman"/>
          <w:i/>
          <w:iCs/>
          <w:sz w:val="24"/>
          <w:szCs w:val="24"/>
        </w:rPr>
        <w:t xml:space="preserve">The Student’s Companion </w:t>
      </w:r>
      <w:proofErr w:type="gramStart"/>
      <w:r w:rsidRPr="00083F44">
        <w:rPr>
          <w:rFonts w:ascii="Times New Roman" w:hAnsi="Times New Roman" w:cs="Times New Roman"/>
          <w:i/>
          <w:iCs/>
          <w:sz w:val="24"/>
          <w:szCs w:val="24"/>
        </w:rPr>
        <w:t>To</w:t>
      </w:r>
      <w:proofErr w:type="gramEnd"/>
      <w:r w:rsidRPr="00083F44">
        <w:rPr>
          <w:rFonts w:ascii="Times New Roman" w:hAnsi="Times New Roman" w:cs="Times New Roman"/>
          <w:i/>
          <w:iCs/>
          <w:sz w:val="24"/>
          <w:szCs w:val="24"/>
        </w:rPr>
        <w:t xml:space="preserve"> Social Policy</w:t>
      </w:r>
      <w:r w:rsidRPr="00083F44">
        <w:rPr>
          <w:rFonts w:ascii="Times New Roman" w:hAnsi="Times New Roman" w:cs="Times New Roman"/>
          <w:sz w:val="24"/>
          <w:szCs w:val="24"/>
        </w:rPr>
        <w:t>. 4</w:t>
      </w:r>
      <w:r w:rsidRPr="00083F44">
        <w:rPr>
          <w:rFonts w:ascii="Times New Roman" w:hAnsi="Times New Roman" w:cs="Times New Roman"/>
          <w:sz w:val="24"/>
          <w:szCs w:val="24"/>
          <w:vertAlign w:val="superscript"/>
        </w:rPr>
        <w:t>th</w:t>
      </w:r>
      <w:r w:rsidRPr="00083F44">
        <w:rPr>
          <w:rFonts w:ascii="Times New Roman" w:hAnsi="Times New Roman" w:cs="Times New Roman"/>
          <w:sz w:val="24"/>
          <w:szCs w:val="24"/>
        </w:rPr>
        <w:t xml:space="preserve"> </w:t>
      </w:r>
      <w:proofErr w:type="spellStart"/>
      <w:r w:rsidRPr="00083F44">
        <w:rPr>
          <w:rFonts w:ascii="Times New Roman" w:hAnsi="Times New Roman" w:cs="Times New Roman"/>
          <w:sz w:val="24"/>
          <w:szCs w:val="24"/>
        </w:rPr>
        <w:t>edn</w:t>
      </w:r>
      <w:proofErr w:type="spellEnd"/>
      <w:r w:rsidRPr="00083F44">
        <w:rPr>
          <w:rFonts w:ascii="Times New Roman" w:hAnsi="Times New Roman" w:cs="Times New Roman"/>
          <w:sz w:val="24"/>
          <w:szCs w:val="24"/>
        </w:rPr>
        <w:t xml:space="preserve">. Chichester: J. Wiley &amp; Sons. </w:t>
      </w:r>
    </w:p>
    <w:p w14:paraId="770680E0"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Retief, M. and </w:t>
      </w:r>
      <w:proofErr w:type="spellStart"/>
      <w:r w:rsidRPr="00083F44">
        <w:rPr>
          <w:rFonts w:ascii="Times New Roman" w:hAnsi="Times New Roman" w:cs="Times New Roman"/>
          <w:sz w:val="24"/>
          <w:szCs w:val="24"/>
        </w:rPr>
        <w:t>Letsosa</w:t>
      </w:r>
      <w:proofErr w:type="spellEnd"/>
      <w:r w:rsidRPr="00083F44">
        <w:rPr>
          <w:rFonts w:ascii="Times New Roman" w:hAnsi="Times New Roman" w:cs="Times New Roman"/>
          <w:sz w:val="24"/>
          <w:szCs w:val="24"/>
        </w:rPr>
        <w:t xml:space="preserve">, R. (2018) ‘Models of Disability: A Brief Review’, </w:t>
      </w:r>
      <w:r w:rsidRPr="00083F44">
        <w:rPr>
          <w:rFonts w:ascii="Times New Roman" w:hAnsi="Times New Roman" w:cs="Times New Roman"/>
          <w:i/>
          <w:iCs/>
          <w:sz w:val="24"/>
          <w:szCs w:val="24"/>
        </w:rPr>
        <w:t xml:space="preserve">HTS </w:t>
      </w:r>
      <w:proofErr w:type="spellStart"/>
      <w:r w:rsidRPr="00083F44">
        <w:rPr>
          <w:rFonts w:ascii="Times New Roman" w:hAnsi="Times New Roman" w:cs="Times New Roman"/>
          <w:i/>
          <w:iCs/>
          <w:sz w:val="24"/>
          <w:szCs w:val="24"/>
        </w:rPr>
        <w:t>Teologiese</w:t>
      </w:r>
      <w:proofErr w:type="spellEnd"/>
      <w:r w:rsidRPr="00083F44">
        <w:rPr>
          <w:rFonts w:ascii="Times New Roman" w:hAnsi="Times New Roman" w:cs="Times New Roman"/>
          <w:i/>
          <w:iCs/>
          <w:sz w:val="24"/>
          <w:szCs w:val="24"/>
        </w:rPr>
        <w:t xml:space="preserve"> Studies/Theological Studies</w:t>
      </w:r>
      <w:r w:rsidRPr="00083F44">
        <w:rPr>
          <w:rFonts w:ascii="Times New Roman" w:hAnsi="Times New Roman" w:cs="Times New Roman"/>
          <w:sz w:val="24"/>
          <w:szCs w:val="24"/>
        </w:rPr>
        <w:t>, 74(1) pp. 1-8.</w:t>
      </w:r>
    </w:p>
    <w:p w14:paraId="4F8B0CA2" w14:textId="77777777" w:rsidR="00FE6320" w:rsidRPr="00083F44" w:rsidRDefault="00FE6320" w:rsidP="00FE6320">
      <w:pPr>
        <w:spacing w:after="0" w:line="240" w:lineRule="auto"/>
        <w:ind w:left="720" w:hanging="720"/>
        <w:contextualSpacing/>
        <w:rPr>
          <w:rFonts w:ascii="Times New Roman" w:hAnsi="Times New Roman" w:cs="Times New Roman"/>
          <w:sz w:val="24"/>
          <w:szCs w:val="24"/>
        </w:rPr>
      </w:pPr>
      <w:r w:rsidRPr="00083F44">
        <w:rPr>
          <w:rFonts w:ascii="Times New Roman" w:hAnsi="Times New Roman" w:cs="Times New Roman"/>
          <w:sz w:val="24"/>
          <w:szCs w:val="24"/>
          <w:shd w:val="clear" w:color="auto" w:fill="FFFFFF"/>
        </w:rPr>
        <w:t xml:space="preserve">Rogers, C. (1959). A theory of therapy, </w:t>
      </w:r>
      <w:proofErr w:type="gramStart"/>
      <w:r w:rsidRPr="00083F44">
        <w:rPr>
          <w:rFonts w:ascii="Times New Roman" w:hAnsi="Times New Roman" w:cs="Times New Roman"/>
          <w:sz w:val="24"/>
          <w:szCs w:val="24"/>
          <w:shd w:val="clear" w:color="auto" w:fill="FFFFFF"/>
        </w:rPr>
        <w:t>personality</w:t>
      </w:r>
      <w:proofErr w:type="gramEnd"/>
      <w:r w:rsidRPr="00083F44">
        <w:rPr>
          <w:rFonts w:ascii="Times New Roman" w:hAnsi="Times New Roman" w:cs="Times New Roman"/>
          <w:sz w:val="24"/>
          <w:szCs w:val="24"/>
          <w:shd w:val="clear" w:color="auto" w:fill="FFFFFF"/>
        </w:rPr>
        <w:t xml:space="preserve"> and interpersonal relationships as developed in the client-centered framework. In (ed.) S. Koch, </w:t>
      </w:r>
      <w:r w:rsidRPr="00083F44">
        <w:rPr>
          <w:rStyle w:val="Emphasis"/>
          <w:rFonts w:ascii="Times New Roman" w:hAnsi="Times New Roman" w:cs="Times New Roman"/>
          <w:sz w:val="24"/>
          <w:szCs w:val="24"/>
          <w:shd w:val="clear" w:color="auto" w:fill="FFFFFF"/>
        </w:rPr>
        <w:t>Psychology: A study of a science. Vol. 3: Formulations of the person and the social context</w:t>
      </w:r>
      <w:r w:rsidRPr="00083F44">
        <w:rPr>
          <w:rFonts w:ascii="Times New Roman" w:hAnsi="Times New Roman" w:cs="Times New Roman"/>
          <w:sz w:val="24"/>
          <w:szCs w:val="24"/>
          <w:shd w:val="clear" w:color="auto" w:fill="FFFFFF"/>
        </w:rPr>
        <w:t>. New York: McGraw Hill.</w:t>
      </w:r>
    </w:p>
    <w:p w14:paraId="24708097" w14:textId="77777777" w:rsidR="00FE6320" w:rsidRPr="00083F44" w:rsidRDefault="00FE6320" w:rsidP="00FE6320">
      <w:pPr>
        <w:spacing w:after="0" w:line="240" w:lineRule="auto"/>
        <w:ind w:left="720" w:hanging="720"/>
        <w:rPr>
          <w:rFonts w:ascii="Times New Roman" w:eastAsia="Times New Roman" w:hAnsi="Times New Roman" w:cs="Times New Roman"/>
          <w:sz w:val="24"/>
          <w:szCs w:val="24"/>
          <w:lang w:eastAsia="en-GB"/>
        </w:rPr>
      </w:pPr>
      <w:r w:rsidRPr="00083F44">
        <w:rPr>
          <w:rFonts w:ascii="Times New Roman" w:eastAsia="Times New Roman" w:hAnsi="Times New Roman" w:cs="Times New Roman"/>
          <w:sz w:val="24"/>
          <w:szCs w:val="24"/>
          <w:lang w:eastAsia="en-GB"/>
        </w:rPr>
        <w:t xml:space="preserve">Royston, S. (2012) ‘Understanding Universal Credit’, </w:t>
      </w:r>
      <w:r w:rsidRPr="00083F44">
        <w:rPr>
          <w:rFonts w:ascii="Times New Roman" w:eastAsia="Times New Roman" w:hAnsi="Times New Roman" w:cs="Times New Roman"/>
          <w:i/>
          <w:iCs/>
          <w:sz w:val="24"/>
          <w:szCs w:val="24"/>
          <w:lang w:eastAsia="en-GB"/>
        </w:rPr>
        <w:t xml:space="preserve">Journal of Poverty and Social Justice, </w:t>
      </w:r>
      <w:r w:rsidRPr="00083F44">
        <w:rPr>
          <w:rFonts w:ascii="Times New Roman" w:eastAsia="Times New Roman" w:hAnsi="Times New Roman" w:cs="Times New Roman"/>
          <w:sz w:val="24"/>
          <w:szCs w:val="24"/>
          <w:lang w:eastAsia="en-GB"/>
        </w:rPr>
        <w:t xml:space="preserve">20(1), pp. 69-86. </w:t>
      </w:r>
    </w:p>
    <w:p w14:paraId="0B01DD40" w14:textId="77777777" w:rsidR="00FE6320" w:rsidRPr="00083F44" w:rsidRDefault="00FE6320" w:rsidP="00FE6320">
      <w:pPr>
        <w:spacing w:after="0" w:line="240" w:lineRule="auto"/>
        <w:ind w:left="720" w:hanging="720"/>
        <w:rPr>
          <w:rFonts w:ascii="Times New Roman" w:hAnsi="Times New Roman" w:cs="Times New Roman"/>
          <w:sz w:val="24"/>
          <w:szCs w:val="24"/>
        </w:rPr>
      </w:pPr>
      <w:proofErr w:type="spellStart"/>
      <w:r w:rsidRPr="00083F44">
        <w:rPr>
          <w:rFonts w:ascii="Times New Roman" w:hAnsi="Times New Roman" w:cs="Times New Roman"/>
          <w:sz w:val="24"/>
          <w:szCs w:val="24"/>
        </w:rPr>
        <w:t>Sabatello</w:t>
      </w:r>
      <w:proofErr w:type="spellEnd"/>
      <w:r w:rsidRPr="00083F44">
        <w:rPr>
          <w:rFonts w:ascii="Times New Roman" w:hAnsi="Times New Roman" w:cs="Times New Roman"/>
          <w:sz w:val="24"/>
          <w:szCs w:val="24"/>
        </w:rPr>
        <w:t xml:space="preserve">, M. (2013) ‘A Short History of the International Disability </w:t>
      </w:r>
      <w:proofErr w:type="spellStart"/>
      <w:r w:rsidRPr="00083F44">
        <w:rPr>
          <w:rFonts w:ascii="Times New Roman" w:hAnsi="Times New Roman" w:cs="Times New Roman"/>
          <w:sz w:val="24"/>
          <w:szCs w:val="24"/>
        </w:rPr>
        <w:t>Righ</w:t>
      </w:r>
      <w:proofErr w:type="spellEnd"/>
      <w:r w:rsidRPr="00083F44">
        <w:rPr>
          <w:rFonts w:ascii="Times New Roman" w:hAnsi="Times New Roman" w:cs="Times New Roman"/>
          <w:sz w:val="24"/>
          <w:szCs w:val="24"/>
        </w:rPr>
        <w:t xml:space="preserve"> Movement’, in </w:t>
      </w:r>
      <w:proofErr w:type="spellStart"/>
      <w:r w:rsidRPr="00083F44">
        <w:rPr>
          <w:rFonts w:ascii="Times New Roman" w:hAnsi="Times New Roman" w:cs="Times New Roman"/>
          <w:sz w:val="24"/>
          <w:szCs w:val="24"/>
        </w:rPr>
        <w:t>Sabatello</w:t>
      </w:r>
      <w:proofErr w:type="spellEnd"/>
      <w:r w:rsidRPr="00083F44">
        <w:rPr>
          <w:rFonts w:ascii="Times New Roman" w:hAnsi="Times New Roman" w:cs="Times New Roman"/>
          <w:sz w:val="24"/>
          <w:szCs w:val="24"/>
        </w:rPr>
        <w:t xml:space="preserve">, M. and Schulze, M. (eds) </w:t>
      </w:r>
      <w:r w:rsidRPr="00083F44">
        <w:rPr>
          <w:rFonts w:ascii="Times New Roman" w:hAnsi="Times New Roman" w:cs="Times New Roman"/>
          <w:i/>
          <w:iCs/>
          <w:sz w:val="24"/>
          <w:szCs w:val="24"/>
        </w:rPr>
        <w:t>Human Rights and Disability Advocacy</w:t>
      </w:r>
      <w:r w:rsidRPr="00083F44">
        <w:rPr>
          <w:rFonts w:ascii="Times New Roman" w:hAnsi="Times New Roman" w:cs="Times New Roman"/>
          <w:sz w:val="24"/>
          <w:szCs w:val="24"/>
        </w:rPr>
        <w:t xml:space="preserve">. Pennsylvania: Pennsylvania Press, Inc. </w:t>
      </w:r>
    </w:p>
    <w:p w14:paraId="6191A329"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Shakespeare, T. (2006) </w:t>
      </w:r>
      <w:r w:rsidRPr="00083F44">
        <w:rPr>
          <w:rFonts w:ascii="Times New Roman" w:hAnsi="Times New Roman" w:cs="Times New Roman"/>
          <w:i/>
          <w:iCs/>
          <w:sz w:val="24"/>
          <w:szCs w:val="24"/>
        </w:rPr>
        <w:t xml:space="preserve">Disability Rights and Wrongs. </w:t>
      </w:r>
      <w:r w:rsidRPr="00083F44">
        <w:rPr>
          <w:rFonts w:ascii="Times New Roman" w:hAnsi="Times New Roman" w:cs="Times New Roman"/>
          <w:sz w:val="24"/>
          <w:szCs w:val="24"/>
        </w:rPr>
        <w:t>Oxon: Routledge.</w:t>
      </w:r>
    </w:p>
    <w:p w14:paraId="2B2D3D9A"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Shakespeare, T. (2017) ‘The Social Model of Disability’, in Davis, L.J. (ed) </w:t>
      </w:r>
      <w:r w:rsidRPr="00083F44">
        <w:rPr>
          <w:rFonts w:ascii="Times New Roman" w:hAnsi="Times New Roman" w:cs="Times New Roman"/>
          <w:i/>
          <w:iCs/>
          <w:sz w:val="24"/>
          <w:szCs w:val="24"/>
        </w:rPr>
        <w:t>The Disability Studies Reader</w:t>
      </w:r>
      <w:r w:rsidRPr="00083F44">
        <w:rPr>
          <w:rFonts w:ascii="Times New Roman" w:hAnsi="Times New Roman" w:cs="Times New Roman"/>
          <w:sz w:val="24"/>
          <w:szCs w:val="24"/>
        </w:rPr>
        <w:t>. 5</w:t>
      </w:r>
      <w:r w:rsidRPr="00083F44">
        <w:rPr>
          <w:rFonts w:ascii="Times New Roman" w:hAnsi="Times New Roman" w:cs="Times New Roman"/>
          <w:sz w:val="24"/>
          <w:szCs w:val="24"/>
          <w:vertAlign w:val="superscript"/>
        </w:rPr>
        <w:t>th</w:t>
      </w:r>
      <w:r w:rsidRPr="00083F44">
        <w:rPr>
          <w:rFonts w:ascii="Times New Roman" w:hAnsi="Times New Roman" w:cs="Times New Roman"/>
          <w:sz w:val="24"/>
          <w:szCs w:val="24"/>
        </w:rPr>
        <w:t xml:space="preserve"> </w:t>
      </w:r>
      <w:proofErr w:type="spellStart"/>
      <w:r w:rsidRPr="00083F44">
        <w:rPr>
          <w:rFonts w:ascii="Times New Roman" w:hAnsi="Times New Roman" w:cs="Times New Roman"/>
          <w:sz w:val="24"/>
          <w:szCs w:val="24"/>
        </w:rPr>
        <w:t>edn</w:t>
      </w:r>
      <w:proofErr w:type="spellEnd"/>
      <w:r w:rsidRPr="00083F44">
        <w:rPr>
          <w:rFonts w:ascii="Times New Roman" w:hAnsi="Times New Roman" w:cs="Times New Roman"/>
          <w:sz w:val="24"/>
          <w:szCs w:val="24"/>
        </w:rPr>
        <w:t xml:space="preserve">.  Oxon: Routledge. </w:t>
      </w:r>
    </w:p>
    <w:p w14:paraId="01A11165" w14:textId="77777777" w:rsidR="00FE6320" w:rsidRPr="00083F44"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 xml:space="preserve">Scope (No Date) </w:t>
      </w:r>
      <w:r w:rsidRPr="00083F44">
        <w:rPr>
          <w:rFonts w:ascii="Times New Roman" w:hAnsi="Times New Roman" w:cs="Times New Roman"/>
          <w:i/>
          <w:iCs/>
          <w:sz w:val="24"/>
          <w:szCs w:val="24"/>
        </w:rPr>
        <w:t>Disability Facts and Figures</w:t>
      </w:r>
      <w:r w:rsidRPr="00083F44">
        <w:rPr>
          <w:rFonts w:ascii="Times New Roman" w:hAnsi="Times New Roman" w:cs="Times New Roman"/>
          <w:sz w:val="24"/>
          <w:szCs w:val="24"/>
        </w:rPr>
        <w:t>. Available at: https://www.scope.org.uk/media/disability-facts-figures/ (Accessed: 22 July 2020).</w:t>
      </w:r>
    </w:p>
    <w:p w14:paraId="1B24F801" w14:textId="77777777" w:rsidR="00FE6320" w:rsidRPr="00083F44" w:rsidRDefault="00FE6320" w:rsidP="00FE6320">
      <w:pPr>
        <w:spacing w:after="0" w:line="240" w:lineRule="auto"/>
        <w:ind w:left="720" w:hanging="720"/>
        <w:rPr>
          <w:rFonts w:ascii="Times New Roman" w:hAnsi="Times New Roman" w:cs="Times New Roman"/>
          <w:sz w:val="24"/>
          <w:szCs w:val="24"/>
        </w:rPr>
      </w:pPr>
      <w:proofErr w:type="spellStart"/>
      <w:r w:rsidRPr="00083F44">
        <w:rPr>
          <w:rFonts w:ascii="Times New Roman" w:hAnsi="Times New Roman" w:cs="Times New Roman"/>
          <w:sz w:val="24"/>
          <w:szCs w:val="24"/>
        </w:rPr>
        <w:t>Spicker</w:t>
      </w:r>
      <w:proofErr w:type="spellEnd"/>
      <w:r w:rsidRPr="00083F44">
        <w:rPr>
          <w:rFonts w:ascii="Times New Roman" w:hAnsi="Times New Roman" w:cs="Times New Roman"/>
          <w:sz w:val="24"/>
          <w:szCs w:val="24"/>
        </w:rPr>
        <w:t xml:space="preserve">, P (2008) </w:t>
      </w:r>
      <w:r w:rsidRPr="00083F44">
        <w:rPr>
          <w:rFonts w:ascii="Times New Roman" w:hAnsi="Times New Roman" w:cs="Times New Roman"/>
          <w:i/>
          <w:iCs/>
          <w:sz w:val="24"/>
          <w:szCs w:val="24"/>
        </w:rPr>
        <w:t>Social Policy.</w:t>
      </w:r>
      <w:r w:rsidRPr="00083F44">
        <w:rPr>
          <w:rFonts w:ascii="Times New Roman" w:hAnsi="Times New Roman" w:cs="Times New Roman"/>
          <w:sz w:val="24"/>
          <w:szCs w:val="24"/>
        </w:rPr>
        <w:t xml:space="preserve"> 2</w:t>
      </w:r>
      <w:r w:rsidRPr="00083F44">
        <w:rPr>
          <w:rFonts w:ascii="Times New Roman" w:hAnsi="Times New Roman" w:cs="Times New Roman"/>
          <w:sz w:val="24"/>
          <w:szCs w:val="24"/>
          <w:vertAlign w:val="superscript"/>
        </w:rPr>
        <w:t>nd</w:t>
      </w:r>
      <w:r w:rsidRPr="00083F44">
        <w:rPr>
          <w:rFonts w:ascii="Times New Roman" w:hAnsi="Times New Roman" w:cs="Times New Roman"/>
          <w:sz w:val="24"/>
          <w:szCs w:val="24"/>
        </w:rPr>
        <w:t xml:space="preserve"> </w:t>
      </w:r>
      <w:proofErr w:type="spellStart"/>
      <w:r w:rsidRPr="00083F44">
        <w:rPr>
          <w:rFonts w:ascii="Times New Roman" w:hAnsi="Times New Roman" w:cs="Times New Roman"/>
          <w:sz w:val="24"/>
          <w:szCs w:val="24"/>
        </w:rPr>
        <w:t>edn</w:t>
      </w:r>
      <w:proofErr w:type="spellEnd"/>
      <w:r w:rsidRPr="00083F44">
        <w:rPr>
          <w:rFonts w:ascii="Times New Roman" w:hAnsi="Times New Roman" w:cs="Times New Roman"/>
          <w:sz w:val="24"/>
          <w:szCs w:val="24"/>
        </w:rPr>
        <w:t>. Bristol: The Policy Press.</w:t>
      </w:r>
    </w:p>
    <w:p w14:paraId="744B0D90" w14:textId="77777777" w:rsidR="00FE6320" w:rsidRPr="00083F44" w:rsidRDefault="00FE6320" w:rsidP="00FE6320">
      <w:pPr>
        <w:spacing w:after="0" w:line="240" w:lineRule="auto"/>
        <w:ind w:left="720" w:hanging="720"/>
        <w:rPr>
          <w:rFonts w:ascii="Times New Roman" w:hAnsi="Times New Roman" w:cs="Times New Roman"/>
          <w:sz w:val="24"/>
          <w:szCs w:val="24"/>
        </w:rPr>
      </w:pPr>
      <w:proofErr w:type="spellStart"/>
      <w:r w:rsidRPr="00083F44">
        <w:rPr>
          <w:rFonts w:ascii="Times New Roman" w:hAnsi="Times New Roman" w:cs="Times New Roman"/>
          <w:sz w:val="24"/>
          <w:szCs w:val="24"/>
        </w:rPr>
        <w:t>Taket</w:t>
      </w:r>
      <w:proofErr w:type="spellEnd"/>
      <w:r w:rsidRPr="00083F44">
        <w:rPr>
          <w:rFonts w:ascii="Times New Roman" w:hAnsi="Times New Roman" w:cs="Times New Roman"/>
          <w:sz w:val="24"/>
          <w:szCs w:val="24"/>
        </w:rPr>
        <w:t xml:space="preserve">, A., Crisp, B.R., </w:t>
      </w:r>
      <w:proofErr w:type="spellStart"/>
      <w:r w:rsidRPr="00083F44">
        <w:rPr>
          <w:rFonts w:ascii="Times New Roman" w:hAnsi="Times New Roman" w:cs="Times New Roman"/>
          <w:sz w:val="24"/>
          <w:szCs w:val="24"/>
        </w:rPr>
        <w:t>Nevill</w:t>
      </w:r>
      <w:proofErr w:type="spellEnd"/>
      <w:r w:rsidRPr="00083F44">
        <w:rPr>
          <w:rFonts w:ascii="Times New Roman" w:hAnsi="Times New Roman" w:cs="Times New Roman"/>
          <w:sz w:val="24"/>
          <w:szCs w:val="24"/>
        </w:rPr>
        <w:t xml:space="preserve">, A., </w:t>
      </w:r>
      <w:proofErr w:type="spellStart"/>
      <w:r w:rsidRPr="00083F44">
        <w:rPr>
          <w:rFonts w:ascii="Times New Roman" w:hAnsi="Times New Roman" w:cs="Times New Roman"/>
          <w:sz w:val="24"/>
          <w:szCs w:val="24"/>
        </w:rPr>
        <w:t>Lamaro</w:t>
      </w:r>
      <w:proofErr w:type="spellEnd"/>
      <w:r w:rsidRPr="00083F44">
        <w:rPr>
          <w:rFonts w:ascii="Times New Roman" w:hAnsi="Times New Roman" w:cs="Times New Roman"/>
          <w:sz w:val="24"/>
          <w:szCs w:val="24"/>
        </w:rPr>
        <w:t xml:space="preserve">, G., Graham, M. and Barter-Godfrey, S. (2009) </w:t>
      </w:r>
      <w:r w:rsidRPr="00083F44">
        <w:rPr>
          <w:rFonts w:ascii="Times New Roman" w:hAnsi="Times New Roman" w:cs="Times New Roman"/>
          <w:i/>
          <w:iCs/>
          <w:sz w:val="24"/>
          <w:szCs w:val="24"/>
        </w:rPr>
        <w:t xml:space="preserve">Theorising Social </w:t>
      </w:r>
      <w:proofErr w:type="spellStart"/>
      <w:r w:rsidRPr="00083F44">
        <w:rPr>
          <w:rFonts w:ascii="Times New Roman" w:hAnsi="Times New Roman" w:cs="Times New Roman"/>
          <w:i/>
          <w:iCs/>
          <w:sz w:val="24"/>
          <w:szCs w:val="24"/>
        </w:rPr>
        <w:t>Exclsuion</w:t>
      </w:r>
      <w:proofErr w:type="spellEnd"/>
      <w:r w:rsidRPr="00083F44">
        <w:rPr>
          <w:rFonts w:ascii="Times New Roman" w:hAnsi="Times New Roman" w:cs="Times New Roman"/>
          <w:sz w:val="24"/>
          <w:szCs w:val="24"/>
        </w:rPr>
        <w:t>. Oxon Routledge.</w:t>
      </w:r>
    </w:p>
    <w:p w14:paraId="7E54326D" w14:textId="77777777" w:rsidR="00FE6320" w:rsidRPr="00FE6320" w:rsidRDefault="00FE6320" w:rsidP="00FE6320">
      <w:pPr>
        <w:spacing w:after="0" w:line="240" w:lineRule="auto"/>
        <w:ind w:left="720" w:hanging="720"/>
        <w:rPr>
          <w:rFonts w:ascii="Times New Roman" w:hAnsi="Times New Roman" w:cs="Times New Roman"/>
          <w:sz w:val="24"/>
          <w:szCs w:val="24"/>
        </w:rPr>
      </w:pPr>
      <w:r w:rsidRPr="00083F44">
        <w:rPr>
          <w:rFonts w:ascii="Times New Roman" w:hAnsi="Times New Roman" w:cs="Times New Roman"/>
          <w:sz w:val="24"/>
          <w:szCs w:val="24"/>
        </w:rPr>
        <w:t>Taylor, C. (1992</w:t>
      </w:r>
      <w:r w:rsidRPr="00FE6320">
        <w:rPr>
          <w:rFonts w:ascii="Times New Roman" w:hAnsi="Times New Roman" w:cs="Times New Roman"/>
          <w:sz w:val="24"/>
          <w:szCs w:val="24"/>
        </w:rPr>
        <w:t xml:space="preserve">) </w:t>
      </w:r>
      <w:r w:rsidRPr="00FE6320">
        <w:rPr>
          <w:rFonts w:ascii="Times New Roman" w:hAnsi="Times New Roman" w:cs="Times New Roman"/>
          <w:i/>
          <w:iCs/>
          <w:sz w:val="24"/>
          <w:szCs w:val="24"/>
        </w:rPr>
        <w:t>Multiculturalism and The Politics of Recognition: An Essay by Charles Taylor</w:t>
      </w:r>
      <w:r w:rsidRPr="00FE6320">
        <w:rPr>
          <w:rFonts w:ascii="Times New Roman" w:hAnsi="Times New Roman" w:cs="Times New Roman"/>
          <w:sz w:val="24"/>
          <w:szCs w:val="24"/>
        </w:rPr>
        <w:t xml:space="preserve">. New Jersey: Princeton University Press. </w:t>
      </w:r>
    </w:p>
    <w:p w14:paraId="7F1F7169" w14:textId="77777777" w:rsidR="00FE6320" w:rsidRPr="00FE6320" w:rsidRDefault="00FE6320" w:rsidP="00FE6320">
      <w:pPr>
        <w:spacing w:after="0" w:line="240" w:lineRule="auto"/>
        <w:ind w:left="720" w:hanging="720"/>
        <w:rPr>
          <w:rFonts w:ascii="Times New Roman" w:hAnsi="Times New Roman" w:cs="Times New Roman"/>
          <w:sz w:val="24"/>
          <w:szCs w:val="24"/>
        </w:rPr>
      </w:pPr>
      <w:r w:rsidRPr="00FE6320">
        <w:rPr>
          <w:rFonts w:ascii="Times New Roman" w:hAnsi="Times New Roman" w:cs="Times New Roman"/>
          <w:color w:val="333333"/>
          <w:sz w:val="24"/>
          <w:szCs w:val="24"/>
          <w:shd w:val="clear" w:color="auto" w:fill="FFFFFF"/>
        </w:rPr>
        <w:t xml:space="preserve">Tough, H., Siegrist, J. &amp; Fekete, C. (2017) ‘Social relationships, mental health and wellbeing in physical disability: a systematic review’, </w:t>
      </w:r>
      <w:r w:rsidRPr="00FE6320">
        <w:rPr>
          <w:rFonts w:ascii="Times New Roman" w:hAnsi="Times New Roman" w:cs="Times New Roman"/>
          <w:i/>
          <w:iCs/>
          <w:color w:val="333333"/>
          <w:sz w:val="24"/>
          <w:szCs w:val="24"/>
          <w:shd w:val="clear" w:color="auto" w:fill="FFFFFF"/>
        </w:rPr>
        <w:t>BMC Public Health,</w:t>
      </w:r>
      <w:r w:rsidRPr="00FE6320">
        <w:rPr>
          <w:rFonts w:ascii="Times New Roman" w:hAnsi="Times New Roman" w:cs="Times New Roman"/>
          <w:color w:val="333333"/>
          <w:sz w:val="24"/>
          <w:szCs w:val="24"/>
          <w:shd w:val="clear" w:color="auto" w:fill="FFFFFF"/>
        </w:rPr>
        <w:t> 17, Article no 414.</w:t>
      </w:r>
    </w:p>
    <w:p w14:paraId="744EC60C" w14:textId="77777777" w:rsidR="00FE6320" w:rsidRPr="00FE6320" w:rsidRDefault="00FE6320" w:rsidP="00FE6320">
      <w:pPr>
        <w:spacing w:after="0" w:line="240" w:lineRule="auto"/>
        <w:ind w:left="720" w:hanging="720"/>
        <w:rPr>
          <w:rFonts w:ascii="Times New Roman" w:hAnsi="Times New Roman" w:cs="Times New Roman"/>
          <w:sz w:val="24"/>
          <w:szCs w:val="24"/>
        </w:rPr>
      </w:pPr>
      <w:r w:rsidRPr="00FE6320">
        <w:rPr>
          <w:rFonts w:ascii="Times New Roman" w:hAnsi="Times New Roman" w:cs="Times New Roman"/>
          <w:sz w:val="24"/>
          <w:szCs w:val="24"/>
        </w:rPr>
        <w:t xml:space="preserve">United Nations (No Date) </w:t>
      </w:r>
      <w:r w:rsidRPr="00FE6320">
        <w:rPr>
          <w:rStyle w:val="Strong"/>
          <w:rFonts w:ascii="Times New Roman" w:hAnsi="Times New Roman" w:cs="Times New Roman"/>
          <w:b w:val="0"/>
          <w:bCs w:val="0"/>
          <w:i/>
          <w:iCs/>
          <w:sz w:val="24"/>
          <w:szCs w:val="24"/>
          <w:shd w:val="clear" w:color="auto" w:fill="FFFFFF"/>
        </w:rPr>
        <w:t xml:space="preserve">What Is Disability </w:t>
      </w:r>
      <w:proofErr w:type="gramStart"/>
      <w:r w:rsidRPr="00FE6320">
        <w:rPr>
          <w:rStyle w:val="Strong"/>
          <w:rFonts w:ascii="Times New Roman" w:hAnsi="Times New Roman" w:cs="Times New Roman"/>
          <w:b w:val="0"/>
          <w:bCs w:val="0"/>
          <w:i/>
          <w:iCs/>
          <w:sz w:val="24"/>
          <w:szCs w:val="24"/>
          <w:shd w:val="clear" w:color="auto" w:fill="FFFFFF"/>
        </w:rPr>
        <w:t>And</w:t>
      </w:r>
      <w:proofErr w:type="gramEnd"/>
      <w:r w:rsidRPr="00FE6320">
        <w:rPr>
          <w:rStyle w:val="Strong"/>
          <w:rFonts w:ascii="Times New Roman" w:hAnsi="Times New Roman" w:cs="Times New Roman"/>
          <w:b w:val="0"/>
          <w:bCs w:val="0"/>
          <w:i/>
          <w:iCs/>
          <w:sz w:val="24"/>
          <w:szCs w:val="24"/>
          <w:shd w:val="clear" w:color="auto" w:fill="FFFFFF"/>
        </w:rPr>
        <w:t xml:space="preserve"> Who Are Persons With Disabilities?</w:t>
      </w:r>
      <w:r w:rsidRPr="00FE6320">
        <w:rPr>
          <w:rStyle w:val="Strong"/>
          <w:rFonts w:ascii="Times New Roman" w:hAnsi="Times New Roman" w:cs="Times New Roman"/>
          <w:b w:val="0"/>
          <w:bCs w:val="0"/>
          <w:sz w:val="24"/>
          <w:szCs w:val="24"/>
          <w:shd w:val="clear" w:color="auto" w:fill="FFFFFF"/>
        </w:rPr>
        <w:t xml:space="preserve"> Available at: </w:t>
      </w:r>
      <w:r w:rsidRPr="00FE6320">
        <w:rPr>
          <w:rFonts w:ascii="Times New Roman" w:hAnsi="Times New Roman" w:cs="Times New Roman"/>
          <w:sz w:val="24"/>
          <w:szCs w:val="24"/>
        </w:rPr>
        <w:t>https://www.un.org/esa/socdev/enable/faqs.htm</w:t>
      </w:r>
      <w:r w:rsidRPr="00FE6320">
        <w:rPr>
          <w:rStyle w:val="Hyperlink"/>
          <w:rFonts w:ascii="Times New Roman" w:hAnsi="Times New Roman" w:cs="Times New Roman"/>
          <w:color w:val="auto"/>
          <w:sz w:val="24"/>
          <w:szCs w:val="24"/>
          <w:u w:val="none"/>
        </w:rPr>
        <w:t xml:space="preserve"> (Accessed: 20 July 2020). </w:t>
      </w:r>
    </w:p>
    <w:p w14:paraId="0D10B2C6" w14:textId="77777777" w:rsidR="00FE6320" w:rsidRPr="00FE6320" w:rsidRDefault="00FE6320" w:rsidP="00FE6320">
      <w:pPr>
        <w:spacing w:after="0" w:line="240" w:lineRule="auto"/>
        <w:ind w:left="720" w:hanging="720"/>
        <w:rPr>
          <w:rFonts w:ascii="Times New Roman" w:hAnsi="Times New Roman" w:cs="Times New Roman"/>
          <w:sz w:val="24"/>
          <w:szCs w:val="24"/>
        </w:rPr>
      </w:pPr>
      <w:r w:rsidRPr="00FE6320">
        <w:rPr>
          <w:rFonts w:ascii="Times New Roman" w:hAnsi="Times New Roman" w:cs="Times New Roman"/>
          <w:sz w:val="24"/>
          <w:szCs w:val="24"/>
        </w:rPr>
        <w:t xml:space="preserve">Woodhams, C. and Corby, S. (2003) ‘Defining Disability in Theory and Practice: A Critique of the British Disability Discrimination Act 1995’, </w:t>
      </w:r>
      <w:r w:rsidRPr="00FE6320">
        <w:rPr>
          <w:rFonts w:ascii="Times New Roman" w:hAnsi="Times New Roman" w:cs="Times New Roman"/>
          <w:i/>
          <w:iCs/>
          <w:sz w:val="24"/>
          <w:szCs w:val="24"/>
        </w:rPr>
        <w:t>Journal of Social Policy</w:t>
      </w:r>
      <w:r w:rsidRPr="00FE6320">
        <w:rPr>
          <w:rFonts w:ascii="Times New Roman" w:hAnsi="Times New Roman" w:cs="Times New Roman"/>
          <w:sz w:val="24"/>
          <w:szCs w:val="24"/>
        </w:rPr>
        <w:t>, 32, pp. 15-178</w:t>
      </w:r>
    </w:p>
    <w:p w14:paraId="54A70582" w14:textId="77777777" w:rsidR="00FE6320" w:rsidRPr="00FE6320" w:rsidRDefault="00FE6320" w:rsidP="00FE6320">
      <w:pPr>
        <w:spacing w:after="0" w:line="240" w:lineRule="auto"/>
        <w:ind w:left="720" w:hanging="720"/>
        <w:rPr>
          <w:rFonts w:ascii="Times New Roman" w:hAnsi="Times New Roman" w:cs="Times New Roman"/>
          <w:sz w:val="24"/>
          <w:szCs w:val="24"/>
        </w:rPr>
      </w:pPr>
      <w:r w:rsidRPr="00FE6320">
        <w:rPr>
          <w:rFonts w:ascii="Times New Roman" w:hAnsi="Times New Roman" w:cs="Times New Roman"/>
          <w:sz w:val="24"/>
          <w:szCs w:val="24"/>
        </w:rPr>
        <w:t xml:space="preserve">World Bank (2020) </w:t>
      </w:r>
      <w:r w:rsidRPr="00FE6320">
        <w:rPr>
          <w:rFonts w:ascii="Times New Roman" w:hAnsi="Times New Roman" w:cs="Times New Roman"/>
          <w:i/>
          <w:iCs/>
          <w:sz w:val="24"/>
          <w:szCs w:val="24"/>
        </w:rPr>
        <w:t>Disability Inclusion.</w:t>
      </w:r>
      <w:r w:rsidRPr="00FE6320">
        <w:rPr>
          <w:rFonts w:ascii="Times New Roman" w:hAnsi="Times New Roman" w:cs="Times New Roman"/>
          <w:sz w:val="24"/>
          <w:szCs w:val="24"/>
        </w:rPr>
        <w:t xml:space="preserve"> Available at: https://www.worldbank.org/en/topic/disability </w:t>
      </w:r>
      <w:r w:rsidRPr="00FE6320">
        <w:rPr>
          <w:rStyle w:val="Hyperlink"/>
          <w:rFonts w:ascii="Times New Roman" w:hAnsi="Times New Roman" w:cs="Times New Roman"/>
          <w:color w:val="auto"/>
          <w:sz w:val="24"/>
          <w:szCs w:val="24"/>
          <w:u w:val="none"/>
        </w:rPr>
        <w:t>(Accessed: 20 July 2020).</w:t>
      </w:r>
    </w:p>
    <w:p w14:paraId="268B332E" w14:textId="77777777" w:rsidR="00FE6320" w:rsidRPr="00FE6320" w:rsidRDefault="00FE6320" w:rsidP="00FE6320">
      <w:pPr>
        <w:spacing w:after="0" w:line="240" w:lineRule="auto"/>
        <w:ind w:left="720" w:hanging="720"/>
        <w:rPr>
          <w:rFonts w:ascii="Times New Roman" w:hAnsi="Times New Roman" w:cs="Times New Roman"/>
          <w:sz w:val="24"/>
          <w:szCs w:val="24"/>
        </w:rPr>
      </w:pPr>
    </w:p>
    <w:p w14:paraId="45373537" w14:textId="77777777" w:rsidR="00FE6320" w:rsidRPr="00FE6320" w:rsidRDefault="00FE6320" w:rsidP="00FE6320">
      <w:pPr>
        <w:spacing w:after="0" w:line="240" w:lineRule="auto"/>
        <w:ind w:left="720" w:hanging="720"/>
        <w:rPr>
          <w:rFonts w:ascii="Times New Roman" w:hAnsi="Times New Roman" w:cs="Times New Roman"/>
          <w:sz w:val="24"/>
          <w:szCs w:val="24"/>
        </w:rPr>
      </w:pPr>
      <w:r w:rsidRPr="00FE6320">
        <w:rPr>
          <w:rFonts w:ascii="Times New Roman" w:hAnsi="Times New Roman" w:cs="Times New Roman"/>
          <w:sz w:val="24"/>
          <w:szCs w:val="24"/>
        </w:rPr>
        <w:t>Image 1: Lynch, S., Sutherland, S. and Walton-</w:t>
      </w:r>
      <w:proofErr w:type="spellStart"/>
      <w:r w:rsidRPr="00FE6320">
        <w:rPr>
          <w:rFonts w:ascii="Times New Roman" w:hAnsi="Times New Roman" w:cs="Times New Roman"/>
          <w:sz w:val="24"/>
          <w:szCs w:val="24"/>
        </w:rPr>
        <w:t>Fisette</w:t>
      </w:r>
      <w:proofErr w:type="spellEnd"/>
      <w:r w:rsidRPr="00FE6320">
        <w:rPr>
          <w:rFonts w:ascii="Times New Roman" w:hAnsi="Times New Roman" w:cs="Times New Roman"/>
          <w:sz w:val="24"/>
          <w:szCs w:val="24"/>
        </w:rPr>
        <w:t xml:space="preserve">, J. (2020) ‘The A-Z of Social Justice Physical Education: Part 1’, </w:t>
      </w:r>
      <w:r w:rsidRPr="00FE6320">
        <w:rPr>
          <w:rFonts w:ascii="Times New Roman" w:hAnsi="Times New Roman" w:cs="Times New Roman"/>
          <w:i/>
          <w:iCs/>
          <w:sz w:val="24"/>
          <w:szCs w:val="24"/>
        </w:rPr>
        <w:t>Journal of Physical Education Recreation &amp; Dance,</w:t>
      </w:r>
      <w:r w:rsidRPr="00FE6320">
        <w:rPr>
          <w:rFonts w:ascii="Times New Roman" w:hAnsi="Times New Roman" w:cs="Times New Roman"/>
          <w:sz w:val="24"/>
          <w:szCs w:val="24"/>
        </w:rPr>
        <w:t xml:space="preserve"> 91(4) pp. 8-12.</w:t>
      </w:r>
    </w:p>
    <w:p w14:paraId="72016016" w14:textId="77777777" w:rsidR="00FE6320" w:rsidRDefault="00FE6320" w:rsidP="00FE6320">
      <w:pPr>
        <w:spacing w:line="240" w:lineRule="auto"/>
        <w:ind w:left="720" w:hanging="720"/>
      </w:pPr>
    </w:p>
    <w:p w14:paraId="13FE867F" w14:textId="77777777" w:rsidR="00CA5AEB" w:rsidRPr="00607A5A" w:rsidRDefault="00CA5AEB" w:rsidP="00607A5A">
      <w:pPr>
        <w:spacing w:after="0" w:line="360" w:lineRule="auto"/>
        <w:contextualSpacing/>
        <w:jc w:val="both"/>
        <w:rPr>
          <w:rFonts w:ascii="Times New Roman" w:hAnsi="Times New Roman" w:cs="Times New Roman"/>
          <w:sz w:val="24"/>
          <w:szCs w:val="24"/>
        </w:rPr>
      </w:pPr>
    </w:p>
    <w:sectPr w:rsidR="00CA5AEB" w:rsidRPr="00607A5A" w:rsidSect="00FE6320">
      <w:headerReference w:type="default" r:id="rId9"/>
      <w:pgSz w:w="11906" w:h="16838"/>
      <w:pgMar w:top="1440" w:right="1440" w:bottom="1440" w:left="1440" w:header="624" w:footer="73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845F41" w14:textId="77777777" w:rsidR="003D62AA" w:rsidRDefault="003D62AA" w:rsidP="003D62AA">
      <w:pPr>
        <w:spacing w:after="0" w:line="240" w:lineRule="auto"/>
      </w:pPr>
      <w:r>
        <w:separator/>
      </w:r>
    </w:p>
  </w:endnote>
  <w:endnote w:type="continuationSeparator" w:id="0">
    <w:p w14:paraId="364FADBB" w14:textId="77777777" w:rsidR="003D62AA" w:rsidRDefault="003D62AA" w:rsidP="003D6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3B5F39" w14:textId="77777777" w:rsidR="003D62AA" w:rsidRDefault="003D62AA" w:rsidP="003D62AA">
      <w:pPr>
        <w:spacing w:after="0" w:line="240" w:lineRule="auto"/>
      </w:pPr>
      <w:r>
        <w:separator/>
      </w:r>
    </w:p>
  </w:footnote>
  <w:footnote w:type="continuationSeparator" w:id="0">
    <w:p w14:paraId="6839C740" w14:textId="77777777" w:rsidR="003D62AA" w:rsidRDefault="003D62AA" w:rsidP="003D62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F618B1" w14:textId="69ECD87C" w:rsidR="00CB29C4" w:rsidRPr="0086274B" w:rsidRDefault="00CB29C4" w:rsidP="00CB29C4">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Module Code: SJS</w:t>
    </w:r>
    <w:r>
      <w:rPr>
        <w:rFonts w:ascii="Times New Roman" w:eastAsia="Times New Roman" w:hAnsi="Times New Roman" w:cs="Times New Roman"/>
        <w:sz w:val="20"/>
        <w:szCs w:val="20"/>
        <w:lang w:eastAsia="en-GB"/>
      </w:rPr>
      <w:t>I5018</w:t>
    </w:r>
  </w:p>
  <w:p w14:paraId="381E1E6F" w14:textId="77777777" w:rsidR="00CB29C4" w:rsidRPr="0086274B" w:rsidRDefault="00CB29C4" w:rsidP="00CB29C4">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 xml:space="preserve">Assessment Number: </w:t>
    </w:r>
    <w:r>
      <w:rPr>
        <w:rFonts w:ascii="Times New Roman" w:eastAsia="Times New Roman" w:hAnsi="Times New Roman" w:cs="Times New Roman"/>
        <w:sz w:val="20"/>
        <w:szCs w:val="20"/>
        <w:lang w:eastAsia="en-GB"/>
      </w:rPr>
      <w:t>1</w:t>
    </w:r>
  </w:p>
  <w:p w14:paraId="768263F5" w14:textId="77777777" w:rsidR="00CB29C4" w:rsidRPr="0086274B" w:rsidRDefault="00CB29C4" w:rsidP="00CB29C4">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Student Number: 2302532</w:t>
    </w:r>
  </w:p>
  <w:p w14:paraId="2D41F267" w14:textId="44BCE07B" w:rsidR="003D62AA" w:rsidRDefault="00CB29C4" w:rsidP="00CB29C4">
    <w:pPr>
      <w:pStyle w:val="Header"/>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 xml:space="preserve">Word Count: </w:t>
    </w:r>
    <w:r>
      <w:rPr>
        <w:rFonts w:ascii="Times New Roman" w:eastAsia="Times New Roman" w:hAnsi="Times New Roman" w:cs="Times New Roman"/>
        <w:sz w:val="20"/>
        <w:szCs w:val="20"/>
        <w:lang w:eastAsia="en-GB"/>
      </w:rPr>
      <w:t>3</w:t>
    </w:r>
    <w:r>
      <w:rPr>
        <w:rFonts w:ascii="Times New Roman" w:eastAsia="Times New Roman" w:hAnsi="Times New Roman" w:cs="Times New Roman"/>
        <w:sz w:val="20"/>
        <w:szCs w:val="20"/>
        <w:lang w:eastAsia="en-GB"/>
      </w:rPr>
      <w:t>099</w:t>
    </w:r>
  </w:p>
  <w:p w14:paraId="1CFCA561" w14:textId="77777777" w:rsidR="00FE6320" w:rsidRDefault="00FE6320" w:rsidP="00CB29C4">
    <w:pPr>
      <w:pStyle w:val="Header"/>
      <w:jc w:val="center"/>
      <w:rPr>
        <w:rFonts w:ascii="Times New Roman" w:eastAsia="Times New Roman" w:hAnsi="Times New Roman" w:cs="Times New Roman"/>
        <w:sz w:val="20"/>
        <w:szCs w:val="20"/>
        <w:lang w:eastAsia="en-GB"/>
      </w:rPr>
    </w:pPr>
  </w:p>
  <w:p w14:paraId="1268B60B" w14:textId="77777777" w:rsidR="00CB29C4" w:rsidRDefault="00CB29C4" w:rsidP="00CB29C4">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AF4C0B"/>
    <w:multiLevelType w:val="multilevel"/>
    <w:tmpl w:val="EDEC3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56A"/>
    <w:rsid w:val="00000B89"/>
    <w:rsid w:val="0000344A"/>
    <w:rsid w:val="00004E21"/>
    <w:rsid w:val="00011DEF"/>
    <w:rsid w:val="00014928"/>
    <w:rsid w:val="0002018A"/>
    <w:rsid w:val="00020CB8"/>
    <w:rsid w:val="00021647"/>
    <w:rsid w:val="00023681"/>
    <w:rsid w:val="00030D53"/>
    <w:rsid w:val="00032201"/>
    <w:rsid w:val="0004020F"/>
    <w:rsid w:val="000404C0"/>
    <w:rsid w:val="000455B1"/>
    <w:rsid w:val="00046750"/>
    <w:rsid w:val="0004752C"/>
    <w:rsid w:val="00050D3D"/>
    <w:rsid w:val="00054BF9"/>
    <w:rsid w:val="00065F82"/>
    <w:rsid w:val="00073F23"/>
    <w:rsid w:val="00077DB1"/>
    <w:rsid w:val="0008296A"/>
    <w:rsid w:val="00090DD6"/>
    <w:rsid w:val="00095444"/>
    <w:rsid w:val="000A56F1"/>
    <w:rsid w:val="000C0D03"/>
    <w:rsid w:val="000C2B52"/>
    <w:rsid w:val="000C2BFC"/>
    <w:rsid w:val="000C601B"/>
    <w:rsid w:val="000D6C13"/>
    <w:rsid w:val="000E1F04"/>
    <w:rsid w:val="000E66BA"/>
    <w:rsid w:val="000F2681"/>
    <w:rsid w:val="00102B35"/>
    <w:rsid w:val="00116B67"/>
    <w:rsid w:val="00122CAF"/>
    <w:rsid w:val="00134258"/>
    <w:rsid w:val="00142096"/>
    <w:rsid w:val="00147241"/>
    <w:rsid w:val="00153636"/>
    <w:rsid w:val="00155424"/>
    <w:rsid w:val="00155D7D"/>
    <w:rsid w:val="00173E01"/>
    <w:rsid w:val="001B0F5A"/>
    <w:rsid w:val="001B2445"/>
    <w:rsid w:val="001B5B96"/>
    <w:rsid w:val="001B695D"/>
    <w:rsid w:val="001B7EEF"/>
    <w:rsid w:val="001C2DBF"/>
    <w:rsid w:val="001C5467"/>
    <w:rsid w:val="001D03B4"/>
    <w:rsid w:val="001D06FA"/>
    <w:rsid w:val="001D08FF"/>
    <w:rsid w:val="001D643B"/>
    <w:rsid w:val="001E0727"/>
    <w:rsid w:val="001E19D0"/>
    <w:rsid w:val="001E34CF"/>
    <w:rsid w:val="001E387A"/>
    <w:rsid w:val="001E6916"/>
    <w:rsid w:val="001F5328"/>
    <w:rsid w:val="00203A68"/>
    <w:rsid w:val="00210727"/>
    <w:rsid w:val="00210EF6"/>
    <w:rsid w:val="002147B2"/>
    <w:rsid w:val="00222E23"/>
    <w:rsid w:val="00243DCD"/>
    <w:rsid w:val="00263F4F"/>
    <w:rsid w:val="00270065"/>
    <w:rsid w:val="00271FF5"/>
    <w:rsid w:val="00281B49"/>
    <w:rsid w:val="00283703"/>
    <w:rsid w:val="00285D49"/>
    <w:rsid w:val="002A1A14"/>
    <w:rsid w:val="002A236A"/>
    <w:rsid w:val="002A5994"/>
    <w:rsid w:val="002B2162"/>
    <w:rsid w:val="002B2CA5"/>
    <w:rsid w:val="002B7357"/>
    <w:rsid w:val="002D0CE9"/>
    <w:rsid w:val="002D1787"/>
    <w:rsid w:val="002D74FF"/>
    <w:rsid w:val="002D77E4"/>
    <w:rsid w:val="002E3485"/>
    <w:rsid w:val="00306A38"/>
    <w:rsid w:val="00311B42"/>
    <w:rsid w:val="00313CFA"/>
    <w:rsid w:val="00317111"/>
    <w:rsid w:val="00326F99"/>
    <w:rsid w:val="003438C4"/>
    <w:rsid w:val="00345ACB"/>
    <w:rsid w:val="003516E5"/>
    <w:rsid w:val="0035375E"/>
    <w:rsid w:val="0036512B"/>
    <w:rsid w:val="00372435"/>
    <w:rsid w:val="003729A0"/>
    <w:rsid w:val="00373564"/>
    <w:rsid w:val="00380174"/>
    <w:rsid w:val="003802F1"/>
    <w:rsid w:val="00381C18"/>
    <w:rsid w:val="00383D8C"/>
    <w:rsid w:val="00385D0D"/>
    <w:rsid w:val="00387E29"/>
    <w:rsid w:val="00391B30"/>
    <w:rsid w:val="003A0956"/>
    <w:rsid w:val="003A2E30"/>
    <w:rsid w:val="003C0C5D"/>
    <w:rsid w:val="003C1124"/>
    <w:rsid w:val="003D1EA9"/>
    <w:rsid w:val="003D2548"/>
    <w:rsid w:val="003D26EB"/>
    <w:rsid w:val="003D2C6C"/>
    <w:rsid w:val="003D494B"/>
    <w:rsid w:val="003D6208"/>
    <w:rsid w:val="003D62AA"/>
    <w:rsid w:val="003D73DC"/>
    <w:rsid w:val="003E3FA5"/>
    <w:rsid w:val="003E5580"/>
    <w:rsid w:val="003E7A0D"/>
    <w:rsid w:val="003F0B1A"/>
    <w:rsid w:val="003F2178"/>
    <w:rsid w:val="003F6879"/>
    <w:rsid w:val="004039BA"/>
    <w:rsid w:val="0040670E"/>
    <w:rsid w:val="00413612"/>
    <w:rsid w:val="00420E34"/>
    <w:rsid w:val="00430025"/>
    <w:rsid w:val="00450890"/>
    <w:rsid w:val="004510E7"/>
    <w:rsid w:val="0045690C"/>
    <w:rsid w:val="00460A4A"/>
    <w:rsid w:val="00464638"/>
    <w:rsid w:val="00471449"/>
    <w:rsid w:val="00473BD7"/>
    <w:rsid w:val="004744E9"/>
    <w:rsid w:val="00474829"/>
    <w:rsid w:val="00474BE5"/>
    <w:rsid w:val="00481B70"/>
    <w:rsid w:val="004845D3"/>
    <w:rsid w:val="00487CF8"/>
    <w:rsid w:val="00490076"/>
    <w:rsid w:val="00492991"/>
    <w:rsid w:val="004A6AF8"/>
    <w:rsid w:val="004A6F1D"/>
    <w:rsid w:val="004B6558"/>
    <w:rsid w:val="004C06EF"/>
    <w:rsid w:val="004C2E5F"/>
    <w:rsid w:val="004C7D6A"/>
    <w:rsid w:val="004D003A"/>
    <w:rsid w:val="004D1659"/>
    <w:rsid w:val="004D2016"/>
    <w:rsid w:val="004D372A"/>
    <w:rsid w:val="004D402C"/>
    <w:rsid w:val="004D5E97"/>
    <w:rsid w:val="004D7ACF"/>
    <w:rsid w:val="004E56F6"/>
    <w:rsid w:val="004F0B52"/>
    <w:rsid w:val="004F6117"/>
    <w:rsid w:val="004F6C80"/>
    <w:rsid w:val="004F6FCC"/>
    <w:rsid w:val="00505592"/>
    <w:rsid w:val="00522D60"/>
    <w:rsid w:val="00525E2B"/>
    <w:rsid w:val="00531C1E"/>
    <w:rsid w:val="00535EC4"/>
    <w:rsid w:val="00541EC1"/>
    <w:rsid w:val="00551257"/>
    <w:rsid w:val="0055267D"/>
    <w:rsid w:val="00552984"/>
    <w:rsid w:val="00554935"/>
    <w:rsid w:val="005612F9"/>
    <w:rsid w:val="00566791"/>
    <w:rsid w:val="00571D9B"/>
    <w:rsid w:val="00573C95"/>
    <w:rsid w:val="00574B22"/>
    <w:rsid w:val="005801AA"/>
    <w:rsid w:val="005805DD"/>
    <w:rsid w:val="005A3CD9"/>
    <w:rsid w:val="005B1EF8"/>
    <w:rsid w:val="005B24E6"/>
    <w:rsid w:val="005C0ADA"/>
    <w:rsid w:val="005E1194"/>
    <w:rsid w:val="005E6D09"/>
    <w:rsid w:val="005F281B"/>
    <w:rsid w:val="00604FC7"/>
    <w:rsid w:val="00607A5A"/>
    <w:rsid w:val="0061125F"/>
    <w:rsid w:val="006133FC"/>
    <w:rsid w:val="0062077D"/>
    <w:rsid w:val="00622585"/>
    <w:rsid w:val="00623BB8"/>
    <w:rsid w:val="00631EA0"/>
    <w:rsid w:val="0064328B"/>
    <w:rsid w:val="0065197F"/>
    <w:rsid w:val="00661D85"/>
    <w:rsid w:val="006649A3"/>
    <w:rsid w:val="00671F4F"/>
    <w:rsid w:val="0068162D"/>
    <w:rsid w:val="00687336"/>
    <w:rsid w:val="006B090C"/>
    <w:rsid w:val="006C29C4"/>
    <w:rsid w:val="006D711A"/>
    <w:rsid w:val="006D7DA9"/>
    <w:rsid w:val="006E7EF0"/>
    <w:rsid w:val="006F1A5A"/>
    <w:rsid w:val="006F7CAF"/>
    <w:rsid w:val="00710D32"/>
    <w:rsid w:val="00715B19"/>
    <w:rsid w:val="007168C3"/>
    <w:rsid w:val="007222AF"/>
    <w:rsid w:val="00727208"/>
    <w:rsid w:val="00740013"/>
    <w:rsid w:val="00747BE0"/>
    <w:rsid w:val="00750F66"/>
    <w:rsid w:val="00751C3D"/>
    <w:rsid w:val="00753F84"/>
    <w:rsid w:val="00757E3C"/>
    <w:rsid w:val="00761062"/>
    <w:rsid w:val="00770AA1"/>
    <w:rsid w:val="00785EDE"/>
    <w:rsid w:val="007906EE"/>
    <w:rsid w:val="00792A9B"/>
    <w:rsid w:val="007B1DEE"/>
    <w:rsid w:val="007B3850"/>
    <w:rsid w:val="007D4B18"/>
    <w:rsid w:val="007D6C06"/>
    <w:rsid w:val="007E14FD"/>
    <w:rsid w:val="007E3243"/>
    <w:rsid w:val="007F50F7"/>
    <w:rsid w:val="007F5E7E"/>
    <w:rsid w:val="007F6243"/>
    <w:rsid w:val="00810B7C"/>
    <w:rsid w:val="0081617A"/>
    <w:rsid w:val="00821DDB"/>
    <w:rsid w:val="008224DB"/>
    <w:rsid w:val="00822B93"/>
    <w:rsid w:val="00824A78"/>
    <w:rsid w:val="00827722"/>
    <w:rsid w:val="0083161B"/>
    <w:rsid w:val="00835782"/>
    <w:rsid w:val="008406F0"/>
    <w:rsid w:val="0084127F"/>
    <w:rsid w:val="00841577"/>
    <w:rsid w:val="008520DA"/>
    <w:rsid w:val="00855AF2"/>
    <w:rsid w:val="00860D27"/>
    <w:rsid w:val="008754DD"/>
    <w:rsid w:val="008756F0"/>
    <w:rsid w:val="00880DBA"/>
    <w:rsid w:val="00881412"/>
    <w:rsid w:val="00881523"/>
    <w:rsid w:val="008835CF"/>
    <w:rsid w:val="00884FB5"/>
    <w:rsid w:val="00890528"/>
    <w:rsid w:val="008B0EEF"/>
    <w:rsid w:val="008B6224"/>
    <w:rsid w:val="008C539A"/>
    <w:rsid w:val="008C5C8B"/>
    <w:rsid w:val="008C6E6F"/>
    <w:rsid w:val="008E07D1"/>
    <w:rsid w:val="008E33E4"/>
    <w:rsid w:val="008E3B48"/>
    <w:rsid w:val="008E5774"/>
    <w:rsid w:val="008E7243"/>
    <w:rsid w:val="008F0F0E"/>
    <w:rsid w:val="008F13E8"/>
    <w:rsid w:val="008F4E92"/>
    <w:rsid w:val="00903817"/>
    <w:rsid w:val="00905FC0"/>
    <w:rsid w:val="00915E69"/>
    <w:rsid w:val="00921776"/>
    <w:rsid w:val="009314EA"/>
    <w:rsid w:val="00932192"/>
    <w:rsid w:val="00943240"/>
    <w:rsid w:val="00956308"/>
    <w:rsid w:val="0095673F"/>
    <w:rsid w:val="0097172C"/>
    <w:rsid w:val="0099141C"/>
    <w:rsid w:val="009A6B55"/>
    <w:rsid w:val="009B04B3"/>
    <w:rsid w:val="009C2CA6"/>
    <w:rsid w:val="009D22B4"/>
    <w:rsid w:val="009E1FAC"/>
    <w:rsid w:val="00A00FF9"/>
    <w:rsid w:val="00A12186"/>
    <w:rsid w:val="00A202CF"/>
    <w:rsid w:val="00A30C7E"/>
    <w:rsid w:val="00A316AE"/>
    <w:rsid w:val="00A3415B"/>
    <w:rsid w:val="00A35409"/>
    <w:rsid w:val="00A36DCB"/>
    <w:rsid w:val="00A410DC"/>
    <w:rsid w:val="00A448FF"/>
    <w:rsid w:val="00A5456A"/>
    <w:rsid w:val="00A5509A"/>
    <w:rsid w:val="00A61E99"/>
    <w:rsid w:val="00A716E1"/>
    <w:rsid w:val="00A84D03"/>
    <w:rsid w:val="00A905B2"/>
    <w:rsid w:val="00AB4074"/>
    <w:rsid w:val="00AB5ED0"/>
    <w:rsid w:val="00AC31B4"/>
    <w:rsid w:val="00AC52A5"/>
    <w:rsid w:val="00AC65A0"/>
    <w:rsid w:val="00AD2479"/>
    <w:rsid w:val="00AD58B0"/>
    <w:rsid w:val="00AD6574"/>
    <w:rsid w:val="00AE318C"/>
    <w:rsid w:val="00AE6560"/>
    <w:rsid w:val="00AF3F78"/>
    <w:rsid w:val="00AF5FB5"/>
    <w:rsid w:val="00AF6454"/>
    <w:rsid w:val="00B00F14"/>
    <w:rsid w:val="00B033CE"/>
    <w:rsid w:val="00B061B7"/>
    <w:rsid w:val="00B13E94"/>
    <w:rsid w:val="00B1416B"/>
    <w:rsid w:val="00B17063"/>
    <w:rsid w:val="00B17EE9"/>
    <w:rsid w:val="00B20D0A"/>
    <w:rsid w:val="00B22956"/>
    <w:rsid w:val="00B25FDB"/>
    <w:rsid w:val="00B27621"/>
    <w:rsid w:val="00B32066"/>
    <w:rsid w:val="00B46740"/>
    <w:rsid w:val="00B544C8"/>
    <w:rsid w:val="00B672BA"/>
    <w:rsid w:val="00B67D87"/>
    <w:rsid w:val="00B70874"/>
    <w:rsid w:val="00B87959"/>
    <w:rsid w:val="00BA6A2B"/>
    <w:rsid w:val="00BB3B0E"/>
    <w:rsid w:val="00BB626B"/>
    <w:rsid w:val="00BB6EB1"/>
    <w:rsid w:val="00BC3273"/>
    <w:rsid w:val="00BC4345"/>
    <w:rsid w:val="00BC796D"/>
    <w:rsid w:val="00BD6044"/>
    <w:rsid w:val="00BE2092"/>
    <w:rsid w:val="00BE76B8"/>
    <w:rsid w:val="00BE7F92"/>
    <w:rsid w:val="00BF0932"/>
    <w:rsid w:val="00C00060"/>
    <w:rsid w:val="00C00DBC"/>
    <w:rsid w:val="00C01504"/>
    <w:rsid w:val="00C02DA5"/>
    <w:rsid w:val="00C06F1C"/>
    <w:rsid w:val="00C12170"/>
    <w:rsid w:val="00C14B1E"/>
    <w:rsid w:val="00C220F2"/>
    <w:rsid w:val="00C24040"/>
    <w:rsid w:val="00C242A8"/>
    <w:rsid w:val="00C30455"/>
    <w:rsid w:val="00C3282F"/>
    <w:rsid w:val="00C33C34"/>
    <w:rsid w:val="00C530B7"/>
    <w:rsid w:val="00C53D3E"/>
    <w:rsid w:val="00C6048C"/>
    <w:rsid w:val="00C60C34"/>
    <w:rsid w:val="00C6177E"/>
    <w:rsid w:val="00C679E3"/>
    <w:rsid w:val="00C72C91"/>
    <w:rsid w:val="00C83E19"/>
    <w:rsid w:val="00CA0032"/>
    <w:rsid w:val="00CA5AEB"/>
    <w:rsid w:val="00CB0E63"/>
    <w:rsid w:val="00CB29C4"/>
    <w:rsid w:val="00CB63BC"/>
    <w:rsid w:val="00CC21E6"/>
    <w:rsid w:val="00CC2E1D"/>
    <w:rsid w:val="00CE0C96"/>
    <w:rsid w:val="00CF25BF"/>
    <w:rsid w:val="00D1088B"/>
    <w:rsid w:val="00D15BF1"/>
    <w:rsid w:val="00D24E0C"/>
    <w:rsid w:val="00D51244"/>
    <w:rsid w:val="00D53648"/>
    <w:rsid w:val="00D761ED"/>
    <w:rsid w:val="00D765BE"/>
    <w:rsid w:val="00D83A9A"/>
    <w:rsid w:val="00D8455D"/>
    <w:rsid w:val="00D8771F"/>
    <w:rsid w:val="00D90E4D"/>
    <w:rsid w:val="00D96871"/>
    <w:rsid w:val="00D97941"/>
    <w:rsid w:val="00DA3F0C"/>
    <w:rsid w:val="00DC4E12"/>
    <w:rsid w:val="00DD2C8D"/>
    <w:rsid w:val="00DD7891"/>
    <w:rsid w:val="00DE3750"/>
    <w:rsid w:val="00DE7BF2"/>
    <w:rsid w:val="00DF0231"/>
    <w:rsid w:val="00DF27BF"/>
    <w:rsid w:val="00E05B8E"/>
    <w:rsid w:val="00E062AA"/>
    <w:rsid w:val="00E24B39"/>
    <w:rsid w:val="00E31911"/>
    <w:rsid w:val="00E35A4F"/>
    <w:rsid w:val="00E37707"/>
    <w:rsid w:val="00E42196"/>
    <w:rsid w:val="00E42DF3"/>
    <w:rsid w:val="00E5157F"/>
    <w:rsid w:val="00E56399"/>
    <w:rsid w:val="00E57F1C"/>
    <w:rsid w:val="00E7792A"/>
    <w:rsid w:val="00E8051D"/>
    <w:rsid w:val="00E80FB8"/>
    <w:rsid w:val="00E81B4D"/>
    <w:rsid w:val="00E8460D"/>
    <w:rsid w:val="00E91E49"/>
    <w:rsid w:val="00E9534A"/>
    <w:rsid w:val="00E961B7"/>
    <w:rsid w:val="00E96821"/>
    <w:rsid w:val="00EA189D"/>
    <w:rsid w:val="00EA2B51"/>
    <w:rsid w:val="00EA6193"/>
    <w:rsid w:val="00EB2D55"/>
    <w:rsid w:val="00EB6DD5"/>
    <w:rsid w:val="00EC007C"/>
    <w:rsid w:val="00EC079C"/>
    <w:rsid w:val="00EC5D5F"/>
    <w:rsid w:val="00ED0938"/>
    <w:rsid w:val="00ED54F3"/>
    <w:rsid w:val="00ED669C"/>
    <w:rsid w:val="00EE1AE9"/>
    <w:rsid w:val="00EE54C8"/>
    <w:rsid w:val="00EE6E0D"/>
    <w:rsid w:val="00EF05F1"/>
    <w:rsid w:val="00EF1889"/>
    <w:rsid w:val="00EF4E7A"/>
    <w:rsid w:val="00EF5BEE"/>
    <w:rsid w:val="00F00189"/>
    <w:rsid w:val="00F00B17"/>
    <w:rsid w:val="00F02FDE"/>
    <w:rsid w:val="00F03AA9"/>
    <w:rsid w:val="00F121DE"/>
    <w:rsid w:val="00F15B76"/>
    <w:rsid w:val="00F235C5"/>
    <w:rsid w:val="00F32F69"/>
    <w:rsid w:val="00F371A5"/>
    <w:rsid w:val="00F373D4"/>
    <w:rsid w:val="00F41946"/>
    <w:rsid w:val="00F43ED3"/>
    <w:rsid w:val="00F45C46"/>
    <w:rsid w:val="00F45E0C"/>
    <w:rsid w:val="00F67394"/>
    <w:rsid w:val="00F704DE"/>
    <w:rsid w:val="00F73353"/>
    <w:rsid w:val="00F7613E"/>
    <w:rsid w:val="00F817B7"/>
    <w:rsid w:val="00F8746B"/>
    <w:rsid w:val="00F96D4B"/>
    <w:rsid w:val="00F97836"/>
    <w:rsid w:val="00FA1F00"/>
    <w:rsid w:val="00FA3007"/>
    <w:rsid w:val="00FB5142"/>
    <w:rsid w:val="00FB5C39"/>
    <w:rsid w:val="00FC2191"/>
    <w:rsid w:val="00FC6C5E"/>
    <w:rsid w:val="00FD4F60"/>
    <w:rsid w:val="00FE2372"/>
    <w:rsid w:val="00FE6320"/>
    <w:rsid w:val="00FF7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8C811"/>
  <w15:chartTrackingRefBased/>
  <w15:docId w15:val="{0EDB9CB6-D290-4C66-98CA-306B1FCDB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456A"/>
    <w:rPr>
      <w:color w:val="0563C1" w:themeColor="hyperlink"/>
      <w:u w:val="single"/>
    </w:rPr>
  </w:style>
  <w:style w:type="character" w:styleId="UnresolvedMention">
    <w:name w:val="Unresolved Mention"/>
    <w:basedOn w:val="DefaultParagraphFont"/>
    <w:uiPriority w:val="99"/>
    <w:semiHidden/>
    <w:unhideWhenUsed/>
    <w:rsid w:val="00A5456A"/>
    <w:rPr>
      <w:color w:val="605E5C"/>
      <w:shd w:val="clear" w:color="auto" w:fill="E1DFDD"/>
    </w:rPr>
  </w:style>
  <w:style w:type="paragraph" w:customStyle="1" w:styleId="legclearfix">
    <w:name w:val="legclearfix"/>
    <w:basedOn w:val="Normal"/>
    <w:rsid w:val="007272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727208"/>
  </w:style>
  <w:style w:type="character" w:styleId="Emphasis">
    <w:name w:val="Emphasis"/>
    <w:basedOn w:val="DefaultParagraphFont"/>
    <w:uiPriority w:val="20"/>
    <w:qFormat/>
    <w:rsid w:val="00727208"/>
    <w:rPr>
      <w:i/>
      <w:iCs/>
    </w:rPr>
  </w:style>
  <w:style w:type="character" w:styleId="FollowedHyperlink">
    <w:name w:val="FollowedHyperlink"/>
    <w:basedOn w:val="DefaultParagraphFont"/>
    <w:uiPriority w:val="99"/>
    <w:semiHidden/>
    <w:unhideWhenUsed/>
    <w:rsid w:val="008E33E4"/>
    <w:rPr>
      <w:color w:val="954F72" w:themeColor="followedHyperlink"/>
      <w:u w:val="single"/>
    </w:rPr>
  </w:style>
  <w:style w:type="table" w:styleId="TableGrid">
    <w:name w:val="Table Grid"/>
    <w:basedOn w:val="TableNormal"/>
    <w:uiPriority w:val="39"/>
    <w:rsid w:val="00CA0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84F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04F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4FC7"/>
    <w:rPr>
      <w:rFonts w:ascii="Segoe UI" w:hAnsi="Segoe UI" w:cs="Segoe UI"/>
      <w:sz w:val="18"/>
      <w:szCs w:val="18"/>
    </w:rPr>
  </w:style>
  <w:style w:type="paragraph" w:styleId="Header">
    <w:name w:val="header"/>
    <w:basedOn w:val="Normal"/>
    <w:link w:val="HeaderChar"/>
    <w:uiPriority w:val="99"/>
    <w:unhideWhenUsed/>
    <w:rsid w:val="003D6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AA"/>
  </w:style>
  <w:style w:type="paragraph" w:styleId="Footer">
    <w:name w:val="footer"/>
    <w:basedOn w:val="Normal"/>
    <w:link w:val="FooterChar"/>
    <w:uiPriority w:val="99"/>
    <w:unhideWhenUsed/>
    <w:rsid w:val="003D62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AA"/>
  </w:style>
  <w:style w:type="character" w:styleId="Strong">
    <w:name w:val="Strong"/>
    <w:basedOn w:val="DefaultParagraphFont"/>
    <w:uiPriority w:val="22"/>
    <w:qFormat/>
    <w:rsid w:val="00FE63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6511052">
      <w:bodyDiv w:val="1"/>
      <w:marLeft w:val="0"/>
      <w:marRight w:val="0"/>
      <w:marTop w:val="0"/>
      <w:marBottom w:val="0"/>
      <w:divBdr>
        <w:top w:val="none" w:sz="0" w:space="0" w:color="auto"/>
        <w:left w:val="none" w:sz="0" w:space="0" w:color="auto"/>
        <w:bottom w:val="none" w:sz="0" w:space="0" w:color="auto"/>
        <w:right w:val="none" w:sz="0" w:space="0" w:color="auto"/>
      </w:divBdr>
    </w:div>
    <w:div w:id="993753046">
      <w:bodyDiv w:val="1"/>
      <w:marLeft w:val="0"/>
      <w:marRight w:val="0"/>
      <w:marTop w:val="0"/>
      <w:marBottom w:val="0"/>
      <w:divBdr>
        <w:top w:val="none" w:sz="0" w:space="0" w:color="auto"/>
        <w:left w:val="none" w:sz="0" w:space="0" w:color="auto"/>
        <w:bottom w:val="none" w:sz="0" w:space="0" w:color="auto"/>
        <w:right w:val="none" w:sz="0" w:space="0" w:color="auto"/>
      </w:divBdr>
    </w:div>
    <w:div w:id="1376585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equality-act/protected-characteristic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4148</Words>
  <Characters>23644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dc:creator>
  <cp:keywords/>
  <dc:description/>
  <cp:lastModifiedBy>Hannah John (2302532)</cp:lastModifiedBy>
  <cp:revision>2</cp:revision>
  <cp:lastPrinted>2020-08-05T19:09:00Z</cp:lastPrinted>
  <dcterms:created xsi:type="dcterms:W3CDTF">2020-08-05T19:57:00Z</dcterms:created>
  <dcterms:modified xsi:type="dcterms:W3CDTF">2020-08-05T19:57:00Z</dcterms:modified>
</cp:coreProperties>
</file>