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11B551" w14:textId="77777777" w:rsidR="00C6704D" w:rsidRDefault="00C6704D">
      <w:pPr>
        <w:jc w:val="center"/>
        <w:rPr>
          <w:rFonts w:asciiTheme="minorHAnsi" w:hAnsiTheme="minorHAnsi" w:cstheme="minorHAnsi"/>
          <w:sz w:val="40"/>
        </w:rPr>
      </w:pPr>
      <w:bookmarkStart w:id="0" w:name="_Hlk182155363"/>
      <w:bookmarkEnd w:id="0"/>
    </w:p>
    <w:p w14:paraId="066595A8" w14:textId="77777777" w:rsidR="00C6704D" w:rsidRDefault="00B55460">
      <w:pPr>
        <w:jc w:val="center"/>
        <w:rPr>
          <w:rFonts w:asciiTheme="minorHAnsi" w:hAnsiTheme="minorHAnsi" w:cstheme="minorHAnsi"/>
          <w:b/>
          <w:bCs/>
          <w:sz w:val="72"/>
          <w:szCs w:val="36"/>
        </w:rPr>
      </w:pPr>
      <w:r>
        <w:rPr>
          <w:rFonts w:asciiTheme="minorHAnsi" w:hAnsiTheme="minorHAnsi" w:cstheme="minorHAnsi"/>
          <w:b/>
          <w:bCs/>
          <w:sz w:val="72"/>
          <w:szCs w:val="36"/>
        </w:rPr>
        <w:t>Business Plan for</w:t>
      </w:r>
    </w:p>
    <w:p w14:paraId="022B0E79" w14:textId="77777777" w:rsidR="00C6704D" w:rsidRDefault="00C6704D">
      <w:pPr>
        <w:jc w:val="center"/>
        <w:rPr>
          <w:rFonts w:asciiTheme="minorHAnsi" w:hAnsiTheme="minorHAnsi" w:cstheme="minorHAnsi"/>
          <w:sz w:val="40"/>
        </w:rPr>
      </w:pPr>
    </w:p>
    <w:p w14:paraId="1E86CC45" w14:textId="345725F2" w:rsidR="000157DF" w:rsidRDefault="008A3256" w:rsidP="000157DF">
      <w:pPr>
        <w:pBdr>
          <w:top w:val="single" w:sz="4" w:space="1" w:color="000000"/>
          <w:left w:val="single" w:sz="4" w:space="4" w:color="000000"/>
          <w:bottom w:val="single" w:sz="4" w:space="17" w:color="000000"/>
          <w:right w:val="single" w:sz="4" w:space="4" w:color="000000"/>
        </w:pBdr>
        <w:jc w:val="center"/>
        <w:rPr>
          <w:rFonts w:asciiTheme="minorHAnsi" w:hAnsiTheme="minorHAnsi" w:cstheme="minorHAnsi"/>
          <w:sz w:val="40"/>
        </w:rPr>
      </w:pPr>
      <w:r w:rsidRPr="000157DF">
        <w:rPr>
          <w:rFonts w:asciiTheme="minorHAnsi" w:hAnsiTheme="minorHAnsi" w:cstheme="minorHAnsi"/>
          <w:sz w:val="56"/>
          <w:szCs w:val="56"/>
        </w:rPr>
        <w:t>Gazebo</w:t>
      </w:r>
      <w:r>
        <w:rPr>
          <w:rFonts w:asciiTheme="minorHAnsi" w:hAnsiTheme="minorHAnsi" w:cstheme="minorHAnsi"/>
          <w:sz w:val="40"/>
        </w:rPr>
        <w:t xml:space="preserve"> </w:t>
      </w:r>
      <w:r w:rsidR="000157DF" w:rsidRPr="000157DF">
        <w:rPr>
          <w:rFonts w:asciiTheme="minorHAnsi" w:hAnsiTheme="minorHAnsi" w:cstheme="minorHAnsi"/>
          <w:sz w:val="56"/>
          <w:szCs w:val="56"/>
        </w:rPr>
        <w:t>Street</w:t>
      </w:r>
      <w:r w:rsidR="000157DF">
        <w:rPr>
          <w:rFonts w:asciiTheme="minorHAnsi" w:hAnsiTheme="minorHAnsi" w:cstheme="minorHAnsi"/>
          <w:sz w:val="40"/>
        </w:rPr>
        <w:t xml:space="preserve"> </w:t>
      </w:r>
      <w:r w:rsidR="000157DF" w:rsidRPr="000157DF">
        <w:rPr>
          <w:rFonts w:asciiTheme="minorHAnsi" w:hAnsiTheme="minorHAnsi" w:cstheme="minorHAnsi"/>
          <w:sz w:val="52"/>
          <w:szCs w:val="52"/>
        </w:rPr>
        <w:t>Food</w:t>
      </w:r>
    </w:p>
    <w:p w14:paraId="79494507" w14:textId="3DA104F7" w:rsidR="00C6704D" w:rsidRPr="00A416E9" w:rsidRDefault="00C6704D" w:rsidP="00A416E9">
      <w:pPr>
        <w:pStyle w:val="NormalWeb"/>
        <w:spacing w:before="0" w:beforeAutospacing="0" w:after="0" w:afterAutospacing="0"/>
        <w:jc w:val="center"/>
      </w:pPr>
    </w:p>
    <w:p w14:paraId="0AEA1D39" w14:textId="77777777" w:rsidR="00C6704D" w:rsidRDefault="00C6704D">
      <w:pPr>
        <w:jc w:val="center"/>
        <w:rPr>
          <w:rFonts w:asciiTheme="minorHAnsi" w:hAnsiTheme="minorHAnsi" w:cstheme="minorHAnsi"/>
          <w:sz w:val="40"/>
        </w:rPr>
      </w:pPr>
    </w:p>
    <w:p w14:paraId="526FDAF7" w14:textId="77777777" w:rsidR="00C6704D" w:rsidRDefault="00C6704D">
      <w:pPr>
        <w:jc w:val="center"/>
        <w:rPr>
          <w:rFonts w:asciiTheme="minorHAnsi" w:hAnsiTheme="minorHAnsi" w:cstheme="minorHAnsi"/>
          <w:sz w:val="40"/>
        </w:rPr>
      </w:pPr>
    </w:p>
    <w:p w14:paraId="2830059B" w14:textId="77777777" w:rsidR="00C6704D" w:rsidRDefault="00B55460">
      <w:pPr>
        <w:jc w:val="center"/>
        <w:rPr>
          <w:rFonts w:asciiTheme="minorHAnsi" w:hAnsiTheme="minorHAnsi" w:cstheme="minorHAnsi"/>
          <w:b/>
          <w:bCs/>
          <w:sz w:val="40"/>
        </w:rPr>
      </w:pPr>
      <w:r>
        <w:rPr>
          <w:rFonts w:asciiTheme="minorHAnsi" w:hAnsiTheme="minorHAnsi" w:cstheme="minorHAnsi"/>
          <w:b/>
          <w:bCs/>
          <w:sz w:val="40"/>
        </w:rPr>
        <w:t>Produced By:</w:t>
      </w:r>
    </w:p>
    <w:p w14:paraId="5553D6E9" w14:textId="77777777" w:rsidR="00C6704D" w:rsidRDefault="00C6704D">
      <w:pPr>
        <w:jc w:val="center"/>
        <w:rPr>
          <w:rFonts w:asciiTheme="minorHAnsi" w:hAnsiTheme="minorHAnsi" w:cstheme="minorHAnsi"/>
          <w:sz w:val="40"/>
        </w:rPr>
      </w:pPr>
    </w:p>
    <w:p w14:paraId="0C688D0D" w14:textId="77777777" w:rsidR="00C6704D" w:rsidRDefault="00C6704D">
      <w:pPr>
        <w:jc w:val="center"/>
        <w:rPr>
          <w:rFonts w:asciiTheme="minorHAnsi" w:hAnsiTheme="minorHAnsi" w:cstheme="minorHAnsi"/>
          <w:sz w:val="40"/>
        </w:rPr>
      </w:pPr>
    </w:p>
    <w:p w14:paraId="21F7EE7C" w14:textId="77777777" w:rsidR="00C6704D" w:rsidRDefault="00B55460">
      <w:pPr>
        <w:rPr>
          <w:rFonts w:asciiTheme="minorHAnsi" w:hAnsiTheme="minorHAnsi" w:cstheme="minorHAnsi"/>
          <w:i/>
          <w:iCs/>
          <w:sz w:val="40"/>
          <w:lang w:val="nl-NL"/>
        </w:rPr>
      </w:pPr>
      <w:r>
        <w:rPr>
          <w:rFonts w:asciiTheme="minorHAnsi" w:hAnsiTheme="minorHAnsi" w:cstheme="minorHAnsi"/>
          <w:i/>
          <w:iCs/>
          <w:sz w:val="40"/>
          <w:lang w:val="nl-NL"/>
        </w:rPr>
        <w:t>GROUP MEMBERS:</w:t>
      </w:r>
    </w:p>
    <w:tbl>
      <w:tblPr>
        <w:tblStyle w:val="TableGrid"/>
        <w:tblW w:w="9067" w:type="dxa"/>
        <w:tblLayout w:type="fixed"/>
        <w:tblLook w:val="04A0" w:firstRow="1" w:lastRow="0" w:firstColumn="1" w:lastColumn="0" w:noHBand="0" w:noVBand="1"/>
      </w:tblPr>
      <w:tblGrid>
        <w:gridCol w:w="5949"/>
        <w:gridCol w:w="3118"/>
      </w:tblGrid>
      <w:tr w:rsidR="00C6704D" w14:paraId="223D58F6" w14:textId="77777777">
        <w:tc>
          <w:tcPr>
            <w:tcW w:w="5948" w:type="dxa"/>
          </w:tcPr>
          <w:p w14:paraId="3F84DED1" w14:textId="77777777" w:rsidR="00C6704D" w:rsidRDefault="00B55460">
            <w:pPr>
              <w:rPr>
                <w:rFonts w:asciiTheme="minorHAnsi" w:hAnsiTheme="minorHAnsi" w:cstheme="minorHAnsi"/>
                <w:sz w:val="40"/>
                <w:lang w:val="nl-NL"/>
              </w:rPr>
            </w:pPr>
            <w:r>
              <w:rPr>
                <w:rFonts w:asciiTheme="minorHAnsi" w:hAnsiTheme="minorHAnsi" w:cstheme="minorHAnsi"/>
                <w:sz w:val="40"/>
                <w:lang w:val="nl-NL"/>
              </w:rPr>
              <w:t>Student Name</w:t>
            </w:r>
          </w:p>
        </w:tc>
        <w:tc>
          <w:tcPr>
            <w:tcW w:w="3118" w:type="dxa"/>
          </w:tcPr>
          <w:p w14:paraId="6764D49C" w14:textId="77777777" w:rsidR="00C6704D" w:rsidRDefault="00B55460">
            <w:pPr>
              <w:jc w:val="center"/>
              <w:rPr>
                <w:rFonts w:asciiTheme="minorHAnsi" w:hAnsiTheme="minorHAnsi" w:cstheme="minorHAnsi"/>
                <w:sz w:val="40"/>
                <w:lang w:val="nl-NL"/>
              </w:rPr>
            </w:pPr>
            <w:r>
              <w:rPr>
                <w:rFonts w:asciiTheme="minorHAnsi" w:hAnsiTheme="minorHAnsi" w:cstheme="minorHAnsi"/>
                <w:sz w:val="40"/>
                <w:lang w:val="nl-NL"/>
              </w:rPr>
              <w:t>Student No.</w:t>
            </w:r>
          </w:p>
        </w:tc>
      </w:tr>
      <w:tr w:rsidR="00C6704D" w14:paraId="106963BD" w14:textId="77777777">
        <w:tc>
          <w:tcPr>
            <w:tcW w:w="5948" w:type="dxa"/>
          </w:tcPr>
          <w:p w14:paraId="268AAB9D" w14:textId="571A9DC1" w:rsidR="00C6704D" w:rsidRDefault="00711CB0" w:rsidP="0028024D">
            <w:pPr>
              <w:rPr>
                <w:rFonts w:asciiTheme="minorHAnsi" w:hAnsiTheme="minorHAnsi" w:cstheme="minorHAnsi"/>
                <w:sz w:val="40"/>
                <w:lang w:val="nl-NL"/>
              </w:rPr>
            </w:pPr>
            <w:r>
              <w:rPr>
                <w:rFonts w:asciiTheme="minorHAnsi" w:hAnsiTheme="minorHAnsi" w:cstheme="minorHAnsi"/>
                <w:sz w:val="40"/>
                <w:lang w:val="nl-NL"/>
              </w:rPr>
              <w:t xml:space="preserve">  </w:t>
            </w:r>
            <w:r w:rsidR="0028024D">
              <w:rPr>
                <w:rFonts w:asciiTheme="minorHAnsi" w:hAnsiTheme="minorHAnsi" w:cstheme="minorHAnsi"/>
                <w:sz w:val="40"/>
                <w:lang w:val="nl-NL"/>
              </w:rPr>
              <w:t>Georgiana Camelia Otesanu</w:t>
            </w:r>
          </w:p>
        </w:tc>
        <w:tc>
          <w:tcPr>
            <w:tcW w:w="3118" w:type="dxa"/>
          </w:tcPr>
          <w:p w14:paraId="30E65C22" w14:textId="306C7C61" w:rsidR="00C6704D" w:rsidRDefault="0028024D">
            <w:pPr>
              <w:jc w:val="center"/>
              <w:rPr>
                <w:rFonts w:asciiTheme="minorHAnsi" w:hAnsiTheme="minorHAnsi" w:cstheme="minorHAnsi"/>
                <w:sz w:val="40"/>
                <w:lang w:val="nl-NL"/>
              </w:rPr>
            </w:pPr>
            <w:r>
              <w:rPr>
                <w:rFonts w:asciiTheme="minorHAnsi" w:hAnsiTheme="minorHAnsi" w:cstheme="minorHAnsi"/>
                <w:sz w:val="40"/>
                <w:lang w:val="nl-NL"/>
              </w:rPr>
              <w:t>2239363</w:t>
            </w:r>
          </w:p>
        </w:tc>
      </w:tr>
      <w:tr w:rsidR="00C6704D" w14:paraId="5C44898F" w14:textId="77777777">
        <w:tc>
          <w:tcPr>
            <w:tcW w:w="5948" w:type="dxa"/>
          </w:tcPr>
          <w:p w14:paraId="362405E7" w14:textId="4954CC6E" w:rsidR="00C6704D" w:rsidRDefault="00711CB0" w:rsidP="00711CB0">
            <w:pPr>
              <w:rPr>
                <w:rFonts w:asciiTheme="minorHAnsi" w:hAnsiTheme="minorHAnsi" w:cstheme="minorHAnsi"/>
                <w:sz w:val="40"/>
                <w:lang w:val="nl-NL"/>
              </w:rPr>
            </w:pPr>
            <w:r>
              <w:rPr>
                <w:rFonts w:asciiTheme="minorHAnsi" w:hAnsiTheme="minorHAnsi" w:cstheme="minorHAnsi"/>
                <w:sz w:val="40"/>
                <w:lang w:val="nl-NL"/>
              </w:rPr>
              <w:t xml:space="preserve">  </w:t>
            </w:r>
            <w:r w:rsidR="0028024D">
              <w:rPr>
                <w:rFonts w:asciiTheme="minorHAnsi" w:hAnsiTheme="minorHAnsi" w:cstheme="minorHAnsi"/>
                <w:sz w:val="40"/>
                <w:lang w:val="nl-NL"/>
              </w:rPr>
              <w:t>Lavinia</w:t>
            </w:r>
            <w:r w:rsidR="00CD57D8">
              <w:rPr>
                <w:rFonts w:asciiTheme="minorHAnsi" w:hAnsiTheme="minorHAnsi" w:cstheme="minorHAnsi"/>
                <w:sz w:val="40"/>
                <w:lang w:val="nl-NL"/>
              </w:rPr>
              <w:t xml:space="preserve"> Dumitrita</w:t>
            </w:r>
            <w:r w:rsidR="0028024D">
              <w:rPr>
                <w:rFonts w:asciiTheme="minorHAnsi" w:hAnsiTheme="minorHAnsi" w:cstheme="minorHAnsi"/>
                <w:sz w:val="40"/>
                <w:lang w:val="nl-NL"/>
              </w:rPr>
              <w:t xml:space="preserve"> Bidasca</w:t>
            </w:r>
          </w:p>
        </w:tc>
        <w:tc>
          <w:tcPr>
            <w:tcW w:w="3118" w:type="dxa"/>
          </w:tcPr>
          <w:p w14:paraId="1F034A42" w14:textId="4D5A28EE" w:rsidR="00C6704D" w:rsidRDefault="00711CB0">
            <w:pPr>
              <w:jc w:val="center"/>
              <w:rPr>
                <w:rFonts w:asciiTheme="minorHAnsi" w:hAnsiTheme="minorHAnsi" w:cstheme="minorHAnsi"/>
                <w:sz w:val="40"/>
                <w:lang w:val="nl-NL"/>
              </w:rPr>
            </w:pPr>
            <w:r>
              <w:rPr>
                <w:rFonts w:asciiTheme="minorHAnsi" w:hAnsiTheme="minorHAnsi" w:cstheme="minorHAnsi"/>
                <w:sz w:val="40"/>
                <w:lang w:val="nl-NL"/>
              </w:rPr>
              <w:t>2240974</w:t>
            </w:r>
          </w:p>
        </w:tc>
      </w:tr>
      <w:tr w:rsidR="00C6704D" w14:paraId="72199675" w14:textId="77777777">
        <w:tc>
          <w:tcPr>
            <w:tcW w:w="5948" w:type="dxa"/>
          </w:tcPr>
          <w:p w14:paraId="4C5E2D02" w14:textId="32E01860" w:rsidR="00C6704D" w:rsidRDefault="00711CB0" w:rsidP="00711CB0">
            <w:pPr>
              <w:rPr>
                <w:rFonts w:asciiTheme="minorHAnsi" w:hAnsiTheme="minorHAnsi" w:cstheme="minorHAnsi"/>
                <w:sz w:val="40"/>
                <w:lang w:val="nl-NL"/>
              </w:rPr>
            </w:pPr>
            <w:r>
              <w:rPr>
                <w:rFonts w:asciiTheme="minorHAnsi" w:hAnsiTheme="minorHAnsi" w:cstheme="minorHAnsi"/>
                <w:sz w:val="40"/>
                <w:lang w:val="nl-NL"/>
              </w:rPr>
              <w:t xml:space="preserve">  Nicolae Feraru</w:t>
            </w:r>
          </w:p>
        </w:tc>
        <w:tc>
          <w:tcPr>
            <w:tcW w:w="3118" w:type="dxa"/>
          </w:tcPr>
          <w:p w14:paraId="53F17B72" w14:textId="68D2D329" w:rsidR="00C6704D" w:rsidRDefault="00711CB0">
            <w:pPr>
              <w:jc w:val="center"/>
              <w:rPr>
                <w:rFonts w:asciiTheme="minorHAnsi" w:hAnsiTheme="minorHAnsi" w:cstheme="minorHAnsi"/>
                <w:sz w:val="40"/>
                <w:lang w:val="nl-NL"/>
              </w:rPr>
            </w:pPr>
            <w:r>
              <w:rPr>
                <w:rFonts w:asciiTheme="minorHAnsi" w:hAnsiTheme="minorHAnsi" w:cstheme="minorHAnsi"/>
                <w:sz w:val="40"/>
                <w:lang w:val="nl-NL"/>
              </w:rPr>
              <w:t>2225689</w:t>
            </w:r>
          </w:p>
        </w:tc>
      </w:tr>
      <w:tr w:rsidR="00C6704D" w14:paraId="38E285C8" w14:textId="77777777">
        <w:tc>
          <w:tcPr>
            <w:tcW w:w="5948" w:type="dxa"/>
          </w:tcPr>
          <w:p w14:paraId="5AAE02BC" w14:textId="77777777" w:rsidR="00C6704D" w:rsidRDefault="00C6704D">
            <w:pPr>
              <w:jc w:val="center"/>
              <w:rPr>
                <w:rFonts w:asciiTheme="minorHAnsi" w:hAnsiTheme="minorHAnsi" w:cstheme="minorHAnsi"/>
                <w:sz w:val="40"/>
                <w:lang w:val="nl-NL"/>
              </w:rPr>
            </w:pPr>
          </w:p>
        </w:tc>
        <w:tc>
          <w:tcPr>
            <w:tcW w:w="3118" w:type="dxa"/>
          </w:tcPr>
          <w:p w14:paraId="60ABC647" w14:textId="77777777" w:rsidR="00C6704D" w:rsidRDefault="00C6704D">
            <w:pPr>
              <w:jc w:val="center"/>
              <w:rPr>
                <w:rFonts w:asciiTheme="minorHAnsi" w:hAnsiTheme="minorHAnsi" w:cstheme="minorHAnsi"/>
                <w:sz w:val="40"/>
                <w:lang w:val="nl-NL"/>
              </w:rPr>
            </w:pPr>
          </w:p>
        </w:tc>
      </w:tr>
      <w:tr w:rsidR="00C6704D" w14:paraId="243F3C88" w14:textId="77777777">
        <w:tc>
          <w:tcPr>
            <w:tcW w:w="5948" w:type="dxa"/>
          </w:tcPr>
          <w:p w14:paraId="65332A63" w14:textId="77777777" w:rsidR="00C6704D" w:rsidRDefault="00C6704D">
            <w:pPr>
              <w:jc w:val="center"/>
              <w:rPr>
                <w:rFonts w:asciiTheme="minorHAnsi" w:hAnsiTheme="minorHAnsi" w:cstheme="minorHAnsi"/>
                <w:sz w:val="40"/>
                <w:lang w:val="nl-NL"/>
              </w:rPr>
            </w:pPr>
          </w:p>
        </w:tc>
        <w:tc>
          <w:tcPr>
            <w:tcW w:w="3118" w:type="dxa"/>
          </w:tcPr>
          <w:p w14:paraId="76EE04E8" w14:textId="77777777" w:rsidR="00C6704D" w:rsidRDefault="00C6704D">
            <w:pPr>
              <w:jc w:val="center"/>
              <w:rPr>
                <w:rFonts w:asciiTheme="minorHAnsi" w:hAnsiTheme="minorHAnsi" w:cstheme="minorHAnsi"/>
                <w:sz w:val="40"/>
                <w:lang w:val="nl-NL"/>
              </w:rPr>
            </w:pPr>
          </w:p>
        </w:tc>
      </w:tr>
      <w:tr w:rsidR="00C6704D" w14:paraId="6E1D8ADC" w14:textId="77777777">
        <w:tc>
          <w:tcPr>
            <w:tcW w:w="5948" w:type="dxa"/>
          </w:tcPr>
          <w:p w14:paraId="2901F7D0" w14:textId="77777777" w:rsidR="00C6704D" w:rsidRDefault="00C6704D">
            <w:pPr>
              <w:jc w:val="center"/>
              <w:rPr>
                <w:rFonts w:asciiTheme="minorHAnsi" w:hAnsiTheme="minorHAnsi" w:cstheme="minorHAnsi"/>
                <w:sz w:val="40"/>
                <w:lang w:val="nl-NL"/>
              </w:rPr>
            </w:pPr>
          </w:p>
        </w:tc>
        <w:tc>
          <w:tcPr>
            <w:tcW w:w="3118" w:type="dxa"/>
          </w:tcPr>
          <w:p w14:paraId="4B8CA833" w14:textId="77777777" w:rsidR="00C6704D" w:rsidRDefault="00C6704D">
            <w:pPr>
              <w:jc w:val="center"/>
              <w:rPr>
                <w:rFonts w:asciiTheme="minorHAnsi" w:hAnsiTheme="minorHAnsi" w:cstheme="minorHAnsi"/>
                <w:sz w:val="40"/>
                <w:lang w:val="nl-NL"/>
              </w:rPr>
            </w:pPr>
          </w:p>
        </w:tc>
      </w:tr>
    </w:tbl>
    <w:p w14:paraId="7E650E0F" w14:textId="77777777" w:rsidR="00C6704D" w:rsidRDefault="00C6704D">
      <w:pPr>
        <w:jc w:val="center"/>
        <w:rPr>
          <w:rFonts w:asciiTheme="minorHAnsi" w:hAnsiTheme="minorHAnsi" w:cstheme="minorHAnsi"/>
          <w:sz w:val="40"/>
          <w:lang w:val="nl-NL"/>
        </w:rPr>
      </w:pPr>
    </w:p>
    <w:p w14:paraId="05D9441F" w14:textId="5839555D" w:rsidR="00C6704D" w:rsidRDefault="00B55460">
      <w:pPr>
        <w:jc w:val="center"/>
        <w:rPr>
          <w:rFonts w:asciiTheme="minorHAnsi" w:hAnsiTheme="minorHAnsi" w:cstheme="minorHAnsi"/>
          <w:sz w:val="40"/>
        </w:rPr>
      </w:pPr>
      <w:r>
        <w:rPr>
          <w:rFonts w:asciiTheme="minorHAnsi" w:hAnsiTheme="minorHAnsi" w:cstheme="minorHAnsi"/>
          <w:b/>
          <w:bCs/>
          <w:sz w:val="40"/>
        </w:rPr>
        <w:t>Dated</w:t>
      </w:r>
      <w:r>
        <w:rPr>
          <w:rFonts w:asciiTheme="minorHAnsi" w:hAnsiTheme="minorHAnsi" w:cstheme="minorHAnsi"/>
          <w:sz w:val="40"/>
        </w:rPr>
        <w:t xml:space="preserve">:  </w:t>
      </w:r>
      <w:r w:rsidR="000C7E01">
        <w:rPr>
          <w:rFonts w:asciiTheme="minorHAnsi" w:hAnsiTheme="minorHAnsi" w:cstheme="minorHAnsi"/>
          <w:sz w:val="40"/>
        </w:rPr>
        <w:t>18/11/2024</w:t>
      </w:r>
    </w:p>
    <w:p w14:paraId="7B1717AC" w14:textId="77777777" w:rsidR="00C6704D" w:rsidRDefault="00C6704D">
      <w:pPr>
        <w:jc w:val="center"/>
        <w:rPr>
          <w:rFonts w:asciiTheme="minorHAnsi" w:hAnsiTheme="minorHAnsi" w:cstheme="minorHAnsi"/>
          <w:sz w:val="40"/>
        </w:rPr>
      </w:pPr>
    </w:p>
    <w:p w14:paraId="3FF42D73" w14:textId="77777777" w:rsidR="00C6704D" w:rsidRDefault="00C6704D">
      <w:pPr>
        <w:jc w:val="center"/>
        <w:rPr>
          <w:rFonts w:asciiTheme="minorHAnsi" w:hAnsiTheme="minorHAnsi" w:cstheme="minorHAnsi"/>
          <w:sz w:val="40"/>
        </w:rPr>
      </w:pPr>
    </w:p>
    <w:p w14:paraId="15807A4F" w14:textId="77777777" w:rsidR="00C6704D" w:rsidRDefault="00B55460">
      <w:pPr>
        <w:rPr>
          <w:rFonts w:asciiTheme="minorHAnsi" w:hAnsiTheme="minorHAnsi" w:cstheme="minorHAnsi"/>
          <w:sz w:val="40"/>
        </w:rPr>
      </w:pPr>
      <w:r>
        <w:rPr>
          <w:rFonts w:asciiTheme="minorHAnsi" w:hAnsiTheme="minorHAnsi" w:cstheme="minorHAnsi"/>
          <w:b/>
          <w:bCs/>
          <w:sz w:val="40"/>
        </w:rPr>
        <w:t>Module Name</w:t>
      </w:r>
      <w:r>
        <w:rPr>
          <w:rFonts w:asciiTheme="minorHAnsi" w:hAnsiTheme="minorHAnsi" w:cstheme="minorHAnsi"/>
          <w:sz w:val="40"/>
        </w:rPr>
        <w:t>: Entrepreneurship</w:t>
      </w:r>
    </w:p>
    <w:p w14:paraId="7CE0E0E4" w14:textId="77777777" w:rsidR="00C6704D" w:rsidRDefault="00B55460">
      <w:pPr>
        <w:rPr>
          <w:rFonts w:asciiTheme="minorHAnsi" w:hAnsiTheme="minorHAnsi" w:cstheme="minorHAnsi"/>
          <w:sz w:val="40"/>
        </w:rPr>
      </w:pPr>
      <w:r>
        <w:rPr>
          <w:rFonts w:asciiTheme="minorHAnsi" w:hAnsiTheme="minorHAnsi" w:cstheme="minorHAnsi"/>
          <w:b/>
          <w:bCs/>
          <w:sz w:val="40"/>
        </w:rPr>
        <w:t>Module Code</w:t>
      </w:r>
      <w:r>
        <w:rPr>
          <w:rFonts w:asciiTheme="minorHAnsi" w:hAnsiTheme="minorHAnsi" w:cstheme="minorHAnsi"/>
          <w:sz w:val="40"/>
        </w:rPr>
        <w:t>: BMIH5001</w:t>
      </w:r>
    </w:p>
    <w:p w14:paraId="5A2093DF" w14:textId="6561EAB2" w:rsidR="00C6704D" w:rsidRDefault="00B55460">
      <w:pPr>
        <w:rPr>
          <w:rFonts w:asciiTheme="minorHAnsi" w:hAnsiTheme="minorHAnsi" w:cstheme="minorHAnsi"/>
          <w:sz w:val="40"/>
        </w:rPr>
      </w:pPr>
      <w:r>
        <w:rPr>
          <w:rFonts w:asciiTheme="minorHAnsi" w:hAnsiTheme="minorHAnsi" w:cstheme="minorHAnsi"/>
          <w:b/>
          <w:bCs/>
          <w:sz w:val="40"/>
        </w:rPr>
        <w:t>Lecturer Name</w:t>
      </w:r>
      <w:r>
        <w:rPr>
          <w:rFonts w:asciiTheme="minorHAnsi" w:hAnsiTheme="minorHAnsi" w:cstheme="minorHAnsi"/>
          <w:sz w:val="40"/>
        </w:rPr>
        <w:t xml:space="preserve">: </w:t>
      </w:r>
      <w:r w:rsidR="0028024D">
        <w:rPr>
          <w:rFonts w:asciiTheme="minorHAnsi" w:hAnsiTheme="minorHAnsi" w:cstheme="minorHAnsi"/>
          <w:sz w:val="40"/>
        </w:rPr>
        <w:t>Charlotte Joyner</w:t>
      </w:r>
    </w:p>
    <w:p w14:paraId="2ED5B465" w14:textId="77777777" w:rsidR="00C6704D" w:rsidRDefault="00C6704D">
      <w:pPr>
        <w:jc w:val="center"/>
        <w:rPr>
          <w:rFonts w:asciiTheme="minorHAnsi" w:hAnsiTheme="minorHAnsi" w:cstheme="minorHAnsi"/>
          <w:sz w:val="40"/>
        </w:rPr>
      </w:pPr>
    </w:p>
    <w:p w14:paraId="57764D1F" w14:textId="77777777" w:rsidR="00C6704D" w:rsidRDefault="00C6704D">
      <w:pPr>
        <w:jc w:val="center"/>
        <w:rPr>
          <w:rFonts w:asciiTheme="minorHAnsi" w:hAnsiTheme="minorHAnsi" w:cstheme="minorHAnsi"/>
          <w:sz w:val="40"/>
        </w:rPr>
      </w:pPr>
    </w:p>
    <w:p w14:paraId="0786DE5B" w14:textId="77777777" w:rsidR="00543EB9" w:rsidRDefault="00543EB9">
      <w:pPr>
        <w:pStyle w:val="Heading4"/>
        <w:rPr>
          <w:rFonts w:asciiTheme="minorHAnsi" w:hAnsiTheme="minorHAnsi" w:cstheme="minorHAnsi"/>
        </w:rPr>
      </w:pPr>
    </w:p>
    <w:p w14:paraId="78D96A18" w14:textId="77777777" w:rsidR="00543EB9" w:rsidRDefault="00543EB9">
      <w:pPr>
        <w:pStyle w:val="Heading4"/>
        <w:rPr>
          <w:rFonts w:asciiTheme="minorHAnsi" w:hAnsiTheme="minorHAnsi" w:cstheme="minorHAnsi"/>
        </w:rPr>
      </w:pPr>
    </w:p>
    <w:p w14:paraId="70799492" w14:textId="5C0CF9D6" w:rsidR="00C6704D" w:rsidRDefault="00B55460">
      <w:pPr>
        <w:pStyle w:val="Heading4"/>
        <w:rPr>
          <w:rFonts w:asciiTheme="minorHAnsi" w:hAnsiTheme="minorHAnsi" w:cstheme="minorHAnsi"/>
        </w:rPr>
      </w:pPr>
      <w:r>
        <w:rPr>
          <w:rFonts w:asciiTheme="minorHAnsi" w:hAnsiTheme="minorHAnsi" w:cstheme="minorHAnsi"/>
        </w:rPr>
        <w:t>CONTENTS</w:t>
      </w:r>
    </w:p>
    <w:p w14:paraId="03459DFA" w14:textId="77777777" w:rsidR="00C6704D" w:rsidRDefault="00C6704D">
      <w:pPr>
        <w:rPr>
          <w:rFonts w:asciiTheme="minorHAnsi" w:hAnsiTheme="minorHAnsi" w:cstheme="minorHAnsi"/>
        </w:rPr>
      </w:pPr>
    </w:p>
    <w:p w14:paraId="20CA39BE" w14:textId="77777777" w:rsidR="00C6704D" w:rsidRDefault="00C6704D">
      <w:pPr>
        <w:rPr>
          <w:rFonts w:asciiTheme="minorHAnsi" w:hAnsiTheme="minorHAnsi" w:cstheme="minorHAnsi"/>
        </w:rPr>
      </w:pPr>
    </w:p>
    <w:p w14:paraId="0915F12A" w14:textId="77777777" w:rsidR="00C6704D" w:rsidRDefault="00C6704D">
      <w:pPr>
        <w:rPr>
          <w:rFonts w:asciiTheme="minorHAnsi" w:hAnsiTheme="minorHAnsi" w:cstheme="minorHAnsi"/>
        </w:rPr>
      </w:pPr>
    </w:p>
    <w:tbl>
      <w:tblPr>
        <w:tblW w:w="9071" w:type="dxa"/>
        <w:tblLayout w:type="fixed"/>
        <w:tblLook w:val="01E0" w:firstRow="1" w:lastRow="1" w:firstColumn="1" w:lastColumn="1" w:noHBand="0" w:noVBand="0"/>
      </w:tblPr>
      <w:tblGrid>
        <w:gridCol w:w="818"/>
        <w:gridCol w:w="348"/>
        <w:gridCol w:w="1186"/>
        <w:gridCol w:w="3460"/>
        <w:gridCol w:w="1844"/>
        <w:gridCol w:w="250"/>
        <w:gridCol w:w="1165"/>
      </w:tblGrid>
      <w:tr w:rsidR="00C6704D" w14:paraId="2B969E3C" w14:textId="77777777">
        <w:tc>
          <w:tcPr>
            <w:tcW w:w="817" w:type="dxa"/>
            <w:shd w:val="clear" w:color="auto" w:fill="auto"/>
          </w:tcPr>
          <w:p w14:paraId="29D19926" w14:textId="77777777" w:rsidR="00C6704D" w:rsidRDefault="00C6704D">
            <w:pPr>
              <w:spacing w:before="120" w:after="120"/>
              <w:rPr>
                <w:rFonts w:asciiTheme="minorHAnsi" w:hAnsiTheme="minorHAnsi" w:cstheme="minorHAnsi"/>
                <w:sz w:val="28"/>
                <w:szCs w:val="28"/>
              </w:rPr>
            </w:pPr>
          </w:p>
        </w:tc>
        <w:tc>
          <w:tcPr>
            <w:tcW w:w="4994" w:type="dxa"/>
            <w:gridSpan w:val="3"/>
            <w:shd w:val="clear" w:color="auto" w:fill="auto"/>
          </w:tcPr>
          <w:p w14:paraId="68ED05D1" w14:textId="77777777" w:rsidR="00C6704D" w:rsidRDefault="00C6704D">
            <w:pPr>
              <w:spacing w:before="120" w:after="120"/>
              <w:rPr>
                <w:rFonts w:asciiTheme="minorHAnsi" w:hAnsiTheme="minorHAnsi" w:cstheme="minorHAnsi"/>
                <w:sz w:val="28"/>
                <w:szCs w:val="28"/>
              </w:rPr>
            </w:pPr>
          </w:p>
        </w:tc>
        <w:tc>
          <w:tcPr>
            <w:tcW w:w="2094" w:type="dxa"/>
            <w:gridSpan w:val="2"/>
            <w:shd w:val="clear" w:color="auto" w:fill="auto"/>
          </w:tcPr>
          <w:p w14:paraId="680519E9"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PAGE</w:t>
            </w:r>
          </w:p>
        </w:tc>
        <w:tc>
          <w:tcPr>
            <w:tcW w:w="1165" w:type="dxa"/>
            <w:shd w:val="clear" w:color="auto" w:fill="auto"/>
          </w:tcPr>
          <w:p w14:paraId="26BFEA92" w14:textId="77777777" w:rsidR="00C6704D" w:rsidRDefault="00C6704D">
            <w:pPr>
              <w:spacing w:before="120" w:after="120"/>
              <w:rPr>
                <w:rFonts w:asciiTheme="minorHAnsi" w:hAnsiTheme="minorHAnsi" w:cstheme="minorHAnsi"/>
                <w:sz w:val="28"/>
                <w:szCs w:val="28"/>
              </w:rPr>
            </w:pPr>
          </w:p>
        </w:tc>
      </w:tr>
      <w:tr w:rsidR="00C6704D" w14:paraId="412E0871" w14:textId="77777777">
        <w:tc>
          <w:tcPr>
            <w:tcW w:w="817" w:type="dxa"/>
            <w:shd w:val="clear" w:color="auto" w:fill="auto"/>
          </w:tcPr>
          <w:p w14:paraId="4C412A4E" w14:textId="77777777" w:rsidR="00C6704D" w:rsidRDefault="00B55460">
            <w:pPr>
              <w:spacing w:before="120" w:after="120"/>
              <w:rPr>
                <w:rFonts w:asciiTheme="minorHAnsi" w:hAnsiTheme="minorHAnsi" w:cstheme="minorHAnsi"/>
                <w:b/>
                <w:sz w:val="28"/>
                <w:szCs w:val="28"/>
              </w:rPr>
            </w:pPr>
            <w:r>
              <w:rPr>
                <w:rFonts w:asciiTheme="minorHAnsi" w:hAnsiTheme="minorHAnsi" w:cstheme="minorHAnsi"/>
                <w:b/>
                <w:sz w:val="28"/>
                <w:szCs w:val="28"/>
              </w:rPr>
              <w:t xml:space="preserve">1. </w:t>
            </w:r>
          </w:p>
        </w:tc>
        <w:tc>
          <w:tcPr>
            <w:tcW w:w="4994" w:type="dxa"/>
            <w:gridSpan w:val="3"/>
            <w:shd w:val="clear" w:color="auto" w:fill="auto"/>
          </w:tcPr>
          <w:p w14:paraId="7B00C940"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Executive Summary</w:t>
            </w:r>
          </w:p>
        </w:tc>
        <w:tc>
          <w:tcPr>
            <w:tcW w:w="2094" w:type="dxa"/>
            <w:gridSpan w:val="2"/>
            <w:shd w:val="clear" w:color="auto" w:fill="auto"/>
          </w:tcPr>
          <w:p w14:paraId="68359110"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5" w:type="dxa"/>
            <w:shd w:val="clear" w:color="auto" w:fill="auto"/>
          </w:tcPr>
          <w:p w14:paraId="6A0AF38B" w14:textId="77777777" w:rsidR="00C6704D" w:rsidRDefault="00C6704D">
            <w:pPr>
              <w:spacing w:before="120" w:after="120"/>
              <w:rPr>
                <w:rFonts w:asciiTheme="minorHAnsi" w:hAnsiTheme="minorHAnsi" w:cstheme="minorHAnsi"/>
                <w:sz w:val="28"/>
                <w:szCs w:val="28"/>
              </w:rPr>
            </w:pPr>
          </w:p>
        </w:tc>
      </w:tr>
      <w:tr w:rsidR="00C6704D" w14:paraId="2963F9C2" w14:textId="77777777">
        <w:tc>
          <w:tcPr>
            <w:tcW w:w="817" w:type="dxa"/>
            <w:shd w:val="clear" w:color="auto" w:fill="auto"/>
          </w:tcPr>
          <w:p w14:paraId="1E06B4F0" w14:textId="77777777" w:rsidR="00C6704D" w:rsidRDefault="00B55460">
            <w:pPr>
              <w:spacing w:before="120" w:after="120"/>
              <w:rPr>
                <w:rFonts w:asciiTheme="minorHAnsi" w:hAnsiTheme="minorHAnsi" w:cstheme="minorHAnsi"/>
                <w:b/>
                <w:sz w:val="28"/>
                <w:szCs w:val="28"/>
              </w:rPr>
            </w:pPr>
            <w:r>
              <w:rPr>
                <w:rFonts w:asciiTheme="minorHAnsi" w:hAnsiTheme="minorHAnsi" w:cstheme="minorHAnsi"/>
                <w:b/>
                <w:sz w:val="28"/>
                <w:szCs w:val="28"/>
              </w:rPr>
              <w:t>2.</w:t>
            </w:r>
          </w:p>
        </w:tc>
        <w:tc>
          <w:tcPr>
            <w:tcW w:w="4994" w:type="dxa"/>
            <w:gridSpan w:val="3"/>
            <w:shd w:val="clear" w:color="auto" w:fill="auto"/>
          </w:tcPr>
          <w:p w14:paraId="02582585"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 xml:space="preserve">The Business Idea </w:t>
            </w:r>
          </w:p>
        </w:tc>
        <w:tc>
          <w:tcPr>
            <w:tcW w:w="2094" w:type="dxa"/>
            <w:gridSpan w:val="2"/>
            <w:shd w:val="clear" w:color="auto" w:fill="auto"/>
          </w:tcPr>
          <w:p w14:paraId="0AA419FD"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5" w:type="dxa"/>
            <w:shd w:val="clear" w:color="auto" w:fill="auto"/>
          </w:tcPr>
          <w:p w14:paraId="5485BB01" w14:textId="77777777" w:rsidR="00C6704D" w:rsidRDefault="00C6704D">
            <w:pPr>
              <w:spacing w:before="120" w:after="120"/>
              <w:rPr>
                <w:rFonts w:asciiTheme="minorHAnsi" w:hAnsiTheme="minorHAnsi" w:cstheme="minorHAnsi"/>
                <w:sz w:val="28"/>
                <w:szCs w:val="28"/>
              </w:rPr>
            </w:pPr>
          </w:p>
        </w:tc>
      </w:tr>
      <w:tr w:rsidR="00C6704D" w14:paraId="70AC58D3" w14:textId="77777777">
        <w:tc>
          <w:tcPr>
            <w:tcW w:w="817" w:type="dxa"/>
            <w:shd w:val="clear" w:color="auto" w:fill="auto"/>
          </w:tcPr>
          <w:p w14:paraId="7B716150" w14:textId="77777777" w:rsidR="00C6704D" w:rsidRDefault="00B55460">
            <w:pPr>
              <w:spacing w:before="120" w:after="120"/>
              <w:rPr>
                <w:rFonts w:asciiTheme="minorHAnsi" w:hAnsiTheme="minorHAnsi" w:cstheme="minorHAnsi"/>
                <w:b/>
                <w:sz w:val="28"/>
                <w:szCs w:val="28"/>
              </w:rPr>
            </w:pPr>
            <w:r>
              <w:rPr>
                <w:rFonts w:asciiTheme="minorHAnsi" w:hAnsiTheme="minorHAnsi" w:cstheme="minorHAnsi"/>
                <w:b/>
                <w:sz w:val="28"/>
                <w:szCs w:val="28"/>
              </w:rPr>
              <w:t>3.</w:t>
            </w:r>
          </w:p>
        </w:tc>
        <w:tc>
          <w:tcPr>
            <w:tcW w:w="4994" w:type="dxa"/>
            <w:gridSpan w:val="3"/>
            <w:shd w:val="clear" w:color="auto" w:fill="auto"/>
          </w:tcPr>
          <w:p w14:paraId="47AF3219"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 xml:space="preserve">The Team </w:t>
            </w:r>
          </w:p>
        </w:tc>
        <w:tc>
          <w:tcPr>
            <w:tcW w:w="2094" w:type="dxa"/>
            <w:gridSpan w:val="2"/>
            <w:shd w:val="clear" w:color="auto" w:fill="auto"/>
          </w:tcPr>
          <w:p w14:paraId="2721C279"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5" w:type="dxa"/>
            <w:shd w:val="clear" w:color="auto" w:fill="auto"/>
          </w:tcPr>
          <w:p w14:paraId="552E6A2E" w14:textId="77777777" w:rsidR="00C6704D" w:rsidRDefault="00C6704D">
            <w:pPr>
              <w:spacing w:before="120" w:after="120"/>
              <w:rPr>
                <w:rFonts w:asciiTheme="minorHAnsi" w:hAnsiTheme="minorHAnsi" w:cstheme="minorHAnsi"/>
                <w:sz w:val="28"/>
                <w:szCs w:val="28"/>
              </w:rPr>
            </w:pPr>
          </w:p>
        </w:tc>
      </w:tr>
      <w:tr w:rsidR="00C6704D" w14:paraId="7A7DF139" w14:textId="77777777">
        <w:tc>
          <w:tcPr>
            <w:tcW w:w="817" w:type="dxa"/>
            <w:shd w:val="clear" w:color="auto" w:fill="auto"/>
          </w:tcPr>
          <w:p w14:paraId="1ED888FF" w14:textId="77777777" w:rsidR="00C6704D" w:rsidRDefault="00B55460">
            <w:pPr>
              <w:spacing w:before="120" w:after="120"/>
              <w:rPr>
                <w:rFonts w:asciiTheme="minorHAnsi" w:hAnsiTheme="minorHAnsi" w:cstheme="minorHAnsi"/>
                <w:b/>
                <w:sz w:val="28"/>
                <w:szCs w:val="28"/>
              </w:rPr>
            </w:pPr>
            <w:r>
              <w:rPr>
                <w:rFonts w:asciiTheme="minorHAnsi" w:hAnsiTheme="minorHAnsi" w:cstheme="minorHAnsi"/>
                <w:b/>
                <w:sz w:val="28"/>
                <w:szCs w:val="28"/>
              </w:rPr>
              <w:t>4.</w:t>
            </w:r>
          </w:p>
        </w:tc>
        <w:tc>
          <w:tcPr>
            <w:tcW w:w="4994" w:type="dxa"/>
            <w:gridSpan w:val="3"/>
            <w:shd w:val="clear" w:color="auto" w:fill="auto"/>
          </w:tcPr>
          <w:p w14:paraId="740C5927"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 xml:space="preserve">Market Research </w:t>
            </w:r>
          </w:p>
        </w:tc>
        <w:tc>
          <w:tcPr>
            <w:tcW w:w="2094" w:type="dxa"/>
            <w:gridSpan w:val="2"/>
            <w:shd w:val="clear" w:color="auto" w:fill="auto"/>
          </w:tcPr>
          <w:p w14:paraId="18C5280E"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5" w:type="dxa"/>
            <w:shd w:val="clear" w:color="auto" w:fill="auto"/>
          </w:tcPr>
          <w:p w14:paraId="5E9E505D" w14:textId="77777777" w:rsidR="00C6704D" w:rsidRDefault="00C6704D">
            <w:pPr>
              <w:spacing w:before="120" w:after="120"/>
              <w:rPr>
                <w:rFonts w:asciiTheme="minorHAnsi" w:hAnsiTheme="minorHAnsi" w:cstheme="minorHAnsi"/>
                <w:sz w:val="28"/>
                <w:szCs w:val="28"/>
              </w:rPr>
            </w:pPr>
          </w:p>
        </w:tc>
      </w:tr>
      <w:tr w:rsidR="00C6704D" w14:paraId="539091EF" w14:textId="77777777">
        <w:tc>
          <w:tcPr>
            <w:tcW w:w="817" w:type="dxa"/>
            <w:shd w:val="clear" w:color="auto" w:fill="auto"/>
          </w:tcPr>
          <w:p w14:paraId="4C9C180F" w14:textId="77777777" w:rsidR="00C6704D" w:rsidRDefault="00B55460">
            <w:pPr>
              <w:spacing w:before="120" w:after="120"/>
              <w:rPr>
                <w:rFonts w:asciiTheme="minorHAnsi" w:hAnsiTheme="minorHAnsi" w:cstheme="minorHAnsi"/>
                <w:b/>
                <w:sz w:val="28"/>
                <w:szCs w:val="28"/>
              </w:rPr>
            </w:pPr>
            <w:r>
              <w:rPr>
                <w:rFonts w:asciiTheme="minorHAnsi" w:hAnsiTheme="minorHAnsi" w:cstheme="minorHAnsi"/>
                <w:b/>
                <w:sz w:val="28"/>
                <w:szCs w:val="28"/>
              </w:rPr>
              <w:t>5.</w:t>
            </w:r>
          </w:p>
        </w:tc>
        <w:tc>
          <w:tcPr>
            <w:tcW w:w="4994" w:type="dxa"/>
            <w:gridSpan w:val="3"/>
            <w:shd w:val="clear" w:color="auto" w:fill="auto"/>
          </w:tcPr>
          <w:p w14:paraId="1B53D723"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Marketing Plan</w:t>
            </w:r>
          </w:p>
        </w:tc>
        <w:tc>
          <w:tcPr>
            <w:tcW w:w="2094" w:type="dxa"/>
            <w:gridSpan w:val="2"/>
            <w:shd w:val="clear" w:color="auto" w:fill="auto"/>
          </w:tcPr>
          <w:p w14:paraId="7A710B77"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5" w:type="dxa"/>
            <w:shd w:val="clear" w:color="auto" w:fill="auto"/>
          </w:tcPr>
          <w:p w14:paraId="5DD1C572" w14:textId="77777777" w:rsidR="00C6704D" w:rsidRDefault="00C6704D">
            <w:pPr>
              <w:spacing w:before="120" w:after="120"/>
              <w:rPr>
                <w:rFonts w:asciiTheme="minorHAnsi" w:hAnsiTheme="minorHAnsi" w:cstheme="minorHAnsi"/>
                <w:sz w:val="28"/>
                <w:szCs w:val="28"/>
              </w:rPr>
            </w:pPr>
          </w:p>
        </w:tc>
      </w:tr>
      <w:tr w:rsidR="00C6704D" w14:paraId="320C84FE" w14:textId="77777777">
        <w:tc>
          <w:tcPr>
            <w:tcW w:w="817" w:type="dxa"/>
            <w:shd w:val="clear" w:color="auto" w:fill="auto"/>
          </w:tcPr>
          <w:p w14:paraId="6C3B70C3" w14:textId="77777777" w:rsidR="00C6704D" w:rsidRDefault="00B55460">
            <w:pPr>
              <w:spacing w:before="120" w:after="120"/>
              <w:rPr>
                <w:rFonts w:asciiTheme="minorHAnsi" w:hAnsiTheme="minorHAnsi" w:cstheme="minorHAnsi"/>
                <w:b/>
                <w:sz w:val="28"/>
                <w:szCs w:val="28"/>
              </w:rPr>
            </w:pPr>
            <w:r>
              <w:rPr>
                <w:rFonts w:asciiTheme="minorHAnsi" w:hAnsiTheme="minorHAnsi" w:cstheme="minorHAnsi"/>
                <w:b/>
                <w:sz w:val="28"/>
                <w:szCs w:val="28"/>
              </w:rPr>
              <w:t>6.</w:t>
            </w:r>
          </w:p>
        </w:tc>
        <w:tc>
          <w:tcPr>
            <w:tcW w:w="4994" w:type="dxa"/>
            <w:gridSpan w:val="3"/>
            <w:shd w:val="clear" w:color="auto" w:fill="auto"/>
          </w:tcPr>
          <w:p w14:paraId="3F61DB1B"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 xml:space="preserve">Key Resources </w:t>
            </w:r>
          </w:p>
        </w:tc>
        <w:tc>
          <w:tcPr>
            <w:tcW w:w="2094" w:type="dxa"/>
            <w:gridSpan w:val="2"/>
            <w:shd w:val="clear" w:color="auto" w:fill="auto"/>
          </w:tcPr>
          <w:p w14:paraId="281F74CD"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5" w:type="dxa"/>
            <w:shd w:val="clear" w:color="auto" w:fill="auto"/>
          </w:tcPr>
          <w:p w14:paraId="59D095B7" w14:textId="77777777" w:rsidR="00C6704D" w:rsidRDefault="00C6704D">
            <w:pPr>
              <w:spacing w:before="120" w:after="120"/>
              <w:rPr>
                <w:rFonts w:asciiTheme="minorHAnsi" w:hAnsiTheme="minorHAnsi" w:cstheme="minorHAnsi"/>
                <w:sz w:val="28"/>
                <w:szCs w:val="28"/>
              </w:rPr>
            </w:pPr>
          </w:p>
        </w:tc>
      </w:tr>
      <w:tr w:rsidR="00C6704D" w14:paraId="58A352DE" w14:textId="77777777">
        <w:tc>
          <w:tcPr>
            <w:tcW w:w="817" w:type="dxa"/>
            <w:shd w:val="clear" w:color="auto" w:fill="auto"/>
          </w:tcPr>
          <w:p w14:paraId="2556D340" w14:textId="77777777" w:rsidR="00C6704D" w:rsidRDefault="00B55460">
            <w:pPr>
              <w:spacing w:before="120" w:after="120"/>
              <w:rPr>
                <w:rFonts w:asciiTheme="minorHAnsi" w:hAnsiTheme="minorHAnsi" w:cstheme="minorHAnsi"/>
                <w:b/>
                <w:sz w:val="28"/>
                <w:szCs w:val="28"/>
              </w:rPr>
            </w:pPr>
            <w:r>
              <w:rPr>
                <w:rFonts w:asciiTheme="minorHAnsi" w:hAnsiTheme="minorHAnsi" w:cstheme="minorHAnsi"/>
                <w:b/>
                <w:sz w:val="28"/>
                <w:szCs w:val="28"/>
              </w:rPr>
              <w:t>7.</w:t>
            </w:r>
          </w:p>
        </w:tc>
        <w:tc>
          <w:tcPr>
            <w:tcW w:w="4994" w:type="dxa"/>
            <w:gridSpan w:val="3"/>
            <w:shd w:val="clear" w:color="auto" w:fill="auto"/>
          </w:tcPr>
          <w:p w14:paraId="0EF302F6"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Finances &amp; Start-Up Support</w:t>
            </w:r>
          </w:p>
        </w:tc>
        <w:tc>
          <w:tcPr>
            <w:tcW w:w="2094" w:type="dxa"/>
            <w:gridSpan w:val="2"/>
            <w:shd w:val="clear" w:color="auto" w:fill="auto"/>
          </w:tcPr>
          <w:p w14:paraId="1BC56080"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w:t>
            </w:r>
          </w:p>
        </w:tc>
        <w:tc>
          <w:tcPr>
            <w:tcW w:w="1165" w:type="dxa"/>
            <w:shd w:val="clear" w:color="auto" w:fill="auto"/>
          </w:tcPr>
          <w:p w14:paraId="7E13CCC3" w14:textId="77777777" w:rsidR="00C6704D" w:rsidRDefault="00C6704D">
            <w:pPr>
              <w:spacing w:before="120" w:after="120"/>
              <w:rPr>
                <w:rFonts w:asciiTheme="minorHAnsi" w:hAnsiTheme="minorHAnsi" w:cstheme="minorHAnsi"/>
                <w:sz w:val="28"/>
                <w:szCs w:val="28"/>
              </w:rPr>
            </w:pPr>
          </w:p>
        </w:tc>
      </w:tr>
      <w:tr w:rsidR="00C6704D" w14:paraId="43EA2FE7" w14:textId="77777777">
        <w:tc>
          <w:tcPr>
            <w:tcW w:w="817" w:type="dxa"/>
            <w:shd w:val="clear" w:color="auto" w:fill="auto"/>
          </w:tcPr>
          <w:p w14:paraId="0CAEFC6C" w14:textId="77777777" w:rsidR="00C6704D" w:rsidRDefault="00C6704D">
            <w:pPr>
              <w:spacing w:before="120" w:after="120"/>
              <w:rPr>
                <w:rFonts w:asciiTheme="minorHAnsi" w:hAnsiTheme="minorHAnsi" w:cstheme="minorHAnsi"/>
                <w:sz w:val="28"/>
                <w:szCs w:val="28"/>
              </w:rPr>
            </w:pPr>
          </w:p>
        </w:tc>
        <w:tc>
          <w:tcPr>
            <w:tcW w:w="4994" w:type="dxa"/>
            <w:gridSpan w:val="3"/>
            <w:shd w:val="clear" w:color="auto" w:fill="auto"/>
          </w:tcPr>
          <w:p w14:paraId="301672AF" w14:textId="77777777" w:rsidR="00C6704D" w:rsidRDefault="00C6704D">
            <w:pPr>
              <w:spacing w:before="120" w:after="120"/>
              <w:rPr>
                <w:rFonts w:asciiTheme="minorHAnsi" w:hAnsiTheme="minorHAnsi" w:cstheme="minorHAnsi"/>
                <w:sz w:val="28"/>
                <w:szCs w:val="28"/>
              </w:rPr>
            </w:pPr>
          </w:p>
        </w:tc>
        <w:tc>
          <w:tcPr>
            <w:tcW w:w="2094" w:type="dxa"/>
            <w:gridSpan w:val="2"/>
            <w:shd w:val="clear" w:color="auto" w:fill="auto"/>
          </w:tcPr>
          <w:p w14:paraId="683A66EF" w14:textId="77777777" w:rsidR="00C6704D" w:rsidRDefault="00C6704D">
            <w:pPr>
              <w:spacing w:before="120" w:after="120"/>
              <w:rPr>
                <w:rFonts w:asciiTheme="minorHAnsi" w:hAnsiTheme="minorHAnsi" w:cstheme="minorHAnsi"/>
                <w:sz w:val="28"/>
                <w:szCs w:val="28"/>
              </w:rPr>
            </w:pPr>
          </w:p>
        </w:tc>
        <w:tc>
          <w:tcPr>
            <w:tcW w:w="1165" w:type="dxa"/>
            <w:shd w:val="clear" w:color="auto" w:fill="auto"/>
          </w:tcPr>
          <w:p w14:paraId="238BC3FB" w14:textId="77777777" w:rsidR="00C6704D" w:rsidRDefault="00C6704D">
            <w:pPr>
              <w:spacing w:before="120" w:after="120"/>
              <w:rPr>
                <w:rFonts w:asciiTheme="minorHAnsi" w:hAnsiTheme="minorHAnsi" w:cstheme="minorHAnsi"/>
                <w:sz w:val="28"/>
                <w:szCs w:val="28"/>
              </w:rPr>
            </w:pPr>
          </w:p>
        </w:tc>
      </w:tr>
      <w:tr w:rsidR="00C6704D" w14:paraId="2C11882C" w14:textId="77777777">
        <w:tc>
          <w:tcPr>
            <w:tcW w:w="2351" w:type="dxa"/>
            <w:gridSpan w:val="3"/>
            <w:shd w:val="clear" w:color="auto" w:fill="auto"/>
          </w:tcPr>
          <w:p w14:paraId="0A3C81D8" w14:textId="77777777" w:rsidR="00C6704D" w:rsidRDefault="00B55460">
            <w:pPr>
              <w:spacing w:before="120" w:after="120"/>
              <w:rPr>
                <w:rFonts w:asciiTheme="minorHAnsi" w:hAnsiTheme="minorHAnsi" w:cstheme="minorHAnsi"/>
                <w:b/>
                <w:sz w:val="28"/>
                <w:szCs w:val="28"/>
              </w:rPr>
            </w:pPr>
            <w:r>
              <w:rPr>
                <w:rFonts w:asciiTheme="minorHAnsi" w:hAnsiTheme="minorHAnsi" w:cstheme="minorHAnsi"/>
                <w:b/>
                <w:sz w:val="28"/>
                <w:szCs w:val="28"/>
              </w:rPr>
              <w:t>APPENDICES:</w:t>
            </w:r>
          </w:p>
        </w:tc>
        <w:tc>
          <w:tcPr>
            <w:tcW w:w="5304" w:type="dxa"/>
            <w:gridSpan w:val="2"/>
            <w:shd w:val="clear" w:color="auto" w:fill="auto"/>
          </w:tcPr>
          <w:p w14:paraId="4E4DF58A" w14:textId="77777777" w:rsidR="00C6704D" w:rsidRDefault="00C6704D">
            <w:pPr>
              <w:jc w:val="both"/>
              <w:rPr>
                <w:rFonts w:asciiTheme="minorHAnsi" w:hAnsiTheme="minorHAnsi" w:cstheme="minorHAnsi"/>
                <w:sz w:val="28"/>
                <w:szCs w:val="28"/>
              </w:rPr>
            </w:pPr>
          </w:p>
        </w:tc>
        <w:tc>
          <w:tcPr>
            <w:tcW w:w="250" w:type="dxa"/>
            <w:shd w:val="clear" w:color="auto" w:fill="auto"/>
          </w:tcPr>
          <w:p w14:paraId="1FD18035" w14:textId="77777777" w:rsidR="00C6704D" w:rsidRDefault="00C6704D">
            <w:pPr>
              <w:spacing w:before="120" w:after="120"/>
              <w:rPr>
                <w:rFonts w:asciiTheme="minorHAnsi" w:hAnsiTheme="minorHAnsi" w:cstheme="minorHAnsi"/>
                <w:sz w:val="28"/>
                <w:szCs w:val="28"/>
              </w:rPr>
            </w:pPr>
          </w:p>
        </w:tc>
        <w:tc>
          <w:tcPr>
            <w:tcW w:w="1165" w:type="dxa"/>
            <w:shd w:val="clear" w:color="auto" w:fill="auto"/>
          </w:tcPr>
          <w:p w14:paraId="43303943" w14:textId="77777777" w:rsidR="00C6704D" w:rsidRDefault="00C6704D">
            <w:pPr>
              <w:spacing w:before="120" w:after="120"/>
              <w:rPr>
                <w:rFonts w:asciiTheme="minorHAnsi" w:hAnsiTheme="minorHAnsi" w:cstheme="minorHAnsi"/>
                <w:sz w:val="28"/>
                <w:szCs w:val="28"/>
              </w:rPr>
            </w:pPr>
          </w:p>
        </w:tc>
      </w:tr>
      <w:tr w:rsidR="00C6704D" w14:paraId="2EBB38D4" w14:textId="77777777">
        <w:tc>
          <w:tcPr>
            <w:tcW w:w="2351" w:type="dxa"/>
            <w:gridSpan w:val="3"/>
            <w:shd w:val="clear" w:color="auto" w:fill="auto"/>
          </w:tcPr>
          <w:p w14:paraId="37A1C8BE" w14:textId="77777777" w:rsidR="00C6704D" w:rsidRDefault="00B55460">
            <w:pPr>
              <w:spacing w:before="120" w:after="120"/>
              <w:rPr>
                <w:rFonts w:asciiTheme="minorHAnsi" w:hAnsiTheme="minorHAnsi" w:cstheme="minorHAnsi"/>
                <w:b/>
                <w:sz w:val="28"/>
                <w:szCs w:val="28"/>
              </w:rPr>
            </w:pPr>
            <w:r>
              <w:rPr>
                <w:rFonts w:asciiTheme="minorHAnsi" w:hAnsiTheme="minorHAnsi" w:cstheme="minorHAnsi"/>
                <w:b/>
                <w:sz w:val="28"/>
                <w:szCs w:val="28"/>
              </w:rPr>
              <w:t>Appendix A</w:t>
            </w:r>
          </w:p>
        </w:tc>
        <w:tc>
          <w:tcPr>
            <w:tcW w:w="3460" w:type="dxa"/>
            <w:shd w:val="clear" w:color="auto" w:fill="auto"/>
          </w:tcPr>
          <w:p w14:paraId="549EE2CF" w14:textId="77777777" w:rsidR="00C6704D" w:rsidRDefault="00C6704D">
            <w:pPr>
              <w:spacing w:before="120" w:after="120"/>
              <w:rPr>
                <w:rFonts w:asciiTheme="minorHAnsi" w:hAnsiTheme="minorHAnsi" w:cstheme="minorHAnsi"/>
                <w:sz w:val="28"/>
                <w:szCs w:val="28"/>
              </w:rPr>
            </w:pPr>
          </w:p>
        </w:tc>
        <w:tc>
          <w:tcPr>
            <w:tcW w:w="2094" w:type="dxa"/>
            <w:gridSpan w:val="2"/>
            <w:shd w:val="clear" w:color="auto" w:fill="auto"/>
          </w:tcPr>
          <w:p w14:paraId="6E700B78"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SWOT Analysis</w:t>
            </w:r>
          </w:p>
        </w:tc>
        <w:tc>
          <w:tcPr>
            <w:tcW w:w="1165" w:type="dxa"/>
            <w:shd w:val="clear" w:color="auto" w:fill="auto"/>
          </w:tcPr>
          <w:p w14:paraId="5B74E67D" w14:textId="77777777" w:rsidR="00C6704D" w:rsidRDefault="00C6704D">
            <w:pPr>
              <w:spacing w:before="120" w:after="120"/>
              <w:rPr>
                <w:rFonts w:asciiTheme="minorHAnsi" w:hAnsiTheme="minorHAnsi" w:cstheme="minorHAnsi"/>
                <w:sz w:val="28"/>
                <w:szCs w:val="28"/>
              </w:rPr>
            </w:pPr>
          </w:p>
        </w:tc>
      </w:tr>
      <w:tr w:rsidR="00C6704D" w14:paraId="3709DC4F" w14:textId="77777777">
        <w:tc>
          <w:tcPr>
            <w:tcW w:w="2351" w:type="dxa"/>
            <w:gridSpan w:val="3"/>
            <w:shd w:val="clear" w:color="auto" w:fill="auto"/>
          </w:tcPr>
          <w:p w14:paraId="5F7FFAAD" w14:textId="77777777" w:rsidR="00C6704D" w:rsidRDefault="00B55460">
            <w:pPr>
              <w:spacing w:before="120" w:after="120"/>
              <w:rPr>
                <w:rFonts w:asciiTheme="minorHAnsi" w:hAnsiTheme="minorHAnsi" w:cstheme="minorHAnsi"/>
                <w:b/>
                <w:sz w:val="28"/>
                <w:szCs w:val="28"/>
              </w:rPr>
            </w:pPr>
            <w:r>
              <w:rPr>
                <w:rFonts w:asciiTheme="minorHAnsi" w:hAnsiTheme="minorHAnsi" w:cstheme="minorHAnsi"/>
                <w:b/>
                <w:sz w:val="28"/>
                <w:szCs w:val="28"/>
              </w:rPr>
              <w:t>Appendix B</w:t>
            </w:r>
          </w:p>
        </w:tc>
        <w:tc>
          <w:tcPr>
            <w:tcW w:w="3460" w:type="dxa"/>
            <w:shd w:val="clear" w:color="auto" w:fill="auto"/>
          </w:tcPr>
          <w:p w14:paraId="4BC09AA2" w14:textId="77777777" w:rsidR="00C6704D" w:rsidRDefault="00C6704D">
            <w:pPr>
              <w:spacing w:before="120" w:after="120"/>
              <w:rPr>
                <w:rFonts w:asciiTheme="minorHAnsi" w:hAnsiTheme="minorHAnsi" w:cstheme="minorHAnsi"/>
                <w:sz w:val="28"/>
                <w:szCs w:val="28"/>
              </w:rPr>
            </w:pPr>
          </w:p>
        </w:tc>
        <w:tc>
          <w:tcPr>
            <w:tcW w:w="2094" w:type="dxa"/>
            <w:gridSpan w:val="2"/>
            <w:shd w:val="clear" w:color="auto" w:fill="auto"/>
          </w:tcPr>
          <w:p w14:paraId="36F9263F"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PEST Analysis</w:t>
            </w:r>
          </w:p>
        </w:tc>
        <w:tc>
          <w:tcPr>
            <w:tcW w:w="1165" w:type="dxa"/>
            <w:shd w:val="clear" w:color="auto" w:fill="auto"/>
          </w:tcPr>
          <w:p w14:paraId="0F3D2039" w14:textId="77777777" w:rsidR="00C6704D" w:rsidRDefault="00C6704D">
            <w:pPr>
              <w:spacing w:before="120" w:after="120"/>
              <w:rPr>
                <w:rFonts w:asciiTheme="minorHAnsi" w:hAnsiTheme="minorHAnsi" w:cstheme="minorHAnsi"/>
                <w:sz w:val="28"/>
                <w:szCs w:val="28"/>
              </w:rPr>
            </w:pPr>
          </w:p>
        </w:tc>
      </w:tr>
      <w:tr w:rsidR="00C6704D" w14:paraId="719EA1DA" w14:textId="77777777">
        <w:tc>
          <w:tcPr>
            <w:tcW w:w="2351" w:type="dxa"/>
            <w:gridSpan w:val="3"/>
            <w:shd w:val="clear" w:color="auto" w:fill="auto"/>
          </w:tcPr>
          <w:p w14:paraId="1055A5FC" w14:textId="77777777" w:rsidR="00C6704D" w:rsidRDefault="00B55460">
            <w:pPr>
              <w:spacing w:before="120" w:after="120"/>
              <w:rPr>
                <w:rFonts w:asciiTheme="minorHAnsi" w:hAnsiTheme="minorHAnsi" w:cstheme="minorHAnsi"/>
                <w:b/>
                <w:sz w:val="28"/>
                <w:szCs w:val="28"/>
              </w:rPr>
            </w:pPr>
            <w:r>
              <w:rPr>
                <w:rFonts w:asciiTheme="minorHAnsi" w:hAnsiTheme="minorHAnsi" w:cstheme="minorHAnsi"/>
                <w:b/>
                <w:sz w:val="28"/>
                <w:szCs w:val="28"/>
              </w:rPr>
              <w:t>Appendix C</w:t>
            </w:r>
          </w:p>
        </w:tc>
        <w:tc>
          <w:tcPr>
            <w:tcW w:w="3460" w:type="dxa"/>
            <w:shd w:val="clear" w:color="auto" w:fill="auto"/>
          </w:tcPr>
          <w:p w14:paraId="40CD5B83" w14:textId="77777777" w:rsidR="00C6704D" w:rsidRDefault="00C6704D">
            <w:pPr>
              <w:spacing w:before="120" w:after="120"/>
              <w:rPr>
                <w:rFonts w:asciiTheme="minorHAnsi" w:hAnsiTheme="minorHAnsi" w:cstheme="minorHAnsi"/>
                <w:sz w:val="28"/>
                <w:szCs w:val="28"/>
              </w:rPr>
            </w:pPr>
          </w:p>
        </w:tc>
        <w:tc>
          <w:tcPr>
            <w:tcW w:w="2094" w:type="dxa"/>
            <w:gridSpan w:val="2"/>
            <w:shd w:val="clear" w:color="auto" w:fill="auto"/>
          </w:tcPr>
          <w:p w14:paraId="213C7573" w14:textId="77777777" w:rsidR="00C6704D" w:rsidRDefault="00B55460">
            <w:pPr>
              <w:spacing w:before="120" w:after="120"/>
              <w:rPr>
                <w:rFonts w:asciiTheme="minorHAnsi" w:hAnsiTheme="minorHAnsi" w:cstheme="minorHAnsi"/>
                <w:sz w:val="28"/>
                <w:szCs w:val="28"/>
              </w:rPr>
            </w:pPr>
            <w:r>
              <w:rPr>
                <w:rFonts w:asciiTheme="minorHAnsi" w:hAnsiTheme="minorHAnsi" w:cstheme="minorHAnsi"/>
                <w:sz w:val="28"/>
                <w:szCs w:val="28"/>
              </w:rPr>
              <w:t>Copy of Pitch Supporting Material</w:t>
            </w:r>
          </w:p>
        </w:tc>
        <w:tc>
          <w:tcPr>
            <w:tcW w:w="1165" w:type="dxa"/>
            <w:shd w:val="clear" w:color="auto" w:fill="auto"/>
          </w:tcPr>
          <w:p w14:paraId="277293D9" w14:textId="77777777" w:rsidR="00C6704D" w:rsidRDefault="00C6704D">
            <w:pPr>
              <w:spacing w:before="120" w:after="120"/>
              <w:rPr>
                <w:rFonts w:asciiTheme="minorHAnsi" w:hAnsiTheme="minorHAnsi" w:cstheme="minorHAnsi"/>
                <w:sz w:val="28"/>
                <w:szCs w:val="28"/>
              </w:rPr>
            </w:pPr>
          </w:p>
        </w:tc>
      </w:tr>
      <w:tr w:rsidR="00C6704D" w14:paraId="6C526EA3" w14:textId="77777777">
        <w:tc>
          <w:tcPr>
            <w:tcW w:w="1165" w:type="dxa"/>
            <w:gridSpan w:val="2"/>
            <w:shd w:val="clear" w:color="auto" w:fill="auto"/>
          </w:tcPr>
          <w:p w14:paraId="6DB426F9" w14:textId="77777777" w:rsidR="00C6704D" w:rsidRDefault="00C6704D">
            <w:pPr>
              <w:spacing w:before="120" w:after="120"/>
              <w:rPr>
                <w:rFonts w:asciiTheme="minorHAnsi" w:hAnsiTheme="minorHAnsi" w:cstheme="minorHAnsi"/>
                <w:sz w:val="28"/>
                <w:szCs w:val="28"/>
              </w:rPr>
            </w:pPr>
          </w:p>
        </w:tc>
        <w:tc>
          <w:tcPr>
            <w:tcW w:w="1186" w:type="dxa"/>
          </w:tcPr>
          <w:p w14:paraId="3348052F" w14:textId="77777777" w:rsidR="00C6704D" w:rsidRDefault="00C6704D"/>
        </w:tc>
        <w:tc>
          <w:tcPr>
            <w:tcW w:w="3460" w:type="dxa"/>
          </w:tcPr>
          <w:p w14:paraId="6CFBB71C" w14:textId="77777777" w:rsidR="00C6704D" w:rsidRDefault="00C6704D"/>
        </w:tc>
        <w:tc>
          <w:tcPr>
            <w:tcW w:w="1844" w:type="dxa"/>
          </w:tcPr>
          <w:p w14:paraId="0FACA19D" w14:textId="77777777" w:rsidR="00C6704D" w:rsidRDefault="00C6704D"/>
        </w:tc>
        <w:tc>
          <w:tcPr>
            <w:tcW w:w="250" w:type="dxa"/>
          </w:tcPr>
          <w:p w14:paraId="6CC0C1D9" w14:textId="77777777" w:rsidR="00C6704D" w:rsidRDefault="00C6704D"/>
        </w:tc>
        <w:tc>
          <w:tcPr>
            <w:tcW w:w="1165" w:type="dxa"/>
          </w:tcPr>
          <w:p w14:paraId="39D99C6A" w14:textId="77777777" w:rsidR="00C6704D" w:rsidRDefault="00C6704D"/>
        </w:tc>
      </w:tr>
      <w:tr w:rsidR="00C6704D" w14:paraId="3B2DFBCD" w14:textId="77777777">
        <w:tc>
          <w:tcPr>
            <w:tcW w:w="1165" w:type="dxa"/>
            <w:gridSpan w:val="2"/>
            <w:shd w:val="clear" w:color="auto" w:fill="auto"/>
          </w:tcPr>
          <w:p w14:paraId="316B6524" w14:textId="77777777" w:rsidR="00C6704D" w:rsidRDefault="00C6704D">
            <w:pPr>
              <w:spacing w:before="120" w:after="120"/>
              <w:rPr>
                <w:rFonts w:asciiTheme="minorHAnsi" w:hAnsiTheme="minorHAnsi" w:cstheme="minorHAnsi"/>
                <w:sz w:val="28"/>
                <w:szCs w:val="28"/>
              </w:rPr>
            </w:pPr>
          </w:p>
        </w:tc>
        <w:tc>
          <w:tcPr>
            <w:tcW w:w="1186" w:type="dxa"/>
          </w:tcPr>
          <w:p w14:paraId="0013EE93" w14:textId="77777777" w:rsidR="00C6704D" w:rsidRDefault="00C6704D"/>
        </w:tc>
        <w:tc>
          <w:tcPr>
            <w:tcW w:w="3460" w:type="dxa"/>
          </w:tcPr>
          <w:p w14:paraId="17B41E60" w14:textId="77777777" w:rsidR="00C6704D" w:rsidRDefault="00C6704D"/>
        </w:tc>
        <w:tc>
          <w:tcPr>
            <w:tcW w:w="1844" w:type="dxa"/>
          </w:tcPr>
          <w:p w14:paraId="73FDF95A" w14:textId="77777777" w:rsidR="00C6704D" w:rsidRDefault="00C6704D"/>
        </w:tc>
        <w:tc>
          <w:tcPr>
            <w:tcW w:w="250" w:type="dxa"/>
          </w:tcPr>
          <w:p w14:paraId="7153ED31" w14:textId="77777777" w:rsidR="00C6704D" w:rsidRDefault="00C6704D"/>
        </w:tc>
        <w:tc>
          <w:tcPr>
            <w:tcW w:w="1165" w:type="dxa"/>
          </w:tcPr>
          <w:p w14:paraId="3BBF7666" w14:textId="77777777" w:rsidR="00C6704D" w:rsidRDefault="00C6704D"/>
        </w:tc>
      </w:tr>
      <w:tr w:rsidR="00C6704D" w14:paraId="1CF3D3CB" w14:textId="77777777">
        <w:tc>
          <w:tcPr>
            <w:tcW w:w="1165" w:type="dxa"/>
            <w:gridSpan w:val="2"/>
            <w:shd w:val="clear" w:color="auto" w:fill="auto"/>
          </w:tcPr>
          <w:p w14:paraId="6E21ABA8" w14:textId="77777777" w:rsidR="00C6704D" w:rsidRDefault="00C6704D">
            <w:pPr>
              <w:spacing w:before="120" w:after="120"/>
              <w:rPr>
                <w:rFonts w:asciiTheme="minorHAnsi" w:hAnsiTheme="minorHAnsi" w:cstheme="minorHAnsi"/>
                <w:sz w:val="28"/>
                <w:szCs w:val="28"/>
              </w:rPr>
            </w:pPr>
          </w:p>
        </w:tc>
        <w:tc>
          <w:tcPr>
            <w:tcW w:w="1186" w:type="dxa"/>
          </w:tcPr>
          <w:p w14:paraId="1CC3311D" w14:textId="77777777" w:rsidR="00C6704D" w:rsidRDefault="00C6704D"/>
        </w:tc>
        <w:tc>
          <w:tcPr>
            <w:tcW w:w="3460" w:type="dxa"/>
          </w:tcPr>
          <w:p w14:paraId="073FDA5D" w14:textId="77777777" w:rsidR="00C6704D" w:rsidRDefault="00C6704D"/>
        </w:tc>
        <w:tc>
          <w:tcPr>
            <w:tcW w:w="1844" w:type="dxa"/>
          </w:tcPr>
          <w:p w14:paraId="37A8D76F" w14:textId="77777777" w:rsidR="00C6704D" w:rsidRDefault="00C6704D"/>
        </w:tc>
        <w:tc>
          <w:tcPr>
            <w:tcW w:w="250" w:type="dxa"/>
          </w:tcPr>
          <w:p w14:paraId="635D9942" w14:textId="77777777" w:rsidR="00C6704D" w:rsidRDefault="00C6704D"/>
        </w:tc>
        <w:tc>
          <w:tcPr>
            <w:tcW w:w="1165" w:type="dxa"/>
          </w:tcPr>
          <w:p w14:paraId="18CD7450" w14:textId="77777777" w:rsidR="00C6704D" w:rsidRDefault="00C6704D"/>
        </w:tc>
      </w:tr>
      <w:tr w:rsidR="00C6704D" w14:paraId="68EA717E" w14:textId="77777777">
        <w:tc>
          <w:tcPr>
            <w:tcW w:w="1165" w:type="dxa"/>
            <w:gridSpan w:val="2"/>
            <w:shd w:val="clear" w:color="auto" w:fill="auto"/>
          </w:tcPr>
          <w:p w14:paraId="5110C519" w14:textId="77777777" w:rsidR="00C6704D" w:rsidRDefault="00C6704D">
            <w:pPr>
              <w:spacing w:before="120" w:after="120"/>
              <w:rPr>
                <w:rFonts w:asciiTheme="minorHAnsi" w:hAnsiTheme="minorHAnsi" w:cstheme="minorHAnsi"/>
                <w:sz w:val="28"/>
                <w:szCs w:val="28"/>
              </w:rPr>
            </w:pPr>
          </w:p>
        </w:tc>
        <w:tc>
          <w:tcPr>
            <w:tcW w:w="1186" w:type="dxa"/>
          </w:tcPr>
          <w:p w14:paraId="0B662C53" w14:textId="77777777" w:rsidR="00C6704D" w:rsidRDefault="00C6704D"/>
        </w:tc>
        <w:tc>
          <w:tcPr>
            <w:tcW w:w="3460" w:type="dxa"/>
          </w:tcPr>
          <w:p w14:paraId="69BF1044" w14:textId="77777777" w:rsidR="00C6704D" w:rsidRDefault="00C6704D"/>
        </w:tc>
        <w:tc>
          <w:tcPr>
            <w:tcW w:w="1844" w:type="dxa"/>
          </w:tcPr>
          <w:p w14:paraId="61DFEFAC" w14:textId="77777777" w:rsidR="00C6704D" w:rsidRDefault="00C6704D"/>
        </w:tc>
        <w:tc>
          <w:tcPr>
            <w:tcW w:w="250" w:type="dxa"/>
          </w:tcPr>
          <w:p w14:paraId="66FA73B2" w14:textId="77777777" w:rsidR="00C6704D" w:rsidRDefault="00C6704D"/>
        </w:tc>
        <w:tc>
          <w:tcPr>
            <w:tcW w:w="1165" w:type="dxa"/>
          </w:tcPr>
          <w:p w14:paraId="3135682E" w14:textId="77777777" w:rsidR="00C6704D" w:rsidRDefault="00C6704D"/>
        </w:tc>
      </w:tr>
    </w:tbl>
    <w:p w14:paraId="2D827C33" w14:textId="024899E9" w:rsidR="00C6704D" w:rsidRPr="00C64D54" w:rsidRDefault="00C6704D" w:rsidP="00C64D54">
      <w:pPr>
        <w:rPr>
          <w:rFonts w:asciiTheme="minorHAnsi" w:hAnsiTheme="minorHAnsi" w:cstheme="minorHAnsi"/>
          <w:bCs/>
          <w:color w:val="FF0000"/>
          <w:sz w:val="28"/>
        </w:rPr>
      </w:pPr>
    </w:p>
    <w:p w14:paraId="358AE082" w14:textId="0FA0B31A" w:rsidR="00C6704D" w:rsidRPr="00C64D54" w:rsidRDefault="00C6704D">
      <w:pPr>
        <w:jc w:val="both"/>
        <w:rPr>
          <w:rFonts w:asciiTheme="minorHAnsi" w:hAnsiTheme="minorHAnsi" w:cstheme="minorHAnsi"/>
          <w:b/>
          <w:sz w:val="28"/>
          <w:szCs w:val="18"/>
        </w:rPr>
      </w:pPr>
    </w:p>
    <w:p w14:paraId="2BD39E70" w14:textId="77777777" w:rsidR="00C6704D" w:rsidRDefault="00C6704D">
      <w:pPr>
        <w:jc w:val="both"/>
        <w:rPr>
          <w:rFonts w:asciiTheme="minorHAnsi" w:hAnsiTheme="minorHAnsi" w:cstheme="minorHAnsi"/>
          <w:b/>
          <w:sz w:val="28"/>
          <w:szCs w:val="18"/>
        </w:rPr>
      </w:pPr>
    </w:p>
    <w:p w14:paraId="707205E7" w14:textId="77777777" w:rsidR="00C6704D" w:rsidRDefault="00C6704D">
      <w:pPr>
        <w:jc w:val="both"/>
        <w:rPr>
          <w:rFonts w:asciiTheme="minorHAnsi" w:hAnsiTheme="minorHAnsi" w:cstheme="minorHAnsi"/>
          <w:b/>
          <w:sz w:val="28"/>
          <w:szCs w:val="18"/>
        </w:rPr>
      </w:pPr>
    </w:p>
    <w:p w14:paraId="6159593D" w14:textId="77777777" w:rsidR="00C6704D" w:rsidRDefault="00C6704D">
      <w:pPr>
        <w:jc w:val="both"/>
        <w:rPr>
          <w:rFonts w:asciiTheme="minorHAnsi" w:hAnsiTheme="minorHAnsi" w:cstheme="minorHAnsi"/>
          <w:b/>
          <w:sz w:val="28"/>
          <w:szCs w:val="18"/>
        </w:rPr>
      </w:pPr>
    </w:p>
    <w:p w14:paraId="3BC16FC6" w14:textId="77777777" w:rsidR="00C6704D" w:rsidRDefault="00C6704D">
      <w:pPr>
        <w:jc w:val="both"/>
        <w:rPr>
          <w:rFonts w:asciiTheme="minorHAnsi" w:hAnsiTheme="minorHAnsi" w:cstheme="minorHAnsi"/>
          <w:b/>
          <w:sz w:val="28"/>
          <w:szCs w:val="18"/>
        </w:rPr>
      </w:pPr>
    </w:p>
    <w:p w14:paraId="06E9C704" w14:textId="77777777" w:rsidR="00C6704D" w:rsidRDefault="00C6704D">
      <w:pPr>
        <w:jc w:val="both"/>
        <w:rPr>
          <w:rFonts w:asciiTheme="minorHAnsi" w:hAnsiTheme="minorHAnsi" w:cstheme="minorHAnsi"/>
          <w:b/>
          <w:sz w:val="28"/>
          <w:szCs w:val="18"/>
        </w:rPr>
      </w:pPr>
    </w:p>
    <w:p w14:paraId="1F8091D3" w14:textId="1814B9B2" w:rsidR="007165F4" w:rsidRPr="00240F8B" w:rsidRDefault="00543EB9" w:rsidP="00543EB9">
      <w:pPr>
        <w:spacing w:before="240" w:after="240" w:line="360" w:lineRule="auto"/>
        <w:rPr>
          <w:b/>
          <w:sz w:val="24"/>
          <w:szCs w:val="24"/>
        </w:rPr>
      </w:pPr>
      <w:r>
        <w:rPr>
          <w:b/>
          <w:sz w:val="24"/>
          <w:szCs w:val="24"/>
        </w:rPr>
        <w:t xml:space="preserve">                                               </w:t>
      </w:r>
      <w:r w:rsidR="0028024D">
        <w:rPr>
          <w:b/>
          <w:sz w:val="24"/>
          <w:szCs w:val="24"/>
        </w:rPr>
        <w:t>AI</w:t>
      </w:r>
      <w:r>
        <w:rPr>
          <w:b/>
          <w:sz w:val="24"/>
          <w:szCs w:val="24"/>
        </w:rPr>
        <w:t xml:space="preserve">   </w:t>
      </w:r>
      <w:r w:rsidR="007165F4" w:rsidRPr="00240F8B">
        <w:rPr>
          <w:b/>
          <w:sz w:val="24"/>
          <w:szCs w:val="24"/>
        </w:rPr>
        <w:t>Declaration</w:t>
      </w:r>
    </w:p>
    <w:p w14:paraId="51848DE3" w14:textId="22670C8B" w:rsidR="00C6704D" w:rsidRDefault="007165F4" w:rsidP="007165F4">
      <w:pPr>
        <w:jc w:val="both"/>
        <w:rPr>
          <w:rFonts w:asciiTheme="minorHAnsi" w:hAnsiTheme="minorHAnsi" w:cstheme="minorHAnsi"/>
          <w:b/>
          <w:sz w:val="28"/>
          <w:szCs w:val="18"/>
        </w:rPr>
      </w:pPr>
      <w:r w:rsidRPr="00240F8B">
        <w:rPr>
          <w:b/>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5442876" w14:textId="77777777" w:rsidR="00C6704D" w:rsidRDefault="00C6704D">
      <w:pPr>
        <w:jc w:val="both"/>
        <w:rPr>
          <w:rFonts w:asciiTheme="minorHAnsi" w:hAnsiTheme="minorHAnsi" w:cstheme="minorHAnsi"/>
          <w:b/>
          <w:sz w:val="28"/>
          <w:szCs w:val="18"/>
        </w:rPr>
      </w:pPr>
    </w:p>
    <w:p w14:paraId="02D11F65" w14:textId="77777777" w:rsidR="00C6704D" w:rsidRDefault="00C6704D">
      <w:pPr>
        <w:jc w:val="both"/>
        <w:rPr>
          <w:rFonts w:asciiTheme="minorHAnsi" w:hAnsiTheme="minorHAnsi" w:cstheme="minorHAnsi"/>
          <w:b/>
          <w:sz w:val="28"/>
          <w:szCs w:val="18"/>
        </w:rPr>
      </w:pPr>
    </w:p>
    <w:p w14:paraId="2BAE2814" w14:textId="77777777" w:rsidR="00C6704D" w:rsidRDefault="00C6704D">
      <w:pPr>
        <w:jc w:val="both"/>
        <w:rPr>
          <w:rFonts w:asciiTheme="minorHAnsi" w:hAnsiTheme="minorHAnsi" w:cstheme="minorHAnsi"/>
          <w:b/>
          <w:sz w:val="28"/>
          <w:szCs w:val="18"/>
        </w:rPr>
      </w:pPr>
    </w:p>
    <w:p w14:paraId="53445E8F" w14:textId="77777777" w:rsidR="00C6704D" w:rsidRDefault="00C6704D">
      <w:pPr>
        <w:jc w:val="both"/>
        <w:rPr>
          <w:rFonts w:asciiTheme="minorHAnsi" w:hAnsiTheme="minorHAnsi" w:cstheme="minorHAnsi"/>
          <w:b/>
          <w:sz w:val="28"/>
          <w:szCs w:val="18"/>
        </w:rPr>
      </w:pPr>
    </w:p>
    <w:p w14:paraId="00EC75E2" w14:textId="77777777" w:rsidR="00C6704D" w:rsidRDefault="00C6704D">
      <w:pPr>
        <w:jc w:val="both"/>
        <w:rPr>
          <w:rFonts w:asciiTheme="minorHAnsi" w:hAnsiTheme="minorHAnsi" w:cstheme="minorHAnsi"/>
          <w:b/>
          <w:sz w:val="28"/>
          <w:szCs w:val="18"/>
        </w:rPr>
      </w:pPr>
    </w:p>
    <w:p w14:paraId="0A732217" w14:textId="77777777" w:rsidR="00C6704D" w:rsidRDefault="00C6704D">
      <w:pPr>
        <w:jc w:val="both"/>
        <w:rPr>
          <w:rFonts w:asciiTheme="minorHAnsi" w:hAnsiTheme="minorHAnsi" w:cstheme="minorHAnsi"/>
          <w:b/>
          <w:sz w:val="28"/>
          <w:szCs w:val="18"/>
        </w:rPr>
      </w:pPr>
    </w:p>
    <w:p w14:paraId="7DEF8EAA" w14:textId="77777777" w:rsidR="00C6704D" w:rsidRDefault="00C6704D">
      <w:pPr>
        <w:jc w:val="both"/>
        <w:rPr>
          <w:rFonts w:asciiTheme="minorHAnsi" w:hAnsiTheme="minorHAnsi" w:cstheme="minorHAnsi"/>
          <w:b/>
          <w:sz w:val="28"/>
          <w:szCs w:val="18"/>
        </w:rPr>
      </w:pPr>
    </w:p>
    <w:p w14:paraId="6A4111F2" w14:textId="77777777" w:rsidR="00C6704D" w:rsidRDefault="00C6704D">
      <w:pPr>
        <w:jc w:val="both"/>
        <w:rPr>
          <w:rFonts w:asciiTheme="minorHAnsi" w:hAnsiTheme="minorHAnsi" w:cstheme="minorHAnsi"/>
          <w:b/>
          <w:sz w:val="28"/>
          <w:szCs w:val="18"/>
        </w:rPr>
      </w:pPr>
    </w:p>
    <w:p w14:paraId="5D5A4EA6" w14:textId="77777777" w:rsidR="00C6704D" w:rsidRDefault="00C6704D">
      <w:pPr>
        <w:jc w:val="both"/>
        <w:rPr>
          <w:rFonts w:asciiTheme="minorHAnsi" w:hAnsiTheme="minorHAnsi" w:cstheme="minorHAnsi"/>
          <w:b/>
          <w:sz w:val="28"/>
          <w:szCs w:val="18"/>
        </w:rPr>
      </w:pPr>
    </w:p>
    <w:p w14:paraId="6C88190F" w14:textId="77777777" w:rsidR="00C6704D" w:rsidRDefault="00C6704D">
      <w:pPr>
        <w:jc w:val="both"/>
        <w:rPr>
          <w:rFonts w:asciiTheme="minorHAnsi" w:hAnsiTheme="minorHAnsi" w:cstheme="minorHAnsi"/>
          <w:b/>
          <w:sz w:val="28"/>
          <w:szCs w:val="18"/>
        </w:rPr>
      </w:pPr>
    </w:p>
    <w:p w14:paraId="3C363DB9" w14:textId="77777777" w:rsidR="00C6704D" w:rsidRDefault="00C6704D">
      <w:pPr>
        <w:jc w:val="both"/>
        <w:rPr>
          <w:rFonts w:asciiTheme="minorHAnsi" w:hAnsiTheme="minorHAnsi" w:cstheme="minorHAnsi"/>
          <w:b/>
          <w:sz w:val="28"/>
          <w:szCs w:val="18"/>
        </w:rPr>
      </w:pPr>
    </w:p>
    <w:p w14:paraId="07EAC3FE" w14:textId="77777777" w:rsidR="00C6704D" w:rsidRDefault="00C6704D">
      <w:pPr>
        <w:jc w:val="both"/>
        <w:rPr>
          <w:rFonts w:asciiTheme="minorHAnsi" w:hAnsiTheme="minorHAnsi" w:cstheme="minorHAnsi"/>
          <w:b/>
          <w:sz w:val="28"/>
          <w:szCs w:val="18"/>
        </w:rPr>
      </w:pPr>
    </w:p>
    <w:p w14:paraId="546D9C52" w14:textId="77777777" w:rsidR="00C6704D" w:rsidRDefault="00C6704D">
      <w:pPr>
        <w:jc w:val="both"/>
        <w:rPr>
          <w:rFonts w:asciiTheme="minorHAnsi" w:hAnsiTheme="minorHAnsi" w:cstheme="minorHAnsi"/>
          <w:b/>
          <w:sz w:val="28"/>
          <w:szCs w:val="18"/>
        </w:rPr>
      </w:pPr>
    </w:p>
    <w:p w14:paraId="0C12E6B6" w14:textId="77777777" w:rsidR="00C6704D" w:rsidRDefault="00C6704D">
      <w:pPr>
        <w:jc w:val="both"/>
        <w:rPr>
          <w:rFonts w:asciiTheme="minorHAnsi" w:hAnsiTheme="minorHAnsi" w:cstheme="minorHAnsi"/>
          <w:b/>
          <w:sz w:val="28"/>
          <w:szCs w:val="18"/>
        </w:rPr>
      </w:pPr>
    </w:p>
    <w:p w14:paraId="4C297D54" w14:textId="77777777" w:rsidR="00C6704D" w:rsidRDefault="00C6704D">
      <w:pPr>
        <w:jc w:val="both"/>
        <w:rPr>
          <w:rFonts w:asciiTheme="minorHAnsi" w:hAnsiTheme="minorHAnsi" w:cstheme="minorHAnsi"/>
          <w:b/>
          <w:sz w:val="28"/>
          <w:szCs w:val="18"/>
        </w:rPr>
      </w:pPr>
    </w:p>
    <w:p w14:paraId="6EB9D59B" w14:textId="77777777" w:rsidR="00C6704D" w:rsidRDefault="00C6704D">
      <w:pPr>
        <w:jc w:val="both"/>
        <w:rPr>
          <w:rFonts w:asciiTheme="minorHAnsi" w:hAnsiTheme="minorHAnsi" w:cstheme="minorHAnsi"/>
          <w:b/>
          <w:sz w:val="28"/>
          <w:szCs w:val="18"/>
        </w:rPr>
      </w:pPr>
    </w:p>
    <w:p w14:paraId="6A449032" w14:textId="77777777" w:rsidR="00C6704D" w:rsidRDefault="00C6704D">
      <w:pPr>
        <w:jc w:val="both"/>
        <w:rPr>
          <w:rFonts w:asciiTheme="minorHAnsi" w:hAnsiTheme="minorHAnsi" w:cstheme="minorHAnsi"/>
          <w:b/>
          <w:sz w:val="28"/>
          <w:szCs w:val="18"/>
        </w:rPr>
      </w:pPr>
    </w:p>
    <w:p w14:paraId="635CB5CA" w14:textId="77777777" w:rsidR="00C6704D" w:rsidRDefault="00C6704D">
      <w:pPr>
        <w:jc w:val="both"/>
        <w:rPr>
          <w:rFonts w:asciiTheme="minorHAnsi" w:hAnsiTheme="minorHAnsi" w:cstheme="minorHAnsi"/>
          <w:b/>
          <w:sz w:val="28"/>
          <w:szCs w:val="18"/>
        </w:rPr>
      </w:pPr>
    </w:p>
    <w:p w14:paraId="76B6E83C" w14:textId="77777777" w:rsidR="00C6704D" w:rsidRDefault="00C6704D">
      <w:pPr>
        <w:jc w:val="both"/>
        <w:rPr>
          <w:rFonts w:asciiTheme="minorHAnsi" w:hAnsiTheme="minorHAnsi" w:cstheme="minorHAnsi"/>
          <w:b/>
          <w:sz w:val="28"/>
          <w:szCs w:val="18"/>
        </w:rPr>
      </w:pPr>
    </w:p>
    <w:p w14:paraId="61F84E8A" w14:textId="77777777" w:rsidR="00C6704D" w:rsidRDefault="00C6704D">
      <w:pPr>
        <w:jc w:val="both"/>
        <w:rPr>
          <w:rFonts w:asciiTheme="minorHAnsi" w:hAnsiTheme="minorHAnsi" w:cstheme="minorHAnsi"/>
          <w:b/>
          <w:sz w:val="28"/>
          <w:szCs w:val="18"/>
        </w:rPr>
      </w:pPr>
    </w:p>
    <w:p w14:paraId="68F7ACCB" w14:textId="57C3420A" w:rsidR="00C6704D" w:rsidRDefault="00C6704D">
      <w:pPr>
        <w:jc w:val="both"/>
        <w:rPr>
          <w:rFonts w:asciiTheme="minorHAnsi" w:hAnsiTheme="minorHAnsi" w:cstheme="minorHAnsi"/>
          <w:b/>
          <w:sz w:val="28"/>
          <w:szCs w:val="18"/>
        </w:rPr>
      </w:pPr>
    </w:p>
    <w:p w14:paraId="00ACCC61" w14:textId="77777777" w:rsidR="00C6704D" w:rsidRDefault="00C6704D">
      <w:pPr>
        <w:jc w:val="both"/>
        <w:rPr>
          <w:rFonts w:asciiTheme="minorHAnsi" w:hAnsiTheme="minorHAnsi" w:cstheme="minorHAnsi"/>
          <w:b/>
          <w:sz w:val="28"/>
          <w:szCs w:val="18"/>
        </w:rPr>
      </w:pPr>
    </w:p>
    <w:p w14:paraId="4CE9D9E7" w14:textId="77777777" w:rsidR="00C6704D" w:rsidRDefault="00B55460">
      <w:pPr>
        <w:jc w:val="both"/>
        <w:rPr>
          <w:rFonts w:asciiTheme="minorHAnsi" w:hAnsiTheme="minorHAnsi" w:cstheme="minorHAnsi"/>
          <w:b/>
          <w:sz w:val="28"/>
          <w:szCs w:val="18"/>
        </w:rPr>
      </w:pPr>
      <w:r>
        <w:rPr>
          <w:rFonts w:asciiTheme="minorHAnsi" w:hAnsiTheme="minorHAnsi" w:cstheme="minorHAnsi"/>
          <w:b/>
          <w:sz w:val="28"/>
          <w:szCs w:val="18"/>
        </w:rPr>
        <w:t>1. EXECUTIVE SUMMARY</w:t>
      </w:r>
    </w:p>
    <w:p w14:paraId="42595C3A" w14:textId="2FCA2C5B" w:rsidR="00A416E9" w:rsidRDefault="00A416E9" w:rsidP="00A416E9">
      <w:pPr>
        <w:pStyle w:val="NormalWeb"/>
        <w:spacing w:before="0" w:beforeAutospacing="0" w:after="0" w:afterAutospacing="0"/>
        <w:jc w:val="both"/>
      </w:pPr>
      <w:r>
        <w:rPr>
          <w:color w:val="000000"/>
        </w:rPr>
        <w:t xml:space="preserve">Gazebo Street Food, on North End Road in Fulham, offers authentic Romanian street food, like </w:t>
      </w:r>
      <w:r w:rsidR="007165F4">
        <w:rPr>
          <w:color w:val="000000"/>
        </w:rPr>
        <w:t>Romanian sausage</w:t>
      </w:r>
      <w:r w:rsidR="00CD57D8">
        <w:rPr>
          <w:color w:val="000000"/>
        </w:rPr>
        <w:t xml:space="preserve">s </w:t>
      </w:r>
      <w:r w:rsidR="008A3256">
        <w:rPr>
          <w:color w:val="000000"/>
        </w:rPr>
        <w:t>(Mici)</w:t>
      </w:r>
      <w:r w:rsidR="007165F4">
        <w:rPr>
          <w:color w:val="000000"/>
        </w:rPr>
        <w:t>, fried</w:t>
      </w:r>
      <w:r>
        <w:rPr>
          <w:color w:val="000000"/>
        </w:rPr>
        <w:t xml:space="preserve"> potatoes, pork neck and sandwiches of schnitzel. We service the growing needs of college students, young professionals, and suburban shoppers who desire unique yet functional dining experiences. With authentic flavours, fast service, and affordable prices, we have an advantage over other local vendors. Such costs that are to be included in the initial capital of a food truck business include equipment and permissions. In the short term, it has a solid local presence and dedicated clientele through effective marketing and quality.</w:t>
      </w:r>
    </w:p>
    <w:p w14:paraId="4CD95D18" w14:textId="77777777" w:rsidR="00543EB9" w:rsidRDefault="00543EB9">
      <w:pPr>
        <w:rPr>
          <w:rFonts w:asciiTheme="minorHAnsi" w:hAnsiTheme="minorHAnsi" w:cstheme="minorHAnsi"/>
          <w:b/>
          <w:sz w:val="28"/>
          <w:szCs w:val="18"/>
        </w:rPr>
      </w:pPr>
    </w:p>
    <w:p w14:paraId="16DBB1C9" w14:textId="77777777" w:rsidR="00543EB9" w:rsidRDefault="00543EB9">
      <w:pPr>
        <w:rPr>
          <w:rFonts w:asciiTheme="minorHAnsi" w:hAnsiTheme="minorHAnsi" w:cstheme="minorHAnsi"/>
          <w:b/>
          <w:sz w:val="28"/>
          <w:szCs w:val="18"/>
        </w:rPr>
      </w:pPr>
    </w:p>
    <w:p w14:paraId="79340152" w14:textId="49D54C44" w:rsidR="00C6704D" w:rsidRDefault="00B55460">
      <w:pPr>
        <w:rPr>
          <w:rFonts w:asciiTheme="minorHAnsi" w:hAnsiTheme="minorHAnsi" w:cstheme="minorHAnsi"/>
          <w:b/>
          <w:sz w:val="28"/>
          <w:szCs w:val="18"/>
        </w:rPr>
      </w:pPr>
      <w:r>
        <w:rPr>
          <w:rFonts w:asciiTheme="minorHAnsi" w:hAnsiTheme="minorHAnsi" w:cstheme="minorHAnsi"/>
          <w:b/>
          <w:sz w:val="28"/>
          <w:szCs w:val="18"/>
        </w:rPr>
        <w:t>2. THE BUSINESS IDEA</w:t>
      </w:r>
    </w:p>
    <w:p w14:paraId="5B23A857" w14:textId="77777777" w:rsidR="00C6704D" w:rsidRDefault="00C6704D">
      <w:pPr>
        <w:rPr>
          <w:rFonts w:asciiTheme="minorHAnsi" w:hAnsiTheme="minorHAnsi" w:cstheme="minorHAnsi"/>
          <w:b/>
          <w:sz w:val="32"/>
          <w:u w:val="single"/>
        </w:rPr>
      </w:pPr>
    </w:p>
    <w:p w14:paraId="01FDEDB2" w14:textId="77777777" w:rsidR="00C6704D" w:rsidRDefault="00B55460">
      <w:pPr>
        <w:rPr>
          <w:rFonts w:asciiTheme="minorHAnsi" w:hAnsiTheme="minorHAnsi" w:cstheme="minorHAnsi"/>
          <w:b/>
          <w:i/>
          <w:iCs/>
          <w:sz w:val="24"/>
          <w:szCs w:val="16"/>
        </w:rPr>
      </w:pPr>
      <w:r>
        <w:rPr>
          <w:rFonts w:asciiTheme="minorHAnsi" w:hAnsiTheme="minorHAnsi" w:cstheme="minorHAnsi"/>
          <w:b/>
          <w:i/>
          <w:iCs/>
          <w:sz w:val="24"/>
          <w:szCs w:val="16"/>
        </w:rPr>
        <w:t>2.1 The Product/Service</w:t>
      </w:r>
    </w:p>
    <w:p w14:paraId="05948236" w14:textId="7C2A3B59" w:rsidR="00A416E9" w:rsidRDefault="00A416E9" w:rsidP="00A416E9">
      <w:pPr>
        <w:pStyle w:val="NormalWeb"/>
        <w:spacing w:before="0" w:beforeAutospacing="0" w:after="0" w:afterAutospacing="0"/>
        <w:jc w:val="both"/>
      </w:pPr>
      <w:r>
        <w:rPr>
          <w:color w:val="000000"/>
        </w:rPr>
        <w:t>Gazebo Street Food is a food truck operating from North End Road in Fulham. We sell Romanian-style street food, and our known meals include fried potatoes,</w:t>
      </w:r>
      <w:r w:rsidR="00543EB9">
        <w:rPr>
          <w:color w:val="000000"/>
        </w:rPr>
        <w:t xml:space="preserve"> </w:t>
      </w:r>
      <w:r w:rsidR="007165F4">
        <w:rPr>
          <w:color w:val="000000"/>
        </w:rPr>
        <w:t>Romanian sausage</w:t>
      </w:r>
      <w:r w:rsidR="00CD57D8">
        <w:rPr>
          <w:color w:val="000000"/>
        </w:rPr>
        <w:t xml:space="preserve">s </w:t>
      </w:r>
      <w:r w:rsidR="008A3256">
        <w:rPr>
          <w:color w:val="000000"/>
        </w:rPr>
        <w:t>(Mici),</w:t>
      </w:r>
      <w:r w:rsidR="007165F4">
        <w:rPr>
          <w:color w:val="000000"/>
        </w:rPr>
        <w:t xml:space="preserve"> </w:t>
      </w:r>
      <w:r>
        <w:rPr>
          <w:color w:val="000000"/>
        </w:rPr>
        <w:t>schnitzel sandwiches, pig neck, and several hot and cold beverages. Our target clients are college students, working professionals, and suburban shoppers seeking quick, tasty, and reasonably priced lunch options. Gazebo Street Food brings authentic, homestyle dishes to the street of Fulham in such a unique, convenient way and unforgettable dining experience.</w:t>
      </w:r>
    </w:p>
    <w:p w14:paraId="2D53FC1B" w14:textId="77777777" w:rsidR="00C6704D" w:rsidRDefault="00A416E9" w:rsidP="00A416E9">
      <w:pPr>
        <w:pStyle w:val="NormalWeb"/>
        <w:spacing w:before="0" w:beforeAutospacing="0" w:after="0" w:afterAutospacing="0"/>
        <w:jc w:val="both"/>
        <w:rPr>
          <w:color w:val="000000"/>
        </w:rPr>
      </w:pPr>
      <w:r>
        <w:rPr>
          <w:color w:val="000000"/>
        </w:rPr>
        <w:t>Traditional Romanian recipes and premium, fresh ingredients sourced locally where possible set our menu offerings apart. We deliver authentic, modern takes on traditional Eastern European dishes in record time without sacrificing flavour for speed as our value proposition. We offer an alternative option for many of those who want something beyond the street food on offer; we provide a culturally recognised cuisine experience within a fast-paced environment.</w:t>
      </w:r>
    </w:p>
    <w:p w14:paraId="2072390A" w14:textId="77777777" w:rsidR="00E1104B" w:rsidRDefault="00E1104B" w:rsidP="00A416E9">
      <w:pPr>
        <w:pStyle w:val="NormalWeb"/>
        <w:spacing w:before="0" w:beforeAutospacing="0" w:after="0" w:afterAutospacing="0"/>
        <w:jc w:val="both"/>
        <w:rPr>
          <w:b/>
          <w:i/>
          <w:color w:val="000000"/>
        </w:rPr>
      </w:pPr>
    </w:p>
    <w:p w14:paraId="3A30D328" w14:textId="6B35DCD6" w:rsidR="00E1104B" w:rsidRDefault="00E1104B" w:rsidP="00A416E9">
      <w:pPr>
        <w:pStyle w:val="NormalWeb"/>
        <w:spacing w:before="0" w:beforeAutospacing="0" w:after="0" w:afterAutospacing="0"/>
        <w:jc w:val="both"/>
        <w:rPr>
          <w:b/>
          <w:i/>
          <w:color w:val="000000"/>
        </w:rPr>
      </w:pPr>
      <w:r>
        <w:rPr>
          <w:b/>
          <w:i/>
          <w:color w:val="000000"/>
        </w:rPr>
        <w:t xml:space="preserve">2.2 </w:t>
      </w:r>
      <w:r w:rsidRPr="00E1104B">
        <w:rPr>
          <w:b/>
          <w:i/>
          <w:color w:val="000000"/>
        </w:rPr>
        <w:t xml:space="preserve">Product Images </w:t>
      </w:r>
    </w:p>
    <w:p w14:paraId="4065E796" w14:textId="77777777" w:rsidR="00E1104B" w:rsidRPr="00E1104B" w:rsidRDefault="00E1104B" w:rsidP="00A416E9">
      <w:pPr>
        <w:pStyle w:val="NormalWeb"/>
        <w:spacing w:before="0" w:beforeAutospacing="0" w:after="0" w:afterAutospacing="0"/>
        <w:jc w:val="both"/>
        <w:rPr>
          <w:b/>
          <w:i/>
          <w:color w:val="000000"/>
        </w:rPr>
      </w:pPr>
    </w:p>
    <w:p w14:paraId="4DC2F44C" w14:textId="190C762F" w:rsidR="005F3301" w:rsidRDefault="007165F4" w:rsidP="00A416E9">
      <w:pPr>
        <w:pStyle w:val="NormalWeb"/>
        <w:spacing w:before="0" w:beforeAutospacing="0" w:after="0" w:afterAutospacing="0"/>
        <w:jc w:val="both"/>
      </w:pPr>
      <w:r>
        <w:rPr>
          <w:noProof/>
          <w:color w:val="000000"/>
        </w:rPr>
        <w:drawing>
          <wp:inline distT="0" distB="0" distL="0" distR="0" wp14:anchorId="4320BB9C" wp14:editId="6A72DF25">
            <wp:extent cx="2235200" cy="1854200"/>
            <wp:effectExtent l="0" t="0" r="0" b="0"/>
            <wp:docPr id="1786767058" name="Picture 2" descr="A plate of food with toothpick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67058" name="Picture 2" descr="A plate of food with toothpicks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35200" cy="1854200"/>
                    </a:xfrm>
                    <a:prstGeom prst="rect">
                      <a:avLst/>
                    </a:prstGeom>
                  </pic:spPr>
                </pic:pic>
              </a:graphicData>
            </a:graphic>
          </wp:inline>
        </w:drawing>
      </w:r>
      <w:r w:rsidR="00E670F0" w:rsidRPr="005F3301">
        <w:rPr>
          <w:noProof/>
        </w:rPr>
        <w:drawing>
          <wp:inline distT="0" distB="0" distL="0" distR="0" wp14:anchorId="5D6D2A60" wp14:editId="248A72EE">
            <wp:extent cx="2285906" cy="1853565"/>
            <wp:effectExtent l="0" t="0" r="635" b="0"/>
            <wp:docPr id="2" name="Picture 2" descr="A close-up of french fr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french fries&#10;&#10;Description automatically generated"/>
                    <pic:cNvPicPr/>
                  </pic:nvPicPr>
                  <pic:blipFill>
                    <a:blip r:embed="rId9"/>
                    <a:stretch>
                      <a:fillRect/>
                    </a:stretch>
                  </pic:blipFill>
                  <pic:spPr>
                    <a:xfrm>
                      <a:off x="0" y="0"/>
                      <a:ext cx="2344747" cy="1901277"/>
                    </a:xfrm>
                    <a:prstGeom prst="rect">
                      <a:avLst/>
                    </a:prstGeom>
                  </pic:spPr>
                </pic:pic>
              </a:graphicData>
            </a:graphic>
          </wp:inline>
        </w:drawing>
      </w:r>
      <w:r w:rsidR="00E670F0">
        <w:rPr>
          <w:noProof/>
        </w:rPr>
        <w:drawing>
          <wp:inline distT="0" distB="0" distL="0" distR="0" wp14:anchorId="0E1E9BA7" wp14:editId="7D827226">
            <wp:extent cx="2291177" cy="1831975"/>
            <wp:effectExtent l="0" t="0" r="0" b="0"/>
            <wp:docPr id="1599359908" name="Picture 5" descr="A sandwich on a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359908" name="Picture 5" descr="A sandwich on a plat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flipH="1">
                      <a:off x="0" y="0"/>
                      <a:ext cx="2303748" cy="1842026"/>
                    </a:xfrm>
                    <a:prstGeom prst="rect">
                      <a:avLst/>
                    </a:prstGeom>
                  </pic:spPr>
                </pic:pic>
              </a:graphicData>
            </a:graphic>
          </wp:inline>
        </w:drawing>
      </w:r>
      <w:r w:rsidR="00E670F0">
        <w:rPr>
          <w:noProof/>
        </w:rPr>
        <w:drawing>
          <wp:inline distT="0" distB="0" distL="0" distR="0" wp14:anchorId="399417FC" wp14:editId="440932EA">
            <wp:extent cx="2190750" cy="1460500"/>
            <wp:effectExtent l="0" t="0" r="0" b="6350"/>
            <wp:docPr id="1429895336" name="Picture 4" descr="A plate of meat and vegeta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95336" name="Picture 4" descr="A plate of meat and vegetabl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95123" cy="1463415"/>
                    </a:xfrm>
                    <a:prstGeom prst="rect">
                      <a:avLst/>
                    </a:prstGeom>
                  </pic:spPr>
                </pic:pic>
              </a:graphicData>
            </a:graphic>
          </wp:inline>
        </w:drawing>
      </w:r>
    </w:p>
    <w:p w14:paraId="1C87ECEB" w14:textId="2CB2C5EE" w:rsidR="005F3301" w:rsidRDefault="005F3301" w:rsidP="00A416E9">
      <w:pPr>
        <w:pStyle w:val="NormalWeb"/>
        <w:spacing w:before="0" w:beforeAutospacing="0" w:after="0" w:afterAutospacing="0"/>
        <w:jc w:val="both"/>
      </w:pPr>
    </w:p>
    <w:p w14:paraId="2C3DD49C" w14:textId="0AF767F8" w:rsidR="005F3301" w:rsidRPr="00A416E9" w:rsidRDefault="005F3301" w:rsidP="00A416E9">
      <w:pPr>
        <w:pStyle w:val="NormalWeb"/>
        <w:spacing w:before="0" w:beforeAutospacing="0" w:after="0" w:afterAutospacing="0"/>
        <w:jc w:val="both"/>
      </w:pPr>
    </w:p>
    <w:p w14:paraId="09FB61E9" w14:textId="79576904" w:rsidR="00C6704D" w:rsidRDefault="00C6704D">
      <w:pPr>
        <w:rPr>
          <w:rFonts w:asciiTheme="minorHAnsi" w:hAnsiTheme="minorHAnsi" w:cstheme="minorHAnsi"/>
          <w:color w:val="A6A6A6" w:themeColor="background1" w:themeShade="A6"/>
          <w:sz w:val="24"/>
          <w:szCs w:val="24"/>
        </w:rPr>
      </w:pPr>
    </w:p>
    <w:p w14:paraId="0BE7EC22" w14:textId="77777777" w:rsidR="00C6704D" w:rsidRDefault="00C6704D">
      <w:pPr>
        <w:rPr>
          <w:rFonts w:asciiTheme="minorHAnsi" w:hAnsiTheme="minorHAnsi" w:cstheme="minorHAnsi"/>
          <w:color w:val="A6A6A6" w:themeColor="background1" w:themeShade="A6"/>
          <w:sz w:val="24"/>
          <w:szCs w:val="24"/>
        </w:rPr>
      </w:pPr>
    </w:p>
    <w:p w14:paraId="2CE9EBAF" w14:textId="77777777" w:rsidR="00E670F0" w:rsidRDefault="00E670F0">
      <w:pPr>
        <w:rPr>
          <w:rFonts w:asciiTheme="minorHAnsi" w:hAnsiTheme="minorHAnsi" w:cstheme="minorHAnsi"/>
          <w:color w:val="A6A6A6" w:themeColor="background1" w:themeShade="A6"/>
          <w:sz w:val="24"/>
          <w:szCs w:val="24"/>
        </w:rPr>
      </w:pPr>
    </w:p>
    <w:p w14:paraId="1BAF31F4" w14:textId="77777777" w:rsidR="00543EB9" w:rsidRDefault="00543EB9">
      <w:pPr>
        <w:rPr>
          <w:rFonts w:asciiTheme="minorHAnsi" w:hAnsiTheme="minorHAnsi" w:cstheme="minorHAnsi"/>
          <w:color w:val="A6A6A6" w:themeColor="background1" w:themeShade="A6"/>
          <w:sz w:val="24"/>
          <w:szCs w:val="24"/>
        </w:rPr>
      </w:pPr>
    </w:p>
    <w:p w14:paraId="710863B4" w14:textId="77777777" w:rsidR="00543EB9" w:rsidRDefault="00543EB9">
      <w:pPr>
        <w:rPr>
          <w:rFonts w:asciiTheme="minorHAnsi" w:hAnsiTheme="minorHAnsi" w:cstheme="minorHAnsi"/>
          <w:color w:val="A6A6A6" w:themeColor="background1" w:themeShade="A6"/>
          <w:sz w:val="24"/>
          <w:szCs w:val="24"/>
        </w:rPr>
      </w:pPr>
    </w:p>
    <w:p w14:paraId="3271A9D1" w14:textId="77777777" w:rsidR="00543EB9" w:rsidRDefault="00543EB9">
      <w:pPr>
        <w:rPr>
          <w:rFonts w:asciiTheme="minorHAnsi" w:hAnsiTheme="minorHAnsi" w:cstheme="minorHAnsi"/>
          <w:color w:val="A6A6A6" w:themeColor="background1" w:themeShade="A6"/>
          <w:sz w:val="24"/>
          <w:szCs w:val="24"/>
        </w:rPr>
      </w:pPr>
    </w:p>
    <w:p w14:paraId="5379CB0D" w14:textId="69E5DD8F" w:rsidR="00E670F0" w:rsidRDefault="00E670F0">
      <w:pPr>
        <w:rPr>
          <w:rFonts w:asciiTheme="minorHAnsi" w:hAnsiTheme="minorHAnsi" w:cstheme="minorHAnsi"/>
          <w:color w:val="A6A6A6" w:themeColor="background1" w:themeShade="A6"/>
          <w:sz w:val="24"/>
          <w:szCs w:val="24"/>
        </w:rPr>
      </w:pPr>
      <w:r>
        <w:rPr>
          <w:rFonts w:asciiTheme="minorHAnsi" w:hAnsiTheme="minorHAnsi" w:cstheme="minorHAnsi"/>
          <w:noProof/>
          <w:color w:val="A6A6A6" w:themeColor="background1" w:themeShade="A6"/>
          <w:sz w:val="24"/>
          <w:szCs w:val="24"/>
        </w:rPr>
        <w:lastRenderedPageBreak/>
        <w:drawing>
          <wp:inline distT="0" distB="0" distL="0" distR="0" wp14:anchorId="44476B08" wp14:editId="3AC8E3A7">
            <wp:extent cx="2523337" cy="1416050"/>
            <wp:effectExtent l="0" t="0" r="0" b="0"/>
            <wp:docPr id="1058364387" name="Picture 6" descr="A group of cans of sod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64387" name="Picture 6" descr="A group of cans of soda&#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28589" cy="1418997"/>
                    </a:xfrm>
                    <a:prstGeom prst="rect">
                      <a:avLst/>
                    </a:prstGeom>
                  </pic:spPr>
                </pic:pic>
              </a:graphicData>
            </a:graphic>
          </wp:inline>
        </w:drawing>
      </w:r>
      <w:r>
        <w:rPr>
          <w:rFonts w:asciiTheme="minorHAnsi" w:hAnsiTheme="minorHAnsi" w:cstheme="minorHAnsi"/>
          <w:noProof/>
          <w:color w:val="A6A6A6" w:themeColor="background1" w:themeShade="A6"/>
          <w:sz w:val="24"/>
          <w:szCs w:val="24"/>
        </w:rPr>
        <w:drawing>
          <wp:inline distT="0" distB="0" distL="0" distR="0" wp14:anchorId="3F3F1594" wp14:editId="5F7E4A5B">
            <wp:extent cx="1828800" cy="1828800"/>
            <wp:effectExtent l="0" t="0" r="0" b="0"/>
            <wp:docPr id="1653086754" name="Picture 7" descr="A red cup of coffee with a lid and coffee bea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086754" name="Picture 7" descr="A red cup of coffee with a lid and coffee bean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828800" cy="1828800"/>
                    </a:xfrm>
                    <a:prstGeom prst="rect">
                      <a:avLst/>
                    </a:prstGeom>
                  </pic:spPr>
                </pic:pic>
              </a:graphicData>
            </a:graphic>
          </wp:inline>
        </w:drawing>
      </w:r>
    </w:p>
    <w:p w14:paraId="23B4B739" w14:textId="77777777" w:rsidR="0028024D" w:rsidRDefault="0028024D">
      <w:pPr>
        <w:rPr>
          <w:rFonts w:asciiTheme="minorHAnsi" w:hAnsiTheme="minorHAnsi" w:cstheme="minorHAnsi"/>
          <w:color w:val="A6A6A6" w:themeColor="background1" w:themeShade="A6"/>
          <w:sz w:val="24"/>
          <w:szCs w:val="24"/>
        </w:rPr>
      </w:pPr>
    </w:p>
    <w:p w14:paraId="2964C4CD" w14:textId="56830340" w:rsidR="00E1104B" w:rsidRDefault="00E1104B">
      <w:pPr>
        <w:rPr>
          <w:rFonts w:asciiTheme="minorHAnsi" w:hAnsiTheme="minorHAnsi" w:cstheme="minorHAnsi"/>
          <w:b/>
          <w:i/>
          <w:iCs/>
          <w:sz w:val="24"/>
          <w:szCs w:val="16"/>
        </w:rPr>
      </w:pPr>
      <w:r>
        <w:rPr>
          <w:rFonts w:asciiTheme="minorHAnsi" w:hAnsiTheme="minorHAnsi" w:cstheme="minorHAnsi"/>
          <w:b/>
          <w:i/>
          <w:iCs/>
          <w:sz w:val="24"/>
          <w:szCs w:val="16"/>
        </w:rPr>
        <w:t>2.3 Brand Logo</w:t>
      </w:r>
    </w:p>
    <w:p w14:paraId="7B20938D" w14:textId="73ECDA1C" w:rsidR="00E1104B" w:rsidRPr="00E1104B" w:rsidRDefault="00E1104B" w:rsidP="00E1104B">
      <w:pPr>
        <w:jc w:val="both"/>
        <w:rPr>
          <w:rFonts w:asciiTheme="minorHAnsi" w:hAnsiTheme="minorHAnsi" w:cstheme="minorHAnsi"/>
          <w:iCs/>
          <w:sz w:val="24"/>
          <w:szCs w:val="16"/>
        </w:rPr>
      </w:pPr>
      <w:r w:rsidRPr="00E1104B">
        <w:rPr>
          <w:rFonts w:asciiTheme="minorHAnsi" w:hAnsiTheme="minorHAnsi" w:cstheme="minorHAnsi"/>
          <w:iCs/>
          <w:noProof/>
          <w:sz w:val="24"/>
          <w:szCs w:val="16"/>
        </w:rPr>
        <w:drawing>
          <wp:inline distT="0" distB="0" distL="0" distR="0" wp14:anchorId="60785191" wp14:editId="02DE0903">
            <wp:extent cx="3600953" cy="359142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600953" cy="3591426"/>
                    </a:xfrm>
                    <a:prstGeom prst="rect">
                      <a:avLst/>
                    </a:prstGeom>
                  </pic:spPr>
                </pic:pic>
              </a:graphicData>
            </a:graphic>
          </wp:inline>
        </w:drawing>
      </w:r>
    </w:p>
    <w:p w14:paraId="5B5A8893" w14:textId="6B16AB47" w:rsidR="00C6704D" w:rsidRDefault="00E1104B">
      <w:pPr>
        <w:rPr>
          <w:rFonts w:asciiTheme="minorHAnsi" w:hAnsiTheme="minorHAnsi" w:cstheme="minorHAnsi"/>
          <w:b/>
          <w:i/>
          <w:iCs/>
          <w:sz w:val="24"/>
          <w:szCs w:val="16"/>
        </w:rPr>
      </w:pPr>
      <w:r>
        <w:rPr>
          <w:rFonts w:asciiTheme="minorHAnsi" w:hAnsiTheme="minorHAnsi" w:cstheme="minorHAnsi"/>
          <w:b/>
          <w:i/>
          <w:iCs/>
          <w:sz w:val="24"/>
          <w:szCs w:val="16"/>
        </w:rPr>
        <w:t>2.4</w:t>
      </w:r>
      <w:r w:rsidR="00B55460">
        <w:rPr>
          <w:rFonts w:asciiTheme="minorHAnsi" w:hAnsiTheme="minorHAnsi" w:cstheme="minorHAnsi"/>
          <w:b/>
          <w:i/>
          <w:iCs/>
          <w:sz w:val="24"/>
          <w:szCs w:val="16"/>
        </w:rPr>
        <w:t xml:space="preserve"> SWOT Analysis Summary</w:t>
      </w:r>
    </w:p>
    <w:p w14:paraId="3B366065" w14:textId="77777777" w:rsidR="00A416E9" w:rsidRPr="00A416E9" w:rsidRDefault="00A416E9" w:rsidP="00A416E9">
      <w:pPr>
        <w:numPr>
          <w:ilvl w:val="0"/>
          <w:numId w:val="5"/>
        </w:numPr>
        <w:suppressAutoHyphens w:val="0"/>
        <w:jc w:val="both"/>
        <w:rPr>
          <w:color w:val="000000"/>
          <w:sz w:val="24"/>
          <w:szCs w:val="24"/>
          <w:lang w:val="en-IN" w:eastAsia="en-IN"/>
        </w:rPr>
      </w:pPr>
      <w:r w:rsidRPr="00A416E9">
        <w:rPr>
          <w:b/>
          <w:bCs/>
          <w:i/>
          <w:iCs/>
          <w:color w:val="000000"/>
          <w:sz w:val="24"/>
          <w:szCs w:val="24"/>
          <w:lang w:val="en-IN" w:eastAsia="en-IN"/>
        </w:rPr>
        <w:t>Strengths:</w:t>
      </w:r>
      <w:r w:rsidRPr="00A416E9">
        <w:rPr>
          <w:color w:val="000000"/>
          <w:sz w:val="24"/>
          <w:szCs w:val="24"/>
          <w:lang w:val="en-IN" w:eastAsia="en-IN"/>
        </w:rPr>
        <w:t xml:space="preserve"> Gazebo Street Food attracts customers who want to have several different types of food choices with its traditional Romanian menu, which includes some rare items that are not commonly seen in the area. Having a mobile van allows us to be flexible and move into areas with high foot traffic as needed (Williams, 2021).</w:t>
      </w:r>
    </w:p>
    <w:p w14:paraId="301CD93C" w14:textId="77777777" w:rsidR="00A416E9" w:rsidRPr="00A416E9" w:rsidRDefault="00A416E9" w:rsidP="00A416E9">
      <w:pPr>
        <w:numPr>
          <w:ilvl w:val="0"/>
          <w:numId w:val="5"/>
        </w:numPr>
        <w:suppressAutoHyphens w:val="0"/>
        <w:jc w:val="both"/>
        <w:rPr>
          <w:color w:val="000000"/>
          <w:sz w:val="24"/>
          <w:szCs w:val="24"/>
          <w:lang w:val="en-IN" w:eastAsia="en-IN"/>
        </w:rPr>
      </w:pPr>
      <w:r w:rsidRPr="00A416E9">
        <w:rPr>
          <w:b/>
          <w:bCs/>
          <w:i/>
          <w:iCs/>
          <w:color w:val="000000"/>
          <w:sz w:val="24"/>
          <w:szCs w:val="24"/>
          <w:lang w:val="en-IN" w:eastAsia="en-IN"/>
        </w:rPr>
        <w:t>Weaknesses:</w:t>
      </w:r>
      <w:r w:rsidRPr="00A416E9">
        <w:rPr>
          <w:color w:val="000000"/>
          <w:sz w:val="24"/>
          <w:szCs w:val="24"/>
          <w:lang w:val="en-IN" w:eastAsia="en-IN"/>
        </w:rPr>
        <w:t xml:space="preserve"> It has a very high startup cost. Equipment, insurance, and the maintenance of the van </w:t>
      </w:r>
      <w:proofErr w:type="gramStart"/>
      <w:r w:rsidRPr="00A416E9">
        <w:rPr>
          <w:color w:val="000000"/>
          <w:sz w:val="24"/>
          <w:szCs w:val="24"/>
          <w:lang w:val="en-IN" w:eastAsia="en-IN"/>
        </w:rPr>
        <w:t>have to</w:t>
      </w:r>
      <w:proofErr w:type="gramEnd"/>
      <w:r w:rsidRPr="00A416E9">
        <w:rPr>
          <w:color w:val="000000"/>
          <w:sz w:val="24"/>
          <w:szCs w:val="24"/>
          <w:lang w:val="en-IN" w:eastAsia="en-IN"/>
        </w:rPr>
        <w:t xml:space="preserve"> be included. We are also dependent on good weather because outside dining is not as appealing during the winter months.</w:t>
      </w:r>
    </w:p>
    <w:p w14:paraId="5DC6A4C4" w14:textId="77777777" w:rsidR="00A416E9" w:rsidRPr="00A416E9" w:rsidRDefault="00A416E9" w:rsidP="00A416E9">
      <w:pPr>
        <w:numPr>
          <w:ilvl w:val="0"/>
          <w:numId w:val="5"/>
        </w:numPr>
        <w:suppressAutoHyphens w:val="0"/>
        <w:jc w:val="both"/>
        <w:rPr>
          <w:color w:val="000000"/>
          <w:sz w:val="24"/>
          <w:szCs w:val="24"/>
          <w:lang w:val="en-IN" w:eastAsia="en-IN"/>
        </w:rPr>
      </w:pPr>
      <w:r w:rsidRPr="00A416E9">
        <w:rPr>
          <w:b/>
          <w:bCs/>
          <w:i/>
          <w:iCs/>
          <w:color w:val="000000"/>
          <w:sz w:val="24"/>
          <w:szCs w:val="24"/>
          <w:lang w:val="en-IN" w:eastAsia="en-IN"/>
        </w:rPr>
        <w:t>Opportunities:</w:t>
      </w:r>
      <w:r w:rsidRPr="00A416E9">
        <w:rPr>
          <w:color w:val="000000"/>
          <w:sz w:val="24"/>
          <w:szCs w:val="24"/>
          <w:lang w:val="en-IN" w:eastAsia="en-IN"/>
        </w:rPr>
        <w:t xml:space="preserve"> We can extend our market reach because of the street multicultural cuisine boom and social media trends. We can attract new customers and build a loyal clientele through attractive online content and customer testimonials.</w:t>
      </w:r>
    </w:p>
    <w:p w14:paraId="28ABE878" w14:textId="77777777" w:rsidR="00A416E9" w:rsidRPr="00A416E9" w:rsidRDefault="00A416E9" w:rsidP="00A416E9">
      <w:pPr>
        <w:numPr>
          <w:ilvl w:val="0"/>
          <w:numId w:val="5"/>
        </w:numPr>
        <w:suppressAutoHyphens w:val="0"/>
        <w:jc w:val="both"/>
        <w:rPr>
          <w:color w:val="000000"/>
          <w:sz w:val="24"/>
          <w:szCs w:val="24"/>
          <w:lang w:val="en-IN" w:eastAsia="en-IN"/>
        </w:rPr>
      </w:pPr>
      <w:r w:rsidRPr="00A416E9">
        <w:rPr>
          <w:b/>
          <w:bCs/>
          <w:i/>
          <w:iCs/>
          <w:color w:val="000000"/>
          <w:sz w:val="24"/>
          <w:szCs w:val="24"/>
          <w:lang w:val="en-IN" w:eastAsia="en-IN"/>
        </w:rPr>
        <w:t>Threats:</w:t>
      </w:r>
      <w:r w:rsidRPr="00A416E9">
        <w:rPr>
          <w:color w:val="000000"/>
          <w:sz w:val="24"/>
          <w:szCs w:val="24"/>
          <w:lang w:val="en-IN" w:eastAsia="en-IN"/>
        </w:rPr>
        <w:t xml:space="preserve"> Competition from popular street food vendors and restaurants nearby: The threat of competition needs to be countered by the fact that we would be open throughout the year to the threats seasonal variations give to business volume through delivery options and seasonal menu items.</w:t>
      </w:r>
    </w:p>
    <w:p w14:paraId="66020155" w14:textId="77777777" w:rsidR="00C6704D" w:rsidRDefault="00C6704D">
      <w:pPr>
        <w:rPr>
          <w:rFonts w:asciiTheme="minorHAnsi" w:hAnsiTheme="minorHAnsi" w:cstheme="minorHAnsi"/>
          <w:color w:val="A6A6A6" w:themeColor="background1" w:themeShade="A6"/>
          <w:sz w:val="24"/>
          <w:szCs w:val="24"/>
        </w:rPr>
      </w:pPr>
    </w:p>
    <w:p w14:paraId="75FA0D7E" w14:textId="77777777" w:rsidR="00C6704D" w:rsidRDefault="00B55460">
      <w:pPr>
        <w:jc w:val="both"/>
        <w:rPr>
          <w:rFonts w:asciiTheme="minorHAnsi" w:hAnsiTheme="minorHAnsi" w:cstheme="minorHAnsi"/>
          <w:b/>
          <w:sz w:val="32"/>
        </w:rPr>
      </w:pPr>
      <w:r>
        <w:br w:type="page"/>
      </w:r>
    </w:p>
    <w:p w14:paraId="2EEB6FF4" w14:textId="77777777" w:rsidR="00543EB9" w:rsidRDefault="00543EB9">
      <w:pPr>
        <w:jc w:val="both"/>
        <w:rPr>
          <w:rFonts w:asciiTheme="minorHAnsi" w:hAnsiTheme="minorHAnsi" w:cstheme="minorHAnsi"/>
          <w:b/>
          <w:sz w:val="28"/>
          <w:szCs w:val="18"/>
        </w:rPr>
      </w:pPr>
    </w:p>
    <w:p w14:paraId="14E47F08" w14:textId="555B6981" w:rsidR="00C6704D" w:rsidRDefault="00B55460">
      <w:pPr>
        <w:jc w:val="both"/>
        <w:rPr>
          <w:rFonts w:asciiTheme="minorHAnsi" w:hAnsiTheme="minorHAnsi" w:cstheme="minorHAnsi"/>
          <w:b/>
          <w:sz w:val="28"/>
          <w:szCs w:val="18"/>
        </w:rPr>
      </w:pPr>
      <w:r>
        <w:rPr>
          <w:rFonts w:asciiTheme="minorHAnsi" w:hAnsiTheme="minorHAnsi" w:cstheme="minorHAnsi"/>
          <w:b/>
          <w:sz w:val="28"/>
          <w:szCs w:val="18"/>
        </w:rPr>
        <w:t>3. THE TEAM</w:t>
      </w:r>
    </w:p>
    <w:p w14:paraId="1CEA0ABC" w14:textId="77777777" w:rsidR="00C6704D" w:rsidRDefault="00C6704D">
      <w:pPr>
        <w:rPr>
          <w:rFonts w:asciiTheme="minorHAnsi" w:hAnsiTheme="minorHAnsi" w:cstheme="minorHAnsi"/>
        </w:rPr>
      </w:pPr>
    </w:p>
    <w:p w14:paraId="59AA83F2" w14:textId="77777777" w:rsidR="00A416E9" w:rsidRPr="00A416E9" w:rsidRDefault="00B55460" w:rsidP="00A416E9">
      <w:pPr>
        <w:jc w:val="both"/>
        <w:rPr>
          <w:rFonts w:asciiTheme="minorHAnsi" w:hAnsiTheme="minorHAnsi" w:cstheme="minorHAnsi"/>
          <w:b/>
          <w:bCs/>
          <w:i/>
          <w:iCs/>
          <w:sz w:val="24"/>
          <w:szCs w:val="18"/>
        </w:rPr>
      </w:pPr>
      <w:r>
        <w:rPr>
          <w:rFonts w:asciiTheme="minorHAnsi" w:hAnsiTheme="minorHAnsi" w:cstheme="minorHAnsi"/>
          <w:b/>
          <w:bCs/>
          <w:i/>
          <w:iCs/>
          <w:sz w:val="24"/>
          <w:szCs w:val="18"/>
        </w:rPr>
        <w:t>3.1   Key Personnel</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65"/>
        <w:gridCol w:w="6795"/>
      </w:tblGrid>
      <w:tr w:rsidR="00A416E9" w14:paraId="69BB8A58" w14:textId="77777777" w:rsidTr="005C605B">
        <w:tc>
          <w:tcPr>
            <w:tcW w:w="2565" w:type="dxa"/>
            <w:shd w:val="clear" w:color="auto" w:fill="auto"/>
            <w:tcMar>
              <w:top w:w="100" w:type="dxa"/>
              <w:left w:w="100" w:type="dxa"/>
              <w:bottom w:w="100" w:type="dxa"/>
              <w:right w:w="100" w:type="dxa"/>
            </w:tcMar>
          </w:tcPr>
          <w:p w14:paraId="7D94B6D9" w14:textId="77777777" w:rsidR="00A416E9" w:rsidRDefault="00A416E9" w:rsidP="005C605B">
            <w:r>
              <w:t>Name and Position:</w:t>
            </w:r>
          </w:p>
        </w:tc>
        <w:tc>
          <w:tcPr>
            <w:tcW w:w="6795" w:type="dxa"/>
            <w:shd w:val="clear" w:color="auto" w:fill="auto"/>
            <w:tcMar>
              <w:top w:w="100" w:type="dxa"/>
              <w:left w:w="100" w:type="dxa"/>
              <w:bottom w:w="100" w:type="dxa"/>
              <w:right w:w="100" w:type="dxa"/>
            </w:tcMar>
          </w:tcPr>
          <w:p w14:paraId="4D379E2A" w14:textId="3C7D99B3" w:rsidR="00A416E9" w:rsidRDefault="00543EB9" w:rsidP="005C605B">
            <w:proofErr w:type="gramStart"/>
            <w:r>
              <w:t xml:space="preserve">Georgiana </w:t>
            </w:r>
            <w:r w:rsidR="00A416E9">
              <w:t xml:space="preserve"> –</w:t>
            </w:r>
            <w:proofErr w:type="gramEnd"/>
            <w:r w:rsidR="00A416E9">
              <w:t xml:space="preserve"> Founder and Head Chef  </w:t>
            </w:r>
          </w:p>
        </w:tc>
      </w:tr>
      <w:tr w:rsidR="00A416E9" w14:paraId="1C225910" w14:textId="77777777" w:rsidTr="005C605B">
        <w:tc>
          <w:tcPr>
            <w:tcW w:w="2565" w:type="dxa"/>
            <w:shd w:val="clear" w:color="auto" w:fill="auto"/>
            <w:tcMar>
              <w:top w:w="100" w:type="dxa"/>
              <w:left w:w="100" w:type="dxa"/>
              <w:bottom w:w="100" w:type="dxa"/>
              <w:right w:w="100" w:type="dxa"/>
            </w:tcMar>
          </w:tcPr>
          <w:p w14:paraId="5AB7510C" w14:textId="77777777" w:rsidR="00A416E9" w:rsidRDefault="00A416E9" w:rsidP="005C605B">
            <w:r>
              <w:t>Skills and Experience:</w:t>
            </w:r>
          </w:p>
        </w:tc>
        <w:tc>
          <w:tcPr>
            <w:tcW w:w="6795" w:type="dxa"/>
            <w:shd w:val="clear" w:color="auto" w:fill="auto"/>
            <w:tcMar>
              <w:top w:w="100" w:type="dxa"/>
              <w:left w:w="100" w:type="dxa"/>
              <w:bottom w:w="100" w:type="dxa"/>
              <w:right w:w="100" w:type="dxa"/>
            </w:tcMar>
          </w:tcPr>
          <w:p w14:paraId="45AD1599" w14:textId="77777777" w:rsidR="00A416E9" w:rsidRDefault="00A416E9" w:rsidP="005C605B">
            <w:r>
              <w:t>Culinary professional with more than ten years of experience in the food service industry, with a focus on Romanian food.</w:t>
            </w:r>
          </w:p>
        </w:tc>
      </w:tr>
      <w:tr w:rsidR="00A416E9" w14:paraId="41556C25" w14:textId="77777777" w:rsidTr="005C605B">
        <w:tc>
          <w:tcPr>
            <w:tcW w:w="2565" w:type="dxa"/>
            <w:shd w:val="clear" w:color="auto" w:fill="auto"/>
            <w:tcMar>
              <w:top w:w="100" w:type="dxa"/>
              <w:left w:w="100" w:type="dxa"/>
              <w:bottom w:w="100" w:type="dxa"/>
              <w:right w:w="100" w:type="dxa"/>
            </w:tcMar>
          </w:tcPr>
          <w:p w14:paraId="6CBF836A" w14:textId="77777777" w:rsidR="00A416E9" w:rsidRDefault="00A416E9" w:rsidP="005C605B">
            <w:r>
              <w:t>Role and Responsibilities:</w:t>
            </w:r>
          </w:p>
        </w:tc>
        <w:tc>
          <w:tcPr>
            <w:tcW w:w="6795" w:type="dxa"/>
            <w:shd w:val="clear" w:color="auto" w:fill="auto"/>
            <w:tcMar>
              <w:top w:w="100" w:type="dxa"/>
              <w:left w:w="100" w:type="dxa"/>
              <w:bottom w:w="100" w:type="dxa"/>
              <w:right w:w="100" w:type="dxa"/>
            </w:tcMar>
          </w:tcPr>
          <w:p w14:paraId="0A217A17" w14:textId="77777777" w:rsidR="00A416E9" w:rsidRDefault="00A416E9" w:rsidP="005C605B">
            <w:r>
              <w:t>Oversees the development of menus, food preparation, and quality assurance. oversees culinary operations and guarantees adherence to health and safety regulations.</w:t>
            </w:r>
          </w:p>
        </w:tc>
      </w:tr>
    </w:tbl>
    <w:p w14:paraId="05228C3B" w14:textId="77777777" w:rsidR="00A416E9" w:rsidRDefault="00A416E9" w:rsidP="00A416E9"/>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80"/>
        <w:gridCol w:w="6780"/>
      </w:tblGrid>
      <w:tr w:rsidR="00A416E9" w14:paraId="2D6E9908" w14:textId="77777777" w:rsidTr="005C605B">
        <w:tc>
          <w:tcPr>
            <w:tcW w:w="2580" w:type="dxa"/>
            <w:shd w:val="clear" w:color="auto" w:fill="auto"/>
            <w:tcMar>
              <w:top w:w="100" w:type="dxa"/>
              <w:left w:w="100" w:type="dxa"/>
              <w:bottom w:w="100" w:type="dxa"/>
              <w:right w:w="100" w:type="dxa"/>
            </w:tcMar>
          </w:tcPr>
          <w:p w14:paraId="196A5D2C" w14:textId="77777777" w:rsidR="00A416E9" w:rsidRDefault="00A416E9" w:rsidP="005C605B">
            <w:r>
              <w:t>Name and Position:</w:t>
            </w:r>
          </w:p>
        </w:tc>
        <w:tc>
          <w:tcPr>
            <w:tcW w:w="6780" w:type="dxa"/>
            <w:shd w:val="clear" w:color="auto" w:fill="auto"/>
            <w:tcMar>
              <w:top w:w="100" w:type="dxa"/>
              <w:left w:w="100" w:type="dxa"/>
              <w:bottom w:w="100" w:type="dxa"/>
              <w:right w:w="100" w:type="dxa"/>
            </w:tcMar>
          </w:tcPr>
          <w:p w14:paraId="20851B22" w14:textId="46EBD32F" w:rsidR="00A416E9" w:rsidRDefault="00543EB9" w:rsidP="005C605B">
            <w:r>
              <w:t>Lavinia</w:t>
            </w:r>
            <w:r w:rsidR="00A416E9">
              <w:t xml:space="preserve"> – Marketing and Social Media Manager </w:t>
            </w:r>
          </w:p>
        </w:tc>
      </w:tr>
      <w:tr w:rsidR="00A416E9" w14:paraId="5FE05CDF" w14:textId="77777777" w:rsidTr="005C605B">
        <w:tc>
          <w:tcPr>
            <w:tcW w:w="2580" w:type="dxa"/>
            <w:shd w:val="clear" w:color="auto" w:fill="auto"/>
            <w:tcMar>
              <w:top w:w="100" w:type="dxa"/>
              <w:left w:w="100" w:type="dxa"/>
              <w:bottom w:w="100" w:type="dxa"/>
              <w:right w:w="100" w:type="dxa"/>
            </w:tcMar>
          </w:tcPr>
          <w:p w14:paraId="06F18BCC" w14:textId="77777777" w:rsidR="00A416E9" w:rsidRDefault="00A416E9" w:rsidP="005C605B">
            <w:r>
              <w:t>Skills and Experience:</w:t>
            </w:r>
          </w:p>
        </w:tc>
        <w:tc>
          <w:tcPr>
            <w:tcW w:w="6780" w:type="dxa"/>
            <w:shd w:val="clear" w:color="auto" w:fill="auto"/>
            <w:tcMar>
              <w:top w:w="100" w:type="dxa"/>
              <w:left w:w="100" w:type="dxa"/>
              <w:bottom w:w="100" w:type="dxa"/>
              <w:right w:w="100" w:type="dxa"/>
            </w:tcMar>
          </w:tcPr>
          <w:p w14:paraId="7B8CB3F3" w14:textId="77777777" w:rsidR="00A416E9" w:rsidRDefault="00A416E9" w:rsidP="005C605B">
            <w:r>
              <w:t xml:space="preserve">Expertise in social media and branding tactics, with a background in digital marketing.  </w:t>
            </w:r>
          </w:p>
        </w:tc>
      </w:tr>
      <w:tr w:rsidR="00A416E9" w14:paraId="4F9E633E" w14:textId="77777777" w:rsidTr="005C605B">
        <w:tc>
          <w:tcPr>
            <w:tcW w:w="2580" w:type="dxa"/>
            <w:shd w:val="clear" w:color="auto" w:fill="auto"/>
            <w:tcMar>
              <w:top w:w="100" w:type="dxa"/>
              <w:left w:w="100" w:type="dxa"/>
              <w:bottom w:w="100" w:type="dxa"/>
              <w:right w:w="100" w:type="dxa"/>
            </w:tcMar>
          </w:tcPr>
          <w:p w14:paraId="3D57D0EC" w14:textId="77777777" w:rsidR="00A416E9" w:rsidRDefault="00A416E9" w:rsidP="005C605B">
            <w:r>
              <w:t>Role and Responsibilities:</w:t>
            </w:r>
          </w:p>
        </w:tc>
        <w:tc>
          <w:tcPr>
            <w:tcW w:w="6780" w:type="dxa"/>
            <w:shd w:val="clear" w:color="auto" w:fill="auto"/>
            <w:tcMar>
              <w:top w:w="100" w:type="dxa"/>
              <w:left w:w="100" w:type="dxa"/>
              <w:bottom w:w="100" w:type="dxa"/>
              <w:right w:w="100" w:type="dxa"/>
            </w:tcMar>
          </w:tcPr>
          <w:p w14:paraId="6CF6B583" w14:textId="77777777" w:rsidR="00A416E9" w:rsidRDefault="00A416E9" w:rsidP="005C605B">
            <w:r>
              <w:t>Creates and implements advertising strategies, maintains a social media presence, and interacts with fans on the internet.</w:t>
            </w:r>
          </w:p>
        </w:tc>
      </w:tr>
    </w:tbl>
    <w:p w14:paraId="0A5216B8" w14:textId="77777777" w:rsidR="00A416E9" w:rsidRDefault="00A416E9" w:rsidP="00A416E9"/>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80"/>
        <w:gridCol w:w="6780"/>
      </w:tblGrid>
      <w:tr w:rsidR="00A416E9" w14:paraId="4C53FFD8" w14:textId="77777777" w:rsidTr="005C605B">
        <w:tc>
          <w:tcPr>
            <w:tcW w:w="2580" w:type="dxa"/>
            <w:shd w:val="clear" w:color="auto" w:fill="auto"/>
            <w:tcMar>
              <w:top w:w="100" w:type="dxa"/>
              <w:left w:w="100" w:type="dxa"/>
              <w:bottom w:w="100" w:type="dxa"/>
              <w:right w:w="100" w:type="dxa"/>
            </w:tcMar>
          </w:tcPr>
          <w:p w14:paraId="0A3E587B" w14:textId="77777777" w:rsidR="00A416E9" w:rsidRDefault="00A416E9" w:rsidP="005C605B">
            <w:r>
              <w:t>Name and Position:</w:t>
            </w:r>
          </w:p>
        </w:tc>
        <w:tc>
          <w:tcPr>
            <w:tcW w:w="6780" w:type="dxa"/>
            <w:shd w:val="clear" w:color="auto" w:fill="auto"/>
            <w:tcMar>
              <w:top w:w="100" w:type="dxa"/>
              <w:left w:w="100" w:type="dxa"/>
              <w:bottom w:w="100" w:type="dxa"/>
              <w:right w:w="100" w:type="dxa"/>
            </w:tcMar>
          </w:tcPr>
          <w:p w14:paraId="14D50CAD" w14:textId="64B2550A" w:rsidR="00A416E9" w:rsidRDefault="00543EB9" w:rsidP="005C605B">
            <w:r>
              <w:t>Nicolae</w:t>
            </w:r>
            <w:r w:rsidR="00A416E9">
              <w:t xml:space="preserve"> – Logistics and Procurement </w:t>
            </w:r>
          </w:p>
        </w:tc>
      </w:tr>
      <w:tr w:rsidR="00A416E9" w14:paraId="685DBAC0" w14:textId="77777777" w:rsidTr="005C605B">
        <w:tc>
          <w:tcPr>
            <w:tcW w:w="2580" w:type="dxa"/>
            <w:shd w:val="clear" w:color="auto" w:fill="auto"/>
            <w:tcMar>
              <w:top w:w="100" w:type="dxa"/>
              <w:left w:w="100" w:type="dxa"/>
              <w:bottom w:w="100" w:type="dxa"/>
              <w:right w:w="100" w:type="dxa"/>
            </w:tcMar>
          </w:tcPr>
          <w:p w14:paraId="4D8AE7BF" w14:textId="77777777" w:rsidR="00A416E9" w:rsidRDefault="00A416E9" w:rsidP="005C605B">
            <w:r>
              <w:t>Skills and Experience:</w:t>
            </w:r>
          </w:p>
        </w:tc>
        <w:tc>
          <w:tcPr>
            <w:tcW w:w="6780" w:type="dxa"/>
            <w:shd w:val="clear" w:color="auto" w:fill="auto"/>
            <w:tcMar>
              <w:top w:w="100" w:type="dxa"/>
              <w:left w:w="100" w:type="dxa"/>
              <w:bottom w:w="100" w:type="dxa"/>
              <w:right w:w="100" w:type="dxa"/>
            </w:tcMar>
          </w:tcPr>
          <w:p w14:paraId="64E961E7" w14:textId="77777777" w:rsidR="00A416E9" w:rsidRDefault="00A416E9" w:rsidP="005C605B">
            <w:r>
              <w:t>Skilled in vendor relations and supply chain management.</w:t>
            </w:r>
          </w:p>
        </w:tc>
      </w:tr>
      <w:tr w:rsidR="00A416E9" w14:paraId="30F863B0" w14:textId="77777777" w:rsidTr="005C605B">
        <w:tc>
          <w:tcPr>
            <w:tcW w:w="2580" w:type="dxa"/>
            <w:shd w:val="clear" w:color="auto" w:fill="auto"/>
            <w:tcMar>
              <w:top w:w="100" w:type="dxa"/>
              <w:left w:w="100" w:type="dxa"/>
              <w:bottom w:w="100" w:type="dxa"/>
              <w:right w:w="100" w:type="dxa"/>
            </w:tcMar>
          </w:tcPr>
          <w:p w14:paraId="6ED23DCD" w14:textId="77777777" w:rsidR="00A416E9" w:rsidRDefault="00A416E9" w:rsidP="005C605B">
            <w:r>
              <w:t>Role and Responsibilities:</w:t>
            </w:r>
          </w:p>
        </w:tc>
        <w:tc>
          <w:tcPr>
            <w:tcW w:w="6780" w:type="dxa"/>
            <w:shd w:val="clear" w:color="auto" w:fill="auto"/>
            <w:tcMar>
              <w:top w:w="100" w:type="dxa"/>
              <w:left w:w="100" w:type="dxa"/>
              <w:bottom w:w="100" w:type="dxa"/>
              <w:right w:w="100" w:type="dxa"/>
            </w:tcMar>
          </w:tcPr>
          <w:p w14:paraId="1299CA73" w14:textId="77777777" w:rsidR="00A416E9" w:rsidRDefault="00A416E9" w:rsidP="005C605B">
            <w:r>
              <w:t>Handles vendor connections, equipment maintenance, and supply orders.</w:t>
            </w:r>
          </w:p>
        </w:tc>
      </w:tr>
    </w:tbl>
    <w:p w14:paraId="44151C79" w14:textId="77777777" w:rsidR="00A416E9" w:rsidRDefault="00A416E9" w:rsidP="00A416E9"/>
    <w:p w14:paraId="1CCF093A" w14:textId="77777777" w:rsidR="00A416E9" w:rsidRPr="00A416E9" w:rsidRDefault="00A416E9">
      <w:pPr>
        <w:jc w:val="both"/>
        <w:rPr>
          <w:rFonts w:asciiTheme="minorHAnsi" w:hAnsiTheme="minorHAnsi" w:cstheme="minorHAnsi"/>
          <w:bCs/>
          <w:iCs/>
          <w:sz w:val="24"/>
          <w:szCs w:val="18"/>
        </w:rPr>
      </w:pPr>
    </w:p>
    <w:p w14:paraId="4DA1C44C" w14:textId="77777777" w:rsidR="00C6704D" w:rsidRPr="00A416E9" w:rsidRDefault="00C6704D">
      <w:pPr>
        <w:jc w:val="both"/>
        <w:rPr>
          <w:rFonts w:asciiTheme="minorHAnsi" w:hAnsiTheme="minorHAnsi" w:cstheme="minorHAnsi"/>
          <w:bCs/>
          <w:i/>
          <w:sz w:val="22"/>
          <w:szCs w:val="22"/>
        </w:rPr>
      </w:pPr>
    </w:p>
    <w:p w14:paraId="51F4635C" w14:textId="77777777" w:rsidR="00C6704D" w:rsidRDefault="00B55460">
      <w:pPr>
        <w:jc w:val="both"/>
        <w:rPr>
          <w:rFonts w:asciiTheme="minorHAnsi" w:hAnsiTheme="minorHAnsi" w:cstheme="minorHAnsi"/>
          <w:b/>
          <w:bCs/>
          <w:i/>
          <w:iCs/>
          <w:sz w:val="24"/>
          <w:szCs w:val="18"/>
        </w:rPr>
      </w:pPr>
      <w:proofErr w:type="gramStart"/>
      <w:r>
        <w:rPr>
          <w:rFonts w:asciiTheme="minorHAnsi" w:hAnsiTheme="minorHAnsi" w:cstheme="minorHAnsi"/>
          <w:b/>
          <w:bCs/>
          <w:i/>
          <w:iCs/>
          <w:sz w:val="24"/>
          <w:szCs w:val="18"/>
        </w:rPr>
        <w:t>3.2  Skills</w:t>
      </w:r>
      <w:proofErr w:type="gramEnd"/>
      <w:r>
        <w:rPr>
          <w:rFonts w:asciiTheme="minorHAnsi" w:hAnsiTheme="minorHAnsi" w:cstheme="minorHAnsi"/>
          <w:b/>
          <w:bCs/>
          <w:i/>
          <w:iCs/>
          <w:sz w:val="24"/>
          <w:szCs w:val="18"/>
        </w:rPr>
        <w:t xml:space="preserve"> Gaps &amp; Key Partners</w:t>
      </w:r>
    </w:p>
    <w:p w14:paraId="2794B2C4" w14:textId="77777777" w:rsidR="00C6704D" w:rsidRDefault="00C6704D">
      <w:pPr>
        <w:rPr>
          <w:rFonts w:asciiTheme="minorHAnsi" w:hAnsiTheme="minorHAnsi" w:cstheme="minorHAnsi"/>
          <w:color w:val="A6A6A6" w:themeColor="background1" w:themeShade="A6"/>
          <w:sz w:val="24"/>
          <w:szCs w:val="24"/>
        </w:rPr>
      </w:pPr>
    </w:p>
    <w:p w14:paraId="0E9AC3BA" w14:textId="77777777" w:rsidR="00A416E9" w:rsidRDefault="00B55460" w:rsidP="00A416E9">
      <w:proofErr w:type="gramStart"/>
      <w:r>
        <w:rPr>
          <w:rFonts w:asciiTheme="minorHAnsi" w:hAnsiTheme="minorHAnsi" w:cstheme="minorHAnsi"/>
          <w:b/>
          <w:bCs/>
          <w:sz w:val="24"/>
          <w:szCs w:val="24"/>
        </w:rPr>
        <w:t>3.2.1  Additional</w:t>
      </w:r>
      <w:proofErr w:type="gramEnd"/>
      <w:r>
        <w:rPr>
          <w:rFonts w:asciiTheme="minorHAnsi" w:hAnsiTheme="minorHAnsi" w:cstheme="minorHAnsi"/>
          <w:b/>
          <w:bCs/>
          <w:sz w:val="24"/>
          <w:szCs w:val="24"/>
        </w:rPr>
        <w:t xml:space="preserve"> Staff Requirements (Roles and Responsibilities):</w:t>
      </w:r>
      <w:r>
        <w:rPr>
          <w:rFonts w:asciiTheme="minorHAnsi" w:hAnsiTheme="minorHAnsi" w:cstheme="minorHAnsi"/>
          <w:bCs/>
          <w:sz w:val="24"/>
          <w:szCs w:val="24"/>
        </w:rPr>
        <w:br/>
      </w:r>
      <w:r w:rsidR="00A416E9">
        <w:rPr>
          <w:b/>
          <w:i/>
        </w:rPr>
        <w:t>Sales Assistant:</w:t>
      </w:r>
      <w:r w:rsidR="00A416E9">
        <w:t xml:space="preserve"> Was required to bridge the gap at the front line of service support since they needed to serve customers during peak hours (Toasttab.com, 2024).</w:t>
      </w:r>
    </w:p>
    <w:p w14:paraId="625364B9" w14:textId="77777777" w:rsidR="00A416E9" w:rsidRDefault="00A416E9" w:rsidP="00A416E9">
      <w:r>
        <w:rPr>
          <w:b/>
          <w:i/>
        </w:rPr>
        <w:t>Accountant:</w:t>
      </w:r>
      <w:r>
        <w:t xml:space="preserve"> An accountant will be needed to create budgeting and financial planning, compliance, and proper cash flow monitoring.</w:t>
      </w:r>
    </w:p>
    <w:p w14:paraId="344C0937" w14:textId="77777777" w:rsidR="00C6704D" w:rsidRPr="00A416E9" w:rsidRDefault="00A416E9" w:rsidP="00A416E9">
      <w:r>
        <w:rPr>
          <w:b/>
          <w:i/>
        </w:rPr>
        <w:t xml:space="preserve">Event Coordinator: </w:t>
      </w:r>
      <w:r>
        <w:t>To coordinate catering orders and great events, enhancing our service to our customers and thus growing the reach of the target audience (Barringer and Ireland, 2018).</w:t>
      </w:r>
    </w:p>
    <w:p w14:paraId="640A4E0F" w14:textId="77777777" w:rsidR="00C6704D" w:rsidRDefault="00C6704D">
      <w:pPr>
        <w:ind w:left="720"/>
        <w:rPr>
          <w:rFonts w:asciiTheme="minorHAnsi" w:hAnsiTheme="minorHAnsi" w:cstheme="minorHAnsi"/>
          <w:bCs/>
          <w:sz w:val="24"/>
          <w:szCs w:val="24"/>
        </w:rPr>
      </w:pPr>
    </w:p>
    <w:p w14:paraId="7A616F6F" w14:textId="77777777" w:rsidR="00C6704D" w:rsidRDefault="00B55460" w:rsidP="00A416E9">
      <w:pPr>
        <w:rPr>
          <w:rFonts w:asciiTheme="minorHAnsi" w:hAnsiTheme="minorHAnsi" w:cstheme="minorHAnsi"/>
          <w:b/>
          <w:bCs/>
          <w:sz w:val="24"/>
          <w:szCs w:val="24"/>
        </w:rPr>
      </w:pPr>
      <w:proofErr w:type="gramStart"/>
      <w:r>
        <w:rPr>
          <w:rFonts w:asciiTheme="minorHAnsi" w:hAnsiTheme="minorHAnsi" w:cstheme="minorHAnsi"/>
          <w:b/>
          <w:bCs/>
          <w:sz w:val="24"/>
          <w:szCs w:val="24"/>
        </w:rPr>
        <w:t>3.2.2  Training</w:t>
      </w:r>
      <w:proofErr w:type="gramEnd"/>
      <w:r>
        <w:rPr>
          <w:rFonts w:asciiTheme="minorHAnsi" w:hAnsiTheme="minorHAnsi" w:cstheme="minorHAnsi"/>
          <w:b/>
          <w:bCs/>
          <w:sz w:val="24"/>
          <w:szCs w:val="24"/>
        </w:rPr>
        <w:t xml:space="preserve"> and Development:</w:t>
      </w:r>
    </w:p>
    <w:p w14:paraId="06FCFB4D" w14:textId="77777777" w:rsidR="00A416E9" w:rsidRDefault="00A416E9" w:rsidP="00A416E9">
      <w:r>
        <w:rPr>
          <w:b/>
          <w:i/>
        </w:rPr>
        <w:t>Food Safety Level 3:</w:t>
      </w:r>
      <w:r>
        <w:t xml:space="preserve"> The Chartered Institute of Environmental Health offers the course for £100, to develop food handling and hygiene skills (Concha, 2017).</w:t>
      </w:r>
    </w:p>
    <w:p w14:paraId="324163C2" w14:textId="77777777" w:rsidR="00A416E9" w:rsidRDefault="00A416E9" w:rsidP="00A416E9">
      <w:r>
        <w:rPr>
          <w:b/>
          <w:i/>
        </w:rPr>
        <w:t>Customer Service Training:</w:t>
      </w:r>
      <w:r>
        <w:t xml:space="preserve"> Improved communication and service quality to drive customer satisfaction improvement by Institute of Customer Service: Cost is around £80.</w:t>
      </w:r>
    </w:p>
    <w:p w14:paraId="119CD874" w14:textId="77777777" w:rsidR="00A416E9" w:rsidRDefault="00A416E9">
      <w:pPr>
        <w:ind w:left="720"/>
        <w:rPr>
          <w:rFonts w:asciiTheme="minorHAnsi" w:hAnsiTheme="minorHAnsi" w:cstheme="minorHAnsi"/>
          <w:b/>
          <w:bCs/>
          <w:sz w:val="24"/>
          <w:szCs w:val="24"/>
        </w:rPr>
      </w:pPr>
    </w:p>
    <w:p w14:paraId="49289EDA" w14:textId="77777777" w:rsidR="00A416E9" w:rsidRDefault="00B55460" w:rsidP="00A416E9">
      <w:pPr>
        <w:rPr>
          <w:rFonts w:asciiTheme="minorHAnsi" w:hAnsiTheme="minorHAnsi" w:cstheme="minorHAnsi"/>
          <w:b/>
          <w:bCs/>
          <w:sz w:val="24"/>
          <w:szCs w:val="24"/>
        </w:rPr>
      </w:pPr>
      <w:proofErr w:type="gramStart"/>
      <w:r>
        <w:rPr>
          <w:rFonts w:asciiTheme="minorHAnsi" w:hAnsiTheme="minorHAnsi" w:cstheme="minorHAnsi"/>
          <w:b/>
          <w:bCs/>
          <w:sz w:val="24"/>
          <w:szCs w:val="24"/>
        </w:rPr>
        <w:t>3.2.3  Out</w:t>
      </w:r>
      <w:r w:rsidR="00A416E9">
        <w:rPr>
          <w:rFonts w:asciiTheme="minorHAnsi" w:hAnsiTheme="minorHAnsi" w:cstheme="minorHAnsi"/>
          <w:b/>
          <w:bCs/>
          <w:sz w:val="24"/>
          <w:szCs w:val="24"/>
        </w:rPr>
        <w:t>sourced</w:t>
      </w:r>
      <w:proofErr w:type="gramEnd"/>
      <w:r w:rsidR="00A416E9">
        <w:rPr>
          <w:rFonts w:asciiTheme="minorHAnsi" w:hAnsiTheme="minorHAnsi" w:cstheme="minorHAnsi"/>
          <w:b/>
          <w:bCs/>
          <w:sz w:val="24"/>
          <w:szCs w:val="24"/>
        </w:rPr>
        <w:t xml:space="preserve"> Support / Key Partners:</w:t>
      </w:r>
    </w:p>
    <w:p w14:paraId="3662DA54" w14:textId="77777777" w:rsidR="00A416E9" w:rsidRDefault="00A416E9" w:rsidP="00A416E9">
      <w:r>
        <w:rPr>
          <w:b/>
          <w:i/>
        </w:rPr>
        <w:t>Marketing Agency:</w:t>
      </w:r>
      <w:r>
        <w:t xml:space="preserve"> A local digital marketing company running our social media and developing our brand to further improve our web presence (£about 500/month).</w:t>
      </w:r>
    </w:p>
    <w:p w14:paraId="095E86C9" w14:textId="77777777" w:rsidR="00A416E9" w:rsidRDefault="00A416E9" w:rsidP="00A416E9">
      <w:r>
        <w:rPr>
          <w:b/>
          <w:i/>
        </w:rPr>
        <w:t>Legal expert:</w:t>
      </w:r>
      <w:r>
        <w:t xml:space="preserve"> Might be able to advise on managing legal requirements relating to compliance and licensure for business. (£200 per session).</w:t>
      </w:r>
    </w:p>
    <w:p w14:paraId="0A657E53" w14:textId="77777777" w:rsidR="00C6704D" w:rsidRDefault="00B55460" w:rsidP="00A416E9">
      <w:pPr>
        <w:rPr>
          <w:rFonts w:asciiTheme="minorHAnsi" w:hAnsiTheme="minorHAnsi" w:cstheme="minorHAnsi"/>
          <w:bCs/>
          <w:sz w:val="24"/>
          <w:szCs w:val="24"/>
        </w:rPr>
      </w:pPr>
      <w:r>
        <w:br w:type="page"/>
      </w:r>
    </w:p>
    <w:p w14:paraId="72ABFD8E" w14:textId="77777777" w:rsidR="00C6704D" w:rsidRDefault="00B55460">
      <w:pPr>
        <w:rPr>
          <w:rFonts w:asciiTheme="minorHAnsi" w:hAnsiTheme="minorHAnsi" w:cstheme="minorHAnsi"/>
          <w:b/>
          <w:sz w:val="32"/>
        </w:rPr>
      </w:pPr>
      <w:r>
        <w:rPr>
          <w:rFonts w:asciiTheme="minorHAnsi" w:hAnsiTheme="minorHAnsi" w:cstheme="minorHAnsi"/>
          <w:b/>
          <w:sz w:val="28"/>
          <w:szCs w:val="18"/>
        </w:rPr>
        <w:lastRenderedPageBreak/>
        <w:t>4. MARKET RESEARCH</w:t>
      </w:r>
    </w:p>
    <w:p w14:paraId="4B2B34C2" w14:textId="77777777" w:rsidR="00C6704D" w:rsidRDefault="00C6704D">
      <w:pPr>
        <w:jc w:val="both"/>
        <w:rPr>
          <w:rFonts w:asciiTheme="minorHAnsi" w:hAnsiTheme="minorHAnsi" w:cstheme="minorHAnsi"/>
          <w:bCs/>
          <w:sz w:val="28"/>
        </w:rPr>
      </w:pPr>
    </w:p>
    <w:p w14:paraId="5393E033" w14:textId="77777777" w:rsidR="00C6704D" w:rsidRDefault="00B55460">
      <w:pPr>
        <w:jc w:val="both"/>
        <w:rPr>
          <w:rFonts w:asciiTheme="minorHAnsi" w:hAnsiTheme="minorHAnsi" w:cstheme="minorHAnsi"/>
          <w:bCs/>
          <w:sz w:val="24"/>
          <w:szCs w:val="18"/>
        </w:rPr>
      </w:pPr>
      <w:proofErr w:type="gramStart"/>
      <w:r>
        <w:rPr>
          <w:rFonts w:asciiTheme="minorHAnsi" w:hAnsiTheme="minorHAnsi" w:cstheme="minorHAnsi"/>
          <w:b/>
          <w:i/>
          <w:iCs/>
          <w:sz w:val="24"/>
          <w:szCs w:val="18"/>
        </w:rPr>
        <w:t>4.1</w:t>
      </w:r>
      <w:r>
        <w:rPr>
          <w:rFonts w:asciiTheme="minorHAnsi" w:hAnsiTheme="minorHAnsi" w:cstheme="minorHAnsi"/>
          <w:b/>
          <w:sz w:val="24"/>
          <w:szCs w:val="18"/>
        </w:rPr>
        <w:t xml:space="preserve">  </w:t>
      </w:r>
      <w:r>
        <w:rPr>
          <w:rFonts w:asciiTheme="minorHAnsi" w:hAnsiTheme="minorHAnsi" w:cstheme="minorHAnsi"/>
          <w:b/>
          <w:bCs/>
          <w:i/>
          <w:iCs/>
          <w:sz w:val="24"/>
          <w:szCs w:val="18"/>
        </w:rPr>
        <w:t>Market</w:t>
      </w:r>
      <w:proofErr w:type="gramEnd"/>
      <w:r>
        <w:rPr>
          <w:rFonts w:asciiTheme="minorHAnsi" w:hAnsiTheme="minorHAnsi" w:cstheme="minorHAnsi"/>
          <w:b/>
          <w:bCs/>
          <w:i/>
          <w:iCs/>
          <w:sz w:val="24"/>
          <w:szCs w:val="18"/>
        </w:rPr>
        <w:t xml:space="preserve"> Information, Trends and External Factors</w:t>
      </w:r>
    </w:p>
    <w:p w14:paraId="6B0CE9AE" w14:textId="77777777" w:rsidR="00A416E9" w:rsidRDefault="00A416E9" w:rsidP="00A416E9">
      <w:r>
        <w:t xml:space="preserve">Research shows that there is a strong demand for multiple street food options in towns and cities, and this industry is expected to develop at a rate of 5% annually. Considering over 87,000 residents and the growing interest of Fulham in multicultural food, busy markets and areas of high foot traffic make an apt setting. Major trends include a preference for local produce, non-perishable items for easy transportation, and true international flavours (Poulain, 2017). Our PESTLE analysis reveals two major key external influences: changing economic factors impacting food </w:t>
      </w:r>
      <w:proofErr w:type="gramStart"/>
      <w:r>
        <w:t>costs, and</w:t>
      </w:r>
      <w:proofErr w:type="gramEnd"/>
      <w:r>
        <w:t xml:space="preserve"> increased environmental consciousness requiring sustainable packaging. We shall focus first on environmentally friendly products and affordable suppliers.</w:t>
      </w:r>
    </w:p>
    <w:p w14:paraId="696D9A4A" w14:textId="77777777" w:rsidR="00C6704D" w:rsidRDefault="00C6704D">
      <w:pPr>
        <w:jc w:val="both"/>
        <w:rPr>
          <w:rFonts w:asciiTheme="minorHAnsi" w:hAnsiTheme="minorHAnsi" w:cstheme="minorHAnsi"/>
          <w:b/>
          <w:sz w:val="24"/>
        </w:rPr>
      </w:pPr>
    </w:p>
    <w:p w14:paraId="2CC5003F" w14:textId="77777777" w:rsidR="00C6704D" w:rsidRDefault="00B55460">
      <w:pPr>
        <w:jc w:val="both"/>
        <w:rPr>
          <w:rFonts w:asciiTheme="minorHAnsi" w:hAnsiTheme="minorHAnsi" w:cstheme="minorHAnsi"/>
          <w:b/>
          <w:sz w:val="22"/>
          <w:szCs w:val="18"/>
        </w:rPr>
      </w:pPr>
      <w:proofErr w:type="gramStart"/>
      <w:r>
        <w:rPr>
          <w:rFonts w:asciiTheme="minorHAnsi" w:hAnsiTheme="minorHAnsi" w:cstheme="minorHAnsi"/>
          <w:b/>
          <w:i/>
          <w:iCs/>
          <w:sz w:val="24"/>
          <w:szCs w:val="18"/>
        </w:rPr>
        <w:t>4.2  Customer</w:t>
      </w:r>
      <w:proofErr w:type="gramEnd"/>
      <w:r>
        <w:rPr>
          <w:rFonts w:asciiTheme="minorHAnsi" w:hAnsiTheme="minorHAnsi" w:cstheme="minorHAnsi"/>
          <w:b/>
          <w:i/>
          <w:iCs/>
          <w:sz w:val="24"/>
          <w:szCs w:val="18"/>
        </w:rPr>
        <w:t xml:space="preserve"> Profiles</w:t>
      </w:r>
    </w:p>
    <w:p w14:paraId="1CA731ED" w14:textId="77777777" w:rsidR="00A416E9" w:rsidRDefault="00A416E9" w:rsidP="00A416E9">
      <w:r>
        <w:rPr>
          <w:b/>
          <w:i/>
        </w:rPr>
        <w:t>1. Busy Professionals:</w:t>
      </w:r>
      <w:r>
        <w:t xml:space="preserve"> These are customers, aged between 25 and 45 years who like convenience and often use mobile apps to find a local place to dine. They enjoy new foods during lunch breaks and demand quick service.</w:t>
      </w:r>
    </w:p>
    <w:p w14:paraId="55331E0C" w14:textId="77777777" w:rsidR="00A416E9" w:rsidRDefault="00A416E9" w:rsidP="00A416E9">
      <w:r>
        <w:rPr>
          <w:b/>
          <w:i/>
        </w:rPr>
        <w:t xml:space="preserve">2. Young Families: </w:t>
      </w:r>
      <w:r>
        <w:t>This subpopulation is suburban, income-driven and community-minded, and the group of consumers likes to eat in markets or at events since it is accessible and cost-effective. The group values informal dining and menu choices that are suitable for families (Edwards and Maben, 2018).</w:t>
      </w:r>
    </w:p>
    <w:p w14:paraId="2514A11B" w14:textId="77777777" w:rsidR="00A416E9" w:rsidRDefault="00A416E9" w:rsidP="00A416E9">
      <w:r>
        <w:rPr>
          <w:b/>
          <w:i/>
        </w:rPr>
        <w:t>3. College Students:</w:t>
      </w:r>
      <w:r>
        <w:t xml:space="preserve"> Aged from 18 to 24, in the middle range of budgeters, they require food that is reasonably priced but fulfilling. These customers are well-connected on social media and quite often opt for hip restaurants and love discussing trying different kinds of food to their friends.</w:t>
      </w:r>
    </w:p>
    <w:p w14:paraId="23754E1F" w14:textId="77777777" w:rsidR="00C6704D" w:rsidRDefault="00C6704D">
      <w:pPr>
        <w:jc w:val="both"/>
        <w:rPr>
          <w:rFonts w:asciiTheme="minorHAnsi" w:hAnsiTheme="minorHAnsi" w:cstheme="minorHAnsi"/>
          <w:b/>
          <w:sz w:val="24"/>
        </w:rPr>
      </w:pPr>
    </w:p>
    <w:p w14:paraId="6642AF69" w14:textId="77777777" w:rsidR="00C6704D" w:rsidRDefault="00B55460">
      <w:pPr>
        <w:jc w:val="both"/>
        <w:rPr>
          <w:rFonts w:asciiTheme="minorHAnsi" w:hAnsiTheme="minorHAnsi" w:cstheme="minorHAnsi"/>
          <w:b/>
          <w:sz w:val="22"/>
          <w:szCs w:val="18"/>
        </w:rPr>
      </w:pPr>
      <w:proofErr w:type="gramStart"/>
      <w:r>
        <w:rPr>
          <w:rFonts w:asciiTheme="minorHAnsi" w:hAnsiTheme="minorHAnsi" w:cstheme="minorHAnsi"/>
          <w:b/>
          <w:i/>
          <w:iCs/>
          <w:sz w:val="24"/>
          <w:szCs w:val="18"/>
        </w:rPr>
        <w:t>4.3  Competitor</w:t>
      </w:r>
      <w:proofErr w:type="gramEnd"/>
      <w:r>
        <w:rPr>
          <w:rFonts w:asciiTheme="minorHAnsi" w:hAnsiTheme="minorHAnsi" w:cstheme="minorHAnsi"/>
          <w:b/>
          <w:i/>
          <w:iCs/>
          <w:sz w:val="24"/>
          <w:szCs w:val="18"/>
        </w:rPr>
        <w:t xml:space="preserve"> Profiles</w:t>
      </w:r>
    </w:p>
    <w:p w14:paraId="2750392B" w14:textId="77777777" w:rsidR="00A416E9" w:rsidRDefault="00A416E9" w:rsidP="00A416E9">
      <w:r>
        <w:rPr>
          <w:b/>
          <w:i/>
        </w:rPr>
        <w:t>1. Shah's Halal Food:</w:t>
      </w:r>
      <w:r>
        <w:t xml:space="preserve"> This restaurant does serve real halal food; in fact, it has its strengths targeting market appeals, though the menu is not very diversified. It will be considered as offering a variety of tastes to the accommodative range.</w:t>
      </w:r>
    </w:p>
    <w:p w14:paraId="4BAE0149" w14:textId="77777777" w:rsidR="00A416E9" w:rsidRDefault="00A416E9" w:rsidP="00A416E9">
      <w:r>
        <w:rPr>
          <w:b/>
          <w:i/>
        </w:rPr>
        <w:t>2. Fresh Falafel:</w:t>
      </w:r>
      <w:r>
        <w:t xml:space="preserve"> This attracts the healthy-conscious diner with a vegan option. Though very appealing, many are deterred by the high price; we shall offer reasonable prices without losing quality.</w:t>
      </w:r>
    </w:p>
    <w:p w14:paraId="6D741F1D" w14:textId="77777777" w:rsidR="00C6704D" w:rsidRPr="00A416E9" w:rsidRDefault="00A416E9" w:rsidP="00A416E9">
      <w:r>
        <w:rPr>
          <w:b/>
          <w:i/>
        </w:rPr>
        <w:t xml:space="preserve">3. </w:t>
      </w:r>
      <w:proofErr w:type="spellStart"/>
      <w:r>
        <w:rPr>
          <w:b/>
          <w:i/>
        </w:rPr>
        <w:t>Churreria</w:t>
      </w:r>
      <w:proofErr w:type="spellEnd"/>
      <w:r>
        <w:rPr>
          <w:b/>
          <w:i/>
        </w:rPr>
        <w:t>:</w:t>
      </w:r>
      <w:r>
        <w:t xml:space="preserve"> It is very famous for its sweet dishes from </w:t>
      </w:r>
      <w:proofErr w:type="spellStart"/>
      <w:r>
        <w:t>Churreria</w:t>
      </w:r>
      <w:proofErr w:type="spellEnd"/>
      <w:r>
        <w:t>, which attract lots of people. However, no savoury dishes are available there. So, appealing to a great number of palates with well-balanced sweet and savoury dishes would make us a flexible place for dining.</w:t>
      </w:r>
    </w:p>
    <w:p w14:paraId="1ADA9452" w14:textId="77777777" w:rsidR="00C6704D" w:rsidRDefault="00C6704D">
      <w:pPr>
        <w:jc w:val="both"/>
        <w:rPr>
          <w:rFonts w:asciiTheme="minorHAnsi" w:hAnsiTheme="minorHAnsi" w:cstheme="minorHAnsi"/>
          <w:b/>
          <w:sz w:val="24"/>
        </w:rPr>
      </w:pPr>
    </w:p>
    <w:p w14:paraId="4E78E022" w14:textId="77777777" w:rsidR="00C6704D" w:rsidRDefault="00C6704D">
      <w:pPr>
        <w:jc w:val="both"/>
        <w:rPr>
          <w:rFonts w:asciiTheme="minorHAnsi" w:hAnsiTheme="minorHAnsi" w:cstheme="minorHAnsi"/>
          <w:b/>
          <w:sz w:val="24"/>
        </w:rPr>
      </w:pPr>
    </w:p>
    <w:p w14:paraId="0E3B6A19" w14:textId="77777777" w:rsidR="00C6704D" w:rsidRDefault="00B55460">
      <w:pPr>
        <w:rPr>
          <w:rFonts w:asciiTheme="minorHAnsi" w:hAnsiTheme="minorHAnsi" w:cstheme="minorHAnsi"/>
          <w:b/>
          <w:sz w:val="28"/>
          <w:szCs w:val="18"/>
        </w:rPr>
      </w:pPr>
      <w:r>
        <w:rPr>
          <w:rFonts w:asciiTheme="minorHAnsi" w:hAnsiTheme="minorHAnsi" w:cstheme="minorHAnsi"/>
          <w:b/>
          <w:sz w:val="28"/>
          <w:szCs w:val="18"/>
        </w:rPr>
        <w:t>5. MARKETING PLAN</w:t>
      </w:r>
    </w:p>
    <w:p w14:paraId="1861EA38" w14:textId="77777777" w:rsidR="00C6704D" w:rsidRDefault="00C6704D">
      <w:pPr>
        <w:jc w:val="both"/>
        <w:rPr>
          <w:rFonts w:asciiTheme="minorHAnsi" w:hAnsiTheme="minorHAnsi" w:cstheme="minorHAnsi"/>
          <w:bCs/>
          <w:sz w:val="28"/>
        </w:rPr>
      </w:pPr>
    </w:p>
    <w:p w14:paraId="7F633577" w14:textId="77777777" w:rsidR="00C6704D" w:rsidRDefault="00B55460">
      <w:pPr>
        <w:jc w:val="both"/>
        <w:rPr>
          <w:rFonts w:asciiTheme="minorHAnsi" w:hAnsiTheme="minorHAnsi" w:cstheme="minorHAnsi"/>
          <w:b/>
          <w:bCs/>
          <w:i/>
          <w:iCs/>
          <w:sz w:val="24"/>
          <w:szCs w:val="18"/>
        </w:rPr>
      </w:pPr>
      <w:proofErr w:type="gramStart"/>
      <w:r>
        <w:rPr>
          <w:rFonts w:asciiTheme="minorHAnsi" w:hAnsiTheme="minorHAnsi" w:cstheme="minorHAnsi"/>
          <w:b/>
          <w:i/>
          <w:iCs/>
          <w:sz w:val="24"/>
          <w:szCs w:val="18"/>
        </w:rPr>
        <w:t>5.1</w:t>
      </w:r>
      <w:r>
        <w:rPr>
          <w:rFonts w:asciiTheme="minorHAnsi" w:hAnsiTheme="minorHAnsi" w:cstheme="minorHAnsi"/>
          <w:b/>
          <w:sz w:val="24"/>
          <w:szCs w:val="18"/>
        </w:rPr>
        <w:t xml:space="preserve">  </w:t>
      </w:r>
      <w:r>
        <w:rPr>
          <w:rFonts w:asciiTheme="minorHAnsi" w:hAnsiTheme="minorHAnsi" w:cstheme="minorHAnsi"/>
          <w:b/>
          <w:bCs/>
          <w:i/>
          <w:iCs/>
          <w:sz w:val="24"/>
          <w:szCs w:val="18"/>
        </w:rPr>
        <w:t>Price</w:t>
      </w:r>
      <w:proofErr w:type="gramEnd"/>
    </w:p>
    <w:p w14:paraId="1C070F3E" w14:textId="77777777" w:rsidR="00A416E9" w:rsidRDefault="00A416E9" w:rsidP="00A416E9">
      <w:r>
        <w:t>We wanted to attract customers and get the quality of our real Romanian food by selling them our menu items at low prices. A chicken schnitzel sandwich and other main courses would range around £5 while any of the sides, whether it is rice or fried potato would be between £3 - £4. To all those who would like to have a quick, money-value dinner, our prices will make us look odd yet affordable (</w:t>
      </w:r>
      <w:proofErr w:type="spellStart"/>
      <w:r>
        <w:t>Eppenberger</w:t>
      </w:r>
      <w:proofErr w:type="spellEnd"/>
      <w:r>
        <w:t xml:space="preserve"> and Richter, 2021). Compared with other street food merchants in our neighbourhood, our prices are reasonable, but we also offer high-value experiences based on taste and quantity.</w:t>
      </w:r>
    </w:p>
    <w:p w14:paraId="55E07E7C" w14:textId="77777777" w:rsidR="00C6704D" w:rsidRDefault="00C6704D">
      <w:pPr>
        <w:jc w:val="both"/>
        <w:rPr>
          <w:rFonts w:asciiTheme="minorHAnsi" w:hAnsiTheme="minorHAnsi" w:cstheme="minorHAnsi"/>
          <w:b/>
          <w:bCs/>
          <w:i/>
          <w:iCs/>
          <w:sz w:val="24"/>
          <w:szCs w:val="18"/>
        </w:rPr>
      </w:pPr>
    </w:p>
    <w:p w14:paraId="20614765" w14:textId="77777777" w:rsidR="00C6704D" w:rsidRDefault="00B55460">
      <w:pPr>
        <w:jc w:val="both"/>
        <w:rPr>
          <w:rFonts w:asciiTheme="minorHAnsi" w:hAnsiTheme="minorHAnsi" w:cstheme="minorHAnsi"/>
          <w:b/>
          <w:bCs/>
          <w:i/>
          <w:iCs/>
          <w:sz w:val="24"/>
          <w:szCs w:val="18"/>
        </w:rPr>
      </w:pPr>
      <w:proofErr w:type="gramStart"/>
      <w:r>
        <w:rPr>
          <w:rFonts w:asciiTheme="minorHAnsi" w:hAnsiTheme="minorHAnsi" w:cstheme="minorHAnsi"/>
          <w:b/>
          <w:i/>
          <w:iCs/>
          <w:sz w:val="24"/>
          <w:szCs w:val="18"/>
        </w:rPr>
        <w:t>5.2</w:t>
      </w:r>
      <w:r>
        <w:rPr>
          <w:rFonts w:asciiTheme="minorHAnsi" w:hAnsiTheme="minorHAnsi" w:cstheme="minorHAnsi"/>
          <w:b/>
          <w:sz w:val="24"/>
          <w:szCs w:val="18"/>
        </w:rPr>
        <w:t xml:space="preserve">  </w:t>
      </w:r>
      <w:r>
        <w:rPr>
          <w:rFonts w:asciiTheme="minorHAnsi" w:hAnsiTheme="minorHAnsi" w:cstheme="minorHAnsi"/>
          <w:b/>
          <w:bCs/>
          <w:i/>
          <w:iCs/>
          <w:sz w:val="24"/>
          <w:szCs w:val="18"/>
        </w:rPr>
        <w:t>Product</w:t>
      </w:r>
      <w:proofErr w:type="gramEnd"/>
    </w:p>
    <w:p w14:paraId="4EFCBA31" w14:textId="77777777" w:rsidR="00C6704D" w:rsidRPr="00A416E9" w:rsidRDefault="00A416E9" w:rsidP="00A416E9">
      <w:r>
        <w:t>Our products' emphasis is put on their rustic and authentic looks, following the street cuisine tradition of Romania. To get more conscious clients, our packaging will be environment-friendly, from recyclable to biodegradable material. In designing our stall, we used a very bold and colourful logo (</w:t>
      </w:r>
      <w:proofErr w:type="spellStart"/>
      <w:r>
        <w:t>Pappeswari</w:t>
      </w:r>
      <w:proofErr w:type="spellEnd"/>
      <w:r>
        <w:t xml:space="preserve"> and Rajalakshmi, 2014). Our inspiration came from Romanian customs in terms of the menu being showcased by the different logo designs and packaging. To create awareness and to highlight the quality of our food, we will also put up product images and pictures on the internet.</w:t>
      </w:r>
    </w:p>
    <w:p w14:paraId="507FD519" w14:textId="77777777" w:rsidR="00C6704D" w:rsidRDefault="00C6704D">
      <w:pPr>
        <w:jc w:val="both"/>
        <w:rPr>
          <w:rFonts w:asciiTheme="minorHAnsi" w:hAnsiTheme="minorHAnsi" w:cstheme="minorHAnsi"/>
          <w:b/>
          <w:bCs/>
          <w:i/>
          <w:iCs/>
          <w:sz w:val="24"/>
          <w:szCs w:val="18"/>
        </w:rPr>
      </w:pPr>
    </w:p>
    <w:p w14:paraId="531EFE1E" w14:textId="77777777" w:rsidR="00C6704D" w:rsidRDefault="00B55460">
      <w:pPr>
        <w:jc w:val="both"/>
        <w:rPr>
          <w:rFonts w:asciiTheme="minorHAnsi" w:hAnsiTheme="minorHAnsi" w:cstheme="minorHAnsi"/>
          <w:b/>
          <w:bCs/>
          <w:i/>
          <w:iCs/>
          <w:sz w:val="24"/>
          <w:szCs w:val="18"/>
        </w:rPr>
      </w:pPr>
      <w:proofErr w:type="gramStart"/>
      <w:r>
        <w:rPr>
          <w:rFonts w:asciiTheme="minorHAnsi" w:hAnsiTheme="minorHAnsi" w:cstheme="minorHAnsi"/>
          <w:b/>
          <w:i/>
          <w:iCs/>
          <w:sz w:val="24"/>
          <w:szCs w:val="18"/>
        </w:rPr>
        <w:t>5.3</w:t>
      </w:r>
      <w:r>
        <w:rPr>
          <w:rFonts w:asciiTheme="minorHAnsi" w:hAnsiTheme="minorHAnsi" w:cstheme="minorHAnsi"/>
          <w:b/>
          <w:sz w:val="24"/>
          <w:szCs w:val="18"/>
        </w:rPr>
        <w:t xml:space="preserve">  </w:t>
      </w:r>
      <w:r>
        <w:rPr>
          <w:rFonts w:asciiTheme="minorHAnsi" w:hAnsiTheme="minorHAnsi" w:cstheme="minorHAnsi"/>
          <w:b/>
          <w:bCs/>
          <w:i/>
          <w:iCs/>
          <w:sz w:val="24"/>
          <w:szCs w:val="18"/>
        </w:rPr>
        <w:t>Placement</w:t>
      </w:r>
      <w:proofErr w:type="gramEnd"/>
    </w:p>
    <w:p w14:paraId="67079D29" w14:textId="77777777" w:rsidR="00C6704D" w:rsidRPr="00A416E9" w:rsidRDefault="00A416E9" w:rsidP="00A416E9">
      <w:r>
        <w:t xml:space="preserve">Our head branch will be our food truck at North End Road in Fulham. We will have a website and communicate with our clients online through social media by announcing updates on our location, food, and photos. For extra benefit and access to customers, we will also look at food order applications such as Uber Eats (Jamil, Mohd and Aziz, 2024). Offline, there is a sharp consideration given to the location of where our vehicle will be seen to </w:t>
      </w:r>
      <w:r>
        <w:lastRenderedPageBreak/>
        <w:t>ensure all this while it is both visibly noticeable and easily accessible making it a good view among those passing by.</w:t>
      </w:r>
    </w:p>
    <w:p w14:paraId="2A252D0D" w14:textId="77777777" w:rsidR="00C6704D" w:rsidRDefault="00C6704D">
      <w:pPr>
        <w:jc w:val="both"/>
        <w:rPr>
          <w:rFonts w:asciiTheme="minorHAnsi" w:hAnsiTheme="minorHAnsi" w:cstheme="minorHAnsi"/>
          <w:b/>
          <w:bCs/>
          <w:i/>
          <w:iCs/>
          <w:sz w:val="24"/>
          <w:szCs w:val="18"/>
        </w:rPr>
      </w:pPr>
    </w:p>
    <w:p w14:paraId="6F3E0890" w14:textId="77777777" w:rsidR="00C6704D" w:rsidRDefault="00B55460">
      <w:pPr>
        <w:jc w:val="both"/>
        <w:rPr>
          <w:rFonts w:asciiTheme="minorHAnsi" w:hAnsiTheme="minorHAnsi" w:cstheme="minorHAnsi"/>
          <w:b/>
          <w:bCs/>
          <w:i/>
          <w:iCs/>
          <w:sz w:val="24"/>
          <w:szCs w:val="18"/>
        </w:rPr>
      </w:pPr>
      <w:proofErr w:type="gramStart"/>
      <w:r>
        <w:rPr>
          <w:rFonts w:asciiTheme="minorHAnsi" w:hAnsiTheme="minorHAnsi" w:cstheme="minorHAnsi"/>
          <w:b/>
          <w:i/>
          <w:iCs/>
          <w:sz w:val="24"/>
          <w:szCs w:val="18"/>
        </w:rPr>
        <w:t>5.4</w:t>
      </w:r>
      <w:r>
        <w:rPr>
          <w:rFonts w:asciiTheme="minorHAnsi" w:hAnsiTheme="minorHAnsi" w:cstheme="minorHAnsi"/>
          <w:b/>
          <w:sz w:val="24"/>
          <w:szCs w:val="18"/>
        </w:rPr>
        <w:t xml:space="preserve">  </w:t>
      </w:r>
      <w:r>
        <w:rPr>
          <w:rFonts w:asciiTheme="minorHAnsi" w:hAnsiTheme="minorHAnsi" w:cstheme="minorHAnsi"/>
          <w:b/>
          <w:bCs/>
          <w:i/>
          <w:iCs/>
          <w:sz w:val="24"/>
          <w:szCs w:val="18"/>
        </w:rPr>
        <w:t>Promotion</w:t>
      </w:r>
      <w:proofErr w:type="gramEnd"/>
    </w:p>
    <w:p w14:paraId="39DB6909" w14:textId="77777777" w:rsidR="00A416E9" w:rsidRDefault="00A416E9" w:rsidP="00A416E9">
      <w:r>
        <w:t>Our marketing plan will focus not only on online but will interact face-to-face; hence, we will include Facebook and Instagram to come up with promotions, progress updates, and quality image photographs. To get local connections established and candid feedback, there will be a need to cold call and meet personally. To generate early interest and ensure recurring business, we will offer a discount for new clients and provide a loyalty card rich with rewards (</w:t>
      </w:r>
      <w:proofErr w:type="spellStart"/>
      <w:r>
        <w:t>Katsikeas</w:t>
      </w:r>
      <w:proofErr w:type="spellEnd"/>
      <w:r>
        <w:t xml:space="preserve">, </w:t>
      </w:r>
      <w:proofErr w:type="spellStart"/>
      <w:r>
        <w:t>Leonidou</w:t>
      </w:r>
      <w:proofErr w:type="spellEnd"/>
      <w:r>
        <w:t xml:space="preserve"> and </w:t>
      </w:r>
      <w:proofErr w:type="spellStart"/>
      <w:r>
        <w:t>Zeriti</w:t>
      </w:r>
      <w:proofErr w:type="spellEnd"/>
      <w:r>
        <w:t>, 2016). We will circulate flyers in the surrounding area detailing the location of our truck and the unique Romanian menu it serves.</w:t>
      </w:r>
    </w:p>
    <w:p w14:paraId="31594753" w14:textId="77777777" w:rsidR="00A416E9" w:rsidRDefault="00A416E9">
      <w:pPr>
        <w:rPr>
          <w:rFonts w:asciiTheme="minorHAnsi" w:hAnsiTheme="minorHAnsi" w:cstheme="minorHAnsi"/>
          <w:b/>
          <w:sz w:val="28"/>
          <w:szCs w:val="18"/>
        </w:rPr>
      </w:pPr>
    </w:p>
    <w:p w14:paraId="491218D0" w14:textId="77777777" w:rsidR="00C6704D" w:rsidRDefault="00B55460">
      <w:pPr>
        <w:rPr>
          <w:rFonts w:asciiTheme="minorHAnsi" w:hAnsiTheme="minorHAnsi" w:cstheme="minorHAnsi"/>
          <w:b/>
          <w:sz w:val="28"/>
          <w:szCs w:val="18"/>
        </w:rPr>
      </w:pPr>
      <w:r>
        <w:rPr>
          <w:rFonts w:asciiTheme="minorHAnsi" w:hAnsiTheme="minorHAnsi" w:cstheme="minorHAnsi"/>
          <w:b/>
          <w:sz w:val="28"/>
          <w:szCs w:val="18"/>
        </w:rPr>
        <w:t>6.  KEY RESOURCES</w:t>
      </w:r>
    </w:p>
    <w:p w14:paraId="564EBF59" w14:textId="77777777" w:rsidR="00C6704D" w:rsidRDefault="00B55460">
      <w:pPr>
        <w:jc w:val="both"/>
        <w:rPr>
          <w:rFonts w:asciiTheme="minorHAnsi" w:hAnsiTheme="minorHAnsi" w:cstheme="minorHAnsi"/>
          <w:b/>
          <w:bCs/>
          <w:i/>
          <w:iCs/>
          <w:sz w:val="24"/>
          <w:szCs w:val="18"/>
        </w:rPr>
      </w:pPr>
      <w:proofErr w:type="gramStart"/>
      <w:r>
        <w:rPr>
          <w:rFonts w:asciiTheme="minorHAnsi" w:hAnsiTheme="minorHAnsi" w:cstheme="minorHAnsi"/>
          <w:b/>
          <w:i/>
          <w:iCs/>
          <w:sz w:val="24"/>
          <w:szCs w:val="18"/>
        </w:rPr>
        <w:t>6.1</w:t>
      </w:r>
      <w:r>
        <w:rPr>
          <w:rFonts w:asciiTheme="minorHAnsi" w:hAnsiTheme="minorHAnsi" w:cstheme="minorHAnsi"/>
          <w:b/>
          <w:sz w:val="24"/>
          <w:szCs w:val="18"/>
        </w:rPr>
        <w:t xml:space="preserve">  </w:t>
      </w:r>
      <w:r>
        <w:rPr>
          <w:rFonts w:asciiTheme="minorHAnsi" w:hAnsiTheme="minorHAnsi" w:cstheme="minorHAnsi"/>
          <w:b/>
          <w:bCs/>
          <w:i/>
          <w:iCs/>
          <w:sz w:val="24"/>
          <w:szCs w:val="18"/>
        </w:rPr>
        <w:t>Premises</w:t>
      </w:r>
      <w:proofErr w:type="gramEnd"/>
    </w:p>
    <w:p w14:paraId="260FA6BB" w14:textId="77777777" w:rsidR="00C6704D" w:rsidRPr="00A416E9" w:rsidRDefault="00A416E9">
      <w:r>
        <w:t xml:space="preserve">Our headquarters is a food truck that we will park on North End Road in Fulham. We do not require an actual facility since this truck will be utilized for production and sales. We will be applying for a parking permit from the local municipality which normally charges about £100 a month for licensed mobile food vendors. Further running costs of the business tariffs and licenses are expected to be approximately £150 a month. Our overheads are </w:t>
      </w:r>
      <w:proofErr w:type="gramStart"/>
      <w:r>
        <w:t>pretty low</w:t>
      </w:r>
      <w:proofErr w:type="gramEnd"/>
      <w:r>
        <w:t xml:space="preserve"> when working in a mobile environment, not to mention the freedom to work in busy spots to ensure maximum exposure and income (Menes et al., 2019).</w:t>
      </w:r>
    </w:p>
    <w:p w14:paraId="417C0EE7" w14:textId="77777777" w:rsidR="00C6704D" w:rsidRDefault="00C6704D">
      <w:pPr>
        <w:jc w:val="both"/>
        <w:rPr>
          <w:rFonts w:asciiTheme="minorHAnsi" w:hAnsiTheme="minorHAnsi" w:cstheme="minorHAnsi"/>
          <w:b/>
          <w:i/>
          <w:iCs/>
          <w:sz w:val="24"/>
          <w:szCs w:val="18"/>
        </w:rPr>
      </w:pPr>
    </w:p>
    <w:p w14:paraId="4F548BE2" w14:textId="77777777" w:rsidR="00C6704D" w:rsidRDefault="00C6704D">
      <w:pPr>
        <w:jc w:val="both"/>
        <w:rPr>
          <w:rFonts w:asciiTheme="minorHAnsi" w:hAnsiTheme="minorHAnsi" w:cstheme="minorHAnsi"/>
          <w:b/>
          <w:i/>
          <w:iCs/>
          <w:sz w:val="24"/>
          <w:szCs w:val="18"/>
        </w:rPr>
      </w:pPr>
    </w:p>
    <w:p w14:paraId="79874061" w14:textId="77777777" w:rsidR="00C6704D" w:rsidRDefault="00B55460">
      <w:pPr>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54BDBCED" w14:textId="77777777" w:rsidR="00C6704D" w:rsidRPr="00A416E9" w:rsidRDefault="00A416E9" w:rsidP="00A416E9">
      <w:r>
        <w:t xml:space="preserve">A reliable food truck, commercial cooking apparatus, (griddle, fridge, fryer), and the packaging materials make up the important equipment. A good outfit vehicle should be between £15,000 and £20,000. We shall purchase from </w:t>
      </w:r>
      <w:proofErr w:type="gramStart"/>
      <w:r>
        <w:t>suppliers</w:t>
      </w:r>
      <w:proofErr w:type="gramEnd"/>
      <w:r>
        <w:t xml:space="preserve"> equipment for food preparation and service, for instance, the fryer cost us around £500 and a compact griddle approximately £300. Furthermore, to conform to local specifications, we need level 2 hygiene certifications and food safety certifications (Lemon, 2019). Eco-friendly businesses will provide the packaging, and an estimate of the monthly cost of recyclable materials is £100.</w:t>
      </w:r>
    </w:p>
    <w:p w14:paraId="0E05BB53" w14:textId="77777777" w:rsidR="00C6704D" w:rsidRDefault="00C6704D">
      <w:pPr>
        <w:jc w:val="both"/>
        <w:rPr>
          <w:rFonts w:asciiTheme="minorHAnsi" w:hAnsiTheme="minorHAnsi" w:cstheme="minorHAnsi"/>
          <w:b/>
          <w:i/>
          <w:iCs/>
          <w:sz w:val="24"/>
          <w:szCs w:val="18"/>
        </w:rPr>
      </w:pPr>
    </w:p>
    <w:p w14:paraId="0CF00FDC" w14:textId="77777777" w:rsidR="00C6704D" w:rsidRDefault="00C6704D">
      <w:pPr>
        <w:jc w:val="both"/>
        <w:rPr>
          <w:rFonts w:asciiTheme="minorHAnsi" w:hAnsiTheme="minorHAnsi" w:cstheme="minorHAnsi"/>
          <w:b/>
          <w:i/>
          <w:iCs/>
          <w:sz w:val="24"/>
          <w:szCs w:val="18"/>
        </w:rPr>
      </w:pPr>
    </w:p>
    <w:p w14:paraId="709D20F1" w14:textId="77777777" w:rsidR="00C6704D" w:rsidRDefault="00B55460">
      <w:pPr>
        <w:jc w:val="both"/>
        <w:rPr>
          <w:rFonts w:asciiTheme="minorHAnsi" w:hAnsiTheme="minorHAnsi" w:cstheme="minorHAnsi"/>
          <w:b/>
          <w:bCs/>
          <w:i/>
          <w:iCs/>
          <w:sz w:val="24"/>
          <w:szCs w:val="18"/>
        </w:rPr>
      </w:pPr>
      <w:proofErr w:type="gramStart"/>
      <w:r>
        <w:rPr>
          <w:rFonts w:asciiTheme="minorHAnsi" w:hAnsiTheme="minorHAnsi" w:cstheme="minorHAnsi"/>
          <w:b/>
          <w:i/>
          <w:iCs/>
          <w:sz w:val="24"/>
          <w:szCs w:val="18"/>
        </w:rPr>
        <w:t>6.3</w:t>
      </w:r>
      <w:r>
        <w:rPr>
          <w:rFonts w:asciiTheme="minorHAnsi" w:hAnsiTheme="minorHAnsi" w:cstheme="minorHAnsi"/>
          <w:b/>
          <w:sz w:val="24"/>
          <w:szCs w:val="18"/>
        </w:rPr>
        <w:t xml:space="preserve">  </w:t>
      </w:r>
      <w:r>
        <w:rPr>
          <w:rFonts w:asciiTheme="minorHAnsi" w:hAnsiTheme="minorHAnsi" w:cstheme="minorHAnsi"/>
          <w:b/>
          <w:i/>
          <w:iCs/>
          <w:sz w:val="24"/>
          <w:szCs w:val="18"/>
        </w:rPr>
        <w:t>Key</w:t>
      </w:r>
      <w:proofErr w:type="gramEnd"/>
      <w:r>
        <w:rPr>
          <w:rFonts w:asciiTheme="minorHAnsi" w:hAnsiTheme="minorHAnsi" w:cstheme="minorHAnsi"/>
          <w:b/>
          <w:i/>
          <w:iCs/>
          <w:sz w:val="24"/>
          <w:szCs w:val="18"/>
        </w:rPr>
        <w:t xml:space="preserve"> </w:t>
      </w:r>
      <w:r>
        <w:rPr>
          <w:rFonts w:asciiTheme="minorHAnsi" w:hAnsiTheme="minorHAnsi" w:cstheme="minorHAnsi"/>
          <w:b/>
          <w:bCs/>
          <w:i/>
          <w:iCs/>
          <w:sz w:val="24"/>
          <w:szCs w:val="18"/>
        </w:rPr>
        <w:t>Suppliers</w:t>
      </w:r>
    </w:p>
    <w:p w14:paraId="5705BC54" w14:textId="77777777" w:rsidR="00A416E9" w:rsidRDefault="00A416E9" w:rsidP="00A416E9">
      <w:r>
        <w:t>We will require suppliers for utilities, packaging, and fresh produce to be used daily. To ensure a regular supply of quality ingredients at low costs, we would like to source our base ingredients from a local wholesale distributor such as Booker Wholesale (</w:t>
      </w:r>
      <w:proofErr w:type="spellStart"/>
      <w:r>
        <w:t>Abrahale</w:t>
      </w:r>
      <w:proofErr w:type="spellEnd"/>
      <w:r>
        <w:t xml:space="preserve"> et al., 2018). For instance, </w:t>
      </w:r>
      <w:proofErr w:type="gramStart"/>
      <w:r>
        <w:t>assuming that</w:t>
      </w:r>
      <w:proofErr w:type="gramEnd"/>
      <w:r>
        <w:t xml:space="preserve"> the prevailing prices dictate fresh vegetables and wholesale chicken stand at £300 in one week. Environment-friendly companies also include a strategic relationship with local packaging vendors; we work with other players such as </w:t>
      </w:r>
      <w:proofErr w:type="spellStart"/>
      <w:r>
        <w:t>Vegware</w:t>
      </w:r>
      <w:proofErr w:type="spellEnd"/>
      <w:r>
        <w:t xml:space="preserve"> who aid in upholding sustainability and quality standards across all our services while avowing consistency.</w:t>
      </w:r>
    </w:p>
    <w:p w14:paraId="1216C93F" w14:textId="77777777" w:rsidR="00A416E9" w:rsidRDefault="00A416E9">
      <w:pPr>
        <w:jc w:val="both"/>
        <w:rPr>
          <w:rFonts w:asciiTheme="minorHAnsi" w:hAnsiTheme="minorHAnsi" w:cstheme="minorHAnsi"/>
          <w:b/>
          <w:sz w:val="32"/>
        </w:rPr>
      </w:pPr>
    </w:p>
    <w:p w14:paraId="0F332A7D" w14:textId="77777777" w:rsidR="00A416E9" w:rsidRDefault="00A416E9">
      <w:pPr>
        <w:textAlignment w:val="auto"/>
        <w:rPr>
          <w:rFonts w:asciiTheme="minorHAnsi" w:hAnsiTheme="minorHAnsi" w:cstheme="minorHAnsi"/>
          <w:b/>
          <w:sz w:val="32"/>
        </w:rPr>
      </w:pPr>
      <w:r>
        <w:rPr>
          <w:rFonts w:asciiTheme="minorHAnsi" w:hAnsiTheme="minorHAnsi" w:cstheme="minorHAnsi"/>
          <w:b/>
          <w:sz w:val="32"/>
        </w:rPr>
        <w:br w:type="page"/>
      </w:r>
    </w:p>
    <w:p w14:paraId="38F1C485" w14:textId="77777777" w:rsidR="00C6704D" w:rsidRDefault="00B55460">
      <w:pPr>
        <w:jc w:val="both"/>
        <w:rPr>
          <w:rFonts w:asciiTheme="minorHAnsi" w:hAnsiTheme="minorHAnsi" w:cstheme="minorHAnsi"/>
          <w:b/>
          <w:sz w:val="32"/>
        </w:rPr>
      </w:pPr>
      <w:r>
        <w:rPr>
          <w:rFonts w:asciiTheme="minorHAnsi" w:hAnsiTheme="minorHAnsi" w:cstheme="minorHAnsi"/>
          <w:b/>
          <w:sz w:val="32"/>
        </w:rPr>
        <w:lastRenderedPageBreak/>
        <w:t>7.  FINANCES AND START-UP SUPPORT</w:t>
      </w:r>
    </w:p>
    <w:p w14:paraId="2E0CE441" w14:textId="77777777" w:rsidR="00C6704D" w:rsidRDefault="00C6704D">
      <w:pPr>
        <w:jc w:val="both"/>
        <w:rPr>
          <w:rFonts w:asciiTheme="minorHAnsi" w:hAnsiTheme="minorHAnsi" w:cstheme="minorHAnsi"/>
          <w:i/>
          <w:iCs/>
          <w:color w:val="FF0000"/>
          <w:sz w:val="24"/>
        </w:rPr>
      </w:pPr>
    </w:p>
    <w:tbl>
      <w:tblPr>
        <w:tblW w:w="4088" w:type="dxa"/>
        <w:tblLayout w:type="fixed"/>
        <w:tblCellMar>
          <w:top w:w="15" w:type="dxa"/>
          <w:left w:w="15" w:type="dxa"/>
          <w:right w:w="15" w:type="dxa"/>
        </w:tblCellMar>
        <w:tblLook w:val="0600" w:firstRow="0" w:lastRow="0" w:firstColumn="0" w:lastColumn="0" w:noHBand="1" w:noVBand="1"/>
      </w:tblPr>
      <w:tblGrid>
        <w:gridCol w:w="3252"/>
        <w:gridCol w:w="836"/>
      </w:tblGrid>
      <w:tr w:rsidR="00C6704D" w14:paraId="7A4D77B2" w14:textId="77777777">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3F9D6575" w14:textId="77777777" w:rsidR="00C6704D" w:rsidRDefault="00B55460">
            <w:pPr>
              <w:jc w:val="center"/>
              <w:rPr>
                <w:rFonts w:asciiTheme="minorHAnsi" w:hAnsiTheme="minorHAnsi" w:cstheme="minorHAnsi"/>
                <w:bCs/>
                <w:i/>
                <w:iCs/>
                <w:color w:val="0D0D0D" w:themeColor="text1" w:themeTint="F2"/>
              </w:rPr>
            </w:pPr>
            <w:r>
              <w:rPr>
                <w:rFonts w:asciiTheme="minorHAnsi" w:hAnsiTheme="minorHAnsi" w:cstheme="minorHAnsi"/>
                <w:b/>
                <w:bCs/>
                <w:i/>
                <w:iCs/>
                <w:color w:val="0D0D0D" w:themeColor="text1" w:themeTint="F2"/>
              </w:rPr>
              <w:t>EXPENDITURE</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144A1D29" w14:textId="77777777" w:rsidR="00C6704D" w:rsidRDefault="00B55460">
            <w:pPr>
              <w:jc w:val="center"/>
              <w:rPr>
                <w:rFonts w:asciiTheme="minorHAnsi" w:hAnsiTheme="minorHAnsi" w:cstheme="minorHAnsi"/>
                <w:b/>
                <w:i/>
                <w:iCs/>
                <w:color w:val="0D0D0D" w:themeColor="text1" w:themeTint="F2"/>
              </w:rPr>
            </w:pPr>
            <w:r>
              <w:rPr>
                <w:rFonts w:asciiTheme="minorHAnsi" w:hAnsiTheme="minorHAnsi" w:cstheme="minorHAnsi"/>
                <w:b/>
                <w:i/>
                <w:iCs/>
                <w:color w:val="0D0D0D" w:themeColor="text1" w:themeTint="F2"/>
              </w:rPr>
              <w:t xml:space="preserve">Year 1 </w:t>
            </w:r>
            <w:r>
              <w:rPr>
                <w:rFonts w:asciiTheme="minorHAnsi" w:hAnsiTheme="minorHAnsi" w:cstheme="minorHAnsi"/>
                <w:b/>
                <w:i/>
                <w:iCs/>
                <w:color w:val="0D0D0D" w:themeColor="text1" w:themeTint="F2"/>
              </w:rPr>
              <w:br/>
              <w:t>£</w:t>
            </w:r>
          </w:p>
        </w:tc>
      </w:tr>
      <w:tr w:rsidR="00C6704D" w14:paraId="39E4B6E1"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08F5E4A6"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Company Registration</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5C5166E1" w14:textId="77777777" w:rsidR="00C6704D" w:rsidRDefault="00A416E9">
            <w:pPr>
              <w:jc w:val="right"/>
              <w:rPr>
                <w:rFonts w:asciiTheme="minorHAnsi" w:hAnsiTheme="minorHAnsi" w:cstheme="minorHAnsi"/>
                <w:bCs/>
                <w:i/>
                <w:iCs/>
                <w:color w:val="0D0D0D" w:themeColor="text1" w:themeTint="F2"/>
              </w:rPr>
            </w:pPr>
            <w:r>
              <w:t>50</w:t>
            </w:r>
          </w:p>
        </w:tc>
      </w:tr>
      <w:tr w:rsidR="00C6704D" w14:paraId="0D01688E"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1648BA38"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Rent/Rates</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7F1CC012" w14:textId="77777777" w:rsidR="00C6704D" w:rsidRDefault="00A416E9">
            <w:pPr>
              <w:jc w:val="right"/>
              <w:rPr>
                <w:rFonts w:asciiTheme="minorHAnsi" w:hAnsiTheme="minorHAnsi" w:cstheme="minorHAnsi"/>
                <w:bCs/>
                <w:i/>
                <w:iCs/>
                <w:color w:val="0D0D0D" w:themeColor="text1" w:themeTint="F2"/>
              </w:rPr>
            </w:pPr>
            <w:r>
              <w:t>1,500</w:t>
            </w:r>
          </w:p>
        </w:tc>
      </w:tr>
      <w:tr w:rsidR="00C6704D" w14:paraId="612EB7A0"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0A14C65D"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Staff Wages</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5A0A88CB" w14:textId="25B28FF6" w:rsidR="00C6704D" w:rsidRDefault="00443018">
            <w:pPr>
              <w:jc w:val="right"/>
              <w:rPr>
                <w:rFonts w:asciiTheme="minorHAnsi" w:hAnsiTheme="minorHAnsi" w:cstheme="minorHAnsi"/>
                <w:bCs/>
                <w:i/>
                <w:iCs/>
                <w:color w:val="0D0D0D" w:themeColor="text1" w:themeTint="F2"/>
              </w:rPr>
            </w:pPr>
            <w:r>
              <w:t>11,25</w:t>
            </w:r>
            <w:r w:rsidR="00A416E9">
              <w:t>0</w:t>
            </w:r>
          </w:p>
        </w:tc>
      </w:tr>
      <w:tr w:rsidR="00C6704D" w14:paraId="0847CAB4"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584753D5"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Travel/</w:t>
            </w:r>
            <w:proofErr w:type="spellStart"/>
            <w:r>
              <w:rPr>
                <w:rFonts w:asciiTheme="minorHAnsi" w:hAnsiTheme="minorHAnsi" w:cstheme="minorHAnsi"/>
                <w:bCs/>
                <w:i/>
                <w:iCs/>
                <w:color w:val="0D0D0D" w:themeColor="text1" w:themeTint="F2"/>
              </w:rPr>
              <w:t>Accomodation</w:t>
            </w:r>
            <w:proofErr w:type="spellEnd"/>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436802FF" w14:textId="77777777" w:rsidR="00C6704D" w:rsidRDefault="00A416E9">
            <w:pPr>
              <w:jc w:val="right"/>
              <w:rPr>
                <w:rFonts w:asciiTheme="minorHAnsi" w:hAnsiTheme="minorHAnsi" w:cstheme="minorHAnsi"/>
                <w:bCs/>
                <w:i/>
                <w:iCs/>
                <w:color w:val="0D0D0D" w:themeColor="text1" w:themeTint="F2"/>
              </w:rPr>
            </w:pPr>
            <w:r>
              <w:t>1,200</w:t>
            </w:r>
          </w:p>
        </w:tc>
      </w:tr>
      <w:tr w:rsidR="00C6704D" w14:paraId="3A367098"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45381B9B"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Telephone (mobile)</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1487D656" w14:textId="77777777" w:rsidR="00C6704D" w:rsidRDefault="00A416E9">
            <w:pPr>
              <w:jc w:val="right"/>
              <w:rPr>
                <w:rFonts w:asciiTheme="minorHAnsi" w:hAnsiTheme="minorHAnsi" w:cstheme="minorHAnsi"/>
                <w:bCs/>
                <w:i/>
                <w:iCs/>
                <w:color w:val="0D0D0D" w:themeColor="text1" w:themeTint="F2"/>
              </w:rPr>
            </w:pPr>
            <w:r>
              <w:t>300</w:t>
            </w:r>
          </w:p>
        </w:tc>
      </w:tr>
      <w:tr w:rsidR="00C6704D" w14:paraId="29F92EA0"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558A3868"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Broadband</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32A2C8AC" w14:textId="77777777" w:rsidR="00C6704D" w:rsidRDefault="00A416E9">
            <w:pPr>
              <w:jc w:val="right"/>
              <w:rPr>
                <w:rFonts w:asciiTheme="minorHAnsi" w:hAnsiTheme="minorHAnsi" w:cstheme="minorHAnsi"/>
                <w:bCs/>
                <w:i/>
                <w:iCs/>
                <w:color w:val="0D0D0D" w:themeColor="text1" w:themeTint="F2"/>
              </w:rPr>
            </w:pPr>
            <w:r>
              <w:t>200</w:t>
            </w:r>
          </w:p>
        </w:tc>
      </w:tr>
      <w:tr w:rsidR="00C6704D" w14:paraId="7DB607AB"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577E762F"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Utilities</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2988BC8C" w14:textId="77777777" w:rsidR="00C6704D" w:rsidRDefault="00A416E9" w:rsidP="00A416E9">
            <w:pPr>
              <w:pStyle w:val="FrameContents"/>
              <w:rPr>
                <w:rFonts w:asciiTheme="minorHAnsi" w:hAnsiTheme="minorHAnsi" w:cstheme="minorHAnsi"/>
                <w:bCs/>
                <w:i/>
                <w:iCs/>
                <w:color w:val="0D0D0D" w:themeColor="text1" w:themeTint="F2"/>
              </w:rPr>
            </w:pPr>
            <w:r>
              <w:t xml:space="preserve">      1,000</w:t>
            </w:r>
          </w:p>
        </w:tc>
      </w:tr>
      <w:tr w:rsidR="00C6704D" w14:paraId="1E401360"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4B512FE5"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 xml:space="preserve">Marketing and materials </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04A738F0" w14:textId="77777777" w:rsidR="00C6704D" w:rsidRDefault="00A416E9">
            <w:pPr>
              <w:jc w:val="right"/>
              <w:rPr>
                <w:rFonts w:asciiTheme="minorHAnsi" w:hAnsiTheme="minorHAnsi" w:cstheme="minorHAnsi"/>
                <w:bCs/>
                <w:i/>
                <w:iCs/>
                <w:color w:val="0D0D0D" w:themeColor="text1" w:themeTint="F2"/>
              </w:rPr>
            </w:pPr>
            <w:r>
              <w:t>2,000</w:t>
            </w:r>
          </w:p>
        </w:tc>
      </w:tr>
      <w:tr w:rsidR="00C6704D" w14:paraId="7919F622"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1B340898"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Insurance</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363A63F8" w14:textId="77777777" w:rsidR="00C6704D" w:rsidRDefault="00A416E9">
            <w:pPr>
              <w:jc w:val="right"/>
              <w:rPr>
                <w:rFonts w:asciiTheme="minorHAnsi" w:hAnsiTheme="minorHAnsi" w:cstheme="minorHAnsi"/>
                <w:bCs/>
                <w:i/>
                <w:iCs/>
                <w:color w:val="0D0D0D" w:themeColor="text1" w:themeTint="F2"/>
              </w:rPr>
            </w:pPr>
            <w:r>
              <w:t>1,500</w:t>
            </w:r>
          </w:p>
        </w:tc>
      </w:tr>
      <w:tr w:rsidR="00C6704D" w14:paraId="33A2CD5E"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74047CC5"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Capital Expenditure/Equipment</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B338C85" w14:textId="77777777" w:rsidR="00C6704D" w:rsidRDefault="00A416E9">
            <w:pPr>
              <w:jc w:val="right"/>
              <w:rPr>
                <w:rFonts w:asciiTheme="minorHAnsi" w:hAnsiTheme="minorHAnsi" w:cstheme="minorHAnsi"/>
                <w:bCs/>
                <w:i/>
                <w:iCs/>
                <w:color w:val="0D0D0D" w:themeColor="text1" w:themeTint="F2"/>
              </w:rPr>
            </w:pPr>
            <w:r>
              <w:t>20,000</w:t>
            </w:r>
          </w:p>
        </w:tc>
      </w:tr>
      <w:tr w:rsidR="00C6704D" w14:paraId="19CC69CC"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07AD5D27"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Training &amp; Development</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20DB5805" w14:textId="77777777" w:rsidR="00C6704D" w:rsidRDefault="00A416E9">
            <w:pPr>
              <w:jc w:val="right"/>
              <w:rPr>
                <w:rFonts w:asciiTheme="minorHAnsi" w:hAnsiTheme="minorHAnsi" w:cstheme="minorHAnsi"/>
                <w:bCs/>
                <w:i/>
                <w:iCs/>
                <w:color w:val="0D0D0D" w:themeColor="text1" w:themeTint="F2"/>
              </w:rPr>
            </w:pPr>
            <w:r>
              <w:t>300</w:t>
            </w:r>
          </w:p>
        </w:tc>
      </w:tr>
      <w:tr w:rsidR="00C6704D" w14:paraId="3BD8A803"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52037081"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Accounting/Legal</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8FFE3F2" w14:textId="77777777" w:rsidR="00C6704D" w:rsidRDefault="00A416E9">
            <w:pPr>
              <w:jc w:val="right"/>
              <w:rPr>
                <w:rFonts w:asciiTheme="minorHAnsi" w:hAnsiTheme="minorHAnsi" w:cstheme="minorHAnsi"/>
                <w:bCs/>
                <w:i/>
                <w:iCs/>
                <w:color w:val="0D0D0D" w:themeColor="text1" w:themeTint="F2"/>
              </w:rPr>
            </w:pPr>
            <w:r>
              <w:t>500</w:t>
            </w:r>
          </w:p>
        </w:tc>
      </w:tr>
      <w:tr w:rsidR="00C6704D" w14:paraId="2C4E6F7C"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01B2408D"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Outside Services</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2E632350" w14:textId="77777777" w:rsidR="00C6704D" w:rsidRDefault="00A416E9">
            <w:pPr>
              <w:jc w:val="right"/>
              <w:rPr>
                <w:rFonts w:asciiTheme="minorHAnsi" w:hAnsiTheme="minorHAnsi" w:cstheme="minorHAnsi"/>
                <w:bCs/>
                <w:i/>
                <w:iCs/>
                <w:color w:val="0D0D0D" w:themeColor="text1" w:themeTint="F2"/>
              </w:rPr>
            </w:pPr>
            <w:r>
              <w:t>1,200</w:t>
            </w:r>
          </w:p>
        </w:tc>
      </w:tr>
      <w:tr w:rsidR="00C6704D" w14:paraId="5F614338"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5817B419"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Stock/Materials Purchases</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20650AEF" w14:textId="77777777" w:rsidR="00C6704D" w:rsidRDefault="00A416E9">
            <w:pPr>
              <w:jc w:val="right"/>
              <w:rPr>
                <w:rFonts w:asciiTheme="minorHAnsi" w:hAnsiTheme="minorHAnsi" w:cstheme="minorHAnsi"/>
                <w:bCs/>
                <w:i/>
                <w:iCs/>
                <w:color w:val="0D0D0D" w:themeColor="text1" w:themeTint="F2"/>
              </w:rPr>
            </w:pPr>
            <w:r>
              <w:t>7,000</w:t>
            </w:r>
          </w:p>
        </w:tc>
      </w:tr>
      <w:tr w:rsidR="00C6704D" w14:paraId="3F87115F"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315CB7BA"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Bank Charges</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4D012220" w14:textId="77777777" w:rsidR="00C6704D" w:rsidRDefault="00A416E9">
            <w:pPr>
              <w:jc w:val="right"/>
              <w:rPr>
                <w:rFonts w:asciiTheme="minorHAnsi" w:hAnsiTheme="minorHAnsi" w:cstheme="minorHAnsi"/>
                <w:bCs/>
                <w:i/>
                <w:iCs/>
                <w:color w:val="0D0D0D" w:themeColor="text1" w:themeTint="F2"/>
              </w:rPr>
            </w:pPr>
            <w:r>
              <w:t>200</w:t>
            </w:r>
          </w:p>
        </w:tc>
      </w:tr>
      <w:tr w:rsidR="00C6704D" w14:paraId="42B91163"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3BB24AFE"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 xml:space="preserve">Office Consumables </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41F3D82D" w14:textId="77777777" w:rsidR="00C6704D" w:rsidRDefault="00A416E9">
            <w:pPr>
              <w:jc w:val="right"/>
              <w:rPr>
                <w:rFonts w:asciiTheme="minorHAnsi" w:hAnsiTheme="minorHAnsi" w:cstheme="minorHAnsi"/>
                <w:bCs/>
                <w:i/>
                <w:iCs/>
                <w:color w:val="0D0D0D" w:themeColor="text1" w:themeTint="F2"/>
              </w:rPr>
            </w:pPr>
            <w:r>
              <w:t>100</w:t>
            </w:r>
          </w:p>
        </w:tc>
      </w:tr>
      <w:tr w:rsidR="00C6704D" w14:paraId="04C50FC9"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50DCD10A"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Loans Repayments</w:t>
            </w:r>
          </w:p>
        </w:tc>
        <w:tc>
          <w:tcPr>
            <w:tcW w:w="836"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424C50D0" w14:textId="77777777" w:rsidR="00C6704D" w:rsidRDefault="00A416E9">
            <w:pPr>
              <w:jc w:val="right"/>
              <w:rPr>
                <w:rFonts w:asciiTheme="minorHAnsi" w:hAnsiTheme="minorHAnsi" w:cstheme="minorHAnsi"/>
                <w:bCs/>
                <w:i/>
                <w:iCs/>
                <w:color w:val="0D0D0D" w:themeColor="text1" w:themeTint="F2"/>
              </w:rPr>
            </w:pPr>
            <w:r>
              <w:t>2,500</w:t>
            </w:r>
          </w:p>
        </w:tc>
      </w:tr>
      <w:tr w:rsidR="00C6704D" w14:paraId="67489F67" w14:textId="77777777">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vAlign w:val="center"/>
          </w:tcPr>
          <w:p w14:paraId="16FB4BCB"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
                <w:bCs/>
                <w:i/>
                <w:iCs/>
                <w:color w:val="0D0D0D" w:themeColor="text1" w:themeTint="F2"/>
              </w:rPr>
              <w:t>Total Expenditure</w:t>
            </w:r>
          </w:p>
        </w:tc>
        <w:tc>
          <w:tcPr>
            <w:tcW w:w="836" w:type="dxa"/>
            <w:tcBorders>
              <w:top w:val="single" w:sz="8" w:space="0" w:color="FFFFFF"/>
              <w:left w:val="single" w:sz="8" w:space="0" w:color="FFFFFF"/>
              <w:bottom w:val="single" w:sz="8" w:space="0" w:color="FFFFFF"/>
              <w:right w:val="single" w:sz="8" w:space="0" w:color="FFFFFF"/>
            </w:tcBorders>
            <w:shd w:val="clear" w:color="auto" w:fill="D9D9D9"/>
            <w:vAlign w:val="center"/>
          </w:tcPr>
          <w:p w14:paraId="41975FF2" w14:textId="31CECAAA" w:rsidR="00C6704D" w:rsidRDefault="00B55460">
            <w:pPr>
              <w:rPr>
                <w:rFonts w:asciiTheme="minorHAnsi" w:hAnsiTheme="minorHAnsi" w:cstheme="minorHAnsi"/>
                <w:b/>
                <w:i/>
                <w:iCs/>
                <w:color w:val="0D0D0D" w:themeColor="text1" w:themeTint="F2"/>
              </w:rPr>
            </w:pPr>
            <w:r>
              <w:rPr>
                <w:rFonts w:asciiTheme="minorHAnsi" w:hAnsiTheme="minorHAnsi" w:cstheme="minorHAnsi"/>
                <w:b/>
                <w:i/>
                <w:iCs/>
                <w:color w:val="0D0D0D" w:themeColor="text1" w:themeTint="F2"/>
              </w:rPr>
              <w:t xml:space="preserve">£     </w:t>
            </w:r>
            <w:r w:rsidR="00443018">
              <w:t>51,10</w:t>
            </w:r>
            <w:r w:rsidR="00A416E9">
              <w:t>0</w:t>
            </w:r>
          </w:p>
        </w:tc>
      </w:tr>
    </w:tbl>
    <w:tbl>
      <w:tblPr>
        <w:tblpPr w:leftFromText="180" w:rightFromText="180" w:vertAnchor="page" w:horzAnchor="margin" w:tblpXSpec="right" w:tblpY="4457"/>
        <w:tblW w:w="4101" w:type="dxa"/>
        <w:jc w:val="right"/>
        <w:tblLayout w:type="fixed"/>
        <w:tblCellMar>
          <w:top w:w="15" w:type="dxa"/>
          <w:left w:w="15" w:type="dxa"/>
          <w:right w:w="15" w:type="dxa"/>
        </w:tblCellMar>
        <w:tblLook w:val="0600" w:firstRow="0" w:lastRow="0" w:firstColumn="0" w:lastColumn="0" w:noHBand="1" w:noVBand="1"/>
      </w:tblPr>
      <w:tblGrid>
        <w:gridCol w:w="3251"/>
        <w:gridCol w:w="850"/>
      </w:tblGrid>
      <w:tr w:rsidR="00C6704D" w14:paraId="67E483B8" w14:textId="77777777">
        <w:trPr>
          <w:trHeight w:val="328"/>
          <w:jc w:val="right"/>
        </w:trPr>
        <w:tc>
          <w:tcPr>
            <w:tcW w:w="3250"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6818201C" w14:textId="77777777" w:rsidR="00C6704D" w:rsidRDefault="00B55460">
            <w:pPr>
              <w:jc w:val="center"/>
              <w:rPr>
                <w:rFonts w:asciiTheme="minorHAnsi" w:hAnsiTheme="minorHAnsi" w:cstheme="minorHAnsi"/>
                <w:b/>
                <w:i/>
                <w:iCs/>
                <w:color w:val="0D0D0D" w:themeColor="text1" w:themeTint="F2"/>
              </w:rPr>
            </w:pPr>
            <w:r>
              <w:rPr>
                <w:rFonts w:asciiTheme="minorHAnsi" w:hAnsiTheme="minorHAnsi" w:cstheme="minorHAnsi"/>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vAlign w:val="center"/>
          </w:tcPr>
          <w:p w14:paraId="0094CF62" w14:textId="77777777" w:rsidR="00C6704D" w:rsidRDefault="00B55460">
            <w:pPr>
              <w:jc w:val="center"/>
              <w:rPr>
                <w:rFonts w:asciiTheme="minorHAnsi" w:hAnsiTheme="minorHAnsi" w:cstheme="minorHAnsi"/>
                <w:bCs/>
                <w:i/>
                <w:iCs/>
                <w:color w:val="0D0D0D" w:themeColor="text1" w:themeTint="F2"/>
              </w:rPr>
            </w:pPr>
            <w:r>
              <w:rPr>
                <w:rFonts w:asciiTheme="minorHAnsi" w:hAnsiTheme="minorHAnsi" w:cstheme="minorHAnsi"/>
                <w:b/>
                <w:i/>
                <w:iCs/>
                <w:color w:val="0D0D0D" w:themeColor="text1" w:themeTint="F2"/>
              </w:rPr>
              <w:t xml:space="preserve">Year 1 </w:t>
            </w:r>
            <w:r>
              <w:rPr>
                <w:rFonts w:asciiTheme="minorHAnsi" w:hAnsiTheme="minorHAnsi" w:cstheme="minorHAnsi"/>
                <w:b/>
                <w:i/>
                <w:iCs/>
                <w:color w:val="0D0D0D" w:themeColor="text1" w:themeTint="F2"/>
              </w:rPr>
              <w:br/>
              <w:t>£</w:t>
            </w:r>
          </w:p>
        </w:tc>
      </w:tr>
      <w:tr w:rsidR="00C6704D" w14:paraId="6F0ED486" w14:textId="77777777">
        <w:trPr>
          <w:trHeight w:val="313"/>
          <w:jc w:val="right"/>
        </w:trPr>
        <w:tc>
          <w:tcPr>
            <w:tcW w:w="325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449E0EA0" w14:textId="0166C6CA" w:rsidR="00C6704D" w:rsidRDefault="00E1104B">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Sales</w:t>
            </w:r>
            <w:r w:rsidR="008D1807">
              <w:rPr>
                <w:rFonts w:asciiTheme="minorHAnsi" w:hAnsiTheme="minorHAnsi" w:cstheme="minorHAnsi"/>
                <w:bCs/>
                <w:i/>
                <w:iCs/>
                <w:color w:val="0D0D0D" w:themeColor="text1" w:themeTint="F2"/>
              </w:rPr>
              <w:t xml:space="preserve"> A</w:t>
            </w:r>
            <w:r>
              <w:rPr>
                <w:rFonts w:asciiTheme="minorHAnsi" w:hAnsiTheme="minorHAnsi" w:cstheme="minorHAnsi"/>
                <w:bCs/>
                <w:i/>
                <w:iCs/>
                <w:color w:val="0D0D0D" w:themeColor="text1" w:themeTint="F2"/>
              </w:rPr>
              <w:t xml:space="preserve"> – Romanian F</w:t>
            </w:r>
            <w:r w:rsidR="008D1807">
              <w:rPr>
                <w:rFonts w:asciiTheme="minorHAnsi" w:hAnsiTheme="minorHAnsi" w:cstheme="minorHAnsi"/>
                <w:bCs/>
                <w:i/>
                <w:iCs/>
                <w:color w:val="0D0D0D" w:themeColor="text1" w:themeTint="F2"/>
              </w:rPr>
              <w:t>ood</w:t>
            </w:r>
          </w:p>
        </w:tc>
        <w:tc>
          <w:tcPr>
            <w:tcW w:w="85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7EA3DAD3" w14:textId="77777777" w:rsidR="00C6704D" w:rsidRDefault="001E0D67">
            <w:pPr>
              <w:jc w:val="both"/>
              <w:rPr>
                <w:rFonts w:asciiTheme="minorHAnsi" w:hAnsiTheme="minorHAnsi" w:cstheme="minorHAnsi"/>
                <w:bCs/>
                <w:i/>
                <w:iCs/>
                <w:color w:val="0D0D0D" w:themeColor="text1" w:themeTint="F2"/>
              </w:rPr>
            </w:pPr>
            <w:r>
              <w:t>35,000</w:t>
            </w:r>
          </w:p>
        </w:tc>
      </w:tr>
      <w:tr w:rsidR="00C6704D" w14:paraId="1EC1A1B0" w14:textId="77777777">
        <w:trPr>
          <w:trHeight w:val="313"/>
          <w:jc w:val="right"/>
        </w:trPr>
        <w:tc>
          <w:tcPr>
            <w:tcW w:w="325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26FC0CE5" w14:textId="57CD1062" w:rsidR="00C6704D" w:rsidRDefault="00E1104B">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Sales</w:t>
            </w:r>
            <w:r w:rsidR="008D1807">
              <w:rPr>
                <w:rFonts w:asciiTheme="minorHAnsi" w:hAnsiTheme="minorHAnsi" w:cstheme="minorHAnsi"/>
                <w:bCs/>
                <w:i/>
                <w:iCs/>
                <w:color w:val="0D0D0D" w:themeColor="text1" w:themeTint="F2"/>
              </w:rPr>
              <w:t xml:space="preserve"> B</w:t>
            </w:r>
            <w:r>
              <w:rPr>
                <w:rFonts w:asciiTheme="minorHAnsi" w:hAnsiTheme="minorHAnsi" w:cstheme="minorHAnsi"/>
                <w:bCs/>
                <w:i/>
                <w:iCs/>
                <w:color w:val="0D0D0D" w:themeColor="text1" w:themeTint="F2"/>
              </w:rPr>
              <w:t xml:space="preserve"> – Hot </w:t>
            </w:r>
            <w:r w:rsidR="008D1807">
              <w:rPr>
                <w:rFonts w:asciiTheme="minorHAnsi" w:hAnsiTheme="minorHAnsi" w:cstheme="minorHAnsi"/>
                <w:bCs/>
                <w:i/>
                <w:iCs/>
                <w:color w:val="0D0D0D" w:themeColor="text1" w:themeTint="F2"/>
              </w:rPr>
              <w:t>and Cold drink</w:t>
            </w:r>
          </w:p>
        </w:tc>
        <w:tc>
          <w:tcPr>
            <w:tcW w:w="85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2E877C8B" w14:textId="77777777" w:rsidR="00C6704D" w:rsidRDefault="001E0D67">
            <w:pPr>
              <w:jc w:val="both"/>
              <w:rPr>
                <w:rFonts w:asciiTheme="minorHAnsi" w:hAnsiTheme="minorHAnsi" w:cstheme="minorHAnsi"/>
                <w:bCs/>
                <w:i/>
                <w:iCs/>
                <w:color w:val="0D0D0D" w:themeColor="text1" w:themeTint="F2"/>
              </w:rPr>
            </w:pPr>
            <w:r>
              <w:t>25,000</w:t>
            </w:r>
          </w:p>
        </w:tc>
      </w:tr>
      <w:tr w:rsidR="00C6704D" w14:paraId="2957FC92" w14:textId="77777777">
        <w:trPr>
          <w:trHeight w:val="313"/>
          <w:jc w:val="right"/>
        </w:trPr>
        <w:tc>
          <w:tcPr>
            <w:tcW w:w="325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05649177" w14:textId="66C97337" w:rsidR="00C6704D" w:rsidRDefault="00E1104B">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 xml:space="preserve">Sales </w:t>
            </w:r>
            <w:r w:rsidR="008D1807">
              <w:rPr>
                <w:rFonts w:asciiTheme="minorHAnsi" w:hAnsiTheme="minorHAnsi" w:cstheme="minorHAnsi"/>
                <w:bCs/>
                <w:i/>
                <w:iCs/>
                <w:color w:val="0D0D0D" w:themeColor="text1" w:themeTint="F2"/>
              </w:rPr>
              <w:t>C</w:t>
            </w:r>
          </w:p>
        </w:tc>
        <w:tc>
          <w:tcPr>
            <w:tcW w:w="85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7E2D425E" w14:textId="229B84BD" w:rsidR="00C6704D" w:rsidRDefault="00C6704D">
            <w:pPr>
              <w:jc w:val="both"/>
              <w:rPr>
                <w:rFonts w:asciiTheme="minorHAnsi" w:hAnsiTheme="minorHAnsi" w:cstheme="minorHAnsi"/>
                <w:bCs/>
                <w:i/>
                <w:iCs/>
                <w:color w:val="0D0D0D" w:themeColor="text1" w:themeTint="F2"/>
              </w:rPr>
            </w:pPr>
          </w:p>
        </w:tc>
      </w:tr>
      <w:tr w:rsidR="00C6704D" w14:paraId="2B6D91B8" w14:textId="77777777">
        <w:trPr>
          <w:trHeight w:val="313"/>
          <w:jc w:val="right"/>
        </w:trPr>
        <w:tc>
          <w:tcPr>
            <w:tcW w:w="325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2F814096"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0C978247" w14:textId="77777777" w:rsidR="00C6704D" w:rsidRDefault="001E0D67">
            <w:pPr>
              <w:jc w:val="both"/>
              <w:rPr>
                <w:rFonts w:asciiTheme="minorHAnsi" w:hAnsiTheme="minorHAnsi" w:cstheme="minorHAnsi"/>
                <w:bCs/>
                <w:i/>
                <w:iCs/>
                <w:color w:val="0D0D0D" w:themeColor="text1" w:themeTint="F2"/>
              </w:rPr>
            </w:pPr>
            <w:r>
              <w:t>5,000</w:t>
            </w:r>
          </w:p>
        </w:tc>
      </w:tr>
      <w:tr w:rsidR="00C6704D" w14:paraId="5477DB2A" w14:textId="77777777">
        <w:trPr>
          <w:trHeight w:val="313"/>
          <w:jc w:val="right"/>
        </w:trPr>
        <w:tc>
          <w:tcPr>
            <w:tcW w:w="325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257C14F7"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243D0865" w14:textId="77777777" w:rsidR="00C6704D" w:rsidRDefault="001E0D67">
            <w:pPr>
              <w:jc w:val="both"/>
              <w:rPr>
                <w:rFonts w:asciiTheme="minorHAnsi" w:hAnsiTheme="minorHAnsi" w:cstheme="minorHAnsi"/>
                <w:bCs/>
                <w:i/>
                <w:iCs/>
                <w:color w:val="0D0D0D" w:themeColor="text1" w:themeTint="F2"/>
              </w:rPr>
            </w:pPr>
            <w:r>
              <w:t>10,000</w:t>
            </w:r>
          </w:p>
        </w:tc>
      </w:tr>
      <w:tr w:rsidR="00C6704D" w14:paraId="46E3C8E9" w14:textId="77777777">
        <w:trPr>
          <w:trHeight w:val="313"/>
          <w:jc w:val="right"/>
        </w:trPr>
        <w:tc>
          <w:tcPr>
            <w:tcW w:w="325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151FB73F" w14:textId="77777777" w:rsidR="00C6704D" w:rsidRDefault="00B55460">
            <w:pPr>
              <w:jc w:val="both"/>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vAlign w:val="bottom"/>
          </w:tcPr>
          <w:p w14:paraId="7CC5AF52" w14:textId="77777777" w:rsidR="00C6704D" w:rsidRDefault="001E0D67">
            <w:pPr>
              <w:jc w:val="both"/>
              <w:rPr>
                <w:rFonts w:asciiTheme="minorHAnsi" w:hAnsiTheme="minorHAnsi" w:cstheme="minorHAnsi"/>
                <w:bCs/>
                <w:i/>
                <w:iCs/>
                <w:color w:val="0D0D0D" w:themeColor="text1" w:themeTint="F2"/>
              </w:rPr>
            </w:pPr>
            <w:r>
              <w:t>10,000</w:t>
            </w:r>
          </w:p>
        </w:tc>
      </w:tr>
      <w:tr w:rsidR="00C6704D" w14:paraId="4503701C" w14:textId="77777777">
        <w:trPr>
          <w:trHeight w:val="328"/>
          <w:jc w:val="right"/>
        </w:trPr>
        <w:tc>
          <w:tcPr>
            <w:tcW w:w="3250" w:type="dxa"/>
            <w:tcBorders>
              <w:top w:val="single" w:sz="8" w:space="0" w:color="FFFFFF"/>
              <w:left w:val="single" w:sz="8" w:space="0" w:color="FFFFFF"/>
              <w:bottom w:val="single" w:sz="8" w:space="0" w:color="FFFFFF"/>
              <w:right w:val="single" w:sz="8" w:space="0" w:color="FFFFFF"/>
            </w:tcBorders>
            <w:shd w:val="clear" w:color="auto" w:fill="D9D9D9"/>
            <w:vAlign w:val="bottom"/>
          </w:tcPr>
          <w:p w14:paraId="2B9F70AE" w14:textId="77777777" w:rsidR="00C6704D" w:rsidRDefault="00B55460">
            <w:pPr>
              <w:jc w:val="both"/>
              <w:rPr>
                <w:rFonts w:asciiTheme="minorHAnsi" w:hAnsiTheme="minorHAnsi" w:cstheme="minorHAnsi"/>
                <w:b/>
                <w:bCs/>
                <w:i/>
                <w:iCs/>
                <w:color w:val="0D0D0D" w:themeColor="text1" w:themeTint="F2"/>
              </w:rPr>
            </w:pPr>
            <w:r>
              <w:rPr>
                <w:rFonts w:asciiTheme="minorHAnsi" w:hAnsiTheme="minorHAnsi" w:cstheme="minorHAnsi"/>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vAlign w:val="bottom"/>
          </w:tcPr>
          <w:p w14:paraId="1EB29B7B" w14:textId="3B7EDDE5" w:rsidR="00C6704D" w:rsidRDefault="00B55460" w:rsidP="00443018">
            <w:pPr>
              <w:jc w:val="both"/>
              <w:rPr>
                <w:rFonts w:asciiTheme="minorHAnsi" w:hAnsiTheme="minorHAnsi" w:cstheme="minorHAnsi"/>
                <w:b/>
                <w:bCs/>
                <w:i/>
                <w:iCs/>
                <w:color w:val="0D0D0D" w:themeColor="text1" w:themeTint="F2"/>
              </w:rPr>
            </w:pPr>
            <w:r>
              <w:rPr>
                <w:rFonts w:asciiTheme="minorHAnsi" w:hAnsiTheme="minorHAnsi" w:cstheme="minorHAnsi"/>
                <w:b/>
                <w:bCs/>
                <w:i/>
                <w:iCs/>
                <w:color w:val="0D0D0D" w:themeColor="text1" w:themeTint="F2"/>
              </w:rPr>
              <w:t xml:space="preserve">£ </w:t>
            </w:r>
            <w:r w:rsidR="00443018">
              <w:rPr>
                <w:rFonts w:asciiTheme="minorHAnsi" w:hAnsiTheme="minorHAnsi" w:cstheme="minorHAnsi"/>
                <w:b/>
                <w:bCs/>
                <w:i/>
                <w:iCs/>
                <w:color w:val="0D0D0D" w:themeColor="text1" w:themeTint="F2"/>
              </w:rPr>
              <w:t>85</w:t>
            </w:r>
            <w:r w:rsidR="008A3256">
              <w:rPr>
                <w:rFonts w:asciiTheme="minorHAnsi" w:hAnsiTheme="minorHAnsi" w:cstheme="minorHAnsi"/>
                <w:b/>
                <w:bCs/>
                <w:i/>
                <w:iCs/>
                <w:color w:val="0D0D0D" w:themeColor="text1" w:themeTint="F2"/>
              </w:rPr>
              <w:t>,</w:t>
            </w:r>
            <w:r w:rsidR="00443018">
              <w:rPr>
                <w:rFonts w:asciiTheme="minorHAnsi" w:hAnsiTheme="minorHAnsi" w:cstheme="minorHAnsi"/>
                <w:b/>
                <w:bCs/>
                <w:i/>
                <w:iCs/>
                <w:color w:val="0D0D0D" w:themeColor="text1" w:themeTint="F2"/>
              </w:rPr>
              <w:t>000</w:t>
            </w:r>
          </w:p>
        </w:tc>
      </w:tr>
    </w:tbl>
    <w:p w14:paraId="2FF0C561" w14:textId="77777777" w:rsidR="00C6704D" w:rsidRDefault="00C6704D">
      <w:pPr>
        <w:jc w:val="both"/>
        <w:rPr>
          <w:rFonts w:asciiTheme="minorHAnsi" w:hAnsiTheme="minorHAnsi" w:cstheme="minorHAnsi"/>
          <w:bCs/>
          <w:i/>
          <w:iCs/>
          <w:color w:val="FF0000"/>
          <w:sz w:val="24"/>
        </w:rPr>
      </w:pPr>
    </w:p>
    <w:p w14:paraId="42D0E099" w14:textId="77777777" w:rsidR="00C6704D" w:rsidRDefault="00C6704D">
      <w:pPr>
        <w:jc w:val="both"/>
        <w:rPr>
          <w:rFonts w:asciiTheme="minorHAnsi" w:hAnsiTheme="minorHAnsi" w:cstheme="minorHAnsi"/>
          <w:bCs/>
          <w:i/>
          <w:iCs/>
          <w:color w:val="FF0000"/>
          <w:sz w:val="24"/>
        </w:rPr>
      </w:pPr>
    </w:p>
    <w:tbl>
      <w:tblPr>
        <w:tblpPr w:leftFromText="180" w:rightFromText="180" w:vertAnchor="text" w:horzAnchor="margin" w:tblpXSpec="center" w:tblpY="60"/>
        <w:tblW w:w="4101" w:type="dxa"/>
        <w:jc w:val="center"/>
        <w:tblLayout w:type="fixed"/>
        <w:tblCellMar>
          <w:top w:w="15" w:type="dxa"/>
          <w:left w:w="15" w:type="dxa"/>
          <w:right w:w="15" w:type="dxa"/>
        </w:tblCellMar>
        <w:tblLook w:val="0600" w:firstRow="0" w:lastRow="0" w:firstColumn="0" w:lastColumn="0" w:noHBand="1" w:noVBand="1"/>
      </w:tblPr>
      <w:tblGrid>
        <w:gridCol w:w="3228"/>
        <w:gridCol w:w="873"/>
      </w:tblGrid>
      <w:tr w:rsidR="00C6704D" w14:paraId="25EC2B46" w14:textId="77777777">
        <w:trPr>
          <w:trHeight w:val="315"/>
          <w:jc w:val="center"/>
        </w:trPr>
        <w:tc>
          <w:tcPr>
            <w:tcW w:w="3227" w:type="dxa"/>
            <w:tcBorders>
              <w:top w:val="single" w:sz="8" w:space="0" w:color="000000"/>
              <w:left w:val="single" w:sz="8" w:space="0" w:color="000000"/>
              <w:bottom w:val="single" w:sz="8" w:space="0" w:color="FFFFFF"/>
              <w:right w:val="single" w:sz="8" w:space="0" w:color="FFFFFF"/>
            </w:tcBorders>
            <w:shd w:val="clear" w:color="auto" w:fill="E9EBF5"/>
            <w:vAlign w:val="bottom"/>
          </w:tcPr>
          <w:p w14:paraId="6245168F" w14:textId="77777777" w:rsidR="00C6704D" w:rsidRDefault="00B55460">
            <w:pPr>
              <w:jc w:val="center"/>
              <w:rPr>
                <w:rFonts w:asciiTheme="minorHAnsi" w:hAnsiTheme="minorHAnsi" w:cstheme="minorHAnsi"/>
                <w:color w:val="A6A6A6" w:themeColor="background1" w:themeShade="A6"/>
                <w:sz w:val="24"/>
                <w:szCs w:val="24"/>
              </w:rPr>
            </w:pPr>
            <w:r>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vAlign w:val="bottom"/>
          </w:tcPr>
          <w:p w14:paraId="0F7F6902" w14:textId="77777777" w:rsidR="00C6704D" w:rsidRDefault="00B55460">
            <w:pPr>
              <w:jc w:val="center"/>
              <w:rPr>
                <w:rFonts w:asciiTheme="minorHAnsi" w:hAnsiTheme="minorHAnsi" w:cstheme="minorHAnsi"/>
                <w:color w:val="A6A6A6" w:themeColor="background1" w:themeShade="A6"/>
                <w:sz w:val="24"/>
                <w:szCs w:val="24"/>
              </w:rPr>
            </w:pPr>
            <w:r>
              <w:rPr>
                <w:rFonts w:asciiTheme="minorHAnsi" w:hAnsiTheme="minorHAnsi" w:cstheme="minorHAnsi"/>
                <w:b/>
                <w:color w:val="0D0D0D" w:themeColor="text1" w:themeTint="F2"/>
              </w:rPr>
              <w:t>£</w:t>
            </w:r>
          </w:p>
        </w:tc>
      </w:tr>
      <w:tr w:rsidR="00C6704D" w14:paraId="35DBF60A" w14:textId="77777777">
        <w:trPr>
          <w:trHeight w:val="300"/>
          <w:jc w:val="center"/>
        </w:trPr>
        <w:tc>
          <w:tcPr>
            <w:tcW w:w="3227" w:type="dxa"/>
            <w:tcBorders>
              <w:top w:val="single" w:sz="8" w:space="0" w:color="FFFFFF"/>
              <w:left w:val="single" w:sz="8" w:space="0" w:color="000000"/>
              <w:bottom w:val="single" w:sz="8" w:space="0" w:color="FFFFFF"/>
              <w:right w:val="single" w:sz="8" w:space="0" w:color="FFFFFF"/>
            </w:tcBorders>
            <w:shd w:val="clear" w:color="auto" w:fill="E9EBF5"/>
            <w:vAlign w:val="bottom"/>
          </w:tcPr>
          <w:p w14:paraId="7044E316" w14:textId="77777777" w:rsidR="00C6704D" w:rsidRDefault="00B55460">
            <w:pPr>
              <w:rPr>
                <w:rFonts w:asciiTheme="minorHAnsi" w:hAnsiTheme="minorHAnsi" w:cstheme="minorHAnsi"/>
                <w:color w:val="0D0D0D" w:themeColor="text1" w:themeTint="F2"/>
              </w:rPr>
            </w:pPr>
            <w:r>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vAlign w:val="bottom"/>
          </w:tcPr>
          <w:p w14:paraId="1DC8A7D9" w14:textId="6BB1E7DA" w:rsidR="00C6704D" w:rsidRDefault="00443018">
            <w:pPr>
              <w:rPr>
                <w:rFonts w:asciiTheme="minorHAnsi" w:hAnsiTheme="minorHAnsi" w:cstheme="minorHAnsi"/>
                <w:color w:val="0D0D0D" w:themeColor="text1" w:themeTint="F2"/>
              </w:rPr>
            </w:pPr>
            <w:r>
              <w:rPr>
                <w:rFonts w:asciiTheme="minorHAnsi" w:hAnsiTheme="minorHAnsi" w:cstheme="minorHAnsi"/>
                <w:color w:val="0D0D0D" w:themeColor="text1" w:themeTint="F2"/>
              </w:rPr>
              <w:t>85,000</w:t>
            </w:r>
          </w:p>
        </w:tc>
      </w:tr>
      <w:tr w:rsidR="00C6704D" w14:paraId="73B1B6D5" w14:textId="77777777">
        <w:trPr>
          <w:trHeight w:val="300"/>
          <w:jc w:val="center"/>
        </w:trPr>
        <w:tc>
          <w:tcPr>
            <w:tcW w:w="3227" w:type="dxa"/>
            <w:tcBorders>
              <w:top w:val="single" w:sz="8" w:space="0" w:color="FFFFFF"/>
              <w:left w:val="single" w:sz="8" w:space="0" w:color="000000"/>
              <w:bottom w:val="single" w:sz="8" w:space="0" w:color="FFFFFF"/>
              <w:right w:val="single" w:sz="8" w:space="0" w:color="FFFFFF"/>
            </w:tcBorders>
            <w:shd w:val="clear" w:color="auto" w:fill="E9EBF5"/>
            <w:vAlign w:val="bottom"/>
          </w:tcPr>
          <w:p w14:paraId="527ABF0A" w14:textId="77777777" w:rsidR="00C6704D" w:rsidRDefault="00B55460">
            <w:pPr>
              <w:rPr>
                <w:rFonts w:asciiTheme="minorHAnsi" w:hAnsiTheme="minorHAnsi" w:cstheme="minorHAnsi"/>
                <w:color w:val="0D0D0D" w:themeColor="text1" w:themeTint="F2"/>
              </w:rPr>
            </w:pPr>
            <w:r>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vAlign w:val="bottom"/>
          </w:tcPr>
          <w:p w14:paraId="49FFC191" w14:textId="4FF67EF2" w:rsidR="00C6704D" w:rsidRDefault="00443018">
            <w:pPr>
              <w:rPr>
                <w:rFonts w:asciiTheme="minorHAnsi" w:hAnsiTheme="minorHAnsi" w:cstheme="minorHAnsi"/>
                <w:color w:val="0D0D0D" w:themeColor="text1" w:themeTint="F2"/>
              </w:rPr>
            </w:pPr>
            <w:r>
              <w:t>51,10</w:t>
            </w:r>
            <w:r w:rsidR="001E0D67">
              <w:t>0</w:t>
            </w:r>
          </w:p>
        </w:tc>
      </w:tr>
      <w:tr w:rsidR="00C6704D" w14:paraId="554DF172" w14:textId="77777777">
        <w:trPr>
          <w:trHeight w:val="101"/>
          <w:jc w:val="center"/>
        </w:trPr>
        <w:tc>
          <w:tcPr>
            <w:tcW w:w="3227" w:type="dxa"/>
            <w:tcBorders>
              <w:top w:val="single" w:sz="8" w:space="0" w:color="FFFFFF"/>
              <w:left w:val="single" w:sz="8" w:space="0" w:color="000000"/>
              <w:bottom w:val="single" w:sz="8" w:space="0" w:color="FFFFFF"/>
              <w:right w:val="single" w:sz="8" w:space="0" w:color="FFFFFF"/>
            </w:tcBorders>
            <w:shd w:val="clear" w:color="auto" w:fill="E9EBF5"/>
            <w:vAlign w:val="bottom"/>
          </w:tcPr>
          <w:p w14:paraId="03BFFD72" w14:textId="77777777" w:rsidR="00C6704D" w:rsidRDefault="00C6704D">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vAlign w:val="bottom"/>
          </w:tcPr>
          <w:p w14:paraId="776ABFD3" w14:textId="77777777" w:rsidR="00C6704D" w:rsidRDefault="00C6704D">
            <w:pPr>
              <w:rPr>
                <w:rFonts w:asciiTheme="minorHAnsi" w:hAnsiTheme="minorHAnsi" w:cstheme="minorHAnsi"/>
                <w:color w:val="0D0D0D" w:themeColor="text1" w:themeTint="F2"/>
              </w:rPr>
            </w:pPr>
          </w:p>
        </w:tc>
      </w:tr>
      <w:tr w:rsidR="00C6704D" w14:paraId="6B5EC078" w14:textId="77777777">
        <w:trPr>
          <w:trHeight w:val="300"/>
          <w:jc w:val="center"/>
        </w:trPr>
        <w:tc>
          <w:tcPr>
            <w:tcW w:w="3227" w:type="dxa"/>
            <w:tcBorders>
              <w:top w:val="single" w:sz="8" w:space="0" w:color="FFFFFF"/>
              <w:left w:val="single" w:sz="8" w:space="0" w:color="000000"/>
              <w:bottom w:val="single" w:sz="8" w:space="0" w:color="FFFFFF"/>
              <w:right w:val="single" w:sz="8" w:space="0" w:color="FFFFFF"/>
            </w:tcBorders>
            <w:shd w:val="clear" w:color="auto" w:fill="BFBFBF"/>
            <w:vAlign w:val="bottom"/>
          </w:tcPr>
          <w:p w14:paraId="2A347C8E" w14:textId="77777777" w:rsidR="00C6704D" w:rsidRDefault="00B55460">
            <w:pPr>
              <w:rPr>
                <w:rFonts w:asciiTheme="minorHAnsi" w:hAnsiTheme="minorHAnsi" w:cstheme="minorHAnsi"/>
                <w:color w:val="0D0D0D" w:themeColor="text1" w:themeTint="F2"/>
              </w:rPr>
            </w:pPr>
            <w:r>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vAlign w:val="bottom"/>
          </w:tcPr>
          <w:p w14:paraId="3A9B1AC5" w14:textId="28AEFB89" w:rsidR="00C6704D" w:rsidRDefault="00B55460">
            <w:pPr>
              <w:rPr>
                <w:rFonts w:asciiTheme="minorHAnsi" w:hAnsiTheme="minorHAnsi" w:cstheme="minorHAnsi"/>
                <w:b/>
                <w:bCs/>
                <w:color w:val="0D0D0D" w:themeColor="text1" w:themeTint="F2"/>
              </w:rPr>
            </w:pPr>
            <w:r>
              <w:rPr>
                <w:rFonts w:asciiTheme="minorHAnsi" w:hAnsiTheme="minorHAnsi" w:cstheme="minorHAnsi"/>
                <w:b/>
                <w:bCs/>
                <w:color w:val="0D0D0D" w:themeColor="text1" w:themeTint="F2"/>
              </w:rPr>
              <w:t>£</w:t>
            </w:r>
            <w:r w:rsidR="00443018">
              <w:t>33,90</w:t>
            </w:r>
            <w:r w:rsidR="001E0D67">
              <w:t>0</w:t>
            </w:r>
          </w:p>
        </w:tc>
      </w:tr>
      <w:tr w:rsidR="00C6704D" w14:paraId="11F9C4CF" w14:textId="77777777">
        <w:trPr>
          <w:trHeight w:hRule="exact" w:val="67"/>
          <w:jc w:val="center"/>
        </w:trPr>
        <w:tc>
          <w:tcPr>
            <w:tcW w:w="3227" w:type="dxa"/>
            <w:tcBorders>
              <w:top w:val="single" w:sz="8" w:space="0" w:color="FFFFFF"/>
              <w:left w:val="single" w:sz="8" w:space="0" w:color="000000"/>
              <w:bottom w:val="single" w:sz="8" w:space="0" w:color="000000"/>
              <w:right w:val="single" w:sz="8" w:space="0" w:color="FFFFFF"/>
            </w:tcBorders>
            <w:shd w:val="clear" w:color="auto" w:fill="E9EBF5"/>
            <w:vAlign w:val="bottom"/>
          </w:tcPr>
          <w:p w14:paraId="2D0AB1AF" w14:textId="77777777" w:rsidR="00C6704D" w:rsidRDefault="00C6704D">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vAlign w:val="bottom"/>
          </w:tcPr>
          <w:p w14:paraId="0E4F443E" w14:textId="77777777" w:rsidR="00C6704D" w:rsidRDefault="00C6704D">
            <w:pPr>
              <w:rPr>
                <w:rFonts w:asciiTheme="minorHAnsi" w:hAnsiTheme="minorHAnsi" w:cstheme="minorHAnsi"/>
                <w:color w:val="0D0D0D" w:themeColor="text1" w:themeTint="F2"/>
              </w:rPr>
            </w:pPr>
          </w:p>
        </w:tc>
      </w:tr>
    </w:tbl>
    <w:p w14:paraId="35FFFB36" w14:textId="77777777" w:rsidR="00C6704D" w:rsidRDefault="00C6704D">
      <w:pPr>
        <w:jc w:val="both"/>
        <w:rPr>
          <w:rFonts w:asciiTheme="minorHAnsi" w:hAnsiTheme="minorHAnsi" w:cstheme="minorHAnsi"/>
          <w:bCs/>
          <w:i/>
          <w:iCs/>
          <w:color w:val="FF0000"/>
          <w:sz w:val="24"/>
        </w:rPr>
      </w:pPr>
    </w:p>
    <w:p w14:paraId="3855216E" w14:textId="77777777" w:rsidR="00C6704D" w:rsidRDefault="00C6704D">
      <w:pPr>
        <w:rPr>
          <w:rFonts w:asciiTheme="minorHAnsi" w:hAnsiTheme="minorHAnsi" w:cstheme="minorHAnsi"/>
        </w:rPr>
      </w:pPr>
    </w:p>
    <w:p w14:paraId="34F0587F" w14:textId="77777777" w:rsidR="00C6704D" w:rsidRDefault="00C6704D">
      <w:pPr>
        <w:rPr>
          <w:rFonts w:asciiTheme="minorHAnsi" w:hAnsiTheme="minorHAnsi" w:cstheme="minorHAnsi"/>
          <w:color w:val="A6A6A6" w:themeColor="background1" w:themeShade="A6"/>
          <w:sz w:val="24"/>
          <w:szCs w:val="24"/>
        </w:rPr>
      </w:pPr>
    </w:p>
    <w:p w14:paraId="037FCA52" w14:textId="77777777" w:rsidR="00C6704D" w:rsidRDefault="00C6704D">
      <w:pPr>
        <w:rPr>
          <w:rFonts w:asciiTheme="minorHAnsi" w:hAnsiTheme="minorHAnsi" w:cstheme="minorHAnsi"/>
          <w:color w:val="A6A6A6" w:themeColor="background1" w:themeShade="A6"/>
          <w:sz w:val="24"/>
          <w:szCs w:val="24"/>
        </w:rPr>
      </w:pPr>
    </w:p>
    <w:p w14:paraId="58815885" w14:textId="77777777" w:rsidR="00C6704D" w:rsidRDefault="00C6704D">
      <w:pPr>
        <w:rPr>
          <w:rFonts w:asciiTheme="minorHAnsi" w:hAnsiTheme="minorHAnsi" w:cstheme="minorHAnsi"/>
          <w:color w:val="A6A6A6" w:themeColor="background1" w:themeShade="A6"/>
          <w:sz w:val="24"/>
          <w:szCs w:val="24"/>
        </w:rPr>
      </w:pPr>
    </w:p>
    <w:p w14:paraId="752DD103" w14:textId="77777777" w:rsidR="00C6704D" w:rsidRDefault="00C6704D">
      <w:pPr>
        <w:rPr>
          <w:rFonts w:asciiTheme="minorHAnsi" w:hAnsiTheme="minorHAnsi" w:cstheme="minorHAnsi"/>
          <w:color w:val="A6A6A6" w:themeColor="background1" w:themeShade="A6"/>
          <w:sz w:val="24"/>
          <w:szCs w:val="24"/>
        </w:rPr>
      </w:pPr>
    </w:p>
    <w:p w14:paraId="79B8531A" w14:textId="77777777" w:rsidR="00C6704D" w:rsidRDefault="00C6704D">
      <w:pPr>
        <w:rPr>
          <w:rFonts w:asciiTheme="minorHAnsi" w:hAnsiTheme="minorHAnsi" w:cstheme="minorHAnsi"/>
          <w:color w:val="A6A6A6" w:themeColor="background1" w:themeShade="A6"/>
          <w:sz w:val="24"/>
          <w:szCs w:val="24"/>
        </w:rPr>
      </w:pPr>
    </w:p>
    <w:p w14:paraId="2F5905C1" w14:textId="77777777" w:rsidR="00C6704D" w:rsidRDefault="00C6704D">
      <w:pPr>
        <w:rPr>
          <w:rFonts w:asciiTheme="minorHAnsi" w:hAnsiTheme="minorHAnsi" w:cstheme="minorHAnsi"/>
          <w:color w:val="A6A6A6" w:themeColor="background1" w:themeShade="A6"/>
          <w:sz w:val="24"/>
          <w:szCs w:val="24"/>
        </w:rPr>
      </w:pPr>
    </w:p>
    <w:p w14:paraId="053E99F4" w14:textId="77777777" w:rsidR="00C6704D" w:rsidRDefault="00C6704D">
      <w:pPr>
        <w:rPr>
          <w:rFonts w:asciiTheme="minorHAnsi" w:hAnsiTheme="minorHAnsi" w:cstheme="minorHAnsi"/>
          <w:color w:val="A6A6A6" w:themeColor="background1" w:themeShade="A6"/>
          <w:sz w:val="24"/>
          <w:szCs w:val="24"/>
        </w:rPr>
      </w:pPr>
    </w:p>
    <w:p w14:paraId="4DA4DB24" w14:textId="77777777" w:rsidR="00C6704D" w:rsidRDefault="00C6704D">
      <w:pPr>
        <w:rPr>
          <w:rFonts w:asciiTheme="minorHAnsi" w:hAnsiTheme="minorHAnsi" w:cstheme="minorHAnsi"/>
          <w:color w:val="A6A6A6" w:themeColor="background1" w:themeShade="A6"/>
          <w:sz w:val="24"/>
          <w:szCs w:val="24"/>
        </w:rPr>
      </w:pPr>
    </w:p>
    <w:p w14:paraId="4877C214" w14:textId="77777777" w:rsidR="00C6704D" w:rsidRDefault="00C6704D">
      <w:pPr>
        <w:rPr>
          <w:rFonts w:asciiTheme="minorHAnsi" w:hAnsiTheme="minorHAnsi" w:cstheme="minorHAnsi"/>
          <w:color w:val="A6A6A6" w:themeColor="background1" w:themeShade="A6"/>
          <w:sz w:val="24"/>
          <w:szCs w:val="24"/>
        </w:rPr>
      </w:pPr>
    </w:p>
    <w:p w14:paraId="355D567A" w14:textId="77777777" w:rsidR="00C6704D" w:rsidRDefault="00C6704D">
      <w:pPr>
        <w:rPr>
          <w:rFonts w:asciiTheme="minorHAnsi" w:hAnsiTheme="minorHAnsi" w:cstheme="minorHAnsi"/>
          <w:color w:val="A6A6A6" w:themeColor="background1" w:themeShade="A6"/>
          <w:sz w:val="24"/>
          <w:szCs w:val="24"/>
        </w:rPr>
      </w:pPr>
    </w:p>
    <w:p w14:paraId="0CFB5928" w14:textId="77777777" w:rsidR="00C6704D" w:rsidRDefault="00B55460">
      <w:pPr>
        <w:rPr>
          <w:rFonts w:asciiTheme="minorHAnsi" w:hAnsiTheme="minorHAnsi" w:cstheme="minorHAnsi"/>
          <w:b/>
          <w:bCs/>
          <w:i/>
          <w:iCs/>
          <w:sz w:val="24"/>
          <w:szCs w:val="18"/>
        </w:rPr>
      </w:pPr>
      <w:r>
        <w:rPr>
          <w:rFonts w:asciiTheme="minorHAnsi" w:hAnsiTheme="minorHAnsi" w:cstheme="minorHAnsi"/>
          <w:b/>
          <w:bCs/>
          <w:i/>
          <w:iCs/>
          <w:sz w:val="24"/>
          <w:szCs w:val="18"/>
        </w:rPr>
        <w:t xml:space="preserve">7.1 </w:t>
      </w:r>
      <w:r>
        <w:rPr>
          <w:rFonts w:asciiTheme="minorHAnsi" w:hAnsiTheme="minorHAnsi" w:cstheme="minorHAnsi"/>
          <w:b/>
          <w:bCs/>
          <w:i/>
          <w:iCs/>
          <w:sz w:val="24"/>
          <w:szCs w:val="18"/>
        </w:rPr>
        <w:tab/>
        <w:t>Financial Summary</w:t>
      </w:r>
    </w:p>
    <w:p w14:paraId="21980C41" w14:textId="23E203B3" w:rsidR="00A416E9" w:rsidRDefault="00A416E9" w:rsidP="00A416E9">
      <w:r>
        <w:t>The financial figures in our year 1 plan are prudent estimates of the startup and operating costs. Some important expenses in</w:t>
      </w:r>
      <w:r w:rsidR="00443018">
        <w:t>cluded here are staff salary £11,25</w:t>
      </w:r>
      <w:r>
        <w:t>0, equipment, the van and appliances, £20,000, in the expenses section. Legal operation necessitated licenses, parking permits, and insurance; the expected costs were estimated at council rates. With £2,000 in marketing expenses aligned with our promotion strategy, we will be able to contact and engage customers effectively.</w:t>
      </w:r>
    </w:p>
    <w:p w14:paraId="611AE058" w14:textId="77777777" w:rsidR="00C6704D" w:rsidRDefault="00A416E9">
      <w:pPr>
        <w:rPr>
          <w:rFonts w:asciiTheme="minorHAnsi" w:hAnsiTheme="minorHAnsi" w:cstheme="minorHAnsi"/>
          <w:b/>
          <w:bCs/>
          <w:i/>
          <w:iCs/>
          <w:color w:val="FF0000"/>
          <w:sz w:val="24"/>
        </w:rPr>
      </w:pPr>
      <w:r>
        <w:t>Revenue projections were computed from event sales and lunch and supper peaks. As part of breaking in, we also explored start-up aid, including small business grants and loans, that will add £10,000 to our profits. These numbers make the projections feasible, forming a platform for a long-term financial trend in the competitive street food arena.</w:t>
      </w:r>
      <w:r w:rsidR="00B55460">
        <w:br w:type="page"/>
      </w:r>
    </w:p>
    <w:p w14:paraId="5F1D7BCA" w14:textId="77777777" w:rsidR="00C6704D" w:rsidRDefault="00B55460">
      <w:pPr>
        <w:rPr>
          <w:rFonts w:asciiTheme="minorHAnsi" w:hAnsiTheme="minorHAnsi" w:cstheme="minorHAnsi"/>
          <w:b/>
          <w:iCs/>
          <w:sz w:val="28"/>
          <w:szCs w:val="22"/>
        </w:rPr>
      </w:pPr>
      <w:r>
        <w:rPr>
          <w:rFonts w:asciiTheme="minorHAnsi" w:hAnsiTheme="minorHAnsi" w:cstheme="minorHAnsi"/>
          <w:b/>
          <w:iCs/>
          <w:sz w:val="28"/>
          <w:szCs w:val="22"/>
        </w:rPr>
        <w:lastRenderedPageBreak/>
        <w:t>APPENDICES</w:t>
      </w:r>
    </w:p>
    <w:p w14:paraId="0922DCD6" w14:textId="77777777" w:rsidR="00C6704D" w:rsidRDefault="00B55460">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197EB92A" w14:textId="77777777" w:rsidR="00C6704D" w:rsidRDefault="00C6704D">
      <w:pPr>
        <w:rPr>
          <w:rFonts w:asciiTheme="minorHAnsi" w:hAnsiTheme="minorHAnsi" w:cstheme="minorHAnsi"/>
          <w:b/>
          <w:iCs/>
          <w:sz w:val="24"/>
          <w:szCs w:val="24"/>
        </w:rPr>
      </w:pPr>
    </w:p>
    <w:p w14:paraId="2D92354F" w14:textId="77777777" w:rsidR="00A416E9" w:rsidRDefault="00A416E9" w:rsidP="00A416E9">
      <w:pPr>
        <w:numPr>
          <w:ilvl w:val="0"/>
          <w:numId w:val="6"/>
        </w:numPr>
        <w:suppressAutoHyphens w:val="0"/>
        <w:spacing w:line="360" w:lineRule="auto"/>
        <w:jc w:val="both"/>
        <w:textAlignment w:val="auto"/>
      </w:pPr>
      <w:r>
        <w:rPr>
          <w:b/>
          <w:i/>
        </w:rPr>
        <w:t>Strengths:</w:t>
      </w:r>
      <w:r>
        <w:t xml:space="preserve"> Gazebo Street Food attracts customers who want to have several different types of food choices with its traditional Romanian menu, which includes some rare items that are not commonly seen in the area. Having a mobile van allows us to be flexible and move into areas with high foot traffic as needed (Williams, 2021).</w:t>
      </w:r>
    </w:p>
    <w:p w14:paraId="5D13E240" w14:textId="77777777" w:rsidR="00A416E9" w:rsidRDefault="00A416E9" w:rsidP="00A416E9">
      <w:pPr>
        <w:numPr>
          <w:ilvl w:val="0"/>
          <w:numId w:val="6"/>
        </w:numPr>
        <w:suppressAutoHyphens w:val="0"/>
        <w:spacing w:line="360" w:lineRule="auto"/>
        <w:jc w:val="both"/>
        <w:textAlignment w:val="auto"/>
      </w:pPr>
      <w:r>
        <w:rPr>
          <w:b/>
          <w:i/>
        </w:rPr>
        <w:t>Weaknesses:</w:t>
      </w:r>
      <w:r>
        <w:t xml:space="preserve"> It has a very high startup cost. Equipment, insurance, and the maintenance of the van </w:t>
      </w:r>
      <w:proofErr w:type="gramStart"/>
      <w:r>
        <w:t>have to</w:t>
      </w:r>
      <w:proofErr w:type="gramEnd"/>
      <w:r>
        <w:t xml:space="preserve"> be included. We are also dependent on good weather because outside dining is not as appealing during the winter months.</w:t>
      </w:r>
    </w:p>
    <w:p w14:paraId="5EDBA730" w14:textId="77777777" w:rsidR="00A416E9" w:rsidRDefault="00A416E9" w:rsidP="00A416E9">
      <w:pPr>
        <w:numPr>
          <w:ilvl w:val="0"/>
          <w:numId w:val="6"/>
        </w:numPr>
        <w:suppressAutoHyphens w:val="0"/>
        <w:spacing w:line="360" w:lineRule="auto"/>
        <w:jc w:val="both"/>
        <w:textAlignment w:val="auto"/>
      </w:pPr>
      <w:r>
        <w:rPr>
          <w:b/>
          <w:i/>
        </w:rPr>
        <w:t>Opportunities:</w:t>
      </w:r>
      <w:r>
        <w:t xml:space="preserve"> We can extend our market reach because of the street multicultural cuisine boom and social media trends. We can attract new customers and build a loyal clientele through attractive online content and customer testimonials.</w:t>
      </w:r>
    </w:p>
    <w:p w14:paraId="2BA9B288" w14:textId="77777777" w:rsidR="00A416E9" w:rsidRDefault="00A416E9" w:rsidP="00A416E9">
      <w:pPr>
        <w:numPr>
          <w:ilvl w:val="0"/>
          <w:numId w:val="6"/>
        </w:numPr>
        <w:suppressAutoHyphens w:val="0"/>
        <w:spacing w:line="360" w:lineRule="auto"/>
        <w:jc w:val="both"/>
        <w:textAlignment w:val="auto"/>
      </w:pPr>
      <w:r>
        <w:rPr>
          <w:b/>
          <w:i/>
        </w:rPr>
        <w:t>Threats:</w:t>
      </w:r>
      <w:r>
        <w:t xml:space="preserve"> Competition from popular street food vendors and restaurants nearby: The threat of competition needs to be countered by the fact that we would be open throughout the year to the threats seasonal variations give to business volume through delivery options and seasonal menu items.</w:t>
      </w:r>
    </w:p>
    <w:p w14:paraId="2832D9EF" w14:textId="77777777" w:rsidR="00C6704D" w:rsidRDefault="00B55460">
      <w:pPr>
        <w:rPr>
          <w:rFonts w:asciiTheme="minorHAnsi" w:hAnsiTheme="minorHAnsi" w:cstheme="minorHAnsi"/>
          <w:b/>
          <w:iCs/>
          <w:sz w:val="24"/>
          <w:szCs w:val="24"/>
        </w:rPr>
      </w:pPr>
      <w:r>
        <w:br w:type="page"/>
      </w:r>
    </w:p>
    <w:p w14:paraId="41DF6716" w14:textId="77777777" w:rsidR="00C6704D" w:rsidRDefault="00B55460">
      <w:pPr>
        <w:rPr>
          <w:rFonts w:asciiTheme="minorHAnsi" w:hAnsiTheme="minorHAnsi" w:cstheme="minorHAnsi"/>
          <w:b/>
          <w:iCs/>
          <w:sz w:val="24"/>
          <w:szCs w:val="24"/>
        </w:rPr>
      </w:pPr>
      <w:r>
        <w:rPr>
          <w:rFonts w:asciiTheme="minorHAnsi" w:hAnsiTheme="minorHAnsi" w:cstheme="minorHAnsi"/>
          <w:b/>
          <w:iCs/>
          <w:sz w:val="24"/>
          <w:szCs w:val="24"/>
        </w:rPr>
        <w:lastRenderedPageBreak/>
        <w:t>Appendix B – PEST Analysis</w:t>
      </w:r>
    </w:p>
    <w:p w14:paraId="328298DA" w14:textId="77777777" w:rsidR="00C6704D" w:rsidRDefault="00C6704D">
      <w:pPr>
        <w:rPr>
          <w:rFonts w:asciiTheme="minorHAnsi" w:hAnsiTheme="minorHAnsi" w:cstheme="minorHAnsi"/>
          <w:b/>
          <w:iCs/>
          <w:sz w:val="24"/>
          <w:szCs w:val="24"/>
        </w:rPr>
      </w:pPr>
    </w:p>
    <w:p w14:paraId="572E9F36" w14:textId="77777777" w:rsidR="00A416E9" w:rsidRDefault="00A416E9" w:rsidP="00A416E9">
      <w:r>
        <w:t>The PESTLE study on Gazebo Street Food identifies the most outside factors that affect our Fulham Company.</w:t>
      </w:r>
    </w:p>
    <w:p w14:paraId="329EC76A" w14:textId="77777777" w:rsidR="00A416E9" w:rsidRDefault="00A416E9" w:rsidP="00A416E9">
      <w:pPr>
        <w:numPr>
          <w:ilvl w:val="0"/>
          <w:numId w:val="7"/>
        </w:numPr>
        <w:suppressAutoHyphens w:val="0"/>
        <w:spacing w:line="360" w:lineRule="auto"/>
        <w:jc w:val="both"/>
        <w:textAlignment w:val="auto"/>
      </w:pPr>
      <w:r>
        <w:t>Local food safety and licensing laws are political considerations that require adherence to the council's guidelines.</w:t>
      </w:r>
    </w:p>
    <w:p w14:paraId="1054FD76" w14:textId="77777777" w:rsidR="00A416E9" w:rsidRDefault="00A416E9" w:rsidP="00A416E9">
      <w:pPr>
        <w:numPr>
          <w:ilvl w:val="0"/>
          <w:numId w:val="7"/>
        </w:numPr>
        <w:suppressAutoHyphens w:val="0"/>
        <w:spacing w:line="360" w:lineRule="auto"/>
        <w:jc w:val="both"/>
        <w:textAlignment w:val="auto"/>
      </w:pPr>
      <w:r>
        <w:t>Economic factors indicate the growing need for relatively affordable dining options, especially street food, due to changes in economic conditions and increased living costs in the urban environment.</w:t>
      </w:r>
    </w:p>
    <w:p w14:paraId="278C4414" w14:textId="77777777" w:rsidR="00A416E9" w:rsidRDefault="00A416E9" w:rsidP="00A416E9">
      <w:pPr>
        <w:numPr>
          <w:ilvl w:val="0"/>
          <w:numId w:val="7"/>
        </w:numPr>
        <w:suppressAutoHyphens w:val="0"/>
        <w:spacing w:line="360" w:lineRule="auto"/>
        <w:jc w:val="both"/>
        <w:textAlignment w:val="auto"/>
      </w:pPr>
      <w:r>
        <w:t>Our Romanian menu is ideally placed in the multicultural market, where social trends make consumers more interested in authentic and diverse cuisines.</w:t>
      </w:r>
    </w:p>
    <w:p w14:paraId="4B1C6D2F" w14:textId="77777777" w:rsidR="00A416E9" w:rsidRDefault="00A416E9" w:rsidP="00A416E9">
      <w:pPr>
        <w:numPr>
          <w:ilvl w:val="0"/>
          <w:numId w:val="7"/>
        </w:numPr>
        <w:suppressAutoHyphens w:val="0"/>
        <w:spacing w:line="360" w:lineRule="auto"/>
        <w:jc w:val="both"/>
        <w:textAlignment w:val="auto"/>
      </w:pPr>
      <w:r>
        <w:t>Technological advancements will make client interaction and processes faster primarily in social media marketing and online ordering platforms.</w:t>
      </w:r>
    </w:p>
    <w:p w14:paraId="1C958D93" w14:textId="77777777" w:rsidR="00A416E9" w:rsidRDefault="00A416E9" w:rsidP="00A416E9">
      <w:pPr>
        <w:numPr>
          <w:ilvl w:val="0"/>
          <w:numId w:val="7"/>
        </w:numPr>
        <w:suppressAutoHyphens w:val="0"/>
        <w:spacing w:line="360" w:lineRule="auto"/>
        <w:jc w:val="both"/>
        <w:textAlignment w:val="auto"/>
      </w:pPr>
      <w:r>
        <w:t>Tougher laws on food safety regulations require proper training and recertification for all our staff.</w:t>
      </w:r>
    </w:p>
    <w:p w14:paraId="306510A7" w14:textId="77777777" w:rsidR="00A416E9" w:rsidRDefault="00A416E9" w:rsidP="00A416E9">
      <w:pPr>
        <w:numPr>
          <w:ilvl w:val="0"/>
          <w:numId w:val="7"/>
        </w:numPr>
        <w:suppressAutoHyphens w:val="0"/>
        <w:spacing w:line="360" w:lineRule="auto"/>
        <w:jc w:val="both"/>
        <w:textAlignment w:val="auto"/>
      </w:pPr>
      <w:r>
        <w:t>Since we are targeting environmentally sensitive customers, it is of paramount importance to embrace sustainable methods, such as sourcing local ingredients and cutting waste. Such an analysis leads to a comprehensive strategic strategy for achieving success in the extremely competitive street food market.</w:t>
      </w:r>
    </w:p>
    <w:p w14:paraId="303C9EC0" w14:textId="77777777" w:rsidR="00C6704D" w:rsidRDefault="00B55460">
      <w:pPr>
        <w:rPr>
          <w:rFonts w:asciiTheme="minorHAnsi" w:hAnsiTheme="minorHAnsi" w:cstheme="minorHAnsi"/>
          <w:b/>
          <w:iCs/>
          <w:sz w:val="24"/>
          <w:szCs w:val="24"/>
        </w:rPr>
      </w:pPr>
      <w:r>
        <w:br w:type="page"/>
      </w:r>
    </w:p>
    <w:p w14:paraId="20A2FB8D" w14:textId="77777777" w:rsidR="00C6704D" w:rsidRDefault="00B55460">
      <w:pPr>
        <w:rPr>
          <w:rFonts w:asciiTheme="minorHAnsi" w:hAnsiTheme="minorHAnsi" w:cstheme="minorHAnsi"/>
          <w:b/>
          <w:iCs/>
          <w:sz w:val="24"/>
          <w:szCs w:val="24"/>
        </w:rPr>
      </w:pPr>
      <w:r>
        <w:rPr>
          <w:rFonts w:asciiTheme="minorHAnsi" w:hAnsiTheme="minorHAnsi" w:cstheme="minorHAnsi"/>
          <w:b/>
          <w:iCs/>
          <w:sz w:val="24"/>
          <w:szCs w:val="24"/>
        </w:rPr>
        <w:lastRenderedPageBreak/>
        <w:t>Appendix C – Copy of Pitch Supporting Material</w:t>
      </w:r>
    </w:p>
    <w:p w14:paraId="279914DC" w14:textId="77777777" w:rsidR="00C6704D" w:rsidRDefault="00C6704D">
      <w:pPr>
        <w:rPr>
          <w:rFonts w:asciiTheme="minorHAnsi" w:hAnsiTheme="minorHAnsi" w:cstheme="minorHAnsi"/>
          <w:b/>
          <w:iCs/>
          <w:sz w:val="24"/>
          <w:szCs w:val="24"/>
        </w:rPr>
      </w:pPr>
    </w:p>
    <w:p w14:paraId="36C1FE16" w14:textId="77777777" w:rsidR="00A416E9" w:rsidRDefault="00A416E9" w:rsidP="00A416E9">
      <w:pPr>
        <w:rPr>
          <w:b/>
        </w:rPr>
      </w:pPr>
      <w:r>
        <w:rPr>
          <w:b/>
        </w:rPr>
        <w:t>1. Introduction</w:t>
      </w:r>
    </w:p>
    <w:p w14:paraId="4B3D5461" w14:textId="77777777" w:rsidR="00A416E9" w:rsidRDefault="00A416E9" w:rsidP="00A416E9">
      <w:pPr>
        <w:numPr>
          <w:ilvl w:val="0"/>
          <w:numId w:val="14"/>
        </w:numPr>
        <w:suppressAutoHyphens w:val="0"/>
        <w:spacing w:line="360" w:lineRule="auto"/>
        <w:jc w:val="both"/>
        <w:textAlignment w:val="auto"/>
      </w:pPr>
      <w:r>
        <w:t>Business Name: Gazebo Street Food</w:t>
      </w:r>
    </w:p>
    <w:p w14:paraId="0ADAE489" w14:textId="77777777" w:rsidR="00A416E9" w:rsidRDefault="00A416E9" w:rsidP="00A416E9">
      <w:pPr>
        <w:numPr>
          <w:ilvl w:val="0"/>
          <w:numId w:val="14"/>
        </w:numPr>
        <w:suppressAutoHyphens w:val="0"/>
        <w:spacing w:line="360" w:lineRule="auto"/>
        <w:jc w:val="both"/>
        <w:textAlignment w:val="auto"/>
      </w:pPr>
      <w:r>
        <w:t>Location: Fulham, North End Road</w:t>
      </w:r>
    </w:p>
    <w:p w14:paraId="0A7E0057" w14:textId="77777777" w:rsidR="00A416E9" w:rsidRDefault="00A416E9" w:rsidP="00A416E9">
      <w:pPr>
        <w:numPr>
          <w:ilvl w:val="0"/>
          <w:numId w:val="14"/>
        </w:numPr>
        <w:suppressAutoHyphens w:val="0"/>
        <w:spacing w:line="360" w:lineRule="auto"/>
        <w:jc w:val="both"/>
        <w:textAlignment w:val="auto"/>
      </w:pPr>
      <w:r>
        <w:t>Business Type: Mobile food service specializing in Romanian cuisine.</w:t>
      </w:r>
    </w:p>
    <w:p w14:paraId="1EDFAF4C" w14:textId="77777777" w:rsidR="00A416E9" w:rsidRDefault="00A416E9" w:rsidP="00A416E9">
      <w:pPr>
        <w:rPr>
          <w:b/>
        </w:rPr>
      </w:pPr>
      <w:r>
        <w:rPr>
          <w:b/>
        </w:rPr>
        <w:t>2. Business Overview</w:t>
      </w:r>
    </w:p>
    <w:p w14:paraId="0654B81A" w14:textId="58CE2D94" w:rsidR="00A416E9" w:rsidRDefault="00A416E9" w:rsidP="008A3256">
      <w:pPr>
        <w:numPr>
          <w:ilvl w:val="0"/>
          <w:numId w:val="8"/>
        </w:numPr>
        <w:suppressAutoHyphens w:val="0"/>
        <w:spacing w:line="360" w:lineRule="auto"/>
        <w:ind w:left="1080"/>
        <w:jc w:val="both"/>
        <w:textAlignment w:val="auto"/>
      </w:pPr>
      <w:r>
        <w:t xml:space="preserve">Concept: Gazebo Street Food will provide street foods like fried potatoes, chicken schnitzel sandwiches, </w:t>
      </w:r>
      <w:r w:rsidR="008D1807">
        <w:t>pork</w:t>
      </w:r>
      <w:r>
        <w:t xml:space="preserve"> neck</w:t>
      </w:r>
      <w:r w:rsidR="008D1807">
        <w:t xml:space="preserve"> and Romanian </w:t>
      </w:r>
      <w:proofErr w:type="gramStart"/>
      <w:r w:rsidR="008D1807">
        <w:t>sausages</w:t>
      </w:r>
      <w:r w:rsidR="008A3256">
        <w:t>(</w:t>
      </w:r>
      <w:proofErr w:type="gramEnd"/>
      <w:r w:rsidR="008A3256">
        <w:t>Mici)</w:t>
      </w:r>
      <w:r w:rsidR="008D1807">
        <w:t xml:space="preserve"> </w:t>
      </w:r>
      <w:r>
        <w:t>besides serving hot and cold drinks.</w:t>
      </w:r>
    </w:p>
    <w:p w14:paraId="7B27677A" w14:textId="77777777" w:rsidR="00A416E9" w:rsidRDefault="00A416E9" w:rsidP="00A416E9">
      <w:pPr>
        <w:numPr>
          <w:ilvl w:val="0"/>
          <w:numId w:val="8"/>
        </w:numPr>
        <w:suppressAutoHyphens w:val="0"/>
        <w:spacing w:line="360" w:lineRule="auto"/>
        <w:jc w:val="both"/>
        <w:textAlignment w:val="auto"/>
      </w:pPr>
      <w:r>
        <w:t>Mission: To bring the bustling streets of Fulham alive with authentic Romanian cuisine.</w:t>
      </w:r>
    </w:p>
    <w:p w14:paraId="31B9AFB4" w14:textId="77777777" w:rsidR="00A416E9" w:rsidRDefault="00A416E9" w:rsidP="00A416E9">
      <w:pPr>
        <w:rPr>
          <w:b/>
        </w:rPr>
      </w:pPr>
      <w:r>
        <w:rPr>
          <w:b/>
        </w:rPr>
        <w:t>3. Market Opportunity</w:t>
      </w:r>
    </w:p>
    <w:p w14:paraId="3B9653F3" w14:textId="77777777" w:rsidR="00A416E9" w:rsidRDefault="00A416E9" w:rsidP="00A416E9">
      <w:pPr>
        <w:numPr>
          <w:ilvl w:val="0"/>
          <w:numId w:val="12"/>
        </w:numPr>
        <w:suppressAutoHyphens w:val="0"/>
        <w:spacing w:line="360" w:lineRule="auto"/>
        <w:jc w:val="both"/>
        <w:textAlignment w:val="auto"/>
      </w:pPr>
      <w:r>
        <w:t>Target Market:</w:t>
      </w:r>
    </w:p>
    <w:p w14:paraId="111F56AA" w14:textId="77777777" w:rsidR="00A416E9" w:rsidRDefault="00A416E9" w:rsidP="00A416E9">
      <w:pPr>
        <w:numPr>
          <w:ilvl w:val="1"/>
          <w:numId w:val="12"/>
        </w:numPr>
        <w:suppressAutoHyphens w:val="0"/>
        <w:spacing w:line="360" w:lineRule="auto"/>
        <w:jc w:val="both"/>
        <w:textAlignment w:val="auto"/>
      </w:pPr>
      <w:r>
        <w:t>Locals searching for inexpensive, quick lunches.</w:t>
      </w:r>
    </w:p>
    <w:p w14:paraId="7A4C72DF" w14:textId="77777777" w:rsidR="00A416E9" w:rsidRDefault="00A416E9" w:rsidP="00A416E9">
      <w:pPr>
        <w:numPr>
          <w:ilvl w:val="1"/>
          <w:numId w:val="12"/>
        </w:numPr>
        <w:suppressAutoHyphens w:val="0"/>
        <w:spacing w:line="360" w:lineRule="auto"/>
        <w:jc w:val="both"/>
        <w:textAlignment w:val="auto"/>
      </w:pPr>
      <w:r>
        <w:t>Office people looking for something to eat at lunch.</w:t>
      </w:r>
    </w:p>
    <w:p w14:paraId="61DFE147" w14:textId="77777777" w:rsidR="00A416E9" w:rsidRDefault="00A416E9" w:rsidP="00A416E9">
      <w:pPr>
        <w:numPr>
          <w:ilvl w:val="1"/>
          <w:numId w:val="12"/>
        </w:numPr>
        <w:suppressAutoHyphens w:val="0"/>
        <w:spacing w:line="360" w:lineRule="auto"/>
        <w:jc w:val="both"/>
        <w:textAlignment w:val="auto"/>
      </w:pPr>
      <w:r>
        <w:t>Travellers are eager to sample a variety of cuisines.</w:t>
      </w:r>
    </w:p>
    <w:p w14:paraId="64D23BD4" w14:textId="77777777" w:rsidR="00A416E9" w:rsidRDefault="00A416E9" w:rsidP="00A416E9">
      <w:pPr>
        <w:numPr>
          <w:ilvl w:val="0"/>
          <w:numId w:val="12"/>
        </w:numPr>
        <w:suppressAutoHyphens w:val="0"/>
        <w:spacing w:line="360" w:lineRule="auto"/>
        <w:jc w:val="both"/>
        <w:textAlignment w:val="auto"/>
      </w:pPr>
      <w:r>
        <w:t>Market Trends: Increasing desire, especially in cities, for real international cuisine and street food.</w:t>
      </w:r>
    </w:p>
    <w:p w14:paraId="704E2874" w14:textId="77777777" w:rsidR="00A416E9" w:rsidRDefault="00A416E9" w:rsidP="00A416E9">
      <w:pPr>
        <w:rPr>
          <w:b/>
        </w:rPr>
      </w:pPr>
      <w:r>
        <w:rPr>
          <w:b/>
        </w:rPr>
        <w:t>4. Competitive Advantage</w:t>
      </w:r>
    </w:p>
    <w:p w14:paraId="0172CE53" w14:textId="77777777" w:rsidR="00A416E9" w:rsidRDefault="00A416E9" w:rsidP="00A416E9">
      <w:pPr>
        <w:numPr>
          <w:ilvl w:val="0"/>
          <w:numId w:val="9"/>
        </w:numPr>
        <w:suppressAutoHyphens w:val="0"/>
        <w:spacing w:line="360" w:lineRule="auto"/>
        <w:jc w:val="both"/>
        <w:textAlignment w:val="auto"/>
      </w:pPr>
      <w:r>
        <w:t>Unique Selling Proposition (USP): Genuine Romanian recipes made with locally sourced, fresh ingredients are the company's unique selling proposition (USP).</w:t>
      </w:r>
    </w:p>
    <w:p w14:paraId="2C61F416" w14:textId="77777777" w:rsidR="00A416E9" w:rsidRDefault="00A416E9" w:rsidP="00A416E9">
      <w:pPr>
        <w:numPr>
          <w:ilvl w:val="0"/>
          <w:numId w:val="9"/>
        </w:numPr>
        <w:suppressAutoHyphens w:val="0"/>
        <w:spacing w:line="360" w:lineRule="auto"/>
        <w:jc w:val="both"/>
        <w:textAlignment w:val="auto"/>
      </w:pPr>
      <w:r>
        <w:t>Quality: Certified by food hygiene level 2 training, high standards for food hygiene.</w:t>
      </w:r>
    </w:p>
    <w:p w14:paraId="44DDB0BB" w14:textId="77777777" w:rsidR="00A416E9" w:rsidRDefault="00A416E9" w:rsidP="00A416E9">
      <w:pPr>
        <w:rPr>
          <w:b/>
        </w:rPr>
      </w:pPr>
      <w:r>
        <w:rPr>
          <w:b/>
        </w:rPr>
        <w:t>5. Marketing Strategy</w:t>
      </w:r>
    </w:p>
    <w:p w14:paraId="07D1D8E1" w14:textId="77777777" w:rsidR="00A416E9" w:rsidRDefault="00A416E9" w:rsidP="00A416E9">
      <w:pPr>
        <w:numPr>
          <w:ilvl w:val="0"/>
          <w:numId w:val="10"/>
        </w:numPr>
        <w:suppressAutoHyphens w:val="0"/>
        <w:spacing w:line="360" w:lineRule="auto"/>
        <w:jc w:val="both"/>
        <w:textAlignment w:val="auto"/>
      </w:pPr>
      <w:r>
        <w:t>Price: Competitive price approach targeting a budget-conscious customer without accepting a compromise on quality.</w:t>
      </w:r>
    </w:p>
    <w:p w14:paraId="1879F0EE" w14:textId="77777777" w:rsidR="00A416E9" w:rsidRDefault="00A416E9" w:rsidP="00A416E9">
      <w:pPr>
        <w:numPr>
          <w:ilvl w:val="0"/>
          <w:numId w:val="10"/>
        </w:numPr>
        <w:suppressAutoHyphens w:val="0"/>
        <w:spacing w:line="360" w:lineRule="auto"/>
        <w:jc w:val="both"/>
        <w:textAlignment w:val="auto"/>
      </w:pPr>
      <w:r>
        <w:t>Promotion: Promotional Offers to be shared through Social Media Sites.</w:t>
      </w:r>
    </w:p>
    <w:p w14:paraId="191C8EFD" w14:textId="77777777" w:rsidR="00A416E9" w:rsidRDefault="00A416E9" w:rsidP="00A416E9">
      <w:pPr>
        <w:numPr>
          <w:ilvl w:val="0"/>
          <w:numId w:val="10"/>
        </w:numPr>
        <w:suppressAutoHyphens w:val="0"/>
        <w:spacing w:line="360" w:lineRule="auto"/>
        <w:jc w:val="both"/>
        <w:textAlignment w:val="auto"/>
      </w:pPr>
      <w:r>
        <w:t>Engage customers and showcase the cuisine for all promotions through social media sites. Regional partnerships and events should be considered for increased visibility.</w:t>
      </w:r>
    </w:p>
    <w:p w14:paraId="77A6400C" w14:textId="77777777" w:rsidR="00A416E9" w:rsidRDefault="00A416E9" w:rsidP="00A416E9">
      <w:pPr>
        <w:numPr>
          <w:ilvl w:val="0"/>
          <w:numId w:val="10"/>
        </w:numPr>
        <w:suppressAutoHyphens w:val="0"/>
        <w:spacing w:line="360" w:lineRule="auto"/>
        <w:jc w:val="both"/>
        <w:textAlignment w:val="auto"/>
      </w:pPr>
      <w:r>
        <w:t>Distribution: There is a direct serving of food from a mobile van erected in busy areas.</w:t>
      </w:r>
    </w:p>
    <w:p w14:paraId="3FF3F8C8" w14:textId="77777777" w:rsidR="00A416E9" w:rsidRDefault="00A416E9" w:rsidP="00A416E9">
      <w:pPr>
        <w:rPr>
          <w:b/>
        </w:rPr>
      </w:pPr>
      <w:r>
        <w:rPr>
          <w:b/>
        </w:rPr>
        <w:t>6. Team and Skills</w:t>
      </w:r>
    </w:p>
    <w:p w14:paraId="0D9BE434" w14:textId="77777777" w:rsidR="00A416E9" w:rsidRDefault="00A416E9" w:rsidP="00A416E9">
      <w:pPr>
        <w:numPr>
          <w:ilvl w:val="0"/>
          <w:numId w:val="13"/>
        </w:numPr>
        <w:suppressAutoHyphens w:val="0"/>
        <w:spacing w:line="360" w:lineRule="auto"/>
        <w:jc w:val="both"/>
        <w:textAlignment w:val="auto"/>
      </w:pPr>
      <w:r>
        <w:t>Key Personnel:</w:t>
      </w:r>
    </w:p>
    <w:p w14:paraId="308E66AC" w14:textId="77777777" w:rsidR="00A416E9" w:rsidRDefault="00A416E9" w:rsidP="00A416E9">
      <w:pPr>
        <w:numPr>
          <w:ilvl w:val="1"/>
          <w:numId w:val="13"/>
        </w:numPr>
        <w:suppressAutoHyphens w:val="0"/>
        <w:spacing w:line="360" w:lineRule="auto"/>
        <w:jc w:val="both"/>
        <w:textAlignment w:val="auto"/>
      </w:pPr>
      <w:r>
        <w:t>Chef with experience in Romanian cuisine.</w:t>
      </w:r>
    </w:p>
    <w:p w14:paraId="6205AEC5" w14:textId="77777777" w:rsidR="00A416E9" w:rsidRDefault="00A416E9" w:rsidP="00A416E9">
      <w:pPr>
        <w:numPr>
          <w:ilvl w:val="1"/>
          <w:numId w:val="13"/>
        </w:numPr>
        <w:suppressAutoHyphens w:val="0"/>
        <w:spacing w:line="360" w:lineRule="auto"/>
        <w:jc w:val="both"/>
        <w:textAlignment w:val="auto"/>
      </w:pPr>
      <w:r>
        <w:t>Marketing expert to oversee social media and advertising campaigns.</w:t>
      </w:r>
    </w:p>
    <w:p w14:paraId="0F0EB70D" w14:textId="77777777" w:rsidR="00A416E9" w:rsidRDefault="00A416E9" w:rsidP="00A416E9">
      <w:pPr>
        <w:numPr>
          <w:ilvl w:val="1"/>
          <w:numId w:val="13"/>
        </w:numPr>
        <w:suppressAutoHyphens w:val="0"/>
        <w:spacing w:line="360" w:lineRule="auto"/>
        <w:jc w:val="both"/>
        <w:textAlignment w:val="auto"/>
      </w:pPr>
      <w:r>
        <w:t>Manager of customer service and logistical operations.</w:t>
      </w:r>
    </w:p>
    <w:p w14:paraId="42912E63" w14:textId="77777777" w:rsidR="00A416E9" w:rsidRDefault="00A416E9" w:rsidP="00A416E9">
      <w:pPr>
        <w:numPr>
          <w:ilvl w:val="0"/>
          <w:numId w:val="13"/>
        </w:numPr>
        <w:suppressAutoHyphens w:val="0"/>
        <w:spacing w:line="360" w:lineRule="auto"/>
        <w:jc w:val="both"/>
        <w:textAlignment w:val="auto"/>
      </w:pPr>
      <w:r>
        <w:t>Skills Gaps: Determining whether more employees are required during busy times and looking into training courses to improve culinary abilities.</w:t>
      </w:r>
    </w:p>
    <w:p w14:paraId="56AD5C70" w14:textId="77777777" w:rsidR="00A416E9" w:rsidRDefault="00A416E9" w:rsidP="00A416E9">
      <w:pPr>
        <w:rPr>
          <w:b/>
        </w:rPr>
      </w:pPr>
      <w:r>
        <w:rPr>
          <w:b/>
        </w:rPr>
        <w:t>7. Financial Projections</w:t>
      </w:r>
    </w:p>
    <w:p w14:paraId="53C011AC" w14:textId="77777777" w:rsidR="00A416E9" w:rsidRDefault="00A416E9" w:rsidP="00A416E9">
      <w:pPr>
        <w:numPr>
          <w:ilvl w:val="0"/>
          <w:numId w:val="11"/>
        </w:numPr>
        <w:suppressAutoHyphens w:val="0"/>
        <w:spacing w:line="360" w:lineRule="auto"/>
        <w:jc w:val="both"/>
        <w:textAlignment w:val="auto"/>
      </w:pPr>
      <w:r>
        <w:t>Initial Costs. The breakdown of the initial costs would include the following: van, equipment, insurance, and licensing before one could begin operations.</w:t>
      </w:r>
    </w:p>
    <w:p w14:paraId="0A72DD49" w14:textId="77777777" w:rsidR="00A416E9" w:rsidRDefault="00A416E9" w:rsidP="00A416E9">
      <w:pPr>
        <w:numPr>
          <w:ilvl w:val="0"/>
          <w:numId w:val="11"/>
        </w:numPr>
        <w:suppressAutoHyphens w:val="0"/>
        <w:spacing w:line="360" w:lineRule="auto"/>
        <w:jc w:val="both"/>
        <w:textAlignment w:val="auto"/>
      </w:pPr>
      <w:r>
        <w:t>Food and drinks: It also generates revenue by selling them and catering for neighbourhood functions.</w:t>
      </w:r>
    </w:p>
    <w:p w14:paraId="739FFF46" w14:textId="77777777" w:rsidR="00A416E9" w:rsidRDefault="00A416E9" w:rsidP="00A416E9">
      <w:pPr>
        <w:numPr>
          <w:ilvl w:val="0"/>
          <w:numId w:val="11"/>
        </w:numPr>
        <w:suppressAutoHyphens w:val="0"/>
        <w:spacing w:line="360" w:lineRule="auto"/>
        <w:jc w:val="both"/>
        <w:textAlignment w:val="auto"/>
      </w:pPr>
      <w:r>
        <w:t>Profitability: Projected profit margins based on cost control and sales forecasts.</w:t>
      </w:r>
    </w:p>
    <w:p w14:paraId="5C1124C0" w14:textId="77777777" w:rsidR="00A416E9" w:rsidRDefault="00A416E9" w:rsidP="00A416E9">
      <w:pPr>
        <w:rPr>
          <w:b/>
        </w:rPr>
      </w:pPr>
      <w:r>
        <w:rPr>
          <w:b/>
        </w:rPr>
        <w:t>8. Conclusion</w:t>
      </w:r>
    </w:p>
    <w:p w14:paraId="303F6654" w14:textId="60BB2A3B" w:rsidR="00C6704D" w:rsidRPr="0028024D" w:rsidRDefault="00A416E9">
      <w:r>
        <w:t>This distinctive, mouth-watering yet affordable Romanian food will fill in the gap in the Fulham market for Gazebo Street Food. This strong marketing focus on quality and customer interactivity leaves us well and truly well-placed for business success within the burgeoning Street Food secto</w:t>
      </w:r>
      <w:r w:rsidR="0028024D">
        <w:t>r.</w:t>
      </w:r>
    </w:p>
    <w:p w14:paraId="0B4562B6" w14:textId="77777777" w:rsidR="00C6704D" w:rsidRDefault="00C6704D">
      <w:pPr>
        <w:rPr>
          <w:rFonts w:asciiTheme="minorHAnsi" w:hAnsiTheme="minorHAnsi" w:cstheme="minorHAnsi"/>
          <w:b/>
          <w:iCs/>
          <w:sz w:val="24"/>
          <w:szCs w:val="24"/>
        </w:rPr>
      </w:pPr>
    </w:p>
    <w:p w14:paraId="17144FAC" w14:textId="27889217" w:rsidR="00C6704D" w:rsidRPr="0028024D" w:rsidRDefault="00B55460">
      <w:pPr>
        <w:rPr>
          <w:rFonts w:asciiTheme="minorHAnsi" w:hAnsiTheme="minorHAnsi" w:cstheme="minorHAnsi"/>
          <w:b/>
          <w:iCs/>
          <w:sz w:val="24"/>
          <w:szCs w:val="24"/>
        </w:rPr>
      </w:pPr>
      <w:r>
        <w:br w:type="page"/>
      </w:r>
      <w:r>
        <w:rPr>
          <w:rFonts w:asciiTheme="minorHAnsi" w:hAnsiTheme="minorHAnsi" w:cstheme="minorHAnsi"/>
          <w:b/>
          <w:iCs/>
          <w:sz w:val="28"/>
          <w:szCs w:val="22"/>
        </w:rPr>
        <w:lastRenderedPageBreak/>
        <w:t>REFERENCE LIST:</w:t>
      </w:r>
    </w:p>
    <w:p w14:paraId="01413090" w14:textId="77777777" w:rsidR="00485BC5" w:rsidRPr="00485BC5" w:rsidRDefault="00485BC5" w:rsidP="00485BC5">
      <w:pPr>
        <w:suppressAutoHyphens w:val="0"/>
        <w:spacing w:after="240"/>
        <w:jc w:val="both"/>
        <w:textAlignment w:val="auto"/>
        <w:rPr>
          <w:sz w:val="24"/>
          <w:szCs w:val="24"/>
          <w:lang w:val="en-IN" w:eastAsia="en-IN"/>
        </w:rPr>
      </w:pPr>
      <w:proofErr w:type="spellStart"/>
      <w:r w:rsidRPr="00485BC5">
        <w:rPr>
          <w:color w:val="000000"/>
          <w:sz w:val="24"/>
          <w:szCs w:val="24"/>
          <w:lang w:val="en-IN" w:eastAsia="en-IN"/>
        </w:rPr>
        <w:t>Abrahale</w:t>
      </w:r>
      <w:proofErr w:type="spellEnd"/>
      <w:r w:rsidRPr="00485BC5">
        <w:rPr>
          <w:color w:val="000000"/>
          <w:sz w:val="24"/>
          <w:szCs w:val="24"/>
          <w:lang w:val="en-IN" w:eastAsia="en-IN"/>
        </w:rPr>
        <w:t xml:space="preserve">, K., Sousa, S., Albuquerque, G., </w:t>
      </w:r>
      <w:proofErr w:type="spellStart"/>
      <w:r w:rsidRPr="00485BC5">
        <w:rPr>
          <w:color w:val="000000"/>
          <w:sz w:val="24"/>
          <w:szCs w:val="24"/>
          <w:lang w:val="en-IN" w:eastAsia="en-IN"/>
        </w:rPr>
        <w:t>Padrão</w:t>
      </w:r>
      <w:proofErr w:type="spellEnd"/>
      <w:r w:rsidRPr="00485BC5">
        <w:rPr>
          <w:color w:val="000000"/>
          <w:sz w:val="24"/>
          <w:szCs w:val="24"/>
          <w:lang w:val="en-IN" w:eastAsia="en-IN"/>
        </w:rPr>
        <w:t xml:space="preserve">, P. and Lunet, N. (2018). Street food research worldwide: a scoping review. </w:t>
      </w:r>
      <w:r w:rsidRPr="00485BC5">
        <w:rPr>
          <w:i/>
          <w:iCs/>
          <w:color w:val="000000"/>
          <w:sz w:val="24"/>
          <w:szCs w:val="24"/>
          <w:lang w:val="en-IN" w:eastAsia="en-IN"/>
        </w:rPr>
        <w:t>Journal of Human Nutrition and Dietetics</w:t>
      </w:r>
      <w:r w:rsidRPr="00485BC5">
        <w:rPr>
          <w:color w:val="000000"/>
          <w:sz w:val="24"/>
          <w:szCs w:val="24"/>
          <w:lang w:val="en-IN" w:eastAsia="en-IN"/>
        </w:rPr>
        <w:t xml:space="preserve">, 32(2), pp.152–174. </w:t>
      </w:r>
      <w:proofErr w:type="spellStart"/>
      <w:proofErr w:type="gramStart"/>
      <w:r w:rsidRPr="00485BC5">
        <w:rPr>
          <w:color w:val="000000"/>
          <w:sz w:val="24"/>
          <w:szCs w:val="24"/>
          <w:lang w:val="en-IN" w:eastAsia="en-IN"/>
        </w:rPr>
        <w:t>doi:https</w:t>
      </w:r>
      <w:proofErr w:type="spellEnd"/>
      <w:r w:rsidRPr="00485BC5">
        <w:rPr>
          <w:color w:val="000000"/>
          <w:sz w:val="24"/>
          <w:szCs w:val="24"/>
          <w:lang w:val="en-IN" w:eastAsia="en-IN"/>
        </w:rPr>
        <w:t>://doi.org/10.1111/jhn.12604</w:t>
      </w:r>
      <w:proofErr w:type="gramEnd"/>
      <w:r w:rsidRPr="00485BC5">
        <w:rPr>
          <w:color w:val="000000"/>
          <w:sz w:val="24"/>
          <w:szCs w:val="24"/>
          <w:lang w:val="en-IN" w:eastAsia="en-IN"/>
        </w:rPr>
        <w:t>.</w:t>
      </w:r>
    </w:p>
    <w:p w14:paraId="3CF0A4D5" w14:textId="77777777" w:rsidR="00485BC5" w:rsidRPr="00485BC5" w:rsidRDefault="00485BC5" w:rsidP="00485BC5">
      <w:pPr>
        <w:suppressAutoHyphens w:val="0"/>
        <w:spacing w:after="240"/>
        <w:jc w:val="both"/>
        <w:textAlignment w:val="auto"/>
        <w:rPr>
          <w:sz w:val="24"/>
          <w:szCs w:val="24"/>
          <w:lang w:val="en-IN" w:eastAsia="en-IN"/>
        </w:rPr>
      </w:pPr>
      <w:r w:rsidRPr="00485BC5">
        <w:rPr>
          <w:color w:val="000000"/>
          <w:sz w:val="24"/>
          <w:szCs w:val="24"/>
          <w:lang w:val="en-IN" w:eastAsia="en-IN"/>
        </w:rPr>
        <w:t xml:space="preserve">Barringer, B.R. and Ireland, R.D. (2018). </w:t>
      </w:r>
      <w:proofErr w:type="gramStart"/>
      <w:r w:rsidRPr="00485BC5">
        <w:rPr>
          <w:i/>
          <w:iCs/>
          <w:color w:val="000000"/>
          <w:sz w:val="24"/>
          <w:szCs w:val="24"/>
          <w:lang w:val="en-IN" w:eastAsia="en-IN"/>
        </w:rPr>
        <w:t>Entrepreneurship :</w:t>
      </w:r>
      <w:proofErr w:type="gramEnd"/>
      <w:r w:rsidRPr="00485BC5">
        <w:rPr>
          <w:i/>
          <w:iCs/>
          <w:color w:val="000000"/>
          <w:sz w:val="24"/>
          <w:szCs w:val="24"/>
          <w:lang w:val="en-IN" w:eastAsia="en-IN"/>
        </w:rPr>
        <w:t xml:space="preserve"> Successfully Launching New Ventures</w:t>
      </w:r>
      <w:r w:rsidRPr="00485BC5">
        <w:rPr>
          <w:color w:val="000000"/>
          <w:sz w:val="24"/>
          <w:szCs w:val="24"/>
          <w:lang w:val="en-IN" w:eastAsia="en-IN"/>
        </w:rPr>
        <w:t>. New York, Ny: Pearson.</w:t>
      </w:r>
    </w:p>
    <w:p w14:paraId="76F052C6" w14:textId="77777777" w:rsidR="00485BC5" w:rsidRPr="00485BC5" w:rsidRDefault="00485BC5" w:rsidP="00485BC5">
      <w:pPr>
        <w:suppressAutoHyphens w:val="0"/>
        <w:spacing w:after="240"/>
        <w:jc w:val="both"/>
        <w:textAlignment w:val="auto"/>
        <w:rPr>
          <w:sz w:val="24"/>
          <w:szCs w:val="24"/>
          <w:lang w:val="en-IN" w:eastAsia="en-IN"/>
        </w:rPr>
      </w:pPr>
      <w:r w:rsidRPr="00485BC5">
        <w:rPr>
          <w:color w:val="000000"/>
          <w:sz w:val="24"/>
          <w:szCs w:val="24"/>
          <w:lang w:val="en-IN" w:eastAsia="en-IN"/>
        </w:rPr>
        <w:t xml:space="preserve">Concha, P. (2017). </w:t>
      </w:r>
      <w:r w:rsidRPr="00485BC5">
        <w:rPr>
          <w:i/>
          <w:iCs/>
          <w:color w:val="000000"/>
          <w:sz w:val="24"/>
          <w:szCs w:val="24"/>
          <w:lang w:val="en-IN" w:eastAsia="en-IN"/>
        </w:rPr>
        <w:t>The curation of the street food scene in London</w:t>
      </w:r>
      <w:r w:rsidRPr="00485BC5">
        <w:rPr>
          <w:color w:val="000000"/>
          <w:sz w:val="24"/>
          <w:szCs w:val="24"/>
          <w:lang w:val="en-IN" w:eastAsia="en-IN"/>
        </w:rPr>
        <w:t>. [online] etheses.lse.ac.uk. Available at: http://etheses.lse.ac.uk/3627.</w:t>
      </w:r>
    </w:p>
    <w:p w14:paraId="7CA46199" w14:textId="77777777" w:rsidR="00485BC5" w:rsidRPr="00485BC5" w:rsidRDefault="00485BC5" w:rsidP="00485BC5">
      <w:pPr>
        <w:suppressAutoHyphens w:val="0"/>
        <w:spacing w:after="240"/>
        <w:jc w:val="both"/>
        <w:textAlignment w:val="auto"/>
        <w:rPr>
          <w:sz w:val="24"/>
          <w:szCs w:val="24"/>
          <w:lang w:val="en-IN" w:eastAsia="en-IN"/>
        </w:rPr>
      </w:pPr>
      <w:r w:rsidRPr="00485BC5">
        <w:rPr>
          <w:color w:val="000000"/>
          <w:sz w:val="24"/>
          <w:szCs w:val="24"/>
          <w:lang w:val="en-IN" w:eastAsia="en-IN"/>
        </w:rPr>
        <w:t xml:space="preserve">Edwards, J. and Maben, S.K. (2018). Mobile Communication and Food Trucks in an Urban Environment: A Case Study. </w:t>
      </w:r>
      <w:r w:rsidRPr="00485BC5">
        <w:rPr>
          <w:i/>
          <w:iCs/>
          <w:color w:val="000000"/>
          <w:sz w:val="24"/>
          <w:szCs w:val="24"/>
          <w:lang w:val="en-IN" w:eastAsia="en-IN"/>
        </w:rPr>
        <w:t>Southwestern Mass Communication Journal</w:t>
      </w:r>
      <w:r w:rsidRPr="00485BC5">
        <w:rPr>
          <w:color w:val="000000"/>
          <w:sz w:val="24"/>
          <w:szCs w:val="24"/>
          <w:lang w:val="en-IN" w:eastAsia="en-IN"/>
        </w:rPr>
        <w:t xml:space="preserve">, [online] 34(1). </w:t>
      </w:r>
      <w:proofErr w:type="spellStart"/>
      <w:proofErr w:type="gramStart"/>
      <w:r w:rsidRPr="00485BC5">
        <w:rPr>
          <w:color w:val="000000"/>
          <w:sz w:val="24"/>
          <w:szCs w:val="24"/>
          <w:lang w:val="en-IN" w:eastAsia="en-IN"/>
        </w:rPr>
        <w:t>doi:https</w:t>
      </w:r>
      <w:proofErr w:type="spellEnd"/>
      <w:r w:rsidRPr="00485BC5">
        <w:rPr>
          <w:color w:val="000000"/>
          <w:sz w:val="24"/>
          <w:szCs w:val="24"/>
          <w:lang w:val="en-IN" w:eastAsia="en-IN"/>
        </w:rPr>
        <w:t>://doi.org/10.58997/smc.v34i1.1</w:t>
      </w:r>
      <w:proofErr w:type="gramEnd"/>
      <w:r w:rsidRPr="00485BC5">
        <w:rPr>
          <w:color w:val="000000"/>
          <w:sz w:val="24"/>
          <w:szCs w:val="24"/>
          <w:lang w:val="en-IN" w:eastAsia="en-IN"/>
        </w:rPr>
        <w:t>.</w:t>
      </w:r>
    </w:p>
    <w:p w14:paraId="49412B89" w14:textId="77777777" w:rsidR="00485BC5" w:rsidRPr="00485BC5" w:rsidRDefault="00485BC5" w:rsidP="00485BC5">
      <w:pPr>
        <w:suppressAutoHyphens w:val="0"/>
        <w:spacing w:after="240"/>
        <w:jc w:val="both"/>
        <w:textAlignment w:val="auto"/>
        <w:rPr>
          <w:sz w:val="24"/>
          <w:szCs w:val="24"/>
          <w:lang w:val="en-IN" w:eastAsia="en-IN"/>
        </w:rPr>
      </w:pPr>
      <w:proofErr w:type="spellStart"/>
      <w:r w:rsidRPr="00485BC5">
        <w:rPr>
          <w:color w:val="000000"/>
          <w:sz w:val="24"/>
          <w:szCs w:val="24"/>
          <w:lang w:val="en-IN" w:eastAsia="en-IN"/>
        </w:rPr>
        <w:t>Eppenberger</w:t>
      </w:r>
      <w:proofErr w:type="spellEnd"/>
      <w:r w:rsidRPr="00485BC5">
        <w:rPr>
          <w:color w:val="000000"/>
          <w:sz w:val="24"/>
          <w:szCs w:val="24"/>
          <w:lang w:val="en-IN" w:eastAsia="en-IN"/>
        </w:rPr>
        <w:t xml:space="preserve">, N. and Richter, M.A. (2021). The opportunity of shared autonomous vehicles to improve spatial equity in accessibility and socio-economic developments in European urban areas. </w:t>
      </w:r>
      <w:r w:rsidRPr="00485BC5">
        <w:rPr>
          <w:i/>
          <w:iCs/>
          <w:color w:val="000000"/>
          <w:sz w:val="24"/>
          <w:szCs w:val="24"/>
          <w:lang w:val="en-IN" w:eastAsia="en-IN"/>
        </w:rPr>
        <w:t>European Transport Research Review</w:t>
      </w:r>
      <w:r w:rsidRPr="00485BC5">
        <w:rPr>
          <w:color w:val="000000"/>
          <w:sz w:val="24"/>
          <w:szCs w:val="24"/>
          <w:lang w:val="en-IN" w:eastAsia="en-IN"/>
        </w:rPr>
        <w:t xml:space="preserve">, 13(1). </w:t>
      </w:r>
      <w:proofErr w:type="spellStart"/>
      <w:proofErr w:type="gramStart"/>
      <w:r w:rsidRPr="00485BC5">
        <w:rPr>
          <w:color w:val="000000"/>
          <w:sz w:val="24"/>
          <w:szCs w:val="24"/>
          <w:lang w:val="en-IN" w:eastAsia="en-IN"/>
        </w:rPr>
        <w:t>doi:https</w:t>
      </w:r>
      <w:proofErr w:type="spellEnd"/>
      <w:r w:rsidRPr="00485BC5">
        <w:rPr>
          <w:color w:val="000000"/>
          <w:sz w:val="24"/>
          <w:szCs w:val="24"/>
          <w:lang w:val="en-IN" w:eastAsia="en-IN"/>
        </w:rPr>
        <w:t>://doi.org/10.1186/s12544-021-00484-4</w:t>
      </w:r>
      <w:proofErr w:type="gramEnd"/>
      <w:r w:rsidRPr="00485BC5">
        <w:rPr>
          <w:color w:val="000000"/>
          <w:sz w:val="24"/>
          <w:szCs w:val="24"/>
          <w:lang w:val="en-IN" w:eastAsia="en-IN"/>
        </w:rPr>
        <w:t>.</w:t>
      </w:r>
    </w:p>
    <w:p w14:paraId="642FF179" w14:textId="77777777" w:rsidR="00485BC5" w:rsidRPr="00485BC5" w:rsidRDefault="00485BC5" w:rsidP="00485BC5">
      <w:pPr>
        <w:suppressAutoHyphens w:val="0"/>
        <w:spacing w:after="240"/>
        <w:jc w:val="both"/>
        <w:textAlignment w:val="auto"/>
        <w:rPr>
          <w:sz w:val="24"/>
          <w:szCs w:val="24"/>
          <w:lang w:val="en-IN" w:eastAsia="en-IN"/>
        </w:rPr>
      </w:pPr>
      <w:r w:rsidRPr="00485BC5">
        <w:rPr>
          <w:color w:val="000000"/>
          <w:sz w:val="24"/>
          <w:szCs w:val="24"/>
          <w:lang w:val="en-IN" w:eastAsia="en-IN"/>
        </w:rPr>
        <w:t xml:space="preserve">Jamil, J.M., Mohd, N. and Aziz, A. (2024). Exploring the Impact of Social Media Marketing on Malaysia’s Food Truck Industry. </w:t>
      </w:r>
      <w:r w:rsidRPr="00485BC5">
        <w:rPr>
          <w:i/>
          <w:iCs/>
          <w:color w:val="000000"/>
          <w:sz w:val="24"/>
          <w:szCs w:val="24"/>
          <w:lang w:val="en-IN" w:eastAsia="en-IN"/>
        </w:rPr>
        <w:t>Management Research Journal</w:t>
      </w:r>
      <w:r w:rsidRPr="00485BC5">
        <w:rPr>
          <w:color w:val="000000"/>
          <w:sz w:val="24"/>
          <w:szCs w:val="24"/>
          <w:lang w:val="en-IN" w:eastAsia="en-IN"/>
        </w:rPr>
        <w:t xml:space="preserve">, [online] 13(1), pp.112–123. </w:t>
      </w:r>
      <w:proofErr w:type="spellStart"/>
      <w:proofErr w:type="gramStart"/>
      <w:r w:rsidRPr="00485BC5">
        <w:rPr>
          <w:color w:val="000000"/>
          <w:sz w:val="24"/>
          <w:szCs w:val="24"/>
          <w:lang w:val="en-IN" w:eastAsia="en-IN"/>
        </w:rPr>
        <w:t>doi:https</w:t>
      </w:r>
      <w:proofErr w:type="spellEnd"/>
      <w:r w:rsidRPr="00485BC5">
        <w:rPr>
          <w:color w:val="000000"/>
          <w:sz w:val="24"/>
          <w:szCs w:val="24"/>
          <w:lang w:val="en-IN" w:eastAsia="en-IN"/>
        </w:rPr>
        <w:t>://doi.org/10.37134/mrj.vol13.1.9.2024</w:t>
      </w:r>
      <w:proofErr w:type="gramEnd"/>
      <w:r w:rsidRPr="00485BC5">
        <w:rPr>
          <w:color w:val="000000"/>
          <w:sz w:val="24"/>
          <w:szCs w:val="24"/>
          <w:lang w:val="en-IN" w:eastAsia="en-IN"/>
        </w:rPr>
        <w:t>.</w:t>
      </w:r>
    </w:p>
    <w:p w14:paraId="1E4F8C78" w14:textId="77777777" w:rsidR="00485BC5" w:rsidRPr="00485BC5" w:rsidRDefault="00485BC5" w:rsidP="00485BC5">
      <w:pPr>
        <w:suppressAutoHyphens w:val="0"/>
        <w:spacing w:after="240"/>
        <w:jc w:val="both"/>
        <w:textAlignment w:val="auto"/>
        <w:rPr>
          <w:sz w:val="24"/>
          <w:szCs w:val="24"/>
          <w:lang w:val="en-IN" w:eastAsia="en-IN"/>
        </w:rPr>
      </w:pPr>
      <w:proofErr w:type="spellStart"/>
      <w:r w:rsidRPr="00485BC5">
        <w:rPr>
          <w:color w:val="000000"/>
          <w:sz w:val="24"/>
          <w:szCs w:val="24"/>
          <w:lang w:val="en-IN" w:eastAsia="en-IN"/>
        </w:rPr>
        <w:t>Katsikeas</w:t>
      </w:r>
      <w:proofErr w:type="spellEnd"/>
      <w:r w:rsidRPr="00485BC5">
        <w:rPr>
          <w:color w:val="000000"/>
          <w:sz w:val="24"/>
          <w:szCs w:val="24"/>
          <w:lang w:val="en-IN" w:eastAsia="en-IN"/>
        </w:rPr>
        <w:t xml:space="preserve">, C.S., </w:t>
      </w:r>
      <w:proofErr w:type="spellStart"/>
      <w:r w:rsidRPr="00485BC5">
        <w:rPr>
          <w:color w:val="000000"/>
          <w:sz w:val="24"/>
          <w:szCs w:val="24"/>
          <w:lang w:val="en-IN" w:eastAsia="en-IN"/>
        </w:rPr>
        <w:t>Leonidou</w:t>
      </w:r>
      <w:proofErr w:type="spellEnd"/>
      <w:r w:rsidRPr="00485BC5">
        <w:rPr>
          <w:color w:val="000000"/>
          <w:sz w:val="24"/>
          <w:szCs w:val="24"/>
          <w:lang w:val="en-IN" w:eastAsia="en-IN"/>
        </w:rPr>
        <w:t xml:space="preserve">, C.N. and </w:t>
      </w:r>
      <w:proofErr w:type="spellStart"/>
      <w:r w:rsidRPr="00485BC5">
        <w:rPr>
          <w:color w:val="000000"/>
          <w:sz w:val="24"/>
          <w:szCs w:val="24"/>
          <w:lang w:val="en-IN" w:eastAsia="en-IN"/>
        </w:rPr>
        <w:t>Zeriti</w:t>
      </w:r>
      <w:proofErr w:type="spellEnd"/>
      <w:r w:rsidRPr="00485BC5">
        <w:rPr>
          <w:color w:val="000000"/>
          <w:sz w:val="24"/>
          <w:szCs w:val="24"/>
          <w:lang w:val="en-IN" w:eastAsia="en-IN"/>
        </w:rPr>
        <w:t xml:space="preserve">, A. (2016). Eco-friendly product development strategy: antecedents, outcomes, and contingent effects. </w:t>
      </w:r>
      <w:r w:rsidRPr="00485BC5">
        <w:rPr>
          <w:i/>
          <w:iCs/>
          <w:color w:val="000000"/>
          <w:sz w:val="24"/>
          <w:szCs w:val="24"/>
          <w:lang w:val="en-IN" w:eastAsia="en-IN"/>
        </w:rPr>
        <w:t>Journal of the Academy of Marketing Science</w:t>
      </w:r>
      <w:r w:rsidRPr="00485BC5">
        <w:rPr>
          <w:color w:val="000000"/>
          <w:sz w:val="24"/>
          <w:szCs w:val="24"/>
          <w:lang w:val="en-IN" w:eastAsia="en-IN"/>
        </w:rPr>
        <w:t xml:space="preserve">, [online] 44(6), pp.660–684. </w:t>
      </w:r>
      <w:proofErr w:type="spellStart"/>
      <w:proofErr w:type="gramStart"/>
      <w:r w:rsidRPr="00485BC5">
        <w:rPr>
          <w:color w:val="000000"/>
          <w:sz w:val="24"/>
          <w:szCs w:val="24"/>
          <w:lang w:val="en-IN" w:eastAsia="en-IN"/>
        </w:rPr>
        <w:t>doi:https</w:t>
      </w:r>
      <w:proofErr w:type="spellEnd"/>
      <w:r w:rsidRPr="00485BC5">
        <w:rPr>
          <w:color w:val="000000"/>
          <w:sz w:val="24"/>
          <w:szCs w:val="24"/>
          <w:lang w:val="en-IN" w:eastAsia="en-IN"/>
        </w:rPr>
        <w:t>://doi.org/10.1007/s11747-015-0470-5</w:t>
      </w:r>
      <w:proofErr w:type="gramEnd"/>
      <w:r w:rsidRPr="00485BC5">
        <w:rPr>
          <w:color w:val="000000"/>
          <w:sz w:val="24"/>
          <w:szCs w:val="24"/>
          <w:lang w:val="en-IN" w:eastAsia="en-IN"/>
        </w:rPr>
        <w:t>.</w:t>
      </w:r>
    </w:p>
    <w:p w14:paraId="6CCCA571" w14:textId="77777777" w:rsidR="00485BC5" w:rsidRPr="00485BC5" w:rsidRDefault="00485BC5" w:rsidP="00485BC5">
      <w:pPr>
        <w:suppressAutoHyphens w:val="0"/>
        <w:spacing w:after="240"/>
        <w:jc w:val="both"/>
        <w:textAlignment w:val="auto"/>
        <w:rPr>
          <w:sz w:val="24"/>
          <w:szCs w:val="24"/>
          <w:lang w:val="en-IN" w:eastAsia="en-IN"/>
        </w:rPr>
      </w:pPr>
      <w:r w:rsidRPr="00485BC5">
        <w:rPr>
          <w:color w:val="000000"/>
          <w:sz w:val="24"/>
          <w:szCs w:val="24"/>
          <w:lang w:val="en-IN" w:eastAsia="en-IN"/>
        </w:rPr>
        <w:t xml:space="preserve">Kowalczyk, A. and Kubal-Czerwińska, M. (2020). Street Food and Food Trucks: Old and New Trends in Urban Gastronomy. </w:t>
      </w:r>
      <w:r w:rsidRPr="00485BC5">
        <w:rPr>
          <w:i/>
          <w:iCs/>
          <w:color w:val="000000"/>
          <w:sz w:val="24"/>
          <w:szCs w:val="24"/>
          <w:lang w:val="en-IN" w:eastAsia="en-IN"/>
        </w:rPr>
        <w:t>Gastronomy and Urban Space</w:t>
      </w:r>
      <w:r w:rsidRPr="00485BC5">
        <w:rPr>
          <w:color w:val="000000"/>
          <w:sz w:val="24"/>
          <w:szCs w:val="24"/>
          <w:lang w:val="en-IN" w:eastAsia="en-IN"/>
        </w:rPr>
        <w:t xml:space="preserve">, pp.309–327. </w:t>
      </w:r>
      <w:proofErr w:type="spellStart"/>
      <w:proofErr w:type="gramStart"/>
      <w:r w:rsidRPr="00485BC5">
        <w:rPr>
          <w:color w:val="000000"/>
          <w:sz w:val="24"/>
          <w:szCs w:val="24"/>
          <w:lang w:val="en-IN" w:eastAsia="en-IN"/>
        </w:rPr>
        <w:t>doi:https</w:t>
      </w:r>
      <w:proofErr w:type="spellEnd"/>
      <w:r w:rsidRPr="00485BC5">
        <w:rPr>
          <w:color w:val="000000"/>
          <w:sz w:val="24"/>
          <w:szCs w:val="24"/>
          <w:lang w:val="en-IN" w:eastAsia="en-IN"/>
        </w:rPr>
        <w:t>://doi.org/10.1007/978-3-030-34492-4_17</w:t>
      </w:r>
      <w:proofErr w:type="gramEnd"/>
      <w:r w:rsidRPr="00485BC5">
        <w:rPr>
          <w:color w:val="000000"/>
          <w:sz w:val="24"/>
          <w:szCs w:val="24"/>
          <w:lang w:val="en-IN" w:eastAsia="en-IN"/>
        </w:rPr>
        <w:t>.</w:t>
      </w:r>
    </w:p>
    <w:p w14:paraId="01F3D5B1" w14:textId="77777777" w:rsidR="00485BC5" w:rsidRPr="00485BC5" w:rsidRDefault="00485BC5" w:rsidP="00485BC5">
      <w:pPr>
        <w:suppressAutoHyphens w:val="0"/>
        <w:spacing w:after="240"/>
        <w:jc w:val="both"/>
        <w:textAlignment w:val="auto"/>
        <w:rPr>
          <w:sz w:val="24"/>
          <w:szCs w:val="24"/>
          <w:lang w:val="en-IN" w:eastAsia="en-IN"/>
        </w:rPr>
      </w:pPr>
      <w:r w:rsidRPr="00485BC5">
        <w:rPr>
          <w:color w:val="000000"/>
          <w:sz w:val="24"/>
          <w:szCs w:val="24"/>
          <w:lang w:val="en-IN" w:eastAsia="en-IN"/>
        </w:rPr>
        <w:t xml:space="preserve">Lemon, R. (2019). </w:t>
      </w:r>
      <w:r w:rsidRPr="00485BC5">
        <w:rPr>
          <w:i/>
          <w:iCs/>
          <w:color w:val="000000"/>
          <w:sz w:val="24"/>
          <w:szCs w:val="24"/>
          <w:lang w:val="en-IN" w:eastAsia="en-IN"/>
        </w:rPr>
        <w:t xml:space="preserve">The taco </w:t>
      </w:r>
      <w:proofErr w:type="gramStart"/>
      <w:r w:rsidRPr="00485BC5">
        <w:rPr>
          <w:i/>
          <w:iCs/>
          <w:color w:val="000000"/>
          <w:sz w:val="24"/>
          <w:szCs w:val="24"/>
          <w:lang w:val="en-IN" w:eastAsia="en-IN"/>
        </w:rPr>
        <w:t>truck :</w:t>
      </w:r>
      <w:proofErr w:type="gramEnd"/>
      <w:r w:rsidRPr="00485BC5">
        <w:rPr>
          <w:i/>
          <w:iCs/>
          <w:color w:val="000000"/>
          <w:sz w:val="24"/>
          <w:szCs w:val="24"/>
          <w:lang w:val="en-IN" w:eastAsia="en-IN"/>
        </w:rPr>
        <w:t xml:space="preserve"> how Mexican street food is transforming the American city</w:t>
      </w:r>
      <w:r w:rsidRPr="00485BC5">
        <w:rPr>
          <w:color w:val="000000"/>
          <w:sz w:val="24"/>
          <w:szCs w:val="24"/>
          <w:lang w:val="en-IN" w:eastAsia="en-IN"/>
        </w:rPr>
        <w:t>. Urbana: University of Illinois Press.</w:t>
      </w:r>
    </w:p>
    <w:p w14:paraId="0259A186" w14:textId="77777777" w:rsidR="00485BC5" w:rsidRPr="00485BC5" w:rsidRDefault="00485BC5" w:rsidP="00485BC5">
      <w:pPr>
        <w:suppressAutoHyphens w:val="0"/>
        <w:spacing w:after="240"/>
        <w:jc w:val="both"/>
        <w:textAlignment w:val="auto"/>
        <w:rPr>
          <w:sz w:val="24"/>
          <w:szCs w:val="24"/>
          <w:lang w:val="en-IN" w:eastAsia="en-IN"/>
        </w:rPr>
      </w:pPr>
      <w:r w:rsidRPr="00485BC5">
        <w:rPr>
          <w:color w:val="000000"/>
          <w:sz w:val="24"/>
          <w:szCs w:val="24"/>
          <w:lang w:val="en-IN" w:eastAsia="en-IN"/>
        </w:rPr>
        <w:t xml:space="preserve">Menes, C., Alyona, M., </w:t>
      </w:r>
      <w:proofErr w:type="spellStart"/>
      <w:r w:rsidRPr="00485BC5">
        <w:rPr>
          <w:color w:val="000000"/>
          <w:sz w:val="24"/>
          <w:szCs w:val="24"/>
          <w:lang w:val="en-IN" w:eastAsia="en-IN"/>
        </w:rPr>
        <w:t>Japitana</w:t>
      </w:r>
      <w:proofErr w:type="spellEnd"/>
      <w:r w:rsidRPr="00485BC5">
        <w:rPr>
          <w:color w:val="000000"/>
          <w:sz w:val="24"/>
          <w:szCs w:val="24"/>
          <w:lang w:val="en-IN" w:eastAsia="en-IN"/>
        </w:rPr>
        <w:t xml:space="preserve">, F., Gabriel, J., Chua, D., Dico, M., Parcon, M. and Makilan, R. (2019). Street Food: Stories and Insights on Production and Operations, Marketing Strategies, and Vending. </w:t>
      </w:r>
      <w:r w:rsidRPr="00485BC5">
        <w:rPr>
          <w:i/>
          <w:iCs/>
          <w:color w:val="000000"/>
          <w:sz w:val="24"/>
          <w:szCs w:val="24"/>
          <w:lang w:val="en-IN" w:eastAsia="en-IN"/>
        </w:rPr>
        <w:t>Philippine Journal of Hospitality and Tourism Management</w:t>
      </w:r>
      <w:r w:rsidRPr="00485BC5">
        <w:rPr>
          <w:color w:val="000000"/>
          <w:sz w:val="24"/>
          <w:szCs w:val="24"/>
          <w:lang w:val="en-IN" w:eastAsia="en-IN"/>
        </w:rPr>
        <w:t>, [online] 1(1). Available at: https://lcc.edu.ph/wp-content/uploads/2023/01/03-Street-Food-Stories-and-Insights-on-Production-and-Operations-Marketing-Strategies-Vending.pdf.</w:t>
      </w:r>
    </w:p>
    <w:p w14:paraId="43964A54" w14:textId="77777777" w:rsidR="00485BC5" w:rsidRPr="00485BC5" w:rsidRDefault="00485BC5" w:rsidP="00485BC5">
      <w:pPr>
        <w:suppressAutoHyphens w:val="0"/>
        <w:spacing w:after="240"/>
        <w:jc w:val="both"/>
        <w:textAlignment w:val="auto"/>
        <w:rPr>
          <w:sz w:val="24"/>
          <w:szCs w:val="24"/>
          <w:lang w:val="en-IN" w:eastAsia="en-IN"/>
        </w:rPr>
      </w:pPr>
      <w:proofErr w:type="spellStart"/>
      <w:r w:rsidRPr="00485BC5">
        <w:rPr>
          <w:color w:val="000000"/>
          <w:sz w:val="24"/>
          <w:szCs w:val="24"/>
          <w:lang w:val="en-IN" w:eastAsia="en-IN"/>
        </w:rPr>
        <w:t>Pappeswari</w:t>
      </w:r>
      <w:proofErr w:type="spellEnd"/>
      <w:r w:rsidRPr="00485BC5">
        <w:rPr>
          <w:color w:val="000000"/>
          <w:sz w:val="24"/>
          <w:szCs w:val="24"/>
          <w:lang w:val="en-IN" w:eastAsia="en-IN"/>
        </w:rPr>
        <w:t xml:space="preserve">, M.C. and Rajalakshmi, M.S. (2014). Socio-Economic Conditions of Street Food Vendors-with Special Reference to </w:t>
      </w:r>
      <w:proofErr w:type="spellStart"/>
      <w:r w:rsidRPr="00485BC5">
        <w:rPr>
          <w:color w:val="000000"/>
          <w:sz w:val="24"/>
          <w:szCs w:val="24"/>
          <w:lang w:val="en-IN" w:eastAsia="en-IN"/>
        </w:rPr>
        <w:t>Tiruchendur</w:t>
      </w:r>
      <w:proofErr w:type="spellEnd"/>
      <w:r w:rsidRPr="00485BC5">
        <w:rPr>
          <w:color w:val="000000"/>
          <w:sz w:val="24"/>
          <w:szCs w:val="24"/>
          <w:lang w:val="en-IN" w:eastAsia="en-IN"/>
        </w:rPr>
        <w:t xml:space="preserve"> Area. </w:t>
      </w:r>
      <w:r w:rsidRPr="00485BC5">
        <w:rPr>
          <w:i/>
          <w:iCs/>
          <w:color w:val="000000"/>
          <w:sz w:val="24"/>
          <w:szCs w:val="24"/>
          <w:lang w:val="en-IN" w:eastAsia="en-IN"/>
        </w:rPr>
        <w:t>Indian Journal of Commerce and Management Studies</w:t>
      </w:r>
      <w:r w:rsidRPr="00485BC5">
        <w:rPr>
          <w:color w:val="000000"/>
          <w:sz w:val="24"/>
          <w:szCs w:val="24"/>
          <w:lang w:val="en-IN" w:eastAsia="en-IN"/>
        </w:rPr>
        <w:t>, [online] 5(1), pp.70–77. Available at: https://ijcms.in/index.php/ijcms/article/view/467.</w:t>
      </w:r>
    </w:p>
    <w:p w14:paraId="77AE4F46" w14:textId="77777777" w:rsidR="00485BC5" w:rsidRPr="00485BC5" w:rsidRDefault="00485BC5" w:rsidP="00485BC5">
      <w:pPr>
        <w:suppressAutoHyphens w:val="0"/>
        <w:spacing w:after="240"/>
        <w:jc w:val="both"/>
        <w:textAlignment w:val="auto"/>
        <w:rPr>
          <w:sz w:val="24"/>
          <w:szCs w:val="24"/>
          <w:lang w:val="en-IN" w:eastAsia="en-IN"/>
        </w:rPr>
      </w:pPr>
      <w:r w:rsidRPr="00485BC5">
        <w:rPr>
          <w:color w:val="000000"/>
          <w:sz w:val="24"/>
          <w:szCs w:val="24"/>
          <w:lang w:val="en-IN" w:eastAsia="en-IN"/>
        </w:rPr>
        <w:t xml:space="preserve">Poulain, J.-P. (2017). </w:t>
      </w:r>
      <w:r w:rsidRPr="00485BC5">
        <w:rPr>
          <w:i/>
          <w:iCs/>
          <w:color w:val="000000"/>
          <w:sz w:val="24"/>
          <w:szCs w:val="24"/>
          <w:lang w:val="en-IN" w:eastAsia="en-IN"/>
        </w:rPr>
        <w:t>The Sociology of Food</w:t>
      </w:r>
      <w:r w:rsidRPr="00485BC5">
        <w:rPr>
          <w:color w:val="000000"/>
          <w:sz w:val="24"/>
          <w:szCs w:val="24"/>
          <w:lang w:val="en-IN" w:eastAsia="en-IN"/>
        </w:rPr>
        <w:t>. Bloomsbury Publishing.</w:t>
      </w:r>
    </w:p>
    <w:p w14:paraId="75243606" w14:textId="77777777" w:rsidR="00485BC5" w:rsidRPr="00485BC5" w:rsidRDefault="00485BC5" w:rsidP="00485BC5">
      <w:pPr>
        <w:suppressAutoHyphens w:val="0"/>
        <w:spacing w:after="240"/>
        <w:jc w:val="both"/>
        <w:textAlignment w:val="auto"/>
        <w:rPr>
          <w:sz w:val="24"/>
          <w:szCs w:val="24"/>
          <w:lang w:val="en-IN" w:eastAsia="en-IN"/>
        </w:rPr>
      </w:pPr>
      <w:r w:rsidRPr="00485BC5">
        <w:rPr>
          <w:color w:val="000000"/>
          <w:sz w:val="24"/>
          <w:szCs w:val="24"/>
          <w:lang w:val="en-IN" w:eastAsia="en-IN"/>
        </w:rPr>
        <w:t xml:space="preserve">Toasttab.com. (2024). </w:t>
      </w:r>
      <w:r w:rsidRPr="00485BC5">
        <w:rPr>
          <w:i/>
          <w:iCs/>
          <w:color w:val="000000"/>
          <w:sz w:val="24"/>
          <w:szCs w:val="24"/>
          <w:lang w:val="en-IN" w:eastAsia="en-IN"/>
        </w:rPr>
        <w:t>Food Truck Industry Trends and Statistics in 2024</w:t>
      </w:r>
      <w:r w:rsidRPr="00485BC5">
        <w:rPr>
          <w:color w:val="000000"/>
          <w:sz w:val="24"/>
          <w:szCs w:val="24"/>
          <w:lang w:val="en-IN" w:eastAsia="en-IN"/>
        </w:rPr>
        <w:t>. [online] Available at: https://pos.toasttab.com/blog/on-the-line/food-truck-industry-trends-and-statistics.</w:t>
      </w:r>
    </w:p>
    <w:p w14:paraId="09397F4A" w14:textId="77777777" w:rsidR="00C6704D" w:rsidRPr="00485BC5" w:rsidRDefault="00485BC5" w:rsidP="00485BC5">
      <w:pPr>
        <w:suppressAutoHyphens w:val="0"/>
        <w:spacing w:after="240"/>
        <w:jc w:val="both"/>
        <w:textAlignment w:val="auto"/>
        <w:rPr>
          <w:sz w:val="24"/>
          <w:szCs w:val="24"/>
          <w:lang w:val="en-IN" w:eastAsia="en-IN"/>
        </w:rPr>
      </w:pPr>
      <w:r w:rsidRPr="00485BC5">
        <w:rPr>
          <w:color w:val="000000"/>
          <w:sz w:val="24"/>
          <w:szCs w:val="24"/>
          <w:lang w:val="en-IN" w:eastAsia="en-IN"/>
        </w:rPr>
        <w:t xml:space="preserve">Williams, S. (2021). </w:t>
      </w:r>
      <w:r w:rsidRPr="00485BC5">
        <w:rPr>
          <w:i/>
          <w:iCs/>
          <w:color w:val="000000"/>
          <w:sz w:val="24"/>
          <w:szCs w:val="24"/>
          <w:lang w:val="en-IN" w:eastAsia="en-IN"/>
        </w:rPr>
        <w:t>FT Guide to Business Start Up 2021-2023</w:t>
      </w:r>
    </w:p>
    <w:sectPr w:rsidR="00C6704D" w:rsidRPr="00485BC5">
      <w:footerReference w:type="even" r:id="rId15"/>
      <w:footerReference w:type="default" r:id="rId16"/>
      <w:footerReference w:type="first" r:id="rId17"/>
      <w:pgSz w:w="11906" w:h="16838"/>
      <w:pgMar w:top="1418" w:right="1418" w:bottom="1418" w:left="1418" w:header="0" w:footer="720" w:gutter="0"/>
      <w:pgNumType w:start="0"/>
      <w:cols w:space="720"/>
      <w:formProt w:val="0"/>
      <w:titlePg/>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FB6040" w14:textId="77777777" w:rsidR="003A6B08" w:rsidRDefault="003A6B08">
      <w:r>
        <w:separator/>
      </w:r>
    </w:p>
  </w:endnote>
  <w:endnote w:type="continuationSeparator" w:id="0">
    <w:p w14:paraId="3A05ED09" w14:textId="77777777" w:rsidR="003A6B08" w:rsidRDefault="003A6B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Hei">
    <w:altName w:val="黑体"/>
    <w:panose1 w:val="02010600030101010101"/>
    <w:charset w:val="86"/>
    <w:family w:val="modern"/>
    <w:pitch w:val="fixed"/>
    <w:sig w:usb0="800002BF" w:usb1="38CF7CFA" w:usb2="00000016" w:usb3="00000000" w:csb0="0004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E487F1" w14:textId="77777777" w:rsidR="00C6704D" w:rsidRDefault="00B55460">
    <w:pPr>
      <w:pStyle w:val="Footer"/>
      <w:ind w:right="360"/>
    </w:pPr>
    <w:r>
      <w:rPr>
        <w:noProof/>
        <w:lang w:val="en-IN" w:eastAsia="en-IN"/>
      </w:rPr>
      <mc:AlternateContent>
        <mc:Choice Requires="wps">
          <w:drawing>
            <wp:anchor distT="0" distB="0" distL="0" distR="0" simplePos="0" relativeHeight="251658240" behindDoc="0" locked="0" layoutInCell="1" allowOverlap="1" wp14:anchorId="621B3169" wp14:editId="484367A1">
              <wp:simplePos x="0" y="0"/>
              <wp:positionH relativeFrom="margin">
                <wp:align>right</wp:align>
              </wp:positionH>
              <wp:positionV relativeFrom="paragraph">
                <wp:posOffset>635</wp:posOffset>
              </wp:positionV>
              <wp:extent cx="14605" cy="14605"/>
              <wp:effectExtent l="0" t="0" r="0" b="0"/>
              <wp:wrapSquare wrapText="bothSides"/>
              <wp:docPr id="1" name="Frame3"/>
              <wp:cNvGraphicFramePr/>
              <a:graphic xmlns:a="http://schemas.openxmlformats.org/drawingml/2006/main">
                <a:graphicData uri="http://schemas.microsoft.com/office/word/2010/wordprocessingShape">
                  <wps:wsp>
                    <wps:cNvSpPr txBox="1"/>
                    <wps:spPr>
                      <a:xfrm>
                        <a:off x="0" y="0"/>
                        <a:ext cx="14605" cy="14605"/>
                      </a:xfrm>
                      <a:prstGeom prst="rect">
                        <a:avLst/>
                      </a:prstGeom>
                      <a:solidFill>
                        <a:srgbClr val="FFFFFF">
                          <a:alpha val="0"/>
                        </a:srgbClr>
                      </a:solidFill>
                    </wps:spPr>
                    <wps:txbx>
                      <w:txbxContent>
                        <w:p w14:paraId="5CEB6733" w14:textId="77777777" w:rsidR="00C6704D" w:rsidRDefault="00B55460">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p>
                      </w:txbxContent>
                    </wps:txbx>
                    <wps:bodyPr lIns="0" tIns="0" rIns="0" bIns="0" anchor="t">
                      <a:spAutoFit/>
                    </wps:bodyPr>
                  </wps:wsp>
                </a:graphicData>
              </a:graphic>
            </wp:anchor>
          </w:drawing>
        </mc:Choice>
        <mc:Fallback>
          <w:pict>
            <v:shapetype w14:anchorId="621B3169" id="_x0000_t202" coordsize="21600,21600" o:spt="202" path="m,l,21600r21600,l21600,xe">
              <v:stroke joinstyle="miter"/>
              <v:path gradientshapeok="t" o:connecttype="rect"/>
            </v:shapetype>
            <v:shape id="Frame3" o:spid="_x0000_s1026" type="#_x0000_t202" style="position:absolute;margin-left:-50.05pt;margin-top:.05pt;width:1.15pt;height:1.15pt;z-index:251658240;visibility:visible;mso-wrap-style:square;mso-wrap-distance-left:0;mso-wrap-distance-top:0;mso-wrap-distance-right:0;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" stroked="f">
              <v:fill opacity="0"/>
              <v:textbox style="mso-fit-shape-to-text:t" inset="0,0,0,0">
                <w:txbxContent>
                  <w:p w14:paraId="5CEB6733" w14:textId="77777777" w:rsidR="00C6704D" w:rsidRDefault="00B55460">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73F0C7" w14:textId="77777777" w:rsidR="00C6704D" w:rsidRDefault="00B55460">
    <w:pPr>
      <w:pStyle w:val="Footer"/>
      <w:tabs>
        <w:tab w:val="clear" w:pos="4153"/>
        <w:tab w:val="clear" w:pos="8306"/>
        <w:tab w:val="center" w:pos="4820"/>
        <w:tab w:val="right" w:pos="8931"/>
      </w:tabs>
      <w:ind w:right="-143"/>
      <w:rPr>
        <w:color w:val="808080"/>
      </w:rPr>
    </w:pPr>
    <w:r>
      <w:rPr>
        <w:color w:val="808080"/>
      </w:rPr>
      <w:t>---------------------------------------------------------------------------------------------------------------------------------------</w:t>
    </w:r>
  </w:p>
  <w:p w14:paraId="7FE8E0B3" w14:textId="77777777" w:rsidR="00C6704D" w:rsidRDefault="00B55460">
    <w:pPr>
      <w:pStyle w:val="Footer"/>
      <w:tabs>
        <w:tab w:val="clear" w:pos="4153"/>
        <w:tab w:val="clear" w:pos="8306"/>
        <w:tab w:val="center" w:pos="4820"/>
        <w:tab w:val="right" w:pos="8931"/>
      </w:tabs>
      <w:ind w:right="360"/>
      <w:rPr>
        <w:rFonts w:ascii="Arial" w:hAnsi="Arial" w:cs="Arial"/>
        <w:color w:val="808080"/>
      </w:rPr>
    </w:pPr>
    <w:r>
      <w:rPr>
        <w:rFonts w:ascii="Arial" w:hAnsi="Arial" w:cs="Arial"/>
        <w:color w:val="808080"/>
      </w:rPr>
      <w:tab/>
    </w:r>
    <w:r>
      <w:rPr>
        <w:rFonts w:ascii="Arial" w:hAnsi="Arial" w:cs="Arial"/>
        <w:color w:val="808080"/>
      </w:rPr>
      <w:tab/>
      <w:t xml:space="preserve">Page </w:t>
    </w:r>
    <w:r>
      <w:rPr>
        <w:rStyle w:val="PageNumber"/>
        <w:color w:val="808080"/>
      </w:rPr>
      <w:fldChar w:fldCharType="begin"/>
    </w:r>
    <w:r>
      <w:rPr>
        <w:rStyle w:val="PageNumber"/>
        <w:color w:val="808080"/>
      </w:rPr>
      <w:instrText xml:space="preserve"> PAGE </w:instrText>
    </w:r>
    <w:r>
      <w:rPr>
        <w:rStyle w:val="PageNumber"/>
        <w:color w:val="808080"/>
      </w:rPr>
      <w:fldChar w:fldCharType="separate"/>
    </w:r>
    <w:r w:rsidR="00443018">
      <w:rPr>
        <w:rStyle w:val="PageNumber"/>
        <w:noProof/>
        <w:color w:val="808080"/>
      </w:rPr>
      <w:t>10</w:t>
    </w:r>
    <w:r>
      <w:rPr>
        <w:rStyle w:val="PageNumber"/>
        <w:color w:val="808080"/>
      </w:rPr>
      <w:fldChar w:fldCharType="end"/>
    </w:r>
    <w:r>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53B8F9" w14:textId="77777777" w:rsidR="00C6704D" w:rsidRDefault="00B55460">
    <w:pPr>
      <w:pStyle w:val="Footer"/>
      <w:tabs>
        <w:tab w:val="clear" w:pos="4153"/>
        <w:tab w:val="clear" w:pos="8306"/>
        <w:tab w:val="center" w:pos="4820"/>
        <w:tab w:val="right" w:pos="8931"/>
      </w:tabs>
      <w:ind w:right="-143"/>
      <w:rPr>
        <w:color w:val="808080"/>
      </w:rPr>
    </w:pPr>
    <w:r>
      <w:rPr>
        <w:color w:val="808080"/>
      </w:rPr>
      <w:t>---------------------------------------------------------------------------------------------------------------------------------------</w:t>
    </w:r>
  </w:p>
  <w:p w14:paraId="12EC1482" w14:textId="77777777" w:rsidR="00C6704D" w:rsidRDefault="00B55460">
    <w:pPr>
      <w:pStyle w:val="Footer"/>
      <w:tabs>
        <w:tab w:val="clear" w:pos="4153"/>
        <w:tab w:val="clear" w:pos="8306"/>
        <w:tab w:val="center" w:pos="4820"/>
        <w:tab w:val="right" w:pos="8931"/>
      </w:tabs>
      <w:ind w:right="360"/>
      <w:rPr>
        <w:rFonts w:ascii="Arial" w:hAnsi="Arial" w:cs="Arial"/>
        <w:color w:val="808080"/>
      </w:rPr>
    </w:pPr>
    <w:r>
      <w:rPr>
        <w:rFonts w:ascii="Arial" w:hAnsi="Arial" w:cs="Arial"/>
        <w:color w:val="808080"/>
      </w:rPr>
      <w:tab/>
    </w:r>
    <w:r>
      <w:rPr>
        <w:rFonts w:ascii="Arial" w:hAnsi="Arial" w:cs="Arial"/>
        <w:color w:val="808080"/>
      </w:rPr>
      <w:tab/>
      <w:t xml:space="preserve">Page </w:t>
    </w:r>
    <w:r>
      <w:rPr>
        <w:rStyle w:val="PageNumber"/>
        <w:color w:val="808080"/>
      </w:rPr>
      <w:fldChar w:fldCharType="begin"/>
    </w:r>
    <w:r>
      <w:rPr>
        <w:rStyle w:val="PageNumber"/>
        <w:color w:val="808080"/>
      </w:rPr>
      <w:instrText xml:space="preserve"> PAGE </w:instrText>
    </w:r>
    <w:r>
      <w:rPr>
        <w:rStyle w:val="PageNumber"/>
        <w:color w:val="808080"/>
      </w:rPr>
      <w:fldChar w:fldCharType="separate"/>
    </w:r>
    <w:r w:rsidR="005F3301">
      <w:rPr>
        <w:rStyle w:val="PageNumber"/>
        <w:noProof/>
        <w:color w:val="808080"/>
      </w:rPr>
      <w:t>0</w:t>
    </w:r>
    <w:r>
      <w:rPr>
        <w:rStyle w:val="PageNumber"/>
        <w:color w:val="808080"/>
      </w:rPr>
      <w:fldChar w:fldCharType="end"/>
    </w:r>
    <w:r>
      <w:rPr>
        <w:rFonts w:ascii="Arial" w:hAnsi="Arial" w:cs="Arial"/>
        <w:color w:val="808080"/>
      </w:rPr>
      <w:t xml:space="preserve"> </w:t>
    </w:r>
  </w:p>
  <w:p w14:paraId="05DB6FDC" w14:textId="77777777" w:rsidR="00C6704D" w:rsidRDefault="00C67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21AA3E" w14:textId="77777777" w:rsidR="003A6B08" w:rsidRDefault="003A6B08">
      <w:r>
        <w:separator/>
      </w:r>
    </w:p>
  </w:footnote>
  <w:footnote w:type="continuationSeparator" w:id="0">
    <w:p w14:paraId="44CCA8A9" w14:textId="77777777" w:rsidR="003A6B08" w:rsidRDefault="003A6B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F50205"/>
    <w:multiLevelType w:val="multilevel"/>
    <w:tmpl w:val="4DF64536"/>
    <w:lvl w:ilvl="0">
      <w:start w:val="1"/>
      <w:numFmt w:val="decimal"/>
      <w:lvlText w:val="%1."/>
      <w:lvlJc w:val="left"/>
      <w:pPr>
        <w:tabs>
          <w:tab w:val="num" w:pos="0"/>
        </w:tabs>
        <w:ind w:left="1800" w:hanging="360"/>
      </w:pPr>
    </w:lvl>
    <w:lvl w:ilvl="1">
      <w:start w:val="1"/>
      <w:numFmt w:val="lowerLetter"/>
      <w:lvlText w:val="%2."/>
      <w:lvlJc w:val="left"/>
      <w:pPr>
        <w:tabs>
          <w:tab w:val="num" w:pos="0"/>
        </w:tabs>
        <w:ind w:left="2520" w:hanging="360"/>
      </w:pPr>
    </w:lvl>
    <w:lvl w:ilvl="2">
      <w:start w:val="1"/>
      <w:numFmt w:val="lowerRoman"/>
      <w:lvlText w:val="%3."/>
      <w:lvlJc w:val="right"/>
      <w:pPr>
        <w:tabs>
          <w:tab w:val="num" w:pos="0"/>
        </w:tabs>
        <w:ind w:left="3240" w:hanging="180"/>
      </w:pPr>
    </w:lvl>
    <w:lvl w:ilvl="3">
      <w:start w:val="1"/>
      <w:numFmt w:val="decimal"/>
      <w:lvlText w:val="%4."/>
      <w:lvlJc w:val="left"/>
      <w:pPr>
        <w:tabs>
          <w:tab w:val="num" w:pos="0"/>
        </w:tabs>
        <w:ind w:left="3960" w:hanging="360"/>
      </w:pPr>
    </w:lvl>
    <w:lvl w:ilvl="4">
      <w:start w:val="1"/>
      <w:numFmt w:val="lowerLetter"/>
      <w:lvlText w:val="%5."/>
      <w:lvlJc w:val="left"/>
      <w:pPr>
        <w:tabs>
          <w:tab w:val="num" w:pos="0"/>
        </w:tabs>
        <w:ind w:left="4680" w:hanging="360"/>
      </w:pPr>
    </w:lvl>
    <w:lvl w:ilvl="5">
      <w:start w:val="1"/>
      <w:numFmt w:val="lowerRoman"/>
      <w:lvlText w:val="%6."/>
      <w:lvlJc w:val="right"/>
      <w:pPr>
        <w:tabs>
          <w:tab w:val="num" w:pos="0"/>
        </w:tabs>
        <w:ind w:left="5400" w:hanging="180"/>
      </w:pPr>
    </w:lvl>
    <w:lvl w:ilvl="6">
      <w:start w:val="1"/>
      <w:numFmt w:val="decimal"/>
      <w:lvlText w:val="%7."/>
      <w:lvlJc w:val="left"/>
      <w:pPr>
        <w:tabs>
          <w:tab w:val="num" w:pos="0"/>
        </w:tabs>
        <w:ind w:left="6120" w:hanging="360"/>
      </w:pPr>
    </w:lvl>
    <w:lvl w:ilvl="7">
      <w:start w:val="1"/>
      <w:numFmt w:val="lowerLetter"/>
      <w:lvlText w:val="%8."/>
      <w:lvlJc w:val="left"/>
      <w:pPr>
        <w:tabs>
          <w:tab w:val="num" w:pos="0"/>
        </w:tabs>
        <w:ind w:left="6840" w:hanging="360"/>
      </w:pPr>
    </w:lvl>
    <w:lvl w:ilvl="8">
      <w:start w:val="1"/>
      <w:numFmt w:val="lowerRoman"/>
      <w:lvlText w:val="%9."/>
      <w:lvlJc w:val="right"/>
      <w:pPr>
        <w:tabs>
          <w:tab w:val="num" w:pos="0"/>
        </w:tabs>
        <w:ind w:left="7560" w:hanging="180"/>
      </w:pPr>
    </w:lvl>
  </w:abstractNum>
  <w:abstractNum w:abstractNumId="1" w15:restartNumberingAfterBreak="0">
    <w:nsid w:val="0B585BA9"/>
    <w:multiLevelType w:val="multilevel"/>
    <w:tmpl w:val="632AAB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F878FA"/>
    <w:multiLevelType w:val="multilevel"/>
    <w:tmpl w:val="C1BE2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D8003A"/>
    <w:multiLevelType w:val="multilevel"/>
    <w:tmpl w:val="B40E2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82714F"/>
    <w:multiLevelType w:val="multilevel"/>
    <w:tmpl w:val="4796C9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15C4428"/>
    <w:multiLevelType w:val="multilevel"/>
    <w:tmpl w:val="0DC455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78939ED"/>
    <w:multiLevelType w:val="multilevel"/>
    <w:tmpl w:val="137018E8"/>
    <w:lvl w:ilvl="0">
      <w:start w:val="1"/>
      <w:numFmt w:val="bullet"/>
      <w:lvlText w:val=""/>
      <w:lvlJc w:val="left"/>
      <w:pPr>
        <w:tabs>
          <w:tab w:val="num" w:pos="0"/>
        </w:tabs>
        <w:ind w:left="1800" w:hanging="360"/>
      </w:pPr>
      <w:rPr>
        <w:rFonts w:ascii="Symbol" w:hAnsi="Symbol" w:cs="Symbol" w:hint="default"/>
      </w:rPr>
    </w:lvl>
    <w:lvl w:ilvl="1">
      <w:start w:val="1"/>
      <w:numFmt w:val="bullet"/>
      <w:lvlText w:val="o"/>
      <w:lvlJc w:val="left"/>
      <w:pPr>
        <w:tabs>
          <w:tab w:val="num" w:pos="0"/>
        </w:tabs>
        <w:ind w:left="2520" w:hanging="360"/>
      </w:pPr>
      <w:rPr>
        <w:rFonts w:ascii="Courier New" w:hAnsi="Courier New" w:cs="Courier New" w:hint="default"/>
      </w:rPr>
    </w:lvl>
    <w:lvl w:ilvl="2">
      <w:start w:val="1"/>
      <w:numFmt w:val="bullet"/>
      <w:lvlText w:val=""/>
      <w:lvlJc w:val="left"/>
      <w:pPr>
        <w:tabs>
          <w:tab w:val="num" w:pos="0"/>
        </w:tabs>
        <w:ind w:left="3240" w:hanging="360"/>
      </w:pPr>
      <w:rPr>
        <w:rFonts w:ascii="Wingdings" w:hAnsi="Wingdings" w:cs="Wingdings" w:hint="default"/>
      </w:rPr>
    </w:lvl>
    <w:lvl w:ilvl="3">
      <w:start w:val="1"/>
      <w:numFmt w:val="bullet"/>
      <w:lvlText w:val=""/>
      <w:lvlJc w:val="left"/>
      <w:pPr>
        <w:tabs>
          <w:tab w:val="num" w:pos="0"/>
        </w:tabs>
        <w:ind w:left="3960" w:hanging="360"/>
      </w:pPr>
      <w:rPr>
        <w:rFonts w:ascii="Symbol" w:hAnsi="Symbol" w:cs="Symbol" w:hint="default"/>
      </w:rPr>
    </w:lvl>
    <w:lvl w:ilvl="4">
      <w:start w:val="1"/>
      <w:numFmt w:val="bullet"/>
      <w:lvlText w:val="o"/>
      <w:lvlJc w:val="left"/>
      <w:pPr>
        <w:tabs>
          <w:tab w:val="num" w:pos="0"/>
        </w:tabs>
        <w:ind w:left="4680" w:hanging="360"/>
      </w:pPr>
      <w:rPr>
        <w:rFonts w:ascii="Courier New" w:hAnsi="Courier New" w:cs="Courier New" w:hint="default"/>
      </w:rPr>
    </w:lvl>
    <w:lvl w:ilvl="5">
      <w:start w:val="1"/>
      <w:numFmt w:val="bullet"/>
      <w:lvlText w:val=""/>
      <w:lvlJc w:val="left"/>
      <w:pPr>
        <w:tabs>
          <w:tab w:val="num" w:pos="0"/>
        </w:tabs>
        <w:ind w:left="5400" w:hanging="360"/>
      </w:pPr>
      <w:rPr>
        <w:rFonts w:ascii="Wingdings" w:hAnsi="Wingdings" w:cs="Wingdings" w:hint="default"/>
      </w:rPr>
    </w:lvl>
    <w:lvl w:ilvl="6">
      <w:start w:val="1"/>
      <w:numFmt w:val="bullet"/>
      <w:lvlText w:val=""/>
      <w:lvlJc w:val="left"/>
      <w:pPr>
        <w:tabs>
          <w:tab w:val="num" w:pos="0"/>
        </w:tabs>
        <w:ind w:left="6120" w:hanging="360"/>
      </w:pPr>
      <w:rPr>
        <w:rFonts w:ascii="Symbol" w:hAnsi="Symbol" w:cs="Symbol" w:hint="default"/>
      </w:rPr>
    </w:lvl>
    <w:lvl w:ilvl="7">
      <w:start w:val="1"/>
      <w:numFmt w:val="bullet"/>
      <w:lvlText w:val="o"/>
      <w:lvlJc w:val="left"/>
      <w:pPr>
        <w:tabs>
          <w:tab w:val="num" w:pos="0"/>
        </w:tabs>
        <w:ind w:left="6840" w:hanging="360"/>
      </w:pPr>
      <w:rPr>
        <w:rFonts w:ascii="Courier New" w:hAnsi="Courier New" w:cs="Courier New" w:hint="default"/>
      </w:rPr>
    </w:lvl>
    <w:lvl w:ilvl="8">
      <w:start w:val="1"/>
      <w:numFmt w:val="bullet"/>
      <w:lvlText w:val=""/>
      <w:lvlJc w:val="left"/>
      <w:pPr>
        <w:tabs>
          <w:tab w:val="num" w:pos="0"/>
        </w:tabs>
        <w:ind w:left="7560" w:hanging="360"/>
      </w:pPr>
      <w:rPr>
        <w:rFonts w:ascii="Wingdings" w:hAnsi="Wingdings" w:cs="Wingdings" w:hint="default"/>
      </w:rPr>
    </w:lvl>
  </w:abstractNum>
  <w:abstractNum w:abstractNumId="7" w15:restartNumberingAfterBreak="0">
    <w:nsid w:val="382942DD"/>
    <w:multiLevelType w:val="multilevel"/>
    <w:tmpl w:val="C15C6E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E8D71D8"/>
    <w:multiLevelType w:val="multilevel"/>
    <w:tmpl w:val="560ECA8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9" w15:restartNumberingAfterBreak="0">
    <w:nsid w:val="5E32702C"/>
    <w:multiLevelType w:val="multilevel"/>
    <w:tmpl w:val="387404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243697D"/>
    <w:multiLevelType w:val="multilevel"/>
    <w:tmpl w:val="637C2B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4BB2B5E"/>
    <w:multiLevelType w:val="multilevel"/>
    <w:tmpl w:val="CA1626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76B248F"/>
    <w:multiLevelType w:val="multilevel"/>
    <w:tmpl w:val="8E9EBDDC"/>
    <w:lvl w:ilvl="0">
      <w:start w:val="1"/>
      <w:numFmt w:val="decimal"/>
      <w:lvlText w:val="%1."/>
      <w:lvlJc w:val="left"/>
      <w:pPr>
        <w:tabs>
          <w:tab w:val="num" w:pos="0"/>
        </w:tabs>
        <w:ind w:left="1800" w:hanging="360"/>
      </w:pPr>
    </w:lvl>
    <w:lvl w:ilvl="1">
      <w:start w:val="1"/>
      <w:numFmt w:val="bullet"/>
      <w:lvlText w:val="o"/>
      <w:lvlJc w:val="left"/>
      <w:pPr>
        <w:tabs>
          <w:tab w:val="num" w:pos="0"/>
        </w:tabs>
        <w:ind w:left="2520" w:hanging="360"/>
      </w:pPr>
      <w:rPr>
        <w:rFonts w:ascii="Courier New" w:hAnsi="Courier New" w:cs="Courier New" w:hint="default"/>
      </w:rPr>
    </w:lvl>
    <w:lvl w:ilvl="2">
      <w:start w:val="1"/>
      <w:numFmt w:val="bullet"/>
      <w:lvlText w:val=""/>
      <w:lvlJc w:val="left"/>
      <w:pPr>
        <w:tabs>
          <w:tab w:val="num" w:pos="0"/>
        </w:tabs>
        <w:ind w:left="3240" w:hanging="360"/>
      </w:pPr>
      <w:rPr>
        <w:rFonts w:ascii="Wingdings" w:hAnsi="Wingdings" w:cs="Wingdings" w:hint="default"/>
      </w:rPr>
    </w:lvl>
    <w:lvl w:ilvl="3">
      <w:start w:val="1"/>
      <w:numFmt w:val="bullet"/>
      <w:lvlText w:val=""/>
      <w:lvlJc w:val="left"/>
      <w:pPr>
        <w:tabs>
          <w:tab w:val="num" w:pos="0"/>
        </w:tabs>
        <w:ind w:left="3960" w:hanging="360"/>
      </w:pPr>
      <w:rPr>
        <w:rFonts w:ascii="Symbol" w:hAnsi="Symbol" w:cs="Symbol" w:hint="default"/>
      </w:rPr>
    </w:lvl>
    <w:lvl w:ilvl="4">
      <w:start w:val="1"/>
      <w:numFmt w:val="bullet"/>
      <w:lvlText w:val="o"/>
      <w:lvlJc w:val="left"/>
      <w:pPr>
        <w:tabs>
          <w:tab w:val="num" w:pos="0"/>
        </w:tabs>
        <w:ind w:left="4680" w:hanging="360"/>
      </w:pPr>
      <w:rPr>
        <w:rFonts w:ascii="Courier New" w:hAnsi="Courier New" w:cs="Courier New" w:hint="default"/>
      </w:rPr>
    </w:lvl>
    <w:lvl w:ilvl="5">
      <w:start w:val="1"/>
      <w:numFmt w:val="bullet"/>
      <w:lvlText w:val=""/>
      <w:lvlJc w:val="left"/>
      <w:pPr>
        <w:tabs>
          <w:tab w:val="num" w:pos="0"/>
        </w:tabs>
        <w:ind w:left="5400" w:hanging="360"/>
      </w:pPr>
      <w:rPr>
        <w:rFonts w:ascii="Wingdings" w:hAnsi="Wingdings" w:cs="Wingdings" w:hint="default"/>
      </w:rPr>
    </w:lvl>
    <w:lvl w:ilvl="6">
      <w:start w:val="1"/>
      <w:numFmt w:val="bullet"/>
      <w:lvlText w:val=""/>
      <w:lvlJc w:val="left"/>
      <w:pPr>
        <w:tabs>
          <w:tab w:val="num" w:pos="0"/>
        </w:tabs>
        <w:ind w:left="6120" w:hanging="360"/>
      </w:pPr>
      <w:rPr>
        <w:rFonts w:ascii="Symbol" w:hAnsi="Symbol" w:cs="Symbol" w:hint="default"/>
      </w:rPr>
    </w:lvl>
    <w:lvl w:ilvl="7">
      <w:start w:val="1"/>
      <w:numFmt w:val="bullet"/>
      <w:lvlText w:val="o"/>
      <w:lvlJc w:val="left"/>
      <w:pPr>
        <w:tabs>
          <w:tab w:val="num" w:pos="0"/>
        </w:tabs>
        <w:ind w:left="6840" w:hanging="360"/>
      </w:pPr>
      <w:rPr>
        <w:rFonts w:ascii="Courier New" w:hAnsi="Courier New" w:cs="Courier New" w:hint="default"/>
      </w:rPr>
    </w:lvl>
    <w:lvl w:ilvl="8">
      <w:start w:val="1"/>
      <w:numFmt w:val="bullet"/>
      <w:lvlText w:val=""/>
      <w:lvlJc w:val="left"/>
      <w:pPr>
        <w:tabs>
          <w:tab w:val="num" w:pos="0"/>
        </w:tabs>
        <w:ind w:left="7560" w:hanging="360"/>
      </w:pPr>
      <w:rPr>
        <w:rFonts w:ascii="Wingdings" w:hAnsi="Wingdings" w:cs="Wingdings" w:hint="default"/>
      </w:rPr>
    </w:lvl>
  </w:abstractNum>
  <w:abstractNum w:abstractNumId="13" w15:restartNumberingAfterBreak="0">
    <w:nsid w:val="778862F3"/>
    <w:multiLevelType w:val="multilevel"/>
    <w:tmpl w:val="8378F5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19793028">
    <w:abstractNumId w:val="6"/>
  </w:num>
  <w:num w:numId="2" w16cid:durableId="429349730">
    <w:abstractNumId w:val="12"/>
  </w:num>
  <w:num w:numId="3" w16cid:durableId="2102025112">
    <w:abstractNumId w:val="0"/>
  </w:num>
  <w:num w:numId="4" w16cid:durableId="77481565">
    <w:abstractNumId w:val="8"/>
  </w:num>
  <w:num w:numId="5" w16cid:durableId="298922965">
    <w:abstractNumId w:val="3"/>
  </w:num>
  <w:num w:numId="6" w16cid:durableId="389229769">
    <w:abstractNumId w:val="1"/>
  </w:num>
  <w:num w:numId="7" w16cid:durableId="1362046757">
    <w:abstractNumId w:val="7"/>
  </w:num>
  <w:num w:numId="8" w16cid:durableId="997997078">
    <w:abstractNumId w:val="10"/>
  </w:num>
  <w:num w:numId="9" w16cid:durableId="242379500">
    <w:abstractNumId w:val="13"/>
  </w:num>
  <w:num w:numId="10" w16cid:durableId="461727127">
    <w:abstractNumId w:val="5"/>
  </w:num>
  <w:num w:numId="11" w16cid:durableId="1101267676">
    <w:abstractNumId w:val="11"/>
  </w:num>
  <w:num w:numId="12" w16cid:durableId="1766028779">
    <w:abstractNumId w:val="4"/>
  </w:num>
  <w:num w:numId="13" w16cid:durableId="1711415002">
    <w:abstractNumId w:val="2"/>
  </w:num>
  <w:num w:numId="14" w16cid:durableId="12208226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704D"/>
    <w:rsid w:val="000157DF"/>
    <w:rsid w:val="000C7E01"/>
    <w:rsid w:val="001E0D67"/>
    <w:rsid w:val="0028024D"/>
    <w:rsid w:val="003A6B08"/>
    <w:rsid w:val="00443018"/>
    <w:rsid w:val="00485BC5"/>
    <w:rsid w:val="00543EB9"/>
    <w:rsid w:val="005D0553"/>
    <w:rsid w:val="005F3301"/>
    <w:rsid w:val="00633FFD"/>
    <w:rsid w:val="006E77E7"/>
    <w:rsid w:val="00702CAB"/>
    <w:rsid w:val="00711CB0"/>
    <w:rsid w:val="007165F4"/>
    <w:rsid w:val="007C1F5B"/>
    <w:rsid w:val="007E31D2"/>
    <w:rsid w:val="008A3256"/>
    <w:rsid w:val="008C7411"/>
    <w:rsid w:val="008D1807"/>
    <w:rsid w:val="00A416E9"/>
    <w:rsid w:val="00B55460"/>
    <w:rsid w:val="00BC428B"/>
    <w:rsid w:val="00BD5181"/>
    <w:rsid w:val="00C64D54"/>
    <w:rsid w:val="00C6704D"/>
    <w:rsid w:val="00CA053B"/>
    <w:rsid w:val="00CD57D8"/>
    <w:rsid w:val="00CE5F4E"/>
    <w:rsid w:val="00D32C2A"/>
    <w:rsid w:val="00E1104B"/>
    <w:rsid w:val="00E670F0"/>
    <w:rsid w:val="00FF68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6FC6F"/>
  <w15:docId w15:val="{246348AB-28F5-E541-A418-ED3FCF699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qFormat/>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qFormat/>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qFormat/>
    <w:rsid w:val="002E250A"/>
    <w:rPr>
      <w:rFonts w:ascii="Arial" w:eastAsia="Times New Roman" w:hAnsi="Arial" w:cs="Arial"/>
      <w:b/>
      <w:bCs/>
      <w:sz w:val="40"/>
      <w:szCs w:val="20"/>
    </w:rPr>
  </w:style>
  <w:style w:type="character" w:customStyle="1" w:styleId="HeaderChar">
    <w:name w:val="Header Char"/>
    <w:basedOn w:val="DefaultParagraphFont"/>
    <w:link w:val="Header"/>
    <w:qFormat/>
    <w:rsid w:val="002E250A"/>
    <w:rPr>
      <w:rFonts w:ascii="Bookman Old Style" w:eastAsia="Times New Roman" w:hAnsi="Bookman Old Style" w:cs="Times New Roman"/>
      <w:sz w:val="24"/>
      <w:szCs w:val="20"/>
      <w:lang w:val="en-US"/>
    </w:rPr>
  </w:style>
  <w:style w:type="character" w:customStyle="1" w:styleId="FooterChar">
    <w:name w:val="Footer Char"/>
    <w:basedOn w:val="DefaultParagraphFont"/>
    <w:link w:val="Footer"/>
    <w:qFormat/>
    <w:rsid w:val="002E250A"/>
    <w:rPr>
      <w:rFonts w:ascii="Times New Roman" w:eastAsia="Times New Roman" w:hAnsi="Times New Roman" w:cs="Times New Roman"/>
      <w:sz w:val="20"/>
      <w:szCs w:val="20"/>
    </w:rPr>
  </w:style>
  <w:style w:type="character" w:styleId="PageNumber">
    <w:name w:val="page number"/>
    <w:basedOn w:val="DefaultParagraphFont"/>
    <w:qFormat/>
    <w:rsid w:val="002E250A"/>
  </w:style>
  <w:style w:type="character" w:customStyle="1" w:styleId="BodyTextChar">
    <w:name w:val="Body Text Char"/>
    <w:basedOn w:val="DefaultParagraphFont"/>
    <w:link w:val="BodyText"/>
    <w:qFormat/>
    <w:rsid w:val="002E250A"/>
    <w:rPr>
      <w:rFonts w:ascii="Times New Roman" w:eastAsia="Times New Roman" w:hAnsi="Times New Roman" w:cs="Times New Roman"/>
      <w:b/>
      <w:sz w:val="24"/>
      <w:szCs w:val="20"/>
    </w:rPr>
  </w:style>
  <w:style w:type="character" w:customStyle="1" w:styleId="BodyText3Char">
    <w:name w:val="Body Text 3 Char"/>
    <w:basedOn w:val="DefaultParagraphFont"/>
    <w:link w:val="BodyText3"/>
    <w:qFormat/>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link w:val="BodyTextChar"/>
    <w:rsid w:val="002E250A"/>
    <w:pPr>
      <w:overflowPunct w:val="0"/>
      <w:textAlignment w:val="auto"/>
    </w:pPr>
    <w:rPr>
      <w:b/>
      <w:sz w:val="24"/>
    </w:r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customStyle="1" w:styleId="HeaderandFooter">
    <w:name w:val="Header and Footer"/>
    <w:basedOn w:val="Normal"/>
    <w:qFormat/>
  </w:style>
  <w:style w:type="paragraph" w:styleId="Header">
    <w:name w:val="header"/>
    <w:basedOn w:val="Normal"/>
    <w:link w:val="HeaderChar"/>
    <w:rsid w:val="002E250A"/>
    <w:pPr>
      <w:tabs>
        <w:tab w:val="center" w:pos="4320"/>
        <w:tab w:val="right" w:pos="8640"/>
      </w:tabs>
      <w:overflowPunct w:val="0"/>
      <w:textAlignment w:val="auto"/>
    </w:pPr>
    <w:rPr>
      <w:rFonts w:ascii="Bookman Old Style" w:hAnsi="Bookman Old Style"/>
      <w:sz w:val="24"/>
      <w:lang w:val="en-US"/>
    </w:rPr>
  </w:style>
  <w:style w:type="paragraph" w:styleId="Footer">
    <w:name w:val="footer"/>
    <w:basedOn w:val="Normal"/>
    <w:link w:val="FooterChar"/>
    <w:rsid w:val="002E250A"/>
    <w:pPr>
      <w:tabs>
        <w:tab w:val="center" w:pos="4153"/>
        <w:tab w:val="right" w:pos="8306"/>
      </w:tabs>
    </w:pPr>
  </w:style>
  <w:style w:type="paragraph" w:styleId="BodyText3">
    <w:name w:val="Body Text 3"/>
    <w:basedOn w:val="Normal"/>
    <w:link w:val="BodyText3Char"/>
    <w:qFormat/>
    <w:rsid w:val="002E250A"/>
    <w:pPr>
      <w:jc w:val="both"/>
    </w:pPr>
    <w:rPr>
      <w:i/>
      <w:iCs/>
      <w:sz w:val="24"/>
    </w:rPr>
  </w:style>
  <w:style w:type="paragraph" w:styleId="ListParagraph">
    <w:name w:val="List Paragraph"/>
    <w:basedOn w:val="Normal"/>
    <w:uiPriority w:val="34"/>
    <w:qFormat/>
    <w:rsid w:val="002A6D41"/>
    <w:pPr>
      <w:ind w:left="720"/>
      <w:contextualSpacing/>
    </w:pPr>
  </w:style>
  <w:style w:type="paragraph" w:customStyle="1" w:styleId="FrameContents">
    <w:name w:val="Frame Contents"/>
    <w:basedOn w:val="Normal"/>
    <w:qFormat/>
  </w:style>
  <w:style w:type="table" w:styleId="TableGrid">
    <w:name w:val="Table Grid"/>
    <w:basedOn w:val="TableNormal"/>
    <w:uiPriority w:val="59"/>
    <w:unhideWhenUsed/>
    <w:rsid w:val="00A865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416E9"/>
    <w:pPr>
      <w:suppressAutoHyphens w:val="0"/>
      <w:spacing w:before="100" w:beforeAutospacing="1" w:after="100" w:afterAutospacing="1"/>
      <w:textAlignment w:val="auto"/>
    </w:pPr>
    <w:rPr>
      <w:sz w:val="24"/>
      <w:szCs w:val="24"/>
      <w:lang w:val="en-IN" w:eastAsia="en-IN"/>
    </w:rPr>
  </w:style>
  <w:style w:type="paragraph" w:styleId="BalloonText">
    <w:name w:val="Balloon Text"/>
    <w:basedOn w:val="Normal"/>
    <w:link w:val="BalloonTextChar"/>
    <w:uiPriority w:val="99"/>
    <w:semiHidden/>
    <w:unhideWhenUsed/>
    <w:rsid w:val="005F3301"/>
    <w:rPr>
      <w:rFonts w:ascii="Tahoma" w:hAnsi="Tahoma" w:cs="Tahoma"/>
      <w:sz w:val="16"/>
      <w:szCs w:val="16"/>
    </w:rPr>
  </w:style>
  <w:style w:type="character" w:customStyle="1" w:styleId="BalloonTextChar">
    <w:name w:val="Balloon Text Char"/>
    <w:basedOn w:val="DefaultParagraphFont"/>
    <w:link w:val="BalloonText"/>
    <w:uiPriority w:val="99"/>
    <w:semiHidden/>
    <w:rsid w:val="005F3301"/>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541982">
      <w:bodyDiv w:val="1"/>
      <w:marLeft w:val="0"/>
      <w:marRight w:val="0"/>
      <w:marTop w:val="0"/>
      <w:marBottom w:val="0"/>
      <w:divBdr>
        <w:top w:val="none" w:sz="0" w:space="0" w:color="auto"/>
        <w:left w:val="none" w:sz="0" w:space="0" w:color="auto"/>
        <w:bottom w:val="none" w:sz="0" w:space="0" w:color="auto"/>
        <w:right w:val="none" w:sz="0" w:space="0" w:color="auto"/>
      </w:divBdr>
    </w:div>
    <w:div w:id="514878245">
      <w:bodyDiv w:val="1"/>
      <w:marLeft w:val="0"/>
      <w:marRight w:val="0"/>
      <w:marTop w:val="0"/>
      <w:marBottom w:val="0"/>
      <w:divBdr>
        <w:top w:val="none" w:sz="0" w:space="0" w:color="auto"/>
        <w:left w:val="none" w:sz="0" w:space="0" w:color="auto"/>
        <w:bottom w:val="none" w:sz="0" w:space="0" w:color="auto"/>
        <w:right w:val="none" w:sz="0" w:space="0" w:color="auto"/>
      </w:divBdr>
    </w:div>
    <w:div w:id="1139693097">
      <w:bodyDiv w:val="1"/>
      <w:marLeft w:val="0"/>
      <w:marRight w:val="0"/>
      <w:marTop w:val="0"/>
      <w:marBottom w:val="0"/>
      <w:divBdr>
        <w:top w:val="none" w:sz="0" w:space="0" w:color="auto"/>
        <w:left w:val="none" w:sz="0" w:space="0" w:color="auto"/>
        <w:bottom w:val="none" w:sz="0" w:space="0" w:color="auto"/>
        <w:right w:val="none" w:sz="0" w:space="0" w:color="auto"/>
      </w:divBdr>
    </w:div>
    <w:div w:id="1161775874">
      <w:bodyDiv w:val="1"/>
      <w:marLeft w:val="0"/>
      <w:marRight w:val="0"/>
      <w:marTop w:val="0"/>
      <w:marBottom w:val="0"/>
      <w:divBdr>
        <w:top w:val="none" w:sz="0" w:space="0" w:color="auto"/>
        <w:left w:val="none" w:sz="0" w:space="0" w:color="auto"/>
        <w:bottom w:val="none" w:sz="0" w:space="0" w:color="auto"/>
        <w:right w:val="none" w:sz="0" w:space="0" w:color="auto"/>
      </w:divBdr>
    </w:div>
    <w:div w:id="1298997353">
      <w:bodyDiv w:val="1"/>
      <w:marLeft w:val="0"/>
      <w:marRight w:val="0"/>
      <w:marTop w:val="0"/>
      <w:marBottom w:val="0"/>
      <w:divBdr>
        <w:top w:val="none" w:sz="0" w:space="0" w:color="auto"/>
        <w:left w:val="none" w:sz="0" w:space="0" w:color="auto"/>
        <w:bottom w:val="none" w:sz="0" w:space="0" w:color="auto"/>
        <w:right w:val="none" w:sz="0" w:space="0" w:color="auto"/>
      </w:divBdr>
    </w:div>
    <w:div w:id="1770616639">
      <w:bodyDiv w:val="1"/>
      <w:marLeft w:val="0"/>
      <w:marRight w:val="0"/>
      <w:marTop w:val="0"/>
      <w:marBottom w:val="0"/>
      <w:divBdr>
        <w:top w:val="none" w:sz="0" w:space="0" w:color="auto"/>
        <w:left w:val="none" w:sz="0" w:space="0" w:color="auto"/>
        <w:bottom w:val="none" w:sz="0" w:space="0" w:color="auto"/>
        <w:right w:val="none" w:sz="0" w:space="0" w:color="auto"/>
      </w:divBdr>
    </w:div>
    <w:div w:id="1791823054">
      <w:bodyDiv w:val="1"/>
      <w:marLeft w:val="0"/>
      <w:marRight w:val="0"/>
      <w:marTop w:val="0"/>
      <w:marBottom w:val="0"/>
      <w:divBdr>
        <w:top w:val="none" w:sz="0" w:space="0" w:color="auto"/>
        <w:left w:val="none" w:sz="0" w:space="0" w:color="auto"/>
        <w:bottom w:val="none" w:sz="0" w:space="0" w:color="auto"/>
        <w:right w:val="none" w:sz="0" w:space="0" w:color="auto"/>
      </w:divBdr>
    </w:div>
    <w:div w:id="18942672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majorFont>
      <a:minorFont>
        <a:latin typeface="Calibri"/>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shade val="51000"/>
              </a:schemeClr>
            </a:gs>
            <a:gs pos="80000">
              <a:schemeClr val="phClr">
                <a:shade val="93000"/>
              </a:schemeClr>
            </a:gs>
            <a:gs pos="100000">
              <a:schemeClr val="phClr">
                <a:shade val="94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F74E0-DBCB-4FEB-9DE7-22C504CF2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13</Pages>
  <Words>3344</Words>
  <Characters>19067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ovidiu dragusin</cp:lastModifiedBy>
  <cp:revision>8</cp:revision>
  <cp:lastPrinted>2024-05-01T14:36:00Z</cp:lastPrinted>
  <dcterms:created xsi:type="dcterms:W3CDTF">2024-11-10T06:58:00Z</dcterms:created>
  <dcterms:modified xsi:type="dcterms:W3CDTF">2024-11-16T21:42:00Z</dcterms:modified>
  <dc:language>en-GB</dc:language>
</cp:coreProperties>
</file>