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43FB122" wp14:textId="20CFD64F">
      <w:r w:rsidRPr="5C95BDAB" w:rsidR="540AB541">
        <w:rPr>
          <w:rFonts w:ascii="Calibri" w:hAnsi="Calibri" w:eastAsia="Calibri" w:cs="Calibri"/>
          <w:noProof w:val="0"/>
          <w:sz w:val="22"/>
          <w:szCs w:val="22"/>
          <w:lang w:val="en-GB"/>
        </w:rPr>
        <w:t>During this first unit, I was given the knowledge and understanding of what the best skills are to have in the university environment as well as how to research reliable resources and how to use them in my own learning; researching into what skills and abilities would be necessary and helpful for me to pursue a chosen career.</w:t>
      </w:r>
    </w:p>
    <w:p xmlns:wp14="http://schemas.microsoft.com/office/word/2010/wordml" w14:paraId="3D9F1911" wp14:textId="558606B5">
      <w:r w:rsidRPr="5C95BDAB" w:rsidR="540AB541">
        <w:rPr>
          <w:rFonts w:ascii="Calibri" w:hAnsi="Calibri" w:eastAsia="Calibri" w:cs="Calibri"/>
          <w:noProof w:val="0"/>
          <w:sz w:val="22"/>
          <w:szCs w:val="22"/>
          <w:lang w:val="en-GB"/>
        </w:rPr>
        <w:t>Within the slides that were given to us, I found out that, to build a good disciplinal foundation for my learning, I need to be able to persist with my learning, to help build my mental stamina when studying. Another major thing that I learned was that I should create a space that will help aid my learning by making sure I am in a quiet place by ourselves preferably in an area that I have just for learning and to remove distracting things like phones to avoid having my attention drawn away from when I am studying.</w:t>
      </w:r>
    </w:p>
    <w:p xmlns:wp14="http://schemas.microsoft.com/office/word/2010/wordml" w14:paraId="2C4F6450" wp14:textId="4583500B">
      <w:r w:rsidRPr="5C95BDAB" w:rsidR="540AB541">
        <w:rPr>
          <w:rFonts w:ascii="Calibri" w:hAnsi="Calibri" w:eastAsia="Calibri" w:cs="Calibri"/>
          <w:noProof w:val="0"/>
          <w:sz w:val="22"/>
          <w:szCs w:val="22"/>
          <w:lang w:val="en-GB"/>
        </w:rPr>
        <w:t>After the study skills, I was given the tools necessary to go and research my own sources to find out what skills were best needed for employment. I found reliable resources from job finding and university websites that listed off some of the most sought after skills in employees . Perseverance again came up as well as skills such as communication and problem-solving skills (1,2,3,4). The problem-solving skills are important as it is essential to be able to sort out issues and difficulties efficiently.</w:t>
      </w:r>
    </w:p>
    <w:p xmlns:wp14="http://schemas.microsoft.com/office/word/2010/wordml" w14:paraId="6F79C233" wp14:textId="7667F922">
      <w:r w:rsidRPr="5C95BDAB" w:rsidR="540AB541">
        <w:rPr>
          <w:rFonts w:ascii="Calibri" w:hAnsi="Calibri" w:eastAsia="Calibri" w:cs="Calibri"/>
          <w:b w:val="1"/>
          <w:bCs w:val="1"/>
          <w:noProof w:val="0"/>
          <w:sz w:val="22"/>
          <w:szCs w:val="22"/>
          <w:lang w:val="en-GB"/>
        </w:rPr>
        <w:t xml:space="preserve">References: </w:t>
      </w:r>
    </w:p>
    <w:p xmlns:wp14="http://schemas.microsoft.com/office/word/2010/wordml" w:rsidP="5C95BDAB" w14:paraId="6F6757C2" wp14:textId="753CFEFF">
      <w:pPr>
        <w:pStyle w:val="ListParagraph"/>
        <w:numPr>
          <w:ilvl w:val="0"/>
          <w:numId w:val="1"/>
        </w:numPr>
        <w:rPr>
          <w:rFonts w:ascii="Calibri" w:hAnsi="Calibri" w:eastAsia="Calibri" w:cs="Calibri" w:asciiTheme="minorAscii" w:hAnsiTheme="minorAscii" w:eastAsiaTheme="minorAscii" w:cstheme="minorAscii"/>
          <w:sz w:val="22"/>
          <w:szCs w:val="22"/>
        </w:rPr>
      </w:pPr>
      <w:r w:rsidRPr="5C95BDAB" w:rsidR="540AB541">
        <w:rPr>
          <w:rFonts w:ascii="Calibri" w:hAnsi="Calibri" w:eastAsia="Calibri" w:cs="Calibri"/>
          <w:noProof w:val="0"/>
          <w:sz w:val="22"/>
          <w:szCs w:val="22"/>
          <w:lang w:val="en-GB"/>
        </w:rPr>
        <w:t xml:space="preserve">TARGETjobs (2019). </w:t>
      </w:r>
      <w:r w:rsidRPr="5C95BDAB" w:rsidR="540AB541">
        <w:rPr>
          <w:rFonts w:ascii="Calibri" w:hAnsi="Calibri" w:eastAsia="Calibri" w:cs="Calibri"/>
          <w:i w:val="1"/>
          <w:iCs w:val="1"/>
          <w:noProof w:val="0"/>
          <w:sz w:val="22"/>
          <w:szCs w:val="22"/>
          <w:lang w:val="en-GB"/>
        </w:rPr>
        <w:t>What are the top 10 skills that’ll get you a job when you graduate?</w:t>
      </w:r>
      <w:r w:rsidRPr="5C95BDAB" w:rsidR="540AB541">
        <w:rPr>
          <w:rFonts w:ascii="Calibri" w:hAnsi="Calibri" w:eastAsia="Calibri" w:cs="Calibri"/>
          <w:noProof w:val="0"/>
          <w:sz w:val="22"/>
          <w:szCs w:val="22"/>
          <w:lang w:val="en-GB"/>
        </w:rPr>
        <w:t xml:space="preserve"> [online] TARGETjobs. Available at: </w:t>
      </w:r>
      <w:hyperlink r:id="R96fe601528154bd4">
        <w:r w:rsidRPr="5C95BDAB" w:rsidR="540AB541">
          <w:rPr>
            <w:rStyle w:val="Hyperlink"/>
            <w:rFonts w:ascii="Calibri" w:hAnsi="Calibri" w:eastAsia="Calibri" w:cs="Calibri"/>
            <w:noProof w:val="0"/>
            <w:sz w:val="22"/>
            <w:szCs w:val="22"/>
            <w:lang w:val="en-GB"/>
          </w:rPr>
          <w:t>https://targetjobs.co.uk/careers-advice/career-planning/273051-the-top-10-skills-thatll-get-you-a-job-when-you-graduate</w:t>
        </w:r>
      </w:hyperlink>
      <w:r w:rsidRPr="5C95BDAB" w:rsidR="540AB541">
        <w:rPr>
          <w:rFonts w:ascii="Calibri" w:hAnsi="Calibri" w:eastAsia="Calibri" w:cs="Calibri"/>
          <w:noProof w:val="0"/>
          <w:sz w:val="22"/>
          <w:szCs w:val="22"/>
          <w:lang w:val="en-GB"/>
        </w:rPr>
        <w:t>. [Accessed 27 Nov. 2020]</w:t>
      </w:r>
    </w:p>
    <w:p xmlns:wp14="http://schemas.microsoft.com/office/word/2010/wordml" w:rsidP="5C95BDAB" w14:paraId="4257A4C5" wp14:textId="06F2FF88">
      <w:pPr>
        <w:pStyle w:val="ListParagraph"/>
        <w:numPr>
          <w:ilvl w:val="0"/>
          <w:numId w:val="1"/>
        </w:numPr>
        <w:rPr>
          <w:rFonts w:ascii="Calibri" w:hAnsi="Calibri" w:eastAsia="Calibri" w:cs="Calibri" w:asciiTheme="minorAscii" w:hAnsiTheme="minorAscii" w:eastAsiaTheme="minorAscii" w:cstheme="minorAscii"/>
          <w:color w:val="0563C1"/>
          <w:sz w:val="22"/>
          <w:szCs w:val="22"/>
        </w:rPr>
      </w:pPr>
      <w:hyperlink>
        <w:r w:rsidRPr="5C95BDAB" w:rsidR="540AB541">
          <w:rPr>
            <w:rStyle w:val="Hyperlink"/>
            <w:rFonts w:ascii="Calibri" w:hAnsi="Calibri" w:eastAsia="Calibri" w:cs="Calibri"/>
            <w:noProof w:val="0"/>
            <w:sz w:val="22"/>
            <w:szCs w:val="22"/>
            <w:lang w:val="en-GB"/>
          </w:rPr>
          <w:t>www.borderscollege.ac.uk</w:t>
        </w:r>
      </w:hyperlink>
      <w:r w:rsidRPr="5C95BDAB" w:rsidR="540AB541">
        <w:rPr>
          <w:rFonts w:ascii="Calibri" w:hAnsi="Calibri" w:eastAsia="Calibri" w:cs="Calibri"/>
          <w:noProof w:val="0"/>
          <w:sz w:val="22"/>
          <w:szCs w:val="22"/>
          <w:lang w:val="en-GB"/>
        </w:rPr>
        <w:t xml:space="preserve">. (n.d.). </w:t>
      </w:r>
      <w:r w:rsidRPr="5C95BDAB" w:rsidR="540AB541">
        <w:rPr>
          <w:rFonts w:ascii="Calibri" w:hAnsi="Calibri" w:eastAsia="Calibri" w:cs="Calibri"/>
          <w:i w:val="1"/>
          <w:iCs w:val="1"/>
          <w:noProof w:val="0"/>
          <w:sz w:val="22"/>
          <w:szCs w:val="22"/>
          <w:lang w:val="en-GB"/>
        </w:rPr>
        <w:t>Essential Skills for Employment | Borders College</w:t>
      </w:r>
      <w:r w:rsidRPr="5C95BDAB" w:rsidR="540AB541">
        <w:rPr>
          <w:rFonts w:ascii="Calibri" w:hAnsi="Calibri" w:eastAsia="Calibri" w:cs="Calibri"/>
          <w:noProof w:val="0"/>
          <w:sz w:val="22"/>
          <w:szCs w:val="22"/>
          <w:lang w:val="en-GB"/>
        </w:rPr>
        <w:t xml:space="preserve">. [online] Available at: </w:t>
      </w:r>
      <w:hyperlink r:id="R5f88f52f66544c98">
        <w:r w:rsidRPr="5C95BDAB" w:rsidR="540AB541">
          <w:rPr>
            <w:rStyle w:val="Hyperlink"/>
            <w:rFonts w:ascii="Calibri" w:hAnsi="Calibri" w:eastAsia="Calibri" w:cs="Calibri"/>
            <w:noProof w:val="0"/>
            <w:sz w:val="22"/>
            <w:szCs w:val="22"/>
            <w:lang w:val="en-GB"/>
          </w:rPr>
          <w:t>http://www.borderscollege.ac.uk/resources/essential-skills-for-employment/</w:t>
        </w:r>
      </w:hyperlink>
      <w:r w:rsidRPr="5C95BDAB" w:rsidR="540AB541">
        <w:rPr>
          <w:rFonts w:ascii="Calibri" w:hAnsi="Calibri" w:eastAsia="Calibri" w:cs="Calibri"/>
          <w:noProof w:val="0"/>
          <w:sz w:val="22"/>
          <w:szCs w:val="22"/>
          <w:lang w:val="en-GB"/>
        </w:rPr>
        <w:t xml:space="preserve"> [Accessed 27 Nov. 2020].</w:t>
      </w:r>
    </w:p>
    <w:p xmlns:wp14="http://schemas.microsoft.com/office/word/2010/wordml" w:rsidP="5C95BDAB" w14:paraId="71788773" wp14:textId="6FC94C31">
      <w:pPr>
        <w:pStyle w:val="ListParagraph"/>
        <w:numPr>
          <w:ilvl w:val="0"/>
          <w:numId w:val="1"/>
        </w:numPr>
        <w:rPr>
          <w:rFonts w:ascii="Calibri" w:hAnsi="Calibri" w:eastAsia="Calibri" w:cs="Calibri" w:asciiTheme="minorAscii" w:hAnsiTheme="minorAscii" w:eastAsiaTheme="minorAscii" w:cstheme="minorAscii"/>
          <w:color w:val="0563C1"/>
          <w:sz w:val="22"/>
          <w:szCs w:val="22"/>
        </w:rPr>
      </w:pPr>
      <w:hyperlink r:id="Re17d543bb35d48b3">
        <w:r w:rsidRPr="5C95BDAB" w:rsidR="540AB541">
          <w:rPr>
            <w:rStyle w:val="Hyperlink"/>
            <w:rFonts w:ascii="Calibri" w:hAnsi="Calibri" w:eastAsia="Calibri" w:cs="Calibri"/>
            <w:noProof w:val="0"/>
            <w:sz w:val="22"/>
            <w:szCs w:val="22"/>
            <w:lang w:val="en-GB"/>
          </w:rPr>
          <w:t>https://www.facebook.com/thebalancecom</w:t>
        </w:r>
      </w:hyperlink>
      <w:r w:rsidRPr="5C95BDAB" w:rsidR="540AB541">
        <w:rPr>
          <w:rFonts w:ascii="Calibri" w:hAnsi="Calibri" w:eastAsia="Calibri" w:cs="Calibri"/>
          <w:noProof w:val="0"/>
          <w:sz w:val="22"/>
          <w:szCs w:val="22"/>
          <w:lang w:val="en-GB"/>
        </w:rPr>
        <w:t xml:space="preserve"> (2013). </w:t>
      </w:r>
      <w:r w:rsidRPr="5C95BDAB" w:rsidR="540AB541">
        <w:rPr>
          <w:rFonts w:ascii="Calibri" w:hAnsi="Calibri" w:eastAsia="Calibri" w:cs="Calibri"/>
          <w:i w:val="1"/>
          <w:iCs w:val="1"/>
          <w:noProof w:val="0"/>
          <w:sz w:val="22"/>
          <w:szCs w:val="22"/>
          <w:lang w:val="en-GB"/>
        </w:rPr>
        <w:t>Do You Have the Top Skills Employers Want?</w:t>
      </w:r>
      <w:r w:rsidRPr="5C95BDAB" w:rsidR="540AB541">
        <w:rPr>
          <w:rFonts w:ascii="Calibri" w:hAnsi="Calibri" w:eastAsia="Calibri" w:cs="Calibri"/>
          <w:noProof w:val="0"/>
          <w:sz w:val="22"/>
          <w:szCs w:val="22"/>
          <w:lang w:val="en-GB"/>
        </w:rPr>
        <w:t xml:space="preserve"> [online] The Balance Careers. Available at: </w:t>
      </w:r>
      <w:hyperlink r:id="R8bc2b40f563144ec">
        <w:r w:rsidRPr="5C95BDAB" w:rsidR="540AB541">
          <w:rPr>
            <w:rStyle w:val="Hyperlink"/>
            <w:rFonts w:ascii="Calibri" w:hAnsi="Calibri" w:eastAsia="Calibri" w:cs="Calibri"/>
            <w:noProof w:val="0"/>
            <w:sz w:val="22"/>
            <w:szCs w:val="22"/>
            <w:lang w:val="en-GB"/>
          </w:rPr>
          <w:t>https://www.thebalancecareers.com/top-skills-employers-want-2062481</w:t>
        </w:r>
      </w:hyperlink>
      <w:r w:rsidRPr="5C95BDAB" w:rsidR="540AB541">
        <w:rPr>
          <w:rFonts w:ascii="Calibri" w:hAnsi="Calibri" w:eastAsia="Calibri" w:cs="Calibri"/>
          <w:noProof w:val="0"/>
          <w:sz w:val="22"/>
          <w:szCs w:val="22"/>
          <w:lang w:val="en-GB"/>
        </w:rPr>
        <w:t>. [Accessed 27 Nov. 2020]</w:t>
      </w:r>
    </w:p>
    <w:p xmlns:wp14="http://schemas.microsoft.com/office/word/2010/wordml" w:rsidP="5C95BDAB" w14:paraId="25E3F2F8" wp14:textId="30C9D7B0">
      <w:pPr>
        <w:pStyle w:val="ListParagraph"/>
        <w:numPr>
          <w:ilvl w:val="0"/>
          <w:numId w:val="1"/>
        </w:numPr>
        <w:rPr>
          <w:rFonts w:ascii="Calibri" w:hAnsi="Calibri" w:eastAsia="Calibri" w:cs="Calibri" w:asciiTheme="minorAscii" w:hAnsiTheme="minorAscii" w:eastAsiaTheme="minorAscii" w:cstheme="minorAscii"/>
          <w:sz w:val="22"/>
          <w:szCs w:val="22"/>
        </w:rPr>
      </w:pPr>
      <w:r w:rsidRPr="5C95BDAB" w:rsidR="540AB541">
        <w:rPr>
          <w:rFonts w:ascii="Calibri" w:hAnsi="Calibri" w:eastAsia="Calibri" w:cs="Calibri"/>
          <w:noProof w:val="0"/>
          <w:sz w:val="22"/>
          <w:szCs w:val="22"/>
          <w:lang w:val="en-GB"/>
        </w:rPr>
        <w:t xml:space="preserve">eSkill. (2016). </w:t>
      </w:r>
      <w:r w:rsidRPr="5C95BDAB" w:rsidR="540AB541">
        <w:rPr>
          <w:rFonts w:ascii="Calibri" w:hAnsi="Calibri" w:eastAsia="Calibri" w:cs="Calibri"/>
          <w:i w:val="1"/>
          <w:iCs w:val="1"/>
          <w:noProof w:val="0"/>
          <w:sz w:val="22"/>
          <w:szCs w:val="22"/>
          <w:lang w:val="en-GB"/>
        </w:rPr>
        <w:t>12 Essential Skills Every Employee Should Have</w:t>
      </w:r>
      <w:r w:rsidRPr="5C95BDAB" w:rsidR="540AB541">
        <w:rPr>
          <w:rFonts w:ascii="Calibri" w:hAnsi="Calibri" w:eastAsia="Calibri" w:cs="Calibri"/>
          <w:noProof w:val="0"/>
          <w:sz w:val="22"/>
          <w:szCs w:val="22"/>
          <w:lang w:val="en-GB"/>
        </w:rPr>
        <w:t xml:space="preserve">. [online] Available at: </w:t>
      </w:r>
      <w:hyperlink r:id="R07c441cb956a4fa8">
        <w:r w:rsidRPr="5C95BDAB" w:rsidR="540AB541">
          <w:rPr>
            <w:rStyle w:val="Hyperlink"/>
            <w:rFonts w:ascii="Calibri" w:hAnsi="Calibri" w:eastAsia="Calibri" w:cs="Calibri"/>
            <w:noProof w:val="0"/>
            <w:sz w:val="22"/>
            <w:szCs w:val="22"/>
            <w:lang w:val="en-GB"/>
          </w:rPr>
          <w:t>https://www.eskill.com/blog/essential-skills-employees/</w:t>
        </w:r>
      </w:hyperlink>
      <w:r w:rsidRPr="5C95BDAB" w:rsidR="540AB541">
        <w:rPr>
          <w:rFonts w:ascii="Calibri" w:hAnsi="Calibri" w:eastAsia="Calibri" w:cs="Calibri"/>
          <w:noProof w:val="0"/>
          <w:sz w:val="22"/>
          <w:szCs w:val="22"/>
          <w:lang w:val="en-GB"/>
        </w:rPr>
        <w:t>. [Accessed 27 Nov. 2020]</w:t>
      </w:r>
    </w:p>
    <w:p xmlns:wp14="http://schemas.microsoft.com/office/word/2010/wordml" w:rsidP="5C95BDAB" w14:paraId="5E5787A5" wp14:textId="43408BB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4DE801E"/>
  <w15:docId w15:val="{14ef509c-43f1-418e-afb4-8c62bb1ecafe}"/>
  <w:rsids>
    <w:rsidRoot w:val="04DE801E"/>
    <w:rsid w:val="04DE801E"/>
    <w:rsid w:val="540AB541"/>
    <w:rsid w:val="5C95BDA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argetjobs.co.uk/careers-advice/career-planning/273051-the-top-10-skills-thatll-get-you-a-job-when-you-graduate" TargetMode="External" Id="R96fe601528154bd4" /><Relationship Type="http://schemas.openxmlformats.org/officeDocument/2006/relationships/hyperlink" Target="http://www.borderscollege.ac.uk/resources/essential-skills-for-employment/" TargetMode="External" Id="R5f88f52f66544c98" /><Relationship Type="http://schemas.openxmlformats.org/officeDocument/2006/relationships/hyperlink" Target="https://www.facebook.com/thebalancecom" TargetMode="External" Id="Re17d543bb35d48b3" /><Relationship Type="http://schemas.openxmlformats.org/officeDocument/2006/relationships/hyperlink" Target="https://www.thebalancecareers.com/top-skills-employers-want-2062481" TargetMode="External" Id="R8bc2b40f563144ec" /><Relationship Type="http://schemas.openxmlformats.org/officeDocument/2006/relationships/hyperlink" Target="https://www.eskill.com/blog/essential-skills-employees/" TargetMode="External" Id="R07c441cb956a4fa8" /><Relationship Type="http://schemas.openxmlformats.org/officeDocument/2006/relationships/numbering" Target="/word/numbering.xml" Id="Rb707853727d348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Joey Evans (2003730)</dc:creator>
  <keywords/>
  <dc:description/>
  <lastModifiedBy>Joey Evans (2003730)</lastModifiedBy>
  <revision>2</revision>
  <dcterms:created xsi:type="dcterms:W3CDTF">2020-12-07T11:07:37.7585104Z</dcterms:created>
  <dcterms:modified xsi:type="dcterms:W3CDTF">2020-12-07T11:08:18.2003097Z</dcterms:modified>
</coreProperties>
</file>