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672413776"/>
        <w:docPartObj>
          <w:docPartGallery w:val="Cover Pages"/>
          <w:docPartUnique/>
        </w:docPartObj>
      </w:sdtPr>
      <w:sdtContent>
        <w:p w14:paraId="2C0DD487" w14:textId="588567FE" w:rsidR="008A524A" w:rsidRDefault="003F2FAC">
          <w:r>
            <w:rPr>
              <w:noProof/>
            </w:rPr>
            <mc:AlternateContent>
              <mc:Choice Requires="wpg">
                <w:drawing>
                  <wp:anchor distT="0" distB="0" distL="114300" distR="114300" simplePos="0" relativeHeight="251660288" behindDoc="0" locked="0" layoutInCell="1" allowOverlap="1" wp14:anchorId="44DF6BB8" wp14:editId="07D70E0A">
                    <wp:simplePos x="0" y="0"/>
                    <wp:positionH relativeFrom="page">
                      <wp:align>left</wp:align>
                    </wp:positionH>
                    <wp:positionV relativeFrom="page">
                      <wp:align>top</wp:align>
                    </wp:positionV>
                    <wp:extent cx="7405802" cy="3401060"/>
                    <wp:effectExtent l="0" t="0" r="0" b="0"/>
                    <wp:wrapNone/>
                    <wp:docPr id="459" name="Group 125" title="Title and subtitle with crop mark graphic"/>
                    <wp:cNvGraphicFramePr/>
                    <a:graphic xmlns:a="http://schemas.openxmlformats.org/drawingml/2006/main">
                      <a:graphicData uri="http://schemas.microsoft.com/office/word/2010/wordprocessingGroup">
                        <wpg:wgp>
                          <wpg:cNvGrpSpPr/>
                          <wpg:grpSpPr>
                            <a:xfrm>
                              <a:off x="0" y="0"/>
                              <a:ext cx="7405802" cy="3401060"/>
                              <a:chOff x="0" y="0"/>
                              <a:chExt cx="6504036"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634807" y="333919"/>
                                <a:ext cx="5869229" cy="2591435"/>
                              </a:xfrm>
                              <a:prstGeom prst="rect">
                                <a:avLst/>
                              </a:prstGeom>
                              <a:noFill/>
                              <a:ln w="6350">
                                <a:noFill/>
                              </a:ln>
                            </wps:spPr>
                            <wps:txbx>
                              <w:txbxContent>
                                <w:sdt>
                                  <w:sdtPr>
                                    <w:rPr>
                                      <w:rFonts w:asciiTheme="majorHAnsi" w:hAnsiTheme="majorHAnsi"/>
                                      <w:color w:val="0E2841"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6FED92CA" w14:textId="77777777" w:rsidR="008A524A" w:rsidRDefault="008A524A">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[Document Subtitle]</w:t>
                                      </w:r>
                                    </w:p>
                                  </w:sdtContent>
                                </w:sdt>
                                <w:bookmarkStart w:id="0" w:name="_GoBack" w:displacedByCustomXml="next"/>
                                <w:sdt>
                                  <w:sdtPr>
                                    <w:rPr>
                                      <w:rFonts w:asciiTheme="majorHAnsi" w:hAnsiTheme="majorHAnsi"/>
                                      <w:caps/>
                                      <w:color w:val="0E2841" w:themeColor="text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082537B0" w14:textId="6FF99BDA" w:rsidR="008A524A" w:rsidRPr="003F2FAC" w:rsidRDefault="003873EB">
                                      <w:pPr>
                                        <w:pStyle w:val="NoSpacing"/>
                                        <w:spacing w:line="216" w:lineRule="auto"/>
                                        <w:rPr>
                                          <w:rFonts w:asciiTheme="majorHAnsi" w:hAnsiTheme="majorHAnsi"/>
                                          <w:caps/>
                                          <w:color w:val="0E2841" w:themeColor="text2"/>
                                          <w:sz w:val="72"/>
                                          <w:szCs w:val="72"/>
                                        </w:rPr>
                                      </w:pPr>
                                      <w:r w:rsidRPr="003F2FAC">
                                        <w:rPr>
                                          <w:rFonts w:asciiTheme="majorHAnsi" w:hAnsiTheme="majorHAnsi"/>
                                          <w:caps/>
                                          <w:color w:val="0E2841" w:themeColor="text2"/>
                                          <w:sz w:val="72"/>
                                          <w:szCs w:val="72"/>
                                        </w:rPr>
                                        <w:t>sy</w:t>
                                      </w:r>
                                      <w:r w:rsidR="004A2D33" w:rsidRPr="003F2FAC">
                                        <w:rPr>
                                          <w:rFonts w:asciiTheme="majorHAnsi" w:hAnsiTheme="majorHAnsi"/>
                                          <w:caps/>
                                          <w:color w:val="0E2841" w:themeColor="text2"/>
                                          <w:sz w:val="72"/>
                                          <w:szCs w:val="72"/>
                                        </w:rPr>
                                        <w:t>nthesize</w:t>
                                      </w:r>
                                      <w:r w:rsidR="005E6AC9" w:rsidRPr="003F2FAC">
                                        <w:rPr>
                                          <w:rFonts w:asciiTheme="majorHAnsi" w:hAnsiTheme="majorHAnsi"/>
                                          <w:caps/>
                                          <w:color w:val="0E2841" w:themeColor="text2"/>
                                          <w:sz w:val="72"/>
                                          <w:szCs w:val="72"/>
                                        </w:rPr>
                                        <w:t xml:space="preserve"> a solution to a potential </w:t>
                                      </w:r>
                                      <w:r w:rsidR="003F2FAC" w:rsidRPr="003F2FAC">
                                        <w:rPr>
                                          <w:rFonts w:asciiTheme="majorHAnsi" w:hAnsiTheme="majorHAnsi"/>
                                          <w:caps/>
                                          <w:color w:val="0E2841" w:themeColor="text2"/>
                                          <w:sz w:val="72"/>
                                          <w:szCs w:val="72"/>
                                        </w:rPr>
                                        <w:t>REAL-LIFE</w:t>
                                      </w:r>
                                      <w:r w:rsidR="005E6AC9" w:rsidRPr="003F2FAC">
                                        <w:rPr>
                                          <w:rFonts w:asciiTheme="majorHAnsi" w:hAnsiTheme="majorHAnsi"/>
                                          <w:caps/>
                                          <w:color w:val="0E2841" w:themeColor="text2"/>
                                          <w:sz w:val="72"/>
                                          <w:szCs w:val="72"/>
                                        </w:rPr>
                                        <w:t xml:space="preserve"> </w:t>
                                      </w:r>
                                      <w:r w:rsidR="003F2FAC" w:rsidRPr="003F2FAC">
                                        <w:rPr>
                                          <w:rFonts w:asciiTheme="majorHAnsi" w:hAnsiTheme="majorHAnsi"/>
                                          <w:caps/>
                                          <w:color w:val="0E2841" w:themeColor="text2"/>
                                          <w:sz w:val="72"/>
                                          <w:szCs w:val="72"/>
                                        </w:rPr>
                                        <w:t>scenario</w:t>
                                      </w:r>
                                      <w:r w:rsidR="005E6AC9" w:rsidRPr="003F2FAC">
                                        <w:rPr>
                                          <w:rFonts w:asciiTheme="majorHAnsi" w:hAnsiTheme="majorHAnsi"/>
                                          <w:caps/>
                                          <w:color w:val="0E2841" w:themeColor="text2"/>
                                          <w:sz w:val="72"/>
                                          <w:szCs w:val="72"/>
                                        </w:rPr>
                                        <w:t xml:space="preserve"> </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4DF6BB8" id="Group 125" o:spid="_x0000_s1026" alt="Title: Title and subtitle with crop mark graphic" style="position:absolute;margin-left:0;margin-top:0;width:583.15pt;height:267.8pt;z-index:251660288;mso-position-horizontal:left;mso-position-horizontal-relative:page;mso-position-vertical:top;mso-position-vertical-relative:page;mso-width-relative:margin;mso-height-relative:margin" coordsize="65040,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6348;top:3339;width:5869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0E2841"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6FED92CA" w14:textId="77777777" w:rsidR="008A524A" w:rsidRDefault="008A524A">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[Document Subtitle]</w:t>
                                </w:r>
                              </w:p>
                            </w:sdtContent>
                          </w:sdt>
                          <w:bookmarkStart w:id="1" w:name="_GoBack" w:displacedByCustomXml="next"/>
                          <w:sdt>
                            <w:sdtPr>
                              <w:rPr>
                                <w:rFonts w:asciiTheme="majorHAnsi" w:hAnsiTheme="majorHAnsi"/>
                                <w:caps/>
                                <w:color w:val="0E2841" w:themeColor="text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082537B0" w14:textId="6FF99BDA" w:rsidR="008A524A" w:rsidRPr="003F2FAC" w:rsidRDefault="003873EB">
                                <w:pPr>
                                  <w:pStyle w:val="NoSpacing"/>
                                  <w:spacing w:line="216" w:lineRule="auto"/>
                                  <w:rPr>
                                    <w:rFonts w:asciiTheme="majorHAnsi" w:hAnsiTheme="majorHAnsi"/>
                                    <w:caps/>
                                    <w:color w:val="0E2841" w:themeColor="text2"/>
                                    <w:sz w:val="72"/>
                                    <w:szCs w:val="72"/>
                                  </w:rPr>
                                </w:pPr>
                                <w:r w:rsidRPr="003F2FAC">
                                  <w:rPr>
                                    <w:rFonts w:asciiTheme="majorHAnsi" w:hAnsiTheme="majorHAnsi"/>
                                    <w:caps/>
                                    <w:color w:val="0E2841" w:themeColor="text2"/>
                                    <w:sz w:val="72"/>
                                    <w:szCs w:val="72"/>
                                  </w:rPr>
                                  <w:t>sy</w:t>
                                </w:r>
                                <w:r w:rsidR="004A2D33" w:rsidRPr="003F2FAC">
                                  <w:rPr>
                                    <w:rFonts w:asciiTheme="majorHAnsi" w:hAnsiTheme="majorHAnsi"/>
                                    <w:caps/>
                                    <w:color w:val="0E2841" w:themeColor="text2"/>
                                    <w:sz w:val="72"/>
                                    <w:szCs w:val="72"/>
                                  </w:rPr>
                                  <w:t>nthesize</w:t>
                                </w:r>
                                <w:r w:rsidR="005E6AC9" w:rsidRPr="003F2FAC">
                                  <w:rPr>
                                    <w:rFonts w:asciiTheme="majorHAnsi" w:hAnsiTheme="majorHAnsi"/>
                                    <w:caps/>
                                    <w:color w:val="0E2841" w:themeColor="text2"/>
                                    <w:sz w:val="72"/>
                                    <w:szCs w:val="72"/>
                                  </w:rPr>
                                  <w:t xml:space="preserve"> a solution to a potential </w:t>
                                </w:r>
                                <w:r w:rsidR="003F2FAC" w:rsidRPr="003F2FAC">
                                  <w:rPr>
                                    <w:rFonts w:asciiTheme="majorHAnsi" w:hAnsiTheme="majorHAnsi"/>
                                    <w:caps/>
                                    <w:color w:val="0E2841" w:themeColor="text2"/>
                                    <w:sz w:val="72"/>
                                    <w:szCs w:val="72"/>
                                  </w:rPr>
                                  <w:t>REAL-LIFE</w:t>
                                </w:r>
                                <w:r w:rsidR="005E6AC9" w:rsidRPr="003F2FAC">
                                  <w:rPr>
                                    <w:rFonts w:asciiTheme="majorHAnsi" w:hAnsiTheme="majorHAnsi"/>
                                    <w:caps/>
                                    <w:color w:val="0E2841" w:themeColor="text2"/>
                                    <w:sz w:val="72"/>
                                    <w:szCs w:val="72"/>
                                  </w:rPr>
                                  <w:t xml:space="preserve"> </w:t>
                                </w:r>
                                <w:r w:rsidR="003F2FAC" w:rsidRPr="003F2FAC">
                                  <w:rPr>
                                    <w:rFonts w:asciiTheme="majorHAnsi" w:hAnsiTheme="majorHAnsi"/>
                                    <w:caps/>
                                    <w:color w:val="0E2841" w:themeColor="text2"/>
                                    <w:sz w:val="72"/>
                                    <w:szCs w:val="72"/>
                                  </w:rPr>
                                  <w:t>scenario</w:t>
                                </w:r>
                                <w:r w:rsidR="005E6AC9" w:rsidRPr="003F2FAC">
                                  <w:rPr>
                                    <w:rFonts w:asciiTheme="majorHAnsi" w:hAnsiTheme="majorHAnsi"/>
                                    <w:caps/>
                                    <w:color w:val="0E2841" w:themeColor="text2"/>
                                    <w:sz w:val="72"/>
                                    <w:szCs w:val="72"/>
                                  </w:rPr>
                                  <w:t xml:space="preserve"> </w:t>
                                </w:r>
                              </w:p>
                            </w:sdtContent>
                          </w:sdt>
                          <w:bookmarkEnd w:id="1" w:displacedByCustomXml="prev"/>
                        </w:txbxContent>
                      </v:textbox>
                    </v:shape>
                    <w10:wrap anchorx="page" anchory="page"/>
                  </v:group>
                </w:pict>
              </mc:Fallback>
            </mc:AlternateContent>
          </w:r>
          <w:r w:rsidR="008A524A">
            <w:rPr>
              <w:noProof/>
            </w:rPr>
            <mc:AlternateContent>
              <mc:Choice Requires="wpg">
                <w:drawing>
                  <wp:anchor distT="0" distB="0" distL="114300" distR="114300" simplePos="0" relativeHeight="251661312" behindDoc="0" locked="0" layoutInCell="1" allowOverlap="1" wp14:anchorId="299F08D9" wp14:editId="14D530BD">
                    <wp:simplePos x="0" y="0"/>
                    <wp:positionH relativeFrom="page">
                      <wp:align>right</wp:align>
                    </wp:positionH>
                    <wp:positionV relativeFrom="page">
                      <wp:align>bottom</wp:align>
                    </wp:positionV>
                    <wp:extent cx="4672584" cy="3374136"/>
                    <wp:effectExtent l="0" t="0" r="0" b="0"/>
                    <wp:wrapNone/>
                    <wp:docPr id="454" name="Group 121"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4D003FC" w14:textId="4F72ADD3" w:rsidR="008A524A" w:rsidRDefault="008A524A">
                                      <w:pPr>
                                        <w:pStyle w:val="NoSpacing"/>
                                        <w:spacing w:after="240"/>
                                        <w:jc w:val="right"/>
                                        <w:rPr>
                                          <w:color w:val="0E2841" w:themeColor="text2"/>
                                          <w:spacing w:val="10"/>
                                          <w:sz w:val="36"/>
                                          <w:szCs w:val="36"/>
                                        </w:rPr>
                                      </w:pPr>
                                      <w:r>
                                        <w:rPr>
                                          <w:color w:val="0E2841" w:themeColor="text2"/>
                                          <w:spacing w:val="10"/>
                                          <w:sz w:val="36"/>
                                          <w:szCs w:val="36"/>
                                        </w:rPr>
                                        <w:t>Heaven Beni Elonga (2404111)</w:t>
                                      </w:r>
                                    </w:p>
                                  </w:sdtContent>
                                </w:sdt>
                                <w:p w14:paraId="6B35DF64" w14:textId="77777777" w:rsidR="008A524A" w:rsidRDefault="008A524A">
                                  <w:pPr>
                                    <w:pStyle w:val="NoSpacing"/>
                                    <w:jc w:val="right"/>
                                    <w:rPr>
                                      <w:color w:val="0E2841" w:themeColor="text2"/>
                                      <w:spacing w:val="10"/>
                                      <w:sz w:val="28"/>
                                      <w:szCs w:val="28"/>
                                    </w:rPr>
                                  </w:pPr>
                                  <w:sdt>
                                    <w:sdtPr>
                                      <w:rPr>
                                        <w:color w:val="0E2841"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0E2841" w:themeColor="text2"/>
                                          <w:spacing w:val="10"/>
                                          <w:sz w:val="28"/>
                                          <w:szCs w:val="28"/>
                                        </w:rPr>
                                        <w:t>[Company Name]</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99F08D9" id="Group 121"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4D003FC" w14:textId="4F72ADD3" w:rsidR="008A524A" w:rsidRDefault="008A524A">
                                <w:pPr>
                                  <w:pStyle w:val="NoSpacing"/>
                                  <w:spacing w:after="240"/>
                                  <w:jc w:val="right"/>
                                  <w:rPr>
                                    <w:color w:val="0E2841" w:themeColor="text2"/>
                                    <w:spacing w:val="10"/>
                                    <w:sz w:val="36"/>
                                    <w:szCs w:val="36"/>
                                  </w:rPr>
                                </w:pPr>
                                <w:r>
                                  <w:rPr>
                                    <w:color w:val="0E2841" w:themeColor="text2"/>
                                    <w:spacing w:val="10"/>
                                    <w:sz w:val="36"/>
                                    <w:szCs w:val="36"/>
                                  </w:rPr>
                                  <w:t>Heaven Beni Elonga (2404111)</w:t>
                                </w:r>
                              </w:p>
                            </w:sdtContent>
                          </w:sdt>
                          <w:p w14:paraId="6B35DF64" w14:textId="77777777" w:rsidR="008A524A" w:rsidRDefault="008A524A">
                            <w:pPr>
                              <w:pStyle w:val="NoSpacing"/>
                              <w:jc w:val="right"/>
                              <w:rPr>
                                <w:color w:val="0E2841" w:themeColor="text2"/>
                                <w:spacing w:val="10"/>
                                <w:sz w:val="28"/>
                                <w:szCs w:val="28"/>
                              </w:rPr>
                            </w:pPr>
                            <w:sdt>
                              <w:sdtPr>
                                <w:rPr>
                                  <w:color w:val="0E2841"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0E2841" w:themeColor="text2"/>
                                    <w:spacing w:val="10"/>
                                    <w:sz w:val="28"/>
                                    <w:szCs w:val="28"/>
                                  </w:rPr>
                                  <w:t>[Company Name]</w:t>
                                </w:r>
                              </w:sdtContent>
                            </w:sdt>
                          </w:p>
                        </w:txbxContent>
                      </v:textbox>
                    </v:shape>
                    <w10:wrap anchorx="page" anchory="page"/>
                  </v:group>
                </w:pict>
              </mc:Fallback>
            </mc:AlternateContent>
          </w:r>
          <w:r w:rsidR="008A524A">
            <w:rPr>
              <w:noProof/>
            </w:rPr>
            <mc:AlternateContent>
              <mc:Choice Requires="wps">
                <w:drawing>
                  <wp:anchor distT="0" distB="0" distL="114300" distR="114300" simplePos="0" relativeHeight="251659264" behindDoc="1" locked="0" layoutInCell="1" allowOverlap="1" wp14:anchorId="5106843D" wp14:editId="020C0842">
                    <wp:simplePos x="0" y="0"/>
                    <wp:positionH relativeFrom="page">
                      <wp:align>center</wp:align>
                    </wp:positionH>
                    <wp:positionV relativeFrom="page">
                      <wp:align>center</wp:align>
                    </wp:positionV>
                    <wp:extent cx="7315200" cy="9601200"/>
                    <wp:effectExtent l="0" t="0" r="1270" b="5715"/>
                    <wp:wrapNone/>
                    <wp:docPr id="464" name="Rectangle 127"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8C28C30" id="Rectangle 127"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8e8e8 [3214]" stroked="f">
                    <w10:wrap anchorx="page" anchory="page"/>
                  </v:rect>
                </w:pict>
              </mc:Fallback>
            </mc:AlternateContent>
          </w:r>
        </w:p>
        <w:p w14:paraId="43B5CA34" w14:textId="22A57544" w:rsidR="008A524A" w:rsidRDefault="008A524A">
          <w:r>
            <w:br w:type="page"/>
          </w:r>
        </w:p>
      </w:sdtContent>
    </w:sdt>
    <w:sdt>
      <w:sdtPr>
        <w:id w:val="280392017"/>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28F4D7CA" w14:textId="4253150D" w:rsidR="00D37284" w:rsidRDefault="00D37284">
          <w:pPr>
            <w:pStyle w:val="TOCHeading"/>
          </w:pPr>
          <w:r>
            <w:t>Table of Contents</w:t>
          </w:r>
        </w:p>
        <w:p w14:paraId="02E523DB" w14:textId="3939F098" w:rsidR="00D37284" w:rsidRDefault="00D37284">
          <w:pPr>
            <w:pStyle w:val="TOC3"/>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8651669" w:history="1">
            <w:r w:rsidRPr="00035E4E">
              <w:rPr>
                <w:rStyle w:val="Hyperlink"/>
                <w:noProof/>
              </w:rPr>
              <w:t>Threats to Fin Secure</w:t>
            </w:r>
            <w:r>
              <w:rPr>
                <w:noProof/>
                <w:webHidden/>
              </w:rPr>
              <w:tab/>
            </w:r>
            <w:r>
              <w:rPr>
                <w:noProof/>
                <w:webHidden/>
              </w:rPr>
              <w:fldChar w:fldCharType="begin"/>
            </w:r>
            <w:r>
              <w:rPr>
                <w:noProof/>
                <w:webHidden/>
              </w:rPr>
              <w:instrText xml:space="preserve"> PAGEREF _Toc198651669 \h </w:instrText>
            </w:r>
            <w:r>
              <w:rPr>
                <w:noProof/>
                <w:webHidden/>
              </w:rPr>
            </w:r>
            <w:r>
              <w:rPr>
                <w:noProof/>
                <w:webHidden/>
              </w:rPr>
              <w:fldChar w:fldCharType="separate"/>
            </w:r>
            <w:r>
              <w:rPr>
                <w:noProof/>
                <w:webHidden/>
              </w:rPr>
              <w:t>2</w:t>
            </w:r>
            <w:r>
              <w:rPr>
                <w:noProof/>
                <w:webHidden/>
              </w:rPr>
              <w:fldChar w:fldCharType="end"/>
            </w:r>
          </w:hyperlink>
        </w:p>
        <w:p w14:paraId="2B9D294E" w14:textId="41654A9B" w:rsidR="00D37284" w:rsidRDefault="00D37284">
          <w:pPr>
            <w:pStyle w:val="TOC3"/>
            <w:tabs>
              <w:tab w:val="right" w:leader="dot" w:pos="9016"/>
            </w:tabs>
            <w:rPr>
              <w:rFonts w:eastAsiaTheme="minorEastAsia"/>
              <w:noProof/>
              <w:sz w:val="24"/>
              <w:szCs w:val="24"/>
              <w:lang w:eastAsia="en-GB"/>
            </w:rPr>
          </w:pPr>
          <w:hyperlink w:anchor="_Toc198651670" w:history="1">
            <w:r w:rsidRPr="00035E4E">
              <w:rPr>
                <w:rStyle w:val="Hyperlink"/>
                <w:noProof/>
              </w:rPr>
              <w:t>Security Policies</w:t>
            </w:r>
            <w:r>
              <w:rPr>
                <w:noProof/>
                <w:webHidden/>
              </w:rPr>
              <w:tab/>
            </w:r>
            <w:r>
              <w:rPr>
                <w:noProof/>
                <w:webHidden/>
              </w:rPr>
              <w:fldChar w:fldCharType="begin"/>
            </w:r>
            <w:r>
              <w:rPr>
                <w:noProof/>
                <w:webHidden/>
              </w:rPr>
              <w:instrText xml:space="preserve"> PAGEREF _Toc198651670 \h </w:instrText>
            </w:r>
            <w:r>
              <w:rPr>
                <w:noProof/>
                <w:webHidden/>
              </w:rPr>
            </w:r>
            <w:r>
              <w:rPr>
                <w:noProof/>
                <w:webHidden/>
              </w:rPr>
              <w:fldChar w:fldCharType="separate"/>
            </w:r>
            <w:r>
              <w:rPr>
                <w:noProof/>
                <w:webHidden/>
              </w:rPr>
              <w:t>3</w:t>
            </w:r>
            <w:r>
              <w:rPr>
                <w:noProof/>
                <w:webHidden/>
              </w:rPr>
              <w:fldChar w:fldCharType="end"/>
            </w:r>
          </w:hyperlink>
        </w:p>
        <w:p w14:paraId="47465746" w14:textId="315BA740" w:rsidR="00D37284" w:rsidRDefault="00D37284">
          <w:pPr>
            <w:pStyle w:val="TOC3"/>
            <w:tabs>
              <w:tab w:val="right" w:leader="dot" w:pos="9016"/>
            </w:tabs>
            <w:rPr>
              <w:rFonts w:eastAsiaTheme="minorEastAsia"/>
              <w:noProof/>
              <w:sz w:val="24"/>
              <w:szCs w:val="24"/>
              <w:lang w:eastAsia="en-GB"/>
            </w:rPr>
          </w:pPr>
          <w:hyperlink w:anchor="_Toc198651671" w:history="1">
            <w:r w:rsidRPr="00035E4E">
              <w:rPr>
                <w:rStyle w:val="Hyperlink"/>
                <w:noProof/>
              </w:rPr>
              <w:t>Mitigation Measures</w:t>
            </w:r>
            <w:r>
              <w:rPr>
                <w:noProof/>
                <w:webHidden/>
              </w:rPr>
              <w:tab/>
            </w:r>
            <w:r>
              <w:rPr>
                <w:noProof/>
                <w:webHidden/>
              </w:rPr>
              <w:fldChar w:fldCharType="begin"/>
            </w:r>
            <w:r>
              <w:rPr>
                <w:noProof/>
                <w:webHidden/>
              </w:rPr>
              <w:instrText xml:space="preserve"> PAGEREF _Toc198651671 \h </w:instrText>
            </w:r>
            <w:r>
              <w:rPr>
                <w:noProof/>
                <w:webHidden/>
              </w:rPr>
            </w:r>
            <w:r>
              <w:rPr>
                <w:noProof/>
                <w:webHidden/>
              </w:rPr>
              <w:fldChar w:fldCharType="separate"/>
            </w:r>
            <w:r>
              <w:rPr>
                <w:noProof/>
                <w:webHidden/>
              </w:rPr>
              <w:t>4</w:t>
            </w:r>
            <w:r>
              <w:rPr>
                <w:noProof/>
                <w:webHidden/>
              </w:rPr>
              <w:fldChar w:fldCharType="end"/>
            </w:r>
          </w:hyperlink>
        </w:p>
        <w:p w14:paraId="708F0346" w14:textId="2FC706D9" w:rsidR="00D37284" w:rsidRDefault="00D37284">
          <w:pPr>
            <w:pStyle w:val="TOC3"/>
            <w:tabs>
              <w:tab w:val="right" w:leader="dot" w:pos="9016"/>
            </w:tabs>
            <w:rPr>
              <w:rFonts w:eastAsiaTheme="minorEastAsia"/>
              <w:noProof/>
              <w:sz w:val="24"/>
              <w:szCs w:val="24"/>
              <w:lang w:eastAsia="en-GB"/>
            </w:rPr>
          </w:pPr>
          <w:hyperlink w:anchor="_Toc198651672" w:history="1">
            <w:r w:rsidRPr="00035E4E">
              <w:rPr>
                <w:rStyle w:val="Hyperlink"/>
                <w:noProof/>
              </w:rPr>
              <w:t>Monitoring and Response Plan</w:t>
            </w:r>
            <w:r>
              <w:rPr>
                <w:noProof/>
                <w:webHidden/>
              </w:rPr>
              <w:tab/>
            </w:r>
            <w:r>
              <w:rPr>
                <w:noProof/>
                <w:webHidden/>
              </w:rPr>
              <w:fldChar w:fldCharType="begin"/>
            </w:r>
            <w:r>
              <w:rPr>
                <w:noProof/>
                <w:webHidden/>
              </w:rPr>
              <w:instrText xml:space="preserve"> PAGEREF _Toc198651672 \h </w:instrText>
            </w:r>
            <w:r>
              <w:rPr>
                <w:noProof/>
                <w:webHidden/>
              </w:rPr>
            </w:r>
            <w:r>
              <w:rPr>
                <w:noProof/>
                <w:webHidden/>
              </w:rPr>
              <w:fldChar w:fldCharType="separate"/>
            </w:r>
            <w:r>
              <w:rPr>
                <w:noProof/>
                <w:webHidden/>
              </w:rPr>
              <w:t>5</w:t>
            </w:r>
            <w:r>
              <w:rPr>
                <w:noProof/>
                <w:webHidden/>
              </w:rPr>
              <w:fldChar w:fldCharType="end"/>
            </w:r>
          </w:hyperlink>
        </w:p>
        <w:p w14:paraId="397D9562" w14:textId="4059A37C" w:rsidR="00D37284" w:rsidRDefault="00D37284">
          <w:pPr>
            <w:pStyle w:val="TOC3"/>
            <w:tabs>
              <w:tab w:val="right" w:leader="dot" w:pos="9016"/>
            </w:tabs>
            <w:rPr>
              <w:rFonts w:eastAsiaTheme="minorEastAsia"/>
              <w:noProof/>
              <w:sz w:val="24"/>
              <w:szCs w:val="24"/>
              <w:lang w:eastAsia="en-GB"/>
            </w:rPr>
          </w:pPr>
          <w:hyperlink w:anchor="_Toc198651673" w:history="1">
            <w:r w:rsidRPr="00035E4E">
              <w:rPr>
                <w:rStyle w:val="Hyperlink"/>
                <w:noProof/>
              </w:rPr>
              <w:t>Training and Awareness</w:t>
            </w:r>
            <w:r>
              <w:rPr>
                <w:noProof/>
                <w:webHidden/>
              </w:rPr>
              <w:tab/>
            </w:r>
            <w:r>
              <w:rPr>
                <w:noProof/>
                <w:webHidden/>
              </w:rPr>
              <w:fldChar w:fldCharType="begin"/>
            </w:r>
            <w:r>
              <w:rPr>
                <w:noProof/>
                <w:webHidden/>
              </w:rPr>
              <w:instrText xml:space="preserve"> PAGEREF _Toc198651673 \h </w:instrText>
            </w:r>
            <w:r>
              <w:rPr>
                <w:noProof/>
                <w:webHidden/>
              </w:rPr>
            </w:r>
            <w:r>
              <w:rPr>
                <w:noProof/>
                <w:webHidden/>
              </w:rPr>
              <w:fldChar w:fldCharType="separate"/>
            </w:r>
            <w:r>
              <w:rPr>
                <w:noProof/>
                <w:webHidden/>
              </w:rPr>
              <w:t>6</w:t>
            </w:r>
            <w:r>
              <w:rPr>
                <w:noProof/>
                <w:webHidden/>
              </w:rPr>
              <w:fldChar w:fldCharType="end"/>
            </w:r>
          </w:hyperlink>
        </w:p>
        <w:p w14:paraId="21D89B4F" w14:textId="1AED7A05" w:rsidR="00D37284" w:rsidRDefault="00D37284">
          <w:pPr>
            <w:pStyle w:val="TOC3"/>
            <w:tabs>
              <w:tab w:val="right" w:leader="dot" w:pos="9016"/>
            </w:tabs>
            <w:rPr>
              <w:rFonts w:eastAsiaTheme="minorEastAsia"/>
              <w:noProof/>
              <w:sz w:val="24"/>
              <w:szCs w:val="24"/>
              <w:lang w:eastAsia="en-GB"/>
            </w:rPr>
          </w:pPr>
          <w:hyperlink w:anchor="_Toc198651674" w:history="1">
            <w:r w:rsidRPr="00035E4E">
              <w:rPr>
                <w:rStyle w:val="Hyperlink"/>
                <w:noProof/>
              </w:rPr>
              <w:t>Conclusion</w:t>
            </w:r>
            <w:r>
              <w:rPr>
                <w:noProof/>
                <w:webHidden/>
              </w:rPr>
              <w:tab/>
            </w:r>
            <w:r>
              <w:rPr>
                <w:noProof/>
                <w:webHidden/>
              </w:rPr>
              <w:fldChar w:fldCharType="begin"/>
            </w:r>
            <w:r>
              <w:rPr>
                <w:noProof/>
                <w:webHidden/>
              </w:rPr>
              <w:instrText xml:space="preserve"> PAGEREF _Toc198651674 \h </w:instrText>
            </w:r>
            <w:r>
              <w:rPr>
                <w:noProof/>
                <w:webHidden/>
              </w:rPr>
            </w:r>
            <w:r>
              <w:rPr>
                <w:noProof/>
                <w:webHidden/>
              </w:rPr>
              <w:fldChar w:fldCharType="separate"/>
            </w:r>
            <w:r>
              <w:rPr>
                <w:noProof/>
                <w:webHidden/>
              </w:rPr>
              <w:t>7</w:t>
            </w:r>
            <w:r>
              <w:rPr>
                <w:noProof/>
                <w:webHidden/>
              </w:rPr>
              <w:fldChar w:fldCharType="end"/>
            </w:r>
          </w:hyperlink>
        </w:p>
        <w:p w14:paraId="0DCADCDA" w14:textId="1B137D9D" w:rsidR="00D37284" w:rsidRDefault="00D37284">
          <w:pPr>
            <w:pStyle w:val="TOC3"/>
            <w:tabs>
              <w:tab w:val="right" w:leader="dot" w:pos="9016"/>
            </w:tabs>
            <w:rPr>
              <w:rFonts w:eastAsiaTheme="minorEastAsia"/>
              <w:noProof/>
              <w:sz w:val="24"/>
              <w:szCs w:val="24"/>
              <w:lang w:eastAsia="en-GB"/>
            </w:rPr>
          </w:pPr>
          <w:hyperlink w:anchor="_Toc198651675" w:history="1">
            <w:r w:rsidRPr="00035E4E">
              <w:rPr>
                <w:rStyle w:val="Hyperlink"/>
                <w:noProof/>
              </w:rPr>
              <w:t>Presentation slide</w:t>
            </w:r>
            <w:r>
              <w:rPr>
                <w:noProof/>
                <w:webHidden/>
              </w:rPr>
              <w:tab/>
            </w:r>
            <w:r>
              <w:rPr>
                <w:noProof/>
                <w:webHidden/>
              </w:rPr>
              <w:fldChar w:fldCharType="begin"/>
            </w:r>
            <w:r>
              <w:rPr>
                <w:noProof/>
                <w:webHidden/>
              </w:rPr>
              <w:instrText xml:space="preserve"> PAGEREF _Toc198651675 \h </w:instrText>
            </w:r>
            <w:r>
              <w:rPr>
                <w:noProof/>
                <w:webHidden/>
              </w:rPr>
            </w:r>
            <w:r>
              <w:rPr>
                <w:noProof/>
                <w:webHidden/>
              </w:rPr>
              <w:fldChar w:fldCharType="separate"/>
            </w:r>
            <w:r>
              <w:rPr>
                <w:noProof/>
                <w:webHidden/>
              </w:rPr>
              <w:t>8</w:t>
            </w:r>
            <w:r>
              <w:rPr>
                <w:noProof/>
                <w:webHidden/>
              </w:rPr>
              <w:fldChar w:fldCharType="end"/>
            </w:r>
          </w:hyperlink>
        </w:p>
        <w:p w14:paraId="540725EA" w14:textId="55C6AFCC" w:rsidR="00D37284" w:rsidRDefault="00D37284">
          <w:r>
            <w:rPr>
              <w:b/>
              <w:bCs/>
              <w:noProof/>
            </w:rPr>
            <w:fldChar w:fldCharType="end"/>
          </w:r>
        </w:p>
      </w:sdtContent>
    </w:sdt>
    <w:p w14:paraId="204BE24D" w14:textId="77777777" w:rsidR="007A6B5A" w:rsidRDefault="007A6B5A" w:rsidP="007A6B5A">
      <w:pPr>
        <w:pStyle w:val="Heading3"/>
      </w:pPr>
    </w:p>
    <w:p w14:paraId="0ED840E1" w14:textId="77777777" w:rsidR="007A6B5A" w:rsidRDefault="007A6B5A" w:rsidP="007A6B5A">
      <w:pPr>
        <w:pStyle w:val="Heading3"/>
      </w:pPr>
    </w:p>
    <w:p w14:paraId="6E8AA6E4" w14:textId="77777777" w:rsidR="007A6B5A" w:rsidRDefault="007A6B5A" w:rsidP="007A6B5A">
      <w:pPr>
        <w:pStyle w:val="Heading3"/>
      </w:pPr>
    </w:p>
    <w:p w14:paraId="7A5C57E9" w14:textId="77777777" w:rsidR="007A6B5A" w:rsidRDefault="007A6B5A" w:rsidP="007A6B5A">
      <w:pPr>
        <w:pStyle w:val="Heading3"/>
      </w:pPr>
    </w:p>
    <w:p w14:paraId="41CFF333" w14:textId="77777777" w:rsidR="007A6B5A" w:rsidRDefault="007A6B5A" w:rsidP="007A6B5A">
      <w:pPr>
        <w:pStyle w:val="Heading3"/>
      </w:pPr>
    </w:p>
    <w:p w14:paraId="7CA290AB" w14:textId="77777777" w:rsidR="007A6B5A" w:rsidRDefault="007A6B5A" w:rsidP="007A6B5A">
      <w:pPr>
        <w:pStyle w:val="Heading3"/>
      </w:pPr>
    </w:p>
    <w:p w14:paraId="05194337" w14:textId="77777777" w:rsidR="007A6B5A" w:rsidRDefault="007A6B5A" w:rsidP="007A6B5A">
      <w:pPr>
        <w:pStyle w:val="Heading3"/>
      </w:pPr>
    </w:p>
    <w:p w14:paraId="30EF2C23" w14:textId="77777777" w:rsidR="007A6B5A" w:rsidRDefault="007A6B5A" w:rsidP="007A6B5A">
      <w:pPr>
        <w:pStyle w:val="Heading3"/>
      </w:pPr>
    </w:p>
    <w:p w14:paraId="6F48EE45" w14:textId="77777777" w:rsidR="007A6B5A" w:rsidRDefault="007A6B5A" w:rsidP="007A6B5A">
      <w:pPr>
        <w:pStyle w:val="Heading3"/>
      </w:pPr>
    </w:p>
    <w:p w14:paraId="31BCD587" w14:textId="77777777" w:rsidR="007A6B5A" w:rsidRDefault="007A6B5A" w:rsidP="007A6B5A">
      <w:pPr>
        <w:pStyle w:val="Heading3"/>
      </w:pPr>
    </w:p>
    <w:p w14:paraId="3D5F36ED" w14:textId="77777777" w:rsidR="007A6B5A" w:rsidRDefault="007A6B5A" w:rsidP="007A6B5A">
      <w:pPr>
        <w:pStyle w:val="Heading3"/>
      </w:pPr>
    </w:p>
    <w:p w14:paraId="6C55AD32" w14:textId="77777777" w:rsidR="007A6B5A" w:rsidRDefault="007A6B5A" w:rsidP="007A6B5A">
      <w:pPr>
        <w:pStyle w:val="Heading3"/>
      </w:pPr>
    </w:p>
    <w:p w14:paraId="5D97F5D4" w14:textId="77777777" w:rsidR="007A6B5A" w:rsidRDefault="007A6B5A" w:rsidP="007A6B5A">
      <w:pPr>
        <w:pStyle w:val="Heading3"/>
      </w:pPr>
    </w:p>
    <w:p w14:paraId="158252A2" w14:textId="77777777" w:rsidR="007A6B5A" w:rsidRDefault="007A6B5A" w:rsidP="007A6B5A">
      <w:pPr>
        <w:pStyle w:val="Heading3"/>
      </w:pPr>
    </w:p>
    <w:p w14:paraId="3D3B73C8" w14:textId="77777777" w:rsidR="007A6B5A" w:rsidRDefault="007A6B5A" w:rsidP="007A6B5A">
      <w:pPr>
        <w:pStyle w:val="Heading3"/>
      </w:pPr>
    </w:p>
    <w:p w14:paraId="19770E6C" w14:textId="77777777" w:rsidR="007A6B5A" w:rsidRDefault="007A6B5A" w:rsidP="007A6B5A">
      <w:pPr>
        <w:pStyle w:val="Heading3"/>
      </w:pPr>
    </w:p>
    <w:p w14:paraId="17D663B1" w14:textId="77777777" w:rsidR="007A6B5A" w:rsidRDefault="007A6B5A" w:rsidP="007A6B5A">
      <w:pPr>
        <w:pStyle w:val="Heading3"/>
      </w:pPr>
    </w:p>
    <w:p w14:paraId="28591C4D" w14:textId="77777777" w:rsidR="007A6B5A" w:rsidRDefault="007A6B5A" w:rsidP="007A6B5A">
      <w:pPr>
        <w:pStyle w:val="Heading3"/>
      </w:pPr>
    </w:p>
    <w:p w14:paraId="47AE4E07" w14:textId="77777777" w:rsidR="008A524A" w:rsidRPr="008A524A" w:rsidRDefault="008A524A" w:rsidP="008A524A"/>
    <w:p w14:paraId="2FC9C961" w14:textId="77777777" w:rsidR="00D37284" w:rsidRPr="008A524A" w:rsidRDefault="00D37284" w:rsidP="00D37284">
      <w:pPr>
        <w:pStyle w:val="Heading3"/>
      </w:pPr>
      <w:r w:rsidRPr="008A524A">
        <w:lastRenderedPageBreak/>
        <w:t>Threats to Fin Secure</w:t>
      </w:r>
    </w:p>
    <w:p w14:paraId="16B58B49" w14:textId="77777777" w:rsidR="0051791E" w:rsidRDefault="0051791E" w:rsidP="0051791E">
      <w:r>
        <w:t>Fin Secure handles sensitive data, so it is at risk from a range of cybersecurity threats. These threats can be split into two categories: internal threats and external threats. Both types can cause serious damage to the business if not handled correctly.</w:t>
      </w:r>
    </w:p>
    <w:p w14:paraId="1982AEEA" w14:textId="42F23A54" w:rsidR="00D36021" w:rsidRDefault="0051791E" w:rsidP="0051791E">
      <w:r>
        <w:t>One of the biggest internal threats is human error. This could be as simple as an employee clicking on a fake link attached to an email</w:t>
      </w:r>
      <w:r w:rsidR="00D36021">
        <w:t xml:space="preserve"> or using </w:t>
      </w:r>
      <w:r>
        <w:t xml:space="preserve">weak passwords. </w:t>
      </w:r>
      <w:r w:rsidR="00462357">
        <w:t xml:space="preserve">Reports show that phishing continues </w:t>
      </w:r>
      <w:r w:rsidR="00E91474">
        <w:t xml:space="preserve">to be one of the most common ways attackers get </w:t>
      </w:r>
      <w:r w:rsidR="00187B31">
        <w:t>in</w:t>
      </w:r>
      <w:sdt>
        <w:sdtPr>
          <w:rPr>
            <w:rFonts w:ascii="Aptos" w:hAnsi="Aptos"/>
            <w:color w:val="000000"/>
            <w:highlight w:val="white"/>
          </w:rPr>
          <w:alias w:val="Citation"/>
          <w:tag w:val="{&quot;referencesIds&quot;:[&quot;doc:682c90e34f38d16265320525&quot;],&quot;referencesOptions&quot;:{&quot;doc:682c90e34f38d162653205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81599267"/>
          <w:placeholder>
            <w:docPart w:val="E5354E09A082FD44A675BC1F32E2652F"/>
          </w:placeholder>
        </w:sdtPr>
        <w:sdtContent>
          <w:r w:rsidR="00B63B4B">
            <w:rPr>
              <w:rFonts w:ascii="Aptos" w:eastAsia="Times New Roman" w:hAnsi="Aptos"/>
              <w:color w:val="000000"/>
            </w:rPr>
            <w:t>[1]</w:t>
          </w:r>
        </w:sdtContent>
      </w:sdt>
    </w:p>
    <w:p w14:paraId="4DAD3D85" w14:textId="658E2733" w:rsidR="0051791E" w:rsidRDefault="0051791E" w:rsidP="0051791E">
      <w:r>
        <w:t>If employees reuse the same password or have a password that can be easily guessed, it makes the company vulnerable to being broken into. Also, due to some staff working from home, there is the risk that some employees could decide to leak data, sabotaging the systems deliberately.</w:t>
      </w:r>
    </w:p>
    <w:p w14:paraId="2E10E6F3" w14:textId="2255AD3A" w:rsidR="00BA0848" w:rsidRDefault="0051791E" w:rsidP="0051791E">
      <w:r>
        <w:t xml:space="preserve">External threats are a big part of the problem to as hackers could try to break into Fin Secure systems using phishing emails, which are designed to trick people into giving away their details. In this case, it is login details. Even though Fin secure hasn’t reported any ransomware attacks, phishing is often the first step towards it.  </w:t>
      </w:r>
      <w:r w:rsidR="009D5F33">
        <w:t>So,</w:t>
      </w:r>
      <w:r>
        <w:t xml:space="preserve"> if someone downloads a fake attachment or clicks a bad link, it could let the hacker install ransomware and lock the systems. This hasn’t happened yet, but it’s possible it could happen if these phishing attacks are not stopped. Another threat would be a DDoS attack, which could flood the network with fake traffic which slows how the system operates. Also, if Fin Secure software systems are not updated on a regular basis it could leave security holes that hackers can exploit to gain access.</w:t>
      </w:r>
    </w:p>
    <w:p w14:paraId="38F0268B" w14:textId="77777777" w:rsidR="00065C9A" w:rsidRDefault="00065C9A" w:rsidP="00065C9A">
      <w:pPr>
        <w:rPr>
          <w:b/>
          <w:bCs/>
        </w:rPr>
      </w:pPr>
    </w:p>
    <w:p w14:paraId="4E13DFF4" w14:textId="77777777" w:rsidR="00065C9A" w:rsidRDefault="00065C9A" w:rsidP="00065C9A">
      <w:pPr>
        <w:rPr>
          <w:b/>
          <w:bCs/>
        </w:rPr>
      </w:pPr>
    </w:p>
    <w:p w14:paraId="2AB8A89E" w14:textId="77777777" w:rsidR="00065C9A" w:rsidRDefault="00065C9A" w:rsidP="00065C9A">
      <w:pPr>
        <w:rPr>
          <w:b/>
          <w:bCs/>
        </w:rPr>
      </w:pPr>
    </w:p>
    <w:p w14:paraId="187A7F14" w14:textId="77777777" w:rsidR="00065C9A" w:rsidRDefault="00065C9A" w:rsidP="00065C9A">
      <w:pPr>
        <w:rPr>
          <w:b/>
          <w:bCs/>
        </w:rPr>
      </w:pPr>
    </w:p>
    <w:p w14:paraId="2FE5CCEB" w14:textId="77777777" w:rsidR="00065C9A" w:rsidRDefault="00065C9A" w:rsidP="00065C9A">
      <w:pPr>
        <w:rPr>
          <w:b/>
          <w:bCs/>
        </w:rPr>
      </w:pPr>
    </w:p>
    <w:p w14:paraId="11C76893" w14:textId="77777777" w:rsidR="00065C9A" w:rsidRDefault="00065C9A" w:rsidP="00065C9A">
      <w:pPr>
        <w:rPr>
          <w:b/>
          <w:bCs/>
        </w:rPr>
      </w:pPr>
    </w:p>
    <w:p w14:paraId="628491A2" w14:textId="77777777" w:rsidR="00065C9A" w:rsidRDefault="00065C9A" w:rsidP="00065C9A">
      <w:pPr>
        <w:rPr>
          <w:b/>
          <w:bCs/>
        </w:rPr>
      </w:pPr>
    </w:p>
    <w:p w14:paraId="67271BB0" w14:textId="77777777" w:rsidR="00065C9A" w:rsidRDefault="00065C9A" w:rsidP="00065C9A">
      <w:pPr>
        <w:rPr>
          <w:b/>
          <w:bCs/>
        </w:rPr>
      </w:pPr>
    </w:p>
    <w:p w14:paraId="50B69B99" w14:textId="77777777" w:rsidR="00065C9A" w:rsidRDefault="00065C9A" w:rsidP="00065C9A">
      <w:pPr>
        <w:rPr>
          <w:b/>
          <w:bCs/>
        </w:rPr>
      </w:pPr>
    </w:p>
    <w:p w14:paraId="4581A52F" w14:textId="77777777" w:rsidR="00902406" w:rsidRDefault="00902406" w:rsidP="00065C9A">
      <w:pPr>
        <w:rPr>
          <w:b/>
          <w:bCs/>
        </w:rPr>
      </w:pPr>
    </w:p>
    <w:p w14:paraId="48593523" w14:textId="77777777" w:rsidR="00902406" w:rsidRDefault="00902406" w:rsidP="00065C9A">
      <w:pPr>
        <w:rPr>
          <w:b/>
          <w:bCs/>
        </w:rPr>
      </w:pPr>
    </w:p>
    <w:p w14:paraId="16D00610" w14:textId="77777777" w:rsidR="00D37284" w:rsidRDefault="00D37284" w:rsidP="007A6B5A">
      <w:pPr>
        <w:pStyle w:val="Heading3"/>
      </w:pPr>
      <w:bookmarkStart w:id="2" w:name="_Toc198651670"/>
    </w:p>
    <w:p w14:paraId="78821BA1" w14:textId="6FEDF4AA" w:rsidR="00065C9A" w:rsidRPr="00065C9A" w:rsidRDefault="00065C9A" w:rsidP="007A6B5A">
      <w:pPr>
        <w:pStyle w:val="Heading3"/>
      </w:pPr>
      <w:r w:rsidRPr="00065C9A">
        <w:t>Security Policies</w:t>
      </w:r>
      <w:bookmarkEnd w:id="2"/>
    </w:p>
    <w:p w14:paraId="326AE2CE" w14:textId="77777777" w:rsidR="00065C9A" w:rsidRPr="00065C9A" w:rsidRDefault="00065C9A" w:rsidP="00065C9A"/>
    <w:p w14:paraId="498BC14B" w14:textId="1DD06CF8" w:rsidR="00065C9A" w:rsidRDefault="00065C9A" w:rsidP="00065C9A">
      <w:r w:rsidRPr="00065C9A">
        <w:t>Fin Secure</w:t>
      </w:r>
      <w:r w:rsidRPr="00065C9A">
        <w:t xml:space="preserve"> needs a clear set of security policies to reduce the chances </w:t>
      </w:r>
      <w:r w:rsidRPr="00065C9A">
        <w:t xml:space="preserve">of </w:t>
      </w:r>
      <w:r>
        <w:t xml:space="preserve">these </w:t>
      </w:r>
      <w:r w:rsidRPr="00065C9A">
        <w:t xml:space="preserve">attacks happening again. </w:t>
      </w:r>
      <w:r w:rsidR="00EF0156">
        <w:t xml:space="preserve"> </w:t>
      </w:r>
      <w:r w:rsidR="003555CA" w:rsidRPr="003555CA">
        <w:t>According to the NCSC Small Business Guide</w:t>
      </w:r>
      <w:r w:rsidR="003555CA">
        <w:t xml:space="preserve"> </w:t>
      </w:r>
      <w:r w:rsidR="003555CA" w:rsidRPr="003555CA">
        <w:t>policies should be simple, clear, and supported with real training </w:t>
      </w:r>
      <w:sdt>
        <w:sdtPr>
          <w:rPr>
            <w:rFonts w:ascii="Aptos" w:hAnsi="Aptos"/>
            <w:color w:val="000000"/>
            <w:highlight w:val="white"/>
          </w:rPr>
          <w:alias w:val="Citation"/>
          <w:tag w:val="{&quot;referencesIds&quot;:[&quot;doc:682c935290c6f06a4904e0e2&quot;],&quot;referencesOptions&quot;:{&quot;doc:682c935290c6f06a4904e0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9842011"/>
          <w:placeholder>
            <w:docPart w:val="2C9F06410DE75145BDFEB0E8A0D85771"/>
          </w:placeholder>
        </w:sdtPr>
        <w:sdtContent>
          <w:r w:rsidR="00B63B4B">
            <w:rPr>
              <w:rFonts w:ascii="Aptos" w:eastAsia="Times New Roman" w:hAnsi="Aptos"/>
              <w:color w:val="000000"/>
            </w:rPr>
            <w:t>[2]</w:t>
          </w:r>
        </w:sdtContent>
      </w:sdt>
      <w:r w:rsidR="00E376DC">
        <w:rPr>
          <w:rFonts w:ascii="Aptos" w:hAnsi="Aptos"/>
          <w:color w:val="000000"/>
        </w:rPr>
        <w:t>.</w:t>
      </w:r>
      <w:r w:rsidR="00E376DC">
        <w:t xml:space="preserve"> </w:t>
      </w:r>
      <w:r w:rsidRPr="00065C9A">
        <w:t xml:space="preserve">These policies are basically rules that guide how </w:t>
      </w:r>
      <w:r w:rsidRPr="00065C9A">
        <w:t xml:space="preserve">people </w:t>
      </w:r>
      <w:r>
        <w:t xml:space="preserve">should </w:t>
      </w:r>
      <w:r w:rsidRPr="00065C9A">
        <w:t xml:space="preserve">use the systems, protect data, and avoid risky behaviour. </w:t>
      </w:r>
    </w:p>
    <w:p w14:paraId="29B627B2" w14:textId="1C9A9E0C" w:rsidR="00065C9A" w:rsidRDefault="00065C9A" w:rsidP="00065C9A">
      <w:r>
        <w:t xml:space="preserve">One of the most important ones is password policy. All employees should use strong password one that can’t be easily guesses and the password must include </w:t>
      </w:r>
      <w:r w:rsidRPr="00065C9A">
        <w:t>a mix of letters, numbers, and symbols.</w:t>
      </w:r>
      <w:r>
        <w:t xml:space="preserve"> They should also be made to change the password every couple of months as this </w:t>
      </w:r>
      <w:r w:rsidR="00804A4B">
        <w:t>reduces the chances of someone gaining long term access. Also reusing passwords should not be allowed employees should use password managers as these are more secure.</w:t>
      </w:r>
    </w:p>
    <w:p w14:paraId="2151C2F2" w14:textId="58B07330" w:rsidR="003A45F8" w:rsidRPr="00065C9A" w:rsidRDefault="00804A4B" w:rsidP="00065C9A">
      <w:r>
        <w:t>A proper access control policy is also needed as everyone shouldn’t be able to access everything. having this policy means that only people who need access to specific data or systems should be able to access them.</w:t>
      </w:r>
    </w:p>
    <w:p w14:paraId="5CB8BA42" w14:textId="77777777" w:rsidR="003A45F8" w:rsidRDefault="003A45F8" w:rsidP="003A45F8">
      <w:r w:rsidRPr="003A45F8">
        <w:t>Having an acceptable use policy that tells staff what they can and can’t do with company devices would be very useful, as it helps raise awareness. For example, things like downloading random software, visiting risky websites, or plugging in unknown USBs should all be clearly banned, and having staff see this can help prevent these kinds of mistakes. Also, phishing has already been proven to be a problem, so we need proper email and internet policies. These should include advice on how to spot suspicious messages, avoid clicking on unknown links, and report anything strange to IT.</w:t>
      </w:r>
    </w:p>
    <w:p w14:paraId="2FCBB671" w14:textId="0B9FFEDA" w:rsidR="005F1574" w:rsidRPr="005F1574" w:rsidRDefault="005F1574" w:rsidP="005F1574">
      <w:r w:rsidRPr="005F1574">
        <w:t xml:space="preserve">Finally, </w:t>
      </w:r>
      <w:r w:rsidRPr="005F1574">
        <w:t>Fin Secure</w:t>
      </w:r>
      <w:r w:rsidRPr="005F1574">
        <w:t xml:space="preserve"> should implement a patch management policy to make sure all software is kept up to date. This will help shut down security holes that attackers might try to capitalise on. Updates should be installed as soon as they are available, especially on systems connected to the internet. This follows guidance from </w:t>
      </w:r>
      <w:r w:rsidR="004B5646" w:rsidRPr="005F1574">
        <w:t>the</w:t>
      </w:r>
      <w:r w:rsidR="004B5646">
        <w:t xml:space="preserve"> </w:t>
      </w:r>
      <w:r w:rsidR="004B5646" w:rsidRPr="005F1574">
        <w:t>National</w:t>
      </w:r>
      <w:r w:rsidRPr="005F1574">
        <w:t xml:space="preserve"> Cyber Security Centre (NCSC), which recommends keeping software updated as one of the most effective ways to prevent </w:t>
      </w:r>
      <w:r w:rsidRPr="005F1574">
        <w:t>cyber</w:t>
      </w:r>
      <w:r>
        <w:t>-</w:t>
      </w:r>
      <w:r w:rsidRPr="005F1574">
        <w:t>attacks</w:t>
      </w:r>
      <w:r w:rsidRPr="005F1574">
        <w:t>.</w:t>
      </w:r>
    </w:p>
    <w:p w14:paraId="35F2D5B6" w14:textId="77777777" w:rsidR="003A45F8" w:rsidRDefault="003A45F8" w:rsidP="00065C9A"/>
    <w:p w14:paraId="46FEF1EE" w14:textId="77777777" w:rsidR="00984EEE" w:rsidRDefault="00984EEE"/>
    <w:p w14:paraId="7B588BCE" w14:textId="77777777" w:rsidR="008A418C" w:rsidRDefault="008A418C" w:rsidP="008A418C">
      <w:pPr>
        <w:rPr>
          <w:rFonts w:ascii="Apple Color Emoji" w:hAnsi="Apple Color Emoji" w:cs="Apple Color Emoji"/>
          <w:b/>
          <w:bCs/>
        </w:rPr>
      </w:pPr>
    </w:p>
    <w:p w14:paraId="6AA6A715" w14:textId="77777777" w:rsidR="008A418C" w:rsidRDefault="008A418C" w:rsidP="008A418C">
      <w:pPr>
        <w:rPr>
          <w:rFonts w:ascii="Apple Color Emoji" w:hAnsi="Apple Color Emoji" w:cs="Apple Color Emoji"/>
          <w:b/>
          <w:bCs/>
        </w:rPr>
      </w:pPr>
    </w:p>
    <w:p w14:paraId="3292C53C" w14:textId="77777777" w:rsidR="008A418C" w:rsidRDefault="008A418C" w:rsidP="008A418C">
      <w:pPr>
        <w:rPr>
          <w:rFonts w:ascii="Apple Color Emoji" w:hAnsi="Apple Color Emoji" w:cs="Apple Color Emoji"/>
          <w:b/>
          <w:bCs/>
        </w:rPr>
      </w:pPr>
    </w:p>
    <w:p w14:paraId="3C1C21D8" w14:textId="77777777" w:rsidR="008A418C" w:rsidRDefault="008A418C" w:rsidP="008A418C">
      <w:pPr>
        <w:rPr>
          <w:rFonts w:ascii="Apple Color Emoji" w:hAnsi="Apple Color Emoji" w:cs="Apple Color Emoji"/>
          <w:b/>
          <w:bCs/>
        </w:rPr>
      </w:pPr>
    </w:p>
    <w:p w14:paraId="4520D6B1" w14:textId="77777777" w:rsidR="008A418C" w:rsidRDefault="008A418C" w:rsidP="008A418C">
      <w:pPr>
        <w:rPr>
          <w:rFonts w:ascii="Apple Color Emoji" w:hAnsi="Apple Color Emoji" w:cs="Apple Color Emoji"/>
          <w:b/>
          <w:bCs/>
        </w:rPr>
      </w:pPr>
    </w:p>
    <w:p w14:paraId="35ACE69D" w14:textId="77777777" w:rsidR="005B4958" w:rsidRDefault="005B4958" w:rsidP="008A418C">
      <w:pPr>
        <w:rPr>
          <w:b/>
          <w:bCs/>
        </w:rPr>
      </w:pPr>
    </w:p>
    <w:p w14:paraId="421CDA15" w14:textId="77777777" w:rsidR="005B4958" w:rsidRDefault="005B4958" w:rsidP="008A418C">
      <w:pPr>
        <w:rPr>
          <w:b/>
          <w:bCs/>
        </w:rPr>
      </w:pPr>
    </w:p>
    <w:p w14:paraId="7D6B33C5" w14:textId="4517EE46" w:rsidR="008A418C" w:rsidRPr="008A418C" w:rsidRDefault="008A418C" w:rsidP="007A6B5A">
      <w:pPr>
        <w:pStyle w:val="Heading3"/>
      </w:pPr>
      <w:bookmarkStart w:id="3" w:name="_Toc198651671"/>
      <w:r w:rsidRPr="008A418C">
        <w:t>Mitigation Measures</w:t>
      </w:r>
      <w:bookmarkEnd w:id="3"/>
    </w:p>
    <w:p w14:paraId="0A8AE47F" w14:textId="77777777" w:rsidR="009D392E" w:rsidRDefault="009D392E" w:rsidP="009D392E">
      <w:r>
        <w:t>To prevent these threats from continuing, it is essential that proper protection measures are set in place. These are actual measures that will reduce the risk of cyberattacks and limit the damage if something happens.</w:t>
      </w:r>
    </w:p>
    <w:p w14:paraId="0D6C9F80" w14:textId="68917515" w:rsidR="009D392E" w:rsidRDefault="009D392E" w:rsidP="009D392E">
      <w:r>
        <w:t xml:space="preserve">One of the main measures that need to be implemented is firewalls. They act like a barrier between the internal network and the outside world. By doing this, it helps block unauthorised traffic and stops attackers from scanning the network or getting into parts of the system they shouldn’t have access to. </w:t>
      </w:r>
      <w:r w:rsidR="005E7018" w:rsidRPr="005E7018">
        <w:t xml:space="preserve">This approach is part of the ISO 27001 framework for secure access control </w:t>
      </w:r>
      <w:sdt>
        <w:sdtPr>
          <w:rPr>
            <w:rFonts w:ascii="Aptos" w:hAnsi="Aptos"/>
            <w:color w:val="000000"/>
            <w:highlight w:val="white"/>
          </w:rPr>
          <w:alias w:val="Citation"/>
          <w:tag w:val="{&quot;referencesIds&quot;:[&quot;doc:682c94f9956c785f38f986a6&quot;],&quot;referencesOptions&quot;:{&quot;doc:682c94f9956c785f38f986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83025773"/>
          <w:placeholder>
            <w:docPart w:val="0950B4E688508A4E84DBAE55DBC1D42D"/>
          </w:placeholder>
        </w:sdtPr>
        <w:sdtContent>
          <w:r w:rsidR="00B63B4B">
            <w:rPr>
              <w:rFonts w:ascii="Aptos" w:eastAsia="Times New Roman" w:hAnsi="Aptos"/>
              <w:color w:val="000000"/>
            </w:rPr>
            <w:t>[3]</w:t>
          </w:r>
        </w:sdtContent>
      </w:sdt>
      <w:r w:rsidR="00C63D28">
        <w:t xml:space="preserve"> </w:t>
      </w:r>
      <w:r>
        <w:t>The firewall should only through stuff the business needs.</w:t>
      </w:r>
    </w:p>
    <w:p w14:paraId="1B2FB04B" w14:textId="77777777" w:rsidR="009D392E" w:rsidRDefault="009D392E" w:rsidP="009D392E">
      <w:r>
        <w:t xml:space="preserve">Another important measure that will be added is multi factor authentication. As this means employees must use more than just a password to log into the system. An example being a password and code sent to the user’s phone which they must enter as well. So even if the password has been attained by someone else, they still can’t get in without also having access to the user’s phone. </w:t>
      </w:r>
    </w:p>
    <w:p w14:paraId="5F181CA7" w14:textId="5F866A49" w:rsidR="009D392E" w:rsidRDefault="009D392E" w:rsidP="009D392E">
      <w:r>
        <w:t>All devices in Fin Secure should have antivirus and anti-malware software installed to help protect against malicious files and programs before they can do any damage. The software should always be updated so it can combat the latest threats. Also, automatic updates should be set up for all systems, software, and devices. This links back to patch management, as keeping everything up to date helps close security gaps that attackers might use to gain access.</w:t>
      </w:r>
    </w:p>
    <w:p w14:paraId="20A7555E" w14:textId="77777777" w:rsidR="009D392E" w:rsidRDefault="009D392E" w:rsidP="009D392E">
      <w:r>
        <w:t>Email filtering is essential in blocking phishing emails before they reach employees. These filters can scan for suspicious links, fake senders, or unusual attachments. Since phishing has already been proven to be a problem, this would help prevent a lot of the attacks.</w:t>
      </w:r>
      <w:r>
        <w:t xml:space="preserve"> </w:t>
      </w:r>
    </w:p>
    <w:p w14:paraId="761428D8" w14:textId="6D3EE36A" w:rsidR="008A418C" w:rsidRPr="008A418C" w:rsidRDefault="00550FEE" w:rsidP="009D392E">
      <w:r>
        <w:t xml:space="preserve">The final measure being encryption </w:t>
      </w:r>
      <w:r w:rsidR="00746542">
        <w:t xml:space="preserve">the sensitive information </w:t>
      </w:r>
      <w:r w:rsidR="00330F4C">
        <w:t>that gets</w:t>
      </w:r>
      <w:r w:rsidR="00115113">
        <w:t xml:space="preserve"> stored on systems </w:t>
      </w:r>
      <w:r w:rsidR="00B36F16">
        <w:t>or sent out should always be encrypted</w:t>
      </w:r>
      <w:r w:rsidR="00330F4C">
        <w:t xml:space="preserve">. This means the data is changed </w:t>
      </w:r>
      <w:r w:rsidR="0077203A">
        <w:t xml:space="preserve">into a format that </w:t>
      </w:r>
      <w:r w:rsidR="00395754">
        <w:t>can’t</w:t>
      </w:r>
      <w:r w:rsidR="0077203A">
        <w:t xml:space="preserve"> be understood without the correct access key. </w:t>
      </w:r>
      <w:r w:rsidR="00101F6E">
        <w:t xml:space="preserve">So even if someone manages to get a hold of it, they still </w:t>
      </w:r>
      <w:r w:rsidR="00395754">
        <w:t>wouldn’t</w:t>
      </w:r>
      <w:r w:rsidR="00101F6E">
        <w:t xml:space="preserve"> be able to read it or use it.</w:t>
      </w:r>
    </w:p>
    <w:p w14:paraId="788A5AA0" w14:textId="77777777" w:rsidR="008A418C" w:rsidRDefault="008A418C"/>
    <w:p w14:paraId="73C078D3" w14:textId="77777777" w:rsidR="003A7232" w:rsidRDefault="003A7232"/>
    <w:p w14:paraId="7467D0D3" w14:textId="77777777" w:rsidR="00473E3D" w:rsidRDefault="00473E3D" w:rsidP="003A7232"/>
    <w:p w14:paraId="6CCF0CDB" w14:textId="44581F71" w:rsidR="003A7232" w:rsidRPr="003A7232" w:rsidRDefault="003A7232" w:rsidP="007A6B5A">
      <w:pPr>
        <w:pStyle w:val="Heading3"/>
      </w:pPr>
      <w:bookmarkStart w:id="4" w:name="_Toc198651672"/>
      <w:r w:rsidRPr="003A7232">
        <w:t>Monitoring and Response Plan</w:t>
      </w:r>
      <w:bookmarkEnd w:id="4"/>
    </w:p>
    <w:p w14:paraId="5E2D145C" w14:textId="07447EA5" w:rsidR="003A7232" w:rsidRDefault="003A7232" w:rsidP="003A7232"/>
    <w:p w14:paraId="24AB7B6B" w14:textId="43B343CE" w:rsidR="00157836" w:rsidRPr="00157836" w:rsidRDefault="00E7289A" w:rsidP="00157836">
      <w:r w:rsidRPr="00E7289A">
        <w:t>Even with the right protective measures in place, attacks can still happen. So, it’s important to have something set up that monitors for issues and a plan ready for what to do if something goes wrong. If threats are spotted early, they can stop a small problem from turning into a bigger one.</w:t>
      </w:r>
      <w:r w:rsidR="00A519EE">
        <w:t xml:space="preserve"> </w:t>
      </w:r>
      <w:r w:rsidR="008E38FA">
        <w:t>These monitor tools s</w:t>
      </w:r>
      <w:r w:rsidR="00A35DF6">
        <w:t xml:space="preserve">hould </w:t>
      </w:r>
      <w:r w:rsidR="009B2824">
        <w:t>check for stuff like failed log</w:t>
      </w:r>
      <w:r w:rsidR="00813529">
        <w:t>in attempts</w:t>
      </w:r>
      <w:r w:rsidR="001A20ED">
        <w:t xml:space="preserve"> </w:t>
      </w:r>
      <w:r w:rsidR="00424246">
        <w:t>and people</w:t>
      </w:r>
      <w:r w:rsidR="00813529">
        <w:t xml:space="preserve"> logging in </w:t>
      </w:r>
      <w:r w:rsidR="008D6BF6">
        <w:t xml:space="preserve">at </w:t>
      </w:r>
      <w:r w:rsidR="00813529">
        <w:t>strange hours</w:t>
      </w:r>
      <w:r w:rsidR="001A20ED">
        <w:t xml:space="preserve">. </w:t>
      </w:r>
      <w:r w:rsidR="00DF5050" w:rsidRPr="00DF5050">
        <w:t xml:space="preserve">The CIA Triad model </w:t>
      </w:r>
      <w:r w:rsidR="00DF5050">
        <w:t>c</w:t>
      </w:r>
      <w:r w:rsidR="00DF5050" w:rsidRPr="00DF5050">
        <w:t xml:space="preserve">onfidentiality, </w:t>
      </w:r>
      <w:r w:rsidR="00DF5050">
        <w:t>i</w:t>
      </w:r>
      <w:r w:rsidR="00DF5050" w:rsidRPr="00DF5050">
        <w:t>ntegrity</w:t>
      </w:r>
      <w:r w:rsidR="00DF5050">
        <w:t xml:space="preserve"> and a</w:t>
      </w:r>
      <w:r w:rsidR="00DF5050" w:rsidRPr="00DF5050">
        <w:t xml:space="preserve">vailability is often used to guide these security decisions and responses </w:t>
      </w:r>
      <w:sdt>
        <w:sdtPr>
          <w:rPr>
            <w:rFonts w:ascii="Aptos" w:hAnsi="Aptos"/>
            <w:color w:val="000000"/>
            <w:highlight w:val="white"/>
          </w:rPr>
          <w:alias w:val="Citation"/>
          <w:tag w:val="{&quot;referencesIds&quot;:[&quot;doc:682c96ad254988119e5ce170&quot;],&quot;referencesOptions&quot;:{&quot;doc:682c96ad254988119e5ce1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10451985"/>
          <w:placeholder>
            <w:docPart w:val="F55D0A863E18414CBD88329CAC43B1DF"/>
          </w:placeholder>
        </w:sdtPr>
        <w:sdtContent>
          <w:r w:rsidR="00B63B4B">
            <w:rPr>
              <w:rFonts w:ascii="Aptos" w:eastAsia="Times New Roman" w:hAnsi="Aptos"/>
              <w:color w:val="000000"/>
            </w:rPr>
            <w:t>[4]</w:t>
          </w:r>
        </w:sdtContent>
      </w:sdt>
      <w:r w:rsidR="00DF5050" w:rsidRPr="00DF5050">
        <w:t>.</w:t>
      </w:r>
      <w:r w:rsidR="00473E3D">
        <w:t xml:space="preserve"> </w:t>
      </w:r>
      <w:r w:rsidR="001A20ED">
        <w:t xml:space="preserve">If something like this </w:t>
      </w:r>
      <w:r w:rsidR="008D6BF6">
        <w:t>happens,</w:t>
      </w:r>
      <w:r w:rsidR="001A20ED">
        <w:t xml:space="preserve"> </w:t>
      </w:r>
      <w:r w:rsidR="00442867">
        <w:t xml:space="preserve">they systems should be made to alert the IT department </w:t>
      </w:r>
      <w:r w:rsidR="00424246">
        <w:t>immediately</w:t>
      </w:r>
      <w:r w:rsidR="00B330B1">
        <w:t xml:space="preserve"> s</w:t>
      </w:r>
      <w:r w:rsidR="00424246">
        <w:t xml:space="preserve">o that they can act fast. </w:t>
      </w:r>
      <w:r w:rsidR="00157836" w:rsidRPr="00157836">
        <w:t>There should also be a clear incident response plan, so staff know what steps to follow when there’s a problem</w:t>
      </w:r>
      <w:r w:rsidR="00E9145B">
        <w:t xml:space="preserve"> this will </w:t>
      </w:r>
      <w:r w:rsidR="00F4151D">
        <w:t xml:space="preserve">include reporting it to the right people </w:t>
      </w:r>
      <w:r w:rsidR="00250DA2">
        <w:t xml:space="preserve">so the issue can </w:t>
      </w:r>
      <w:r w:rsidR="008D6BF6">
        <w:t xml:space="preserve">be </w:t>
      </w:r>
      <w:r w:rsidR="005C4A77">
        <w:t>investigated</w:t>
      </w:r>
      <w:r w:rsidR="008D6BF6">
        <w:t xml:space="preserve"> properly.</w:t>
      </w:r>
    </w:p>
    <w:p w14:paraId="341CBB6E" w14:textId="72714460" w:rsidR="003A7232" w:rsidRDefault="00220AF9">
      <w:r>
        <w:t xml:space="preserve">To help this process </w:t>
      </w:r>
      <w:r w:rsidR="004D439F">
        <w:t xml:space="preserve">there must be clear steps to follow </w:t>
      </w:r>
      <w:r w:rsidR="005C4A77">
        <w:t>here’s a breakdown of how everything should work:</w:t>
      </w:r>
    </w:p>
    <w:p w14:paraId="06897DED" w14:textId="6D610DF6" w:rsidR="005B087E" w:rsidRDefault="005B087E"/>
    <w:p w14:paraId="086C2BD5" w14:textId="2C5207BE" w:rsidR="005B087E" w:rsidRDefault="005B087E"/>
    <w:p w14:paraId="2502C912" w14:textId="36E93F54" w:rsidR="005B087E" w:rsidRDefault="005B087E"/>
    <w:p w14:paraId="52CAABA9" w14:textId="178F3850" w:rsidR="005B087E" w:rsidRDefault="005B087E"/>
    <w:p w14:paraId="599CA47C" w14:textId="3EE06D1C" w:rsidR="005B087E" w:rsidRDefault="005B087E"/>
    <w:p w14:paraId="7E1283B8" w14:textId="553291E0" w:rsidR="005B087E" w:rsidRDefault="005B087E"/>
    <w:p w14:paraId="6100B593" w14:textId="77777777" w:rsidR="005B087E" w:rsidRDefault="005B087E"/>
    <w:p w14:paraId="5E59D610" w14:textId="77777777" w:rsidR="005B087E" w:rsidRDefault="005B087E"/>
    <w:p w14:paraId="49A406E2" w14:textId="77777777" w:rsidR="005B087E" w:rsidRDefault="005B087E"/>
    <w:p w14:paraId="51084383" w14:textId="77777777" w:rsidR="005B087E" w:rsidRDefault="005B087E"/>
    <w:p w14:paraId="6FA32BAA" w14:textId="77777777" w:rsidR="005B087E" w:rsidRDefault="005B087E"/>
    <w:p w14:paraId="6025D0BD" w14:textId="1124487F" w:rsidR="005B087E" w:rsidRDefault="005B087E"/>
    <w:p w14:paraId="2E1F6933" w14:textId="1D07384D" w:rsidR="005B087E" w:rsidRDefault="005B087E"/>
    <w:p w14:paraId="38F8F474" w14:textId="691BAEE6" w:rsidR="00DE3A1C" w:rsidRDefault="00DE3A1C"/>
    <w:p w14:paraId="7CBF75C2" w14:textId="61FFDDF0" w:rsidR="00DE3A1C" w:rsidRDefault="00D37284">
      <w:r>
        <w:rPr>
          <w:noProof/>
        </w:rPr>
        <w:drawing>
          <wp:anchor distT="0" distB="0" distL="114300" distR="114300" simplePos="0" relativeHeight="251662336" behindDoc="0" locked="0" layoutInCell="1" allowOverlap="1" wp14:anchorId="6E0E0CAF" wp14:editId="4F7A0BE2">
            <wp:simplePos x="0" y="0"/>
            <wp:positionH relativeFrom="column">
              <wp:posOffset>1079365</wp:posOffset>
            </wp:positionH>
            <wp:positionV relativeFrom="paragraph">
              <wp:posOffset>-4359194</wp:posOffset>
            </wp:positionV>
            <wp:extent cx="3365771" cy="5049042"/>
            <wp:effectExtent l="0" t="0" r="0" b="5715"/>
            <wp:wrapSquare wrapText="bothSides"/>
            <wp:docPr id="700199713" name="Picture 2" descr="A diagram of a security te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199713" name="Picture 2" descr="A diagram of a security team&#10;&#10;Description automatically generated"/>
                    <pic:cNvPicPr/>
                  </pic:nvPicPr>
                  <pic:blipFill>
                    <a:blip r:embed="rId5"/>
                    <a:stretch>
                      <a:fillRect/>
                    </a:stretch>
                  </pic:blipFill>
                  <pic:spPr>
                    <a:xfrm>
                      <a:off x="0" y="0"/>
                      <a:ext cx="3365771" cy="5049042"/>
                    </a:xfrm>
                    <a:prstGeom prst="rect">
                      <a:avLst/>
                    </a:prstGeom>
                  </pic:spPr>
                </pic:pic>
              </a:graphicData>
            </a:graphic>
            <wp14:sizeRelH relativeFrom="page">
              <wp14:pctWidth>0</wp14:pctWidth>
            </wp14:sizeRelH>
            <wp14:sizeRelV relativeFrom="page">
              <wp14:pctHeight>0</wp14:pctHeight>
            </wp14:sizeRelV>
          </wp:anchor>
        </w:drawing>
      </w:r>
    </w:p>
    <w:p w14:paraId="4CAD2487" w14:textId="431D21B2" w:rsidR="00DE3A1C" w:rsidRDefault="00DE3A1C"/>
    <w:p w14:paraId="4605F15D" w14:textId="77777777" w:rsidR="00DE3A1C" w:rsidRDefault="00DE3A1C"/>
    <w:p w14:paraId="1AC8A43D" w14:textId="77777777" w:rsidR="00DE3A1C" w:rsidRDefault="00DE3A1C"/>
    <w:p w14:paraId="6883271C" w14:textId="51887944" w:rsidR="00DE3A1C" w:rsidRPr="00DE3A1C" w:rsidRDefault="00DE3A1C" w:rsidP="007A6B5A">
      <w:pPr>
        <w:pStyle w:val="Heading3"/>
      </w:pPr>
      <w:r w:rsidRPr="00DE3A1C">
        <w:t xml:space="preserve"> </w:t>
      </w:r>
      <w:bookmarkStart w:id="5" w:name="_Toc198651673"/>
      <w:r w:rsidRPr="00DE3A1C">
        <w:t>Training and Awareness</w:t>
      </w:r>
      <w:bookmarkEnd w:id="5"/>
    </w:p>
    <w:p w14:paraId="0A804361" w14:textId="77777777" w:rsidR="00DE3A1C" w:rsidRPr="00DE3A1C" w:rsidRDefault="00DE3A1C" w:rsidP="00DE3A1C"/>
    <w:p w14:paraId="38AE3D08" w14:textId="3F01EEF8" w:rsidR="00DE3A1C" w:rsidRPr="00DE3A1C" w:rsidRDefault="00DE3A1C" w:rsidP="00DE3A1C">
      <w:r w:rsidRPr="00DE3A1C">
        <w:t xml:space="preserve">Even with good security policies in place, they won’t do much if staff don’t understand </w:t>
      </w:r>
      <w:r w:rsidR="000F6EE8">
        <w:t xml:space="preserve">how they </w:t>
      </w:r>
      <w:r w:rsidR="00B10F8C">
        <w:t xml:space="preserve">work </w:t>
      </w:r>
      <w:r w:rsidR="00B10F8C" w:rsidRPr="00DE3A1C">
        <w:t>or</w:t>
      </w:r>
      <w:r w:rsidR="00557F15">
        <w:t xml:space="preserve"> choose to</w:t>
      </w:r>
      <w:r w:rsidRPr="00DE3A1C">
        <w:t xml:space="preserve"> ignore them. </w:t>
      </w:r>
      <w:r w:rsidR="006E54F2" w:rsidRPr="006E54F2">
        <w:t xml:space="preserve">The NCSC recommends basic training on phishing, password strength, and suspicious activity reporting as part of normal staff onboarding </w:t>
      </w:r>
      <w:sdt>
        <w:sdtPr>
          <w:rPr>
            <w:rFonts w:ascii="Aptos" w:hAnsi="Aptos"/>
            <w:color w:val="000000"/>
            <w:highlight w:val="white"/>
          </w:rPr>
          <w:alias w:val="Citation"/>
          <w:tag w:val="{&quot;referencesIds&quot;:[&quot;doc:682c935290c6f06a4904e0e2&quot;],&quot;referencesOptions&quot;:{&quot;doc:682c935290c6f06a4904e0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49677760"/>
          <w:placeholder>
            <w:docPart w:val="F8685BCB3FC83A46A68992A71861FBEF"/>
          </w:placeholder>
        </w:sdtPr>
        <w:sdtContent>
          <w:r w:rsidR="00B63B4B">
            <w:rPr>
              <w:rFonts w:ascii="Aptos" w:eastAsia="Times New Roman" w:hAnsi="Aptos"/>
              <w:color w:val="000000"/>
            </w:rPr>
            <w:t>[2]</w:t>
          </w:r>
        </w:sdtContent>
      </w:sdt>
      <w:r w:rsidR="006E54F2" w:rsidRPr="006E54F2">
        <w:t>.</w:t>
      </w:r>
      <w:r w:rsidR="00730626">
        <w:t xml:space="preserve"> </w:t>
      </w:r>
      <w:r w:rsidRPr="00DE3A1C">
        <w:t xml:space="preserve">That’s why training is </w:t>
      </w:r>
      <w:r w:rsidR="00557F15">
        <w:t xml:space="preserve">so </w:t>
      </w:r>
      <w:r w:rsidRPr="00DE3A1C">
        <w:t xml:space="preserve">important </w:t>
      </w:r>
      <w:r w:rsidR="00557F15">
        <w:t>it is essential</w:t>
      </w:r>
      <w:r w:rsidRPr="00DE3A1C">
        <w:t xml:space="preserve"> everyone knows what they should and shouldn’t do, and how to spot things like phishing attacks or risky behaviour</w:t>
      </w:r>
      <w:r w:rsidR="00614CEF">
        <w:t xml:space="preserve"> as spotting </w:t>
      </w:r>
      <w:r w:rsidR="00C42A40">
        <w:t>things early</w:t>
      </w:r>
      <w:r w:rsidR="00A9406A">
        <w:t xml:space="preserve"> can help </w:t>
      </w:r>
      <w:r w:rsidR="00B10F8C">
        <w:t>stop problems before they get worse</w:t>
      </w:r>
      <w:r w:rsidRPr="00DE3A1C">
        <w:t>.</w:t>
      </w:r>
      <w:r w:rsidR="00937DF3">
        <w:t xml:space="preserve"> </w:t>
      </w:r>
      <w:r w:rsidR="00B10F8C" w:rsidRPr="00DE3A1C">
        <w:t>Fin Secure</w:t>
      </w:r>
      <w:r w:rsidRPr="00DE3A1C">
        <w:t xml:space="preserve"> should run regular training sessions to help staff understand the company’s security rules. This can include things like how to create strong passwords, how to spot suspicious emails, and what to do if they think something’s wrong. These sessions could be held every few months, especially if there’s a new threat or update.</w:t>
      </w:r>
    </w:p>
    <w:p w14:paraId="250911F7" w14:textId="6F0BA008" w:rsidR="00DE3A1C" w:rsidRPr="00DE3A1C" w:rsidRDefault="00DE3A1C" w:rsidP="00DE3A1C">
      <w:r w:rsidRPr="00DE3A1C">
        <w:t xml:space="preserve">Staff should also be reminded not to do risky things like clicking random links, plugging in unknown USBs, or using weak passwords. Posters or quick videos could be used to keep people aware without boring them. Quizzes or short checks could also help make sure the training is </w:t>
      </w:r>
      <w:r w:rsidR="00B10F8C" w:rsidRPr="00DE3A1C">
        <w:t>working</w:t>
      </w:r>
      <w:r w:rsidRPr="00DE3A1C">
        <w:t>.</w:t>
      </w:r>
      <w:r w:rsidR="00937DF3">
        <w:t xml:space="preserve"> </w:t>
      </w:r>
      <w:r w:rsidRPr="00DE3A1C">
        <w:t xml:space="preserve">Getting people involved is </w:t>
      </w:r>
      <w:r w:rsidR="003A008C" w:rsidRPr="00DE3A1C">
        <w:t>important not</w:t>
      </w:r>
      <w:r w:rsidRPr="00DE3A1C">
        <w:t xml:space="preserve"> just telling them what to do. </w:t>
      </w:r>
      <w:r w:rsidR="00937DF3">
        <w:t>So,</w:t>
      </w:r>
      <w:r w:rsidR="003A008C">
        <w:t xml:space="preserve"> </w:t>
      </w:r>
      <w:r w:rsidR="003A008C" w:rsidRPr="00DE3A1C">
        <w:t>if</w:t>
      </w:r>
      <w:r w:rsidRPr="00DE3A1C">
        <w:t xml:space="preserve"> everyone understands why security matters and knows how to act safely, it makes the whole system stronger.</w:t>
      </w:r>
    </w:p>
    <w:p w14:paraId="6D30B9D7" w14:textId="77777777" w:rsidR="00EA21C2" w:rsidRDefault="00EA21C2" w:rsidP="00EA21C2">
      <w:r>
        <w:t xml:space="preserve"> </w:t>
      </w:r>
    </w:p>
    <w:p w14:paraId="66FAB781" w14:textId="77777777" w:rsidR="00EA21C2" w:rsidRDefault="00EA21C2" w:rsidP="00EA21C2"/>
    <w:p w14:paraId="3A0B96BE" w14:textId="77777777" w:rsidR="00EA21C2" w:rsidRDefault="00EA21C2" w:rsidP="00EA21C2"/>
    <w:p w14:paraId="25140CE4" w14:textId="77777777" w:rsidR="00EA21C2" w:rsidRDefault="00EA21C2" w:rsidP="00EA21C2"/>
    <w:p w14:paraId="51DFA3A4" w14:textId="77777777" w:rsidR="00EA21C2" w:rsidRDefault="00EA21C2" w:rsidP="00EA21C2"/>
    <w:p w14:paraId="05BD7AF6" w14:textId="77777777" w:rsidR="00EA21C2" w:rsidRDefault="00EA21C2" w:rsidP="00EA21C2"/>
    <w:p w14:paraId="441FF639" w14:textId="77777777" w:rsidR="00EA21C2" w:rsidRDefault="00EA21C2" w:rsidP="00EA21C2"/>
    <w:p w14:paraId="4104A90C" w14:textId="77777777" w:rsidR="00EA21C2" w:rsidRDefault="00EA21C2" w:rsidP="00EA21C2"/>
    <w:p w14:paraId="2D92D691" w14:textId="77777777" w:rsidR="00EA21C2" w:rsidRDefault="00EA21C2" w:rsidP="00EA21C2"/>
    <w:p w14:paraId="713B7748" w14:textId="77777777" w:rsidR="00EA21C2" w:rsidRDefault="00EA21C2" w:rsidP="00EA21C2"/>
    <w:p w14:paraId="0E585970" w14:textId="77777777" w:rsidR="00EA21C2" w:rsidRDefault="00EA21C2" w:rsidP="00EA21C2"/>
    <w:p w14:paraId="37EDF952" w14:textId="77777777" w:rsidR="00EA21C2" w:rsidRDefault="00EA21C2" w:rsidP="00EA21C2"/>
    <w:p w14:paraId="0ED8B92A" w14:textId="77777777" w:rsidR="00EA21C2" w:rsidRDefault="00EA21C2" w:rsidP="00EA21C2"/>
    <w:p w14:paraId="71AE4DAC" w14:textId="7B2A67B0" w:rsidR="00EA21C2" w:rsidRPr="00EA21C2" w:rsidRDefault="00EA21C2" w:rsidP="007A6B5A">
      <w:pPr>
        <w:pStyle w:val="Heading3"/>
      </w:pPr>
      <w:bookmarkStart w:id="6" w:name="_Toc198651674"/>
      <w:r w:rsidRPr="00EA21C2">
        <w:t>Conclusion</w:t>
      </w:r>
      <w:bookmarkEnd w:id="6"/>
    </w:p>
    <w:p w14:paraId="46E6BFD6" w14:textId="77777777" w:rsidR="00EA21C2" w:rsidRPr="00EA21C2" w:rsidRDefault="00EA21C2" w:rsidP="00EA21C2"/>
    <w:p w14:paraId="1D5A546E" w14:textId="63590BB6" w:rsidR="00EA21C2" w:rsidRPr="00EA21C2" w:rsidRDefault="00EA21C2" w:rsidP="00EA21C2">
      <w:r w:rsidRPr="00EA21C2">
        <w:t>Fin</w:t>
      </w:r>
      <w:r w:rsidR="009D3FC0">
        <w:t xml:space="preserve"> </w:t>
      </w:r>
      <w:r w:rsidRPr="00EA21C2">
        <w:t>Secure needs to take proper steps to sort out its network security. That means looking at the threats it’s facing, having the right rules in place, using tools like firewalls and MFA, and having a plan for when something goes wrong. Staff training is just as important because if people don’t know what to do, the rest won’t matter. If all of this is done properly, the company will be in a much better place to stop attacks and keep things secure.</w:t>
      </w:r>
    </w:p>
    <w:p w14:paraId="66CB45EE" w14:textId="77777777" w:rsidR="006E5C4C" w:rsidRDefault="006E5C4C">
      <w:pPr>
        <w:rPr>
          <w:b/>
          <w:bCs/>
        </w:rPr>
      </w:pPr>
    </w:p>
    <w:p w14:paraId="72FFAF73" w14:textId="77777777" w:rsidR="006E5C4C" w:rsidRDefault="006E5C4C">
      <w:pPr>
        <w:rPr>
          <w:b/>
          <w:bCs/>
        </w:rPr>
      </w:pPr>
    </w:p>
    <w:p w14:paraId="47AB67D8" w14:textId="77777777" w:rsidR="00CC2B35" w:rsidRDefault="00CC2B35">
      <w:pPr>
        <w:rPr>
          <w:b/>
          <w:bCs/>
        </w:rPr>
      </w:pPr>
    </w:p>
    <w:p w14:paraId="5C57C9A5" w14:textId="77777777" w:rsidR="00CC2B35" w:rsidRDefault="00CC2B35">
      <w:pPr>
        <w:rPr>
          <w:b/>
          <w:bCs/>
        </w:rPr>
      </w:pPr>
    </w:p>
    <w:p w14:paraId="529EC635" w14:textId="77777777" w:rsidR="00CC2B35" w:rsidRDefault="00CC2B35">
      <w:pPr>
        <w:rPr>
          <w:b/>
          <w:bCs/>
        </w:rPr>
      </w:pPr>
    </w:p>
    <w:p w14:paraId="59CE116C" w14:textId="77777777" w:rsidR="00CC2B35" w:rsidRDefault="00CC2B35">
      <w:pPr>
        <w:rPr>
          <w:b/>
          <w:bCs/>
        </w:rPr>
      </w:pPr>
    </w:p>
    <w:p w14:paraId="1A836EF8" w14:textId="77777777" w:rsidR="00CC2B35" w:rsidRDefault="00CC2B35">
      <w:pPr>
        <w:rPr>
          <w:b/>
          <w:bCs/>
        </w:rPr>
      </w:pPr>
    </w:p>
    <w:p w14:paraId="52972A1E" w14:textId="77777777" w:rsidR="00CC2B35" w:rsidRDefault="00CC2B35">
      <w:pPr>
        <w:rPr>
          <w:b/>
          <w:bCs/>
        </w:rPr>
      </w:pPr>
    </w:p>
    <w:p w14:paraId="4ED8B812" w14:textId="77777777" w:rsidR="00CC2B35" w:rsidRDefault="00CC2B35">
      <w:pPr>
        <w:rPr>
          <w:b/>
          <w:bCs/>
        </w:rPr>
      </w:pPr>
    </w:p>
    <w:p w14:paraId="6DAF38BD" w14:textId="77777777" w:rsidR="00CC2B35" w:rsidRDefault="00CC2B35">
      <w:pPr>
        <w:rPr>
          <w:b/>
          <w:bCs/>
        </w:rPr>
      </w:pPr>
    </w:p>
    <w:p w14:paraId="59682A28" w14:textId="77777777" w:rsidR="00CC2B35" w:rsidRDefault="00CC2B35">
      <w:pPr>
        <w:rPr>
          <w:b/>
          <w:bCs/>
        </w:rPr>
      </w:pPr>
    </w:p>
    <w:p w14:paraId="315D8BAE" w14:textId="77777777" w:rsidR="00CC2B35" w:rsidRDefault="00CC2B35">
      <w:pPr>
        <w:rPr>
          <w:b/>
          <w:bCs/>
        </w:rPr>
      </w:pPr>
    </w:p>
    <w:p w14:paraId="42DA29C7" w14:textId="77777777" w:rsidR="00CC2B35" w:rsidRDefault="00CC2B35">
      <w:pPr>
        <w:rPr>
          <w:b/>
          <w:bCs/>
        </w:rPr>
      </w:pPr>
    </w:p>
    <w:p w14:paraId="75C03EF7" w14:textId="77777777" w:rsidR="00CC2B35" w:rsidRDefault="00CC2B35">
      <w:pPr>
        <w:rPr>
          <w:b/>
          <w:bCs/>
        </w:rPr>
      </w:pPr>
    </w:p>
    <w:p w14:paraId="0C8FE70F" w14:textId="77777777" w:rsidR="00CC2B35" w:rsidRDefault="00CC2B35">
      <w:pPr>
        <w:rPr>
          <w:b/>
          <w:bCs/>
        </w:rPr>
      </w:pPr>
    </w:p>
    <w:p w14:paraId="19962FD8" w14:textId="77777777" w:rsidR="00CC2B35" w:rsidRDefault="00CC2B35">
      <w:pPr>
        <w:rPr>
          <w:b/>
          <w:bCs/>
        </w:rPr>
      </w:pPr>
    </w:p>
    <w:p w14:paraId="34AB5E77" w14:textId="77777777" w:rsidR="00CC2B35" w:rsidRDefault="00CC2B35">
      <w:pPr>
        <w:rPr>
          <w:b/>
          <w:bCs/>
        </w:rPr>
      </w:pPr>
    </w:p>
    <w:p w14:paraId="02B1F5C5" w14:textId="77777777" w:rsidR="00CC2B35" w:rsidRDefault="00CC2B35">
      <w:pPr>
        <w:rPr>
          <w:b/>
          <w:bCs/>
        </w:rPr>
      </w:pPr>
    </w:p>
    <w:p w14:paraId="06F45B01" w14:textId="77777777" w:rsidR="00CC2B35" w:rsidRDefault="00CC2B35">
      <w:pPr>
        <w:rPr>
          <w:b/>
          <w:bCs/>
        </w:rPr>
      </w:pPr>
    </w:p>
    <w:p w14:paraId="18FE3C55" w14:textId="77777777" w:rsidR="00CC2B35" w:rsidRDefault="00CC2B35">
      <w:pPr>
        <w:rPr>
          <w:b/>
          <w:bCs/>
        </w:rPr>
      </w:pPr>
    </w:p>
    <w:p w14:paraId="4F8544DE" w14:textId="77777777" w:rsidR="00CC2B35" w:rsidRDefault="00CC2B35">
      <w:pPr>
        <w:rPr>
          <w:b/>
          <w:bCs/>
        </w:rPr>
      </w:pPr>
    </w:p>
    <w:p w14:paraId="4164ADF7" w14:textId="77777777" w:rsidR="007A6B5A" w:rsidRDefault="007A6B5A">
      <w:pPr>
        <w:rPr>
          <w:b/>
          <w:bCs/>
        </w:rPr>
      </w:pPr>
    </w:p>
    <w:p w14:paraId="36BD4551" w14:textId="73954AD4" w:rsidR="00DE3A1C" w:rsidRDefault="006E5C4C" w:rsidP="007A6B5A">
      <w:pPr>
        <w:pStyle w:val="Heading3"/>
      </w:pPr>
      <w:bookmarkStart w:id="7" w:name="_Toc198651675"/>
      <w:r w:rsidRPr="006E5C4C">
        <w:t>Presentation slide</w:t>
      </w:r>
      <w:bookmarkEnd w:id="7"/>
    </w:p>
    <w:p w14:paraId="0349F10C" w14:textId="3F2DB765" w:rsidR="00D37284" w:rsidRDefault="00DA285B" w:rsidP="00D37284">
      <w:r>
        <w:rPr>
          <w:noProof/>
        </w:rPr>
        <w:drawing>
          <wp:inline distT="0" distB="0" distL="0" distR="0" wp14:anchorId="4DEC2542" wp14:editId="42FFC593">
            <wp:extent cx="5731510" cy="3255645"/>
            <wp:effectExtent l="0" t="0" r="0" b="0"/>
            <wp:docPr id="1323903645" name="Picture 3" descr="A close-up of a grey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903645" name="Picture 3" descr="A close-up of a grey background&#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3255645"/>
                    </a:xfrm>
                    <a:prstGeom prst="rect">
                      <a:avLst/>
                    </a:prstGeom>
                  </pic:spPr>
                </pic:pic>
              </a:graphicData>
            </a:graphic>
          </wp:inline>
        </w:drawing>
      </w:r>
      <w:r>
        <w:rPr>
          <w:noProof/>
        </w:rPr>
        <w:drawing>
          <wp:inline distT="0" distB="0" distL="0" distR="0" wp14:anchorId="45363B6A" wp14:editId="2FC30A3D">
            <wp:extent cx="5731510" cy="3218815"/>
            <wp:effectExtent l="0" t="0" r="0" b="0"/>
            <wp:docPr id="2099141489" name="Picture 4" descr="A black and white image of a shield and a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141489" name="Picture 4" descr="A black and white image of a shield and a not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218815"/>
                    </a:xfrm>
                    <a:prstGeom prst="rect">
                      <a:avLst/>
                    </a:prstGeom>
                  </pic:spPr>
                </pic:pic>
              </a:graphicData>
            </a:graphic>
          </wp:inline>
        </w:drawing>
      </w:r>
      <w:r>
        <w:rPr>
          <w:noProof/>
        </w:rPr>
        <w:lastRenderedPageBreak/>
        <w:drawing>
          <wp:inline distT="0" distB="0" distL="0" distR="0" wp14:anchorId="693F9C38" wp14:editId="55E7EF41">
            <wp:extent cx="5731510" cy="3242310"/>
            <wp:effectExtent l="0" t="0" r="0" b="0"/>
            <wp:docPr id="662021988" name="Picture 5" descr="A diagram of a computer security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021988" name="Picture 5" descr="A diagram of a computer security syste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242310"/>
                    </a:xfrm>
                    <a:prstGeom prst="rect">
                      <a:avLst/>
                    </a:prstGeom>
                  </pic:spPr>
                </pic:pic>
              </a:graphicData>
            </a:graphic>
          </wp:inline>
        </w:drawing>
      </w:r>
      <w:r>
        <w:rPr>
          <w:noProof/>
        </w:rPr>
        <w:drawing>
          <wp:inline distT="0" distB="0" distL="0" distR="0" wp14:anchorId="04086115" wp14:editId="7E57CCDD">
            <wp:extent cx="5731510" cy="3244215"/>
            <wp:effectExtent l="0" t="0" r="0" b="0"/>
            <wp:docPr id="1815222282" name="Picture 6" descr="A white scree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222282" name="Picture 6" descr="A white screen with black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244215"/>
                    </a:xfrm>
                    <a:prstGeom prst="rect">
                      <a:avLst/>
                    </a:prstGeom>
                  </pic:spPr>
                </pic:pic>
              </a:graphicData>
            </a:graphic>
          </wp:inline>
        </w:drawing>
      </w:r>
      <w:r>
        <w:rPr>
          <w:noProof/>
        </w:rPr>
        <w:lastRenderedPageBreak/>
        <w:drawing>
          <wp:inline distT="0" distB="0" distL="0" distR="0" wp14:anchorId="01573D82" wp14:editId="286F3783">
            <wp:extent cx="5731510" cy="3245485"/>
            <wp:effectExtent l="0" t="0" r="0" b="5715"/>
            <wp:docPr id="1815365864" name="Picture 7" descr="A close-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365864" name="Picture 7" descr="A close-up of a computer scree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245485"/>
                    </a:xfrm>
                    <a:prstGeom prst="rect">
                      <a:avLst/>
                    </a:prstGeom>
                  </pic:spPr>
                </pic:pic>
              </a:graphicData>
            </a:graphic>
          </wp:inline>
        </w:drawing>
      </w:r>
      <w:r>
        <w:rPr>
          <w:noProof/>
        </w:rPr>
        <w:drawing>
          <wp:inline distT="0" distB="0" distL="0" distR="0" wp14:anchorId="412AFF29" wp14:editId="380C5D9A">
            <wp:extent cx="5731510" cy="3279140"/>
            <wp:effectExtent l="0" t="0" r="0" b="0"/>
            <wp:docPr id="866871601" name="Picture 8" descr="A diagram of a proble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871601" name="Picture 8" descr="A diagram of a problem&#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5731510" cy="3279140"/>
                    </a:xfrm>
                    <a:prstGeom prst="rect">
                      <a:avLst/>
                    </a:prstGeom>
                  </pic:spPr>
                </pic:pic>
              </a:graphicData>
            </a:graphic>
          </wp:inline>
        </w:drawing>
      </w:r>
      <w:r>
        <w:rPr>
          <w:noProof/>
        </w:rPr>
        <w:lastRenderedPageBreak/>
        <w:drawing>
          <wp:inline distT="0" distB="0" distL="0" distR="0" wp14:anchorId="6A597745" wp14:editId="21049083">
            <wp:extent cx="5731510" cy="3223895"/>
            <wp:effectExtent l="0" t="0" r="0" b="1905"/>
            <wp:docPr id="1793180710" name="Picture 9" descr="A group of green and white squares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180710" name="Picture 9" descr="A group of green and white squares with text&#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57E171FC" wp14:editId="341BEAFD">
            <wp:extent cx="5731510" cy="3255010"/>
            <wp:effectExtent l="0" t="0" r="0" b="0"/>
            <wp:docPr id="329378513" name="Picture 10" descr="A group of people holding hands togeth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378513" name="Picture 10" descr="A group of people holding hands togeth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255010"/>
                    </a:xfrm>
                    <a:prstGeom prst="rect">
                      <a:avLst/>
                    </a:prstGeom>
                  </pic:spPr>
                </pic:pic>
              </a:graphicData>
            </a:graphic>
          </wp:inline>
        </w:drawing>
      </w:r>
    </w:p>
    <w:p w14:paraId="0EB42BBF" w14:textId="77777777" w:rsidR="00DA285B" w:rsidRDefault="00DA285B" w:rsidP="00D37284"/>
    <w:p w14:paraId="319EFA10" w14:textId="77777777" w:rsidR="008A4699" w:rsidRDefault="008A4699">
      <w:pPr>
        <w:pStyle w:val="NormalWeb"/>
        <w:jc w:val="center"/>
        <w:divId w:val="1011565940"/>
      </w:pPr>
    </w:p>
    <w:p w14:paraId="0A156BE2" w14:textId="77777777" w:rsidR="008A4699" w:rsidRDefault="008A4699">
      <w:pPr>
        <w:pStyle w:val="NormalWeb"/>
        <w:jc w:val="center"/>
        <w:divId w:val="1011565940"/>
      </w:pPr>
    </w:p>
    <w:p w14:paraId="7463AF6F" w14:textId="77777777" w:rsidR="008A4699" w:rsidRDefault="008A4699">
      <w:pPr>
        <w:pStyle w:val="NormalWeb"/>
        <w:jc w:val="center"/>
        <w:divId w:val="1011565940"/>
      </w:pPr>
    </w:p>
    <w:p w14:paraId="66570E90" w14:textId="77777777" w:rsidR="008A4699" w:rsidRDefault="008A4699">
      <w:pPr>
        <w:pStyle w:val="NormalWeb"/>
        <w:jc w:val="center"/>
        <w:divId w:val="1011565940"/>
      </w:pPr>
    </w:p>
    <w:p w14:paraId="0E5850FC" w14:textId="2F4E3514" w:rsidR="00284F5E" w:rsidRDefault="00284F5E">
      <w:pPr>
        <w:pStyle w:val="NormalWeb"/>
        <w:jc w:val="center"/>
        <w:divId w:val="1011565940"/>
      </w:pPr>
      <w:r>
        <w:br/>
      </w:r>
    </w:p>
    <w:sdt>
      <w:sdtPr>
        <w:tag w:val="rw.bWnCOutputStyleIdiblio"/>
        <w:id w:val="-1261908741"/>
        <w:placeholder>
          <w:docPart w:val="BD505B25F0E28845A9386E90C3C89BE3"/>
        </w:placeholder>
      </w:sdtPr>
      <w:sdtEndPr>
        <w:rPr>
          <w:rFonts w:asciiTheme="minorHAnsi" w:eastAsiaTheme="minorHAnsi" w:hAnsiTheme="minorHAnsi" w:cstheme="minorBidi"/>
          <w:kern w:val="2"/>
          <w:lang w:eastAsia="en-US"/>
          <w14:ligatures w14:val="standardContextual"/>
        </w:rPr>
      </w:sdtEndPr>
      <w:sdtContent>
        <w:p w14:paraId="6499EFE1" w14:textId="040D53E6" w:rsidR="00284F5E" w:rsidRDefault="00284F5E">
          <w:pPr>
            <w:pStyle w:val="NormalWeb"/>
            <w:jc w:val="center"/>
            <w:divId w:val="1011565940"/>
            <w:rPr>
              <w:rFonts w:ascii="undefined" w:hAnsi="undefined"/>
            </w:rPr>
          </w:pPr>
          <w:r>
            <w:rPr>
              <w:rFonts w:ascii="undefined" w:hAnsi="undefined"/>
            </w:rPr>
            <w:t>References</w:t>
          </w:r>
        </w:p>
        <w:p w14:paraId="0094681A" w14:textId="77777777" w:rsidR="00284F5E" w:rsidRDefault="00284F5E">
          <w:pPr>
            <w:pStyle w:val="NormalWeb"/>
            <w:ind w:left="450" w:hanging="450"/>
            <w:divId w:val="1011565940"/>
            <w:rPr>
              <w:rFonts w:ascii="undefined" w:hAnsi="undefined"/>
            </w:rPr>
          </w:pPr>
          <w:r>
            <w:rPr>
              <w:rFonts w:ascii="undefined" w:hAnsi="undefined"/>
            </w:rPr>
            <w:t xml:space="preserve">[1] "2025 Data Breach Investigations Report." </w:t>
          </w:r>
          <w:proofErr w:type="spellStart"/>
          <w:r>
            <w:rPr>
              <w:rFonts w:ascii="undefined" w:hAnsi="undefined"/>
            </w:rPr>
            <w:t>verizon</w:t>
          </w:r>
          <w:proofErr w:type="spellEnd"/>
          <w:r>
            <w:rPr>
              <w:rFonts w:ascii="undefined" w:hAnsi="undefined"/>
            </w:rPr>
            <w:t xml:space="preserve">. </w:t>
          </w:r>
          <w:hyperlink r:id="rId14" w:tgtFrame="_blank" w:history="1">
            <w:r>
              <w:rPr>
                <w:rStyle w:val="Hyperlink"/>
                <w:rFonts w:ascii="undefined" w:hAnsi="undefined"/>
              </w:rPr>
              <w:t>https://www.verizon.com/business/resources/reports/dbir/</w:t>
            </w:r>
          </w:hyperlink>
          <w:r>
            <w:rPr>
              <w:rFonts w:ascii="undefined" w:hAnsi="undefined"/>
            </w:rPr>
            <w:t xml:space="preserve"> (accessed May 20). </w:t>
          </w:r>
        </w:p>
        <w:p w14:paraId="586A6D5C" w14:textId="77777777" w:rsidR="00284F5E" w:rsidRDefault="00284F5E">
          <w:pPr>
            <w:pStyle w:val="NormalWeb"/>
            <w:ind w:left="450" w:hanging="450"/>
            <w:divId w:val="1011565940"/>
            <w:rPr>
              <w:rFonts w:ascii="undefined" w:hAnsi="undefined"/>
            </w:rPr>
          </w:pPr>
          <w:r>
            <w:rPr>
              <w:rFonts w:ascii="undefined" w:hAnsi="undefined"/>
            </w:rPr>
            <w:t xml:space="preserve">[2] "Small Business Guide: Cyber Security." National Cyber Security Centre. </w:t>
          </w:r>
          <w:hyperlink r:id="rId15" w:tgtFrame="_blank" w:history="1">
            <w:r>
              <w:rPr>
                <w:rStyle w:val="Hyperlink"/>
                <w:rFonts w:ascii="undefined" w:hAnsi="undefined"/>
              </w:rPr>
              <w:t>https://www.ncsc.gov.uk/collection/small-business-guide</w:t>
            </w:r>
          </w:hyperlink>
        </w:p>
        <w:p w14:paraId="05F239F1" w14:textId="77777777" w:rsidR="00284F5E" w:rsidRDefault="00284F5E">
          <w:pPr>
            <w:pStyle w:val="NormalWeb"/>
            <w:ind w:left="450" w:hanging="450"/>
            <w:divId w:val="1011565940"/>
            <w:rPr>
              <w:rFonts w:ascii="undefined" w:hAnsi="undefined"/>
            </w:rPr>
          </w:pPr>
          <w:r>
            <w:rPr>
              <w:rFonts w:ascii="undefined" w:hAnsi="undefined"/>
            </w:rPr>
            <w:t xml:space="preserve">[3] "ISO/IEC 27001:2022." </w:t>
          </w:r>
          <w:hyperlink r:id="rId16" w:tgtFrame="_blank" w:history="1">
            <w:r>
              <w:rPr>
                <w:rStyle w:val="Hyperlink"/>
                <w:rFonts w:ascii="undefined" w:hAnsi="undefined"/>
              </w:rPr>
              <w:t>https://www.iso.org/standard/27001</w:t>
            </w:r>
          </w:hyperlink>
          <w:r>
            <w:rPr>
              <w:rFonts w:ascii="undefined" w:hAnsi="undefined"/>
            </w:rPr>
            <w:t xml:space="preserve"> (accessed May 20). </w:t>
          </w:r>
        </w:p>
        <w:p w14:paraId="38A5977C" w14:textId="77777777" w:rsidR="00284F5E" w:rsidRDefault="00284F5E">
          <w:pPr>
            <w:pStyle w:val="NormalWeb"/>
            <w:ind w:left="450" w:hanging="450"/>
            <w:divId w:val="1011565940"/>
            <w:rPr>
              <w:rFonts w:ascii="undefined" w:hAnsi="undefined"/>
            </w:rPr>
          </w:pPr>
          <w:r>
            <w:rPr>
              <w:rFonts w:ascii="undefined" w:hAnsi="undefined"/>
            </w:rPr>
            <w:t xml:space="preserve">[4] "What is information security." </w:t>
          </w:r>
          <w:proofErr w:type="spellStart"/>
          <w:r>
            <w:rPr>
              <w:rFonts w:ascii="undefined" w:hAnsi="undefined"/>
            </w:rPr>
            <w:t>cloudflare</w:t>
          </w:r>
          <w:proofErr w:type="spellEnd"/>
          <w:r>
            <w:rPr>
              <w:rFonts w:ascii="undefined" w:hAnsi="undefined"/>
            </w:rPr>
            <w:t xml:space="preserve">. </w:t>
          </w:r>
          <w:hyperlink r:id="rId17" w:tgtFrame="_blank" w:history="1">
            <w:r>
              <w:rPr>
                <w:rStyle w:val="Hyperlink"/>
                <w:rFonts w:ascii="undefined" w:hAnsi="undefined"/>
              </w:rPr>
              <w:t>https://www.cloudflare.com/learning/security/what-is-information-security/</w:t>
            </w:r>
          </w:hyperlink>
          <w:r>
            <w:rPr>
              <w:rFonts w:ascii="undefined" w:hAnsi="undefined"/>
            </w:rPr>
            <w:t xml:space="preserve"> (accessed May 20). </w:t>
          </w:r>
        </w:p>
        <w:p w14:paraId="3EE539D7" w14:textId="43B14E15" w:rsidR="00284F5E" w:rsidRDefault="00284F5E" w:rsidP="00D37284"/>
      </w:sdtContent>
    </w:sdt>
    <w:p w14:paraId="3E948857" w14:textId="49683C7C" w:rsidR="00DA285B" w:rsidRPr="00D37284" w:rsidRDefault="00DA285B" w:rsidP="00D37284"/>
    <w:sectPr w:rsidR="00DA285B" w:rsidRPr="00D37284" w:rsidSect="008A524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 Color Emoji">
    <w:panose1 w:val="00000000000000000000"/>
    <w:charset w:val="00"/>
    <w:family w:val="auto"/>
    <w:pitch w:val="variable"/>
    <w:sig w:usb0="00000003" w:usb1="18000000" w:usb2="14000000" w:usb3="00000000" w:csb0="00000001" w:csb1="00000000"/>
  </w:font>
  <w:font w:name="undefined">
    <w:altName w:val="Cambria"/>
    <w:panose1 w:val="020B06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524A"/>
    <w:rsid w:val="00016EF1"/>
    <w:rsid w:val="00042E4A"/>
    <w:rsid w:val="0006378D"/>
    <w:rsid w:val="00065C9A"/>
    <w:rsid w:val="00075244"/>
    <w:rsid w:val="000966EA"/>
    <w:rsid w:val="0009689A"/>
    <w:rsid w:val="000C32F4"/>
    <w:rsid w:val="000D2CA1"/>
    <w:rsid w:val="000F6EE8"/>
    <w:rsid w:val="00101F6E"/>
    <w:rsid w:val="00115113"/>
    <w:rsid w:val="00127035"/>
    <w:rsid w:val="00142177"/>
    <w:rsid w:val="00156A50"/>
    <w:rsid w:val="00157836"/>
    <w:rsid w:val="001622BD"/>
    <w:rsid w:val="00181CDD"/>
    <w:rsid w:val="00187B31"/>
    <w:rsid w:val="001A20ED"/>
    <w:rsid w:val="001A2B36"/>
    <w:rsid w:val="001F475E"/>
    <w:rsid w:val="00220AF9"/>
    <w:rsid w:val="00250DA2"/>
    <w:rsid w:val="002753D0"/>
    <w:rsid w:val="00284F5E"/>
    <w:rsid w:val="002A17C8"/>
    <w:rsid w:val="002C4B03"/>
    <w:rsid w:val="002E1E53"/>
    <w:rsid w:val="00306994"/>
    <w:rsid w:val="00311071"/>
    <w:rsid w:val="00330F4C"/>
    <w:rsid w:val="003555CA"/>
    <w:rsid w:val="003873EB"/>
    <w:rsid w:val="00395754"/>
    <w:rsid w:val="003A008C"/>
    <w:rsid w:val="003A45F8"/>
    <w:rsid w:val="003A7232"/>
    <w:rsid w:val="003A758E"/>
    <w:rsid w:val="003B53E4"/>
    <w:rsid w:val="003C767E"/>
    <w:rsid w:val="003D585F"/>
    <w:rsid w:val="003F2FAC"/>
    <w:rsid w:val="003F5C20"/>
    <w:rsid w:val="0040326B"/>
    <w:rsid w:val="004129A0"/>
    <w:rsid w:val="00422EF1"/>
    <w:rsid w:val="00424246"/>
    <w:rsid w:val="00430EDF"/>
    <w:rsid w:val="00442867"/>
    <w:rsid w:val="004471EE"/>
    <w:rsid w:val="00462357"/>
    <w:rsid w:val="00473E3D"/>
    <w:rsid w:val="0048013D"/>
    <w:rsid w:val="00497740"/>
    <w:rsid w:val="004A2D33"/>
    <w:rsid w:val="004B5646"/>
    <w:rsid w:val="004D439F"/>
    <w:rsid w:val="004D7A6D"/>
    <w:rsid w:val="00504713"/>
    <w:rsid w:val="00507CE2"/>
    <w:rsid w:val="00515CC5"/>
    <w:rsid w:val="0051791E"/>
    <w:rsid w:val="00550FEE"/>
    <w:rsid w:val="00555337"/>
    <w:rsid w:val="00557F15"/>
    <w:rsid w:val="005A02FA"/>
    <w:rsid w:val="005B087E"/>
    <w:rsid w:val="005B4958"/>
    <w:rsid w:val="005C4A77"/>
    <w:rsid w:val="005E3429"/>
    <w:rsid w:val="005E6AC9"/>
    <w:rsid w:val="005E7018"/>
    <w:rsid w:val="005F1574"/>
    <w:rsid w:val="00614CEF"/>
    <w:rsid w:val="006229B0"/>
    <w:rsid w:val="006A019A"/>
    <w:rsid w:val="006C7787"/>
    <w:rsid w:val="006C7FE1"/>
    <w:rsid w:val="006D6B22"/>
    <w:rsid w:val="006E54F2"/>
    <w:rsid w:val="006E5C4C"/>
    <w:rsid w:val="00730626"/>
    <w:rsid w:val="00733E5A"/>
    <w:rsid w:val="007425AE"/>
    <w:rsid w:val="00744154"/>
    <w:rsid w:val="00746542"/>
    <w:rsid w:val="00750981"/>
    <w:rsid w:val="00754ADA"/>
    <w:rsid w:val="0077203A"/>
    <w:rsid w:val="007A6B5A"/>
    <w:rsid w:val="007F677A"/>
    <w:rsid w:val="00804A4B"/>
    <w:rsid w:val="00813529"/>
    <w:rsid w:val="00831F37"/>
    <w:rsid w:val="00860386"/>
    <w:rsid w:val="008A418C"/>
    <w:rsid w:val="008A4699"/>
    <w:rsid w:val="008A524A"/>
    <w:rsid w:val="008B4194"/>
    <w:rsid w:val="008D6BF6"/>
    <w:rsid w:val="008E38FA"/>
    <w:rsid w:val="00902406"/>
    <w:rsid w:val="009139DE"/>
    <w:rsid w:val="00931663"/>
    <w:rsid w:val="00935D1C"/>
    <w:rsid w:val="00937DF3"/>
    <w:rsid w:val="0095134A"/>
    <w:rsid w:val="00982C9C"/>
    <w:rsid w:val="00984EEE"/>
    <w:rsid w:val="0099424F"/>
    <w:rsid w:val="009B2824"/>
    <w:rsid w:val="009D392E"/>
    <w:rsid w:val="009D3FC0"/>
    <w:rsid w:val="009D5F33"/>
    <w:rsid w:val="00A16934"/>
    <w:rsid w:val="00A35DF6"/>
    <w:rsid w:val="00A519EE"/>
    <w:rsid w:val="00A546C0"/>
    <w:rsid w:val="00A85EDE"/>
    <w:rsid w:val="00A9406A"/>
    <w:rsid w:val="00A94494"/>
    <w:rsid w:val="00AB3EA5"/>
    <w:rsid w:val="00AE1BCA"/>
    <w:rsid w:val="00B10F8C"/>
    <w:rsid w:val="00B31FA3"/>
    <w:rsid w:val="00B330B1"/>
    <w:rsid w:val="00B36F16"/>
    <w:rsid w:val="00B56911"/>
    <w:rsid w:val="00B63B4B"/>
    <w:rsid w:val="00B84417"/>
    <w:rsid w:val="00BA0848"/>
    <w:rsid w:val="00BB4EEB"/>
    <w:rsid w:val="00BC1BB9"/>
    <w:rsid w:val="00BF3046"/>
    <w:rsid w:val="00BF5E69"/>
    <w:rsid w:val="00BF6061"/>
    <w:rsid w:val="00C30C05"/>
    <w:rsid w:val="00C42A40"/>
    <w:rsid w:val="00C44828"/>
    <w:rsid w:val="00C63D28"/>
    <w:rsid w:val="00C73890"/>
    <w:rsid w:val="00C8173E"/>
    <w:rsid w:val="00C84873"/>
    <w:rsid w:val="00C93028"/>
    <w:rsid w:val="00CB562D"/>
    <w:rsid w:val="00CC2B35"/>
    <w:rsid w:val="00CD3504"/>
    <w:rsid w:val="00CE304B"/>
    <w:rsid w:val="00D24378"/>
    <w:rsid w:val="00D36021"/>
    <w:rsid w:val="00D37284"/>
    <w:rsid w:val="00D9643F"/>
    <w:rsid w:val="00D96FF7"/>
    <w:rsid w:val="00DA285B"/>
    <w:rsid w:val="00DC0C98"/>
    <w:rsid w:val="00DE3A1C"/>
    <w:rsid w:val="00DF5050"/>
    <w:rsid w:val="00E23363"/>
    <w:rsid w:val="00E30009"/>
    <w:rsid w:val="00E376DC"/>
    <w:rsid w:val="00E54220"/>
    <w:rsid w:val="00E67CD7"/>
    <w:rsid w:val="00E7289A"/>
    <w:rsid w:val="00E9145B"/>
    <w:rsid w:val="00E91474"/>
    <w:rsid w:val="00EA21C2"/>
    <w:rsid w:val="00EB41CB"/>
    <w:rsid w:val="00EB6809"/>
    <w:rsid w:val="00EC67AB"/>
    <w:rsid w:val="00ED6D45"/>
    <w:rsid w:val="00ED7BA8"/>
    <w:rsid w:val="00EF0156"/>
    <w:rsid w:val="00EF20CB"/>
    <w:rsid w:val="00F12894"/>
    <w:rsid w:val="00F27F3D"/>
    <w:rsid w:val="00F31471"/>
    <w:rsid w:val="00F4151D"/>
    <w:rsid w:val="00F760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0F146D"/>
  <w15:chartTrackingRefBased/>
  <w15:docId w15:val="{94979C79-74CB-A743-AA36-8455EA7F7F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52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A52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A52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52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52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52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52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52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52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52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A52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A52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52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52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52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52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52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524A"/>
    <w:rPr>
      <w:rFonts w:eastAsiaTheme="majorEastAsia" w:cstheme="majorBidi"/>
      <w:color w:val="272727" w:themeColor="text1" w:themeTint="D8"/>
    </w:rPr>
  </w:style>
  <w:style w:type="paragraph" w:styleId="Title">
    <w:name w:val="Title"/>
    <w:basedOn w:val="Normal"/>
    <w:next w:val="Normal"/>
    <w:link w:val="TitleChar"/>
    <w:uiPriority w:val="10"/>
    <w:qFormat/>
    <w:rsid w:val="008A52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52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52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52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524A"/>
    <w:pPr>
      <w:spacing w:before="160"/>
      <w:jc w:val="center"/>
    </w:pPr>
    <w:rPr>
      <w:i/>
      <w:iCs/>
      <w:color w:val="404040" w:themeColor="text1" w:themeTint="BF"/>
    </w:rPr>
  </w:style>
  <w:style w:type="character" w:customStyle="1" w:styleId="QuoteChar">
    <w:name w:val="Quote Char"/>
    <w:basedOn w:val="DefaultParagraphFont"/>
    <w:link w:val="Quote"/>
    <w:uiPriority w:val="29"/>
    <w:rsid w:val="008A524A"/>
    <w:rPr>
      <w:i/>
      <w:iCs/>
      <w:color w:val="404040" w:themeColor="text1" w:themeTint="BF"/>
    </w:rPr>
  </w:style>
  <w:style w:type="paragraph" w:styleId="ListParagraph">
    <w:name w:val="List Paragraph"/>
    <w:basedOn w:val="Normal"/>
    <w:uiPriority w:val="34"/>
    <w:qFormat/>
    <w:rsid w:val="008A524A"/>
    <w:pPr>
      <w:ind w:left="720"/>
      <w:contextualSpacing/>
    </w:pPr>
  </w:style>
  <w:style w:type="character" w:styleId="IntenseEmphasis">
    <w:name w:val="Intense Emphasis"/>
    <w:basedOn w:val="DefaultParagraphFont"/>
    <w:uiPriority w:val="21"/>
    <w:qFormat/>
    <w:rsid w:val="008A524A"/>
    <w:rPr>
      <w:i/>
      <w:iCs/>
      <w:color w:val="0F4761" w:themeColor="accent1" w:themeShade="BF"/>
    </w:rPr>
  </w:style>
  <w:style w:type="paragraph" w:styleId="IntenseQuote">
    <w:name w:val="Intense Quote"/>
    <w:basedOn w:val="Normal"/>
    <w:next w:val="Normal"/>
    <w:link w:val="IntenseQuoteChar"/>
    <w:uiPriority w:val="30"/>
    <w:qFormat/>
    <w:rsid w:val="008A52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524A"/>
    <w:rPr>
      <w:i/>
      <w:iCs/>
      <w:color w:val="0F4761" w:themeColor="accent1" w:themeShade="BF"/>
    </w:rPr>
  </w:style>
  <w:style w:type="character" w:styleId="IntenseReference">
    <w:name w:val="Intense Reference"/>
    <w:basedOn w:val="DefaultParagraphFont"/>
    <w:uiPriority w:val="32"/>
    <w:qFormat/>
    <w:rsid w:val="008A524A"/>
    <w:rPr>
      <w:b/>
      <w:bCs/>
      <w:smallCaps/>
      <w:color w:val="0F4761" w:themeColor="accent1" w:themeShade="BF"/>
      <w:spacing w:val="5"/>
    </w:rPr>
  </w:style>
  <w:style w:type="paragraph" w:styleId="NoSpacing">
    <w:name w:val="No Spacing"/>
    <w:link w:val="NoSpacingChar"/>
    <w:uiPriority w:val="1"/>
    <w:qFormat/>
    <w:rsid w:val="008A524A"/>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8A524A"/>
    <w:rPr>
      <w:rFonts w:eastAsiaTheme="minorEastAsia"/>
      <w:kern w:val="0"/>
      <w:sz w:val="22"/>
      <w:szCs w:val="22"/>
      <w:lang w:val="en-US" w:eastAsia="zh-CN"/>
      <w14:ligatures w14:val="none"/>
    </w:rPr>
  </w:style>
  <w:style w:type="character" w:styleId="PlaceholderText">
    <w:name w:val="Placeholder Text"/>
    <w:basedOn w:val="DefaultParagraphFont"/>
    <w:uiPriority w:val="99"/>
    <w:semiHidden/>
    <w:rsid w:val="00F31471"/>
    <w:rPr>
      <w:color w:val="666666"/>
    </w:rPr>
  </w:style>
  <w:style w:type="paragraph" w:styleId="TOCHeading">
    <w:name w:val="TOC Heading"/>
    <w:basedOn w:val="Heading1"/>
    <w:next w:val="Normal"/>
    <w:uiPriority w:val="39"/>
    <w:unhideWhenUsed/>
    <w:qFormat/>
    <w:rsid w:val="00D37284"/>
    <w:pPr>
      <w:spacing w:before="480" w:after="0" w:line="276" w:lineRule="auto"/>
      <w:outlineLvl w:val="9"/>
    </w:pPr>
    <w:rPr>
      <w:b/>
      <w:bCs/>
      <w:kern w:val="0"/>
      <w:sz w:val="28"/>
      <w:szCs w:val="28"/>
      <w:lang w:val="en-US"/>
      <w14:ligatures w14:val="none"/>
    </w:rPr>
  </w:style>
  <w:style w:type="paragraph" w:styleId="TOC3">
    <w:name w:val="toc 3"/>
    <w:basedOn w:val="Normal"/>
    <w:next w:val="Normal"/>
    <w:autoRedefine/>
    <w:uiPriority w:val="39"/>
    <w:unhideWhenUsed/>
    <w:rsid w:val="00D37284"/>
    <w:pPr>
      <w:spacing w:after="0"/>
    </w:pPr>
    <w:rPr>
      <w:smallCaps/>
      <w:sz w:val="22"/>
      <w:szCs w:val="22"/>
    </w:rPr>
  </w:style>
  <w:style w:type="character" w:styleId="Hyperlink">
    <w:name w:val="Hyperlink"/>
    <w:basedOn w:val="DefaultParagraphFont"/>
    <w:uiPriority w:val="99"/>
    <w:unhideWhenUsed/>
    <w:rsid w:val="00D37284"/>
    <w:rPr>
      <w:color w:val="467886" w:themeColor="hyperlink"/>
      <w:u w:val="single"/>
    </w:rPr>
  </w:style>
  <w:style w:type="paragraph" w:styleId="TOC1">
    <w:name w:val="toc 1"/>
    <w:basedOn w:val="Normal"/>
    <w:next w:val="Normal"/>
    <w:autoRedefine/>
    <w:uiPriority w:val="39"/>
    <w:semiHidden/>
    <w:unhideWhenUsed/>
    <w:rsid w:val="00D37284"/>
    <w:pPr>
      <w:spacing w:before="360" w:after="360"/>
    </w:pPr>
    <w:rPr>
      <w:b/>
      <w:bCs/>
      <w:caps/>
      <w:sz w:val="22"/>
      <w:szCs w:val="22"/>
      <w:u w:val="single"/>
    </w:rPr>
  </w:style>
  <w:style w:type="paragraph" w:styleId="TOC2">
    <w:name w:val="toc 2"/>
    <w:basedOn w:val="Normal"/>
    <w:next w:val="Normal"/>
    <w:autoRedefine/>
    <w:uiPriority w:val="39"/>
    <w:semiHidden/>
    <w:unhideWhenUsed/>
    <w:rsid w:val="00D37284"/>
    <w:pPr>
      <w:spacing w:after="0"/>
    </w:pPr>
    <w:rPr>
      <w:b/>
      <w:bCs/>
      <w:smallCaps/>
      <w:sz w:val="22"/>
      <w:szCs w:val="22"/>
    </w:rPr>
  </w:style>
  <w:style w:type="paragraph" w:styleId="TOC4">
    <w:name w:val="toc 4"/>
    <w:basedOn w:val="Normal"/>
    <w:next w:val="Normal"/>
    <w:autoRedefine/>
    <w:uiPriority w:val="39"/>
    <w:semiHidden/>
    <w:unhideWhenUsed/>
    <w:rsid w:val="00D37284"/>
    <w:pPr>
      <w:spacing w:after="0"/>
    </w:pPr>
    <w:rPr>
      <w:sz w:val="22"/>
      <w:szCs w:val="22"/>
    </w:rPr>
  </w:style>
  <w:style w:type="paragraph" w:styleId="TOC5">
    <w:name w:val="toc 5"/>
    <w:basedOn w:val="Normal"/>
    <w:next w:val="Normal"/>
    <w:autoRedefine/>
    <w:uiPriority w:val="39"/>
    <w:semiHidden/>
    <w:unhideWhenUsed/>
    <w:rsid w:val="00D37284"/>
    <w:pPr>
      <w:spacing w:after="0"/>
    </w:pPr>
    <w:rPr>
      <w:sz w:val="22"/>
      <w:szCs w:val="22"/>
    </w:rPr>
  </w:style>
  <w:style w:type="paragraph" w:styleId="TOC6">
    <w:name w:val="toc 6"/>
    <w:basedOn w:val="Normal"/>
    <w:next w:val="Normal"/>
    <w:autoRedefine/>
    <w:uiPriority w:val="39"/>
    <w:semiHidden/>
    <w:unhideWhenUsed/>
    <w:rsid w:val="00D37284"/>
    <w:pPr>
      <w:spacing w:after="0"/>
    </w:pPr>
    <w:rPr>
      <w:sz w:val="22"/>
      <w:szCs w:val="22"/>
    </w:rPr>
  </w:style>
  <w:style w:type="paragraph" w:styleId="TOC7">
    <w:name w:val="toc 7"/>
    <w:basedOn w:val="Normal"/>
    <w:next w:val="Normal"/>
    <w:autoRedefine/>
    <w:uiPriority w:val="39"/>
    <w:semiHidden/>
    <w:unhideWhenUsed/>
    <w:rsid w:val="00D37284"/>
    <w:pPr>
      <w:spacing w:after="0"/>
    </w:pPr>
    <w:rPr>
      <w:sz w:val="22"/>
      <w:szCs w:val="22"/>
    </w:rPr>
  </w:style>
  <w:style w:type="paragraph" w:styleId="TOC8">
    <w:name w:val="toc 8"/>
    <w:basedOn w:val="Normal"/>
    <w:next w:val="Normal"/>
    <w:autoRedefine/>
    <w:uiPriority w:val="39"/>
    <w:semiHidden/>
    <w:unhideWhenUsed/>
    <w:rsid w:val="00D37284"/>
    <w:pPr>
      <w:spacing w:after="0"/>
    </w:pPr>
    <w:rPr>
      <w:sz w:val="22"/>
      <w:szCs w:val="22"/>
    </w:rPr>
  </w:style>
  <w:style w:type="paragraph" w:styleId="TOC9">
    <w:name w:val="toc 9"/>
    <w:basedOn w:val="Normal"/>
    <w:next w:val="Normal"/>
    <w:autoRedefine/>
    <w:uiPriority w:val="39"/>
    <w:semiHidden/>
    <w:unhideWhenUsed/>
    <w:rsid w:val="00D37284"/>
    <w:pPr>
      <w:spacing w:after="0"/>
    </w:pPr>
    <w:rPr>
      <w:sz w:val="22"/>
      <w:szCs w:val="22"/>
    </w:rPr>
  </w:style>
  <w:style w:type="paragraph" w:styleId="NormalWeb">
    <w:name w:val="Normal (Web)"/>
    <w:basedOn w:val="Normal"/>
    <w:uiPriority w:val="99"/>
    <w:semiHidden/>
    <w:unhideWhenUsed/>
    <w:rsid w:val="00284F5E"/>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014277">
      <w:bodyDiv w:val="1"/>
      <w:marLeft w:val="0"/>
      <w:marRight w:val="0"/>
      <w:marTop w:val="0"/>
      <w:marBottom w:val="0"/>
      <w:divBdr>
        <w:top w:val="none" w:sz="0" w:space="0" w:color="auto"/>
        <w:left w:val="none" w:sz="0" w:space="0" w:color="auto"/>
        <w:bottom w:val="none" w:sz="0" w:space="0" w:color="auto"/>
        <w:right w:val="none" w:sz="0" w:space="0" w:color="auto"/>
      </w:divBdr>
    </w:div>
    <w:div w:id="36898968">
      <w:bodyDiv w:val="1"/>
      <w:marLeft w:val="0"/>
      <w:marRight w:val="0"/>
      <w:marTop w:val="0"/>
      <w:marBottom w:val="0"/>
      <w:divBdr>
        <w:top w:val="none" w:sz="0" w:space="0" w:color="auto"/>
        <w:left w:val="none" w:sz="0" w:space="0" w:color="auto"/>
        <w:bottom w:val="none" w:sz="0" w:space="0" w:color="auto"/>
        <w:right w:val="none" w:sz="0" w:space="0" w:color="auto"/>
      </w:divBdr>
    </w:div>
    <w:div w:id="37125689">
      <w:bodyDiv w:val="1"/>
      <w:marLeft w:val="0"/>
      <w:marRight w:val="0"/>
      <w:marTop w:val="0"/>
      <w:marBottom w:val="0"/>
      <w:divBdr>
        <w:top w:val="none" w:sz="0" w:space="0" w:color="auto"/>
        <w:left w:val="none" w:sz="0" w:space="0" w:color="auto"/>
        <w:bottom w:val="none" w:sz="0" w:space="0" w:color="auto"/>
        <w:right w:val="none" w:sz="0" w:space="0" w:color="auto"/>
      </w:divBdr>
    </w:div>
    <w:div w:id="71128877">
      <w:bodyDiv w:val="1"/>
      <w:marLeft w:val="0"/>
      <w:marRight w:val="0"/>
      <w:marTop w:val="0"/>
      <w:marBottom w:val="0"/>
      <w:divBdr>
        <w:top w:val="none" w:sz="0" w:space="0" w:color="auto"/>
        <w:left w:val="none" w:sz="0" w:space="0" w:color="auto"/>
        <w:bottom w:val="none" w:sz="0" w:space="0" w:color="auto"/>
        <w:right w:val="none" w:sz="0" w:space="0" w:color="auto"/>
      </w:divBdr>
    </w:div>
    <w:div w:id="135727728">
      <w:bodyDiv w:val="1"/>
      <w:marLeft w:val="0"/>
      <w:marRight w:val="0"/>
      <w:marTop w:val="0"/>
      <w:marBottom w:val="0"/>
      <w:divBdr>
        <w:top w:val="none" w:sz="0" w:space="0" w:color="auto"/>
        <w:left w:val="none" w:sz="0" w:space="0" w:color="auto"/>
        <w:bottom w:val="none" w:sz="0" w:space="0" w:color="auto"/>
        <w:right w:val="none" w:sz="0" w:space="0" w:color="auto"/>
      </w:divBdr>
    </w:div>
    <w:div w:id="136604956">
      <w:bodyDiv w:val="1"/>
      <w:marLeft w:val="0"/>
      <w:marRight w:val="0"/>
      <w:marTop w:val="0"/>
      <w:marBottom w:val="0"/>
      <w:divBdr>
        <w:top w:val="none" w:sz="0" w:space="0" w:color="auto"/>
        <w:left w:val="none" w:sz="0" w:space="0" w:color="auto"/>
        <w:bottom w:val="none" w:sz="0" w:space="0" w:color="auto"/>
        <w:right w:val="none" w:sz="0" w:space="0" w:color="auto"/>
      </w:divBdr>
      <w:divsChild>
        <w:div w:id="1437484838">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172427233">
      <w:bodyDiv w:val="1"/>
      <w:marLeft w:val="0"/>
      <w:marRight w:val="0"/>
      <w:marTop w:val="0"/>
      <w:marBottom w:val="0"/>
      <w:divBdr>
        <w:top w:val="none" w:sz="0" w:space="0" w:color="auto"/>
        <w:left w:val="none" w:sz="0" w:space="0" w:color="auto"/>
        <w:bottom w:val="none" w:sz="0" w:space="0" w:color="auto"/>
        <w:right w:val="none" w:sz="0" w:space="0" w:color="auto"/>
      </w:divBdr>
      <w:divsChild>
        <w:div w:id="1074930107">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260914192">
      <w:bodyDiv w:val="1"/>
      <w:marLeft w:val="0"/>
      <w:marRight w:val="0"/>
      <w:marTop w:val="0"/>
      <w:marBottom w:val="0"/>
      <w:divBdr>
        <w:top w:val="none" w:sz="0" w:space="0" w:color="auto"/>
        <w:left w:val="none" w:sz="0" w:space="0" w:color="auto"/>
        <w:bottom w:val="none" w:sz="0" w:space="0" w:color="auto"/>
        <w:right w:val="none" w:sz="0" w:space="0" w:color="auto"/>
      </w:divBdr>
      <w:divsChild>
        <w:div w:id="433524070">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292172645">
      <w:bodyDiv w:val="1"/>
      <w:marLeft w:val="0"/>
      <w:marRight w:val="0"/>
      <w:marTop w:val="0"/>
      <w:marBottom w:val="0"/>
      <w:divBdr>
        <w:top w:val="none" w:sz="0" w:space="0" w:color="auto"/>
        <w:left w:val="none" w:sz="0" w:space="0" w:color="auto"/>
        <w:bottom w:val="none" w:sz="0" w:space="0" w:color="auto"/>
        <w:right w:val="none" w:sz="0" w:space="0" w:color="auto"/>
      </w:divBdr>
    </w:div>
    <w:div w:id="334722441">
      <w:bodyDiv w:val="1"/>
      <w:marLeft w:val="0"/>
      <w:marRight w:val="0"/>
      <w:marTop w:val="0"/>
      <w:marBottom w:val="0"/>
      <w:divBdr>
        <w:top w:val="none" w:sz="0" w:space="0" w:color="auto"/>
        <w:left w:val="none" w:sz="0" w:space="0" w:color="auto"/>
        <w:bottom w:val="none" w:sz="0" w:space="0" w:color="auto"/>
        <w:right w:val="none" w:sz="0" w:space="0" w:color="auto"/>
      </w:divBdr>
    </w:div>
    <w:div w:id="441195883">
      <w:bodyDiv w:val="1"/>
      <w:marLeft w:val="0"/>
      <w:marRight w:val="0"/>
      <w:marTop w:val="0"/>
      <w:marBottom w:val="0"/>
      <w:divBdr>
        <w:top w:val="none" w:sz="0" w:space="0" w:color="auto"/>
        <w:left w:val="none" w:sz="0" w:space="0" w:color="auto"/>
        <w:bottom w:val="none" w:sz="0" w:space="0" w:color="auto"/>
        <w:right w:val="none" w:sz="0" w:space="0" w:color="auto"/>
      </w:divBdr>
    </w:div>
    <w:div w:id="445151160">
      <w:bodyDiv w:val="1"/>
      <w:marLeft w:val="0"/>
      <w:marRight w:val="0"/>
      <w:marTop w:val="0"/>
      <w:marBottom w:val="0"/>
      <w:divBdr>
        <w:top w:val="none" w:sz="0" w:space="0" w:color="auto"/>
        <w:left w:val="none" w:sz="0" w:space="0" w:color="auto"/>
        <w:bottom w:val="none" w:sz="0" w:space="0" w:color="auto"/>
        <w:right w:val="none" w:sz="0" w:space="0" w:color="auto"/>
      </w:divBdr>
      <w:divsChild>
        <w:div w:id="1837499470">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452597975">
      <w:bodyDiv w:val="1"/>
      <w:marLeft w:val="0"/>
      <w:marRight w:val="0"/>
      <w:marTop w:val="0"/>
      <w:marBottom w:val="0"/>
      <w:divBdr>
        <w:top w:val="none" w:sz="0" w:space="0" w:color="auto"/>
        <w:left w:val="none" w:sz="0" w:space="0" w:color="auto"/>
        <w:bottom w:val="none" w:sz="0" w:space="0" w:color="auto"/>
        <w:right w:val="none" w:sz="0" w:space="0" w:color="auto"/>
      </w:divBdr>
    </w:div>
    <w:div w:id="456097672">
      <w:bodyDiv w:val="1"/>
      <w:marLeft w:val="0"/>
      <w:marRight w:val="0"/>
      <w:marTop w:val="0"/>
      <w:marBottom w:val="0"/>
      <w:divBdr>
        <w:top w:val="none" w:sz="0" w:space="0" w:color="auto"/>
        <w:left w:val="none" w:sz="0" w:space="0" w:color="auto"/>
        <w:bottom w:val="none" w:sz="0" w:space="0" w:color="auto"/>
        <w:right w:val="none" w:sz="0" w:space="0" w:color="auto"/>
      </w:divBdr>
      <w:divsChild>
        <w:div w:id="1427920312">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475726200">
      <w:bodyDiv w:val="1"/>
      <w:marLeft w:val="0"/>
      <w:marRight w:val="0"/>
      <w:marTop w:val="0"/>
      <w:marBottom w:val="0"/>
      <w:divBdr>
        <w:top w:val="none" w:sz="0" w:space="0" w:color="auto"/>
        <w:left w:val="none" w:sz="0" w:space="0" w:color="auto"/>
        <w:bottom w:val="none" w:sz="0" w:space="0" w:color="auto"/>
        <w:right w:val="none" w:sz="0" w:space="0" w:color="auto"/>
      </w:divBdr>
    </w:div>
    <w:div w:id="491524454">
      <w:bodyDiv w:val="1"/>
      <w:marLeft w:val="0"/>
      <w:marRight w:val="0"/>
      <w:marTop w:val="0"/>
      <w:marBottom w:val="0"/>
      <w:divBdr>
        <w:top w:val="none" w:sz="0" w:space="0" w:color="auto"/>
        <w:left w:val="none" w:sz="0" w:space="0" w:color="auto"/>
        <w:bottom w:val="none" w:sz="0" w:space="0" w:color="auto"/>
        <w:right w:val="none" w:sz="0" w:space="0" w:color="auto"/>
      </w:divBdr>
    </w:div>
    <w:div w:id="496769722">
      <w:bodyDiv w:val="1"/>
      <w:marLeft w:val="0"/>
      <w:marRight w:val="0"/>
      <w:marTop w:val="0"/>
      <w:marBottom w:val="0"/>
      <w:divBdr>
        <w:top w:val="none" w:sz="0" w:space="0" w:color="auto"/>
        <w:left w:val="none" w:sz="0" w:space="0" w:color="auto"/>
        <w:bottom w:val="none" w:sz="0" w:space="0" w:color="auto"/>
        <w:right w:val="none" w:sz="0" w:space="0" w:color="auto"/>
      </w:divBdr>
    </w:div>
    <w:div w:id="566304469">
      <w:bodyDiv w:val="1"/>
      <w:marLeft w:val="0"/>
      <w:marRight w:val="0"/>
      <w:marTop w:val="0"/>
      <w:marBottom w:val="0"/>
      <w:divBdr>
        <w:top w:val="none" w:sz="0" w:space="0" w:color="auto"/>
        <w:left w:val="none" w:sz="0" w:space="0" w:color="auto"/>
        <w:bottom w:val="none" w:sz="0" w:space="0" w:color="auto"/>
        <w:right w:val="none" w:sz="0" w:space="0" w:color="auto"/>
      </w:divBdr>
      <w:divsChild>
        <w:div w:id="724790524">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747771546">
      <w:bodyDiv w:val="1"/>
      <w:marLeft w:val="0"/>
      <w:marRight w:val="0"/>
      <w:marTop w:val="0"/>
      <w:marBottom w:val="0"/>
      <w:divBdr>
        <w:top w:val="none" w:sz="0" w:space="0" w:color="auto"/>
        <w:left w:val="none" w:sz="0" w:space="0" w:color="auto"/>
        <w:bottom w:val="none" w:sz="0" w:space="0" w:color="auto"/>
        <w:right w:val="none" w:sz="0" w:space="0" w:color="auto"/>
      </w:divBdr>
    </w:div>
    <w:div w:id="868761822">
      <w:bodyDiv w:val="1"/>
      <w:marLeft w:val="0"/>
      <w:marRight w:val="0"/>
      <w:marTop w:val="0"/>
      <w:marBottom w:val="0"/>
      <w:divBdr>
        <w:top w:val="none" w:sz="0" w:space="0" w:color="auto"/>
        <w:left w:val="none" w:sz="0" w:space="0" w:color="auto"/>
        <w:bottom w:val="none" w:sz="0" w:space="0" w:color="auto"/>
        <w:right w:val="none" w:sz="0" w:space="0" w:color="auto"/>
      </w:divBdr>
    </w:div>
    <w:div w:id="878979313">
      <w:bodyDiv w:val="1"/>
      <w:marLeft w:val="0"/>
      <w:marRight w:val="0"/>
      <w:marTop w:val="0"/>
      <w:marBottom w:val="0"/>
      <w:divBdr>
        <w:top w:val="none" w:sz="0" w:space="0" w:color="auto"/>
        <w:left w:val="none" w:sz="0" w:space="0" w:color="auto"/>
        <w:bottom w:val="none" w:sz="0" w:space="0" w:color="auto"/>
        <w:right w:val="none" w:sz="0" w:space="0" w:color="auto"/>
      </w:divBdr>
      <w:divsChild>
        <w:div w:id="174734328">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926574574">
      <w:bodyDiv w:val="1"/>
      <w:marLeft w:val="0"/>
      <w:marRight w:val="0"/>
      <w:marTop w:val="0"/>
      <w:marBottom w:val="0"/>
      <w:divBdr>
        <w:top w:val="none" w:sz="0" w:space="0" w:color="auto"/>
        <w:left w:val="none" w:sz="0" w:space="0" w:color="auto"/>
        <w:bottom w:val="none" w:sz="0" w:space="0" w:color="auto"/>
        <w:right w:val="none" w:sz="0" w:space="0" w:color="auto"/>
      </w:divBdr>
    </w:div>
    <w:div w:id="1011565940">
      <w:bodyDiv w:val="1"/>
      <w:marLeft w:val="0"/>
      <w:marRight w:val="0"/>
      <w:marTop w:val="0"/>
      <w:marBottom w:val="0"/>
      <w:divBdr>
        <w:top w:val="none" w:sz="0" w:space="0" w:color="auto"/>
        <w:left w:val="none" w:sz="0" w:space="0" w:color="auto"/>
        <w:bottom w:val="none" w:sz="0" w:space="0" w:color="auto"/>
        <w:right w:val="none" w:sz="0" w:space="0" w:color="auto"/>
      </w:divBdr>
    </w:div>
    <w:div w:id="1113019550">
      <w:bodyDiv w:val="1"/>
      <w:marLeft w:val="0"/>
      <w:marRight w:val="0"/>
      <w:marTop w:val="0"/>
      <w:marBottom w:val="0"/>
      <w:divBdr>
        <w:top w:val="none" w:sz="0" w:space="0" w:color="auto"/>
        <w:left w:val="none" w:sz="0" w:space="0" w:color="auto"/>
        <w:bottom w:val="none" w:sz="0" w:space="0" w:color="auto"/>
        <w:right w:val="none" w:sz="0" w:space="0" w:color="auto"/>
      </w:divBdr>
      <w:divsChild>
        <w:div w:id="1100297268">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1214392152">
      <w:bodyDiv w:val="1"/>
      <w:marLeft w:val="0"/>
      <w:marRight w:val="0"/>
      <w:marTop w:val="0"/>
      <w:marBottom w:val="0"/>
      <w:divBdr>
        <w:top w:val="none" w:sz="0" w:space="0" w:color="auto"/>
        <w:left w:val="none" w:sz="0" w:space="0" w:color="auto"/>
        <w:bottom w:val="none" w:sz="0" w:space="0" w:color="auto"/>
        <w:right w:val="none" w:sz="0" w:space="0" w:color="auto"/>
      </w:divBdr>
      <w:divsChild>
        <w:div w:id="752582587">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1267225621">
      <w:bodyDiv w:val="1"/>
      <w:marLeft w:val="0"/>
      <w:marRight w:val="0"/>
      <w:marTop w:val="0"/>
      <w:marBottom w:val="0"/>
      <w:divBdr>
        <w:top w:val="none" w:sz="0" w:space="0" w:color="auto"/>
        <w:left w:val="none" w:sz="0" w:space="0" w:color="auto"/>
        <w:bottom w:val="none" w:sz="0" w:space="0" w:color="auto"/>
        <w:right w:val="none" w:sz="0" w:space="0" w:color="auto"/>
      </w:divBdr>
      <w:divsChild>
        <w:div w:id="1590190996">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1331133136">
      <w:bodyDiv w:val="1"/>
      <w:marLeft w:val="0"/>
      <w:marRight w:val="0"/>
      <w:marTop w:val="0"/>
      <w:marBottom w:val="0"/>
      <w:divBdr>
        <w:top w:val="none" w:sz="0" w:space="0" w:color="auto"/>
        <w:left w:val="none" w:sz="0" w:space="0" w:color="auto"/>
        <w:bottom w:val="none" w:sz="0" w:space="0" w:color="auto"/>
        <w:right w:val="none" w:sz="0" w:space="0" w:color="auto"/>
      </w:divBdr>
      <w:divsChild>
        <w:div w:id="539123787">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1418747783">
      <w:bodyDiv w:val="1"/>
      <w:marLeft w:val="0"/>
      <w:marRight w:val="0"/>
      <w:marTop w:val="0"/>
      <w:marBottom w:val="0"/>
      <w:divBdr>
        <w:top w:val="none" w:sz="0" w:space="0" w:color="auto"/>
        <w:left w:val="none" w:sz="0" w:space="0" w:color="auto"/>
        <w:bottom w:val="none" w:sz="0" w:space="0" w:color="auto"/>
        <w:right w:val="none" w:sz="0" w:space="0" w:color="auto"/>
      </w:divBdr>
    </w:div>
    <w:div w:id="1444376932">
      <w:bodyDiv w:val="1"/>
      <w:marLeft w:val="0"/>
      <w:marRight w:val="0"/>
      <w:marTop w:val="0"/>
      <w:marBottom w:val="0"/>
      <w:divBdr>
        <w:top w:val="none" w:sz="0" w:space="0" w:color="auto"/>
        <w:left w:val="none" w:sz="0" w:space="0" w:color="auto"/>
        <w:bottom w:val="none" w:sz="0" w:space="0" w:color="auto"/>
        <w:right w:val="none" w:sz="0" w:space="0" w:color="auto"/>
      </w:divBdr>
      <w:divsChild>
        <w:div w:id="311981563">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1476219952">
      <w:bodyDiv w:val="1"/>
      <w:marLeft w:val="0"/>
      <w:marRight w:val="0"/>
      <w:marTop w:val="0"/>
      <w:marBottom w:val="0"/>
      <w:divBdr>
        <w:top w:val="none" w:sz="0" w:space="0" w:color="auto"/>
        <w:left w:val="none" w:sz="0" w:space="0" w:color="auto"/>
        <w:bottom w:val="none" w:sz="0" w:space="0" w:color="auto"/>
        <w:right w:val="none" w:sz="0" w:space="0" w:color="auto"/>
      </w:divBdr>
    </w:div>
    <w:div w:id="1505702172">
      <w:bodyDiv w:val="1"/>
      <w:marLeft w:val="0"/>
      <w:marRight w:val="0"/>
      <w:marTop w:val="0"/>
      <w:marBottom w:val="0"/>
      <w:divBdr>
        <w:top w:val="none" w:sz="0" w:space="0" w:color="auto"/>
        <w:left w:val="none" w:sz="0" w:space="0" w:color="auto"/>
        <w:bottom w:val="none" w:sz="0" w:space="0" w:color="auto"/>
        <w:right w:val="none" w:sz="0" w:space="0" w:color="auto"/>
      </w:divBdr>
    </w:div>
    <w:div w:id="1537084202">
      <w:bodyDiv w:val="1"/>
      <w:marLeft w:val="0"/>
      <w:marRight w:val="0"/>
      <w:marTop w:val="0"/>
      <w:marBottom w:val="0"/>
      <w:divBdr>
        <w:top w:val="none" w:sz="0" w:space="0" w:color="auto"/>
        <w:left w:val="none" w:sz="0" w:space="0" w:color="auto"/>
        <w:bottom w:val="none" w:sz="0" w:space="0" w:color="auto"/>
        <w:right w:val="none" w:sz="0" w:space="0" w:color="auto"/>
      </w:divBdr>
    </w:div>
    <w:div w:id="1561670014">
      <w:bodyDiv w:val="1"/>
      <w:marLeft w:val="0"/>
      <w:marRight w:val="0"/>
      <w:marTop w:val="0"/>
      <w:marBottom w:val="0"/>
      <w:divBdr>
        <w:top w:val="none" w:sz="0" w:space="0" w:color="auto"/>
        <w:left w:val="none" w:sz="0" w:space="0" w:color="auto"/>
        <w:bottom w:val="none" w:sz="0" w:space="0" w:color="auto"/>
        <w:right w:val="none" w:sz="0" w:space="0" w:color="auto"/>
      </w:divBdr>
      <w:divsChild>
        <w:div w:id="91168903">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1639072860">
      <w:bodyDiv w:val="1"/>
      <w:marLeft w:val="0"/>
      <w:marRight w:val="0"/>
      <w:marTop w:val="0"/>
      <w:marBottom w:val="0"/>
      <w:divBdr>
        <w:top w:val="none" w:sz="0" w:space="0" w:color="auto"/>
        <w:left w:val="none" w:sz="0" w:space="0" w:color="auto"/>
        <w:bottom w:val="none" w:sz="0" w:space="0" w:color="auto"/>
        <w:right w:val="none" w:sz="0" w:space="0" w:color="auto"/>
      </w:divBdr>
    </w:div>
    <w:div w:id="1653831096">
      <w:bodyDiv w:val="1"/>
      <w:marLeft w:val="0"/>
      <w:marRight w:val="0"/>
      <w:marTop w:val="0"/>
      <w:marBottom w:val="0"/>
      <w:divBdr>
        <w:top w:val="none" w:sz="0" w:space="0" w:color="auto"/>
        <w:left w:val="none" w:sz="0" w:space="0" w:color="auto"/>
        <w:bottom w:val="none" w:sz="0" w:space="0" w:color="auto"/>
        <w:right w:val="none" w:sz="0" w:space="0" w:color="auto"/>
      </w:divBdr>
    </w:div>
    <w:div w:id="1690373836">
      <w:bodyDiv w:val="1"/>
      <w:marLeft w:val="0"/>
      <w:marRight w:val="0"/>
      <w:marTop w:val="0"/>
      <w:marBottom w:val="0"/>
      <w:divBdr>
        <w:top w:val="none" w:sz="0" w:space="0" w:color="auto"/>
        <w:left w:val="none" w:sz="0" w:space="0" w:color="auto"/>
        <w:bottom w:val="none" w:sz="0" w:space="0" w:color="auto"/>
        <w:right w:val="none" w:sz="0" w:space="0" w:color="auto"/>
      </w:divBdr>
    </w:div>
    <w:div w:id="1693267678">
      <w:bodyDiv w:val="1"/>
      <w:marLeft w:val="0"/>
      <w:marRight w:val="0"/>
      <w:marTop w:val="0"/>
      <w:marBottom w:val="0"/>
      <w:divBdr>
        <w:top w:val="none" w:sz="0" w:space="0" w:color="auto"/>
        <w:left w:val="none" w:sz="0" w:space="0" w:color="auto"/>
        <w:bottom w:val="none" w:sz="0" w:space="0" w:color="auto"/>
        <w:right w:val="none" w:sz="0" w:space="0" w:color="auto"/>
      </w:divBdr>
      <w:divsChild>
        <w:div w:id="1203706798">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1788623611">
      <w:bodyDiv w:val="1"/>
      <w:marLeft w:val="0"/>
      <w:marRight w:val="0"/>
      <w:marTop w:val="0"/>
      <w:marBottom w:val="0"/>
      <w:divBdr>
        <w:top w:val="none" w:sz="0" w:space="0" w:color="auto"/>
        <w:left w:val="none" w:sz="0" w:space="0" w:color="auto"/>
        <w:bottom w:val="none" w:sz="0" w:space="0" w:color="auto"/>
        <w:right w:val="none" w:sz="0" w:space="0" w:color="auto"/>
      </w:divBdr>
    </w:div>
    <w:div w:id="1801530121">
      <w:bodyDiv w:val="1"/>
      <w:marLeft w:val="0"/>
      <w:marRight w:val="0"/>
      <w:marTop w:val="0"/>
      <w:marBottom w:val="0"/>
      <w:divBdr>
        <w:top w:val="none" w:sz="0" w:space="0" w:color="auto"/>
        <w:left w:val="none" w:sz="0" w:space="0" w:color="auto"/>
        <w:bottom w:val="none" w:sz="0" w:space="0" w:color="auto"/>
        <w:right w:val="none" w:sz="0" w:space="0" w:color="auto"/>
      </w:divBdr>
      <w:divsChild>
        <w:div w:id="839275779">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1813791470">
      <w:bodyDiv w:val="1"/>
      <w:marLeft w:val="0"/>
      <w:marRight w:val="0"/>
      <w:marTop w:val="0"/>
      <w:marBottom w:val="0"/>
      <w:divBdr>
        <w:top w:val="none" w:sz="0" w:space="0" w:color="auto"/>
        <w:left w:val="none" w:sz="0" w:space="0" w:color="auto"/>
        <w:bottom w:val="none" w:sz="0" w:space="0" w:color="auto"/>
        <w:right w:val="none" w:sz="0" w:space="0" w:color="auto"/>
      </w:divBdr>
    </w:div>
    <w:div w:id="1824659520">
      <w:bodyDiv w:val="1"/>
      <w:marLeft w:val="0"/>
      <w:marRight w:val="0"/>
      <w:marTop w:val="0"/>
      <w:marBottom w:val="0"/>
      <w:divBdr>
        <w:top w:val="none" w:sz="0" w:space="0" w:color="auto"/>
        <w:left w:val="none" w:sz="0" w:space="0" w:color="auto"/>
        <w:bottom w:val="none" w:sz="0" w:space="0" w:color="auto"/>
        <w:right w:val="none" w:sz="0" w:space="0" w:color="auto"/>
      </w:divBdr>
      <w:divsChild>
        <w:div w:id="2012028659">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1863395478">
      <w:bodyDiv w:val="1"/>
      <w:marLeft w:val="0"/>
      <w:marRight w:val="0"/>
      <w:marTop w:val="0"/>
      <w:marBottom w:val="0"/>
      <w:divBdr>
        <w:top w:val="none" w:sz="0" w:space="0" w:color="auto"/>
        <w:left w:val="none" w:sz="0" w:space="0" w:color="auto"/>
        <w:bottom w:val="none" w:sz="0" w:space="0" w:color="auto"/>
        <w:right w:val="none" w:sz="0" w:space="0" w:color="auto"/>
      </w:divBdr>
      <w:divsChild>
        <w:div w:id="1780374277">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1940983484">
      <w:bodyDiv w:val="1"/>
      <w:marLeft w:val="0"/>
      <w:marRight w:val="0"/>
      <w:marTop w:val="0"/>
      <w:marBottom w:val="0"/>
      <w:divBdr>
        <w:top w:val="none" w:sz="0" w:space="0" w:color="auto"/>
        <w:left w:val="none" w:sz="0" w:space="0" w:color="auto"/>
        <w:bottom w:val="none" w:sz="0" w:space="0" w:color="auto"/>
        <w:right w:val="none" w:sz="0" w:space="0" w:color="auto"/>
      </w:divBdr>
    </w:div>
    <w:div w:id="1949121398">
      <w:bodyDiv w:val="1"/>
      <w:marLeft w:val="0"/>
      <w:marRight w:val="0"/>
      <w:marTop w:val="0"/>
      <w:marBottom w:val="0"/>
      <w:divBdr>
        <w:top w:val="none" w:sz="0" w:space="0" w:color="auto"/>
        <w:left w:val="none" w:sz="0" w:space="0" w:color="auto"/>
        <w:bottom w:val="none" w:sz="0" w:space="0" w:color="auto"/>
        <w:right w:val="none" w:sz="0" w:space="0" w:color="auto"/>
      </w:divBdr>
    </w:div>
    <w:div w:id="1996831395">
      <w:bodyDiv w:val="1"/>
      <w:marLeft w:val="0"/>
      <w:marRight w:val="0"/>
      <w:marTop w:val="0"/>
      <w:marBottom w:val="0"/>
      <w:divBdr>
        <w:top w:val="none" w:sz="0" w:space="0" w:color="auto"/>
        <w:left w:val="none" w:sz="0" w:space="0" w:color="auto"/>
        <w:bottom w:val="none" w:sz="0" w:space="0" w:color="auto"/>
        <w:right w:val="none" w:sz="0" w:space="0" w:color="auto"/>
      </w:divBdr>
    </w:div>
    <w:div w:id="2051033577">
      <w:bodyDiv w:val="1"/>
      <w:marLeft w:val="0"/>
      <w:marRight w:val="0"/>
      <w:marTop w:val="0"/>
      <w:marBottom w:val="0"/>
      <w:divBdr>
        <w:top w:val="none" w:sz="0" w:space="0" w:color="auto"/>
        <w:left w:val="none" w:sz="0" w:space="0" w:color="auto"/>
        <w:bottom w:val="none" w:sz="0" w:space="0" w:color="auto"/>
        <w:right w:val="none" w:sz="0" w:space="0" w:color="auto"/>
      </w:divBdr>
    </w:div>
    <w:div w:id="2086681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hyperlink" Target="https://www.cloudflare.com/learning/security/what-is-information-security/" TargetMode="External"/><Relationship Id="rId2" Type="http://schemas.openxmlformats.org/officeDocument/2006/relationships/styles" Target="styles.xml"/><Relationship Id="rId16" Type="http://schemas.openxmlformats.org/officeDocument/2006/relationships/hyperlink" Target="https://www.iso.org/standard/27001"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png"/><Relationship Id="rId15" Type="http://schemas.openxmlformats.org/officeDocument/2006/relationships/hyperlink" Target="https://www.ncsc.gov.uk/collection/small-business-guide" TargetMode="External"/><Relationship Id="rId10" Type="http://schemas.openxmlformats.org/officeDocument/2006/relationships/image" Target="media/image6.jpeg"/><Relationship Id="rId19"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www.verizon.com/business/resources/reports/dbir/"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E5354E09A082FD44A675BC1F32E2652F"/>
        <w:category>
          <w:name w:val="General"/>
          <w:gallery w:val="placeholder"/>
        </w:category>
        <w:types>
          <w:type w:val="bbPlcHdr"/>
        </w:types>
        <w:behaviors>
          <w:behavior w:val="content"/>
        </w:behaviors>
        <w:guid w:val="{5F78D619-0AA8-3942-A125-DD50D1116EE6}"/>
      </w:docPartPr>
      <w:docPartBody>
        <w:p w:rsidR="00000000" w:rsidRDefault="00FF0D0C">
          <w:r w:rsidRPr="00493785">
            <w:rPr>
              <w:rStyle w:val="PlaceholderText"/>
            </w:rPr>
            <w:t>Formatting...</w:t>
          </w:r>
        </w:p>
      </w:docPartBody>
    </w:docPart>
    <w:docPart>
      <w:docPartPr>
        <w:name w:val="2C9F06410DE75145BDFEB0E8A0D85771"/>
        <w:category>
          <w:name w:val="General"/>
          <w:gallery w:val="placeholder"/>
        </w:category>
        <w:types>
          <w:type w:val="bbPlcHdr"/>
        </w:types>
        <w:behaviors>
          <w:behavior w:val="content"/>
        </w:behaviors>
        <w:guid w:val="{583FCA4E-99B8-F04A-897E-1785305FA42D}"/>
      </w:docPartPr>
      <w:docPartBody>
        <w:p w:rsidR="00000000" w:rsidRDefault="00FF0D0C">
          <w:r w:rsidRPr="00493785">
            <w:rPr>
              <w:rStyle w:val="PlaceholderText"/>
            </w:rPr>
            <w:t>Formatting...</w:t>
          </w:r>
        </w:p>
      </w:docPartBody>
    </w:docPart>
    <w:docPart>
      <w:docPartPr>
        <w:name w:val="0950B4E688508A4E84DBAE55DBC1D42D"/>
        <w:category>
          <w:name w:val="General"/>
          <w:gallery w:val="placeholder"/>
        </w:category>
        <w:types>
          <w:type w:val="bbPlcHdr"/>
        </w:types>
        <w:behaviors>
          <w:behavior w:val="content"/>
        </w:behaviors>
        <w:guid w:val="{3A901F13-EA55-7C44-97D6-F67BAB2FABBA}"/>
      </w:docPartPr>
      <w:docPartBody>
        <w:p w:rsidR="00000000" w:rsidRDefault="00FF0D0C">
          <w:r w:rsidRPr="00493785">
            <w:rPr>
              <w:rStyle w:val="PlaceholderText"/>
            </w:rPr>
            <w:t>Formatting...</w:t>
          </w:r>
        </w:p>
      </w:docPartBody>
    </w:docPart>
    <w:docPart>
      <w:docPartPr>
        <w:name w:val="F55D0A863E18414CBD88329CAC43B1DF"/>
        <w:category>
          <w:name w:val="General"/>
          <w:gallery w:val="placeholder"/>
        </w:category>
        <w:types>
          <w:type w:val="bbPlcHdr"/>
        </w:types>
        <w:behaviors>
          <w:behavior w:val="content"/>
        </w:behaviors>
        <w:guid w:val="{3229B55F-CED6-8447-920A-105209020BC1}"/>
      </w:docPartPr>
      <w:docPartBody>
        <w:p w:rsidR="00000000" w:rsidRDefault="00FF0D0C">
          <w:r w:rsidRPr="00493785">
            <w:rPr>
              <w:rStyle w:val="PlaceholderText"/>
            </w:rPr>
            <w:t>Formatting...</w:t>
          </w:r>
        </w:p>
      </w:docPartBody>
    </w:docPart>
    <w:docPart>
      <w:docPartPr>
        <w:name w:val="F8685BCB3FC83A46A68992A71861FBEF"/>
        <w:category>
          <w:name w:val="General"/>
          <w:gallery w:val="placeholder"/>
        </w:category>
        <w:types>
          <w:type w:val="bbPlcHdr"/>
        </w:types>
        <w:behaviors>
          <w:behavior w:val="content"/>
        </w:behaviors>
        <w:guid w:val="{714BB2F3-5654-1141-8E64-74D95FF51AF8}"/>
      </w:docPartPr>
      <w:docPartBody>
        <w:p w:rsidR="00000000" w:rsidRDefault="00FF0D0C">
          <w:r w:rsidRPr="00493785">
            <w:rPr>
              <w:rStyle w:val="PlaceholderText"/>
            </w:rPr>
            <w:t>Formatting...</w:t>
          </w:r>
        </w:p>
      </w:docPartBody>
    </w:docPart>
    <w:docPart>
      <w:docPartPr>
        <w:name w:val="BD505B25F0E28845A9386E90C3C89BE3"/>
        <w:category>
          <w:name w:val="General"/>
          <w:gallery w:val="placeholder"/>
        </w:category>
        <w:types>
          <w:type w:val="bbPlcHdr"/>
        </w:types>
        <w:behaviors>
          <w:behavior w:val="content"/>
        </w:behaviors>
        <w:guid w:val="{BC21390F-F0EE-6948-8FB2-0FE64F6E04C9}"/>
      </w:docPartPr>
      <w:docPartBody>
        <w:p w:rsidR="00000000" w:rsidRDefault="00FF0D0C">
          <w:r w:rsidRPr="00493785">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 Color Emoji">
    <w:panose1 w:val="00000000000000000000"/>
    <w:charset w:val="00"/>
    <w:family w:val="auto"/>
    <w:pitch w:val="variable"/>
    <w:sig w:usb0="00000003" w:usb1="18000000" w:usb2="14000000" w:usb3="00000000" w:csb0="00000001" w:csb1="00000000"/>
  </w:font>
  <w:font w:name="undefined">
    <w:altName w:val="Cambria"/>
    <w:panose1 w:val="020B0604020202020204"/>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D0C"/>
    <w:rsid w:val="002C4B03"/>
    <w:rsid w:val="00DB580F"/>
    <w:rsid w:val="00FF0D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F0D0C"/>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CA668B0-3D19-144F-BF16-2FBEFBB52238}">
  <we:reference id="8c1c3d44-57e9-40d7-86e4-4adf61fea1dd" version="2.1.0.2" store="EXCatalog" storeType="EXCatalog"/>
  <we:alternateReferences>
    <we:reference id="WA104380122" version="2.1.0.2" store="en-GB" storeType="OMEX"/>
  </we:alternateReferences>
  <we:properties>
    <we:property name="citations" value="{&quot;59842011&quot;:{&quot;referencesIds&quot;:[&quot;doc:682c935290c6f06a4904e0e2&quot;],&quot;referencesOptions&quot;:{&quot;doc:682c935290c6f06a4904e0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842011,&quot;citationText&quot;:&quot;&lt;span style=\&quot;font-family:Aptos;font-size:16px;color:#000000\&quot;&gt;[2]&lt;/span&gt;&quot;},&quot;381599267&quot;:{&quot;referencesIds&quot;:[&quot;doc:682c90e34f38d16265320525&quot;],&quot;referencesOptions&quot;:{&quot;doc:682c90e34f38d162653205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1599267,&quot;citationText&quot;:&quot;&lt;span style=\&quot;font-family:Aptos;font-size:16px;color:#000000\&quot;&gt;[1]&lt;/span&gt;&quot;},&quot;1083025773&quot;:{&quot;referencesIds&quot;:[&quot;doc:682c94f9956c785f38f986a6&quot;],&quot;referencesOptions&quot;:{&quot;doc:682c94f9956c785f38f986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3025773,&quot;citationText&quot;:&quot;&lt;span style=\&quot;font-family:Aptos;font-size:16px;color:#000000\&quot;&gt;[3]&lt;/span&gt;&quot;},&quot;1349677760&quot;:{&quot;referencesIds&quot;:[&quot;doc:682c935290c6f06a4904e0e2&quot;],&quot;referencesOptions&quot;:{&quot;doc:682c935290c6f06a4904e0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9677760,&quot;citationText&quot;:&quot;&lt;span style=\&quot;font-family:Aptos;font-size:16px;color:#000000\&quot;&gt;[2]&lt;/span&gt;&quot;},&quot;-510451985&quot;:{&quot;referencesIds&quot;:[&quot;doc:682c96ad254988119e5ce170&quot;],&quot;referencesOptions&quot;:{&quot;doc:682c96ad254988119e5ce1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0451985,&quot;citationText&quot;:&quot;&lt;span style=\&quot;font-family:Aptos;font-size:16px;color:#000000\&quot;&gt;[4]&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7D0FEB2-92B9-A342-B135-57A38FDE52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254</TotalTime>
  <Pages>13</Pages>
  <Words>1734</Words>
  <Characters>8571</Characters>
  <Application>Microsoft Office Word</Application>
  <DocSecurity>0</DocSecurity>
  <Lines>276</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synthesize a solution to a potential REAL-LIFE scenario</dc:title>
  <dc:subject/>
  <dc:creator>Heaven Beni Elonga (2404111)</dc:creator>
  <cp:keywords/>
  <dc:description/>
  <cp:lastModifiedBy>Heaven Beni Elonga (2404111)</cp:lastModifiedBy>
  <cp:revision>165</cp:revision>
  <dcterms:created xsi:type="dcterms:W3CDTF">2025-05-13T14:36:00Z</dcterms:created>
  <dcterms:modified xsi:type="dcterms:W3CDTF">2025-05-20T15:47:00Z</dcterms:modified>
</cp:coreProperties>
</file>